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986FCB" w14:textId="77777777" w:rsidR="00534AA8" w:rsidRPr="00C112CC" w:rsidRDefault="00534AA8" w:rsidP="00534AA8">
      <w:pPr>
        <w:jc w:val="right"/>
        <w:rPr>
          <w:rFonts w:cs="Arial"/>
          <w:bCs/>
          <w:szCs w:val="20"/>
        </w:rPr>
      </w:pPr>
    </w:p>
    <w:p w14:paraId="6F059A4E" w14:textId="77777777" w:rsidR="00534AA8" w:rsidRPr="00C112CC" w:rsidRDefault="00534AA8" w:rsidP="00534AA8">
      <w:pPr>
        <w:jc w:val="right"/>
        <w:rPr>
          <w:rFonts w:cs="Arial"/>
          <w:bCs/>
          <w:szCs w:val="20"/>
        </w:rPr>
      </w:pPr>
      <w:r w:rsidRPr="00C112CC">
        <w:rPr>
          <w:rFonts w:cs="Arial"/>
          <w:bCs/>
          <w:szCs w:val="20"/>
        </w:rPr>
        <w:t>PREDLOG</w:t>
      </w:r>
    </w:p>
    <w:p w14:paraId="44FDA131" w14:textId="77777777" w:rsidR="00534AA8" w:rsidRPr="00C112CC" w:rsidRDefault="00534AA8" w:rsidP="00534AA8">
      <w:pPr>
        <w:jc w:val="right"/>
        <w:rPr>
          <w:rFonts w:cs="Arial"/>
          <w:bCs/>
          <w:szCs w:val="20"/>
        </w:rPr>
      </w:pPr>
      <w:r w:rsidRPr="00C112CC">
        <w:rPr>
          <w:rFonts w:cs="Arial"/>
          <w:bCs/>
          <w:szCs w:val="20"/>
        </w:rPr>
        <w:t>PRVA OBRAVNAVA</w:t>
      </w:r>
    </w:p>
    <w:p w14:paraId="511D9C35" w14:textId="77777777" w:rsidR="00534AA8" w:rsidRPr="00C112CC" w:rsidRDefault="00534AA8" w:rsidP="00534AA8">
      <w:pPr>
        <w:suppressAutoHyphens/>
        <w:spacing w:line="288" w:lineRule="auto"/>
        <w:jc w:val="right"/>
        <w:rPr>
          <w:rFonts w:cs="Arial"/>
          <w:bCs/>
          <w:szCs w:val="20"/>
        </w:rPr>
      </w:pPr>
      <w:r w:rsidRPr="00C112CC">
        <w:rPr>
          <w:rFonts w:cs="Arial"/>
          <w:bCs/>
          <w:szCs w:val="20"/>
        </w:rPr>
        <w:t>EVA 2023-1611-0029</w:t>
      </w:r>
    </w:p>
    <w:p w14:paraId="77FE7B10" w14:textId="77777777" w:rsidR="00534AA8" w:rsidRPr="00C112CC" w:rsidRDefault="00534AA8" w:rsidP="00534AA8">
      <w:pPr>
        <w:rPr>
          <w:rFonts w:cs="Arial"/>
          <w:b/>
          <w:szCs w:val="20"/>
          <w:highlight w:val="cyan"/>
        </w:rPr>
      </w:pPr>
    </w:p>
    <w:p w14:paraId="78C3FE88" w14:textId="77777777" w:rsidR="00534AA8" w:rsidRPr="00C112CC" w:rsidRDefault="00534AA8" w:rsidP="00534AA8">
      <w:pPr>
        <w:rPr>
          <w:rFonts w:cs="Arial"/>
          <w:b/>
          <w:szCs w:val="20"/>
          <w:highlight w:val="cyan"/>
        </w:rPr>
      </w:pPr>
    </w:p>
    <w:p w14:paraId="1208B300" w14:textId="77777777" w:rsidR="00534AA8" w:rsidRPr="00C112CC" w:rsidRDefault="00534AA8" w:rsidP="00534AA8">
      <w:pPr>
        <w:rPr>
          <w:rFonts w:cs="Arial"/>
          <w:vanish/>
          <w:szCs w:val="20"/>
        </w:rPr>
      </w:pPr>
    </w:p>
    <w:p w14:paraId="72C7C9C2" w14:textId="77777777" w:rsidR="00534AA8" w:rsidRPr="00C112CC" w:rsidRDefault="00534AA8" w:rsidP="00534AA8">
      <w:pPr>
        <w:jc w:val="center"/>
        <w:rPr>
          <w:rFonts w:cs="Arial"/>
          <w:b/>
          <w:szCs w:val="20"/>
        </w:rPr>
      </w:pPr>
      <w:r w:rsidRPr="00C112CC">
        <w:rPr>
          <w:rFonts w:cs="Arial"/>
          <w:b/>
          <w:szCs w:val="20"/>
        </w:rPr>
        <w:t xml:space="preserve">PREDLOG ZAKONA </w:t>
      </w:r>
      <w:r w:rsidRPr="00C112CC">
        <w:rPr>
          <w:rFonts w:cs="Arial"/>
          <w:b/>
          <w:bCs/>
          <w:szCs w:val="20"/>
        </w:rPr>
        <w:t>O KUPCIH IN SERVISERJIH NEDONOSNIH KREDITOV BANK</w:t>
      </w:r>
    </w:p>
    <w:p w14:paraId="7594119B" w14:textId="77777777" w:rsidR="00534AA8" w:rsidRPr="00C112CC" w:rsidRDefault="00534AA8" w:rsidP="00534AA8">
      <w:pPr>
        <w:jc w:val="center"/>
        <w:rPr>
          <w:rFonts w:cs="Arial"/>
          <w:b/>
          <w:szCs w:val="20"/>
          <w:highlight w:val="cyan"/>
        </w:rPr>
      </w:pPr>
    </w:p>
    <w:p w14:paraId="4C746A82" w14:textId="77777777" w:rsidR="00534AA8" w:rsidRPr="00C112CC" w:rsidRDefault="00534AA8" w:rsidP="00534AA8">
      <w:pPr>
        <w:ind w:left="426" w:hanging="426"/>
        <w:rPr>
          <w:rFonts w:cs="Arial"/>
          <w:b/>
          <w:szCs w:val="20"/>
        </w:rPr>
      </w:pPr>
    </w:p>
    <w:p w14:paraId="2926D92A" w14:textId="77777777" w:rsidR="00534AA8" w:rsidRPr="00C112CC" w:rsidRDefault="00534AA8" w:rsidP="00534AA8">
      <w:pPr>
        <w:rPr>
          <w:rFonts w:cs="Arial"/>
          <w:szCs w:val="20"/>
        </w:rPr>
      </w:pPr>
      <w:bookmarkStart w:id="0" w:name="_Hlk56766521"/>
    </w:p>
    <w:p w14:paraId="5265F53A" w14:textId="77777777" w:rsidR="00534AA8" w:rsidRPr="00C112CC" w:rsidRDefault="00534AA8" w:rsidP="00534AA8">
      <w:pPr>
        <w:spacing w:line="288" w:lineRule="auto"/>
        <w:rPr>
          <w:rFonts w:cs="Arial"/>
          <w:b/>
          <w:szCs w:val="20"/>
        </w:rPr>
      </w:pPr>
      <w:r w:rsidRPr="00C112CC">
        <w:rPr>
          <w:rFonts w:cs="Arial"/>
          <w:b/>
          <w:szCs w:val="20"/>
        </w:rPr>
        <w:t>I. UVOD</w:t>
      </w:r>
    </w:p>
    <w:p w14:paraId="2C7D8B29" w14:textId="77777777" w:rsidR="00534AA8" w:rsidRPr="00C112CC" w:rsidRDefault="00534AA8" w:rsidP="00534AA8">
      <w:pPr>
        <w:spacing w:line="288" w:lineRule="auto"/>
        <w:rPr>
          <w:rFonts w:cs="Arial"/>
          <w:b/>
          <w:szCs w:val="20"/>
        </w:rPr>
      </w:pPr>
    </w:p>
    <w:p w14:paraId="67507C9C" w14:textId="77777777" w:rsidR="00534AA8" w:rsidRPr="00C112CC" w:rsidRDefault="00534AA8" w:rsidP="00534AA8">
      <w:pPr>
        <w:spacing w:line="288" w:lineRule="auto"/>
        <w:rPr>
          <w:rFonts w:cs="Arial"/>
          <w:b/>
          <w:szCs w:val="20"/>
        </w:rPr>
      </w:pPr>
    </w:p>
    <w:p w14:paraId="15C948E9" w14:textId="77777777" w:rsidR="00534AA8" w:rsidRPr="00C112CC" w:rsidRDefault="00534AA8" w:rsidP="00F37541">
      <w:pPr>
        <w:numPr>
          <w:ilvl w:val="0"/>
          <w:numId w:val="23"/>
        </w:numPr>
        <w:spacing w:line="288" w:lineRule="auto"/>
        <w:rPr>
          <w:rFonts w:cs="Arial"/>
          <w:b/>
          <w:szCs w:val="20"/>
        </w:rPr>
      </w:pPr>
      <w:r w:rsidRPr="00C112CC">
        <w:rPr>
          <w:rFonts w:cs="Arial"/>
          <w:b/>
          <w:szCs w:val="20"/>
        </w:rPr>
        <w:t>OCENA STANJA IN RAZLOGI ZA SPREJEM PREDLOGA ZAKONA</w:t>
      </w:r>
    </w:p>
    <w:p w14:paraId="65FEDD1F" w14:textId="77777777" w:rsidR="00534AA8" w:rsidRPr="00C112CC" w:rsidRDefault="00534AA8" w:rsidP="00534AA8">
      <w:pPr>
        <w:spacing w:line="288" w:lineRule="auto"/>
        <w:jc w:val="both"/>
        <w:rPr>
          <w:rFonts w:cs="Arial"/>
          <w:szCs w:val="20"/>
          <w:highlight w:val="yellow"/>
        </w:rPr>
      </w:pPr>
    </w:p>
    <w:p w14:paraId="7D75DD3A" w14:textId="77777777" w:rsidR="00534AA8" w:rsidRPr="00C112CC" w:rsidRDefault="00534AA8" w:rsidP="00534AA8">
      <w:pPr>
        <w:spacing w:line="288" w:lineRule="auto"/>
        <w:jc w:val="both"/>
        <w:rPr>
          <w:rFonts w:cs="Arial"/>
          <w:szCs w:val="20"/>
        </w:rPr>
      </w:pPr>
      <w:r w:rsidRPr="00C112CC">
        <w:rPr>
          <w:rFonts w:cs="Arial"/>
          <w:szCs w:val="20"/>
        </w:rPr>
        <w:t>V obdobju po letu 2008, ko se je svet spoprijemal s svetovno finančno krizo, se je zakonodajni okvir za banke močno spremenil. Vodilno vlogo pri izvajanju reforme na področju izvajanja bančnih storitev je prevzela Evropska unija (v nadaljnjem besedilu: EU), njen glavni cilj pa so bili zmanjšati tveganja v bančnem sektorju, ponovno okrepiti finančno stabilnost in preprečiti, da bi v prihodnje davkoplačevalci znova prispevali sredstva za pokritje stroškov propada banke. Na podlagi te reforme je v EU prišlo do vzpostavitve bančne unije, ki sicer obsega tri stebre, vzpostavljena in delujoča pa sta le dva, in sicer enotni mehanizem nadzora in enotni mehanizem reševanja bank. Pogajanja za vzpostavitev tretjega stebra (evropska shema za jamstvo depozitov) potekajo. Zaradi te reforme je bančni sektor EU danes v veliko boljšem finančnem stanju kot v preteklosti, kar se je med drugim odrazilo tudi v dejstvu, da je bančni sektor tudi med zadnjima dvema svetovnima krizama (pandemija covida-19, vojna v Ukrajini) ohranil zadostne posojilne zmogljivosti za financiranje gospodarstva v EU, kapitalska in likvidnostna ustreznost bančnega sektorja pa nista bili resneje ogroženi.</w:t>
      </w:r>
    </w:p>
    <w:p w14:paraId="2DB4FAA6" w14:textId="77777777" w:rsidR="00534AA8" w:rsidRPr="00C112CC" w:rsidRDefault="00534AA8" w:rsidP="00534AA8">
      <w:pPr>
        <w:spacing w:line="288" w:lineRule="auto"/>
        <w:jc w:val="both"/>
        <w:rPr>
          <w:rFonts w:cs="Arial"/>
          <w:szCs w:val="20"/>
        </w:rPr>
      </w:pPr>
    </w:p>
    <w:p w14:paraId="13008075" w14:textId="77777777" w:rsidR="00534AA8" w:rsidRPr="00C112CC" w:rsidRDefault="00534AA8" w:rsidP="00534AA8">
      <w:pPr>
        <w:spacing w:line="288" w:lineRule="auto"/>
        <w:jc w:val="both"/>
        <w:rPr>
          <w:rFonts w:cs="Arial"/>
          <w:szCs w:val="20"/>
        </w:rPr>
      </w:pPr>
      <w:r w:rsidRPr="00C112CC">
        <w:rPr>
          <w:rFonts w:cs="Arial"/>
          <w:szCs w:val="20"/>
        </w:rPr>
        <w:t>Kljub navidezno ugodnim okoliščinam zaradi uspešno izvedene bančne reforme pa je treba v bančnem sektorju obravnavati še številne izzive, med drugim tudi, kako se odločno spoprijeti z visokim obsegom slabih posojil in drugimi nedonosnimi bančnimi izpostavljenostmi (NPE). Po zadnji svetovni finančni krizi in recesijah v večini držav članic EU po tej krizi so se v nekaterih bančnih sektorjih EU nakopičila slaba posojila. Visoka raven slabih posojil še naprej povzroča pomembna tveganja za finančno stabilnost in celotno gospodarstvo v EU, pri čemer EU zaostaja za ukrepi drugih velikih gospodarstev, kot sta gospodarstvi Združenih držav Amerike ali Japonske, ki sta pred tem že sprejeli številne ukrepe za zmanjšanje ravni slabih posojil in s tem za izboljšanje bilance stanja bank.</w:t>
      </w:r>
    </w:p>
    <w:p w14:paraId="154CCD4A" w14:textId="77777777" w:rsidR="00534AA8" w:rsidRPr="00C112CC" w:rsidRDefault="00534AA8" w:rsidP="00534AA8">
      <w:pPr>
        <w:spacing w:line="288" w:lineRule="auto"/>
        <w:jc w:val="both"/>
        <w:rPr>
          <w:rFonts w:cs="Arial"/>
          <w:szCs w:val="20"/>
        </w:rPr>
      </w:pPr>
    </w:p>
    <w:p w14:paraId="3E6C5FFB" w14:textId="77777777" w:rsidR="00534AA8" w:rsidRPr="00C112CC" w:rsidRDefault="00534AA8" w:rsidP="00534AA8">
      <w:pPr>
        <w:spacing w:line="288" w:lineRule="auto"/>
        <w:jc w:val="both"/>
        <w:rPr>
          <w:rFonts w:cs="Arial"/>
          <w:szCs w:val="20"/>
        </w:rPr>
      </w:pPr>
      <w:r w:rsidRPr="00C112CC">
        <w:rPr>
          <w:rFonts w:cs="Arial"/>
          <w:szCs w:val="20"/>
        </w:rPr>
        <w:t xml:space="preserve">Veliki deleži slabih posojil na kratkoročno in dolgoročno uspešnost banke lahko vplivajo prek dveh glavnih vzvodov. Prvič, slaba posojila ustvarjajo manj dohodka kot donosna posojila, to pa zmanjšuje dobičkonosnost banke in lahko povzroči izgubo, ki zmanjša kapital banke. V najhujših primerih lahko ti učinki ogrozijo sposobnost nadaljnjega poslovanja banke z morebitnimi posledicami za finančno stabilnost. Drugič, upravljanje slabih posojil zahteva znatno angažiranje kadrovskih in finančnih virov banke. Banke, ki so obremenjene z visokimi ravnmi nedonosnih izpostavljenosti, imajo zato le omejeno zmogljivost zagotavljanja novih posojil podjetjem, ki so sposobna preživeti na trgu. Zmanjšana ponudba posojil še posebej prizadene majhna in srednje </w:t>
      </w:r>
      <w:r w:rsidRPr="00C112CC">
        <w:rPr>
          <w:rFonts w:cs="Arial"/>
          <w:szCs w:val="20"/>
        </w:rPr>
        <w:lastRenderedPageBreak/>
        <w:t>velika podjetja (MSP), saj so veliko bolj kot večja podjetja odvisna od bančnih posojil, kar vpliva na gospodarsko rast in ustvarjanje delovnih mest. Zato je Evropska komisija že dalj časa poudarjala nujnost sprejetja ukrepov za obravnavo tveganj, povezanih s slabimi bančnimi posojili.</w:t>
      </w:r>
    </w:p>
    <w:p w14:paraId="5EAB00B1" w14:textId="77777777" w:rsidR="00534AA8" w:rsidRPr="00C112CC" w:rsidRDefault="00534AA8" w:rsidP="00534AA8">
      <w:pPr>
        <w:spacing w:line="288" w:lineRule="auto"/>
        <w:jc w:val="both"/>
        <w:rPr>
          <w:rFonts w:cs="Arial"/>
          <w:szCs w:val="20"/>
        </w:rPr>
      </w:pPr>
    </w:p>
    <w:p w14:paraId="61465E57" w14:textId="77777777" w:rsidR="00534AA8" w:rsidRPr="00C112CC" w:rsidRDefault="00534AA8" w:rsidP="00534AA8">
      <w:pPr>
        <w:spacing w:line="288" w:lineRule="auto"/>
        <w:jc w:val="both"/>
        <w:rPr>
          <w:rFonts w:cs="Arial"/>
          <w:szCs w:val="20"/>
          <w:highlight w:val="yellow"/>
        </w:rPr>
      </w:pPr>
      <w:r w:rsidRPr="00C112CC">
        <w:rPr>
          <w:rFonts w:cs="Arial"/>
          <w:szCs w:val="20"/>
        </w:rPr>
        <w:t>Za učinkovito upravljanje slabih posojil so odgovorne predvsem države članice EU, vendar je pri tem treba upoštevati tudi širši vidik, ki se odraža v visoki stopnji gospodarske in finančne povezanosti držav članic EU, še zlasti pa držav članic evrskega območja. Države z velikim deležem slabih posojil lahko negativno vplivajo na gospodarsko rast drugih držav članic EU oziroma evrskega območja, hkrati pa banke z velikim obsegom slabih posojil lahko negativno vplivajo na splošno mnenje vlagateljev glede trdnosti drugih bank v EU. To pa lahko po nepotrebnem poveča stroške financiranja za bančni sektor kot celoto, kar lahko negativno vpliva na posojilojemalce, ki zaradi tega plačujejo višje stroške za najem posojila. Sprejetje ukrepov za zmanjšanje visokega obsega slabih posojil in proti njihovemu morebitnemu kopičenju v prihodnosti je zato bistvenega pomena za vzdrževanje konkurenčnosti bančnega sektorja in ohranjanje finančne stabilnosti.</w:t>
      </w:r>
    </w:p>
    <w:p w14:paraId="639E19DA" w14:textId="77777777" w:rsidR="00534AA8" w:rsidRPr="00C112CC" w:rsidRDefault="00534AA8" w:rsidP="00534AA8">
      <w:pPr>
        <w:spacing w:line="288" w:lineRule="auto"/>
        <w:jc w:val="both"/>
        <w:rPr>
          <w:rFonts w:cs="Arial"/>
          <w:szCs w:val="20"/>
          <w:highlight w:val="yellow"/>
        </w:rPr>
      </w:pPr>
    </w:p>
    <w:p w14:paraId="4352AFC3" w14:textId="77777777" w:rsidR="00534AA8" w:rsidRPr="00C112CC" w:rsidRDefault="00534AA8" w:rsidP="00534AA8">
      <w:pPr>
        <w:spacing w:line="288" w:lineRule="auto"/>
        <w:jc w:val="both"/>
        <w:rPr>
          <w:rFonts w:cs="Arial"/>
          <w:szCs w:val="20"/>
        </w:rPr>
      </w:pPr>
      <w:r w:rsidRPr="00C112CC">
        <w:rPr>
          <w:rFonts w:cs="Arial"/>
          <w:szCs w:val="20"/>
        </w:rPr>
        <w:t>Povprečni delež nedonosnih kreditov se v bančnem sistemu EU v zadnjih letih postopno zmanjšuje zaradi sprejetih ukrepov v okviru celovite prenove bančne zakonodaje EU, ki zelo pomemben poudarek daje upravljanju kreditnih tveganj. Delež slabih posojil za bančni sektor EU je na začetku leta 2015 znašal 7 %, ob koncu leta 2022 2,28 %, konec prvega kvartala 2023 pa 1,75 % vseh danih posojil. Posamezne države članice EU so glede tega kazalnika manj uspešne, pri čemer odstopajo zlasti Grčija, Poljska, Madžarska, Portugalska, Ciper, Španija, Romunija, Italija in Malta. Po drugi strani je izrazito majhen delež slabih posojil značilen za Švedsko, Latvijo, Litvo, Estonijo, Norveško, Finsko, Nemčijo, Belgijo, Češko in Luksemburg.</w:t>
      </w:r>
    </w:p>
    <w:p w14:paraId="562DB770" w14:textId="77777777" w:rsidR="00534AA8" w:rsidRPr="00C112CC" w:rsidRDefault="00534AA8" w:rsidP="00534AA8">
      <w:pPr>
        <w:spacing w:line="288" w:lineRule="auto"/>
        <w:jc w:val="both"/>
        <w:rPr>
          <w:rFonts w:cs="Arial"/>
          <w:szCs w:val="20"/>
        </w:rPr>
      </w:pPr>
    </w:p>
    <w:p w14:paraId="32E3173C" w14:textId="77777777" w:rsidR="00534AA8" w:rsidRPr="00C112CC" w:rsidRDefault="00534AA8" w:rsidP="00534AA8">
      <w:pPr>
        <w:spacing w:line="288" w:lineRule="auto"/>
        <w:jc w:val="both"/>
        <w:rPr>
          <w:rFonts w:cs="Arial"/>
          <w:szCs w:val="20"/>
        </w:rPr>
      </w:pPr>
      <w:r w:rsidRPr="00C112CC">
        <w:rPr>
          <w:rFonts w:cs="Arial"/>
          <w:szCs w:val="20"/>
        </w:rPr>
        <w:t xml:space="preserve">Tudi Slovenija se je ob zadnji svetovni finančni krizi spoprijemala z zelo velikim deležem slabih posojil v bančnih bilancah, saj je decembra 2014 znašal 28,4 % in bil na drugem mestu za Ciprom, zaradi česar je sprejela tudi poseben zakon, s katerim so se ta posojila prenesla na novoustanovljeno (zdaj že nekdanjo) Družbo za upravljanje terjatev bank. Po zadnjih podatkih Banke Slovenije za julij 2023 je ta delež znašal 1,35 %, kar je manj kot v povprečju evrskega območja. </w:t>
      </w:r>
    </w:p>
    <w:p w14:paraId="4CFF2094" w14:textId="77777777" w:rsidR="00534AA8" w:rsidRPr="00C112CC" w:rsidRDefault="00534AA8" w:rsidP="00534AA8">
      <w:pPr>
        <w:spacing w:line="288" w:lineRule="auto"/>
        <w:jc w:val="both"/>
        <w:rPr>
          <w:rFonts w:cs="Arial"/>
          <w:szCs w:val="20"/>
        </w:rPr>
      </w:pPr>
    </w:p>
    <w:p w14:paraId="7291A80D" w14:textId="77777777" w:rsidR="00534AA8" w:rsidRPr="00C112CC" w:rsidRDefault="00534AA8" w:rsidP="00534AA8">
      <w:pPr>
        <w:spacing w:line="288" w:lineRule="auto"/>
        <w:jc w:val="both"/>
        <w:rPr>
          <w:rFonts w:cs="Arial"/>
          <w:szCs w:val="20"/>
        </w:rPr>
      </w:pPr>
      <w:r w:rsidRPr="00C112CC">
        <w:rPr>
          <w:rFonts w:cs="Arial"/>
          <w:szCs w:val="20"/>
        </w:rPr>
        <w:t xml:space="preserve">Kljub zdajšnjim ugodnim trendom glede gibanja obsega nedonosnega portfelja je po mnenju Evropske centralne banke še prezgodaj, da bi lahko zanemarili tveganje ponovnega poslabšanja kakovosti bančnega kreditnega portfelja. Posledice pandemije covida-19 še vedno niso v celoti odpravljene, hkrati pa se zaradi ruske agresije na Ukrajino, omejevalnih ukrepov zoper Rusijo, energetske krize, manjše gospodarske rasti in še vedno visoke inflacije predvideva, da se bodo posledice prej kot slej odrazile tudi v kakovosti kreditnega portfelja bank v EU. </w:t>
      </w:r>
    </w:p>
    <w:p w14:paraId="58E8F634" w14:textId="77777777" w:rsidR="00534AA8" w:rsidRPr="00C112CC" w:rsidRDefault="00534AA8" w:rsidP="00534AA8">
      <w:pPr>
        <w:spacing w:line="288" w:lineRule="auto"/>
        <w:jc w:val="both"/>
        <w:rPr>
          <w:rFonts w:cs="Arial"/>
          <w:szCs w:val="20"/>
        </w:rPr>
      </w:pPr>
    </w:p>
    <w:p w14:paraId="7C3A0FEA" w14:textId="77777777" w:rsidR="00534AA8" w:rsidRPr="00C112CC" w:rsidRDefault="00534AA8" w:rsidP="00534AA8">
      <w:pPr>
        <w:spacing w:line="288" w:lineRule="auto"/>
        <w:jc w:val="both"/>
        <w:rPr>
          <w:rFonts w:cs="Arial"/>
          <w:szCs w:val="20"/>
        </w:rPr>
      </w:pPr>
      <w:r w:rsidRPr="00C112CC">
        <w:rPr>
          <w:rFonts w:cs="Arial"/>
          <w:szCs w:val="20"/>
        </w:rPr>
        <w:t xml:space="preserve">Zaradi navedenih razlogov je bila sprejeta Direktiva 2021/2167 Evropskega parlamenta in Sveta z dne 24. novembra 2021 o serviserjih kreditov in kupcih kreditov ter spremembi direktive 2008/48/ES Evropskega parlamenta in Sveta z dne 23. aprila 2008 o potrošniških kreditnih pogodbah in razveljavitvi Direktive Sveta 87/102//EGS (UL L 133, 22. 5. 2008) (v nadaljnjem besedilu: Direktiva 2008/48/ES) in Direktiva 2014/17/EU </w:t>
      </w:r>
      <w:r w:rsidRPr="00C112CC">
        <w:rPr>
          <w:rFonts w:eastAsia="Calibri" w:cs="Arial"/>
          <w:szCs w:val="20"/>
        </w:rPr>
        <w:t xml:space="preserve">Evropskega parlamenta in Sveta z dne 4. februarja 2014 o potrošniških kreditnih pogodbah za stanovanjske nepremičnine ter o spremembi direktiv 2008/48/ES in 2013/36/EU ter Uredbe (EU) št. 1093/2020 (UL L 60, 28. 2. 2014) </w:t>
      </w:r>
      <w:r w:rsidRPr="00C112CC">
        <w:rPr>
          <w:rFonts w:cs="Arial"/>
          <w:szCs w:val="20"/>
        </w:rPr>
        <w:t xml:space="preserve">(v nadaljnjem besedilu: Direktiva 2014/17/EU). Glavni namen te direktive je spodbuditi razvoj sekundarnih trgov za slaba bančna posojila v bančnem sektorju EU in s tem preprečevati ponovno povečanje deleža teh posojil. Ker v domačem pravnem redu to področje še ni urejeno kot predvideva navedena direktiva, je treba sprejeti poseben zakon o kupcih in serviserjih </w:t>
      </w:r>
      <w:r w:rsidRPr="00C112CC">
        <w:rPr>
          <w:rFonts w:cs="Arial"/>
          <w:szCs w:val="20"/>
        </w:rPr>
        <w:lastRenderedPageBreak/>
        <w:t>nedonosnih kreditov bank. Predlagani zakon bo bankam omogočal, da na ravni EU prodajajo nedonosne kreditne pogodbe na učinkovitih, konkurenčnih in preglednih (sekundarnih) trgih slabih posojil. Gre za ukrep, ki bo pozitivno vplival na stabilnost bančnega in finančnega sistema EU, brez česar ni stabilnega gospodarstva.</w:t>
      </w:r>
    </w:p>
    <w:p w14:paraId="5A817AD8" w14:textId="77777777" w:rsidR="00534AA8" w:rsidRPr="00C112CC" w:rsidRDefault="00534AA8" w:rsidP="00534AA8">
      <w:pPr>
        <w:spacing w:line="288" w:lineRule="auto"/>
        <w:jc w:val="both"/>
        <w:rPr>
          <w:rFonts w:cs="Arial"/>
          <w:szCs w:val="20"/>
        </w:rPr>
      </w:pPr>
    </w:p>
    <w:p w14:paraId="34528D9B" w14:textId="77777777" w:rsidR="00534AA8" w:rsidRPr="00C112CC" w:rsidRDefault="00534AA8" w:rsidP="00534AA8">
      <w:pPr>
        <w:spacing w:line="288" w:lineRule="auto"/>
        <w:jc w:val="both"/>
        <w:rPr>
          <w:rFonts w:cs="Arial"/>
          <w:szCs w:val="20"/>
        </w:rPr>
      </w:pPr>
    </w:p>
    <w:p w14:paraId="5E0F44AE" w14:textId="77777777" w:rsidR="00534AA8" w:rsidRPr="00C112CC" w:rsidRDefault="00534AA8" w:rsidP="00F37541">
      <w:pPr>
        <w:numPr>
          <w:ilvl w:val="0"/>
          <w:numId w:val="23"/>
        </w:numPr>
        <w:spacing w:line="288" w:lineRule="auto"/>
        <w:jc w:val="both"/>
        <w:rPr>
          <w:rFonts w:cs="Arial"/>
          <w:b/>
          <w:szCs w:val="20"/>
        </w:rPr>
      </w:pPr>
      <w:r w:rsidRPr="00C112CC">
        <w:rPr>
          <w:rFonts w:cs="Arial"/>
          <w:b/>
          <w:szCs w:val="20"/>
        </w:rPr>
        <w:t>CILJI, NAČELA IN POGLAVITNE REŠITVE PREDLOGA ZAKONA</w:t>
      </w:r>
    </w:p>
    <w:p w14:paraId="0ACAAB18" w14:textId="77777777" w:rsidR="00534AA8" w:rsidRPr="00C112CC" w:rsidRDefault="00534AA8" w:rsidP="00534AA8">
      <w:pPr>
        <w:spacing w:line="288" w:lineRule="auto"/>
        <w:jc w:val="both"/>
        <w:rPr>
          <w:rFonts w:cs="Arial"/>
          <w:szCs w:val="20"/>
        </w:rPr>
      </w:pPr>
    </w:p>
    <w:p w14:paraId="1C127011" w14:textId="77777777" w:rsidR="00534AA8" w:rsidRPr="00C112CC" w:rsidRDefault="00534AA8" w:rsidP="00534AA8">
      <w:pPr>
        <w:spacing w:line="288" w:lineRule="auto"/>
        <w:jc w:val="both"/>
        <w:rPr>
          <w:rFonts w:cs="Arial"/>
          <w:szCs w:val="20"/>
        </w:rPr>
      </w:pPr>
    </w:p>
    <w:p w14:paraId="0A62066F" w14:textId="77777777" w:rsidR="00534AA8" w:rsidRPr="00C112CC" w:rsidRDefault="00534AA8" w:rsidP="00534AA8">
      <w:pPr>
        <w:spacing w:line="288" w:lineRule="auto"/>
        <w:jc w:val="both"/>
        <w:rPr>
          <w:rFonts w:cs="Arial"/>
          <w:b/>
          <w:szCs w:val="20"/>
        </w:rPr>
      </w:pPr>
      <w:r w:rsidRPr="00C112CC">
        <w:rPr>
          <w:rFonts w:cs="Arial"/>
          <w:b/>
          <w:szCs w:val="20"/>
        </w:rPr>
        <w:t>2.1 Cilji</w:t>
      </w:r>
    </w:p>
    <w:p w14:paraId="6D9D8406" w14:textId="77777777" w:rsidR="00534AA8" w:rsidRPr="00C112CC" w:rsidRDefault="00534AA8" w:rsidP="00534AA8">
      <w:pPr>
        <w:spacing w:line="288" w:lineRule="auto"/>
        <w:jc w:val="both"/>
        <w:rPr>
          <w:rFonts w:cs="Arial"/>
          <w:szCs w:val="20"/>
        </w:rPr>
      </w:pPr>
    </w:p>
    <w:p w14:paraId="4EDEC0C2" w14:textId="77777777" w:rsidR="00534AA8" w:rsidRPr="00C112CC" w:rsidRDefault="00534AA8" w:rsidP="00534AA8">
      <w:pPr>
        <w:spacing w:line="288" w:lineRule="auto"/>
        <w:jc w:val="both"/>
        <w:rPr>
          <w:rFonts w:cs="Arial"/>
          <w:szCs w:val="20"/>
        </w:rPr>
      </w:pPr>
      <w:bookmarkStart w:id="1" w:name="_Hlk138242476"/>
      <w:r w:rsidRPr="00C112CC">
        <w:rPr>
          <w:rFonts w:cs="Arial"/>
          <w:szCs w:val="20"/>
        </w:rPr>
        <w:t xml:space="preserve">Cilj zakona je vzpostaviti pravno podlago za celovito reševanje nedonosnih bančnih kreditov in preprečiti čezmerno kopičenje nedonosnih kreditov v kreditnih institucijah v prihodnjih negotovih razmerah ali nepričakovanih gospodarskih šokih, in sicer z izboljšanjem pogojev za prodajo teh kreditov tretjim osebam na sekundarnem reguliranem trgu. </w:t>
      </w:r>
      <w:bookmarkEnd w:id="1"/>
      <w:r w:rsidRPr="00C112CC">
        <w:rPr>
          <w:rFonts w:cs="Arial"/>
          <w:szCs w:val="20"/>
        </w:rPr>
        <w:t xml:space="preserve">Ta možnost je še posebej pomembna ob spoprijemanju kreditnih institucij z nenadnim pomembnim povečanjem deleža nedonosnih kreditov, pri čemer ne bi imele dovolj virov in strokovnega znanja za njihovo ustrezno servisiranje. S prenosom teh kreditov na specializiranega serviserja se zagotavljajo neprekinjenost ustreznega servisiranja nedonosnega kredita ter odnos in komuniciranje s kreditojemalcem. </w:t>
      </w:r>
    </w:p>
    <w:p w14:paraId="52959F94" w14:textId="77777777" w:rsidR="00534AA8" w:rsidRPr="00C112CC" w:rsidRDefault="00534AA8" w:rsidP="00534AA8">
      <w:pPr>
        <w:spacing w:line="288" w:lineRule="auto"/>
        <w:jc w:val="both"/>
        <w:rPr>
          <w:rFonts w:cs="Arial"/>
          <w:szCs w:val="20"/>
        </w:rPr>
      </w:pPr>
    </w:p>
    <w:p w14:paraId="5117C715" w14:textId="77777777" w:rsidR="00534AA8" w:rsidRPr="00C112CC" w:rsidRDefault="00534AA8" w:rsidP="00534AA8">
      <w:pPr>
        <w:spacing w:line="288" w:lineRule="auto"/>
        <w:jc w:val="both"/>
        <w:rPr>
          <w:rFonts w:cs="Arial"/>
          <w:szCs w:val="20"/>
        </w:rPr>
      </w:pPr>
      <w:r w:rsidRPr="00C112CC">
        <w:rPr>
          <w:rFonts w:cs="Arial"/>
          <w:szCs w:val="20"/>
        </w:rPr>
        <w:t>Z ureditvijo čezmejnega opravljanja dejavnosti servisiranja kreditov je cilj predloga zakona tudi okrepitev razvoja sekundarnega trga nedonosnih kreditov v celotni EU ob hkratni zaščiti kreditojemalcev (potrošnikov).</w:t>
      </w:r>
    </w:p>
    <w:p w14:paraId="183D5410" w14:textId="77777777" w:rsidR="00534AA8" w:rsidRPr="00C112CC" w:rsidRDefault="00534AA8" w:rsidP="00534AA8">
      <w:pPr>
        <w:spacing w:line="288" w:lineRule="auto"/>
        <w:jc w:val="both"/>
        <w:rPr>
          <w:rFonts w:cs="Arial"/>
          <w:szCs w:val="20"/>
        </w:rPr>
      </w:pPr>
    </w:p>
    <w:p w14:paraId="03CE9EB7" w14:textId="77777777" w:rsidR="00534AA8" w:rsidRPr="00C112CC" w:rsidRDefault="00534AA8" w:rsidP="00534AA8">
      <w:pPr>
        <w:spacing w:line="288" w:lineRule="auto"/>
        <w:jc w:val="both"/>
        <w:rPr>
          <w:rFonts w:cs="Arial"/>
          <w:szCs w:val="20"/>
          <w:highlight w:val="yellow"/>
        </w:rPr>
      </w:pPr>
    </w:p>
    <w:p w14:paraId="28AB8F19" w14:textId="77777777" w:rsidR="00534AA8" w:rsidRPr="00C112CC" w:rsidRDefault="00534AA8" w:rsidP="00534AA8">
      <w:pPr>
        <w:spacing w:line="288" w:lineRule="auto"/>
        <w:jc w:val="both"/>
        <w:rPr>
          <w:rFonts w:cs="Arial"/>
          <w:b/>
          <w:szCs w:val="20"/>
        </w:rPr>
      </w:pPr>
      <w:r w:rsidRPr="00C112CC">
        <w:rPr>
          <w:rFonts w:cs="Arial"/>
          <w:b/>
          <w:szCs w:val="20"/>
        </w:rPr>
        <w:t>2.2 Načela</w:t>
      </w:r>
    </w:p>
    <w:p w14:paraId="589D89E6" w14:textId="77777777" w:rsidR="00534AA8" w:rsidRPr="00C112CC" w:rsidRDefault="00534AA8" w:rsidP="00534AA8">
      <w:pPr>
        <w:spacing w:line="288" w:lineRule="auto"/>
        <w:jc w:val="both"/>
        <w:rPr>
          <w:rFonts w:cs="Arial"/>
          <w:szCs w:val="20"/>
          <w:highlight w:val="yellow"/>
        </w:rPr>
      </w:pPr>
    </w:p>
    <w:p w14:paraId="2EC011E6" w14:textId="77777777" w:rsidR="00534AA8" w:rsidRPr="00C112CC" w:rsidRDefault="00534AA8" w:rsidP="00534AA8">
      <w:pPr>
        <w:spacing w:line="288" w:lineRule="auto"/>
        <w:jc w:val="both"/>
        <w:rPr>
          <w:rFonts w:cs="Arial"/>
          <w:szCs w:val="20"/>
        </w:rPr>
      </w:pPr>
      <w:r w:rsidRPr="00C112CC">
        <w:rPr>
          <w:rFonts w:cs="Arial"/>
          <w:szCs w:val="20"/>
        </w:rPr>
        <w:t>Najpomembnejša načela predloga zakona so:</w:t>
      </w:r>
    </w:p>
    <w:p w14:paraId="197B7A20" w14:textId="77777777" w:rsidR="00534AA8" w:rsidRPr="00C112CC" w:rsidRDefault="00534AA8" w:rsidP="00534AA8">
      <w:pPr>
        <w:spacing w:line="288" w:lineRule="auto"/>
        <w:jc w:val="both"/>
        <w:rPr>
          <w:rFonts w:cs="Arial"/>
          <w:szCs w:val="20"/>
        </w:rPr>
      </w:pPr>
    </w:p>
    <w:p w14:paraId="3108E1BC" w14:textId="77777777" w:rsidR="00534AA8" w:rsidRPr="00C112CC" w:rsidRDefault="00534AA8" w:rsidP="00534AA8">
      <w:pPr>
        <w:spacing w:line="288" w:lineRule="auto"/>
        <w:ind w:left="360" w:hanging="360"/>
        <w:jc w:val="both"/>
        <w:rPr>
          <w:rFonts w:cs="Arial"/>
          <w:szCs w:val="20"/>
        </w:rPr>
      </w:pPr>
      <w:r w:rsidRPr="00C112CC">
        <w:rPr>
          <w:rFonts w:cs="Arial"/>
          <w:szCs w:val="20"/>
        </w:rPr>
        <w:t></w:t>
      </w:r>
      <w:r w:rsidRPr="00C112CC">
        <w:rPr>
          <w:rFonts w:cs="Arial"/>
          <w:szCs w:val="20"/>
        </w:rPr>
        <w:tab/>
      </w:r>
      <w:r w:rsidRPr="00C112CC">
        <w:rPr>
          <w:rFonts w:cs="Arial"/>
          <w:b/>
          <w:bCs/>
          <w:szCs w:val="20"/>
        </w:rPr>
        <w:t>načelo krepitve bančne unije</w:t>
      </w:r>
      <w:r w:rsidRPr="00C112CC">
        <w:rPr>
          <w:rFonts w:cs="Arial"/>
          <w:szCs w:val="20"/>
        </w:rPr>
        <w:t xml:space="preserve">, </w:t>
      </w:r>
      <w:bookmarkStart w:id="2" w:name="_Hlk137801476"/>
      <w:r w:rsidRPr="00C112CC">
        <w:rPr>
          <w:rFonts w:cs="Arial"/>
          <w:szCs w:val="20"/>
        </w:rPr>
        <w:t>ki se uresničuje z vzpostavitvijo celovite strategije reševanja velikega obsega nedonosnih kreditov in njihovega možnega kopičenja v prihodnosti, kar pripomore k zagotavljanju konkurence v bančnem sektorju ter k ohranjanju finančne stabilnosti in spodbujanju kreditiranja</w:t>
      </w:r>
      <w:bookmarkEnd w:id="2"/>
      <w:r w:rsidRPr="00C112CC">
        <w:rPr>
          <w:rFonts w:cs="Arial"/>
          <w:szCs w:val="20"/>
        </w:rPr>
        <w:t>;</w:t>
      </w:r>
    </w:p>
    <w:p w14:paraId="3CC8C768" w14:textId="77777777" w:rsidR="00534AA8" w:rsidRPr="00C112CC" w:rsidRDefault="00534AA8" w:rsidP="00534AA8">
      <w:pPr>
        <w:spacing w:line="288" w:lineRule="auto"/>
        <w:jc w:val="both"/>
        <w:rPr>
          <w:rFonts w:cs="Arial"/>
          <w:szCs w:val="20"/>
        </w:rPr>
      </w:pPr>
    </w:p>
    <w:p w14:paraId="7D96C003" w14:textId="77777777" w:rsidR="00534AA8" w:rsidRPr="00C112CC" w:rsidRDefault="00534AA8" w:rsidP="00534AA8">
      <w:pPr>
        <w:spacing w:line="288" w:lineRule="auto"/>
        <w:ind w:left="360" w:hanging="360"/>
        <w:jc w:val="both"/>
        <w:rPr>
          <w:rFonts w:cs="Arial"/>
          <w:szCs w:val="20"/>
        </w:rPr>
      </w:pPr>
      <w:r w:rsidRPr="00C112CC">
        <w:rPr>
          <w:rFonts w:cs="Arial"/>
          <w:szCs w:val="20"/>
        </w:rPr>
        <w:t></w:t>
      </w:r>
      <w:r w:rsidRPr="00C112CC">
        <w:rPr>
          <w:rFonts w:cs="Arial"/>
          <w:szCs w:val="20"/>
        </w:rPr>
        <w:tab/>
      </w:r>
      <w:r w:rsidRPr="00C112CC">
        <w:rPr>
          <w:rFonts w:cs="Arial"/>
          <w:b/>
          <w:szCs w:val="20"/>
        </w:rPr>
        <w:t xml:space="preserve">načelo razvoja trgov za nedonosne bančne kredite, </w:t>
      </w:r>
      <w:r w:rsidRPr="00C112CC">
        <w:rPr>
          <w:rFonts w:cs="Arial"/>
          <w:szCs w:val="20"/>
        </w:rPr>
        <w:t>ki se uresničuje z vzpostavitvijo pogojev za učinkovito upravljanje nedonosnih bančnih kreditov z njihovo prodajo kupcem kreditov na učinkovitih, konkurenčnih in preglednih sekundarnih trgih. Kupci kreditov se pogosto odločijo, da bodo dejavnosti servisiranja nedonosnih kreditov oddali v zunanje izvajanje drugim subjektom, ker sami niso zmožni servisirati nedonosnih kreditov. In če nekaterih storitev ne morejo oddati v zunanje izvajanje, morda niso pripravljeni odkupiti kreditov od kreditnih institucij, zato je konkurenčni in povezani trg za serviserje kreditov močno povezan z razvojem konkurenčnega in povezanega trga za kupce kreditov;</w:t>
      </w:r>
    </w:p>
    <w:p w14:paraId="1B512E20" w14:textId="77777777" w:rsidR="00534AA8" w:rsidRPr="00C112CC" w:rsidRDefault="00534AA8" w:rsidP="00534AA8">
      <w:pPr>
        <w:spacing w:line="288" w:lineRule="auto"/>
        <w:jc w:val="both"/>
        <w:rPr>
          <w:rFonts w:cs="Arial"/>
          <w:szCs w:val="20"/>
        </w:rPr>
      </w:pPr>
    </w:p>
    <w:p w14:paraId="14633EFF" w14:textId="77777777" w:rsidR="00534AA8" w:rsidRPr="00C112CC" w:rsidRDefault="00534AA8" w:rsidP="00534AA8">
      <w:pPr>
        <w:spacing w:line="288" w:lineRule="auto"/>
        <w:ind w:left="360" w:hanging="360"/>
        <w:jc w:val="both"/>
        <w:rPr>
          <w:rFonts w:cs="Arial"/>
          <w:szCs w:val="20"/>
        </w:rPr>
      </w:pPr>
      <w:r w:rsidRPr="00C112CC">
        <w:rPr>
          <w:rFonts w:cs="Arial"/>
          <w:szCs w:val="20"/>
        </w:rPr>
        <w:t></w:t>
      </w:r>
      <w:r w:rsidRPr="00C112CC">
        <w:rPr>
          <w:rFonts w:cs="Arial"/>
          <w:szCs w:val="20"/>
        </w:rPr>
        <w:tab/>
      </w:r>
      <w:r w:rsidRPr="00C112CC">
        <w:rPr>
          <w:rFonts w:cs="Arial"/>
          <w:b/>
          <w:szCs w:val="20"/>
        </w:rPr>
        <w:t xml:space="preserve">načelo </w:t>
      </w:r>
      <w:r w:rsidRPr="00C112CC">
        <w:rPr>
          <w:rFonts w:cs="Arial"/>
          <w:b/>
          <w:bCs/>
          <w:szCs w:val="20"/>
        </w:rPr>
        <w:t>učinkovitega nadzora nad opravljanjem z zakonom opredeljenih nalog pristojnega organa</w:t>
      </w:r>
      <w:r w:rsidRPr="00C112CC">
        <w:rPr>
          <w:rFonts w:cs="Arial"/>
          <w:szCs w:val="20"/>
        </w:rPr>
        <w:t>, ki se uresničuje s podeljevanjem pooblastil za nadzor pristojnemu organu, ki ta pooblastila izvaja sorazmerno.</w:t>
      </w:r>
    </w:p>
    <w:p w14:paraId="3E74670C" w14:textId="77777777" w:rsidR="00534AA8" w:rsidRPr="00C112CC" w:rsidRDefault="00534AA8" w:rsidP="00534AA8">
      <w:pPr>
        <w:spacing w:line="288" w:lineRule="auto"/>
        <w:jc w:val="both"/>
        <w:rPr>
          <w:rFonts w:eastAsia="Calibri" w:cs="Arial"/>
          <w:szCs w:val="20"/>
          <w:highlight w:val="yellow"/>
        </w:rPr>
      </w:pPr>
    </w:p>
    <w:p w14:paraId="12A209DC" w14:textId="77777777" w:rsidR="00534AA8" w:rsidRPr="00C112CC" w:rsidRDefault="00534AA8" w:rsidP="00534AA8">
      <w:pPr>
        <w:spacing w:line="288" w:lineRule="auto"/>
        <w:jc w:val="both"/>
        <w:rPr>
          <w:rFonts w:eastAsia="Calibri" w:cs="Arial"/>
          <w:szCs w:val="20"/>
          <w:highlight w:val="yellow"/>
        </w:rPr>
      </w:pPr>
    </w:p>
    <w:p w14:paraId="6D60EFDF" w14:textId="77777777" w:rsidR="00534AA8" w:rsidRPr="00C112CC" w:rsidRDefault="00534AA8" w:rsidP="00534AA8">
      <w:pPr>
        <w:spacing w:line="288" w:lineRule="auto"/>
        <w:jc w:val="both"/>
        <w:rPr>
          <w:rFonts w:cs="Arial"/>
          <w:szCs w:val="20"/>
        </w:rPr>
      </w:pPr>
      <w:r w:rsidRPr="00C112CC">
        <w:rPr>
          <w:rFonts w:cs="Arial"/>
          <w:b/>
          <w:szCs w:val="20"/>
        </w:rPr>
        <w:t>2.3 Poglavitne rešitve</w:t>
      </w:r>
    </w:p>
    <w:p w14:paraId="3ADF2BA2" w14:textId="77777777" w:rsidR="00534AA8" w:rsidRPr="00C112CC" w:rsidRDefault="00534AA8" w:rsidP="00534AA8">
      <w:pPr>
        <w:spacing w:line="288" w:lineRule="auto"/>
        <w:jc w:val="both"/>
        <w:rPr>
          <w:rFonts w:cs="Arial"/>
          <w:szCs w:val="20"/>
          <w:highlight w:val="yellow"/>
        </w:rPr>
      </w:pPr>
    </w:p>
    <w:p w14:paraId="1E99B5CD" w14:textId="77777777" w:rsidR="00534AA8" w:rsidRPr="00C112CC" w:rsidRDefault="00534AA8" w:rsidP="00534AA8">
      <w:pPr>
        <w:spacing w:line="288" w:lineRule="auto"/>
        <w:jc w:val="both"/>
        <w:rPr>
          <w:rFonts w:cs="Arial"/>
          <w:szCs w:val="20"/>
        </w:rPr>
      </w:pPr>
      <w:r w:rsidRPr="00C112CC">
        <w:rPr>
          <w:rFonts w:cs="Arial"/>
          <w:szCs w:val="20"/>
        </w:rPr>
        <w:lastRenderedPageBreak/>
        <w:t>Predlog zakona bo skupaj z drugimi ukrepi ustvaril ustrezno okolje, v katerem bodo kreditne institucije lahko reševale težave zaradi nedonosnih kreditov v svojih bilancah, ter zmanjšale tveganje njihovega prihodnjega kopičenja. Prav tako bo zakon kreditnim institucijam omogočil lažje obvladovanje nedonosnih kreditov, in sicer z izboljšanjem pogojev za prodajo kredita tretjim osebam.</w:t>
      </w:r>
    </w:p>
    <w:p w14:paraId="09E04C0C" w14:textId="77777777" w:rsidR="00534AA8" w:rsidRPr="00C112CC" w:rsidRDefault="00534AA8" w:rsidP="00534AA8">
      <w:pPr>
        <w:spacing w:line="288" w:lineRule="auto"/>
        <w:jc w:val="both"/>
        <w:rPr>
          <w:rFonts w:cs="Arial"/>
          <w:szCs w:val="20"/>
        </w:rPr>
      </w:pPr>
    </w:p>
    <w:p w14:paraId="7CD22247" w14:textId="77777777" w:rsidR="00534AA8" w:rsidRPr="00C112CC" w:rsidRDefault="00534AA8" w:rsidP="00534AA8">
      <w:pPr>
        <w:spacing w:line="288" w:lineRule="auto"/>
        <w:jc w:val="both"/>
        <w:rPr>
          <w:rFonts w:cs="Arial"/>
          <w:szCs w:val="20"/>
        </w:rPr>
      </w:pPr>
      <w:r w:rsidRPr="00C112CC">
        <w:rPr>
          <w:rFonts w:cs="Arial"/>
          <w:szCs w:val="20"/>
        </w:rPr>
        <w:t xml:space="preserve">Predlog zakona bo spodbudil razvoj sekundarnih trgov za nedonosne kredite v EU z odpravo ovir in določitvijo zaščitnih ukrepov za prenos nedonosnih kreditov s kreditnih institucij na kupce kreditov, hkrati pa bo zavaroval pravice kreditojemalcev. </w:t>
      </w:r>
    </w:p>
    <w:p w14:paraId="2479E74B" w14:textId="77777777" w:rsidR="00534AA8" w:rsidRPr="00C112CC" w:rsidRDefault="00534AA8" w:rsidP="00534AA8">
      <w:pPr>
        <w:spacing w:line="288" w:lineRule="auto"/>
        <w:jc w:val="both"/>
        <w:rPr>
          <w:rFonts w:cs="Arial"/>
          <w:szCs w:val="20"/>
        </w:rPr>
      </w:pPr>
    </w:p>
    <w:p w14:paraId="73AAF87E" w14:textId="77777777" w:rsidR="00534AA8" w:rsidRPr="00C112CC" w:rsidRDefault="00534AA8" w:rsidP="00534AA8">
      <w:pPr>
        <w:spacing w:line="288" w:lineRule="auto"/>
        <w:jc w:val="both"/>
        <w:rPr>
          <w:rFonts w:cs="Arial"/>
          <w:szCs w:val="20"/>
        </w:rPr>
      </w:pPr>
    </w:p>
    <w:p w14:paraId="010BE839" w14:textId="77777777" w:rsidR="00534AA8" w:rsidRPr="00C112CC" w:rsidRDefault="00534AA8" w:rsidP="00534AA8">
      <w:pPr>
        <w:spacing w:line="288" w:lineRule="auto"/>
        <w:jc w:val="both"/>
        <w:rPr>
          <w:rFonts w:cs="Arial"/>
          <w:szCs w:val="20"/>
        </w:rPr>
      </w:pPr>
      <w:r w:rsidRPr="00C112CC">
        <w:rPr>
          <w:rFonts w:cs="Arial"/>
          <w:szCs w:val="20"/>
        </w:rPr>
        <w:t>Predlog zakona določa tudi postopek za uveljavljanje pravice serviserja kreditov z dovoljenjem, da opravlja čezmejne dejavnosti, saj se s tem želi zagotoviti pravica serviserjev kreditov do opravljanja čezmejnih storitev in določiti njihov nadzora. S pridobljenim dovoljenjem bo serviser kreditov lahko opravljal tudi čezmejne dejavnosti servisiranja kreditov v drugih državah članicah EU. Prav tako bodo serviserji kreditov, ki bodo dovoljenje pridobili v svoji matični državi, opravljali čezmejne dejavnosti servisiranja kreditov na ozemlju Republike Slovenije, pri čemer bo imela Banka Slovenije pristojnost na lastno pobudo opraviti nadzorne preglede v zvezi z dejavnostmi servisiranja kreditov, ki jih v Republiki Sloveniji serviser kreditov izvaja neposredno ali prek podružnice.</w:t>
      </w:r>
    </w:p>
    <w:p w14:paraId="40D87C4B" w14:textId="77777777" w:rsidR="00534AA8" w:rsidRPr="00C112CC" w:rsidRDefault="00534AA8" w:rsidP="00534AA8">
      <w:pPr>
        <w:spacing w:line="288" w:lineRule="auto"/>
        <w:jc w:val="both"/>
        <w:rPr>
          <w:rFonts w:cs="Arial"/>
          <w:szCs w:val="20"/>
        </w:rPr>
      </w:pPr>
    </w:p>
    <w:p w14:paraId="4C251BD1" w14:textId="77777777" w:rsidR="00534AA8" w:rsidRPr="00C112CC" w:rsidRDefault="00534AA8" w:rsidP="00534AA8">
      <w:pPr>
        <w:spacing w:line="288" w:lineRule="auto"/>
        <w:jc w:val="both"/>
        <w:rPr>
          <w:rFonts w:cs="Arial"/>
          <w:szCs w:val="20"/>
        </w:rPr>
      </w:pPr>
      <w:r w:rsidRPr="00C112CC">
        <w:rPr>
          <w:rFonts w:cs="Arial"/>
          <w:szCs w:val="20"/>
        </w:rPr>
        <w:t>Ker kupci kreditov ne ustvarjajo novih kreditov, temveč, kot je določeno v predlaganem zakonu, le kupujejo že obstoječe nedonosne kreditne pogodbe na lastno odgovornost, ne vplivajo na morebitno povečanje kreditnega tveganja. Zato se od kupca kreditov ne zahteva posebno dovoljenje za odkup, vendar mora v odnosu do kreditojemalca upoštevati predpise o varstvu potrošnikov s ciljem, da se ohranijo pravice kreditojemalcev, določene v prvotni kreditni pogodbi. Zakon s tem postavlja v ospredje predvsem varstvo potrošnikov.</w:t>
      </w:r>
    </w:p>
    <w:p w14:paraId="46A90CAC" w14:textId="77777777" w:rsidR="00534AA8" w:rsidRPr="00C112CC" w:rsidRDefault="00534AA8" w:rsidP="00534AA8">
      <w:pPr>
        <w:spacing w:line="288" w:lineRule="auto"/>
        <w:jc w:val="both"/>
        <w:rPr>
          <w:rFonts w:cs="Arial"/>
          <w:szCs w:val="20"/>
        </w:rPr>
      </w:pPr>
    </w:p>
    <w:p w14:paraId="5E5803F7" w14:textId="77777777" w:rsidR="00534AA8" w:rsidRPr="00C112CC" w:rsidRDefault="00534AA8" w:rsidP="00534AA8">
      <w:pPr>
        <w:spacing w:line="288" w:lineRule="auto"/>
        <w:jc w:val="both"/>
        <w:rPr>
          <w:rFonts w:cs="Arial"/>
          <w:b/>
          <w:szCs w:val="20"/>
          <w:highlight w:val="yellow"/>
        </w:rPr>
      </w:pPr>
    </w:p>
    <w:p w14:paraId="719D00A1" w14:textId="77777777" w:rsidR="00534AA8" w:rsidRPr="00C112CC" w:rsidRDefault="00534AA8" w:rsidP="00F37541">
      <w:pPr>
        <w:numPr>
          <w:ilvl w:val="0"/>
          <w:numId w:val="23"/>
        </w:numPr>
        <w:spacing w:line="288" w:lineRule="auto"/>
        <w:jc w:val="both"/>
        <w:rPr>
          <w:rFonts w:cs="Arial"/>
          <w:b/>
          <w:szCs w:val="20"/>
        </w:rPr>
      </w:pPr>
      <w:r w:rsidRPr="00C112CC">
        <w:rPr>
          <w:rFonts w:cs="Arial"/>
          <w:b/>
          <w:szCs w:val="20"/>
        </w:rPr>
        <w:t>OCENA FINANČNIH POSLEDIC PREDLOGA ZAKONA ZA DRŽAVNI PRORAČUN IN DRUGA JAVNA FINANČNA SREDSTVA</w:t>
      </w:r>
    </w:p>
    <w:p w14:paraId="2F2E21E4" w14:textId="77777777" w:rsidR="00534AA8" w:rsidRPr="00C112CC" w:rsidRDefault="00534AA8" w:rsidP="00534AA8">
      <w:pPr>
        <w:spacing w:line="288" w:lineRule="auto"/>
        <w:jc w:val="both"/>
        <w:rPr>
          <w:rFonts w:cs="Arial"/>
          <w:b/>
          <w:szCs w:val="20"/>
        </w:rPr>
      </w:pPr>
    </w:p>
    <w:p w14:paraId="17D6F5FB" w14:textId="77777777" w:rsidR="00534AA8" w:rsidRPr="00C112CC" w:rsidRDefault="00534AA8" w:rsidP="00534AA8">
      <w:pPr>
        <w:spacing w:line="288" w:lineRule="auto"/>
        <w:jc w:val="both"/>
        <w:rPr>
          <w:rFonts w:cs="Arial"/>
          <w:szCs w:val="20"/>
        </w:rPr>
      </w:pPr>
      <w:r w:rsidRPr="00C112CC">
        <w:rPr>
          <w:rFonts w:cs="Arial"/>
          <w:szCs w:val="20"/>
        </w:rPr>
        <w:t>Predlog zakona nima finančnih posledic za državni proračun in druga javna finančna sredstva.</w:t>
      </w:r>
    </w:p>
    <w:p w14:paraId="2CA762F8" w14:textId="77777777" w:rsidR="00534AA8" w:rsidRPr="00C112CC" w:rsidRDefault="00534AA8" w:rsidP="00534AA8">
      <w:pPr>
        <w:spacing w:line="288" w:lineRule="auto"/>
        <w:jc w:val="both"/>
        <w:rPr>
          <w:rFonts w:cs="Arial"/>
          <w:szCs w:val="20"/>
          <w:highlight w:val="yellow"/>
        </w:rPr>
      </w:pPr>
    </w:p>
    <w:p w14:paraId="2C8C9432" w14:textId="77777777" w:rsidR="00534AA8" w:rsidRPr="00C112CC" w:rsidRDefault="00534AA8" w:rsidP="00534AA8">
      <w:pPr>
        <w:spacing w:line="288" w:lineRule="auto"/>
        <w:jc w:val="both"/>
        <w:rPr>
          <w:rFonts w:cs="Arial"/>
          <w:szCs w:val="20"/>
          <w:highlight w:val="yellow"/>
        </w:rPr>
      </w:pPr>
    </w:p>
    <w:p w14:paraId="281DFC4F" w14:textId="77777777" w:rsidR="00534AA8" w:rsidRPr="00C112CC" w:rsidRDefault="00534AA8" w:rsidP="00534AA8">
      <w:pPr>
        <w:spacing w:line="288" w:lineRule="auto"/>
        <w:jc w:val="both"/>
        <w:rPr>
          <w:rFonts w:cs="Arial"/>
          <w:szCs w:val="20"/>
          <w:highlight w:val="yellow"/>
        </w:rPr>
      </w:pPr>
    </w:p>
    <w:p w14:paraId="21653ABE" w14:textId="77777777" w:rsidR="00534AA8" w:rsidRPr="00C112CC" w:rsidRDefault="00534AA8" w:rsidP="00F37541">
      <w:pPr>
        <w:numPr>
          <w:ilvl w:val="0"/>
          <w:numId w:val="23"/>
        </w:numPr>
        <w:spacing w:line="288" w:lineRule="auto"/>
        <w:jc w:val="both"/>
        <w:rPr>
          <w:rFonts w:cs="Arial"/>
          <w:b/>
          <w:szCs w:val="20"/>
        </w:rPr>
      </w:pPr>
      <w:r w:rsidRPr="00C112CC">
        <w:rPr>
          <w:rFonts w:cs="Arial"/>
          <w:b/>
          <w:szCs w:val="20"/>
        </w:rPr>
        <w:t>NAVEDBA, DA SO SREDSTVA ZA IZVAJANJE ZAKONA V DRŽAVNEM PRORAČUNU ZAGOTOVLJENA, ČE PREDLOG ZAKONA PREDVIDEVA PORABO PRORAČUNSKIH SREDSTEV V OBDOBJU, ZA KATEREGA JE BIL DRŽAVNI PRORAČUN ŽE SPREJET</w:t>
      </w:r>
    </w:p>
    <w:p w14:paraId="438B4EE9" w14:textId="77777777" w:rsidR="00534AA8" w:rsidRPr="00C112CC" w:rsidRDefault="00534AA8" w:rsidP="00534AA8">
      <w:pPr>
        <w:spacing w:line="288" w:lineRule="auto"/>
        <w:jc w:val="both"/>
        <w:rPr>
          <w:rFonts w:cs="Arial"/>
          <w:szCs w:val="20"/>
        </w:rPr>
      </w:pPr>
    </w:p>
    <w:p w14:paraId="525F09D9" w14:textId="77777777" w:rsidR="00534AA8" w:rsidRPr="00C112CC" w:rsidRDefault="00534AA8" w:rsidP="00534AA8">
      <w:pPr>
        <w:spacing w:line="288" w:lineRule="auto"/>
        <w:jc w:val="both"/>
        <w:rPr>
          <w:rFonts w:cs="Arial"/>
          <w:szCs w:val="20"/>
        </w:rPr>
      </w:pPr>
      <w:r w:rsidRPr="00C112CC">
        <w:rPr>
          <w:rFonts w:cs="Arial"/>
          <w:szCs w:val="20"/>
        </w:rPr>
        <w:t>Predlog zakona ne predvideva porabe proračunskih sredstev v obdobju, za katero je bil proračun že sprejet.</w:t>
      </w:r>
    </w:p>
    <w:p w14:paraId="2309B56E" w14:textId="77777777" w:rsidR="00534AA8" w:rsidRPr="00C112CC" w:rsidRDefault="00534AA8" w:rsidP="00534AA8">
      <w:pPr>
        <w:spacing w:line="288" w:lineRule="auto"/>
        <w:jc w:val="both"/>
        <w:rPr>
          <w:rFonts w:cs="Arial"/>
          <w:szCs w:val="20"/>
          <w:highlight w:val="yellow"/>
        </w:rPr>
      </w:pPr>
    </w:p>
    <w:p w14:paraId="46821082" w14:textId="77777777" w:rsidR="00534AA8" w:rsidRPr="00C112CC" w:rsidRDefault="00534AA8" w:rsidP="00534AA8">
      <w:pPr>
        <w:spacing w:line="288" w:lineRule="auto"/>
        <w:jc w:val="both"/>
        <w:rPr>
          <w:rFonts w:cs="Arial"/>
          <w:szCs w:val="20"/>
        </w:rPr>
      </w:pPr>
    </w:p>
    <w:p w14:paraId="06C01303" w14:textId="77777777" w:rsidR="00534AA8" w:rsidRPr="00C112CC" w:rsidRDefault="00534AA8" w:rsidP="00F37541">
      <w:pPr>
        <w:numPr>
          <w:ilvl w:val="0"/>
          <w:numId w:val="23"/>
        </w:numPr>
        <w:spacing w:line="288" w:lineRule="auto"/>
        <w:jc w:val="both"/>
        <w:rPr>
          <w:rFonts w:cs="Arial"/>
          <w:b/>
          <w:szCs w:val="20"/>
        </w:rPr>
      </w:pPr>
      <w:r w:rsidRPr="00C112CC">
        <w:rPr>
          <w:rFonts w:cs="Arial"/>
          <w:b/>
          <w:szCs w:val="20"/>
        </w:rPr>
        <w:t>PRIKAZ UREDITVE V DRUGIH PRAVNIH SISTEMIH IN PRILAGOJENOSTI PREDLAGANE UREDITVE PRAVU EVROPSKE UNIJE</w:t>
      </w:r>
    </w:p>
    <w:p w14:paraId="11A60E05" w14:textId="77777777" w:rsidR="00534AA8" w:rsidRPr="00C112CC" w:rsidRDefault="00534AA8" w:rsidP="00534AA8">
      <w:pPr>
        <w:spacing w:line="288" w:lineRule="auto"/>
        <w:jc w:val="both"/>
        <w:rPr>
          <w:rFonts w:cs="Arial"/>
          <w:szCs w:val="20"/>
        </w:rPr>
      </w:pPr>
    </w:p>
    <w:p w14:paraId="2A748493" w14:textId="77777777" w:rsidR="00534AA8" w:rsidRPr="00C112CC" w:rsidRDefault="00534AA8" w:rsidP="00534AA8">
      <w:pPr>
        <w:spacing w:line="288" w:lineRule="auto"/>
        <w:jc w:val="both"/>
        <w:rPr>
          <w:rFonts w:cs="Arial"/>
          <w:szCs w:val="20"/>
        </w:rPr>
      </w:pPr>
      <w:r w:rsidRPr="00C112CC">
        <w:rPr>
          <w:rFonts w:cs="Arial"/>
          <w:szCs w:val="20"/>
        </w:rPr>
        <w:t xml:space="preserve">Zakon je prilagojen pravu Evropske unije, saj v domači pravni red prenaša Direktivo (EU) 2021/2167 Evropskega parlamenta in Sveta z dne 24. novembra 2021 o serviserjih kreditov in </w:t>
      </w:r>
      <w:r w:rsidRPr="00C112CC">
        <w:rPr>
          <w:rFonts w:cs="Arial"/>
          <w:szCs w:val="20"/>
        </w:rPr>
        <w:lastRenderedPageBreak/>
        <w:t>kupcih kreditov. Hkrati v slovenski pravni red prenaša tudi spremembi direktiv 2008/48/ES in 2014/17/ES.</w:t>
      </w:r>
    </w:p>
    <w:p w14:paraId="530EBC11" w14:textId="77777777" w:rsidR="00534AA8" w:rsidRPr="00C112CC" w:rsidRDefault="00534AA8" w:rsidP="00534AA8">
      <w:pPr>
        <w:spacing w:line="288" w:lineRule="auto"/>
        <w:jc w:val="both"/>
        <w:rPr>
          <w:rFonts w:cs="Arial"/>
          <w:szCs w:val="20"/>
        </w:rPr>
      </w:pPr>
    </w:p>
    <w:p w14:paraId="7751A8A5" w14:textId="77777777" w:rsidR="00534AA8" w:rsidRPr="00C112CC" w:rsidRDefault="00534AA8" w:rsidP="00534AA8">
      <w:pPr>
        <w:spacing w:line="288" w:lineRule="auto"/>
        <w:jc w:val="both"/>
        <w:rPr>
          <w:rFonts w:cs="Arial"/>
          <w:szCs w:val="20"/>
        </w:rPr>
      </w:pPr>
      <w:r w:rsidRPr="00C112CC">
        <w:rPr>
          <w:rFonts w:cs="Arial"/>
          <w:szCs w:val="20"/>
        </w:rPr>
        <w:t>V nadaljevanju je opisana ureditev prenosa direktive v štirih državah članicah Evropske unije.</w:t>
      </w:r>
    </w:p>
    <w:p w14:paraId="12BFC54B" w14:textId="77777777" w:rsidR="00534AA8" w:rsidRPr="00C112CC" w:rsidRDefault="00534AA8" w:rsidP="00534AA8">
      <w:pPr>
        <w:spacing w:line="288" w:lineRule="auto"/>
        <w:jc w:val="both"/>
        <w:rPr>
          <w:rFonts w:cs="Arial"/>
          <w:szCs w:val="20"/>
        </w:rPr>
      </w:pPr>
    </w:p>
    <w:p w14:paraId="620091C1" w14:textId="77777777" w:rsidR="00534AA8" w:rsidRPr="00C112CC" w:rsidRDefault="00534AA8" w:rsidP="00534AA8">
      <w:pPr>
        <w:spacing w:line="288" w:lineRule="auto"/>
        <w:jc w:val="both"/>
        <w:rPr>
          <w:rFonts w:cs="Arial"/>
          <w:szCs w:val="20"/>
        </w:rPr>
      </w:pPr>
    </w:p>
    <w:p w14:paraId="4AE48C34" w14:textId="77777777" w:rsidR="00534AA8" w:rsidRPr="00C112CC" w:rsidRDefault="00534AA8" w:rsidP="00534AA8">
      <w:pPr>
        <w:spacing w:line="288" w:lineRule="auto"/>
        <w:jc w:val="both"/>
        <w:rPr>
          <w:rFonts w:cs="Arial"/>
          <w:szCs w:val="20"/>
        </w:rPr>
      </w:pPr>
      <w:r w:rsidRPr="00C112CC">
        <w:rPr>
          <w:rFonts w:cs="Arial"/>
          <w:szCs w:val="20"/>
        </w:rPr>
        <w:t>5.1. Ciper</w:t>
      </w:r>
    </w:p>
    <w:p w14:paraId="3CE380BB" w14:textId="77777777" w:rsidR="00534AA8" w:rsidRPr="00C112CC" w:rsidRDefault="00534AA8" w:rsidP="00534AA8">
      <w:pPr>
        <w:spacing w:line="288" w:lineRule="auto"/>
        <w:jc w:val="both"/>
        <w:rPr>
          <w:rFonts w:cs="Arial"/>
          <w:szCs w:val="20"/>
        </w:rPr>
      </w:pPr>
    </w:p>
    <w:p w14:paraId="7ECE579A" w14:textId="77777777" w:rsidR="00534AA8" w:rsidRPr="00C112CC" w:rsidRDefault="00534AA8" w:rsidP="00534AA8">
      <w:pPr>
        <w:spacing w:line="288" w:lineRule="auto"/>
        <w:jc w:val="both"/>
        <w:rPr>
          <w:rFonts w:cs="Arial"/>
          <w:szCs w:val="20"/>
        </w:rPr>
      </w:pPr>
      <w:r w:rsidRPr="00C112CC">
        <w:rPr>
          <w:rFonts w:cs="Arial"/>
          <w:szCs w:val="20"/>
        </w:rPr>
        <w:t>Pristojni organ za nadzor nad serviserji in kupci kreditov bo centralna banka. Serviserji kreditov lahko sprejemajo in hranijo sredstva kreditojemalcev. Imenovanje serviserja kreditov se zahteva za vse vrste kreditojemalcev, ne samo za potrošniške kredite, za katere je Ciper država članica gostiteljica, kar je v vsakem primeru, kadar je Ciper sedež ali prebivališče kreditojemalca. Prav tako je treba serviserja kreditov imenovati za celotni portfelj, če vključuje tudi kreditne pogodbe, ki to zahtevajo. Dovoljenje, ki ga serviser kreditov pridobi za opravljanje dejavnosti servisiranja kreditov, velja za nedoločen čas. Zdajšnja ureditev na tem področju je strožja od zahtevane v direktivi, tako da bodo morali vsi obstoječi kupci in serviserji kreditov, ki zdaj opravljajo to dejavnost, pridobiti dovoljenje za serviserja kreditov po zakonu, s katerim bo ta direktiva prenesena v nacionalni pravni red. Tovrstnih gospodarskih družb naj bi bilo od 10 do 12.</w:t>
      </w:r>
    </w:p>
    <w:p w14:paraId="4D03AEB3" w14:textId="77777777" w:rsidR="00534AA8" w:rsidRPr="00C112CC" w:rsidRDefault="00534AA8" w:rsidP="00534AA8">
      <w:pPr>
        <w:spacing w:line="288" w:lineRule="auto"/>
        <w:jc w:val="both"/>
        <w:rPr>
          <w:rFonts w:cs="Arial"/>
          <w:szCs w:val="20"/>
        </w:rPr>
      </w:pPr>
    </w:p>
    <w:p w14:paraId="2151D754" w14:textId="77777777" w:rsidR="00534AA8" w:rsidRPr="00C112CC" w:rsidRDefault="00534AA8" w:rsidP="00534AA8">
      <w:pPr>
        <w:spacing w:line="288" w:lineRule="auto"/>
        <w:jc w:val="both"/>
        <w:rPr>
          <w:rFonts w:cs="Arial"/>
          <w:szCs w:val="20"/>
        </w:rPr>
      </w:pPr>
      <w:r w:rsidRPr="00C112CC">
        <w:rPr>
          <w:rFonts w:cs="Arial"/>
          <w:szCs w:val="20"/>
        </w:rPr>
        <w:t>5.2. Poljska</w:t>
      </w:r>
    </w:p>
    <w:p w14:paraId="5BBE843C" w14:textId="77777777" w:rsidR="00534AA8" w:rsidRPr="00C112CC" w:rsidRDefault="00534AA8" w:rsidP="00534AA8">
      <w:pPr>
        <w:spacing w:line="288" w:lineRule="auto"/>
        <w:jc w:val="both"/>
        <w:rPr>
          <w:rFonts w:cs="Arial"/>
          <w:szCs w:val="20"/>
        </w:rPr>
      </w:pPr>
    </w:p>
    <w:p w14:paraId="36E3E004" w14:textId="77777777" w:rsidR="00534AA8" w:rsidRPr="00C112CC" w:rsidRDefault="00534AA8" w:rsidP="00534AA8">
      <w:pPr>
        <w:spacing w:line="288" w:lineRule="auto"/>
        <w:jc w:val="both"/>
        <w:rPr>
          <w:rFonts w:cs="Arial"/>
          <w:szCs w:val="20"/>
        </w:rPr>
      </w:pPr>
      <w:r w:rsidRPr="00C112CC">
        <w:rPr>
          <w:rFonts w:cs="Arial"/>
          <w:szCs w:val="20"/>
        </w:rPr>
        <w:t xml:space="preserve">Pristojni organ za nadzor nad serviserji kreditov bo poljski organ za finančni nadzor </w:t>
      </w:r>
      <w:proofErr w:type="spellStart"/>
      <w:r w:rsidRPr="00C112CC">
        <w:rPr>
          <w:rFonts w:cs="Arial"/>
          <w:szCs w:val="20"/>
        </w:rPr>
        <w:t>Polish</w:t>
      </w:r>
      <w:proofErr w:type="spellEnd"/>
      <w:r w:rsidRPr="00C112CC">
        <w:rPr>
          <w:rFonts w:cs="Arial"/>
          <w:szCs w:val="20"/>
        </w:rPr>
        <w:t xml:space="preserve"> </w:t>
      </w:r>
      <w:proofErr w:type="spellStart"/>
      <w:r w:rsidRPr="00C112CC">
        <w:rPr>
          <w:rFonts w:cs="Arial"/>
          <w:szCs w:val="20"/>
        </w:rPr>
        <w:t>Financial</w:t>
      </w:r>
      <w:proofErr w:type="spellEnd"/>
      <w:r w:rsidRPr="00C112CC">
        <w:rPr>
          <w:rFonts w:cs="Arial"/>
          <w:szCs w:val="20"/>
        </w:rPr>
        <w:t xml:space="preserve"> </w:t>
      </w:r>
      <w:proofErr w:type="spellStart"/>
      <w:r w:rsidRPr="00C112CC">
        <w:rPr>
          <w:rFonts w:cs="Arial"/>
          <w:szCs w:val="20"/>
        </w:rPr>
        <w:t>Supervision</w:t>
      </w:r>
      <w:proofErr w:type="spellEnd"/>
      <w:r w:rsidRPr="00C112CC">
        <w:rPr>
          <w:rFonts w:cs="Arial"/>
          <w:szCs w:val="20"/>
        </w:rPr>
        <w:t xml:space="preserve"> </w:t>
      </w:r>
      <w:proofErr w:type="spellStart"/>
      <w:r w:rsidRPr="00C112CC">
        <w:rPr>
          <w:rFonts w:cs="Arial"/>
          <w:szCs w:val="20"/>
        </w:rPr>
        <w:t>Authority</w:t>
      </w:r>
      <w:proofErr w:type="spellEnd"/>
      <w:r w:rsidRPr="00C112CC">
        <w:rPr>
          <w:rFonts w:cs="Arial"/>
          <w:szCs w:val="20"/>
        </w:rPr>
        <w:t xml:space="preserve"> (v nadaljnjem besedilu: PFSA). Serviserji kreditov ne smejo sprejemati in hraniti sredstev kreditojemalcev. Kadar je Republika Poljska država gostiteljica, mora serviser kreditov pisno obvestiti PFSA o svoji nameri opravljanja dejavnosti servisiranja kreditov na območju Republike Poljske. Ta informacija mora med drugim vključevati tudi, ali ima serviser kreditov dovoljenje sprejemati in hraniti sredstva kreditojemalcev. Kupec kreditov, ki ima sedež ali prebivališče v državi članici, ki ni Republika Poljska, mora imenovati serviserja kreditov ali domačo banko za opravljanje dejavnosti servisiranja kreditov na območju Republike Poljske. </w:t>
      </w:r>
    </w:p>
    <w:p w14:paraId="5F15DAB5" w14:textId="77777777" w:rsidR="00534AA8" w:rsidRPr="00C112CC" w:rsidRDefault="00534AA8" w:rsidP="00534AA8">
      <w:pPr>
        <w:spacing w:line="288" w:lineRule="auto"/>
        <w:jc w:val="both"/>
        <w:rPr>
          <w:rFonts w:cs="Arial"/>
          <w:szCs w:val="20"/>
        </w:rPr>
      </w:pPr>
    </w:p>
    <w:p w14:paraId="6474491D" w14:textId="77777777" w:rsidR="00534AA8" w:rsidRPr="00C112CC" w:rsidRDefault="00534AA8" w:rsidP="00534AA8">
      <w:pPr>
        <w:spacing w:line="288" w:lineRule="auto"/>
        <w:jc w:val="both"/>
        <w:rPr>
          <w:rFonts w:cs="Arial"/>
          <w:szCs w:val="20"/>
        </w:rPr>
      </w:pPr>
      <w:r w:rsidRPr="00C112CC">
        <w:rPr>
          <w:rFonts w:cs="Arial"/>
          <w:szCs w:val="20"/>
        </w:rPr>
        <w:t>5.3. Irska</w:t>
      </w:r>
    </w:p>
    <w:p w14:paraId="5C25C4EF" w14:textId="77777777" w:rsidR="00534AA8" w:rsidRPr="00C112CC" w:rsidRDefault="00534AA8" w:rsidP="00534AA8">
      <w:pPr>
        <w:spacing w:line="288" w:lineRule="auto"/>
        <w:jc w:val="both"/>
        <w:rPr>
          <w:rFonts w:cs="Arial"/>
          <w:szCs w:val="20"/>
        </w:rPr>
      </w:pPr>
    </w:p>
    <w:p w14:paraId="3000F824" w14:textId="77777777" w:rsidR="00534AA8" w:rsidRPr="00C112CC" w:rsidRDefault="00534AA8" w:rsidP="00534AA8">
      <w:pPr>
        <w:spacing w:line="288" w:lineRule="auto"/>
        <w:jc w:val="both"/>
        <w:rPr>
          <w:rFonts w:cs="Arial"/>
          <w:szCs w:val="20"/>
        </w:rPr>
      </w:pPr>
      <w:r w:rsidRPr="00C112CC">
        <w:rPr>
          <w:rFonts w:cs="Arial"/>
          <w:szCs w:val="20"/>
        </w:rPr>
        <w:t>Irska ne namerava uporabiti nobene od naslednjih treh diskrecijskih pravic, iz česar izhaja, da:</w:t>
      </w:r>
    </w:p>
    <w:p w14:paraId="303C4576" w14:textId="77777777" w:rsidR="00534AA8" w:rsidRPr="00C112CC" w:rsidRDefault="00534AA8" w:rsidP="00F37541">
      <w:pPr>
        <w:pStyle w:val="Odstavekseznama"/>
        <w:numPr>
          <w:ilvl w:val="0"/>
          <w:numId w:val="64"/>
        </w:numPr>
        <w:overflowPunct w:val="0"/>
        <w:autoSpaceDE w:val="0"/>
        <w:autoSpaceDN w:val="0"/>
        <w:adjustRightInd w:val="0"/>
        <w:spacing w:line="288" w:lineRule="auto"/>
        <w:contextualSpacing w:val="0"/>
        <w:jc w:val="both"/>
        <w:textAlignment w:val="baseline"/>
        <w:rPr>
          <w:rFonts w:cs="Arial"/>
          <w:szCs w:val="20"/>
        </w:rPr>
      </w:pPr>
      <w:r w:rsidRPr="00C112CC">
        <w:rPr>
          <w:rFonts w:cs="Arial"/>
          <w:szCs w:val="20"/>
        </w:rPr>
        <w:t>serviserji kreditov ne smejo sprejemati in hraniti sredstev kreditojemalcev;</w:t>
      </w:r>
    </w:p>
    <w:p w14:paraId="1341852E" w14:textId="77777777" w:rsidR="00534AA8" w:rsidRPr="00C112CC" w:rsidRDefault="00534AA8" w:rsidP="00F37541">
      <w:pPr>
        <w:pStyle w:val="Odstavekseznama"/>
        <w:numPr>
          <w:ilvl w:val="0"/>
          <w:numId w:val="64"/>
        </w:numPr>
        <w:overflowPunct w:val="0"/>
        <w:autoSpaceDE w:val="0"/>
        <w:autoSpaceDN w:val="0"/>
        <w:adjustRightInd w:val="0"/>
        <w:spacing w:line="288" w:lineRule="auto"/>
        <w:contextualSpacing w:val="0"/>
        <w:jc w:val="both"/>
        <w:textAlignment w:val="baseline"/>
        <w:rPr>
          <w:rFonts w:cs="Arial"/>
          <w:szCs w:val="20"/>
        </w:rPr>
      </w:pPr>
      <w:r w:rsidRPr="00C112CC">
        <w:rPr>
          <w:rFonts w:cs="Arial"/>
          <w:szCs w:val="20"/>
        </w:rPr>
        <w:t>kupec kreditov mora imenovati serviserja kreditov samo za nedonosne kredite, sklenjene s potrošniki,</w:t>
      </w:r>
    </w:p>
    <w:p w14:paraId="539EE9DC" w14:textId="77777777" w:rsidR="00534AA8" w:rsidRPr="00C112CC" w:rsidRDefault="00534AA8" w:rsidP="00F37541">
      <w:pPr>
        <w:pStyle w:val="Odstavekseznama"/>
        <w:numPr>
          <w:ilvl w:val="0"/>
          <w:numId w:val="64"/>
        </w:numPr>
        <w:overflowPunct w:val="0"/>
        <w:autoSpaceDE w:val="0"/>
        <w:autoSpaceDN w:val="0"/>
        <w:adjustRightInd w:val="0"/>
        <w:spacing w:line="288" w:lineRule="auto"/>
        <w:contextualSpacing w:val="0"/>
        <w:jc w:val="both"/>
        <w:textAlignment w:val="baseline"/>
        <w:rPr>
          <w:rFonts w:cs="Arial"/>
          <w:szCs w:val="20"/>
        </w:rPr>
      </w:pPr>
      <w:r w:rsidRPr="00C112CC">
        <w:rPr>
          <w:rFonts w:cs="Arial"/>
          <w:szCs w:val="20"/>
        </w:rPr>
        <w:t>fizične osebe ne smejo opravljati dejavnosti servisiranja kreditov.</w:t>
      </w:r>
    </w:p>
    <w:p w14:paraId="127E86F3" w14:textId="77777777" w:rsidR="00534AA8" w:rsidRPr="00C112CC" w:rsidRDefault="00534AA8" w:rsidP="00534AA8">
      <w:pPr>
        <w:spacing w:line="288" w:lineRule="auto"/>
        <w:jc w:val="both"/>
        <w:rPr>
          <w:rFonts w:cs="Arial"/>
          <w:szCs w:val="20"/>
        </w:rPr>
      </w:pPr>
      <w:r w:rsidRPr="00C112CC">
        <w:rPr>
          <w:rFonts w:cs="Arial"/>
          <w:szCs w:val="20"/>
        </w:rPr>
        <w:t>Irska namerava vzporedno ohraniti nacionalni režim, ki ne spada v obseg Direktive (EU) 2021/2167.</w:t>
      </w:r>
    </w:p>
    <w:p w14:paraId="1B0BCC94" w14:textId="77777777" w:rsidR="00534AA8" w:rsidRPr="00C112CC" w:rsidRDefault="00534AA8" w:rsidP="00534AA8">
      <w:pPr>
        <w:spacing w:line="288" w:lineRule="auto"/>
        <w:jc w:val="both"/>
        <w:rPr>
          <w:rFonts w:cs="Arial"/>
          <w:szCs w:val="20"/>
        </w:rPr>
      </w:pPr>
      <w:r w:rsidRPr="00C112CC">
        <w:rPr>
          <w:rFonts w:cs="Arial"/>
          <w:szCs w:val="20"/>
        </w:rPr>
        <w:t>Pristojni organ za nadzor nad serviserji bo centralna banka.</w:t>
      </w:r>
    </w:p>
    <w:p w14:paraId="2EB41B5D" w14:textId="77777777" w:rsidR="00534AA8" w:rsidRPr="00C112CC" w:rsidRDefault="00534AA8" w:rsidP="00534AA8">
      <w:pPr>
        <w:spacing w:line="288" w:lineRule="auto"/>
        <w:jc w:val="both"/>
        <w:rPr>
          <w:rFonts w:cs="Arial"/>
          <w:szCs w:val="20"/>
        </w:rPr>
      </w:pPr>
    </w:p>
    <w:p w14:paraId="4E8A9135" w14:textId="77777777" w:rsidR="00534AA8" w:rsidRPr="00C112CC" w:rsidRDefault="00534AA8" w:rsidP="00534AA8">
      <w:pPr>
        <w:spacing w:line="288" w:lineRule="auto"/>
        <w:jc w:val="both"/>
        <w:rPr>
          <w:rFonts w:cs="Arial"/>
          <w:szCs w:val="20"/>
        </w:rPr>
      </w:pPr>
      <w:r w:rsidRPr="00C112CC">
        <w:rPr>
          <w:rFonts w:cs="Arial"/>
          <w:szCs w:val="20"/>
        </w:rPr>
        <w:t>5.4. Republika Češka</w:t>
      </w:r>
    </w:p>
    <w:p w14:paraId="34F1709A" w14:textId="77777777" w:rsidR="00534AA8" w:rsidRPr="00C112CC" w:rsidRDefault="00534AA8" w:rsidP="00534AA8">
      <w:pPr>
        <w:spacing w:line="288" w:lineRule="auto"/>
        <w:jc w:val="both"/>
        <w:rPr>
          <w:rFonts w:cs="Arial"/>
          <w:szCs w:val="20"/>
        </w:rPr>
      </w:pPr>
    </w:p>
    <w:p w14:paraId="2D798F53" w14:textId="77777777" w:rsidR="00534AA8" w:rsidRPr="00C112CC" w:rsidRDefault="00534AA8" w:rsidP="00534AA8">
      <w:pPr>
        <w:spacing w:line="288" w:lineRule="auto"/>
        <w:jc w:val="both"/>
        <w:rPr>
          <w:rFonts w:cs="Arial"/>
          <w:szCs w:val="20"/>
        </w:rPr>
      </w:pPr>
      <w:r w:rsidRPr="00C112CC">
        <w:rPr>
          <w:rFonts w:cs="Arial"/>
          <w:szCs w:val="20"/>
        </w:rPr>
        <w:t>Pristojni organ za nadzor nad serviserji kreditov v skladu z Direktivo bo Češka nacionalna banka, Serviserji kreditov bodo lahko sprejemali in hranili sredstva kreditojemalcev ob zagotavljanju zaščite teh sredstev. Kupec kreditov je dolžan imenovati subjekt v skladu s petim odstavkom 2. člena Direktive (EU) 2021/2167 v naslednjih primerih:</w:t>
      </w:r>
    </w:p>
    <w:p w14:paraId="2B7C32A7" w14:textId="77777777" w:rsidR="00534AA8" w:rsidRPr="00C112CC" w:rsidRDefault="00534AA8" w:rsidP="00F37541">
      <w:pPr>
        <w:pStyle w:val="Odstavekseznama"/>
        <w:numPr>
          <w:ilvl w:val="0"/>
          <w:numId w:val="64"/>
        </w:numPr>
        <w:overflowPunct w:val="0"/>
        <w:autoSpaceDE w:val="0"/>
        <w:autoSpaceDN w:val="0"/>
        <w:adjustRightInd w:val="0"/>
        <w:spacing w:line="288" w:lineRule="auto"/>
        <w:contextualSpacing w:val="0"/>
        <w:jc w:val="both"/>
        <w:textAlignment w:val="baseline"/>
        <w:rPr>
          <w:rFonts w:cs="Arial"/>
          <w:szCs w:val="20"/>
        </w:rPr>
      </w:pPr>
      <w:r w:rsidRPr="00C112CC">
        <w:rPr>
          <w:rFonts w:cs="Arial"/>
          <w:szCs w:val="20"/>
        </w:rPr>
        <w:t>Nedonosen kredit sklenjen s potrošnikom (če kupec ni hkrati serviser kreditov)</w:t>
      </w:r>
    </w:p>
    <w:p w14:paraId="56AFFFCB" w14:textId="77777777" w:rsidR="00534AA8" w:rsidRPr="00C112CC" w:rsidRDefault="00534AA8" w:rsidP="00F37541">
      <w:pPr>
        <w:pStyle w:val="Odstavekseznama"/>
        <w:numPr>
          <w:ilvl w:val="0"/>
          <w:numId w:val="64"/>
        </w:numPr>
        <w:overflowPunct w:val="0"/>
        <w:autoSpaceDE w:val="0"/>
        <w:autoSpaceDN w:val="0"/>
        <w:adjustRightInd w:val="0"/>
        <w:spacing w:line="288" w:lineRule="auto"/>
        <w:contextualSpacing w:val="0"/>
        <w:jc w:val="both"/>
        <w:textAlignment w:val="baseline"/>
        <w:rPr>
          <w:rFonts w:cs="Arial"/>
          <w:szCs w:val="20"/>
        </w:rPr>
      </w:pPr>
      <w:r w:rsidRPr="00C112CC">
        <w:rPr>
          <w:rFonts w:cs="Arial"/>
          <w:szCs w:val="20"/>
        </w:rPr>
        <w:t>Nedonosen kredit sklenjen s potrošnikom iz Republike Češke, pri čemer je kupec kreditov iz tretje države.</w:t>
      </w:r>
    </w:p>
    <w:p w14:paraId="38F4E165" w14:textId="77777777" w:rsidR="00534AA8" w:rsidRPr="00C112CC" w:rsidRDefault="00534AA8" w:rsidP="00534AA8">
      <w:pPr>
        <w:spacing w:line="288" w:lineRule="auto"/>
        <w:jc w:val="both"/>
        <w:rPr>
          <w:rFonts w:cs="Arial"/>
          <w:szCs w:val="20"/>
        </w:rPr>
      </w:pPr>
      <w:r w:rsidRPr="00C112CC">
        <w:rPr>
          <w:rFonts w:cs="Arial"/>
          <w:szCs w:val="20"/>
        </w:rPr>
        <w:lastRenderedPageBreak/>
        <w:t>Republika Češka iz zakona ni izvzela notarjev, sodnih izvršiteljev in odvetnikov, ki opravljajo dejavnost servisiranja kreditov v okviru svojega poklica.</w:t>
      </w:r>
    </w:p>
    <w:p w14:paraId="2577A095" w14:textId="77777777" w:rsidR="00534AA8" w:rsidRPr="00C112CC" w:rsidRDefault="00534AA8" w:rsidP="00534AA8">
      <w:pPr>
        <w:spacing w:line="288" w:lineRule="auto"/>
        <w:jc w:val="both"/>
        <w:rPr>
          <w:rFonts w:cs="Arial"/>
          <w:szCs w:val="20"/>
        </w:rPr>
      </w:pPr>
      <w:r w:rsidRPr="00C112CC">
        <w:rPr>
          <w:rFonts w:cs="Arial"/>
          <w:szCs w:val="20"/>
        </w:rPr>
        <w:t>Trajanje dovoljenja, ki ga serviser kreditov pridobi s strani nadzornega organa je časovno neomejeno, Kupec kreditov lahko opravlja dejavnost servisiranja nedonosnih kreditov brez posebnega dovoljenja, razen v primerih, ko imenovanje z dovoljenjem zahteva direktiva. Pričakujejo do 10 ali pa več 10 vložnikov.</w:t>
      </w:r>
    </w:p>
    <w:p w14:paraId="79583324" w14:textId="77777777" w:rsidR="00534AA8" w:rsidRPr="00C112CC" w:rsidRDefault="00534AA8" w:rsidP="00534AA8">
      <w:pPr>
        <w:spacing w:line="288" w:lineRule="auto"/>
        <w:jc w:val="both"/>
        <w:rPr>
          <w:rFonts w:cs="Arial"/>
          <w:szCs w:val="20"/>
        </w:rPr>
      </w:pPr>
    </w:p>
    <w:p w14:paraId="47AEE310" w14:textId="77777777" w:rsidR="00534AA8" w:rsidRPr="00C112CC" w:rsidRDefault="00534AA8" w:rsidP="00534AA8">
      <w:pPr>
        <w:spacing w:line="288" w:lineRule="auto"/>
        <w:jc w:val="both"/>
        <w:rPr>
          <w:rFonts w:cs="Arial"/>
          <w:szCs w:val="20"/>
        </w:rPr>
      </w:pPr>
    </w:p>
    <w:p w14:paraId="1B49C7BD" w14:textId="77777777" w:rsidR="00534AA8" w:rsidRPr="00C112CC" w:rsidRDefault="00534AA8" w:rsidP="00534AA8">
      <w:pPr>
        <w:spacing w:line="288" w:lineRule="auto"/>
        <w:jc w:val="both"/>
        <w:rPr>
          <w:rFonts w:cs="Arial"/>
          <w:szCs w:val="20"/>
        </w:rPr>
      </w:pPr>
    </w:p>
    <w:p w14:paraId="788058DA" w14:textId="77777777" w:rsidR="00534AA8" w:rsidRPr="00C112CC" w:rsidRDefault="00534AA8" w:rsidP="00F37541">
      <w:pPr>
        <w:numPr>
          <w:ilvl w:val="0"/>
          <w:numId w:val="23"/>
        </w:numPr>
        <w:spacing w:line="288" w:lineRule="auto"/>
        <w:jc w:val="both"/>
        <w:rPr>
          <w:rFonts w:cs="Arial"/>
          <w:b/>
          <w:szCs w:val="20"/>
        </w:rPr>
      </w:pPr>
      <w:r w:rsidRPr="00C112CC">
        <w:rPr>
          <w:rFonts w:cs="Arial"/>
          <w:b/>
          <w:szCs w:val="20"/>
        </w:rPr>
        <w:t>PRESOJA POSLEDIC, KI JIH BO IMEL SPREJEM ZAKONA</w:t>
      </w:r>
    </w:p>
    <w:p w14:paraId="6EDD9010" w14:textId="77777777" w:rsidR="00534AA8" w:rsidRPr="00C112CC" w:rsidRDefault="00534AA8" w:rsidP="00534AA8">
      <w:pPr>
        <w:spacing w:line="288" w:lineRule="auto"/>
        <w:jc w:val="both"/>
        <w:rPr>
          <w:rFonts w:cs="Arial"/>
          <w:szCs w:val="20"/>
        </w:rPr>
      </w:pPr>
    </w:p>
    <w:p w14:paraId="44ECB32B" w14:textId="77777777" w:rsidR="00534AA8" w:rsidRPr="00C112CC" w:rsidRDefault="00534AA8" w:rsidP="00534AA8">
      <w:pPr>
        <w:spacing w:line="288" w:lineRule="auto"/>
        <w:jc w:val="both"/>
        <w:rPr>
          <w:rFonts w:cs="Arial"/>
          <w:b/>
          <w:szCs w:val="20"/>
        </w:rPr>
      </w:pPr>
      <w:r w:rsidRPr="00C112CC">
        <w:rPr>
          <w:rFonts w:cs="Arial"/>
          <w:b/>
          <w:szCs w:val="20"/>
        </w:rPr>
        <w:t>6.1 Presoja administrativnih posledic</w:t>
      </w:r>
    </w:p>
    <w:p w14:paraId="47A24E1D" w14:textId="77777777" w:rsidR="00534AA8" w:rsidRPr="00C112CC" w:rsidRDefault="00534AA8" w:rsidP="00534AA8">
      <w:pPr>
        <w:spacing w:line="288" w:lineRule="auto"/>
        <w:jc w:val="both"/>
        <w:rPr>
          <w:rFonts w:cs="Arial"/>
          <w:szCs w:val="20"/>
        </w:rPr>
      </w:pPr>
    </w:p>
    <w:p w14:paraId="389B920A" w14:textId="77777777" w:rsidR="00534AA8" w:rsidRPr="00C112CC" w:rsidRDefault="00534AA8" w:rsidP="00534AA8">
      <w:pPr>
        <w:spacing w:line="288" w:lineRule="auto"/>
        <w:jc w:val="both"/>
        <w:rPr>
          <w:rFonts w:cs="Arial"/>
          <w:szCs w:val="20"/>
        </w:rPr>
      </w:pPr>
      <w:r w:rsidRPr="00C112CC">
        <w:rPr>
          <w:rFonts w:cs="Arial"/>
          <w:szCs w:val="20"/>
        </w:rPr>
        <w:t>a) v postopkih oziroma poslovanju javne uprave ali pravosodnih organov:</w:t>
      </w:r>
    </w:p>
    <w:p w14:paraId="433E6BDD" w14:textId="77777777" w:rsidR="00534AA8" w:rsidRPr="00C112CC" w:rsidRDefault="00534AA8" w:rsidP="00534AA8">
      <w:pPr>
        <w:spacing w:line="288" w:lineRule="auto"/>
        <w:jc w:val="both"/>
        <w:rPr>
          <w:rFonts w:cs="Arial"/>
          <w:szCs w:val="20"/>
        </w:rPr>
      </w:pPr>
    </w:p>
    <w:p w14:paraId="4CBCDC25" w14:textId="77777777" w:rsidR="00534AA8" w:rsidRPr="00C112CC" w:rsidRDefault="00534AA8" w:rsidP="00F37541">
      <w:pPr>
        <w:numPr>
          <w:ilvl w:val="0"/>
          <w:numId w:val="24"/>
        </w:numPr>
        <w:spacing w:line="288" w:lineRule="auto"/>
        <w:jc w:val="both"/>
        <w:rPr>
          <w:rFonts w:cs="Arial"/>
          <w:szCs w:val="20"/>
        </w:rPr>
      </w:pPr>
      <w:r w:rsidRPr="00C112CC">
        <w:rPr>
          <w:rFonts w:cs="Arial"/>
          <w:szCs w:val="20"/>
        </w:rPr>
        <w:t>ni administrativnih posledic.</w:t>
      </w:r>
    </w:p>
    <w:p w14:paraId="04564FA3" w14:textId="77777777" w:rsidR="00534AA8" w:rsidRPr="00C112CC" w:rsidRDefault="00534AA8" w:rsidP="00534AA8">
      <w:pPr>
        <w:spacing w:line="288" w:lineRule="auto"/>
        <w:jc w:val="both"/>
        <w:rPr>
          <w:rFonts w:cs="Arial"/>
          <w:szCs w:val="20"/>
        </w:rPr>
      </w:pPr>
    </w:p>
    <w:p w14:paraId="7E39CBAB" w14:textId="77777777" w:rsidR="00534AA8" w:rsidRPr="00C112CC" w:rsidRDefault="00534AA8" w:rsidP="00534AA8">
      <w:pPr>
        <w:spacing w:line="288" w:lineRule="auto"/>
        <w:jc w:val="both"/>
        <w:rPr>
          <w:rFonts w:cs="Arial"/>
          <w:szCs w:val="20"/>
        </w:rPr>
      </w:pPr>
      <w:r w:rsidRPr="00C112CC">
        <w:rPr>
          <w:rFonts w:cs="Arial"/>
          <w:szCs w:val="20"/>
        </w:rPr>
        <w:t>b) pri obveznostih strank do javne uprave ali pravosodnih organov:</w:t>
      </w:r>
    </w:p>
    <w:p w14:paraId="0A476CD0" w14:textId="77777777" w:rsidR="00534AA8" w:rsidRPr="00C112CC" w:rsidRDefault="00534AA8" w:rsidP="00534AA8">
      <w:pPr>
        <w:spacing w:line="288" w:lineRule="auto"/>
        <w:jc w:val="both"/>
        <w:rPr>
          <w:rFonts w:cs="Arial"/>
          <w:szCs w:val="20"/>
        </w:rPr>
      </w:pPr>
    </w:p>
    <w:p w14:paraId="71262D9E" w14:textId="77777777" w:rsidR="00534AA8" w:rsidRPr="00C112CC" w:rsidRDefault="00534AA8" w:rsidP="00F37541">
      <w:pPr>
        <w:numPr>
          <w:ilvl w:val="0"/>
          <w:numId w:val="24"/>
        </w:numPr>
        <w:spacing w:line="288" w:lineRule="auto"/>
        <w:jc w:val="both"/>
        <w:rPr>
          <w:rFonts w:cs="Arial"/>
          <w:szCs w:val="20"/>
        </w:rPr>
      </w:pPr>
      <w:r w:rsidRPr="00C112CC">
        <w:rPr>
          <w:rFonts w:cs="Arial"/>
          <w:szCs w:val="20"/>
        </w:rPr>
        <w:t>ni administrativnih posledic.</w:t>
      </w:r>
    </w:p>
    <w:p w14:paraId="60B1003B" w14:textId="77777777" w:rsidR="00534AA8" w:rsidRPr="00C112CC" w:rsidRDefault="00534AA8" w:rsidP="00534AA8">
      <w:pPr>
        <w:spacing w:line="288" w:lineRule="auto"/>
        <w:jc w:val="both"/>
        <w:rPr>
          <w:rFonts w:cs="Arial"/>
          <w:szCs w:val="20"/>
        </w:rPr>
      </w:pPr>
    </w:p>
    <w:p w14:paraId="0162BEC4" w14:textId="77777777" w:rsidR="00534AA8" w:rsidRPr="00C112CC" w:rsidRDefault="00534AA8" w:rsidP="00534AA8">
      <w:pPr>
        <w:spacing w:line="288" w:lineRule="auto"/>
        <w:jc w:val="both"/>
        <w:rPr>
          <w:rFonts w:cs="Arial"/>
          <w:b/>
          <w:szCs w:val="20"/>
        </w:rPr>
      </w:pPr>
      <w:r w:rsidRPr="00C112CC">
        <w:rPr>
          <w:rFonts w:cs="Arial"/>
          <w:b/>
          <w:szCs w:val="20"/>
        </w:rPr>
        <w:t>6.2 Presoja posledic za okolje, vključno s prostorskimi in varstvenimi vidiki</w:t>
      </w:r>
    </w:p>
    <w:p w14:paraId="443D04D3" w14:textId="77777777" w:rsidR="00534AA8" w:rsidRPr="00C112CC" w:rsidRDefault="00534AA8" w:rsidP="00534AA8">
      <w:pPr>
        <w:spacing w:line="288" w:lineRule="auto"/>
        <w:jc w:val="both"/>
        <w:rPr>
          <w:rFonts w:cs="Arial"/>
          <w:szCs w:val="20"/>
        </w:rPr>
      </w:pPr>
    </w:p>
    <w:p w14:paraId="73EEDF27" w14:textId="77777777" w:rsidR="00534AA8" w:rsidRPr="00C112CC" w:rsidRDefault="00534AA8" w:rsidP="00534AA8">
      <w:pPr>
        <w:spacing w:line="288" w:lineRule="auto"/>
        <w:jc w:val="both"/>
        <w:rPr>
          <w:rFonts w:cs="Arial"/>
          <w:szCs w:val="20"/>
        </w:rPr>
      </w:pPr>
      <w:r w:rsidRPr="00C112CC">
        <w:rPr>
          <w:rFonts w:cs="Arial"/>
          <w:szCs w:val="20"/>
        </w:rPr>
        <w:t>Sprejetje zakona ne bo imelo posledic za okolje.</w:t>
      </w:r>
    </w:p>
    <w:p w14:paraId="2DF3D1EE" w14:textId="77777777" w:rsidR="00534AA8" w:rsidRPr="00C112CC" w:rsidRDefault="00534AA8" w:rsidP="00534AA8">
      <w:pPr>
        <w:spacing w:line="288" w:lineRule="auto"/>
        <w:jc w:val="both"/>
        <w:rPr>
          <w:rFonts w:cs="Arial"/>
          <w:szCs w:val="20"/>
          <w:highlight w:val="yellow"/>
        </w:rPr>
      </w:pPr>
    </w:p>
    <w:p w14:paraId="7DC96D8D" w14:textId="77777777" w:rsidR="00534AA8" w:rsidRPr="00C112CC" w:rsidRDefault="00534AA8" w:rsidP="00534AA8">
      <w:pPr>
        <w:spacing w:line="288" w:lineRule="auto"/>
        <w:jc w:val="both"/>
        <w:rPr>
          <w:rFonts w:cs="Arial"/>
          <w:b/>
          <w:szCs w:val="20"/>
        </w:rPr>
      </w:pPr>
      <w:r w:rsidRPr="00C112CC">
        <w:rPr>
          <w:rFonts w:cs="Arial"/>
          <w:b/>
          <w:szCs w:val="20"/>
        </w:rPr>
        <w:t>6.3 Presoja posledic za gospodarstvo</w:t>
      </w:r>
    </w:p>
    <w:p w14:paraId="337CAF1D" w14:textId="77777777" w:rsidR="00534AA8" w:rsidRPr="00C112CC" w:rsidRDefault="00534AA8" w:rsidP="00534AA8">
      <w:pPr>
        <w:spacing w:line="288" w:lineRule="auto"/>
        <w:jc w:val="both"/>
        <w:rPr>
          <w:rFonts w:cs="Arial"/>
          <w:szCs w:val="20"/>
          <w:highlight w:val="yellow"/>
        </w:rPr>
      </w:pPr>
    </w:p>
    <w:p w14:paraId="5156ACCC" w14:textId="77777777" w:rsidR="00534AA8" w:rsidRPr="00C112CC" w:rsidRDefault="00534AA8" w:rsidP="00534AA8">
      <w:pPr>
        <w:spacing w:line="288" w:lineRule="auto"/>
        <w:jc w:val="both"/>
        <w:rPr>
          <w:rFonts w:cs="Arial"/>
          <w:szCs w:val="20"/>
        </w:rPr>
      </w:pPr>
      <w:r w:rsidRPr="00C112CC">
        <w:rPr>
          <w:rFonts w:cs="Arial"/>
          <w:szCs w:val="20"/>
        </w:rPr>
        <w:t>Sprejetje zakona bo imelo pozitivne posledice za gospodarstvo, saj bo zakon omogočal učinkovitejše upravljanje nedonosnih kreditov kreditnih institucij. S tem se zmanjšuje verjetnost za poslabšanje stanja v bančnem sektorju, katerega najpomembnejši vlogi sta zalaganje gospodarstva z likvidnostnimi sredstvi in s tem zagotavljanje njegovega nemotenega poslovanja za ustvarjanje gospodarske rasti.</w:t>
      </w:r>
    </w:p>
    <w:p w14:paraId="052FEFF8" w14:textId="77777777" w:rsidR="00534AA8" w:rsidRPr="00C112CC" w:rsidRDefault="00534AA8" w:rsidP="00534AA8">
      <w:pPr>
        <w:spacing w:line="288" w:lineRule="auto"/>
        <w:jc w:val="both"/>
        <w:rPr>
          <w:rFonts w:cs="Arial"/>
          <w:b/>
          <w:szCs w:val="20"/>
          <w:highlight w:val="yellow"/>
        </w:rPr>
      </w:pPr>
    </w:p>
    <w:p w14:paraId="1B15B91D" w14:textId="77777777" w:rsidR="00534AA8" w:rsidRPr="00C112CC" w:rsidRDefault="00534AA8" w:rsidP="00534AA8">
      <w:pPr>
        <w:spacing w:line="288" w:lineRule="auto"/>
        <w:jc w:val="both"/>
        <w:rPr>
          <w:rFonts w:cs="Arial"/>
          <w:b/>
          <w:szCs w:val="20"/>
        </w:rPr>
      </w:pPr>
      <w:r w:rsidRPr="00C112CC">
        <w:rPr>
          <w:rFonts w:cs="Arial"/>
          <w:b/>
          <w:szCs w:val="20"/>
        </w:rPr>
        <w:t>6.4 Presoja posledic za socialno področje</w:t>
      </w:r>
    </w:p>
    <w:p w14:paraId="2B6B53F8" w14:textId="77777777" w:rsidR="00534AA8" w:rsidRPr="00C112CC" w:rsidRDefault="00534AA8" w:rsidP="00534AA8">
      <w:pPr>
        <w:spacing w:line="288" w:lineRule="auto"/>
        <w:jc w:val="both"/>
        <w:rPr>
          <w:rFonts w:cs="Arial"/>
          <w:szCs w:val="20"/>
        </w:rPr>
      </w:pPr>
    </w:p>
    <w:p w14:paraId="4F81210B" w14:textId="77777777" w:rsidR="00534AA8" w:rsidRPr="00C112CC" w:rsidRDefault="00534AA8" w:rsidP="00534AA8">
      <w:pPr>
        <w:spacing w:line="288" w:lineRule="auto"/>
        <w:jc w:val="both"/>
        <w:rPr>
          <w:rFonts w:cs="Arial"/>
          <w:szCs w:val="20"/>
        </w:rPr>
      </w:pPr>
      <w:r w:rsidRPr="00C112CC">
        <w:rPr>
          <w:rFonts w:cs="Arial"/>
          <w:szCs w:val="20"/>
        </w:rPr>
        <w:t>Sprejetje zakona ne bo imelo posledic za socialno področje.</w:t>
      </w:r>
    </w:p>
    <w:p w14:paraId="27DD7592" w14:textId="77777777" w:rsidR="00534AA8" w:rsidRPr="00C112CC" w:rsidRDefault="00534AA8" w:rsidP="00534AA8">
      <w:pPr>
        <w:spacing w:line="288" w:lineRule="auto"/>
        <w:jc w:val="both"/>
        <w:rPr>
          <w:rFonts w:cs="Arial"/>
          <w:szCs w:val="20"/>
        </w:rPr>
      </w:pPr>
    </w:p>
    <w:p w14:paraId="75F41BF5" w14:textId="77777777" w:rsidR="00534AA8" w:rsidRPr="00C112CC" w:rsidRDefault="00534AA8" w:rsidP="00534AA8">
      <w:pPr>
        <w:spacing w:line="288" w:lineRule="auto"/>
        <w:jc w:val="both"/>
        <w:rPr>
          <w:rFonts w:cs="Arial"/>
          <w:b/>
          <w:szCs w:val="20"/>
        </w:rPr>
      </w:pPr>
      <w:r w:rsidRPr="00C112CC">
        <w:rPr>
          <w:rFonts w:cs="Arial"/>
          <w:b/>
          <w:szCs w:val="20"/>
        </w:rPr>
        <w:t>6.5 Presoja posledic za dokumente razvojnega načrtovanja</w:t>
      </w:r>
    </w:p>
    <w:p w14:paraId="30E16F81" w14:textId="77777777" w:rsidR="00534AA8" w:rsidRPr="00C112CC" w:rsidRDefault="00534AA8" w:rsidP="00534AA8">
      <w:pPr>
        <w:spacing w:line="288" w:lineRule="auto"/>
        <w:jc w:val="both"/>
        <w:rPr>
          <w:rFonts w:cs="Arial"/>
          <w:szCs w:val="20"/>
        </w:rPr>
      </w:pPr>
    </w:p>
    <w:p w14:paraId="537F781C" w14:textId="77777777" w:rsidR="00534AA8" w:rsidRPr="00C112CC" w:rsidRDefault="00534AA8" w:rsidP="00534AA8">
      <w:pPr>
        <w:spacing w:line="288" w:lineRule="auto"/>
        <w:jc w:val="both"/>
        <w:rPr>
          <w:rFonts w:cs="Arial"/>
          <w:szCs w:val="20"/>
        </w:rPr>
      </w:pPr>
      <w:r w:rsidRPr="00C112CC">
        <w:rPr>
          <w:rFonts w:cs="Arial"/>
          <w:szCs w:val="20"/>
        </w:rPr>
        <w:t>Sprejetje zakona ne bo imelo posledic za dokumente razvojnega načrtovanja.</w:t>
      </w:r>
    </w:p>
    <w:p w14:paraId="5C2FB89D" w14:textId="77777777" w:rsidR="00534AA8" w:rsidRPr="00C112CC" w:rsidRDefault="00534AA8" w:rsidP="00534AA8">
      <w:pPr>
        <w:spacing w:line="288" w:lineRule="auto"/>
        <w:jc w:val="both"/>
        <w:rPr>
          <w:rFonts w:cs="Arial"/>
          <w:b/>
          <w:szCs w:val="20"/>
        </w:rPr>
      </w:pPr>
    </w:p>
    <w:p w14:paraId="2DCA5533" w14:textId="77777777" w:rsidR="00534AA8" w:rsidRPr="00C112CC" w:rsidRDefault="00534AA8" w:rsidP="00534AA8">
      <w:pPr>
        <w:spacing w:line="288" w:lineRule="auto"/>
        <w:jc w:val="both"/>
        <w:rPr>
          <w:rFonts w:cs="Arial"/>
          <w:b/>
          <w:szCs w:val="20"/>
        </w:rPr>
      </w:pPr>
      <w:r w:rsidRPr="00C112CC">
        <w:rPr>
          <w:rFonts w:cs="Arial"/>
          <w:b/>
          <w:szCs w:val="20"/>
        </w:rPr>
        <w:t>6.6 Presoja posledic za druga področja</w:t>
      </w:r>
    </w:p>
    <w:p w14:paraId="46334A29" w14:textId="77777777" w:rsidR="00534AA8" w:rsidRPr="00C112CC" w:rsidRDefault="00534AA8" w:rsidP="00534AA8">
      <w:pPr>
        <w:spacing w:line="288" w:lineRule="auto"/>
        <w:jc w:val="both"/>
        <w:rPr>
          <w:rFonts w:cs="Arial"/>
          <w:b/>
          <w:szCs w:val="20"/>
        </w:rPr>
      </w:pPr>
    </w:p>
    <w:p w14:paraId="38B0EF6C" w14:textId="77777777" w:rsidR="00534AA8" w:rsidRPr="00C112CC" w:rsidRDefault="00534AA8" w:rsidP="00534AA8">
      <w:pPr>
        <w:spacing w:line="288" w:lineRule="auto"/>
        <w:jc w:val="both"/>
        <w:rPr>
          <w:rFonts w:cs="Arial"/>
          <w:szCs w:val="20"/>
        </w:rPr>
      </w:pPr>
      <w:r w:rsidRPr="00C112CC">
        <w:rPr>
          <w:rFonts w:cs="Arial"/>
          <w:szCs w:val="20"/>
        </w:rPr>
        <w:t>Sprejetje zakona ne bo imelo posledic za druga področja.</w:t>
      </w:r>
    </w:p>
    <w:p w14:paraId="76DDC49E" w14:textId="77777777" w:rsidR="00534AA8" w:rsidRPr="00C112CC" w:rsidRDefault="00534AA8" w:rsidP="00534AA8">
      <w:pPr>
        <w:spacing w:line="288" w:lineRule="auto"/>
        <w:jc w:val="both"/>
        <w:rPr>
          <w:rFonts w:cs="Arial"/>
          <w:b/>
          <w:szCs w:val="20"/>
        </w:rPr>
      </w:pPr>
    </w:p>
    <w:p w14:paraId="34CCDF0E" w14:textId="77777777" w:rsidR="00534AA8" w:rsidRPr="00C112CC" w:rsidRDefault="00534AA8" w:rsidP="00534AA8">
      <w:pPr>
        <w:spacing w:line="288" w:lineRule="auto"/>
        <w:jc w:val="both"/>
        <w:rPr>
          <w:rFonts w:cs="Arial"/>
          <w:b/>
          <w:szCs w:val="20"/>
        </w:rPr>
      </w:pPr>
      <w:r w:rsidRPr="00C112CC">
        <w:rPr>
          <w:rFonts w:cs="Arial"/>
          <w:b/>
          <w:szCs w:val="20"/>
        </w:rPr>
        <w:t>6.7 Izvajanje sprejetega predpisa</w:t>
      </w:r>
    </w:p>
    <w:p w14:paraId="3295E717" w14:textId="77777777" w:rsidR="00534AA8" w:rsidRPr="00C112CC" w:rsidRDefault="00534AA8" w:rsidP="00534AA8">
      <w:pPr>
        <w:spacing w:line="288" w:lineRule="auto"/>
        <w:jc w:val="both"/>
        <w:rPr>
          <w:rFonts w:cs="Arial"/>
          <w:szCs w:val="20"/>
          <w:highlight w:val="yellow"/>
        </w:rPr>
      </w:pPr>
    </w:p>
    <w:p w14:paraId="3BCF3060" w14:textId="77777777" w:rsidR="00534AA8" w:rsidRPr="00C112CC" w:rsidRDefault="00534AA8" w:rsidP="00534AA8">
      <w:pPr>
        <w:spacing w:line="288" w:lineRule="auto"/>
        <w:jc w:val="both"/>
        <w:rPr>
          <w:rFonts w:cs="Arial"/>
          <w:szCs w:val="20"/>
        </w:rPr>
      </w:pPr>
      <w:r w:rsidRPr="00C112CC">
        <w:rPr>
          <w:rFonts w:cs="Arial"/>
          <w:szCs w:val="20"/>
        </w:rPr>
        <w:t>Sprejeti zakon bo objavljen na spletni strani Ministrstva za finance Republike Slovenije.</w:t>
      </w:r>
    </w:p>
    <w:p w14:paraId="167FB69B" w14:textId="77777777" w:rsidR="00534AA8" w:rsidRPr="00C112CC" w:rsidRDefault="00534AA8" w:rsidP="00534AA8">
      <w:pPr>
        <w:spacing w:line="288" w:lineRule="auto"/>
        <w:jc w:val="both"/>
        <w:rPr>
          <w:rFonts w:cs="Arial"/>
          <w:szCs w:val="20"/>
        </w:rPr>
      </w:pPr>
    </w:p>
    <w:p w14:paraId="3C8D2915" w14:textId="77777777" w:rsidR="00534AA8" w:rsidRPr="00C112CC" w:rsidRDefault="00534AA8" w:rsidP="00534AA8">
      <w:pPr>
        <w:spacing w:line="288" w:lineRule="auto"/>
        <w:jc w:val="both"/>
        <w:rPr>
          <w:rFonts w:cs="Arial"/>
          <w:szCs w:val="20"/>
        </w:rPr>
      </w:pPr>
      <w:r w:rsidRPr="00C112CC">
        <w:rPr>
          <w:rFonts w:cs="Arial"/>
          <w:szCs w:val="20"/>
        </w:rPr>
        <w:lastRenderedPageBreak/>
        <w:t>Zakon bo izvajala in nadzirala Banka Slovenije, ki je po tem zakonu pristojna za izdajo dovoljenj in nadzor nad izvrševanjem zakona.</w:t>
      </w:r>
    </w:p>
    <w:p w14:paraId="0E6DDD21" w14:textId="77777777" w:rsidR="00534AA8" w:rsidRPr="00C112CC" w:rsidRDefault="00534AA8" w:rsidP="00534AA8">
      <w:pPr>
        <w:spacing w:line="288" w:lineRule="auto"/>
        <w:jc w:val="both"/>
        <w:rPr>
          <w:rFonts w:cs="Arial"/>
          <w:b/>
          <w:szCs w:val="20"/>
          <w:highlight w:val="yellow"/>
        </w:rPr>
      </w:pPr>
    </w:p>
    <w:p w14:paraId="27C8EDF1" w14:textId="77777777" w:rsidR="00534AA8" w:rsidRPr="00C112CC" w:rsidRDefault="00534AA8" w:rsidP="00534AA8">
      <w:pPr>
        <w:spacing w:line="288" w:lineRule="auto"/>
        <w:jc w:val="both"/>
        <w:rPr>
          <w:rFonts w:cs="Arial"/>
          <w:b/>
          <w:szCs w:val="20"/>
        </w:rPr>
      </w:pPr>
      <w:r w:rsidRPr="00C112CC">
        <w:rPr>
          <w:rFonts w:cs="Arial"/>
          <w:b/>
          <w:szCs w:val="20"/>
        </w:rPr>
        <w:t>6.8 Druge pomembne okoliščine v zvezi z vprašanji, ki jih ureja predlog zakona</w:t>
      </w:r>
    </w:p>
    <w:p w14:paraId="625CFDCE" w14:textId="77777777" w:rsidR="00534AA8" w:rsidRPr="00C112CC" w:rsidRDefault="00534AA8" w:rsidP="00534AA8">
      <w:pPr>
        <w:spacing w:line="288" w:lineRule="auto"/>
        <w:jc w:val="both"/>
        <w:rPr>
          <w:rFonts w:cs="Arial"/>
          <w:szCs w:val="20"/>
          <w:highlight w:val="yellow"/>
        </w:rPr>
      </w:pPr>
    </w:p>
    <w:p w14:paraId="2481BE13" w14:textId="77777777" w:rsidR="00534AA8" w:rsidRPr="00C112CC" w:rsidRDefault="00534AA8" w:rsidP="00534AA8">
      <w:pPr>
        <w:spacing w:line="288" w:lineRule="auto"/>
        <w:jc w:val="both"/>
        <w:rPr>
          <w:rFonts w:cs="Arial"/>
          <w:szCs w:val="20"/>
        </w:rPr>
      </w:pPr>
      <w:r w:rsidRPr="00C112CC">
        <w:rPr>
          <w:rFonts w:cs="Arial"/>
          <w:szCs w:val="20"/>
        </w:rPr>
        <w:t>V zvezi z vprašanji, ki jih ureja predlog zakona, ni drugih pomembnih okoliščin.</w:t>
      </w:r>
    </w:p>
    <w:p w14:paraId="2065AA82" w14:textId="77777777" w:rsidR="00534AA8" w:rsidRPr="00C112CC" w:rsidRDefault="00534AA8" w:rsidP="00534AA8">
      <w:pPr>
        <w:spacing w:line="288" w:lineRule="auto"/>
        <w:jc w:val="both"/>
        <w:rPr>
          <w:rFonts w:cs="Arial"/>
          <w:szCs w:val="20"/>
          <w:highlight w:val="yellow"/>
        </w:rPr>
      </w:pPr>
    </w:p>
    <w:p w14:paraId="774AFB44" w14:textId="77777777" w:rsidR="00534AA8" w:rsidRPr="00C112CC" w:rsidRDefault="00534AA8" w:rsidP="00F37541">
      <w:pPr>
        <w:numPr>
          <w:ilvl w:val="0"/>
          <w:numId w:val="23"/>
        </w:numPr>
        <w:spacing w:line="288" w:lineRule="auto"/>
        <w:jc w:val="both"/>
        <w:rPr>
          <w:rFonts w:cs="Arial"/>
          <w:b/>
          <w:szCs w:val="20"/>
        </w:rPr>
      </w:pPr>
      <w:r w:rsidRPr="00C112CC">
        <w:rPr>
          <w:rFonts w:cs="Arial"/>
          <w:b/>
          <w:szCs w:val="20"/>
        </w:rPr>
        <w:t>PRIKAZ SODELOVANJA JAVNOSTI PRI PRIPRAVI PREDLOGA ZAKONA</w:t>
      </w:r>
    </w:p>
    <w:p w14:paraId="129648D5" w14:textId="77777777" w:rsidR="00534AA8" w:rsidRPr="00C112CC" w:rsidRDefault="00534AA8" w:rsidP="00534AA8">
      <w:pPr>
        <w:spacing w:line="288" w:lineRule="auto"/>
        <w:jc w:val="both"/>
        <w:rPr>
          <w:rFonts w:cs="Arial"/>
          <w:szCs w:val="20"/>
        </w:rPr>
      </w:pPr>
    </w:p>
    <w:p w14:paraId="2A74C0DD" w14:textId="77777777" w:rsidR="00534AA8" w:rsidRPr="00C112CC" w:rsidRDefault="00534AA8" w:rsidP="00534AA8">
      <w:pPr>
        <w:spacing w:line="288" w:lineRule="auto"/>
        <w:jc w:val="both"/>
        <w:rPr>
          <w:rFonts w:cs="Arial"/>
          <w:szCs w:val="20"/>
        </w:rPr>
      </w:pPr>
      <w:r w:rsidRPr="00C112CC">
        <w:rPr>
          <w:rFonts w:cs="Arial"/>
          <w:szCs w:val="20"/>
        </w:rPr>
        <w:t xml:space="preserve">Predlog zakona je bil 18. aprila 2023 objavljen na spletnem portalu E-demokracija, s čimer je bilo zainteresirani javnosti omogočeno, da poda pripombe. </w:t>
      </w:r>
    </w:p>
    <w:p w14:paraId="5C179B93" w14:textId="77777777" w:rsidR="00534AA8" w:rsidRPr="00C112CC" w:rsidRDefault="00534AA8" w:rsidP="00534AA8">
      <w:pPr>
        <w:spacing w:line="288" w:lineRule="auto"/>
        <w:jc w:val="both"/>
        <w:rPr>
          <w:rFonts w:cs="Arial"/>
          <w:szCs w:val="20"/>
        </w:rPr>
      </w:pPr>
    </w:p>
    <w:p w14:paraId="10B84693" w14:textId="77777777" w:rsidR="00534AA8" w:rsidRPr="00C112CC" w:rsidRDefault="00534AA8" w:rsidP="00534AA8">
      <w:pPr>
        <w:spacing w:line="288" w:lineRule="auto"/>
        <w:jc w:val="both"/>
        <w:rPr>
          <w:rFonts w:cs="Arial"/>
          <w:szCs w:val="20"/>
        </w:rPr>
      </w:pPr>
      <w:r w:rsidRPr="00C112CC">
        <w:rPr>
          <w:rFonts w:cs="Arial"/>
          <w:szCs w:val="20"/>
        </w:rPr>
        <w:t xml:space="preserve">Na predlog zakona so se odzvali: </w:t>
      </w:r>
    </w:p>
    <w:p w14:paraId="087825A9" w14:textId="77777777" w:rsidR="00534AA8" w:rsidRPr="00C112CC" w:rsidRDefault="00534AA8" w:rsidP="00534AA8">
      <w:pPr>
        <w:spacing w:line="288" w:lineRule="auto"/>
        <w:jc w:val="both"/>
        <w:rPr>
          <w:rFonts w:cs="Arial"/>
          <w:szCs w:val="20"/>
        </w:rPr>
      </w:pPr>
    </w:p>
    <w:p w14:paraId="044976FA" w14:textId="77777777" w:rsidR="00534AA8" w:rsidRPr="00C112CC" w:rsidRDefault="00534AA8" w:rsidP="00534AA8">
      <w:pPr>
        <w:spacing w:line="288" w:lineRule="auto"/>
        <w:jc w:val="both"/>
        <w:rPr>
          <w:rFonts w:cs="Arial"/>
          <w:i/>
          <w:iCs/>
          <w:szCs w:val="20"/>
        </w:rPr>
      </w:pPr>
      <w:r w:rsidRPr="00C112CC">
        <w:rPr>
          <w:rFonts w:cs="Arial"/>
          <w:i/>
          <w:iCs/>
          <w:szCs w:val="20"/>
        </w:rPr>
        <w:t>7.1 Banka Slovenije</w:t>
      </w:r>
    </w:p>
    <w:p w14:paraId="1165F93D" w14:textId="77777777" w:rsidR="00534AA8" w:rsidRPr="00C112CC" w:rsidRDefault="00534AA8" w:rsidP="00534AA8">
      <w:pPr>
        <w:spacing w:line="288" w:lineRule="auto"/>
        <w:jc w:val="both"/>
        <w:rPr>
          <w:rFonts w:cs="Arial"/>
          <w:szCs w:val="20"/>
        </w:rPr>
      </w:pPr>
    </w:p>
    <w:p w14:paraId="10175747" w14:textId="77777777" w:rsidR="00534AA8" w:rsidRPr="00C112CC" w:rsidRDefault="00534AA8" w:rsidP="00534AA8">
      <w:pPr>
        <w:spacing w:line="288" w:lineRule="auto"/>
        <w:jc w:val="both"/>
        <w:rPr>
          <w:rFonts w:cs="Arial"/>
          <w:szCs w:val="20"/>
        </w:rPr>
      </w:pPr>
      <w:r w:rsidRPr="00C112CC">
        <w:rPr>
          <w:rFonts w:cs="Arial"/>
          <w:szCs w:val="20"/>
        </w:rPr>
        <w:t>V predlaganem zakonu so bile upoštevane terminološke pripombe glede uskladitve termina »drug subjekt« v povezavi s »serviserjem kreditov« ter drugi manjši terminološki popravki. V 4. členu sta bili dodani določbi, katere določbe se nanašajo na drug subjekt, če ga kupec kreditov imenuje. V 26., 28. in 30. členu so bili natančneje navedeni roki Banke Slovenije v zvezi s sporočanjem informacij in roki v zvezi z začetkom opravljanja dejavnosti servisiranja kreditov v državi članici gostiteljici in serviserja kreditov, ki opravlja čezmejne dejavnosti servisiranja kreditov na območju Republike Slovenije. Upoštevano je bilo črtanje dela šestega odstavka 31. člena predlaganega zakona glede obveščanja Evropskega bančnega organa (EBA) o sprejetem ukrepu, ker ni zahtevano v direktivi. V 10. in 36. členu so bili upoštevani popravki glede kode LEI ali drugega identifikatorja.</w:t>
      </w:r>
    </w:p>
    <w:p w14:paraId="6A7C0885" w14:textId="77777777" w:rsidR="00534AA8" w:rsidRPr="00C112CC" w:rsidRDefault="00534AA8" w:rsidP="00534AA8">
      <w:pPr>
        <w:spacing w:line="288" w:lineRule="auto"/>
        <w:jc w:val="both"/>
        <w:rPr>
          <w:rFonts w:cs="Arial"/>
          <w:szCs w:val="20"/>
        </w:rPr>
      </w:pPr>
    </w:p>
    <w:p w14:paraId="335FCC54" w14:textId="77777777" w:rsidR="00534AA8" w:rsidRPr="00C112CC" w:rsidRDefault="00534AA8" w:rsidP="00534AA8">
      <w:pPr>
        <w:spacing w:line="288" w:lineRule="auto"/>
        <w:jc w:val="both"/>
        <w:rPr>
          <w:rFonts w:cs="Arial"/>
          <w:szCs w:val="20"/>
        </w:rPr>
      </w:pPr>
      <w:r w:rsidRPr="00C112CC">
        <w:rPr>
          <w:rFonts w:cs="Arial"/>
          <w:szCs w:val="20"/>
        </w:rPr>
        <w:t>V obrazložitvah k členom so bila dodana pojasnila glede obveznosti kupca kreditov in glede obstoječih pogodbenih razmerij.</w:t>
      </w:r>
    </w:p>
    <w:p w14:paraId="7D2E8F93" w14:textId="77777777" w:rsidR="00534AA8" w:rsidRPr="00C112CC" w:rsidRDefault="00534AA8" w:rsidP="00534AA8">
      <w:pPr>
        <w:spacing w:line="288" w:lineRule="auto"/>
        <w:jc w:val="both"/>
        <w:rPr>
          <w:rFonts w:cs="Arial"/>
          <w:szCs w:val="20"/>
        </w:rPr>
      </w:pPr>
    </w:p>
    <w:p w14:paraId="7E46EB2A" w14:textId="77777777" w:rsidR="00534AA8" w:rsidRPr="00C112CC" w:rsidRDefault="00534AA8" w:rsidP="00534AA8">
      <w:pPr>
        <w:spacing w:line="288" w:lineRule="auto"/>
        <w:jc w:val="both"/>
        <w:rPr>
          <w:rFonts w:cs="Arial"/>
          <w:szCs w:val="20"/>
        </w:rPr>
      </w:pPr>
      <w:r w:rsidRPr="00C112CC">
        <w:rPr>
          <w:rFonts w:cs="Arial"/>
          <w:szCs w:val="20"/>
        </w:rPr>
        <w:t>Pripombe glede začetka veljavnosti in uporabe po 30. decembru 2023 nismo upoštevali v 56. členu (sedanjem 58. členu), ampak smo jo vključili v obrazložitve k 56. (sedanjemu 58. členu) členu.</w:t>
      </w:r>
    </w:p>
    <w:p w14:paraId="01B8B8B3" w14:textId="77777777" w:rsidR="00534AA8" w:rsidRPr="00C112CC" w:rsidRDefault="00534AA8" w:rsidP="00534AA8">
      <w:pPr>
        <w:spacing w:line="288" w:lineRule="auto"/>
        <w:jc w:val="both"/>
        <w:rPr>
          <w:rFonts w:cs="Arial"/>
          <w:szCs w:val="20"/>
        </w:rPr>
      </w:pPr>
    </w:p>
    <w:p w14:paraId="26926A0B" w14:textId="77777777" w:rsidR="00534AA8" w:rsidRPr="00C112CC" w:rsidRDefault="00534AA8" w:rsidP="00534AA8">
      <w:pPr>
        <w:spacing w:line="288" w:lineRule="auto"/>
        <w:jc w:val="both"/>
        <w:rPr>
          <w:rFonts w:cs="Arial"/>
          <w:i/>
          <w:iCs/>
          <w:szCs w:val="20"/>
        </w:rPr>
      </w:pPr>
      <w:r w:rsidRPr="00C112CC">
        <w:rPr>
          <w:rFonts w:cs="Arial"/>
          <w:i/>
          <w:iCs/>
          <w:szCs w:val="20"/>
        </w:rPr>
        <w:t>7.2 Informacijski pooblaščenec</w:t>
      </w:r>
    </w:p>
    <w:p w14:paraId="59FAF89F" w14:textId="77777777" w:rsidR="00534AA8" w:rsidRPr="00C112CC" w:rsidRDefault="00534AA8" w:rsidP="00534AA8">
      <w:pPr>
        <w:spacing w:line="288" w:lineRule="auto"/>
        <w:jc w:val="both"/>
        <w:rPr>
          <w:rFonts w:cs="Arial"/>
          <w:szCs w:val="20"/>
        </w:rPr>
      </w:pPr>
    </w:p>
    <w:p w14:paraId="0C20C754" w14:textId="77777777" w:rsidR="00534AA8" w:rsidRPr="00C112CC" w:rsidRDefault="00534AA8" w:rsidP="00534AA8">
      <w:pPr>
        <w:spacing w:line="288" w:lineRule="auto"/>
        <w:jc w:val="both"/>
        <w:rPr>
          <w:rFonts w:cs="Arial"/>
          <w:szCs w:val="20"/>
        </w:rPr>
      </w:pPr>
      <w:r w:rsidRPr="00C112CC">
        <w:rPr>
          <w:rFonts w:cs="Arial"/>
          <w:szCs w:val="20"/>
        </w:rPr>
        <w:t>Pripombe glede pomanjkljive vsebine osebnih podatkov ter njihove obdelave v skladu z zakonom, ki ureja varstvo osebnih podatkov,  in v skladu z Uredbo (EU) 2016/679 Evropskega parlamenta in Sveta z dne 27. aprila 2016 o varstvu posameznikov pri obdelavi osebnih podatkov in o prostem pretoku takih podatkov ter o razveljavitvi Direktive 95/46/ES (v nadaljnjem besedilu: Uredba (EU) 2016/679), so bile kolikor je bilo to mogoče upoštevane, in sicer na podlagi obeh posredovanih mnenj.</w:t>
      </w:r>
    </w:p>
    <w:p w14:paraId="608B93A4" w14:textId="77777777" w:rsidR="00534AA8" w:rsidRPr="00C112CC" w:rsidRDefault="00534AA8" w:rsidP="00534AA8">
      <w:pPr>
        <w:spacing w:line="288" w:lineRule="auto"/>
        <w:jc w:val="both"/>
        <w:rPr>
          <w:rFonts w:cs="Arial"/>
          <w:szCs w:val="20"/>
        </w:rPr>
      </w:pPr>
    </w:p>
    <w:p w14:paraId="65ABE845" w14:textId="77777777" w:rsidR="00534AA8" w:rsidRPr="00C112CC" w:rsidRDefault="00534AA8" w:rsidP="00534AA8">
      <w:pPr>
        <w:spacing w:line="288" w:lineRule="auto"/>
        <w:jc w:val="both"/>
        <w:rPr>
          <w:rFonts w:cs="Arial"/>
          <w:szCs w:val="20"/>
        </w:rPr>
      </w:pPr>
      <w:r w:rsidRPr="00C112CC">
        <w:rPr>
          <w:rFonts w:cs="Arial"/>
          <w:szCs w:val="20"/>
        </w:rPr>
        <w:t>V 6. členu je popravljen sklic na zgornja predpisa. Določba pa je v 6. in 7. členu razširjena na vse upravljavce in obdelovalce osebnih podatkov, tako neposrednih kot posrednih.</w:t>
      </w:r>
    </w:p>
    <w:p w14:paraId="0EFA9C46" w14:textId="77777777" w:rsidR="00534AA8" w:rsidRPr="00C112CC" w:rsidRDefault="00534AA8" w:rsidP="00534AA8">
      <w:pPr>
        <w:spacing w:line="288" w:lineRule="auto"/>
        <w:jc w:val="both"/>
        <w:rPr>
          <w:rFonts w:cs="Arial"/>
          <w:szCs w:val="20"/>
        </w:rPr>
      </w:pPr>
    </w:p>
    <w:p w14:paraId="3F49F0E9" w14:textId="77777777" w:rsidR="00534AA8" w:rsidRPr="00C112CC" w:rsidRDefault="00534AA8" w:rsidP="00534AA8">
      <w:pPr>
        <w:spacing w:line="288" w:lineRule="auto"/>
        <w:jc w:val="both"/>
        <w:rPr>
          <w:rFonts w:cs="Arial"/>
          <w:szCs w:val="20"/>
        </w:rPr>
      </w:pPr>
      <w:r w:rsidRPr="00C112CC">
        <w:rPr>
          <w:rFonts w:cs="Arial"/>
          <w:szCs w:val="20"/>
        </w:rPr>
        <w:t>V 7. členu je odpravljena določba, ki je omejevala zahteve kupca kreditov in je dodana referenca na 38. člen, kjer je dodana določba glede sledljivosti.</w:t>
      </w:r>
    </w:p>
    <w:p w14:paraId="12ABFF6D" w14:textId="77777777" w:rsidR="00534AA8" w:rsidRPr="00C112CC" w:rsidRDefault="00534AA8" w:rsidP="00534AA8">
      <w:pPr>
        <w:spacing w:line="288" w:lineRule="auto"/>
        <w:jc w:val="both"/>
        <w:rPr>
          <w:rFonts w:cs="Arial"/>
          <w:szCs w:val="20"/>
        </w:rPr>
      </w:pPr>
    </w:p>
    <w:p w14:paraId="6B72B7D6" w14:textId="77777777" w:rsidR="00534AA8" w:rsidRPr="00C112CC" w:rsidRDefault="00534AA8" w:rsidP="00534AA8">
      <w:pPr>
        <w:spacing w:line="288" w:lineRule="auto"/>
        <w:jc w:val="both"/>
        <w:rPr>
          <w:rFonts w:cs="Arial"/>
          <w:szCs w:val="20"/>
        </w:rPr>
      </w:pPr>
      <w:r w:rsidRPr="00C112CC">
        <w:rPr>
          <w:rFonts w:cs="Arial"/>
          <w:szCs w:val="20"/>
        </w:rPr>
        <w:lastRenderedPageBreak/>
        <w:t xml:space="preserve">V 10. členu sta dodana namen zbiranja podatkov s strani Banke Slovenije in referenca na 38. člen v zvezi varnostjo osebnih podatkov in njihovo hrambo. </w:t>
      </w:r>
    </w:p>
    <w:p w14:paraId="2B037246" w14:textId="77777777" w:rsidR="00534AA8" w:rsidRPr="00C112CC" w:rsidRDefault="00534AA8" w:rsidP="00534AA8">
      <w:pPr>
        <w:spacing w:line="288" w:lineRule="auto"/>
        <w:jc w:val="both"/>
        <w:rPr>
          <w:rFonts w:cs="Arial"/>
          <w:szCs w:val="20"/>
        </w:rPr>
      </w:pPr>
    </w:p>
    <w:p w14:paraId="3E439FB4" w14:textId="77777777" w:rsidR="00534AA8" w:rsidRPr="00C112CC" w:rsidRDefault="00534AA8" w:rsidP="00534AA8">
      <w:pPr>
        <w:pStyle w:val="Odstavekseznama"/>
        <w:tabs>
          <w:tab w:val="left" w:pos="4215"/>
        </w:tabs>
        <w:spacing w:line="288" w:lineRule="auto"/>
        <w:ind w:left="0"/>
        <w:jc w:val="both"/>
        <w:rPr>
          <w:bCs/>
          <w:szCs w:val="20"/>
        </w:rPr>
      </w:pPr>
      <w:r w:rsidRPr="00C112CC">
        <w:rPr>
          <w:rFonts w:cs="Arial"/>
          <w:szCs w:val="20"/>
        </w:rPr>
        <w:t xml:space="preserve">Določbi v 10. in 36. členu, ki določata, da se obveznosti poročanja podrobneje določijo v podzakonskem aktu smo obdržali, saj Banka Slovenije potrebuje podlago v zakonu, da izda podzakonski akt v zvezi s poročanjem. Menimo, da predlog zakona že vključuje vse osebne podatke, ki jih bo zbirala in obdelovala. Dopolnili pa smo, da podzakonski akt podrobneje določa </w:t>
      </w:r>
      <w:r w:rsidRPr="00C112CC">
        <w:rPr>
          <w:bCs/>
          <w:szCs w:val="20"/>
        </w:rPr>
        <w:t xml:space="preserve">tehnične in vsebinske podrobnosti obveznosti poročanja iz točno navedenih odstavkov in določa zlasti način, obrazce, ter roke za poročanje in poročevalsko obdobje. </w:t>
      </w:r>
      <w:r w:rsidRPr="00C112CC">
        <w:rPr>
          <w:rFonts w:cs="Arial"/>
          <w:szCs w:val="20"/>
        </w:rPr>
        <w:t>Menimo, da natančne opredelitve posamezne postavke poročanja v samem zakonu niso smiselne, pogosto praksa pokaže tudi potrebo po kakšni spremembi, kar bi vsakokrat zahtevalo spremembo zakona.</w:t>
      </w:r>
    </w:p>
    <w:p w14:paraId="43527FAD" w14:textId="77777777" w:rsidR="00534AA8" w:rsidRPr="00C112CC" w:rsidRDefault="00534AA8" w:rsidP="00534AA8">
      <w:pPr>
        <w:spacing w:line="288" w:lineRule="auto"/>
        <w:jc w:val="both"/>
        <w:rPr>
          <w:rFonts w:cs="Arial"/>
          <w:szCs w:val="20"/>
        </w:rPr>
      </w:pPr>
    </w:p>
    <w:p w14:paraId="4EF8EE08" w14:textId="77777777" w:rsidR="00534AA8" w:rsidRPr="00C112CC" w:rsidRDefault="00534AA8" w:rsidP="00534AA8">
      <w:pPr>
        <w:spacing w:line="288" w:lineRule="auto"/>
        <w:jc w:val="both"/>
        <w:rPr>
          <w:rFonts w:cs="Arial"/>
          <w:szCs w:val="20"/>
        </w:rPr>
      </w:pPr>
      <w:r w:rsidRPr="00C112CC">
        <w:rPr>
          <w:rFonts w:cs="Arial"/>
          <w:szCs w:val="20"/>
        </w:rPr>
        <w:t>Pripombe k 17. členu nismo upoštevali oziroma dopolnjevali, kajti serviser kreditov, ki opravlja dejavnost servisiranja kreditov na območju Republike Slovenije je lahko le pravna oseba, zato se ta člen ne nanaša na osebne podatke fizičnih oseb.</w:t>
      </w:r>
    </w:p>
    <w:p w14:paraId="3ED08F1C" w14:textId="77777777" w:rsidR="00534AA8" w:rsidRPr="00C112CC" w:rsidRDefault="00534AA8" w:rsidP="00534AA8">
      <w:pPr>
        <w:spacing w:line="288" w:lineRule="auto"/>
        <w:jc w:val="both"/>
        <w:rPr>
          <w:rFonts w:cs="Arial"/>
          <w:szCs w:val="20"/>
        </w:rPr>
      </w:pPr>
    </w:p>
    <w:p w14:paraId="620EF5B8" w14:textId="77777777" w:rsidR="00534AA8" w:rsidRPr="00C112CC" w:rsidRDefault="00534AA8" w:rsidP="00534AA8">
      <w:pPr>
        <w:spacing w:line="288" w:lineRule="auto"/>
        <w:jc w:val="both"/>
        <w:rPr>
          <w:rFonts w:cs="Arial"/>
          <w:szCs w:val="20"/>
        </w:rPr>
      </w:pPr>
      <w:r w:rsidRPr="00C112CC">
        <w:rPr>
          <w:rFonts w:cs="Arial"/>
          <w:szCs w:val="20"/>
        </w:rPr>
        <w:t>V 19. in 22. členu je dodan namen hranjenja dokumentacije.</w:t>
      </w:r>
    </w:p>
    <w:p w14:paraId="72F577CC" w14:textId="77777777" w:rsidR="00534AA8" w:rsidRPr="00C112CC" w:rsidRDefault="00534AA8" w:rsidP="00534AA8">
      <w:pPr>
        <w:spacing w:line="288" w:lineRule="auto"/>
        <w:jc w:val="both"/>
        <w:rPr>
          <w:rFonts w:cs="Arial"/>
          <w:szCs w:val="20"/>
        </w:rPr>
      </w:pPr>
    </w:p>
    <w:p w14:paraId="4E01B2C9" w14:textId="77777777" w:rsidR="00534AA8" w:rsidRPr="00C112CC" w:rsidRDefault="00534AA8" w:rsidP="00534AA8">
      <w:pPr>
        <w:spacing w:line="288" w:lineRule="auto"/>
        <w:jc w:val="both"/>
        <w:rPr>
          <w:rFonts w:cs="Arial"/>
          <w:szCs w:val="20"/>
        </w:rPr>
      </w:pPr>
      <w:r w:rsidRPr="00C112CC">
        <w:rPr>
          <w:rFonts w:cs="Arial"/>
          <w:szCs w:val="20"/>
        </w:rPr>
        <w:t xml:space="preserve">V 33. členu je bila dopolnjena določba glede informiranja posameznikov o obdelavi osebnih podatkov v skladu s 13. členom Uredbe (EU) 2016/679). </w:t>
      </w:r>
    </w:p>
    <w:p w14:paraId="3234B597" w14:textId="77777777" w:rsidR="00534AA8" w:rsidRPr="00C112CC" w:rsidRDefault="00534AA8" w:rsidP="00534AA8">
      <w:pPr>
        <w:spacing w:line="288" w:lineRule="auto"/>
        <w:jc w:val="both"/>
        <w:rPr>
          <w:rFonts w:cs="Arial"/>
          <w:szCs w:val="20"/>
        </w:rPr>
      </w:pPr>
    </w:p>
    <w:p w14:paraId="2B274344" w14:textId="77777777" w:rsidR="00534AA8" w:rsidRPr="00C112CC" w:rsidRDefault="00534AA8" w:rsidP="00534AA8">
      <w:pPr>
        <w:spacing w:line="288" w:lineRule="auto"/>
        <w:jc w:val="both"/>
        <w:rPr>
          <w:rFonts w:cs="Arial"/>
          <w:szCs w:val="20"/>
        </w:rPr>
      </w:pPr>
      <w:r w:rsidRPr="00C112CC">
        <w:rPr>
          <w:rFonts w:cs="Arial"/>
          <w:szCs w:val="20"/>
        </w:rPr>
        <w:t xml:space="preserve">V 36. členu je bil dopolnjen sklic na ustrezne predpise. </w:t>
      </w:r>
    </w:p>
    <w:p w14:paraId="1C4C4047" w14:textId="77777777" w:rsidR="00534AA8" w:rsidRPr="00C112CC" w:rsidRDefault="00534AA8" w:rsidP="00534AA8">
      <w:pPr>
        <w:spacing w:line="288" w:lineRule="auto"/>
        <w:jc w:val="both"/>
        <w:rPr>
          <w:rFonts w:cs="Arial"/>
          <w:szCs w:val="20"/>
        </w:rPr>
      </w:pPr>
    </w:p>
    <w:p w14:paraId="344A9C97" w14:textId="77777777" w:rsidR="00534AA8" w:rsidRPr="00C112CC" w:rsidRDefault="00534AA8" w:rsidP="00534AA8">
      <w:pPr>
        <w:spacing w:line="288" w:lineRule="auto"/>
        <w:jc w:val="both"/>
        <w:rPr>
          <w:rFonts w:cs="Arial"/>
          <w:szCs w:val="20"/>
        </w:rPr>
      </w:pPr>
      <w:r w:rsidRPr="00C112CC">
        <w:rPr>
          <w:rFonts w:cs="Arial"/>
          <w:szCs w:val="20"/>
        </w:rPr>
        <w:t>38. člen je bil dopolnjen z vrsto osebnih podatkov, ki naj se obdelujejo, skupino posameznikov, na katere se nanašajo, z namenom njihove obdelave in rokom hrambe. Prav tako je bila odpravljena izključitev uporabe Uredbe (EU) 2016/679) in zakona, ki ureja varstvo osebnih podatkov.</w:t>
      </w:r>
    </w:p>
    <w:p w14:paraId="2D661A8F" w14:textId="77777777" w:rsidR="00534AA8" w:rsidRPr="00C112CC" w:rsidRDefault="00534AA8" w:rsidP="00534AA8">
      <w:pPr>
        <w:pStyle w:val="Odstavekseznama"/>
        <w:spacing w:line="288" w:lineRule="auto"/>
        <w:jc w:val="both"/>
        <w:rPr>
          <w:szCs w:val="20"/>
        </w:rPr>
      </w:pPr>
    </w:p>
    <w:p w14:paraId="4115A149" w14:textId="77777777" w:rsidR="00534AA8" w:rsidRPr="00C112CC" w:rsidRDefault="00534AA8" w:rsidP="00534AA8">
      <w:pPr>
        <w:spacing w:line="288" w:lineRule="auto"/>
        <w:jc w:val="both"/>
        <w:rPr>
          <w:i/>
          <w:iCs/>
          <w:szCs w:val="20"/>
        </w:rPr>
      </w:pPr>
      <w:r w:rsidRPr="00C112CC">
        <w:rPr>
          <w:i/>
          <w:iCs/>
          <w:szCs w:val="20"/>
        </w:rPr>
        <w:t>7.3. Združenje bank Slovenije</w:t>
      </w:r>
    </w:p>
    <w:p w14:paraId="75D95657" w14:textId="77777777" w:rsidR="00534AA8" w:rsidRPr="00C112CC" w:rsidRDefault="00534AA8" w:rsidP="00534AA8">
      <w:pPr>
        <w:spacing w:line="288" w:lineRule="auto"/>
        <w:jc w:val="both"/>
        <w:rPr>
          <w:szCs w:val="20"/>
        </w:rPr>
      </w:pPr>
    </w:p>
    <w:p w14:paraId="2DD24C3B" w14:textId="77777777" w:rsidR="00534AA8" w:rsidRPr="00C112CC" w:rsidRDefault="00534AA8" w:rsidP="00534AA8">
      <w:pPr>
        <w:spacing w:line="288" w:lineRule="auto"/>
        <w:jc w:val="both"/>
        <w:rPr>
          <w:szCs w:val="20"/>
        </w:rPr>
      </w:pPr>
      <w:r w:rsidRPr="00C112CC">
        <w:rPr>
          <w:szCs w:val="20"/>
        </w:rPr>
        <w:t>Da bi se izognili nejasnostim glede obstoječih neposrednih ponudnikov storitev servisiranja je 4. člen dopolnjen z določbo, da se zakon ne uporablja za pogodbena razmerja med kreditno institucijo in ponudnikom storitev, ki neposredno prevzame zunanje izvajanje dejavnosti servisiranja kreditov, kot ga opredeljuje zakon, ki ureja bančništvo.</w:t>
      </w:r>
    </w:p>
    <w:p w14:paraId="77C33A63" w14:textId="77777777" w:rsidR="00534AA8" w:rsidRPr="00C112CC" w:rsidRDefault="00534AA8" w:rsidP="00534AA8">
      <w:pPr>
        <w:spacing w:line="288" w:lineRule="auto"/>
        <w:jc w:val="both"/>
        <w:rPr>
          <w:szCs w:val="20"/>
        </w:rPr>
      </w:pPr>
    </w:p>
    <w:p w14:paraId="17A3E8B2" w14:textId="77777777" w:rsidR="00534AA8" w:rsidRPr="00C112CC" w:rsidRDefault="00534AA8" w:rsidP="00534AA8">
      <w:pPr>
        <w:spacing w:line="288" w:lineRule="auto"/>
        <w:jc w:val="both"/>
        <w:rPr>
          <w:szCs w:val="20"/>
        </w:rPr>
      </w:pPr>
      <w:r w:rsidRPr="00C112CC">
        <w:rPr>
          <w:szCs w:val="20"/>
        </w:rPr>
        <w:t xml:space="preserve">Pripombo, ki se nanaša na 6. člen predlaganega zakona, smo proučili v sodelovanju z Banko Slovenije ter člen popravili tako, da je jasno, da gre za kreditno institucijo z namero za prodajo ali prenos nedonosnega kredita. Potencialni kupec v Direktivi 2021/2167/EU ni opredeljen, menimo pa, da banka predhodno oceni njegovo finančno sposobnost za izvedbo posla, za katerega izraža interes. Zato smo v obrazložitvah k 6. členu dodali, da kreditna institucija potencialnemu kupcu razkrije podatke na predlogah potem, ko pridobi dokazila o zadostnih sredstvih za nameravani nakup nedonosnega kredita ali portfelja nedonosnih kreditov oziroma ko kreditna institucija lahko presodi, da je potencialni kupec finančno sposoben skleniti posel, in potem, ko s potencialnim kupcem skleneta pogodbo o </w:t>
      </w:r>
      <w:proofErr w:type="spellStart"/>
      <w:r w:rsidRPr="00C112CC">
        <w:rPr>
          <w:szCs w:val="20"/>
        </w:rPr>
        <w:t>nerazkritju</w:t>
      </w:r>
      <w:proofErr w:type="spellEnd"/>
      <w:r w:rsidRPr="00C112CC">
        <w:rPr>
          <w:szCs w:val="20"/>
        </w:rPr>
        <w:t xml:space="preserve"> informacij. Menimo, da pogoja o sklenitvi te pogodbe ni treba določiti v zakonu, ker je v vsakem primeru potrebna, vendar smo s tem dopolnili obrazložitve k 6. členu.</w:t>
      </w:r>
    </w:p>
    <w:p w14:paraId="0622AA8B" w14:textId="77777777" w:rsidR="00534AA8" w:rsidRPr="00C112CC" w:rsidRDefault="00534AA8" w:rsidP="00534AA8">
      <w:pPr>
        <w:spacing w:line="288" w:lineRule="auto"/>
        <w:jc w:val="both"/>
        <w:rPr>
          <w:rFonts w:cs="Arial"/>
          <w:szCs w:val="20"/>
        </w:rPr>
      </w:pPr>
    </w:p>
    <w:p w14:paraId="7AF53A9C" w14:textId="77777777" w:rsidR="00534AA8" w:rsidRPr="00C112CC" w:rsidRDefault="00534AA8" w:rsidP="00534AA8">
      <w:pPr>
        <w:jc w:val="both"/>
        <w:rPr>
          <w:szCs w:val="20"/>
        </w:rPr>
      </w:pPr>
      <w:r w:rsidRPr="00C112CC">
        <w:rPr>
          <w:szCs w:val="20"/>
        </w:rPr>
        <w:t>Določbo v 1. točki 49. člena (sedanjega 51. člena), ki se nanaša na kršitev, smo uskladili s točko (h) prvega odstavka 23. člena Direktive 2021/2167/EU.</w:t>
      </w:r>
    </w:p>
    <w:p w14:paraId="2CD661A4" w14:textId="77777777" w:rsidR="00534AA8" w:rsidRPr="00C112CC" w:rsidRDefault="00534AA8" w:rsidP="00534AA8">
      <w:pPr>
        <w:jc w:val="both"/>
        <w:rPr>
          <w:szCs w:val="20"/>
        </w:rPr>
      </w:pPr>
    </w:p>
    <w:p w14:paraId="376CAADE" w14:textId="77777777" w:rsidR="00534AA8" w:rsidRPr="00C112CC" w:rsidRDefault="00534AA8" w:rsidP="00534AA8">
      <w:pPr>
        <w:spacing w:line="288" w:lineRule="auto"/>
        <w:jc w:val="both"/>
        <w:rPr>
          <w:szCs w:val="20"/>
        </w:rPr>
      </w:pPr>
      <w:r w:rsidRPr="00C112CC">
        <w:rPr>
          <w:szCs w:val="20"/>
        </w:rPr>
        <w:lastRenderedPageBreak/>
        <w:t xml:space="preserve">Glede določbe v 2. točki 49. člena (sedanjega 51. člena), ki se nanaša na poročanje Banki Slovenije, menimo, da je smiselna, saj gre za obveznost poročanja predpisano z direktivo, ki jo mora vsaka država prenesti v svoj pravni red. </w:t>
      </w:r>
    </w:p>
    <w:p w14:paraId="5EE3DBC4" w14:textId="77777777" w:rsidR="00534AA8" w:rsidRPr="00C112CC" w:rsidRDefault="00534AA8" w:rsidP="00534AA8">
      <w:pPr>
        <w:pStyle w:val="Odstavekseznama"/>
        <w:spacing w:line="288" w:lineRule="auto"/>
        <w:jc w:val="both"/>
        <w:rPr>
          <w:szCs w:val="20"/>
        </w:rPr>
      </w:pPr>
    </w:p>
    <w:p w14:paraId="6672D53A" w14:textId="77777777" w:rsidR="00534AA8" w:rsidRPr="00C112CC" w:rsidRDefault="00534AA8" w:rsidP="00534AA8">
      <w:pPr>
        <w:spacing w:line="288" w:lineRule="auto"/>
        <w:jc w:val="both"/>
        <w:rPr>
          <w:szCs w:val="20"/>
        </w:rPr>
      </w:pPr>
      <w:r w:rsidRPr="00C112CC">
        <w:rPr>
          <w:szCs w:val="20"/>
        </w:rPr>
        <w:t xml:space="preserve">Za določbo v 35. členu glede zagotavljanja informacij kreditne institucije v zvezi z nedonosnim kreditom kupcu kreditov na podatkovnih predlogah iz izvedbeno-tehničnih standardov menimo, da mora ostati ne glede na to, ali gre za posamični kredit ali portfelj nedonosnih kreditov, saj tako zahteva Direktiva 2021/2167/EU. Poleg tega je poenoteno zbiranje podatkov na predlogah EBA smiselno in učinkovito tudi z vidika nadzora s strani Banke Slovenije. Glede kršitev je pristojni </w:t>
      </w:r>
      <w:proofErr w:type="spellStart"/>
      <w:r w:rsidRPr="00C112CC">
        <w:rPr>
          <w:szCs w:val="20"/>
        </w:rPr>
        <w:t>prekrškovni</w:t>
      </w:r>
      <w:proofErr w:type="spellEnd"/>
      <w:r w:rsidRPr="00C112CC">
        <w:rPr>
          <w:szCs w:val="20"/>
        </w:rPr>
        <w:t xml:space="preserve"> organ Banka Slovenije, ki tako kot pri drugih kršitvah subjektov po tem zakonu in v skladu s 50. členom (sedanjim 52. členom) predlaganega zakona upošteva tudi svoja merila.</w:t>
      </w:r>
    </w:p>
    <w:p w14:paraId="5E6B08E8" w14:textId="77777777" w:rsidR="00534AA8" w:rsidRPr="00C112CC" w:rsidRDefault="00534AA8" w:rsidP="00534AA8">
      <w:pPr>
        <w:pStyle w:val="Odstavekseznama"/>
        <w:spacing w:line="288" w:lineRule="auto"/>
        <w:jc w:val="both"/>
        <w:rPr>
          <w:szCs w:val="20"/>
        </w:rPr>
      </w:pPr>
    </w:p>
    <w:p w14:paraId="4B418944" w14:textId="77777777" w:rsidR="00534AA8" w:rsidRPr="00C112CC" w:rsidRDefault="00534AA8" w:rsidP="00534AA8">
      <w:pPr>
        <w:spacing w:line="288" w:lineRule="auto"/>
        <w:jc w:val="both"/>
        <w:rPr>
          <w:szCs w:val="20"/>
        </w:rPr>
      </w:pPr>
      <w:r w:rsidRPr="00C112CC">
        <w:rPr>
          <w:szCs w:val="20"/>
        </w:rPr>
        <w:t>Tretji odstavek 6. člena predlaganega zakona je dopolnjen z navedbo zaupnih poslovnih informacij.</w:t>
      </w:r>
    </w:p>
    <w:p w14:paraId="2C3BDF81" w14:textId="77777777" w:rsidR="00534AA8" w:rsidRPr="00C112CC" w:rsidRDefault="00534AA8" w:rsidP="00534AA8">
      <w:pPr>
        <w:pStyle w:val="Odstavekseznama"/>
        <w:spacing w:line="288" w:lineRule="auto"/>
        <w:jc w:val="both"/>
        <w:rPr>
          <w:szCs w:val="20"/>
        </w:rPr>
      </w:pPr>
    </w:p>
    <w:p w14:paraId="0FFA1DA0" w14:textId="77777777" w:rsidR="00534AA8" w:rsidRPr="00C112CC" w:rsidRDefault="00534AA8" w:rsidP="00534AA8">
      <w:pPr>
        <w:spacing w:line="288" w:lineRule="auto"/>
        <w:jc w:val="both"/>
        <w:rPr>
          <w:szCs w:val="20"/>
        </w:rPr>
      </w:pPr>
      <w:r w:rsidRPr="00C112CC">
        <w:rPr>
          <w:szCs w:val="20"/>
        </w:rPr>
        <w:t>Prvi odstavek 36. člena je dopolnjen, da kreditna institucija, ki opravlja dejavnost na območju Republike Slovenije in ki v posameznem poročevalskem obdobju na kupca kreditov prenese nedonosni kredit, Banki Slovenije in pristojnemu organu države članice gostiteljice poroča dvakrat na leto za prejšnje šestmesečno poročevalsko obdobje.</w:t>
      </w:r>
    </w:p>
    <w:p w14:paraId="094F3ABA" w14:textId="77777777" w:rsidR="00534AA8" w:rsidRPr="00C112CC" w:rsidRDefault="00534AA8" w:rsidP="00534AA8">
      <w:pPr>
        <w:pStyle w:val="Odstavekseznama"/>
        <w:spacing w:line="288" w:lineRule="auto"/>
        <w:jc w:val="both"/>
        <w:rPr>
          <w:szCs w:val="20"/>
        </w:rPr>
      </w:pPr>
    </w:p>
    <w:p w14:paraId="3F8C9C81" w14:textId="77777777" w:rsidR="00534AA8" w:rsidRPr="00C112CC" w:rsidRDefault="00534AA8" w:rsidP="00534AA8">
      <w:pPr>
        <w:spacing w:line="288" w:lineRule="auto"/>
        <w:jc w:val="both"/>
        <w:rPr>
          <w:szCs w:val="20"/>
        </w:rPr>
      </w:pPr>
      <w:r w:rsidRPr="00C112CC">
        <w:rPr>
          <w:szCs w:val="20"/>
        </w:rPr>
        <w:t>V zvezi z že sklenjenimi medsebojnimi (dolgoročnimi) pogodbami smo predlog upoštevali, vendar smo ga dodali v obrazložitve k 52. členu (sedanjim 54. členom), in sicer da kreditne institucije in kupci kreditov morebitna obstoječa dolgoročna razmerja uskladijo z začetkom veljavnosti tega zakona.</w:t>
      </w:r>
    </w:p>
    <w:p w14:paraId="105CDDC7" w14:textId="77777777" w:rsidR="00534AA8" w:rsidRPr="00C112CC" w:rsidRDefault="00534AA8" w:rsidP="00534AA8">
      <w:pPr>
        <w:pStyle w:val="Odstavekseznama"/>
        <w:spacing w:line="288" w:lineRule="auto"/>
        <w:jc w:val="both"/>
        <w:rPr>
          <w:szCs w:val="20"/>
        </w:rPr>
      </w:pPr>
    </w:p>
    <w:p w14:paraId="55B4D7C2" w14:textId="77777777" w:rsidR="00534AA8" w:rsidRPr="00C112CC" w:rsidRDefault="00534AA8" w:rsidP="00534AA8">
      <w:pPr>
        <w:spacing w:line="288" w:lineRule="auto"/>
        <w:jc w:val="both"/>
        <w:rPr>
          <w:szCs w:val="20"/>
        </w:rPr>
      </w:pPr>
      <w:r w:rsidRPr="00C112CC">
        <w:rPr>
          <w:szCs w:val="20"/>
        </w:rPr>
        <w:t>Glede prehodnih določb, ki spreminjajo Zakon o potrošniških kreditih, in s katerimi se prenašata 27. in 28. člen direktive, je dogovor z ministrstvom za gospodarstvo, turizem in šport, da določbe prenesemo v predlaganem zakonu, ki mora biti sprejet v roku, določenem v direktivi.</w:t>
      </w:r>
    </w:p>
    <w:p w14:paraId="15C61DB9" w14:textId="77777777" w:rsidR="00534AA8" w:rsidRPr="00C112CC" w:rsidRDefault="00534AA8" w:rsidP="00534AA8">
      <w:pPr>
        <w:jc w:val="both"/>
        <w:rPr>
          <w:szCs w:val="20"/>
        </w:rPr>
      </w:pPr>
    </w:p>
    <w:p w14:paraId="6C6EF96D" w14:textId="77777777" w:rsidR="00534AA8" w:rsidRPr="00C112CC" w:rsidRDefault="00534AA8" w:rsidP="00534AA8">
      <w:pPr>
        <w:jc w:val="both"/>
        <w:rPr>
          <w:i/>
          <w:iCs/>
          <w:szCs w:val="20"/>
        </w:rPr>
      </w:pPr>
      <w:r w:rsidRPr="00C112CC">
        <w:rPr>
          <w:i/>
          <w:iCs/>
          <w:szCs w:val="20"/>
        </w:rPr>
        <w:t>7.4. Zveza potrošnikov Slovenije</w:t>
      </w:r>
    </w:p>
    <w:p w14:paraId="7863C5C7" w14:textId="77777777" w:rsidR="00534AA8" w:rsidRPr="00C112CC" w:rsidRDefault="00534AA8" w:rsidP="00534AA8">
      <w:pPr>
        <w:spacing w:line="288" w:lineRule="auto"/>
        <w:jc w:val="both"/>
        <w:rPr>
          <w:szCs w:val="20"/>
        </w:rPr>
      </w:pPr>
    </w:p>
    <w:p w14:paraId="26A754D0" w14:textId="77777777" w:rsidR="00534AA8" w:rsidRPr="00C112CC" w:rsidRDefault="00534AA8" w:rsidP="00534AA8">
      <w:pPr>
        <w:spacing w:line="288" w:lineRule="auto"/>
        <w:jc w:val="both"/>
        <w:rPr>
          <w:szCs w:val="20"/>
        </w:rPr>
      </w:pPr>
      <w:r w:rsidRPr="00C112CC">
        <w:rPr>
          <w:szCs w:val="20"/>
        </w:rPr>
        <w:t>Ministrstvo za finance je proučilo predloge in pobude, prejete od Zveze potrošnikov Slovenije, vendar jih v predlog zakona ni vključilo, kakor je pojasnjeno v nadaljevanju.</w:t>
      </w:r>
    </w:p>
    <w:p w14:paraId="7C6D6A3A" w14:textId="77777777" w:rsidR="00534AA8" w:rsidRPr="00C112CC" w:rsidRDefault="00534AA8" w:rsidP="00534AA8">
      <w:pPr>
        <w:spacing w:line="288" w:lineRule="auto"/>
        <w:jc w:val="both"/>
        <w:rPr>
          <w:szCs w:val="20"/>
        </w:rPr>
      </w:pPr>
    </w:p>
    <w:p w14:paraId="0C913BE5" w14:textId="77777777" w:rsidR="00534AA8" w:rsidRPr="00C112CC" w:rsidRDefault="00534AA8" w:rsidP="00F37541">
      <w:pPr>
        <w:pStyle w:val="Odstavekseznama"/>
        <w:numPr>
          <w:ilvl w:val="0"/>
          <w:numId w:val="63"/>
        </w:numPr>
        <w:spacing w:line="240" w:lineRule="atLeast"/>
        <w:contextualSpacing w:val="0"/>
        <w:jc w:val="both"/>
        <w:rPr>
          <w:szCs w:val="20"/>
        </w:rPr>
      </w:pPr>
      <w:r w:rsidRPr="00C112CC">
        <w:rPr>
          <w:szCs w:val="20"/>
        </w:rPr>
        <w:t>Prodaja nedonosnih potrošniških kreditov mora biti dovoljena le v skrajnih primerih</w:t>
      </w:r>
    </w:p>
    <w:p w14:paraId="3AB36761" w14:textId="77777777" w:rsidR="00534AA8" w:rsidRPr="00C112CC" w:rsidRDefault="00534AA8" w:rsidP="00534AA8">
      <w:pPr>
        <w:jc w:val="both"/>
        <w:rPr>
          <w:szCs w:val="20"/>
        </w:rPr>
      </w:pPr>
    </w:p>
    <w:p w14:paraId="0F91CE01" w14:textId="77777777" w:rsidR="00534AA8" w:rsidRPr="00C112CC" w:rsidRDefault="00534AA8" w:rsidP="00534AA8">
      <w:pPr>
        <w:spacing w:line="288" w:lineRule="auto"/>
        <w:jc w:val="both"/>
        <w:rPr>
          <w:szCs w:val="20"/>
        </w:rPr>
      </w:pPr>
      <w:r w:rsidRPr="00C112CC">
        <w:rPr>
          <w:szCs w:val="20"/>
        </w:rPr>
        <w:t xml:space="preserve">Sprejeta Direktiva 2021/2167/EU (v nadaljevanju: direktiva), ki jo morajo države članice prenesti v svoj pravni red do 29. decembra 2023, je prispevek k stabilnosti bančne unije ter je eden izmed ukrepov Enotnega mehanizma nadzora in Evropskega bančnega organa s ciljem spodbuditi razvoj sekundarnega trga nedonosnih kreditov kreditnih institucij, vendar ob hkratni ohranitvi oziroma še povečanju varstva potrošnikov. S tem bo ustvarjeno ustrezno okolje, v katerem bodo kreditne institucije s sedežem v Evropski uniji lahko reševale težave zaradi nedonosnih kreditov v primeru njihovega povečanja ter zmanjševale tveganje njihovega prihodnjega kopičenja na ravni celotne Evropske unije. S predpisanimi strogimi merili za pridobitev dovoljena za opravljanje dejavnosti servisiranja kreditov, njegovim rednim nadzorom ter Banko Slovenije kot nadzornim in </w:t>
      </w:r>
      <w:proofErr w:type="spellStart"/>
      <w:r w:rsidRPr="00C112CC">
        <w:rPr>
          <w:szCs w:val="20"/>
        </w:rPr>
        <w:t>prekrškovnim</w:t>
      </w:r>
      <w:proofErr w:type="spellEnd"/>
      <w:r w:rsidRPr="00C112CC">
        <w:rPr>
          <w:szCs w:val="20"/>
        </w:rPr>
        <w:t xml:space="preserve"> organom bo varnost potrošnikov zagotovljena in še večja kot pri dosedanjih prodajah, saj direktiva, ki jo predlagani zakon prenaša, imenovanje serviserja kreditov ali drugega subjekta, ki je opredeljen v predlaganem zakonu, ki bo deloval v imenu kupca, še posebej zahteva za kredite, sklenjene s potrošniki, s čimer se njihova varnost še poveča.</w:t>
      </w:r>
    </w:p>
    <w:p w14:paraId="6798C711" w14:textId="77777777" w:rsidR="00534AA8" w:rsidRPr="00C112CC" w:rsidRDefault="00534AA8" w:rsidP="00534AA8">
      <w:pPr>
        <w:pStyle w:val="Odstavekseznama"/>
        <w:spacing w:line="288" w:lineRule="auto"/>
        <w:jc w:val="both"/>
        <w:rPr>
          <w:szCs w:val="20"/>
        </w:rPr>
      </w:pPr>
    </w:p>
    <w:p w14:paraId="6B19B4AF" w14:textId="77777777" w:rsidR="00534AA8" w:rsidRPr="00C112CC" w:rsidRDefault="00534AA8" w:rsidP="00534AA8">
      <w:pPr>
        <w:spacing w:line="288" w:lineRule="auto"/>
        <w:jc w:val="both"/>
        <w:rPr>
          <w:szCs w:val="20"/>
        </w:rPr>
      </w:pPr>
      <w:r w:rsidRPr="00C112CC">
        <w:rPr>
          <w:szCs w:val="20"/>
        </w:rPr>
        <w:lastRenderedPageBreak/>
        <w:t xml:space="preserve">V zvezi s pobudo glede iskanja rešitev in ustreznega </w:t>
      </w:r>
      <w:proofErr w:type="spellStart"/>
      <w:r w:rsidRPr="00C112CC">
        <w:rPr>
          <w:szCs w:val="20"/>
        </w:rPr>
        <w:t>restrukturiranja</w:t>
      </w:r>
      <w:proofErr w:type="spellEnd"/>
      <w:r w:rsidRPr="00C112CC">
        <w:rPr>
          <w:szCs w:val="20"/>
        </w:rPr>
        <w:t xml:space="preserve"> direktiva hkrati spreminja tudi direktivi 2008/48/ES in 2014/17/EU. Predlagani zakon prenaša določbe, ki spreminjajo Zakon o potrošniških kreditih, s katerimi so še posebej poudarjeni skrb za potrošnika, upoštevanje njegovih okoliščin in iskanje možnih ukrepov </w:t>
      </w:r>
      <w:proofErr w:type="spellStart"/>
      <w:r w:rsidRPr="00C112CC">
        <w:rPr>
          <w:szCs w:val="20"/>
        </w:rPr>
        <w:t>restrukturiranja</w:t>
      </w:r>
      <w:proofErr w:type="spellEnd"/>
      <w:r w:rsidRPr="00C112CC">
        <w:rPr>
          <w:szCs w:val="20"/>
        </w:rPr>
        <w:t xml:space="preserve"> pred izvršbo.</w:t>
      </w:r>
    </w:p>
    <w:p w14:paraId="543591C9" w14:textId="77777777" w:rsidR="00534AA8" w:rsidRPr="00C112CC" w:rsidRDefault="00534AA8" w:rsidP="00534AA8">
      <w:pPr>
        <w:spacing w:line="240" w:lineRule="atLeast"/>
        <w:jc w:val="both"/>
        <w:rPr>
          <w:szCs w:val="20"/>
        </w:rPr>
      </w:pPr>
    </w:p>
    <w:p w14:paraId="2626C1BC" w14:textId="77777777" w:rsidR="00534AA8" w:rsidRPr="00C112CC" w:rsidRDefault="00534AA8" w:rsidP="00534AA8">
      <w:pPr>
        <w:jc w:val="both"/>
        <w:rPr>
          <w:szCs w:val="20"/>
        </w:rPr>
      </w:pPr>
    </w:p>
    <w:p w14:paraId="37E30A7C" w14:textId="77777777" w:rsidR="00534AA8" w:rsidRPr="00C112CC" w:rsidRDefault="00534AA8" w:rsidP="00F37541">
      <w:pPr>
        <w:pStyle w:val="Odstavekseznama"/>
        <w:numPr>
          <w:ilvl w:val="0"/>
          <w:numId w:val="63"/>
        </w:numPr>
        <w:spacing w:line="240" w:lineRule="atLeast"/>
        <w:contextualSpacing w:val="0"/>
        <w:jc w:val="both"/>
        <w:rPr>
          <w:b/>
          <w:bCs/>
          <w:szCs w:val="20"/>
        </w:rPr>
      </w:pPr>
      <w:r w:rsidRPr="00C112CC">
        <w:rPr>
          <w:szCs w:val="20"/>
        </w:rPr>
        <w:t>Odkup po diskontirani ceni mora biti najprej omogočen dolžniku</w:t>
      </w:r>
    </w:p>
    <w:p w14:paraId="1C1611F0" w14:textId="77777777" w:rsidR="00534AA8" w:rsidRPr="00C112CC" w:rsidRDefault="00534AA8" w:rsidP="00534AA8">
      <w:pPr>
        <w:spacing w:line="240" w:lineRule="atLeast"/>
        <w:jc w:val="both"/>
        <w:rPr>
          <w:b/>
          <w:bCs/>
          <w:szCs w:val="20"/>
        </w:rPr>
      </w:pPr>
    </w:p>
    <w:p w14:paraId="15BAE454" w14:textId="77777777" w:rsidR="00534AA8" w:rsidRPr="00C112CC" w:rsidRDefault="00534AA8" w:rsidP="00534AA8">
      <w:pPr>
        <w:spacing w:line="288" w:lineRule="auto"/>
        <w:jc w:val="both"/>
        <w:rPr>
          <w:szCs w:val="20"/>
        </w:rPr>
      </w:pPr>
      <w:r w:rsidRPr="00C112CC">
        <w:rPr>
          <w:szCs w:val="20"/>
        </w:rPr>
        <w:t xml:space="preserve">Direktiva, ki jo predlagani zakon prenaša, se ne nanaša na </w:t>
      </w:r>
      <w:proofErr w:type="spellStart"/>
      <w:r w:rsidRPr="00C112CC">
        <w:rPr>
          <w:szCs w:val="20"/>
        </w:rPr>
        <w:t>restrukturiranje</w:t>
      </w:r>
      <w:proofErr w:type="spellEnd"/>
      <w:r w:rsidRPr="00C112CC">
        <w:rPr>
          <w:szCs w:val="20"/>
        </w:rPr>
        <w:t xml:space="preserve"> ali druge možnosti, ki bi jih kreditna institucija morala izvesti pri posameznem kreditojemalcu v okviru svojega poslovnega procesa pred prodajo nedonosnega kredita in ne določa ukrepov zanje. Namen direktive je olajšati proces prodaje nedonosnih kreditov v primeru morebitnega kopičenja v finančnih krizah, saj je še posebej v takih razmerah pomembno, da je bančni sistem stabilen za nadaljnje financiranje gospodarstva, kar vpliva tudi na delovna mesta v celotnem gospodarstvu in s tem tudi na zaposlitev potrošnikov.</w:t>
      </w:r>
    </w:p>
    <w:p w14:paraId="3DD63093" w14:textId="77777777" w:rsidR="00534AA8" w:rsidRPr="00C112CC" w:rsidRDefault="00534AA8" w:rsidP="00534AA8">
      <w:pPr>
        <w:spacing w:line="288" w:lineRule="auto"/>
        <w:jc w:val="both"/>
        <w:rPr>
          <w:szCs w:val="20"/>
        </w:rPr>
      </w:pPr>
    </w:p>
    <w:p w14:paraId="5D124ADF" w14:textId="77777777" w:rsidR="00534AA8" w:rsidRPr="00C112CC" w:rsidRDefault="00534AA8" w:rsidP="00534AA8">
      <w:pPr>
        <w:spacing w:line="288" w:lineRule="auto"/>
        <w:jc w:val="both"/>
        <w:rPr>
          <w:szCs w:val="20"/>
        </w:rPr>
      </w:pPr>
      <w:r w:rsidRPr="00C112CC">
        <w:rPr>
          <w:szCs w:val="20"/>
        </w:rPr>
        <w:t xml:space="preserve">S prenosom 27. in 28. člena direktive, ki spreminjajo direktivi 2008/48/ES in 2014/17/EU, se navedene možnosti </w:t>
      </w:r>
      <w:proofErr w:type="spellStart"/>
      <w:r w:rsidRPr="00C112CC">
        <w:rPr>
          <w:szCs w:val="20"/>
        </w:rPr>
        <w:t>restrukturiranja</w:t>
      </w:r>
      <w:proofErr w:type="spellEnd"/>
      <w:r w:rsidRPr="00C112CC">
        <w:rPr>
          <w:szCs w:val="20"/>
        </w:rPr>
        <w:t>, ki vključuje tudi delni odpis, prenašajo tudi na kupca kreditov oziroma serviserja kreditov po tem zakonu.</w:t>
      </w:r>
    </w:p>
    <w:p w14:paraId="21CF3431" w14:textId="77777777" w:rsidR="00534AA8" w:rsidRPr="00C112CC" w:rsidRDefault="00534AA8" w:rsidP="00534AA8">
      <w:pPr>
        <w:spacing w:line="240" w:lineRule="atLeast"/>
        <w:jc w:val="both"/>
        <w:rPr>
          <w:szCs w:val="20"/>
        </w:rPr>
      </w:pPr>
    </w:p>
    <w:p w14:paraId="2511F3D9" w14:textId="77777777" w:rsidR="00534AA8" w:rsidRPr="00C112CC" w:rsidRDefault="00534AA8" w:rsidP="00534AA8">
      <w:pPr>
        <w:spacing w:line="240" w:lineRule="atLeast"/>
        <w:jc w:val="both"/>
        <w:rPr>
          <w:szCs w:val="20"/>
        </w:rPr>
      </w:pPr>
    </w:p>
    <w:p w14:paraId="3CC4A094" w14:textId="77777777" w:rsidR="00534AA8" w:rsidRPr="00C112CC" w:rsidRDefault="00534AA8" w:rsidP="00F37541">
      <w:pPr>
        <w:pStyle w:val="Odstavekseznama"/>
        <w:numPr>
          <w:ilvl w:val="0"/>
          <w:numId w:val="63"/>
        </w:numPr>
        <w:spacing w:line="240" w:lineRule="atLeast"/>
        <w:contextualSpacing w:val="0"/>
        <w:jc w:val="both"/>
        <w:rPr>
          <w:szCs w:val="20"/>
        </w:rPr>
      </w:pPr>
      <w:r w:rsidRPr="00C112CC">
        <w:rPr>
          <w:szCs w:val="20"/>
        </w:rPr>
        <w:t>Kreditojemalci  ne bi smeli biti izpostavljeni kreditnim serviserjem v tujini</w:t>
      </w:r>
    </w:p>
    <w:p w14:paraId="5E5111F3" w14:textId="77777777" w:rsidR="00534AA8" w:rsidRPr="00C112CC" w:rsidRDefault="00534AA8" w:rsidP="00534AA8">
      <w:pPr>
        <w:jc w:val="both"/>
        <w:rPr>
          <w:szCs w:val="20"/>
        </w:rPr>
      </w:pPr>
    </w:p>
    <w:p w14:paraId="672A7C5B" w14:textId="77777777" w:rsidR="00534AA8" w:rsidRPr="00C112CC" w:rsidRDefault="00534AA8" w:rsidP="00534AA8">
      <w:pPr>
        <w:spacing w:line="288" w:lineRule="auto"/>
        <w:jc w:val="both"/>
        <w:rPr>
          <w:szCs w:val="20"/>
        </w:rPr>
      </w:pPr>
      <w:r w:rsidRPr="00C112CC">
        <w:rPr>
          <w:szCs w:val="20"/>
        </w:rPr>
        <w:t>Predlagani zakon, prenesen z direktivo, ki jo morajo v najmanj takem obsegu prenesti vse države članice do 29. decembra 2023,  bo bankam omogočal, da na ravni Evropske unije prodajajo nedonosne kreditne pogodbe na učinkovitih, konkurenčnih in preglednih (sekundarnih) trgih slabih posojil. Gre za ukrep, ki bo pozitivno vplival na stabilnosti bančnega in finančnega sistema Evropske unije z urejenim čezmejnim nadzorom s pooblastili in medsebojnim sodelovanjem nadzornih institucij, kar bo prispevalo k stabilnosti celotnega evropskega gospodarstva. To pa je za majhne države članice, kakršna je Republika Slovenija, še posebej pomembno.</w:t>
      </w:r>
    </w:p>
    <w:p w14:paraId="63F18A2B" w14:textId="77777777" w:rsidR="00534AA8" w:rsidRPr="00C112CC" w:rsidRDefault="00534AA8" w:rsidP="00534AA8">
      <w:pPr>
        <w:spacing w:line="288" w:lineRule="auto"/>
        <w:jc w:val="both"/>
        <w:rPr>
          <w:szCs w:val="20"/>
        </w:rPr>
      </w:pPr>
    </w:p>
    <w:p w14:paraId="444E8F07" w14:textId="77777777" w:rsidR="00534AA8" w:rsidRPr="00C112CC" w:rsidRDefault="00534AA8" w:rsidP="00534AA8">
      <w:pPr>
        <w:spacing w:line="288" w:lineRule="auto"/>
        <w:jc w:val="both"/>
        <w:rPr>
          <w:szCs w:val="20"/>
        </w:rPr>
      </w:pPr>
      <w:r w:rsidRPr="00C112CC">
        <w:rPr>
          <w:szCs w:val="20"/>
        </w:rPr>
        <w:t>Pri tem opozarjamo na pristojnosti Banke Slovenije, ki jih določa 31. člen predloga zakona in se nanašajo na situacijo, ko je Republika Slovenija država gostiteljica tako v primeru serviserja kreditov, ki je dovoljenje pridobil v drugi državi članici in opravlja dejavnost servisiranja kreditov na območju Republike Slovenije, kot tudi v primeru, ko je serviser kreditov dovoljenje pridobil v drugi državi članici in je bil kredit odobren v Republiki Sloveniji.</w:t>
      </w:r>
    </w:p>
    <w:p w14:paraId="14D1DF9B" w14:textId="77777777" w:rsidR="00534AA8" w:rsidRPr="00C112CC" w:rsidRDefault="00534AA8" w:rsidP="00534AA8">
      <w:pPr>
        <w:jc w:val="both"/>
        <w:rPr>
          <w:szCs w:val="20"/>
        </w:rPr>
      </w:pPr>
    </w:p>
    <w:p w14:paraId="527BEB8A" w14:textId="77777777" w:rsidR="00534AA8" w:rsidRPr="00C112CC" w:rsidRDefault="00534AA8" w:rsidP="00534AA8">
      <w:pPr>
        <w:jc w:val="both"/>
        <w:rPr>
          <w:szCs w:val="20"/>
        </w:rPr>
      </w:pPr>
    </w:p>
    <w:p w14:paraId="7707E9BE" w14:textId="77777777" w:rsidR="00534AA8" w:rsidRPr="00C112CC" w:rsidRDefault="00534AA8" w:rsidP="00F37541">
      <w:pPr>
        <w:pStyle w:val="Odstavekseznama"/>
        <w:numPr>
          <w:ilvl w:val="0"/>
          <w:numId w:val="63"/>
        </w:numPr>
        <w:spacing w:line="240" w:lineRule="atLeast"/>
        <w:contextualSpacing w:val="0"/>
        <w:jc w:val="both"/>
        <w:rPr>
          <w:szCs w:val="20"/>
        </w:rPr>
      </w:pPr>
      <w:r w:rsidRPr="00C112CC">
        <w:rPr>
          <w:szCs w:val="20"/>
        </w:rPr>
        <w:t>Učinkovita kontrola poslovanja podjetij, ki odkupujejo nedonosne kredite</w:t>
      </w:r>
    </w:p>
    <w:p w14:paraId="059F0B59" w14:textId="77777777" w:rsidR="00534AA8" w:rsidRPr="00C112CC" w:rsidRDefault="00534AA8" w:rsidP="00534AA8">
      <w:pPr>
        <w:jc w:val="both"/>
        <w:rPr>
          <w:szCs w:val="20"/>
        </w:rPr>
      </w:pPr>
    </w:p>
    <w:p w14:paraId="41830968" w14:textId="77777777" w:rsidR="00534AA8" w:rsidRPr="00C112CC" w:rsidRDefault="00534AA8" w:rsidP="00534AA8">
      <w:pPr>
        <w:spacing w:line="288" w:lineRule="auto"/>
        <w:jc w:val="both"/>
        <w:rPr>
          <w:szCs w:val="20"/>
        </w:rPr>
      </w:pPr>
      <w:r w:rsidRPr="00C112CC">
        <w:rPr>
          <w:szCs w:val="20"/>
        </w:rPr>
        <w:t xml:space="preserve">Zaradi izkušenj s podjetji in povezanimi prodajami še zlasti kreditov v švicarskih frankih menimo, da bodo s predlaganim zakonom kupci kreditov, še posebej pa serviserji kreditov, ki morajo biti imenovani za kredite, sklenjene s potrošniki, pod strogim in rednim nadzorom nadzornega in </w:t>
      </w:r>
      <w:proofErr w:type="spellStart"/>
      <w:r w:rsidRPr="00C112CC">
        <w:rPr>
          <w:szCs w:val="20"/>
        </w:rPr>
        <w:t>prekrškovnega</w:t>
      </w:r>
      <w:proofErr w:type="spellEnd"/>
      <w:r w:rsidRPr="00C112CC">
        <w:rPr>
          <w:szCs w:val="20"/>
        </w:rPr>
        <w:t xml:space="preserve"> organa Banke Slovenije.</w:t>
      </w:r>
    </w:p>
    <w:p w14:paraId="5B0CBDD6" w14:textId="77777777" w:rsidR="00534AA8" w:rsidRPr="00C112CC" w:rsidRDefault="00534AA8" w:rsidP="00534AA8">
      <w:pPr>
        <w:spacing w:line="288" w:lineRule="auto"/>
        <w:jc w:val="both"/>
        <w:rPr>
          <w:szCs w:val="20"/>
        </w:rPr>
      </w:pPr>
    </w:p>
    <w:p w14:paraId="12DB9988" w14:textId="77777777" w:rsidR="00534AA8" w:rsidRPr="00C112CC" w:rsidRDefault="00534AA8" w:rsidP="00F37541">
      <w:pPr>
        <w:pStyle w:val="Odstavekseznama"/>
        <w:numPr>
          <w:ilvl w:val="0"/>
          <w:numId w:val="63"/>
        </w:numPr>
        <w:spacing w:line="288" w:lineRule="auto"/>
        <w:contextualSpacing w:val="0"/>
        <w:jc w:val="both"/>
        <w:rPr>
          <w:szCs w:val="20"/>
        </w:rPr>
      </w:pPr>
      <w:r w:rsidRPr="00C112CC">
        <w:rPr>
          <w:szCs w:val="20"/>
        </w:rPr>
        <w:t>Brezplačna pravna pomoč</w:t>
      </w:r>
    </w:p>
    <w:p w14:paraId="0D9DA145" w14:textId="77777777" w:rsidR="00534AA8" w:rsidRPr="00C112CC" w:rsidRDefault="00534AA8" w:rsidP="00534AA8">
      <w:pPr>
        <w:spacing w:line="288" w:lineRule="auto"/>
        <w:jc w:val="both"/>
        <w:rPr>
          <w:szCs w:val="20"/>
        </w:rPr>
      </w:pPr>
    </w:p>
    <w:p w14:paraId="734083A5" w14:textId="77777777" w:rsidR="00534AA8" w:rsidRPr="00C112CC" w:rsidRDefault="00534AA8" w:rsidP="00534AA8">
      <w:pPr>
        <w:spacing w:line="288" w:lineRule="auto"/>
        <w:jc w:val="both"/>
        <w:rPr>
          <w:szCs w:val="20"/>
        </w:rPr>
      </w:pPr>
      <w:r w:rsidRPr="00C112CC">
        <w:rPr>
          <w:szCs w:val="20"/>
        </w:rPr>
        <w:t xml:space="preserve">Brezplačno pravno zastopanje v sodnih postopkih posojilojemalcev, ki se borijo z nezmožnostjo odplačevanja dolgov, ki vključujejo spor z upnikom ali tretjo osebo, je širše področje, ki ga ne more zajeti ta zakon. Pri tem naj še enkrat poudarimo, da ta zakon glede kreditnih pogodb, za katere se uporablja, ne vpliva na načela pogodbenega ali civilnega prava v zvezi s kreditno pogodbo ali na zaščito potrošnikov ali drugih kreditojemalcev. </w:t>
      </w:r>
    </w:p>
    <w:p w14:paraId="0D0737E5" w14:textId="77777777" w:rsidR="00534AA8" w:rsidRPr="00C112CC" w:rsidRDefault="00534AA8" w:rsidP="00534AA8">
      <w:pPr>
        <w:spacing w:line="288" w:lineRule="auto"/>
        <w:jc w:val="both"/>
        <w:rPr>
          <w:szCs w:val="20"/>
        </w:rPr>
      </w:pPr>
    </w:p>
    <w:p w14:paraId="68F815D8" w14:textId="77777777" w:rsidR="00534AA8" w:rsidRPr="00C112CC" w:rsidRDefault="00534AA8" w:rsidP="00534AA8">
      <w:pPr>
        <w:spacing w:line="288" w:lineRule="auto"/>
        <w:jc w:val="both"/>
        <w:rPr>
          <w:rFonts w:cs="Arial"/>
          <w:szCs w:val="20"/>
        </w:rPr>
      </w:pPr>
      <w:r w:rsidRPr="00C112CC">
        <w:rPr>
          <w:szCs w:val="20"/>
        </w:rPr>
        <w:t xml:space="preserve">Določbe predpisov, zlasti tiste, ki se nanašajo na izvrševanje pogodb, varstvo potrošnikov, pravice kreditojemalcev in  zaupne informacije, se po prodaji nedonosnega kredita še naprej uporabljajo tudi za kupca kreditov. Prenos nedonosnega kredita na kupca kreditov ne vpliva na raven varstva, ki se v okviru veljavnih določb ter pravil s področja insolventnosti zagotavlja potrošnikom in drugim kreditojemalcem. Države članice morajo sprejeto direktivo prenesti v svoj pravni red in s tem prispevati k uresničevanju zastavljenih ciljev bančne unije, in sicer </w:t>
      </w:r>
      <w:r w:rsidRPr="00C112CC">
        <w:rPr>
          <w:rFonts w:cs="Arial"/>
          <w:szCs w:val="20"/>
        </w:rPr>
        <w:t>z vzpostavitvijo celovite strategije reševanja velikega obsega nedonosnih kreditov in njihovega možnega kopičenja v prihodnosti, kar pripomore k zagotavljanju konkurence v bančnem sektorju in k ohranjanju finančne stabilnosti ter spodbujanju kreditiranja. Pri tem pa sta bistvena načelo učinkovitega nadzora na ravni celotne Evropske unije in zagotavljanje varstva potrošnikov.</w:t>
      </w:r>
    </w:p>
    <w:p w14:paraId="106AEE84" w14:textId="77777777" w:rsidR="00534AA8" w:rsidRPr="00C112CC" w:rsidRDefault="00534AA8" w:rsidP="00534AA8">
      <w:pPr>
        <w:spacing w:line="288" w:lineRule="auto"/>
        <w:jc w:val="both"/>
        <w:rPr>
          <w:rFonts w:cs="Arial"/>
          <w:szCs w:val="20"/>
        </w:rPr>
      </w:pPr>
    </w:p>
    <w:p w14:paraId="714CF8C5" w14:textId="77777777" w:rsidR="00534AA8" w:rsidRPr="00C112CC" w:rsidRDefault="00534AA8" w:rsidP="00534AA8">
      <w:pPr>
        <w:jc w:val="both"/>
        <w:rPr>
          <w:i/>
          <w:iCs/>
          <w:szCs w:val="20"/>
        </w:rPr>
      </w:pPr>
      <w:r w:rsidRPr="00C112CC">
        <w:rPr>
          <w:i/>
          <w:iCs/>
          <w:szCs w:val="20"/>
        </w:rPr>
        <w:t>7.5. Zbornica podjetij za izterjavo</w:t>
      </w:r>
    </w:p>
    <w:p w14:paraId="30F08DF6" w14:textId="77777777" w:rsidR="00534AA8" w:rsidRPr="00C112CC" w:rsidRDefault="00534AA8" w:rsidP="00534AA8">
      <w:pPr>
        <w:spacing w:line="240" w:lineRule="atLeast"/>
        <w:jc w:val="both"/>
        <w:rPr>
          <w:rFonts w:cs="Arial"/>
          <w:szCs w:val="20"/>
        </w:rPr>
      </w:pPr>
    </w:p>
    <w:p w14:paraId="1782DB87" w14:textId="77777777" w:rsidR="00534AA8" w:rsidRPr="00C112CC" w:rsidRDefault="00534AA8" w:rsidP="00534AA8">
      <w:pPr>
        <w:jc w:val="both"/>
        <w:rPr>
          <w:rFonts w:cs="Arial"/>
          <w:szCs w:val="20"/>
        </w:rPr>
      </w:pPr>
    </w:p>
    <w:p w14:paraId="122C969F" w14:textId="77777777" w:rsidR="00534AA8" w:rsidRPr="00C112CC" w:rsidRDefault="00534AA8" w:rsidP="00F37541">
      <w:pPr>
        <w:pStyle w:val="Odstavekseznama"/>
        <w:numPr>
          <w:ilvl w:val="0"/>
          <w:numId w:val="66"/>
        </w:numPr>
        <w:spacing w:line="288" w:lineRule="auto"/>
        <w:contextualSpacing w:val="0"/>
        <w:jc w:val="both"/>
        <w:rPr>
          <w:szCs w:val="20"/>
        </w:rPr>
      </w:pPr>
      <w:bookmarkStart w:id="3" w:name="_Hlk140845055"/>
      <w:bookmarkStart w:id="4" w:name="_Hlk141260724"/>
      <w:r w:rsidRPr="00C112CC">
        <w:rPr>
          <w:rFonts w:cs="Arial"/>
          <w:szCs w:val="20"/>
        </w:rPr>
        <w:t xml:space="preserve">Z Banko Slovenije kot nadzornim organom in pristojnim organom za izdajo dovoljenja v skladu s predlaganim zakonom smo ponovno proučili dokazila, navedena v 13. členu, ter dopolnili dokazila, potrebna za izpolnjevanje pogojev iz točk b) in c) 12. člena. Pri tem poudarjamo, da bo Banka Slovenije upoštevala smernice Evropskega bančnega organa, ki so zdaj v javni obravnavi in objavljene na spodnji povezavi: </w:t>
      </w:r>
      <w:hyperlink r:id="rId8" w:tgtFrame="_blank" w:tooltip="https://www.eba.europa.eu/eba-consults-guidance-assess-knowledge-and-experience-management-or-administrative-organ-credit" w:history="1">
        <w:r w:rsidRPr="00C112CC">
          <w:rPr>
            <w:rFonts w:cs="Arial"/>
            <w:i/>
            <w:iCs/>
            <w:szCs w:val="20"/>
          </w:rPr>
          <w:t xml:space="preserve">EBA </w:t>
        </w:r>
        <w:proofErr w:type="spellStart"/>
        <w:r w:rsidRPr="00C112CC">
          <w:rPr>
            <w:rFonts w:cs="Arial"/>
            <w:i/>
            <w:iCs/>
            <w:szCs w:val="20"/>
          </w:rPr>
          <w:t>consults</w:t>
        </w:r>
        <w:proofErr w:type="spellEnd"/>
        <w:r w:rsidRPr="00C112CC">
          <w:rPr>
            <w:rFonts w:cs="Arial"/>
            <w:i/>
            <w:iCs/>
            <w:szCs w:val="20"/>
          </w:rPr>
          <w:t xml:space="preserve"> on </w:t>
        </w:r>
        <w:proofErr w:type="spellStart"/>
        <w:r w:rsidRPr="00C112CC">
          <w:rPr>
            <w:rFonts w:cs="Arial"/>
            <w:i/>
            <w:iCs/>
            <w:szCs w:val="20"/>
          </w:rPr>
          <w:t>guidance</w:t>
        </w:r>
        <w:proofErr w:type="spellEnd"/>
        <w:r w:rsidRPr="00C112CC">
          <w:rPr>
            <w:rFonts w:cs="Arial"/>
            <w:i/>
            <w:iCs/>
            <w:szCs w:val="20"/>
          </w:rPr>
          <w:t xml:space="preserve"> to </w:t>
        </w:r>
        <w:proofErr w:type="spellStart"/>
        <w:r w:rsidRPr="00C112CC">
          <w:rPr>
            <w:rFonts w:cs="Arial"/>
            <w:i/>
            <w:iCs/>
            <w:szCs w:val="20"/>
          </w:rPr>
          <w:t>assess</w:t>
        </w:r>
        <w:proofErr w:type="spellEnd"/>
        <w:r w:rsidRPr="00C112CC">
          <w:rPr>
            <w:rFonts w:cs="Arial"/>
            <w:i/>
            <w:iCs/>
            <w:szCs w:val="20"/>
          </w:rPr>
          <w:t xml:space="preserve"> </w:t>
        </w:r>
        <w:proofErr w:type="spellStart"/>
        <w:r w:rsidRPr="00C112CC">
          <w:rPr>
            <w:rFonts w:cs="Arial"/>
            <w:i/>
            <w:iCs/>
            <w:szCs w:val="20"/>
          </w:rPr>
          <w:t>knowledge</w:t>
        </w:r>
        <w:proofErr w:type="spellEnd"/>
        <w:r w:rsidRPr="00C112CC">
          <w:rPr>
            <w:rFonts w:cs="Arial"/>
            <w:i/>
            <w:iCs/>
            <w:szCs w:val="20"/>
          </w:rPr>
          <w:t xml:space="preserve"> </w:t>
        </w:r>
        <w:proofErr w:type="spellStart"/>
        <w:r w:rsidRPr="00C112CC">
          <w:rPr>
            <w:rFonts w:cs="Arial"/>
            <w:i/>
            <w:iCs/>
            <w:szCs w:val="20"/>
          </w:rPr>
          <w:t>and</w:t>
        </w:r>
        <w:proofErr w:type="spellEnd"/>
        <w:r w:rsidRPr="00C112CC">
          <w:rPr>
            <w:rFonts w:cs="Arial"/>
            <w:i/>
            <w:iCs/>
            <w:szCs w:val="20"/>
          </w:rPr>
          <w:t xml:space="preserve"> </w:t>
        </w:r>
        <w:proofErr w:type="spellStart"/>
        <w:r w:rsidRPr="00C112CC">
          <w:rPr>
            <w:rFonts w:cs="Arial"/>
            <w:i/>
            <w:iCs/>
            <w:szCs w:val="20"/>
          </w:rPr>
          <w:t>experience</w:t>
        </w:r>
        <w:proofErr w:type="spellEnd"/>
        <w:r w:rsidRPr="00C112CC">
          <w:rPr>
            <w:rFonts w:cs="Arial"/>
            <w:i/>
            <w:iCs/>
            <w:szCs w:val="20"/>
          </w:rPr>
          <w:t xml:space="preserve"> </w:t>
        </w:r>
        <w:proofErr w:type="spellStart"/>
        <w:r w:rsidRPr="00C112CC">
          <w:rPr>
            <w:rFonts w:cs="Arial"/>
            <w:i/>
            <w:iCs/>
            <w:szCs w:val="20"/>
          </w:rPr>
          <w:t>of</w:t>
        </w:r>
        <w:proofErr w:type="spellEnd"/>
        <w:r w:rsidRPr="00C112CC">
          <w:rPr>
            <w:rFonts w:cs="Arial"/>
            <w:i/>
            <w:iCs/>
            <w:szCs w:val="20"/>
          </w:rPr>
          <w:t xml:space="preserve"> </w:t>
        </w:r>
        <w:proofErr w:type="spellStart"/>
        <w:r w:rsidRPr="00C112CC">
          <w:rPr>
            <w:rFonts w:cs="Arial"/>
            <w:i/>
            <w:iCs/>
            <w:szCs w:val="20"/>
          </w:rPr>
          <w:t>the</w:t>
        </w:r>
        <w:proofErr w:type="spellEnd"/>
        <w:r w:rsidRPr="00C112CC">
          <w:rPr>
            <w:rFonts w:cs="Arial"/>
            <w:i/>
            <w:iCs/>
            <w:szCs w:val="20"/>
          </w:rPr>
          <w:t xml:space="preserve"> management </w:t>
        </w:r>
        <w:proofErr w:type="spellStart"/>
        <w:r w:rsidRPr="00C112CC">
          <w:rPr>
            <w:rFonts w:cs="Arial"/>
            <w:i/>
            <w:iCs/>
            <w:szCs w:val="20"/>
          </w:rPr>
          <w:t>or</w:t>
        </w:r>
        <w:proofErr w:type="spellEnd"/>
        <w:r w:rsidRPr="00C112CC">
          <w:rPr>
            <w:rFonts w:cs="Arial"/>
            <w:i/>
            <w:iCs/>
            <w:szCs w:val="20"/>
          </w:rPr>
          <w:t xml:space="preserve"> administrative organ </w:t>
        </w:r>
        <w:proofErr w:type="spellStart"/>
        <w:r w:rsidRPr="00C112CC">
          <w:rPr>
            <w:rFonts w:cs="Arial"/>
            <w:i/>
            <w:iCs/>
            <w:szCs w:val="20"/>
          </w:rPr>
          <w:t>of</w:t>
        </w:r>
        <w:proofErr w:type="spellEnd"/>
        <w:r w:rsidRPr="00C112CC">
          <w:rPr>
            <w:rFonts w:cs="Arial"/>
            <w:i/>
            <w:iCs/>
            <w:szCs w:val="20"/>
          </w:rPr>
          <w:t xml:space="preserve"> a </w:t>
        </w:r>
        <w:proofErr w:type="spellStart"/>
        <w:r w:rsidRPr="00C112CC">
          <w:rPr>
            <w:rFonts w:cs="Arial"/>
            <w:i/>
            <w:iCs/>
            <w:szCs w:val="20"/>
          </w:rPr>
          <w:t>credit</w:t>
        </w:r>
        <w:proofErr w:type="spellEnd"/>
        <w:r w:rsidRPr="00C112CC">
          <w:rPr>
            <w:rFonts w:cs="Arial"/>
            <w:i/>
            <w:iCs/>
            <w:szCs w:val="20"/>
          </w:rPr>
          <w:t xml:space="preserve"> </w:t>
        </w:r>
        <w:proofErr w:type="spellStart"/>
        <w:r w:rsidRPr="00C112CC">
          <w:rPr>
            <w:rFonts w:cs="Arial"/>
            <w:i/>
            <w:iCs/>
            <w:szCs w:val="20"/>
          </w:rPr>
          <w:t>servicer</w:t>
        </w:r>
        <w:proofErr w:type="spellEnd"/>
        <w:r w:rsidRPr="00C112CC">
          <w:rPr>
            <w:rFonts w:cs="Arial"/>
            <w:i/>
            <w:iCs/>
            <w:szCs w:val="20"/>
          </w:rPr>
          <w:t xml:space="preserve"> | </w:t>
        </w:r>
        <w:proofErr w:type="spellStart"/>
        <w:r w:rsidRPr="00C112CC">
          <w:rPr>
            <w:rFonts w:cs="Arial"/>
            <w:i/>
            <w:iCs/>
            <w:szCs w:val="20"/>
          </w:rPr>
          <w:t>European</w:t>
        </w:r>
        <w:proofErr w:type="spellEnd"/>
        <w:r w:rsidRPr="00C112CC">
          <w:rPr>
            <w:rFonts w:cs="Arial"/>
            <w:i/>
            <w:iCs/>
            <w:szCs w:val="20"/>
          </w:rPr>
          <w:t xml:space="preserve"> </w:t>
        </w:r>
        <w:proofErr w:type="spellStart"/>
        <w:r w:rsidRPr="00C112CC">
          <w:rPr>
            <w:rFonts w:cs="Arial"/>
            <w:i/>
            <w:iCs/>
            <w:szCs w:val="20"/>
          </w:rPr>
          <w:t>Banking</w:t>
        </w:r>
        <w:proofErr w:type="spellEnd"/>
        <w:r w:rsidRPr="00C112CC">
          <w:rPr>
            <w:rFonts w:cs="Arial"/>
            <w:i/>
            <w:iCs/>
            <w:szCs w:val="20"/>
          </w:rPr>
          <w:t xml:space="preserve"> </w:t>
        </w:r>
        <w:proofErr w:type="spellStart"/>
        <w:r w:rsidRPr="00C112CC">
          <w:rPr>
            <w:rFonts w:cs="Arial"/>
            <w:i/>
            <w:iCs/>
            <w:szCs w:val="20"/>
          </w:rPr>
          <w:t>Authority</w:t>
        </w:r>
        <w:proofErr w:type="spellEnd"/>
        <w:r w:rsidRPr="00C112CC">
          <w:rPr>
            <w:rFonts w:cs="Arial"/>
            <w:i/>
            <w:iCs/>
            <w:szCs w:val="20"/>
          </w:rPr>
          <w:t xml:space="preserve"> (europa.eu)</w:t>
        </w:r>
      </w:hyperlink>
      <w:r w:rsidRPr="00C112CC">
        <w:rPr>
          <w:rFonts w:cs="Arial"/>
          <w:i/>
          <w:iCs/>
          <w:szCs w:val="20"/>
        </w:rPr>
        <w:t xml:space="preserve">. </w:t>
      </w:r>
      <w:r w:rsidRPr="00C112CC">
        <w:rPr>
          <w:szCs w:val="20"/>
        </w:rPr>
        <w:t>Kljub temu smo v 12. členu dodali, da Banka Slovenije podatke, ki jih potrebuje v postopku odločanja o izdaji dovoljenja po uradni dolžnosti od pristojnih organov oziroma nosilcev javnih pooblastil. V 13. členu pa smo natančneje predpisali dokazila, s katerimi vložnik dokazuje izpolnjevanje pogojev iz točk b) in c) 12. člena.</w:t>
      </w:r>
    </w:p>
    <w:bookmarkEnd w:id="3"/>
    <w:p w14:paraId="539B1DAA" w14:textId="77777777" w:rsidR="00534AA8" w:rsidRPr="00C112CC" w:rsidRDefault="00534AA8" w:rsidP="00534AA8">
      <w:pPr>
        <w:pStyle w:val="Odstavekseznama"/>
        <w:spacing w:line="288" w:lineRule="auto"/>
        <w:jc w:val="both"/>
        <w:rPr>
          <w:rFonts w:cs="Arial"/>
          <w:i/>
          <w:iCs/>
          <w:szCs w:val="20"/>
        </w:rPr>
      </w:pPr>
    </w:p>
    <w:p w14:paraId="00CDDCAD" w14:textId="77777777" w:rsidR="00534AA8" w:rsidRPr="00C112CC" w:rsidRDefault="00534AA8" w:rsidP="00F37541">
      <w:pPr>
        <w:pStyle w:val="Odstavekseznama"/>
        <w:numPr>
          <w:ilvl w:val="0"/>
          <w:numId w:val="66"/>
        </w:numPr>
        <w:spacing w:line="288" w:lineRule="auto"/>
        <w:ind w:left="714" w:hanging="357"/>
        <w:contextualSpacing w:val="0"/>
        <w:jc w:val="both"/>
        <w:rPr>
          <w:rFonts w:cs="Arial"/>
          <w:szCs w:val="20"/>
        </w:rPr>
      </w:pPr>
      <w:r w:rsidRPr="00C112CC">
        <w:rPr>
          <w:szCs w:val="20"/>
        </w:rPr>
        <w:t xml:space="preserve">Pri tem pojasnjujemo tudi, da Banka Slovenije, skladno z zakonom, ki ureja bančništvo, vsako vlogo najprej predhodno pregleda. </w:t>
      </w:r>
      <w:r w:rsidRPr="00C112CC">
        <w:rPr>
          <w:rFonts w:cs="Arial"/>
          <w:szCs w:val="20"/>
        </w:rPr>
        <w:t>Ne pričakujemo velikega števila vložnikov, poleg tega ne želimo v zakonu omejiti pogojev z natančno predpisanimi politikami, saj bo Banka Slovenije na podlagi predhodnega pregleda vložnika že opozorila in pozvala glede dodatne potrebne dokumentacije.</w:t>
      </w:r>
    </w:p>
    <w:bookmarkEnd w:id="4"/>
    <w:p w14:paraId="74978B1F" w14:textId="77777777" w:rsidR="00534AA8" w:rsidRPr="00C112CC" w:rsidRDefault="00534AA8" w:rsidP="00534AA8">
      <w:pPr>
        <w:pStyle w:val="Odstavekseznama"/>
        <w:spacing w:line="288" w:lineRule="auto"/>
        <w:jc w:val="both"/>
        <w:rPr>
          <w:rFonts w:cs="Arial"/>
          <w:szCs w:val="20"/>
        </w:rPr>
      </w:pPr>
    </w:p>
    <w:p w14:paraId="74C11FE4" w14:textId="77777777" w:rsidR="00534AA8" w:rsidRPr="00C112CC" w:rsidRDefault="00534AA8" w:rsidP="00F37541">
      <w:pPr>
        <w:pStyle w:val="Odstavekseznama"/>
        <w:numPr>
          <w:ilvl w:val="0"/>
          <w:numId w:val="66"/>
        </w:numPr>
        <w:spacing w:line="288" w:lineRule="auto"/>
        <w:ind w:left="714" w:hanging="357"/>
        <w:contextualSpacing w:val="0"/>
        <w:jc w:val="both"/>
        <w:rPr>
          <w:rFonts w:cs="Arial"/>
          <w:szCs w:val="20"/>
        </w:rPr>
      </w:pPr>
      <w:r w:rsidRPr="00C112CC">
        <w:rPr>
          <w:rFonts w:cs="Arial"/>
          <w:szCs w:val="20"/>
        </w:rPr>
        <w:t>V zvezi s 16. členom predlaganega zakona sporočamo, da se ministrstvo za finance kljub predlogu ni odločilo za diskrecijsko pravico, da serviser kreditov lahko sprejema in hrani sredstva kreditojemalca, saj bi to povzročilo dodatna tveganja za kreditojemalca, kar bi morali širše proučiti in najti ustrezne rešitve. Proučili smo tudi prenos direktive v nekaterih drugih državah, ki so se glede te diskrecije različno odločile. Če bo praksa in praksa drugih držav po začetku izvajanja zakona pokazala, da ta diskrecija prinaša več koristi kot tveganj, se lahko v prihodnosti pripravi sprememba tega zakona.</w:t>
      </w:r>
    </w:p>
    <w:p w14:paraId="2FF16E55" w14:textId="77777777" w:rsidR="00534AA8" w:rsidRPr="00C112CC" w:rsidRDefault="00534AA8" w:rsidP="00534AA8">
      <w:pPr>
        <w:pStyle w:val="Odstavekseznama"/>
        <w:spacing w:line="288" w:lineRule="auto"/>
        <w:jc w:val="both"/>
        <w:rPr>
          <w:rFonts w:cs="Arial"/>
          <w:szCs w:val="20"/>
        </w:rPr>
      </w:pPr>
    </w:p>
    <w:p w14:paraId="5C227A22" w14:textId="77777777" w:rsidR="00534AA8" w:rsidRPr="00C112CC" w:rsidRDefault="00534AA8" w:rsidP="00F37541">
      <w:pPr>
        <w:pStyle w:val="Odstavekseznama"/>
        <w:numPr>
          <w:ilvl w:val="0"/>
          <w:numId w:val="66"/>
        </w:numPr>
        <w:spacing w:line="288" w:lineRule="auto"/>
        <w:contextualSpacing w:val="0"/>
        <w:jc w:val="both"/>
        <w:rPr>
          <w:rFonts w:cs="Arial"/>
          <w:szCs w:val="20"/>
        </w:rPr>
      </w:pPr>
      <w:r w:rsidRPr="00C112CC">
        <w:rPr>
          <w:rFonts w:cs="Arial"/>
          <w:szCs w:val="20"/>
        </w:rPr>
        <w:t xml:space="preserve">V zvezi s 33. in 34. členom, ki se nanašata na sporočanje informacij kreditojemalcu in nadaljnjo komunikacijo, sporočamo, da smo v teh dveh členih dodali, da komunikacija vključuje tudi elektronsko obliko. Pri tem pojasnjujemo, da v zvezi z elektronskim poslovanjem samoumevno velja, da se uporabljajo določbe zakona, ki ureja elektronsko poslovanje in elektronski podpis. </w:t>
      </w:r>
    </w:p>
    <w:p w14:paraId="31B46097" w14:textId="77777777" w:rsidR="00534AA8" w:rsidRPr="00C112CC" w:rsidRDefault="00534AA8" w:rsidP="00534AA8">
      <w:pPr>
        <w:pStyle w:val="Odstavekseznama"/>
        <w:spacing w:line="288" w:lineRule="auto"/>
        <w:jc w:val="both"/>
        <w:rPr>
          <w:rFonts w:cs="Arial"/>
          <w:szCs w:val="20"/>
        </w:rPr>
      </w:pPr>
    </w:p>
    <w:p w14:paraId="6FEA4C75" w14:textId="77777777" w:rsidR="00534AA8" w:rsidRPr="00C112CC" w:rsidRDefault="00534AA8" w:rsidP="00F37541">
      <w:pPr>
        <w:pStyle w:val="Odstavekseznama"/>
        <w:numPr>
          <w:ilvl w:val="0"/>
          <w:numId w:val="66"/>
        </w:numPr>
        <w:spacing w:line="288" w:lineRule="auto"/>
        <w:contextualSpacing w:val="0"/>
        <w:jc w:val="both"/>
        <w:rPr>
          <w:rFonts w:cs="Arial"/>
          <w:szCs w:val="20"/>
        </w:rPr>
      </w:pPr>
      <w:r w:rsidRPr="00C112CC">
        <w:rPr>
          <w:rFonts w:cs="Arial"/>
          <w:szCs w:val="20"/>
        </w:rPr>
        <w:t xml:space="preserve">V zvezi s 37. členom, ki se nanaša na reševanje pritožb smo natančneje pojasnili notranji postopek za obravnavanje pritožb kreditojemalcev. Pri tem sporočamo, da z zakonom ne moremo omejiti, katere pritožbe mora serviser kreditov obravnavati, saj se mora odzvati na vsako pritožbo in vsaj pojasniti, zakaj pritožba ne bo nadalje obravnavana, če se ne </w:t>
      </w:r>
      <w:r w:rsidRPr="00C112CC">
        <w:rPr>
          <w:rFonts w:cs="Arial"/>
          <w:szCs w:val="20"/>
        </w:rPr>
        <w:lastRenderedPageBreak/>
        <w:t xml:space="preserve">nanaša na kršenje obveznosti serviserja kreditov ali kupca kreditov v skladu s predlaganim zakonom. </w:t>
      </w:r>
      <w:r w:rsidRPr="00C112CC">
        <w:rPr>
          <w:szCs w:val="20"/>
        </w:rPr>
        <w:t>Dodali smo tudi določbo, da se kreditojemalec vedno lahko pritoži tudi na Banko Slovenije, ki mora pritožniku podati povratno informacijo.</w:t>
      </w:r>
    </w:p>
    <w:p w14:paraId="0A8408E9" w14:textId="77777777" w:rsidR="00534AA8" w:rsidRPr="00C112CC" w:rsidRDefault="00534AA8" w:rsidP="00534AA8">
      <w:pPr>
        <w:spacing w:line="288" w:lineRule="auto"/>
        <w:jc w:val="both"/>
        <w:rPr>
          <w:rFonts w:cs="Arial"/>
          <w:szCs w:val="20"/>
        </w:rPr>
      </w:pPr>
    </w:p>
    <w:p w14:paraId="06569569" w14:textId="77777777" w:rsidR="00534AA8" w:rsidRPr="00C112CC" w:rsidRDefault="00534AA8" w:rsidP="00F37541">
      <w:pPr>
        <w:pStyle w:val="Odstavekseznama"/>
        <w:numPr>
          <w:ilvl w:val="0"/>
          <w:numId w:val="66"/>
        </w:numPr>
        <w:spacing w:line="288" w:lineRule="auto"/>
        <w:contextualSpacing w:val="0"/>
        <w:jc w:val="both"/>
        <w:rPr>
          <w:rFonts w:cs="Arial"/>
          <w:szCs w:val="20"/>
        </w:rPr>
      </w:pPr>
      <w:r w:rsidRPr="00C112CC">
        <w:rPr>
          <w:rFonts w:cs="Arial"/>
          <w:szCs w:val="20"/>
        </w:rPr>
        <w:t xml:space="preserve">V zvezi s 50. členom (sedanjim 52. členom), ki se nanaša na izrekanje globe, pojasnjujemo, da se pri odmerjanju sankcij za prekrške Banka Slovenije sklicuje na zakon, ki ureja prekrške, v skladu s katerim lahko v določenih olajševalnih okoliščinah vedno izreče opomin. </w:t>
      </w:r>
      <w:r w:rsidRPr="00C112CC">
        <w:rPr>
          <w:szCs w:val="20"/>
        </w:rPr>
        <w:t>Dodali smo, da Banka Slovenije pri odločanju o višini izrečene globe za prekrške po tem zakonu poleg splošnih pravil za odmero sankcije iz zakona, ki ureja prekrške, upošteva navedena merila v tem členu.</w:t>
      </w:r>
    </w:p>
    <w:p w14:paraId="42AE8A8D" w14:textId="77777777" w:rsidR="00534AA8" w:rsidRPr="00C112CC" w:rsidRDefault="00534AA8" w:rsidP="00534AA8">
      <w:pPr>
        <w:pStyle w:val="Odstavekseznama"/>
        <w:spacing w:line="288" w:lineRule="auto"/>
        <w:jc w:val="both"/>
        <w:rPr>
          <w:rFonts w:cs="Arial"/>
          <w:szCs w:val="20"/>
        </w:rPr>
      </w:pPr>
    </w:p>
    <w:p w14:paraId="3D061FE9" w14:textId="77777777" w:rsidR="00534AA8" w:rsidRPr="00C112CC" w:rsidRDefault="00534AA8" w:rsidP="00F37541">
      <w:pPr>
        <w:pStyle w:val="Odstavekseznama"/>
        <w:numPr>
          <w:ilvl w:val="0"/>
          <w:numId w:val="66"/>
        </w:numPr>
        <w:spacing w:line="288" w:lineRule="auto"/>
        <w:contextualSpacing w:val="0"/>
        <w:jc w:val="both"/>
        <w:rPr>
          <w:rFonts w:cs="Arial"/>
          <w:szCs w:val="20"/>
        </w:rPr>
      </w:pPr>
      <w:r w:rsidRPr="00C112CC">
        <w:rPr>
          <w:rFonts w:cs="Arial"/>
          <w:szCs w:val="20"/>
        </w:rPr>
        <w:t>V zvezi z 52. členom (sedanjim 54. členom), ki se nanaša na prehodno obdobje obstoječih serviserjev kreditov in kupcev kreditov, nismo upoštevali predloga, da bi se predlagani zakon uporabljal tudi za nedonosne kredite, prenesene pred 30. decembrom 2023, saj bi to pomenilo retrospektivne obveznosti poročanja tudi za kreditne institucije</w:t>
      </w:r>
      <w:r w:rsidRPr="00C112CC">
        <w:rPr>
          <w:szCs w:val="20"/>
        </w:rPr>
        <w:t>, slediti pa moramo direktivi. Subjekti, ki v skladu z nacionalno zakonodajo na dan 30. decembra 2023 že opravljajo dejavnosti servisiranja kreditov, lahko še naprej opravljajo te dejavnosti v svoji matični državi članici do 29. junija 2024 ali do datuma, na katerega pridobijo dovoljenje v skladu s to direktivo, pri čemer se upošteva zgodnejši datum.« Ker naša zakonodaja do sedaj tega ni regulirala,  razumemo, da so tisti, ki so to dejavnost opravljali, le to opravljali zakonito in jim je treba sedaj zagotoviti ustrezen čas za prilagoditev.</w:t>
      </w:r>
      <w:r w:rsidRPr="00C112CC">
        <w:rPr>
          <w:rFonts w:cs="Arial"/>
          <w:szCs w:val="20"/>
        </w:rPr>
        <w:t xml:space="preserve"> </w:t>
      </w:r>
    </w:p>
    <w:p w14:paraId="2F02FB92" w14:textId="77777777" w:rsidR="00534AA8" w:rsidRPr="00C112CC" w:rsidRDefault="00534AA8" w:rsidP="00534AA8">
      <w:pPr>
        <w:spacing w:line="288" w:lineRule="auto"/>
        <w:jc w:val="both"/>
        <w:rPr>
          <w:i/>
          <w:iCs/>
          <w:szCs w:val="20"/>
        </w:rPr>
      </w:pPr>
    </w:p>
    <w:p w14:paraId="2079E649" w14:textId="77777777" w:rsidR="00534AA8" w:rsidRPr="00C112CC" w:rsidRDefault="00534AA8" w:rsidP="00534AA8">
      <w:pPr>
        <w:spacing w:line="288" w:lineRule="auto"/>
        <w:jc w:val="both"/>
        <w:rPr>
          <w:rFonts w:cs="Arial"/>
          <w:szCs w:val="20"/>
          <w:highlight w:val="yellow"/>
        </w:rPr>
      </w:pPr>
    </w:p>
    <w:p w14:paraId="7F84349D" w14:textId="77777777" w:rsidR="00534AA8" w:rsidRPr="00C112CC" w:rsidRDefault="00534AA8" w:rsidP="00534AA8">
      <w:pPr>
        <w:spacing w:line="288" w:lineRule="auto"/>
        <w:jc w:val="both"/>
        <w:rPr>
          <w:rFonts w:cs="Arial"/>
          <w:szCs w:val="20"/>
          <w:highlight w:val="yellow"/>
        </w:rPr>
      </w:pPr>
    </w:p>
    <w:p w14:paraId="0DE370C9" w14:textId="77777777" w:rsidR="00534AA8" w:rsidRPr="00C112CC" w:rsidRDefault="00534AA8" w:rsidP="00F37541">
      <w:pPr>
        <w:numPr>
          <w:ilvl w:val="0"/>
          <w:numId w:val="23"/>
        </w:numPr>
        <w:spacing w:line="288" w:lineRule="auto"/>
        <w:jc w:val="both"/>
        <w:rPr>
          <w:rFonts w:cs="Arial"/>
          <w:b/>
          <w:szCs w:val="20"/>
        </w:rPr>
      </w:pPr>
      <w:r w:rsidRPr="00C112CC">
        <w:rPr>
          <w:rFonts w:cs="Arial"/>
          <w:b/>
          <w:szCs w:val="20"/>
        </w:rPr>
        <w:t>PODATEK O ZUNANJEM STROKOVNJAKU OZIROMA PRAVNI OSEBI, KI JE SODELOVALA PRI PRIPRAVI PREDLOGA ZAKONA (OSEBNO IME IN NAZIV FIZIČNE OSEBE ALI FIRMA IN NASLOV PRAVNE OSEBE)</w:t>
      </w:r>
    </w:p>
    <w:p w14:paraId="696A8B56" w14:textId="77777777" w:rsidR="00534AA8" w:rsidRPr="00C112CC" w:rsidRDefault="00534AA8" w:rsidP="00534AA8">
      <w:pPr>
        <w:tabs>
          <w:tab w:val="left" w:pos="426"/>
        </w:tabs>
        <w:spacing w:line="288" w:lineRule="auto"/>
        <w:ind w:left="360"/>
        <w:rPr>
          <w:rFonts w:cs="Arial"/>
          <w:szCs w:val="20"/>
        </w:rPr>
      </w:pPr>
    </w:p>
    <w:p w14:paraId="3770448D" w14:textId="77777777" w:rsidR="00534AA8" w:rsidRPr="00C112CC" w:rsidRDefault="00534AA8" w:rsidP="00534AA8">
      <w:pPr>
        <w:spacing w:line="288" w:lineRule="auto"/>
        <w:rPr>
          <w:rFonts w:cs="Arial"/>
          <w:szCs w:val="20"/>
        </w:rPr>
      </w:pPr>
      <w:r w:rsidRPr="00C112CC">
        <w:rPr>
          <w:rFonts w:cs="Arial"/>
          <w:szCs w:val="20"/>
        </w:rPr>
        <w:t xml:space="preserve">Pri pripravi predloga zakona je sodelovala Banka Slovenije. </w:t>
      </w:r>
    </w:p>
    <w:p w14:paraId="690294AF" w14:textId="77777777" w:rsidR="00534AA8" w:rsidRPr="00C112CC" w:rsidRDefault="00534AA8" w:rsidP="00534AA8">
      <w:pPr>
        <w:spacing w:line="288" w:lineRule="auto"/>
        <w:rPr>
          <w:rFonts w:cs="Arial"/>
          <w:szCs w:val="20"/>
          <w:highlight w:val="yellow"/>
        </w:rPr>
      </w:pPr>
    </w:p>
    <w:p w14:paraId="230EF802" w14:textId="77777777" w:rsidR="00534AA8" w:rsidRPr="00C112CC" w:rsidRDefault="00534AA8" w:rsidP="00534AA8">
      <w:pPr>
        <w:spacing w:line="288" w:lineRule="auto"/>
        <w:rPr>
          <w:rFonts w:cs="Arial"/>
          <w:szCs w:val="20"/>
          <w:highlight w:val="yellow"/>
        </w:rPr>
      </w:pPr>
    </w:p>
    <w:p w14:paraId="104D36ED" w14:textId="77777777" w:rsidR="00534AA8" w:rsidRPr="00C112CC" w:rsidRDefault="00534AA8" w:rsidP="00F37541">
      <w:pPr>
        <w:numPr>
          <w:ilvl w:val="0"/>
          <w:numId w:val="23"/>
        </w:numPr>
        <w:spacing w:line="288" w:lineRule="auto"/>
        <w:rPr>
          <w:rFonts w:cs="Arial"/>
          <w:b/>
          <w:szCs w:val="20"/>
        </w:rPr>
      </w:pPr>
      <w:r w:rsidRPr="00C112CC">
        <w:rPr>
          <w:rFonts w:cs="Arial"/>
          <w:b/>
          <w:szCs w:val="20"/>
        </w:rPr>
        <w:t>ZNESEK PLAČILA, KI GA JE OSEBA IZ PREJŠNJE ALINEJE V TA NAMEN PREJELA</w:t>
      </w:r>
    </w:p>
    <w:p w14:paraId="7D40DF89" w14:textId="77777777" w:rsidR="00534AA8" w:rsidRPr="00C112CC" w:rsidRDefault="00534AA8" w:rsidP="00534AA8">
      <w:pPr>
        <w:tabs>
          <w:tab w:val="left" w:pos="426"/>
        </w:tabs>
        <w:spacing w:line="288" w:lineRule="auto"/>
        <w:ind w:left="360"/>
        <w:rPr>
          <w:rFonts w:cs="Arial"/>
          <w:szCs w:val="20"/>
        </w:rPr>
      </w:pPr>
    </w:p>
    <w:p w14:paraId="3CCC88E0" w14:textId="77777777" w:rsidR="00534AA8" w:rsidRPr="00C112CC" w:rsidRDefault="00534AA8" w:rsidP="00534AA8">
      <w:pPr>
        <w:tabs>
          <w:tab w:val="left" w:pos="426"/>
        </w:tabs>
        <w:spacing w:line="288" w:lineRule="auto"/>
        <w:rPr>
          <w:rFonts w:cs="Arial"/>
          <w:szCs w:val="20"/>
        </w:rPr>
      </w:pPr>
      <w:r w:rsidRPr="00C112CC">
        <w:rPr>
          <w:rFonts w:cs="Arial"/>
          <w:szCs w:val="20"/>
        </w:rPr>
        <w:t>Za sodelovanje pri pripravi predloga zakona ni bilo plačil.</w:t>
      </w:r>
    </w:p>
    <w:p w14:paraId="0DABC7D4" w14:textId="77777777" w:rsidR="00534AA8" w:rsidRPr="00C112CC" w:rsidRDefault="00534AA8" w:rsidP="00534AA8">
      <w:pPr>
        <w:spacing w:line="288" w:lineRule="auto"/>
        <w:rPr>
          <w:rFonts w:cs="Arial"/>
          <w:szCs w:val="20"/>
          <w:highlight w:val="yellow"/>
        </w:rPr>
      </w:pPr>
    </w:p>
    <w:p w14:paraId="121DCA50" w14:textId="77777777" w:rsidR="00534AA8" w:rsidRPr="00C112CC" w:rsidRDefault="00534AA8" w:rsidP="00534AA8">
      <w:pPr>
        <w:spacing w:line="288" w:lineRule="auto"/>
        <w:rPr>
          <w:rFonts w:cs="Arial"/>
          <w:szCs w:val="20"/>
          <w:highlight w:val="yellow"/>
        </w:rPr>
      </w:pPr>
    </w:p>
    <w:p w14:paraId="1BE71EAE" w14:textId="77777777" w:rsidR="00534AA8" w:rsidRPr="00C112CC" w:rsidRDefault="00534AA8" w:rsidP="00F37541">
      <w:pPr>
        <w:numPr>
          <w:ilvl w:val="0"/>
          <w:numId w:val="23"/>
        </w:numPr>
        <w:spacing w:line="288" w:lineRule="auto"/>
        <w:jc w:val="both"/>
        <w:rPr>
          <w:rFonts w:cs="Arial"/>
          <w:b/>
          <w:szCs w:val="20"/>
        </w:rPr>
      </w:pPr>
      <w:r w:rsidRPr="00C112CC">
        <w:rPr>
          <w:rFonts w:cs="Arial"/>
          <w:b/>
          <w:szCs w:val="20"/>
        </w:rPr>
        <w:t xml:space="preserve">NAVEDBA, KATERI PREDSTAVNIKI PREDLAGATELJA BODO SODELOVALI PRI DELU DRŽAVNEGA ZBORA IN DELOVNIH TELES </w:t>
      </w:r>
    </w:p>
    <w:p w14:paraId="0C90B4DB" w14:textId="77777777" w:rsidR="00534AA8" w:rsidRPr="00C112CC" w:rsidRDefault="00534AA8" w:rsidP="00534AA8">
      <w:pPr>
        <w:spacing w:line="288" w:lineRule="auto"/>
        <w:rPr>
          <w:rFonts w:cs="Arial"/>
          <w:szCs w:val="20"/>
        </w:rPr>
      </w:pPr>
    </w:p>
    <w:p w14:paraId="2676FF84" w14:textId="77777777" w:rsidR="00534AA8" w:rsidRPr="00C112CC" w:rsidRDefault="00534AA8" w:rsidP="00F37541">
      <w:pPr>
        <w:numPr>
          <w:ilvl w:val="0"/>
          <w:numId w:val="24"/>
        </w:numPr>
        <w:spacing w:line="288" w:lineRule="auto"/>
        <w:contextualSpacing/>
        <w:rPr>
          <w:rFonts w:cs="Arial"/>
          <w:szCs w:val="20"/>
        </w:rPr>
      </w:pPr>
      <w:r w:rsidRPr="00C112CC">
        <w:rPr>
          <w:rFonts w:cs="Arial"/>
          <w:szCs w:val="20"/>
        </w:rPr>
        <w:t>Klemen Boštjančič, minister</w:t>
      </w:r>
    </w:p>
    <w:p w14:paraId="3E352925" w14:textId="77777777" w:rsidR="00534AA8" w:rsidRPr="00C112CC" w:rsidRDefault="00534AA8" w:rsidP="00F37541">
      <w:pPr>
        <w:numPr>
          <w:ilvl w:val="0"/>
          <w:numId w:val="24"/>
        </w:numPr>
        <w:spacing w:line="288" w:lineRule="auto"/>
        <w:contextualSpacing/>
        <w:rPr>
          <w:rFonts w:cs="Arial"/>
          <w:szCs w:val="20"/>
        </w:rPr>
      </w:pPr>
      <w:proofErr w:type="spellStart"/>
      <w:r w:rsidRPr="00C112CC">
        <w:rPr>
          <w:rFonts w:cs="Arial"/>
          <w:szCs w:val="20"/>
        </w:rPr>
        <w:t>Nikolina</w:t>
      </w:r>
      <w:proofErr w:type="spellEnd"/>
      <w:r w:rsidRPr="00C112CC">
        <w:rPr>
          <w:rFonts w:cs="Arial"/>
          <w:szCs w:val="20"/>
        </w:rPr>
        <w:t xml:space="preserve"> Prah, državna sekretarka</w:t>
      </w:r>
    </w:p>
    <w:p w14:paraId="18784124" w14:textId="77777777" w:rsidR="00534AA8" w:rsidRPr="00C112CC" w:rsidRDefault="00534AA8" w:rsidP="00F37541">
      <w:pPr>
        <w:pStyle w:val="Odstavekseznama"/>
        <w:numPr>
          <w:ilvl w:val="0"/>
          <w:numId w:val="24"/>
        </w:numPr>
        <w:spacing w:line="288" w:lineRule="auto"/>
        <w:ind w:left="714" w:right="282" w:hanging="357"/>
        <w:jc w:val="both"/>
        <w:textAlignment w:val="baseline"/>
        <w:rPr>
          <w:rFonts w:cs="Arial"/>
          <w:szCs w:val="20"/>
        </w:rPr>
      </w:pPr>
      <w:r w:rsidRPr="00C112CC">
        <w:rPr>
          <w:rFonts w:cs="Arial"/>
          <w:szCs w:val="20"/>
        </w:rPr>
        <w:t>mag. Saša Jazbec, državna sekretarka</w:t>
      </w:r>
    </w:p>
    <w:p w14:paraId="5867CD9B" w14:textId="77777777" w:rsidR="00534AA8" w:rsidRPr="00C112CC" w:rsidRDefault="00534AA8" w:rsidP="00F37541">
      <w:pPr>
        <w:pStyle w:val="Odstavekseznama"/>
        <w:numPr>
          <w:ilvl w:val="0"/>
          <w:numId w:val="24"/>
        </w:numPr>
        <w:spacing w:line="288" w:lineRule="auto"/>
        <w:ind w:left="714" w:right="282" w:hanging="357"/>
        <w:jc w:val="both"/>
        <w:textAlignment w:val="baseline"/>
        <w:rPr>
          <w:rFonts w:cs="Arial"/>
          <w:szCs w:val="20"/>
        </w:rPr>
      </w:pPr>
      <w:r w:rsidRPr="00C112CC">
        <w:rPr>
          <w:rFonts w:cs="Arial"/>
          <w:szCs w:val="20"/>
        </w:rPr>
        <w:t>Gordana Pipan, državna sekretarka</w:t>
      </w:r>
    </w:p>
    <w:p w14:paraId="214790BF" w14:textId="77777777" w:rsidR="00534AA8" w:rsidRPr="00C112CC" w:rsidRDefault="00534AA8" w:rsidP="00F37541">
      <w:pPr>
        <w:pStyle w:val="Odstavekseznama"/>
        <w:numPr>
          <w:ilvl w:val="0"/>
          <w:numId w:val="24"/>
        </w:numPr>
        <w:spacing w:line="288" w:lineRule="auto"/>
        <w:ind w:left="714" w:right="282" w:hanging="357"/>
        <w:jc w:val="both"/>
        <w:textAlignment w:val="baseline"/>
        <w:rPr>
          <w:rFonts w:cs="Arial"/>
          <w:szCs w:val="20"/>
        </w:rPr>
      </w:pPr>
      <w:r w:rsidRPr="00C112CC">
        <w:rPr>
          <w:rFonts w:cs="Arial"/>
          <w:szCs w:val="20"/>
        </w:rPr>
        <w:t>mag. Katja Božič, državna sekretarka</w:t>
      </w:r>
    </w:p>
    <w:p w14:paraId="5188B645" w14:textId="77777777" w:rsidR="00534AA8" w:rsidRPr="00C112CC" w:rsidRDefault="00534AA8" w:rsidP="00F37541">
      <w:pPr>
        <w:numPr>
          <w:ilvl w:val="0"/>
          <w:numId w:val="24"/>
        </w:numPr>
        <w:spacing w:line="288" w:lineRule="auto"/>
        <w:ind w:left="714" w:hanging="357"/>
        <w:contextualSpacing/>
        <w:rPr>
          <w:rFonts w:cs="Arial"/>
          <w:szCs w:val="20"/>
        </w:rPr>
      </w:pPr>
      <w:r w:rsidRPr="00C112CC">
        <w:rPr>
          <w:rFonts w:cs="Arial"/>
          <w:bCs/>
          <w:szCs w:val="20"/>
        </w:rPr>
        <w:t>Urška Cvelbar, generalna direktorica Direktorata za finančni sistem</w:t>
      </w:r>
    </w:p>
    <w:p w14:paraId="04C54877" w14:textId="77777777" w:rsidR="00534AA8" w:rsidRPr="00C112CC" w:rsidRDefault="00534AA8" w:rsidP="00F37541">
      <w:pPr>
        <w:numPr>
          <w:ilvl w:val="0"/>
          <w:numId w:val="24"/>
        </w:numPr>
        <w:spacing w:line="288" w:lineRule="auto"/>
        <w:contextualSpacing/>
        <w:rPr>
          <w:rFonts w:cs="Arial"/>
          <w:szCs w:val="20"/>
        </w:rPr>
      </w:pPr>
      <w:r w:rsidRPr="00C112CC">
        <w:rPr>
          <w:rFonts w:cs="Arial"/>
          <w:szCs w:val="20"/>
        </w:rPr>
        <w:t>mag. Robert Petek, vodja Sektorja za bančništvo</w:t>
      </w:r>
    </w:p>
    <w:p w14:paraId="1F79B714" w14:textId="77777777" w:rsidR="00534AA8" w:rsidRPr="00C112CC" w:rsidRDefault="00534AA8" w:rsidP="00F37541">
      <w:pPr>
        <w:numPr>
          <w:ilvl w:val="0"/>
          <w:numId w:val="24"/>
        </w:numPr>
        <w:spacing w:line="288" w:lineRule="auto"/>
        <w:contextualSpacing/>
        <w:rPr>
          <w:rFonts w:cs="Arial"/>
          <w:szCs w:val="20"/>
        </w:rPr>
      </w:pPr>
      <w:r w:rsidRPr="00C112CC">
        <w:rPr>
          <w:rFonts w:cs="Arial"/>
          <w:szCs w:val="20"/>
        </w:rPr>
        <w:t>mag. Teja Šmigoc, podsekretarka v Sektorju za bančništvo</w:t>
      </w:r>
    </w:p>
    <w:p w14:paraId="1B713670" w14:textId="77777777" w:rsidR="00534AA8" w:rsidRPr="00C112CC" w:rsidRDefault="00534AA8" w:rsidP="00534AA8">
      <w:pPr>
        <w:spacing w:line="288" w:lineRule="auto"/>
        <w:ind w:left="720"/>
        <w:contextualSpacing/>
        <w:rPr>
          <w:rFonts w:cs="Arial"/>
          <w:szCs w:val="20"/>
        </w:rPr>
      </w:pPr>
    </w:p>
    <w:p w14:paraId="614214B1" w14:textId="77777777" w:rsidR="00534AA8" w:rsidRPr="00C112CC" w:rsidRDefault="00534AA8" w:rsidP="00534AA8">
      <w:pPr>
        <w:spacing w:line="288" w:lineRule="auto"/>
        <w:rPr>
          <w:rFonts w:eastAsia="Calibri" w:cs="Arial"/>
          <w:szCs w:val="20"/>
        </w:rPr>
      </w:pPr>
    </w:p>
    <w:p w14:paraId="3F20B85F" w14:textId="77777777" w:rsidR="00534AA8" w:rsidRPr="00C112CC" w:rsidRDefault="00534AA8" w:rsidP="00534AA8">
      <w:pPr>
        <w:pStyle w:val="Naslovpredpisa"/>
        <w:spacing w:line="288" w:lineRule="auto"/>
        <w:jc w:val="both"/>
        <w:rPr>
          <w:sz w:val="20"/>
          <w:szCs w:val="20"/>
        </w:rPr>
      </w:pPr>
      <w:r w:rsidRPr="00C112CC">
        <w:rPr>
          <w:sz w:val="20"/>
          <w:szCs w:val="20"/>
        </w:rPr>
        <w:lastRenderedPageBreak/>
        <w:t>II. BESEDILO ČLENOV</w:t>
      </w:r>
    </w:p>
    <w:p w14:paraId="654DE7D4" w14:textId="77777777" w:rsidR="00534AA8" w:rsidRPr="00C112CC" w:rsidRDefault="00534AA8" w:rsidP="00534AA8">
      <w:pPr>
        <w:pStyle w:val="Naslovpredpisa"/>
        <w:spacing w:line="288" w:lineRule="auto"/>
        <w:jc w:val="both"/>
        <w:rPr>
          <w:sz w:val="20"/>
          <w:szCs w:val="20"/>
        </w:rPr>
      </w:pPr>
    </w:p>
    <w:p w14:paraId="78C3AF9E" w14:textId="77777777" w:rsidR="00534AA8" w:rsidRPr="00C112CC" w:rsidRDefault="00534AA8" w:rsidP="00534AA8">
      <w:pPr>
        <w:spacing w:line="288" w:lineRule="auto"/>
        <w:rPr>
          <w:szCs w:val="20"/>
        </w:rPr>
      </w:pPr>
    </w:p>
    <w:p w14:paraId="0635270E" w14:textId="77777777" w:rsidR="00534AA8" w:rsidRPr="00C112CC" w:rsidRDefault="00534AA8" w:rsidP="00534AA8">
      <w:pPr>
        <w:spacing w:line="288" w:lineRule="auto"/>
        <w:rPr>
          <w:szCs w:val="20"/>
        </w:rPr>
      </w:pPr>
    </w:p>
    <w:p w14:paraId="4027F1DE" w14:textId="77777777" w:rsidR="00534AA8" w:rsidRPr="00C112CC" w:rsidRDefault="00534AA8" w:rsidP="00534AA8">
      <w:pPr>
        <w:spacing w:line="288" w:lineRule="auto"/>
        <w:jc w:val="center"/>
        <w:rPr>
          <w:b/>
          <w:bCs/>
          <w:szCs w:val="20"/>
        </w:rPr>
      </w:pPr>
      <w:r w:rsidRPr="00C112CC">
        <w:rPr>
          <w:b/>
          <w:bCs/>
          <w:szCs w:val="20"/>
        </w:rPr>
        <w:t>I. SPLOŠNE DOLOČBE</w:t>
      </w:r>
    </w:p>
    <w:p w14:paraId="5776AAD0" w14:textId="77777777" w:rsidR="00534AA8" w:rsidRPr="00C112CC" w:rsidRDefault="00534AA8" w:rsidP="00534AA8">
      <w:pPr>
        <w:pStyle w:val="Odstavekseznama"/>
        <w:spacing w:line="288" w:lineRule="auto"/>
        <w:ind w:left="0"/>
        <w:rPr>
          <w:szCs w:val="20"/>
        </w:rPr>
      </w:pPr>
    </w:p>
    <w:p w14:paraId="7E83CD3E" w14:textId="77777777" w:rsidR="00534AA8" w:rsidRPr="00C112CC" w:rsidRDefault="00534AA8" w:rsidP="00534AA8">
      <w:pPr>
        <w:pStyle w:val="Odstavekseznama"/>
        <w:spacing w:line="288" w:lineRule="auto"/>
        <w:ind w:left="0"/>
        <w:rPr>
          <w:szCs w:val="20"/>
        </w:rPr>
      </w:pPr>
    </w:p>
    <w:p w14:paraId="2165C201" w14:textId="77777777" w:rsidR="00534AA8" w:rsidRPr="00C112CC" w:rsidRDefault="00534AA8" w:rsidP="00F37541">
      <w:pPr>
        <w:pStyle w:val="Odstavekseznama"/>
        <w:numPr>
          <w:ilvl w:val="0"/>
          <w:numId w:val="26"/>
        </w:numPr>
        <w:spacing w:line="288" w:lineRule="auto"/>
        <w:ind w:left="284" w:hanging="284"/>
        <w:jc w:val="center"/>
        <w:rPr>
          <w:b/>
          <w:bCs/>
          <w:szCs w:val="20"/>
        </w:rPr>
      </w:pPr>
      <w:r w:rsidRPr="00C112CC">
        <w:rPr>
          <w:b/>
          <w:bCs/>
          <w:szCs w:val="20"/>
        </w:rPr>
        <w:t>člen</w:t>
      </w:r>
    </w:p>
    <w:p w14:paraId="57D06B37" w14:textId="77777777" w:rsidR="00534AA8" w:rsidRPr="00C112CC" w:rsidRDefault="00534AA8" w:rsidP="00534AA8">
      <w:pPr>
        <w:spacing w:line="288" w:lineRule="auto"/>
        <w:jc w:val="center"/>
        <w:rPr>
          <w:b/>
          <w:bCs/>
          <w:szCs w:val="20"/>
        </w:rPr>
      </w:pPr>
      <w:r w:rsidRPr="00C112CC">
        <w:rPr>
          <w:b/>
          <w:bCs/>
          <w:szCs w:val="20"/>
        </w:rPr>
        <w:t>(vsebina zakona)</w:t>
      </w:r>
    </w:p>
    <w:p w14:paraId="71AE086D" w14:textId="77777777" w:rsidR="00534AA8" w:rsidRPr="00C112CC" w:rsidRDefault="00534AA8" w:rsidP="00534AA8">
      <w:pPr>
        <w:pStyle w:val="Odstavekseznama"/>
        <w:spacing w:line="288" w:lineRule="auto"/>
        <w:ind w:left="0"/>
        <w:rPr>
          <w:szCs w:val="20"/>
        </w:rPr>
      </w:pPr>
    </w:p>
    <w:p w14:paraId="3C862992" w14:textId="77777777" w:rsidR="00534AA8" w:rsidRPr="00C112CC" w:rsidRDefault="00534AA8" w:rsidP="00534AA8">
      <w:pPr>
        <w:pStyle w:val="Odstavekseznama"/>
        <w:spacing w:line="288" w:lineRule="auto"/>
        <w:ind w:left="0"/>
        <w:rPr>
          <w:szCs w:val="20"/>
        </w:rPr>
      </w:pPr>
      <w:bookmarkStart w:id="5" w:name="_Hlk129760908"/>
      <w:r w:rsidRPr="00C112CC">
        <w:rPr>
          <w:szCs w:val="20"/>
        </w:rPr>
        <w:t>(1) Ta zakon ureja:</w:t>
      </w:r>
    </w:p>
    <w:p w14:paraId="01F59624" w14:textId="77777777" w:rsidR="00534AA8" w:rsidRPr="00C112CC" w:rsidRDefault="00534AA8" w:rsidP="00534AA8">
      <w:pPr>
        <w:pStyle w:val="Odstavekseznama"/>
        <w:spacing w:line="288" w:lineRule="auto"/>
        <w:ind w:left="0"/>
        <w:rPr>
          <w:szCs w:val="20"/>
        </w:rPr>
      </w:pPr>
    </w:p>
    <w:p w14:paraId="458D9D39" w14:textId="77777777" w:rsidR="00534AA8" w:rsidRPr="00C112CC" w:rsidRDefault="00534AA8" w:rsidP="00F37541">
      <w:pPr>
        <w:pStyle w:val="Odstavekseznama"/>
        <w:numPr>
          <w:ilvl w:val="0"/>
          <w:numId w:val="29"/>
        </w:numPr>
        <w:spacing w:line="288" w:lineRule="auto"/>
        <w:jc w:val="both"/>
        <w:rPr>
          <w:szCs w:val="20"/>
        </w:rPr>
      </w:pPr>
      <w:r w:rsidRPr="00C112CC">
        <w:rPr>
          <w:szCs w:val="20"/>
        </w:rPr>
        <w:t>pravice in obveznosti kupca kreditov v zvezi z odkupljenim nedonosnim kreditom;</w:t>
      </w:r>
    </w:p>
    <w:p w14:paraId="64D56BC0" w14:textId="77777777" w:rsidR="00534AA8" w:rsidRPr="00C112CC" w:rsidRDefault="00534AA8" w:rsidP="00F37541">
      <w:pPr>
        <w:pStyle w:val="Odstavekseznama"/>
        <w:numPr>
          <w:ilvl w:val="0"/>
          <w:numId w:val="29"/>
        </w:numPr>
        <w:spacing w:line="288" w:lineRule="auto"/>
        <w:jc w:val="both"/>
        <w:rPr>
          <w:szCs w:val="20"/>
        </w:rPr>
      </w:pPr>
      <w:r w:rsidRPr="00C112CC">
        <w:rPr>
          <w:szCs w:val="20"/>
        </w:rPr>
        <w:t>pogoje za opravljanje dejavnosti servisiranja kreditov in obveznosti, ki jih mora izpolnjevati serviser kreditov, ki deluje v imenu kupca nedonosnega kredita;</w:t>
      </w:r>
    </w:p>
    <w:p w14:paraId="6A937FA3" w14:textId="77777777" w:rsidR="00534AA8" w:rsidRPr="00C112CC" w:rsidRDefault="00534AA8" w:rsidP="00F37541">
      <w:pPr>
        <w:pStyle w:val="Odstavekseznama"/>
        <w:numPr>
          <w:ilvl w:val="0"/>
          <w:numId w:val="29"/>
        </w:numPr>
        <w:spacing w:line="288" w:lineRule="auto"/>
        <w:jc w:val="both"/>
        <w:rPr>
          <w:szCs w:val="20"/>
        </w:rPr>
      </w:pPr>
      <w:r w:rsidRPr="00C112CC">
        <w:rPr>
          <w:szCs w:val="20"/>
        </w:rPr>
        <w:t xml:space="preserve">obveznosti kreditne institucije v zvezi s prodanim nedonosnim kreditom; </w:t>
      </w:r>
    </w:p>
    <w:p w14:paraId="379476B8" w14:textId="301D2E23" w:rsidR="00534AA8" w:rsidRPr="00C112CC" w:rsidRDefault="00534AA8" w:rsidP="00F37541">
      <w:pPr>
        <w:pStyle w:val="Odstavekseznama"/>
        <w:numPr>
          <w:ilvl w:val="0"/>
          <w:numId w:val="29"/>
        </w:numPr>
        <w:spacing w:line="288" w:lineRule="auto"/>
        <w:jc w:val="both"/>
        <w:rPr>
          <w:szCs w:val="20"/>
        </w:rPr>
      </w:pPr>
      <w:r w:rsidRPr="00C112CC">
        <w:rPr>
          <w:szCs w:val="20"/>
        </w:rPr>
        <w:t xml:space="preserve">nadzor nad poslovanjem kupcev kreditov in serviserjev kreditov ali drugim subjektom iz </w:t>
      </w:r>
      <w:r w:rsidR="00C30739" w:rsidRPr="00C112CC">
        <w:rPr>
          <w:szCs w:val="20"/>
        </w:rPr>
        <w:t>1.</w:t>
      </w:r>
      <w:r w:rsidRPr="00C112CC">
        <w:rPr>
          <w:szCs w:val="20"/>
        </w:rPr>
        <w:t xml:space="preserve"> ali </w:t>
      </w:r>
      <w:r w:rsidR="00C30739" w:rsidRPr="00C112CC">
        <w:rPr>
          <w:szCs w:val="20"/>
        </w:rPr>
        <w:t>2.</w:t>
      </w:r>
      <w:r w:rsidRPr="00C112CC">
        <w:rPr>
          <w:szCs w:val="20"/>
        </w:rPr>
        <w:t xml:space="preserve"> </w:t>
      </w:r>
      <w:r w:rsidR="00C30739" w:rsidRPr="00C112CC">
        <w:rPr>
          <w:szCs w:val="20"/>
        </w:rPr>
        <w:t>točke</w:t>
      </w:r>
      <w:r w:rsidRPr="00C112CC">
        <w:rPr>
          <w:szCs w:val="20"/>
        </w:rPr>
        <w:t xml:space="preserve"> prvega odstavka 7. člena tega zakona (v nadaljnjem besedilu: drug subjekt).</w:t>
      </w:r>
    </w:p>
    <w:bookmarkEnd w:id="5"/>
    <w:p w14:paraId="559B36E7" w14:textId="77777777" w:rsidR="00534AA8" w:rsidRPr="00C112CC" w:rsidRDefault="00534AA8" w:rsidP="00534AA8">
      <w:pPr>
        <w:pStyle w:val="Odstavekseznama"/>
        <w:spacing w:line="288" w:lineRule="auto"/>
        <w:ind w:left="360"/>
        <w:rPr>
          <w:szCs w:val="20"/>
        </w:rPr>
      </w:pPr>
    </w:p>
    <w:p w14:paraId="3E960F63" w14:textId="77777777" w:rsidR="00534AA8" w:rsidRPr="00C112CC" w:rsidRDefault="00534AA8" w:rsidP="00534AA8">
      <w:pPr>
        <w:spacing w:line="288" w:lineRule="auto"/>
        <w:rPr>
          <w:szCs w:val="20"/>
        </w:rPr>
      </w:pPr>
      <w:r w:rsidRPr="00C112CC">
        <w:rPr>
          <w:szCs w:val="20"/>
        </w:rPr>
        <w:t>(2) Ta zakon se uporablja le za nedonosni kredit, ki ga je odobrila kreditna institucija s sedežem v Evropski uniji.</w:t>
      </w:r>
    </w:p>
    <w:p w14:paraId="1DD93025" w14:textId="77777777" w:rsidR="00534AA8" w:rsidRPr="00C112CC" w:rsidRDefault="00534AA8" w:rsidP="00534AA8">
      <w:pPr>
        <w:spacing w:line="288" w:lineRule="auto"/>
        <w:rPr>
          <w:szCs w:val="20"/>
        </w:rPr>
      </w:pPr>
    </w:p>
    <w:p w14:paraId="3018B37D" w14:textId="77777777" w:rsidR="00534AA8" w:rsidRPr="00C112CC" w:rsidRDefault="00534AA8" w:rsidP="00F37541">
      <w:pPr>
        <w:pStyle w:val="Odstavekseznama"/>
        <w:numPr>
          <w:ilvl w:val="0"/>
          <w:numId w:val="26"/>
        </w:numPr>
        <w:spacing w:line="288" w:lineRule="auto"/>
        <w:ind w:left="284" w:hanging="284"/>
        <w:jc w:val="center"/>
        <w:rPr>
          <w:b/>
          <w:bCs/>
          <w:szCs w:val="20"/>
        </w:rPr>
      </w:pPr>
      <w:r w:rsidRPr="00C112CC">
        <w:rPr>
          <w:b/>
          <w:bCs/>
          <w:szCs w:val="20"/>
        </w:rPr>
        <w:t>člen</w:t>
      </w:r>
    </w:p>
    <w:p w14:paraId="3EAA9728" w14:textId="77777777" w:rsidR="00534AA8" w:rsidRPr="00C112CC" w:rsidRDefault="00534AA8" w:rsidP="00534AA8">
      <w:pPr>
        <w:spacing w:line="288" w:lineRule="auto"/>
        <w:jc w:val="center"/>
        <w:rPr>
          <w:b/>
          <w:bCs/>
          <w:szCs w:val="20"/>
        </w:rPr>
      </w:pPr>
      <w:r w:rsidRPr="00C112CC">
        <w:rPr>
          <w:b/>
          <w:bCs/>
          <w:szCs w:val="20"/>
        </w:rPr>
        <w:t>(prenos aktov Evropske unije)</w:t>
      </w:r>
    </w:p>
    <w:p w14:paraId="31759DB8" w14:textId="77777777" w:rsidR="00534AA8" w:rsidRPr="00C112CC" w:rsidRDefault="00534AA8" w:rsidP="00534AA8">
      <w:pPr>
        <w:spacing w:line="288" w:lineRule="auto"/>
        <w:rPr>
          <w:szCs w:val="20"/>
        </w:rPr>
      </w:pPr>
    </w:p>
    <w:p w14:paraId="08305A90" w14:textId="77777777" w:rsidR="00534AA8" w:rsidRPr="00C112CC" w:rsidRDefault="00534AA8" w:rsidP="00534AA8">
      <w:pPr>
        <w:spacing w:line="288" w:lineRule="auto"/>
        <w:rPr>
          <w:szCs w:val="20"/>
        </w:rPr>
      </w:pPr>
      <w:r w:rsidRPr="00C112CC">
        <w:rPr>
          <w:szCs w:val="20"/>
        </w:rPr>
        <w:t xml:space="preserve">S tem zakonom se v pravni red Republike Slovenije prenaša Direktiva (EU) 2021/2167 Evropskega parlamenta in Sveta z dne 24. novembra 2021 o serviserjih kreditov in kupcih kreditov ter spremembi </w:t>
      </w:r>
      <w:bookmarkStart w:id="6" w:name="_Hlk128991795"/>
      <w:r w:rsidRPr="00C112CC">
        <w:rPr>
          <w:szCs w:val="20"/>
        </w:rPr>
        <w:t xml:space="preserve">direktiv 2008/48/ES in 2014/17/EU </w:t>
      </w:r>
      <w:bookmarkEnd w:id="6"/>
      <w:r w:rsidRPr="00C112CC">
        <w:rPr>
          <w:szCs w:val="20"/>
        </w:rPr>
        <w:t>(UL L št. 438 z dne 8. 12. 2021, str. 1; v nadaljnjem besedilu: Direktiva 2021/2167/EU).</w:t>
      </w:r>
    </w:p>
    <w:p w14:paraId="420EFB10" w14:textId="77777777" w:rsidR="00534AA8" w:rsidRPr="00C112CC" w:rsidRDefault="00534AA8" w:rsidP="00534AA8">
      <w:pPr>
        <w:spacing w:line="288" w:lineRule="auto"/>
        <w:rPr>
          <w:szCs w:val="20"/>
        </w:rPr>
      </w:pPr>
    </w:p>
    <w:p w14:paraId="53C269DB" w14:textId="77777777" w:rsidR="00534AA8" w:rsidRPr="00C112CC" w:rsidRDefault="00534AA8" w:rsidP="00F37541">
      <w:pPr>
        <w:pStyle w:val="Odstavekseznama"/>
        <w:numPr>
          <w:ilvl w:val="0"/>
          <w:numId w:val="26"/>
        </w:numPr>
        <w:spacing w:line="288" w:lineRule="auto"/>
        <w:ind w:left="284" w:hanging="284"/>
        <w:jc w:val="center"/>
        <w:rPr>
          <w:b/>
          <w:bCs/>
          <w:szCs w:val="20"/>
        </w:rPr>
      </w:pPr>
      <w:bookmarkStart w:id="7" w:name="_Hlk137647551"/>
      <w:r w:rsidRPr="00C112CC">
        <w:rPr>
          <w:b/>
          <w:bCs/>
          <w:szCs w:val="20"/>
        </w:rPr>
        <w:t>člen</w:t>
      </w:r>
    </w:p>
    <w:p w14:paraId="6463D69D" w14:textId="77777777" w:rsidR="00534AA8" w:rsidRPr="00C112CC" w:rsidRDefault="00534AA8" w:rsidP="00534AA8">
      <w:pPr>
        <w:spacing w:line="288" w:lineRule="auto"/>
        <w:jc w:val="center"/>
        <w:rPr>
          <w:b/>
          <w:bCs/>
          <w:szCs w:val="20"/>
        </w:rPr>
      </w:pPr>
      <w:r w:rsidRPr="00C112CC">
        <w:rPr>
          <w:b/>
          <w:bCs/>
          <w:szCs w:val="20"/>
        </w:rPr>
        <w:t>(opredelitev izrazov)</w:t>
      </w:r>
    </w:p>
    <w:p w14:paraId="652D3FFE" w14:textId="77777777" w:rsidR="00534AA8" w:rsidRPr="00C112CC" w:rsidRDefault="00534AA8" w:rsidP="00534AA8">
      <w:pPr>
        <w:pStyle w:val="Odstavekseznama"/>
        <w:spacing w:line="288" w:lineRule="auto"/>
        <w:ind w:left="0"/>
        <w:jc w:val="both"/>
        <w:rPr>
          <w:szCs w:val="20"/>
        </w:rPr>
      </w:pPr>
    </w:p>
    <w:p w14:paraId="13FCCFE3" w14:textId="77777777" w:rsidR="00534AA8" w:rsidRPr="00C112CC" w:rsidRDefault="00534AA8" w:rsidP="00534AA8">
      <w:pPr>
        <w:pStyle w:val="Odstavekseznama"/>
        <w:spacing w:line="288" w:lineRule="auto"/>
        <w:ind w:left="0"/>
        <w:jc w:val="both"/>
        <w:rPr>
          <w:szCs w:val="20"/>
        </w:rPr>
      </w:pPr>
      <w:r w:rsidRPr="00C112CC">
        <w:rPr>
          <w:szCs w:val="20"/>
        </w:rPr>
        <w:t>Izrazi, uporabljeni v tem zakonu, pomenijo:</w:t>
      </w:r>
    </w:p>
    <w:p w14:paraId="64BFFE6C" w14:textId="77777777" w:rsidR="00534AA8" w:rsidRPr="00C112CC" w:rsidRDefault="00534AA8" w:rsidP="00534AA8">
      <w:pPr>
        <w:pStyle w:val="Odstavekseznama"/>
        <w:spacing w:line="288" w:lineRule="auto"/>
        <w:ind w:left="0"/>
        <w:jc w:val="both"/>
        <w:rPr>
          <w:szCs w:val="20"/>
        </w:rPr>
      </w:pPr>
    </w:p>
    <w:p w14:paraId="34904F99" w14:textId="77777777" w:rsidR="00534AA8" w:rsidRPr="00C112CC" w:rsidRDefault="00534AA8" w:rsidP="00F37541">
      <w:pPr>
        <w:pStyle w:val="Odstavekseznama"/>
        <w:numPr>
          <w:ilvl w:val="0"/>
          <w:numId w:val="27"/>
        </w:numPr>
        <w:spacing w:line="288" w:lineRule="auto"/>
        <w:jc w:val="both"/>
        <w:rPr>
          <w:szCs w:val="20"/>
        </w:rPr>
      </w:pPr>
      <w:r w:rsidRPr="00C112CC">
        <w:rPr>
          <w:szCs w:val="20"/>
        </w:rPr>
        <w:t>»dejavnost servisiranja kreditov« vključuje eno ali več dejavnosti, in sicer:</w:t>
      </w:r>
    </w:p>
    <w:p w14:paraId="1F4A7CAC" w14:textId="77777777" w:rsidR="00534AA8" w:rsidRPr="00C112CC" w:rsidRDefault="00534AA8" w:rsidP="00F37541">
      <w:pPr>
        <w:pStyle w:val="Odstavekseznama"/>
        <w:numPr>
          <w:ilvl w:val="0"/>
          <w:numId w:val="28"/>
        </w:numPr>
        <w:spacing w:line="288" w:lineRule="auto"/>
        <w:jc w:val="both"/>
        <w:rPr>
          <w:szCs w:val="20"/>
        </w:rPr>
      </w:pPr>
      <w:r w:rsidRPr="00C112CC">
        <w:rPr>
          <w:szCs w:val="20"/>
        </w:rPr>
        <w:t>zbiranje ali izterjava zapadlih plačil kreditojemalca oziroma kreditojemalke (v nadaljnjem besedilu: kreditojemalec), povezanih s pravicami kreditodajalca, ki izhajajo iz kreditne pogodbe, ali s samo kreditno pogodbo;</w:t>
      </w:r>
    </w:p>
    <w:p w14:paraId="079D8F08" w14:textId="77777777" w:rsidR="00534AA8" w:rsidRPr="00C112CC" w:rsidRDefault="00534AA8" w:rsidP="00F37541">
      <w:pPr>
        <w:pStyle w:val="Odstavekseznama"/>
        <w:numPr>
          <w:ilvl w:val="0"/>
          <w:numId w:val="28"/>
        </w:numPr>
        <w:spacing w:line="288" w:lineRule="auto"/>
        <w:jc w:val="both"/>
        <w:rPr>
          <w:szCs w:val="20"/>
        </w:rPr>
      </w:pPr>
      <w:r w:rsidRPr="00C112CC">
        <w:rPr>
          <w:szCs w:val="20"/>
        </w:rPr>
        <w:t>ponovno pogajanje s kreditojemalcem o pogojih v zvezi s  pravicami kreditodajalca, ki izhajajo iz kreditne pogodbe, ali v zvezi s samo kreditno pogodbo, ob upoštevanju navodil kupca kreditov, kadar serviser kreditov ni kreditni posrednik, kot je opredeljen v zakonu, ki ureja potrošniške kredite;</w:t>
      </w:r>
    </w:p>
    <w:p w14:paraId="35190D79" w14:textId="77777777" w:rsidR="006B36B8" w:rsidRPr="00C112CC" w:rsidRDefault="00534AA8" w:rsidP="006B36B8">
      <w:pPr>
        <w:pStyle w:val="Odstavekseznama"/>
        <w:numPr>
          <w:ilvl w:val="0"/>
          <w:numId w:val="28"/>
        </w:numPr>
        <w:spacing w:line="288" w:lineRule="auto"/>
        <w:jc w:val="both"/>
        <w:rPr>
          <w:szCs w:val="20"/>
        </w:rPr>
      </w:pPr>
      <w:r w:rsidRPr="00C112CC">
        <w:rPr>
          <w:szCs w:val="20"/>
        </w:rPr>
        <w:t>obravnavanje pritožb v zvezi s pravicami kreditodajalca, ki izhajajo iz kreditne pogodbe, ali v zvezi s samo kreditno pogodbo;</w:t>
      </w:r>
    </w:p>
    <w:p w14:paraId="7C3B65CA" w14:textId="29DE5D04" w:rsidR="00534AA8" w:rsidRPr="00C112CC" w:rsidRDefault="00534AA8" w:rsidP="006B36B8">
      <w:pPr>
        <w:pStyle w:val="Odstavekseznama"/>
        <w:numPr>
          <w:ilvl w:val="0"/>
          <w:numId w:val="28"/>
        </w:numPr>
        <w:spacing w:line="288" w:lineRule="auto"/>
        <w:jc w:val="both"/>
        <w:rPr>
          <w:szCs w:val="20"/>
        </w:rPr>
      </w:pPr>
      <w:r w:rsidRPr="00C112CC">
        <w:rPr>
          <w:szCs w:val="20"/>
        </w:rPr>
        <w:t>obveščanje kreditojemalca o vseh spremembah obrestnih mer, stroškov ali zapadlih plačil, povezanih s pravicami kreditodajalca, ki izhajajo iz kreditne pogodbe, ali s samo kreditno pogodbo;</w:t>
      </w:r>
    </w:p>
    <w:p w14:paraId="0DBCF1F1" w14:textId="77777777" w:rsidR="00534AA8" w:rsidRPr="00C112CC" w:rsidRDefault="00534AA8" w:rsidP="00F37541">
      <w:pPr>
        <w:pStyle w:val="Odstavekseznama"/>
        <w:numPr>
          <w:ilvl w:val="0"/>
          <w:numId w:val="27"/>
        </w:numPr>
        <w:spacing w:line="288" w:lineRule="auto"/>
        <w:jc w:val="both"/>
        <w:rPr>
          <w:szCs w:val="20"/>
        </w:rPr>
      </w:pPr>
      <w:r w:rsidRPr="00C112CC">
        <w:rPr>
          <w:szCs w:val="20"/>
        </w:rPr>
        <w:lastRenderedPageBreak/>
        <w:t>»država članica gostiteljica« je država članica Evropske unije, v kateri je serviser kreditov ustanovil podružnico, ali kjer opravlja dejavnosti servisiranja kreditov, ter država članica, kjer ima kreditojemalec prebivališče ali sedež;</w:t>
      </w:r>
    </w:p>
    <w:p w14:paraId="249A7242" w14:textId="77777777" w:rsidR="00534AA8" w:rsidRPr="00C112CC" w:rsidRDefault="00534AA8" w:rsidP="00F37541">
      <w:pPr>
        <w:pStyle w:val="Odstavekseznama"/>
        <w:numPr>
          <w:ilvl w:val="0"/>
          <w:numId w:val="27"/>
        </w:numPr>
        <w:spacing w:line="288" w:lineRule="auto"/>
        <w:jc w:val="both"/>
        <w:rPr>
          <w:szCs w:val="20"/>
        </w:rPr>
      </w:pPr>
      <w:r w:rsidRPr="00C112CC">
        <w:rPr>
          <w:szCs w:val="20"/>
        </w:rPr>
        <w:t>»kreditna institucija« je kreditna institucija, kot je opredeljena v 4. členu Uredbe (EU) št. 575/2013 Evropskega parlamenta in Sveta z dne 26. junija 2013 o bonitetnih zahtevah za kreditne institucije in o spremembi Uredbe (EU) št. 648/2012 (UL L št. 176 z dne 27. 6. 2013, str. 1), nazadnje popravljena s Popravkom (UL L št. 024 z dne 3. 2. 2022, str. 140) (v nadaljnjem besedilu: Uredba (EU) št. 575/2013), in na območju Republike Slovenije pomeni banko in hranilnico;</w:t>
      </w:r>
    </w:p>
    <w:p w14:paraId="541E214C" w14:textId="77777777" w:rsidR="00534AA8" w:rsidRPr="00C112CC" w:rsidRDefault="00534AA8" w:rsidP="00F37541">
      <w:pPr>
        <w:pStyle w:val="Odstavekseznama"/>
        <w:numPr>
          <w:ilvl w:val="0"/>
          <w:numId w:val="27"/>
        </w:numPr>
        <w:spacing w:line="288" w:lineRule="auto"/>
        <w:jc w:val="both"/>
        <w:rPr>
          <w:szCs w:val="20"/>
        </w:rPr>
      </w:pPr>
      <w:r w:rsidRPr="00C112CC">
        <w:rPr>
          <w:szCs w:val="20"/>
        </w:rPr>
        <w:t>»kreditodajalec« je kreditna institucija, ki je odobrila kredit, ali kupec kreditov v skladu s tem zakonom;</w:t>
      </w:r>
    </w:p>
    <w:p w14:paraId="22F039DA" w14:textId="77777777" w:rsidR="00534AA8" w:rsidRPr="00C112CC" w:rsidRDefault="00534AA8" w:rsidP="00F37541">
      <w:pPr>
        <w:pStyle w:val="Odstavekseznama"/>
        <w:numPr>
          <w:ilvl w:val="0"/>
          <w:numId w:val="27"/>
        </w:numPr>
        <w:spacing w:line="288" w:lineRule="auto"/>
        <w:jc w:val="both"/>
        <w:rPr>
          <w:szCs w:val="20"/>
        </w:rPr>
      </w:pPr>
      <w:r w:rsidRPr="00C112CC">
        <w:rPr>
          <w:szCs w:val="20"/>
        </w:rPr>
        <w:t>»kreditojemalec« je pravna ali fizična oseba, ki je sklenila kreditno pogodbo s kreditno institucijo, vključno z njenim pravnim naslednikom ali prevzemnikom;</w:t>
      </w:r>
    </w:p>
    <w:p w14:paraId="74E8207B" w14:textId="77777777" w:rsidR="00534AA8" w:rsidRPr="00C112CC" w:rsidRDefault="00534AA8" w:rsidP="00F37541">
      <w:pPr>
        <w:pStyle w:val="Odstavekseznama"/>
        <w:numPr>
          <w:ilvl w:val="0"/>
          <w:numId w:val="27"/>
        </w:numPr>
        <w:spacing w:line="288" w:lineRule="auto"/>
        <w:jc w:val="both"/>
        <w:rPr>
          <w:szCs w:val="20"/>
        </w:rPr>
      </w:pPr>
      <w:r w:rsidRPr="00C112CC">
        <w:rPr>
          <w:szCs w:val="20"/>
        </w:rPr>
        <w:t>»kreditna pogodba« je pogodba, s katero kreditna institucija odobri kredit v obliki odloženega plačila, posojila ali drugega podobnega finančnega dogovora;</w:t>
      </w:r>
    </w:p>
    <w:p w14:paraId="0833090C" w14:textId="77777777" w:rsidR="00534AA8" w:rsidRPr="00C112CC" w:rsidRDefault="00534AA8" w:rsidP="00F37541">
      <w:pPr>
        <w:pStyle w:val="Odstavekseznama"/>
        <w:numPr>
          <w:ilvl w:val="0"/>
          <w:numId w:val="27"/>
        </w:numPr>
        <w:spacing w:line="288" w:lineRule="auto"/>
        <w:jc w:val="both"/>
        <w:rPr>
          <w:szCs w:val="20"/>
        </w:rPr>
      </w:pPr>
      <w:r w:rsidRPr="00C112CC">
        <w:rPr>
          <w:szCs w:val="20"/>
        </w:rPr>
        <w:t>»kupec kreditov« je fizična oseba moškega ali ženskega spola ali pravna oseba, razen kreditne institucije, ki odkupi pravice kreditodajalca, ki izhajajo iz nedonosne kreditne pogodbe, ali odkupi nedonosno kreditno pogodbo v skladu s tem zakonom;</w:t>
      </w:r>
    </w:p>
    <w:p w14:paraId="28EEB64D" w14:textId="77777777" w:rsidR="00534AA8" w:rsidRPr="00C112CC" w:rsidRDefault="00534AA8" w:rsidP="00F37541">
      <w:pPr>
        <w:pStyle w:val="Odstavekseznama"/>
        <w:numPr>
          <w:ilvl w:val="0"/>
          <w:numId w:val="27"/>
        </w:numPr>
        <w:spacing w:line="288" w:lineRule="auto"/>
        <w:jc w:val="both"/>
        <w:rPr>
          <w:szCs w:val="20"/>
        </w:rPr>
      </w:pPr>
      <w:r w:rsidRPr="00C112CC">
        <w:rPr>
          <w:szCs w:val="20"/>
        </w:rPr>
        <w:t>»kvalificirani delež« je kvalificirani delež, kot je opredeljen v 36. točki prvega odstavka 4. člena Uredbe (EU) št. 575/2013, in pomeni neposredni ali posredni delež v družbi, ki predstavlja deset odstotkov ali več kapitala ali glasovalnih pravic ali ki omogoča pomemben vpliv na upravljanje zadevne družbe;</w:t>
      </w:r>
    </w:p>
    <w:p w14:paraId="68D47080" w14:textId="77777777" w:rsidR="00534AA8" w:rsidRPr="00C112CC" w:rsidRDefault="00534AA8" w:rsidP="00F37541">
      <w:pPr>
        <w:pStyle w:val="Odstavekseznama"/>
        <w:numPr>
          <w:ilvl w:val="0"/>
          <w:numId w:val="27"/>
        </w:numPr>
        <w:spacing w:line="288" w:lineRule="auto"/>
        <w:jc w:val="both"/>
        <w:rPr>
          <w:szCs w:val="20"/>
        </w:rPr>
      </w:pPr>
      <w:r w:rsidRPr="00C112CC">
        <w:rPr>
          <w:szCs w:val="20"/>
        </w:rPr>
        <w:t>»osebni podatki« so osebni podatki, kot jih opredeljuje zakon, ki ureja varstvo osebnih podatkov, in so za namene tega zakona opredeljeni v 38. členu tega zakona;</w:t>
      </w:r>
    </w:p>
    <w:p w14:paraId="38ECD81C" w14:textId="77777777" w:rsidR="00534AA8" w:rsidRPr="00C112CC" w:rsidRDefault="00534AA8" w:rsidP="00F37541">
      <w:pPr>
        <w:pStyle w:val="Odstavekseznama"/>
        <w:numPr>
          <w:ilvl w:val="0"/>
          <w:numId w:val="27"/>
        </w:numPr>
        <w:spacing w:line="288" w:lineRule="auto"/>
        <w:jc w:val="both"/>
        <w:rPr>
          <w:szCs w:val="20"/>
        </w:rPr>
      </w:pPr>
      <w:r w:rsidRPr="00C112CC">
        <w:rPr>
          <w:szCs w:val="20"/>
        </w:rPr>
        <w:t xml:space="preserve">»koda LEI« je </w:t>
      </w:r>
      <w:proofErr w:type="spellStart"/>
      <w:r w:rsidRPr="00C112CC">
        <w:rPr>
          <w:szCs w:val="20"/>
        </w:rPr>
        <w:t>alfanumerična</w:t>
      </w:r>
      <w:proofErr w:type="spellEnd"/>
      <w:r w:rsidRPr="00C112CC">
        <w:rPr>
          <w:szCs w:val="20"/>
        </w:rPr>
        <w:t xml:space="preserve"> oznaka, ki se poslovnemu subjektu doda v skladu s standardom ISO 17442:2012 ter zagotavlja nedvoumno in enotno identifikacijo tega poslovnega subjekta;</w:t>
      </w:r>
    </w:p>
    <w:p w14:paraId="712B7C71" w14:textId="77777777" w:rsidR="00534AA8" w:rsidRPr="00C112CC" w:rsidRDefault="00534AA8" w:rsidP="00F37541">
      <w:pPr>
        <w:pStyle w:val="Odstavekseznama"/>
        <w:numPr>
          <w:ilvl w:val="0"/>
          <w:numId w:val="27"/>
        </w:numPr>
        <w:spacing w:line="288" w:lineRule="auto"/>
        <w:jc w:val="both"/>
        <w:rPr>
          <w:szCs w:val="20"/>
        </w:rPr>
      </w:pPr>
      <w:r w:rsidRPr="00C112CC">
        <w:rPr>
          <w:szCs w:val="20"/>
        </w:rPr>
        <w:t>»matična država članica« je pri serviserju kreditov država članica Evropske unije, v kateri ima serviser kreditov sedež, in pri kupcu kreditov država članica Evropske unije, v kateri ima kupec kreditov ali njegov zastopnik prebivališče ali sedež;</w:t>
      </w:r>
    </w:p>
    <w:p w14:paraId="2C51E5D3" w14:textId="77777777" w:rsidR="00534AA8" w:rsidRPr="00C112CC" w:rsidRDefault="00534AA8" w:rsidP="00F37541">
      <w:pPr>
        <w:pStyle w:val="Odstavekseznama"/>
        <w:numPr>
          <w:ilvl w:val="0"/>
          <w:numId w:val="27"/>
        </w:numPr>
        <w:spacing w:line="288" w:lineRule="auto"/>
        <w:jc w:val="both"/>
        <w:rPr>
          <w:szCs w:val="20"/>
        </w:rPr>
      </w:pPr>
      <w:bookmarkStart w:id="8" w:name="_Hlk123296940"/>
      <w:r w:rsidRPr="00C112CC">
        <w:rPr>
          <w:szCs w:val="20"/>
        </w:rPr>
        <w:t>»nedonosni kredit« je kreditna pogodba ali terjatev iz kreditne pogodbe, ki je razvrščena kot nedonosna izpostavljenost v skladu s 47.a členom Uredbe (EU) št. 575/2013);</w:t>
      </w:r>
    </w:p>
    <w:bookmarkEnd w:id="8"/>
    <w:p w14:paraId="5CEAA359" w14:textId="77777777" w:rsidR="00534AA8" w:rsidRPr="00C112CC" w:rsidRDefault="00534AA8" w:rsidP="00F37541">
      <w:pPr>
        <w:pStyle w:val="Odstavekseznama"/>
        <w:numPr>
          <w:ilvl w:val="0"/>
          <w:numId w:val="27"/>
        </w:numPr>
        <w:spacing w:line="288" w:lineRule="auto"/>
        <w:jc w:val="both"/>
        <w:rPr>
          <w:szCs w:val="20"/>
        </w:rPr>
      </w:pPr>
      <w:r w:rsidRPr="00C112CC">
        <w:rPr>
          <w:szCs w:val="20"/>
        </w:rPr>
        <w:t>»pogodba o servisiranju kredita« je pisna pogodba, sklenjena med kupcem kreditov in serviserjem kreditov v zvezi s storitvami, ki jih slednji opravlja v imenu kupca kreditov;</w:t>
      </w:r>
    </w:p>
    <w:p w14:paraId="3089630D" w14:textId="77777777" w:rsidR="00534AA8" w:rsidRPr="00C112CC" w:rsidRDefault="00534AA8" w:rsidP="00F37541">
      <w:pPr>
        <w:pStyle w:val="Odstavekseznama"/>
        <w:numPr>
          <w:ilvl w:val="0"/>
          <w:numId w:val="27"/>
        </w:numPr>
        <w:spacing w:line="288" w:lineRule="auto"/>
        <w:jc w:val="both"/>
        <w:rPr>
          <w:szCs w:val="20"/>
        </w:rPr>
      </w:pPr>
      <w:r w:rsidRPr="00C112CC">
        <w:rPr>
          <w:szCs w:val="20"/>
        </w:rPr>
        <w:t>»ponudnik storitev servisiranja kreditov« je tretja oseba, ki jo serviser kreditov uporablja za izvajanje katere koli dejavnosti servisiranja kreditov;</w:t>
      </w:r>
    </w:p>
    <w:p w14:paraId="21A9BBC5" w14:textId="77777777" w:rsidR="00534AA8" w:rsidRPr="00C112CC" w:rsidRDefault="00534AA8" w:rsidP="00F37541">
      <w:pPr>
        <w:pStyle w:val="Odstavekseznama"/>
        <w:numPr>
          <w:ilvl w:val="0"/>
          <w:numId w:val="27"/>
        </w:numPr>
        <w:spacing w:line="288" w:lineRule="auto"/>
        <w:jc w:val="both"/>
        <w:rPr>
          <w:szCs w:val="20"/>
        </w:rPr>
      </w:pPr>
      <w:r w:rsidRPr="00C112CC">
        <w:rPr>
          <w:szCs w:val="20"/>
        </w:rPr>
        <w:t>»potrošnik oziroma potrošnica« (v nadaljnjem besedilu: potrošnik), ki v kreditnih pogodbah, za katere velja ta zakon, deluje za namene zunaj svoje dejavnosti, poslovanja ali poklica;</w:t>
      </w:r>
    </w:p>
    <w:p w14:paraId="07954A70" w14:textId="77777777" w:rsidR="00534AA8" w:rsidRPr="00C112CC" w:rsidRDefault="00534AA8" w:rsidP="00F37541">
      <w:pPr>
        <w:pStyle w:val="Odstavekseznama"/>
        <w:numPr>
          <w:ilvl w:val="0"/>
          <w:numId w:val="27"/>
        </w:numPr>
        <w:spacing w:line="288" w:lineRule="auto"/>
        <w:jc w:val="both"/>
        <w:rPr>
          <w:szCs w:val="20"/>
        </w:rPr>
      </w:pPr>
      <w:r w:rsidRPr="00C112CC">
        <w:rPr>
          <w:szCs w:val="20"/>
        </w:rPr>
        <w:t>»serviser kreditov« je pravna oseba, ki v imenu kupca kreditov v okviru svojega poslovanja upravlja in izvršuje pravice ter obveznosti, povezane s pravicami kreditodajalca, ki izhajajo iz nedonosnega kredita, pri čemer opravlja vsaj eno od dejavnosti servisiranja kreditov;</w:t>
      </w:r>
    </w:p>
    <w:p w14:paraId="05556450" w14:textId="77777777" w:rsidR="00534AA8" w:rsidRPr="00C112CC" w:rsidRDefault="00534AA8" w:rsidP="00F37541">
      <w:pPr>
        <w:pStyle w:val="Odstavekseznama"/>
        <w:numPr>
          <w:ilvl w:val="0"/>
          <w:numId w:val="27"/>
        </w:numPr>
        <w:spacing w:line="288" w:lineRule="auto"/>
        <w:jc w:val="both"/>
        <w:rPr>
          <w:szCs w:val="20"/>
        </w:rPr>
      </w:pPr>
      <w:r w:rsidRPr="00C112CC">
        <w:rPr>
          <w:rFonts w:cs="Arial"/>
          <w:szCs w:val="20"/>
          <w:shd w:val="clear" w:color="auto" w:fill="FFFFFF"/>
        </w:rPr>
        <w:t>»</w:t>
      </w:r>
      <w:r w:rsidRPr="00C112CC">
        <w:rPr>
          <w:szCs w:val="20"/>
        </w:rPr>
        <w:t>tretja država« pomeni državo, ki ni država članica Evropske unije.</w:t>
      </w:r>
    </w:p>
    <w:bookmarkEnd w:id="7"/>
    <w:p w14:paraId="37F5F853" w14:textId="77777777" w:rsidR="00534AA8" w:rsidRPr="00C112CC" w:rsidRDefault="00534AA8" w:rsidP="00534AA8">
      <w:pPr>
        <w:spacing w:line="288" w:lineRule="auto"/>
        <w:rPr>
          <w:szCs w:val="20"/>
        </w:rPr>
      </w:pPr>
    </w:p>
    <w:p w14:paraId="724468E2" w14:textId="77777777" w:rsidR="00534AA8" w:rsidRPr="00C112CC" w:rsidRDefault="00534AA8" w:rsidP="00F37541">
      <w:pPr>
        <w:pStyle w:val="Odstavekseznama"/>
        <w:numPr>
          <w:ilvl w:val="0"/>
          <w:numId w:val="26"/>
        </w:numPr>
        <w:spacing w:line="288" w:lineRule="auto"/>
        <w:ind w:left="284" w:hanging="284"/>
        <w:jc w:val="center"/>
        <w:rPr>
          <w:b/>
          <w:bCs/>
          <w:szCs w:val="20"/>
        </w:rPr>
      </w:pPr>
      <w:r w:rsidRPr="00C112CC">
        <w:rPr>
          <w:b/>
          <w:bCs/>
          <w:szCs w:val="20"/>
        </w:rPr>
        <w:t>člen</w:t>
      </w:r>
    </w:p>
    <w:p w14:paraId="4578930C" w14:textId="77777777" w:rsidR="00534AA8" w:rsidRPr="00C112CC" w:rsidRDefault="00534AA8" w:rsidP="00534AA8">
      <w:pPr>
        <w:spacing w:line="288" w:lineRule="auto"/>
        <w:jc w:val="center"/>
        <w:rPr>
          <w:b/>
          <w:bCs/>
          <w:szCs w:val="20"/>
        </w:rPr>
      </w:pPr>
      <w:r w:rsidRPr="00C112CC">
        <w:rPr>
          <w:b/>
          <w:bCs/>
          <w:szCs w:val="20"/>
        </w:rPr>
        <w:t>(izjeme od uporabe zakona)</w:t>
      </w:r>
    </w:p>
    <w:p w14:paraId="3DAE1165" w14:textId="77777777" w:rsidR="00534AA8" w:rsidRPr="00C112CC" w:rsidRDefault="00534AA8" w:rsidP="00534AA8">
      <w:pPr>
        <w:spacing w:line="288" w:lineRule="auto"/>
        <w:rPr>
          <w:szCs w:val="20"/>
        </w:rPr>
      </w:pPr>
    </w:p>
    <w:p w14:paraId="59DE27F5" w14:textId="77777777" w:rsidR="00534AA8" w:rsidRPr="00C112CC" w:rsidRDefault="00534AA8" w:rsidP="00534AA8">
      <w:pPr>
        <w:spacing w:line="288" w:lineRule="auto"/>
        <w:jc w:val="both"/>
        <w:rPr>
          <w:szCs w:val="20"/>
        </w:rPr>
      </w:pPr>
      <w:r w:rsidRPr="00C112CC">
        <w:rPr>
          <w:szCs w:val="20"/>
        </w:rPr>
        <w:t>(1) Ta zakon se ne uporablja za:</w:t>
      </w:r>
    </w:p>
    <w:p w14:paraId="3AAFBACB" w14:textId="77777777" w:rsidR="00534AA8" w:rsidRPr="00C112CC" w:rsidRDefault="00534AA8" w:rsidP="00534AA8">
      <w:pPr>
        <w:spacing w:line="288" w:lineRule="auto"/>
        <w:jc w:val="both"/>
        <w:rPr>
          <w:szCs w:val="20"/>
        </w:rPr>
      </w:pPr>
    </w:p>
    <w:p w14:paraId="029DE0F5" w14:textId="77777777" w:rsidR="00534AA8" w:rsidRPr="00C112CC" w:rsidRDefault="00534AA8" w:rsidP="00F37541">
      <w:pPr>
        <w:pStyle w:val="Odstavekseznama"/>
        <w:numPr>
          <w:ilvl w:val="0"/>
          <w:numId w:val="30"/>
        </w:numPr>
        <w:spacing w:line="288" w:lineRule="auto"/>
        <w:jc w:val="both"/>
        <w:rPr>
          <w:szCs w:val="20"/>
        </w:rPr>
      </w:pPr>
      <w:r w:rsidRPr="00C112CC">
        <w:rPr>
          <w:szCs w:val="20"/>
        </w:rPr>
        <w:t>dejavnosti servisiranja kreditov, ki jih izvajajo:</w:t>
      </w:r>
    </w:p>
    <w:p w14:paraId="7DCBB6FF" w14:textId="77777777" w:rsidR="00534AA8" w:rsidRPr="00C112CC" w:rsidRDefault="00534AA8" w:rsidP="00F37541">
      <w:pPr>
        <w:pStyle w:val="Odstavekseznama"/>
        <w:numPr>
          <w:ilvl w:val="0"/>
          <w:numId w:val="31"/>
        </w:numPr>
        <w:spacing w:line="288" w:lineRule="auto"/>
        <w:jc w:val="both"/>
        <w:rPr>
          <w:szCs w:val="20"/>
        </w:rPr>
      </w:pPr>
      <w:r w:rsidRPr="00C112CC">
        <w:rPr>
          <w:szCs w:val="20"/>
        </w:rPr>
        <w:t>kreditna institucija s sedežem v Evropski uniji;</w:t>
      </w:r>
    </w:p>
    <w:p w14:paraId="0B3843FC" w14:textId="77777777" w:rsidR="00534AA8" w:rsidRPr="00C112CC" w:rsidRDefault="00534AA8" w:rsidP="00F37541">
      <w:pPr>
        <w:pStyle w:val="Odstavekseznama"/>
        <w:numPr>
          <w:ilvl w:val="0"/>
          <w:numId w:val="31"/>
        </w:numPr>
        <w:spacing w:line="288" w:lineRule="auto"/>
        <w:jc w:val="both"/>
        <w:rPr>
          <w:szCs w:val="20"/>
        </w:rPr>
      </w:pPr>
      <w:r w:rsidRPr="00C112CC">
        <w:rPr>
          <w:szCs w:val="20"/>
        </w:rPr>
        <w:lastRenderedPageBreak/>
        <w:t>upravljavec alternativnih investicijskih skladov, ki ima dovoljenje ali je registriran v Republiki Sloveniji v skladu z zakonom, ki ureja upravljavce alternativnih investicijskih skladov, in družba za upravljanje ali investicijska družba, ki ima dovoljenje v skladu z zakonom, ki ureja investicijske sklade in družbe za upravljanje, če investicijska družba ni imenovala družbe za upravljanje v skladu z navedenim zakonom v imenu sklada, ki ga upravlja;</w:t>
      </w:r>
    </w:p>
    <w:p w14:paraId="0894E1F5" w14:textId="77777777" w:rsidR="00534AA8" w:rsidRPr="00C112CC" w:rsidRDefault="00534AA8" w:rsidP="00F37541">
      <w:pPr>
        <w:pStyle w:val="Odstavekseznama"/>
        <w:numPr>
          <w:ilvl w:val="0"/>
          <w:numId w:val="31"/>
        </w:numPr>
        <w:spacing w:line="288" w:lineRule="auto"/>
        <w:jc w:val="both"/>
        <w:rPr>
          <w:szCs w:val="20"/>
        </w:rPr>
      </w:pPr>
      <w:r w:rsidRPr="00C112CC">
        <w:rPr>
          <w:szCs w:val="20"/>
        </w:rPr>
        <w:t xml:space="preserve">pravna oseba, ki ni institucija iz prve alineje tega odstavka in ki je pridobila </w:t>
      </w:r>
      <w:bookmarkStart w:id="9" w:name="_Hlk137726167"/>
      <w:r w:rsidRPr="00C112CC">
        <w:rPr>
          <w:szCs w:val="20"/>
        </w:rPr>
        <w:t xml:space="preserve">dovoljenje za opravljanje storitev potrošniškega kreditiranja in dovoljenje za opravljanje storitev finančnega zakupa nepremičnin </w:t>
      </w:r>
      <w:bookmarkEnd w:id="9"/>
      <w:r w:rsidRPr="00C112CC">
        <w:rPr>
          <w:szCs w:val="20"/>
        </w:rPr>
        <w:t>v skladu z zakonom, ki ureja potrošniške kredite;</w:t>
      </w:r>
    </w:p>
    <w:p w14:paraId="52AD2B73" w14:textId="77777777" w:rsidR="00534AA8" w:rsidRPr="00C112CC" w:rsidRDefault="00534AA8" w:rsidP="00F37541">
      <w:pPr>
        <w:pStyle w:val="Odstavekseznama"/>
        <w:numPr>
          <w:ilvl w:val="0"/>
          <w:numId w:val="30"/>
        </w:numPr>
        <w:spacing w:line="288" w:lineRule="auto"/>
        <w:jc w:val="both"/>
        <w:rPr>
          <w:szCs w:val="20"/>
        </w:rPr>
      </w:pPr>
      <w:r w:rsidRPr="00C112CC">
        <w:rPr>
          <w:szCs w:val="20"/>
        </w:rPr>
        <w:t>dejavnosti servisiranja kreditov, ki jih ni odobrila kreditna institucija s sedežem v Evropski uniji, razen, če se kreditna pogodba nadomesti s kreditno pogodbo, ki jo je sklenila kreditna institucija s sedežem v Evropski uniji;</w:t>
      </w:r>
    </w:p>
    <w:p w14:paraId="5868C480" w14:textId="77777777" w:rsidR="00534AA8" w:rsidRPr="00C112CC" w:rsidRDefault="00534AA8" w:rsidP="00F37541">
      <w:pPr>
        <w:pStyle w:val="Odstavekseznama"/>
        <w:numPr>
          <w:ilvl w:val="0"/>
          <w:numId w:val="30"/>
        </w:numPr>
        <w:spacing w:line="288" w:lineRule="auto"/>
        <w:jc w:val="both"/>
        <w:rPr>
          <w:szCs w:val="20"/>
        </w:rPr>
      </w:pPr>
      <w:r w:rsidRPr="00C112CC">
        <w:rPr>
          <w:szCs w:val="20"/>
        </w:rPr>
        <w:t>odkup nedonosnega kredita s strani kreditne institucije s sedežem v Evropski uniji, razen v zvezi z uporabo podatkovnih predlog v skladu z drugim odstavkom 35. člena tega zakona;</w:t>
      </w:r>
    </w:p>
    <w:p w14:paraId="464747A7" w14:textId="77777777" w:rsidR="00534AA8" w:rsidRPr="00C112CC" w:rsidRDefault="00534AA8" w:rsidP="00F37541">
      <w:pPr>
        <w:pStyle w:val="Odstavekseznama"/>
        <w:numPr>
          <w:ilvl w:val="0"/>
          <w:numId w:val="30"/>
        </w:numPr>
        <w:spacing w:line="288" w:lineRule="auto"/>
        <w:jc w:val="both"/>
        <w:rPr>
          <w:szCs w:val="20"/>
        </w:rPr>
      </w:pPr>
      <w:r w:rsidRPr="00C112CC">
        <w:rPr>
          <w:szCs w:val="20"/>
        </w:rPr>
        <w:t>dejavnosti servisiranja kreditov, ki jih izvajajo notarji, izvršitelji in odvetniki s prebivališčem ali sedežem v Republiki Sloveniji, kadar opravljajo dejavnosti servisiranja kreditov v okviru svojega poklica.</w:t>
      </w:r>
    </w:p>
    <w:p w14:paraId="3794B3C0" w14:textId="77777777" w:rsidR="00534AA8" w:rsidRPr="00C112CC" w:rsidRDefault="00534AA8" w:rsidP="00534AA8">
      <w:pPr>
        <w:pStyle w:val="Odstavekseznama"/>
        <w:spacing w:line="288" w:lineRule="auto"/>
        <w:ind w:left="0"/>
        <w:jc w:val="both"/>
        <w:rPr>
          <w:szCs w:val="20"/>
        </w:rPr>
      </w:pPr>
    </w:p>
    <w:p w14:paraId="5EC09DAC" w14:textId="6A05D38C" w:rsidR="00534AA8" w:rsidRPr="00C112CC" w:rsidRDefault="00534AA8" w:rsidP="00534AA8">
      <w:pPr>
        <w:pStyle w:val="Odstavekseznama"/>
        <w:spacing w:line="288" w:lineRule="auto"/>
        <w:ind w:left="0"/>
        <w:jc w:val="both"/>
        <w:rPr>
          <w:szCs w:val="20"/>
        </w:rPr>
      </w:pPr>
      <w:r w:rsidRPr="00C112CC">
        <w:rPr>
          <w:szCs w:val="20"/>
        </w:rPr>
        <w:t xml:space="preserve">(2) Ne glede na prejšnji odstavek za kreditne institucije veljajo določbe </w:t>
      </w:r>
      <w:r w:rsidR="00D528EA" w:rsidRPr="00C112CC">
        <w:rPr>
          <w:szCs w:val="20"/>
        </w:rPr>
        <w:t xml:space="preserve">3. in 4. </w:t>
      </w:r>
      <w:r w:rsidRPr="00C112CC">
        <w:rPr>
          <w:szCs w:val="20"/>
        </w:rPr>
        <w:t>točk</w:t>
      </w:r>
      <w:r w:rsidR="00D528EA" w:rsidRPr="00C112CC">
        <w:rPr>
          <w:szCs w:val="20"/>
        </w:rPr>
        <w:t>e</w:t>
      </w:r>
      <w:r w:rsidRPr="00C112CC">
        <w:rPr>
          <w:szCs w:val="20"/>
        </w:rPr>
        <w:t xml:space="preserve">  ) prvega odstavka 1. člena, četrtega odstavka 7. člena, 32., 33., 34., 35., 36., 51. in 55. člena tega zakona.</w:t>
      </w:r>
    </w:p>
    <w:p w14:paraId="1E6DAFEB" w14:textId="77777777" w:rsidR="00534AA8" w:rsidRPr="00C112CC" w:rsidRDefault="00534AA8" w:rsidP="00534AA8">
      <w:pPr>
        <w:pStyle w:val="Odstavekseznama"/>
        <w:spacing w:line="288" w:lineRule="auto"/>
        <w:ind w:left="0"/>
        <w:jc w:val="both"/>
        <w:rPr>
          <w:szCs w:val="20"/>
        </w:rPr>
      </w:pPr>
    </w:p>
    <w:p w14:paraId="71029B71" w14:textId="6CE0A15D" w:rsidR="00534AA8" w:rsidRPr="00C112CC" w:rsidRDefault="00534AA8" w:rsidP="00534AA8">
      <w:pPr>
        <w:pStyle w:val="Odstavekseznama"/>
        <w:spacing w:line="288" w:lineRule="auto"/>
        <w:ind w:left="0"/>
        <w:jc w:val="both"/>
        <w:rPr>
          <w:szCs w:val="20"/>
        </w:rPr>
      </w:pPr>
      <w:r w:rsidRPr="00C112CC">
        <w:rPr>
          <w:szCs w:val="20"/>
        </w:rPr>
        <w:t xml:space="preserve">(3) Ne glede na prvi odstavek tega člena za pravne osebe iz tretje alineje </w:t>
      </w:r>
      <w:r w:rsidR="0024239E" w:rsidRPr="00C112CC">
        <w:rPr>
          <w:szCs w:val="20"/>
        </w:rPr>
        <w:t xml:space="preserve">1. </w:t>
      </w:r>
      <w:r w:rsidRPr="00C112CC">
        <w:rPr>
          <w:szCs w:val="20"/>
        </w:rPr>
        <w:t>točke prvega odstavka tega člena veljajo določbe</w:t>
      </w:r>
      <w:r w:rsidR="00D528EA" w:rsidRPr="00C112CC">
        <w:rPr>
          <w:szCs w:val="20"/>
        </w:rPr>
        <w:t xml:space="preserve"> 4.</w:t>
      </w:r>
      <w:r w:rsidRPr="00C112CC">
        <w:rPr>
          <w:szCs w:val="20"/>
        </w:rPr>
        <w:t xml:space="preserve"> točke prvega odstavka 1. člena, četrtega odstavka 7. člena, 32., 33., 34. in 49. člena tega zakona.</w:t>
      </w:r>
    </w:p>
    <w:p w14:paraId="0C122C6C" w14:textId="77777777" w:rsidR="00534AA8" w:rsidRPr="00C112CC" w:rsidRDefault="00534AA8" w:rsidP="00534AA8">
      <w:pPr>
        <w:pStyle w:val="Odstavekseznama"/>
        <w:spacing w:line="288" w:lineRule="auto"/>
        <w:ind w:left="0"/>
        <w:jc w:val="both"/>
        <w:rPr>
          <w:szCs w:val="20"/>
        </w:rPr>
      </w:pPr>
    </w:p>
    <w:p w14:paraId="303EF424" w14:textId="77777777" w:rsidR="00534AA8" w:rsidRPr="00C112CC" w:rsidRDefault="00534AA8" w:rsidP="00534AA8">
      <w:pPr>
        <w:spacing w:line="288" w:lineRule="auto"/>
        <w:jc w:val="both"/>
        <w:rPr>
          <w:szCs w:val="20"/>
        </w:rPr>
      </w:pPr>
      <w:r w:rsidRPr="00C112CC">
        <w:rPr>
          <w:szCs w:val="20"/>
        </w:rPr>
        <w:t>(4) Ta zakon se ne uporablja za pogodbena razmerja med kreditno institucijo in ponudnikom storitev, ki dejavnosti servisiranja kreditov prevzame neposredno v okviru zunanjega izvajanja dejavnosti, kot ga opredeljuje zakon, ki ureja bančništvo.</w:t>
      </w:r>
    </w:p>
    <w:p w14:paraId="7A28D8CC" w14:textId="77777777" w:rsidR="00534AA8" w:rsidRPr="00C112CC" w:rsidRDefault="00534AA8" w:rsidP="00534AA8">
      <w:pPr>
        <w:pStyle w:val="Odstavekseznama"/>
        <w:spacing w:line="288" w:lineRule="auto"/>
        <w:ind w:left="0"/>
        <w:rPr>
          <w:szCs w:val="20"/>
        </w:rPr>
      </w:pPr>
    </w:p>
    <w:p w14:paraId="0C121481" w14:textId="77777777" w:rsidR="00534AA8" w:rsidRPr="00C112CC" w:rsidRDefault="00534AA8" w:rsidP="00F37541">
      <w:pPr>
        <w:pStyle w:val="Odstavekseznama"/>
        <w:numPr>
          <w:ilvl w:val="0"/>
          <w:numId w:val="26"/>
        </w:numPr>
        <w:spacing w:line="288" w:lineRule="auto"/>
        <w:ind w:left="284" w:hanging="284"/>
        <w:jc w:val="center"/>
        <w:rPr>
          <w:b/>
          <w:bCs/>
          <w:szCs w:val="20"/>
        </w:rPr>
      </w:pPr>
      <w:r w:rsidRPr="00C112CC">
        <w:rPr>
          <w:b/>
          <w:bCs/>
          <w:szCs w:val="20"/>
        </w:rPr>
        <w:t>člen</w:t>
      </w:r>
    </w:p>
    <w:p w14:paraId="2CA95F39" w14:textId="77777777" w:rsidR="00534AA8" w:rsidRPr="00C112CC" w:rsidRDefault="00534AA8" w:rsidP="00534AA8">
      <w:pPr>
        <w:spacing w:line="288" w:lineRule="auto"/>
        <w:jc w:val="center"/>
        <w:rPr>
          <w:b/>
          <w:bCs/>
          <w:szCs w:val="20"/>
        </w:rPr>
      </w:pPr>
      <w:r w:rsidRPr="00C112CC">
        <w:rPr>
          <w:b/>
          <w:bCs/>
          <w:szCs w:val="20"/>
        </w:rPr>
        <w:t>(vpliv na druge predpise)</w:t>
      </w:r>
    </w:p>
    <w:p w14:paraId="78B6D6AF" w14:textId="77777777" w:rsidR="00534AA8" w:rsidRPr="00C112CC" w:rsidRDefault="00534AA8" w:rsidP="00534AA8">
      <w:pPr>
        <w:spacing w:line="288" w:lineRule="auto"/>
        <w:jc w:val="both"/>
        <w:rPr>
          <w:szCs w:val="20"/>
        </w:rPr>
      </w:pPr>
    </w:p>
    <w:p w14:paraId="1956F4A2" w14:textId="77777777" w:rsidR="00534AA8" w:rsidRPr="00C112CC" w:rsidRDefault="00534AA8" w:rsidP="00534AA8">
      <w:pPr>
        <w:spacing w:line="288" w:lineRule="auto"/>
        <w:jc w:val="both"/>
        <w:rPr>
          <w:szCs w:val="20"/>
        </w:rPr>
      </w:pPr>
      <w:bookmarkStart w:id="10" w:name="_Hlk148680129"/>
      <w:r w:rsidRPr="00C112CC">
        <w:rPr>
          <w:szCs w:val="20"/>
        </w:rPr>
        <w:t xml:space="preserve">(1) Ta zakon glede kreditnih pogodb, za katere se uporablja, ne vpliva na načela pogodbenega ali civilnega prava v zvezi s kreditno pogodbo ali na zaščito potrošnikov ali drugih kreditojemalcev, zlasti na podlagi Uredbe (ES) št. 593/2008 Evropskega parlamenta in Sveta z dne 17. junija 2008 o pravu, ki se uporablja za pogodbena obligacijska razmerja (Rim I) (UL L št. 177 z dne 4. 7. 2008),  in Uredbe (EU) št. 1215/2012 Evropskega parlamenta in Sveta z dne 12. decembra 2012 o pristojnosti in priznavanju ter izvrševanju sodnih odločb v civilnih in gospodarskih zadevah (UL L št. 351 z dne 20. 12. 2012) ter na podlagi zakona, </w:t>
      </w:r>
      <w:bookmarkStart w:id="11" w:name="_Hlk124927189"/>
      <w:r w:rsidRPr="00C112CC">
        <w:rPr>
          <w:szCs w:val="20"/>
        </w:rPr>
        <w:t xml:space="preserve">ki ureja varstvo potrošnikov, zakona, ki ureja potrošniške kredite, zakona, ki ureja izvršbe in zavarovanja, in stvarnopravnega zakonika. </w:t>
      </w:r>
      <w:bookmarkEnd w:id="11"/>
      <w:r w:rsidRPr="00C112CC">
        <w:rPr>
          <w:szCs w:val="20"/>
        </w:rPr>
        <w:t xml:space="preserve">  </w:t>
      </w:r>
    </w:p>
    <w:bookmarkEnd w:id="10"/>
    <w:p w14:paraId="37F3A479" w14:textId="77777777" w:rsidR="00534AA8" w:rsidRPr="00C112CC" w:rsidRDefault="00534AA8" w:rsidP="00534AA8">
      <w:pPr>
        <w:pStyle w:val="Odstavekseznama"/>
        <w:spacing w:line="288" w:lineRule="auto"/>
        <w:ind w:left="0"/>
        <w:jc w:val="both"/>
        <w:rPr>
          <w:szCs w:val="20"/>
        </w:rPr>
      </w:pPr>
    </w:p>
    <w:p w14:paraId="18F98396" w14:textId="77777777" w:rsidR="00534AA8" w:rsidRPr="00C112CC" w:rsidRDefault="00534AA8" w:rsidP="00534AA8">
      <w:pPr>
        <w:spacing w:line="288" w:lineRule="auto"/>
        <w:jc w:val="both"/>
        <w:rPr>
          <w:szCs w:val="20"/>
        </w:rPr>
      </w:pPr>
      <w:r w:rsidRPr="00C112CC">
        <w:rPr>
          <w:szCs w:val="20"/>
        </w:rPr>
        <w:t xml:space="preserve">(2) Ta zakon ne vpliva na omejitve v zvezi z odstopom terjatev iz kreditnih pogodb, določenih </w:t>
      </w:r>
      <w:bookmarkStart w:id="12" w:name="_Hlk127960671"/>
      <w:r w:rsidRPr="00C112CC">
        <w:rPr>
          <w:szCs w:val="20"/>
        </w:rPr>
        <w:t>v zakonu, ki ureja potrošniške kredite, in na omejitve v drugih predpisih pogodbenega ali civilnega prava v zvezi s kreditnimi pogodbami.</w:t>
      </w:r>
      <w:bookmarkEnd w:id="12"/>
    </w:p>
    <w:p w14:paraId="3739CBDD" w14:textId="77777777" w:rsidR="00534AA8" w:rsidRPr="00C112CC" w:rsidRDefault="00534AA8" w:rsidP="00534AA8">
      <w:pPr>
        <w:pStyle w:val="Odstavekseznama"/>
        <w:spacing w:line="288" w:lineRule="auto"/>
        <w:ind w:left="0"/>
        <w:jc w:val="both"/>
        <w:rPr>
          <w:szCs w:val="20"/>
        </w:rPr>
      </w:pPr>
    </w:p>
    <w:p w14:paraId="3F4EA3DE" w14:textId="77777777" w:rsidR="00534AA8" w:rsidRPr="00C112CC" w:rsidRDefault="00534AA8" w:rsidP="00534AA8">
      <w:pPr>
        <w:spacing w:line="288" w:lineRule="auto"/>
        <w:jc w:val="both"/>
        <w:rPr>
          <w:szCs w:val="20"/>
        </w:rPr>
      </w:pPr>
      <w:r w:rsidRPr="00C112CC">
        <w:rPr>
          <w:szCs w:val="20"/>
        </w:rPr>
        <w:t xml:space="preserve">(3) Ta zakon ne vpliva na zahteve v zvezi z dejavnostmi servisiranja kreditov, kadar je kupec kreditov subjekt s posebnim namenom pri </w:t>
      </w:r>
      <w:proofErr w:type="spellStart"/>
      <w:r w:rsidRPr="00C112CC">
        <w:rPr>
          <w:szCs w:val="20"/>
        </w:rPr>
        <w:t>listinjenju</w:t>
      </w:r>
      <w:proofErr w:type="spellEnd"/>
      <w:r w:rsidRPr="00C112CC">
        <w:rPr>
          <w:szCs w:val="20"/>
        </w:rPr>
        <w:t xml:space="preserve">, kot je opredeljen v Uredbi (EU) št. 2402/2017 Evropskega parlamenta in Sveta z dne 12. decembra 2017 o določitvi splošnega okvira za </w:t>
      </w:r>
      <w:proofErr w:type="spellStart"/>
      <w:r w:rsidRPr="00C112CC">
        <w:rPr>
          <w:szCs w:val="20"/>
        </w:rPr>
        <w:t>listinjenje</w:t>
      </w:r>
      <w:proofErr w:type="spellEnd"/>
      <w:r w:rsidRPr="00C112CC">
        <w:rPr>
          <w:szCs w:val="20"/>
        </w:rPr>
        <w:t xml:space="preserve"> in o vzpostavitvi posebnega okvira za enostavno, pregledno in standardizirano </w:t>
      </w:r>
      <w:proofErr w:type="spellStart"/>
      <w:r w:rsidRPr="00C112CC">
        <w:rPr>
          <w:szCs w:val="20"/>
        </w:rPr>
        <w:t>listinjenje</w:t>
      </w:r>
      <w:proofErr w:type="spellEnd"/>
      <w:r w:rsidRPr="00C112CC">
        <w:rPr>
          <w:szCs w:val="20"/>
        </w:rPr>
        <w:t xml:space="preserve"> ter o spremembah direktiv 2009/65/ES, 2009/138/ES in 2011/61/EU ter uredb (ES) št. </w:t>
      </w:r>
      <w:r w:rsidRPr="00C112CC">
        <w:rPr>
          <w:szCs w:val="20"/>
        </w:rPr>
        <w:lastRenderedPageBreak/>
        <w:t xml:space="preserve">1060/2009 in (EU) št. 648/2012 (UL L št. 347 z dne 28. 12. 2017, spremenjeno z Uredbo (EU) 2021/557 Evropskega parlamenta in Sveta z dne 31. marca 2021 o spremembi Uredbe (EU) 2017/2402 o določitvi splošnega okvira za </w:t>
      </w:r>
      <w:proofErr w:type="spellStart"/>
      <w:r w:rsidRPr="00C112CC">
        <w:rPr>
          <w:szCs w:val="20"/>
        </w:rPr>
        <w:t>listinjenje</w:t>
      </w:r>
      <w:proofErr w:type="spellEnd"/>
      <w:r w:rsidRPr="00C112CC">
        <w:rPr>
          <w:szCs w:val="20"/>
        </w:rPr>
        <w:t xml:space="preserve"> in o vzpostavitvi posebnega okvira za enostavno, pregledno in standardizirano </w:t>
      </w:r>
      <w:proofErr w:type="spellStart"/>
      <w:r w:rsidRPr="00C112CC">
        <w:rPr>
          <w:szCs w:val="20"/>
        </w:rPr>
        <w:t>listinjenje</w:t>
      </w:r>
      <w:proofErr w:type="spellEnd"/>
      <w:r w:rsidRPr="00C112CC">
        <w:rPr>
          <w:szCs w:val="20"/>
        </w:rPr>
        <w:t xml:space="preserve"> kot pomoč pri okrevanju po krizi zaradi COVID-19 (UL L št. 116 z dne 6. 4. 2021), pod pogojem, da ta zakonodaja: </w:t>
      </w:r>
    </w:p>
    <w:p w14:paraId="46F15989" w14:textId="77777777" w:rsidR="00534AA8" w:rsidRPr="00C112CC" w:rsidRDefault="00534AA8" w:rsidP="00534AA8">
      <w:pPr>
        <w:pStyle w:val="Odstavekseznama"/>
        <w:spacing w:line="288" w:lineRule="auto"/>
        <w:ind w:left="0"/>
        <w:jc w:val="both"/>
        <w:rPr>
          <w:szCs w:val="20"/>
        </w:rPr>
      </w:pPr>
    </w:p>
    <w:p w14:paraId="3404A719" w14:textId="77777777" w:rsidR="00534AA8" w:rsidRPr="00C112CC" w:rsidRDefault="00534AA8" w:rsidP="00F37541">
      <w:pPr>
        <w:pStyle w:val="Odstavekseznama"/>
        <w:numPr>
          <w:ilvl w:val="0"/>
          <w:numId w:val="32"/>
        </w:numPr>
        <w:spacing w:line="288" w:lineRule="auto"/>
        <w:jc w:val="both"/>
        <w:rPr>
          <w:szCs w:val="20"/>
        </w:rPr>
      </w:pPr>
      <w:r w:rsidRPr="00C112CC">
        <w:rPr>
          <w:szCs w:val="20"/>
        </w:rPr>
        <w:t>ne vpliva na raven varstva potrošnikov, ki jo zagotavlja ta zakon, in</w:t>
      </w:r>
    </w:p>
    <w:p w14:paraId="318B4B1E" w14:textId="77777777" w:rsidR="00534AA8" w:rsidRPr="00C112CC" w:rsidRDefault="00534AA8" w:rsidP="00F37541">
      <w:pPr>
        <w:pStyle w:val="Odstavekseznama"/>
        <w:numPr>
          <w:ilvl w:val="0"/>
          <w:numId w:val="32"/>
        </w:numPr>
        <w:spacing w:line="288" w:lineRule="auto"/>
        <w:jc w:val="both"/>
        <w:rPr>
          <w:szCs w:val="20"/>
        </w:rPr>
      </w:pPr>
      <w:r w:rsidRPr="00C112CC">
        <w:rPr>
          <w:szCs w:val="20"/>
        </w:rPr>
        <w:t>zagotavlja, da Banka Slovenije od kupca kreditov ali serviserja kreditov, kadar je ta imenovan, prejme potrebne informacije.</w:t>
      </w:r>
    </w:p>
    <w:p w14:paraId="47CD79FE" w14:textId="77777777" w:rsidR="00534AA8" w:rsidRPr="00C112CC" w:rsidRDefault="00534AA8" w:rsidP="00534AA8">
      <w:pPr>
        <w:spacing w:line="288" w:lineRule="auto"/>
        <w:rPr>
          <w:szCs w:val="20"/>
        </w:rPr>
      </w:pPr>
    </w:p>
    <w:p w14:paraId="30CDD2AD" w14:textId="77777777" w:rsidR="00534AA8" w:rsidRPr="00C112CC" w:rsidRDefault="00534AA8" w:rsidP="00534AA8">
      <w:pPr>
        <w:spacing w:line="288" w:lineRule="auto"/>
        <w:rPr>
          <w:szCs w:val="20"/>
        </w:rPr>
      </w:pPr>
    </w:p>
    <w:p w14:paraId="631802AC" w14:textId="77777777" w:rsidR="00534AA8" w:rsidRPr="00C112CC" w:rsidRDefault="00534AA8" w:rsidP="00534AA8">
      <w:pPr>
        <w:spacing w:line="288" w:lineRule="auto"/>
        <w:jc w:val="center"/>
        <w:rPr>
          <w:b/>
          <w:bCs/>
          <w:szCs w:val="20"/>
        </w:rPr>
      </w:pPr>
      <w:r w:rsidRPr="00C112CC">
        <w:rPr>
          <w:b/>
          <w:bCs/>
          <w:szCs w:val="20"/>
        </w:rPr>
        <w:t>II. KUPEC KREDITOV</w:t>
      </w:r>
    </w:p>
    <w:p w14:paraId="2B2B79CB" w14:textId="77777777" w:rsidR="00534AA8" w:rsidRPr="00C112CC" w:rsidRDefault="00534AA8" w:rsidP="00534AA8">
      <w:pPr>
        <w:pStyle w:val="Odstavekseznama"/>
        <w:spacing w:line="288" w:lineRule="auto"/>
        <w:ind w:left="0"/>
        <w:rPr>
          <w:szCs w:val="20"/>
        </w:rPr>
      </w:pPr>
      <w:bookmarkStart w:id="13" w:name="_Hlk137646095"/>
    </w:p>
    <w:p w14:paraId="3DEC3D82"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2B00791F" w14:textId="77777777" w:rsidR="00534AA8" w:rsidRPr="00C112CC" w:rsidRDefault="00534AA8" w:rsidP="00534AA8">
      <w:pPr>
        <w:spacing w:line="288" w:lineRule="auto"/>
        <w:jc w:val="both"/>
        <w:rPr>
          <w:b/>
          <w:bCs/>
          <w:szCs w:val="20"/>
        </w:rPr>
      </w:pPr>
      <w:r w:rsidRPr="00C112CC">
        <w:rPr>
          <w:b/>
          <w:bCs/>
          <w:szCs w:val="20"/>
        </w:rPr>
        <w:t>(pravica potencialnega kupca kreditov do prejema informacij s strani kreditne institucije)</w:t>
      </w:r>
    </w:p>
    <w:p w14:paraId="4C336C62" w14:textId="77777777" w:rsidR="00534AA8" w:rsidRPr="00C112CC" w:rsidRDefault="00534AA8" w:rsidP="00534AA8">
      <w:pPr>
        <w:spacing w:line="288" w:lineRule="auto"/>
        <w:jc w:val="both"/>
        <w:rPr>
          <w:szCs w:val="20"/>
        </w:rPr>
      </w:pPr>
    </w:p>
    <w:p w14:paraId="6BD1C86F" w14:textId="77777777" w:rsidR="00534AA8" w:rsidRPr="00C112CC" w:rsidRDefault="00534AA8" w:rsidP="00534AA8">
      <w:pPr>
        <w:spacing w:line="288" w:lineRule="auto"/>
        <w:jc w:val="both"/>
        <w:rPr>
          <w:szCs w:val="20"/>
        </w:rPr>
      </w:pPr>
      <w:bookmarkStart w:id="14" w:name="_Hlk128988916"/>
      <w:r w:rsidRPr="00C112CC">
        <w:rPr>
          <w:szCs w:val="20"/>
        </w:rPr>
        <w:t>(1) Potencialni kupec kreditov ima pravico, da mu kreditna institucija, ki je izrazila namero za prodajo ali prenos nedonosnega kredita,  na podlagi 35. člena tega zakona zagotovi potrebne informacije v zvezi z nedonosnim kreditom in, kadar je to ustrezno, informacije o zavarovanju s premoženjem, preden sklene pogodbo o odkupu nedonosnega kredita, da potencialni kupec kreditov sam oceni vrednost nedonosnega kredita in verjetnost poplačila.</w:t>
      </w:r>
    </w:p>
    <w:bookmarkEnd w:id="14"/>
    <w:p w14:paraId="6A034C8C" w14:textId="77777777" w:rsidR="00534AA8" w:rsidRPr="00C112CC" w:rsidRDefault="00534AA8" w:rsidP="00534AA8">
      <w:pPr>
        <w:spacing w:line="288" w:lineRule="auto"/>
        <w:jc w:val="both"/>
        <w:rPr>
          <w:szCs w:val="20"/>
        </w:rPr>
      </w:pPr>
    </w:p>
    <w:p w14:paraId="1B9C8B60" w14:textId="77777777" w:rsidR="00534AA8" w:rsidRPr="00C112CC" w:rsidRDefault="00534AA8" w:rsidP="00534AA8">
      <w:pPr>
        <w:spacing w:line="288" w:lineRule="auto"/>
        <w:jc w:val="both"/>
        <w:rPr>
          <w:szCs w:val="20"/>
        </w:rPr>
      </w:pPr>
      <w:r w:rsidRPr="00C112CC">
        <w:rPr>
          <w:szCs w:val="20"/>
        </w:rPr>
        <w:t>(2) Potencialni kupec kreditov zagotavlja varstvo informacij in zaupnost poslovnih informacij, prejetih od kreditne institucije v skladu z Uredbo (EU) 2016/679 Evropskega parlamenta in Sveta z dne 27. aprila 2016 o varstvu posameznikov pri obdelavi osebnih podatkov in o prostem pretoku takih podatkov ter o razveljavitvi Direktive 95/46/ES (UL L št. 119 z dne 4. 5. 2016), (v nadaljnjem besedilu: Uredba (EU) 2016/679) in z Uredbo (EU) 2018/1725 Evropskega parlamenta in Sveta z dne 23. oktobra 2018 o varstvu posameznikov pri obdelavi osebnih podatkov v institucijah, organih, uradih in agencijah Unije in o prostem pretoku takih podatkov ter o razveljavitvi Uredbe (ES) št. 45/2001 in Sklepa št. 1247/2002/ES (UL L 295 z dne 21. 11. 2018); v nadaljnjem besedilu: Uredba (EU) 2018/1725) ter z zakonom, ki ureja varstvo osebnih podatkov.</w:t>
      </w:r>
    </w:p>
    <w:p w14:paraId="5F9BA6A8" w14:textId="77777777" w:rsidR="00534AA8" w:rsidRPr="00C112CC" w:rsidRDefault="00534AA8" w:rsidP="00534AA8">
      <w:pPr>
        <w:spacing w:line="288" w:lineRule="auto"/>
        <w:jc w:val="both"/>
        <w:rPr>
          <w:szCs w:val="20"/>
        </w:rPr>
      </w:pPr>
    </w:p>
    <w:p w14:paraId="7155717D" w14:textId="77777777" w:rsidR="00534AA8" w:rsidRPr="00C112CC" w:rsidRDefault="00534AA8" w:rsidP="00534AA8">
      <w:pPr>
        <w:spacing w:line="288" w:lineRule="auto"/>
        <w:jc w:val="both"/>
        <w:rPr>
          <w:szCs w:val="20"/>
        </w:rPr>
      </w:pPr>
      <w:r w:rsidRPr="00C112CC">
        <w:rPr>
          <w:szCs w:val="20"/>
        </w:rPr>
        <w:t>(3) Zaupne poslovne informacije so vsi podatki, dejstva in okoliščine o posameznem kreditojemalcu ter osebni podatki fizičnih oseb, s katerimi potencialni kupec kreditov, upravljavec ali obdelovalec oziroma upravljavka ali obdelovalka osebnih podatkov neposredno ali posredno razpolaga (v nadaljnjem besedilu: upravljavec osebnih podatkov).</w:t>
      </w:r>
    </w:p>
    <w:bookmarkEnd w:id="13"/>
    <w:p w14:paraId="75EFCF47" w14:textId="77777777" w:rsidR="00534AA8" w:rsidRPr="00C112CC" w:rsidRDefault="00534AA8" w:rsidP="00534AA8">
      <w:pPr>
        <w:spacing w:line="288" w:lineRule="auto"/>
        <w:rPr>
          <w:szCs w:val="20"/>
        </w:rPr>
      </w:pPr>
    </w:p>
    <w:p w14:paraId="0BEFD533"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0AD2C97E" w14:textId="77777777" w:rsidR="00534AA8" w:rsidRPr="00C112CC" w:rsidRDefault="00534AA8" w:rsidP="00534AA8">
      <w:pPr>
        <w:spacing w:line="288" w:lineRule="auto"/>
        <w:jc w:val="center"/>
        <w:rPr>
          <w:b/>
          <w:bCs/>
          <w:szCs w:val="20"/>
        </w:rPr>
      </w:pPr>
      <w:r w:rsidRPr="00C112CC">
        <w:rPr>
          <w:b/>
          <w:bCs/>
          <w:szCs w:val="20"/>
        </w:rPr>
        <w:t>(obveznosti kupca kreditov o imenovanju serviserja kreditov ali drugega subjekta)</w:t>
      </w:r>
    </w:p>
    <w:p w14:paraId="53889095" w14:textId="77777777" w:rsidR="00534AA8" w:rsidRPr="00C112CC" w:rsidRDefault="00534AA8" w:rsidP="00534AA8">
      <w:pPr>
        <w:spacing w:line="288" w:lineRule="auto"/>
        <w:rPr>
          <w:szCs w:val="20"/>
        </w:rPr>
      </w:pPr>
    </w:p>
    <w:p w14:paraId="391F8B9B" w14:textId="77777777" w:rsidR="00534AA8" w:rsidRPr="00C112CC" w:rsidRDefault="00534AA8" w:rsidP="00534AA8">
      <w:pPr>
        <w:spacing w:line="288" w:lineRule="auto"/>
        <w:jc w:val="both"/>
        <w:rPr>
          <w:szCs w:val="20"/>
        </w:rPr>
      </w:pPr>
      <w:r w:rsidRPr="00C112CC">
        <w:rPr>
          <w:szCs w:val="20"/>
        </w:rPr>
        <w:t>(1) Kadar gre za odkup nedonosnega kredita, sklenjenega s potrošnikom, kupec kreditov s prebivališčem ali sedežem v Republiki Sloveniji za opravljanje dejavnosti servisiranja kreditov na območju Republike Slovenije na dan prenosa nedonosnega kredita imenuje:</w:t>
      </w:r>
    </w:p>
    <w:p w14:paraId="0A3B8D3B" w14:textId="77777777" w:rsidR="00534AA8" w:rsidRPr="00C112CC" w:rsidRDefault="00534AA8" w:rsidP="00F37541">
      <w:pPr>
        <w:pStyle w:val="Odstavekseznama"/>
        <w:numPr>
          <w:ilvl w:val="0"/>
          <w:numId w:val="54"/>
        </w:numPr>
        <w:spacing w:line="288" w:lineRule="auto"/>
        <w:ind w:left="357" w:hanging="357"/>
        <w:jc w:val="both"/>
        <w:rPr>
          <w:szCs w:val="20"/>
        </w:rPr>
      </w:pPr>
      <w:bookmarkStart w:id="15" w:name="_Hlk127960107"/>
      <w:r w:rsidRPr="00C112CC">
        <w:rPr>
          <w:szCs w:val="20"/>
        </w:rPr>
        <w:t>kreditno institucijo s sedežem v Evropski uniji,</w:t>
      </w:r>
    </w:p>
    <w:p w14:paraId="29A5D4B2" w14:textId="009B5876" w:rsidR="00534AA8" w:rsidRPr="00C112CC" w:rsidRDefault="00534AA8" w:rsidP="00F37541">
      <w:pPr>
        <w:pStyle w:val="Odstavekseznama"/>
        <w:numPr>
          <w:ilvl w:val="0"/>
          <w:numId w:val="54"/>
        </w:numPr>
        <w:spacing w:line="288" w:lineRule="auto"/>
        <w:ind w:left="357" w:hanging="357"/>
        <w:jc w:val="both"/>
        <w:rPr>
          <w:szCs w:val="20"/>
        </w:rPr>
      </w:pPr>
      <w:r w:rsidRPr="00C112CC">
        <w:rPr>
          <w:szCs w:val="20"/>
        </w:rPr>
        <w:t xml:space="preserve">pravno osebo, ki ni institucija iz prve alineje tega odstavka in </w:t>
      </w:r>
      <w:bookmarkStart w:id="16" w:name="_Hlk132192171"/>
      <w:r w:rsidRPr="00C112CC">
        <w:rPr>
          <w:szCs w:val="20"/>
        </w:rPr>
        <w:t>je pridobila dovoljenje za opravljanje storitev potrošniškega kreditiranja ali dovoljenje za opravljanje storitev finančnega zakupa nepremičnin v skladu z zakonom, ki ureja potrošniške kredite</w:t>
      </w:r>
      <w:bookmarkEnd w:id="16"/>
      <w:r w:rsidR="00E44519" w:rsidRPr="00C112CC">
        <w:rPr>
          <w:szCs w:val="20"/>
        </w:rPr>
        <w:t>,</w:t>
      </w:r>
      <w:r w:rsidRPr="00C112CC">
        <w:rPr>
          <w:szCs w:val="20"/>
        </w:rPr>
        <w:t xml:space="preserve"> </w:t>
      </w:r>
    </w:p>
    <w:p w14:paraId="59DD7659" w14:textId="77777777" w:rsidR="00534AA8" w:rsidRPr="00C112CC" w:rsidRDefault="00534AA8" w:rsidP="00F37541">
      <w:pPr>
        <w:pStyle w:val="Odstavekseznama"/>
        <w:numPr>
          <w:ilvl w:val="0"/>
          <w:numId w:val="54"/>
        </w:numPr>
        <w:spacing w:line="288" w:lineRule="auto"/>
        <w:ind w:left="357" w:hanging="357"/>
        <w:jc w:val="both"/>
        <w:rPr>
          <w:szCs w:val="20"/>
        </w:rPr>
      </w:pPr>
      <w:r w:rsidRPr="00C112CC">
        <w:rPr>
          <w:szCs w:val="20"/>
        </w:rPr>
        <w:t>serviserja kreditov s sedežem v Evropski uniji.</w:t>
      </w:r>
      <w:bookmarkEnd w:id="15"/>
    </w:p>
    <w:p w14:paraId="20120B53" w14:textId="77777777" w:rsidR="00534AA8" w:rsidRPr="00C112CC" w:rsidRDefault="00534AA8" w:rsidP="00534AA8">
      <w:pPr>
        <w:spacing w:line="288" w:lineRule="auto"/>
        <w:jc w:val="both"/>
        <w:rPr>
          <w:szCs w:val="20"/>
        </w:rPr>
      </w:pPr>
    </w:p>
    <w:p w14:paraId="6F494491" w14:textId="77777777" w:rsidR="00534AA8" w:rsidRPr="00C112CC" w:rsidRDefault="00534AA8" w:rsidP="00534AA8">
      <w:pPr>
        <w:spacing w:line="288" w:lineRule="auto"/>
        <w:jc w:val="both"/>
        <w:rPr>
          <w:szCs w:val="20"/>
        </w:rPr>
      </w:pPr>
      <w:r w:rsidRPr="00C112CC">
        <w:rPr>
          <w:szCs w:val="20"/>
        </w:rPr>
        <w:lastRenderedPageBreak/>
        <w:t xml:space="preserve">(2) Če ima kupec kreditov prebivališče ali sedež v državi članici, ki ni Republika Slovenija, za opravljanje dejavnosti servisiranja kreditov na območju Republike Slovenije v zvezi z nedonosnim kreditom, sklenjenim s potrošnikom, na dan prenosa nedonosnega kredita imenuje subjekt iz prejšnjega odstavka. </w:t>
      </w:r>
    </w:p>
    <w:p w14:paraId="68D87193" w14:textId="77777777" w:rsidR="00534AA8" w:rsidRPr="00C112CC" w:rsidRDefault="00534AA8" w:rsidP="00534AA8">
      <w:pPr>
        <w:spacing w:line="288" w:lineRule="auto"/>
        <w:jc w:val="both"/>
        <w:rPr>
          <w:szCs w:val="20"/>
        </w:rPr>
      </w:pPr>
    </w:p>
    <w:p w14:paraId="5289FAD4" w14:textId="77777777" w:rsidR="00534AA8" w:rsidRPr="00C112CC" w:rsidRDefault="00534AA8" w:rsidP="00534AA8">
      <w:pPr>
        <w:spacing w:line="288" w:lineRule="auto"/>
        <w:jc w:val="both"/>
        <w:rPr>
          <w:szCs w:val="20"/>
        </w:rPr>
      </w:pPr>
      <w:r w:rsidRPr="00C112CC">
        <w:rPr>
          <w:szCs w:val="20"/>
        </w:rPr>
        <w:t>(3) Če kupec kreditov nima prebivališča ali sedeža v Evropski uniji, njegov zastopnik, imenovan v skladu z 9. členom tega zakona, na dan prenosa nedonosnega kredita imenuje subjekt iz prvega odstavka tega člena, razen kadar je zastopnik sam tak subjekt, kadar gre za opravljanje dejavnosti servisiranja kreditov na območju Republike Slovenije, sklenjenim s:</w:t>
      </w:r>
    </w:p>
    <w:p w14:paraId="12687C79" w14:textId="77777777" w:rsidR="00534AA8" w:rsidRPr="00C112CC" w:rsidRDefault="00534AA8" w:rsidP="00F37541">
      <w:pPr>
        <w:pStyle w:val="Odstavekseznama"/>
        <w:numPr>
          <w:ilvl w:val="0"/>
          <w:numId w:val="25"/>
        </w:numPr>
        <w:spacing w:line="288" w:lineRule="auto"/>
        <w:jc w:val="both"/>
        <w:rPr>
          <w:szCs w:val="20"/>
        </w:rPr>
      </w:pPr>
      <w:r w:rsidRPr="00C112CC">
        <w:rPr>
          <w:szCs w:val="20"/>
        </w:rPr>
        <w:t>potrošnikom,</w:t>
      </w:r>
    </w:p>
    <w:p w14:paraId="4D7BDF2F" w14:textId="77777777" w:rsidR="00534AA8" w:rsidRPr="00C112CC" w:rsidRDefault="00534AA8" w:rsidP="00F37541">
      <w:pPr>
        <w:pStyle w:val="Odstavekseznama"/>
        <w:numPr>
          <w:ilvl w:val="0"/>
          <w:numId w:val="25"/>
        </w:numPr>
        <w:spacing w:line="288" w:lineRule="auto"/>
        <w:jc w:val="both"/>
        <w:rPr>
          <w:szCs w:val="20"/>
        </w:rPr>
      </w:pPr>
      <w:r w:rsidRPr="00C112CC">
        <w:rPr>
          <w:szCs w:val="20"/>
        </w:rPr>
        <w:t>samostojnim podjetnikom ali</w:t>
      </w:r>
    </w:p>
    <w:p w14:paraId="242DF4E1" w14:textId="77777777" w:rsidR="00534AA8" w:rsidRPr="00C112CC" w:rsidRDefault="00534AA8" w:rsidP="00F37541">
      <w:pPr>
        <w:pStyle w:val="Odstavekseznama"/>
        <w:numPr>
          <w:ilvl w:val="0"/>
          <w:numId w:val="25"/>
        </w:numPr>
        <w:spacing w:line="288" w:lineRule="auto"/>
        <w:jc w:val="both"/>
        <w:rPr>
          <w:szCs w:val="20"/>
        </w:rPr>
      </w:pPr>
      <w:proofErr w:type="spellStart"/>
      <w:r w:rsidRPr="00C112CC">
        <w:rPr>
          <w:szCs w:val="20"/>
        </w:rPr>
        <w:t>mikro</w:t>
      </w:r>
      <w:proofErr w:type="spellEnd"/>
      <w:r w:rsidRPr="00C112CC">
        <w:rPr>
          <w:szCs w:val="20"/>
        </w:rPr>
        <w:t xml:space="preserve">, malim in srednjim podjetjem (v nadaljnjem besedilu: MSP), kot so opredeljena v 2. členu priloge k Priporočilu Komisije 2003/361/ES z dne 6. maja 2003 o opredelitvi </w:t>
      </w:r>
      <w:proofErr w:type="spellStart"/>
      <w:r w:rsidRPr="00C112CC">
        <w:rPr>
          <w:szCs w:val="20"/>
        </w:rPr>
        <w:t>mikro</w:t>
      </w:r>
      <w:proofErr w:type="spellEnd"/>
      <w:r w:rsidRPr="00C112CC">
        <w:rPr>
          <w:szCs w:val="20"/>
        </w:rPr>
        <w:t>, malih in srednjih podjetij (UL L 124, 20. 5. 2003).</w:t>
      </w:r>
    </w:p>
    <w:p w14:paraId="1218174F" w14:textId="77777777" w:rsidR="00534AA8" w:rsidRPr="00C112CC" w:rsidRDefault="00534AA8" w:rsidP="00534AA8">
      <w:pPr>
        <w:spacing w:line="288" w:lineRule="auto"/>
        <w:jc w:val="both"/>
        <w:rPr>
          <w:szCs w:val="20"/>
        </w:rPr>
      </w:pPr>
      <w:bookmarkStart w:id="17" w:name="_Hlk129245631"/>
    </w:p>
    <w:p w14:paraId="4142F4AF" w14:textId="77777777" w:rsidR="00534AA8" w:rsidRPr="00C112CC" w:rsidRDefault="00534AA8" w:rsidP="00534AA8">
      <w:pPr>
        <w:spacing w:line="288" w:lineRule="auto"/>
        <w:jc w:val="both"/>
        <w:rPr>
          <w:szCs w:val="20"/>
        </w:rPr>
      </w:pPr>
      <w:r w:rsidRPr="00C112CC">
        <w:rPr>
          <w:szCs w:val="20"/>
        </w:rPr>
        <w:t>(4) Imenovani subjekt iz prvega odstavka tega člena v imenu kupca kreditov izpolnjuje obveznosti, naložene kupcu kreditov na podlagi tega zakona in drugih predpisov. Če kupec kreditov  takega subjekta  ni imenoval, te obveznosti še naprej veljajo za kupca kreditov ali njegovega zastopnika, imenovanega v skladu z 9. členom tega zakona.</w:t>
      </w:r>
    </w:p>
    <w:p w14:paraId="40B1C640" w14:textId="77777777" w:rsidR="00534AA8" w:rsidRPr="00C112CC" w:rsidRDefault="00534AA8" w:rsidP="00534AA8">
      <w:pPr>
        <w:spacing w:line="288" w:lineRule="auto"/>
        <w:jc w:val="both"/>
        <w:rPr>
          <w:szCs w:val="20"/>
        </w:rPr>
      </w:pPr>
    </w:p>
    <w:p w14:paraId="7F0F5592" w14:textId="77777777" w:rsidR="00534AA8" w:rsidRPr="00C112CC" w:rsidRDefault="00534AA8" w:rsidP="00534AA8">
      <w:pPr>
        <w:spacing w:line="288" w:lineRule="auto"/>
        <w:jc w:val="both"/>
        <w:rPr>
          <w:szCs w:val="20"/>
        </w:rPr>
      </w:pPr>
      <w:r w:rsidRPr="00C112CC">
        <w:rPr>
          <w:szCs w:val="20"/>
        </w:rPr>
        <w:t xml:space="preserve">(5) </w:t>
      </w:r>
      <w:bookmarkStart w:id="18" w:name="_Hlk137801087"/>
      <w:r w:rsidRPr="00C112CC">
        <w:rPr>
          <w:szCs w:val="20"/>
        </w:rPr>
        <w:t>Določbe predpisov, zlasti tiste, ki se nanašajo na izvrševanje pogodb, varstvo potrošnikov, pravice kreditojemalcev in zaupne informacije, se po prodaji nedonosnega kredita še naprej uporabljajo tudi za kupca kreditov. Prenos nedonosnega kredita na kupca kreditov ne vpliva na raven varstva, ki se v okviru veljavnih določb ter pravil s področja insolventnosti zagotavlja potrošnikom in drugim kreditojemalcem</w:t>
      </w:r>
      <w:bookmarkEnd w:id="18"/>
      <w:r w:rsidRPr="00C112CC">
        <w:rPr>
          <w:szCs w:val="20"/>
        </w:rPr>
        <w:t>, vključno s spravili o zadolžnicah in menicah.</w:t>
      </w:r>
    </w:p>
    <w:p w14:paraId="0A52B775" w14:textId="77777777" w:rsidR="00534AA8" w:rsidRPr="00C112CC" w:rsidRDefault="00534AA8" w:rsidP="00534AA8">
      <w:pPr>
        <w:spacing w:line="288" w:lineRule="auto"/>
        <w:jc w:val="both"/>
        <w:rPr>
          <w:szCs w:val="20"/>
        </w:rPr>
      </w:pPr>
    </w:p>
    <w:p w14:paraId="2254A8E5" w14:textId="77777777" w:rsidR="00534AA8" w:rsidRPr="00C112CC" w:rsidRDefault="00534AA8" w:rsidP="00534AA8">
      <w:pPr>
        <w:spacing w:line="288" w:lineRule="auto"/>
        <w:jc w:val="both"/>
        <w:rPr>
          <w:szCs w:val="20"/>
        </w:rPr>
      </w:pPr>
      <w:r w:rsidRPr="00C112CC">
        <w:rPr>
          <w:szCs w:val="20"/>
        </w:rPr>
        <w:t>(6) Določbe iz drugega in tretjega odstavka prejšnjega člena v zvezi z zagotavljanjem varstva informacij in zaupnosti poslovnih informacij se uporabljajo tudi za kupca kreditov, njegovega zastopnika, imenovanega v skladu z 9. členom tega zakona, imenovani subjekt iz prvega odstavka tega člena in upravljavca osebnih podatkov.</w:t>
      </w:r>
    </w:p>
    <w:p w14:paraId="24E0252C" w14:textId="77777777" w:rsidR="00534AA8" w:rsidRPr="00C112CC" w:rsidRDefault="00534AA8" w:rsidP="00534AA8">
      <w:pPr>
        <w:spacing w:line="288" w:lineRule="auto"/>
        <w:jc w:val="both"/>
        <w:rPr>
          <w:szCs w:val="20"/>
        </w:rPr>
      </w:pPr>
    </w:p>
    <w:p w14:paraId="45FEC381" w14:textId="77777777" w:rsidR="00534AA8" w:rsidRPr="00C112CC" w:rsidRDefault="00534AA8" w:rsidP="00534AA8">
      <w:pPr>
        <w:pStyle w:val="Odstavekseznama"/>
        <w:spacing w:line="288" w:lineRule="auto"/>
        <w:ind w:left="0"/>
        <w:jc w:val="both"/>
        <w:rPr>
          <w:szCs w:val="20"/>
        </w:rPr>
      </w:pPr>
      <w:r w:rsidRPr="00C112CC">
        <w:rPr>
          <w:szCs w:val="20"/>
        </w:rPr>
        <w:t>(7) V zvezi z obdelavo osebnih podatkov in njihovo hrambo se uporabljajo določbe 38. člena tega zakona.</w:t>
      </w:r>
    </w:p>
    <w:p w14:paraId="599F0062" w14:textId="77777777" w:rsidR="00534AA8" w:rsidRPr="00C112CC" w:rsidRDefault="00534AA8" w:rsidP="00534AA8">
      <w:pPr>
        <w:spacing w:line="288" w:lineRule="auto"/>
        <w:jc w:val="both"/>
        <w:rPr>
          <w:szCs w:val="20"/>
        </w:rPr>
      </w:pPr>
    </w:p>
    <w:p w14:paraId="43DE853F" w14:textId="77777777" w:rsidR="00534AA8" w:rsidRPr="00C112CC" w:rsidRDefault="00534AA8" w:rsidP="00534AA8">
      <w:pPr>
        <w:spacing w:line="288" w:lineRule="auto"/>
        <w:jc w:val="both"/>
        <w:rPr>
          <w:b/>
          <w:bCs/>
          <w:szCs w:val="20"/>
        </w:rPr>
      </w:pPr>
      <w:r w:rsidRPr="00C112CC">
        <w:rPr>
          <w:szCs w:val="20"/>
        </w:rPr>
        <w:t>(8) Določbe tega zakona ne posegajo v pooblastila v zvezi s centralnim kreditnim registrom, ki ga upravlja Banka Slovenije, vključno s pridobivanjem informacij od kupca kreditov v zvezi s kreditno pogodbo in njenim izvrševanjem.</w:t>
      </w:r>
    </w:p>
    <w:bookmarkEnd w:id="17"/>
    <w:p w14:paraId="4AAA8CF7" w14:textId="77777777" w:rsidR="00534AA8" w:rsidRPr="00C112CC" w:rsidRDefault="00534AA8" w:rsidP="00534AA8">
      <w:pPr>
        <w:spacing w:line="288" w:lineRule="auto"/>
        <w:rPr>
          <w:szCs w:val="20"/>
        </w:rPr>
      </w:pPr>
    </w:p>
    <w:p w14:paraId="0BEEB9B9" w14:textId="77777777" w:rsidR="00534AA8" w:rsidRPr="00C112CC" w:rsidRDefault="00534AA8" w:rsidP="00F37541">
      <w:pPr>
        <w:pStyle w:val="Odstavekseznama"/>
        <w:numPr>
          <w:ilvl w:val="0"/>
          <w:numId w:val="26"/>
        </w:numPr>
        <w:spacing w:line="288" w:lineRule="auto"/>
        <w:jc w:val="center"/>
        <w:rPr>
          <w:b/>
          <w:bCs/>
          <w:szCs w:val="20"/>
        </w:rPr>
      </w:pPr>
      <w:bookmarkStart w:id="19" w:name="_Hlk129089988"/>
      <w:r w:rsidRPr="00C112CC">
        <w:rPr>
          <w:b/>
          <w:bCs/>
          <w:szCs w:val="20"/>
        </w:rPr>
        <w:t>člen</w:t>
      </w:r>
    </w:p>
    <w:p w14:paraId="6057A773" w14:textId="77777777" w:rsidR="00534AA8" w:rsidRPr="00C112CC" w:rsidRDefault="00534AA8" w:rsidP="00534AA8">
      <w:pPr>
        <w:spacing w:line="288" w:lineRule="auto"/>
        <w:jc w:val="center"/>
        <w:rPr>
          <w:b/>
          <w:bCs/>
          <w:szCs w:val="20"/>
        </w:rPr>
      </w:pPr>
      <w:r w:rsidRPr="00C112CC">
        <w:rPr>
          <w:b/>
          <w:bCs/>
          <w:szCs w:val="20"/>
        </w:rPr>
        <w:t>(obveščanje Banke Slovenije o imenovanju serviserjev kreditov ali drugih subjektov)</w:t>
      </w:r>
    </w:p>
    <w:p w14:paraId="1DBFDE4A" w14:textId="77777777" w:rsidR="00534AA8" w:rsidRPr="00C112CC" w:rsidRDefault="00534AA8" w:rsidP="00534AA8">
      <w:pPr>
        <w:spacing w:line="288" w:lineRule="auto"/>
        <w:rPr>
          <w:szCs w:val="20"/>
        </w:rPr>
      </w:pPr>
    </w:p>
    <w:p w14:paraId="64BF8BDB" w14:textId="77777777" w:rsidR="00534AA8" w:rsidRPr="00C112CC" w:rsidRDefault="00534AA8" w:rsidP="00534AA8">
      <w:pPr>
        <w:spacing w:line="288" w:lineRule="auto"/>
        <w:jc w:val="both"/>
        <w:rPr>
          <w:szCs w:val="20"/>
        </w:rPr>
      </w:pPr>
      <w:r w:rsidRPr="00C112CC">
        <w:rPr>
          <w:szCs w:val="20"/>
        </w:rPr>
        <w:t xml:space="preserve">(1) Kadar kupec kreditov ali njegov zastopnik, imenovan v skladu z 9. členom tega zakona, </w:t>
      </w:r>
      <w:bookmarkStart w:id="20" w:name="_Hlk132198047"/>
      <w:r w:rsidRPr="00C112CC">
        <w:rPr>
          <w:szCs w:val="20"/>
        </w:rPr>
        <w:t xml:space="preserve">za opravljanje dejavnosti servisiranja kreditov na območju Republike Slovenije </w:t>
      </w:r>
      <w:bookmarkEnd w:id="20"/>
      <w:r w:rsidRPr="00C112CC">
        <w:rPr>
          <w:szCs w:val="20"/>
        </w:rPr>
        <w:t>imenuje subjekt iz prvega odstavka prejšnjega člena, kupec kreditov ali njegov zastopnik Banko Slovenije obvesti o imenu in naslovu imenovanega  serviserja kreditov ali drugega subjekta, in sicer najpozneje do začetka izvajanja dejavnosti servisiranja kreditov v zvezi z nedonosnim kreditom.</w:t>
      </w:r>
    </w:p>
    <w:p w14:paraId="23653BA2" w14:textId="77777777" w:rsidR="00534AA8" w:rsidRPr="00C112CC" w:rsidRDefault="00534AA8" w:rsidP="00534AA8">
      <w:pPr>
        <w:spacing w:line="288" w:lineRule="auto"/>
        <w:jc w:val="both"/>
        <w:rPr>
          <w:szCs w:val="20"/>
        </w:rPr>
      </w:pPr>
    </w:p>
    <w:p w14:paraId="7DAD7EFA" w14:textId="77777777" w:rsidR="00534AA8" w:rsidRPr="00C112CC" w:rsidRDefault="00534AA8" w:rsidP="00534AA8">
      <w:pPr>
        <w:spacing w:line="288" w:lineRule="auto"/>
        <w:jc w:val="both"/>
        <w:rPr>
          <w:szCs w:val="20"/>
        </w:rPr>
      </w:pPr>
      <w:r w:rsidRPr="00C112CC">
        <w:rPr>
          <w:szCs w:val="20"/>
        </w:rPr>
        <w:t xml:space="preserve">(2) Če kupec kreditov ni imenoval subjekta, kot je določen v prvem odstavku prejšnjega člena, kupec kreditov ali njegov zastopnik, imenovan v skladu z 9. členom tega zakona, imenuje nov subjekt v skladu s prvim odstavkom prejšnjega člena, o čemer najpozneje na datum takšne </w:t>
      </w:r>
      <w:r w:rsidRPr="00C112CC">
        <w:rPr>
          <w:szCs w:val="20"/>
        </w:rPr>
        <w:lastRenderedPageBreak/>
        <w:t>spremembe obvesti Banko Slovenije ter navede ime in naslov novega serviserja kreditov ali drugega subjekta, ki ga je imenoval za izvajanje dejavnosti servisiranja kreditov.</w:t>
      </w:r>
    </w:p>
    <w:p w14:paraId="03ED47D1" w14:textId="77777777" w:rsidR="00534AA8" w:rsidRPr="00C112CC" w:rsidRDefault="00534AA8" w:rsidP="00534AA8">
      <w:pPr>
        <w:spacing w:line="288" w:lineRule="auto"/>
        <w:jc w:val="both"/>
        <w:rPr>
          <w:szCs w:val="20"/>
          <w:highlight w:val="yellow"/>
        </w:rPr>
      </w:pPr>
    </w:p>
    <w:p w14:paraId="40E8CE4E" w14:textId="77777777" w:rsidR="00534AA8" w:rsidRPr="00C112CC" w:rsidRDefault="00534AA8" w:rsidP="00534AA8">
      <w:pPr>
        <w:spacing w:line="288" w:lineRule="auto"/>
        <w:jc w:val="both"/>
        <w:rPr>
          <w:szCs w:val="20"/>
        </w:rPr>
      </w:pPr>
      <w:r w:rsidRPr="00C112CC">
        <w:rPr>
          <w:szCs w:val="20"/>
        </w:rPr>
        <w:t>(3) Informacije iz prvega in drugega odstavka tega člena v zvezi z uporabo serviserja kreditov ali drugih subjektov Banka Slovenije brez odlašanja sporoči pristojnemu organu države članice gostiteljice, pristojnemu organu države članice, v kateri je bil kredit odobren, in pristojnemu organu matične države članice novega serviserja kreditov, če novi serviser kreditov nima sedeža v Republiki Sloveniji.</w:t>
      </w:r>
    </w:p>
    <w:p w14:paraId="3E3F54B6" w14:textId="77777777" w:rsidR="00534AA8" w:rsidRPr="00C112CC" w:rsidRDefault="00534AA8" w:rsidP="00534AA8">
      <w:pPr>
        <w:spacing w:line="288" w:lineRule="auto"/>
        <w:rPr>
          <w:szCs w:val="20"/>
        </w:rPr>
      </w:pPr>
    </w:p>
    <w:bookmarkEnd w:id="19"/>
    <w:p w14:paraId="1EA1A3CF" w14:textId="77777777" w:rsidR="00534AA8" w:rsidRPr="00C112CC" w:rsidRDefault="00534AA8" w:rsidP="00534AA8">
      <w:pPr>
        <w:spacing w:line="288" w:lineRule="auto"/>
        <w:rPr>
          <w:szCs w:val="20"/>
        </w:rPr>
      </w:pPr>
    </w:p>
    <w:p w14:paraId="3A15FFEF"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79085574" w14:textId="77777777" w:rsidR="00534AA8" w:rsidRPr="00C112CC" w:rsidRDefault="00534AA8" w:rsidP="00534AA8">
      <w:pPr>
        <w:spacing w:line="288" w:lineRule="auto"/>
        <w:jc w:val="center"/>
        <w:rPr>
          <w:b/>
          <w:bCs/>
          <w:szCs w:val="20"/>
        </w:rPr>
      </w:pPr>
      <w:r w:rsidRPr="00C112CC">
        <w:rPr>
          <w:b/>
          <w:bCs/>
          <w:szCs w:val="20"/>
        </w:rPr>
        <w:t>(zastopnik kupca kreditov iz tretjih držav)</w:t>
      </w:r>
    </w:p>
    <w:p w14:paraId="4FC336FB" w14:textId="77777777" w:rsidR="00534AA8" w:rsidRPr="00C112CC" w:rsidRDefault="00534AA8" w:rsidP="00534AA8">
      <w:pPr>
        <w:spacing w:line="288" w:lineRule="auto"/>
        <w:rPr>
          <w:szCs w:val="20"/>
        </w:rPr>
      </w:pPr>
    </w:p>
    <w:p w14:paraId="0F210E22" w14:textId="77777777" w:rsidR="00534AA8" w:rsidRPr="00C112CC" w:rsidRDefault="00534AA8" w:rsidP="00534AA8">
      <w:pPr>
        <w:spacing w:line="288" w:lineRule="auto"/>
        <w:jc w:val="both"/>
        <w:rPr>
          <w:b/>
          <w:bCs/>
          <w:szCs w:val="20"/>
        </w:rPr>
      </w:pPr>
      <w:r w:rsidRPr="00C112CC">
        <w:rPr>
          <w:szCs w:val="20"/>
        </w:rPr>
        <w:t>(1)  Kupec  kreditov, ki nima prebivališča ali sedeža v Evropski uniji, pri odkupu nedonosnega kredita, ki ga odobri kreditna institucija s sedežem v Republiki Sloveniji, pisno imenuje zastopnika, ki ima prebivališče ali sedež v Evropski uniji.</w:t>
      </w:r>
    </w:p>
    <w:p w14:paraId="0227E4C1" w14:textId="77777777" w:rsidR="00534AA8" w:rsidRPr="00C112CC" w:rsidRDefault="00534AA8" w:rsidP="00534AA8">
      <w:pPr>
        <w:spacing w:line="288" w:lineRule="auto"/>
        <w:jc w:val="both"/>
        <w:rPr>
          <w:szCs w:val="20"/>
        </w:rPr>
      </w:pPr>
    </w:p>
    <w:p w14:paraId="4F7F6EA5" w14:textId="77777777" w:rsidR="00534AA8" w:rsidRPr="00C112CC" w:rsidRDefault="00534AA8" w:rsidP="00534AA8">
      <w:pPr>
        <w:spacing w:line="288" w:lineRule="auto"/>
        <w:jc w:val="both"/>
        <w:rPr>
          <w:szCs w:val="20"/>
        </w:rPr>
      </w:pPr>
      <w:r w:rsidRPr="00C112CC">
        <w:rPr>
          <w:szCs w:val="20"/>
        </w:rPr>
        <w:t>(2) Banka Slovenije se pri izvajanju nadzora poleg ali namesto na kupca kreditov lahko obrne na zastopnika iz prejšnjega odstavka pri vseh vprašanjih, povezanih z izpolnjevanjem zahtev iz tega zakona, zastopnik pa je v celoti odgovoren za izpolnjevanje obveznosti, naloženih kupcu kreditov v skladu s tem zakonom.</w:t>
      </w:r>
    </w:p>
    <w:p w14:paraId="66C48210" w14:textId="77777777" w:rsidR="00534AA8" w:rsidRPr="00C112CC" w:rsidRDefault="00534AA8" w:rsidP="00534AA8">
      <w:pPr>
        <w:spacing w:line="288" w:lineRule="auto"/>
        <w:rPr>
          <w:szCs w:val="20"/>
        </w:rPr>
      </w:pPr>
      <w:bookmarkStart w:id="21" w:name="_Hlk129089999"/>
    </w:p>
    <w:p w14:paraId="1BBE93A7" w14:textId="77777777" w:rsidR="00534AA8" w:rsidRPr="00C112CC" w:rsidRDefault="00534AA8" w:rsidP="00F37541">
      <w:pPr>
        <w:pStyle w:val="Odstavekseznama"/>
        <w:numPr>
          <w:ilvl w:val="0"/>
          <w:numId w:val="26"/>
        </w:numPr>
        <w:spacing w:line="288" w:lineRule="auto"/>
        <w:jc w:val="center"/>
        <w:rPr>
          <w:b/>
          <w:bCs/>
          <w:szCs w:val="20"/>
        </w:rPr>
      </w:pPr>
      <w:bookmarkStart w:id="22" w:name="_Hlk135305792"/>
      <w:r w:rsidRPr="00C112CC">
        <w:rPr>
          <w:b/>
          <w:bCs/>
          <w:szCs w:val="20"/>
        </w:rPr>
        <w:t>člen</w:t>
      </w:r>
    </w:p>
    <w:p w14:paraId="79334076" w14:textId="77777777" w:rsidR="00534AA8" w:rsidRPr="00C112CC" w:rsidRDefault="00534AA8" w:rsidP="00534AA8">
      <w:pPr>
        <w:spacing w:line="288" w:lineRule="auto"/>
        <w:jc w:val="center"/>
        <w:rPr>
          <w:b/>
          <w:bCs/>
          <w:szCs w:val="20"/>
        </w:rPr>
      </w:pPr>
      <w:r w:rsidRPr="00C112CC">
        <w:rPr>
          <w:b/>
          <w:bCs/>
          <w:szCs w:val="20"/>
        </w:rPr>
        <w:t>(poročanje kupca kreditov Banki Slovenije v primeru prenosa nedonosnega kredita na novega kupca kreditov)</w:t>
      </w:r>
    </w:p>
    <w:p w14:paraId="3E3CE40E" w14:textId="77777777" w:rsidR="00534AA8" w:rsidRPr="00C112CC" w:rsidRDefault="00534AA8" w:rsidP="00534AA8">
      <w:pPr>
        <w:spacing w:line="288" w:lineRule="auto"/>
        <w:rPr>
          <w:szCs w:val="20"/>
        </w:rPr>
      </w:pPr>
    </w:p>
    <w:p w14:paraId="4105CA39" w14:textId="77777777" w:rsidR="00534AA8" w:rsidRPr="00C112CC" w:rsidRDefault="00534AA8" w:rsidP="00534AA8">
      <w:pPr>
        <w:spacing w:line="288" w:lineRule="auto"/>
        <w:jc w:val="both"/>
        <w:rPr>
          <w:szCs w:val="20"/>
        </w:rPr>
      </w:pPr>
      <w:r w:rsidRPr="00C112CC">
        <w:rPr>
          <w:szCs w:val="20"/>
        </w:rPr>
        <w:t>(1) Kupec kreditov oziroma njegov zastopnik, imenovan v skladu s prejšnjim členom, Banki Slovenije dvakrat letno za prejšnje šest-mesečno poročevalsko obdobje za kredite, prenesene v tem obdobju, za potrebe izvajanja nadzora Banke Slovenije sporoči kodo LEI novega kupca kreditov ali njegovega zastopnika, kadar je imenovan v skladu s prejšnjim členom.</w:t>
      </w:r>
    </w:p>
    <w:p w14:paraId="162BBE15" w14:textId="77777777" w:rsidR="00534AA8" w:rsidRPr="00C112CC" w:rsidRDefault="00534AA8" w:rsidP="00534AA8">
      <w:pPr>
        <w:spacing w:line="288" w:lineRule="auto"/>
        <w:jc w:val="both"/>
        <w:rPr>
          <w:szCs w:val="20"/>
        </w:rPr>
      </w:pPr>
    </w:p>
    <w:p w14:paraId="2727E926" w14:textId="77777777" w:rsidR="00534AA8" w:rsidRPr="00C112CC" w:rsidRDefault="00534AA8" w:rsidP="00534AA8">
      <w:pPr>
        <w:spacing w:line="288" w:lineRule="auto"/>
        <w:jc w:val="both"/>
        <w:rPr>
          <w:szCs w:val="20"/>
        </w:rPr>
      </w:pPr>
      <w:r w:rsidRPr="00C112CC">
        <w:rPr>
          <w:szCs w:val="20"/>
        </w:rPr>
        <w:t>(2) Če koda LEI iz prejšnjega odstavka ne obstaja, kupec kreditov oziroma njegov zastopnik, imenovan v skladu s prejšnjim členom, Banki Slovenije dvakrat letno sporoči:</w:t>
      </w:r>
    </w:p>
    <w:p w14:paraId="41280F27" w14:textId="77777777" w:rsidR="00534AA8" w:rsidRPr="00C112CC" w:rsidRDefault="00534AA8" w:rsidP="00F37541">
      <w:pPr>
        <w:pStyle w:val="Odstavekseznama"/>
        <w:numPr>
          <w:ilvl w:val="0"/>
          <w:numId w:val="44"/>
        </w:numPr>
        <w:spacing w:line="288" w:lineRule="auto"/>
        <w:jc w:val="both"/>
        <w:rPr>
          <w:szCs w:val="20"/>
        </w:rPr>
      </w:pPr>
      <w:r w:rsidRPr="00C112CC">
        <w:rPr>
          <w:szCs w:val="20"/>
        </w:rPr>
        <w:t>matično številko novega kupca kreditov ali njegovega zastopnika v primeru pravne osebe ali davčno številko v primeru fizične osebe,</w:t>
      </w:r>
    </w:p>
    <w:p w14:paraId="38DA156C" w14:textId="77777777" w:rsidR="00534AA8" w:rsidRPr="00C112CC" w:rsidRDefault="00534AA8" w:rsidP="00F37541">
      <w:pPr>
        <w:pStyle w:val="Odstavekseznama"/>
        <w:numPr>
          <w:ilvl w:val="0"/>
          <w:numId w:val="44"/>
        </w:numPr>
        <w:spacing w:line="288" w:lineRule="auto"/>
        <w:jc w:val="both"/>
        <w:rPr>
          <w:szCs w:val="20"/>
        </w:rPr>
      </w:pPr>
      <w:r w:rsidRPr="00C112CC">
        <w:rPr>
          <w:szCs w:val="20"/>
        </w:rPr>
        <w:t>identiteto (ime ali firmo) novega kupca kreditov ali njegovega zastopnika ali članov poslovodstva novega kupca kreditov ali njegovega zastopnika in oseb, ki so imetniki kvalificiranih deležev v novem kupcu kreditov ali njegovem zastopniku, v primeru neobstoja imetnikov kvalificiranih deležev pa deset največjih družbenikov ali delničarjev, in</w:t>
      </w:r>
    </w:p>
    <w:p w14:paraId="2174AA4D" w14:textId="77777777" w:rsidR="00534AA8" w:rsidRPr="00C112CC" w:rsidRDefault="00534AA8" w:rsidP="00F37541">
      <w:pPr>
        <w:pStyle w:val="Odstavekseznama"/>
        <w:numPr>
          <w:ilvl w:val="0"/>
          <w:numId w:val="44"/>
        </w:numPr>
        <w:spacing w:line="288" w:lineRule="auto"/>
        <w:jc w:val="both"/>
        <w:rPr>
          <w:szCs w:val="20"/>
        </w:rPr>
      </w:pPr>
      <w:r w:rsidRPr="00C112CC">
        <w:rPr>
          <w:szCs w:val="20"/>
        </w:rPr>
        <w:t xml:space="preserve">naslov novega kupca kreditov ali njegovega zastopnika. </w:t>
      </w:r>
    </w:p>
    <w:p w14:paraId="13B60C30" w14:textId="77777777" w:rsidR="00534AA8" w:rsidRPr="00C112CC" w:rsidRDefault="00534AA8" w:rsidP="00534AA8">
      <w:pPr>
        <w:spacing w:line="288" w:lineRule="auto"/>
        <w:jc w:val="both"/>
        <w:rPr>
          <w:szCs w:val="20"/>
        </w:rPr>
      </w:pPr>
    </w:p>
    <w:p w14:paraId="49FE5A77" w14:textId="77777777" w:rsidR="00534AA8" w:rsidRPr="00C112CC" w:rsidRDefault="00534AA8" w:rsidP="00534AA8">
      <w:pPr>
        <w:spacing w:line="288" w:lineRule="auto"/>
        <w:jc w:val="both"/>
        <w:rPr>
          <w:szCs w:val="20"/>
        </w:rPr>
      </w:pPr>
      <w:r w:rsidRPr="00C112CC">
        <w:rPr>
          <w:szCs w:val="20"/>
        </w:rPr>
        <w:t xml:space="preserve">(3) Kupec kreditov ali njegov zastopnik, imenovan v skladu s prejšnjim členom, v zvezi s prenesenim nedonosnim kreditom poleg poročanja informacij iz prejšnjega odstavka Banki Slovenije sporoči tudi: </w:t>
      </w:r>
    </w:p>
    <w:p w14:paraId="3DE15694" w14:textId="77777777" w:rsidR="00534AA8" w:rsidRPr="00C112CC" w:rsidRDefault="00534AA8" w:rsidP="00534AA8">
      <w:pPr>
        <w:spacing w:line="288" w:lineRule="auto"/>
        <w:jc w:val="both"/>
        <w:rPr>
          <w:szCs w:val="20"/>
        </w:rPr>
      </w:pPr>
    </w:p>
    <w:p w14:paraId="08C35352" w14:textId="77777777" w:rsidR="00534AA8" w:rsidRPr="00C112CC" w:rsidRDefault="00534AA8" w:rsidP="00F37541">
      <w:pPr>
        <w:pStyle w:val="Odstavekseznama"/>
        <w:numPr>
          <w:ilvl w:val="0"/>
          <w:numId w:val="45"/>
        </w:numPr>
        <w:spacing w:line="288" w:lineRule="auto"/>
        <w:jc w:val="both"/>
        <w:rPr>
          <w:szCs w:val="20"/>
        </w:rPr>
      </w:pPr>
      <w:bookmarkStart w:id="23" w:name="_Hlk143170544"/>
      <w:r w:rsidRPr="00C112CC">
        <w:rPr>
          <w:szCs w:val="20"/>
        </w:rPr>
        <w:t>neporavnani znesek nedonosnega kredita ali skupni neporavnani znesek nedonosnih kreditov v okviru prenosa portfelja kreditov;</w:t>
      </w:r>
    </w:p>
    <w:p w14:paraId="48602550" w14:textId="77777777" w:rsidR="00534AA8" w:rsidRPr="00C112CC" w:rsidRDefault="00534AA8" w:rsidP="00F37541">
      <w:pPr>
        <w:pStyle w:val="Odstavekseznama"/>
        <w:numPr>
          <w:ilvl w:val="0"/>
          <w:numId w:val="45"/>
        </w:numPr>
        <w:spacing w:line="288" w:lineRule="auto"/>
        <w:jc w:val="both"/>
        <w:rPr>
          <w:szCs w:val="20"/>
        </w:rPr>
      </w:pPr>
      <w:r w:rsidRPr="00C112CC">
        <w:rPr>
          <w:szCs w:val="20"/>
        </w:rPr>
        <w:t xml:space="preserve">število prenesenih nedonosnih kreditov in povprečni neporavnani znesek prenesenih nedonosnih kreditov; </w:t>
      </w:r>
    </w:p>
    <w:p w14:paraId="2B845491" w14:textId="77777777" w:rsidR="00534AA8" w:rsidRPr="00C112CC" w:rsidRDefault="00534AA8" w:rsidP="00F37541">
      <w:pPr>
        <w:pStyle w:val="Odstavekseznama"/>
        <w:numPr>
          <w:ilvl w:val="0"/>
          <w:numId w:val="45"/>
        </w:numPr>
        <w:spacing w:line="288" w:lineRule="auto"/>
        <w:jc w:val="both"/>
        <w:rPr>
          <w:szCs w:val="20"/>
        </w:rPr>
      </w:pPr>
      <w:r w:rsidRPr="00C112CC">
        <w:rPr>
          <w:szCs w:val="20"/>
        </w:rPr>
        <w:t>informacije o tem, ali gre za nedonosni kredit, sklenjen s potrošniki;</w:t>
      </w:r>
    </w:p>
    <w:p w14:paraId="0EAD04BD" w14:textId="77777777" w:rsidR="00534AA8" w:rsidRPr="00C112CC" w:rsidRDefault="00534AA8" w:rsidP="00F37541">
      <w:pPr>
        <w:pStyle w:val="Odstavekseznama"/>
        <w:numPr>
          <w:ilvl w:val="0"/>
          <w:numId w:val="45"/>
        </w:numPr>
        <w:spacing w:line="288" w:lineRule="auto"/>
        <w:jc w:val="both"/>
        <w:rPr>
          <w:szCs w:val="20"/>
        </w:rPr>
      </w:pPr>
      <w:r w:rsidRPr="00C112CC">
        <w:rPr>
          <w:szCs w:val="20"/>
        </w:rPr>
        <w:lastRenderedPageBreak/>
        <w:t>informacije o morebitnem  zavarovanju nedonosnega kredita in vrsto tega zavarovanja;</w:t>
      </w:r>
    </w:p>
    <w:p w14:paraId="1E9B73C5" w14:textId="77777777" w:rsidR="00534AA8" w:rsidRPr="00C112CC" w:rsidRDefault="00534AA8" w:rsidP="00F37541">
      <w:pPr>
        <w:pStyle w:val="Odstavekseznama"/>
        <w:numPr>
          <w:ilvl w:val="0"/>
          <w:numId w:val="45"/>
        </w:numPr>
        <w:spacing w:line="288" w:lineRule="auto"/>
        <w:jc w:val="both"/>
        <w:rPr>
          <w:szCs w:val="20"/>
        </w:rPr>
      </w:pPr>
      <w:r w:rsidRPr="00C112CC">
        <w:rPr>
          <w:szCs w:val="20"/>
        </w:rPr>
        <w:t>informacije o tem, ali je bil kredit odobren v drugi državi članici;</w:t>
      </w:r>
    </w:p>
    <w:p w14:paraId="4CB50D61" w14:textId="77777777" w:rsidR="00534AA8" w:rsidRPr="00C112CC" w:rsidRDefault="00534AA8" w:rsidP="00F37541">
      <w:pPr>
        <w:pStyle w:val="Odstavekseznama"/>
        <w:numPr>
          <w:ilvl w:val="0"/>
          <w:numId w:val="45"/>
        </w:numPr>
        <w:spacing w:line="288" w:lineRule="auto"/>
        <w:jc w:val="both"/>
        <w:rPr>
          <w:szCs w:val="20"/>
        </w:rPr>
      </w:pPr>
      <w:r w:rsidRPr="00C112CC">
        <w:rPr>
          <w:szCs w:val="20"/>
        </w:rPr>
        <w:t>druge informacije, potrebne za izvajanje nadzora Banke Slovenije.</w:t>
      </w:r>
    </w:p>
    <w:bookmarkEnd w:id="23"/>
    <w:p w14:paraId="58CF20A6" w14:textId="77777777" w:rsidR="00534AA8" w:rsidRPr="00C112CC" w:rsidRDefault="00534AA8" w:rsidP="00534AA8">
      <w:pPr>
        <w:spacing w:line="288" w:lineRule="auto"/>
        <w:jc w:val="both"/>
        <w:rPr>
          <w:szCs w:val="20"/>
        </w:rPr>
      </w:pPr>
    </w:p>
    <w:p w14:paraId="1D24550D" w14:textId="77777777" w:rsidR="00534AA8" w:rsidRPr="00C112CC" w:rsidRDefault="00534AA8" w:rsidP="00534AA8">
      <w:pPr>
        <w:spacing w:line="288" w:lineRule="auto"/>
        <w:jc w:val="both"/>
        <w:rPr>
          <w:szCs w:val="20"/>
        </w:rPr>
      </w:pPr>
      <w:r w:rsidRPr="00C112CC">
        <w:rPr>
          <w:szCs w:val="20"/>
        </w:rPr>
        <w:t>(4) V zvezi z obdelavo osebnih podatkov in njihovo hrambo se uporabljajo določbe 38. člena tega zakona.</w:t>
      </w:r>
    </w:p>
    <w:p w14:paraId="15DF97E9" w14:textId="77777777" w:rsidR="00534AA8" w:rsidRPr="00C112CC" w:rsidRDefault="00534AA8" w:rsidP="00534AA8">
      <w:pPr>
        <w:spacing w:line="288" w:lineRule="auto"/>
        <w:jc w:val="both"/>
        <w:rPr>
          <w:szCs w:val="20"/>
        </w:rPr>
      </w:pPr>
    </w:p>
    <w:p w14:paraId="3DD3845C" w14:textId="77777777" w:rsidR="00534AA8" w:rsidRPr="00C112CC" w:rsidRDefault="00534AA8" w:rsidP="00534AA8">
      <w:pPr>
        <w:spacing w:line="288" w:lineRule="auto"/>
        <w:jc w:val="both"/>
        <w:rPr>
          <w:szCs w:val="20"/>
        </w:rPr>
      </w:pPr>
      <w:r w:rsidRPr="00C112CC">
        <w:rPr>
          <w:szCs w:val="20"/>
        </w:rPr>
        <w:t>(5) Banka Slovenije lahko kadar koli se ji zdi to potrebno zlasti zaradi boljšega spremljanja obsega nedonosnih kreditov v bančnem sistemu, v primeru povečanega obsega prenosov nedonosnih kreditov, ki se lahko izvedejo v kriznem obdobju, od kupcev kreditov ali njihovih zastopnikov, imenovanih v skladu s prejšnjim členom, zahteva četrtletno zagotavljanje informacij iz prvega do tretjega odstavka tega člena.</w:t>
      </w:r>
    </w:p>
    <w:p w14:paraId="76899888" w14:textId="77777777" w:rsidR="00534AA8" w:rsidRPr="00C112CC" w:rsidRDefault="00534AA8" w:rsidP="00534AA8">
      <w:pPr>
        <w:spacing w:line="288" w:lineRule="auto"/>
        <w:jc w:val="both"/>
        <w:rPr>
          <w:szCs w:val="20"/>
        </w:rPr>
      </w:pPr>
    </w:p>
    <w:p w14:paraId="17AD94D1" w14:textId="77777777" w:rsidR="00534AA8" w:rsidRPr="00C112CC" w:rsidRDefault="00534AA8" w:rsidP="00534AA8">
      <w:pPr>
        <w:spacing w:line="288" w:lineRule="auto"/>
        <w:jc w:val="both"/>
        <w:rPr>
          <w:szCs w:val="20"/>
        </w:rPr>
      </w:pPr>
      <w:r w:rsidRPr="00C112CC">
        <w:rPr>
          <w:szCs w:val="20"/>
        </w:rPr>
        <w:t>(6) Banka Slovenije brez nepotrebnega odlašanja pošlje informacije iz tega člena pristojnemu organu države članice gostiteljice in pristojnemu organu matične države članice novega kupca kreditov, če to ni Republika Slovenija, za potrebe izvajanja nadzora njihovega pristojnega organa.</w:t>
      </w:r>
    </w:p>
    <w:p w14:paraId="7932CFB1" w14:textId="77777777" w:rsidR="00534AA8" w:rsidRPr="00C112CC" w:rsidRDefault="00534AA8" w:rsidP="00534AA8">
      <w:pPr>
        <w:pStyle w:val="Odstavekseznama"/>
        <w:tabs>
          <w:tab w:val="left" w:pos="4215"/>
        </w:tabs>
        <w:spacing w:line="288" w:lineRule="auto"/>
        <w:ind w:left="0"/>
        <w:jc w:val="both"/>
        <w:rPr>
          <w:bCs/>
          <w:szCs w:val="20"/>
        </w:rPr>
      </w:pPr>
    </w:p>
    <w:p w14:paraId="2D56BB3A" w14:textId="77777777" w:rsidR="00534AA8" w:rsidRPr="00C112CC" w:rsidRDefault="00534AA8" w:rsidP="00534AA8">
      <w:pPr>
        <w:pStyle w:val="Odstavekseznama"/>
        <w:tabs>
          <w:tab w:val="left" w:pos="4215"/>
        </w:tabs>
        <w:spacing w:line="288" w:lineRule="auto"/>
        <w:ind w:left="0"/>
        <w:jc w:val="both"/>
        <w:rPr>
          <w:bCs/>
          <w:szCs w:val="20"/>
        </w:rPr>
      </w:pPr>
      <w:bookmarkStart w:id="24" w:name="_Hlk146610509"/>
      <w:r w:rsidRPr="00C112CC">
        <w:rPr>
          <w:bCs/>
          <w:szCs w:val="20"/>
        </w:rPr>
        <w:t>(7) Banka Slovenije s podzakonskim predpisom podrobneje določi tehnične in vsebinske podrobnosti obveznosti poročanja iz prvega do tretjega odstavka tega člena. Podzakonski predpis določa zlasti način, obrazce, ter roke za poročanje in poročevalsko obdobje.</w:t>
      </w:r>
      <w:bookmarkEnd w:id="21"/>
    </w:p>
    <w:bookmarkEnd w:id="22"/>
    <w:bookmarkEnd w:id="24"/>
    <w:p w14:paraId="735978B5" w14:textId="77777777" w:rsidR="00534AA8" w:rsidRPr="00C112CC" w:rsidRDefault="00534AA8" w:rsidP="00534AA8">
      <w:pPr>
        <w:spacing w:line="288" w:lineRule="auto"/>
        <w:jc w:val="both"/>
        <w:rPr>
          <w:szCs w:val="20"/>
        </w:rPr>
      </w:pPr>
    </w:p>
    <w:p w14:paraId="4A78B363" w14:textId="77777777" w:rsidR="00534AA8" w:rsidRPr="00C112CC" w:rsidRDefault="00534AA8" w:rsidP="00534AA8">
      <w:pPr>
        <w:spacing w:line="288" w:lineRule="auto"/>
        <w:jc w:val="both"/>
        <w:rPr>
          <w:szCs w:val="20"/>
        </w:rPr>
      </w:pPr>
    </w:p>
    <w:p w14:paraId="1386ABB8" w14:textId="77777777" w:rsidR="00534AA8" w:rsidRPr="00C112CC" w:rsidRDefault="00534AA8" w:rsidP="00534AA8">
      <w:pPr>
        <w:spacing w:line="288" w:lineRule="auto"/>
        <w:jc w:val="center"/>
        <w:rPr>
          <w:b/>
          <w:bCs/>
          <w:szCs w:val="20"/>
        </w:rPr>
      </w:pPr>
      <w:r w:rsidRPr="00C112CC">
        <w:rPr>
          <w:b/>
          <w:bCs/>
          <w:szCs w:val="20"/>
        </w:rPr>
        <w:t>III. SERVISER KREDITOV</w:t>
      </w:r>
    </w:p>
    <w:p w14:paraId="307661A6" w14:textId="77777777" w:rsidR="00534AA8" w:rsidRPr="00C112CC" w:rsidRDefault="00534AA8" w:rsidP="00534AA8">
      <w:pPr>
        <w:pStyle w:val="Odstavekseznama"/>
        <w:spacing w:line="288" w:lineRule="auto"/>
        <w:ind w:left="0"/>
        <w:rPr>
          <w:szCs w:val="20"/>
        </w:rPr>
      </w:pPr>
    </w:p>
    <w:p w14:paraId="488CF2CC" w14:textId="77777777" w:rsidR="00534AA8" w:rsidRPr="00C112CC" w:rsidRDefault="00534AA8" w:rsidP="00534AA8">
      <w:pPr>
        <w:pStyle w:val="Odstavekseznama"/>
        <w:spacing w:line="288" w:lineRule="auto"/>
        <w:ind w:left="0"/>
        <w:rPr>
          <w:szCs w:val="20"/>
        </w:rPr>
      </w:pPr>
    </w:p>
    <w:p w14:paraId="624B5F9D" w14:textId="77777777" w:rsidR="00534AA8" w:rsidRPr="00C112CC" w:rsidRDefault="00534AA8" w:rsidP="00534AA8">
      <w:pPr>
        <w:spacing w:line="288" w:lineRule="auto"/>
        <w:jc w:val="center"/>
        <w:rPr>
          <w:szCs w:val="20"/>
        </w:rPr>
      </w:pPr>
      <w:r w:rsidRPr="00C112CC">
        <w:rPr>
          <w:szCs w:val="20"/>
        </w:rPr>
        <w:t>1. DOVOLJENJE</w:t>
      </w:r>
    </w:p>
    <w:p w14:paraId="009FEC45" w14:textId="77777777" w:rsidR="00534AA8" w:rsidRPr="00C112CC" w:rsidRDefault="00534AA8" w:rsidP="00534AA8">
      <w:pPr>
        <w:pStyle w:val="Odstavekseznama"/>
        <w:spacing w:line="288" w:lineRule="auto"/>
        <w:ind w:left="0"/>
        <w:rPr>
          <w:szCs w:val="20"/>
        </w:rPr>
      </w:pPr>
    </w:p>
    <w:p w14:paraId="1237CB91" w14:textId="77777777" w:rsidR="00534AA8" w:rsidRPr="00C112CC" w:rsidRDefault="00534AA8" w:rsidP="00534AA8">
      <w:pPr>
        <w:pStyle w:val="Odstavekseznama"/>
        <w:spacing w:line="288" w:lineRule="auto"/>
        <w:ind w:left="0"/>
        <w:rPr>
          <w:szCs w:val="20"/>
        </w:rPr>
      </w:pPr>
    </w:p>
    <w:p w14:paraId="01892B82" w14:textId="77777777" w:rsidR="00534AA8" w:rsidRPr="00C112CC" w:rsidRDefault="00534AA8" w:rsidP="00F37541">
      <w:pPr>
        <w:pStyle w:val="Odstavekseznama"/>
        <w:numPr>
          <w:ilvl w:val="0"/>
          <w:numId w:val="26"/>
        </w:numPr>
        <w:spacing w:line="288" w:lineRule="auto"/>
        <w:ind w:left="284" w:hanging="284"/>
        <w:jc w:val="center"/>
        <w:rPr>
          <w:b/>
          <w:bCs/>
          <w:szCs w:val="20"/>
        </w:rPr>
      </w:pPr>
      <w:r w:rsidRPr="00C112CC">
        <w:rPr>
          <w:b/>
          <w:bCs/>
          <w:szCs w:val="20"/>
        </w:rPr>
        <w:t xml:space="preserve"> člen</w:t>
      </w:r>
    </w:p>
    <w:p w14:paraId="0656D131" w14:textId="77777777" w:rsidR="00534AA8" w:rsidRPr="00C112CC" w:rsidRDefault="00534AA8" w:rsidP="00534AA8">
      <w:pPr>
        <w:spacing w:line="288" w:lineRule="auto"/>
        <w:jc w:val="center"/>
        <w:rPr>
          <w:b/>
          <w:bCs/>
          <w:szCs w:val="20"/>
        </w:rPr>
      </w:pPr>
      <w:r w:rsidRPr="00C112CC">
        <w:rPr>
          <w:b/>
          <w:bCs/>
          <w:szCs w:val="20"/>
        </w:rPr>
        <w:t>(opravljanje dejavnosti)</w:t>
      </w:r>
    </w:p>
    <w:p w14:paraId="4BA3EE0D" w14:textId="77777777" w:rsidR="00534AA8" w:rsidRPr="00C112CC" w:rsidRDefault="00534AA8" w:rsidP="00534AA8">
      <w:pPr>
        <w:spacing w:line="288" w:lineRule="auto"/>
        <w:jc w:val="center"/>
        <w:rPr>
          <w:szCs w:val="20"/>
        </w:rPr>
      </w:pPr>
    </w:p>
    <w:p w14:paraId="6AF03A9D" w14:textId="77777777" w:rsidR="00534AA8" w:rsidRPr="00C112CC" w:rsidRDefault="00534AA8" w:rsidP="00534AA8">
      <w:pPr>
        <w:spacing w:line="288" w:lineRule="auto"/>
        <w:rPr>
          <w:b/>
          <w:bCs/>
          <w:szCs w:val="20"/>
        </w:rPr>
      </w:pPr>
      <w:bookmarkStart w:id="25" w:name="_Hlk121825019"/>
      <w:r w:rsidRPr="00C112CC">
        <w:rPr>
          <w:szCs w:val="20"/>
        </w:rPr>
        <w:t>(1) Serviser kreditov lahko začne opravljati dejavnosti servisiranja kreditov, ko pridobi dovoljenje Banke Slovenije v skladu s tem zakonom</w:t>
      </w:r>
      <w:bookmarkEnd w:id="25"/>
      <w:r w:rsidRPr="00C112CC">
        <w:rPr>
          <w:szCs w:val="20"/>
        </w:rPr>
        <w:t xml:space="preserve"> (v nadaljnjem besedilu: dovoljenje).</w:t>
      </w:r>
    </w:p>
    <w:p w14:paraId="1D057FB0" w14:textId="77777777" w:rsidR="00534AA8" w:rsidRPr="00C112CC" w:rsidRDefault="00534AA8" w:rsidP="00534AA8">
      <w:pPr>
        <w:pStyle w:val="Odstavekseznama"/>
        <w:spacing w:line="288" w:lineRule="auto"/>
        <w:ind w:left="0"/>
        <w:rPr>
          <w:szCs w:val="20"/>
        </w:rPr>
      </w:pPr>
    </w:p>
    <w:p w14:paraId="77005714" w14:textId="77777777" w:rsidR="00534AA8" w:rsidRPr="00C112CC" w:rsidRDefault="00534AA8" w:rsidP="00534AA8">
      <w:pPr>
        <w:pStyle w:val="Odstavekseznama"/>
        <w:spacing w:line="288" w:lineRule="auto"/>
        <w:ind w:left="0"/>
        <w:rPr>
          <w:szCs w:val="20"/>
        </w:rPr>
      </w:pPr>
      <w:r w:rsidRPr="00C112CC">
        <w:rPr>
          <w:szCs w:val="20"/>
        </w:rPr>
        <w:t>(2) Dovoljenje se izda za pet let in se po poteku tega obdobja vsakokrat lahko podaljša za nadaljnjih pet let.</w:t>
      </w:r>
    </w:p>
    <w:p w14:paraId="631999CB" w14:textId="77777777" w:rsidR="00534AA8" w:rsidRPr="00C112CC" w:rsidRDefault="00534AA8" w:rsidP="00534AA8">
      <w:pPr>
        <w:spacing w:line="288" w:lineRule="auto"/>
        <w:rPr>
          <w:szCs w:val="20"/>
        </w:rPr>
      </w:pPr>
    </w:p>
    <w:p w14:paraId="682DE094" w14:textId="77777777" w:rsidR="00534AA8" w:rsidRPr="00C112CC" w:rsidRDefault="00534AA8" w:rsidP="00F37541">
      <w:pPr>
        <w:pStyle w:val="Odstavekseznama"/>
        <w:numPr>
          <w:ilvl w:val="0"/>
          <w:numId w:val="26"/>
        </w:numPr>
        <w:spacing w:line="288" w:lineRule="auto"/>
        <w:ind w:left="284" w:hanging="284"/>
        <w:jc w:val="center"/>
        <w:rPr>
          <w:b/>
          <w:bCs/>
          <w:szCs w:val="20"/>
        </w:rPr>
      </w:pPr>
      <w:r w:rsidRPr="00C112CC">
        <w:rPr>
          <w:b/>
          <w:bCs/>
          <w:szCs w:val="20"/>
        </w:rPr>
        <w:t xml:space="preserve"> člen</w:t>
      </w:r>
    </w:p>
    <w:p w14:paraId="430D73D1" w14:textId="77777777" w:rsidR="00534AA8" w:rsidRPr="00C112CC" w:rsidRDefault="00534AA8" w:rsidP="00534AA8">
      <w:pPr>
        <w:spacing w:line="288" w:lineRule="auto"/>
        <w:jc w:val="center"/>
        <w:rPr>
          <w:b/>
          <w:bCs/>
          <w:szCs w:val="20"/>
        </w:rPr>
      </w:pPr>
      <w:r w:rsidRPr="00C112CC">
        <w:rPr>
          <w:b/>
          <w:bCs/>
          <w:szCs w:val="20"/>
        </w:rPr>
        <w:t>(pogoji za izdajo dovoljenja)</w:t>
      </w:r>
    </w:p>
    <w:p w14:paraId="762101E6" w14:textId="77777777" w:rsidR="00534AA8" w:rsidRPr="00C112CC" w:rsidRDefault="00534AA8" w:rsidP="00534AA8">
      <w:pPr>
        <w:spacing w:line="288" w:lineRule="auto"/>
        <w:jc w:val="center"/>
        <w:rPr>
          <w:szCs w:val="20"/>
        </w:rPr>
      </w:pPr>
    </w:p>
    <w:p w14:paraId="6B52C0C0" w14:textId="77777777" w:rsidR="00534AA8" w:rsidRPr="00C112CC" w:rsidRDefault="00534AA8" w:rsidP="00534AA8">
      <w:pPr>
        <w:pStyle w:val="Odstavekseznama"/>
        <w:spacing w:line="288" w:lineRule="auto"/>
        <w:ind w:left="0"/>
        <w:rPr>
          <w:szCs w:val="20"/>
        </w:rPr>
      </w:pPr>
      <w:r w:rsidRPr="00C112CC">
        <w:rPr>
          <w:szCs w:val="20"/>
        </w:rPr>
        <w:t>(1) Banka Slovenije izda dovoljenje, če serviser kreditov izpolnjuje vse te pogoje:</w:t>
      </w:r>
    </w:p>
    <w:p w14:paraId="60B96AAD" w14:textId="77777777" w:rsidR="00534AA8" w:rsidRPr="00C112CC" w:rsidRDefault="00534AA8" w:rsidP="00534AA8">
      <w:pPr>
        <w:pStyle w:val="Odstavekseznama"/>
        <w:spacing w:line="288" w:lineRule="auto"/>
        <w:ind w:left="0"/>
        <w:rPr>
          <w:szCs w:val="20"/>
        </w:rPr>
      </w:pPr>
    </w:p>
    <w:p w14:paraId="443E6276" w14:textId="77777777" w:rsidR="00534AA8" w:rsidRPr="00C112CC" w:rsidRDefault="00534AA8" w:rsidP="00F37541">
      <w:pPr>
        <w:pStyle w:val="Odstavekseznama"/>
        <w:numPr>
          <w:ilvl w:val="0"/>
          <w:numId w:val="33"/>
        </w:numPr>
        <w:spacing w:line="288" w:lineRule="auto"/>
        <w:jc w:val="both"/>
        <w:rPr>
          <w:szCs w:val="20"/>
        </w:rPr>
      </w:pPr>
      <w:r w:rsidRPr="00C112CC">
        <w:rPr>
          <w:szCs w:val="20"/>
        </w:rPr>
        <w:t>vložnik je pravna oseba s sedežem v Republiki Sloveniji;</w:t>
      </w:r>
    </w:p>
    <w:p w14:paraId="28542D1F" w14:textId="77777777" w:rsidR="00534AA8" w:rsidRPr="00C112CC" w:rsidRDefault="00534AA8" w:rsidP="00F37541">
      <w:pPr>
        <w:pStyle w:val="Odstavekseznama"/>
        <w:numPr>
          <w:ilvl w:val="0"/>
          <w:numId w:val="33"/>
        </w:numPr>
        <w:spacing w:line="288" w:lineRule="auto"/>
        <w:jc w:val="both"/>
        <w:rPr>
          <w:szCs w:val="20"/>
        </w:rPr>
      </w:pPr>
      <w:bookmarkStart w:id="26" w:name="_Hlk139373689"/>
      <w:r w:rsidRPr="00C112CC">
        <w:rPr>
          <w:szCs w:val="20"/>
        </w:rPr>
        <w:t>člani organa vodenja in nadzora vložnika so ustrezno ugledni, zlasti, če:</w:t>
      </w:r>
    </w:p>
    <w:p w14:paraId="4053D973" w14:textId="77777777" w:rsidR="00534AA8" w:rsidRPr="00C112CC" w:rsidRDefault="00534AA8" w:rsidP="00F37541">
      <w:pPr>
        <w:pStyle w:val="Odstavekseznama"/>
        <w:numPr>
          <w:ilvl w:val="0"/>
          <w:numId w:val="34"/>
        </w:numPr>
        <w:spacing w:line="288" w:lineRule="auto"/>
        <w:jc w:val="both"/>
        <w:rPr>
          <w:szCs w:val="20"/>
        </w:rPr>
      </w:pPr>
      <w:r w:rsidRPr="00C112CC">
        <w:rPr>
          <w:szCs w:val="20"/>
        </w:rPr>
        <w:t>niso vpisani v kazensko evidenco in zoper njih ni vložen pravnomočni obtožni akt zaradi naklepnega kaznivega dejanja zoper premoženje, gospodarstvo ali življenje in telo;</w:t>
      </w:r>
    </w:p>
    <w:p w14:paraId="6BC9ECC9" w14:textId="77777777" w:rsidR="00534AA8" w:rsidRPr="00C112CC" w:rsidRDefault="00534AA8" w:rsidP="00F37541">
      <w:pPr>
        <w:pStyle w:val="Odstavekseznama"/>
        <w:numPr>
          <w:ilvl w:val="0"/>
          <w:numId w:val="34"/>
        </w:numPr>
        <w:spacing w:line="288" w:lineRule="auto"/>
        <w:jc w:val="both"/>
        <w:rPr>
          <w:szCs w:val="20"/>
        </w:rPr>
      </w:pPr>
      <w:r w:rsidRPr="00C112CC">
        <w:rPr>
          <w:szCs w:val="20"/>
        </w:rPr>
        <w:t>imajo visoko raven etičnih norm, pri čemer se upoštevajo njihove pretekle reference, osebna integriteta, morebitni sodni in drugi postopki ali postopki pred Komisijo za preprečevanje korupcije;</w:t>
      </w:r>
    </w:p>
    <w:p w14:paraId="3C8DDD52" w14:textId="77777777" w:rsidR="00534AA8" w:rsidRPr="00C112CC" w:rsidRDefault="00534AA8" w:rsidP="00F37541">
      <w:pPr>
        <w:pStyle w:val="Odstavekseznama"/>
        <w:numPr>
          <w:ilvl w:val="0"/>
          <w:numId w:val="34"/>
        </w:numPr>
        <w:spacing w:line="288" w:lineRule="auto"/>
        <w:jc w:val="both"/>
        <w:rPr>
          <w:szCs w:val="20"/>
        </w:rPr>
      </w:pPr>
      <w:r w:rsidRPr="00C112CC">
        <w:rPr>
          <w:szCs w:val="20"/>
        </w:rPr>
        <w:lastRenderedPageBreak/>
        <w:t>ne obstajajo dokazi o kakršnihkoli kršitvah, katerih skupen učinek bi vplival na njihov dober ugled;</w:t>
      </w:r>
    </w:p>
    <w:p w14:paraId="297067D6" w14:textId="77777777" w:rsidR="00534AA8" w:rsidRPr="00C112CC" w:rsidRDefault="00534AA8" w:rsidP="00F37541">
      <w:pPr>
        <w:pStyle w:val="Odstavekseznama"/>
        <w:numPr>
          <w:ilvl w:val="0"/>
          <w:numId w:val="34"/>
        </w:numPr>
        <w:spacing w:line="288" w:lineRule="auto"/>
        <w:jc w:val="both"/>
        <w:rPr>
          <w:szCs w:val="20"/>
        </w:rPr>
      </w:pPr>
      <w:r w:rsidRPr="00C112CC">
        <w:rPr>
          <w:szCs w:val="20"/>
        </w:rPr>
        <w:t>v preteklem poslovnem sodelovanju z nadzornimi in regulativnimi organi so vedno delovali transparentno, odprto in kooperativno;</w:t>
      </w:r>
    </w:p>
    <w:p w14:paraId="584C3670" w14:textId="77777777" w:rsidR="00534AA8" w:rsidRPr="00C112CC" w:rsidRDefault="00534AA8" w:rsidP="00F37541">
      <w:pPr>
        <w:pStyle w:val="Pripombabesedilo"/>
        <w:numPr>
          <w:ilvl w:val="0"/>
          <w:numId w:val="34"/>
        </w:numPr>
        <w:spacing w:line="288" w:lineRule="auto"/>
        <w:ind w:left="714" w:hanging="357"/>
        <w:rPr>
          <w:lang w:eastAsia="sl-SI"/>
        </w:rPr>
      </w:pPr>
      <w:r w:rsidRPr="00C112CC">
        <w:rPr>
          <w:lang w:eastAsia="sl-SI"/>
        </w:rPr>
        <w:t>v zvezi z njimi ni sedanjih ali preteklih ugotovitev ali ukrepov pristojnih nadzornih organov zaradi neupoštevanja določb, ki urejajo bančno, finančno ali zavarovalniško dejavnost, varstvo potrošnikov, preprečevanje korupcije ali dejavnost vrednostnih papirjev ali kršenja davčnih predpisov;</w:t>
      </w:r>
    </w:p>
    <w:p w14:paraId="7ED13B47" w14:textId="77777777" w:rsidR="00534AA8" w:rsidRPr="00C112CC" w:rsidRDefault="00534AA8" w:rsidP="00F37541">
      <w:pPr>
        <w:pStyle w:val="Odstavekseznama"/>
        <w:numPr>
          <w:ilvl w:val="0"/>
          <w:numId w:val="34"/>
        </w:numPr>
        <w:spacing w:line="288" w:lineRule="auto"/>
        <w:jc w:val="both"/>
        <w:rPr>
          <w:szCs w:val="20"/>
        </w:rPr>
      </w:pPr>
      <w:r w:rsidRPr="00C112CC">
        <w:rPr>
          <w:szCs w:val="20"/>
        </w:rPr>
        <w:t>nad njihovim premoženjem ne teče in ni tekel postopek osebnega stečaja, razen, če so jim bile odpuščene vse obveznosti za terjatve upnikov, na katere odpust učinkuje v skladu z zakonom, ki ureja finančno poslovanje, postopke zaradi insolventnosti in prisilno prenehanje, in ima poravnane tudi vse morebitne preostale obveznosti, na katere odpust obveznosti ne učinkuje;</w:t>
      </w:r>
    </w:p>
    <w:p w14:paraId="3BDC15C5" w14:textId="77777777" w:rsidR="00534AA8" w:rsidRPr="00C112CC" w:rsidRDefault="00534AA8" w:rsidP="00F37541">
      <w:pPr>
        <w:pStyle w:val="Odstavekseznama"/>
        <w:numPr>
          <w:ilvl w:val="0"/>
          <w:numId w:val="33"/>
        </w:numPr>
        <w:spacing w:line="288" w:lineRule="auto"/>
        <w:jc w:val="both"/>
        <w:rPr>
          <w:szCs w:val="20"/>
        </w:rPr>
      </w:pPr>
      <w:r w:rsidRPr="00C112CC">
        <w:rPr>
          <w:szCs w:val="20"/>
        </w:rPr>
        <w:t xml:space="preserve">organ vodenja in nadzora vložnika imata kot celota ustrezno znanje in izkušnje za sposobno in odgovorno poslovanje; </w:t>
      </w:r>
      <w:bookmarkEnd w:id="26"/>
    </w:p>
    <w:p w14:paraId="053BED87" w14:textId="53822B81" w:rsidR="00534AA8" w:rsidRPr="00C112CC" w:rsidRDefault="00534AA8" w:rsidP="00F37541">
      <w:pPr>
        <w:pStyle w:val="Odstavekseznama"/>
        <w:numPr>
          <w:ilvl w:val="0"/>
          <w:numId w:val="33"/>
        </w:numPr>
        <w:spacing w:line="288" w:lineRule="auto"/>
        <w:jc w:val="both"/>
        <w:rPr>
          <w:szCs w:val="20"/>
        </w:rPr>
      </w:pPr>
      <w:r w:rsidRPr="00C112CC">
        <w:rPr>
          <w:szCs w:val="20"/>
        </w:rPr>
        <w:t xml:space="preserve">osebe, ki so imetniki kvalificiranih deležev vložnika, če imetnikov kvalificiranih deležev ni,  pa deset največjih družbenikov ali delničarjev, so ustrezno ugledni, kar se dokaže z izpolnjevanjem zahtev iz prve in pete alineje </w:t>
      </w:r>
      <w:r w:rsidR="006B36B8" w:rsidRPr="00C112CC">
        <w:rPr>
          <w:szCs w:val="20"/>
        </w:rPr>
        <w:t xml:space="preserve">2. </w:t>
      </w:r>
      <w:r w:rsidRPr="00C112CC">
        <w:rPr>
          <w:szCs w:val="20"/>
        </w:rPr>
        <w:t>točke tega odstavka;</w:t>
      </w:r>
    </w:p>
    <w:p w14:paraId="6714080B" w14:textId="77777777" w:rsidR="00534AA8" w:rsidRPr="00C112CC" w:rsidRDefault="00534AA8" w:rsidP="00F37541">
      <w:pPr>
        <w:pStyle w:val="Odstavekseznama"/>
        <w:numPr>
          <w:ilvl w:val="0"/>
          <w:numId w:val="33"/>
        </w:numPr>
        <w:spacing w:line="288" w:lineRule="auto"/>
        <w:jc w:val="both"/>
        <w:rPr>
          <w:szCs w:val="20"/>
        </w:rPr>
      </w:pPr>
      <w:r w:rsidRPr="00C112CC">
        <w:rPr>
          <w:szCs w:val="20"/>
        </w:rPr>
        <w:t xml:space="preserve">vložnik ima vzpostavljeno stabilno notranje upravljanje, ki obsega organizacijsko strukturo z natančno opredeljenimi, preglednimi in doslednimi notranjimi razmerji glede odgovornosti, učinkovite procese upravljanja ter primerne mehanizme notranjih kontrol, upravljanja tveganj in </w:t>
      </w:r>
      <w:proofErr w:type="spellStart"/>
      <w:r w:rsidRPr="00C112CC">
        <w:rPr>
          <w:szCs w:val="20"/>
        </w:rPr>
        <w:t>računovodenja</w:t>
      </w:r>
      <w:proofErr w:type="spellEnd"/>
      <w:r w:rsidRPr="00C112CC">
        <w:rPr>
          <w:szCs w:val="20"/>
        </w:rPr>
        <w:t xml:space="preserve"> v skladu z zakonodajo, ki ureja gospodarske družbe, finančno poslovanje, postopke zaradi insolventnosti in prisilno prenehanje, in z zakonodajo, ki ureja pravice kreditodajalca, ki izhajajo iz kreditne pogodbe ali kreditne pogodbe, ter v skladu z Uredbo (EU) 2016/679 tako, da kreditojemalcu zagotavlja resnične, pravilne, jasne in preverljive izračune celotnega dolga ali posameznega obroka in informacije v zvezi s kreditno pogodbo ali spremembami pogojev v zvezi s stroški in zavarovanji kreditojemalca, kot je opredeljeno v zakonu, ki ureja potrošniške kredite;</w:t>
      </w:r>
    </w:p>
    <w:p w14:paraId="06856A16" w14:textId="77777777" w:rsidR="00534AA8" w:rsidRPr="00C112CC" w:rsidRDefault="00534AA8" w:rsidP="00F37541">
      <w:pPr>
        <w:pStyle w:val="Odstavekseznama"/>
        <w:numPr>
          <w:ilvl w:val="0"/>
          <w:numId w:val="33"/>
        </w:numPr>
        <w:spacing w:line="288" w:lineRule="auto"/>
        <w:jc w:val="both"/>
        <w:rPr>
          <w:szCs w:val="20"/>
        </w:rPr>
      </w:pPr>
      <w:r w:rsidRPr="00C112CC">
        <w:rPr>
          <w:szCs w:val="20"/>
        </w:rPr>
        <w:t>vložnik z ustrezno politiko zagotavlja skladnost s pravili za varstvo potrošnikov ter pošteno in vestno obravnavanje kreditojemalcev, vključno z upoštevanjem njihovega finančnega položaja, ter deluje v skladu z dobro poslovno prakso in zakonom, ki ureja varstvo potrošnikov, ter zakonom, ki ureja potrošniške kredite;</w:t>
      </w:r>
    </w:p>
    <w:p w14:paraId="47438A89" w14:textId="77777777" w:rsidR="00534AA8" w:rsidRPr="00C112CC" w:rsidRDefault="00534AA8" w:rsidP="00F37541">
      <w:pPr>
        <w:pStyle w:val="Odstavekseznama"/>
        <w:numPr>
          <w:ilvl w:val="0"/>
          <w:numId w:val="33"/>
        </w:numPr>
        <w:spacing w:line="288" w:lineRule="auto"/>
        <w:jc w:val="both"/>
        <w:rPr>
          <w:szCs w:val="20"/>
        </w:rPr>
      </w:pPr>
      <w:r w:rsidRPr="00C112CC">
        <w:rPr>
          <w:szCs w:val="20"/>
        </w:rPr>
        <w:t>vložnik ima vzpostavljene ustrezne posebne notranje postopke, ki zagotavljajo evidentiranje in obravnavanje pritožb kreditojemalcev;</w:t>
      </w:r>
    </w:p>
    <w:p w14:paraId="05267A9F" w14:textId="77777777" w:rsidR="00534AA8" w:rsidRPr="00C112CC" w:rsidRDefault="00534AA8" w:rsidP="00F37541">
      <w:pPr>
        <w:pStyle w:val="Odstavekseznama"/>
        <w:numPr>
          <w:ilvl w:val="0"/>
          <w:numId w:val="33"/>
        </w:numPr>
        <w:spacing w:line="288" w:lineRule="auto"/>
        <w:jc w:val="both"/>
        <w:rPr>
          <w:szCs w:val="20"/>
        </w:rPr>
      </w:pPr>
      <w:r w:rsidRPr="00C112CC">
        <w:rPr>
          <w:szCs w:val="20"/>
        </w:rPr>
        <w:t>vložnik ima vzpostavljene ustrezne postopke za preprečevanje pranja denarja in financiranja terorizma, kadar zakon, ki ureja preprečevanje pranja denarja in financiranje terorizma, določa, da je vložnik zavezanec po tem zakonu;</w:t>
      </w:r>
    </w:p>
    <w:p w14:paraId="303AD8DD" w14:textId="77777777" w:rsidR="00534AA8" w:rsidRPr="00C112CC" w:rsidRDefault="00534AA8" w:rsidP="00F37541">
      <w:pPr>
        <w:pStyle w:val="Odstavekseznama"/>
        <w:numPr>
          <w:ilvl w:val="0"/>
          <w:numId w:val="33"/>
        </w:numPr>
        <w:spacing w:line="288" w:lineRule="auto"/>
        <w:jc w:val="both"/>
        <w:rPr>
          <w:szCs w:val="20"/>
        </w:rPr>
      </w:pPr>
      <w:r w:rsidRPr="00C112CC">
        <w:rPr>
          <w:szCs w:val="20"/>
        </w:rPr>
        <w:t>vložnik izpolnjuje zahteve glede poročanja in javnega razkrivanja v skladu z veljavno zakonodajo;</w:t>
      </w:r>
    </w:p>
    <w:p w14:paraId="5C9E6B7A" w14:textId="77777777" w:rsidR="00534AA8" w:rsidRPr="00C112CC" w:rsidRDefault="00534AA8" w:rsidP="00F37541">
      <w:pPr>
        <w:pStyle w:val="Odstavekseznama"/>
        <w:numPr>
          <w:ilvl w:val="0"/>
          <w:numId w:val="33"/>
        </w:numPr>
        <w:overflowPunct w:val="0"/>
        <w:autoSpaceDE w:val="0"/>
        <w:autoSpaceDN w:val="0"/>
        <w:adjustRightInd w:val="0"/>
        <w:spacing w:line="288" w:lineRule="auto"/>
        <w:contextualSpacing w:val="0"/>
        <w:jc w:val="both"/>
        <w:textAlignment w:val="baseline"/>
        <w:rPr>
          <w:szCs w:val="20"/>
        </w:rPr>
      </w:pPr>
      <w:r w:rsidRPr="00C112CC">
        <w:rPr>
          <w:szCs w:val="20"/>
        </w:rPr>
        <w:t>vložnik ne opravlja in ni opravljal dejavnosti servisiranja kreditov brez dovoljenja Banke Slovenije v primeru, če je zavezan pridobiti dovoljenje po tem zakonu.</w:t>
      </w:r>
    </w:p>
    <w:p w14:paraId="448E1551" w14:textId="77777777" w:rsidR="00534AA8" w:rsidRPr="00C112CC" w:rsidRDefault="00534AA8" w:rsidP="00534AA8">
      <w:pPr>
        <w:spacing w:line="288" w:lineRule="auto"/>
        <w:rPr>
          <w:szCs w:val="20"/>
        </w:rPr>
      </w:pPr>
    </w:p>
    <w:p w14:paraId="19D490C8" w14:textId="43CBC4B6" w:rsidR="00534AA8" w:rsidRPr="00C112CC" w:rsidRDefault="00534AA8" w:rsidP="00534AA8">
      <w:pPr>
        <w:spacing w:line="288" w:lineRule="auto"/>
        <w:rPr>
          <w:szCs w:val="20"/>
        </w:rPr>
      </w:pPr>
      <w:r w:rsidRPr="00C112CC">
        <w:rPr>
          <w:szCs w:val="20"/>
        </w:rPr>
        <w:t xml:space="preserve">(2) Banka Slovenije podatke, ki jih potrebuje v postopku odločanja o izdaji dovoljenja po uradni dolžnosti, brezplačno pridobi od pristojnih državnih organov oziroma javnih agencij ali drugih nosilcev javnih pooblastil. Za presojo ugleda in izkušenj posameznega člana organa vodenja in nadzora vložnika iz </w:t>
      </w:r>
      <w:r w:rsidR="006B36B8" w:rsidRPr="00C112CC">
        <w:rPr>
          <w:szCs w:val="20"/>
        </w:rPr>
        <w:t xml:space="preserve">2. in 3. </w:t>
      </w:r>
      <w:r w:rsidRPr="00C112CC">
        <w:rPr>
          <w:szCs w:val="20"/>
        </w:rPr>
        <w:t>točk</w:t>
      </w:r>
      <w:r w:rsidR="006B36B8" w:rsidRPr="00C112CC">
        <w:rPr>
          <w:szCs w:val="20"/>
        </w:rPr>
        <w:t>e</w:t>
      </w:r>
      <w:r w:rsidRPr="00C112CC">
        <w:rPr>
          <w:szCs w:val="20"/>
        </w:rPr>
        <w:t xml:space="preserve"> prejšnjega odstavka Banka Slovenije pridobi tudi informacije, ki jih obdeluje Evropski bančni organ glede morebitnih ukrepov in sankcij, ki so jih izrekli drugi pristojni organi.</w:t>
      </w:r>
    </w:p>
    <w:p w14:paraId="0AC2FFA8" w14:textId="77777777" w:rsidR="00534AA8" w:rsidRPr="00C112CC" w:rsidRDefault="00534AA8" w:rsidP="00534AA8">
      <w:pPr>
        <w:spacing w:line="288" w:lineRule="auto"/>
        <w:rPr>
          <w:szCs w:val="20"/>
        </w:rPr>
      </w:pPr>
    </w:p>
    <w:p w14:paraId="75D68FF1" w14:textId="77777777" w:rsidR="00534AA8" w:rsidRPr="00C112CC" w:rsidRDefault="00534AA8" w:rsidP="00534AA8">
      <w:pPr>
        <w:spacing w:line="288" w:lineRule="auto"/>
        <w:rPr>
          <w:szCs w:val="20"/>
        </w:rPr>
      </w:pPr>
    </w:p>
    <w:p w14:paraId="435D0E6E"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lastRenderedPageBreak/>
        <w:t>člen</w:t>
      </w:r>
    </w:p>
    <w:p w14:paraId="63FF71CB" w14:textId="77777777" w:rsidR="00534AA8" w:rsidRPr="00C112CC" w:rsidRDefault="00534AA8" w:rsidP="00534AA8">
      <w:pPr>
        <w:spacing w:line="288" w:lineRule="auto"/>
        <w:jc w:val="center"/>
        <w:rPr>
          <w:b/>
          <w:bCs/>
          <w:szCs w:val="20"/>
        </w:rPr>
      </w:pPr>
      <w:r w:rsidRPr="00C112CC">
        <w:rPr>
          <w:b/>
          <w:bCs/>
          <w:szCs w:val="20"/>
        </w:rPr>
        <w:t>(zahteva za izdajo dovoljenja)</w:t>
      </w:r>
    </w:p>
    <w:p w14:paraId="59BD5ECC" w14:textId="77777777" w:rsidR="00534AA8" w:rsidRPr="00C112CC" w:rsidRDefault="00534AA8" w:rsidP="00534AA8">
      <w:pPr>
        <w:spacing w:line="288" w:lineRule="auto"/>
        <w:jc w:val="center"/>
        <w:rPr>
          <w:szCs w:val="20"/>
        </w:rPr>
      </w:pPr>
    </w:p>
    <w:p w14:paraId="50EAA115" w14:textId="7B465394" w:rsidR="00534AA8" w:rsidRPr="00C112CC" w:rsidRDefault="00534AA8" w:rsidP="00534AA8">
      <w:pPr>
        <w:pStyle w:val="Odstavekseznama"/>
        <w:spacing w:line="288" w:lineRule="auto"/>
        <w:ind w:left="0"/>
        <w:rPr>
          <w:szCs w:val="20"/>
        </w:rPr>
      </w:pPr>
      <w:r w:rsidRPr="00C112CC">
        <w:rPr>
          <w:szCs w:val="20"/>
        </w:rPr>
        <w:t xml:space="preserve"> Zahtevi za izdajo dovoljenja se priložijo:</w:t>
      </w:r>
    </w:p>
    <w:p w14:paraId="54328ED3" w14:textId="77777777" w:rsidR="00534AA8" w:rsidRPr="00C112CC" w:rsidRDefault="00534AA8" w:rsidP="00534AA8">
      <w:pPr>
        <w:pStyle w:val="Odstavekseznama"/>
        <w:spacing w:line="288" w:lineRule="auto"/>
        <w:ind w:left="0"/>
        <w:rPr>
          <w:szCs w:val="20"/>
        </w:rPr>
      </w:pPr>
    </w:p>
    <w:p w14:paraId="329E1995" w14:textId="77777777" w:rsidR="00534AA8" w:rsidRPr="00C112CC" w:rsidRDefault="00534AA8" w:rsidP="00F37541">
      <w:pPr>
        <w:pStyle w:val="Odstavekseznama"/>
        <w:numPr>
          <w:ilvl w:val="0"/>
          <w:numId w:val="35"/>
        </w:numPr>
        <w:spacing w:line="288" w:lineRule="auto"/>
        <w:jc w:val="both"/>
        <w:rPr>
          <w:szCs w:val="20"/>
        </w:rPr>
      </w:pPr>
      <w:bookmarkStart w:id="27" w:name="_Hlk141869858"/>
      <w:r w:rsidRPr="00C112CC">
        <w:rPr>
          <w:szCs w:val="20"/>
        </w:rPr>
        <w:t>dokazilo o pravnem statusu vložnika, izpis iz sodnega registra oziroma drugega ustreznega javnega registra, iz katerega so razvidni podatki, vpisani v register, in kopija akta o ustanovitvi</w:t>
      </w:r>
      <w:r w:rsidRPr="00C112CC">
        <w:rPr>
          <w:b/>
          <w:bCs/>
          <w:szCs w:val="20"/>
        </w:rPr>
        <w:t>;</w:t>
      </w:r>
    </w:p>
    <w:p w14:paraId="7648364D" w14:textId="77777777" w:rsidR="00534AA8" w:rsidRPr="00C112CC" w:rsidRDefault="00534AA8" w:rsidP="00F37541">
      <w:pPr>
        <w:pStyle w:val="Odstavekseznama"/>
        <w:numPr>
          <w:ilvl w:val="0"/>
          <w:numId w:val="35"/>
        </w:numPr>
        <w:spacing w:line="288" w:lineRule="auto"/>
        <w:jc w:val="both"/>
        <w:rPr>
          <w:szCs w:val="20"/>
        </w:rPr>
      </w:pPr>
      <w:r w:rsidRPr="00C112CC">
        <w:rPr>
          <w:bCs/>
          <w:szCs w:val="20"/>
        </w:rPr>
        <w:t>naslov sedeža vložnika;</w:t>
      </w:r>
    </w:p>
    <w:p w14:paraId="4B582B9F" w14:textId="77777777" w:rsidR="00534AA8" w:rsidRPr="00C112CC" w:rsidRDefault="00534AA8" w:rsidP="00F37541">
      <w:pPr>
        <w:pStyle w:val="Odstavekseznama"/>
        <w:numPr>
          <w:ilvl w:val="0"/>
          <w:numId w:val="35"/>
        </w:numPr>
        <w:spacing w:line="288" w:lineRule="auto"/>
        <w:jc w:val="both"/>
        <w:rPr>
          <w:szCs w:val="20"/>
        </w:rPr>
      </w:pPr>
      <w:r w:rsidRPr="00C112CC">
        <w:rPr>
          <w:szCs w:val="20"/>
        </w:rPr>
        <w:t>navedba članov organov vodenja in nadzora vložnika in oseb, ki so imetniki kvalificiranih deležev vložnika, ali v primeru neobstoja imetnikov kvalificiranih deležev deset največjih družbenikov ali delničarjev vložnika;</w:t>
      </w:r>
    </w:p>
    <w:p w14:paraId="108E5226" w14:textId="517347DC" w:rsidR="00534AA8" w:rsidRPr="00C112CC" w:rsidRDefault="00534AA8" w:rsidP="00F37541">
      <w:pPr>
        <w:pStyle w:val="Odstavekseznama"/>
        <w:numPr>
          <w:ilvl w:val="0"/>
          <w:numId w:val="35"/>
        </w:numPr>
        <w:spacing w:line="288" w:lineRule="auto"/>
        <w:jc w:val="both"/>
        <w:rPr>
          <w:szCs w:val="20"/>
        </w:rPr>
      </w:pPr>
      <w:r w:rsidRPr="00C112CC">
        <w:rPr>
          <w:szCs w:val="20"/>
        </w:rPr>
        <w:t xml:space="preserve">dokazila, da člani organa vodenja in nadzora vložnika izpolnjujejo pogoje </w:t>
      </w:r>
      <w:r w:rsidR="001D0153" w:rsidRPr="00C112CC">
        <w:rPr>
          <w:szCs w:val="20"/>
        </w:rPr>
        <w:t xml:space="preserve">iz </w:t>
      </w:r>
      <w:r w:rsidR="00D528EA" w:rsidRPr="00C112CC">
        <w:rPr>
          <w:szCs w:val="20"/>
        </w:rPr>
        <w:t>2</w:t>
      </w:r>
      <w:r w:rsidR="00A5179B" w:rsidRPr="00C112CC">
        <w:rPr>
          <w:szCs w:val="20"/>
        </w:rPr>
        <w:t>.</w:t>
      </w:r>
      <w:r w:rsidR="001D0153" w:rsidRPr="00C112CC">
        <w:rPr>
          <w:szCs w:val="20"/>
        </w:rPr>
        <w:t xml:space="preserve"> in </w:t>
      </w:r>
      <w:r w:rsidR="00D528EA" w:rsidRPr="00C112CC">
        <w:rPr>
          <w:szCs w:val="20"/>
        </w:rPr>
        <w:t>3</w:t>
      </w:r>
      <w:r w:rsidR="001D0153" w:rsidRPr="00C112CC">
        <w:rPr>
          <w:szCs w:val="20"/>
        </w:rPr>
        <w:t xml:space="preserve">. </w:t>
      </w:r>
      <w:r w:rsidRPr="00C112CC">
        <w:rPr>
          <w:szCs w:val="20"/>
        </w:rPr>
        <w:t>točk</w:t>
      </w:r>
      <w:r w:rsidR="001D0153" w:rsidRPr="00C112CC">
        <w:rPr>
          <w:szCs w:val="20"/>
        </w:rPr>
        <w:t>e</w:t>
      </w:r>
      <w:r w:rsidR="00D528EA" w:rsidRPr="00C112CC">
        <w:rPr>
          <w:szCs w:val="20"/>
        </w:rPr>
        <w:t xml:space="preserve"> prvega odstavka prejšnjega člena</w:t>
      </w:r>
      <w:r w:rsidRPr="00C112CC">
        <w:rPr>
          <w:szCs w:val="20"/>
        </w:rPr>
        <w:t>, in sicer:</w:t>
      </w:r>
    </w:p>
    <w:p w14:paraId="3EF2380C" w14:textId="4E98963E" w:rsidR="00534AA8" w:rsidRPr="00C112CC" w:rsidRDefault="00534AA8" w:rsidP="00F37541">
      <w:pPr>
        <w:pStyle w:val="Odstavekseznama"/>
        <w:numPr>
          <w:ilvl w:val="1"/>
          <w:numId w:val="35"/>
        </w:numPr>
        <w:spacing w:line="288" w:lineRule="auto"/>
        <w:jc w:val="both"/>
        <w:rPr>
          <w:szCs w:val="20"/>
        </w:rPr>
      </w:pPr>
      <w:r w:rsidRPr="00C112CC">
        <w:rPr>
          <w:szCs w:val="20"/>
        </w:rPr>
        <w:t xml:space="preserve">izjavo, v kateri navedejo, da zoper njih ni vložen pravnomočni obtožni akt zaradi dejanj iz prve alineje </w:t>
      </w:r>
      <w:r w:rsidR="001D0153" w:rsidRPr="00C112CC">
        <w:rPr>
          <w:szCs w:val="20"/>
        </w:rPr>
        <w:t xml:space="preserve">2. </w:t>
      </w:r>
      <w:r w:rsidRPr="00C112CC">
        <w:rPr>
          <w:szCs w:val="20"/>
        </w:rPr>
        <w:t xml:space="preserve">točke </w:t>
      </w:r>
      <w:r w:rsidR="00C04DBC" w:rsidRPr="00C112CC">
        <w:rPr>
          <w:szCs w:val="20"/>
        </w:rPr>
        <w:t xml:space="preserve"> prvega odstavka </w:t>
      </w:r>
      <w:r w:rsidRPr="00C112CC">
        <w:rPr>
          <w:szCs w:val="20"/>
        </w:rPr>
        <w:t>prejšnjega člena, da zoper njih ne tečejo morebitni sodni ali drugi postopki ali postopki pred Komisijo za preprečevanje korupcije, da niso zagrešili kršitev, ki bi lahko vplivale na njihov dober ugled, da so v prejšnjem poslovnem sodelovanju z nadzornimi in regulativnimi organi vedno delovali pregledno, odprto in kooperativno ter niso kršili določb tega zakona, za katere so predpisane kazenske sankcije v skladu z 48. členom tega zakona;</w:t>
      </w:r>
    </w:p>
    <w:bookmarkEnd w:id="27"/>
    <w:p w14:paraId="6D5CFFB2" w14:textId="77777777" w:rsidR="00534AA8" w:rsidRPr="00C112CC" w:rsidRDefault="00534AA8" w:rsidP="00F37541">
      <w:pPr>
        <w:pStyle w:val="Odstavekseznama"/>
        <w:numPr>
          <w:ilvl w:val="1"/>
          <w:numId w:val="35"/>
        </w:numPr>
        <w:spacing w:line="288" w:lineRule="auto"/>
        <w:jc w:val="both"/>
        <w:rPr>
          <w:szCs w:val="20"/>
        </w:rPr>
      </w:pPr>
      <w:r w:rsidRPr="00C112CC">
        <w:rPr>
          <w:szCs w:val="20"/>
        </w:rPr>
        <w:t>kopija dokazil o pridobljeni strokovni izobrazbi</w:t>
      </w:r>
      <w:r w:rsidRPr="00C112CC">
        <w:t xml:space="preserve"> </w:t>
      </w:r>
      <w:r w:rsidRPr="00C112CC">
        <w:rPr>
          <w:szCs w:val="20"/>
        </w:rPr>
        <w:t>in življenjepis z opisom delovnih izkušenj, ki vključuje podrobni opis delovnih nalog ter število let posameznih delovnih izkušenj;</w:t>
      </w:r>
    </w:p>
    <w:p w14:paraId="23CA399D" w14:textId="5CCCF225" w:rsidR="00534AA8" w:rsidRPr="00C112CC" w:rsidRDefault="00534AA8" w:rsidP="00F37541">
      <w:pPr>
        <w:pStyle w:val="Odstavekseznama"/>
        <w:numPr>
          <w:ilvl w:val="1"/>
          <w:numId w:val="35"/>
        </w:numPr>
        <w:spacing w:line="288" w:lineRule="auto"/>
        <w:jc w:val="both"/>
        <w:rPr>
          <w:szCs w:val="20"/>
        </w:rPr>
      </w:pPr>
      <w:r w:rsidRPr="00C112CC">
        <w:rPr>
          <w:szCs w:val="20"/>
        </w:rPr>
        <w:t xml:space="preserve">izpis iz kazenske evidence in dokazilo, da zoper njih ni bila vložena pravnomočna obtožnica zaradi kaznivega dejanja iz </w:t>
      </w:r>
      <w:r w:rsidR="001D0153" w:rsidRPr="00C112CC">
        <w:rPr>
          <w:szCs w:val="20"/>
        </w:rPr>
        <w:t>prve</w:t>
      </w:r>
      <w:r w:rsidRPr="00C112CC">
        <w:rPr>
          <w:szCs w:val="20"/>
        </w:rPr>
        <w:t xml:space="preserve"> alineje </w:t>
      </w:r>
      <w:r w:rsidR="001D0153" w:rsidRPr="00C112CC">
        <w:rPr>
          <w:szCs w:val="20"/>
        </w:rPr>
        <w:t xml:space="preserve">2. </w:t>
      </w:r>
      <w:r w:rsidRPr="00C112CC">
        <w:rPr>
          <w:szCs w:val="20"/>
        </w:rPr>
        <w:t xml:space="preserve">točke prvega odstavka </w:t>
      </w:r>
      <w:r w:rsidR="00C04DBC" w:rsidRPr="00C112CC">
        <w:rPr>
          <w:szCs w:val="20"/>
        </w:rPr>
        <w:t>prejšnjega</w:t>
      </w:r>
      <w:r w:rsidRPr="00C112CC">
        <w:rPr>
          <w:szCs w:val="20"/>
        </w:rPr>
        <w:t xml:space="preserve"> člena, ki ju  izda pristojni organ države, oziroma drugo ustrezno dokazilo, če takšna evidenca ne obstaja;</w:t>
      </w:r>
    </w:p>
    <w:p w14:paraId="20110FE2" w14:textId="77777777" w:rsidR="00534AA8" w:rsidRPr="00C112CC" w:rsidRDefault="00534AA8" w:rsidP="00F37541">
      <w:pPr>
        <w:pStyle w:val="Odstavekseznama"/>
        <w:numPr>
          <w:ilvl w:val="1"/>
          <w:numId w:val="35"/>
        </w:numPr>
        <w:spacing w:line="288" w:lineRule="auto"/>
        <w:jc w:val="both"/>
        <w:rPr>
          <w:szCs w:val="20"/>
        </w:rPr>
      </w:pPr>
      <w:r w:rsidRPr="00C112CC">
        <w:rPr>
          <w:szCs w:val="20"/>
        </w:rPr>
        <w:t>dokazilo, ki ga izda pristojni organ države, da nad njihovim premoženjem ne teče in ni tekel postopek osebnega stečaja, razen, če so jim bile odpuščene obveznosti; za terjatve upnikov, na katere odpust učinkuje v skladu z zakonom, ki ureja finančno poslovanje, postopke zaradi insolventnosti in prisilno prenehanje, in da ima poravnane tudi vse morebitne preostale obveznosti, na katere odpust obveznosti ne učinkuje;</w:t>
      </w:r>
    </w:p>
    <w:p w14:paraId="499B0E65" w14:textId="3D726E87" w:rsidR="00534AA8" w:rsidRPr="00C112CC" w:rsidRDefault="00534AA8" w:rsidP="00F37541">
      <w:pPr>
        <w:pStyle w:val="Odstavekseznama"/>
        <w:numPr>
          <w:ilvl w:val="0"/>
          <w:numId w:val="35"/>
        </w:numPr>
        <w:spacing w:line="288" w:lineRule="auto"/>
        <w:jc w:val="both"/>
        <w:rPr>
          <w:szCs w:val="20"/>
        </w:rPr>
      </w:pPr>
      <w:r w:rsidRPr="00C112CC">
        <w:rPr>
          <w:szCs w:val="20"/>
        </w:rPr>
        <w:t xml:space="preserve">dokazilo, da osebe, ki so imetniki kvalificiranega deleža vložnika, ali v primeru neobstoja imetnikov kvalificiranih deležev deset največjih družbenikov ali delničarjev vložnika, izpolnjujejo pogoje iz </w:t>
      </w:r>
      <w:r w:rsidR="001D0153" w:rsidRPr="00C112CC">
        <w:rPr>
          <w:szCs w:val="20"/>
        </w:rPr>
        <w:t xml:space="preserve">4. </w:t>
      </w:r>
      <w:r w:rsidRPr="00C112CC">
        <w:rPr>
          <w:szCs w:val="20"/>
        </w:rPr>
        <w:t>točke prvega odstavka prejšnjega člena;</w:t>
      </w:r>
    </w:p>
    <w:p w14:paraId="5C84027F" w14:textId="288770D0" w:rsidR="00534AA8" w:rsidRPr="00C112CC" w:rsidRDefault="00534AA8" w:rsidP="00F37541">
      <w:pPr>
        <w:pStyle w:val="Odstavekseznama"/>
        <w:numPr>
          <w:ilvl w:val="0"/>
          <w:numId w:val="35"/>
        </w:numPr>
        <w:spacing w:line="288" w:lineRule="auto"/>
        <w:jc w:val="both"/>
        <w:rPr>
          <w:szCs w:val="20"/>
        </w:rPr>
      </w:pPr>
      <w:r w:rsidRPr="00C112CC">
        <w:rPr>
          <w:szCs w:val="20"/>
        </w:rPr>
        <w:t xml:space="preserve">dokazilo o ureditvi upravljanja in mehanizmih notranjih kontrol iz </w:t>
      </w:r>
      <w:r w:rsidR="001D0153" w:rsidRPr="00C112CC">
        <w:rPr>
          <w:szCs w:val="20"/>
        </w:rPr>
        <w:t xml:space="preserve">5. </w:t>
      </w:r>
      <w:r w:rsidRPr="00C112CC">
        <w:rPr>
          <w:szCs w:val="20"/>
        </w:rPr>
        <w:t>točke prvega odstavka prejšnjega člena;</w:t>
      </w:r>
    </w:p>
    <w:p w14:paraId="4F6098C1" w14:textId="618BD159" w:rsidR="00534AA8" w:rsidRPr="00C112CC" w:rsidRDefault="00534AA8" w:rsidP="00F37541">
      <w:pPr>
        <w:pStyle w:val="Odstavekseznama"/>
        <w:numPr>
          <w:ilvl w:val="0"/>
          <w:numId w:val="35"/>
        </w:numPr>
        <w:spacing w:line="288" w:lineRule="auto"/>
        <w:jc w:val="both"/>
        <w:rPr>
          <w:szCs w:val="20"/>
        </w:rPr>
      </w:pPr>
      <w:r w:rsidRPr="00C112CC">
        <w:rPr>
          <w:szCs w:val="20"/>
        </w:rPr>
        <w:t xml:space="preserve">dokazilo o politikah iz </w:t>
      </w:r>
      <w:r w:rsidR="001D0153" w:rsidRPr="00C112CC">
        <w:rPr>
          <w:szCs w:val="20"/>
        </w:rPr>
        <w:t xml:space="preserve">6. </w:t>
      </w:r>
      <w:r w:rsidRPr="00C112CC">
        <w:rPr>
          <w:szCs w:val="20"/>
        </w:rPr>
        <w:t>točke prvega odstavka prejšnjega člena;</w:t>
      </w:r>
    </w:p>
    <w:p w14:paraId="47D0FD0E" w14:textId="199C46B0" w:rsidR="00534AA8" w:rsidRPr="00C112CC" w:rsidRDefault="00534AA8" w:rsidP="00F37541">
      <w:pPr>
        <w:pStyle w:val="Odstavekseznama"/>
        <w:numPr>
          <w:ilvl w:val="0"/>
          <w:numId w:val="35"/>
        </w:numPr>
        <w:spacing w:line="288" w:lineRule="auto"/>
        <w:jc w:val="both"/>
        <w:rPr>
          <w:szCs w:val="20"/>
        </w:rPr>
      </w:pPr>
      <w:r w:rsidRPr="00C112CC">
        <w:rPr>
          <w:szCs w:val="20"/>
        </w:rPr>
        <w:t xml:space="preserve">dokazilo o notranjih postopkih iz </w:t>
      </w:r>
      <w:r w:rsidR="001D0153" w:rsidRPr="00C112CC">
        <w:rPr>
          <w:szCs w:val="20"/>
        </w:rPr>
        <w:t xml:space="preserve">7. </w:t>
      </w:r>
      <w:r w:rsidRPr="00C112CC">
        <w:rPr>
          <w:szCs w:val="20"/>
        </w:rPr>
        <w:t>točke prvega odstavka prejšnjega člena;</w:t>
      </w:r>
    </w:p>
    <w:p w14:paraId="3788CCDD" w14:textId="7D2DB266" w:rsidR="00534AA8" w:rsidRPr="00C112CC" w:rsidRDefault="00534AA8" w:rsidP="00F37541">
      <w:pPr>
        <w:pStyle w:val="Odstavekseznama"/>
        <w:numPr>
          <w:ilvl w:val="0"/>
          <w:numId w:val="35"/>
        </w:numPr>
        <w:spacing w:line="288" w:lineRule="auto"/>
        <w:jc w:val="both"/>
        <w:rPr>
          <w:szCs w:val="20"/>
        </w:rPr>
      </w:pPr>
      <w:r w:rsidRPr="00C112CC">
        <w:rPr>
          <w:szCs w:val="20"/>
        </w:rPr>
        <w:t xml:space="preserve">dokazilo o postopkih iz </w:t>
      </w:r>
      <w:r w:rsidR="001D0153" w:rsidRPr="00C112CC">
        <w:rPr>
          <w:szCs w:val="20"/>
        </w:rPr>
        <w:t xml:space="preserve">8. </w:t>
      </w:r>
      <w:r w:rsidRPr="00C112CC">
        <w:rPr>
          <w:szCs w:val="20"/>
        </w:rPr>
        <w:t>točke prvega odstavka prejšnjega člena;</w:t>
      </w:r>
    </w:p>
    <w:p w14:paraId="16281EC4" w14:textId="77777777" w:rsidR="00534AA8" w:rsidRPr="00C112CC" w:rsidRDefault="00534AA8" w:rsidP="00F37541">
      <w:pPr>
        <w:pStyle w:val="Odstavekseznama"/>
        <w:numPr>
          <w:ilvl w:val="0"/>
          <w:numId w:val="35"/>
        </w:numPr>
        <w:spacing w:line="288" w:lineRule="auto"/>
        <w:jc w:val="both"/>
        <w:rPr>
          <w:szCs w:val="20"/>
        </w:rPr>
      </w:pPr>
      <w:r w:rsidRPr="00C112CC">
        <w:rPr>
          <w:szCs w:val="20"/>
        </w:rPr>
        <w:t>pogodbe o zunanjem izvajanju iz 20. člena tega zakona;</w:t>
      </w:r>
    </w:p>
    <w:p w14:paraId="1C310EEF" w14:textId="77777777" w:rsidR="00534AA8" w:rsidRPr="00C112CC" w:rsidRDefault="00534AA8" w:rsidP="00F37541">
      <w:pPr>
        <w:pStyle w:val="Odstavekseznama"/>
        <w:numPr>
          <w:ilvl w:val="0"/>
          <w:numId w:val="35"/>
        </w:numPr>
        <w:spacing w:line="288" w:lineRule="auto"/>
        <w:jc w:val="both"/>
        <w:rPr>
          <w:szCs w:val="20"/>
        </w:rPr>
      </w:pPr>
      <w:r w:rsidRPr="00C112CC">
        <w:rPr>
          <w:szCs w:val="20"/>
        </w:rPr>
        <w:t>poslovni načrt vložnika za prva tri leta poslovanja, ki mora vključevati njegov finančni načrt.</w:t>
      </w:r>
    </w:p>
    <w:p w14:paraId="2116B67A" w14:textId="77777777" w:rsidR="00534AA8" w:rsidRPr="00C112CC" w:rsidDel="00617C62" w:rsidRDefault="00534AA8" w:rsidP="00534AA8">
      <w:pPr>
        <w:spacing w:line="288" w:lineRule="auto"/>
        <w:rPr>
          <w:szCs w:val="20"/>
        </w:rPr>
      </w:pPr>
    </w:p>
    <w:p w14:paraId="7F631D04"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185D1339" w14:textId="77777777" w:rsidR="00534AA8" w:rsidRPr="00C112CC" w:rsidRDefault="00534AA8" w:rsidP="00534AA8">
      <w:pPr>
        <w:spacing w:line="288" w:lineRule="auto"/>
        <w:jc w:val="center"/>
        <w:rPr>
          <w:b/>
          <w:bCs/>
          <w:szCs w:val="20"/>
        </w:rPr>
      </w:pPr>
      <w:r w:rsidRPr="00C112CC">
        <w:rPr>
          <w:b/>
          <w:bCs/>
          <w:szCs w:val="20"/>
        </w:rPr>
        <w:t>(izdaja dovoljenja)</w:t>
      </w:r>
    </w:p>
    <w:p w14:paraId="45B7336B" w14:textId="77777777" w:rsidR="00534AA8" w:rsidRPr="00C112CC" w:rsidRDefault="00534AA8" w:rsidP="00534AA8">
      <w:pPr>
        <w:spacing w:line="288" w:lineRule="auto"/>
        <w:jc w:val="center"/>
        <w:rPr>
          <w:szCs w:val="20"/>
        </w:rPr>
      </w:pPr>
    </w:p>
    <w:p w14:paraId="203C752D" w14:textId="77777777" w:rsidR="00534AA8" w:rsidRPr="00C112CC" w:rsidRDefault="00534AA8" w:rsidP="00534AA8">
      <w:pPr>
        <w:pStyle w:val="Odstavekseznama"/>
        <w:spacing w:line="288" w:lineRule="auto"/>
        <w:ind w:left="0"/>
        <w:jc w:val="both"/>
        <w:rPr>
          <w:szCs w:val="20"/>
        </w:rPr>
      </w:pPr>
      <w:r w:rsidRPr="00C112CC">
        <w:rPr>
          <w:szCs w:val="20"/>
        </w:rPr>
        <w:t xml:space="preserve">(1) Banka Slovenije v 45 dneh od prejema zahteve za izdajo dovoljenja preveri, ali je zahteva popolna. </w:t>
      </w:r>
    </w:p>
    <w:p w14:paraId="4A680900" w14:textId="77777777" w:rsidR="00534AA8" w:rsidRPr="00C112CC" w:rsidRDefault="00534AA8" w:rsidP="00534AA8">
      <w:pPr>
        <w:pStyle w:val="Odstavekseznama"/>
        <w:spacing w:line="288" w:lineRule="auto"/>
        <w:ind w:left="0"/>
        <w:rPr>
          <w:b/>
          <w:bCs/>
          <w:szCs w:val="20"/>
        </w:rPr>
      </w:pPr>
    </w:p>
    <w:p w14:paraId="142E340C" w14:textId="77777777" w:rsidR="00534AA8" w:rsidRPr="00C112CC" w:rsidRDefault="00534AA8" w:rsidP="00534AA8">
      <w:pPr>
        <w:pStyle w:val="Odstavekseznama"/>
        <w:spacing w:line="288" w:lineRule="auto"/>
        <w:ind w:left="0"/>
        <w:jc w:val="both"/>
        <w:rPr>
          <w:szCs w:val="20"/>
          <w:highlight w:val="cyan"/>
        </w:rPr>
      </w:pPr>
      <w:r w:rsidRPr="00C112CC">
        <w:rPr>
          <w:szCs w:val="20"/>
        </w:rPr>
        <w:t>(2) Če Banka Slovenije ugotovi, da procesne predpostavke za odločanje o zahtevi niso izpolnjene in je pomanjkljivosti mogoče odpraviti, s sklepom pozove vložnika, da pomanjkljivosti v 15 dneh odpravi. Če vložnik pomanjkljivosti v roku, ki ga določi Banka Slovenije, ne odpravi, Banka Slovenije s sklepom zavrže zahtevo.</w:t>
      </w:r>
    </w:p>
    <w:p w14:paraId="4B8F6B2D" w14:textId="77777777" w:rsidR="00534AA8" w:rsidRPr="00C112CC" w:rsidRDefault="00534AA8" w:rsidP="00534AA8">
      <w:pPr>
        <w:pStyle w:val="Odstavekseznama"/>
        <w:spacing w:line="288" w:lineRule="auto"/>
        <w:ind w:left="0"/>
        <w:jc w:val="both"/>
        <w:rPr>
          <w:szCs w:val="20"/>
        </w:rPr>
      </w:pPr>
    </w:p>
    <w:p w14:paraId="580F8DBD" w14:textId="77777777" w:rsidR="00534AA8" w:rsidRPr="00C112CC" w:rsidRDefault="00534AA8" w:rsidP="00534AA8">
      <w:pPr>
        <w:pStyle w:val="Odstavekseznama"/>
        <w:spacing w:line="288" w:lineRule="auto"/>
        <w:ind w:left="0"/>
        <w:jc w:val="both"/>
        <w:rPr>
          <w:b/>
          <w:bCs/>
          <w:szCs w:val="20"/>
        </w:rPr>
      </w:pPr>
      <w:r w:rsidRPr="00C112CC">
        <w:rPr>
          <w:szCs w:val="20"/>
        </w:rPr>
        <w:t>(3) Banka Slovenije o zahtevi za izdajo dovoljenja odloči v 90 dneh od prejema zahteve, če je zahteva nepopolna, pa v 90 dneh od prejema zahtevanih dopolnitev.</w:t>
      </w:r>
    </w:p>
    <w:p w14:paraId="67BD772E" w14:textId="77777777" w:rsidR="00534AA8" w:rsidRPr="00C112CC" w:rsidRDefault="00534AA8" w:rsidP="00534AA8">
      <w:pPr>
        <w:pStyle w:val="Odstavekseznama"/>
        <w:spacing w:line="288" w:lineRule="auto"/>
        <w:ind w:left="0"/>
        <w:jc w:val="both"/>
        <w:rPr>
          <w:szCs w:val="20"/>
        </w:rPr>
      </w:pPr>
    </w:p>
    <w:p w14:paraId="6A9212A6" w14:textId="77777777" w:rsidR="00534AA8" w:rsidRPr="00C112CC" w:rsidRDefault="00534AA8" w:rsidP="00534AA8">
      <w:pPr>
        <w:pStyle w:val="Odstavekseznama"/>
        <w:spacing w:line="288" w:lineRule="auto"/>
        <w:ind w:left="0"/>
        <w:jc w:val="both"/>
        <w:rPr>
          <w:szCs w:val="20"/>
        </w:rPr>
      </w:pPr>
      <w:r w:rsidRPr="00C112CC">
        <w:rPr>
          <w:szCs w:val="20"/>
        </w:rPr>
        <w:t>(4) V postopku odločanja o zahtevi lahko Banka Slovenije vložnika pozove tudi, da ji v 15 dneh predloži dodatne dokaze, če so ti potrebni za ugotovitev dejstev, pomembnih za odločitev o zahtevi.</w:t>
      </w:r>
    </w:p>
    <w:p w14:paraId="00E25C93" w14:textId="77777777" w:rsidR="00534AA8" w:rsidRPr="00C112CC" w:rsidRDefault="00534AA8" w:rsidP="00534AA8">
      <w:pPr>
        <w:pStyle w:val="Odstavekseznama"/>
        <w:spacing w:line="288" w:lineRule="auto"/>
        <w:ind w:left="0"/>
        <w:jc w:val="both"/>
        <w:rPr>
          <w:szCs w:val="20"/>
        </w:rPr>
      </w:pPr>
    </w:p>
    <w:p w14:paraId="070626F5" w14:textId="77777777" w:rsidR="00534AA8" w:rsidRPr="00C112CC" w:rsidRDefault="00534AA8" w:rsidP="00534AA8">
      <w:pPr>
        <w:pStyle w:val="Odstavekseznama"/>
        <w:spacing w:line="288" w:lineRule="auto"/>
        <w:ind w:left="0"/>
        <w:jc w:val="both"/>
        <w:rPr>
          <w:b/>
          <w:bCs/>
          <w:szCs w:val="20"/>
        </w:rPr>
      </w:pPr>
      <w:r w:rsidRPr="00C112CC">
        <w:rPr>
          <w:szCs w:val="20"/>
        </w:rPr>
        <w:t>(5) Če vložnik v roku iz prejšnjega odstavka ne predloži zahtevanih podatkov ali listin ali če ne izpolnjuje pogojev za izdajo dovoljenja, Banka Slovenije z odločbo zahtevo zavrne.</w:t>
      </w:r>
    </w:p>
    <w:p w14:paraId="12113749" w14:textId="77777777" w:rsidR="00534AA8" w:rsidRPr="00C112CC" w:rsidRDefault="00534AA8" w:rsidP="00534AA8">
      <w:pPr>
        <w:pStyle w:val="Odstavekseznama"/>
        <w:spacing w:line="288" w:lineRule="auto"/>
        <w:ind w:left="0"/>
        <w:jc w:val="both"/>
        <w:rPr>
          <w:szCs w:val="20"/>
        </w:rPr>
      </w:pPr>
    </w:p>
    <w:p w14:paraId="3982A5ED" w14:textId="77777777" w:rsidR="00534AA8" w:rsidRPr="00C112CC" w:rsidRDefault="00534AA8" w:rsidP="00534AA8">
      <w:pPr>
        <w:pStyle w:val="Odstavekseznama"/>
        <w:spacing w:line="288" w:lineRule="auto"/>
        <w:ind w:left="0"/>
        <w:jc w:val="both"/>
        <w:rPr>
          <w:szCs w:val="20"/>
        </w:rPr>
      </w:pPr>
      <w:r w:rsidRPr="00C112CC">
        <w:rPr>
          <w:szCs w:val="20"/>
        </w:rPr>
        <w:t>(6) Če namerava Banka Slovenije zavrniti zahtevo za izdajo dovoljenja na podlagi dejstev ali dokazov, ki jih ni predlagal vložnik, pred izdajo odločbe o zavrnitvi zahteve vložniku da možnost, da se v 15 dneh izjavi o dejstvih in okoliščinah, pomembnih za takšno odločitev. Rok za izdajo odločbe Banke Slovenije ne teče od vročitve poziva do izteka roka za izjavo oziroma do prejema izjave, če je bila ta predložena v roku, določenem v pozivu.</w:t>
      </w:r>
    </w:p>
    <w:p w14:paraId="64245258" w14:textId="77777777" w:rsidR="00534AA8" w:rsidRPr="00C112CC" w:rsidRDefault="00534AA8" w:rsidP="00534AA8">
      <w:pPr>
        <w:pStyle w:val="Odstavekseznama"/>
        <w:spacing w:line="288" w:lineRule="auto"/>
        <w:ind w:left="0"/>
        <w:jc w:val="both"/>
        <w:rPr>
          <w:szCs w:val="20"/>
        </w:rPr>
      </w:pPr>
    </w:p>
    <w:p w14:paraId="6077E903" w14:textId="77777777" w:rsidR="00534AA8" w:rsidRPr="00C112CC" w:rsidRDefault="00534AA8" w:rsidP="00534AA8">
      <w:pPr>
        <w:pStyle w:val="Odstavekseznama"/>
        <w:spacing w:line="288" w:lineRule="auto"/>
        <w:ind w:left="0"/>
        <w:jc w:val="both"/>
        <w:rPr>
          <w:szCs w:val="20"/>
        </w:rPr>
      </w:pPr>
      <w:r w:rsidRPr="00C112CC">
        <w:rPr>
          <w:szCs w:val="20"/>
        </w:rPr>
        <w:t>(7) Če Banka Slovenije zavrne ali zavrže zahtevo za izdajo dovoljenja ali v roku iz četrtega odstavka tega člena v zvezi z zahtevo ne sprejme nobene odločitve, ima vložnik pravico do sodnega varstva v skladu s postopkom sodnega varstva, kot je opredeljen v 41. členu tega zakona.</w:t>
      </w:r>
    </w:p>
    <w:p w14:paraId="7332F945" w14:textId="77777777" w:rsidR="00534AA8" w:rsidRPr="00C112CC" w:rsidRDefault="00534AA8" w:rsidP="00534AA8">
      <w:pPr>
        <w:spacing w:line="288" w:lineRule="auto"/>
        <w:rPr>
          <w:szCs w:val="20"/>
        </w:rPr>
      </w:pPr>
    </w:p>
    <w:p w14:paraId="0591BC76"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42F7C007" w14:textId="77777777" w:rsidR="00534AA8" w:rsidRPr="00C112CC" w:rsidRDefault="00534AA8" w:rsidP="00534AA8">
      <w:pPr>
        <w:spacing w:line="288" w:lineRule="auto"/>
        <w:jc w:val="center"/>
        <w:rPr>
          <w:b/>
          <w:bCs/>
          <w:szCs w:val="20"/>
        </w:rPr>
      </w:pPr>
      <w:r w:rsidRPr="00C112CC">
        <w:rPr>
          <w:b/>
          <w:bCs/>
          <w:szCs w:val="20"/>
        </w:rPr>
        <w:t>(prenehanje ali odvzem dovoljenja)</w:t>
      </w:r>
    </w:p>
    <w:p w14:paraId="358E991F" w14:textId="77777777" w:rsidR="00534AA8" w:rsidRPr="00C112CC" w:rsidRDefault="00534AA8" w:rsidP="00534AA8">
      <w:pPr>
        <w:spacing w:line="288" w:lineRule="auto"/>
        <w:jc w:val="center"/>
        <w:rPr>
          <w:szCs w:val="20"/>
        </w:rPr>
      </w:pPr>
    </w:p>
    <w:p w14:paraId="3A95062A" w14:textId="77777777" w:rsidR="00534AA8" w:rsidRPr="00C112CC" w:rsidRDefault="00534AA8" w:rsidP="00534AA8">
      <w:pPr>
        <w:pStyle w:val="Odstavekseznama"/>
        <w:spacing w:line="288" w:lineRule="auto"/>
        <w:ind w:left="0"/>
        <w:jc w:val="both"/>
        <w:rPr>
          <w:szCs w:val="20"/>
        </w:rPr>
      </w:pPr>
      <w:r w:rsidRPr="00C112CC">
        <w:rPr>
          <w:szCs w:val="20"/>
        </w:rPr>
        <w:t>(1) Serviserju kreditov dovoljenje preneha, če:</w:t>
      </w:r>
    </w:p>
    <w:p w14:paraId="021A532D" w14:textId="77777777" w:rsidR="00534AA8" w:rsidRPr="00C112CC" w:rsidRDefault="00534AA8" w:rsidP="00534AA8">
      <w:pPr>
        <w:pStyle w:val="Odstavekseznama"/>
        <w:spacing w:line="288" w:lineRule="auto"/>
        <w:ind w:left="0"/>
        <w:jc w:val="both"/>
        <w:rPr>
          <w:szCs w:val="20"/>
        </w:rPr>
      </w:pPr>
    </w:p>
    <w:p w14:paraId="46F597A0" w14:textId="77777777" w:rsidR="00534AA8" w:rsidRPr="00C112CC" w:rsidRDefault="00534AA8" w:rsidP="00F37541">
      <w:pPr>
        <w:pStyle w:val="Odstavekseznama"/>
        <w:numPr>
          <w:ilvl w:val="0"/>
          <w:numId w:val="36"/>
        </w:numPr>
        <w:spacing w:line="288" w:lineRule="auto"/>
        <w:jc w:val="both"/>
        <w:rPr>
          <w:szCs w:val="20"/>
        </w:rPr>
      </w:pPr>
      <w:r w:rsidRPr="00C112CC">
        <w:rPr>
          <w:szCs w:val="20"/>
        </w:rPr>
        <w:t>ni začel opravljati dejavnosti servisiranja kreditov v 12 mesecih od izdaje dovoljenja;</w:t>
      </w:r>
    </w:p>
    <w:p w14:paraId="56C6AA65" w14:textId="77777777" w:rsidR="00534AA8" w:rsidRPr="00C112CC" w:rsidRDefault="00534AA8" w:rsidP="00F37541">
      <w:pPr>
        <w:pStyle w:val="Odstavekseznama"/>
        <w:numPr>
          <w:ilvl w:val="0"/>
          <w:numId w:val="36"/>
        </w:numPr>
        <w:spacing w:line="288" w:lineRule="auto"/>
        <w:jc w:val="both"/>
        <w:rPr>
          <w:szCs w:val="20"/>
        </w:rPr>
      </w:pPr>
      <w:r w:rsidRPr="00C112CC">
        <w:rPr>
          <w:szCs w:val="20"/>
        </w:rPr>
        <w:t>se je izrecno odrekel dovoljenju;</w:t>
      </w:r>
    </w:p>
    <w:p w14:paraId="1E83CA4C" w14:textId="77777777" w:rsidR="00534AA8" w:rsidRPr="00C112CC" w:rsidRDefault="00534AA8" w:rsidP="00F37541">
      <w:pPr>
        <w:pStyle w:val="Odstavekseznama"/>
        <w:numPr>
          <w:ilvl w:val="0"/>
          <w:numId w:val="36"/>
        </w:numPr>
        <w:spacing w:line="288" w:lineRule="auto"/>
        <w:jc w:val="both"/>
        <w:rPr>
          <w:szCs w:val="20"/>
        </w:rPr>
      </w:pPr>
      <w:r w:rsidRPr="00C112CC">
        <w:rPr>
          <w:szCs w:val="20"/>
        </w:rPr>
        <w:t>je prekinil opravljanje dejavnosti servisiranja kreditov za več kot 12 mesecev.</w:t>
      </w:r>
    </w:p>
    <w:p w14:paraId="40F484C6" w14:textId="77777777" w:rsidR="00534AA8" w:rsidRPr="00C112CC" w:rsidRDefault="00534AA8" w:rsidP="00534AA8">
      <w:pPr>
        <w:pStyle w:val="Odstavekseznama"/>
        <w:spacing w:line="288" w:lineRule="auto"/>
        <w:ind w:left="0"/>
        <w:jc w:val="both"/>
        <w:rPr>
          <w:szCs w:val="20"/>
        </w:rPr>
      </w:pPr>
    </w:p>
    <w:p w14:paraId="7F967E7C" w14:textId="77777777" w:rsidR="00534AA8" w:rsidRPr="00C112CC" w:rsidRDefault="00534AA8" w:rsidP="00534AA8">
      <w:pPr>
        <w:pStyle w:val="Odstavekseznama"/>
        <w:spacing w:line="288" w:lineRule="auto"/>
        <w:ind w:left="0"/>
        <w:jc w:val="both"/>
        <w:rPr>
          <w:szCs w:val="20"/>
        </w:rPr>
      </w:pPr>
      <w:r w:rsidRPr="00C112CC">
        <w:rPr>
          <w:szCs w:val="20"/>
        </w:rPr>
        <w:t>(2) Banka Slovenije v primerih iz prejšnjega odstavka izda ugotovitveno odločbo.</w:t>
      </w:r>
    </w:p>
    <w:p w14:paraId="4B7F6417" w14:textId="77777777" w:rsidR="00534AA8" w:rsidRPr="00C112CC" w:rsidRDefault="00534AA8" w:rsidP="00534AA8">
      <w:pPr>
        <w:pStyle w:val="Odstavekseznama"/>
        <w:spacing w:line="288" w:lineRule="auto"/>
        <w:ind w:left="0"/>
        <w:jc w:val="both"/>
        <w:rPr>
          <w:szCs w:val="20"/>
        </w:rPr>
      </w:pPr>
    </w:p>
    <w:p w14:paraId="712FA8BC" w14:textId="77777777" w:rsidR="00534AA8" w:rsidRPr="00C112CC" w:rsidRDefault="00534AA8" w:rsidP="00534AA8">
      <w:pPr>
        <w:pStyle w:val="Odstavekseznama"/>
        <w:spacing w:line="288" w:lineRule="auto"/>
        <w:ind w:left="0"/>
        <w:jc w:val="both"/>
        <w:rPr>
          <w:szCs w:val="20"/>
        </w:rPr>
      </w:pPr>
      <w:r w:rsidRPr="00C112CC">
        <w:rPr>
          <w:szCs w:val="20"/>
        </w:rPr>
        <w:t>(3) Banka Slovenije z odločbo odvzame dovoljenje serviserju kreditov v teh primerih:</w:t>
      </w:r>
    </w:p>
    <w:p w14:paraId="4C692118" w14:textId="77777777" w:rsidR="00534AA8" w:rsidRPr="00C112CC" w:rsidRDefault="00534AA8" w:rsidP="00534AA8">
      <w:pPr>
        <w:pStyle w:val="Odstavekseznama"/>
        <w:spacing w:line="288" w:lineRule="auto"/>
        <w:ind w:left="0"/>
        <w:jc w:val="both"/>
        <w:rPr>
          <w:szCs w:val="20"/>
        </w:rPr>
      </w:pPr>
    </w:p>
    <w:p w14:paraId="782765AA" w14:textId="653364CD" w:rsidR="00534AA8" w:rsidRPr="00C112CC" w:rsidRDefault="0088541D" w:rsidP="0088541D">
      <w:pPr>
        <w:spacing w:line="288" w:lineRule="auto"/>
        <w:jc w:val="both"/>
        <w:rPr>
          <w:szCs w:val="20"/>
        </w:rPr>
      </w:pPr>
      <w:r w:rsidRPr="00C112CC">
        <w:rPr>
          <w:szCs w:val="20"/>
        </w:rPr>
        <w:t>1. ser</w:t>
      </w:r>
      <w:r w:rsidR="00534AA8" w:rsidRPr="00C112CC">
        <w:rPr>
          <w:szCs w:val="20"/>
        </w:rPr>
        <w:t>viser kreditov je pridobil dovoljenje na podlagi neresničnih izjav oziroma podatkov ali na kakršen koli drug nedovoljeni način;</w:t>
      </w:r>
    </w:p>
    <w:p w14:paraId="1A7423B2" w14:textId="19C4BA47" w:rsidR="00534AA8" w:rsidRPr="00C112CC" w:rsidRDefault="0088541D" w:rsidP="0088541D">
      <w:pPr>
        <w:spacing w:line="288" w:lineRule="auto"/>
        <w:jc w:val="both"/>
        <w:rPr>
          <w:szCs w:val="20"/>
        </w:rPr>
      </w:pPr>
      <w:r w:rsidRPr="00C112CC">
        <w:rPr>
          <w:szCs w:val="20"/>
        </w:rPr>
        <w:t>2. se</w:t>
      </w:r>
      <w:r w:rsidR="00534AA8" w:rsidRPr="00C112CC">
        <w:rPr>
          <w:szCs w:val="20"/>
        </w:rPr>
        <w:t xml:space="preserve">rviser kreditov ne izpolnjuje več pogojev za izdajo dovoljenja za opravljanje dejavnosti servisiranja kreditov iz prvega odstavka 12. člena tega zakona; </w:t>
      </w:r>
    </w:p>
    <w:p w14:paraId="748A1DBB" w14:textId="77777777" w:rsidR="00534AA8" w:rsidRPr="00C112CC" w:rsidRDefault="00534AA8" w:rsidP="0088541D">
      <w:pPr>
        <w:pStyle w:val="Odstavekseznama"/>
        <w:numPr>
          <w:ilvl w:val="0"/>
          <w:numId w:val="32"/>
        </w:numPr>
        <w:spacing w:line="288" w:lineRule="auto"/>
        <w:jc w:val="both"/>
        <w:rPr>
          <w:szCs w:val="20"/>
        </w:rPr>
      </w:pPr>
      <w:r w:rsidRPr="00C112CC">
        <w:rPr>
          <w:szCs w:val="20"/>
        </w:rPr>
        <w:t xml:space="preserve">serviser kreditov ravna v nasprotju z določbami tega zakona ali pravili o varstvu potrošnikov; </w:t>
      </w:r>
    </w:p>
    <w:p w14:paraId="71A3865E" w14:textId="77777777" w:rsidR="00534AA8" w:rsidRPr="00C112CC" w:rsidRDefault="00534AA8" w:rsidP="0088541D">
      <w:pPr>
        <w:pStyle w:val="Odstavekseznama"/>
        <w:numPr>
          <w:ilvl w:val="0"/>
          <w:numId w:val="32"/>
        </w:numPr>
        <w:spacing w:line="288" w:lineRule="auto"/>
        <w:jc w:val="both"/>
        <w:rPr>
          <w:szCs w:val="20"/>
        </w:rPr>
      </w:pPr>
      <w:r w:rsidRPr="00C112CC">
        <w:rPr>
          <w:szCs w:val="20"/>
        </w:rPr>
        <w:t>če je serviser kreditov, ki v skladu s tem zakonom opravlja čezmejne dejavnosti servisiranja kreditov, resno prekršil določbe tega zakona ali druga veljavna pravila o varstvu potrošnikov države članice gostiteljice ali države članice, v kateri je bil kredit odobren.</w:t>
      </w:r>
    </w:p>
    <w:p w14:paraId="2966B2AB" w14:textId="77777777" w:rsidR="00534AA8" w:rsidRPr="00C112CC" w:rsidRDefault="00534AA8" w:rsidP="00534AA8">
      <w:pPr>
        <w:pStyle w:val="Odstavekseznama"/>
        <w:spacing w:line="288" w:lineRule="auto"/>
        <w:ind w:left="0"/>
        <w:jc w:val="both"/>
        <w:rPr>
          <w:szCs w:val="20"/>
        </w:rPr>
      </w:pPr>
    </w:p>
    <w:p w14:paraId="63E120F6" w14:textId="77777777" w:rsidR="00534AA8" w:rsidRPr="00C112CC" w:rsidRDefault="00534AA8" w:rsidP="00534AA8">
      <w:pPr>
        <w:pStyle w:val="Odstavekseznama"/>
        <w:spacing w:line="288" w:lineRule="auto"/>
        <w:ind w:left="0"/>
        <w:jc w:val="both"/>
        <w:rPr>
          <w:szCs w:val="20"/>
        </w:rPr>
      </w:pPr>
      <w:r w:rsidRPr="00C112CC">
        <w:rPr>
          <w:szCs w:val="20"/>
        </w:rPr>
        <w:lastRenderedPageBreak/>
        <w:t>(4) Če vložniku dovoljenje preneha v skladu s prvim odstavkom tega člena ali se mu dovoljenje odvzame v skladu s prejšnjim odstavkom, Banka Slovenije o tem nemudoma obvesti pristojni organ države članice gostiteljice, če serviser kreditov opravlja storitve na podlagi 24. člena tega zakona, pa tudi pristojni organ države članice, v kateri je bil kredit odobren, kadar to ni država članica gostiteljica ali Republika Slovenija.</w:t>
      </w:r>
    </w:p>
    <w:p w14:paraId="4EBA6B36" w14:textId="77777777" w:rsidR="00534AA8" w:rsidRPr="00C112CC" w:rsidRDefault="00534AA8" w:rsidP="00534AA8">
      <w:pPr>
        <w:spacing w:line="288" w:lineRule="auto"/>
        <w:jc w:val="both"/>
        <w:rPr>
          <w:szCs w:val="20"/>
        </w:rPr>
      </w:pPr>
    </w:p>
    <w:p w14:paraId="60AFDB65" w14:textId="77777777" w:rsidR="00534AA8" w:rsidRPr="00C112CC" w:rsidRDefault="00534AA8" w:rsidP="00534AA8">
      <w:pPr>
        <w:spacing w:line="288" w:lineRule="auto"/>
        <w:jc w:val="both"/>
        <w:rPr>
          <w:szCs w:val="20"/>
        </w:rPr>
      </w:pPr>
      <w:r w:rsidRPr="00C112CC">
        <w:rPr>
          <w:szCs w:val="20"/>
        </w:rPr>
        <w:t>(5) Če Banka Slovenije odvzame dovoljenje serviserju kreditov, ima serviser kreditov pravico do sodnega varstva v skladu s postopkom sodnega varstva, kot je opredeljen v 41. členu tega zakona.</w:t>
      </w:r>
    </w:p>
    <w:p w14:paraId="5580974B" w14:textId="77777777" w:rsidR="00534AA8" w:rsidRPr="00C112CC" w:rsidRDefault="00534AA8" w:rsidP="00534AA8">
      <w:pPr>
        <w:spacing w:line="288" w:lineRule="auto"/>
        <w:rPr>
          <w:szCs w:val="20"/>
        </w:rPr>
      </w:pPr>
    </w:p>
    <w:p w14:paraId="4138FDC6" w14:textId="77777777" w:rsidR="00534AA8" w:rsidRPr="00C112CC" w:rsidRDefault="00534AA8" w:rsidP="00F37541">
      <w:pPr>
        <w:pStyle w:val="Odstavekseznama"/>
        <w:numPr>
          <w:ilvl w:val="0"/>
          <w:numId w:val="26"/>
        </w:numPr>
        <w:spacing w:line="288" w:lineRule="auto"/>
        <w:ind w:left="284" w:hanging="284"/>
        <w:jc w:val="center"/>
        <w:rPr>
          <w:b/>
          <w:bCs/>
          <w:szCs w:val="20"/>
        </w:rPr>
      </w:pPr>
      <w:r w:rsidRPr="00C112CC">
        <w:rPr>
          <w:b/>
          <w:bCs/>
          <w:szCs w:val="20"/>
        </w:rPr>
        <w:t xml:space="preserve"> člen</w:t>
      </w:r>
    </w:p>
    <w:p w14:paraId="426C737D" w14:textId="77777777" w:rsidR="00534AA8" w:rsidRPr="00C112CC" w:rsidRDefault="00534AA8" w:rsidP="00534AA8">
      <w:pPr>
        <w:spacing w:line="288" w:lineRule="auto"/>
        <w:jc w:val="center"/>
        <w:rPr>
          <w:b/>
          <w:bCs/>
          <w:szCs w:val="20"/>
        </w:rPr>
      </w:pPr>
      <w:r w:rsidRPr="00C112CC">
        <w:rPr>
          <w:b/>
          <w:bCs/>
          <w:szCs w:val="20"/>
        </w:rPr>
        <w:t>(prepoved sprejemanja in hrambe sredstev)</w:t>
      </w:r>
    </w:p>
    <w:p w14:paraId="55976517" w14:textId="77777777" w:rsidR="00534AA8" w:rsidRPr="00C112CC" w:rsidRDefault="00534AA8" w:rsidP="00534AA8">
      <w:pPr>
        <w:spacing w:line="288" w:lineRule="auto"/>
        <w:rPr>
          <w:szCs w:val="20"/>
        </w:rPr>
      </w:pPr>
    </w:p>
    <w:p w14:paraId="2C0E05AA" w14:textId="77777777" w:rsidR="00534AA8" w:rsidRPr="00C112CC" w:rsidRDefault="00534AA8" w:rsidP="00534AA8">
      <w:pPr>
        <w:spacing w:line="288" w:lineRule="auto"/>
        <w:rPr>
          <w:szCs w:val="20"/>
        </w:rPr>
      </w:pPr>
      <w:r w:rsidRPr="00C112CC">
        <w:rPr>
          <w:szCs w:val="20"/>
        </w:rPr>
        <w:t>Serviser kreditov pri opravljanju dejavnosti servisiranja kreditov ne sme sprejemati in hraniti sredstev kreditojemalcev, tudi če država članica gostiteljica to dovoljuje.</w:t>
      </w:r>
    </w:p>
    <w:p w14:paraId="30FC0A39" w14:textId="77777777" w:rsidR="00534AA8" w:rsidRPr="00C112CC" w:rsidRDefault="00534AA8" w:rsidP="00534AA8">
      <w:pPr>
        <w:spacing w:line="288" w:lineRule="auto"/>
        <w:rPr>
          <w:szCs w:val="20"/>
        </w:rPr>
      </w:pPr>
    </w:p>
    <w:p w14:paraId="502100C7" w14:textId="77777777" w:rsidR="00534AA8" w:rsidRPr="00C112CC" w:rsidRDefault="00534AA8" w:rsidP="00534AA8">
      <w:pPr>
        <w:spacing w:line="288" w:lineRule="auto"/>
        <w:rPr>
          <w:szCs w:val="20"/>
        </w:rPr>
      </w:pPr>
    </w:p>
    <w:p w14:paraId="1D27A47E"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14DE3338" w14:textId="77777777" w:rsidR="00534AA8" w:rsidRPr="00C112CC" w:rsidRDefault="00534AA8" w:rsidP="00534AA8">
      <w:pPr>
        <w:spacing w:line="288" w:lineRule="auto"/>
        <w:jc w:val="center"/>
        <w:rPr>
          <w:b/>
          <w:bCs/>
          <w:szCs w:val="20"/>
        </w:rPr>
      </w:pPr>
      <w:r w:rsidRPr="00C112CC">
        <w:rPr>
          <w:b/>
          <w:bCs/>
          <w:szCs w:val="20"/>
        </w:rPr>
        <w:t>(register serviserjev kreditov)</w:t>
      </w:r>
    </w:p>
    <w:p w14:paraId="2B5F9CB9" w14:textId="77777777" w:rsidR="00534AA8" w:rsidRPr="00C112CC" w:rsidRDefault="00534AA8" w:rsidP="00534AA8">
      <w:pPr>
        <w:spacing w:line="288" w:lineRule="auto"/>
        <w:jc w:val="center"/>
        <w:rPr>
          <w:szCs w:val="20"/>
        </w:rPr>
      </w:pPr>
    </w:p>
    <w:p w14:paraId="0E0C3396" w14:textId="77777777" w:rsidR="00534AA8" w:rsidRPr="00C112CC" w:rsidRDefault="00534AA8" w:rsidP="00534AA8">
      <w:pPr>
        <w:pStyle w:val="Odstavekseznama"/>
        <w:spacing w:line="288" w:lineRule="auto"/>
        <w:ind w:left="0"/>
        <w:jc w:val="both"/>
        <w:rPr>
          <w:b/>
          <w:bCs/>
          <w:szCs w:val="20"/>
        </w:rPr>
      </w:pPr>
      <w:r w:rsidRPr="00C112CC">
        <w:rPr>
          <w:szCs w:val="20"/>
        </w:rPr>
        <w:t>(1) Banka Slovenije vzpostavi in vzdržuje register serviserjev kreditov (v nadaljevanju: register) z dovoljenjem za opravljanje dejavnosti servisiranja kreditov na območju Republike Slovenije, vključno s serviserji kreditov, ki opravljajo čezmejne dejavnosti servisiranja kreditov na območju Republike Slovenije v skladu z določbami tega zakona, ter podatkov o njihovi državi članici.</w:t>
      </w:r>
    </w:p>
    <w:p w14:paraId="0523B4D2" w14:textId="77777777" w:rsidR="00534AA8" w:rsidRPr="00C112CC" w:rsidRDefault="00534AA8" w:rsidP="00534AA8">
      <w:pPr>
        <w:pStyle w:val="Odstavekseznama"/>
        <w:spacing w:line="288" w:lineRule="auto"/>
        <w:ind w:left="0"/>
        <w:jc w:val="both"/>
        <w:rPr>
          <w:b/>
          <w:bCs/>
          <w:szCs w:val="20"/>
        </w:rPr>
      </w:pPr>
    </w:p>
    <w:p w14:paraId="45DCA006" w14:textId="77777777" w:rsidR="00534AA8" w:rsidRPr="00C112CC" w:rsidRDefault="00534AA8" w:rsidP="00534AA8">
      <w:pPr>
        <w:pStyle w:val="Odstavekseznama"/>
        <w:spacing w:line="288" w:lineRule="auto"/>
        <w:ind w:left="0"/>
        <w:jc w:val="both"/>
        <w:rPr>
          <w:szCs w:val="20"/>
        </w:rPr>
      </w:pPr>
      <w:r w:rsidRPr="00C112CC">
        <w:rPr>
          <w:szCs w:val="20"/>
        </w:rPr>
        <w:t>(2) V register se vpiše serviser kreditov, ko je odločba o izdaji ali podaljšanju dovoljenja dokončna.</w:t>
      </w:r>
    </w:p>
    <w:p w14:paraId="3BF3E7D0" w14:textId="77777777" w:rsidR="00534AA8" w:rsidRPr="00C112CC" w:rsidRDefault="00534AA8" w:rsidP="00534AA8">
      <w:pPr>
        <w:pStyle w:val="Odstavekseznama"/>
        <w:spacing w:line="288" w:lineRule="auto"/>
        <w:ind w:left="0"/>
        <w:jc w:val="both"/>
        <w:rPr>
          <w:szCs w:val="20"/>
        </w:rPr>
      </w:pPr>
    </w:p>
    <w:p w14:paraId="1710E40B" w14:textId="77777777" w:rsidR="00534AA8" w:rsidRPr="00C112CC" w:rsidRDefault="00534AA8" w:rsidP="00534AA8">
      <w:pPr>
        <w:pStyle w:val="Odstavekseznama"/>
        <w:spacing w:line="288" w:lineRule="auto"/>
        <w:ind w:left="0"/>
        <w:jc w:val="both"/>
        <w:rPr>
          <w:szCs w:val="20"/>
        </w:rPr>
      </w:pPr>
      <w:r w:rsidRPr="00C112CC">
        <w:rPr>
          <w:szCs w:val="20"/>
        </w:rPr>
        <w:t>(3) Kadar Banka Slovenije od pristojnega organa matične države članice prejme informacije, da bo serviser kreditov, ki je dovoljenje za opravljanje dejavnosti servisiranja kreditov pridobil v matični državi članici, opravljal dejavnosti servisiranja kreditov v Republiki Sloveniji, serviserja kreditov v register vpiše na dan, ko pristojnemu organu matične države članice serviserja potrdi prejem informacij v skladu s petim odstavkom 26. člena tega zakona.</w:t>
      </w:r>
    </w:p>
    <w:p w14:paraId="7E09266D" w14:textId="77777777" w:rsidR="00534AA8" w:rsidRPr="00C112CC" w:rsidRDefault="00534AA8" w:rsidP="00534AA8">
      <w:pPr>
        <w:pStyle w:val="Odstavekseznama"/>
        <w:spacing w:line="288" w:lineRule="auto"/>
        <w:ind w:left="0"/>
        <w:jc w:val="both"/>
        <w:rPr>
          <w:szCs w:val="20"/>
        </w:rPr>
      </w:pPr>
    </w:p>
    <w:p w14:paraId="401418C9" w14:textId="77777777" w:rsidR="00534AA8" w:rsidRPr="00C112CC" w:rsidRDefault="00534AA8" w:rsidP="00534AA8">
      <w:pPr>
        <w:pStyle w:val="Odstavekseznama"/>
        <w:spacing w:line="288" w:lineRule="auto"/>
        <w:ind w:left="0"/>
        <w:jc w:val="both"/>
        <w:rPr>
          <w:szCs w:val="20"/>
        </w:rPr>
      </w:pPr>
      <w:r w:rsidRPr="00C112CC">
        <w:rPr>
          <w:szCs w:val="20"/>
        </w:rPr>
        <w:t>(4) Banka Slovenije za vzpostavitev in vzdrževanje registra serviserjev kreditov uporablja smernice, ki jih izda Evropski bančni organ.</w:t>
      </w:r>
    </w:p>
    <w:p w14:paraId="5E07B427" w14:textId="77777777" w:rsidR="00534AA8" w:rsidRPr="00C112CC" w:rsidRDefault="00534AA8" w:rsidP="00534AA8">
      <w:pPr>
        <w:pStyle w:val="Odstavekseznama"/>
        <w:spacing w:line="288" w:lineRule="auto"/>
        <w:ind w:left="0"/>
        <w:jc w:val="both"/>
        <w:rPr>
          <w:szCs w:val="20"/>
        </w:rPr>
      </w:pPr>
    </w:p>
    <w:p w14:paraId="689733E7" w14:textId="77777777" w:rsidR="00534AA8" w:rsidRPr="00C112CC" w:rsidRDefault="00534AA8" w:rsidP="00534AA8">
      <w:pPr>
        <w:spacing w:line="288" w:lineRule="auto"/>
        <w:jc w:val="both"/>
        <w:rPr>
          <w:szCs w:val="20"/>
        </w:rPr>
      </w:pPr>
      <w:r w:rsidRPr="00C112CC">
        <w:rPr>
          <w:szCs w:val="20"/>
        </w:rPr>
        <w:t>(5) Register iz prvega odstavka tega člena je javno dostopen na spletni strani Banke Slovenije in se redno posodablja. Kadar serviserju kreditov preneha veljati dovoljenje ali mu ga Banka Slovenije odvzame v skladu s 15. členom tega zakona, Banka Slovenije nemudoma posodobi register.</w:t>
      </w:r>
    </w:p>
    <w:p w14:paraId="0BAF08CD" w14:textId="77777777" w:rsidR="00534AA8" w:rsidRPr="00C112CC" w:rsidRDefault="00534AA8" w:rsidP="00534AA8">
      <w:pPr>
        <w:spacing w:line="288" w:lineRule="auto"/>
        <w:jc w:val="both"/>
        <w:rPr>
          <w:szCs w:val="20"/>
        </w:rPr>
      </w:pPr>
    </w:p>
    <w:p w14:paraId="54F158D1" w14:textId="77777777" w:rsidR="00534AA8" w:rsidRPr="00C112CC" w:rsidRDefault="00534AA8" w:rsidP="00534AA8">
      <w:pPr>
        <w:spacing w:line="288" w:lineRule="auto"/>
        <w:jc w:val="both"/>
        <w:rPr>
          <w:b/>
          <w:bCs/>
          <w:szCs w:val="20"/>
        </w:rPr>
      </w:pPr>
    </w:p>
    <w:p w14:paraId="49E93A8B" w14:textId="77777777" w:rsidR="00534AA8" w:rsidRPr="00C112CC" w:rsidRDefault="00534AA8" w:rsidP="00534AA8">
      <w:pPr>
        <w:spacing w:line="288" w:lineRule="auto"/>
        <w:jc w:val="both"/>
        <w:rPr>
          <w:szCs w:val="20"/>
        </w:rPr>
      </w:pPr>
    </w:p>
    <w:p w14:paraId="1377C090" w14:textId="77777777" w:rsidR="00534AA8" w:rsidRPr="00C112CC" w:rsidRDefault="00534AA8" w:rsidP="00534AA8">
      <w:pPr>
        <w:spacing w:line="288" w:lineRule="auto"/>
        <w:jc w:val="center"/>
        <w:rPr>
          <w:szCs w:val="20"/>
        </w:rPr>
      </w:pPr>
      <w:r w:rsidRPr="00C112CC">
        <w:rPr>
          <w:szCs w:val="20"/>
        </w:rPr>
        <w:t>2. POGODBENO RAZMERJE MED SERVISERJEM KREDITOV IN KUPCEM KREDITOV</w:t>
      </w:r>
    </w:p>
    <w:p w14:paraId="74231486" w14:textId="77777777" w:rsidR="00534AA8" w:rsidRPr="00C112CC" w:rsidRDefault="00534AA8" w:rsidP="00534AA8">
      <w:pPr>
        <w:spacing w:line="288" w:lineRule="auto"/>
        <w:rPr>
          <w:szCs w:val="20"/>
        </w:rPr>
      </w:pPr>
    </w:p>
    <w:p w14:paraId="00D74C13" w14:textId="77777777" w:rsidR="00534AA8" w:rsidRPr="00C112CC" w:rsidRDefault="00534AA8" w:rsidP="00534AA8">
      <w:pPr>
        <w:spacing w:line="288" w:lineRule="auto"/>
        <w:rPr>
          <w:szCs w:val="20"/>
        </w:rPr>
      </w:pPr>
    </w:p>
    <w:p w14:paraId="5E8E1DE3"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0D1D7505" w14:textId="77777777" w:rsidR="00534AA8" w:rsidRPr="00C112CC" w:rsidRDefault="00534AA8" w:rsidP="00534AA8">
      <w:pPr>
        <w:spacing w:line="288" w:lineRule="auto"/>
        <w:jc w:val="center"/>
        <w:rPr>
          <w:b/>
          <w:bCs/>
          <w:szCs w:val="20"/>
        </w:rPr>
      </w:pPr>
      <w:r w:rsidRPr="00C112CC">
        <w:rPr>
          <w:b/>
          <w:bCs/>
          <w:szCs w:val="20"/>
        </w:rPr>
        <w:t>(pogodba o servisiranju kreditov)</w:t>
      </w:r>
    </w:p>
    <w:p w14:paraId="3E1F00CE" w14:textId="77777777" w:rsidR="00534AA8" w:rsidRPr="00C112CC" w:rsidRDefault="00534AA8" w:rsidP="00534AA8">
      <w:pPr>
        <w:spacing w:line="288" w:lineRule="auto"/>
        <w:rPr>
          <w:szCs w:val="20"/>
        </w:rPr>
      </w:pPr>
    </w:p>
    <w:p w14:paraId="466EBD52" w14:textId="77777777" w:rsidR="00534AA8" w:rsidRPr="00C112CC" w:rsidRDefault="00534AA8" w:rsidP="00534AA8">
      <w:pPr>
        <w:pStyle w:val="Odstavekseznama"/>
        <w:spacing w:line="288" w:lineRule="auto"/>
        <w:ind w:left="0"/>
        <w:jc w:val="both"/>
        <w:rPr>
          <w:szCs w:val="20"/>
        </w:rPr>
      </w:pPr>
      <w:r w:rsidRPr="00C112CC">
        <w:rPr>
          <w:szCs w:val="20"/>
        </w:rPr>
        <w:lastRenderedPageBreak/>
        <w:t>(1) Kadar kupec kreditov ne izvaja sam dejavnosti servisiranja kreditov, navedenih v prvi točki 3. člena tega zakona, imenovani serviser kreditov dejavnosti servisiranja kreditov na območju Republike Slovenije opravlja na podlagi pogodbe o servisiranju kreditov, sklenjene s kupcem kreditov na podlagi določb tega zakona.</w:t>
      </w:r>
    </w:p>
    <w:p w14:paraId="2161CE81" w14:textId="77777777" w:rsidR="00534AA8" w:rsidRPr="00C112CC" w:rsidRDefault="00534AA8" w:rsidP="00534AA8">
      <w:pPr>
        <w:pStyle w:val="Odstavekseznama"/>
        <w:spacing w:line="288" w:lineRule="auto"/>
        <w:ind w:left="0"/>
        <w:jc w:val="both"/>
        <w:rPr>
          <w:szCs w:val="20"/>
        </w:rPr>
      </w:pPr>
    </w:p>
    <w:p w14:paraId="403BEAED" w14:textId="77777777" w:rsidR="00534AA8" w:rsidRPr="00C112CC" w:rsidRDefault="00534AA8" w:rsidP="00534AA8">
      <w:pPr>
        <w:pStyle w:val="Odstavekseznama"/>
        <w:spacing w:line="288" w:lineRule="auto"/>
        <w:ind w:left="0"/>
        <w:jc w:val="both"/>
        <w:rPr>
          <w:b/>
          <w:bCs/>
          <w:szCs w:val="20"/>
        </w:rPr>
      </w:pPr>
      <w:r w:rsidRPr="00C112CC">
        <w:rPr>
          <w:szCs w:val="20"/>
        </w:rPr>
        <w:t>(2) V pogodbi o servisiranju kreditov iz prejšnjega odstavka se navedejo:</w:t>
      </w:r>
    </w:p>
    <w:p w14:paraId="55B06B8D" w14:textId="77777777" w:rsidR="00534AA8" w:rsidRPr="00C112CC" w:rsidRDefault="00534AA8" w:rsidP="00534AA8">
      <w:pPr>
        <w:pStyle w:val="Odstavekseznama"/>
        <w:spacing w:line="288" w:lineRule="auto"/>
        <w:ind w:left="0"/>
        <w:jc w:val="both"/>
        <w:rPr>
          <w:szCs w:val="20"/>
        </w:rPr>
      </w:pPr>
    </w:p>
    <w:p w14:paraId="6C1AD7D0" w14:textId="77777777" w:rsidR="00534AA8" w:rsidRPr="00C112CC" w:rsidRDefault="00534AA8" w:rsidP="00F37541">
      <w:pPr>
        <w:pStyle w:val="Odstavekseznama"/>
        <w:numPr>
          <w:ilvl w:val="0"/>
          <w:numId w:val="39"/>
        </w:numPr>
        <w:spacing w:line="288" w:lineRule="auto"/>
        <w:jc w:val="both"/>
        <w:rPr>
          <w:szCs w:val="20"/>
        </w:rPr>
      </w:pPr>
      <w:r w:rsidRPr="00C112CC">
        <w:rPr>
          <w:szCs w:val="20"/>
        </w:rPr>
        <w:t>podrobni opis dejavnosti servisiranja kreditov, ki jih bo izvajal serviser kreditov;</w:t>
      </w:r>
    </w:p>
    <w:p w14:paraId="5CD62D5D" w14:textId="77777777" w:rsidR="00534AA8" w:rsidRPr="00C112CC" w:rsidRDefault="00534AA8" w:rsidP="00F37541">
      <w:pPr>
        <w:pStyle w:val="Odstavekseznama"/>
        <w:numPr>
          <w:ilvl w:val="0"/>
          <w:numId w:val="39"/>
        </w:numPr>
        <w:spacing w:line="288" w:lineRule="auto"/>
        <w:jc w:val="both"/>
        <w:rPr>
          <w:szCs w:val="20"/>
        </w:rPr>
      </w:pPr>
      <w:r w:rsidRPr="00C112CC">
        <w:rPr>
          <w:szCs w:val="20"/>
        </w:rPr>
        <w:t>višina nadomestila, ki ga prejme serviser kreditov, ali način izračuna nadomestila;</w:t>
      </w:r>
    </w:p>
    <w:p w14:paraId="1F972AB8" w14:textId="77777777" w:rsidR="00534AA8" w:rsidRPr="00C112CC" w:rsidRDefault="00534AA8" w:rsidP="00F37541">
      <w:pPr>
        <w:pStyle w:val="Odstavekseznama"/>
        <w:numPr>
          <w:ilvl w:val="0"/>
          <w:numId w:val="39"/>
        </w:numPr>
        <w:spacing w:line="288" w:lineRule="auto"/>
        <w:jc w:val="both"/>
        <w:rPr>
          <w:szCs w:val="20"/>
        </w:rPr>
      </w:pPr>
      <w:r w:rsidRPr="00C112CC">
        <w:rPr>
          <w:szCs w:val="20"/>
        </w:rPr>
        <w:t>obseg pooblastila, v okviru katerega lahko serviser kreditov zastopa kupca kreditov v odnosu do kreditojemalca;</w:t>
      </w:r>
    </w:p>
    <w:p w14:paraId="054E97D5" w14:textId="77777777" w:rsidR="00534AA8" w:rsidRPr="00C112CC" w:rsidRDefault="00534AA8" w:rsidP="00F37541">
      <w:pPr>
        <w:pStyle w:val="Odstavekseznama"/>
        <w:numPr>
          <w:ilvl w:val="0"/>
          <w:numId w:val="39"/>
        </w:numPr>
        <w:spacing w:line="288" w:lineRule="auto"/>
        <w:jc w:val="both"/>
        <w:rPr>
          <w:szCs w:val="20"/>
        </w:rPr>
      </w:pPr>
      <w:r w:rsidRPr="00C112CC">
        <w:rPr>
          <w:szCs w:val="20"/>
        </w:rPr>
        <w:t>zaveza obeh strank, da bosta delovali v skladu s pravom, ki velja za pravice kreditodajalca, ki izhajajo iz kreditne pogodbe vključno v zvezi z varstvom potrošnikov in zaupnimi informacijami;</w:t>
      </w:r>
    </w:p>
    <w:p w14:paraId="332388B1" w14:textId="77777777" w:rsidR="00534AA8" w:rsidRPr="00C112CC" w:rsidRDefault="00534AA8" w:rsidP="00F37541">
      <w:pPr>
        <w:pStyle w:val="Odstavekseznama"/>
        <w:numPr>
          <w:ilvl w:val="0"/>
          <w:numId w:val="39"/>
        </w:numPr>
        <w:spacing w:line="288" w:lineRule="auto"/>
        <w:jc w:val="both"/>
        <w:rPr>
          <w:szCs w:val="20"/>
        </w:rPr>
      </w:pPr>
      <w:r w:rsidRPr="00C112CC">
        <w:rPr>
          <w:szCs w:val="20"/>
        </w:rPr>
        <w:t>določba, s katero se zahteva pošteno in vestno obravnavanje kreditojemalcev.</w:t>
      </w:r>
    </w:p>
    <w:p w14:paraId="753FBE9F" w14:textId="77777777" w:rsidR="00534AA8" w:rsidRPr="00C112CC" w:rsidRDefault="00534AA8" w:rsidP="00534AA8">
      <w:pPr>
        <w:pStyle w:val="Odstavekseznama"/>
        <w:spacing w:line="288" w:lineRule="auto"/>
        <w:ind w:left="0"/>
        <w:jc w:val="both"/>
        <w:rPr>
          <w:szCs w:val="20"/>
        </w:rPr>
      </w:pPr>
    </w:p>
    <w:p w14:paraId="2980CF2D" w14:textId="77777777" w:rsidR="00534AA8" w:rsidRPr="00C112CC" w:rsidRDefault="00534AA8" w:rsidP="00534AA8">
      <w:pPr>
        <w:pStyle w:val="Odstavekseznama"/>
        <w:spacing w:line="288" w:lineRule="auto"/>
        <w:ind w:left="0"/>
        <w:jc w:val="both"/>
        <w:rPr>
          <w:szCs w:val="20"/>
        </w:rPr>
      </w:pPr>
      <w:r w:rsidRPr="00C112CC">
        <w:rPr>
          <w:szCs w:val="20"/>
        </w:rPr>
        <w:t>(3) Pogodba o servisiranju kreditov iz prvega odstavka tega člena vsebuje določbo, da serviser kreditov obvesti kupca kreditov pred oddajo katere koli dejavnosti servisiranja kreditov v zunanje izvajanje.</w:t>
      </w:r>
    </w:p>
    <w:p w14:paraId="4D98BD1A" w14:textId="77777777" w:rsidR="00534AA8" w:rsidRPr="00C112CC" w:rsidRDefault="00534AA8" w:rsidP="00534AA8">
      <w:pPr>
        <w:pStyle w:val="Odstavekseznama"/>
        <w:spacing w:line="288" w:lineRule="auto"/>
        <w:ind w:left="0"/>
        <w:rPr>
          <w:szCs w:val="20"/>
        </w:rPr>
      </w:pPr>
    </w:p>
    <w:p w14:paraId="779B5A6B"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1DE8C21E" w14:textId="77777777" w:rsidR="00534AA8" w:rsidRPr="00C112CC" w:rsidRDefault="00534AA8" w:rsidP="00534AA8">
      <w:pPr>
        <w:spacing w:line="288" w:lineRule="auto"/>
        <w:jc w:val="center"/>
        <w:rPr>
          <w:b/>
          <w:bCs/>
          <w:szCs w:val="20"/>
        </w:rPr>
      </w:pPr>
      <w:r w:rsidRPr="00C112CC">
        <w:rPr>
          <w:b/>
          <w:bCs/>
          <w:szCs w:val="20"/>
        </w:rPr>
        <w:t>(vodenje dokumentacije)</w:t>
      </w:r>
    </w:p>
    <w:p w14:paraId="056BCD7F" w14:textId="77777777" w:rsidR="00534AA8" w:rsidRPr="00C112CC" w:rsidRDefault="00534AA8" w:rsidP="00534AA8">
      <w:pPr>
        <w:spacing w:line="288" w:lineRule="auto"/>
        <w:jc w:val="center"/>
        <w:rPr>
          <w:szCs w:val="20"/>
        </w:rPr>
      </w:pPr>
    </w:p>
    <w:p w14:paraId="13B73763" w14:textId="77777777" w:rsidR="00534AA8" w:rsidRPr="00C112CC" w:rsidRDefault="00534AA8" w:rsidP="00534AA8">
      <w:pPr>
        <w:pStyle w:val="Odstavekseznama"/>
        <w:spacing w:line="288" w:lineRule="auto"/>
        <w:ind w:left="0"/>
        <w:jc w:val="both"/>
        <w:rPr>
          <w:b/>
          <w:bCs/>
          <w:szCs w:val="20"/>
        </w:rPr>
      </w:pPr>
      <w:r w:rsidRPr="00C112CC">
        <w:rPr>
          <w:szCs w:val="20"/>
        </w:rPr>
        <w:t>(1) Serviser kreditov deset let od dneva prenehanja pogodbe o servisiranju kreditov iz prvega odstavka prejšnjega člena za potrebe opravljanja dejavnosti servisiranja kreditov in s tem povezanih pravic in obveznosti hrani dokumentacijo:</w:t>
      </w:r>
    </w:p>
    <w:p w14:paraId="76D497EB" w14:textId="77777777" w:rsidR="00534AA8" w:rsidRPr="00C112CC" w:rsidRDefault="00534AA8" w:rsidP="00534AA8">
      <w:pPr>
        <w:pStyle w:val="Odstavekseznama"/>
        <w:spacing w:line="288" w:lineRule="auto"/>
        <w:ind w:left="0"/>
        <w:jc w:val="both"/>
        <w:rPr>
          <w:szCs w:val="20"/>
        </w:rPr>
      </w:pPr>
    </w:p>
    <w:p w14:paraId="54D51319" w14:textId="77777777" w:rsidR="00534AA8" w:rsidRPr="00C112CC" w:rsidRDefault="00534AA8" w:rsidP="00F37541">
      <w:pPr>
        <w:pStyle w:val="Odstavekseznama"/>
        <w:numPr>
          <w:ilvl w:val="0"/>
          <w:numId w:val="40"/>
        </w:numPr>
        <w:spacing w:line="288" w:lineRule="auto"/>
        <w:jc w:val="both"/>
        <w:rPr>
          <w:szCs w:val="20"/>
        </w:rPr>
      </w:pPr>
      <w:r w:rsidRPr="00C112CC">
        <w:rPr>
          <w:szCs w:val="20"/>
        </w:rPr>
        <w:t>pisno korespondenco s kupcem kreditov in kreditojemalcem, ki vključuje elektronsko pisanje in pisanje v papirni obliki;</w:t>
      </w:r>
    </w:p>
    <w:p w14:paraId="0D4A8252" w14:textId="77777777" w:rsidR="00534AA8" w:rsidRPr="00C112CC" w:rsidRDefault="00534AA8" w:rsidP="00F37541">
      <w:pPr>
        <w:pStyle w:val="Odstavekseznama"/>
        <w:numPr>
          <w:ilvl w:val="0"/>
          <w:numId w:val="40"/>
        </w:numPr>
        <w:spacing w:line="288" w:lineRule="auto"/>
        <w:jc w:val="both"/>
        <w:rPr>
          <w:szCs w:val="20"/>
        </w:rPr>
      </w:pPr>
      <w:r w:rsidRPr="00C112CC">
        <w:rPr>
          <w:szCs w:val="20"/>
        </w:rPr>
        <w:t>navodila, prejeta od kupca kreditov v zvezi nedonosnim kreditom, ki ga upravlja in izvršuje v imenu kupca kreditov;</w:t>
      </w:r>
    </w:p>
    <w:p w14:paraId="7E764E44" w14:textId="77777777" w:rsidR="00534AA8" w:rsidRPr="00C112CC" w:rsidRDefault="00534AA8" w:rsidP="00F37541">
      <w:pPr>
        <w:pStyle w:val="Odstavekseznama"/>
        <w:numPr>
          <w:ilvl w:val="0"/>
          <w:numId w:val="40"/>
        </w:numPr>
        <w:spacing w:line="288" w:lineRule="auto"/>
        <w:jc w:val="both"/>
        <w:rPr>
          <w:szCs w:val="20"/>
        </w:rPr>
      </w:pPr>
      <w:r w:rsidRPr="00C112CC">
        <w:rPr>
          <w:szCs w:val="20"/>
        </w:rPr>
        <w:t>pogodbo o servisiranju kreditov.</w:t>
      </w:r>
    </w:p>
    <w:p w14:paraId="1BA575AD" w14:textId="77777777" w:rsidR="00534AA8" w:rsidRPr="00C112CC" w:rsidRDefault="00534AA8" w:rsidP="00534AA8">
      <w:pPr>
        <w:pStyle w:val="Odstavekseznama"/>
        <w:spacing w:line="288" w:lineRule="auto"/>
        <w:ind w:left="0"/>
        <w:jc w:val="both"/>
        <w:rPr>
          <w:szCs w:val="20"/>
        </w:rPr>
      </w:pPr>
    </w:p>
    <w:p w14:paraId="35A021C6" w14:textId="77777777" w:rsidR="00534AA8" w:rsidRPr="00C112CC" w:rsidRDefault="00534AA8" w:rsidP="00534AA8">
      <w:pPr>
        <w:pStyle w:val="Odstavekseznama"/>
        <w:spacing w:line="288" w:lineRule="auto"/>
        <w:ind w:left="0"/>
        <w:jc w:val="both"/>
        <w:rPr>
          <w:szCs w:val="20"/>
        </w:rPr>
      </w:pPr>
      <w:r w:rsidRPr="00C112CC">
        <w:rPr>
          <w:szCs w:val="20"/>
        </w:rPr>
        <w:t>(2) Serviser kreditov na zahtevo Banki Slovenije predloži dokumentacijo iz prejšnjega odstavka.</w:t>
      </w:r>
    </w:p>
    <w:p w14:paraId="5B3C7E0C" w14:textId="77777777" w:rsidR="00534AA8" w:rsidRPr="00C112CC" w:rsidRDefault="00534AA8" w:rsidP="00534AA8">
      <w:pPr>
        <w:spacing w:line="288" w:lineRule="auto"/>
        <w:jc w:val="both"/>
        <w:rPr>
          <w:szCs w:val="20"/>
        </w:rPr>
      </w:pPr>
    </w:p>
    <w:p w14:paraId="3ABC7963" w14:textId="77777777" w:rsidR="00534AA8" w:rsidRPr="00C112CC" w:rsidRDefault="00534AA8" w:rsidP="00534AA8">
      <w:pPr>
        <w:spacing w:line="288" w:lineRule="auto"/>
        <w:jc w:val="both"/>
        <w:rPr>
          <w:szCs w:val="20"/>
        </w:rPr>
      </w:pPr>
      <w:r w:rsidRPr="00C112CC">
        <w:rPr>
          <w:szCs w:val="20"/>
        </w:rPr>
        <w:t>(3) Po preteku desetih let od datuma prenehanja pogodbe o servisiranju kreditov serviser kreditov dokumentacijo iz prvega odstavka tega člena trajno uniči.</w:t>
      </w:r>
    </w:p>
    <w:p w14:paraId="6B899B6F" w14:textId="77777777" w:rsidR="00534AA8" w:rsidRPr="00C112CC" w:rsidRDefault="00534AA8" w:rsidP="00534AA8">
      <w:pPr>
        <w:spacing w:line="288" w:lineRule="auto"/>
        <w:jc w:val="both"/>
        <w:rPr>
          <w:szCs w:val="20"/>
        </w:rPr>
      </w:pPr>
    </w:p>
    <w:p w14:paraId="191CF4AD" w14:textId="77777777" w:rsidR="00534AA8" w:rsidRPr="00C112CC" w:rsidRDefault="00534AA8" w:rsidP="00534AA8">
      <w:pPr>
        <w:spacing w:line="288" w:lineRule="auto"/>
        <w:jc w:val="both"/>
        <w:rPr>
          <w:szCs w:val="20"/>
        </w:rPr>
      </w:pPr>
      <w:r w:rsidRPr="00C112CC">
        <w:rPr>
          <w:szCs w:val="20"/>
        </w:rPr>
        <w:t>(4) V primeru izbrisa serviserja kredita iz registra serviserjev, dokumentacijo do roka iz prvega odstavka tega člena hrani kupec kreditov ali novi serviser kreditov, s katerim sklene pogodbo o servisiranju kreditov.</w:t>
      </w:r>
    </w:p>
    <w:p w14:paraId="06E3545D" w14:textId="77777777" w:rsidR="00534AA8" w:rsidRPr="00C112CC" w:rsidRDefault="00534AA8" w:rsidP="00534AA8">
      <w:pPr>
        <w:spacing w:line="288" w:lineRule="auto"/>
        <w:jc w:val="center"/>
        <w:rPr>
          <w:szCs w:val="20"/>
        </w:rPr>
      </w:pPr>
    </w:p>
    <w:p w14:paraId="5A281A26" w14:textId="77777777" w:rsidR="00534AA8" w:rsidRPr="00C112CC" w:rsidRDefault="00534AA8" w:rsidP="00534AA8">
      <w:pPr>
        <w:spacing w:line="288" w:lineRule="auto"/>
        <w:jc w:val="center"/>
        <w:rPr>
          <w:szCs w:val="20"/>
        </w:rPr>
      </w:pPr>
      <w:r w:rsidRPr="00C112CC">
        <w:rPr>
          <w:szCs w:val="20"/>
        </w:rPr>
        <w:t>3. ODDAJANJE DEJAVNOSTI SERVISIRANJA KREDITOV V ZUNANJE IZVAJANJE</w:t>
      </w:r>
    </w:p>
    <w:p w14:paraId="4F7FFDA5" w14:textId="77777777" w:rsidR="00534AA8" w:rsidRPr="00C112CC" w:rsidRDefault="00534AA8" w:rsidP="00534AA8">
      <w:pPr>
        <w:spacing w:line="288" w:lineRule="auto"/>
        <w:rPr>
          <w:szCs w:val="20"/>
        </w:rPr>
      </w:pPr>
    </w:p>
    <w:p w14:paraId="7C32749C" w14:textId="77777777" w:rsidR="00534AA8" w:rsidRPr="00C112CC" w:rsidRDefault="00534AA8" w:rsidP="00534AA8">
      <w:pPr>
        <w:spacing w:line="288" w:lineRule="auto"/>
        <w:rPr>
          <w:szCs w:val="20"/>
        </w:rPr>
      </w:pPr>
    </w:p>
    <w:p w14:paraId="36B0846D"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2CD517E6" w14:textId="77777777" w:rsidR="00534AA8" w:rsidRPr="00C112CC" w:rsidRDefault="00534AA8" w:rsidP="00534AA8">
      <w:pPr>
        <w:spacing w:line="288" w:lineRule="auto"/>
        <w:jc w:val="center"/>
        <w:rPr>
          <w:b/>
          <w:bCs/>
          <w:szCs w:val="20"/>
        </w:rPr>
      </w:pPr>
      <w:r w:rsidRPr="00C112CC">
        <w:rPr>
          <w:b/>
          <w:bCs/>
          <w:szCs w:val="20"/>
        </w:rPr>
        <w:t>(pogodba o zunanjem izvajanju servisiranja kreditov)</w:t>
      </w:r>
    </w:p>
    <w:p w14:paraId="0602A548" w14:textId="77777777" w:rsidR="00534AA8" w:rsidRPr="00C112CC" w:rsidRDefault="00534AA8" w:rsidP="00534AA8">
      <w:pPr>
        <w:spacing w:line="288" w:lineRule="auto"/>
        <w:jc w:val="both"/>
        <w:rPr>
          <w:szCs w:val="20"/>
        </w:rPr>
      </w:pPr>
    </w:p>
    <w:p w14:paraId="2E8B5CA7" w14:textId="77777777" w:rsidR="00534AA8" w:rsidRPr="00C112CC" w:rsidRDefault="00534AA8" w:rsidP="00534AA8">
      <w:pPr>
        <w:pStyle w:val="Odstavekseznama"/>
        <w:spacing w:line="288" w:lineRule="auto"/>
        <w:ind w:left="0"/>
        <w:jc w:val="both"/>
        <w:rPr>
          <w:szCs w:val="20"/>
        </w:rPr>
      </w:pPr>
      <w:r w:rsidRPr="00C112CC">
        <w:rPr>
          <w:szCs w:val="20"/>
        </w:rPr>
        <w:t xml:space="preserve">(1) Za oddajanje dejavnosti servisiranja kreditov v zunanje izvajanje serviser kreditov in ponudnik storitev servisiranja kreditov skleneta pisno pogodbo, s katero se od ponudnika storitev </w:t>
      </w:r>
      <w:r w:rsidRPr="00C112CC">
        <w:rPr>
          <w:szCs w:val="20"/>
        </w:rPr>
        <w:lastRenderedPageBreak/>
        <w:t>servisiranja kreditov zahteva, da izpolnjuje določbe tega zakona, ki se nanašajo na serviserja kreditov, in da ravna v skladu s predpisi, ki se uporabljajo za pravice kreditodajalca ali kreditno pogodbo.</w:t>
      </w:r>
    </w:p>
    <w:p w14:paraId="336E2D90" w14:textId="77777777" w:rsidR="00534AA8" w:rsidRPr="00C112CC" w:rsidRDefault="00534AA8" w:rsidP="00534AA8">
      <w:pPr>
        <w:pStyle w:val="Odstavekseznama"/>
        <w:spacing w:line="288" w:lineRule="auto"/>
        <w:ind w:left="0"/>
        <w:jc w:val="both"/>
        <w:rPr>
          <w:szCs w:val="20"/>
        </w:rPr>
      </w:pPr>
    </w:p>
    <w:p w14:paraId="24D6BE50" w14:textId="77777777" w:rsidR="00534AA8" w:rsidRPr="00C112CC" w:rsidRDefault="00534AA8" w:rsidP="00534AA8">
      <w:pPr>
        <w:pStyle w:val="Odstavekseznama"/>
        <w:spacing w:line="288" w:lineRule="auto"/>
        <w:ind w:left="0"/>
        <w:jc w:val="both"/>
        <w:rPr>
          <w:szCs w:val="20"/>
        </w:rPr>
      </w:pPr>
      <w:r w:rsidRPr="00C112CC">
        <w:rPr>
          <w:szCs w:val="20"/>
        </w:rPr>
        <w:t>(2) Pogodbeno razmerje med serviserjem in kupcem kreditov ter obveznosti serviserja kreditov do kupca kreditov ali kreditojemalcev se v primeru sklenitve pogodbe o zunanjem izvajanju s ponudnikom storitev servisiranja kreditov ne spremenijo.</w:t>
      </w:r>
    </w:p>
    <w:p w14:paraId="5D4FC419" w14:textId="77777777" w:rsidR="00534AA8" w:rsidRPr="00C112CC" w:rsidRDefault="00534AA8" w:rsidP="00534AA8">
      <w:pPr>
        <w:pStyle w:val="Odstavekseznama"/>
        <w:spacing w:line="288" w:lineRule="auto"/>
        <w:ind w:left="0"/>
        <w:jc w:val="both"/>
        <w:rPr>
          <w:szCs w:val="20"/>
        </w:rPr>
      </w:pPr>
    </w:p>
    <w:p w14:paraId="5822E665" w14:textId="77777777" w:rsidR="00534AA8" w:rsidRPr="00C112CC" w:rsidRDefault="00534AA8" w:rsidP="00534AA8">
      <w:pPr>
        <w:pStyle w:val="Odstavekseznama"/>
        <w:spacing w:line="288" w:lineRule="auto"/>
        <w:ind w:left="0"/>
        <w:jc w:val="both"/>
        <w:rPr>
          <w:szCs w:val="20"/>
        </w:rPr>
      </w:pPr>
      <w:r w:rsidRPr="00C112CC">
        <w:rPr>
          <w:szCs w:val="20"/>
        </w:rPr>
        <w:t>(3) Serviser kreditov ne sme hkrati oddati vseh dejavnosti servisiranja kreditov v zunanje izvajanje ponudniku storitev servisiranja kreditov.</w:t>
      </w:r>
    </w:p>
    <w:p w14:paraId="4DED9F6F" w14:textId="77777777" w:rsidR="00534AA8" w:rsidRPr="00C112CC" w:rsidRDefault="00534AA8" w:rsidP="00534AA8">
      <w:pPr>
        <w:pStyle w:val="Odstavekseznama"/>
        <w:spacing w:line="288" w:lineRule="auto"/>
        <w:ind w:left="0"/>
        <w:jc w:val="both"/>
        <w:rPr>
          <w:szCs w:val="20"/>
        </w:rPr>
      </w:pPr>
    </w:p>
    <w:p w14:paraId="300A50FF" w14:textId="77777777" w:rsidR="00534AA8" w:rsidRPr="00C112CC" w:rsidRDefault="00534AA8" w:rsidP="00534AA8">
      <w:pPr>
        <w:spacing w:line="288" w:lineRule="auto"/>
        <w:jc w:val="both"/>
        <w:rPr>
          <w:szCs w:val="20"/>
        </w:rPr>
      </w:pPr>
      <w:r w:rsidRPr="00C112CC">
        <w:rPr>
          <w:szCs w:val="20"/>
        </w:rPr>
        <w:t>(4) Serviser kreditov ima neposredni dostop do vseh informacij v zvezi z dejavnostmi servisiranja kreditov, oddanimi v zunanje izvajanje ponudniku storitev servisiranja kreditov. Po prenehanju pogodbe o zunanjem izvajanju serviser kreditov zagotavlja strokovno znanje in vire, da lahko izvaja dejavnosti servisiranja kreditov, ki so bile pred tem oddane v zunanje izvajanje.</w:t>
      </w:r>
    </w:p>
    <w:p w14:paraId="16D22127" w14:textId="77777777" w:rsidR="00534AA8" w:rsidRPr="00C112CC" w:rsidRDefault="00534AA8" w:rsidP="00534AA8">
      <w:pPr>
        <w:pStyle w:val="Odstavekseznama"/>
        <w:spacing w:line="288" w:lineRule="auto"/>
        <w:ind w:left="0"/>
        <w:rPr>
          <w:szCs w:val="20"/>
        </w:rPr>
      </w:pPr>
    </w:p>
    <w:p w14:paraId="164E98D5"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6049D7AD" w14:textId="77777777" w:rsidR="00534AA8" w:rsidRPr="00C112CC" w:rsidRDefault="00534AA8" w:rsidP="00534AA8">
      <w:pPr>
        <w:spacing w:line="288" w:lineRule="auto"/>
        <w:jc w:val="center"/>
        <w:rPr>
          <w:b/>
          <w:bCs/>
          <w:szCs w:val="20"/>
        </w:rPr>
      </w:pPr>
      <w:r w:rsidRPr="00C112CC">
        <w:rPr>
          <w:b/>
          <w:bCs/>
          <w:szCs w:val="20"/>
        </w:rPr>
        <w:t>(odgovornosti serviserja kreditov pri oddajanju dejavnosti servisiranja kreditov v zunanje izvajanje)</w:t>
      </w:r>
    </w:p>
    <w:p w14:paraId="0BE3FFD0" w14:textId="77777777" w:rsidR="00534AA8" w:rsidRPr="00C112CC" w:rsidRDefault="00534AA8" w:rsidP="00534AA8">
      <w:pPr>
        <w:spacing w:line="288" w:lineRule="auto"/>
        <w:rPr>
          <w:szCs w:val="20"/>
        </w:rPr>
      </w:pPr>
    </w:p>
    <w:p w14:paraId="44D97A9F" w14:textId="77777777" w:rsidR="00534AA8" w:rsidRPr="00C112CC" w:rsidRDefault="00534AA8" w:rsidP="00534AA8">
      <w:pPr>
        <w:pStyle w:val="Odstavekseznama"/>
        <w:spacing w:line="288" w:lineRule="auto"/>
        <w:ind w:left="0"/>
        <w:jc w:val="both"/>
        <w:rPr>
          <w:b/>
          <w:bCs/>
          <w:szCs w:val="20"/>
        </w:rPr>
      </w:pPr>
      <w:r w:rsidRPr="00C112CC">
        <w:rPr>
          <w:szCs w:val="20"/>
        </w:rPr>
        <w:t>(1) Kadar serviser kreditov v skladu s tem zakonom uporablja ponudnika storitev servisiranja kreditov za opravljanje katere koli dejavnosti servisiranja kreditov, ostane v celoti odgovoren za izpolnjevanje vseh obveznosti po tem zakonu.</w:t>
      </w:r>
    </w:p>
    <w:p w14:paraId="6641F81B" w14:textId="77777777" w:rsidR="00534AA8" w:rsidRPr="00C112CC" w:rsidRDefault="00534AA8" w:rsidP="00534AA8">
      <w:pPr>
        <w:spacing w:line="288" w:lineRule="auto"/>
        <w:jc w:val="both"/>
        <w:rPr>
          <w:szCs w:val="20"/>
        </w:rPr>
      </w:pPr>
    </w:p>
    <w:p w14:paraId="0BD8158E" w14:textId="77777777" w:rsidR="00534AA8" w:rsidRPr="00C112CC" w:rsidRDefault="00534AA8" w:rsidP="00534AA8">
      <w:pPr>
        <w:spacing w:line="288" w:lineRule="auto"/>
        <w:jc w:val="both"/>
        <w:rPr>
          <w:szCs w:val="20"/>
        </w:rPr>
      </w:pPr>
      <w:r w:rsidRPr="00C112CC">
        <w:rPr>
          <w:szCs w:val="20"/>
        </w:rPr>
        <w:t>(2) Oddajanje nekaterih dejavnosti servisiranja kreditov v zunanje izvajanje ne sme vplivati na skladnost dejavnosti servisiranja kreditov v zvezi z nedonosnim kreditom z zahtevami iz dovoljenja.</w:t>
      </w:r>
    </w:p>
    <w:p w14:paraId="7BBF91B8" w14:textId="77777777" w:rsidR="00534AA8" w:rsidRPr="00C112CC" w:rsidRDefault="00534AA8" w:rsidP="00534AA8">
      <w:pPr>
        <w:spacing w:line="288" w:lineRule="auto"/>
        <w:jc w:val="both"/>
        <w:rPr>
          <w:szCs w:val="20"/>
        </w:rPr>
      </w:pPr>
    </w:p>
    <w:p w14:paraId="7F463554" w14:textId="77777777" w:rsidR="00534AA8" w:rsidRPr="00C112CC" w:rsidRDefault="00534AA8" w:rsidP="00534AA8">
      <w:pPr>
        <w:spacing w:line="288" w:lineRule="auto"/>
        <w:jc w:val="both"/>
        <w:rPr>
          <w:szCs w:val="20"/>
        </w:rPr>
      </w:pPr>
      <w:r w:rsidRPr="00C112CC">
        <w:rPr>
          <w:szCs w:val="20"/>
        </w:rPr>
        <w:t>(3) Oddajanje dejavnosti servisiranja kreditov v zunanje izvajanje ponudniku storitev servisiranja kreditov nadzornim organom ne sme preprečevati izvajanja nadzora nad serviserjem kreditov v skladu z 29. in 42. členom tega zakona.</w:t>
      </w:r>
    </w:p>
    <w:p w14:paraId="4378D086" w14:textId="77777777" w:rsidR="00534AA8" w:rsidRPr="00C112CC" w:rsidRDefault="00534AA8" w:rsidP="00534AA8">
      <w:pPr>
        <w:pStyle w:val="Odstavekseznama"/>
        <w:spacing w:line="288" w:lineRule="auto"/>
        <w:ind w:left="0"/>
        <w:jc w:val="both"/>
        <w:rPr>
          <w:szCs w:val="20"/>
        </w:rPr>
      </w:pPr>
    </w:p>
    <w:p w14:paraId="0CE48C02" w14:textId="77777777" w:rsidR="00534AA8" w:rsidRPr="00C112CC" w:rsidRDefault="00534AA8" w:rsidP="00534AA8">
      <w:pPr>
        <w:pStyle w:val="Odstavekseznama"/>
        <w:spacing w:line="288" w:lineRule="auto"/>
        <w:ind w:left="0"/>
        <w:jc w:val="both"/>
        <w:rPr>
          <w:szCs w:val="20"/>
        </w:rPr>
      </w:pPr>
      <w:r w:rsidRPr="00C112CC">
        <w:rPr>
          <w:szCs w:val="20"/>
        </w:rPr>
        <w:t>(4) Zunanje izvajanje dejavnosti servisiranja kreditov ne sme škodovati kakovosti ali zanesljivosti notranjih kontrol, ki jih izvaja serviser kreditov, in ne sme povečevati operativnega tveganja ali škodovati nadaljnjemu izvajanju njegovih dejavnosti servisiranja kreditov.</w:t>
      </w:r>
    </w:p>
    <w:p w14:paraId="36DBEEB6" w14:textId="77777777" w:rsidR="00534AA8" w:rsidRPr="00C112CC" w:rsidRDefault="00534AA8" w:rsidP="00534AA8">
      <w:pPr>
        <w:pStyle w:val="Odstavekseznama"/>
        <w:spacing w:line="288" w:lineRule="auto"/>
        <w:ind w:left="0"/>
        <w:jc w:val="both"/>
        <w:rPr>
          <w:szCs w:val="20"/>
        </w:rPr>
      </w:pPr>
    </w:p>
    <w:p w14:paraId="2E61889F" w14:textId="77777777" w:rsidR="00534AA8" w:rsidRPr="00C112CC" w:rsidRDefault="00534AA8" w:rsidP="00534AA8">
      <w:pPr>
        <w:pStyle w:val="Odstavekseznama"/>
        <w:spacing w:line="288" w:lineRule="auto"/>
        <w:ind w:left="0"/>
        <w:jc w:val="both"/>
        <w:rPr>
          <w:szCs w:val="20"/>
        </w:rPr>
      </w:pPr>
      <w:r w:rsidRPr="00C112CC">
        <w:rPr>
          <w:szCs w:val="20"/>
        </w:rPr>
        <w:t>(5) Pred oddajo katere koli dejavnosti servisiranja kreditov v zunanje izvajanje v skladu s prejšnjim in tem členom serviser kreditov, ki opravlja dejavnost servisiranja kreditov na območju Republike Slovenije, o tem obvesti Banko Slovenije in, kadar opravlja čezmejno dejavnost servisiranja kreditov,  tudi pristojni organ države članice gostiteljice.</w:t>
      </w:r>
    </w:p>
    <w:p w14:paraId="6EC300B1" w14:textId="77777777" w:rsidR="00534AA8" w:rsidRPr="00C112CC" w:rsidRDefault="00534AA8" w:rsidP="00534AA8">
      <w:pPr>
        <w:spacing w:line="288" w:lineRule="auto"/>
        <w:jc w:val="both"/>
        <w:rPr>
          <w:szCs w:val="20"/>
        </w:rPr>
      </w:pPr>
    </w:p>
    <w:p w14:paraId="49FE8AB3"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451BCD5E" w14:textId="77777777" w:rsidR="00534AA8" w:rsidRPr="00C112CC" w:rsidRDefault="00534AA8" w:rsidP="00534AA8">
      <w:pPr>
        <w:spacing w:line="288" w:lineRule="auto"/>
        <w:jc w:val="center"/>
        <w:rPr>
          <w:b/>
          <w:bCs/>
          <w:szCs w:val="20"/>
        </w:rPr>
      </w:pPr>
      <w:r w:rsidRPr="00C112CC">
        <w:rPr>
          <w:b/>
          <w:bCs/>
          <w:szCs w:val="20"/>
        </w:rPr>
        <w:t>(vodenje evidenc in obveščanje v primeru zunanjega izvajanja)</w:t>
      </w:r>
    </w:p>
    <w:p w14:paraId="56A26EE8" w14:textId="77777777" w:rsidR="00534AA8" w:rsidRPr="00C112CC" w:rsidRDefault="00534AA8" w:rsidP="00534AA8">
      <w:pPr>
        <w:spacing w:line="288" w:lineRule="auto"/>
        <w:rPr>
          <w:szCs w:val="20"/>
        </w:rPr>
      </w:pPr>
    </w:p>
    <w:p w14:paraId="3085995E" w14:textId="77777777" w:rsidR="00534AA8" w:rsidRPr="00C112CC" w:rsidRDefault="00534AA8" w:rsidP="00534AA8">
      <w:pPr>
        <w:pStyle w:val="Odstavekseznama"/>
        <w:spacing w:line="288" w:lineRule="auto"/>
        <w:ind w:left="0"/>
        <w:jc w:val="both"/>
        <w:rPr>
          <w:szCs w:val="20"/>
        </w:rPr>
      </w:pPr>
      <w:r w:rsidRPr="00C112CC">
        <w:rPr>
          <w:szCs w:val="20"/>
        </w:rPr>
        <w:t>(1) Serviser kreditov za potrebe opravljanja dejavnosti servisiranja kreditov in s tem povezanih pravic in obveznosti hrani pogodbo o zunanjem izvajanju iz prvega odstavka 20. člena tega zakona deset let od dneva njenega prenehanja ter v tem roku vodi in vzdržuje evidence o navodilih v zvezi opravljanjem dejavnosti servisiranja, poslanih ponudniku storitev servisiranja kreditov.</w:t>
      </w:r>
    </w:p>
    <w:p w14:paraId="105971E2" w14:textId="77777777" w:rsidR="00534AA8" w:rsidRPr="00C112CC" w:rsidRDefault="00534AA8" w:rsidP="00534AA8">
      <w:pPr>
        <w:pStyle w:val="Odstavekseznama"/>
        <w:spacing w:line="288" w:lineRule="auto"/>
        <w:ind w:left="0"/>
        <w:jc w:val="both"/>
        <w:rPr>
          <w:szCs w:val="20"/>
        </w:rPr>
      </w:pPr>
    </w:p>
    <w:p w14:paraId="5272B08F" w14:textId="77777777" w:rsidR="00534AA8" w:rsidRPr="00C112CC" w:rsidRDefault="00534AA8" w:rsidP="00534AA8">
      <w:pPr>
        <w:pStyle w:val="Odstavekseznama"/>
        <w:spacing w:line="288" w:lineRule="auto"/>
        <w:ind w:left="0"/>
        <w:jc w:val="both"/>
        <w:rPr>
          <w:szCs w:val="20"/>
        </w:rPr>
      </w:pPr>
      <w:r w:rsidRPr="00C112CC">
        <w:rPr>
          <w:szCs w:val="20"/>
        </w:rPr>
        <w:lastRenderedPageBreak/>
        <w:t>(2) Serviser kreditov in ponudnik storitev servisiranja kreditov predložita informacije iz prejšnjega odstavka Banki Slovenije na njeno zahtevo.</w:t>
      </w:r>
    </w:p>
    <w:p w14:paraId="14EC4667" w14:textId="77777777" w:rsidR="00534AA8" w:rsidRPr="00C112CC" w:rsidRDefault="00534AA8" w:rsidP="00534AA8">
      <w:pPr>
        <w:pStyle w:val="Odstavekseznama"/>
        <w:spacing w:line="288" w:lineRule="auto"/>
        <w:ind w:left="0"/>
        <w:rPr>
          <w:szCs w:val="20"/>
        </w:rPr>
      </w:pPr>
    </w:p>
    <w:p w14:paraId="475598D6"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39D52528" w14:textId="77777777" w:rsidR="00534AA8" w:rsidRPr="00C112CC" w:rsidRDefault="00534AA8" w:rsidP="00534AA8">
      <w:pPr>
        <w:spacing w:line="288" w:lineRule="auto"/>
        <w:jc w:val="center"/>
        <w:rPr>
          <w:b/>
          <w:bCs/>
          <w:szCs w:val="20"/>
        </w:rPr>
      </w:pPr>
      <w:r w:rsidRPr="00C112CC">
        <w:rPr>
          <w:b/>
          <w:bCs/>
          <w:szCs w:val="20"/>
        </w:rPr>
        <w:t>(prepoved sprejemanja in hranjenja sredstev v primeru zunanjega izvajanja)</w:t>
      </w:r>
    </w:p>
    <w:p w14:paraId="40FF3A16" w14:textId="77777777" w:rsidR="00534AA8" w:rsidRPr="00C112CC" w:rsidRDefault="00534AA8" w:rsidP="00534AA8">
      <w:pPr>
        <w:pStyle w:val="Odstavekseznama"/>
        <w:spacing w:line="288" w:lineRule="auto"/>
        <w:ind w:left="0"/>
        <w:rPr>
          <w:szCs w:val="20"/>
        </w:rPr>
      </w:pPr>
    </w:p>
    <w:p w14:paraId="1A642D92" w14:textId="77777777" w:rsidR="00534AA8" w:rsidRPr="00C112CC" w:rsidRDefault="00534AA8" w:rsidP="00534AA8">
      <w:pPr>
        <w:spacing w:line="288" w:lineRule="auto"/>
        <w:rPr>
          <w:szCs w:val="20"/>
        </w:rPr>
      </w:pPr>
      <w:r w:rsidRPr="00C112CC">
        <w:rPr>
          <w:szCs w:val="20"/>
        </w:rPr>
        <w:t>Ponudniki storitev servisiranja kreditov v skladu s tem zakonom ne smejo sprejemati in hraniti sredstev kreditojemalcev.</w:t>
      </w:r>
    </w:p>
    <w:p w14:paraId="1034E9C6" w14:textId="77777777" w:rsidR="00534AA8" w:rsidRPr="00C112CC" w:rsidRDefault="00534AA8" w:rsidP="00534AA8">
      <w:pPr>
        <w:spacing w:line="288" w:lineRule="auto"/>
        <w:rPr>
          <w:szCs w:val="20"/>
        </w:rPr>
      </w:pPr>
    </w:p>
    <w:p w14:paraId="58F8F917" w14:textId="77777777" w:rsidR="00534AA8" w:rsidRPr="00C112CC" w:rsidRDefault="00534AA8" w:rsidP="00534AA8">
      <w:pPr>
        <w:spacing w:line="288" w:lineRule="auto"/>
        <w:rPr>
          <w:szCs w:val="20"/>
        </w:rPr>
      </w:pPr>
    </w:p>
    <w:p w14:paraId="6278CEFB" w14:textId="77777777" w:rsidR="00534AA8" w:rsidRPr="00C112CC" w:rsidRDefault="00534AA8" w:rsidP="00534AA8">
      <w:pPr>
        <w:spacing w:line="288" w:lineRule="auto"/>
        <w:jc w:val="center"/>
        <w:rPr>
          <w:szCs w:val="20"/>
        </w:rPr>
      </w:pPr>
      <w:r w:rsidRPr="00C112CC">
        <w:rPr>
          <w:szCs w:val="20"/>
        </w:rPr>
        <w:t>4. ČEZMEJNE DEJAVNOSTI SERVISIRANJA KREDITOV</w:t>
      </w:r>
    </w:p>
    <w:p w14:paraId="4FA9550A" w14:textId="77777777" w:rsidR="00534AA8" w:rsidRPr="00C112CC" w:rsidRDefault="00534AA8" w:rsidP="00534AA8">
      <w:pPr>
        <w:spacing w:line="288" w:lineRule="auto"/>
        <w:jc w:val="center"/>
        <w:rPr>
          <w:szCs w:val="20"/>
        </w:rPr>
      </w:pPr>
    </w:p>
    <w:p w14:paraId="2E304304" w14:textId="77777777" w:rsidR="00534AA8" w:rsidRPr="00C112CC" w:rsidRDefault="00534AA8" w:rsidP="00534AA8">
      <w:pPr>
        <w:spacing w:line="288" w:lineRule="auto"/>
        <w:jc w:val="center"/>
        <w:rPr>
          <w:szCs w:val="20"/>
        </w:rPr>
      </w:pPr>
    </w:p>
    <w:p w14:paraId="0C87B6E4"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4D7FF26A" w14:textId="77777777" w:rsidR="00534AA8" w:rsidRPr="00C112CC" w:rsidRDefault="00534AA8" w:rsidP="00534AA8">
      <w:pPr>
        <w:spacing w:line="288" w:lineRule="auto"/>
        <w:jc w:val="center"/>
        <w:rPr>
          <w:b/>
          <w:bCs/>
          <w:szCs w:val="20"/>
        </w:rPr>
      </w:pPr>
      <w:r w:rsidRPr="00C112CC">
        <w:rPr>
          <w:b/>
          <w:bCs/>
          <w:szCs w:val="20"/>
        </w:rPr>
        <w:t>(svoboda opravljanja dejavnosti servisiranja kreditov v državi članici gostiteljici)</w:t>
      </w:r>
    </w:p>
    <w:p w14:paraId="40839F14" w14:textId="77777777" w:rsidR="00534AA8" w:rsidRPr="00C112CC" w:rsidRDefault="00534AA8" w:rsidP="00534AA8">
      <w:pPr>
        <w:spacing w:line="288" w:lineRule="auto"/>
        <w:rPr>
          <w:szCs w:val="20"/>
        </w:rPr>
      </w:pPr>
    </w:p>
    <w:p w14:paraId="147AA28D" w14:textId="77777777" w:rsidR="00534AA8" w:rsidRPr="00C112CC" w:rsidRDefault="00534AA8" w:rsidP="00534AA8">
      <w:pPr>
        <w:spacing w:line="288" w:lineRule="auto"/>
        <w:rPr>
          <w:b/>
          <w:bCs/>
          <w:szCs w:val="20"/>
        </w:rPr>
      </w:pPr>
      <w:r w:rsidRPr="00C112CC">
        <w:rPr>
          <w:szCs w:val="20"/>
        </w:rPr>
        <w:t>Serviser kreditov, ki je v Republiki Sloveniji pridobil dovoljenje v skladu s tem zakonom, lahko v državi članici gostiteljici opravlja storitve, ki so navedene v dovoljenju.</w:t>
      </w:r>
    </w:p>
    <w:p w14:paraId="3FBABE5C" w14:textId="77777777" w:rsidR="00534AA8" w:rsidRPr="00C112CC" w:rsidRDefault="00534AA8" w:rsidP="00534AA8">
      <w:pPr>
        <w:spacing w:line="288" w:lineRule="auto"/>
        <w:rPr>
          <w:szCs w:val="20"/>
        </w:rPr>
      </w:pPr>
    </w:p>
    <w:p w14:paraId="7A259FAB"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106B5192" w14:textId="77777777" w:rsidR="00534AA8" w:rsidRPr="00C112CC" w:rsidRDefault="00534AA8" w:rsidP="00534AA8">
      <w:pPr>
        <w:spacing w:line="288" w:lineRule="auto"/>
        <w:jc w:val="center"/>
        <w:rPr>
          <w:b/>
          <w:bCs/>
          <w:szCs w:val="20"/>
        </w:rPr>
      </w:pPr>
      <w:r w:rsidRPr="00C112CC">
        <w:rPr>
          <w:b/>
          <w:bCs/>
          <w:szCs w:val="20"/>
        </w:rPr>
        <w:t>(predložitev informacij Banki Slovenije)</w:t>
      </w:r>
    </w:p>
    <w:p w14:paraId="0024F7A1" w14:textId="77777777" w:rsidR="00534AA8" w:rsidRPr="00C112CC" w:rsidRDefault="00534AA8" w:rsidP="00534AA8">
      <w:pPr>
        <w:spacing w:line="288" w:lineRule="auto"/>
        <w:rPr>
          <w:szCs w:val="20"/>
        </w:rPr>
      </w:pPr>
    </w:p>
    <w:p w14:paraId="253C87B3" w14:textId="77777777" w:rsidR="00534AA8" w:rsidRPr="00C112CC" w:rsidRDefault="00534AA8" w:rsidP="00534AA8">
      <w:pPr>
        <w:spacing w:line="288" w:lineRule="auto"/>
        <w:rPr>
          <w:b/>
          <w:bCs/>
          <w:szCs w:val="20"/>
        </w:rPr>
      </w:pPr>
      <w:r w:rsidRPr="00C112CC">
        <w:rPr>
          <w:szCs w:val="20"/>
        </w:rPr>
        <w:t>(1) Kadar namerava serviser kreditov, ki je pridobil dovoljenje v skladu s tem zakonom, opravljati storitve v državi članici gostiteljici, Banki Slovenije predloži naslednje informacije:</w:t>
      </w:r>
    </w:p>
    <w:p w14:paraId="1E2E97F3" w14:textId="77777777" w:rsidR="00534AA8" w:rsidRPr="00C112CC" w:rsidRDefault="00534AA8" w:rsidP="00534AA8">
      <w:pPr>
        <w:spacing w:line="288" w:lineRule="auto"/>
        <w:rPr>
          <w:szCs w:val="20"/>
        </w:rPr>
      </w:pPr>
    </w:p>
    <w:p w14:paraId="7C8816CC" w14:textId="77777777" w:rsidR="00534AA8" w:rsidRPr="00C112CC" w:rsidRDefault="00534AA8" w:rsidP="00F37541">
      <w:pPr>
        <w:pStyle w:val="Odstavekseznama"/>
        <w:numPr>
          <w:ilvl w:val="0"/>
          <w:numId w:val="41"/>
        </w:numPr>
        <w:spacing w:line="288" w:lineRule="auto"/>
        <w:jc w:val="both"/>
        <w:rPr>
          <w:szCs w:val="20"/>
        </w:rPr>
      </w:pPr>
      <w:r w:rsidRPr="00C112CC">
        <w:rPr>
          <w:szCs w:val="20"/>
        </w:rPr>
        <w:t>državo članico gostiteljico, v kateri namerava opravljati storitve, in, kadar serviser kreditov to informacijo že pozna, državo članico, v kateri je bil kredit odobren, če se ta razlikuje od države članice gostiteljice in to ni Republika Slovenija;</w:t>
      </w:r>
    </w:p>
    <w:p w14:paraId="0BDF81EE" w14:textId="77777777" w:rsidR="00534AA8" w:rsidRPr="00C112CC" w:rsidRDefault="00534AA8" w:rsidP="00F37541">
      <w:pPr>
        <w:pStyle w:val="Odstavekseznama"/>
        <w:numPr>
          <w:ilvl w:val="0"/>
          <w:numId w:val="41"/>
        </w:numPr>
        <w:spacing w:line="288" w:lineRule="auto"/>
        <w:jc w:val="both"/>
        <w:rPr>
          <w:szCs w:val="20"/>
        </w:rPr>
      </w:pPr>
      <w:r w:rsidRPr="00C112CC">
        <w:rPr>
          <w:szCs w:val="20"/>
        </w:rPr>
        <w:t>kadar opravlja čezmejno dejavnost servisiranja kreditov preko podružnice, naslov podružnice serviserja kreditov, ustanovljene v državi članici gostiteljici;</w:t>
      </w:r>
    </w:p>
    <w:p w14:paraId="188837A4" w14:textId="77777777" w:rsidR="00534AA8" w:rsidRPr="00C112CC" w:rsidRDefault="00534AA8" w:rsidP="00F37541">
      <w:pPr>
        <w:pStyle w:val="Odstavekseznama"/>
        <w:numPr>
          <w:ilvl w:val="0"/>
          <w:numId w:val="41"/>
        </w:numPr>
        <w:spacing w:line="288" w:lineRule="auto"/>
        <w:jc w:val="both"/>
        <w:rPr>
          <w:szCs w:val="20"/>
        </w:rPr>
      </w:pPr>
      <w:r w:rsidRPr="00C112CC">
        <w:rPr>
          <w:szCs w:val="20"/>
        </w:rPr>
        <w:t>kadar serviser kreditov oddaja dejavnost servisiranja kreditov v zunanje izvajanje, ime in naslov ponudnika storitev servisiranja kreditov v državi članici gostiteljici;</w:t>
      </w:r>
    </w:p>
    <w:p w14:paraId="3CCB608D" w14:textId="77777777" w:rsidR="00534AA8" w:rsidRPr="00C112CC" w:rsidRDefault="00534AA8" w:rsidP="00F37541">
      <w:pPr>
        <w:pStyle w:val="Odstavekseznama"/>
        <w:numPr>
          <w:ilvl w:val="0"/>
          <w:numId w:val="41"/>
        </w:numPr>
        <w:spacing w:line="288" w:lineRule="auto"/>
        <w:jc w:val="both"/>
        <w:rPr>
          <w:szCs w:val="20"/>
        </w:rPr>
      </w:pPr>
      <w:r w:rsidRPr="00C112CC">
        <w:rPr>
          <w:szCs w:val="20"/>
        </w:rPr>
        <w:t>podatke o osebah, odgovornih za opravljanje dejavnosti servisiranja kreditov v državi članici gostiteljici;</w:t>
      </w:r>
    </w:p>
    <w:p w14:paraId="6143D01F" w14:textId="77777777" w:rsidR="00534AA8" w:rsidRPr="00C112CC" w:rsidRDefault="00534AA8" w:rsidP="00F37541">
      <w:pPr>
        <w:pStyle w:val="Odstavekseznama"/>
        <w:numPr>
          <w:ilvl w:val="0"/>
          <w:numId w:val="41"/>
        </w:numPr>
        <w:spacing w:line="288" w:lineRule="auto"/>
        <w:jc w:val="both"/>
        <w:rPr>
          <w:szCs w:val="20"/>
        </w:rPr>
      </w:pPr>
      <w:r w:rsidRPr="00C112CC">
        <w:rPr>
          <w:szCs w:val="20"/>
        </w:rPr>
        <w:t>podrobnosti o ukrepih, sprejetih za prilagoditev notranjih postopkov, ureditev upravljanja in mehanizmov notranjih kontrol serviserja kreditov v skladu z 12. členom tega zakona za zagotovitev skladnosti z zakonodajo države članice gostiteljice, če so bili taki ukrepi potrebni;</w:t>
      </w:r>
    </w:p>
    <w:p w14:paraId="0194195F" w14:textId="77777777" w:rsidR="00534AA8" w:rsidRPr="00C112CC" w:rsidRDefault="00534AA8" w:rsidP="00F37541">
      <w:pPr>
        <w:pStyle w:val="Odstavekseznama"/>
        <w:numPr>
          <w:ilvl w:val="0"/>
          <w:numId w:val="41"/>
        </w:numPr>
        <w:spacing w:line="288" w:lineRule="auto"/>
        <w:jc w:val="both"/>
        <w:rPr>
          <w:szCs w:val="20"/>
        </w:rPr>
      </w:pPr>
      <w:r w:rsidRPr="00C112CC">
        <w:rPr>
          <w:szCs w:val="20"/>
        </w:rPr>
        <w:t>opis postopkov, vzpostavljenih za zagotovitev skladnosti s pravili v zvezi s preprečevanjem pranja denarja in financiranja terorizma, kadar zakon države članice gostiteljice, ki ureja področje preprečevanja pranja denarja in financiranja terorizma, določa, da so serviserji kreditov zavezanci za preprečevanje pranja denarja in financiranja terorizma;</w:t>
      </w:r>
    </w:p>
    <w:p w14:paraId="299DF867" w14:textId="77777777" w:rsidR="00534AA8" w:rsidRPr="00C112CC" w:rsidRDefault="00534AA8" w:rsidP="00F37541">
      <w:pPr>
        <w:pStyle w:val="Odstavekseznama"/>
        <w:numPr>
          <w:ilvl w:val="0"/>
          <w:numId w:val="41"/>
        </w:numPr>
        <w:spacing w:line="288" w:lineRule="auto"/>
        <w:jc w:val="both"/>
        <w:rPr>
          <w:szCs w:val="20"/>
        </w:rPr>
      </w:pPr>
      <w:r w:rsidRPr="00C112CC">
        <w:rPr>
          <w:szCs w:val="20"/>
        </w:rPr>
        <w:t>da ima serviser kreditov vzpostavljene pogoje za komuniciranje v jeziku države članice gostiteljice ali jeziku kreditne pogodbe;</w:t>
      </w:r>
    </w:p>
    <w:p w14:paraId="2C4F4550" w14:textId="77777777" w:rsidR="00534AA8" w:rsidRPr="00C112CC" w:rsidRDefault="00534AA8" w:rsidP="00F37541">
      <w:pPr>
        <w:pStyle w:val="Odstavekseznama"/>
        <w:numPr>
          <w:ilvl w:val="0"/>
          <w:numId w:val="41"/>
        </w:numPr>
        <w:spacing w:line="288" w:lineRule="auto"/>
        <w:jc w:val="both"/>
        <w:rPr>
          <w:szCs w:val="20"/>
        </w:rPr>
      </w:pPr>
      <w:r w:rsidRPr="00C112CC">
        <w:rPr>
          <w:szCs w:val="20"/>
        </w:rPr>
        <w:t>da serviser kreditov v Republiki Sloveniji v skladu s tem zakonom nima dovoljenja za sprejemanje in hrambo sredstev kreditojemalcev.</w:t>
      </w:r>
    </w:p>
    <w:p w14:paraId="7822CE63" w14:textId="77777777" w:rsidR="00534AA8" w:rsidRPr="00C112CC" w:rsidRDefault="00534AA8" w:rsidP="00534AA8">
      <w:pPr>
        <w:spacing w:line="288" w:lineRule="auto"/>
        <w:rPr>
          <w:szCs w:val="20"/>
        </w:rPr>
      </w:pPr>
    </w:p>
    <w:p w14:paraId="6A54969F" w14:textId="77777777" w:rsidR="00534AA8" w:rsidRPr="00C112CC" w:rsidRDefault="00534AA8" w:rsidP="00534AA8">
      <w:pPr>
        <w:spacing w:line="288" w:lineRule="auto"/>
        <w:rPr>
          <w:szCs w:val="20"/>
        </w:rPr>
      </w:pPr>
      <w:r w:rsidRPr="00C112CC">
        <w:rPr>
          <w:szCs w:val="20"/>
        </w:rPr>
        <w:t>(2) Serviser kreditov Banko Slovenije v 30 dneh obvesti o vsakršni poznejši spremembi informacij iz prejšnjega odstavka.</w:t>
      </w:r>
    </w:p>
    <w:p w14:paraId="4A235483" w14:textId="77777777" w:rsidR="00534AA8" w:rsidRPr="00C112CC" w:rsidRDefault="00534AA8" w:rsidP="00534AA8">
      <w:pPr>
        <w:spacing w:line="288" w:lineRule="auto"/>
        <w:rPr>
          <w:szCs w:val="20"/>
        </w:rPr>
      </w:pPr>
    </w:p>
    <w:p w14:paraId="486DFE01" w14:textId="77777777" w:rsidR="00534AA8" w:rsidRPr="00C112CC" w:rsidRDefault="00534AA8" w:rsidP="00534AA8">
      <w:pPr>
        <w:spacing w:line="288" w:lineRule="auto"/>
        <w:rPr>
          <w:szCs w:val="20"/>
        </w:rPr>
      </w:pPr>
    </w:p>
    <w:p w14:paraId="3EB65317"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lastRenderedPageBreak/>
        <w:t>člen</w:t>
      </w:r>
    </w:p>
    <w:p w14:paraId="739E7451" w14:textId="77777777" w:rsidR="00534AA8" w:rsidRPr="00C112CC" w:rsidRDefault="00534AA8" w:rsidP="00534AA8">
      <w:pPr>
        <w:spacing w:line="288" w:lineRule="auto"/>
        <w:jc w:val="center"/>
        <w:rPr>
          <w:b/>
          <w:bCs/>
          <w:szCs w:val="20"/>
        </w:rPr>
      </w:pPr>
      <w:r w:rsidRPr="00C112CC">
        <w:rPr>
          <w:b/>
          <w:bCs/>
          <w:szCs w:val="20"/>
        </w:rPr>
        <w:t>(obveznost Banke Slovenije v zvezi s sporočanjem informacij)</w:t>
      </w:r>
    </w:p>
    <w:p w14:paraId="20E134E6" w14:textId="77777777" w:rsidR="00534AA8" w:rsidRPr="00C112CC" w:rsidRDefault="00534AA8" w:rsidP="00534AA8">
      <w:pPr>
        <w:spacing w:line="288" w:lineRule="auto"/>
        <w:rPr>
          <w:szCs w:val="20"/>
        </w:rPr>
      </w:pPr>
    </w:p>
    <w:p w14:paraId="7AB71D90" w14:textId="77777777" w:rsidR="00534AA8" w:rsidRPr="00C112CC" w:rsidRDefault="00534AA8" w:rsidP="00534AA8">
      <w:pPr>
        <w:pStyle w:val="Odstavekseznama"/>
        <w:spacing w:line="288" w:lineRule="auto"/>
        <w:ind w:left="0"/>
        <w:rPr>
          <w:szCs w:val="20"/>
        </w:rPr>
      </w:pPr>
      <w:r w:rsidRPr="00C112CC">
        <w:rPr>
          <w:szCs w:val="20"/>
        </w:rPr>
        <w:t>(1) Banka Slovenije v 45 dneh po prejemu informacij iz prvega odstavka prejšnjega člena te informacije pisno sporoči pristojnemu organu države članice gostiteljice in zahteva potrditev prejema brez odlašanja.</w:t>
      </w:r>
    </w:p>
    <w:p w14:paraId="5DF61E7D" w14:textId="77777777" w:rsidR="00534AA8" w:rsidRPr="00C112CC" w:rsidRDefault="00534AA8" w:rsidP="00534AA8">
      <w:pPr>
        <w:pStyle w:val="Odstavekseznama"/>
        <w:spacing w:line="288" w:lineRule="auto"/>
        <w:ind w:left="0"/>
        <w:rPr>
          <w:szCs w:val="20"/>
        </w:rPr>
      </w:pPr>
    </w:p>
    <w:p w14:paraId="45FC80F2" w14:textId="77777777" w:rsidR="00534AA8" w:rsidRPr="00C112CC" w:rsidRDefault="00534AA8" w:rsidP="00534AA8">
      <w:pPr>
        <w:pStyle w:val="Odstavekseznama"/>
        <w:spacing w:line="288" w:lineRule="auto"/>
        <w:ind w:left="0"/>
        <w:rPr>
          <w:szCs w:val="20"/>
        </w:rPr>
      </w:pPr>
      <w:r w:rsidRPr="00C112CC">
        <w:rPr>
          <w:szCs w:val="20"/>
        </w:rPr>
        <w:t>(2) Banka Slovenije nemudoma, ko je informacije iz prvega odstavka prejšnjega člena sporočila pristojnemu organu države članice gostiteljice, o tem pisno obvesti serviserja kreditov.</w:t>
      </w:r>
    </w:p>
    <w:p w14:paraId="02EB8E19" w14:textId="77777777" w:rsidR="00534AA8" w:rsidRPr="00C112CC" w:rsidRDefault="00534AA8" w:rsidP="00534AA8">
      <w:pPr>
        <w:pStyle w:val="Odstavekseznama"/>
        <w:spacing w:line="288" w:lineRule="auto"/>
        <w:ind w:left="0"/>
        <w:rPr>
          <w:szCs w:val="20"/>
        </w:rPr>
      </w:pPr>
    </w:p>
    <w:p w14:paraId="21B701D1" w14:textId="77777777" w:rsidR="00534AA8" w:rsidRPr="00C112CC" w:rsidRDefault="00534AA8" w:rsidP="00534AA8">
      <w:pPr>
        <w:pStyle w:val="Odstavekseznama"/>
        <w:spacing w:line="288" w:lineRule="auto"/>
        <w:ind w:left="0"/>
        <w:rPr>
          <w:szCs w:val="20"/>
        </w:rPr>
      </w:pPr>
      <w:r w:rsidRPr="00C112CC">
        <w:rPr>
          <w:szCs w:val="20"/>
        </w:rPr>
        <w:t>(3) Banka Slovenije nemudoma na tisti dan iz 1. ali 2. točke tega odstavka, ki nastopi prej, pisno obvesti serviserja kreditov o:</w:t>
      </w:r>
    </w:p>
    <w:p w14:paraId="04CD7344" w14:textId="77777777" w:rsidR="00534AA8" w:rsidRPr="00C112CC" w:rsidRDefault="00534AA8" w:rsidP="00F37541">
      <w:pPr>
        <w:pStyle w:val="Odstavekseznama"/>
        <w:numPr>
          <w:ilvl w:val="0"/>
          <w:numId w:val="53"/>
        </w:numPr>
        <w:spacing w:line="288" w:lineRule="auto"/>
        <w:jc w:val="both"/>
        <w:rPr>
          <w:szCs w:val="20"/>
        </w:rPr>
      </w:pPr>
      <w:r w:rsidRPr="00C112CC">
        <w:rPr>
          <w:szCs w:val="20"/>
        </w:rPr>
        <w:t xml:space="preserve">dnevu, ko pristojni organ države članice gostiteljice potrdi prejem informacij, ali </w:t>
      </w:r>
    </w:p>
    <w:p w14:paraId="58CBB4FE" w14:textId="77777777" w:rsidR="00534AA8" w:rsidRPr="00C112CC" w:rsidRDefault="00534AA8" w:rsidP="00F37541">
      <w:pPr>
        <w:pStyle w:val="Odstavekseznama"/>
        <w:numPr>
          <w:ilvl w:val="0"/>
          <w:numId w:val="53"/>
        </w:numPr>
        <w:spacing w:line="288" w:lineRule="auto"/>
        <w:jc w:val="both"/>
        <w:rPr>
          <w:szCs w:val="20"/>
        </w:rPr>
      </w:pPr>
      <w:r w:rsidRPr="00C112CC">
        <w:rPr>
          <w:szCs w:val="20"/>
        </w:rPr>
        <w:t>poteku dveh mesecev od dneva predložitve informacij iz prejšnjega člena pristojnemu organu države članice gostiteljice, če pristojni organ države gostiteljice ne potrdi prejema.</w:t>
      </w:r>
    </w:p>
    <w:p w14:paraId="19EB6472" w14:textId="77777777" w:rsidR="00534AA8" w:rsidRPr="00C112CC" w:rsidRDefault="00534AA8" w:rsidP="00534AA8">
      <w:pPr>
        <w:pStyle w:val="Odstavekseznama"/>
        <w:spacing w:line="288" w:lineRule="auto"/>
        <w:ind w:left="0"/>
        <w:rPr>
          <w:szCs w:val="20"/>
        </w:rPr>
      </w:pPr>
    </w:p>
    <w:p w14:paraId="767919AA" w14:textId="77777777" w:rsidR="00534AA8" w:rsidRPr="00C112CC" w:rsidRDefault="00534AA8" w:rsidP="00534AA8">
      <w:pPr>
        <w:pStyle w:val="Odstavekseznama"/>
        <w:spacing w:line="288" w:lineRule="auto"/>
        <w:ind w:left="0"/>
        <w:rPr>
          <w:b/>
          <w:szCs w:val="20"/>
        </w:rPr>
      </w:pPr>
      <w:r w:rsidRPr="00C112CC">
        <w:rPr>
          <w:szCs w:val="20"/>
        </w:rPr>
        <w:t>(4) Banka Slovenije pisno sporoči vse informacije iz prvega odstavka prejšnjega člena</w:t>
      </w:r>
      <w:r w:rsidRPr="00C112CC" w:rsidDel="00DB3251">
        <w:rPr>
          <w:szCs w:val="20"/>
        </w:rPr>
        <w:t xml:space="preserve"> </w:t>
      </w:r>
      <w:r w:rsidRPr="00C112CC">
        <w:rPr>
          <w:szCs w:val="20"/>
        </w:rPr>
        <w:t>tudi pristojnemu organu države članice, v kateri je bil kredit odobren, če to ni država članica gostiteljica ali Republika Slovenija.</w:t>
      </w:r>
    </w:p>
    <w:p w14:paraId="1EDA8E10" w14:textId="77777777" w:rsidR="00534AA8" w:rsidRPr="00C112CC" w:rsidRDefault="00534AA8" w:rsidP="00534AA8">
      <w:pPr>
        <w:pStyle w:val="Odstavekseznama"/>
        <w:spacing w:line="288" w:lineRule="auto"/>
        <w:ind w:left="0"/>
        <w:rPr>
          <w:b/>
          <w:bCs/>
          <w:szCs w:val="20"/>
        </w:rPr>
      </w:pPr>
    </w:p>
    <w:p w14:paraId="4188C6AB" w14:textId="77777777" w:rsidR="00534AA8" w:rsidRPr="00C112CC" w:rsidRDefault="00534AA8" w:rsidP="00534AA8">
      <w:pPr>
        <w:pStyle w:val="Odstavekseznama"/>
        <w:spacing w:line="288" w:lineRule="auto"/>
        <w:ind w:left="0"/>
        <w:rPr>
          <w:b/>
          <w:bCs/>
          <w:szCs w:val="20"/>
        </w:rPr>
      </w:pPr>
      <w:r w:rsidRPr="00C112CC">
        <w:rPr>
          <w:szCs w:val="20"/>
        </w:rPr>
        <w:t>(5) Kadar Banka Slovenije od pristojnega organa druge države članice prejme informacije, da bo serviser kreditov, ki je dovoljenje za opravljanje dejavnosti servisiranja kreditov pridobil v svoji matični državi, opravljal dejavnosti servisiranja kreditov v Republiki Sloveniji, Banka Slovenije prejem informacij brez odlašanja potrdi pristojnemu organu matične države članice serviserja kreditov.</w:t>
      </w:r>
    </w:p>
    <w:p w14:paraId="373A5335" w14:textId="77777777" w:rsidR="00534AA8" w:rsidRPr="00C112CC" w:rsidRDefault="00534AA8" w:rsidP="00534AA8">
      <w:pPr>
        <w:spacing w:line="288" w:lineRule="auto"/>
        <w:rPr>
          <w:szCs w:val="20"/>
        </w:rPr>
      </w:pPr>
    </w:p>
    <w:p w14:paraId="5396DDDD"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5DCA374F" w14:textId="77777777" w:rsidR="00534AA8" w:rsidRPr="00C112CC" w:rsidRDefault="00534AA8" w:rsidP="00534AA8">
      <w:pPr>
        <w:spacing w:line="288" w:lineRule="auto"/>
        <w:jc w:val="center"/>
        <w:rPr>
          <w:b/>
          <w:bCs/>
          <w:szCs w:val="20"/>
        </w:rPr>
      </w:pPr>
      <w:r w:rsidRPr="00C112CC">
        <w:rPr>
          <w:b/>
          <w:bCs/>
          <w:szCs w:val="20"/>
        </w:rPr>
        <w:t>(pravica do sodnega varstva)</w:t>
      </w:r>
    </w:p>
    <w:p w14:paraId="31B8AB3D" w14:textId="77777777" w:rsidR="00534AA8" w:rsidRPr="00C112CC" w:rsidRDefault="00534AA8" w:rsidP="00534AA8">
      <w:pPr>
        <w:spacing w:line="288" w:lineRule="auto"/>
        <w:jc w:val="center"/>
        <w:rPr>
          <w:szCs w:val="20"/>
        </w:rPr>
      </w:pPr>
    </w:p>
    <w:p w14:paraId="148E1F53" w14:textId="77777777" w:rsidR="00534AA8" w:rsidRPr="00C112CC" w:rsidRDefault="00534AA8" w:rsidP="00534AA8">
      <w:pPr>
        <w:spacing w:line="288" w:lineRule="auto"/>
        <w:rPr>
          <w:szCs w:val="20"/>
        </w:rPr>
      </w:pPr>
      <w:r w:rsidRPr="00C112CC">
        <w:rPr>
          <w:szCs w:val="20"/>
        </w:rPr>
        <w:t>Kadar Banka Slovenije ne sporoči informacij v skladu s prvim odstavkom prejšnjega člena, ima serviser kreditov, ki je v Republiki Sloveniji pridobil dovoljenje v skladu s tem zakonom, pravico do sodnega varstva v skladu s postopkom sodnega varstva, kot je opredeljen v 41. členu tega zakona.</w:t>
      </w:r>
    </w:p>
    <w:p w14:paraId="2B5476AA" w14:textId="77777777" w:rsidR="00534AA8" w:rsidRPr="00C112CC" w:rsidRDefault="00534AA8" w:rsidP="00534AA8">
      <w:pPr>
        <w:spacing w:line="288" w:lineRule="auto"/>
        <w:rPr>
          <w:szCs w:val="20"/>
        </w:rPr>
      </w:pPr>
    </w:p>
    <w:p w14:paraId="6259247C"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10D982E4" w14:textId="77777777" w:rsidR="00534AA8" w:rsidRPr="00C112CC" w:rsidRDefault="00534AA8" w:rsidP="00534AA8">
      <w:pPr>
        <w:spacing w:line="288" w:lineRule="auto"/>
        <w:jc w:val="center"/>
        <w:rPr>
          <w:b/>
          <w:bCs/>
          <w:szCs w:val="20"/>
        </w:rPr>
      </w:pPr>
      <w:r w:rsidRPr="00C112CC">
        <w:rPr>
          <w:b/>
          <w:bCs/>
          <w:szCs w:val="20"/>
        </w:rPr>
        <w:t>(začetek opravljanja dejavnosti servisiranja kreditov v državi članici gostiteljici)</w:t>
      </w:r>
    </w:p>
    <w:p w14:paraId="037F1024" w14:textId="77777777" w:rsidR="00534AA8" w:rsidRPr="00C112CC" w:rsidRDefault="00534AA8" w:rsidP="00534AA8">
      <w:pPr>
        <w:spacing w:line="288" w:lineRule="auto"/>
        <w:rPr>
          <w:szCs w:val="20"/>
        </w:rPr>
      </w:pPr>
    </w:p>
    <w:p w14:paraId="3C9AE81B" w14:textId="77777777" w:rsidR="00534AA8" w:rsidRPr="00C112CC" w:rsidRDefault="00534AA8" w:rsidP="00534AA8">
      <w:pPr>
        <w:spacing w:line="288" w:lineRule="auto"/>
        <w:rPr>
          <w:b/>
          <w:bCs/>
          <w:szCs w:val="20"/>
        </w:rPr>
      </w:pPr>
      <w:r w:rsidRPr="00C112CC">
        <w:rPr>
          <w:szCs w:val="20"/>
        </w:rPr>
        <w:t>Serviser kreditov, ki je v Republiki Sloveniji pridobil dovoljenje v skladu s tem zakonom, lahko začne opravljati dejavnosti servisiranja kreditov v skladu s tem zakonom v državi članici gostiteljici na tisti dan, ki nastopi prej:</w:t>
      </w:r>
    </w:p>
    <w:p w14:paraId="1DC72209" w14:textId="77777777" w:rsidR="00534AA8" w:rsidRPr="00C112CC" w:rsidRDefault="00534AA8" w:rsidP="00534AA8">
      <w:pPr>
        <w:spacing w:line="288" w:lineRule="auto"/>
        <w:rPr>
          <w:szCs w:val="20"/>
        </w:rPr>
      </w:pPr>
    </w:p>
    <w:p w14:paraId="7B717F05" w14:textId="77777777" w:rsidR="00534AA8" w:rsidRPr="00C112CC" w:rsidRDefault="00534AA8" w:rsidP="00F37541">
      <w:pPr>
        <w:pStyle w:val="Odstavekseznama"/>
        <w:numPr>
          <w:ilvl w:val="0"/>
          <w:numId w:val="42"/>
        </w:numPr>
        <w:spacing w:line="288" w:lineRule="auto"/>
        <w:jc w:val="both"/>
        <w:rPr>
          <w:szCs w:val="20"/>
        </w:rPr>
      </w:pPr>
      <w:r w:rsidRPr="00C112CC">
        <w:rPr>
          <w:szCs w:val="20"/>
        </w:rPr>
        <w:t>dan, ko pristojni organ države članice gostiteljice Banki Slovenije potrdi prejem informacij iz 25. člena tega zakona;</w:t>
      </w:r>
    </w:p>
    <w:p w14:paraId="4C22D528" w14:textId="77777777" w:rsidR="00534AA8" w:rsidRPr="00C112CC" w:rsidRDefault="00534AA8" w:rsidP="00F37541">
      <w:pPr>
        <w:pStyle w:val="Odstavekseznama"/>
        <w:numPr>
          <w:ilvl w:val="0"/>
          <w:numId w:val="42"/>
        </w:numPr>
        <w:spacing w:line="288" w:lineRule="auto"/>
        <w:jc w:val="both"/>
        <w:rPr>
          <w:szCs w:val="20"/>
        </w:rPr>
      </w:pPr>
      <w:r w:rsidRPr="00C112CC">
        <w:rPr>
          <w:szCs w:val="20"/>
        </w:rPr>
        <w:t>dan po poteku dveh mesecev od dneva predložitve informacij iz 25. člena tega zakona pristojnemu organu države članice gostiteljice.</w:t>
      </w:r>
    </w:p>
    <w:p w14:paraId="6F584090" w14:textId="77777777" w:rsidR="00534AA8" w:rsidRPr="00C112CC" w:rsidRDefault="00534AA8" w:rsidP="00534AA8">
      <w:pPr>
        <w:spacing w:line="288" w:lineRule="auto"/>
        <w:rPr>
          <w:szCs w:val="20"/>
        </w:rPr>
      </w:pPr>
    </w:p>
    <w:p w14:paraId="27B1B6C5" w14:textId="77777777" w:rsidR="00534AA8" w:rsidRPr="00C112CC" w:rsidRDefault="00534AA8" w:rsidP="00534AA8">
      <w:pPr>
        <w:spacing w:line="288" w:lineRule="auto"/>
        <w:rPr>
          <w:szCs w:val="20"/>
        </w:rPr>
      </w:pPr>
    </w:p>
    <w:p w14:paraId="67BD711D" w14:textId="77777777" w:rsidR="00534AA8" w:rsidRPr="00C112CC" w:rsidRDefault="00534AA8" w:rsidP="00534AA8">
      <w:pPr>
        <w:spacing w:line="288" w:lineRule="auto"/>
        <w:rPr>
          <w:szCs w:val="20"/>
        </w:rPr>
      </w:pPr>
    </w:p>
    <w:p w14:paraId="69A965A9" w14:textId="77777777" w:rsidR="00534AA8" w:rsidRPr="00C112CC" w:rsidRDefault="00534AA8" w:rsidP="00534AA8">
      <w:pPr>
        <w:spacing w:line="288" w:lineRule="auto"/>
        <w:rPr>
          <w:szCs w:val="20"/>
        </w:rPr>
      </w:pPr>
    </w:p>
    <w:p w14:paraId="22ADF577" w14:textId="77777777" w:rsidR="00534AA8" w:rsidRPr="00C112CC" w:rsidRDefault="00534AA8" w:rsidP="00534AA8">
      <w:pPr>
        <w:spacing w:line="288" w:lineRule="auto"/>
        <w:rPr>
          <w:szCs w:val="20"/>
        </w:rPr>
      </w:pPr>
    </w:p>
    <w:p w14:paraId="06AE8D62"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lastRenderedPageBreak/>
        <w:t>člen</w:t>
      </w:r>
    </w:p>
    <w:p w14:paraId="71729016" w14:textId="77777777" w:rsidR="00534AA8" w:rsidRPr="00C112CC" w:rsidRDefault="00534AA8" w:rsidP="00534AA8">
      <w:pPr>
        <w:spacing w:line="288" w:lineRule="auto"/>
        <w:jc w:val="center"/>
        <w:rPr>
          <w:b/>
          <w:bCs/>
          <w:szCs w:val="20"/>
        </w:rPr>
      </w:pPr>
      <w:r w:rsidRPr="00C112CC">
        <w:rPr>
          <w:b/>
          <w:bCs/>
          <w:szCs w:val="20"/>
        </w:rPr>
        <w:t>(pristojnosti Banke Slovenije glede nadzora nad serviserjem kreditov, ki z dovoljenjem, pridobljenim v Republiki Sloveniji, opravlja čezmejne dejavnosti servisiranja kreditov)</w:t>
      </w:r>
    </w:p>
    <w:p w14:paraId="530E91A1" w14:textId="77777777" w:rsidR="00534AA8" w:rsidRPr="00C112CC" w:rsidRDefault="00534AA8" w:rsidP="00534AA8">
      <w:pPr>
        <w:spacing w:line="288" w:lineRule="auto"/>
        <w:jc w:val="both"/>
        <w:rPr>
          <w:szCs w:val="20"/>
        </w:rPr>
      </w:pPr>
    </w:p>
    <w:p w14:paraId="70F5AE38" w14:textId="77777777" w:rsidR="00534AA8" w:rsidRPr="00C112CC" w:rsidRDefault="00534AA8" w:rsidP="00534AA8">
      <w:pPr>
        <w:pStyle w:val="Odstavekseznama"/>
        <w:spacing w:line="288" w:lineRule="auto"/>
        <w:ind w:left="0"/>
        <w:jc w:val="both"/>
        <w:rPr>
          <w:szCs w:val="20"/>
        </w:rPr>
      </w:pPr>
      <w:r w:rsidRPr="00C112CC">
        <w:rPr>
          <w:szCs w:val="20"/>
        </w:rPr>
        <w:t>(1) Banka Slovenije je pristojna in odgovorna za izvajanje nadzora, preglede in ocene, ali serviser kreditov z dovoljenjem, pridobljenim v Republiki Sloveniji, ki opravlja dejavnosti servisiranja kreditov v državi članici gostiteljici, izpolnjuje zahteve iz tega zakona. V zvezi z oceno izvajanja zahtev se uporabljajo določbe 45. člena tega zakona.</w:t>
      </w:r>
    </w:p>
    <w:p w14:paraId="1C29874B" w14:textId="77777777" w:rsidR="00534AA8" w:rsidRPr="00C112CC" w:rsidRDefault="00534AA8" w:rsidP="00534AA8">
      <w:pPr>
        <w:pStyle w:val="Odstavekseznama"/>
        <w:spacing w:line="288" w:lineRule="auto"/>
        <w:ind w:left="0"/>
        <w:jc w:val="both"/>
        <w:rPr>
          <w:szCs w:val="20"/>
        </w:rPr>
      </w:pPr>
    </w:p>
    <w:p w14:paraId="0037FFEC" w14:textId="77777777" w:rsidR="00534AA8" w:rsidRPr="00C112CC" w:rsidRDefault="00534AA8" w:rsidP="00534AA8">
      <w:pPr>
        <w:pStyle w:val="Odstavekseznama"/>
        <w:spacing w:line="288" w:lineRule="auto"/>
        <w:ind w:left="0"/>
        <w:jc w:val="both"/>
        <w:rPr>
          <w:szCs w:val="20"/>
        </w:rPr>
      </w:pPr>
      <w:r w:rsidRPr="00C112CC">
        <w:rPr>
          <w:szCs w:val="20"/>
        </w:rPr>
        <w:t xml:space="preserve">(2) Nadzor iz prejšnjega odstavka vključuje pristojnost Banke Slovenije za izrekanje ukrepov za odpravo ugotovljenih nepravilnosti v zvezi z zahtevami iz tega zakona ter za vodenje in odločanje v postopkih o prekrških, storjenih po temu zakonu. </w:t>
      </w:r>
    </w:p>
    <w:p w14:paraId="7F61B2A2" w14:textId="77777777" w:rsidR="00534AA8" w:rsidRPr="00C112CC" w:rsidRDefault="00534AA8" w:rsidP="00534AA8">
      <w:pPr>
        <w:pStyle w:val="Odstavekseznama"/>
        <w:spacing w:line="288" w:lineRule="auto"/>
        <w:ind w:left="0"/>
        <w:jc w:val="both"/>
        <w:rPr>
          <w:szCs w:val="20"/>
        </w:rPr>
      </w:pPr>
    </w:p>
    <w:p w14:paraId="620EF001" w14:textId="77777777" w:rsidR="00534AA8" w:rsidRPr="00C112CC" w:rsidRDefault="00534AA8" w:rsidP="00534AA8">
      <w:pPr>
        <w:pStyle w:val="Odstavekseznama"/>
        <w:spacing w:line="288" w:lineRule="auto"/>
        <w:ind w:left="0"/>
        <w:jc w:val="both"/>
        <w:rPr>
          <w:b/>
          <w:bCs/>
          <w:szCs w:val="20"/>
        </w:rPr>
      </w:pPr>
      <w:r w:rsidRPr="00C112CC">
        <w:rPr>
          <w:szCs w:val="20"/>
        </w:rPr>
        <w:t>(3) Banka Slovenije sporoči ukrepe iz prejšnjega odstavka pristojnemu organu države članice gostiteljice in pristojnemu organu države članice, v kateri je bil kredit odobren, če to ni država članica gostiteljica ali Republika Slovenija.</w:t>
      </w:r>
    </w:p>
    <w:p w14:paraId="721A4807" w14:textId="77777777" w:rsidR="00534AA8" w:rsidRPr="00C112CC" w:rsidRDefault="00534AA8" w:rsidP="00534AA8">
      <w:pPr>
        <w:pStyle w:val="Odstavekseznama"/>
        <w:spacing w:line="288" w:lineRule="auto"/>
        <w:ind w:left="0"/>
        <w:jc w:val="both"/>
        <w:rPr>
          <w:b/>
          <w:bCs/>
          <w:szCs w:val="20"/>
        </w:rPr>
      </w:pPr>
    </w:p>
    <w:p w14:paraId="754A236F" w14:textId="77777777" w:rsidR="00534AA8" w:rsidRPr="00C112CC" w:rsidRDefault="00534AA8" w:rsidP="00534AA8">
      <w:pPr>
        <w:spacing w:line="288" w:lineRule="auto"/>
        <w:jc w:val="both"/>
        <w:rPr>
          <w:b/>
          <w:bCs/>
          <w:szCs w:val="20"/>
        </w:rPr>
      </w:pPr>
      <w:r w:rsidRPr="00C112CC">
        <w:rPr>
          <w:szCs w:val="20"/>
        </w:rPr>
        <w:t>(4) Če serviser kreditov z dovoljenjem, pridobljenim v Republiki Sloveniji, opravlja dejavnosti servisiranja kreditov v državi članici gostiteljici, Banka Slovenije in pristojni organ države članice gostiteljice ter države članice, v kateri je bil kredit odobren, če to ni država članica gostiteljica ali Republika Slovenija, tesno sodelujejo pri izvajanju svojih nalog in obveznosti, zlasti pri preverjanjih, preiskavah in pregledih v poslovnih prostorih serviserja kreditov.</w:t>
      </w:r>
    </w:p>
    <w:p w14:paraId="383E52EF" w14:textId="77777777" w:rsidR="00534AA8" w:rsidRPr="00C112CC" w:rsidRDefault="00534AA8" w:rsidP="00534AA8">
      <w:pPr>
        <w:pStyle w:val="Odstavekseznama"/>
        <w:spacing w:line="288" w:lineRule="auto"/>
        <w:ind w:left="0"/>
        <w:jc w:val="both"/>
        <w:rPr>
          <w:szCs w:val="20"/>
        </w:rPr>
      </w:pPr>
    </w:p>
    <w:p w14:paraId="4A006D2C" w14:textId="77777777" w:rsidR="00534AA8" w:rsidRPr="00C112CC" w:rsidRDefault="00534AA8" w:rsidP="00534AA8">
      <w:pPr>
        <w:spacing w:line="288" w:lineRule="auto"/>
        <w:jc w:val="both"/>
        <w:rPr>
          <w:szCs w:val="20"/>
        </w:rPr>
      </w:pPr>
      <w:r w:rsidRPr="00C112CC">
        <w:rPr>
          <w:szCs w:val="20"/>
        </w:rPr>
        <w:t>(5) Banka Slovenije lahko za opravljanje pregleda dejavnosti servisiranja kreditov v poslovnih prostorih serviserja kreditov v državi članici gostiteljici, ali pri ponudniku storitev servisiranja kreditov, imenovanem v državi članici gostiteljici, in pri izvajanju svojih nalog in obveznosti iz tega zakona zaprosi pristojni organ države članice gostiteljice za pomoč pri izvajanju pregleda. Pristojni organ pregled v sodelovanju z Banko Slovenije opravi v skladu s pravom, ki velja v državi članici gostiteljici.</w:t>
      </w:r>
    </w:p>
    <w:p w14:paraId="0D68FC5E" w14:textId="77777777" w:rsidR="00534AA8" w:rsidRPr="00C112CC" w:rsidRDefault="00534AA8" w:rsidP="00534AA8">
      <w:pPr>
        <w:spacing w:line="288" w:lineRule="auto"/>
        <w:jc w:val="both"/>
        <w:rPr>
          <w:szCs w:val="20"/>
        </w:rPr>
      </w:pPr>
    </w:p>
    <w:p w14:paraId="0FA64B4A" w14:textId="77777777" w:rsidR="00534AA8" w:rsidRPr="00C112CC" w:rsidRDefault="00534AA8" w:rsidP="00534AA8">
      <w:pPr>
        <w:spacing w:line="288" w:lineRule="auto"/>
        <w:jc w:val="both"/>
        <w:rPr>
          <w:b/>
          <w:bCs/>
          <w:szCs w:val="20"/>
        </w:rPr>
      </w:pPr>
      <w:r w:rsidRPr="00C112CC">
        <w:rPr>
          <w:szCs w:val="20"/>
        </w:rPr>
        <w:t>(6) Če pristojni organ države članice gostiteljice Banki Slovenije pošlje dokaze, da serviser kreditov, ki opravlja dejavnosti servisiranja kreditov na njenem ozemlju na podlagi dovoljenja, pridobljenega v Republiki Sloveniji, krši njeno zakonodajo, Banka Slovenije na podlagi prejetih dokazov sprejme ustrezne ukrepe, vključno s sankcijami, brez poseganja v pooblastila pristojnih organov države članice gostiteljice v zvezi s serviserjem kreditov v skladu s predpisi države gostiteljice, ki se uporabljajo za kredit ali kreditno pogodbo.</w:t>
      </w:r>
    </w:p>
    <w:p w14:paraId="79A2FEA4" w14:textId="77777777" w:rsidR="00534AA8" w:rsidRPr="00C112CC" w:rsidRDefault="00534AA8" w:rsidP="00534AA8">
      <w:pPr>
        <w:spacing w:line="288" w:lineRule="auto"/>
        <w:jc w:val="both"/>
        <w:rPr>
          <w:szCs w:val="20"/>
        </w:rPr>
      </w:pPr>
    </w:p>
    <w:p w14:paraId="7D0FD295" w14:textId="77777777" w:rsidR="00534AA8" w:rsidRPr="00C112CC" w:rsidRDefault="00534AA8" w:rsidP="00534AA8">
      <w:pPr>
        <w:spacing w:line="288" w:lineRule="auto"/>
        <w:jc w:val="both"/>
        <w:rPr>
          <w:b/>
          <w:bCs/>
          <w:szCs w:val="20"/>
        </w:rPr>
      </w:pPr>
      <w:r w:rsidRPr="00C112CC">
        <w:rPr>
          <w:szCs w:val="20"/>
        </w:rPr>
        <w:t>(7) Če Banka Slovenije od pristojnega organa države članice, v kateri je bil kredit odobren, če to ni država članica gostiteljica ali Republika Slovenija, prejme dokaze, da serviser kreditov, ki je dovoljenje pridobil v Republiki Sloveniji, pri opravljanju dejavnosti servisiranja kreditov krši uporabljivo zakonodajo na področju servisiranja kreditov ali kreditnih pogodb, Banka Slovenije na podlagi prejetih dokazov sprejme ustrezne ukrepe, vključno s sankcijami, brez poseganja v pooblastila pristojnega organa države članice, v kateri je bil kredit odobren v skladu s predpisi države, ki se uporabljajo za kredit ali kreditno pogodbo v državi članici, v kateri je bil kredit odobren.</w:t>
      </w:r>
    </w:p>
    <w:p w14:paraId="630EABD1" w14:textId="77777777" w:rsidR="00534AA8" w:rsidRPr="00C112CC" w:rsidRDefault="00534AA8" w:rsidP="00534AA8">
      <w:pPr>
        <w:spacing w:line="288" w:lineRule="auto"/>
        <w:jc w:val="both"/>
        <w:rPr>
          <w:szCs w:val="20"/>
        </w:rPr>
      </w:pPr>
    </w:p>
    <w:p w14:paraId="44E25D59" w14:textId="77777777" w:rsidR="00534AA8" w:rsidRPr="00C112CC" w:rsidRDefault="00534AA8" w:rsidP="00534AA8">
      <w:pPr>
        <w:spacing w:line="288" w:lineRule="auto"/>
        <w:jc w:val="both"/>
        <w:rPr>
          <w:b/>
          <w:bCs/>
          <w:szCs w:val="20"/>
        </w:rPr>
      </w:pPr>
      <w:r w:rsidRPr="00C112CC">
        <w:rPr>
          <w:szCs w:val="20"/>
        </w:rPr>
        <w:t xml:space="preserve">(8) Banka Slovenije najpozneje v dveh mesecih od dneva prejema dokazov iz šestega ali prejšnjega odstavka sporoči pristojnemu organu države članice gostiteljice, ki je poslal dokaze, ali pristojnemu organu države članice, v kateri je bil kredit odobren, podrobnosti o vseh upravnih ali drugih postopkih, začetih v zvezi z dokazi, ki jih je predložila država članica gostiteljica, ali o </w:t>
      </w:r>
      <w:r w:rsidRPr="00C112CC">
        <w:rPr>
          <w:szCs w:val="20"/>
        </w:rPr>
        <w:lastRenderedPageBreak/>
        <w:t>vseh sankcijah in popravnih ukrepih, naloženih serviserju kreditov, ter pristojni organ o poteku redno obvešča ali sporoči utemeljeno odločitev, zakaj niso bili sprejeti nobeni ukrepi.</w:t>
      </w:r>
    </w:p>
    <w:p w14:paraId="3B23F2CE" w14:textId="77777777" w:rsidR="00534AA8" w:rsidRPr="00C112CC" w:rsidRDefault="00534AA8" w:rsidP="00534AA8">
      <w:pPr>
        <w:spacing w:line="288" w:lineRule="auto"/>
        <w:jc w:val="both"/>
        <w:rPr>
          <w:szCs w:val="20"/>
        </w:rPr>
      </w:pPr>
    </w:p>
    <w:p w14:paraId="6D2689A5"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7A7B83B6" w14:textId="77777777" w:rsidR="00534AA8" w:rsidRPr="00C112CC" w:rsidRDefault="00534AA8" w:rsidP="00534AA8">
      <w:pPr>
        <w:spacing w:line="288" w:lineRule="auto"/>
        <w:jc w:val="center"/>
        <w:rPr>
          <w:b/>
          <w:bCs/>
          <w:szCs w:val="20"/>
        </w:rPr>
      </w:pPr>
      <w:r w:rsidRPr="00C112CC">
        <w:rPr>
          <w:b/>
          <w:bCs/>
          <w:szCs w:val="20"/>
        </w:rPr>
        <w:t>(začetek opravljanja dejavnosti serviserja kreditov, ki opravlja čezmejne dejavnosti servisiranja kreditov na območju Republike Slovenije)</w:t>
      </w:r>
    </w:p>
    <w:p w14:paraId="6F78D839" w14:textId="77777777" w:rsidR="00534AA8" w:rsidRPr="00C112CC" w:rsidRDefault="00534AA8" w:rsidP="00534AA8">
      <w:pPr>
        <w:spacing w:line="288" w:lineRule="auto"/>
        <w:jc w:val="center"/>
        <w:rPr>
          <w:b/>
          <w:bCs/>
          <w:szCs w:val="20"/>
        </w:rPr>
      </w:pPr>
    </w:p>
    <w:p w14:paraId="0A0BED55" w14:textId="77777777" w:rsidR="00534AA8" w:rsidRPr="00C112CC" w:rsidRDefault="00534AA8" w:rsidP="00534AA8">
      <w:pPr>
        <w:spacing w:line="288" w:lineRule="auto"/>
        <w:jc w:val="both"/>
        <w:rPr>
          <w:szCs w:val="20"/>
        </w:rPr>
      </w:pPr>
      <w:r w:rsidRPr="00C112CC">
        <w:rPr>
          <w:szCs w:val="20"/>
        </w:rPr>
        <w:t>Serviser kreditov, ki je dovoljenje za opravljanje dejavnosti servisiranja kreditov pridobil v drugi državi članici, lahko začne izvajati dejavnosti servisiranja kreditov na območju Republike Slovenije v skladu s tem zakonom na tisti dan, ki nastopi prej:</w:t>
      </w:r>
    </w:p>
    <w:p w14:paraId="069C9BA4" w14:textId="77777777" w:rsidR="00534AA8" w:rsidRPr="00C112CC" w:rsidRDefault="00534AA8" w:rsidP="00F37541">
      <w:pPr>
        <w:pStyle w:val="Odstavekseznama"/>
        <w:numPr>
          <w:ilvl w:val="0"/>
          <w:numId w:val="57"/>
        </w:numPr>
        <w:spacing w:line="288" w:lineRule="auto"/>
        <w:jc w:val="both"/>
        <w:rPr>
          <w:szCs w:val="20"/>
        </w:rPr>
      </w:pPr>
      <w:r w:rsidRPr="00C112CC">
        <w:rPr>
          <w:szCs w:val="20"/>
        </w:rPr>
        <w:t>dan, ko je Banka Slovenije pristojnemu organu države članice potrdila prejem informacij, zahtevanih za čezmejne dejavnosti servisiranja kreditov ali</w:t>
      </w:r>
    </w:p>
    <w:p w14:paraId="410B9A2D" w14:textId="77777777" w:rsidR="00534AA8" w:rsidRPr="00C112CC" w:rsidRDefault="00534AA8" w:rsidP="00F37541">
      <w:pPr>
        <w:pStyle w:val="Odstavekseznama"/>
        <w:numPr>
          <w:ilvl w:val="0"/>
          <w:numId w:val="57"/>
        </w:numPr>
        <w:spacing w:line="288" w:lineRule="auto"/>
        <w:jc w:val="both"/>
        <w:rPr>
          <w:szCs w:val="20"/>
        </w:rPr>
      </w:pPr>
      <w:r w:rsidRPr="00C112CC">
        <w:rPr>
          <w:szCs w:val="20"/>
        </w:rPr>
        <w:t>dan po poteku dveh mesecev od predložitve informacij, zahtevanih za čezmejne dejavnosti servisiranja kreditov Banki Slovenije.</w:t>
      </w:r>
    </w:p>
    <w:p w14:paraId="752681A4" w14:textId="77777777" w:rsidR="00534AA8" w:rsidRPr="00C112CC" w:rsidRDefault="00534AA8" w:rsidP="00534AA8">
      <w:pPr>
        <w:spacing w:line="288" w:lineRule="auto"/>
        <w:rPr>
          <w:szCs w:val="20"/>
        </w:rPr>
      </w:pPr>
    </w:p>
    <w:p w14:paraId="614873DA"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33915507" w14:textId="77777777" w:rsidR="00534AA8" w:rsidRPr="00C112CC" w:rsidRDefault="00534AA8" w:rsidP="00534AA8">
      <w:pPr>
        <w:spacing w:line="288" w:lineRule="auto"/>
        <w:jc w:val="center"/>
        <w:rPr>
          <w:b/>
          <w:bCs/>
          <w:szCs w:val="20"/>
        </w:rPr>
      </w:pPr>
      <w:r w:rsidRPr="00C112CC">
        <w:rPr>
          <w:b/>
          <w:bCs/>
          <w:szCs w:val="20"/>
        </w:rPr>
        <w:t>(pristojnosti Banke Slovenije glede nadzora nad serviserjem kreditov, ki opravlja čezmejne dejavnosti servisiranja kreditov na območju Republike Slovenije</w:t>
      </w:r>
    </w:p>
    <w:p w14:paraId="6977B76C" w14:textId="77777777" w:rsidR="00534AA8" w:rsidRPr="00C112CC" w:rsidRDefault="00534AA8" w:rsidP="00534AA8">
      <w:pPr>
        <w:spacing w:line="288" w:lineRule="auto"/>
        <w:rPr>
          <w:szCs w:val="20"/>
        </w:rPr>
      </w:pPr>
    </w:p>
    <w:p w14:paraId="30C487D2" w14:textId="77777777" w:rsidR="00534AA8" w:rsidRPr="00C112CC" w:rsidRDefault="00534AA8" w:rsidP="00534AA8">
      <w:pPr>
        <w:spacing w:line="288" w:lineRule="auto"/>
        <w:jc w:val="both"/>
        <w:rPr>
          <w:b/>
          <w:bCs/>
          <w:szCs w:val="20"/>
        </w:rPr>
      </w:pPr>
      <w:r w:rsidRPr="00C112CC">
        <w:rPr>
          <w:szCs w:val="20"/>
        </w:rPr>
        <w:t>(1)</w:t>
      </w:r>
      <w:r w:rsidRPr="00C112CC">
        <w:rPr>
          <w:b/>
          <w:bCs/>
          <w:szCs w:val="20"/>
        </w:rPr>
        <w:t xml:space="preserve"> </w:t>
      </w:r>
      <w:r w:rsidRPr="00C112CC">
        <w:rPr>
          <w:szCs w:val="20"/>
        </w:rPr>
        <w:t>Če serviser kreditov, ki je dovoljenje za opravljanje dejavnosti servisiranja kreditov pridobil v drugi državi članici, izvaja dejavnosti servisiranja kreditov na območju Republike Slovenije, Banka Slovenije pristojnemu organu matične države članice na njegovo prošnjo nudi pomoč pri izvajanju pregledov serviserja kreditov ali, kadar je to ustrezno, ponudnika storitev servisiranja kreditov. Banka Slovenije ima pravico, da v vsakem posameznem primeru sprejme najprimernejše ukrepe, da ugodi prošnji za pomoč pristojnega organa matične države članice serviserja kreditov.  Za pregled v poslovnih prostorih serviserja kreditov ali ponudnika storitev servisiranja kreditov se smiselno uporabljajo določbe zakona, ki ureja bančništvo, o ukrepih nadzora.</w:t>
      </w:r>
    </w:p>
    <w:p w14:paraId="7E9B581B" w14:textId="77777777" w:rsidR="00534AA8" w:rsidRPr="00C112CC" w:rsidRDefault="00534AA8" w:rsidP="00534AA8">
      <w:pPr>
        <w:spacing w:line="288" w:lineRule="auto"/>
        <w:jc w:val="both"/>
        <w:rPr>
          <w:szCs w:val="20"/>
        </w:rPr>
      </w:pPr>
    </w:p>
    <w:p w14:paraId="288FF554" w14:textId="77777777" w:rsidR="00534AA8" w:rsidRPr="00C112CC" w:rsidRDefault="00534AA8" w:rsidP="00534AA8">
      <w:pPr>
        <w:spacing w:line="288" w:lineRule="auto"/>
        <w:jc w:val="both"/>
        <w:rPr>
          <w:b/>
          <w:bCs/>
          <w:szCs w:val="20"/>
        </w:rPr>
      </w:pPr>
      <w:r w:rsidRPr="00C112CC">
        <w:rPr>
          <w:szCs w:val="20"/>
        </w:rPr>
        <w:t>(2) Če Banka Slovenije v imenu pristojnega organa matične države članice serviserja kreditov, ki je dovoljenje za opravljanje dejavnosti servisiranja kreditov pridobil v drugi državi članici, na njegovo prošnjo izvede pregled pravilnosti servisiranja kreditov v Republiki Sloveniji, o svojih ugotovitvah brez odlašanja pisno obvesti pristojni organ matične države članice.</w:t>
      </w:r>
    </w:p>
    <w:p w14:paraId="35C3522F" w14:textId="77777777" w:rsidR="00534AA8" w:rsidRPr="00C112CC" w:rsidRDefault="00534AA8" w:rsidP="00534AA8">
      <w:pPr>
        <w:spacing w:line="288" w:lineRule="auto"/>
        <w:jc w:val="both"/>
        <w:rPr>
          <w:b/>
          <w:bCs/>
          <w:szCs w:val="20"/>
        </w:rPr>
      </w:pPr>
    </w:p>
    <w:p w14:paraId="2134B788" w14:textId="77777777" w:rsidR="00534AA8" w:rsidRPr="00C112CC" w:rsidRDefault="00534AA8" w:rsidP="00534AA8">
      <w:pPr>
        <w:spacing w:line="288" w:lineRule="auto"/>
        <w:jc w:val="both"/>
        <w:rPr>
          <w:szCs w:val="20"/>
        </w:rPr>
      </w:pPr>
      <w:r w:rsidRPr="00C112CC">
        <w:rPr>
          <w:szCs w:val="20"/>
        </w:rPr>
        <w:t>(3) Banka Slovenije lahko kot pristojni organ države članice gostiteljice na lastno pobudo izvaja preverjanja, preglede in preiskave v zvezi z dejavnostmi servisiranja kreditov, ki jih v skladu tem zakonom v Republiki Sloveniji opravlja serviser kreditov, ki je dovoljenje za opravljanje dejavnosti servisiranja kreditov pridobil v drugi državi članici. Banka Slovenije rezultate teh preverjanj, pregledov in preiskav brez odlašanja pisno pošlje pristojnemu organu matične države članice.</w:t>
      </w:r>
    </w:p>
    <w:p w14:paraId="7E71A9CE" w14:textId="77777777" w:rsidR="00534AA8" w:rsidRPr="00C112CC" w:rsidRDefault="00534AA8" w:rsidP="00534AA8">
      <w:pPr>
        <w:spacing w:line="288" w:lineRule="auto"/>
        <w:jc w:val="both"/>
        <w:rPr>
          <w:szCs w:val="20"/>
        </w:rPr>
      </w:pPr>
    </w:p>
    <w:p w14:paraId="698C3606" w14:textId="77777777" w:rsidR="00534AA8" w:rsidRPr="00C112CC" w:rsidRDefault="00534AA8" w:rsidP="00534AA8">
      <w:pPr>
        <w:spacing w:line="288" w:lineRule="auto"/>
        <w:jc w:val="both"/>
        <w:rPr>
          <w:szCs w:val="20"/>
        </w:rPr>
      </w:pPr>
      <w:r w:rsidRPr="00C112CC">
        <w:rPr>
          <w:szCs w:val="20"/>
        </w:rPr>
        <w:t>(4) Če Banka Slovenije pri nadzoru nad serviserjem kreditov iz druge države članice na podlagi dokazil ugotovi, da serviser kreditov, ki v Republiki Sloveniji opravlja dejavnosti servisiranja kreditov, krši določbe zakonodaje, te dokaze pošlje pristojnemu organu matične države članice in zahteva, da ta sprejme ustrezne ukrepe brez poseganja v pooblastila Banke Slovenije in drugih pristojnih organov v zvezi s serviserjem kreditov v skladu z zakonom, ki ureja varstvo potrošnikov, in zakonom, ki ureja potrošniške kredite.</w:t>
      </w:r>
    </w:p>
    <w:p w14:paraId="43017D7D" w14:textId="77777777" w:rsidR="00534AA8" w:rsidRPr="00C112CC" w:rsidRDefault="00534AA8" w:rsidP="00534AA8">
      <w:pPr>
        <w:spacing w:line="288" w:lineRule="auto"/>
        <w:jc w:val="both"/>
        <w:rPr>
          <w:szCs w:val="20"/>
        </w:rPr>
      </w:pPr>
    </w:p>
    <w:p w14:paraId="2B38012C" w14:textId="77777777" w:rsidR="00534AA8" w:rsidRPr="00C112CC" w:rsidRDefault="00534AA8" w:rsidP="00534AA8">
      <w:pPr>
        <w:spacing w:line="288" w:lineRule="auto"/>
        <w:jc w:val="both"/>
        <w:rPr>
          <w:szCs w:val="20"/>
        </w:rPr>
      </w:pPr>
      <w:r w:rsidRPr="00C112CC">
        <w:rPr>
          <w:szCs w:val="20"/>
        </w:rPr>
        <w:t xml:space="preserve">(5) Če pristojni organ matične države članice v enem mesecu po prejemu obvestila Banke Slovenije iz prejšnjega odstavka ne sprejme nobenih ukrepov, ali če serviser kreditov, ki opravlja dejavnosti servisiranja kreditov v Republiki Sloveniji, kljub sprejetim ukrepom s strani pristojnega organa matične države članice še naprej krši določbe tega zakona ali zakona, ki ureja varstvo </w:t>
      </w:r>
      <w:r w:rsidRPr="00C112CC">
        <w:rPr>
          <w:szCs w:val="20"/>
        </w:rPr>
        <w:lastRenderedPageBreak/>
        <w:t>potrošnikov, in zakona, ki ureja potrošniške kredite,</w:t>
      </w:r>
      <w:r w:rsidRPr="00C112CC" w:rsidDel="004E097C">
        <w:rPr>
          <w:szCs w:val="20"/>
        </w:rPr>
        <w:t xml:space="preserve"> </w:t>
      </w:r>
      <w:r w:rsidRPr="00C112CC">
        <w:rPr>
          <w:szCs w:val="20"/>
        </w:rPr>
        <w:t>lahko Banka Slovenije po ponovnem predhodnem obvestilu pristojnega organa matične države članice serviserju kreditov izreče sankcije za prekrške v skladu z zakonom, ki ureja prekrške, in ukrepe za odpravo ugotovljenih nepravilnosti za zagotovitev izpolnjevanja veljavnih zahtev, če nastopi kateri izmed primerov:</w:t>
      </w:r>
    </w:p>
    <w:p w14:paraId="1E91C9E1" w14:textId="77777777" w:rsidR="00534AA8" w:rsidRPr="00C112CC" w:rsidRDefault="00534AA8" w:rsidP="00F37541">
      <w:pPr>
        <w:pStyle w:val="Odstavekseznama"/>
        <w:numPr>
          <w:ilvl w:val="0"/>
          <w:numId w:val="43"/>
        </w:numPr>
        <w:spacing w:line="288" w:lineRule="auto"/>
        <w:jc w:val="both"/>
        <w:rPr>
          <w:szCs w:val="20"/>
        </w:rPr>
      </w:pPr>
      <w:r w:rsidRPr="00C112CC">
        <w:rPr>
          <w:szCs w:val="20"/>
        </w:rPr>
        <w:t>serviser kreditov ni sprejel ustreznih in učinkovitih ukrepov za odpravo kršitve v razumnem času ali</w:t>
      </w:r>
    </w:p>
    <w:p w14:paraId="59FA8EDC" w14:textId="77777777" w:rsidR="00534AA8" w:rsidRPr="00C112CC" w:rsidRDefault="00534AA8" w:rsidP="00F37541">
      <w:pPr>
        <w:pStyle w:val="Odstavekseznama"/>
        <w:numPr>
          <w:ilvl w:val="0"/>
          <w:numId w:val="43"/>
        </w:numPr>
        <w:spacing w:line="288" w:lineRule="auto"/>
        <w:jc w:val="both"/>
        <w:rPr>
          <w:szCs w:val="20"/>
        </w:rPr>
      </w:pPr>
      <w:r w:rsidRPr="00C112CC">
        <w:rPr>
          <w:szCs w:val="20"/>
        </w:rPr>
        <w:t>v nujnem primeru, ko je ob zaznavi resne grožnje kolektivnim interesom kreditojemalcev, potrebno takojšnje ukrepanje.</w:t>
      </w:r>
    </w:p>
    <w:p w14:paraId="7C476AC1" w14:textId="77777777" w:rsidR="00534AA8" w:rsidRPr="00C112CC" w:rsidRDefault="00534AA8" w:rsidP="00534AA8">
      <w:pPr>
        <w:spacing w:line="288" w:lineRule="auto"/>
        <w:jc w:val="both"/>
        <w:rPr>
          <w:b/>
          <w:bCs/>
          <w:szCs w:val="20"/>
        </w:rPr>
      </w:pPr>
    </w:p>
    <w:p w14:paraId="5AD77056" w14:textId="77777777" w:rsidR="00534AA8" w:rsidRPr="00C112CC" w:rsidRDefault="00534AA8" w:rsidP="00534AA8">
      <w:pPr>
        <w:spacing w:line="288" w:lineRule="auto"/>
        <w:jc w:val="both"/>
        <w:rPr>
          <w:szCs w:val="20"/>
        </w:rPr>
      </w:pPr>
      <w:r w:rsidRPr="00C112CC">
        <w:rPr>
          <w:szCs w:val="20"/>
        </w:rPr>
        <w:t xml:space="preserve">(6) Banka Slovenije lahko v primerih iz prejšnjega odstavka serviserju kreditov iz četrtega odstavka tega člena izreče začasno prepoved nadaljnjega opravljanja dejavnosti servisiranja kreditov v Republiki Sloveniji, dokler pristojni organ matične države članice ne sprejme odločitve, ali dokler serviser kreditov ne sprejme in izvede ukrepov za odpravo ugotovljenih nepravilnosti. </w:t>
      </w:r>
    </w:p>
    <w:p w14:paraId="15FD87C2" w14:textId="77777777" w:rsidR="00534AA8" w:rsidRPr="00C112CC" w:rsidRDefault="00534AA8" w:rsidP="00534AA8">
      <w:pPr>
        <w:spacing w:line="288" w:lineRule="auto"/>
        <w:jc w:val="both"/>
        <w:rPr>
          <w:szCs w:val="20"/>
        </w:rPr>
      </w:pPr>
    </w:p>
    <w:p w14:paraId="3A4DE243" w14:textId="77777777" w:rsidR="00534AA8" w:rsidRPr="00C112CC" w:rsidRDefault="00534AA8" w:rsidP="00534AA8">
      <w:pPr>
        <w:spacing w:line="288" w:lineRule="auto"/>
        <w:jc w:val="both"/>
        <w:rPr>
          <w:b/>
          <w:bCs/>
          <w:szCs w:val="20"/>
        </w:rPr>
      </w:pPr>
      <w:r w:rsidRPr="00C112CC">
        <w:rPr>
          <w:szCs w:val="20"/>
        </w:rPr>
        <w:t>(7) Če je bil kredit odobren v Republiki Sloveniji in ima Banka Slovenije dokaze, da serviser kreditov, ki je dovoljenje za opravljanje servisiranja kreditov pridobil v drugi državi članici, krši določbe tega zakona, zakona, ki ureja potrošniške kredite, in zakona, ki ureja varstvo potrošnikov, te dokaze pošlje pristojnemu organu matične države serviserja kreditov in zahteva, da ta sprejme ustrezne ukrepe brez poseganja v pooblastila Banke Slovenije po tem zakonu.</w:t>
      </w:r>
    </w:p>
    <w:p w14:paraId="58EDF470" w14:textId="77777777" w:rsidR="00534AA8" w:rsidRPr="00C112CC" w:rsidRDefault="00534AA8" w:rsidP="00534AA8">
      <w:pPr>
        <w:spacing w:line="288" w:lineRule="auto"/>
        <w:rPr>
          <w:szCs w:val="20"/>
        </w:rPr>
      </w:pPr>
    </w:p>
    <w:p w14:paraId="3BC74D32" w14:textId="77777777" w:rsidR="00534AA8" w:rsidRPr="00C112CC" w:rsidRDefault="00534AA8" w:rsidP="00534AA8">
      <w:pPr>
        <w:spacing w:line="288" w:lineRule="auto"/>
        <w:rPr>
          <w:szCs w:val="20"/>
        </w:rPr>
      </w:pPr>
    </w:p>
    <w:p w14:paraId="67E94F34" w14:textId="77777777" w:rsidR="00534AA8" w:rsidRPr="00C112CC" w:rsidRDefault="00534AA8" w:rsidP="00534AA8">
      <w:pPr>
        <w:spacing w:line="288" w:lineRule="auto"/>
        <w:jc w:val="center"/>
        <w:rPr>
          <w:b/>
          <w:bCs/>
          <w:szCs w:val="20"/>
        </w:rPr>
      </w:pPr>
      <w:r w:rsidRPr="00C112CC">
        <w:rPr>
          <w:b/>
          <w:bCs/>
          <w:szCs w:val="20"/>
        </w:rPr>
        <w:t xml:space="preserve">IV. ODNOSI KUPCA KREDITOV,  SERVISERJA KREDITOV ALI  DRUGEGA SUBJEKTA S KREDITOJEMALCEM </w:t>
      </w:r>
    </w:p>
    <w:p w14:paraId="7C906823" w14:textId="77777777" w:rsidR="00534AA8" w:rsidRPr="00C112CC" w:rsidRDefault="00534AA8" w:rsidP="00534AA8">
      <w:pPr>
        <w:spacing w:line="288" w:lineRule="auto"/>
        <w:jc w:val="center"/>
        <w:rPr>
          <w:szCs w:val="20"/>
        </w:rPr>
      </w:pPr>
    </w:p>
    <w:p w14:paraId="4AF7F648" w14:textId="77777777" w:rsidR="00534AA8" w:rsidRPr="00C112CC" w:rsidRDefault="00534AA8" w:rsidP="00534AA8">
      <w:pPr>
        <w:spacing w:line="288" w:lineRule="auto"/>
        <w:rPr>
          <w:szCs w:val="20"/>
        </w:rPr>
      </w:pPr>
    </w:p>
    <w:p w14:paraId="25B013D5"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6EF58687" w14:textId="77777777" w:rsidR="00534AA8" w:rsidRPr="00C112CC" w:rsidRDefault="00534AA8" w:rsidP="00534AA8">
      <w:pPr>
        <w:spacing w:line="288" w:lineRule="auto"/>
        <w:jc w:val="center"/>
        <w:rPr>
          <w:b/>
          <w:bCs/>
          <w:szCs w:val="20"/>
        </w:rPr>
      </w:pPr>
      <w:r w:rsidRPr="00C112CC">
        <w:rPr>
          <w:b/>
          <w:bCs/>
          <w:szCs w:val="20"/>
        </w:rPr>
        <w:t>(odnosi s kreditojemalcem)</w:t>
      </w:r>
    </w:p>
    <w:p w14:paraId="5C36D311" w14:textId="77777777" w:rsidR="00534AA8" w:rsidRPr="00C112CC" w:rsidRDefault="00534AA8" w:rsidP="00534AA8">
      <w:pPr>
        <w:spacing w:line="288" w:lineRule="auto"/>
        <w:rPr>
          <w:szCs w:val="20"/>
        </w:rPr>
      </w:pPr>
    </w:p>
    <w:p w14:paraId="3E4C0DEA" w14:textId="77777777" w:rsidR="00534AA8" w:rsidRPr="00C112CC" w:rsidRDefault="00534AA8" w:rsidP="00534AA8">
      <w:pPr>
        <w:spacing w:line="288" w:lineRule="auto"/>
        <w:rPr>
          <w:b/>
          <w:bCs/>
          <w:szCs w:val="20"/>
        </w:rPr>
      </w:pPr>
      <w:r w:rsidRPr="00C112CC">
        <w:rPr>
          <w:szCs w:val="20"/>
        </w:rPr>
        <w:t>Kupec kreditov in serviser kreditov v odnosu do kreditojemalca:</w:t>
      </w:r>
    </w:p>
    <w:p w14:paraId="06BEA294" w14:textId="77777777" w:rsidR="00534AA8" w:rsidRPr="00C112CC" w:rsidRDefault="00534AA8" w:rsidP="00534AA8">
      <w:pPr>
        <w:spacing w:line="288" w:lineRule="auto"/>
        <w:rPr>
          <w:szCs w:val="20"/>
        </w:rPr>
      </w:pPr>
    </w:p>
    <w:p w14:paraId="5A6FAFB3" w14:textId="77777777" w:rsidR="00534AA8" w:rsidRPr="00C112CC" w:rsidRDefault="00534AA8" w:rsidP="00F37541">
      <w:pPr>
        <w:pStyle w:val="Odstavekseznama"/>
        <w:numPr>
          <w:ilvl w:val="0"/>
          <w:numId w:val="37"/>
        </w:numPr>
        <w:spacing w:line="288" w:lineRule="auto"/>
        <w:jc w:val="both"/>
        <w:rPr>
          <w:szCs w:val="20"/>
        </w:rPr>
      </w:pPr>
      <w:r w:rsidRPr="00C112CC">
        <w:rPr>
          <w:szCs w:val="20"/>
        </w:rPr>
        <w:t xml:space="preserve">ravnata v dobri veri, pravično in strokovno; </w:t>
      </w:r>
    </w:p>
    <w:p w14:paraId="09B45F1D" w14:textId="77777777" w:rsidR="00534AA8" w:rsidRPr="00C112CC" w:rsidRDefault="00534AA8" w:rsidP="00F37541">
      <w:pPr>
        <w:pStyle w:val="Odstavekseznama"/>
        <w:numPr>
          <w:ilvl w:val="0"/>
          <w:numId w:val="37"/>
        </w:numPr>
        <w:spacing w:line="288" w:lineRule="auto"/>
        <w:jc w:val="both"/>
        <w:rPr>
          <w:szCs w:val="20"/>
        </w:rPr>
      </w:pPr>
      <w:r w:rsidRPr="00C112CC">
        <w:rPr>
          <w:szCs w:val="20"/>
        </w:rPr>
        <w:t>kreditojemalcu zagotavljata informacije, ki niso zavajajoče, nejasne ali lažne;</w:t>
      </w:r>
    </w:p>
    <w:p w14:paraId="67B1A364" w14:textId="77777777" w:rsidR="00534AA8" w:rsidRPr="00C112CC" w:rsidRDefault="00534AA8" w:rsidP="00F37541">
      <w:pPr>
        <w:pStyle w:val="Odstavekseznama"/>
        <w:numPr>
          <w:ilvl w:val="0"/>
          <w:numId w:val="37"/>
        </w:numPr>
        <w:spacing w:line="288" w:lineRule="auto"/>
        <w:jc w:val="both"/>
        <w:rPr>
          <w:szCs w:val="20"/>
        </w:rPr>
      </w:pPr>
      <w:r w:rsidRPr="00C112CC">
        <w:rPr>
          <w:szCs w:val="20"/>
        </w:rPr>
        <w:t>spoštujeta in varujeta zaupne informacije ter osebne podatke kreditojemalca;</w:t>
      </w:r>
    </w:p>
    <w:p w14:paraId="24D61496" w14:textId="77777777" w:rsidR="00534AA8" w:rsidRPr="00C112CC" w:rsidRDefault="00534AA8" w:rsidP="00F37541">
      <w:pPr>
        <w:pStyle w:val="Odstavekseznama"/>
        <w:numPr>
          <w:ilvl w:val="0"/>
          <w:numId w:val="37"/>
        </w:numPr>
        <w:spacing w:line="288" w:lineRule="auto"/>
        <w:jc w:val="both"/>
        <w:rPr>
          <w:szCs w:val="20"/>
        </w:rPr>
      </w:pPr>
      <w:r w:rsidRPr="00C112CC">
        <w:rPr>
          <w:szCs w:val="20"/>
        </w:rPr>
        <w:t>komunicirata s kreditojemalcem brez nadlegovanja, prisile ali neprimernega vplivanja.</w:t>
      </w:r>
    </w:p>
    <w:p w14:paraId="43E08F7D" w14:textId="77777777" w:rsidR="00534AA8" w:rsidRPr="00C112CC" w:rsidRDefault="00534AA8" w:rsidP="00534AA8">
      <w:pPr>
        <w:pStyle w:val="Odstavekseznama"/>
        <w:spacing w:line="288" w:lineRule="auto"/>
        <w:ind w:left="0"/>
        <w:rPr>
          <w:szCs w:val="20"/>
        </w:rPr>
      </w:pPr>
    </w:p>
    <w:p w14:paraId="18ED95D0" w14:textId="77777777" w:rsidR="00534AA8" w:rsidRPr="00C112CC" w:rsidRDefault="00534AA8" w:rsidP="00F37541">
      <w:pPr>
        <w:pStyle w:val="Odstavekseznama"/>
        <w:numPr>
          <w:ilvl w:val="0"/>
          <w:numId w:val="26"/>
        </w:numPr>
        <w:spacing w:line="288" w:lineRule="auto"/>
        <w:ind w:left="426" w:hanging="426"/>
        <w:jc w:val="center"/>
        <w:rPr>
          <w:b/>
          <w:bCs/>
          <w:szCs w:val="20"/>
        </w:rPr>
      </w:pPr>
      <w:bookmarkStart w:id="28" w:name="_Hlk137646365"/>
      <w:bookmarkStart w:id="29" w:name="_Hlk148681236"/>
      <w:r w:rsidRPr="00C112CC">
        <w:rPr>
          <w:b/>
          <w:bCs/>
          <w:szCs w:val="20"/>
        </w:rPr>
        <w:t>člen</w:t>
      </w:r>
    </w:p>
    <w:p w14:paraId="6D991983" w14:textId="77777777" w:rsidR="00534AA8" w:rsidRPr="00C112CC" w:rsidRDefault="00534AA8" w:rsidP="00534AA8">
      <w:pPr>
        <w:spacing w:line="288" w:lineRule="auto"/>
        <w:jc w:val="center"/>
        <w:rPr>
          <w:b/>
          <w:bCs/>
          <w:szCs w:val="20"/>
        </w:rPr>
      </w:pPr>
      <w:r w:rsidRPr="00C112CC">
        <w:rPr>
          <w:b/>
          <w:bCs/>
          <w:szCs w:val="20"/>
        </w:rPr>
        <w:t>(sporočanje informacij kreditojemalcu v zvezi z nedonosnim kreditom)</w:t>
      </w:r>
    </w:p>
    <w:p w14:paraId="2574A556" w14:textId="77777777" w:rsidR="00534AA8" w:rsidRPr="00C112CC" w:rsidRDefault="00534AA8" w:rsidP="00534AA8">
      <w:pPr>
        <w:spacing w:line="288" w:lineRule="auto"/>
        <w:rPr>
          <w:szCs w:val="20"/>
        </w:rPr>
      </w:pPr>
    </w:p>
    <w:p w14:paraId="06F799B4" w14:textId="77777777" w:rsidR="00534AA8" w:rsidRPr="00C112CC" w:rsidRDefault="00534AA8" w:rsidP="00C20C88">
      <w:pPr>
        <w:spacing w:line="288" w:lineRule="auto"/>
        <w:jc w:val="both"/>
        <w:rPr>
          <w:b/>
          <w:bCs/>
          <w:szCs w:val="20"/>
        </w:rPr>
      </w:pPr>
      <w:r w:rsidRPr="00C112CC">
        <w:rPr>
          <w:szCs w:val="20"/>
        </w:rPr>
        <w:t xml:space="preserve">Po prenosu nedonosnega kredita na kupca kreditov kupec kreditov oziroma subjekt iz prvega odstavka 7. člena tega zakona, kadar je imenovan za opravljanje dejavnosti servisiranja kreditov na območju Republike Slovenije, pred prvo izterjavo dolga ali na zahtevo kreditojemalca pošlje kreditojemalcu sporočilo v papirni obliki ali na drugem trajnem nosilcu informacij, ki vključuje tudi elektronsko obliko, v  slovenskem jeziku ali jeziku, ki ga razume kreditojemalec in serviser kreditov, in sicer vsaj: </w:t>
      </w:r>
    </w:p>
    <w:p w14:paraId="63D0507A" w14:textId="77777777" w:rsidR="00534AA8" w:rsidRPr="00C112CC" w:rsidRDefault="00534AA8" w:rsidP="00C20C88">
      <w:pPr>
        <w:spacing w:line="288" w:lineRule="auto"/>
        <w:jc w:val="both"/>
        <w:rPr>
          <w:szCs w:val="20"/>
        </w:rPr>
      </w:pPr>
    </w:p>
    <w:bookmarkEnd w:id="28"/>
    <w:p w14:paraId="49AC3A1A" w14:textId="77777777" w:rsidR="00534AA8" w:rsidRPr="00C112CC" w:rsidRDefault="00534AA8" w:rsidP="00F37541">
      <w:pPr>
        <w:pStyle w:val="Odstavekseznama"/>
        <w:numPr>
          <w:ilvl w:val="0"/>
          <w:numId w:val="38"/>
        </w:numPr>
        <w:spacing w:line="288" w:lineRule="auto"/>
        <w:jc w:val="both"/>
        <w:rPr>
          <w:szCs w:val="20"/>
        </w:rPr>
      </w:pPr>
      <w:r w:rsidRPr="00C112CC">
        <w:rPr>
          <w:szCs w:val="20"/>
        </w:rPr>
        <w:t>informacijo o prenosu nedonosnega kredita, ki je bil izveden, vključno z dnevom prenosa;</w:t>
      </w:r>
    </w:p>
    <w:bookmarkEnd w:id="29"/>
    <w:p w14:paraId="6F3DD2DB" w14:textId="77777777" w:rsidR="00534AA8" w:rsidRPr="00C112CC" w:rsidRDefault="00534AA8" w:rsidP="00F37541">
      <w:pPr>
        <w:pStyle w:val="Odstavekseznama"/>
        <w:numPr>
          <w:ilvl w:val="0"/>
          <w:numId w:val="38"/>
        </w:numPr>
        <w:spacing w:line="288" w:lineRule="auto"/>
        <w:jc w:val="both"/>
        <w:rPr>
          <w:szCs w:val="20"/>
        </w:rPr>
      </w:pPr>
      <w:r w:rsidRPr="00C112CC">
        <w:rPr>
          <w:szCs w:val="20"/>
        </w:rPr>
        <w:t>identifikacijske in kontaktne podatke o kupcu kreditov;</w:t>
      </w:r>
    </w:p>
    <w:p w14:paraId="31CF0C7A" w14:textId="77777777" w:rsidR="00534AA8" w:rsidRPr="00C112CC" w:rsidRDefault="00534AA8" w:rsidP="00F37541">
      <w:pPr>
        <w:pStyle w:val="Odstavekseznama"/>
        <w:numPr>
          <w:ilvl w:val="0"/>
          <w:numId w:val="38"/>
        </w:numPr>
        <w:spacing w:line="288" w:lineRule="auto"/>
        <w:jc w:val="both"/>
        <w:rPr>
          <w:szCs w:val="20"/>
        </w:rPr>
      </w:pPr>
      <w:r w:rsidRPr="00C112CC">
        <w:rPr>
          <w:szCs w:val="20"/>
        </w:rPr>
        <w:t>identifikacijske in kontaktne podatke o serviserju kreditov ali drugem subjektu, kadar je bil imenovan v skladu s 7. členom tega zakona;</w:t>
      </w:r>
    </w:p>
    <w:p w14:paraId="6F1E73F7" w14:textId="77777777" w:rsidR="00534AA8" w:rsidRPr="00C112CC" w:rsidRDefault="00534AA8" w:rsidP="00F37541">
      <w:pPr>
        <w:pStyle w:val="Odstavekseznama"/>
        <w:numPr>
          <w:ilvl w:val="0"/>
          <w:numId w:val="38"/>
        </w:numPr>
        <w:spacing w:line="288" w:lineRule="auto"/>
        <w:jc w:val="both"/>
        <w:rPr>
          <w:szCs w:val="20"/>
        </w:rPr>
      </w:pPr>
      <w:r w:rsidRPr="00C112CC">
        <w:rPr>
          <w:szCs w:val="20"/>
        </w:rPr>
        <w:lastRenderedPageBreak/>
        <w:t>kopijo dovoljenja za serviserja kreditov, izdanega na podlagi 14. člena tega zakona, kadar je bil imenovan v skladu s 7. členom tega zakona;</w:t>
      </w:r>
    </w:p>
    <w:p w14:paraId="7E53CE27" w14:textId="77777777" w:rsidR="00534AA8" w:rsidRPr="00C112CC" w:rsidRDefault="00534AA8" w:rsidP="00F37541">
      <w:pPr>
        <w:pStyle w:val="Odstavekseznama"/>
        <w:numPr>
          <w:ilvl w:val="0"/>
          <w:numId w:val="38"/>
        </w:numPr>
        <w:spacing w:line="288" w:lineRule="auto"/>
        <w:jc w:val="both"/>
        <w:rPr>
          <w:szCs w:val="20"/>
        </w:rPr>
      </w:pPr>
      <w:r w:rsidRPr="00C112CC">
        <w:rPr>
          <w:szCs w:val="20"/>
        </w:rPr>
        <w:t>identifikacijske in kontaktne podatke o ponudniku storitev servisiranja kreditov, kadar je to ustrezno;</w:t>
      </w:r>
    </w:p>
    <w:p w14:paraId="70189F15" w14:textId="77777777" w:rsidR="00534AA8" w:rsidRPr="00C112CC" w:rsidRDefault="00534AA8" w:rsidP="00F37541">
      <w:pPr>
        <w:pStyle w:val="Odstavekseznama"/>
        <w:numPr>
          <w:ilvl w:val="0"/>
          <w:numId w:val="38"/>
        </w:numPr>
        <w:spacing w:line="288" w:lineRule="auto"/>
        <w:jc w:val="both"/>
        <w:rPr>
          <w:szCs w:val="20"/>
        </w:rPr>
      </w:pPr>
      <w:r w:rsidRPr="00C112CC">
        <w:rPr>
          <w:szCs w:val="20"/>
        </w:rPr>
        <w:t>kontaktne podatke o osebi pri kupcu kreditov ali serviserju kreditov ali drugem subjektu, kadar je bil imenovan v skladu s 7. členom tega zakona, ali kadar je to ustrezno, pri ponudniku storitev servisiranja kreditov, pri katerem kreditojemalec lahko pridobi informacije, pri čemer morajo biti kontaktni podatki o tej osebi prikazani na vidnem mestu;</w:t>
      </w:r>
    </w:p>
    <w:p w14:paraId="7B9BDEA3" w14:textId="77777777" w:rsidR="00534AA8" w:rsidRPr="00C112CC" w:rsidRDefault="00534AA8" w:rsidP="00F37541">
      <w:pPr>
        <w:pStyle w:val="Odstavekseznama"/>
        <w:numPr>
          <w:ilvl w:val="0"/>
          <w:numId w:val="38"/>
        </w:numPr>
        <w:spacing w:line="288" w:lineRule="auto"/>
        <w:jc w:val="both"/>
        <w:rPr>
          <w:szCs w:val="20"/>
        </w:rPr>
      </w:pPr>
      <w:r w:rsidRPr="00C112CC">
        <w:rPr>
          <w:szCs w:val="20"/>
        </w:rPr>
        <w:t>informacijo o zapadlih zneskih, ki jih mora kreditojemalec plačati v času sporočila, z navedbo zapadlih zneskov glavnice, obresti, provizij in drugih stroškov;</w:t>
      </w:r>
    </w:p>
    <w:p w14:paraId="25B916B7" w14:textId="77777777" w:rsidR="00534AA8" w:rsidRPr="00C112CC" w:rsidRDefault="00534AA8" w:rsidP="00F37541">
      <w:pPr>
        <w:pStyle w:val="Odstavekseznama"/>
        <w:numPr>
          <w:ilvl w:val="0"/>
          <w:numId w:val="38"/>
        </w:numPr>
        <w:spacing w:line="288" w:lineRule="auto"/>
        <w:jc w:val="both"/>
        <w:rPr>
          <w:szCs w:val="20"/>
        </w:rPr>
      </w:pPr>
      <w:bookmarkStart w:id="30" w:name="_Hlk148681494"/>
      <w:r w:rsidRPr="00C112CC">
        <w:rPr>
          <w:szCs w:val="20"/>
        </w:rPr>
        <w:t>izjavo, da se v zvezi s prenosom nedonosnega kredita še naprej uporablja pravo, ki ureja zlasti izvrševanje pogodb, varstvo potrošnikov, pravice kreditojemalca in kazensko odgovornost;</w:t>
      </w:r>
    </w:p>
    <w:bookmarkEnd w:id="30"/>
    <w:p w14:paraId="48A93BED" w14:textId="77777777" w:rsidR="00534AA8" w:rsidRPr="00C112CC" w:rsidRDefault="00534AA8" w:rsidP="00F37541">
      <w:pPr>
        <w:pStyle w:val="Odstavekseznama"/>
        <w:numPr>
          <w:ilvl w:val="0"/>
          <w:numId w:val="38"/>
        </w:numPr>
        <w:spacing w:line="288" w:lineRule="auto"/>
        <w:jc w:val="both"/>
        <w:rPr>
          <w:szCs w:val="20"/>
        </w:rPr>
      </w:pPr>
      <w:r w:rsidRPr="00C112CC">
        <w:rPr>
          <w:szCs w:val="20"/>
        </w:rPr>
        <w:t>kontaktne podatke pooblaščene osebe za varstvo podatkov, kadar ta obstaja;</w:t>
      </w:r>
    </w:p>
    <w:p w14:paraId="1F6CDDF3" w14:textId="77777777" w:rsidR="00534AA8" w:rsidRPr="00C112CC" w:rsidRDefault="00534AA8" w:rsidP="00F37541">
      <w:pPr>
        <w:pStyle w:val="Odstavekseznama"/>
        <w:numPr>
          <w:ilvl w:val="0"/>
          <w:numId w:val="38"/>
        </w:numPr>
        <w:spacing w:line="288" w:lineRule="auto"/>
        <w:jc w:val="both"/>
        <w:rPr>
          <w:szCs w:val="20"/>
        </w:rPr>
      </w:pPr>
      <w:r w:rsidRPr="00C112CC">
        <w:rPr>
          <w:szCs w:val="20"/>
        </w:rPr>
        <w:t>namene, za katere se osebni podatki obdelujejo, in pravno podlago za njihovo obdelavo;</w:t>
      </w:r>
    </w:p>
    <w:p w14:paraId="2E8B6781" w14:textId="77777777" w:rsidR="00534AA8" w:rsidRPr="00C112CC" w:rsidRDefault="00534AA8" w:rsidP="00F37541">
      <w:pPr>
        <w:pStyle w:val="Odstavekseznama"/>
        <w:numPr>
          <w:ilvl w:val="0"/>
          <w:numId w:val="38"/>
        </w:numPr>
        <w:spacing w:line="288" w:lineRule="auto"/>
        <w:jc w:val="both"/>
        <w:rPr>
          <w:szCs w:val="20"/>
        </w:rPr>
      </w:pPr>
      <w:r w:rsidRPr="00C112CC">
        <w:rPr>
          <w:szCs w:val="20"/>
        </w:rPr>
        <w:t>vrsto osebnih podatkov;</w:t>
      </w:r>
    </w:p>
    <w:p w14:paraId="350E8A7E" w14:textId="77777777" w:rsidR="00534AA8" w:rsidRPr="00C112CC" w:rsidRDefault="00534AA8" w:rsidP="00F37541">
      <w:pPr>
        <w:pStyle w:val="Odstavekseznama"/>
        <w:numPr>
          <w:ilvl w:val="0"/>
          <w:numId w:val="38"/>
        </w:numPr>
        <w:spacing w:line="288" w:lineRule="auto"/>
        <w:jc w:val="both"/>
        <w:rPr>
          <w:szCs w:val="20"/>
        </w:rPr>
      </w:pPr>
      <w:r w:rsidRPr="00C112CC">
        <w:rPr>
          <w:szCs w:val="20"/>
        </w:rPr>
        <w:t>uporabnike ali skupine uporabnikov osebnih podatkov, kadar ti obstajajo;</w:t>
      </w:r>
    </w:p>
    <w:p w14:paraId="09E3DA52" w14:textId="77777777" w:rsidR="00534AA8" w:rsidRPr="00C112CC" w:rsidRDefault="00534AA8" w:rsidP="00F37541">
      <w:pPr>
        <w:pStyle w:val="Odstavekseznama"/>
        <w:numPr>
          <w:ilvl w:val="0"/>
          <w:numId w:val="38"/>
        </w:numPr>
        <w:spacing w:line="288" w:lineRule="auto"/>
        <w:jc w:val="both"/>
        <w:rPr>
          <w:szCs w:val="20"/>
        </w:rPr>
      </w:pPr>
      <w:r w:rsidRPr="00C112CC">
        <w:rPr>
          <w:szCs w:val="20"/>
        </w:rPr>
        <w:t>obdobje hrambe osebnih podatkov ali merila, ki se uporabijo za določitev tega obdobja;</w:t>
      </w:r>
    </w:p>
    <w:p w14:paraId="053B2767" w14:textId="77777777" w:rsidR="00534AA8" w:rsidRPr="00C112CC" w:rsidRDefault="00534AA8" w:rsidP="00F37541">
      <w:pPr>
        <w:pStyle w:val="Odstavekseznama"/>
        <w:numPr>
          <w:ilvl w:val="0"/>
          <w:numId w:val="38"/>
        </w:numPr>
        <w:spacing w:line="288" w:lineRule="auto"/>
        <w:jc w:val="both"/>
        <w:rPr>
          <w:szCs w:val="20"/>
        </w:rPr>
      </w:pPr>
      <w:r w:rsidRPr="00C112CC">
        <w:rPr>
          <w:szCs w:val="20"/>
        </w:rPr>
        <w:t>obstoj pravice glede do dostopa, popravka in izbrisa osebnih podatkov;</w:t>
      </w:r>
    </w:p>
    <w:p w14:paraId="496342F4" w14:textId="77777777" w:rsidR="00534AA8" w:rsidRPr="00C112CC" w:rsidRDefault="00534AA8" w:rsidP="00F37541">
      <w:pPr>
        <w:pStyle w:val="Odstavekseznama"/>
        <w:numPr>
          <w:ilvl w:val="0"/>
          <w:numId w:val="38"/>
        </w:numPr>
        <w:spacing w:line="288" w:lineRule="auto"/>
        <w:jc w:val="both"/>
        <w:rPr>
          <w:szCs w:val="20"/>
        </w:rPr>
      </w:pPr>
      <w:r w:rsidRPr="00C112CC">
        <w:rPr>
          <w:szCs w:val="20"/>
        </w:rPr>
        <w:t>obstoj pravice do omejitve obdelave, ugovora obdelavi ali pravice do prenosa osebnih podatkov;</w:t>
      </w:r>
    </w:p>
    <w:p w14:paraId="000C6EC0" w14:textId="77777777" w:rsidR="00534AA8" w:rsidRPr="00C112CC" w:rsidRDefault="00534AA8" w:rsidP="00F37541">
      <w:pPr>
        <w:pStyle w:val="Odstavekseznama"/>
        <w:numPr>
          <w:ilvl w:val="0"/>
          <w:numId w:val="38"/>
        </w:numPr>
        <w:spacing w:line="288" w:lineRule="auto"/>
        <w:jc w:val="both"/>
        <w:rPr>
          <w:szCs w:val="20"/>
        </w:rPr>
      </w:pPr>
      <w:r w:rsidRPr="00C112CC">
        <w:rPr>
          <w:szCs w:val="20"/>
        </w:rPr>
        <w:t>obstoj pravice, da se privolitev lahko kadar koli prekliče;</w:t>
      </w:r>
    </w:p>
    <w:p w14:paraId="780162A2" w14:textId="77777777" w:rsidR="00534AA8" w:rsidRPr="00C112CC" w:rsidRDefault="00534AA8" w:rsidP="00F37541">
      <w:pPr>
        <w:pStyle w:val="Odstavekseznama"/>
        <w:numPr>
          <w:ilvl w:val="0"/>
          <w:numId w:val="38"/>
        </w:numPr>
        <w:spacing w:line="288" w:lineRule="auto"/>
        <w:jc w:val="both"/>
        <w:rPr>
          <w:szCs w:val="20"/>
        </w:rPr>
      </w:pPr>
      <w:r w:rsidRPr="00C112CC">
        <w:rPr>
          <w:szCs w:val="20"/>
        </w:rPr>
        <w:t>informacijo o viru osebnih podatkov in po potrebi, ali izvirajo iz javno dostopnih virov;</w:t>
      </w:r>
    </w:p>
    <w:p w14:paraId="6831EB78" w14:textId="77777777" w:rsidR="00534AA8" w:rsidRPr="00C112CC" w:rsidRDefault="00534AA8" w:rsidP="00F37541">
      <w:pPr>
        <w:pStyle w:val="Odstavekseznama"/>
        <w:numPr>
          <w:ilvl w:val="0"/>
          <w:numId w:val="38"/>
        </w:numPr>
        <w:spacing w:line="288" w:lineRule="auto"/>
        <w:jc w:val="both"/>
        <w:rPr>
          <w:szCs w:val="20"/>
        </w:rPr>
      </w:pPr>
      <w:r w:rsidRPr="00C112CC">
        <w:rPr>
          <w:szCs w:val="20"/>
        </w:rPr>
        <w:t>informacijo, ali obstaja avtomatizirano sprejemanje odločitev, vključno z oblikovanjem profilov, smiselne informacije o razlogih zanj, pomen in predvidene posledice za posameznika;</w:t>
      </w:r>
    </w:p>
    <w:p w14:paraId="5E234391" w14:textId="77777777" w:rsidR="00534AA8" w:rsidRPr="00C112CC" w:rsidRDefault="00534AA8" w:rsidP="00F37541">
      <w:pPr>
        <w:pStyle w:val="Odstavekseznama"/>
        <w:numPr>
          <w:ilvl w:val="0"/>
          <w:numId w:val="38"/>
        </w:numPr>
        <w:spacing w:line="288" w:lineRule="auto"/>
        <w:jc w:val="both"/>
        <w:rPr>
          <w:szCs w:val="20"/>
        </w:rPr>
      </w:pPr>
      <w:r w:rsidRPr="00C112CC">
        <w:rPr>
          <w:szCs w:val="20"/>
        </w:rPr>
        <w:t>ime, naslov in kontaktne podatke o pristojnem organu države članice, v kateri ima kreditojemalec prebivališče ali sedež, in pri katerem lahko kreditojemalec vloži pritožbo zaradi kršitev.</w:t>
      </w:r>
    </w:p>
    <w:p w14:paraId="09E3FDE0" w14:textId="77777777" w:rsidR="00534AA8" w:rsidRPr="00C112CC" w:rsidRDefault="00534AA8" w:rsidP="00534AA8">
      <w:pPr>
        <w:pStyle w:val="Odstavekseznama"/>
        <w:spacing w:line="288" w:lineRule="auto"/>
        <w:ind w:left="0"/>
        <w:rPr>
          <w:szCs w:val="20"/>
        </w:rPr>
      </w:pPr>
    </w:p>
    <w:p w14:paraId="0A8F38F2"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338842BA" w14:textId="77777777" w:rsidR="00534AA8" w:rsidRPr="00C112CC" w:rsidRDefault="00534AA8" w:rsidP="00534AA8">
      <w:pPr>
        <w:spacing w:line="288" w:lineRule="auto"/>
        <w:jc w:val="center"/>
        <w:rPr>
          <w:b/>
          <w:bCs/>
          <w:szCs w:val="20"/>
        </w:rPr>
      </w:pPr>
      <w:r w:rsidRPr="00C112CC">
        <w:rPr>
          <w:b/>
          <w:bCs/>
          <w:szCs w:val="20"/>
        </w:rPr>
        <w:t>(nadaljnje komuniciranje)</w:t>
      </w:r>
    </w:p>
    <w:p w14:paraId="0D74B6DC" w14:textId="77777777" w:rsidR="00534AA8" w:rsidRPr="00C112CC" w:rsidRDefault="00534AA8" w:rsidP="00C20C88">
      <w:pPr>
        <w:spacing w:line="288" w:lineRule="auto"/>
        <w:jc w:val="both"/>
        <w:rPr>
          <w:szCs w:val="20"/>
        </w:rPr>
      </w:pPr>
    </w:p>
    <w:p w14:paraId="5197CEDE" w14:textId="772B2300" w:rsidR="00534AA8" w:rsidRPr="00C112CC" w:rsidRDefault="00534AA8" w:rsidP="00C20C88">
      <w:pPr>
        <w:pStyle w:val="Odstavekseznama"/>
        <w:spacing w:line="288" w:lineRule="auto"/>
        <w:ind w:left="0"/>
        <w:jc w:val="both"/>
        <w:rPr>
          <w:szCs w:val="20"/>
        </w:rPr>
      </w:pPr>
      <w:r w:rsidRPr="00C112CC">
        <w:rPr>
          <w:szCs w:val="20"/>
        </w:rPr>
        <w:t xml:space="preserve">(1) Kupec kreditov, serviser kreditov ali drug subjekt iz prvega odstavka 7. člena tega zakona, kadar je imenovan za opravljanje dejavnosti servisiranja kreditov na območju Republike Slovenije, pri vsakokratnem nadaljnjem komuniciranju s kreditojemalcem navede kontaktne podatke o osebi, kot je navedeno v </w:t>
      </w:r>
      <w:r w:rsidR="00742034" w:rsidRPr="00C112CC">
        <w:rPr>
          <w:szCs w:val="20"/>
        </w:rPr>
        <w:t xml:space="preserve">6. </w:t>
      </w:r>
      <w:r w:rsidRPr="00C112CC">
        <w:rPr>
          <w:szCs w:val="20"/>
        </w:rPr>
        <w:t xml:space="preserve">točki  prejšnjega člena. Kadar gre za prvo sporočilo po imenovanju novega serviserja kreditov, se vključijo tudi informacije iz </w:t>
      </w:r>
      <w:r w:rsidR="00742034" w:rsidRPr="00C112CC">
        <w:rPr>
          <w:szCs w:val="20"/>
        </w:rPr>
        <w:t xml:space="preserve">3. in 4. </w:t>
      </w:r>
      <w:r w:rsidRPr="00C112CC">
        <w:rPr>
          <w:szCs w:val="20"/>
        </w:rPr>
        <w:t>točk</w:t>
      </w:r>
      <w:r w:rsidR="00742034" w:rsidRPr="00C112CC">
        <w:rPr>
          <w:szCs w:val="20"/>
        </w:rPr>
        <w:t>e</w:t>
      </w:r>
      <w:r w:rsidRPr="00C112CC">
        <w:rPr>
          <w:szCs w:val="20"/>
        </w:rPr>
        <w:t xml:space="preserve">  prejšnjega člena.</w:t>
      </w:r>
    </w:p>
    <w:p w14:paraId="47E7F649" w14:textId="77777777" w:rsidR="00534AA8" w:rsidRPr="00C112CC" w:rsidRDefault="00534AA8" w:rsidP="00C20C88">
      <w:pPr>
        <w:pStyle w:val="Odstavekseznama"/>
        <w:spacing w:line="288" w:lineRule="auto"/>
        <w:ind w:left="0"/>
        <w:jc w:val="both"/>
        <w:rPr>
          <w:szCs w:val="20"/>
        </w:rPr>
      </w:pPr>
    </w:p>
    <w:p w14:paraId="28E02DFB" w14:textId="77777777" w:rsidR="00534AA8" w:rsidRPr="00C112CC" w:rsidRDefault="00534AA8" w:rsidP="00C20C88">
      <w:pPr>
        <w:spacing w:line="288" w:lineRule="auto"/>
        <w:jc w:val="both"/>
        <w:rPr>
          <w:szCs w:val="20"/>
        </w:rPr>
      </w:pPr>
      <w:r w:rsidRPr="00C112CC">
        <w:rPr>
          <w:szCs w:val="20"/>
        </w:rPr>
        <w:t>(2) Določbe prejšnjega člena in prejšnjega odstavka ne vplivajo na morebitne druge dodatne zahteve glede sporočanja v skladu z veljavnimi zakonskimi, pogodbenimi ali drugimi določbami glede sporočanja informacij kreditojemalcu.</w:t>
      </w:r>
    </w:p>
    <w:p w14:paraId="3B50B965" w14:textId="77777777" w:rsidR="00534AA8" w:rsidRPr="00C112CC" w:rsidRDefault="00534AA8" w:rsidP="00C20C88">
      <w:pPr>
        <w:spacing w:line="288" w:lineRule="auto"/>
        <w:jc w:val="both"/>
        <w:rPr>
          <w:szCs w:val="20"/>
        </w:rPr>
      </w:pPr>
    </w:p>
    <w:p w14:paraId="22E52EE9" w14:textId="77777777" w:rsidR="00C20C88" w:rsidRPr="00C112CC" w:rsidRDefault="00C20C88" w:rsidP="00C20C88">
      <w:pPr>
        <w:spacing w:line="288" w:lineRule="auto"/>
        <w:jc w:val="both"/>
        <w:rPr>
          <w:szCs w:val="20"/>
        </w:rPr>
      </w:pPr>
    </w:p>
    <w:p w14:paraId="4D45649B" w14:textId="77777777" w:rsidR="00C20C88" w:rsidRPr="00C112CC" w:rsidRDefault="00C20C88" w:rsidP="00C20C88">
      <w:pPr>
        <w:spacing w:line="288" w:lineRule="auto"/>
        <w:jc w:val="both"/>
        <w:rPr>
          <w:szCs w:val="20"/>
        </w:rPr>
      </w:pPr>
    </w:p>
    <w:p w14:paraId="7A315E7B" w14:textId="77777777" w:rsidR="00C20C88" w:rsidRPr="00C112CC" w:rsidRDefault="00C20C88" w:rsidP="00C20C88">
      <w:pPr>
        <w:spacing w:line="288" w:lineRule="auto"/>
        <w:jc w:val="both"/>
        <w:rPr>
          <w:szCs w:val="20"/>
        </w:rPr>
      </w:pPr>
    </w:p>
    <w:p w14:paraId="53027C29" w14:textId="77777777" w:rsidR="00C20C88" w:rsidRPr="00C112CC" w:rsidRDefault="00C20C88" w:rsidP="00C20C88">
      <w:pPr>
        <w:spacing w:line="288" w:lineRule="auto"/>
        <w:jc w:val="both"/>
        <w:rPr>
          <w:szCs w:val="20"/>
        </w:rPr>
      </w:pPr>
    </w:p>
    <w:p w14:paraId="216204E4" w14:textId="77777777" w:rsidR="00C20C88" w:rsidRPr="00C112CC" w:rsidRDefault="00C20C88" w:rsidP="00C20C88">
      <w:pPr>
        <w:spacing w:line="288" w:lineRule="auto"/>
        <w:jc w:val="both"/>
        <w:rPr>
          <w:szCs w:val="20"/>
        </w:rPr>
      </w:pPr>
    </w:p>
    <w:p w14:paraId="48626A0E" w14:textId="77777777" w:rsidR="00534AA8" w:rsidRPr="00C112CC" w:rsidRDefault="00534AA8" w:rsidP="00534AA8">
      <w:pPr>
        <w:pStyle w:val="Odstavekseznama"/>
        <w:tabs>
          <w:tab w:val="left" w:pos="4215"/>
        </w:tabs>
        <w:spacing w:line="288" w:lineRule="auto"/>
        <w:ind w:left="0"/>
        <w:rPr>
          <w:b/>
          <w:bCs/>
          <w:szCs w:val="20"/>
        </w:rPr>
      </w:pPr>
    </w:p>
    <w:p w14:paraId="028B8304" w14:textId="77777777" w:rsidR="00534AA8" w:rsidRPr="00C112CC" w:rsidRDefault="00534AA8" w:rsidP="00534AA8">
      <w:pPr>
        <w:spacing w:line="288" w:lineRule="auto"/>
        <w:jc w:val="center"/>
        <w:rPr>
          <w:b/>
          <w:bCs/>
          <w:szCs w:val="20"/>
        </w:rPr>
      </w:pPr>
      <w:r w:rsidRPr="00C112CC">
        <w:rPr>
          <w:b/>
          <w:bCs/>
          <w:szCs w:val="20"/>
        </w:rPr>
        <w:lastRenderedPageBreak/>
        <w:t>V. OBVEZNOSTI KREDITNE INSTITUCIJE</w:t>
      </w:r>
    </w:p>
    <w:p w14:paraId="3D2DE175" w14:textId="77777777" w:rsidR="00534AA8" w:rsidRPr="00C112CC" w:rsidRDefault="00534AA8" w:rsidP="00534AA8">
      <w:pPr>
        <w:spacing w:line="288" w:lineRule="auto"/>
        <w:rPr>
          <w:szCs w:val="20"/>
        </w:rPr>
      </w:pPr>
    </w:p>
    <w:p w14:paraId="242F1768" w14:textId="77777777" w:rsidR="00534AA8" w:rsidRPr="00C112CC" w:rsidRDefault="00534AA8" w:rsidP="00534AA8">
      <w:pPr>
        <w:spacing w:line="288" w:lineRule="auto"/>
        <w:rPr>
          <w:szCs w:val="20"/>
        </w:rPr>
      </w:pPr>
    </w:p>
    <w:p w14:paraId="3DA1A95A"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 xml:space="preserve">člen </w:t>
      </w:r>
    </w:p>
    <w:p w14:paraId="7DEAC0DA" w14:textId="77777777" w:rsidR="00534AA8" w:rsidRPr="00C112CC" w:rsidRDefault="00534AA8" w:rsidP="00534AA8">
      <w:pPr>
        <w:spacing w:line="288" w:lineRule="auto"/>
        <w:jc w:val="center"/>
        <w:rPr>
          <w:szCs w:val="20"/>
        </w:rPr>
      </w:pPr>
      <w:r w:rsidRPr="00C112CC">
        <w:rPr>
          <w:b/>
          <w:bCs/>
          <w:szCs w:val="20"/>
        </w:rPr>
        <w:t>(sporočanje informacij kreditne institucije v zvezi z nedonosnim kreditom kupcu kreditov)</w:t>
      </w:r>
    </w:p>
    <w:p w14:paraId="31F55F43" w14:textId="77777777" w:rsidR="00534AA8" w:rsidRPr="00C112CC" w:rsidRDefault="00534AA8" w:rsidP="00C20C88">
      <w:pPr>
        <w:spacing w:line="288" w:lineRule="auto"/>
        <w:jc w:val="both"/>
        <w:rPr>
          <w:szCs w:val="20"/>
        </w:rPr>
      </w:pPr>
    </w:p>
    <w:p w14:paraId="2D544EC1" w14:textId="77777777" w:rsidR="00534AA8" w:rsidRPr="00C112CC" w:rsidRDefault="00534AA8" w:rsidP="00C20C88">
      <w:pPr>
        <w:spacing w:line="288" w:lineRule="auto"/>
        <w:jc w:val="both"/>
        <w:rPr>
          <w:szCs w:val="20"/>
        </w:rPr>
      </w:pPr>
      <w:r w:rsidRPr="00C112CC">
        <w:rPr>
          <w:szCs w:val="20"/>
        </w:rPr>
        <w:t>(1) Kreditna institucija, ki opravlja dejavnost na območju Republike Slovenije in je izrazila namero za prodajo ali prenos nedonosnega kredita, potencialnemu kupcu kreditov pred sklenitvijo pogodbe o prodaji nedonosnega kredita zagotovi potrebne informacije v zvezi z nedonosnim kreditom in, če je to ustrezno, informacije o zavarovanju s premoženjem z uporabo podatkovnih predlog iz izvedbenih tehničnih standardov, ki jih sprejme Evropska komisija na podlagi prvega odstavka 15. člena Uredbe (EU) št. 1093/2010.</w:t>
      </w:r>
    </w:p>
    <w:p w14:paraId="165E0B8C" w14:textId="77777777" w:rsidR="00534AA8" w:rsidRPr="00C112CC" w:rsidRDefault="00534AA8" w:rsidP="00C20C88">
      <w:pPr>
        <w:spacing w:line="288" w:lineRule="auto"/>
        <w:jc w:val="both"/>
        <w:rPr>
          <w:szCs w:val="20"/>
        </w:rPr>
      </w:pPr>
    </w:p>
    <w:p w14:paraId="30EDADA3" w14:textId="77777777" w:rsidR="00534AA8" w:rsidRPr="00C112CC" w:rsidRDefault="00534AA8" w:rsidP="00C20C88">
      <w:pPr>
        <w:spacing w:line="288" w:lineRule="auto"/>
        <w:jc w:val="both"/>
        <w:rPr>
          <w:b/>
          <w:bCs/>
          <w:szCs w:val="20"/>
        </w:rPr>
      </w:pPr>
      <w:r w:rsidRPr="00C112CC">
        <w:rPr>
          <w:szCs w:val="20"/>
        </w:rPr>
        <w:t>(2) Podatkovne predloge iz prejšnjega odstavka kreditna institucija uporabi za kreditne pogodbe, sklenjene 1. julija 2018 ali pozneje, ki so postale nedonosne po 28. decembru 2021. Za kreditne pogodbe, sklenjene med 1. julijem 2018 in dnevom začetka veljavnosti izvedbenih tehničnih standardov iz prejšnjega odstavka, kreditne institucije izpolnijo predlogo za podatke z informacijami, ki so jim že na voljo.</w:t>
      </w:r>
    </w:p>
    <w:p w14:paraId="292B0D66" w14:textId="77777777" w:rsidR="00534AA8" w:rsidRPr="00C112CC" w:rsidRDefault="00534AA8" w:rsidP="00C20C88">
      <w:pPr>
        <w:spacing w:line="288" w:lineRule="auto"/>
        <w:jc w:val="both"/>
        <w:rPr>
          <w:szCs w:val="20"/>
        </w:rPr>
      </w:pPr>
    </w:p>
    <w:p w14:paraId="73ADCAF5" w14:textId="77777777" w:rsidR="00534AA8" w:rsidRPr="00C112CC" w:rsidRDefault="00534AA8" w:rsidP="00C20C88">
      <w:pPr>
        <w:spacing w:line="288" w:lineRule="auto"/>
        <w:jc w:val="both"/>
        <w:rPr>
          <w:b/>
          <w:bCs/>
          <w:szCs w:val="20"/>
        </w:rPr>
      </w:pPr>
      <w:r w:rsidRPr="00C112CC">
        <w:rPr>
          <w:szCs w:val="20"/>
        </w:rPr>
        <w:t>(3) Kreditne institucije, ki opravljajo dejavnost na območju Republike Slovenije, uporabljajo podatkovne predloge iz prvega odstavka tega člena tudi za izmenjavo informacij ob prenosu nedonosnega kredita na drugo kreditno institucijo.</w:t>
      </w:r>
    </w:p>
    <w:p w14:paraId="6D500F17" w14:textId="77777777" w:rsidR="00534AA8" w:rsidRPr="00C112CC" w:rsidRDefault="00534AA8" w:rsidP="00534AA8">
      <w:pPr>
        <w:spacing w:line="288" w:lineRule="auto"/>
        <w:rPr>
          <w:szCs w:val="20"/>
        </w:rPr>
      </w:pPr>
    </w:p>
    <w:p w14:paraId="335FC963" w14:textId="77777777" w:rsidR="00534AA8" w:rsidRPr="00C112CC" w:rsidRDefault="00534AA8" w:rsidP="00F37541">
      <w:pPr>
        <w:pStyle w:val="Odstavekseznama"/>
        <w:numPr>
          <w:ilvl w:val="0"/>
          <w:numId w:val="26"/>
        </w:numPr>
        <w:spacing w:line="288" w:lineRule="auto"/>
        <w:ind w:left="426" w:hanging="426"/>
        <w:jc w:val="center"/>
        <w:rPr>
          <w:b/>
          <w:bCs/>
          <w:szCs w:val="20"/>
        </w:rPr>
      </w:pPr>
      <w:bookmarkStart w:id="31" w:name="_Hlk137646528"/>
      <w:r w:rsidRPr="00C112CC">
        <w:rPr>
          <w:b/>
          <w:bCs/>
          <w:szCs w:val="20"/>
        </w:rPr>
        <w:t xml:space="preserve">člen </w:t>
      </w:r>
    </w:p>
    <w:p w14:paraId="7CBDA152" w14:textId="77777777" w:rsidR="00534AA8" w:rsidRPr="00C112CC" w:rsidRDefault="00534AA8" w:rsidP="00534AA8">
      <w:pPr>
        <w:spacing w:line="288" w:lineRule="auto"/>
        <w:jc w:val="center"/>
        <w:rPr>
          <w:b/>
          <w:bCs/>
          <w:szCs w:val="20"/>
        </w:rPr>
      </w:pPr>
      <w:bookmarkStart w:id="32" w:name="_Hlk135305942"/>
      <w:r w:rsidRPr="00C112CC">
        <w:rPr>
          <w:b/>
          <w:bCs/>
          <w:szCs w:val="20"/>
        </w:rPr>
        <w:t>(poročanje kreditne institucije pristojnim organom v zvezi s prodanim nedonosnim kreditom)</w:t>
      </w:r>
    </w:p>
    <w:p w14:paraId="11E2B623" w14:textId="77777777" w:rsidR="00534AA8" w:rsidRPr="00C112CC" w:rsidRDefault="00534AA8" w:rsidP="00534AA8">
      <w:pPr>
        <w:spacing w:line="288" w:lineRule="auto"/>
        <w:rPr>
          <w:szCs w:val="20"/>
        </w:rPr>
      </w:pPr>
    </w:p>
    <w:p w14:paraId="41720D32" w14:textId="77777777" w:rsidR="00534AA8" w:rsidRPr="00C112CC" w:rsidRDefault="00534AA8" w:rsidP="00534AA8">
      <w:pPr>
        <w:spacing w:line="288" w:lineRule="auto"/>
        <w:rPr>
          <w:szCs w:val="20"/>
        </w:rPr>
      </w:pPr>
    </w:p>
    <w:p w14:paraId="4F70FEA5" w14:textId="77777777" w:rsidR="00534AA8" w:rsidRPr="00C112CC" w:rsidRDefault="00534AA8" w:rsidP="00534AA8">
      <w:pPr>
        <w:spacing w:line="288" w:lineRule="auto"/>
        <w:rPr>
          <w:b/>
          <w:bCs/>
          <w:szCs w:val="20"/>
        </w:rPr>
      </w:pPr>
      <w:r w:rsidRPr="00C112CC">
        <w:rPr>
          <w:szCs w:val="20"/>
        </w:rPr>
        <w:t xml:space="preserve">(1) </w:t>
      </w:r>
      <w:bookmarkStart w:id="33" w:name="_Hlk137720564"/>
      <w:r w:rsidRPr="00C112CC">
        <w:rPr>
          <w:szCs w:val="20"/>
        </w:rPr>
        <w:t xml:space="preserve">Kreditna institucija, ki opravlja dejavnost na območju Republike Slovenije, in v posameznem poročevalskem obdobju na kupca kreditov prenese nedonosni kredit, Banki Slovenije in pristojnemu organu države članice gostiteljice za potrebe nadzora pristojnega organa dvakrat na leto za </w:t>
      </w:r>
      <w:bookmarkEnd w:id="33"/>
      <w:r w:rsidRPr="00C112CC">
        <w:rPr>
          <w:szCs w:val="20"/>
        </w:rPr>
        <w:t>prejšnje šestmesečno poročevalsko obdobje poroča:</w:t>
      </w:r>
    </w:p>
    <w:p w14:paraId="3CE5E4B8" w14:textId="77777777" w:rsidR="00534AA8" w:rsidRPr="00C112CC" w:rsidRDefault="00534AA8" w:rsidP="00534AA8">
      <w:pPr>
        <w:spacing w:line="288" w:lineRule="auto"/>
        <w:rPr>
          <w:szCs w:val="20"/>
        </w:rPr>
      </w:pPr>
    </w:p>
    <w:p w14:paraId="5A844C72" w14:textId="77777777" w:rsidR="00534AA8" w:rsidRPr="00C112CC" w:rsidRDefault="00534AA8" w:rsidP="00F37541">
      <w:pPr>
        <w:pStyle w:val="Odstavekseznama"/>
        <w:numPr>
          <w:ilvl w:val="0"/>
          <w:numId w:val="61"/>
        </w:numPr>
        <w:spacing w:line="288" w:lineRule="auto"/>
        <w:ind w:left="357" w:hanging="357"/>
        <w:jc w:val="both"/>
        <w:rPr>
          <w:szCs w:val="20"/>
        </w:rPr>
      </w:pPr>
      <w:r w:rsidRPr="00C112CC">
        <w:rPr>
          <w:szCs w:val="20"/>
        </w:rPr>
        <w:t xml:space="preserve">kodo LEI kupca kreditov ali njegovega zastopnika, kadar je imenovan v skladu z 9. členom tega zakona, ali če ta ne obstaja: </w:t>
      </w:r>
    </w:p>
    <w:p w14:paraId="207596F2" w14:textId="77777777" w:rsidR="00534AA8" w:rsidRPr="00C112CC" w:rsidRDefault="00534AA8" w:rsidP="00F37541">
      <w:pPr>
        <w:pStyle w:val="Odstavekseznama"/>
        <w:numPr>
          <w:ilvl w:val="0"/>
          <w:numId w:val="62"/>
        </w:numPr>
        <w:autoSpaceDN w:val="0"/>
        <w:spacing w:line="288" w:lineRule="auto"/>
        <w:jc w:val="both"/>
        <w:rPr>
          <w:szCs w:val="20"/>
        </w:rPr>
      </w:pPr>
      <w:r w:rsidRPr="00C112CC">
        <w:rPr>
          <w:szCs w:val="20"/>
        </w:rPr>
        <w:t xml:space="preserve">matično številko v primeru pravne osebe ali davčno številko v primeru fizične osebe, kupca kreditov ali njegovega zastopnika, imenovanega v skladu z 9. členom tega zakona, </w:t>
      </w:r>
    </w:p>
    <w:p w14:paraId="5A2C7A1C" w14:textId="77777777" w:rsidR="00534AA8" w:rsidRPr="00C112CC" w:rsidRDefault="00534AA8" w:rsidP="00F37541">
      <w:pPr>
        <w:pStyle w:val="Odstavekseznama"/>
        <w:numPr>
          <w:ilvl w:val="0"/>
          <w:numId w:val="62"/>
        </w:numPr>
        <w:autoSpaceDN w:val="0"/>
        <w:spacing w:line="288" w:lineRule="auto"/>
        <w:jc w:val="both"/>
        <w:rPr>
          <w:szCs w:val="20"/>
        </w:rPr>
      </w:pPr>
      <w:r w:rsidRPr="00C112CC">
        <w:rPr>
          <w:szCs w:val="20"/>
        </w:rPr>
        <w:t>identiteto (ime ali firmo) kupca kreditov ali njegovega zastopnika ali članov poslovodstva kupca kreditov ali njegovega zastopnika in oseb, ki so imetniki kvalificiranih deležev v kupcu kreditov ali njegovem zastopniku, v primeru neobstoja imetnikov kvalificiranih deležev pa deset največjih družbenikov ali delničarjev, in</w:t>
      </w:r>
    </w:p>
    <w:p w14:paraId="775566D9" w14:textId="77777777" w:rsidR="00534AA8" w:rsidRPr="00C112CC" w:rsidRDefault="00534AA8" w:rsidP="00F37541">
      <w:pPr>
        <w:pStyle w:val="Odstavekseznama"/>
        <w:numPr>
          <w:ilvl w:val="0"/>
          <w:numId w:val="62"/>
        </w:numPr>
        <w:autoSpaceDN w:val="0"/>
        <w:spacing w:line="288" w:lineRule="auto"/>
        <w:jc w:val="both"/>
        <w:rPr>
          <w:szCs w:val="20"/>
        </w:rPr>
      </w:pPr>
      <w:r w:rsidRPr="00C112CC">
        <w:rPr>
          <w:szCs w:val="20"/>
        </w:rPr>
        <w:t>naslov kupca kreditov ali njegovega zastopnika;</w:t>
      </w:r>
    </w:p>
    <w:p w14:paraId="22579B81" w14:textId="77777777" w:rsidR="00534AA8" w:rsidRPr="00C112CC" w:rsidRDefault="00534AA8" w:rsidP="00F37541">
      <w:pPr>
        <w:pStyle w:val="Odstavekseznama"/>
        <w:numPr>
          <w:ilvl w:val="0"/>
          <w:numId w:val="61"/>
        </w:numPr>
        <w:spacing w:line="288" w:lineRule="auto"/>
        <w:ind w:left="357" w:hanging="357"/>
        <w:jc w:val="both"/>
        <w:rPr>
          <w:szCs w:val="20"/>
        </w:rPr>
      </w:pPr>
      <w:r w:rsidRPr="00C112CC">
        <w:rPr>
          <w:szCs w:val="20"/>
        </w:rPr>
        <w:t>neporavnani znesek nedonosnega kredita ali skupni neporavnani znesek nedonosnih kreditov v okviru prenosa portfelja kreditov;</w:t>
      </w:r>
    </w:p>
    <w:p w14:paraId="15F56355" w14:textId="77777777" w:rsidR="00534AA8" w:rsidRPr="00C112CC" w:rsidRDefault="00534AA8" w:rsidP="00F37541">
      <w:pPr>
        <w:pStyle w:val="Odstavekseznama"/>
        <w:numPr>
          <w:ilvl w:val="0"/>
          <w:numId w:val="61"/>
        </w:numPr>
        <w:overflowPunct w:val="0"/>
        <w:autoSpaceDE w:val="0"/>
        <w:autoSpaceDN w:val="0"/>
        <w:adjustRightInd w:val="0"/>
        <w:spacing w:line="288" w:lineRule="auto"/>
        <w:ind w:left="357" w:hanging="357"/>
        <w:contextualSpacing w:val="0"/>
        <w:jc w:val="both"/>
        <w:textAlignment w:val="baseline"/>
      </w:pPr>
      <w:r w:rsidRPr="00C112CC">
        <w:rPr>
          <w:szCs w:val="20"/>
        </w:rPr>
        <w:t>število prenesenih nedonosnih kreditov in povprečni neporavnani znesek prenesenih nedonosnih kreditov;</w:t>
      </w:r>
    </w:p>
    <w:p w14:paraId="01F06197" w14:textId="77777777" w:rsidR="00534AA8" w:rsidRPr="00C112CC" w:rsidRDefault="00534AA8" w:rsidP="00F37541">
      <w:pPr>
        <w:pStyle w:val="Odstavekseznama"/>
        <w:numPr>
          <w:ilvl w:val="0"/>
          <w:numId w:val="61"/>
        </w:numPr>
        <w:overflowPunct w:val="0"/>
        <w:autoSpaceDE w:val="0"/>
        <w:autoSpaceDN w:val="0"/>
        <w:adjustRightInd w:val="0"/>
        <w:spacing w:line="288" w:lineRule="auto"/>
        <w:ind w:left="357" w:hanging="357"/>
        <w:contextualSpacing w:val="0"/>
        <w:jc w:val="both"/>
        <w:textAlignment w:val="baseline"/>
      </w:pPr>
      <w:r w:rsidRPr="00C112CC">
        <w:rPr>
          <w:szCs w:val="20"/>
        </w:rPr>
        <w:t xml:space="preserve">informacije o tem, ali gre za nedonosni kredit, sklenjen s potrošniki; </w:t>
      </w:r>
    </w:p>
    <w:p w14:paraId="7DDC89AF" w14:textId="77777777" w:rsidR="00534AA8" w:rsidRPr="00C112CC" w:rsidRDefault="00534AA8" w:rsidP="00F37541">
      <w:pPr>
        <w:pStyle w:val="Odstavekseznama"/>
        <w:numPr>
          <w:ilvl w:val="0"/>
          <w:numId w:val="61"/>
        </w:numPr>
        <w:overflowPunct w:val="0"/>
        <w:autoSpaceDE w:val="0"/>
        <w:autoSpaceDN w:val="0"/>
        <w:adjustRightInd w:val="0"/>
        <w:spacing w:line="288" w:lineRule="auto"/>
        <w:ind w:left="357" w:hanging="357"/>
        <w:contextualSpacing w:val="0"/>
        <w:jc w:val="both"/>
        <w:textAlignment w:val="baseline"/>
      </w:pPr>
      <w:r w:rsidRPr="00C112CC">
        <w:rPr>
          <w:szCs w:val="20"/>
        </w:rPr>
        <w:t xml:space="preserve">informacije o morebitnem zavarovanju nedonosnega kredita in vrstah tega zavarovanja; </w:t>
      </w:r>
    </w:p>
    <w:p w14:paraId="109B08BF" w14:textId="77777777" w:rsidR="00534AA8" w:rsidRPr="00C112CC" w:rsidRDefault="00534AA8" w:rsidP="00F37541">
      <w:pPr>
        <w:pStyle w:val="Odstavekseznama"/>
        <w:numPr>
          <w:ilvl w:val="0"/>
          <w:numId w:val="61"/>
        </w:numPr>
        <w:overflowPunct w:val="0"/>
        <w:autoSpaceDE w:val="0"/>
        <w:autoSpaceDN w:val="0"/>
        <w:adjustRightInd w:val="0"/>
        <w:spacing w:line="288" w:lineRule="auto"/>
        <w:ind w:left="357" w:hanging="357"/>
        <w:contextualSpacing w:val="0"/>
        <w:jc w:val="both"/>
        <w:textAlignment w:val="baseline"/>
      </w:pPr>
      <w:r w:rsidRPr="00C112CC">
        <w:rPr>
          <w:szCs w:val="20"/>
        </w:rPr>
        <w:t>informacije o tem, ali je bil kredit odobren v drugi državi članici, če to ni Republika Slovenija;</w:t>
      </w:r>
    </w:p>
    <w:p w14:paraId="26AB4FD8" w14:textId="77777777" w:rsidR="00534AA8" w:rsidRPr="00C112CC" w:rsidRDefault="00534AA8" w:rsidP="00F37541">
      <w:pPr>
        <w:pStyle w:val="Odstavekseznama"/>
        <w:numPr>
          <w:ilvl w:val="0"/>
          <w:numId w:val="61"/>
        </w:numPr>
        <w:overflowPunct w:val="0"/>
        <w:autoSpaceDE w:val="0"/>
        <w:autoSpaceDN w:val="0"/>
        <w:adjustRightInd w:val="0"/>
        <w:spacing w:line="288" w:lineRule="auto"/>
        <w:ind w:left="357" w:hanging="357"/>
        <w:contextualSpacing w:val="0"/>
        <w:jc w:val="both"/>
        <w:textAlignment w:val="baseline"/>
      </w:pPr>
      <w:r w:rsidRPr="00C112CC">
        <w:rPr>
          <w:szCs w:val="20"/>
        </w:rPr>
        <w:lastRenderedPageBreak/>
        <w:t>druge informacije, potrebne za izvajanje nadzora Banke Slovenije.</w:t>
      </w:r>
    </w:p>
    <w:p w14:paraId="1522DDC0" w14:textId="77777777" w:rsidR="00534AA8" w:rsidRPr="00C112CC" w:rsidRDefault="00534AA8" w:rsidP="00F37541">
      <w:pPr>
        <w:pStyle w:val="Odstavekseznama"/>
        <w:spacing w:line="288" w:lineRule="auto"/>
        <w:ind w:left="360"/>
        <w:jc w:val="both"/>
        <w:rPr>
          <w:szCs w:val="20"/>
        </w:rPr>
      </w:pPr>
    </w:p>
    <w:p w14:paraId="75A1BEC7" w14:textId="77777777" w:rsidR="00534AA8" w:rsidRPr="00C112CC" w:rsidRDefault="00534AA8" w:rsidP="00F37541">
      <w:pPr>
        <w:spacing w:line="288" w:lineRule="auto"/>
        <w:jc w:val="both"/>
        <w:rPr>
          <w:szCs w:val="20"/>
        </w:rPr>
      </w:pPr>
      <w:r w:rsidRPr="00C112CC">
        <w:rPr>
          <w:szCs w:val="20"/>
        </w:rPr>
        <w:t>(2) Kreditna institucija pri sporočanju osebnih in zaupnih podatkov v okviru informacij iz točke a) prejšnjega odstavka smiselno uporablja določbe zakonodaje, ki ureja varstvo osebnih podatkov, in določbe zakona, ki ureja bančništvo.</w:t>
      </w:r>
    </w:p>
    <w:p w14:paraId="5920C2B1" w14:textId="77777777" w:rsidR="00534AA8" w:rsidRPr="00C112CC" w:rsidRDefault="00534AA8" w:rsidP="00F37541">
      <w:pPr>
        <w:spacing w:line="288" w:lineRule="auto"/>
        <w:jc w:val="both"/>
        <w:rPr>
          <w:szCs w:val="20"/>
        </w:rPr>
      </w:pPr>
    </w:p>
    <w:p w14:paraId="58D9D771" w14:textId="77777777" w:rsidR="00534AA8" w:rsidRPr="00C112CC" w:rsidRDefault="00534AA8" w:rsidP="00F37541">
      <w:pPr>
        <w:spacing w:line="288" w:lineRule="auto"/>
        <w:jc w:val="both"/>
        <w:rPr>
          <w:szCs w:val="20"/>
        </w:rPr>
      </w:pPr>
      <w:r w:rsidRPr="00C112CC">
        <w:rPr>
          <w:szCs w:val="20"/>
        </w:rPr>
        <w:t>(3) Banka Slovenije lahko od kreditnih institucij, ki opravljajo dejavnost na območju Republike Slovenije, po potrebi ali v primeru povečanega obsega prenosov nedonosnih kreditov, ki se lahko izvedejo v kriznem obdobju, zahteva četrtletno zagotavljanje informacij iz prvega odstavka.</w:t>
      </w:r>
    </w:p>
    <w:p w14:paraId="382AED68" w14:textId="77777777" w:rsidR="00534AA8" w:rsidRPr="00C112CC" w:rsidRDefault="00534AA8" w:rsidP="00F37541">
      <w:pPr>
        <w:spacing w:line="288" w:lineRule="auto"/>
        <w:jc w:val="both"/>
        <w:rPr>
          <w:szCs w:val="20"/>
        </w:rPr>
      </w:pPr>
    </w:p>
    <w:p w14:paraId="61E28313" w14:textId="77777777" w:rsidR="00534AA8" w:rsidRPr="00C112CC" w:rsidRDefault="00534AA8" w:rsidP="00F37541">
      <w:pPr>
        <w:spacing w:line="288" w:lineRule="auto"/>
        <w:jc w:val="both"/>
        <w:rPr>
          <w:szCs w:val="20"/>
        </w:rPr>
      </w:pPr>
      <w:r w:rsidRPr="00C112CC">
        <w:rPr>
          <w:szCs w:val="20"/>
        </w:rPr>
        <w:t>(4) Banka Slovenije, ki je v vlogi pristojnega organa države članice gostiteljice, brez odlašanja sporoči informacije iz tega člena in vse druge informacije, ki so po njenem mnenju potrebne za izvajanje njihovih nalog in obveznosti v zvezi z odkupom nedonosnega kredita, pristojnim organom matične države članice kupca kreditov.</w:t>
      </w:r>
    </w:p>
    <w:p w14:paraId="49CB5701" w14:textId="77777777" w:rsidR="00534AA8" w:rsidRPr="00C112CC" w:rsidRDefault="00534AA8" w:rsidP="00F37541">
      <w:pPr>
        <w:spacing w:line="288" w:lineRule="auto"/>
        <w:jc w:val="both"/>
        <w:rPr>
          <w:szCs w:val="20"/>
        </w:rPr>
      </w:pPr>
    </w:p>
    <w:p w14:paraId="18D598CF" w14:textId="77777777" w:rsidR="00534AA8" w:rsidRPr="00C112CC" w:rsidRDefault="00534AA8" w:rsidP="00F37541">
      <w:pPr>
        <w:spacing w:line="288" w:lineRule="auto"/>
        <w:jc w:val="both"/>
        <w:rPr>
          <w:szCs w:val="20"/>
        </w:rPr>
      </w:pPr>
      <w:r w:rsidRPr="00C112CC">
        <w:rPr>
          <w:szCs w:val="20"/>
        </w:rPr>
        <w:t>(5) Določbe prejšnjega in tega člena se izvajajo v skladu z uredbama (EU) 2016/679 in (EU) 2018/1725, določbami zakonodaje, ki ureja varstvo osebnih podatkov, in določbami zakona, ki ureja bančništvo.</w:t>
      </w:r>
    </w:p>
    <w:p w14:paraId="5553EFB3" w14:textId="77777777" w:rsidR="00534AA8" w:rsidRPr="00C112CC" w:rsidRDefault="00534AA8" w:rsidP="00F37541">
      <w:pPr>
        <w:spacing w:line="288" w:lineRule="auto"/>
        <w:jc w:val="both"/>
        <w:rPr>
          <w:szCs w:val="20"/>
        </w:rPr>
      </w:pPr>
      <w:r w:rsidRPr="00C112CC">
        <w:rPr>
          <w:szCs w:val="20"/>
        </w:rPr>
        <w:t xml:space="preserve"> </w:t>
      </w:r>
    </w:p>
    <w:p w14:paraId="101F9034" w14:textId="77777777" w:rsidR="00534AA8" w:rsidRPr="00C112CC" w:rsidRDefault="00534AA8" w:rsidP="00F37541">
      <w:pPr>
        <w:pStyle w:val="Odstavekseznama"/>
        <w:tabs>
          <w:tab w:val="left" w:pos="4215"/>
        </w:tabs>
        <w:spacing w:line="288" w:lineRule="auto"/>
        <w:ind w:left="0"/>
        <w:jc w:val="both"/>
        <w:rPr>
          <w:bCs/>
          <w:szCs w:val="20"/>
        </w:rPr>
      </w:pPr>
      <w:r w:rsidRPr="00C112CC">
        <w:rPr>
          <w:szCs w:val="20"/>
        </w:rPr>
        <w:t xml:space="preserve">(6) Banka Slovenije s podzakonskim predpisom </w:t>
      </w:r>
      <w:r w:rsidRPr="00C112CC">
        <w:rPr>
          <w:bCs/>
          <w:szCs w:val="20"/>
        </w:rPr>
        <w:t>podrobneje določi tehnične in vsebinske podrobnosti obveznosti poročanja iz prvega odstavka tega člena. Podzakonski predpis določa zlasti način, obrazce in roke poročanja ter poročevalsko obdobje.</w:t>
      </w:r>
    </w:p>
    <w:p w14:paraId="25EBDD21" w14:textId="77777777" w:rsidR="00534AA8" w:rsidRPr="00C112CC" w:rsidRDefault="00534AA8" w:rsidP="00534AA8">
      <w:pPr>
        <w:spacing w:line="288" w:lineRule="auto"/>
        <w:rPr>
          <w:szCs w:val="20"/>
        </w:rPr>
      </w:pPr>
    </w:p>
    <w:bookmarkEnd w:id="31"/>
    <w:p w14:paraId="648F0457" w14:textId="77777777" w:rsidR="00534AA8" w:rsidRPr="00C112CC" w:rsidRDefault="00534AA8" w:rsidP="00534AA8">
      <w:pPr>
        <w:spacing w:line="288" w:lineRule="auto"/>
        <w:rPr>
          <w:szCs w:val="20"/>
        </w:rPr>
      </w:pPr>
    </w:p>
    <w:bookmarkEnd w:id="32"/>
    <w:p w14:paraId="5DA67723" w14:textId="77777777" w:rsidR="00534AA8" w:rsidRPr="00C112CC" w:rsidRDefault="00534AA8" w:rsidP="00534AA8">
      <w:pPr>
        <w:pStyle w:val="Odstavekseznama"/>
        <w:tabs>
          <w:tab w:val="left" w:pos="4215"/>
        </w:tabs>
        <w:spacing w:line="288" w:lineRule="auto"/>
        <w:ind w:left="0"/>
        <w:rPr>
          <w:b/>
          <w:bCs/>
          <w:szCs w:val="20"/>
        </w:rPr>
      </w:pPr>
    </w:p>
    <w:p w14:paraId="56356B61" w14:textId="77777777" w:rsidR="00534AA8" w:rsidRPr="00C112CC" w:rsidRDefault="00534AA8" w:rsidP="00534AA8">
      <w:pPr>
        <w:pStyle w:val="Odstavekseznama"/>
        <w:tabs>
          <w:tab w:val="left" w:pos="4215"/>
        </w:tabs>
        <w:spacing w:line="288" w:lineRule="auto"/>
        <w:ind w:left="0"/>
        <w:jc w:val="center"/>
        <w:rPr>
          <w:b/>
          <w:bCs/>
          <w:szCs w:val="20"/>
        </w:rPr>
      </w:pPr>
      <w:r w:rsidRPr="00C112CC">
        <w:rPr>
          <w:b/>
          <w:bCs/>
          <w:szCs w:val="20"/>
        </w:rPr>
        <w:t>VI. OBRAVNAVANJE PRITOŽB KREDITOJEMALCEV IN DOLŽNOST SODELOVANJA</w:t>
      </w:r>
    </w:p>
    <w:p w14:paraId="5A655722" w14:textId="77777777" w:rsidR="00534AA8" w:rsidRPr="00C112CC" w:rsidRDefault="00534AA8" w:rsidP="00534AA8">
      <w:pPr>
        <w:pStyle w:val="Odstavekseznama"/>
        <w:tabs>
          <w:tab w:val="left" w:pos="4215"/>
        </w:tabs>
        <w:spacing w:line="288" w:lineRule="auto"/>
        <w:ind w:left="0"/>
        <w:rPr>
          <w:szCs w:val="20"/>
        </w:rPr>
      </w:pPr>
    </w:p>
    <w:p w14:paraId="7CCC8698" w14:textId="77777777" w:rsidR="00534AA8" w:rsidRPr="00C112CC" w:rsidRDefault="00534AA8" w:rsidP="00534AA8">
      <w:pPr>
        <w:pStyle w:val="Odstavekseznama"/>
        <w:tabs>
          <w:tab w:val="left" w:pos="4215"/>
        </w:tabs>
        <w:spacing w:line="288" w:lineRule="auto"/>
        <w:ind w:left="0"/>
        <w:rPr>
          <w:szCs w:val="20"/>
        </w:rPr>
      </w:pPr>
    </w:p>
    <w:p w14:paraId="4D546DDA"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3B072F1E" w14:textId="77777777" w:rsidR="00534AA8" w:rsidRPr="00C112CC" w:rsidRDefault="00534AA8" w:rsidP="00534AA8">
      <w:pPr>
        <w:tabs>
          <w:tab w:val="left" w:pos="4215"/>
        </w:tabs>
        <w:spacing w:line="288" w:lineRule="auto"/>
        <w:jc w:val="center"/>
        <w:rPr>
          <w:b/>
          <w:bCs/>
          <w:szCs w:val="20"/>
        </w:rPr>
      </w:pPr>
      <w:r w:rsidRPr="00C112CC">
        <w:rPr>
          <w:b/>
          <w:bCs/>
          <w:szCs w:val="20"/>
        </w:rPr>
        <w:t>(reševanje pritožb)</w:t>
      </w:r>
    </w:p>
    <w:p w14:paraId="1DA77375" w14:textId="77777777" w:rsidR="00534AA8" w:rsidRPr="00C112CC" w:rsidRDefault="00534AA8" w:rsidP="00534AA8">
      <w:pPr>
        <w:tabs>
          <w:tab w:val="left" w:pos="4215"/>
        </w:tabs>
        <w:spacing w:line="288" w:lineRule="auto"/>
        <w:rPr>
          <w:szCs w:val="20"/>
        </w:rPr>
      </w:pPr>
    </w:p>
    <w:p w14:paraId="3C051603" w14:textId="77777777" w:rsidR="00534AA8" w:rsidRPr="00C112CC" w:rsidRDefault="00534AA8" w:rsidP="00F37541">
      <w:pPr>
        <w:tabs>
          <w:tab w:val="left" w:pos="4215"/>
        </w:tabs>
        <w:spacing w:line="288" w:lineRule="auto"/>
        <w:jc w:val="both"/>
        <w:rPr>
          <w:szCs w:val="20"/>
        </w:rPr>
      </w:pPr>
      <w:r w:rsidRPr="00C112CC">
        <w:rPr>
          <w:szCs w:val="20"/>
        </w:rPr>
        <w:t>(1) Serviser kreditov vzpostavi in ohranja učinkovit in pregleden postopek za obravnavanje pritožb kreditojemalcev, kar vključuje tudi evidentiranje in ukrepe za reševanje pritožb.</w:t>
      </w:r>
    </w:p>
    <w:p w14:paraId="2A2A4802" w14:textId="77777777" w:rsidR="00534AA8" w:rsidRPr="00C112CC" w:rsidRDefault="00534AA8" w:rsidP="00F37541">
      <w:pPr>
        <w:tabs>
          <w:tab w:val="left" w:pos="4215"/>
        </w:tabs>
        <w:spacing w:line="288" w:lineRule="auto"/>
        <w:jc w:val="both"/>
        <w:rPr>
          <w:b/>
          <w:bCs/>
          <w:szCs w:val="20"/>
        </w:rPr>
      </w:pPr>
    </w:p>
    <w:p w14:paraId="3319432D" w14:textId="77777777" w:rsidR="00534AA8" w:rsidRPr="00C112CC" w:rsidRDefault="00534AA8" w:rsidP="00F37541">
      <w:pPr>
        <w:tabs>
          <w:tab w:val="left" w:pos="4215"/>
        </w:tabs>
        <w:spacing w:line="288" w:lineRule="auto"/>
        <w:jc w:val="both"/>
        <w:rPr>
          <w:szCs w:val="20"/>
        </w:rPr>
      </w:pPr>
      <w:r w:rsidRPr="00C112CC">
        <w:rPr>
          <w:szCs w:val="20"/>
        </w:rPr>
        <w:t>(2) Serviser kreditov postopek za obravnavanje pritožb kreditojemalcev objavi na svoji spletni strani.</w:t>
      </w:r>
    </w:p>
    <w:p w14:paraId="6B32F601" w14:textId="77777777" w:rsidR="00534AA8" w:rsidRPr="00C112CC" w:rsidRDefault="00534AA8" w:rsidP="00F37541">
      <w:pPr>
        <w:tabs>
          <w:tab w:val="left" w:pos="4215"/>
        </w:tabs>
        <w:spacing w:line="288" w:lineRule="auto"/>
        <w:jc w:val="both"/>
        <w:rPr>
          <w:szCs w:val="20"/>
        </w:rPr>
      </w:pPr>
    </w:p>
    <w:p w14:paraId="1D146A58" w14:textId="77777777" w:rsidR="00534AA8" w:rsidRPr="00C112CC" w:rsidRDefault="00534AA8" w:rsidP="00F37541">
      <w:pPr>
        <w:tabs>
          <w:tab w:val="left" w:pos="4215"/>
        </w:tabs>
        <w:spacing w:line="288" w:lineRule="auto"/>
        <w:jc w:val="both"/>
        <w:rPr>
          <w:szCs w:val="20"/>
        </w:rPr>
      </w:pPr>
      <w:r w:rsidRPr="00C112CC">
        <w:rPr>
          <w:szCs w:val="20"/>
        </w:rPr>
        <w:t>(3) Za kreditojemalce je obravnava pritožb brezplačna.</w:t>
      </w:r>
    </w:p>
    <w:p w14:paraId="33406DB0" w14:textId="77777777" w:rsidR="00534AA8" w:rsidRPr="00C112CC" w:rsidRDefault="00534AA8" w:rsidP="00F37541">
      <w:pPr>
        <w:tabs>
          <w:tab w:val="left" w:pos="4215"/>
        </w:tabs>
        <w:spacing w:line="288" w:lineRule="auto"/>
        <w:jc w:val="both"/>
        <w:rPr>
          <w:szCs w:val="20"/>
        </w:rPr>
      </w:pPr>
    </w:p>
    <w:p w14:paraId="49BCC9DC" w14:textId="77777777" w:rsidR="00534AA8" w:rsidRPr="00C112CC" w:rsidRDefault="00534AA8" w:rsidP="00F37541">
      <w:pPr>
        <w:tabs>
          <w:tab w:val="left" w:pos="4215"/>
        </w:tabs>
        <w:spacing w:line="288" w:lineRule="auto"/>
        <w:jc w:val="both"/>
        <w:rPr>
          <w:szCs w:val="20"/>
        </w:rPr>
      </w:pPr>
      <w:r w:rsidRPr="00C112CC">
        <w:rPr>
          <w:szCs w:val="20"/>
        </w:rPr>
        <w:t>(4) Serviser kreditov pritožniku v 30 dneh odgovori na pritožbo v papirni obliki ali na drugem trajnem nosilcu informacij, kar vključuje tudi elektronsko obliko, in ga v odgovoru pouči tudi o nadaljnji možnosti pritožbe Banki Slovenije.</w:t>
      </w:r>
    </w:p>
    <w:p w14:paraId="6A98DD5A" w14:textId="77777777" w:rsidR="00534AA8" w:rsidRPr="00C112CC" w:rsidRDefault="00534AA8" w:rsidP="00F37541">
      <w:pPr>
        <w:tabs>
          <w:tab w:val="left" w:pos="4215"/>
        </w:tabs>
        <w:spacing w:line="288" w:lineRule="auto"/>
        <w:jc w:val="both"/>
        <w:rPr>
          <w:szCs w:val="20"/>
        </w:rPr>
      </w:pPr>
    </w:p>
    <w:p w14:paraId="0570BD23" w14:textId="77777777" w:rsidR="00534AA8" w:rsidRPr="00C112CC" w:rsidRDefault="00534AA8" w:rsidP="00F37541">
      <w:pPr>
        <w:tabs>
          <w:tab w:val="left" w:pos="4215"/>
        </w:tabs>
        <w:spacing w:line="288" w:lineRule="auto"/>
        <w:jc w:val="both"/>
        <w:rPr>
          <w:szCs w:val="20"/>
        </w:rPr>
      </w:pPr>
      <w:r w:rsidRPr="00C112CC">
        <w:rPr>
          <w:szCs w:val="20"/>
        </w:rPr>
        <w:t>(5) Ne glede na določbe iz prejšnjih štirih odstavkov se kreditojemalec vedno lahko pritoži tudi Banki Slovenije.</w:t>
      </w:r>
    </w:p>
    <w:p w14:paraId="5114895B" w14:textId="77777777" w:rsidR="00534AA8" w:rsidRPr="00C112CC" w:rsidRDefault="00534AA8" w:rsidP="00F37541">
      <w:pPr>
        <w:tabs>
          <w:tab w:val="left" w:pos="4215"/>
        </w:tabs>
        <w:spacing w:line="288" w:lineRule="auto"/>
        <w:jc w:val="both"/>
        <w:rPr>
          <w:szCs w:val="20"/>
        </w:rPr>
      </w:pPr>
    </w:p>
    <w:p w14:paraId="1BE65741" w14:textId="77777777" w:rsidR="00534AA8" w:rsidRPr="00C112CC" w:rsidRDefault="00534AA8" w:rsidP="00F37541">
      <w:pPr>
        <w:tabs>
          <w:tab w:val="left" w:pos="4215"/>
        </w:tabs>
        <w:spacing w:line="288" w:lineRule="auto"/>
        <w:jc w:val="both"/>
        <w:rPr>
          <w:szCs w:val="20"/>
        </w:rPr>
      </w:pPr>
      <w:r w:rsidRPr="00C112CC">
        <w:rPr>
          <w:szCs w:val="20"/>
        </w:rPr>
        <w:t>(6) Banka Slovenije v treh mesecih po uveljavitvi tega zakona vzpostavi in na svoji spletni strani objavi postopek za sprotno obravnavanje pritožb kreditojemalcev v zvezi s kupci in serviserji kreditov ter ponudniki storitev servisiranja kreditov.</w:t>
      </w:r>
    </w:p>
    <w:p w14:paraId="6EAE215E" w14:textId="77777777" w:rsidR="00534AA8" w:rsidRPr="00C112CC" w:rsidRDefault="00534AA8" w:rsidP="00F37541">
      <w:pPr>
        <w:tabs>
          <w:tab w:val="left" w:pos="4215"/>
        </w:tabs>
        <w:spacing w:line="288" w:lineRule="auto"/>
        <w:jc w:val="both"/>
        <w:rPr>
          <w:szCs w:val="20"/>
        </w:rPr>
      </w:pPr>
      <w:r w:rsidRPr="00C112CC">
        <w:rPr>
          <w:szCs w:val="20"/>
        </w:rPr>
        <w:t xml:space="preserve"> </w:t>
      </w:r>
    </w:p>
    <w:p w14:paraId="2942FB4D" w14:textId="77777777" w:rsidR="00534AA8" w:rsidRPr="00C112CC" w:rsidRDefault="00534AA8" w:rsidP="00F37541">
      <w:pPr>
        <w:tabs>
          <w:tab w:val="left" w:pos="4215"/>
        </w:tabs>
        <w:spacing w:line="288" w:lineRule="auto"/>
        <w:jc w:val="both"/>
        <w:rPr>
          <w:szCs w:val="20"/>
        </w:rPr>
      </w:pPr>
      <w:r w:rsidRPr="00C112CC">
        <w:rPr>
          <w:szCs w:val="20"/>
        </w:rPr>
        <w:lastRenderedPageBreak/>
        <w:t>(7) Banka Slovenije pritožnika obvesti o prejemu pritožbe in navede, ali je v zvezi z njo uvedla postopek ali ocenila, da to ni potrebno.</w:t>
      </w:r>
    </w:p>
    <w:p w14:paraId="09AF7F09" w14:textId="77777777" w:rsidR="00534AA8" w:rsidRPr="00C112CC" w:rsidRDefault="00534AA8" w:rsidP="00534AA8">
      <w:pPr>
        <w:tabs>
          <w:tab w:val="left" w:pos="4215"/>
        </w:tabs>
        <w:spacing w:line="288" w:lineRule="auto"/>
        <w:rPr>
          <w:b/>
          <w:bCs/>
          <w:szCs w:val="20"/>
        </w:rPr>
      </w:pPr>
    </w:p>
    <w:p w14:paraId="2CA92961" w14:textId="77777777" w:rsidR="00534AA8" w:rsidRPr="00C112CC" w:rsidRDefault="00534AA8" w:rsidP="00F37541">
      <w:pPr>
        <w:pStyle w:val="Odstavekseznama"/>
        <w:numPr>
          <w:ilvl w:val="0"/>
          <w:numId w:val="26"/>
        </w:numPr>
        <w:spacing w:line="288" w:lineRule="auto"/>
        <w:ind w:left="426" w:hanging="426"/>
        <w:jc w:val="center"/>
        <w:rPr>
          <w:b/>
          <w:bCs/>
          <w:szCs w:val="20"/>
        </w:rPr>
      </w:pPr>
      <w:bookmarkStart w:id="34" w:name="_Hlk137646896"/>
      <w:r w:rsidRPr="00C112CC">
        <w:rPr>
          <w:b/>
          <w:bCs/>
          <w:szCs w:val="20"/>
        </w:rPr>
        <w:t xml:space="preserve">člen </w:t>
      </w:r>
    </w:p>
    <w:p w14:paraId="70A52F0C" w14:textId="77777777" w:rsidR="00534AA8" w:rsidRPr="00C112CC" w:rsidRDefault="00534AA8" w:rsidP="00534AA8">
      <w:pPr>
        <w:tabs>
          <w:tab w:val="left" w:pos="4215"/>
        </w:tabs>
        <w:spacing w:line="288" w:lineRule="auto"/>
        <w:jc w:val="center"/>
        <w:rPr>
          <w:b/>
          <w:bCs/>
          <w:szCs w:val="20"/>
        </w:rPr>
      </w:pPr>
      <w:r w:rsidRPr="00C112CC">
        <w:rPr>
          <w:b/>
          <w:bCs/>
          <w:szCs w:val="20"/>
        </w:rPr>
        <w:t>(varstvo osebnih podatkov)</w:t>
      </w:r>
    </w:p>
    <w:p w14:paraId="0C0AE423" w14:textId="77777777" w:rsidR="00534AA8" w:rsidRPr="00C112CC" w:rsidRDefault="00534AA8" w:rsidP="00534AA8">
      <w:pPr>
        <w:tabs>
          <w:tab w:val="left" w:pos="4215"/>
        </w:tabs>
        <w:spacing w:line="288" w:lineRule="auto"/>
        <w:rPr>
          <w:szCs w:val="20"/>
        </w:rPr>
      </w:pPr>
    </w:p>
    <w:p w14:paraId="18DEC119" w14:textId="77777777" w:rsidR="00534AA8" w:rsidRPr="00C112CC" w:rsidRDefault="00534AA8" w:rsidP="00F37541">
      <w:pPr>
        <w:tabs>
          <w:tab w:val="left" w:pos="4215"/>
        </w:tabs>
        <w:spacing w:line="288" w:lineRule="auto"/>
        <w:jc w:val="both"/>
        <w:rPr>
          <w:szCs w:val="20"/>
        </w:rPr>
      </w:pPr>
      <w:r w:rsidRPr="00C112CC">
        <w:rPr>
          <w:szCs w:val="20"/>
        </w:rPr>
        <w:t>(1) Upravljavec osebnih podatkov za opravljanje dejavnosti servisiranja kreditov po tem zakonu upravlja naslednje osebne podatke kreditojemalcev, ki so fizične osebe:</w:t>
      </w:r>
    </w:p>
    <w:p w14:paraId="34A2A045" w14:textId="77777777" w:rsidR="00534AA8" w:rsidRPr="00C112CC" w:rsidRDefault="00534AA8" w:rsidP="00F37541">
      <w:pPr>
        <w:tabs>
          <w:tab w:val="left" w:pos="4215"/>
        </w:tabs>
        <w:spacing w:line="288" w:lineRule="auto"/>
        <w:jc w:val="both"/>
        <w:rPr>
          <w:szCs w:val="20"/>
        </w:rPr>
      </w:pPr>
      <w:r w:rsidRPr="00C112CC">
        <w:rPr>
          <w:szCs w:val="20"/>
        </w:rPr>
        <w:t>1. osebno ime;</w:t>
      </w:r>
    </w:p>
    <w:p w14:paraId="5DEB35C8" w14:textId="77777777" w:rsidR="00534AA8" w:rsidRPr="00C112CC" w:rsidRDefault="00534AA8" w:rsidP="00F37541">
      <w:pPr>
        <w:tabs>
          <w:tab w:val="left" w:pos="4215"/>
        </w:tabs>
        <w:spacing w:line="288" w:lineRule="auto"/>
        <w:jc w:val="both"/>
        <w:rPr>
          <w:szCs w:val="20"/>
        </w:rPr>
      </w:pPr>
      <w:r w:rsidRPr="00C112CC">
        <w:rPr>
          <w:szCs w:val="20"/>
        </w:rPr>
        <w:t>2. datum in kraj rojstva;</w:t>
      </w:r>
    </w:p>
    <w:p w14:paraId="237B14C5" w14:textId="77777777" w:rsidR="00534AA8" w:rsidRPr="00C112CC" w:rsidRDefault="00534AA8" w:rsidP="00F37541">
      <w:pPr>
        <w:tabs>
          <w:tab w:val="left" w:pos="4215"/>
        </w:tabs>
        <w:spacing w:line="288" w:lineRule="auto"/>
        <w:jc w:val="both"/>
        <w:rPr>
          <w:szCs w:val="20"/>
        </w:rPr>
      </w:pPr>
      <w:r w:rsidRPr="00C112CC">
        <w:rPr>
          <w:szCs w:val="20"/>
        </w:rPr>
        <w:t>3. naslov prebivališča;</w:t>
      </w:r>
    </w:p>
    <w:p w14:paraId="43D89E9C" w14:textId="77777777" w:rsidR="00534AA8" w:rsidRPr="00C112CC" w:rsidRDefault="00534AA8" w:rsidP="00F37541">
      <w:pPr>
        <w:tabs>
          <w:tab w:val="left" w:pos="4215"/>
        </w:tabs>
        <w:spacing w:line="288" w:lineRule="auto"/>
        <w:jc w:val="both"/>
        <w:rPr>
          <w:szCs w:val="20"/>
        </w:rPr>
      </w:pPr>
      <w:r w:rsidRPr="00C112CC">
        <w:rPr>
          <w:szCs w:val="20"/>
        </w:rPr>
        <w:t>4. davčna številka oziroma za tujo fizično osebo, ki ni vpisana v davčni register v skladu z zakonom, ki ureja finančno upravo, druga podobna identifikacijska oznaka, ki jo tej fizični osebi dodeli organ druge države, v kateri ima fizična oseba prebivališče;</w:t>
      </w:r>
    </w:p>
    <w:p w14:paraId="6849A6BA" w14:textId="4CEAB5EE" w:rsidR="00534AA8" w:rsidRPr="00C112CC" w:rsidRDefault="00742034" w:rsidP="00F37541">
      <w:pPr>
        <w:tabs>
          <w:tab w:val="left" w:pos="4215"/>
        </w:tabs>
        <w:spacing w:line="288" w:lineRule="auto"/>
        <w:jc w:val="both"/>
        <w:rPr>
          <w:szCs w:val="20"/>
        </w:rPr>
      </w:pPr>
      <w:r w:rsidRPr="00C112CC">
        <w:rPr>
          <w:szCs w:val="20"/>
        </w:rPr>
        <w:t>5</w:t>
      </w:r>
      <w:r w:rsidR="00534AA8" w:rsidRPr="00C112CC">
        <w:rPr>
          <w:szCs w:val="20"/>
        </w:rPr>
        <w:t>. kreditna pogodba z vsemi prilogami ob odobritvi kredita ali s prilogami o spremembah odplačilne dobe (vključno s podatki o poroku in poroštvu);</w:t>
      </w:r>
    </w:p>
    <w:p w14:paraId="6C8E2886" w14:textId="635239E9" w:rsidR="00534AA8" w:rsidRPr="00C112CC" w:rsidRDefault="00742034" w:rsidP="00F37541">
      <w:pPr>
        <w:tabs>
          <w:tab w:val="left" w:pos="4215"/>
        </w:tabs>
        <w:spacing w:line="288" w:lineRule="auto"/>
        <w:jc w:val="both"/>
        <w:rPr>
          <w:szCs w:val="20"/>
        </w:rPr>
      </w:pPr>
      <w:r w:rsidRPr="00C112CC">
        <w:rPr>
          <w:szCs w:val="20"/>
        </w:rPr>
        <w:t>6</w:t>
      </w:r>
      <w:r w:rsidR="00534AA8" w:rsidRPr="00C112CC">
        <w:rPr>
          <w:szCs w:val="20"/>
        </w:rPr>
        <w:t>. znesek odplačanega in neodplačanega dela obveznosti;</w:t>
      </w:r>
    </w:p>
    <w:p w14:paraId="24B59FA8" w14:textId="6484804D" w:rsidR="00534AA8" w:rsidRPr="00C112CC" w:rsidRDefault="00742034" w:rsidP="00F37541">
      <w:pPr>
        <w:tabs>
          <w:tab w:val="left" w:pos="4215"/>
        </w:tabs>
        <w:spacing w:line="288" w:lineRule="auto"/>
        <w:jc w:val="both"/>
        <w:rPr>
          <w:szCs w:val="20"/>
        </w:rPr>
      </w:pPr>
      <w:r w:rsidRPr="00C112CC">
        <w:rPr>
          <w:szCs w:val="20"/>
        </w:rPr>
        <w:t>7</w:t>
      </w:r>
      <w:r w:rsidR="00534AA8" w:rsidRPr="00C112CC">
        <w:rPr>
          <w:szCs w:val="20"/>
        </w:rPr>
        <w:t>. znesek obveznosti, s plačilom katerih kreditojemalec zamuja;</w:t>
      </w:r>
    </w:p>
    <w:p w14:paraId="66BAB6FC" w14:textId="4A3AEFF3" w:rsidR="00534AA8" w:rsidRPr="00C112CC" w:rsidRDefault="00742034" w:rsidP="00F37541">
      <w:pPr>
        <w:tabs>
          <w:tab w:val="left" w:pos="4215"/>
        </w:tabs>
        <w:spacing w:line="288" w:lineRule="auto"/>
        <w:jc w:val="both"/>
        <w:rPr>
          <w:szCs w:val="20"/>
        </w:rPr>
      </w:pPr>
      <w:r w:rsidRPr="00C112CC">
        <w:rPr>
          <w:szCs w:val="20"/>
        </w:rPr>
        <w:t>8</w:t>
      </w:r>
      <w:r w:rsidR="00534AA8" w:rsidRPr="00C112CC">
        <w:rPr>
          <w:szCs w:val="20"/>
        </w:rPr>
        <w:t>. znesek neodplačanega dela obveznosti, za katero je banka ali kupec kreditov začel postopek izterjave, vključno s podatki o omejitvi uporabe ali onemogočeni uporabi plačilnega računa zaradi izterjave in o ponovni odpravi omejitev;</w:t>
      </w:r>
    </w:p>
    <w:p w14:paraId="240AE247" w14:textId="52141F48" w:rsidR="00534AA8" w:rsidRPr="00C112CC" w:rsidRDefault="00742034" w:rsidP="00F37541">
      <w:pPr>
        <w:tabs>
          <w:tab w:val="left" w:pos="4215"/>
        </w:tabs>
        <w:spacing w:line="288" w:lineRule="auto"/>
        <w:jc w:val="both"/>
        <w:rPr>
          <w:szCs w:val="20"/>
        </w:rPr>
      </w:pPr>
      <w:r w:rsidRPr="00C112CC">
        <w:rPr>
          <w:szCs w:val="20"/>
        </w:rPr>
        <w:t>9</w:t>
      </w:r>
      <w:r w:rsidR="00534AA8" w:rsidRPr="00C112CC">
        <w:rPr>
          <w:szCs w:val="20"/>
        </w:rPr>
        <w:t>. podatki o davčnih, upravnih in sodnih izvršbah pri banki;</w:t>
      </w:r>
    </w:p>
    <w:p w14:paraId="50977384" w14:textId="6900FD79" w:rsidR="00534AA8" w:rsidRPr="00C112CC" w:rsidRDefault="00534AA8" w:rsidP="00F37541">
      <w:pPr>
        <w:tabs>
          <w:tab w:val="left" w:pos="4215"/>
        </w:tabs>
        <w:spacing w:line="288" w:lineRule="auto"/>
        <w:jc w:val="both"/>
        <w:rPr>
          <w:szCs w:val="20"/>
        </w:rPr>
      </w:pPr>
      <w:r w:rsidRPr="00C112CC">
        <w:rPr>
          <w:szCs w:val="20"/>
        </w:rPr>
        <w:t>1</w:t>
      </w:r>
      <w:r w:rsidR="00742034" w:rsidRPr="00C112CC">
        <w:rPr>
          <w:szCs w:val="20"/>
        </w:rPr>
        <w:t>0</w:t>
      </w:r>
      <w:r w:rsidRPr="00C112CC">
        <w:rPr>
          <w:szCs w:val="20"/>
        </w:rPr>
        <w:t>. podatki o osebnem stečaju fizične osebe.</w:t>
      </w:r>
    </w:p>
    <w:p w14:paraId="5D3771DB" w14:textId="77777777" w:rsidR="00534AA8" w:rsidRPr="00C112CC" w:rsidRDefault="00534AA8" w:rsidP="00F37541">
      <w:pPr>
        <w:tabs>
          <w:tab w:val="left" w:pos="4215"/>
        </w:tabs>
        <w:spacing w:line="288" w:lineRule="auto"/>
        <w:jc w:val="both"/>
        <w:rPr>
          <w:szCs w:val="20"/>
        </w:rPr>
      </w:pPr>
    </w:p>
    <w:p w14:paraId="3317D5C5" w14:textId="77777777" w:rsidR="00534AA8" w:rsidRPr="00C112CC" w:rsidRDefault="00534AA8" w:rsidP="00F37541">
      <w:pPr>
        <w:spacing w:line="288" w:lineRule="auto"/>
        <w:jc w:val="both"/>
        <w:rPr>
          <w:szCs w:val="20"/>
        </w:rPr>
      </w:pPr>
      <w:r w:rsidRPr="00C112CC">
        <w:rPr>
          <w:szCs w:val="20"/>
        </w:rPr>
        <w:t>(2) Upravljavec osebnih podatkov zagotavlja sledljivost glede dostopa in izpisovanja podatkov iz sistema, tako da je mogoča identifikacija uporabnika, ki je dostopal oziroma izpisoval podatke, in namena obdelave iz izpisa podatkov.</w:t>
      </w:r>
    </w:p>
    <w:p w14:paraId="3470C008" w14:textId="77777777" w:rsidR="00534AA8" w:rsidRPr="00C112CC" w:rsidRDefault="00534AA8" w:rsidP="00F37541">
      <w:pPr>
        <w:tabs>
          <w:tab w:val="left" w:pos="4215"/>
        </w:tabs>
        <w:spacing w:line="288" w:lineRule="auto"/>
        <w:jc w:val="both"/>
        <w:rPr>
          <w:szCs w:val="20"/>
        </w:rPr>
      </w:pPr>
    </w:p>
    <w:p w14:paraId="6483C819" w14:textId="77777777" w:rsidR="00534AA8" w:rsidRPr="00C112CC" w:rsidRDefault="00534AA8" w:rsidP="00F37541">
      <w:pPr>
        <w:tabs>
          <w:tab w:val="left" w:pos="4215"/>
        </w:tabs>
        <w:spacing w:line="288" w:lineRule="auto"/>
        <w:jc w:val="both"/>
        <w:rPr>
          <w:szCs w:val="20"/>
        </w:rPr>
      </w:pPr>
      <w:r w:rsidRPr="00C112CC">
        <w:rPr>
          <w:szCs w:val="20"/>
        </w:rPr>
        <w:t>(3) Upravljavec osebnih podatkov hrani osebne podatke kreditojemalca še štiri leta po izteku kreditne pogodbe.</w:t>
      </w:r>
    </w:p>
    <w:p w14:paraId="2EA05514" w14:textId="77777777" w:rsidR="00534AA8" w:rsidRPr="00C112CC" w:rsidRDefault="00534AA8" w:rsidP="00F37541">
      <w:pPr>
        <w:tabs>
          <w:tab w:val="left" w:pos="4215"/>
        </w:tabs>
        <w:spacing w:line="288" w:lineRule="auto"/>
        <w:jc w:val="both"/>
        <w:rPr>
          <w:szCs w:val="20"/>
        </w:rPr>
      </w:pPr>
    </w:p>
    <w:p w14:paraId="57ECAC9E" w14:textId="77777777" w:rsidR="00534AA8" w:rsidRPr="00C112CC" w:rsidRDefault="00534AA8" w:rsidP="00F37541">
      <w:pPr>
        <w:spacing w:line="288" w:lineRule="auto"/>
        <w:jc w:val="both"/>
        <w:rPr>
          <w:szCs w:val="20"/>
        </w:rPr>
      </w:pPr>
      <w:r w:rsidRPr="00C112CC">
        <w:rPr>
          <w:szCs w:val="20"/>
        </w:rPr>
        <w:t>(4) Po preteku roka iz prejšnjega odstavka upravljavec osebne podatke kreditojemalca trajno uniči.</w:t>
      </w:r>
    </w:p>
    <w:p w14:paraId="2DA706C3" w14:textId="77777777" w:rsidR="00534AA8" w:rsidRPr="00C112CC" w:rsidRDefault="00534AA8" w:rsidP="00F37541">
      <w:pPr>
        <w:tabs>
          <w:tab w:val="left" w:pos="4215"/>
        </w:tabs>
        <w:spacing w:line="288" w:lineRule="auto"/>
        <w:jc w:val="both"/>
        <w:rPr>
          <w:szCs w:val="20"/>
        </w:rPr>
      </w:pPr>
    </w:p>
    <w:bookmarkEnd w:id="34"/>
    <w:p w14:paraId="7BBB26C0" w14:textId="77777777" w:rsidR="00534AA8" w:rsidRPr="00C112CC" w:rsidRDefault="00534AA8" w:rsidP="00F37541">
      <w:pPr>
        <w:pStyle w:val="Pripombabesedilo"/>
      </w:pPr>
      <w:r w:rsidRPr="00C112CC">
        <w:t>(</w:t>
      </w:r>
      <w:r w:rsidRPr="00C112CC">
        <w:rPr>
          <w:lang w:eastAsia="sl-SI"/>
        </w:rPr>
        <w:t>5) Banka Slovenije lahko v okviru izvajanja nalog in pooblastil po tem zakonu zbira in obdeluje osebne podatke. Banka Slovenije osebne podatke obdeluje v skladu s predpisi, ki urejajo varstvo osebnih podatkov.</w:t>
      </w:r>
    </w:p>
    <w:p w14:paraId="55CA91A1" w14:textId="77777777" w:rsidR="00534AA8" w:rsidRPr="00C112CC" w:rsidRDefault="00534AA8" w:rsidP="00534AA8">
      <w:pPr>
        <w:tabs>
          <w:tab w:val="left" w:pos="4215"/>
        </w:tabs>
        <w:spacing w:line="288" w:lineRule="auto"/>
        <w:rPr>
          <w:szCs w:val="20"/>
        </w:rPr>
      </w:pPr>
    </w:p>
    <w:p w14:paraId="5741AD52" w14:textId="77777777" w:rsidR="00534AA8" w:rsidRPr="00C112CC" w:rsidRDefault="00534AA8" w:rsidP="00F37541">
      <w:pPr>
        <w:pStyle w:val="Odstavekseznama"/>
        <w:numPr>
          <w:ilvl w:val="0"/>
          <w:numId w:val="26"/>
        </w:numPr>
        <w:spacing w:line="288" w:lineRule="auto"/>
        <w:ind w:left="426" w:hanging="426"/>
        <w:jc w:val="center"/>
        <w:rPr>
          <w:b/>
          <w:bCs/>
          <w:szCs w:val="20"/>
        </w:rPr>
      </w:pPr>
      <w:r w:rsidRPr="00C112CC">
        <w:rPr>
          <w:b/>
          <w:bCs/>
          <w:szCs w:val="20"/>
        </w:rPr>
        <w:t>člen</w:t>
      </w:r>
    </w:p>
    <w:p w14:paraId="0DA308D8" w14:textId="77777777" w:rsidR="00534AA8" w:rsidRPr="00C112CC" w:rsidRDefault="00534AA8" w:rsidP="00534AA8">
      <w:pPr>
        <w:tabs>
          <w:tab w:val="left" w:pos="4215"/>
        </w:tabs>
        <w:spacing w:line="288" w:lineRule="auto"/>
        <w:jc w:val="center"/>
        <w:rPr>
          <w:b/>
          <w:bCs/>
          <w:szCs w:val="20"/>
        </w:rPr>
      </w:pPr>
      <w:r w:rsidRPr="00C112CC">
        <w:rPr>
          <w:b/>
          <w:bCs/>
          <w:szCs w:val="20"/>
        </w:rPr>
        <w:t>(sodelovanje med pristojnimi organi)</w:t>
      </w:r>
    </w:p>
    <w:p w14:paraId="42970915" w14:textId="77777777" w:rsidR="00534AA8" w:rsidRPr="00C112CC" w:rsidRDefault="00534AA8" w:rsidP="00534AA8">
      <w:pPr>
        <w:tabs>
          <w:tab w:val="left" w:pos="4215"/>
        </w:tabs>
        <w:spacing w:line="288" w:lineRule="auto"/>
        <w:jc w:val="center"/>
        <w:rPr>
          <w:szCs w:val="20"/>
        </w:rPr>
      </w:pPr>
    </w:p>
    <w:p w14:paraId="37443077" w14:textId="77777777" w:rsidR="00534AA8" w:rsidRPr="00C112CC" w:rsidRDefault="00534AA8" w:rsidP="00F37541">
      <w:pPr>
        <w:tabs>
          <w:tab w:val="left" w:pos="4215"/>
        </w:tabs>
        <w:spacing w:line="288" w:lineRule="auto"/>
        <w:jc w:val="both"/>
        <w:rPr>
          <w:b/>
          <w:bCs/>
          <w:szCs w:val="20"/>
        </w:rPr>
      </w:pPr>
      <w:r w:rsidRPr="00C112CC">
        <w:rPr>
          <w:szCs w:val="20"/>
        </w:rPr>
        <w:t>(1) Banka Slovenije sodeluje s pristojnimi organi drugih držav članic Evropske unije, kadar je to potrebno za izvajanje njenih pooblastil v skladu s tem zakonom. Banka Slovenije v sodelovanju s pristojnimi organi drugih držav članic Evropske unije usklajuje ukrepe za izogibanje morebitnemu podvajanju in prekrivanju ukrepov pri uporabi nadzornih pooblastil ter izreku kazni in ukrepov za odpravo ugotovljenih nepravilnosti v čezmejnih primerih.</w:t>
      </w:r>
    </w:p>
    <w:p w14:paraId="4E0403CC" w14:textId="77777777" w:rsidR="00534AA8" w:rsidRPr="00C112CC" w:rsidRDefault="00534AA8" w:rsidP="00F37541">
      <w:pPr>
        <w:tabs>
          <w:tab w:val="left" w:pos="4215"/>
        </w:tabs>
        <w:spacing w:line="288" w:lineRule="auto"/>
        <w:jc w:val="both"/>
        <w:rPr>
          <w:szCs w:val="20"/>
        </w:rPr>
      </w:pPr>
    </w:p>
    <w:p w14:paraId="0B12764A" w14:textId="77777777" w:rsidR="00534AA8" w:rsidRPr="00C112CC" w:rsidRDefault="00534AA8" w:rsidP="00F37541">
      <w:pPr>
        <w:tabs>
          <w:tab w:val="left" w:pos="4215"/>
        </w:tabs>
        <w:spacing w:line="288" w:lineRule="auto"/>
        <w:jc w:val="both"/>
        <w:rPr>
          <w:b/>
          <w:bCs/>
          <w:szCs w:val="20"/>
        </w:rPr>
      </w:pPr>
      <w:r w:rsidRPr="00C112CC">
        <w:rPr>
          <w:szCs w:val="20"/>
        </w:rPr>
        <w:t>(2) Banka Slovenije na zahtevo in brez nepotrebnega odlašanja pristojnim organom iz prejšnjega odstavka sporoči informacije, vključno z zaupnimi informacijami, potrebne za izvajanje pooblastil v skladu s pravnimi akti, s katerimi v drugih državah članicah prenašajo Direktivo 2021/2167/EU v svoj pravni red.</w:t>
      </w:r>
    </w:p>
    <w:p w14:paraId="5E50ABCE" w14:textId="77777777" w:rsidR="00534AA8" w:rsidRPr="00C112CC" w:rsidRDefault="00534AA8" w:rsidP="00F37541">
      <w:pPr>
        <w:tabs>
          <w:tab w:val="left" w:pos="4215"/>
        </w:tabs>
        <w:spacing w:line="288" w:lineRule="auto"/>
        <w:jc w:val="both"/>
        <w:rPr>
          <w:szCs w:val="20"/>
        </w:rPr>
      </w:pPr>
    </w:p>
    <w:p w14:paraId="57DBDD25" w14:textId="77777777" w:rsidR="00534AA8" w:rsidRPr="00C112CC" w:rsidRDefault="00534AA8" w:rsidP="00F37541">
      <w:pPr>
        <w:tabs>
          <w:tab w:val="left" w:pos="4215"/>
        </w:tabs>
        <w:spacing w:line="288" w:lineRule="auto"/>
        <w:jc w:val="both"/>
        <w:rPr>
          <w:b/>
          <w:bCs/>
          <w:szCs w:val="20"/>
        </w:rPr>
      </w:pPr>
      <w:r w:rsidRPr="00C112CC">
        <w:rPr>
          <w:szCs w:val="20"/>
        </w:rPr>
        <w:t>(3) Banka Slovenije zaupne informacije, ki jih prejme od pristojnih organov iz prvega odstavka tega člena, uporabi le za izvajanje svojih pooblastil v skladu s tem zakonom. Glede obveznosti varovanja zaupnih informacij, vključno z izmenjavo informacij, velja smiselna uporaba določb zakona, ki ureja bančništvo.</w:t>
      </w:r>
    </w:p>
    <w:p w14:paraId="28BFB015" w14:textId="77777777" w:rsidR="00534AA8" w:rsidRPr="00C112CC" w:rsidRDefault="00534AA8" w:rsidP="00F37541">
      <w:pPr>
        <w:tabs>
          <w:tab w:val="left" w:pos="4215"/>
        </w:tabs>
        <w:spacing w:line="288" w:lineRule="auto"/>
        <w:jc w:val="both"/>
        <w:rPr>
          <w:szCs w:val="20"/>
        </w:rPr>
      </w:pPr>
    </w:p>
    <w:p w14:paraId="5CD2CEB9" w14:textId="77777777" w:rsidR="00534AA8" w:rsidRPr="00C112CC" w:rsidRDefault="00534AA8" w:rsidP="00F37541">
      <w:pPr>
        <w:tabs>
          <w:tab w:val="left" w:pos="4215"/>
        </w:tabs>
        <w:spacing w:line="288" w:lineRule="auto"/>
        <w:jc w:val="both"/>
        <w:rPr>
          <w:b/>
          <w:bCs/>
          <w:szCs w:val="20"/>
        </w:rPr>
      </w:pPr>
      <w:r w:rsidRPr="00C112CC">
        <w:rPr>
          <w:szCs w:val="20"/>
        </w:rPr>
        <w:t>(4) Vse osebe, ki delajo ali so delale za Banko Slovenije, ter revizorje in druge strokovnjake, ki delajo ali so delali v imenu Banke Slovenije, zavezuje obveznost varovanja poklicne skrivnosti. Obveznost  varovanja poklicne skrivnosti</w:t>
      </w:r>
      <w:r w:rsidRPr="00C112CC">
        <w:rPr>
          <w:b/>
          <w:bCs/>
          <w:szCs w:val="20"/>
        </w:rPr>
        <w:t xml:space="preserve"> </w:t>
      </w:r>
      <w:r w:rsidRPr="00C112CC">
        <w:rPr>
          <w:szCs w:val="20"/>
        </w:rPr>
        <w:t>iz tega odstavka je trajna.</w:t>
      </w:r>
    </w:p>
    <w:p w14:paraId="1E5178C9" w14:textId="77777777" w:rsidR="00534AA8" w:rsidRPr="00C112CC" w:rsidRDefault="00534AA8" w:rsidP="00F37541">
      <w:pPr>
        <w:spacing w:line="288" w:lineRule="auto"/>
        <w:jc w:val="both"/>
        <w:rPr>
          <w:szCs w:val="20"/>
        </w:rPr>
      </w:pPr>
    </w:p>
    <w:p w14:paraId="369367E0" w14:textId="77777777" w:rsidR="00534AA8" w:rsidRPr="00C112CC" w:rsidRDefault="00534AA8" w:rsidP="00F37541">
      <w:pPr>
        <w:tabs>
          <w:tab w:val="left" w:pos="4215"/>
        </w:tabs>
        <w:spacing w:line="288" w:lineRule="auto"/>
        <w:jc w:val="both"/>
        <w:rPr>
          <w:szCs w:val="20"/>
        </w:rPr>
      </w:pPr>
      <w:r w:rsidRPr="00C112CC">
        <w:rPr>
          <w:szCs w:val="20"/>
        </w:rPr>
        <w:t>(5) Banka Slovenije se pred sprejetjem odločitve ali ukrepa posvetuje s pristojnim organom države članice najmanj o tistih delih predlagane odločitve ali ukrepa, ki bi verjetno vplivali na opravljanje dejavnosti servisiranja kreditov serviserja, ki je dovoljenje pridobil v drugi državi članici in opravlja dejavnosti servisiranja kreditov na območju Republike Slovenije.</w:t>
      </w:r>
    </w:p>
    <w:p w14:paraId="5004C056" w14:textId="77777777" w:rsidR="00534AA8" w:rsidRPr="00C112CC" w:rsidRDefault="00534AA8" w:rsidP="00534AA8">
      <w:pPr>
        <w:tabs>
          <w:tab w:val="left" w:pos="4215"/>
        </w:tabs>
        <w:spacing w:line="288" w:lineRule="auto"/>
        <w:rPr>
          <w:szCs w:val="20"/>
        </w:rPr>
      </w:pPr>
    </w:p>
    <w:p w14:paraId="6153736A" w14:textId="77777777" w:rsidR="00534AA8" w:rsidRPr="00C112CC" w:rsidRDefault="00534AA8" w:rsidP="00534AA8">
      <w:pPr>
        <w:tabs>
          <w:tab w:val="left" w:pos="4215"/>
        </w:tabs>
        <w:spacing w:line="288" w:lineRule="auto"/>
        <w:rPr>
          <w:szCs w:val="20"/>
        </w:rPr>
      </w:pPr>
    </w:p>
    <w:p w14:paraId="597F90FC" w14:textId="77777777" w:rsidR="00534AA8" w:rsidRPr="00C112CC" w:rsidRDefault="00534AA8" w:rsidP="00534AA8">
      <w:pPr>
        <w:tabs>
          <w:tab w:val="left" w:pos="4215"/>
        </w:tabs>
        <w:spacing w:line="288" w:lineRule="auto"/>
        <w:jc w:val="center"/>
        <w:rPr>
          <w:b/>
          <w:bCs/>
          <w:szCs w:val="20"/>
        </w:rPr>
      </w:pPr>
      <w:r w:rsidRPr="00C112CC">
        <w:rPr>
          <w:b/>
          <w:bCs/>
          <w:szCs w:val="20"/>
        </w:rPr>
        <w:t>VII. POSTOPEK ODLOČANJA BANKE SLOVENIJE V POSAMIČNIH ZADEVAH IN POSTOPEK SODNEGA VARSTVA</w:t>
      </w:r>
    </w:p>
    <w:p w14:paraId="0DE9E778" w14:textId="77777777" w:rsidR="00534AA8" w:rsidRPr="00C112CC" w:rsidRDefault="00534AA8" w:rsidP="00534AA8">
      <w:pPr>
        <w:tabs>
          <w:tab w:val="left" w:pos="4215"/>
        </w:tabs>
        <w:spacing w:line="288" w:lineRule="auto"/>
        <w:rPr>
          <w:szCs w:val="20"/>
        </w:rPr>
      </w:pPr>
    </w:p>
    <w:p w14:paraId="6161AADA" w14:textId="77777777" w:rsidR="00534AA8" w:rsidRPr="00C112CC" w:rsidRDefault="00534AA8" w:rsidP="00534AA8">
      <w:pPr>
        <w:tabs>
          <w:tab w:val="left" w:pos="4215"/>
        </w:tabs>
        <w:spacing w:line="288" w:lineRule="auto"/>
        <w:rPr>
          <w:szCs w:val="20"/>
        </w:rPr>
      </w:pPr>
    </w:p>
    <w:p w14:paraId="7AE4593D" w14:textId="77777777" w:rsidR="00534AA8" w:rsidRPr="00C112CC" w:rsidRDefault="00534AA8" w:rsidP="00F37541">
      <w:pPr>
        <w:pStyle w:val="Odstavekseznama"/>
        <w:numPr>
          <w:ilvl w:val="0"/>
          <w:numId w:val="26"/>
        </w:numPr>
        <w:tabs>
          <w:tab w:val="left" w:pos="4215"/>
        </w:tabs>
        <w:overflowPunct w:val="0"/>
        <w:autoSpaceDE w:val="0"/>
        <w:autoSpaceDN w:val="0"/>
        <w:adjustRightInd w:val="0"/>
        <w:spacing w:line="288" w:lineRule="auto"/>
        <w:contextualSpacing w:val="0"/>
        <w:jc w:val="center"/>
        <w:textAlignment w:val="baseline"/>
        <w:rPr>
          <w:b/>
          <w:bCs/>
          <w:szCs w:val="20"/>
        </w:rPr>
      </w:pPr>
      <w:r w:rsidRPr="00C112CC">
        <w:rPr>
          <w:b/>
          <w:bCs/>
          <w:szCs w:val="20"/>
        </w:rPr>
        <w:t>člen</w:t>
      </w:r>
    </w:p>
    <w:p w14:paraId="25407684" w14:textId="77777777" w:rsidR="00534AA8" w:rsidRPr="00C112CC" w:rsidRDefault="00534AA8" w:rsidP="00534AA8">
      <w:pPr>
        <w:tabs>
          <w:tab w:val="left" w:pos="4215"/>
        </w:tabs>
        <w:spacing w:line="288" w:lineRule="auto"/>
        <w:jc w:val="center"/>
        <w:rPr>
          <w:b/>
          <w:bCs/>
          <w:szCs w:val="20"/>
        </w:rPr>
      </w:pPr>
      <w:r w:rsidRPr="00C112CC">
        <w:rPr>
          <w:b/>
          <w:bCs/>
          <w:szCs w:val="20"/>
        </w:rPr>
        <w:t>(uporaba določb o postopku)</w:t>
      </w:r>
    </w:p>
    <w:p w14:paraId="350F7B73" w14:textId="77777777" w:rsidR="00534AA8" w:rsidRPr="00C112CC" w:rsidRDefault="00534AA8" w:rsidP="00F37541">
      <w:pPr>
        <w:shd w:val="clear" w:color="auto" w:fill="FFFFFF"/>
        <w:spacing w:before="240" w:line="288" w:lineRule="auto"/>
        <w:jc w:val="both"/>
        <w:rPr>
          <w:szCs w:val="20"/>
        </w:rPr>
      </w:pPr>
      <w:r w:rsidRPr="00C112CC">
        <w:rPr>
          <w:szCs w:val="20"/>
        </w:rPr>
        <w:t>Banka Slovenije odloča v posamičnih zadevah, za katere je pristojna po tem zakonu, po postopkih, določenih za odločanje Banke Slovenije v posamičnih zadevah v skladu z zakonom, ki ureja bančništvo, razen če je v tem zakonu izrecno določeno drugače.</w:t>
      </w:r>
    </w:p>
    <w:p w14:paraId="2DFFA7EC" w14:textId="77777777" w:rsidR="00534AA8" w:rsidRPr="00C112CC" w:rsidRDefault="00534AA8" w:rsidP="00534AA8">
      <w:pPr>
        <w:tabs>
          <w:tab w:val="left" w:pos="4215"/>
        </w:tabs>
        <w:spacing w:line="288" w:lineRule="auto"/>
        <w:jc w:val="center"/>
        <w:rPr>
          <w:b/>
          <w:bCs/>
          <w:szCs w:val="20"/>
        </w:rPr>
      </w:pPr>
    </w:p>
    <w:p w14:paraId="43D9C49A" w14:textId="77777777" w:rsidR="00534AA8" w:rsidRPr="00C112CC" w:rsidRDefault="00534AA8" w:rsidP="00F37541">
      <w:pPr>
        <w:pStyle w:val="Odstavekseznama"/>
        <w:numPr>
          <w:ilvl w:val="0"/>
          <w:numId w:val="26"/>
        </w:numPr>
        <w:tabs>
          <w:tab w:val="left" w:pos="4215"/>
        </w:tabs>
        <w:overflowPunct w:val="0"/>
        <w:autoSpaceDE w:val="0"/>
        <w:autoSpaceDN w:val="0"/>
        <w:adjustRightInd w:val="0"/>
        <w:spacing w:line="288" w:lineRule="auto"/>
        <w:contextualSpacing w:val="0"/>
        <w:jc w:val="center"/>
        <w:textAlignment w:val="baseline"/>
        <w:rPr>
          <w:b/>
          <w:bCs/>
          <w:szCs w:val="20"/>
        </w:rPr>
      </w:pPr>
      <w:r w:rsidRPr="00C112CC">
        <w:rPr>
          <w:b/>
          <w:bCs/>
          <w:szCs w:val="20"/>
        </w:rPr>
        <w:t>člen</w:t>
      </w:r>
    </w:p>
    <w:p w14:paraId="145826CF" w14:textId="77777777" w:rsidR="00534AA8" w:rsidRPr="00C112CC" w:rsidRDefault="00534AA8" w:rsidP="00534AA8">
      <w:pPr>
        <w:pStyle w:val="Odstavekseznama"/>
        <w:tabs>
          <w:tab w:val="left" w:pos="4215"/>
        </w:tabs>
        <w:spacing w:line="288" w:lineRule="auto"/>
        <w:ind w:left="1210"/>
        <w:jc w:val="center"/>
        <w:rPr>
          <w:b/>
          <w:bCs/>
          <w:szCs w:val="20"/>
        </w:rPr>
      </w:pPr>
      <w:r w:rsidRPr="00C112CC">
        <w:rPr>
          <w:b/>
          <w:bCs/>
          <w:szCs w:val="20"/>
        </w:rPr>
        <w:t>(postopek sodnega varstva)</w:t>
      </w:r>
    </w:p>
    <w:p w14:paraId="14D58508" w14:textId="77777777" w:rsidR="00534AA8" w:rsidRPr="00C112CC" w:rsidRDefault="00534AA8" w:rsidP="00534AA8">
      <w:pPr>
        <w:pStyle w:val="Odstavekseznama"/>
        <w:tabs>
          <w:tab w:val="left" w:pos="4215"/>
        </w:tabs>
        <w:spacing w:line="288" w:lineRule="auto"/>
        <w:ind w:left="1210"/>
        <w:jc w:val="center"/>
        <w:rPr>
          <w:b/>
          <w:bCs/>
          <w:szCs w:val="20"/>
        </w:rPr>
      </w:pPr>
    </w:p>
    <w:p w14:paraId="5E5D2F5D" w14:textId="77777777" w:rsidR="00534AA8" w:rsidRPr="00C112CC" w:rsidRDefault="00534AA8" w:rsidP="00F37541">
      <w:pPr>
        <w:tabs>
          <w:tab w:val="left" w:pos="4215"/>
        </w:tabs>
        <w:spacing w:line="288" w:lineRule="auto"/>
        <w:jc w:val="both"/>
        <w:rPr>
          <w:szCs w:val="20"/>
        </w:rPr>
      </w:pPr>
      <w:r w:rsidRPr="00C112CC">
        <w:rPr>
          <w:szCs w:val="20"/>
        </w:rPr>
        <w:t>(1) Za postopek sodnega varstva proti odločbam, ki jih izda Banka Slovenije na podlagi tega zakona, ali zoper molk Banke Slovenije se uporabijo pravila za uveljavljanje sodnega varstva v skladu z zakonom, ki ureja bančništvo.</w:t>
      </w:r>
    </w:p>
    <w:p w14:paraId="37EEEA1D" w14:textId="77777777" w:rsidR="00534AA8" w:rsidRPr="00C112CC" w:rsidRDefault="00534AA8" w:rsidP="00F37541">
      <w:pPr>
        <w:tabs>
          <w:tab w:val="left" w:pos="4215"/>
        </w:tabs>
        <w:spacing w:line="288" w:lineRule="auto"/>
        <w:jc w:val="both"/>
        <w:rPr>
          <w:szCs w:val="20"/>
        </w:rPr>
      </w:pPr>
    </w:p>
    <w:p w14:paraId="63982084" w14:textId="77777777" w:rsidR="00534AA8" w:rsidRPr="00C112CC" w:rsidRDefault="00534AA8" w:rsidP="00F37541">
      <w:pPr>
        <w:spacing w:line="288" w:lineRule="auto"/>
        <w:jc w:val="both"/>
        <w:rPr>
          <w:szCs w:val="20"/>
        </w:rPr>
      </w:pPr>
      <w:r w:rsidRPr="00C112CC">
        <w:rPr>
          <w:szCs w:val="20"/>
        </w:rPr>
        <w:t>(2) Postopek sodnega varstva je mogoče začeti z vložitvijo tožbe zoper Banko Slovenije.</w:t>
      </w:r>
    </w:p>
    <w:p w14:paraId="5E245AD1" w14:textId="77777777" w:rsidR="00534AA8" w:rsidRPr="00C112CC" w:rsidRDefault="00534AA8" w:rsidP="00F37541">
      <w:pPr>
        <w:tabs>
          <w:tab w:val="left" w:pos="4215"/>
        </w:tabs>
        <w:spacing w:line="288" w:lineRule="auto"/>
        <w:jc w:val="both"/>
        <w:rPr>
          <w:szCs w:val="20"/>
        </w:rPr>
      </w:pPr>
    </w:p>
    <w:p w14:paraId="33BCEF39" w14:textId="77777777" w:rsidR="00534AA8" w:rsidRPr="00C112CC" w:rsidRDefault="00534AA8" w:rsidP="00F37541">
      <w:pPr>
        <w:tabs>
          <w:tab w:val="left" w:pos="4215"/>
        </w:tabs>
        <w:spacing w:line="288" w:lineRule="auto"/>
        <w:jc w:val="both"/>
        <w:rPr>
          <w:szCs w:val="20"/>
        </w:rPr>
      </w:pPr>
      <w:r w:rsidRPr="00C112CC">
        <w:rPr>
          <w:szCs w:val="20"/>
        </w:rPr>
        <w:t>(3) V postopku sodnega varstva odloča Upravno sodišče Republike Slovenije.</w:t>
      </w:r>
    </w:p>
    <w:p w14:paraId="72323BBD" w14:textId="77777777" w:rsidR="00534AA8" w:rsidRPr="00C112CC" w:rsidRDefault="00534AA8" w:rsidP="00F37541">
      <w:pPr>
        <w:tabs>
          <w:tab w:val="left" w:pos="4215"/>
        </w:tabs>
        <w:spacing w:line="288" w:lineRule="auto"/>
        <w:jc w:val="both"/>
        <w:rPr>
          <w:b/>
          <w:bCs/>
          <w:szCs w:val="20"/>
        </w:rPr>
      </w:pPr>
    </w:p>
    <w:p w14:paraId="0C2AC04B" w14:textId="77777777" w:rsidR="00534AA8" w:rsidRPr="00C112CC" w:rsidRDefault="00534AA8" w:rsidP="00534AA8">
      <w:pPr>
        <w:pStyle w:val="Odstavekseznama"/>
        <w:spacing w:line="288" w:lineRule="auto"/>
        <w:ind w:left="0"/>
        <w:rPr>
          <w:b/>
          <w:bCs/>
          <w:szCs w:val="20"/>
        </w:rPr>
      </w:pPr>
    </w:p>
    <w:p w14:paraId="5F1FAFD2" w14:textId="77777777" w:rsidR="00534AA8" w:rsidRPr="00C112CC" w:rsidRDefault="00534AA8" w:rsidP="00534AA8">
      <w:pPr>
        <w:pStyle w:val="Odstavekseznama"/>
        <w:spacing w:line="288" w:lineRule="auto"/>
        <w:ind w:left="0"/>
        <w:jc w:val="center"/>
        <w:rPr>
          <w:b/>
          <w:bCs/>
          <w:szCs w:val="20"/>
        </w:rPr>
      </w:pPr>
      <w:r w:rsidRPr="00C112CC">
        <w:rPr>
          <w:b/>
          <w:bCs/>
          <w:szCs w:val="20"/>
        </w:rPr>
        <w:t>VIII. NADZOR NAD IZVAJANJEM ZAKONA</w:t>
      </w:r>
    </w:p>
    <w:p w14:paraId="5DA8FC6E" w14:textId="77777777" w:rsidR="00534AA8" w:rsidRPr="00C112CC" w:rsidRDefault="00534AA8" w:rsidP="00534AA8">
      <w:pPr>
        <w:spacing w:line="288" w:lineRule="auto"/>
        <w:rPr>
          <w:b/>
          <w:bCs/>
          <w:szCs w:val="20"/>
        </w:rPr>
      </w:pPr>
    </w:p>
    <w:p w14:paraId="36E8EC71" w14:textId="77777777" w:rsidR="00534AA8" w:rsidRPr="00C112CC" w:rsidRDefault="00534AA8" w:rsidP="00534AA8">
      <w:pPr>
        <w:spacing w:line="288" w:lineRule="auto"/>
        <w:rPr>
          <w:szCs w:val="20"/>
        </w:rPr>
      </w:pPr>
    </w:p>
    <w:p w14:paraId="20C374C8"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 xml:space="preserve">člen </w:t>
      </w:r>
    </w:p>
    <w:p w14:paraId="0563EC4F" w14:textId="77777777" w:rsidR="00534AA8" w:rsidRPr="00C112CC" w:rsidRDefault="00534AA8" w:rsidP="00534AA8">
      <w:pPr>
        <w:spacing w:line="288" w:lineRule="auto"/>
        <w:jc w:val="center"/>
        <w:rPr>
          <w:b/>
          <w:bCs/>
          <w:szCs w:val="20"/>
        </w:rPr>
      </w:pPr>
      <w:r w:rsidRPr="00C112CC">
        <w:rPr>
          <w:b/>
          <w:bCs/>
          <w:szCs w:val="20"/>
        </w:rPr>
        <w:t>(pristojni organ nadzora)</w:t>
      </w:r>
    </w:p>
    <w:p w14:paraId="656D4965" w14:textId="77777777" w:rsidR="00534AA8" w:rsidRPr="00C112CC" w:rsidRDefault="00534AA8" w:rsidP="00F37541">
      <w:pPr>
        <w:spacing w:line="288" w:lineRule="auto"/>
        <w:jc w:val="both"/>
        <w:rPr>
          <w:b/>
          <w:bCs/>
          <w:szCs w:val="20"/>
        </w:rPr>
      </w:pPr>
    </w:p>
    <w:p w14:paraId="2CA59876" w14:textId="77777777" w:rsidR="00534AA8" w:rsidRPr="00C112CC" w:rsidRDefault="00534AA8" w:rsidP="00F37541">
      <w:pPr>
        <w:spacing w:line="288" w:lineRule="auto"/>
        <w:jc w:val="both"/>
        <w:rPr>
          <w:szCs w:val="20"/>
        </w:rPr>
      </w:pPr>
      <w:r w:rsidRPr="00C112CC">
        <w:rPr>
          <w:szCs w:val="20"/>
        </w:rPr>
        <w:t>(1) Nadzor nad izvajanjem tega zakona opravlja Banka Slovenije.</w:t>
      </w:r>
    </w:p>
    <w:p w14:paraId="67D6A881" w14:textId="77777777" w:rsidR="00534AA8" w:rsidRPr="00C112CC" w:rsidRDefault="00534AA8" w:rsidP="00F37541">
      <w:pPr>
        <w:spacing w:line="288" w:lineRule="auto"/>
        <w:jc w:val="both"/>
        <w:rPr>
          <w:b/>
          <w:bCs/>
          <w:szCs w:val="20"/>
        </w:rPr>
      </w:pPr>
    </w:p>
    <w:p w14:paraId="310B3B33" w14:textId="77777777" w:rsidR="00534AA8" w:rsidRPr="00C112CC" w:rsidRDefault="00534AA8" w:rsidP="00F37541">
      <w:pPr>
        <w:spacing w:line="288" w:lineRule="auto"/>
        <w:jc w:val="both"/>
        <w:rPr>
          <w:bCs/>
          <w:szCs w:val="20"/>
        </w:rPr>
      </w:pPr>
      <w:r w:rsidRPr="00C112CC">
        <w:rPr>
          <w:bCs/>
          <w:szCs w:val="20"/>
        </w:rPr>
        <w:t>(2) Banka Slovenije za vodenje postopkov nadzora po tem zakonu zaračuna takso, določeno s tarifo Banke Slovenije, ki jo Banka Slovenije določi s sklepom.</w:t>
      </w:r>
    </w:p>
    <w:p w14:paraId="16EAE14E" w14:textId="77777777" w:rsidR="00534AA8" w:rsidRPr="00C112CC" w:rsidRDefault="00534AA8" w:rsidP="00F37541">
      <w:pPr>
        <w:spacing w:line="288" w:lineRule="auto"/>
        <w:jc w:val="both"/>
        <w:rPr>
          <w:b/>
          <w:bCs/>
          <w:szCs w:val="20"/>
        </w:rPr>
      </w:pPr>
    </w:p>
    <w:p w14:paraId="4BD235A4" w14:textId="77777777" w:rsidR="00534AA8" w:rsidRPr="00C112CC" w:rsidRDefault="00534AA8" w:rsidP="00F37541">
      <w:pPr>
        <w:spacing w:line="288" w:lineRule="auto"/>
        <w:jc w:val="both"/>
        <w:rPr>
          <w:szCs w:val="20"/>
        </w:rPr>
      </w:pPr>
      <w:r w:rsidRPr="00C112CC">
        <w:rPr>
          <w:szCs w:val="20"/>
        </w:rPr>
        <w:lastRenderedPageBreak/>
        <w:t>(3) Za izdajo ali podaljšanje dovoljenj, izdanih na podlagi tega zakona, Banka Slovenije zaračuna takso, določeno s tarifo Banke Slovenije, ki jo Banka Slovenije določi s sklepom.</w:t>
      </w:r>
    </w:p>
    <w:p w14:paraId="5A60B948" w14:textId="77777777" w:rsidR="00534AA8" w:rsidRPr="00C112CC" w:rsidRDefault="00534AA8" w:rsidP="00F37541">
      <w:pPr>
        <w:spacing w:line="288" w:lineRule="auto"/>
        <w:jc w:val="both"/>
        <w:rPr>
          <w:szCs w:val="20"/>
        </w:rPr>
      </w:pPr>
    </w:p>
    <w:p w14:paraId="4BB0DDCA" w14:textId="77777777" w:rsidR="00534AA8" w:rsidRPr="00C112CC" w:rsidRDefault="00534AA8" w:rsidP="00F37541">
      <w:pPr>
        <w:spacing w:line="288" w:lineRule="auto"/>
        <w:jc w:val="both"/>
        <w:rPr>
          <w:szCs w:val="20"/>
        </w:rPr>
      </w:pPr>
      <w:r w:rsidRPr="00C112CC">
        <w:rPr>
          <w:szCs w:val="20"/>
        </w:rPr>
        <w:t>(4) Imetnik dovoljenja, izdanega na podlagi tega zakona, plačuje Banki Slovenije nadomestilo za nadzor, ki ga Banka Slovenije opravlja na podlagi tega zakona. Banka Slovenije določi nadomestilo največ v višini, ki za posamezno leto ne presega dejanskih stroškov nadzora Banke Slovenije v tem letu, zmanjšanih za prihodke iz taks, ki se zaračunajo v zvezi s postopki Banke Slovenije na podlagi tega zakona. Banka Slovenije s sklepom določi podrobnejša pravila za določanje nadomestila, pri čemer se smiselno uporabljajo določbe zakona, ki ureja bančništvo.</w:t>
      </w:r>
    </w:p>
    <w:p w14:paraId="5B397808" w14:textId="77777777" w:rsidR="00534AA8" w:rsidRPr="00C112CC" w:rsidRDefault="00534AA8" w:rsidP="00F37541">
      <w:pPr>
        <w:spacing w:line="288" w:lineRule="auto"/>
        <w:jc w:val="both"/>
        <w:rPr>
          <w:szCs w:val="20"/>
        </w:rPr>
      </w:pPr>
    </w:p>
    <w:p w14:paraId="46BEA917" w14:textId="77777777" w:rsidR="00534AA8" w:rsidRPr="00C112CC" w:rsidRDefault="00534AA8" w:rsidP="00F37541">
      <w:pPr>
        <w:spacing w:line="288" w:lineRule="auto"/>
        <w:jc w:val="both"/>
        <w:rPr>
          <w:szCs w:val="20"/>
        </w:rPr>
      </w:pPr>
      <w:r w:rsidRPr="00C112CC">
        <w:rPr>
          <w:szCs w:val="20"/>
        </w:rPr>
        <w:t>(5) Za nadzor nad izpolnjevanjem obveznosti s področja varstva osebnih podatkov je pristojen Informacijski pooblaščenec.</w:t>
      </w:r>
    </w:p>
    <w:p w14:paraId="1B69BD8F" w14:textId="77777777" w:rsidR="00534AA8" w:rsidRPr="00C112CC" w:rsidRDefault="00534AA8" w:rsidP="00534AA8">
      <w:pPr>
        <w:spacing w:line="288" w:lineRule="auto"/>
        <w:rPr>
          <w:szCs w:val="20"/>
        </w:rPr>
      </w:pPr>
    </w:p>
    <w:p w14:paraId="4299E77F"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 xml:space="preserve">člen </w:t>
      </w:r>
    </w:p>
    <w:p w14:paraId="2552D718" w14:textId="77777777" w:rsidR="00534AA8" w:rsidRPr="00C112CC" w:rsidRDefault="00534AA8" w:rsidP="00534AA8">
      <w:pPr>
        <w:spacing w:line="288" w:lineRule="auto"/>
        <w:jc w:val="center"/>
        <w:rPr>
          <w:b/>
          <w:bCs/>
          <w:szCs w:val="20"/>
        </w:rPr>
      </w:pPr>
      <w:r w:rsidRPr="00C112CC">
        <w:rPr>
          <w:b/>
          <w:bCs/>
          <w:szCs w:val="20"/>
        </w:rPr>
        <w:t>(naloge Banke Slovenije pri nadzoru)</w:t>
      </w:r>
    </w:p>
    <w:p w14:paraId="76127308" w14:textId="77777777" w:rsidR="00534AA8" w:rsidRPr="00C112CC" w:rsidRDefault="00534AA8" w:rsidP="00534AA8">
      <w:pPr>
        <w:spacing w:line="288" w:lineRule="auto"/>
        <w:rPr>
          <w:szCs w:val="20"/>
        </w:rPr>
      </w:pPr>
    </w:p>
    <w:p w14:paraId="3CD3E667" w14:textId="77777777" w:rsidR="00534AA8" w:rsidRPr="00C112CC" w:rsidRDefault="00534AA8" w:rsidP="00F37541">
      <w:pPr>
        <w:spacing w:line="288" w:lineRule="auto"/>
        <w:jc w:val="both"/>
        <w:rPr>
          <w:b/>
          <w:bCs/>
          <w:szCs w:val="20"/>
        </w:rPr>
      </w:pPr>
      <w:r w:rsidRPr="00C112CC">
        <w:rPr>
          <w:szCs w:val="20"/>
        </w:rPr>
        <w:t>Banka Slovenije za izvajanje tega zakona od kupcev kreditov ali njihovih zastopnikov, imenovanih v skladu z 9. členom tega zakona, od serviserjev kreditov, ponudnikov storitev servisiranja kreditov, kreditojemalcev in drugih subjektov lahko zahteva informacije, potrebne za:</w:t>
      </w:r>
    </w:p>
    <w:p w14:paraId="283AD7DC" w14:textId="77777777" w:rsidR="00534AA8" w:rsidRPr="00C112CC" w:rsidRDefault="00534AA8" w:rsidP="00F37541">
      <w:pPr>
        <w:spacing w:line="288" w:lineRule="auto"/>
        <w:jc w:val="both"/>
        <w:rPr>
          <w:szCs w:val="20"/>
        </w:rPr>
      </w:pPr>
    </w:p>
    <w:p w14:paraId="7477CF9C" w14:textId="77777777" w:rsidR="00534AA8" w:rsidRPr="00C112CC" w:rsidRDefault="00534AA8" w:rsidP="00F37541">
      <w:pPr>
        <w:pStyle w:val="Odstavekseznama"/>
        <w:numPr>
          <w:ilvl w:val="0"/>
          <w:numId w:val="46"/>
        </w:numPr>
        <w:spacing w:line="288" w:lineRule="auto"/>
        <w:jc w:val="both"/>
        <w:rPr>
          <w:szCs w:val="20"/>
        </w:rPr>
      </w:pPr>
      <w:r w:rsidRPr="00C112CC">
        <w:rPr>
          <w:szCs w:val="20"/>
        </w:rPr>
        <w:t xml:space="preserve">preverjanje stalnega izpolnjevanja zahtev iz tega zakona; </w:t>
      </w:r>
    </w:p>
    <w:p w14:paraId="336498D2" w14:textId="77777777" w:rsidR="00534AA8" w:rsidRPr="00C112CC" w:rsidRDefault="00534AA8" w:rsidP="00F37541">
      <w:pPr>
        <w:pStyle w:val="Odstavekseznama"/>
        <w:numPr>
          <w:ilvl w:val="0"/>
          <w:numId w:val="46"/>
        </w:numPr>
        <w:spacing w:line="288" w:lineRule="auto"/>
        <w:jc w:val="both"/>
        <w:rPr>
          <w:szCs w:val="20"/>
        </w:rPr>
      </w:pPr>
      <w:r w:rsidRPr="00C112CC">
        <w:rPr>
          <w:szCs w:val="20"/>
        </w:rPr>
        <w:t xml:space="preserve">preiskavo možnih kršitev teh zahtev; </w:t>
      </w:r>
    </w:p>
    <w:p w14:paraId="35478196" w14:textId="77777777" w:rsidR="00534AA8" w:rsidRPr="00C112CC" w:rsidRDefault="00534AA8" w:rsidP="00F37541">
      <w:pPr>
        <w:pStyle w:val="Odstavekseznama"/>
        <w:numPr>
          <w:ilvl w:val="0"/>
          <w:numId w:val="46"/>
        </w:numPr>
        <w:spacing w:line="288" w:lineRule="auto"/>
        <w:jc w:val="both"/>
        <w:rPr>
          <w:szCs w:val="20"/>
        </w:rPr>
      </w:pPr>
      <w:r w:rsidRPr="00C112CC">
        <w:rPr>
          <w:szCs w:val="20"/>
        </w:rPr>
        <w:t>izrekanje sankcij in ukrepov za odpravo nepravilnosti v skladu z določbami tega zakona;</w:t>
      </w:r>
    </w:p>
    <w:p w14:paraId="13433468" w14:textId="77777777" w:rsidR="00534AA8" w:rsidRPr="00C112CC" w:rsidRDefault="00534AA8" w:rsidP="00F37541">
      <w:pPr>
        <w:pStyle w:val="Odstavekseznama"/>
        <w:numPr>
          <w:ilvl w:val="0"/>
          <w:numId w:val="46"/>
        </w:numPr>
        <w:spacing w:line="288" w:lineRule="auto"/>
        <w:jc w:val="both"/>
        <w:rPr>
          <w:szCs w:val="20"/>
        </w:rPr>
      </w:pPr>
      <w:r w:rsidRPr="00C112CC">
        <w:rPr>
          <w:szCs w:val="20"/>
        </w:rPr>
        <w:t>odločanje o uporabi smernic ali priporočil Evropskega bančnega organa.</w:t>
      </w:r>
    </w:p>
    <w:p w14:paraId="143E3640" w14:textId="77777777" w:rsidR="00534AA8" w:rsidRPr="00C112CC" w:rsidRDefault="00534AA8" w:rsidP="00534AA8">
      <w:pPr>
        <w:spacing w:line="288" w:lineRule="auto"/>
        <w:rPr>
          <w:szCs w:val="20"/>
        </w:rPr>
      </w:pPr>
    </w:p>
    <w:p w14:paraId="31B3FF21"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614F7292" w14:textId="77777777" w:rsidR="00534AA8" w:rsidRPr="00C112CC" w:rsidRDefault="00534AA8" w:rsidP="00534AA8">
      <w:pPr>
        <w:spacing w:line="288" w:lineRule="auto"/>
        <w:jc w:val="center"/>
        <w:rPr>
          <w:b/>
          <w:bCs/>
          <w:szCs w:val="20"/>
        </w:rPr>
      </w:pPr>
      <w:r w:rsidRPr="00C112CC">
        <w:rPr>
          <w:b/>
          <w:bCs/>
          <w:szCs w:val="20"/>
        </w:rPr>
        <w:t>(pooblastila Banke Slovenije)</w:t>
      </w:r>
    </w:p>
    <w:p w14:paraId="3FEB4639" w14:textId="77777777" w:rsidR="00534AA8" w:rsidRPr="00C112CC" w:rsidRDefault="00534AA8" w:rsidP="00F37541">
      <w:pPr>
        <w:spacing w:line="288" w:lineRule="auto"/>
        <w:jc w:val="both"/>
        <w:rPr>
          <w:szCs w:val="20"/>
        </w:rPr>
      </w:pPr>
    </w:p>
    <w:p w14:paraId="3FF1C3DC" w14:textId="77777777" w:rsidR="00534AA8" w:rsidRPr="00C112CC" w:rsidRDefault="00534AA8" w:rsidP="00F37541">
      <w:pPr>
        <w:spacing w:line="288" w:lineRule="auto"/>
        <w:jc w:val="both"/>
        <w:rPr>
          <w:b/>
          <w:bCs/>
          <w:szCs w:val="20"/>
        </w:rPr>
      </w:pPr>
      <w:r w:rsidRPr="00C112CC">
        <w:rPr>
          <w:szCs w:val="20"/>
        </w:rPr>
        <w:t>(1) Banka Slovenije ima za izvajanje nadzora v skladu s tem zakonom naslednja pooblastila:</w:t>
      </w:r>
    </w:p>
    <w:p w14:paraId="38F3AFE1" w14:textId="77777777" w:rsidR="00534AA8" w:rsidRPr="00C112CC" w:rsidRDefault="00534AA8" w:rsidP="00F37541">
      <w:pPr>
        <w:spacing w:line="288" w:lineRule="auto"/>
        <w:jc w:val="both"/>
        <w:rPr>
          <w:szCs w:val="20"/>
        </w:rPr>
      </w:pPr>
    </w:p>
    <w:p w14:paraId="77AF2639" w14:textId="77777777" w:rsidR="00534AA8" w:rsidRPr="00C112CC" w:rsidRDefault="00534AA8" w:rsidP="00F37541">
      <w:pPr>
        <w:pStyle w:val="Odstavekseznama"/>
        <w:numPr>
          <w:ilvl w:val="0"/>
          <w:numId w:val="47"/>
        </w:numPr>
        <w:spacing w:line="288" w:lineRule="auto"/>
        <w:jc w:val="both"/>
        <w:rPr>
          <w:szCs w:val="20"/>
        </w:rPr>
      </w:pPr>
      <w:r w:rsidRPr="00C112CC">
        <w:rPr>
          <w:szCs w:val="20"/>
        </w:rPr>
        <w:t xml:space="preserve">izdaja in odvzema dovoljenja; </w:t>
      </w:r>
    </w:p>
    <w:p w14:paraId="155A5098" w14:textId="77777777" w:rsidR="00534AA8" w:rsidRPr="00C112CC" w:rsidRDefault="00534AA8" w:rsidP="00F37541">
      <w:pPr>
        <w:pStyle w:val="Odstavekseznama"/>
        <w:numPr>
          <w:ilvl w:val="0"/>
          <w:numId w:val="47"/>
        </w:numPr>
        <w:spacing w:line="288" w:lineRule="auto"/>
        <w:jc w:val="both"/>
        <w:rPr>
          <w:szCs w:val="20"/>
        </w:rPr>
      </w:pPr>
      <w:r w:rsidRPr="00C112CC">
        <w:rPr>
          <w:szCs w:val="20"/>
        </w:rPr>
        <w:t xml:space="preserve">prepove opravljanje dejavnosti servisiranja kreditov v primeru hujših kršitev ali ponavljajočih se kršitev; </w:t>
      </w:r>
    </w:p>
    <w:p w14:paraId="44D2A2AC" w14:textId="77777777" w:rsidR="00534AA8" w:rsidRPr="00C112CC" w:rsidRDefault="00534AA8" w:rsidP="00F37541">
      <w:pPr>
        <w:pStyle w:val="Odstavekseznama"/>
        <w:numPr>
          <w:ilvl w:val="0"/>
          <w:numId w:val="47"/>
        </w:numPr>
        <w:spacing w:line="288" w:lineRule="auto"/>
        <w:jc w:val="both"/>
        <w:rPr>
          <w:szCs w:val="20"/>
        </w:rPr>
      </w:pPr>
      <w:r w:rsidRPr="00C112CC">
        <w:rPr>
          <w:szCs w:val="20"/>
        </w:rPr>
        <w:t xml:space="preserve">izvaja preglede pri serviserjih in kupcih kreditov ter ponudnikih storitev servisiranja kreditov; </w:t>
      </w:r>
    </w:p>
    <w:p w14:paraId="5FB776F3" w14:textId="77777777" w:rsidR="00534AA8" w:rsidRPr="00C112CC" w:rsidRDefault="00534AA8" w:rsidP="00F37541">
      <w:pPr>
        <w:pStyle w:val="Odstavekseznama"/>
        <w:numPr>
          <w:ilvl w:val="0"/>
          <w:numId w:val="47"/>
        </w:numPr>
        <w:spacing w:line="288" w:lineRule="auto"/>
        <w:jc w:val="both"/>
        <w:rPr>
          <w:szCs w:val="20"/>
        </w:rPr>
      </w:pPr>
      <w:r w:rsidRPr="00C112CC">
        <w:rPr>
          <w:szCs w:val="20"/>
        </w:rPr>
        <w:t>izreka sankcije za prekrške;</w:t>
      </w:r>
    </w:p>
    <w:p w14:paraId="1C5B39A5" w14:textId="77777777" w:rsidR="00534AA8" w:rsidRPr="00C112CC" w:rsidRDefault="00534AA8" w:rsidP="00F37541">
      <w:pPr>
        <w:pStyle w:val="Odstavekseznama"/>
        <w:numPr>
          <w:ilvl w:val="0"/>
          <w:numId w:val="47"/>
        </w:numPr>
        <w:spacing w:line="288" w:lineRule="auto"/>
        <w:jc w:val="both"/>
        <w:rPr>
          <w:szCs w:val="20"/>
        </w:rPr>
      </w:pPr>
      <w:r w:rsidRPr="00C112CC">
        <w:rPr>
          <w:szCs w:val="20"/>
        </w:rPr>
        <w:t>izreka nadzorniške ukrepe za odpravo ugotovljenih nepravilnosti;</w:t>
      </w:r>
    </w:p>
    <w:p w14:paraId="72BF41F6" w14:textId="77777777" w:rsidR="00534AA8" w:rsidRPr="00C112CC" w:rsidRDefault="00534AA8" w:rsidP="00F37541">
      <w:pPr>
        <w:pStyle w:val="Odstavekseznama"/>
        <w:numPr>
          <w:ilvl w:val="0"/>
          <w:numId w:val="47"/>
        </w:numPr>
        <w:spacing w:line="288" w:lineRule="auto"/>
        <w:jc w:val="both"/>
        <w:rPr>
          <w:szCs w:val="20"/>
        </w:rPr>
      </w:pPr>
      <w:r w:rsidRPr="00C112CC">
        <w:rPr>
          <w:szCs w:val="20"/>
        </w:rPr>
        <w:t xml:space="preserve">izvaja preglede pogodb o zunanjem izvajanju, ki jih serviserji kreditov sklenejo s ponudniki storitev servisiranja kreditov v skladu s tem zakonom, in njihove skladnosti s tem zakonom; </w:t>
      </w:r>
    </w:p>
    <w:p w14:paraId="2E525E19" w14:textId="77777777" w:rsidR="00534AA8" w:rsidRPr="00C112CC" w:rsidRDefault="00534AA8" w:rsidP="00F37541">
      <w:pPr>
        <w:pStyle w:val="Odstavekseznama"/>
        <w:numPr>
          <w:ilvl w:val="0"/>
          <w:numId w:val="47"/>
        </w:numPr>
        <w:spacing w:line="288" w:lineRule="auto"/>
        <w:jc w:val="both"/>
        <w:rPr>
          <w:szCs w:val="20"/>
        </w:rPr>
      </w:pPr>
      <w:r w:rsidRPr="00C112CC">
        <w:rPr>
          <w:szCs w:val="20"/>
        </w:rPr>
        <w:t>zahteva od serviserja kreditov, da odpokliče člana poslovodstva, kadar ta ne izpolnjuje zahtev iz tega zakona;</w:t>
      </w:r>
    </w:p>
    <w:p w14:paraId="28F0B5EE" w14:textId="77777777" w:rsidR="00534AA8" w:rsidRPr="00C112CC" w:rsidRDefault="00534AA8" w:rsidP="00F37541">
      <w:pPr>
        <w:pStyle w:val="Odstavekseznama"/>
        <w:numPr>
          <w:ilvl w:val="0"/>
          <w:numId w:val="47"/>
        </w:numPr>
        <w:spacing w:line="288" w:lineRule="auto"/>
        <w:jc w:val="both"/>
        <w:rPr>
          <w:szCs w:val="20"/>
        </w:rPr>
      </w:pPr>
      <w:r w:rsidRPr="00C112CC">
        <w:rPr>
          <w:szCs w:val="20"/>
        </w:rPr>
        <w:t>zahteva od serviserja kreditov, da spremeni ali posodobi ureditev notranjega upravljanja in mehanizme notranjih kontrol, da bi učinkovito zagotovil spoštovanje pravic kreditojemalcev;</w:t>
      </w:r>
    </w:p>
    <w:p w14:paraId="358044ED" w14:textId="77777777" w:rsidR="00534AA8" w:rsidRPr="00C112CC" w:rsidRDefault="00534AA8" w:rsidP="00F37541">
      <w:pPr>
        <w:pStyle w:val="Odstavekseznama"/>
        <w:numPr>
          <w:ilvl w:val="0"/>
          <w:numId w:val="47"/>
        </w:numPr>
        <w:spacing w:line="288" w:lineRule="auto"/>
        <w:jc w:val="both"/>
        <w:rPr>
          <w:szCs w:val="20"/>
        </w:rPr>
      </w:pPr>
      <w:r w:rsidRPr="00C112CC">
        <w:rPr>
          <w:szCs w:val="20"/>
        </w:rPr>
        <w:t xml:space="preserve">zahteva od serviserja kreditov, da spremeni ali posodobi politike za zagotovitev poštenega in vestnega obravnavanja kreditojemalcev ter evidentiranje in obravnavanje pritožb kreditojemalcev; </w:t>
      </w:r>
    </w:p>
    <w:p w14:paraId="14E10D4B" w14:textId="77777777" w:rsidR="00534AA8" w:rsidRPr="00C112CC" w:rsidRDefault="00534AA8" w:rsidP="00F37541">
      <w:pPr>
        <w:pStyle w:val="Odstavekseznama"/>
        <w:numPr>
          <w:ilvl w:val="0"/>
          <w:numId w:val="47"/>
        </w:numPr>
        <w:spacing w:line="288" w:lineRule="auto"/>
        <w:jc w:val="both"/>
        <w:rPr>
          <w:szCs w:val="20"/>
        </w:rPr>
      </w:pPr>
      <w:r w:rsidRPr="00C112CC">
        <w:rPr>
          <w:szCs w:val="20"/>
        </w:rPr>
        <w:t>lahko zahteva dodatne informacije o nedonosnem kreditu.</w:t>
      </w:r>
    </w:p>
    <w:p w14:paraId="18C7BDE1" w14:textId="77777777" w:rsidR="00534AA8" w:rsidRPr="00C112CC" w:rsidRDefault="00534AA8" w:rsidP="00F37541">
      <w:pPr>
        <w:spacing w:line="288" w:lineRule="auto"/>
        <w:jc w:val="both"/>
        <w:rPr>
          <w:szCs w:val="20"/>
        </w:rPr>
      </w:pPr>
    </w:p>
    <w:p w14:paraId="41CC2D17" w14:textId="77777777" w:rsidR="00534AA8" w:rsidRPr="00C112CC" w:rsidRDefault="00534AA8" w:rsidP="00F37541">
      <w:pPr>
        <w:spacing w:line="288" w:lineRule="auto"/>
        <w:jc w:val="both"/>
        <w:rPr>
          <w:szCs w:val="20"/>
        </w:rPr>
      </w:pPr>
      <w:r w:rsidRPr="00C112CC">
        <w:rPr>
          <w:szCs w:val="20"/>
        </w:rPr>
        <w:t xml:space="preserve">(2) Banka Slovenije od serviserja kreditov, ponudnika storitev servisiranja kreditov ali kupca kreditov oziroma njegovega zastopnika, imenovanega v skladu z 9. členom tega zakona, ki ne </w:t>
      </w:r>
      <w:r w:rsidRPr="00C112CC">
        <w:rPr>
          <w:szCs w:val="20"/>
        </w:rPr>
        <w:lastRenderedPageBreak/>
        <w:t>izpolnjuje zahtev iz tega zakona, zahteva, da nemudoma sprejme vse potrebne ukrepe za izpolnjevanje zahtev iz tega zakona.</w:t>
      </w:r>
    </w:p>
    <w:p w14:paraId="50EAA8B7" w14:textId="77777777" w:rsidR="00534AA8" w:rsidRPr="00C112CC" w:rsidRDefault="00534AA8" w:rsidP="00534AA8">
      <w:pPr>
        <w:spacing w:line="288" w:lineRule="auto"/>
        <w:rPr>
          <w:szCs w:val="20"/>
        </w:rPr>
      </w:pPr>
    </w:p>
    <w:p w14:paraId="55575AC2"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13419BFF" w14:textId="77777777" w:rsidR="00534AA8" w:rsidRPr="00C112CC" w:rsidRDefault="00534AA8" w:rsidP="00534AA8">
      <w:pPr>
        <w:spacing w:line="288" w:lineRule="auto"/>
        <w:jc w:val="center"/>
        <w:rPr>
          <w:b/>
          <w:bCs/>
          <w:szCs w:val="20"/>
        </w:rPr>
      </w:pPr>
      <w:r w:rsidRPr="00C112CC">
        <w:rPr>
          <w:b/>
          <w:bCs/>
          <w:szCs w:val="20"/>
        </w:rPr>
        <w:t>(ocena izpolnjevanja zahtev)</w:t>
      </w:r>
    </w:p>
    <w:p w14:paraId="570A3F1B" w14:textId="77777777" w:rsidR="00534AA8" w:rsidRPr="00C112CC" w:rsidRDefault="00534AA8" w:rsidP="00534AA8">
      <w:pPr>
        <w:spacing w:line="288" w:lineRule="auto"/>
        <w:jc w:val="center"/>
        <w:rPr>
          <w:szCs w:val="20"/>
        </w:rPr>
      </w:pPr>
    </w:p>
    <w:p w14:paraId="3F23D4DC" w14:textId="42DDE095" w:rsidR="00534AA8" w:rsidRPr="00C112CC" w:rsidRDefault="00534AA8" w:rsidP="00F37541">
      <w:pPr>
        <w:spacing w:line="288" w:lineRule="auto"/>
        <w:jc w:val="both"/>
        <w:rPr>
          <w:b/>
          <w:bCs/>
          <w:szCs w:val="20"/>
        </w:rPr>
      </w:pPr>
      <w:r w:rsidRPr="00C112CC">
        <w:rPr>
          <w:szCs w:val="20"/>
        </w:rPr>
        <w:t xml:space="preserve">(1) Banka Slovenije s pristopom na podlagi tveganja najmanj na tri leta oceni, kako serviser kreditov izpolnjuje zahteve iz </w:t>
      </w:r>
      <w:r w:rsidR="001E72EA" w:rsidRPr="00C112CC">
        <w:rPr>
          <w:szCs w:val="20"/>
        </w:rPr>
        <w:t xml:space="preserve">5. do 8. </w:t>
      </w:r>
      <w:r w:rsidRPr="00C112CC">
        <w:rPr>
          <w:szCs w:val="20"/>
        </w:rPr>
        <w:t>točk</w:t>
      </w:r>
      <w:r w:rsidR="001E72EA" w:rsidRPr="00C112CC">
        <w:rPr>
          <w:szCs w:val="20"/>
        </w:rPr>
        <w:t>e</w:t>
      </w:r>
      <w:r w:rsidRPr="00C112CC">
        <w:rPr>
          <w:szCs w:val="20"/>
        </w:rPr>
        <w:t xml:space="preserve"> prvega odstavka 12. člena tega zakona.</w:t>
      </w:r>
    </w:p>
    <w:p w14:paraId="5CA9E4E5" w14:textId="77777777" w:rsidR="00534AA8" w:rsidRPr="00C112CC" w:rsidRDefault="00534AA8" w:rsidP="00F37541">
      <w:pPr>
        <w:spacing w:line="288" w:lineRule="auto"/>
        <w:jc w:val="both"/>
        <w:rPr>
          <w:szCs w:val="20"/>
        </w:rPr>
      </w:pPr>
      <w:r w:rsidRPr="00C112CC">
        <w:rPr>
          <w:szCs w:val="20"/>
        </w:rPr>
        <w:t xml:space="preserve"> </w:t>
      </w:r>
    </w:p>
    <w:p w14:paraId="7CBF1162" w14:textId="77777777" w:rsidR="00534AA8" w:rsidRPr="00C112CC" w:rsidRDefault="00534AA8" w:rsidP="00F37541">
      <w:pPr>
        <w:spacing w:line="288" w:lineRule="auto"/>
        <w:jc w:val="both"/>
        <w:rPr>
          <w:szCs w:val="20"/>
        </w:rPr>
      </w:pPr>
      <w:r w:rsidRPr="00C112CC">
        <w:rPr>
          <w:szCs w:val="20"/>
        </w:rPr>
        <w:t>(2) Pri določitvi obsega izvedbe ocene iz prejšnjega odstavka Banka Slovenije upošteva načelo sorazmernosti tako, da upošteva velikost, značilnosti, obseg in zapletenost dejavnosti posameznega serviserja kreditov.</w:t>
      </w:r>
    </w:p>
    <w:p w14:paraId="490AE7E5" w14:textId="77777777" w:rsidR="00534AA8" w:rsidRPr="00C112CC" w:rsidRDefault="00534AA8" w:rsidP="00F37541">
      <w:pPr>
        <w:spacing w:line="288" w:lineRule="auto"/>
        <w:jc w:val="both"/>
        <w:rPr>
          <w:szCs w:val="20"/>
        </w:rPr>
      </w:pPr>
    </w:p>
    <w:p w14:paraId="426F0971" w14:textId="77777777" w:rsidR="00534AA8" w:rsidRPr="00C112CC" w:rsidRDefault="00534AA8" w:rsidP="00F37541">
      <w:pPr>
        <w:spacing w:line="288" w:lineRule="auto"/>
        <w:jc w:val="both"/>
        <w:rPr>
          <w:b/>
          <w:bCs/>
          <w:szCs w:val="20"/>
        </w:rPr>
      </w:pPr>
      <w:r w:rsidRPr="00C112CC">
        <w:rPr>
          <w:szCs w:val="20"/>
        </w:rPr>
        <w:t>(3) Banka Slovenije obvesti pristojni organ države članice gostiteljice ali države članice, v kateri je bil kredit odobren, če to ni država članica gostiteljica ali Republika Slovenija, o rezultatih ocenjevanja iz prejšnjega odstavka na zahtevo enega od pristojnih organov ali kadar Banka Slovenije meni, da je to ustrezno.</w:t>
      </w:r>
    </w:p>
    <w:p w14:paraId="38CA184E" w14:textId="77777777" w:rsidR="00534AA8" w:rsidRPr="00C112CC" w:rsidRDefault="00534AA8" w:rsidP="00F37541">
      <w:pPr>
        <w:spacing w:line="288" w:lineRule="auto"/>
        <w:jc w:val="both"/>
        <w:rPr>
          <w:szCs w:val="20"/>
        </w:rPr>
      </w:pPr>
    </w:p>
    <w:p w14:paraId="3C134386" w14:textId="77777777" w:rsidR="00534AA8" w:rsidRPr="00C112CC" w:rsidRDefault="00534AA8" w:rsidP="00F37541">
      <w:pPr>
        <w:spacing w:line="288" w:lineRule="auto"/>
        <w:jc w:val="both"/>
        <w:rPr>
          <w:b/>
          <w:bCs/>
          <w:szCs w:val="20"/>
        </w:rPr>
      </w:pPr>
      <w:r w:rsidRPr="00C112CC">
        <w:rPr>
          <w:szCs w:val="20"/>
        </w:rPr>
        <w:t>(4) Banka Slovenije obvesti pristojni organ države članice gostiteljice oziroma pristojne organe države članice, v kateri je bil kredit odobren, če to ni država članica gostiteljica ali Republika Slovenija, o vseh naloženih sankcijah in ukrepih za odpravo ugotovljenih nepravilnosti.</w:t>
      </w:r>
    </w:p>
    <w:p w14:paraId="4A1247B1" w14:textId="77777777" w:rsidR="00534AA8" w:rsidRPr="00C112CC" w:rsidRDefault="00534AA8" w:rsidP="00F37541">
      <w:pPr>
        <w:spacing w:line="288" w:lineRule="auto"/>
        <w:jc w:val="both"/>
        <w:rPr>
          <w:szCs w:val="20"/>
        </w:rPr>
      </w:pPr>
    </w:p>
    <w:p w14:paraId="3A552D3D" w14:textId="77777777" w:rsidR="00534AA8" w:rsidRPr="00C112CC" w:rsidRDefault="00534AA8" w:rsidP="00F37541">
      <w:pPr>
        <w:spacing w:line="288" w:lineRule="auto"/>
        <w:jc w:val="both"/>
        <w:rPr>
          <w:b/>
          <w:bCs/>
          <w:szCs w:val="20"/>
        </w:rPr>
      </w:pPr>
      <w:r w:rsidRPr="00C112CC">
        <w:rPr>
          <w:szCs w:val="20"/>
        </w:rPr>
        <w:t>(5) Banka Slovenije z državami članicami gostiteljicami in državami članicami, v katerih je bil kredit odobren, če to ni država članica gostiteljica ali Republika Slovenija, pri pripravi ocene iz prvega odstavka tega člena izmenja vse informacije, potrebne za izvajanje svojih pooblastil na podlagi tega zakona.</w:t>
      </w:r>
    </w:p>
    <w:p w14:paraId="70B55220" w14:textId="77777777" w:rsidR="00534AA8" w:rsidRPr="00C112CC" w:rsidRDefault="00534AA8" w:rsidP="00534AA8">
      <w:pPr>
        <w:spacing w:line="288" w:lineRule="auto"/>
        <w:rPr>
          <w:szCs w:val="20"/>
        </w:rPr>
      </w:pPr>
    </w:p>
    <w:p w14:paraId="771C9513"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 xml:space="preserve">člen </w:t>
      </w:r>
    </w:p>
    <w:p w14:paraId="1E8FF90F" w14:textId="77777777" w:rsidR="00534AA8" w:rsidRPr="00C112CC" w:rsidRDefault="00534AA8" w:rsidP="00534AA8">
      <w:pPr>
        <w:tabs>
          <w:tab w:val="left" w:pos="4215"/>
        </w:tabs>
        <w:spacing w:line="288" w:lineRule="auto"/>
        <w:jc w:val="center"/>
        <w:rPr>
          <w:b/>
          <w:bCs/>
          <w:szCs w:val="20"/>
        </w:rPr>
      </w:pPr>
      <w:r w:rsidRPr="00C112CC">
        <w:rPr>
          <w:b/>
          <w:bCs/>
          <w:szCs w:val="20"/>
        </w:rPr>
        <w:t>(ukrepi Banke Slovenije)</w:t>
      </w:r>
    </w:p>
    <w:p w14:paraId="1452715E" w14:textId="77777777" w:rsidR="00534AA8" w:rsidRPr="00C112CC" w:rsidRDefault="00534AA8" w:rsidP="00534AA8">
      <w:pPr>
        <w:tabs>
          <w:tab w:val="left" w:pos="4215"/>
        </w:tabs>
        <w:spacing w:line="288" w:lineRule="auto"/>
        <w:rPr>
          <w:szCs w:val="20"/>
        </w:rPr>
      </w:pPr>
    </w:p>
    <w:p w14:paraId="39D3F07A" w14:textId="77777777" w:rsidR="00534AA8" w:rsidRPr="00C112CC" w:rsidRDefault="00534AA8" w:rsidP="00F37541">
      <w:pPr>
        <w:tabs>
          <w:tab w:val="left" w:pos="4215"/>
        </w:tabs>
        <w:spacing w:line="288" w:lineRule="auto"/>
        <w:jc w:val="both"/>
        <w:rPr>
          <w:b/>
          <w:bCs/>
          <w:szCs w:val="20"/>
        </w:rPr>
      </w:pPr>
      <w:r w:rsidRPr="00C112CC">
        <w:rPr>
          <w:szCs w:val="20"/>
        </w:rPr>
        <w:t>Za izvajanje pooblastil po tem zakonu in ob upoštevanju načel učinkovitosti, sorazmernosti in odvračanja, lahko Banka Slovenije:</w:t>
      </w:r>
    </w:p>
    <w:p w14:paraId="12BD3D2F" w14:textId="77777777" w:rsidR="00534AA8" w:rsidRPr="00C112CC" w:rsidRDefault="00534AA8" w:rsidP="00F37541">
      <w:pPr>
        <w:pStyle w:val="Odstavekseznama"/>
        <w:numPr>
          <w:ilvl w:val="0"/>
          <w:numId w:val="55"/>
        </w:numPr>
        <w:tabs>
          <w:tab w:val="left" w:pos="4215"/>
        </w:tabs>
        <w:spacing w:line="288" w:lineRule="auto"/>
        <w:ind w:left="357" w:hanging="357"/>
        <w:jc w:val="both"/>
        <w:rPr>
          <w:szCs w:val="20"/>
        </w:rPr>
      </w:pPr>
      <w:r w:rsidRPr="00C112CC">
        <w:rPr>
          <w:szCs w:val="20"/>
        </w:rPr>
        <w:t>izda priporočilo in opozorilo;</w:t>
      </w:r>
    </w:p>
    <w:p w14:paraId="00E0E4C8" w14:textId="77777777" w:rsidR="00534AA8" w:rsidRPr="00C112CC" w:rsidRDefault="00534AA8" w:rsidP="00F37541">
      <w:pPr>
        <w:pStyle w:val="Odstavekseznama"/>
        <w:numPr>
          <w:ilvl w:val="0"/>
          <w:numId w:val="55"/>
        </w:numPr>
        <w:tabs>
          <w:tab w:val="left" w:pos="4215"/>
        </w:tabs>
        <w:spacing w:line="288" w:lineRule="auto"/>
        <w:ind w:left="357" w:hanging="357"/>
        <w:jc w:val="both"/>
        <w:rPr>
          <w:szCs w:val="20"/>
        </w:rPr>
      </w:pPr>
      <w:r w:rsidRPr="00C112CC">
        <w:rPr>
          <w:szCs w:val="20"/>
        </w:rPr>
        <w:t xml:space="preserve">izda odredbo, s katero od serviserja kreditov ali kupca kreditov oziroma njegovega zastopnika, imenovanega v skladu z 9. členom tega zakona, zahteva, da odpravi ugotovljeno kršitev; </w:t>
      </w:r>
    </w:p>
    <w:p w14:paraId="4EB582AE" w14:textId="77777777" w:rsidR="00534AA8" w:rsidRPr="00C112CC" w:rsidRDefault="00534AA8" w:rsidP="00F37541">
      <w:pPr>
        <w:pStyle w:val="Odstavekseznama"/>
        <w:numPr>
          <w:ilvl w:val="0"/>
          <w:numId w:val="55"/>
        </w:numPr>
        <w:tabs>
          <w:tab w:val="left" w:pos="4215"/>
        </w:tabs>
        <w:spacing w:line="288" w:lineRule="auto"/>
        <w:ind w:left="357" w:hanging="357"/>
        <w:jc w:val="both"/>
        <w:rPr>
          <w:szCs w:val="20"/>
        </w:rPr>
      </w:pPr>
      <w:r w:rsidRPr="00C112CC">
        <w:rPr>
          <w:szCs w:val="20"/>
        </w:rPr>
        <w:t>izda odredbo, s katero serviserju kreditov ali kupcu kreditov oziroma njegovemu zastopniku, imenovanem v skladu z 9. členom tega zakona, odredi nekatere dodatne ukrepe, kot jih določa 280. člena zakona, ki ureja bančništvo;</w:t>
      </w:r>
    </w:p>
    <w:p w14:paraId="246325A1" w14:textId="77777777" w:rsidR="00534AA8" w:rsidRPr="00C112CC" w:rsidRDefault="00534AA8" w:rsidP="00F37541">
      <w:pPr>
        <w:pStyle w:val="Odstavekseznama"/>
        <w:numPr>
          <w:ilvl w:val="0"/>
          <w:numId w:val="55"/>
        </w:numPr>
        <w:tabs>
          <w:tab w:val="left" w:pos="4215"/>
        </w:tabs>
        <w:spacing w:line="288" w:lineRule="auto"/>
        <w:ind w:left="357" w:hanging="357"/>
        <w:jc w:val="both"/>
        <w:rPr>
          <w:szCs w:val="20"/>
        </w:rPr>
      </w:pPr>
      <w:r w:rsidRPr="00C112CC">
        <w:rPr>
          <w:szCs w:val="20"/>
        </w:rPr>
        <w:t>izreče sankcijo za prekršek;</w:t>
      </w:r>
    </w:p>
    <w:p w14:paraId="0AA75D52" w14:textId="44D6E8F8" w:rsidR="00534AA8" w:rsidRPr="00C112CC" w:rsidRDefault="00742034" w:rsidP="00742034">
      <w:pPr>
        <w:tabs>
          <w:tab w:val="left" w:pos="4215"/>
        </w:tabs>
        <w:spacing w:line="288" w:lineRule="auto"/>
        <w:jc w:val="both"/>
        <w:rPr>
          <w:szCs w:val="20"/>
        </w:rPr>
      </w:pPr>
      <w:r w:rsidRPr="00C112CC">
        <w:rPr>
          <w:szCs w:val="20"/>
        </w:rPr>
        <w:t xml:space="preserve">5.   </w:t>
      </w:r>
      <w:r w:rsidR="00534AA8" w:rsidRPr="00C112CC">
        <w:rPr>
          <w:szCs w:val="20"/>
        </w:rPr>
        <w:t>odvzame dovoljenje za opravljanje dejavnosti servisiranja kreditov.</w:t>
      </w:r>
    </w:p>
    <w:p w14:paraId="51B3BF5F" w14:textId="77777777" w:rsidR="00534AA8" w:rsidRPr="00C112CC" w:rsidRDefault="00534AA8" w:rsidP="00534AA8">
      <w:pPr>
        <w:spacing w:line="288" w:lineRule="auto"/>
        <w:rPr>
          <w:szCs w:val="20"/>
        </w:rPr>
      </w:pPr>
    </w:p>
    <w:p w14:paraId="77C17C45" w14:textId="77777777" w:rsidR="00534AA8" w:rsidRPr="00C112CC" w:rsidRDefault="00534AA8" w:rsidP="00534AA8">
      <w:pPr>
        <w:spacing w:line="288" w:lineRule="auto"/>
        <w:rPr>
          <w:szCs w:val="20"/>
        </w:rPr>
      </w:pPr>
    </w:p>
    <w:p w14:paraId="54C95E53" w14:textId="77777777" w:rsidR="00F37541" w:rsidRPr="00C112CC" w:rsidRDefault="00F37541" w:rsidP="00534AA8">
      <w:pPr>
        <w:spacing w:line="288" w:lineRule="auto"/>
        <w:rPr>
          <w:szCs w:val="20"/>
        </w:rPr>
      </w:pPr>
    </w:p>
    <w:p w14:paraId="4C346859" w14:textId="77777777" w:rsidR="00F37541" w:rsidRPr="00C112CC" w:rsidRDefault="00F37541" w:rsidP="00534AA8">
      <w:pPr>
        <w:spacing w:line="288" w:lineRule="auto"/>
        <w:rPr>
          <w:szCs w:val="20"/>
        </w:rPr>
      </w:pPr>
    </w:p>
    <w:p w14:paraId="11940224" w14:textId="77777777" w:rsidR="00F37541" w:rsidRPr="00C112CC" w:rsidRDefault="00F37541" w:rsidP="00534AA8">
      <w:pPr>
        <w:spacing w:line="288" w:lineRule="auto"/>
        <w:rPr>
          <w:szCs w:val="20"/>
        </w:rPr>
      </w:pPr>
    </w:p>
    <w:p w14:paraId="7622D074" w14:textId="77777777" w:rsidR="00F37541" w:rsidRPr="00C112CC" w:rsidRDefault="00F37541" w:rsidP="00534AA8">
      <w:pPr>
        <w:spacing w:line="288" w:lineRule="auto"/>
        <w:rPr>
          <w:szCs w:val="20"/>
        </w:rPr>
      </w:pPr>
    </w:p>
    <w:p w14:paraId="30A3E6E1" w14:textId="77777777" w:rsidR="00F37541" w:rsidRPr="00C112CC" w:rsidRDefault="00F37541" w:rsidP="00534AA8">
      <w:pPr>
        <w:spacing w:line="288" w:lineRule="auto"/>
        <w:rPr>
          <w:szCs w:val="20"/>
        </w:rPr>
      </w:pPr>
    </w:p>
    <w:p w14:paraId="1ADD1F94" w14:textId="77777777" w:rsidR="00F37541" w:rsidRPr="00C112CC" w:rsidRDefault="00F37541" w:rsidP="00534AA8">
      <w:pPr>
        <w:spacing w:line="288" w:lineRule="auto"/>
        <w:rPr>
          <w:szCs w:val="20"/>
        </w:rPr>
      </w:pPr>
    </w:p>
    <w:p w14:paraId="30114270" w14:textId="77777777" w:rsidR="00F37541" w:rsidRPr="00C112CC" w:rsidRDefault="00F37541" w:rsidP="00534AA8">
      <w:pPr>
        <w:spacing w:line="288" w:lineRule="auto"/>
        <w:rPr>
          <w:szCs w:val="20"/>
        </w:rPr>
      </w:pPr>
    </w:p>
    <w:p w14:paraId="212E9C14" w14:textId="77777777" w:rsidR="00534AA8" w:rsidRPr="00C112CC" w:rsidRDefault="00534AA8" w:rsidP="00534AA8">
      <w:pPr>
        <w:spacing w:line="288" w:lineRule="auto"/>
        <w:jc w:val="center"/>
        <w:rPr>
          <w:szCs w:val="20"/>
        </w:rPr>
      </w:pPr>
      <w:r w:rsidRPr="00C112CC">
        <w:rPr>
          <w:szCs w:val="20"/>
        </w:rPr>
        <w:lastRenderedPageBreak/>
        <w:t>IX. KAZENSKE DOLOČBE</w:t>
      </w:r>
    </w:p>
    <w:p w14:paraId="1426797E" w14:textId="77777777" w:rsidR="00534AA8" w:rsidRPr="00C112CC" w:rsidRDefault="00534AA8" w:rsidP="00534AA8">
      <w:pPr>
        <w:spacing w:line="288" w:lineRule="auto"/>
        <w:jc w:val="center"/>
        <w:rPr>
          <w:szCs w:val="20"/>
        </w:rPr>
      </w:pPr>
    </w:p>
    <w:p w14:paraId="230FA287" w14:textId="77777777" w:rsidR="00534AA8" w:rsidRPr="00C112CC" w:rsidRDefault="00534AA8" w:rsidP="00534AA8">
      <w:pPr>
        <w:spacing w:line="288" w:lineRule="auto"/>
        <w:jc w:val="center"/>
        <w:rPr>
          <w:szCs w:val="20"/>
        </w:rPr>
      </w:pPr>
    </w:p>
    <w:p w14:paraId="29DAE106"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4CF75DB3" w14:textId="77777777" w:rsidR="00534AA8" w:rsidRPr="00C112CC" w:rsidRDefault="00534AA8" w:rsidP="00534AA8">
      <w:pPr>
        <w:tabs>
          <w:tab w:val="left" w:pos="4215"/>
        </w:tabs>
        <w:spacing w:line="288" w:lineRule="auto"/>
        <w:jc w:val="center"/>
        <w:rPr>
          <w:b/>
          <w:bCs/>
          <w:szCs w:val="20"/>
        </w:rPr>
      </w:pPr>
      <w:r w:rsidRPr="00C112CC">
        <w:rPr>
          <w:b/>
          <w:bCs/>
          <w:szCs w:val="20"/>
        </w:rPr>
        <w:t>(prekrški kupca kreditov)</w:t>
      </w:r>
    </w:p>
    <w:p w14:paraId="48D2708C" w14:textId="77777777" w:rsidR="00534AA8" w:rsidRPr="00C112CC" w:rsidRDefault="00534AA8" w:rsidP="00534AA8">
      <w:pPr>
        <w:tabs>
          <w:tab w:val="left" w:pos="4215"/>
        </w:tabs>
        <w:spacing w:line="288" w:lineRule="auto"/>
        <w:rPr>
          <w:szCs w:val="20"/>
        </w:rPr>
      </w:pPr>
    </w:p>
    <w:p w14:paraId="4C348081" w14:textId="77777777" w:rsidR="00534AA8" w:rsidRPr="00C112CC" w:rsidRDefault="00534AA8" w:rsidP="00F37541">
      <w:pPr>
        <w:tabs>
          <w:tab w:val="left" w:pos="4215"/>
        </w:tabs>
        <w:spacing w:line="288" w:lineRule="auto"/>
        <w:jc w:val="both"/>
        <w:rPr>
          <w:szCs w:val="20"/>
        </w:rPr>
      </w:pPr>
      <w:r w:rsidRPr="00C112CC">
        <w:rPr>
          <w:szCs w:val="20"/>
        </w:rPr>
        <w:t>(1) Z globo od 5.000 do 150.000 eurov se za prekršek kaznuje kupec kreditov, ki je pravna oseba, če:</w:t>
      </w:r>
    </w:p>
    <w:p w14:paraId="15329FF2" w14:textId="77777777" w:rsidR="00534AA8" w:rsidRPr="00C112CC" w:rsidRDefault="00534AA8" w:rsidP="00F37541">
      <w:pPr>
        <w:tabs>
          <w:tab w:val="left" w:pos="4215"/>
        </w:tabs>
        <w:spacing w:line="288" w:lineRule="auto"/>
        <w:jc w:val="both"/>
        <w:rPr>
          <w:b/>
          <w:bCs/>
          <w:szCs w:val="20"/>
        </w:rPr>
      </w:pPr>
    </w:p>
    <w:p w14:paraId="522EBA8A" w14:textId="77777777" w:rsidR="00534AA8" w:rsidRPr="00C112CC" w:rsidRDefault="00534AA8" w:rsidP="00F37541">
      <w:pPr>
        <w:tabs>
          <w:tab w:val="left" w:pos="4215"/>
        </w:tabs>
        <w:spacing w:line="288" w:lineRule="auto"/>
        <w:jc w:val="both"/>
        <w:rPr>
          <w:b/>
          <w:bCs/>
          <w:szCs w:val="20"/>
        </w:rPr>
      </w:pPr>
    </w:p>
    <w:p w14:paraId="65B71FBD" w14:textId="77777777" w:rsidR="00534AA8" w:rsidRPr="00C112CC" w:rsidRDefault="00534AA8" w:rsidP="00F37541">
      <w:pPr>
        <w:pStyle w:val="Odstavekseznama"/>
        <w:numPr>
          <w:ilvl w:val="0"/>
          <w:numId w:val="49"/>
        </w:numPr>
        <w:tabs>
          <w:tab w:val="left" w:pos="4215"/>
        </w:tabs>
        <w:spacing w:line="288" w:lineRule="auto"/>
        <w:jc w:val="both"/>
        <w:rPr>
          <w:szCs w:val="20"/>
        </w:rPr>
      </w:pPr>
      <w:r w:rsidRPr="00C112CC">
        <w:rPr>
          <w:szCs w:val="20"/>
        </w:rPr>
        <w:t>za opravljanje dejavnosti servisiranja kreditov v zvezi z nedonosnim kreditom, sklenjenim s potrošniki ali v primeru kupca kreditov iz tretjih držav za opravljanje dejavnosti servisiranja kreditov v zvezi z nedonosnim kreditom, sklenjenim s potrošniki, samostojnimi podjetniki ali MSP, ne imenuje serviserja kreditov ali drugega subjekta v skladu s prvim, drugim ali tretjim odstavkom 7. člena tega zakona;</w:t>
      </w:r>
    </w:p>
    <w:p w14:paraId="3D498D2C" w14:textId="77777777" w:rsidR="00534AA8" w:rsidRPr="00C112CC" w:rsidRDefault="00534AA8" w:rsidP="00F37541">
      <w:pPr>
        <w:pStyle w:val="Odstavekseznama"/>
        <w:numPr>
          <w:ilvl w:val="0"/>
          <w:numId w:val="49"/>
        </w:numPr>
        <w:tabs>
          <w:tab w:val="left" w:pos="4215"/>
        </w:tabs>
        <w:spacing w:line="288" w:lineRule="auto"/>
        <w:jc w:val="both"/>
        <w:rPr>
          <w:szCs w:val="20"/>
        </w:rPr>
      </w:pPr>
      <w:r w:rsidRPr="00C112CC">
        <w:rPr>
          <w:szCs w:val="20"/>
        </w:rPr>
        <w:t>ne poroča Banki Slovenije v skladu z zahtevami in pravili, ki jih izda Banka Slovenije v skladu s prvim in drugim odstavkom 8. člena in prvim do četrtim ter sedmim odstavkom 10. člena tega zakona;</w:t>
      </w:r>
    </w:p>
    <w:p w14:paraId="49B99FF5" w14:textId="1B64F57D" w:rsidR="00534AA8" w:rsidRPr="00C112CC" w:rsidRDefault="00534AA8" w:rsidP="00F37541">
      <w:pPr>
        <w:pStyle w:val="Odstavekseznama"/>
        <w:numPr>
          <w:ilvl w:val="0"/>
          <w:numId w:val="49"/>
        </w:numPr>
        <w:tabs>
          <w:tab w:val="left" w:pos="4215"/>
        </w:tabs>
        <w:spacing w:line="288" w:lineRule="auto"/>
        <w:jc w:val="both"/>
        <w:rPr>
          <w:szCs w:val="20"/>
        </w:rPr>
      </w:pPr>
      <w:r w:rsidRPr="00C112CC">
        <w:rPr>
          <w:szCs w:val="20"/>
        </w:rPr>
        <w:t>krši dolžnost varovanja zaupnih informacij (</w:t>
      </w:r>
      <w:r w:rsidR="001E72EA" w:rsidRPr="00C112CC">
        <w:rPr>
          <w:szCs w:val="20"/>
        </w:rPr>
        <w:t xml:space="preserve">4. </w:t>
      </w:r>
      <w:r w:rsidRPr="00C112CC">
        <w:rPr>
          <w:szCs w:val="20"/>
        </w:rPr>
        <w:t xml:space="preserve">točka drugega odstavka 18. člena in </w:t>
      </w:r>
      <w:r w:rsidR="001E72EA" w:rsidRPr="00C112CC">
        <w:rPr>
          <w:szCs w:val="20"/>
        </w:rPr>
        <w:t xml:space="preserve">3. </w:t>
      </w:r>
      <w:r w:rsidRPr="00C112CC">
        <w:rPr>
          <w:szCs w:val="20"/>
        </w:rPr>
        <w:t>točka 32. člena tega zakona);</w:t>
      </w:r>
    </w:p>
    <w:p w14:paraId="713A6513" w14:textId="77777777" w:rsidR="00534AA8" w:rsidRPr="00C112CC" w:rsidRDefault="00534AA8" w:rsidP="00F37541">
      <w:pPr>
        <w:pStyle w:val="Odstavekseznama"/>
        <w:numPr>
          <w:ilvl w:val="0"/>
          <w:numId w:val="49"/>
        </w:numPr>
        <w:tabs>
          <w:tab w:val="left" w:pos="4215"/>
        </w:tabs>
        <w:spacing w:line="288" w:lineRule="auto"/>
        <w:jc w:val="both"/>
        <w:rPr>
          <w:szCs w:val="20"/>
        </w:rPr>
      </w:pPr>
      <w:r w:rsidRPr="00C112CC">
        <w:rPr>
          <w:szCs w:val="20"/>
        </w:rPr>
        <w:t xml:space="preserve">v primeru, da sam opravlja dejavnosti servisiranja kreditov, kreditojemalcu ne sporoči informacij v skladu s 33. ali 34. členom tega zakona. </w:t>
      </w:r>
    </w:p>
    <w:p w14:paraId="68447965" w14:textId="77777777" w:rsidR="00534AA8" w:rsidRPr="00C112CC" w:rsidRDefault="00534AA8" w:rsidP="00F37541">
      <w:pPr>
        <w:tabs>
          <w:tab w:val="left" w:pos="4215"/>
        </w:tabs>
        <w:spacing w:line="288" w:lineRule="auto"/>
        <w:jc w:val="both"/>
        <w:rPr>
          <w:szCs w:val="20"/>
        </w:rPr>
      </w:pPr>
    </w:p>
    <w:p w14:paraId="25F1FC52" w14:textId="77777777" w:rsidR="00534AA8" w:rsidRPr="00C112CC" w:rsidRDefault="00534AA8" w:rsidP="00F37541">
      <w:pPr>
        <w:tabs>
          <w:tab w:val="left" w:pos="4215"/>
        </w:tabs>
        <w:spacing w:line="288" w:lineRule="auto"/>
        <w:jc w:val="both"/>
        <w:rPr>
          <w:szCs w:val="20"/>
        </w:rPr>
      </w:pPr>
      <w:r w:rsidRPr="00C112CC">
        <w:rPr>
          <w:szCs w:val="20"/>
        </w:rPr>
        <w:t>(2) Z globo od 5.000 do 150.000 eurov se za prekršek iz prejšnjega odstavka  kaznuje kupec kreditov, ki je samostojni podjetnik posameznik ali posameznik, ki samostojno opravlja dejavnost.</w:t>
      </w:r>
    </w:p>
    <w:p w14:paraId="4F69AD74" w14:textId="77777777" w:rsidR="00534AA8" w:rsidRPr="00C112CC" w:rsidRDefault="00534AA8" w:rsidP="00F37541">
      <w:pPr>
        <w:spacing w:line="288" w:lineRule="auto"/>
        <w:jc w:val="both"/>
        <w:rPr>
          <w:szCs w:val="20"/>
        </w:rPr>
      </w:pPr>
    </w:p>
    <w:p w14:paraId="243028EA" w14:textId="77777777" w:rsidR="00534AA8" w:rsidRPr="00C112CC" w:rsidRDefault="00534AA8" w:rsidP="00F37541">
      <w:pPr>
        <w:tabs>
          <w:tab w:val="left" w:pos="4215"/>
        </w:tabs>
        <w:spacing w:line="288" w:lineRule="auto"/>
        <w:jc w:val="both"/>
        <w:rPr>
          <w:b/>
          <w:bCs/>
          <w:szCs w:val="20"/>
        </w:rPr>
      </w:pPr>
      <w:r w:rsidRPr="00C112CC">
        <w:rPr>
          <w:szCs w:val="20"/>
        </w:rPr>
        <w:t>(3) Z globo od 500 do 10.000 eurov se za prekršek iz prvega odstavka tega člena kaznuje odgovorna oseba kupca kreditov pravne osebe ali odgovorna oseba samostojnega podjetnika posameznika oziroma posameznika, ki samostojno opravlja dejavnost.</w:t>
      </w:r>
    </w:p>
    <w:p w14:paraId="669E5074" w14:textId="77777777" w:rsidR="00534AA8" w:rsidRPr="00C112CC" w:rsidRDefault="00534AA8" w:rsidP="00F37541">
      <w:pPr>
        <w:spacing w:line="288" w:lineRule="auto"/>
        <w:jc w:val="both"/>
        <w:rPr>
          <w:szCs w:val="20"/>
        </w:rPr>
      </w:pPr>
    </w:p>
    <w:p w14:paraId="62815BDD" w14:textId="77777777" w:rsidR="00534AA8" w:rsidRPr="00C112CC" w:rsidRDefault="00534AA8" w:rsidP="00F37541">
      <w:pPr>
        <w:spacing w:line="288" w:lineRule="auto"/>
        <w:jc w:val="both"/>
        <w:rPr>
          <w:szCs w:val="20"/>
        </w:rPr>
      </w:pPr>
      <w:r w:rsidRPr="00C112CC">
        <w:rPr>
          <w:szCs w:val="20"/>
        </w:rPr>
        <w:t>(4) Z globo od 500 do 5.000 eurov se za prekršek iz prvega odstavka tega člena kaznuje kupec kreditov, ki je posameznik.</w:t>
      </w:r>
    </w:p>
    <w:p w14:paraId="17AE1271" w14:textId="77777777" w:rsidR="00534AA8" w:rsidRPr="00C112CC" w:rsidRDefault="00534AA8" w:rsidP="00534AA8">
      <w:pPr>
        <w:spacing w:line="288" w:lineRule="auto"/>
        <w:rPr>
          <w:szCs w:val="20"/>
        </w:rPr>
      </w:pPr>
    </w:p>
    <w:p w14:paraId="0C0634C6"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65233A7D" w14:textId="77777777" w:rsidR="00534AA8" w:rsidRPr="00C112CC" w:rsidRDefault="00534AA8" w:rsidP="00534AA8">
      <w:pPr>
        <w:tabs>
          <w:tab w:val="left" w:pos="4215"/>
        </w:tabs>
        <w:spacing w:line="288" w:lineRule="auto"/>
        <w:jc w:val="center"/>
        <w:rPr>
          <w:b/>
          <w:bCs/>
          <w:szCs w:val="20"/>
        </w:rPr>
      </w:pPr>
      <w:r w:rsidRPr="00C112CC">
        <w:rPr>
          <w:b/>
          <w:bCs/>
          <w:szCs w:val="20"/>
        </w:rPr>
        <w:t>(prekrški serviserja kreditov)</w:t>
      </w:r>
    </w:p>
    <w:p w14:paraId="1387ADD9" w14:textId="77777777" w:rsidR="00534AA8" w:rsidRPr="00C112CC" w:rsidRDefault="00534AA8" w:rsidP="00534AA8">
      <w:pPr>
        <w:tabs>
          <w:tab w:val="left" w:pos="4215"/>
        </w:tabs>
        <w:spacing w:line="288" w:lineRule="auto"/>
        <w:rPr>
          <w:szCs w:val="20"/>
        </w:rPr>
      </w:pPr>
    </w:p>
    <w:p w14:paraId="5725088A" w14:textId="77777777" w:rsidR="00534AA8" w:rsidRPr="00C112CC" w:rsidRDefault="00534AA8" w:rsidP="00534AA8">
      <w:pPr>
        <w:tabs>
          <w:tab w:val="left" w:pos="4215"/>
        </w:tabs>
        <w:spacing w:line="288" w:lineRule="auto"/>
        <w:rPr>
          <w:b/>
          <w:bCs/>
          <w:szCs w:val="20"/>
        </w:rPr>
      </w:pPr>
      <w:r w:rsidRPr="00C112CC">
        <w:rPr>
          <w:szCs w:val="20"/>
        </w:rPr>
        <w:t xml:space="preserve">(1) Z globo od 5.000 do 150.000 eurov se za prekršek kaznuje serviser kreditov, če: </w:t>
      </w:r>
    </w:p>
    <w:p w14:paraId="42C58481" w14:textId="77777777" w:rsidR="00534AA8" w:rsidRPr="00C112CC" w:rsidRDefault="00534AA8" w:rsidP="00534AA8">
      <w:pPr>
        <w:tabs>
          <w:tab w:val="left" w:pos="4215"/>
        </w:tabs>
        <w:spacing w:line="288" w:lineRule="auto"/>
        <w:rPr>
          <w:b/>
          <w:bCs/>
          <w:szCs w:val="20"/>
        </w:rPr>
      </w:pPr>
    </w:p>
    <w:p w14:paraId="2E7911B2" w14:textId="77777777"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opravlja dejavnosti servisiranja kreditov brez dovoljenja Banke Slovenije (prvi odstavek 11. člena tega zakona);</w:t>
      </w:r>
    </w:p>
    <w:p w14:paraId="75A8A26B" w14:textId="0B2A7642"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 xml:space="preserve">kateri od članov njegovega poslovodstva ne izpolnjuje zahtev iz </w:t>
      </w:r>
      <w:r w:rsidR="003F3947" w:rsidRPr="00C112CC">
        <w:rPr>
          <w:szCs w:val="20"/>
        </w:rPr>
        <w:t>2.</w:t>
      </w:r>
      <w:r w:rsidRPr="00C112CC">
        <w:rPr>
          <w:szCs w:val="20"/>
        </w:rPr>
        <w:t xml:space="preserve"> točke prvega odstavka 12. člena tega zakona;</w:t>
      </w:r>
    </w:p>
    <w:p w14:paraId="616BCB05" w14:textId="757F25CF"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 xml:space="preserve">nima v skladu s </w:t>
      </w:r>
      <w:r w:rsidR="003F3947" w:rsidRPr="00C112CC">
        <w:rPr>
          <w:szCs w:val="20"/>
        </w:rPr>
        <w:t xml:space="preserve">5. </w:t>
      </w:r>
      <w:r w:rsidRPr="00C112CC">
        <w:rPr>
          <w:szCs w:val="20"/>
        </w:rPr>
        <w:t>točko prvega odstavka 12. člena tega zakona vzpostavljene stabilne ureditve notranjega upravljanja ali mehanizma notranjih kontrol, da bi zagotovil spoštovanje pravic kreditojemalca in izpolnjevanje pravil o varstvu osebnih podatkov;</w:t>
      </w:r>
    </w:p>
    <w:p w14:paraId="7F586B3C" w14:textId="29DA646C"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 xml:space="preserve">nima v skladu s </w:t>
      </w:r>
      <w:r w:rsidR="003F3947" w:rsidRPr="00C112CC">
        <w:rPr>
          <w:szCs w:val="20"/>
        </w:rPr>
        <w:t xml:space="preserve">6. </w:t>
      </w:r>
      <w:r w:rsidRPr="00C112CC">
        <w:rPr>
          <w:szCs w:val="20"/>
        </w:rPr>
        <w:t>točko prvega odstavka 12. člena tega zakona vzpostavljene politike za zagotavljanje poštenega in vestnega obravnavanja kreditojemalcev, vključno z upoštevanjem njihovega finančnega položaja;</w:t>
      </w:r>
    </w:p>
    <w:p w14:paraId="7E16D6A0" w14:textId="3A4B3E34"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ne vzpostavi ali ne objavi ali ne ohranja učinkovitih, preglednih in brezplačnih postopkov za obravnavanje pritožb kreditojemalcev (</w:t>
      </w:r>
      <w:r w:rsidR="003F3947" w:rsidRPr="00C112CC">
        <w:rPr>
          <w:szCs w:val="20"/>
        </w:rPr>
        <w:t xml:space="preserve">7. </w:t>
      </w:r>
      <w:r w:rsidRPr="00C112CC">
        <w:rPr>
          <w:szCs w:val="20"/>
        </w:rPr>
        <w:t>točka prvega odstavka 12. člena tega zakona);</w:t>
      </w:r>
    </w:p>
    <w:p w14:paraId="4D34C5D0" w14:textId="77777777"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lastRenderedPageBreak/>
        <w:t>v nasprotju s 16. členom tega zakona pri opravljanju dejavnosti servisiranja kreditov sprejema ali hrani sredstva kreditojemalcev;</w:t>
      </w:r>
    </w:p>
    <w:p w14:paraId="7C95A8FB" w14:textId="77777777"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pogodba o servisiranju kreditov ne vsebuje obveznih sestavin iz drugega ali tretjega odstavka 18. člena tega zakona;</w:t>
      </w:r>
    </w:p>
    <w:p w14:paraId="14809F05" w14:textId="15923CD7"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krši dolžnost varovanja zaupnih informacij (</w:t>
      </w:r>
      <w:r w:rsidR="00E44519" w:rsidRPr="00C112CC">
        <w:rPr>
          <w:szCs w:val="20"/>
        </w:rPr>
        <w:t xml:space="preserve">4. </w:t>
      </w:r>
      <w:r w:rsidRPr="00C112CC">
        <w:rPr>
          <w:szCs w:val="20"/>
        </w:rPr>
        <w:t xml:space="preserve">točka drugega odstavka 18. člena in </w:t>
      </w:r>
      <w:r w:rsidR="000F77B4" w:rsidRPr="00C112CC">
        <w:rPr>
          <w:szCs w:val="20"/>
        </w:rPr>
        <w:t>3</w:t>
      </w:r>
      <w:r w:rsidR="00E44519" w:rsidRPr="00C112CC">
        <w:rPr>
          <w:szCs w:val="20"/>
        </w:rPr>
        <w:t xml:space="preserve">. </w:t>
      </w:r>
      <w:r w:rsidRPr="00C112CC">
        <w:rPr>
          <w:szCs w:val="20"/>
        </w:rPr>
        <w:t>točka 32. člena tega zakona);</w:t>
      </w:r>
    </w:p>
    <w:p w14:paraId="256143C8" w14:textId="77777777"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po prenehanju pogodbe o servisiranju kreditov ne vodi in ne vzdržuje dokumentacije v skladu s prvim odstavkom 19. člena tega zakona ali jih v skladu z drugim odstavkom 19. člena tega zakona ne predloži Banki Slovenije;</w:t>
      </w:r>
    </w:p>
    <w:p w14:paraId="1F7215A4" w14:textId="77777777"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za oddajanje dejavnosti servisiranja kreditov v zunanje izvajanje ne sklene pogodbe o zunanjem izvajanju, s katero se od ponudnika storitev zahteva, da opravlja dejavnost servisiranja kreditov v skladu z 11., 12., 23., 33. ali 34. členom tega zakona;</w:t>
      </w:r>
      <w:r w:rsidRPr="00C112CC" w:rsidDel="003D5409">
        <w:rPr>
          <w:szCs w:val="20"/>
        </w:rPr>
        <w:t xml:space="preserve"> </w:t>
      </w:r>
    </w:p>
    <w:p w14:paraId="76B50114" w14:textId="77777777"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odda hkrati vse dejavnosti servisiranja kreditov v zunanje izvajanje ponudniku storitev servisiranja kreditov (tretji odstavek 20. člena tega zakona);</w:t>
      </w:r>
    </w:p>
    <w:p w14:paraId="18F74791" w14:textId="77777777"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pred oddajo dejavnosti servisiranja kreditov v zunanje izvajanje ne obvesti Banke Slovenije in, kadar opravlja čezmejno dejavnost servisiranja kreditov, pristojnega organa države članice gostiteljice (peti odstavek 21. člena tega zakona);</w:t>
      </w:r>
    </w:p>
    <w:p w14:paraId="61813D59" w14:textId="77777777"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po prenehanju pogodbe o servisiranju ne hrani pogodbe o zunanjem izvajanju in ne vzdržuje dokumentacije o navodilih, posredovanih ponudniku storitev servisiranja kreditov, v skladu s prvim odstavkom 22. člena tega zakona ali jih v skladu z drugim odstavkom 22. člena tega zakona ne predloži Banki Slovenije;</w:t>
      </w:r>
    </w:p>
    <w:p w14:paraId="361B5799" w14:textId="77777777" w:rsidR="00534AA8" w:rsidRPr="00C112CC" w:rsidRDefault="00534AA8" w:rsidP="00F37541">
      <w:pPr>
        <w:pStyle w:val="Odstavekseznama"/>
        <w:numPr>
          <w:ilvl w:val="0"/>
          <w:numId w:val="48"/>
        </w:numPr>
        <w:tabs>
          <w:tab w:val="left" w:pos="4215"/>
        </w:tabs>
        <w:spacing w:line="288" w:lineRule="auto"/>
        <w:jc w:val="both"/>
        <w:rPr>
          <w:szCs w:val="20"/>
        </w:rPr>
      </w:pPr>
      <w:r w:rsidRPr="00C112CC">
        <w:rPr>
          <w:szCs w:val="20"/>
        </w:rPr>
        <w:t>kreditojemalcu ne sporoči informacij v skladu s 33. ali 34. členom tega zakona.</w:t>
      </w:r>
    </w:p>
    <w:p w14:paraId="51FC615F" w14:textId="77777777" w:rsidR="00534AA8" w:rsidRPr="00C112CC" w:rsidRDefault="00534AA8" w:rsidP="00534AA8">
      <w:pPr>
        <w:tabs>
          <w:tab w:val="left" w:pos="4215"/>
        </w:tabs>
        <w:spacing w:line="288" w:lineRule="auto"/>
        <w:rPr>
          <w:szCs w:val="20"/>
        </w:rPr>
      </w:pPr>
    </w:p>
    <w:p w14:paraId="5A305CB7" w14:textId="77777777" w:rsidR="00534AA8" w:rsidRPr="00C112CC" w:rsidRDefault="00534AA8" w:rsidP="00534AA8">
      <w:pPr>
        <w:tabs>
          <w:tab w:val="left" w:pos="4215"/>
        </w:tabs>
        <w:spacing w:line="288" w:lineRule="auto"/>
        <w:rPr>
          <w:b/>
          <w:bCs/>
          <w:szCs w:val="20"/>
        </w:rPr>
      </w:pPr>
      <w:r w:rsidRPr="00C112CC">
        <w:rPr>
          <w:szCs w:val="20"/>
        </w:rPr>
        <w:t>(2) Z globo od 500 do 10.000 eurov se za prekršek kaznuje odgovorna oseba serviserja kreditov, ki stori prekršek iz prejšnjega odstavka.</w:t>
      </w:r>
    </w:p>
    <w:p w14:paraId="0C61C534" w14:textId="77777777" w:rsidR="00534AA8" w:rsidRPr="00C112CC" w:rsidRDefault="00534AA8" w:rsidP="00534AA8">
      <w:pPr>
        <w:tabs>
          <w:tab w:val="left" w:pos="4215"/>
        </w:tabs>
        <w:spacing w:line="288" w:lineRule="auto"/>
        <w:rPr>
          <w:szCs w:val="20"/>
        </w:rPr>
      </w:pPr>
    </w:p>
    <w:p w14:paraId="1DD724E0"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61AE55B4" w14:textId="77777777" w:rsidR="00534AA8" w:rsidRPr="00C112CC" w:rsidRDefault="00534AA8" w:rsidP="00534AA8">
      <w:pPr>
        <w:pStyle w:val="Odstavekseznama"/>
        <w:tabs>
          <w:tab w:val="left" w:pos="4215"/>
        </w:tabs>
        <w:spacing w:line="288" w:lineRule="auto"/>
        <w:ind w:left="0"/>
        <w:jc w:val="center"/>
        <w:rPr>
          <w:b/>
          <w:bCs/>
          <w:szCs w:val="20"/>
        </w:rPr>
      </w:pPr>
      <w:r w:rsidRPr="00C112CC">
        <w:rPr>
          <w:b/>
          <w:bCs/>
          <w:szCs w:val="20"/>
        </w:rPr>
        <w:t>(prekrški drugega subjekta, imenovanega za opravljanje dejavnosti servisiranja kreditov)</w:t>
      </w:r>
    </w:p>
    <w:p w14:paraId="781ABA4C" w14:textId="77777777" w:rsidR="00534AA8" w:rsidRPr="00C112CC" w:rsidRDefault="00534AA8" w:rsidP="00534AA8">
      <w:pPr>
        <w:tabs>
          <w:tab w:val="left" w:pos="4215"/>
        </w:tabs>
        <w:spacing w:line="288" w:lineRule="auto"/>
        <w:rPr>
          <w:szCs w:val="20"/>
        </w:rPr>
      </w:pPr>
    </w:p>
    <w:p w14:paraId="3469E2A2" w14:textId="2D17D008" w:rsidR="00534AA8" w:rsidRPr="00C112CC" w:rsidRDefault="00534AA8" w:rsidP="00534AA8">
      <w:pPr>
        <w:tabs>
          <w:tab w:val="left" w:pos="4215"/>
        </w:tabs>
        <w:spacing w:line="288" w:lineRule="auto"/>
        <w:rPr>
          <w:szCs w:val="20"/>
        </w:rPr>
      </w:pPr>
      <w:r w:rsidRPr="00C112CC">
        <w:rPr>
          <w:szCs w:val="20"/>
        </w:rPr>
        <w:t xml:space="preserve">(1) Z globo od 5.000 do 150.000 eurov se za prekršek kaznuje subjekt iz </w:t>
      </w:r>
      <w:r w:rsidR="000421D8" w:rsidRPr="00C112CC">
        <w:rPr>
          <w:szCs w:val="20"/>
        </w:rPr>
        <w:t xml:space="preserve">1. </w:t>
      </w:r>
      <w:r w:rsidRPr="00C112CC">
        <w:rPr>
          <w:szCs w:val="20"/>
        </w:rPr>
        <w:t xml:space="preserve">ali </w:t>
      </w:r>
      <w:r w:rsidR="000421D8" w:rsidRPr="00C112CC">
        <w:rPr>
          <w:szCs w:val="20"/>
        </w:rPr>
        <w:t>2. točke</w:t>
      </w:r>
      <w:r w:rsidRPr="00C112CC">
        <w:rPr>
          <w:szCs w:val="20"/>
        </w:rPr>
        <w:t xml:space="preserve"> prvega odstavka 7. člena tega zakona, če kreditojemalcu ne sporoči informacij v skladu s 33. ali 34. členom tega zakona.</w:t>
      </w:r>
    </w:p>
    <w:p w14:paraId="5D281F6A" w14:textId="77777777" w:rsidR="00534AA8" w:rsidRPr="00C112CC" w:rsidRDefault="00534AA8" w:rsidP="00534AA8">
      <w:pPr>
        <w:tabs>
          <w:tab w:val="left" w:pos="4215"/>
        </w:tabs>
        <w:spacing w:line="288" w:lineRule="auto"/>
        <w:rPr>
          <w:szCs w:val="20"/>
        </w:rPr>
      </w:pPr>
    </w:p>
    <w:p w14:paraId="674A190C" w14:textId="77777777" w:rsidR="00534AA8" w:rsidRPr="00C112CC" w:rsidRDefault="00534AA8" w:rsidP="00534AA8">
      <w:pPr>
        <w:tabs>
          <w:tab w:val="left" w:pos="4215"/>
        </w:tabs>
        <w:spacing w:line="288" w:lineRule="auto"/>
        <w:rPr>
          <w:b/>
          <w:bCs/>
          <w:szCs w:val="20"/>
        </w:rPr>
      </w:pPr>
      <w:r w:rsidRPr="00C112CC">
        <w:rPr>
          <w:szCs w:val="20"/>
        </w:rPr>
        <w:t>(2) Z globo od 500 do 10.000 eurov se za prekršek kaznuje odgovorna oseba subjekta, ki stori prekršek iz prejšnjega odstavka.</w:t>
      </w:r>
    </w:p>
    <w:p w14:paraId="20AFBEA6" w14:textId="77777777" w:rsidR="00534AA8" w:rsidRPr="00C112CC" w:rsidRDefault="00534AA8" w:rsidP="00534AA8">
      <w:pPr>
        <w:tabs>
          <w:tab w:val="left" w:pos="4215"/>
        </w:tabs>
        <w:spacing w:line="288" w:lineRule="auto"/>
        <w:rPr>
          <w:szCs w:val="20"/>
        </w:rPr>
      </w:pPr>
    </w:p>
    <w:p w14:paraId="11319F41"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37B735E3" w14:textId="77777777" w:rsidR="00534AA8" w:rsidRPr="00C112CC" w:rsidRDefault="00534AA8" w:rsidP="00534AA8">
      <w:pPr>
        <w:pStyle w:val="Odstavekseznama"/>
        <w:tabs>
          <w:tab w:val="left" w:pos="4215"/>
        </w:tabs>
        <w:spacing w:line="288" w:lineRule="auto"/>
        <w:ind w:left="0"/>
        <w:jc w:val="center"/>
        <w:rPr>
          <w:b/>
          <w:bCs/>
          <w:szCs w:val="20"/>
        </w:rPr>
      </w:pPr>
      <w:r w:rsidRPr="00C112CC">
        <w:rPr>
          <w:b/>
          <w:bCs/>
          <w:szCs w:val="20"/>
        </w:rPr>
        <w:t>(</w:t>
      </w:r>
      <w:bookmarkStart w:id="35" w:name="_Hlk129176166"/>
      <w:r w:rsidRPr="00C112CC">
        <w:rPr>
          <w:b/>
          <w:bCs/>
          <w:szCs w:val="20"/>
        </w:rPr>
        <w:t>prekrški ponudnika storitev servisiranja kreditov</w:t>
      </w:r>
      <w:bookmarkEnd w:id="35"/>
      <w:r w:rsidRPr="00C112CC">
        <w:rPr>
          <w:b/>
          <w:bCs/>
          <w:szCs w:val="20"/>
        </w:rPr>
        <w:t>)</w:t>
      </w:r>
    </w:p>
    <w:p w14:paraId="0A9B24ED" w14:textId="77777777" w:rsidR="00534AA8" w:rsidRPr="00C112CC" w:rsidRDefault="00534AA8" w:rsidP="00534AA8">
      <w:pPr>
        <w:tabs>
          <w:tab w:val="left" w:pos="4215"/>
        </w:tabs>
        <w:spacing w:line="288" w:lineRule="auto"/>
        <w:rPr>
          <w:szCs w:val="20"/>
        </w:rPr>
      </w:pPr>
    </w:p>
    <w:p w14:paraId="7CE45B4E" w14:textId="77777777" w:rsidR="00534AA8" w:rsidRPr="00C112CC" w:rsidRDefault="00534AA8" w:rsidP="00F37541">
      <w:pPr>
        <w:tabs>
          <w:tab w:val="left" w:pos="4215"/>
        </w:tabs>
        <w:spacing w:line="288" w:lineRule="auto"/>
        <w:jc w:val="both"/>
        <w:rPr>
          <w:b/>
          <w:bCs/>
          <w:szCs w:val="20"/>
        </w:rPr>
      </w:pPr>
      <w:r w:rsidRPr="00C112CC">
        <w:rPr>
          <w:szCs w:val="20"/>
        </w:rPr>
        <w:t>(1) Z globo od 5.000 do 150.000 eurov se za prekršek kaznuje ponudnik storitev servisiranja kreditov če:</w:t>
      </w:r>
    </w:p>
    <w:p w14:paraId="5F8FBCEA" w14:textId="77777777" w:rsidR="00534AA8" w:rsidRPr="00C112CC" w:rsidRDefault="00534AA8" w:rsidP="00F37541">
      <w:pPr>
        <w:pStyle w:val="Odstavekseznama"/>
        <w:tabs>
          <w:tab w:val="left" w:pos="4215"/>
        </w:tabs>
        <w:spacing w:line="288" w:lineRule="auto"/>
        <w:ind w:left="357"/>
        <w:jc w:val="both"/>
        <w:rPr>
          <w:szCs w:val="20"/>
        </w:rPr>
      </w:pPr>
    </w:p>
    <w:p w14:paraId="284F4755" w14:textId="77777777" w:rsidR="00534AA8" w:rsidRPr="00C112CC" w:rsidRDefault="00534AA8" w:rsidP="00F37541">
      <w:pPr>
        <w:pStyle w:val="Odstavekseznama"/>
        <w:numPr>
          <w:ilvl w:val="0"/>
          <w:numId w:val="56"/>
        </w:numPr>
        <w:tabs>
          <w:tab w:val="left" w:pos="4215"/>
        </w:tabs>
        <w:spacing w:line="288" w:lineRule="auto"/>
        <w:ind w:left="357" w:hanging="357"/>
        <w:jc w:val="both"/>
        <w:rPr>
          <w:szCs w:val="20"/>
        </w:rPr>
      </w:pPr>
      <w:r w:rsidRPr="00C112CC">
        <w:rPr>
          <w:szCs w:val="20"/>
        </w:rPr>
        <w:t>ponudnik storitev servisiranja kreditov nadzornim organom ne omogoča izvajanja nadzora v skladu s tretjim odstavkom 21. člena tega zakona;</w:t>
      </w:r>
    </w:p>
    <w:p w14:paraId="0470580E" w14:textId="77777777" w:rsidR="00534AA8" w:rsidRPr="00C112CC" w:rsidRDefault="00534AA8" w:rsidP="00F37541">
      <w:pPr>
        <w:pStyle w:val="Odstavekseznama"/>
        <w:tabs>
          <w:tab w:val="left" w:pos="4215"/>
        </w:tabs>
        <w:spacing w:line="288" w:lineRule="auto"/>
        <w:ind w:left="357"/>
        <w:jc w:val="both"/>
        <w:rPr>
          <w:szCs w:val="20"/>
        </w:rPr>
      </w:pPr>
    </w:p>
    <w:p w14:paraId="64EED232" w14:textId="77777777" w:rsidR="00534AA8" w:rsidRPr="00C112CC" w:rsidRDefault="00534AA8" w:rsidP="00F37541">
      <w:pPr>
        <w:pStyle w:val="Odstavekseznama"/>
        <w:numPr>
          <w:ilvl w:val="0"/>
          <w:numId w:val="56"/>
        </w:numPr>
        <w:tabs>
          <w:tab w:val="left" w:pos="4215"/>
        </w:tabs>
        <w:spacing w:line="288" w:lineRule="auto"/>
        <w:ind w:left="357" w:hanging="357"/>
        <w:jc w:val="both"/>
        <w:rPr>
          <w:szCs w:val="20"/>
        </w:rPr>
      </w:pPr>
      <w:r w:rsidRPr="00C112CC">
        <w:rPr>
          <w:szCs w:val="20"/>
        </w:rPr>
        <w:t>po prenehanju pogodbe o servisiranju kreditov ne vodi in ne vzdržuje dokumentacije o ustreznih navodilih, posredovanih ponudniku storitev servisiranja kreditov v skladu s prvim odstavkom 22. člena tega zakona ali jih v skladu z drugim odstavkom 22. člena tega zakona ne predloži Banki Slovenije;</w:t>
      </w:r>
    </w:p>
    <w:p w14:paraId="3902C273" w14:textId="77777777" w:rsidR="00534AA8" w:rsidRPr="00C112CC" w:rsidRDefault="00534AA8" w:rsidP="00F37541">
      <w:pPr>
        <w:tabs>
          <w:tab w:val="left" w:pos="4215"/>
        </w:tabs>
        <w:spacing w:line="288" w:lineRule="auto"/>
        <w:jc w:val="both"/>
        <w:rPr>
          <w:szCs w:val="20"/>
        </w:rPr>
      </w:pPr>
    </w:p>
    <w:p w14:paraId="39EA7A0A" w14:textId="77777777" w:rsidR="00534AA8" w:rsidRPr="00C112CC" w:rsidRDefault="00534AA8" w:rsidP="00F37541">
      <w:pPr>
        <w:pStyle w:val="Odstavekseznama"/>
        <w:numPr>
          <w:ilvl w:val="0"/>
          <w:numId w:val="56"/>
        </w:numPr>
        <w:tabs>
          <w:tab w:val="left" w:pos="4215"/>
        </w:tabs>
        <w:spacing w:line="288" w:lineRule="auto"/>
        <w:ind w:left="357" w:hanging="357"/>
        <w:jc w:val="both"/>
        <w:rPr>
          <w:szCs w:val="20"/>
        </w:rPr>
      </w:pPr>
      <w:r w:rsidRPr="00C112CC">
        <w:rPr>
          <w:szCs w:val="20"/>
        </w:rPr>
        <w:lastRenderedPageBreak/>
        <w:t>v nasprotju s 23. členom tega zakona pri opravljanju dejavnosti servisiranja kreditov sprejema ali hrani sredstva kreditojemalcev.</w:t>
      </w:r>
    </w:p>
    <w:p w14:paraId="73589750" w14:textId="77777777" w:rsidR="00534AA8" w:rsidRPr="00C112CC" w:rsidRDefault="00534AA8" w:rsidP="00F37541">
      <w:pPr>
        <w:tabs>
          <w:tab w:val="left" w:pos="4215"/>
        </w:tabs>
        <w:spacing w:line="288" w:lineRule="auto"/>
        <w:jc w:val="both"/>
        <w:rPr>
          <w:szCs w:val="20"/>
        </w:rPr>
      </w:pPr>
    </w:p>
    <w:p w14:paraId="28B1D56B" w14:textId="77777777" w:rsidR="00534AA8" w:rsidRPr="00C112CC" w:rsidRDefault="00534AA8" w:rsidP="00F37541">
      <w:pPr>
        <w:tabs>
          <w:tab w:val="left" w:pos="4215"/>
        </w:tabs>
        <w:spacing w:line="288" w:lineRule="auto"/>
        <w:jc w:val="both"/>
        <w:rPr>
          <w:b/>
          <w:bCs/>
          <w:szCs w:val="20"/>
        </w:rPr>
      </w:pPr>
      <w:r w:rsidRPr="00C112CC">
        <w:rPr>
          <w:szCs w:val="20"/>
        </w:rPr>
        <w:t>(2) Z globo od 500 do 10.000 eurov se za prekršek kaznuje odgovorna oseba ponudnika storitev servisiranja kreditov, ki stori prekršek iz prejšnjega odstavka.</w:t>
      </w:r>
    </w:p>
    <w:p w14:paraId="49553F5D" w14:textId="77777777" w:rsidR="00534AA8" w:rsidRPr="00C112CC" w:rsidRDefault="00534AA8" w:rsidP="00534AA8">
      <w:pPr>
        <w:tabs>
          <w:tab w:val="left" w:pos="4215"/>
        </w:tabs>
        <w:spacing w:line="288" w:lineRule="auto"/>
        <w:rPr>
          <w:szCs w:val="20"/>
        </w:rPr>
      </w:pPr>
    </w:p>
    <w:p w14:paraId="666CB64A"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739A171C" w14:textId="77777777" w:rsidR="00534AA8" w:rsidRPr="00C112CC" w:rsidRDefault="00534AA8" w:rsidP="00534AA8">
      <w:pPr>
        <w:tabs>
          <w:tab w:val="left" w:pos="4215"/>
        </w:tabs>
        <w:spacing w:line="288" w:lineRule="auto"/>
        <w:jc w:val="center"/>
        <w:rPr>
          <w:b/>
          <w:bCs/>
          <w:szCs w:val="20"/>
        </w:rPr>
      </w:pPr>
      <w:r w:rsidRPr="00C112CC">
        <w:rPr>
          <w:b/>
          <w:bCs/>
          <w:szCs w:val="20"/>
        </w:rPr>
        <w:t>(prekrški kreditne institucije)</w:t>
      </w:r>
    </w:p>
    <w:p w14:paraId="79759264" w14:textId="77777777" w:rsidR="00534AA8" w:rsidRPr="00C112CC" w:rsidRDefault="00534AA8" w:rsidP="00534AA8">
      <w:pPr>
        <w:tabs>
          <w:tab w:val="left" w:pos="4215"/>
        </w:tabs>
        <w:spacing w:line="288" w:lineRule="auto"/>
        <w:rPr>
          <w:szCs w:val="20"/>
        </w:rPr>
      </w:pPr>
    </w:p>
    <w:p w14:paraId="2E7E0509" w14:textId="77777777" w:rsidR="00534AA8" w:rsidRPr="00C112CC" w:rsidRDefault="00534AA8" w:rsidP="00F37541">
      <w:pPr>
        <w:tabs>
          <w:tab w:val="left" w:pos="4215"/>
        </w:tabs>
        <w:spacing w:line="288" w:lineRule="auto"/>
        <w:jc w:val="both"/>
        <w:rPr>
          <w:szCs w:val="20"/>
        </w:rPr>
      </w:pPr>
      <w:r w:rsidRPr="00C112CC">
        <w:rPr>
          <w:szCs w:val="20"/>
        </w:rPr>
        <w:t>(1) Z globo od 5.000 do 150.000 eurov se za prekršek kaznuje kreditna institucija, če:</w:t>
      </w:r>
    </w:p>
    <w:p w14:paraId="3393E3BE" w14:textId="77777777" w:rsidR="00534AA8" w:rsidRPr="00C112CC" w:rsidRDefault="00534AA8" w:rsidP="00F37541">
      <w:pPr>
        <w:tabs>
          <w:tab w:val="left" w:pos="4215"/>
        </w:tabs>
        <w:spacing w:line="288" w:lineRule="auto"/>
        <w:jc w:val="both"/>
        <w:rPr>
          <w:szCs w:val="20"/>
        </w:rPr>
      </w:pPr>
    </w:p>
    <w:p w14:paraId="4B94AFB6" w14:textId="77777777" w:rsidR="00534AA8" w:rsidRPr="00C112CC" w:rsidRDefault="00534AA8" w:rsidP="00F37541">
      <w:pPr>
        <w:pStyle w:val="Odstavekseznama"/>
        <w:numPr>
          <w:ilvl w:val="0"/>
          <w:numId w:val="52"/>
        </w:numPr>
        <w:tabs>
          <w:tab w:val="left" w:pos="4215"/>
        </w:tabs>
        <w:spacing w:line="288" w:lineRule="auto"/>
        <w:ind w:left="357" w:hanging="357"/>
        <w:jc w:val="both"/>
        <w:rPr>
          <w:szCs w:val="20"/>
        </w:rPr>
      </w:pPr>
      <w:r w:rsidRPr="00C112CC">
        <w:rPr>
          <w:szCs w:val="20"/>
        </w:rPr>
        <w:t>potencialnemu kupcu kreditov ne zagotovi potrebnih informacij v zvezi z nedonosnim kreditom v skladu s prvim odstavkom 35. člena tega zakona;</w:t>
      </w:r>
    </w:p>
    <w:p w14:paraId="2225C218" w14:textId="77777777" w:rsidR="00534AA8" w:rsidRPr="00C112CC" w:rsidRDefault="00534AA8" w:rsidP="00F37541">
      <w:pPr>
        <w:pStyle w:val="Odstavekseznama"/>
        <w:numPr>
          <w:ilvl w:val="0"/>
          <w:numId w:val="52"/>
        </w:numPr>
        <w:tabs>
          <w:tab w:val="left" w:pos="4215"/>
        </w:tabs>
        <w:spacing w:line="288" w:lineRule="auto"/>
        <w:ind w:left="357" w:hanging="357"/>
        <w:jc w:val="both"/>
        <w:rPr>
          <w:szCs w:val="20"/>
        </w:rPr>
      </w:pPr>
      <w:r w:rsidRPr="00C112CC">
        <w:rPr>
          <w:szCs w:val="20"/>
        </w:rPr>
        <w:t>Banki Slovenije ali pristojnemu organu države članice gostiteljice ne poroča zahtevanih informacij v skladu s prvim in tretjim odstavkom 36. člena tega zakona.</w:t>
      </w:r>
    </w:p>
    <w:p w14:paraId="1D93D88E" w14:textId="77777777" w:rsidR="00534AA8" w:rsidRPr="00C112CC" w:rsidRDefault="00534AA8" w:rsidP="00F37541">
      <w:pPr>
        <w:tabs>
          <w:tab w:val="left" w:pos="4215"/>
        </w:tabs>
        <w:spacing w:line="288" w:lineRule="auto"/>
        <w:jc w:val="both"/>
        <w:rPr>
          <w:szCs w:val="20"/>
        </w:rPr>
      </w:pPr>
    </w:p>
    <w:p w14:paraId="4BE77E27" w14:textId="77777777" w:rsidR="00534AA8" w:rsidRPr="00C112CC" w:rsidRDefault="00534AA8" w:rsidP="00F37541">
      <w:pPr>
        <w:tabs>
          <w:tab w:val="left" w:pos="4215"/>
        </w:tabs>
        <w:spacing w:line="288" w:lineRule="auto"/>
        <w:jc w:val="both"/>
        <w:rPr>
          <w:b/>
          <w:bCs/>
          <w:szCs w:val="20"/>
        </w:rPr>
      </w:pPr>
      <w:r w:rsidRPr="00C112CC">
        <w:rPr>
          <w:szCs w:val="20"/>
        </w:rPr>
        <w:t>(2) Z globo od 500 do 10.000 eurov se za prekršek kaznuje odgovorna oseba kreditne institucije, ki stori prekršek iz prejšnjega odstavka.</w:t>
      </w:r>
    </w:p>
    <w:p w14:paraId="0ADF6B59" w14:textId="77777777" w:rsidR="00534AA8" w:rsidRPr="00C112CC" w:rsidRDefault="00534AA8" w:rsidP="00534AA8">
      <w:pPr>
        <w:tabs>
          <w:tab w:val="left" w:pos="4215"/>
        </w:tabs>
        <w:spacing w:line="288" w:lineRule="auto"/>
        <w:rPr>
          <w:szCs w:val="20"/>
        </w:rPr>
      </w:pPr>
    </w:p>
    <w:p w14:paraId="3825EC41"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21E558ED" w14:textId="77777777" w:rsidR="00534AA8" w:rsidRPr="00C112CC" w:rsidRDefault="00534AA8" w:rsidP="00534AA8">
      <w:pPr>
        <w:tabs>
          <w:tab w:val="left" w:pos="4215"/>
        </w:tabs>
        <w:spacing w:line="288" w:lineRule="auto"/>
        <w:jc w:val="center"/>
        <w:rPr>
          <w:b/>
          <w:bCs/>
          <w:szCs w:val="20"/>
        </w:rPr>
      </w:pPr>
      <w:r w:rsidRPr="00C112CC">
        <w:rPr>
          <w:b/>
          <w:bCs/>
          <w:szCs w:val="20"/>
        </w:rPr>
        <w:t>(odmerjanje sankcij za prekrške)</w:t>
      </w:r>
    </w:p>
    <w:p w14:paraId="7691315E" w14:textId="77777777" w:rsidR="00534AA8" w:rsidRPr="00C112CC" w:rsidRDefault="00534AA8" w:rsidP="00534AA8">
      <w:pPr>
        <w:tabs>
          <w:tab w:val="left" w:pos="4215"/>
        </w:tabs>
        <w:spacing w:line="288" w:lineRule="auto"/>
        <w:rPr>
          <w:szCs w:val="20"/>
        </w:rPr>
      </w:pPr>
    </w:p>
    <w:p w14:paraId="3B1FE8F9" w14:textId="77777777" w:rsidR="00534AA8" w:rsidRPr="00C112CC" w:rsidRDefault="00534AA8" w:rsidP="00F37541">
      <w:pPr>
        <w:tabs>
          <w:tab w:val="left" w:pos="4215"/>
        </w:tabs>
        <w:spacing w:line="288" w:lineRule="auto"/>
        <w:jc w:val="both"/>
        <w:rPr>
          <w:szCs w:val="20"/>
        </w:rPr>
      </w:pPr>
      <w:r w:rsidRPr="00C112CC">
        <w:rPr>
          <w:szCs w:val="20"/>
        </w:rPr>
        <w:t>Banka Slovenije pri odločanju o višini izrečene globe za prekrške po tem zakonu poleg splošnih pravil za odmero sankcije iz zakona, ki ureja prekrške, upošteva ta merila:</w:t>
      </w:r>
    </w:p>
    <w:p w14:paraId="52395BD1" w14:textId="77777777" w:rsidR="00534AA8" w:rsidRPr="00C112CC" w:rsidRDefault="00534AA8" w:rsidP="00F37541">
      <w:pPr>
        <w:tabs>
          <w:tab w:val="left" w:pos="4215"/>
        </w:tabs>
        <w:spacing w:line="288" w:lineRule="auto"/>
        <w:jc w:val="both"/>
        <w:rPr>
          <w:szCs w:val="20"/>
        </w:rPr>
      </w:pPr>
    </w:p>
    <w:p w14:paraId="7D844613" w14:textId="77777777" w:rsidR="00534AA8" w:rsidRPr="00C112CC" w:rsidRDefault="00534AA8" w:rsidP="00F37541">
      <w:pPr>
        <w:pStyle w:val="Odstavekseznama"/>
        <w:numPr>
          <w:ilvl w:val="0"/>
          <w:numId w:val="51"/>
        </w:numPr>
        <w:tabs>
          <w:tab w:val="left" w:pos="4215"/>
        </w:tabs>
        <w:spacing w:line="288" w:lineRule="auto"/>
        <w:jc w:val="both"/>
        <w:rPr>
          <w:szCs w:val="20"/>
        </w:rPr>
      </w:pPr>
      <w:r w:rsidRPr="00C112CC">
        <w:rPr>
          <w:szCs w:val="20"/>
        </w:rPr>
        <w:t xml:space="preserve">resnost in trajanje kršitve; </w:t>
      </w:r>
    </w:p>
    <w:p w14:paraId="56814F59" w14:textId="77777777" w:rsidR="00534AA8" w:rsidRPr="00C112CC" w:rsidRDefault="00534AA8" w:rsidP="00F37541">
      <w:pPr>
        <w:pStyle w:val="Odstavekseznama"/>
        <w:numPr>
          <w:ilvl w:val="0"/>
          <w:numId w:val="51"/>
        </w:numPr>
        <w:tabs>
          <w:tab w:val="left" w:pos="4215"/>
        </w:tabs>
        <w:spacing w:line="288" w:lineRule="auto"/>
        <w:jc w:val="both"/>
        <w:rPr>
          <w:szCs w:val="20"/>
        </w:rPr>
      </w:pPr>
      <w:r w:rsidRPr="00C112CC">
        <w:rPr>
          <w:szCs w:val="20"/>
        </w:rPr>
        <w:t xml:space="preserve">stopnjo odgovornosti serviserja kreditov ali kupca kreditov oziroma njegovega zastopnika, imenovanega v skladu z 9. členom tega zakona, ki je odgovoren za kršitev; </w:t>
      </w:r>
    </w:p>
    <w:p w14:paraId="39CDDA55" w14:textId="77777777" w:rsidR="00534AA8" w:rsidRPr="00C112CC" w:rsidRDefault="00534AA8" w:rsidP="00F37541">
      <w:pPr>
        <w:pStyle w:val="Odstavekseznama"/>
        <w:numPr>
          <w:ilvl w:val="0"/>
          <w:numId w:val="51"/>
        </w:numPr>
        <w:tabs>
          <w:tab w:val="left" w:pos="4215"/>
        </w:tabs>
        <w:spacing w:line="288" w:lineRule="auto"/>
        <w:jc w:val="both"/>
        <w:rPr>
          <w:szCs w:val="20"/>
        </w:rPr>
      </w:pPr>
      <w:r w:rsidRPr="00C112CC">
        <w:rPr>
          <w:szCs w:val="20"/>
        </w:rPr>
        <w:t xml:space="preserve">finančno trdnost serviserja kreditov ali kupca kreditov, ki je odgovoren za kršitev, vključno z upoštevanjem skupnega prometa pravne osebe ali letnega dohodka fizične osebe; </w:t>
      </w:r>
    </w:p>
    <w:p w14:paraId="293DAFEB" w14:textId="77777777" w:rsidR="00534AA8" w:rsidRPr="00C112CC" w:rsidRDefault="00534AA8" w:rsidP="00F37541">
      <w:pPr>
        <w:pStyle w:val="Odstavekseznama"/>
        <w:numPr>
          <w:ilvl w:val="0"/>
          <w:numId w:val="51"/>
        </w:numPr>
        <w:tabs>
          <w:tab w:val="left" w:pos="4215"/>
        </w:tabs>
        <w:spacing w:line="288" w:lineRule="auto"/>
        <w:jc w:val="both"/>
        <w:rPr>
          <w:szCs w:val="20"/>
        </w:rPr>
      </w:pPr>
      <w:r w:rsidRPr="00C112CC">
        <w:rPr>
          <w:szCs w:val="20"/>
        </w:rPr>
        <w:t xml:space="preserve">obseg pridobljenih dobičkov ali preprečenih izgub zaradi kršitve serviserja kreditov ali kupca kreditov, če je te dobičke in izgube mogoče opredeliti; </w:t>
      </w:r>
    </w:p>
    <w:p w14:paraId="3E929753" w14:textId="77777777" w:rsidR="00534AA8" w:rsidRPr="00C112CC" w:rsidRDefault="00534AA8" w:rsidP="00F37541">
      <w:pPr>
        <w:pStyle w:val="Odstavekseznama"/>
        <w:numPr>
          <w:ilvl w:val="0"/>
          <w:numId w:val="51"/>
        </w:numPr>
        <w:tabs>
          <w:tab w:val="left" w:pos="4215"/>
        </w:tabs>
        <w:spacing w:line="288" w:lineRule="auto"/>
        <w:jc w:val="both"/>
        <w:rPr>
          <w:szCs w:val="20"/>
        </w:rPr>
      </w:pPr>
      <w:r w:rsidRPr="00C112CC">
        <w:rPr>
          <w:szCs w:val="20"/>
        </w:rPr>
        <w:t xml:space="preserve">izgube, ki so jih zaradi kršitve utrpele tretje osebe, če jih je mogoče opredeliti; </w:t>
      </w:r>
    </w:p>
    <w:p w14:paraId="18C41389" w14:textId="77777777" w:rsidR="00534AA8" w:rsidRPr="00C112CC" w:rsidRDefault="00534AA8" w:rsidP="00F37541">
      <w:pPr>
        <w:pStyle w:val="Odstavekseznama"/>
        <w:numPr>
          <w:ilvl w:val="0"/>
          <w:numId w:val="51"/>
        </w:numPr>
        <w:tabs>
          <w:tab w:val="left" w:pos="4215"/>
        </w:tabs>
        <w:spacing w:line="288" w:lineRule="auto"/>
        <w:jc w:val="both"/>
        <w:rPr>
          <w:szCs w:val="20"/>
        </w:rPr>
      </w:pPr>
      <w:r w:rsidRPr="00C112CC">
        <w:rPr>
          <w:szCs w:val="20"/>
        </w:rPr>
        <w:t>raven sodelovanja serviserja kreditov ali kupca kreditov, ki je odgovoren za kršitev, z Banko Slovenije, v postopku ugotavljanja kršitve;</w:t>
      </w:r>
    </w:p>
    <w:p w14:paraId="352E3414" w14:textId="77777777" w:rsidR="00534AA8" w:rsidRPr="00C112CC" w:rsidRDefault="00534AA8" w:rsidP="00F37541">
      <w:pPr>
        <w:pStyle w:val="Odstavekseznama"/>
        <w:numPr>
          <w:ilvl w:val="0"/>
          <w:numId w:val="51"/>
        </w:numPr>
        <w:tabs>
          <w:tab w:val="left" w:pos="4215"/>
        </w:tabs>
        <w:spacing w:line="288" w:lineRule="auto"/>
        <w:jc w:val="both"/>
        <w:rPr>
          <w:szCs w:val="20"/>
        </w:rPr>
      </w:pPr>
      <w:r w:rsidRPr="00C112CC">
        <w:rPr>
          <w:szCs w:val="20"/>
        </w:rPr>
        <w:t xml:space="preserve">prejšnje kršitve serviserja kreditov ali kupca kreditov oziroma njegovega zastopnika, imenovanega v skladu z 9. členom tega zakona, ki je odgovoren za kršitev; </w:t>
      </w:r>
    </w:p>
    <w:p w14:paraId="4890BDC7" w14:textId="77777777" w:rsidR="00534AA8" w:rsidRPr="00C112CC" w:rsidRDefault="00534AA8" w:rsidP="00F37541">
      <w:pPr>
        <w:pStyle w:val="Odstavekseznama"/>
        <w:numPr>
          <w:ilvl w:val="0"/>
          <w:numId w:val="51"/>
        </w:numPr>
        <w:tabs>
          <w:tab w:val="left" w:pos="4215"/>
        </w:tabs>
        <w:spacing w:line="288" w:lineRule="auto"/>
        <w:jc w:val="both"/>
        <w:rPr>
          <w:szCs w:val="20"/>
        </w:rPr>
      </w:pPr>
      <w:r w:rsidRPr="00C112CC">
        <w:rPr>
          <w:szCs w:val="20"/>
        </w:rPr>
        <w:t>morebitne dejanske ali možne sistemske posledice kršitve.</w:t>
      </w:r>
    </w:p>
    <w:p w14:paraId="73CD6550" w14:textId="77777777" w:rsidR="00534AA8" w:rsidRPr="00C112CC" w:rsidRDefault="00534AA8" w:rsidP="00534AA8">
      <w:pPr>
        <w:tabs>
          <w:tab w:val="left" w:pos="4215"/>
        </w:tabs>
        <w:spacing w:line="288" w:lineRule="auto"/>
        <w:rPr>
          <w:szCs w:val="20"/>
        </w:rPr>
      </w:pPr>
    </w:p>
    <w:p w14:paraId="29B4AF17" w14:textId="77777777" w:rsidR="00534AA8" w:rsidRPr="00C112CC" w:rsidRDefault="00534AA8" w:rsidP="00534AA8">
      <w:pPr>
        <w:tabs>
          <w:tab w:val="left" w:pos="4215"/>
        </w:tabs>
        <w:spacing w:line="288" w:lineRule="auto"/>
        <w:rPr>
          <w:szCs w:val="20"/>
        </w:rPr>
      </w:pPr>
    </w:p>
    <w:p w14:paraId="13ADD71B"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0F21E0CE" w14:textId="77777777" w:rsidR="00534AA8" w:rsidRPr="00C112CC" w:rsidRDefault="00534AA8" w:rsidP="00534AA8">
      <w:pPr>
        <w:tabs>
          <w:tab w:val="left" w:pos="4215"/>
        </w:tabs>
        <w:spacing w:line="288" w:lineRule="auto"/>
        <w:jc w:val="center"/>
        <w:rPr>
          <w:b/>
          <w:bCs/>
          <w:szCs w:val="20"/>
        </w:rPr>
      </w:pPr>
      <w:r w:rsidRPr="00C112CC">
        <w:rPr>
          <w:b/>
          <w:bCs/>
          <w:szCs w:val="20"/>
        </w:rPr>
        <w:t xml:space="preserve">(višina globe v hitrem </w:t>
      </w:r>
      <w:proofErr w:type="spellStart"/>
      <w:r w:rsidRPr="00C112CC">
        <w:rPr>
          <w:b/>
          <w:bCs/>
          <w:szCs w:val="20"/>
        </w:rPr>
        <w:t>prekrškovnem</w:t>
      </w:r>
      <w:proofErr w:type="spellEnd"/>
      <w:r w:rsidRPr="00C112CC">
        <w:rPr>
          <w:b/>
          <w:bCs/>
          <w:szCs w:val="20"/>
        </w:rPr>
        <w:t xml:space="preserve"> postopku)</w:t>
      </w:r>
    </w:p>
    <w:p w14:paraId="21BA08F1" w14:textId="77777777" w:rsidR="00534AA8" w:rsidRPr="00C112CC" w:rsidRDefault="00534AA8" w:rsidP="00534AA8">
      <w:pPr>
        <w:tabs>
          <w:tab w:val="left" w:pos="4215"/>
        </w:tabs>
        <w:spacing w:line="288" w:lineRule="auto"/>
        <w:rPr>
          <w:szCs w:val="20"/>
        </w:rPr>
      </w:pPr>
    </w:p>
    <w:p w14:paraId="78F5D1AD" w14:textId="77777777" w:rsidR="00534AA8" w:rsidRPr="00C112CC" w:rsidRDefault="00534AA8" w:rsidP="00534AA8">
      <w:pPr>
        <w:tabs>
          <w:tab w:val="left" w:pos="4215"/>
        </w:tabs>
        <w:spacing w:line="288" w:lineRule="auto"/>
        <w:rPr>
          <w:szCs w:val="20"/>
        </w:rPr>
      </w:pPr>
      <w:r w:rsidRPr="00C112CC">
        <w:rPr>
          <w:szCs w:val="20"/>
        </w:rPr>
        <w:t>Za prekrške iz tega zakona se sme v hitrem postopku izreči globa tudi v višjem znesku od najnižje predpisane globe, določene s tem zakonom.</w:t>
      </w:r>
    </w:p>
    <w:p w14:paraId="0979C8AC" w14:textId="77777777" w:rsidR="00534AA8" w:rsidRPr="00C112CC" w:rsidRDefault="00534AA8" w:rsidP="00534AA8">
      <w:pPr>
        <w:tabs>
          <w:tab w:val="left" w:pos="4215"/>
        </w:tabs>
        <w:spacing w:line="288" w:lineRule="auto"/>
        <w:rPr>
          <w:szCs w:val="20"/>
        </w:rPr>
      </w:pPr>
    </w:p>
    <w:p w14:paraId="2014147A" w14:textId="77777777" w:rsidR="00534AA8" w:rsidRPr="00C112CC" w:rsidRDefault="00534AA8" w:rsidP="00534AA8">
      <w:pPr>
        <w:tabs>
          <w:tab w:val="left" w:pos="4215"/>
        </w:tabs>
        <w:spacing w:line="288" w:lineRule="auto"/>
        <w:rPr>
          <w:b/>
          <w:bCs/>
          <w:szCs w:val="20"/>
        </w:rPr>
      </w:pPr>
    </w:p>
    <w:p w14:paraId="3D624351" w14:textId="77777777" w:rsidR="00534AA8" w:rsidRPr="00C112CC" w:rsidRDefault="00534AA8" w:rsidP="00534AA8">
      <w:pPr>
        <w:tabs>
          <w:tab w:val="left" w:pos="4215"/>
        </w:tabs>
        <w:spacing w:line="288" w:lineRule="auto"/>
        <w:rPr>
          <w:szCs w:val="20"/>
        </w:rPr>
      </w:pPr>
    </w:p>
    <w:p w14:paraId="7DBD60B3" w14:textId="77777777" w:rsidR="00F37541" w:rsidRPr="00C112CC" w:rsidRDefault="00F37541" w:rsidP="00534AA8">
      <w:pPr>
        <w:tabs>
          <w:tab w:val="left" w:pos="4215"/>
        </w:tabs>
        <w:spacing w:line="288" w:lineRule="auto"/>
        <w:rPr>
          <w:szCs w:val="20"/>
        </w:rPr>
      </w:pPr>
    </w:p>
    <w:p w14:paraId="6533B0E8" w14:textId="77777777" w:rsidR="00F37541" w:rsidRPr="00C112CC" w:rsidRDefault="00F37541" w:rsidP="00534AA8">
      <w:pPr>
        <w:tabs>
          <w:tab w:val="left" w:pos="4215"/>
        </w:tabs>
        <w:spacing w:line="288" w:lineRule="auto"/>
        <w:rPr>
          <w:szCs w:val="20"/>
        </w:rPr>
      </w:pPr>
    </w:p>
    <w:p w14:paraId="0B16941E" w14:textId="77777777" w:rsidR="00534AA8" w:rsidRPr="00C112CC" w:rsidRDefault="00534AA8" w:rsidP="00534AA8">
      <w:pPr>
        <w:tabs>
          <w:tab w:val="left" w:pos="4215"/>
        </w:tabs>
        <w:spacing w:line="288" w:lineRule="auto"/>
        <w:rPr>
          <w:szCs w:val="20"/>
        </w:rPr>
      </w:pPr>
    </w:p>
    <w:p w14:paraId="7C3D0296" w14:textId="77777777" w:rsidR="00534AA8" w:rsidRPr="00C112CC" w:rsidRDefault="00534AA8" w:rsidP="00534AA8">
      <w:pPr>
        <w:tabs>
          <w:tab w:val="left" w:pos="4215"/>
        </w:tabs>
        <w:spacing w:line="288" w:lineRule="auto"/>
        <w:jc w:val="center"/>
        <w:rPr>
          <w:b/>
          <w:bCs/>
          <w:szCs w:val="20"/>
        </w:rPr>
      </w:pPr>
      <w:r w:rsidRPr="00C112CC">
        <w:rPr>
          <w:b/>
          <w:bCs/>
          <w:szCs w:val="20"/>
        </w:rPr>
        <w:t>X. PREHODNE IN KONČNE DOLOČBE</w:t>
      </w:r>
    </w:p>
    <w:p w14:paraId="4B991D77" w14:textId="77777777" w:rsidR="00534AA8" w:rsidRPr="00C112CC" w:rsidRDefault="00534AA8" w:rsidP="00534AA8">
      <w:pPr>
        <w:tabs>
          <w:tab w:val="left" w:pos="4215"/>
        </w:tabs>
        <w:spacing w:line="288" w:lineRule="auto"/>
        <w:jc w:val="center"/>
        <w:rPr>
          <w:b/>
          <w:bCs/>
          <w:szCs w:val="20"/>
        </w:rPr>
      </w:pPr>
    </w:p>
    <w:p w14:paraId="4C0C4A80"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0E92FC66" w14:textId="77777777" w:rsidR="00534AA8" w:rsidRPr="00C112CC" w:rsidRDefault="00534AA8" w:rsidP="00534AA8">
      <w:pPr>
        <w:spacing w:line="288" w:lineRule="auto"/>
        <w:jc w:val="center"/>
        <w:rPr>
          <w:b/>
          <w:bCs/>
          <w:szCs w:val="20"/>
        </w:rPr>
      </w:pPr>
      <w:r w:rsidRPr="00C112CC">
        <w:rPr>
          <w:b/>
          <w:bCs/>
          <w:szCs w:val="20"/>
        </w:rPr>
        <w:t>(prehodno obdobje za obstoječe kupce kreditov in serviserje kreditov)</w:t>
      </w:r>
    </w:p>
    <w:p w14:paraId="37E99E1C" w14:textId="77777777" w:rsidR="00534AA8" w:rsidRPr="00C112CC" w:rsidRDefault="00534AA8" w:rsidP="00534AA8">
      <w:pPr>
        <w:spacing w:line="288" w:lineRule="auto"/>
        <w:jc w:val="center"/>
        <w:rPr>
          <w:szCs w:val="20"/>
        </w:rPr>
      </w:pPr>
    </w:p>
    <w:p w14:paraId="186375D6" w14:textId="77777777" w:rsidR="00534AA8" w:rsidRPr="00C112CC" w:rsidRDefault="00534AA8" w:rsidP="00534AA8">
      <w:pPr>
        <w:spacing w:line="288" w:lineRule="auto"/>
        <w:rPr>
          <w:szCs w:val="20"/>
        </w:rPr>
      </w:pPr>
      <w:r w:rsidRPr="00C112CC">
        <w:rPr>
          <w:szCs w:val="20"/>
        </w:rPr>
        <w:t>(1) Osebe, ki v Republiki Sloveniji na dan 30. decembra 2023 že opravljajo dejavnosti servisiranja kreditov, kot je opredeljena v tem zakonu, lahko svojo dejavnost opravljajo do pridobitve dovoljenja za opravljanje dejavnosti servisiranja kreditov po tem zakonu oziroma najpozneje do 29. junija 2024.</w:t>
      </w:r>
    </w:p>
    <w:p w14:paraId="3AAC482B" w14:textId="77777777" w:rsidR="00534AA8" w:rsidRPr="00C112CC" w:rsidRDefault="00534AA8" w:rsidP="00534AA8">
      <w:pPr>
        <w:tabs>
          <w:tab w:val="left" w:pos="4215"/>
        </w:tabs>
        <w:spacing w:line="288" w:lineRule="auto"/>
        <w:rPr>
          <w:szCs w:val="20"/>
        </w:rPr>
      </w:pPr>
    </w:p>
    <w:p w14:paraId="7E5960A6" w14:textId="77777777" w:rsidR="00534AA8" w:rsidRPr="00C112CC" w:rsidRDefault="00534AA8" w:rsidP="00534AA8">
      <w:pPr>
        <w:tabs>
          <w:tab w:val="left" w:pos="4215"/>
        </w:tabs>
        <w:spacing w:line="288" w:lineRule="auto"/>
        <w:rPr>
          <w:szCs w:val="20"/>
        </w:rPr>
      </w:pPr>
      <w:r w:rsidRPr="00C112CC">
        <w:rPr>
          <w:szCs w:val="20"/>
        </w:rPr>
        <w:t>(2) Ta zakon se ne uporablja za nedonosne kredite, prenesene pred 30. decembrom 2023.</w:t>
      </w:r>
    </w:p>
    <w:p w14:paraId="45DDC800" w14:textId="77777777" w:rsidR="00534AA8" w:rsidRPr="00C112CC" w:rsidRDefault="00534AA8" w:rsidP="00534AA8">
      <w:pPr>
        <w:spacing w:line="288" w:lineRule="auto"/>
        <w:rPr>
          <w:szCs w:val="20"/>
        </w:rPr>
      </w:pPr>
    </w:p>
    <w:p w14:paraId="684E800A"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člen</w:t>
      </w:r>
    </w:p>
    <w:p w14:paraId="2692E9E2" w14:textId="77777777" w:rsidR="00534AA8" w:rsidRPr="00C112CC" w:rsidRDefault="00534AA8" w:rsidP="00534AA8">
      <w:pPr>
        <w:pStyle w:val="Odstavekseznama"/>
        <w:spacing w:line="288" w:lineRule="auto"/>
        <w:ind w:left="0"/>
        <w:jc w:val="center"/>
        <w:rPr>
          <w:b/>
          <w:bCs/>
          <w:szCs w:val="20"/>
        </w:rPr>
      </w:pPr>
      <w:r w:rsidRPr="00C112CC">
        <w:rPr>
          <w:b/>
          <w:bCs/>
          <w:szCs w:val="20"/>
        </w:rPr>
        <w:t>(datum prvega poročanja kreditne institucije)</w:t>
      </w:r>
    </w:p>
    <w:p w14:paraId="6D234C4E" w14:textId="77777777" w:rsidR="00534AA8" w:rsidRPr="00C112CC" w:rsidRDefault="00534AA8" w:rsidP="00534AA8">
      <w:pPr>
        <w:spacing w:line="288" w:lineRule="auto"/>
        <w:rPr>
          <w:szCs w:val="20"/>
        </w:rPr>
      </w:pPr>
    </w:p>
    <w:p w14:paraId="7E3337EE" w14:textId="77777777" w:rsidR="00534AA8" w:rsidRPr="00C112CC" w:rsidRDefault="00534AA8" w:rsidP="00534AA8">
      <w:pPr>
        <w:tabs>
          <w:tab w:val="left" w:pos="4215"/>
        </w:tabs>
        <w:spacing w:line="288" w:lineRule="auto"/>
        <w:rPr>
          <w:szCs w:val="20"/>
        </w:rPr>
      </w:pPr>
      <w:bookmarkStart w:id="36" w:name="_Hlk127966394"/>
      <w:r w:rsidRPr="00C112CC">
        <w:rPr>
          <w:szCs w:val="20"/>
        </w:rPr>
        <w:t>Kreditna institucija v skladu s prvim odstavkom 36. člena tega zakona Banki Slovenije in pristojnemu organu države članice gostiteljice zahtevane podatke o prenosu nedonosnih kreditov v skladu s tem zakonom prvič poroča po stanju na dan 30. junij 2024 za nedonosne kredite, prenesene od 30. decembra 2023 do presečnega dneva poročanja.</w:t>
      </w:r>
    </w:p>
    <w:p w14:paraId="0DF59F5F" w14:textId="77777777" w:rsidR="00534AA8" w:rsidRPr="00C112CC" w:rsidRDefault="00534AA8" w:rsidP="00534AA8">
      <w:pPr>
        <w:tabs>
          <w:tab w:val="left" w:pos="4215"/>
        </w:tabs>
        <w:spacing w:line="288" w:lineRule="auto"/>
        <w:rPr>
          <w:szCs w:val="20"/>
        </w:rPr>
      </w:pPr>
    </w:p>
    <w:p w14:paraId="22EFC75F" w14:textId="77777777" w:rsidR="00534AA8" w:rsidRPr="00C112CC" w:rsidRDefault="00534AA8" w:rsidP="00F37541">
      <w:pPr>
        <w:pStyle w:val="Odstavekseznama"/>
        <w:numPr>
          <w:ilvl w:val="0"/>
          <w:numId w:val="26"/>
        </w:numPr>
        <w:spacing w:line="288" w:lineRule="auto"/>
        <w:jc w:val="center"/>
        <w:rPr>
          <w:b/>
          <w:bCs/>
          <w:szCs w:val="20"/>
        </w:rPr>
      </w:pPr>
      <w:bookmarkStart w:id="37" w:name="_Hlk133408563"/>
      <w:bookmarkStart w:id="38" w:name="_Hlk127964301"/>
      <w:r w:rsidRPr="00C112CC">
        <w:rPr>
          <w:b/>
          <w:bCs/>
          <w:szCs w:val="20"/>
        </w:rPr>
        <w:t>člen</w:t>
      </w:r>
    </w:p>
    <w:p w14:paraId="63C04267" w14:textId="77777777" w:rsidR="00534AA8" w:rsidRPr="00C112CC" w:rsidRDefault="00534AA8" w:rsidP="00534AA8">
      <w:pPr>
        <w:spacing w:line="288" w:lineRule="auto"/>
        <w:jc w:val="center"/>
        <w:rPr>
          <w:b/>
          <w:bCs/>
          <w:szCs w:val="20"/>
        </w:rPr>
      </w:pPr>
      <w:r w:rsidRPr="00C112CC">
        <w:rPr>
          <w:b/>
          <w:bCs/>
          <w:szCs w:val="20"/>
        </w:rPr>
        <w:t xml:space="preserve">(spremembe drugih predpisov) </w:t>
      </w:r>
    </w:p>
    <w:p w14:paraId="61C060C7" w14:textId="77777777" w:rsidR="00534AA8" w:rsidRPr="00C112CC" w:rsidRDefault="00534AA8" w:rsidP="00534AA8">
      <w:pPr>
        <w:pStyle w:val="Odstavekseznama"/>
        <w:spacing w:line="288" w:lineRule="auto"/>
        <w:ind w:left="360"/>
        <w:rPr>
          <w:szCs w:val="20"/>
        </w:rPr>
      </w:pPr>
      <w:bookmarkStart w:id="39" w:name="_Hlk121926395"/>
    </w:p>
    <w:p w14:paraId="2C4D99B2" w14:textId="05949FAC" w:rsidR="00534AA8" w:rsidRPr="00C112CC" w:rsidRDefault="00534AA8" w:rsidP="00534AA8">
      <w:pPr>
        <w:spacing w:line="288" w:lineRule="auto"/>
        <w:rPr>
          <w:szCs w:val="20"/>
        </w:rPr>
      </w:pPr>
      <w:r w:rsidRPr="00C112CC">
        <w:rPr>
          <w:szCs w:val="20"/>
        </w:rPr>
        <w:t>(1) V Zakonu o potrošniških kreditih (Uradni list RS, št. </w:t>
      </w:r>
      <w:hyperlink r:id="rId9" w:tgtFrame="_blank" w:tooltip="Zakon o potrošniških kreditih (ZPotK-2)" w:history="1">
        <w:r w:rsidRPr="00C112CC">
          <w:rPr>
            <w:szCs w:val="20"/>
          </w:rPr>
          <w:t>77/16</w:t>
        </w:r>
      </w:hyperlink>
      <w:r w:rsidRPr="00C112CC">
        <w:rPr>
          <w:szCs w:val="20"/>
        </w:rPr>
        <w:t> in </w:t>
      </w:r>
      <w:hyperlink r:id="rId10" w:tgtFrame="_blank" w:tooltip="Zakon o bančništvu" w:history="1">
        <w:r w:rsidRPr="00C112CC">
          <w:rPr>
            <w:szCs w:val="20"/>
          </w:rPr>
          <w:t>92/21</w:t>
        </w:r>
      </w:hyperlink>
      <w:r w:rsidRPr="00C112CC">
        <w:rPr>
          <w:szCs w:val="20"/>
        </w:rPr>
        <w:t> – ZBan-3) se za 14. členom doda nov 14.a člen, ki se glasi:</w:t>
      </w:r>
    </w:p>
    <w:bookmarkEnd w:id="39"/>
    <w:p w14:paraId="380E0E9E" w14:textId="77777777" w:rsidR="00534AA8" w:rsidRPr="00C112CC" w:rsidRDefault="00534AA8" w:rsidP="00534AA8">
      <w:pPr>
        <w:spacing w:line="288" w:lineRule="auto"/>
        <w:rPr>
          <w:i/>
          <w:iCs/>
          <w:szCs w:val="20"/>
        </w:rPr>
      </w:pPr>
    </w:p>
    <w:p w14:paraId="0E538BC8" w14:textId="77777777" w:rsidR="00534AA8" w:rsidRPr="00C112CC" w:rsidRDefault="00534AA8" w:rsidP="00534AA8">
      <w:pPr>
        <w:spacing w:line="288" w:lineRule="auto"/>
        <w:jc w:val="center"/>
        <w:rPr>
          <w:szCs w:val="20"/>
        </w:rPr>
      </w:pPr>
      <w:r w:rsidRPr="00C112CC">
        <w:rPr>
          <w:szCs w:val="20"/>
        </w:rPr>
        <w:t>»14.a člen</w:t>
      </w:r>
    </w:p>
    <w:p w14:paraId="36263CF7" w14:textId="77777777" w:rsidR="00534AA8" w:rsidRPr="00C112CC" w:rsidRDefault="00534AA8" w:rsidP="00534AA8">
      <w:pPr>
        <w:spacing w:line="288" w:lineRule="auto"/>
        <w:jc w:val="center"/>
        <w:rPr>
          <w:szCs w:val="20"/>
        </w:rPr>
      </w:pPr>
      <w:r w:rsidRPr="00C112CC">
        <w:rPr>
          <w:szCs w:val="20"/>
        </w:rPr>
        <w:t>(Informacije o spremembi pogojev kreditne pogodbe)</w:t>
      </w:r>
    </w:p>
    <w:p w14:paraId="73FDAA3E" w14:textId="77777777" w:rsidR="00534AA8" w:rsidRPr="00C112CC" w:rsidRDefault="00534AA8" w:rsidP="00534AA8">
      <w:pPr>
        <w:spacing w:line="288" w:lineRule="auto"/>
        <w:rPr>
          <w:szCs w:val="20"/>
        </w:rPr>
      </w:pPr>
    </w:p>
    <w:p w14:paraId="6578F68C" w14:textId="77777777" w:rsidR="00534AA8" w:rsidRPr="00C112CC" w:rsidRDefault="00534AA8" w:rsidP="00534AA8">
      <w:pPr>
        <w:spacing w:line="288" w:lineRule="auto"/>
        <w:ind w:left="284"/>
        <w:rPr>
          <w:szCs w:val="20"/>
        </w:rPr>
      </w:pPr>
      <w:r w:rsidRPr="00C112CC">
        <w:rPr>
          <w:szCs w:val="20"/>
        </w:rPr>
        <w:t>Dajalec kredita pred začetkom veljavnosti spremenjenih pogojev kreditne pogodbe potrošniku pisno v papirni obliki ali na drugem trajnem nosilcu podatkov brezplačno sporoči naslednje informacije:</w:t>
      </w:r>
    </w:p>
    <w:p w14:paraId="6C973398" w14:textId="77777777" w:rsidR="00534AA8" w:rsidRPr="00C112CC" w:rsidRDefault="00534AA8" w:rsidP="00534AA8">
      <w:pPr>
        <w:spacing w:line="288" w:lineRule="auto"/>
        <w:rPr>
          <w:szCs w:val="20"/>
        </w:rPr>
      </w:pPr>
    </w:p>
    <w:p w14:paraId="7FA34D25" w14:textId="77777777" w:rsidR="00534AA8" w:rsidRPr="00C112CC" w:rsidRDefault="00534AA8" w:rsidP="00F37541">
      <w:pPr>
        <w:pStyle w:val="Odstavekseznama"/>
        <w:numPr>
          <w:ilvl w:val="0"/>
          <w:numId w:val="59"/>
        </w:numPr>
        <w:spacing w:line="288" w:lineRule="auto"/>
        <w:jc w:val="both"/>
        <w:rPr>
          <w:szCs w:val="20"/>
        </w:rPr>
      </w:pPr>
      <w:r w:rsidRPr="00C112CC">
        <w:rPr>
          <w:szCs w:val="20"/>
        </w:rPr>
        <w:t>jasen opis predlaganih sprememb in, kadar je to ustrezno, potrebe po soglasju potrošnika ali zakonsko uvedenih sprememb;</w:t>
      </w:r>
    </w:p>
    <w:p w14:paraId="36D37941" w14:textId="77777777" w:rsidR="00534AA8" w:rsidRPr="00C112CC" w:rsidRDefault="00534AA8" w:rsidP="00F37541">
      <w:pPr>
        <w:pStyle w:val="Odstavekseznama"/>
        <w:numPr>
          <w:ilvl w:val="0"/>
          <w:numId w:val="59"/>
        </w:numPr>
        <w:spacing w:line="288" w:lineRule="auto"/>
        <w:jc w:val="both"/>
        <w:rPr>
          <w:szCs w:val="20"/>
        </w:rPr>
      </w:pPr>
      <w:r w:rsidRPr="00C112CC">
        <w:rPr>
          <w:szCs w:val="20"/>
        </w:rPr>
        <w:t>časovni okvir uvedbe sprememb iz prejšnje alineje;</w:t>
      </w:r>
    </w:p>
    <w:p w14:paraId="69DF9358" w14:textId="77777777" w:rsidR="00534AA8" w:rsidRPr="00C112CC" w:rsidRDefault="00534AA8" w:rsidP="00F37541">
      <w:pPr>
        <w:pStyle w:val="Odstavekseznama"/>
        <w:numPr>
          <w:ilvl w:val="0"/>
          <w:numId w:val="59"/>
        </w:numPr>
        <w:spacing w:line="288" w:lineRule="auto"/>
        <w:jc w:val="both"/>
        <w:rPr>
          <w:szCs w:val="20"/>
        </w:rPr>
      </w:pPr>
      <w:r w:rsidRPr="00C112CC">
        <w:rPr>
          <w:szCs w:val="20"/>
        </w:rPr>
        <w:t>načine za pritožbo potrošnika v zvezi s spremembami iz prve alineje tega odstavka;</w:t>
      </w:r>
    </w:p>
    <w:p w14:paraId="412483EA" w14:textId="77777777" w:rsidR="00534AA8" w:rsidRPr="00C112CC" w:rsidRDefault="00534AA8" w:rsidP="00F37541">
      <w:pPr>
        <w:pStyle w:val="Odstavekseznama"/>
        <w:numPr>
          <w:ilvl w:val="0"/>
          <w:numId w:val="59"/>
        </w:numPr>
        <w:spacing w:line="288" w:lineRule="auto"/>
        <w:jc w:val="both"/>
        <w:rPr>
          <w:szCs w:val="20"/>
        </w:rPr>
      </w:pPr>
      <w:r w:rsidRPr="00C112CC">
        <w:rPr>
          <w:szCs w:val="20"/>
        </w:rPr>
        <w:t>obdobje, ki je na voljo za vložitev take pritožbe;</w:t>
      </w:r>
    </w:p>
    <w:p w14:paraId="30E585E5" w14:textId="77777777" w:rsidR="00534AA8" w:rsidRPr="00C112CC" w:rsidRDefault="00534AA8" w:rsidP="00F37541">
      <w:pPr>
        <w:pStyle w:val="Odstavekseznama"/>
        <w:numPr>
          <w:ilvl w:val="0"/>
          <w:numId w:val="59"/>
        </w:numPr>
        <w:spacing w:line="288" w:lineRule="auto"/>
        <w:jc w:val="both"/>
        <w:rPr>
          <w:szCs w:val="20"/>
        </w:rPr>
      </w:pPr>
      <w:r w:rsidRPr="00C112CC">
        <w:rPr>
          <w:szCs w:val="20"/>
        </w:rPr>
        <w:t>ime in naslov pristojnega organa, pri katerem lahko potrošnik vloži pritožbo.«.</w:t>
      </w:r>
    </w:p>
    <w:p w14:paraId="704E6C85" w14:textId="77777777" w:rsidR="00534AA8" w:rsidRPr="00C112CC" w:rsidRDefault="00534AA8" w:rsidP="00534AA8">
      <w:pPr>
        <w:spacing w:line="288" w:lineRule="auto"/>
        <w:rPr>
          <w:i/>
          <w:iCs/>
          <w:szCs w:val="20"/>
        </w:rPr>
      </w:pPr>
    </w:p>
    <w:p w14:paraId="0BA60B5A" w14:textId="77777777" w:rsidR="00534AA8" w:rsidRPr="00C112CC" w:rsidRDefault="00534AA8" w:rsidP="00534AA8">
      <w:pPr>
        <w:pStyle w:val="Odstavekseznama"/>
        <w:spacing w:line="288" w:lineRule="auto"/>
        <w:ind w:left="1210"/>
        <w:rPr>
          <w:i/>
          <w:iCs/>
          <w:szCs w:val="20"/>
        </w:rPr>
      </w:pPr>
    </w:p>
    <w:p w14:paraId="7C0E37DC" w14:textId="77777777" w:rsidR="00534AA8" w:rsidRPr="00C112CC" w:rsidRDefault="00534AA8" w:rsidP="00534AA8">
      <w:pPr>
        <w:spacing w:line="288" w:lineRule="auto"/>
        <w:rPr>
          <w:szCs w:val="20"/>
        </w:rPr>
      </w:pPr>
    </w:p>
    <w:p w14:paraId="4881EDA7" w14:textId="31BE3804" w:rsidR="00534AA8" w:rsidRPr="00C112CC" w:rsidRDefault="00534AA8" w:rsidP="00534AA8">
      <w:pPr>
        <w:spacing w:line="288" w:lineRule="auto"/>
        <w:rPr>
          <w:szCs w:val="20"/>
        </w:rPr>
      </w:pPr>
      <w:r w:rsidRPr="00C112CC">
        <w:rPr>
          <w:szCs w:val="20"/>
        </w:rPr>
        <w:t>(2) Za 20. členom se doda nov 20.a člen, ki se glasi:</w:t>
      </w:r>
    </w:p>
    <w:p w14:paraId="3B870DE3" w14:textId="77777777" w:rsidR="00534AA8" w:rsidRPr="00C112CC" w:rsidRDefault="00534AA8" w:rsidP="00534AA8">
      <w:pPr>
        <w:spacing w:line="288" w:lineRule="auto"/>
        <w:rPr>
          <w:szCs w:val="20"/>
        </w:rPr>
      </w:pPr>
    </w:p>
    <w:p w14:paraId="472C9EB9" w14:textId="77777777" w:rsidR="00534AA8" w:rsidRPr="00C112CC" w:rsidRDefault="00534AA8" w:rsidP="00534AA8">
      <w:pPr>
        <w:spacing w:line="288" w:lineRule="auto"/>
        <w:jc w:val="center"/>
        <w:rPr>
          <w:szCs w:val="20"/>
        </w:rPr>
      </w:pPr>
      <w:r w:rsidRPr="00C112CC">
        <w:rPr>
          <w:szCs w:val="20"/>
        </w:rPr>
        <w:t>»20.a člen</w:t>
      </w:r>
    </w:p>
    <w:p w14:paraId="15D1F035" w14:textId="77777777" w:rsidR="00534AA8" w:rsidRPr="00C112CC" w:rsidRDefault="00534AA8" w:rsidP="00534AA8">
      <w:pPr>
        <w:spacing w:line="288" w:lineRule="auto"/>
        <w:jc w:val="center"/>
        <w:rPr>
          <w:szCs w:val="20"/>
        </w:rPr>
      </w:pPr>
      <w:r w:rsidRPr="00C112CC">
        <w:rPr>
          <w:szCs w:val="20"/>
        </w:rPr>
        <w:t>(zaostala plačila in izvršitev )</w:t>
      </w:r>
    </w:p>
    <w:p w14:paraId="31F8E24B" w14:textId="77777777" w:rsidR="00534AA8" w:rsidRPr="00C112CC" w:rsidRDefault="00534AA8" w:rsidP="00534AA8">
      <w:pPr>
        <w:spacing w:line="288" w:lineRule="auto"/>
        <w:rPr>
          <w:szCs w:val="20"/>
        </w:rPr>
      </w:pPr>
    </w:p>
    <w:p w14:paraId="340E2433" w14:textId="77777777" w:rsidR="00534AA8" w:rsidRPr="00C112CC" w:rsidRDefault="00534AA8" w:rsidP="00534AA8">
      <w:pPr>
        <w:spacing w:line="288" w:lineRule="auto"/>
        <w:rPr>
          <w:szCs w:val="20"/>
        </w:rPr>
      </w:pPr>
    </w:p>
    <w:p w14:paraId="1D8F80E9" w14:textId="77777777" w:rsidR="00534AA8" w:rsidRPr="00C112CC" w:rsidRDefault="00534AA8" w:rsidP="00534AA8">
      <w:pPr>
        <w:spacing w:line="288" w:lineRule="auto"/>
        <w:ind w:left="284"/>
        <w:rPr>
          <w:szCs w:val="20"/>
        </w:rPr>
      </w:pPr>
      <w:r w:rsidRPr="00C112CC">
        <w:rPr>
          <w:szCs w:val="20"/>
        </w:rPr>
        <w:lastRenderedPageBreak/>
        <w:t xml:space="preserve">(1) Dajalec kredita mora imeti vzpostavljene ustrezne politike in postopke, da si pred začetkom postopka izvršbe, kadar je to primerno,  prizadeva za razumno </w:t>
      </w:r>
      <w:proofErr w:type="spellStart"/>
      <w:r w:rsidRPr="00C112CC">
        <w:rPr>
          <w:szCs w:val="20"/>
        </w:rPr>
        <w:t>restrukturiranje</w:t>
      </w:r>
      <w:proofErr w:type="spellEnd"/>
      <w:r w:rsidRPr="00C112CC">
        <w:rPr>
          <w:szCs w:val="20"/>
        </w:rPr>
        <w:t xml:space="preserve">. Pri </w:t>
      </w:r>
      <w:proofErr w:type="spellStart"/>
      <w:r w:rsidRPr="00C112CC">
        <w:rPr>
          <w:szCs w:val="20"/>
        </w:rPr>
        <w:t>restrukturiranju</w:t>
      </w:r>
      <w:proofErr w:type="spellEnd"/>
      <w:r w:rsidRPr="00C112CC">
        <w:rPr>
          <w:szCs w:val="20"/>
        </w:rPr>
        <w:t xml:space="preserve"> med drugim upošteva potrošnikove okoliščine, </w:t>
      </w:r>
      <w:proofErr w:type="spellStart"/>
      <w:r w:rsidRPr="00C112CC">
        <w:rPr>
          <w:szCs w:val="20"/>
        </w:rPr>
        <w:t>restrukturiranje</w:t>
      </w:r>
      <w:proofErr w:type="spellEnd"/>
      <w:r w:rsidRPr="00C112CC">
        <w:rPr>
          <w:szCs w:val="20"/>
        </w:rPr>
        <w:t xml:space="preserve"> pa lahko med drugim vključuje:</w:t>
      </w:r>
    </w:p>
    <w:p w14:paraId="25512FF5" w14:textId="77777777" w:rsidR="00534AA8" w:rsidRPr="00C112CC" w:rsidRDefault="00534AA8" w:rsidP="00534AA8">
      <w:pPr>
        <w:spacing w:line="288" w:lineRule="auto"/>
        <w:rPr>
          <w:szCs w:val="20"/>
        </w:rPr>
      </w:pPr>
    </w:p>
    <w:p w14:paraId="36A97E28" w14:textId="6977C393" w:rsidR="00534AA8" w:rsidRPr="00C112CC" w:rsidRDefault="00742034" w:rsidP="00534AA8">
      <w:pPr>
        <w:spacing w:line="288" w:lineRule="auto"/>
        <w:ind w:firstLine="284"/>
        <w:rPr>
          <w:szCs w:val="20"/>
        </w:rPr>
      </w:pPr>
      <w:r w:rsidRPr="00C112CC">
        <w:rPr>
          <w:szCs w:val="20"/>
        </w:rPr>
        <w:t>1.</w:t>
      </w:r>
      <w:r w:rsidR="00534AA8" w:rsidRPr="00C112CC">
        <w:rPr>
          <w:szCs w:val="20"/>
        </w:rPr>
        <w:t xml:space="preserve"> celotno ali delno refinanciranje kreditne pogodbe;</w:t>
      </w:r>
    </w:p>
    <w:p w14:paraId="1F598832" w14:textId="3296BB3D" w:rsidR="00534AA8" w:rsidRPr="00C112CC" w:rsidRDefault="00742034" w:rsidP="00534AA8">
      <w:pPr>
        <w:spacing w:line="288" w:lineRule="auto"/>
        <w:ind w:firstLine="284"/>
        <w:rPr>
          <w:szCs w:val="20"/>
        </w:rPr>
      </w:pPr>
      <w:r w:rsidRPr="00C112CC">
        <w:rPr>
          <w:szCs w:val="20"/>
        </w:rPr>
        <w:t xml:space="preserve">2. </w:t>
      </w:r>
      <w:r w:rsidR="00534AA8" w:rsidRPr="00C112CC">
        <w:rPr>
          <w:szCs w:val="20"/>
        </w:rPr>
        <w:t>spremembo obstoječih pogojev kreditne pogodbe, ki lahko med drugim vključuje:</w:t>
      </w:r>
    </w:p>
    <w:p w14:paraId="48CA9A77" w14:textId="77777777" w:rsidR="00534AA8" w:rsidRPr="00C112CC" w:rsidRDefault="00534AA8" w:rsidP="00F37541">
      <w:pPr>
        <w:pStyle w:val="Odstavekseznama"/>
        <w:numPr>
          <w:ilvl w:val="0"/>
          <w:numId w:val="60"/>
        </w:numPr>
        <w:spacing w:line="288" w:lineRule="auto"/>
        <w:jc w:val="both"/>
        <w:rPr>
          <w:szCs w:val="20"/>
        </w:rPr>
      </w:pPr>
      <w:bookmarkStart w:id="40" w:name="_Hlk129077837"/>
      <w:r w:rsidRPr="00C112CC">
        <w:rPr>
          <w:szCs w:val="20"/>
        </w:rPr>
        <w:t>podaljšanje ročnosti kreditne pogodbe;</w:t>
      </w:r>
    </w:p>
    <w:p w14:paraId="1F9498D4" w14:textId="77777777" w:rsidR="00534AA8" w:rsidRPr="00C112CC" w:rsidRDefault="00534AA8" w:rsidP="00F37541">
      <w:pPr>
        <w:pStyle w:val="Odstavekseznama"/>
        <w:numPr>
          <w:ilvl w:val="0"/>
          <w:numId w:val="60"/>
        </w:numPr>
        <w:spacing w:line="288" w:lineRule="auto"/>
        <w:jc w:val="both"/>
        <w:rPr>
          <w:szCs w:val="20"/>
        </w:rPr>
      </w:pPr>
      <w:r w:rsidRPr="00C112CC">
        <w:rPr>
          <w:szCs w:val="20"/>
        </w:rPr>
        <w:t>spremembo vrste kreditne pogodbe;</w:t>
      </w:r>
    </w:p>
    <w:p w14:paraId="38F1CE62" w14:textId="77777777" w:rsidR="003F3947" w:rsidRPr="00C112CC" w:rsidRDefault="00534AA8" w:rsidP="003F3947">
      <w:pPr>
        <w:pStyle w:val="Odstavekseznama"/>
        <w:numPr>
          <w:ilvl w:val="0"/>
          <w:numId w:val="60"/>
        </w:numPr>
        <w:spacing w:line="288" w:lineRule="auto"/>
        <w:jc w:val="both"/>
        <w:rPr>
          <w:szCs w:val="20"/>
        </w:rPr>
      </w:pPr>
      <w:bookmarkStart w:id="41" w:name="_Hlk129077713"/>
      <w:r w:rsidRPr="00C112CC">
        <w:rPr>
          <w:szCs w:val="20"/>
        </w:rPr>
        <w:t>odlog plačila celotnega ali delnega obroka za posamezno obdobje</w:t>
      </w:r>
      <w:bookmarkEnd w:id="41"/>
      <w:r w:rsidRPr="00C112CC">
        <w:rPr>
          <w:szCs w:val="20"/>
        </w:rPr>
        <w:t>;</w:t>
      </w:r>
    </w:p>
    <w:p w14:paraId="009DCE0A" w14:textId="7A7AA3CC" w:rsidR="00534AA8" w:rsidRPr="00C112CC" w:rsidRDefault="003F3947" w:rsidP="003F3947">
      <w:pPr>
        <w:spacing w:line="288" w:lineRule="auto"/>
        <w:ind w:left="360"/>
        <w:jc w:val="both"/>
        <w:rPr>
          <w:szCs w:val="20"/>
        </w:rPr>
      </w:pPr>
      <w:r w:rsidRPr="00C112CC">
        <w:rPr>
          <w:szCs w:val="20"/>
        </w:rPr>
        <w:t xml:space="preserve">č)   </w:t>
      </w:r>
      <w:r w:rsidR="00534AA8" w:rsidRPr="00C112CC">
        <w:rPr>
          <w:szCs w:val="20"/>
        </w:rPr>
        <w:t>spremembo obrestne mere;</w:t>
      </w:r>
    </w:p>
    <w:p w14:paraId="40F5FAA6" w14:textId="77777777" w:rsidR="00534AA8" w:rsidRPr="00C112CC" w:rsidRDefault="00534AA8" w:rsidP="00F37541">
      <w:pPr>
        <w:pStyle w:val="Odstavekseznama"/>
        <w:numPr>
          <w:ilvl w:val="0"/>
          <w:numId w:val="60"/>
        </w:numPr>
        <w:spacing w:line="288" w:lineRule="auto"/>
        <w:jc w:val="both"/>
        <w:rPr>
          <w:szCs w:val="20"/>
        </w:rPr>
      </w:pPr>
      <w:r w:rsidRPr="00C112CC">
        <w:rPr>
          <w:szCs w:val="20"/>
        </w:rPr>
        <w:t>možnost moratorija na odplačevanje;</w:t>
      </w:r>
    </w:p>
    <w:p w14:paraId="379D81CE" w14:textId="77777777" w:rsidR="00534AA8" w:rsidRPr="00C112CC" w:rsidRDefault="00534AA8" w:rsidP="00F37541">
      <w:pPr>
        <w:pStyle w:val="Odstavekseznama"/>
        <w:numPr>
          <w:ilvl w:val="0"/>
          <w:numId w:val="60"/>
        </w:numPr>
        <w:spacing w:line="288" w:lineRule="auto"/>
        <w:jc w:val="both"/>
        <w:rPr>
          <w:szCs w:val="20"/>
        </w:rPr>
      </w:pPr>
      <w:r w:rsidRPr="00C112CC">
        <w:rPr>
          <w:szCs w:val="20"/>
        </w:rPr>
        <w:t>delno odplačevanje;</w:t>
      </w:r>
    </w:p>
    <w:p w14:paraId="3089966D" w14:textId="77777777" w:rsidR="00534AA8" w:rsidRPr="00C112CC" w:rsidRDefault="00534AA8" w:rsidP="00F37541">
      <w:pPr>
        <w:pStyle w:val="Odstavekseznama"/>
        <w:numPr>
          <w:ilvl w:val="0"/>
          <w:numId w:val="60"/>
        </w:numPr>
        <w:spacing w:line="288" w:lineRule="auto"/>
        <w:jc w:val="both"/>
        <w:rPr>
          <w:szCs w:val="20"/>
        </w:rPr>
      </w:pPr>
      <w:r w:rsidRPr="00C112CC">
        <w:rPr>
          <w:szCs w:val="20"/>
        </w:rPr>
        <w:t>pretvorbo valute;</w:t>
      </w:r>
    </w:p>
    <w:p w14:paraId="295C9E3A" w14:textId="77777777" w:rsidR="00534AA8" w:rsidRPr="00C112CC" w:rsidRDefault="00534AA8" w:rsidP="00F37541">
      <w:pPr>
        <w:pStyle w:val="Odstavekseznama"/>
        <w:numPr>
          <w:ilvl w:val="0"/>
          <w:numId w:val="60"/>
        </w:numPr>
        <w:spacing w:line="288" w:lineRule="auto"/>
        <w:jc w:val="both"/>
        <w:rPr>
          <w:szCs w:val="20"/>
        </w:rPr>
      </w:pPr>
      <w:r w:rsidRPr="00C112CC">
        <w:rPr>
          <w:szCs w:val="20"/>
        </w:rPr>
        <w:t>delni odpis in konsolidacijo dolga.</w:t>
      </w:r>
    </w:p>
    <w:bookmarkEnd w:id="40"/>
    <w:p w14:paraId="612EED9C" w14:textId="77777777" w:rsidR="00534AA8" w:rsidRPr="00C112CC" w:rsidRDefault="00534AA8" w:rsidP="00534AA8">
      <w:pPr>
        <w:spacing w:line="288" w:lineRule="auto"/>
        <w:rPr>
          <w:szCs w:val="20"/>
        </w:rPr>
      </w:pPr>
    </w:p>
    <w:p w14:paraId="605E7201" w14:textId="5B99EF05" w:rsidR="00534AA8" w:rsidRPr="00C112CC" w:rsidRDefault="00534AA8" w:rsidP="00C112CC">
      <w:pPr>
        <w:spacing w:line="288" w:lineRule="auto"/>
        <w:rPr>
          <w:szCs w:val="20"/>
        </w:rPr>
      </w:pPr>
      <w:r w:rsidRPr="00C112CC">
        <w:rPr>
          <w:szCs w:val="20"/>
        </w:rPr>
        <w:t xml:space="preserve">(2) Seznam možnih ukrepov </w:t>
      </w:r>
      <w:proofErr w:type="spellStart"/>
      <w:r w:rsidRPr="00C112CC">
        <w:rPr>
          <w:szCs w:val="20"/>
        </w:rPr>
        <w:t>restrukturiranja</w:t>
      </w:r>
      <w:proofErr w:type="spellEnd"/>
      <w:r w:rsidRPr="00C112CC">
        <w:rPr>
          <w:szCs w:val="20"/>
        </w:rPr>
        <w:t xml:space="preserve"> iz </w:t>
      </w:r>
      <w:r w:rsidR="00742034" w:rsidRPr="00C112CC">
        <w:rPr>
          <w:szCs w:val="20"/>
        </w:rPr>
        <w:t xml:space="preserve">2. </w:t>
      </w:r>
      <w:r w:rsidRPr="00C112CC">
        <w:rPr>
          <w:szCs w:val="20"/>
        </w:rPr>
        <w:t xml:space="preserve">točke prejšnjega odstavka ne posega v druge predpise, ki urejajo ukrepe </w:t>
      </w:r>
      <w:proofErr w:type="spellStart"/>
      <w:r w:rsidRPr="00C112CC">
        <w:rPr>
          <w:szCs w:val="20"/>
        </w:rPr>
        <w:t>restrukturiranja</w:t>
      </w:r>
      <w:proofErr w:type="spellEnd"/>
      <w:r w:rsidRPr="00C112CC">
        <w:rPr>
          <w:szCs w:val="20"/>
        </w:rPr>
        <w:t>.«.</w:t>
      </w:r>
    </w:p>
    <w:p w14:paraId="224885A1" w14:textId="77777777" w:rsidR="00534AA8" w:rsidRPr="00C112CC" w:rsidRDefault="00534AA8" w:rsidP="00534AA8">
      <w:pPr>
        <w:spacing w:line="288" w:lineRule="auto"/>
        <w:rPr>
          <w:szCs w:val="20"/>
        </w:rPr>
      </w:pPr>
    </w:p>
    <w:p w14:paraId="533B2F3A" w14:textId="77777777" w:rsidR="00534AA8" w:rsidRPr="00C112CC" w:rsidRDefault="00534AA8" w:rsidP="00534AA8">
      <w:pPr>
        <w:spacing w:line="288" w:lineRule="auto"/>
        <w:rPr>
          <w:szCs w:val="20"/>
        </w:rPr>
      </w:pPr>
      <w:r w:rsidRPr="00C112CC">
        <w:rPr>
          <w:szCs w:val="20"/>
        </w:rPr>
        <w:t>(3) 23. člen se spremeni tako, da se glasi:</w:t>
      </w:r>
    </w:p>
    <w:p w14:paraId="208FB7B0" w14:textId="77777777" w:rsidR="00534AA8" w:rsidRPr="00C112CC" w:rsidRDefault="00534AA8" w:rsidP="00534AA8">
      <w:pPr>
        <w:spacing w:line="288" w:lineRule="auto"/>
        <w:rPr>
          <w:szCs w:val="20"/>
        </w:rPr>
      </w:pPr>
    </w:p>
    <w:p w14:paraId="448698D4" w14:textId="77777777" w:rsidR="00534AA8" w:rsidRPr="00C112CC" w:rsidRDefault="00534AA8" w:rsidP="00534AA8">
      <w:pPr>
        <w:spacing w:line="288" w:lineRule="auto"/>
        <w:jc w:val="center"/>
        <w:rPr>
          <w:rFonts w:cs="Arial"/>
          <w:iCs/>
          <w:szCs w:val="20"/>
        </w:rPr>
      </w:pPr>
      <w:r w:rsidRPr="00C112CC">
        <w:rPr>
          <w:rFonts w:cs="Arial"/>
          <w:iCs/>
          <w:szCs w:val="20"/>
        </w:rPr>
        <w:t>»23. člen</w:t>
      </w:r>
    </w:p>
    <w:p w14:paraId="7AA1D833" w14:textId="77777777" w:rsidR="00534AA8" w:rsidRPr="00C112CC" w:rsidRDefault="00534AA8" w:rsidP="00534AA8">
      <w:pPr>
        <w:spacing w:line="288" w:lineRule="auto"/>
        <w:jc w:val="center"/>
        <w:rPr>
          <w:rFonts w:cs="Arial"/>
          <w:iCs/>
          <w:szCs w:val="20"/>
        </w:rPr>
      </w:pPr>
      <w:r w:rsidRPr="00C112CC">
        <w:rPr>
          <w:rFonts w:cs="Arial"/>
          <w:iCs/>
          <w:szCs w:val="20"/>
        </w:rPr>
        <w:t>(odstop terjatev ali prenos kreditne pogodbe)</w:t>
      </w:r>
    </w:p>
    <w:p w14:paraId="2DF01EE7" w14:textId="77777777" w:rsidR="00534AA8" w:rsidRPr="00C112CC" w:rsidRDefault="00534AA8" w:rsidP="00534AA8">
      <w:pPr>
        <w:spacing w:line="288" w:lineRule="auto"/>
        <w:jc w:val="center"/>
        <w:rPr>
          <w:rFonts w:cs="Arial"/>
          <w:iCs/>
          <w:szCs w:val="20"/>
        </w:rPr>
      </w:pPr>
    </w:p>
    <w:p w14:paraId="6FDE5FDA" w14:textId="77777777" w:rsidR="00534AA8" w:rsidRPr="00C112CC" w:rsidRDefault="00534AA8" w:rsidP="00F37541">
      <w:pPr>
        <w:shd w:val="clear" w:color="auto" w:fill="FFFFFF"/>
        <w:spacing w:line="288" w:lineRule="auto"/>
        <w:ind w:left="284"/>
        <w:jc w:val="both"/>
        <w:rPr>
          <w:rFonts w:cs="Arial"/>
          <w:szCs w:val="20"/>
        </w:rPr>
      </w:pPr>
      <w:r w:rsidRPr="00C112CC">
        <w:rPr>
          <w:rFonts w:cs="Arial"/>
          <w:iCs/>
          <w:szCs w:val="20"/>
        </w:rPr>
        <w:t xml:space="preserve">(1) Pri odstopu terjatev iz kreditne pogodbe po tem zakonu prevzemniku je potrošnik zoper njega upravičen </w:t>
      </w:r>
      <w:r w:rsidRPr="00C112CC">
        <w:rPr>
          <w:rFonts w:cs="Arial"/>
          <w:szCs w:val="20"/>
        </w:rPr>
        <w:t>uveljavljati vse pravice in ugovore, ki jih ima zoper prvotnega dajalca kredita, vključno s pobotom. Pri prenosu kreditne pogodbe prevzemniku je potrošnik upravičen proti prevzemniku uveljavljati vse ugovore iz prenesene pogodbe, in tudi tiste, ki jih ima iz drugih razmerij z njim, ne more pa uveljavljati ugovorov, ki jih ima zoper prvotnega dajalca kredita.</w:t>
      </w:r>
    </w:p>
    <w:p w14:paraId="41102987" w14:textId="77777777" w:rsidR="00534AA8" w:rsidRPr="00C112CC" w:rsidRDefault="00534AA8" w:rsidP="00F37541">
      <w:pPr>
        <w:shd w:val="clear" w:color="auto" w:fill="FFFFFF"/>
        <w:spacing w:line="288" w:lineRule="auto"/>
        <w:ind w:left="284"/>
        <w:jc w:val="both"/>
        <w:rPr>
          <w:rFonts w:cs="Arial"/>
          <w:szCs w:val="20"/>
        </w:rPr>
      </w:pPr>
    </w:p>
    <w:p w14:paraId="2415F949" w14:textId="77777777" w:rsidR="00534AA8" w:rsidRPr="00C112CC" w:rsidRDefault="00534AA8" w:rsidP="00F37541">
      <w:pPr>
        <w:shd w:val="clear" w:color="auto" w:fill="FFFFFF"/>
        <w:spacing w:line="288" w:lineRule="auto"/>
        <w:ind w:left="284"/>
        <w:jc w:val="both"/>
        <w:rPr>
          <w:rFonts w:cs="Arial"/>
          <w:szCs w:val="20"/>
        </w:rPr>
      </w:pPr>
      <w:r w:rsidRPr="00C112CC">
        <w:rPr>
          <w:rFonts w:cs="Arial"/>
          <w:szCs w:val="20"/>
        </w:rPr>
        <w:t>(2) Pogodbe o odstopu terjatev iz kreditne pogodbe ali o prenosu kreditne pogodbe iz prejšnjega odstavka, ki bi zmanjševale pravice potrošnika iz prejšnjega odstavka, so nične.</w:t>
      </w:r>
    </w:p>
    <w:p w14:paraId="7A0925CE" w14:textId="77777777" w:rsidR="00534AA8" w:rsidRPr="00C112CC" w:rsidRDefault="00534AA8" w:rsidP="00F37541">
      <w:pPr>
        <w:shd w:val="clear" w:color="auto" w:fill="FFFFFF"/>
        <w:spacing w:line="288" w:lineRule="auto"/>
        <w:ind w:left="284"/>
        <w:jc w:val="both"/>
        <w:rPr>
          <w:rFonts w:cs="Arial"/>
          <w:szCs w:val="20"/>
        </w:rPr>
      </w:pPr>
    </w:p>
    <w:p w14:paraId="4BFC4A32" w14:textId="77777777" w:rsidR="00534AA8" w:rsidRPr="00C112CC" w:rsidRDefault="00534AA8" w:rsidP="00F37541">
      <w:pPr>
        <w:spacing w:line="288" w:lineRule="auto"/>
        <w:ind w:left="284"/>
        <w:jc w:val="both"/>
        <w:rPr>
          <w:rFonts w:cs="Arial"/>
          <w:szCs w:val="20"/>
        </w:rPr>
      </w:pPr>
      <w:r w:rsidRPr="00C112CC">
        <w:rPr>
          <w:rFonts w:cs="Arial"/>
          <w:szCs w:val="20"/>
        </w:rPr>
        <w:t>(3) Dajalec kredita lahko odstopi terjatve ali prenese kreditno pogodbo le prevzemniku, ki je dajalec kredita in izpolnjuje vse pogoje po tem zakonu. Prevzemnik lahko prevzame terjatve ali samo kreditno pogodbo, če je dajalec kredita in izpolnjuje vse pogoje po tem zakonu.</w:t>
      </w:r>
    </w:p>
    <w:p w14:paraId="28B72B78" w14:textId="77777777" w:rsidR="00534AA8" w:rsidRPr="00C112CC" w:rsidRDefault="00534AA8" w:rsidP="00F37541">
      <w:pPr>
        <w:spacing w:line="288" w:lineRule="auto"/>
        <w:jc w:val="both"/>
        <w:rPr>
          <w:rFonts w:cs="Arial"/>
          <w:iCs/>
          <w:szCs w:val="20"/>
        </w:rPr>
      </w:pPr>
    </w:p>
    <w:p w14:paraId="160B6321" w14:textId="77777777" w:rsidR="00534AA8" w:rsidRPr="00C112CC" w:rsidRDefault="00534AA8" w:rsidP="00F37541">
      <w:pPr>
        <w:spacing w:line="288" w:lineRule="auto"/>
        <w:ind w:left="284"/>
        <w:jc w:val="both"/>
        <w:rPr>
          <w:rFonts w:cs="Arial"/>
          <w:iCs/>
          <w:szCs w:val="20"/>
        </w:rPr>
      </w:pPr>
      <w:r w:rsidRPr="00C112CC">
        <w:rPr>
          <w:rFonts w:cs="Arial"/>
          <w:iCs/>
          <w:szCs w:val="20"/>
        </w:rPr>
        <w:t>(4) Ne glede na prejšnji odstavek lahko dajalec kredita, ki pridobi dovoljenje za opravljanje bančnih storitev in finančnih storitev na podlagi zakona, ki ureja bančništvo, odstopi terjatve ali prenese kreditno pogodbo prevzemniku, ki je:</w:t>
      </w:r>
    </w:p>
    <w:p w14:paraId="4DE695DF" w14:textId="77777777" w:rsidR="00534AA8" w:rsidRPr="00C112CC" w:rsidRDefault="00534AA8" w:rsidP="00F37541">
      <w:pPr>
        <w:pStyle w:val="Odstavekseznama"/>
        <w:numPr>
          <w:ilvl w:val="0"/>
          <w:numId w:val="58"/>
        </w:numPr>
        <w:spacing w:line="288" w:lineRule="auto"/>
        <w:ind w:left="697" w:hanging="357"/>
        <w:jc w:val="both"/>
        <w:rPr>
          <w:rFonts w:cs="Arial"/>
          <w:iCs/>
          <w:szCs w:val="20"/>
        </w:rPr>
      </w:pPr>
      <w:bookmarkStart w:id="42" w:name="_GoBack"/>
      <w:bookmarkEnd w:id="42"/>
      <w:r w:rsidRPr="00C112CC">
        <w:rPr>
          <w:rFonts w:cs="Arial"/>
          <w:iCs/>
          <w:szCs w:val="20"/>
        </w:rPr>
        <w:t>zavarovalnica z namenom poplačila dajalca kredita za zapadle neplačane kreditne obveznosti z zavarovalnino;</w:t>
      </w:r>
    </w:p>
    <w:p w14:paraId="22105E49" w14:textId="77777777" w:rsidR="00534AA8" w:rsidRPr="00C112CC" w:rsidRDefault="00534AA8" w:rsidP="00F37541">
      <w:pPr>
        <w:pStyle w:val="Odstavekseznama"/>
        <w:numPr>
          <w:ilvl w:val="0"/>
          <w:numId w:val="58"/>
        </w:numPr>
        <w:spacing w:line="288" w:lineRule="auto"/>
        <w:ind w:left="697" w:hanging="357"/>
        <w:jc w:val="both"/>
        <w:rPr>
          <w:rFonts w:cs="Arial"/>
          <w:iCs/>
          <w:szCs w:val="20"/>
        </w:rPr>
      </w:pPr>
      <w:r w:rsidRPr="00C112CC">
        <w:rPr>
          <w:rFonts w:cs="Arial"/>
          <w:iCs/>
          <w:szCs w:val="20"/>
        </w:rPr>
        <w:t xml:space="preserve">subjekt s posebnim namenom pri </w:t>
      </w:r>
      <w:proofErr w:type="spellStart"/>
      <w:r w:rsidRPr="00C112CC">
        <w:rPr>
          <w:rFonts w:cs="Arial"/>
          <w:iCs/>
          <w:szCs w:val="20"/>
        </w:rPr>
        <w:t>listinjenju</w:t>
      </w:r>
      <w:proofErr w:type="spellEnd"/>
      <w:r w:rsidRPr="00C112CC">
        <w:rPr>
          <w:rFonts w:cs="Arial"/>
          <w:iCs/>
          <w:szCs w:val="20"/>
        </w:rPr>
        <w:t>;</w:t>
      </w:r>
    </w:p>
    <w:p w14:paraId="68FDDAED" w14:textId="77777777" w:rsidR="00534AA8" w:rsidRPr="00C112CC" w:rsidRDefault="00534AA8" w:rsidP="00F37541">
      <w:pPr>
        <w:pStyle w:val="Odstavekseznama"/>
        <w:numPr>
          <w:ilvl w:val="0"/>
          <w:numId w:val="58"/>
        </w:numPr>
        <w:spacing w:line="288" w:lineRule="auto"/>
        <w:ind w:left="697" w:hanging="357"/>
        <w:jc w:val="both"/>
        <w:rPr>
          <w:rFonts w:cs="Arial"/>
          <w:iCs/>
          <w:szCs w:val="20"/>
        </w:rPr>
      </w:pPr>
      <w:r w:rsidRPr="00C112CC">
        <w:rPr>
          <w:rFonts w:cs="Arial"/>
          <w:iCs/>
          <w:szCs w:val="20"/>
        </w:rPr>
        <w:t>kupec kreditov, ki v skladu z zakonom, ki ureja kupce in serviserje nedonosnih kreditov bank odplačno prevzame terjatve iz nedonosne kreditne pogodbe, ali samo nedonosno kreditno pogodbo.«.</w:t>
      </w:r>
    </w:p>
    <w:p w14:paraId="6DC4B014" w14:textId="77777777" w:rsidR="00534AA8" w:rsidRPr="00C112CC" w:rsidRDefault="00534AA8" w:rsidP="00F37541">
      <w:pPr>
        <w:pStyle w:val="Odstavekseznama"/>
        <w:spacing w:line="288" w:lineRule="auto"/>
        <w:ind w:left="360"/>
        <w:jc w:val="both"/>
        <w:rPr>
          <w:rFonts w:cs="Arial"/>
          <w:iCs/>
          <w:szCs w:val="20"/>
        </w:rPr>
      </w:pPr>
    </w:p>
    <w:p w14:paraId="2DA3E461" w14:textId="77777777" w:rsidR="00534AA8" w:rsidRPr="00C112CC" w:rsidRDefault="00534AA8" w:rsidP="00F37541">
      <w:pPr>
        <w:spacing w:line="288" w:lineRule="auto"/>
        <w:ind w:left="284"/>
        <w:jc w:val="both"/>
        <w:rPr>
          <w:rFonts w:cs="Arial"/>
          <w:iCs/>
          <w:szCs w:val="20"/>
        </w:rPr>
      </w:pPr>
      <w:r w:rsidRPr="00C112CC">
        <w:rPr>
          <w:rFonts w:cs="Arial"/>
          <w:szCs w:val="20"/>
        </w:rPr>
        <w:t>(5)</w:t>
      </w:r>
      <w:r w:rsidRPr="00C112CC">
        <w:rPr>
          <w:rFonts w:cs="Arial"/>
          <w:iCs/>
          <w:szCs w:val="20"/>
        </w:rPr>
        <w:t xml:space="preserve"> Prevzemnik iz prejšnjega odstavka </w:t>
      </w:r>
      <w:r w:rsidRPr="00C112CC">
        <w:rPr>
          <w:szCs w:val="20"/>
        </w:rPr>
        <w:t xml:space="preserve">lahko odplačno prevzame terjatve dajalca kredita, ki izhajajo iz nedonosne kreditne pogodbe, ali samo nedonosno kreditno pogodbo v skladu z </w:t>
      </w:r>
      <w:r w:rsidRPr="00C112CC">
        <w:rPr>
          <w:szCs w:val="20"/>
        </w:rPr>
        <w:lastRenderedPageBreak/>
        <w:t>zakonom, ki ureja kupce in serviserje nedonosnih kreditov bank, če ima imenovano osebo za opravljanje dejavnosti servisiranja kreditov</w:t>
      </w:r>
      <w:r w:rsidRPr="00C112CC">
        <w:rPr>
          <w:rFonts w:cs="Arial"/>
          <w:iCs/>
          <w:szCs w:val="20"/>
        </w:rPr>
        <w:t>.</w:t>
      </w:r>
    </w:p>
    <w:p w14:paraId="037D337C" w14:textId="77777777" w:rsidR="00534AA8" w:rsidRPr="00C112CC" w:rsidRDefault="00534AA8" w:rsidP="00F37541">
      <w:pPr>
        <w:spacing w:line="288" w:lineRule="auto"/>
        <w:jc w:val="both"/>
        <w:rPr>
          <w:rFonts w:cs="Arial"/>
          <w:iCs/>
          <w:szCs w:val="20"/>
        </w:rPr>
      </w:pPr>
    </w:p>
    <w:p w14:paraId="752CD224" w14:textId="77777777" w:rsidR="00534AA8" w:rsidRPr="00C112CC" w:rsidRDefault="00534AA8" w:rsidP="00F37541">
      <w:pPr>
        <w:spacing w:line="288" w:lineRule="auto"/>
        <w:ind w:left="284"/>
        <w:jc w:val="both"/>
        <w:rPr>
          <w:rFonts w:cs="Arial"/>
          <w:iCs/>
          <w:szCs w:val="20"/>
        </w:rPr>
      </w:pPr>
      <w:r w:rsidRPr="00C112CC">
        <w:rPr>
          <w:rFonts w:cs="Arial"/>
          <w:iCs/>
          <w:szCs w:val="20"/>
        </w:rPr>
        <w:t>(6) Prevzemnik iz tretjega in četrtega odstavka tega člena mora po prevzemu terjatve ali same kreditne pogodbe izpolnjevati vse obveznosti do potrošnika, kot jih mora izpolnjevati dajalec kredita v skladu s tem zakonom, terjatve pa lahko odstopi ali prenese kreditno pogodbo le v skladu s tretjim odstavkom tega člena.</w:t>
      </w:r>
    </w:p>
    <w:p w14:paraId="5386B4D3" w14:textId="77777777" w:rsidR="00534AA8" w:rsidRPr="00C112CC" w:rsidRDefault="00534AA8" w:rsidP="00F37541">
      <w:pPr>
        <w:spacing w:line="288" w:lineRule="auto"/>
        <w:jc w:val="both"/>
        <w:rPr>
          <w:rFonts w:cs="Arial"/>
          <w:iCs/>
          <w:szCs w:val="20"/>
        </w:rPr>
      </w:pPr>
    </w:p>
    <w:p w14:paraId="71D3E555" w14:textId="77777777" w:rsidR="00534AA8" w:rsidRPr="00C112CC" w:rsidRDefault="00534AA8" w:rsidP="00F37541">
      <w:pPr>
        <w:spacing w:line="288" w:lineRule="auto"/>
        <w:ind w:left="284"/>
        <w:jc w:val="both"/>
        <w:rPr>
          <w:rFonts w:cs="Arial"/>
          <w:iCs/>
          <w:szCs w:val="20"/>
        </w:rPr>
      </w:pPr>
      <w:r w:rsidRPr="00C112CC">
        <w:rPr>
          <w:rFonts w:cs="Arial"/>
          <w:iCs/>
          <w:szCs w:val="20"/>
        </w:rPr>
        <w:t xml:space="preserve">(7) Odstopnik terjatev ali </w:t>
      </w:r>
      <w:proofErr w:type="spellStart"/>
      <w:r w:rsidRPr="00C112CC">
        <w:rPr>
          <w:rFonts w:cs="Arial"/>
          <w:iCs/>
          <w:szCs w:val="20"/>
        </w:rPr>
        <w:t>prenositelj</w:t>
      </w:r>
      <w:proofErr w:type="spellEnd"/>
      <w:r w:rsidRPr="00C112CC">
        <w:rPr>
          <w:rFonts w:cs="Arial"/>
          <w:iCs/>
          <w:szCs w:val="20"/>
        </w:rPr>
        <w:t xml:space="preserve"> kreditne pogodbe potrošnika pisno v papirni obliki  ali na drugem trajnem nosilcu podatkov obvesti o odstopu terjatve ali prenosu kreditne pogodbe, razen če dajalec kredita v dogovoru s prevzemnikom še naprej opravlja storitev iz tega kredita v imenu prevzemnika in za njegov račun.</w:t>
      </w:r>
    </w:p>
    <w:p w14:paraId="6911D02F" w14:textId="77777777" w:rsidR="00534AA8" w:rsidRPr="00C112CC" w:rsidRDefault="00534AA8" w:rsidP="00F37541">
      <w:pPr>
        <w:spacing w:line="288" w:lineRule="auto"/>
        <w:jc w:val="both"/>
        <w:rPr>
          <w:rFonts w:cs="Arial"/>
          <w:iCs/>
          <w:szCs w:val="20"/>
        </w:rPr>
      </w:pPr>
    </w:p>
    <w:p w14:paraId="6B6C80E6" w14:textId="61292AB1" w:rsidR="00534AA8" w:rsidRPr="00C112CC" w:rsidRDefault="00534AA8" w:rsidP="00C112CC">
      <w:pPr>
        <w:spacing w:line="288" w:lineRule="auto"/>
        <w:jc w:val="both"/>
      </w:pPr>
      <w:r w:rsidRPr="00C112CC">
        <w:rPr>
          <w:rFonts w:cs="Arial"/>
          <w:iCs/>
          <w:szCs w:val="20"/>
        </w:rPr>
        <w:t>(8) Dajalec kredita pri odstopu terjatev ali prenosu kreditne pogodbe ves čas trajanja kreditne pogodbe in še štiri leta po njenem izteku hrani kopijo sklenjene kreditne pogodbe.«</w:t>
      </w:r>
      <w:r w:rsidR="000B4D37" w:rsidRPr="00C112CC">
        <w:rPr>
          <w:rFonts w:cs="Arial"/>
          <w:iCs/>
          <w:szCs w:val="20"/>
        </w:rPr>
        <w:t>.</w:t>
      </w:r>
    </w:p>
    <w:p w14:paraId="3C99F1FD" w14:textId="77777777" w:rsidR="00534AA8" w:rsidRPr="00C112CC" w:rsidRDefault="00534AA8" w:rsidP="00F37541">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p>
    <w:p w14:paraId="78E54941" w14:textId="77777777"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p>
    <w:p w14:paraId="0F38345C" w14:textId="77777777"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(4) V 54. členu se v četrtem odstavku za besedo »ukrepe« dodata beseda »</w:t>
      </w:r>
      <w:proofErr w:type="spellStart"/>
      <w:r w:rsidRPr="00C112CC">
        <w:rPr>
          <w:rFonts w:ascii="Arial" w:eastAsiaTheme="minorHAnsi" w:hAnsi="Arial" w:cs="Arial"/>
          <w:sz w:val="20"/>
          <w:szCs w:val="20"/>
          <w:lang w:eastAsia="en-US"/>
        </w:rPr>
        <w:t>restrukturiranja</w:t>
      </w:r>
      <w:proofErr w:type="spellEnd"/>
      <w:r w:rsidRPr="00C112CC">
        <w:rPr>
          <w:rFonts w:ascii="Arial" w:eastAsiaTheme="minorHAnsi" w:hAnsi="Arial" w:cs="Arial"/>
          <w:sz w:val="20"/>
          <w:szCs w:val="20"/>
          <w:lang w:eastAsia="en-US"/>
        </w:rPr>
        <w:t>« in nov, peti odstavek, ki se glasi:</w:t>
      </w:r>
    </w:p>
    <w:p w14:paraId="7A3D56B4" w14:textId="77777777" w:rsidR="00534AA8" w:rsidRPr="00C112CC" w:rsidRDefault="00534AA8" w:rsidP="00F37541">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p>
    <w:p w14:paraId="1E343AD1" w14:textId="77777777" w:rsidR="00534AA8" w:rsidRPr="00C112CC" w:rsidRDefault="00534AA8" w:rsidP="00C112CC">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r w:rsidRPr="00C112CC">
        <w:rPr>
          <w:rFonts w:ascii="Arial" w:eastAsiaTheme="minorHAnsi" w:hAnsi="Arial" w:cs="Arial"/>
          <w:sz w:val="20"/>
          <w:szCs w:val="20"/>
          <w:lang w:eastAsia="en-US"/>
        </w:rPr>
        <w:t>»(5) Dajalec kredita pri določitvi politike ravnanja iz drugega odstavka tega člena in pri sprejemanju ukrepov iz četrtega odstavka tega člena upošteva 20.a člen tega zakona.«.</w:t>
      </w:r>
    </w:p>
    <w:p w14:paraId="54C12E7A" w14:textId="77777777" w:rsidR="00534AA8" w:rsidRPr="00C112CC" w:rsidRDefault="00534AA8" w:rsidP="00F37541">
      <w:pPr>
        <w:pStyle w:val="alineazaodstavkom0"/>
        <w:shd w:val="clear" w:color="auto" w:fill="FFFFFF"/>
        <w:spacing w:before="0" w:beforeAutospacing="0" w:after="0" w:afterAutospacing="0" w:line="288" w:lineRule="auto"/>
        <w:ind w:left="425" w:hanging="425"/>
        <w:jc w:val="both"/>
        <w:rPr>
          <w:rFonts w:ascii="Arial" w:eastAsiaTheme="minorHAnsi" w:hAnsi="Arial" w:cs="Arial"/>
          <w:sz w:val="20"/>
          <w:szCs w:val="20"/>
          <w:lang w:eastAsia="en-US"/>
        </w:rPr>
      </w:pPr>
    </w:p>
    <w:p w14:paraId="1220F443" w14:textId="5A15CCEC"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 xml:space="preserve">(5) V 84. členu se </w:t>
      </w:r>
      <w:r w:rsidR="000B4D37" w:rsidRPr="00C112CC">
        <w:rPr>
          <w:rFonts w:ascii="Arial" w:eastAsiaTheme="minorHAnsi" w:hAnsi="Arial" w:cs="Arial"/>
          <w:sz w:val="20"/>
          <w:szCs w:val="20"/>
          <w:lang w:eastAsia="en-US"/>
        </w:rPr>
        <w:t xml:space="preserve">v osmem odstavku </w:t>
      </w:r>
      <w:r w:rsidR="00742034" w:rsidRPr="00C112CC">
        <w:rPr>
          <w:rFonts w:ascii="Arial" w:eastAsiaTheme="minorHAnsi" w:hAnsi="Arial" w:cs="Arial"/>
          <w:sz w:val="20"/>
          <w:szCs w:val="20"/>
          <w:lang w:eastAsia="en-US"/>
        </w:rPr>
        <w:t xml:space="preserve">7. </w:t>
      </w:r>
      <w:r w:rsidRPr="00C112CC">
        <w:rPr>
          <w:rFonts w:ascii="Arial" w:eastAsiaTheme="minorHAnsi" w:hAnsi="Arial" w:cs="Arial"/>
          <w:sz w:val="20"/>
          <w:szCs w:val="20"/>
          <w:lang w:eastAsia="en-US"/>
        </w:rPr>
        <w:t>točka spremeni tako, da se glasi:</w:t>
      </w:r>
    </w:p>
    <w:p w14:paraId="15475E12" w14:textId="77777777" w:rsidR="00534AA8" w:rsidRPr="00C112CC" w:rsidRDefault="00534AA8" w:rsidP="00F37541">
      <w:pPr>
        <w:pStyle w:val="odstavek0"/>
        <w:shd w:val="clear" w:color="auto" w:fill="FFFFFF"/>
        <w:spacing w:before="0" w:beforeAutospacing="0" w:after="0" w:afterAutospacing="0" w:line="288" w:lineRule="auto"/>
        <w:ind w:firstLine="0"/>
        <w:rPr>
          <w:rFonts w:ascii="Arial" w:hAnsi="Arial" w:cs="Arial"/>
          <w:sz w:val="20"/>
          <w:szCs w:val="20"/>
          <w:shd w:val="clear" w:color="auto" w:fill="FFFFFF"/>
        </w:rPr>
      </w:pPr>
    </w:p>
    <w:p w14:paraId="6DF0A710" w14:textId="77777777" w:rsidR="00534AA8" w:rsidRPr="00C112CC" w:rsidRDefault="00534AA8" w:rsidP="00F37541">
      <w:pPr>
        <w:pStyle w:val="odstavek0"/>
        <w:shd w:val="clear" w:color="auto" w:fill="FFFFFF"/>
        <w:spacing w:before="0" w:beforeAutospacing="0" w:after="0" w:afterAutospacing="0" w:line="288" w:lineRule="auto"/>
        <w:ind w:left="284" w:firstLine="0"/>
        <w:rPr>
          <w:rFonts w:ascii="Arial" w:hAnsi="Arial" w:cs="Arial"/>
          <w:sz w:val="20"/>
          <w:szCs w:val="20"/>
          <w:shd w:val="clear" w:color="auto" w:fill="FFFFFF"/>
        </w:rPr>
      </w:pPr>
      <w:r w:rsidRPr="00C112CC">
        <w:rPr>
          <w:rFonts w:ascii="Arial" w:hAnsi="Arial" w:cs="Arial"/>
          <w:sz w:val="20"/>
          <w:szCs w:val="20"/>
          <w:shd w:val="clear" w:color="auto" w:fill="FFFFFF"/>
        </w:rPr>
        <w:t>»7. dajalec kredita potrošnika ni obvestil o spremembi kreditne obrestne mere ali drugih pogojih kreditne pogodbe v skladu s 14. in 14.a členom ali tretjim odstavkom 15. člena tega zakona;«.</w:t>
      </w:r>
    </w:p>
    <w:p w14:paraId="4445F870" w14:textId="77777777"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p>
    <w:p w14:paraId="4B58C29E" w14:textId="2A5082AA" w:rsidR="00534AA8" w:rsidRPr="00C112CC" w:rsidRDefault="00742034"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 xml:space="preserve">13. </w:t>
      </w:r>
      <w:r w:rsidR="00534AA8" w:rsidRPr="00C112CC">
        <w:rPr>
          <w:rFonts w:ascii="Arial" w:eastAsiaTheme="minorHAnsi" w:hAnsi="Arial" w:cs="Arial"/>
          <w:sz w:val="20"/>
          <w:szCs w:val="20"/>
          <w:lang w:eastAsia="en-US"/>
        </w:rPr>
        <w:t xml:space="preserve">do </w:t>
      </w:r>
      <w:r w:rsidRPr="00C112CC">
        <w:rPr>
          <w:rFonts w:ascii="Arial" w:eastAsiaTheme="minorHAnsi" w:hAnsi="Arial" w:cs="Arial"/>
          <w:sz w:val="20"/>
          <w:szCs w:val="20"/>
          <w:lang w:eastAsia="en-US"/>
        </w:rPr>
        <w:t xml:space="preserve">15. </w:t>
      </w:r>
      <w:r w:rsidR="00534AA8" w:rsidRPr="00C112CC">
        <w:rPr>
          <w:rFonts w:ascii="Arial" w:eastAsiaTheme="minorHAnsi" w:hAnsi="Arial" w:cs="Arial"/>
          <w:sz w:val="20"/>
          <w:szCs w:val="20"/>
          <w:lang w:eastAsia="en-US"/>
        </w:rPr>
        <w:t>točka se spremenijo tako, da se glasijo:</w:t>
      </w:r>
    </w:p>
    <w:p w14:paraId="272F10C0" w14:textId="77777777"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p>
    <w:p w14:paraId="53A25810" w14:textId="77777777" w:rsidR="00534AA8" w:rsidRPr="00C112CC" w:rsidRDefault="00534AA8" w:rsidP="00F37541">
      <w:pPr>
        <w:pStyle w:val="odstavek0"/>
        <w:shd w:val="clear" w:color="auto" w:fill="FFFFFF"/>
        <w:spacing w:before="0" w:beforeAutospacing="0" w:after="0" w:afterAutospacing="0" w:line="288" w:lineRule="auto"/>
        <w:ind w:left="284"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»13.</w:t>
      </w:r>
      <w:r w:rsidRPr="00C112CC">
        <w:rPr>
          <w:rFonts w:ascii="Arial" w:eastAsiaTheme="minorHAnsi" w:hAnsi="Arial" w:cs="Arial"/>
          <w:sz w:val="20"/>
          <w:szCs w:val="20"/>
          <w:lang w:eastAsia="en-US"/>
        </w:rPr>
        <w:tab/>
        <w:t>kot prevzemnik ne izpolni vseh obveznosti do potrošnika v skladu s šestim odstavkom 23. člena tega zakona;</w:t>
      </w:r>
    </w:p>
    <w:p w14:paraId="16192E23" w14:textId="77777777"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p>
    <w:p w14:paraId="5F0BC3C3" w14:textId="77777777" w:rsidR="00534AA8" w:rsidRPr="00C112CC" w:rsidRDefault="00534AA8" w:rsidP="00F37541">
      <w:pPr>
        <w:pStyle w:val="tevilnatoka0"/>
        <w:shd w:val="clear" w:color="auto" w:fill="FFFFFF"/>
        <w:spacing w:before="120" w:beforeAutospacing="0" w:after="120" w:afterAutospacing="0" w:line="288" w:lineRule="auto"/>
        <w:ind w:left="284"/>
        <w:jc w:val="both"/>
        <w:rPr>
          <w:rFonts w:ascii="Arial" w:hAnsi="Arial" w:cs="Arial"/>
          <w:sz w:val="20"/>
          <w:szCs w:val="20"/>
          <w:shd w:val="clear" w:color="auto" w:fill="FFFFFF"/>
        </w:rPr>
      </w:pPr>
      <w:r w:rsidRPr="00C112CC">
        <w:rPr>
          <w:rFonts w:ascii="Arial" w:hAnsi="Arial" w:cs="Arial"/>
          <w:sz w:val="20"/>
          <w:szCs w:val="20"/>
          <w:shd w:val="clear" w:color="auto" w:fill="FFFFFF"/>
        </w:rPr>
        <w:t xml:space="preserve">14.   odstopnik terjatve ali </w:t>
      </w:r>
      <w:proofErr w:type="spellStart"/>
      <w:r w:rsidRPr="00C112CC">
        <w:rPr>
          <w:rFonts w:ascii="Arial" w:hAnsi="Arial" w:cs="Arial"/>
          <w:sz w:val="20"/>
          <w:szCs w:val="20"/>
          <w:shd w:val="clear" w:color="auto" w:fill="FFFFFF"/>
        </w:rPr>
        <w:t>prenositelj</w:t>
      </w:r>
      <w:proofErr w:type="spellEnd"/>
      <w:r w:rsidRPr="00C112CC">
        <w:rPr>
          <w:rFonts w:ascii="Arial" w:hAnsi="Arial" w:cs="Arial"/>
          <w:sz w:val="20"/>
          <w:szCs w:val="20"/>
          <w:shd w:val="clear" w:color="auto" w:fill="FFFFFF"/>
        </w:rPr>
        <w:t xml:space="preserve"> kreditne pogodbe ne obvesti potrošnika o odstopu terjatve ali prenosu kreditne pogodbe v skladu s sedmim odstavkom 23. člena tega zakona;</w:t>
      </w:r>
    </w:p>
    <w:p w14:paraId="616201E1" w14:textId="77777777" w:rsidR="00534AA8" w:rsidRPr="00C112CC" w:rsidRDefault="00534AA8" w:rsidP="00F37541">
      <w:pPr>
        <w:pStyle w:val="tevilnatoka0"/>
        <w:shd w:val="clear" w:color="auto" w:fill="FFFFFF"/>
        <w:spacing w:before="120" w:beforeAutospacing="0" w:after="120" w:afterAutospacing="0" w:line="288" w:lineRule="auto"/>
        <w:jc w:val="both"/>
        <w:rPr>
          <w:rFonts w:ascii="Arial" w:hAnsi="Arial" w:cs="Arial"/>
          <w:sz w:val="20"/>
          <w:szCs w:val="20"/>
          <w:shd w:val="clear" w:color="auto" w:fill="FFFFFF"/>
        </w:rPr>
      </w:pPr>
    </w:p>
    <w:p w14:paraId="07EF001D" w14:textId="77777777" w:rsidR="00534AA8" w:rsidRPr="00C112CC" w:rsidRDefault="00534AA8" w:rsidP="00F37541">
      <w:pPr>
        <w:pStyle w:val="tevilnatoka0"/>
        <w:shd w:val="clear" w:color="auto" w:fill="FFFFFF"/>
        <w:spacing w:before="120" w:beforeAutospacing="0" w:after="120" w:afterAutospacing="0" w:line="288" w:lineRule="auto"/>
        <w:ind w:left="284"/>
        <w:jc w:val="both"/>
        <w:rPr>
          <w:rFonts w:ascii="Arial" w:hAnsi="Arial" w:cs="Arial"/>
          <w:sz w:val="20"/>
          <w:szCs w:val="20"/>
          <w:shd w:val="clear" w:color="auto" w:fill="FFFFFF"/>
        </w:rPr>
      </w:pPr>
      <w:r w:rsidRPr="00C112CC">
        <w:rPr>
          <w:rFonts w:ascii="Arial" w:hAnsi="Arial" w:cs="Arial"/>
          <w:sz w:val="20"/>
          <w:szCs w:val="20"/>
          <w:shd w:val="clear" w:color="auto" w:fill="FFFFFF"/>
        </w:rPr>
        <w:t>15.   dajalec kredita pri odstopu terjatve ali prenosu kreditne pogodbe ves čas trajanja kreditne pogodbe in še štiri leta po njenem izteku ne hrani kopije sklenjene kreditne pogodbe v skladu z osmim odstavkom 23. člena tega zakona;«.</w:t>
      </w:r>
    </w:p>
    <w:p w14:paraId="76E4172C" w14:textId="77777777"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p>
    <w:p w14:paraId="2759ED7E" w14:textId="4A9B716A"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 xml:space="preserve">V devetem odstavku se </w:t>
      </w:r>
      <w:r w:rsidR="00742034" w:rsidRPr="00C112CC">
        <w:rPr>
          <w:rFonts w:ascii="Arial" w:eastAsiaTheme="minorHAnsi" w:hAnsi="Arial" w:cs="Arial"/>
          <w:sz w:val="20"/>
          <w:szCs w:val="20"/>
          <w:lang w:eastAsia="en-US"/>
        </w:rPr>
        <w:t xml:space="preserve">4. </w:t>
      </w:r>
      <w:r w:rsidRPr="00C112CC">
        <w:rPr>
          <w:rFonts w:ascii="Arial" w:eastAsiaTheme="minorHAnsi" w:hAnsi="Arial" w:cs="Arial"/>
          <w:sz w:val="20"/>
          <w:szCs w:val="20"/>
          <w:lang w:eastAsia="en-US"/>
        </w:rPr>
        <w:t xml:space="preserve">in </w:t>
      </w:r>
      <w:r w:rsidR="00742034" w:rsidRPr="00C112CC">
        <w:rPr>
          <w:rFonts w:ascii="Arial" w:eastAsiaTheme="minorHAnsi" w:hAnsi="Arial" w:cs="Arial"/>
          <w:sz w:val="20"/>
          <w:szCs w:val="20"/>
          <w:lang w:eastAsia="en-US"/>
        </w:rPr>
        <w:t xml:space="preserve">5. </w:t>
      </w:r>
      <w:r w:rsidRPr="00C112CC">
        <w:rPr>
          <w:rFonts w:ascii="Arial" w:eastAsiaTheme="minorHAnsi" w:hAnsi="Arial" w:cs="Arial"/>
          <w:sz w:val="20"/>
          <w:szCs w:val="20"/>
          <w:lang w:eastAsia="en-US"/>
        </w:rPr>
        <w:t>točka spremenita tako, da se glasita:</w:t>
      </w:r>
    </w:p>
    <w:p w14:paraId="3FF8D403" w14:textId="77777777"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p>
    <w:p w14:paraId="47EA5DBE" w14:textId="77777777" w:rsidR="00534AA8" w:rsidRPr="00C112CC" w:rsidRDefault="00534AA8" w:rsidP="00F37541">
      <w:pPr>
        <w:pStyle w:val="odstavek0"/>
        <w:shd w:val="clear" w:color="auto" w:fill="FFFFFF"/>
        <w:spacing w:before="0" w:beforeAutospacing="0" w:after="0" w:afterAutospacing="0" w:line="288" w:lineRule="auto"/>
        <w:ind w:left="284"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»4. dajalec kredita odstopi terjatev ali prenese kreditno pogodbo prevzemniku, ki ni dajalec kredita in ne izpolnjuje vseh pogojev po tem zakonu za dajalca kredita v skladu s tretjim odstavkom 23. člena tega zakona;</w:t>
      </w:r>
    </w:p>
    <w:p w14:paraId="051B1606" w14:textId="77777777"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p>
    <w:p w14:paraId="7B28890B" w14:textId="77777777" w:rsidR="00534AA8" w:rsidRPr="00C112CC" w:rsidRDefault="00534AA8" w:rsidP="00F37541">
      <w:pPr>
        <w:pStyle w:val="odstavek0"/>
        <w:shd w:val="clear" w:color="auto" w:fill="FFFFFF"/>
        <w:spacing w:before="0" w:beforeAutospacing="0" w:after="0" w:afterAutospacing="0" w:line="288" w:lineRule="auto"/>
        <w:ind w:left="284"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5. prevzame terjatev ali kreditno pogodbo od dajalca kredita in ne izpolnjuje pogojev za dajalca kredita po tem zakonu v skladu s tretjim odstavkom 23. člena tega zakona;«.</w:t>
      </w:r>
    </w:p>
    <w:p w14:paraId="5D1E52EC" w14:textId="77777777"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p>
    <w:p w14:paraId="6F5FFF2C" w14:textId="77777777" w:rsidR="00534AA8" w:rsidRPr="00C112CC" w:rsidRDefault="00534AA8" w:rsidP="00F37541">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p>
    <w:p w14:paraId="50CD3A36" w14:textId="609D0DF7" w:rsidR="00534AA8" w:rsidRPr="00C112CC" w:rsidRDefault="00336815"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D</w:t>
      </w:r>
      <w:r w:rsidR="00534AA8" w:rsidRPr="00C112CC">
        <w:rPr>
          <w:rFonts w:ascii="Arial" w:eastAsiaTheme="minorHAnsi" w:hAnsi="Arial" w:cs="Arial"/>
          <w:sz w:val="20"/>
          <w:szCs w:val="20"/>
          <w:lang w:eastAsia="en-US"/>
        </w:rPr>
        <w:t xml:space="preserve">oda </w:t>
      </w:r>
      <w:r w:rsidRPr="00C112CC">
        <w:rPr>
          <w:rFonts w:ascii="Arial" w:eastAsiaTheme="minorHAnsi" w:hAnsi="Arial" w:cs="Arial"/>
          <w:sz w:val="20"/>
          <w:szCs w:val="20"/>
          <w:lang w:eastAsia="en-US"/>
        </w:rPr>
        <w:t xml:space="preserve">se </w:t>
      </w:r>
      <w:r w:rsidR="00534AA8" w:rsidRPr="00C112CC">
        <w:rPr>
          <w:rFonts w:ascii="Arial" w:eastAsiaTheme="minorHAnsi" w:hAnsi="Arial" w:cs="Arial"/>
          <w:sz w:val="20"/>
          <w:szCs w:val="20"/>
          <w:lang w:eastAsia="en-US"/>
        </w:rPr>
        <w:t xml:space="preserve">nova, </w:t>
      </w:r>
      <w:r w:rsidR="00742034" w:rsidRPr="00C112CC">
        <w:rPr>
          <w:rFonts w:ascii="Arial" w:eastAsiaTheme="minorHAnsi" w:hAnsi="Arial" w:cs="Arial"/>
          <w:sz w:val="20"/>
          <w:szCs w:val="20"/>
          <w:lang w:eastAsia="en-US"/>
        </w:rPr>
        <w:t xml:space="preserve">4. </w:t>
      </w:r>
      <w:r w:rsidR="00534AA8" w:rsidRPr="00C112CC">
        <w:rPr>
          <w:rFonts w:ascii="Arial" w:eastAsiaTheme="minorHAnsi" w:hAnsi="Arial" w:cs="Arial"/>
          <w:sz w:val="20"/>
          <w:szCs w:val="20"/>
          <w:lang w:eastAsia="en-US"/>
        </w:rPr>
        <w:t>točka, ki se glasi:</w:t>
      </w:r>
    </w:p>
    <w:p w14:paraId="6C3F13F0" w14:textId="77777777" w:rsidR="00534AA8" w:rsidRPr="00C112CC" w:rsidRDefault="00534AA8" w:rsidP="00F37541">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p>
    <w:p w14:paraId="4AECD4B9" w14:textId="042D9E84" w:rsidR="00534AA8" w:rsidRPr="00C112CC" w:rsidRDefault="00534AA8" w:rsidP="00F37541">
      <w:pPr>
        <w:pStyle w:val="odstavek0"/>
        <w:shd w:val="clear" w:color="auto" w:fill="FFFFFF"/>
        <w:spacing w:before="0" w:beforeAutospacing="0" w:after="0" w:afterAutospacing="0" w:line="288" w:lineRule="auto"/>
        <w:ind w:left="284"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 xml:space="preserve">»4. dajalec kredita pred začetkom postopka izvršbe ne izvede ukrepov </w:t>
      </w:r>
      <w:proofErr w:type="spellStart"/>
      <w:r w:rsidRPr="00C112CC">
        <w:rPr>
          <w:rFonts w:ascii="Arial" w:eastAsiaTheme="minorHAnsi" w:hAnsi="Arial" w:cs="Arial"/>
          <w:sz w:val="20"/>
          <w:szCs w:val="20"/>
          <w:lang w:eastAsia="en-US"/>
        </w:rPr>
        <w:t>restrukturiranja</w:t>
      </w:r>
      <w:proofErr w:type="spellEnd"/>
      <w:r w:rsidRPr="00C112CC">
        <w:rPr>
          <w:rFonts w:ascii="Arial" w:eastAsiaTheme="minorHAnsi" w:hAnsi="Arial" w:cs="Arial"/>
          <w:sz w:val="20"/>
          <w:szCs w:val="20"/>
          <w:lang w:eastAsia="en-US"/>
        </w:rPr>
        <w:t xml:space="preserve"> z refinanciranjem kreditne pogodbe ali spremembo obstoječih pogojev kreditne pogodbe v skladu z 20.a ali 54. členom tega zakona</w:t>
      </w:r>
      <w:r w:rsidR="00370095" w:rsidRPr="00C112CC">
        <w:rPr>
          <w:rFonts w:ascii="Arial" w:eastAsiaTheme="minorHAnsi" w:hAnsi="Arial" w:cs="Arial"/>
          <w:sz w:val="20"/>
          <w:szCs w:val="20"/>
          <w:lang w:eastAsia="en-US"/>
        </w:rPr>
        <w:t>;</w:t>
      </w:r>
      <w:r w:rsidRPr="00C112CC">
        <w:rPr>
          <w:rFonts w:ascii="Arial" w:eastAsiaTheme="minorHAnsi" w:hAnsi="Arial" w:cs="Arial"/>
          <w:sz w:val="20"/>
          <w:szCs w:val="20"/>
          <w:lang w:eastAsia="en-US"/>
        </w:rPr>
        <w:t>«.</w:t>
      </w:r>
    </w:p>
    <w:p w14:paraId="7AA9A4D4" w14:textId="77777777" w:rsidR="00534AA8" w:rsidRPr="00C112CC" w:rsidRDefault="00534AA8" w:rsidP="00F37541">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p>
    <w:p w14:paraId="5925613C" w14:textId="6AFA2701" w:rsidR="00534AA8" w:rsidRPr="00C112CC" w:rsidRDefault="00534AA8" w:rsidP="00C112CC">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r w:rsidRPr="00C112CC">
        <w:rPr>
          <w:rFonts w:ascii="Arial" w:eastAsiaTheme="minorHAnsi" w:hAnsi="Arial" w:cs="Arial"/>
          <w:sz w:val="20"/>
          <w:szCs w:val="20"/>
          <w:lang w:eastAsia="en-US"/>
        </w:rPr>
        <w:t xml:space="preserve">Dosedanja </w:t>
      </w:r>
      <w:r w:rsidR="00370095" w:rsidRPr="00C112CC">
        <w:rPr>
          <w:rFonts w:ascii="Arial" w:eastAsiaTheme="minorHAnsi" w:hAnsi="Arial" w:cs="Arial"/>
          <w:sz w:val="20"/>
          <w:szCs w:val="20"/>
          <w:lang w:eastAsia="en-US"/>
        </w:rPr>
        <w:t xml:space="preserve">4. </w:t>
      </w:r>
      <w:r w:rsidRPr="00C112CC">
        <w:rPr>
          <w:rFonts w:ascii="Arial" w:eastAsiaTheme="minorHAnsi" w:hAnsi="Arial" w:cs="Arial"/>
          <w:sz w:val="20"/>
          <w:szCs w:val="20"/>
          <w:lang w:eastAsia="en-US"/>
        </w:rPr>
        <w:t xml:space="preserve">do </w:t>
      </w:r>
      <w:r w:rsidR="00370095" w:rsidRPr="00C112CC">
        <w:rPr>
          <w:rFonts w:ascii="Arial" w:eastAsiaTheme="minorHAnsi" w:hAnsi="Arial" w:cs="Arial"/>
          <w:sz w:val="20"/>
          <w:szCs w:val="20"/>
          <w:lang w:eastAsia="en-US"/>
        </w:rPr>
        <w:t xml:space="preserve">17. </w:t>
      </w:r>
      <w:r w:rsidRPr="00C112CC">
        <w:rPr>
          <w:rFonts w:ascii="Arial" w:eastAsiaTheme="minorHAnsi" w:hAnsi="Arial" w:cs="Arial"/>
          <w:sz w:val="20"/>
          <w:szCs w:val="20"/>
          <w:lang w:eastAsia="en-US"/>
        </w:rPr>
        <w:t xml:space="preserve">točka postanejo </w:t>
      </w:r>
      <w:r w:rsidR="00370095" w:rsidRPr="00C112CC">
        <w:rPr>
          <w:rFonts w:ascii="Arial" w:eastAsiaTheme="minorHAnsi" w:hAnsi="Arial" w:cs="Arial"/>
          <w:sz w:val="20"/>
          <w:szCs w:val="20"/>
          <w:lang w:eastAsia="en-US"/>
        </w:rPr>
        <w:t xml:space="preserve">5. </w:t>
      </w:r>
      <w:r w:rsidRPr="00C112CC">
        <w:rPr>
          <w:rFonts w:ascii="Arial" w:eastAsiaTheme="minorHAnsi" w:hAnsi="Arial" w:cs="Arial"/>
          <w:sz w:val="20"/>
          <w:szCs w:val="20"/>
          <w:lang w:eastAsia="en-US"/>
        </w:rPr>
        <w:t xml:space="preserve">do </w:t>
      </w:r>
      <w:r w:rsidR="00370095" w:rsidRPr="00C112CC">
        <w:rPr>
          <w:rFonts w:ascii="Arial" w:eastAsiaTheme="minorHAnsi" w:hAnsi="Arial" w:cs="Arial"/>
          <w:sz w:val="20"/>
          <w:szCs w:val="20"/>
          <w:lang w:eastAsia="en-US"/>
        </w:rPr>
        <w:t xml:space="preserve">18. </w:t>
      </w:r>
      <w:r w:rsidRPr="00C112CC">
        <w:rPr>
          <w:rFonts w:ascii="Arial" w:eastAsiaTheme="minorHAnsi" w:hAnsi="Arial" w:cs="Arial"/>
          <w:sz w:val="20"/>
          <w:szCs w:val="20"/>
          <w:lang w:eastAsia="en-US"/>
        </w:rPr>
        <w:t>točka.</w:t>
      </w:r>
    </w:p>
    <w:p w14:paraId="0A101D55" w14:textId="77777777" w:rsidR="00534AA8" w:rsidRPr="00C112CC" w:rsidRDefault="00534AA8" w:rsidP="00F37541">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r w:rsidRPr="00C112CC">
        <w:rPr>
          <w:rFonts w:ascii="Arial" w:eastAsiaTheme="minorHAnsi" w:hAnsi="Arial" w:cs="Arial"/>
          <w:sz w:val="20"/>
          <w:szCs w:val="20"/>
          <w:lang w:eastAsia="en-US"/>
        </w:rPr>
        <w:t xml:space="preserve"> </w:t>
      </w:r>
    </w:p>
    <w:p w14:paraId="2741F3E3" w14:textId="270EECE1"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 xml:space="preserve">(6) V 89. členu se </w:t>
      </w:r>
      <w:r w:rsidR="000B4D37" w:rsidRPr="00C112CC">
        <w:rPr>
          <w:rFonts w:ascii="Arial" w:eastAsiaTheme="minorHAnsi" w:hAnsi="Arial" w:cs="Arial"/>
          <w:sz w:val="20"/>
          <w:szCs w:val="20"/>
          <w:lang w:eastAsia="en-US"/>
        </w:rPr>
        <w:t xml:space="preserve">v petem odstavku </w:t>
      </w:r>
      <w:r w:rsidR="00370095" w:rsidRPr="00C112CC">
        <w:rPr>
          <w:rFonts w:ascii="Arial" w:eastAsiaTheme="minorHAnsi" w:hAnsi="Arial" w:cs="Arial"/>
          <w:sz w:val="20"/>
          <w:szCs w:val="20"/>
          <w:lang w:eastAsia="en-US"/>
        </w:rPr>
        <w:t xml:space="preserve">6. </w:t>
      </w:r>
      <w:r w:rsidRPr="00C112CC">
        <w:rPr>
          <w:rFonts w:ascii="Arial" w:eastAsiaTheme="minorHAnsi" w:hAnsi="Arial" w:cs="Arial"/>
          <w:sz w:val="20"/>
          <w:szCs w:val="20"/>
          <w:lang w:eastAsia="en-US"/>
        </w:rPr>
        <w:t>točka spremeni tako, da se glasi:</w:t>
      </w:r>
    </w:p>
    <w:p w14:paraId="2836132C" w14:textId="77777777" w:rsidR="00534AA8" w:rsidRPr="00C112CC" w:rsidRDefault="00534AA8" w:rsidP="00F37541">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p>
    <w:p w14:paraId="71E3906D" w14:textId="77777777" w:rsidR="00370095" w:rsidRPr="00C112CC" w:rsidRDefault="00534AA8" w:rsidP="00F37541">
      <w:pPr>
        <w:pStyle w:val="odstavek0"/>
        <w:shd w:val="clear" w:color="auto" w:fill="FFFFFF"/>
        <w:spacing w:before="0" w:beforeAutospacing="0" w:after="0" w:afterAutospacing="0" w:line="288" w:lineRule="auto"/>
        <w:ind w:left="284" w:firstLine="0"/>
        <w:rPr>
          <w:rFonts w:ascii="Arial" w:hAnsi="Arial" w:cs="Arial"/>
          <w:sz w:val="20"/>
          <w:szCs w:val="20"/>
          <w:shd w:val="clear" w:color="auto" w:fill="FFFFFF"/>
        </w:rPr>
      </w:pPr>
      <w:r w:rsidRPr="00C112CC">
        <w:rPr>
          <w:rFonts w:ascii="Arial" w:hAnsi="Arial" w:cs="Arial"/>
          <w:sz w:val="20"/>
          <w:szCs w:val="20"/>
          <w:shd w:val="clear" w:color="auto" w:fill="FFFFFF"/>
        </w:rPr>
        <w:t>»6. dajalec kredita potrošnika ni obvestil o spremembi kreditne obrestne mere</w:t>
      </w:r>
      <w:r w:rsidRPr="00C112CC">
        <w:rPr>
          <w:rFonts w:ascii="Arial" w:hAnsi="Arial" w:cs="Arial"/>
          <w:sz w:val="20"/>
          <w:szCs w:val="20"/>
        </w:rPr>
        <w:t xml:space="preserve"> ali drugih pogojev kreditne pogodbe</w:t>
      </w:r>
      <w:r w:rsidRPr="00C112CC">
        <w:rPr>
          <w:rFonts w:ascii="Arial" w:hAnsi="Arial" w:cs="Arial"/>
          <w:sz w:val="20"/>
          <w:szCs w:val="20"/>
          <w:shd w:val="clear" w:color="auto" w:fill="FFFFFF"/>
        </w:rPr>
        <w:t xml:space="preserve"> v skladu s 14., 14.a členom ali tretjim odstavkom 15. člena tega zakona;«.</w:t>
      </w:r>
    </w:p>
    <w:p w14:paraId="3D8A524E" w14:textId="0A90345D" w:rsidR="00534AA8" w:rsidRPr="00C112CC" w:rsidRDefault="000B4D37" w:rsidP="00F37541">
      <w:pPr>
        <w:pStyle w:val="odstavek0"/>
        <w:shd w:val="clear" w:color="auto" w:fill="FFFFFF"/>
        <w:spacing w:before="0" w:beforeAutospacing="0" w:after="0" w:afterAutospacing="0" w:line="288" w:lineRule="auto"/>
        <w:ind w:left="284" w:firstLine="0"/>
        <w:rPr>
          <w:rFonts w:ascii="Arial" w:hAnsi="Arial" w:cs="Arial"/>
          <w:sz w:val="20"/>
          <w:szCs w:val="20"/>
          <w:shd w:val="clear" w:color="auto" w:fill="FFFFFF"/>
        </w:rPr>
      </w:pPr>
      <w:r w:rsidRPr="00C112CC">
        <w:rPr>
          <w:rFonts w:ascii="Arial" w:hAnsi="Arial" w:cs="Arial"/>
          <w:sz w:val="20"/>
          <w:szCs w:val="20"/>
          <w:shd w:val="clear" w:color="auto" w:fill="FFFFFF"/>
        </w:rPr>
        <w:t>D</w:t>
      </w:r>
      <w:r w:rsidR="00534AA8" w:rsidRPr="00C112CC">
        <w:rPr>
          <w:rFonts w:ascii="Arial" w:hAnsi="Arial" w:cs="Arial"/>
          <w:sz w:val="20"/>
          <w:szCs w:val="20"/>
          <w:shd w:val="clear" w:color="auto" w:fill="FFFFFF"/>
        </w:rPr>
        <w:t xml:space="preserve">oda </w:t>
      </w:r>
      <w:r w:rsidRPr="00C112CC">
        <w:rPr>
          <w:rFonts w:ascii="Arial" w:hAnsi="Arial" w:cs="Arial"/>
          <w:sz w:val="20"/>
          <w:szCs w:val="20"/>
          <w:shd w:val="clear" w:color="auto" w:fill="FFFFFF"/>
        </w:rPr>
        <w:t xml:space="preserve">se </w:t>
      </w:r>
      <w:r w:rsidR="00534AA8" w:rsidRPr="00C112CC">
        <w:rPr>
          <w:rFonts w:ascii="Arial" w:hAnsi="Arial" w:cs="Arial"/>
          <w:sz w:val="20"/>
          <w:szCs w:val="20"/>
          <w:shd w:val="clear" w:color="auto" w:fill="FFFFFF"/>
        </w:rPr>
        <w:t xml:space="preserve">nova, </w:t>
      </w:r>
      <w:r w:rsidR="00370095" w:rsidRPr="00C112CC">
        <w:rPr>
          <w:rFonts w:ascii="Arial" w:hAnsi="Arial" w:cs="Arial"/>
          <w:sz w:val="20"/>
          <w:szCs w:val="20"/>
          <w:shd w:val="clear" w:color="auto" w:fill="FFFFFF"/>
        </w:rPr>
        <w:t xml:space="preserve">9. </w:t>
      </w:r>
      <w:r w:rsidR="00534AA8" w:rsidRPr="00C112CC">
        <w:rPr>
          <w:rFonts w:ascii="Arial" w:hAnsi="Arial" w:cs="Arial"/>
          <w:sz w:val="20"/>
          <w:szCs w:val="20"/>
          <w:shd w:val="clear" w:color="auto" w:fill="FFFFFF"/>
        </w:rPr>
        <w:t>točka, ki se glasi:</w:t>
      </w:r>
    </w:p>
    <w:p w14:paraId="7E845392" w14:textId="77777777" w:rsidR="00534AA8" w:rsidRPr="00C112CC" w:rsidRDefault="00534AA8" w:rsidP="00F37541">
      <w:pPr>
        <w:pStyle w:val="odstavek0"/>
        <w:shd w:val="clear" w:color="auto" w:fill="FFFFFF"/>
        <w:spacing w:before="0" w:beforeAutospacing="0" w:after="0" w:afterAutospacing="0" w:line="288" w:lineRule="auto"/>
        <w:ind w:left="357"/>
        <w:rPr>
          <w:rFonts w:ascii="Arial" w:hAnsi="Arial" w:cs="Arial"/>
          <w:sz w:val="20"/>
          <w:szCs w:val="20"/>
          <w:shd w:val="clear" w:color="auto" w:fill="FFFFFF"/>
        </w:rPr>
      </w:pPr>
    </w:p>
    <w:p w14:paraId="3587150E" w14:textId="5935945F" w:rsidR="00534AA8" w:rsidRPr="00C112CC" w:rsidRDefault="00534AA8" w:rsidP="00F37541">
      <w:pPr>
        <w:pStyle w:val="odstavek0"/>
        <w:shd w:val="clear" w:color="auto" w:fill="FFFFFF"/>
        <w:spacing w:before="0" w:beforeAutospacing="0" w:after="0" w:afterAutospacing="0" w:line="288" w:lineRule="auto"/>
        <w:ind w:left="284" w:firstLine="0"/>
        <w:rPr>
          <w:rFonts w:ascii="Arial" w:eastAsiaTheme="minorHAnsi" w:hAnsi="Arial" w:cs="Arial"/>
          <w:sz w:val="20"/>
          <w:szCs w:val="20"/>
          <w:lang w:eastAsia="en-US"/>
        </w:rPr>
      </w:pPr>
      <w:r w:rsidRPr="00C112CC">
        <w:rPr>
          <w:rFonts w:ascii="Arial" w:hAnsi="Arial" w:cs="Arial"/>
          <w:sz w:val="20"/>
          <w:szCs w:val="20"/>
          <w:shd w:val="clear" w:color="auto" w:fill="FFFFFF"/>
        </w:rPr>
        <w:t xml:space="preserve">»9. </w:t>
      </w:r>
      <w:r w:rsidRPr="00C112CC">
        <w:rPr>
          <w:rFonts w:ascii="Arial" w:eastAsiaTheme="minorHAnsi" w:hAnsi="Arial" w:cs="Arial"/>
          <w:sz w:val="20"/>
          <w:szCs w:val="20"/>
          <w:lang w:eastAsia="en-US"/>
        </w:rPr>
        <w:t xml:space="preserve">dajalec kredita pred začetkom postopka izvršbe ne izvede ukrepov </w:t>
      </w:r>
      <w:proofErr w:type="spellStart"/>
      <w:r w:rsidRPr="00C112CC">
        <w:rPr>
          <w:rFonts w:ascii="Arial" w:eastAsiaTheme="minorHAnsi" w:hAnsi="Arial" w:cs="Arial"/>
          <w:sz w:val="20"/>
          <w:szCs w:val="20"/>
          <w:lang w:eastAsia="en-US"/>
        </w:rPr>
        <w:t>restrukturiranja</w:t>
      </w:r>
      <w:proofErr w:type="spellEnd"/>
      <w:r w:rsidRPr="00C112CC">
        <w:rPr>
          <w:rFonts w:ascii="Arial" w:eastAsiaTheme="minorHAnsi" w:hAnsi="Arial" w:cs="Arial"/>
          <w:sz w:val="20"/>
          <w:szCs w:val="20"/>
          <w:lang w:eastAsia="en-US"/>
        </w:rPr>
        <w:t xml:space="preserve"> z refinanciranjem kreditne pogodbe ali spremembo obstoječih pogojev kreditne pogodbe v skladu z 20.a ali 54. členom tega zakona</w:t>
      </w:r>
      <w:r w:rsidR="00370095" w:rsidRPr="00C112CC">
        <w:rPr>
          <w:rFonts w:ascii="Arial" w:eastAsiaTheme="minorHAnsi" w:hAnsi="Arial" w:cs="Arial"/>
          <w:sz w:val="20"/>
          <w:szCs w:val="20"/>
          <w:lang w:eastAsia="en-US"/>
        </w:rPr>
        <w:t>;</w:t>
      </w:r>
      <w:r w:rsidRPr="00C112CC">
        <w:rPr>
          <w:rFonts w:ascii="Arial" w:eastAsiaTheme="minorHAnsi" w:hAnsi="Arial" w:cs="Arial"/>
          <w:sz w:val="20"/>
          <w:szCs w:val="20"/>
          <w:lang w:eastAsia="en-US"/>
        </w:rPr>
        <w:t>«.</w:t>
      </w:r>
    </w:p>
    <w:p w14:paraId="1A3F8E3C" w14:textId="77777777" w:rsidR="00534AA8" w:rsidRPr="00C112CC" w:rsidRDefault="00534AA8" w:rsidP="00F37541">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p>
    <w:p w14:paraId="1340469A" w14:textId="5846EAF9"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 xml:space="preserve">Dosedanja </w:t>
      </w:r>
      <w:r w:rsidR="00370095" w:rsidRPr="00C112CC">
        <w:rPr>
          <w:rFonts w:ascii="Arial" w:eastAsiaTheme="minorHAnsi" w:hAnsi="Arial" w:cs="Arial"/>
          <w:sz w:val="20"/>
          <w:szCs w:val="20"/>
          <w:lang w:eastAsia="en-US"/>
        </w:rPr>
        <w:t xml:space="preserve">9. </w:t>
      </w:r>
      <w:r w:rsidRPr="00C112CC">
        <w:rPr>
          <w:rFonts w:ascii="Arial" w:eastAsiaTheme="minorHAnsi" w:hAnsi="Arial" w:cs="Arial"/>
          <w:sz w:val="20"/>
          <w:szCs w:val="20"/>
          <w:lang w:eastAsia="en-US"/>
        </w:rPr>
        <w:t xml:space="preserve">do </w:t>
      </w:r>
      <w:r w:rsidR="00370095" w:rsidRPr="00C112CC">
        <w:rPr>
          <w:rFonts w:ascii="Arial" w:eastAsiaTheme="minorHAnsi" w:hAnsi="Arial" w:cs="Arial"/>
          <w:sz w:val="20"/>
          <w:szCs w:val="20"/>
          <w:lang w:eastAsia="en-US"/>
        </w:rPr>
        <w:t xml:space="preserve">12. </w:t>
      </w:r>
      <w:r w:rsidRPr="00C112CC">
        <w:rPr>
          <w:rFonts w:ascii="Arial" w:eastAsiaTheme="minorHAnsi" w:hAnsi="Arial" w:cs="Arial"/>
          <w:sz w:val="20"/>
          <w:szCs w:val="20"/>
          <w:lang w:eastAsia="en-US"/>
        </w:rPr>
        <w:t xml:space="preserve">točka postanejo </w:t>
      </w:r>
      <w:r w:rsidR="00370095" w:rsidRPr="00C112CC">
        <w:rPr>
          <w:rFonts w:ascii="Arial" w:eastAsiaTheme="minorHAnsi" w:hAnsi="Arial" w:cs="Arial"/>
          <w:sz w:val="20"/>
          <w:szCs w:val="20"/>
          <w:lang w:eastAsia="en-US"/>
        </w:rPr>
        <w:t xml:space="preserve">10. </w:t>
      </w:r>
      <w:r w:rsidRPr="00C112CC">
        <w:rPr>
          <w:rFonts w:ascii="Arial" w:eastAsiaTheme="minorHAnsi" w:hAnsi="Arial" w:cs="Arial"/>
          <w:sz w:val="20"/>
          <w:szCs w:val="20"/>
          <w:lang w:eastAsia="en-US"/>
        </w:rPr>
        <w:t xml:space="preserve">do </w:t>
      </w:r>
      <w:r w:rsidR="00370095" w:rsidRPr="00C112CC">
        <w:rPr>
          <w:rFonts w:ascii="Arial" w:eastAsiaTheme="minorHAnsi" w:hAnsi="Arial" w:cs="Arial"/>
          <w:sz w:val="20"/>
          <w:szCs w:val="20"/>
          <w:lang w:eastAsia="en-US"/>
        </w:rPr>
        <w:t xml:space="preserve">13. </w:t>
      </w:r>
      <w:r w:rsidRPr="00C112CC">
        <w:rPr>
          <w:rFonts w:ascii="Arial" w:eastAsiaTheme="minorHAnsi" w:hAnsi="Arial" w:cs="Arial"/>
          <w:sz w:val="20"/>
          <w:szCs w:val="20"/>
          <w:lang w:eastAsia="en-US"/>
        </w:rPr>
        <w:t>točka.</w:t>
      </w:r>
    </w:p>
    <w:p w14:paraId="23E13B44" w14:textId="77777777" w:rsidR="00534AA8" w:rsidRPr="00C112CC" w:rsidRDefault="00534AA8" w:rsidP="00F37541">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p>
    <w:p w14:paraId="12AB77D2" w14:textId="3064811E" w:rsidR="00534AA8" w:rsidRPr="00C112CC" w:rsidRDefault="00534AA8" w:rsidP="00F37541">
      <w:pPr>
        <w:pStyle w:val="odstavek0"/>
        <w:shd w:val="clear" w:color="auto" w:fill="FFFFFF"/>
        <w:spacing w:before="0" w:beforeAutospacing="0" w:after="0" w:afterAutospacing="0" w:line="288" w:lineRule="auto"/>
        <w:ind w:firstLine="0"/>
        <w:rPr>
          <w:rFonts w:ascii="Arial" w:eastAsiaTheme="minorHAnsi" w:hAnsi="Arial" w:cs="Arial"/>
          <w:sz w:val="20"/>
          <w:szCs w:val="20"/>
          <w:lang w:eastAsia="en-US"/>
        </w:rPr>
      </w:pPr>
      <w:r w:rsidRPr="00C112CC">
        <w:rPr>
          <w:rFonts w:ascii="Arial" w:eastAsiaTheme="minorHAnsi" w:hAnsi="Arial" w:cs="Arial"/>
          <w:sz w:val="20"/>
          <w:szCs w:val="20"/>
          <w:lang w:eastAsia="en-US"/>
        </w:rPr>
        <w:t xml:space="preserve">V šestem odstavku se </w:t>
      </w:r>
      <w:r w:rsidR="00370095" w:rsidRPr="00C112CC">
        <w:rPr>
          <w:rFonts w:ascii="Arial" w:eastAsiaTheme="minorHAnsi" w:hAnsi="Arial" w:cs="Arial"/>
          <w:sz w:val="20"/>
          <w:szCs w:val="20"/>
          <w:lang w:eastAsia="en-US"/>
        </w:rPr>
        <w:t xml:space="preserve">5. </w:t>
      </w:r>
      <w:r w:rsidRPr="00C112CC">
        <w:rPr>
          <w:rFonts w:ascii="Arial" w:eastAsiaTheme="minorHAnsi" w:hAnsi="Arial" w:cs="Arial"/>
          <w:sz w:val="20"/>
          <w:szCs w:val="20"/>
          <w:lang w:eastAsia="en-US"/>
        </w:rPr>
        <w:t xml:space="preserve">do </w:t>
      </w:r>
      <w:r w:rsidR="00370095" w:rsidRPr="00C112CC">
        <w:rPr>
          <w:rFonts w:ascii="Arial" w:eastAsiaTheme="minorHAnsi" w:hAnsi="Arial" w:cs="Arial"/>
          <w:sz w:val="20"/>
          <w:szCs w:val="20"/>
          <w:lang w:eastAsia="en-US"/>
        </w:rPr>
        <w:t xml:space="preserve">7. </w:t>
      </w:r>
      <w:r w:rsidRPr="00C112CC">
        <w:rPr>
          <w:rFonts w:ascii="Arial" w:eastAsiaTheme="minorHAnsi" w:hAnsi="Arial" w:cs="Arial"/>
          <w:sz w:val="20"/>
          <w:szCs w:val="20"/>
          <w:lang w:eastAsia="en-US"/>
        </w:rPr>
        <w:t>točka spremenijo tako, da se glasijo:</w:t>
      </w:r>
    </w:p>
    <w:p w14:paraId="57207E24" w14:textId="77777777" w:rsidR="00534AA8" w:rsidRPr="00C112CC" w:rsidRDefault="00534AA8" w:rsidP="00F37541">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p>
    <w:p w14:paraId="14941687" w14:textId="77777777" w:rsidR="00534AA8" w:rsidRPr="00C112CC" w:rsidRDefault="00534AA8" w:rsidP="00F37541">
      <w:pPr>
        <w:pStyle w:val="tevilnatoka0"/>
        <w:shd w:val="clear" w:color="auto" w:fill="FFFFFF"/>
        <w:spacing w:before="120" w:beforeAutospacing="0" w:after="120" w:afterAutospacing="0" w:line="288" w:lineRule="auto"/>
        <w:ind w:left="284"/>
        <w:jc w:val="both"/>
        <w:rPr>
          <w:rFonts w:ascii="Arial" w:hAnsi="Arial" w:cs="Arial"/>
          <w:sz w:val="20"/>
          <w:szCs w:val="20"/>
          <w:shd w:val="clear" w:color="auto" w:fill="FFFFFF"/>
        </w:rPr>
      </w:pPr>
      <w:r w:rsidRPr="00C112CC">
        <w:rPr>
          <w:rFonts w:ascii="Arial" w:eastAsiaTheme="minorHAnsi" w:hAnsi="Arial" w:cs="Arial"/>
          <w:sz w:val="20"/>
          <w:szCs w:val="20"/>
          <w:lang w:eastAsia="en-US"/>
        </w:rPr>
        <w:t>»5. dajalec kredita odstopi terjatev ali prenese kreditno pogodbo prevzemniku, ki ni dajalec kredita</w:t>
      </w:r>
      <w:r w:rsidRPr="00C112CC">
        <w:rPr>
          <w:rFonts w:ascii="Arial" w:hAnsi="Arial" w:cs="Arial"/>
          <w:sz w:val="20"/>
          <w:szCs w:val="20"/>
          <w:shd w:val="clear" w:color="auto" w:fill="FFFFFF"/>
        </w:rPr>
        <w:t xml:space="preserve"> in ne izpolnjuje vseh pogojev po tem zakonu za dajalca kredita, ali prevzemnik prevzame terjatev ali kreditno pogodbo od dajalca kredita in ne izpolnjuje pogojev za dajalca kredita po tem zakonu v skladu s tretjim odstavkom 23. člena tega zakona;</w:t>
      </w:r>
    </w:p>
    <w:p w14:paraId="1030FEA8" w14:textId="77777777" w:rsidR="00534AA8" w:rsidRPr="00C112CC" w:rsidRDefault="00534AA8" w:rsidP="00F37541">
      <w:pPr>
        <w:pStyle w:val="tevilnatoka0"/>
        <w:shd w:val="clear" w:color="auto" w:fill="FFFFFF"/>
        <w:spacing w:before="120" w:beforeAutospacing="0" w:after="120" w:afterAutospacing="0" w:line="288" w:lineRule="auto"/>
        <w:jc w:val="both"/>
        <w:rPr>
          <w:rFonts w:ascii="Arial" w:hAnsi="Arial" w:cs="Arial"/>
          <w:sz w:val="20"/>
          <w:szCs w:val="20"/>
          <w:shd w:val="clear" w:color="auto" w:fill="FFFFFF"/>
        </w:rPr>
      </w:pPr>
    </w:p>
    <w:p w14:paraId="42A61CB1" w14:textId="77777777" w:rsidR="00534AA8" w:rsidRPr="00C112CC" w:rsidRDefault="00534AA8" w:rsidP="00F37541">
      <w:pPr>
        <w:pStyle w:val="tevilnatoka0"/>
        <w:shd w:val="clear" w:color="auto" w:fill="FFFFFF"/>
        <w:spacing w:before="120" w:beforeAutospacing="0" w:after="120" w:afterAutospacing="0" w:line="288" w:lineRule="auto"/>
        <w:ind w:left="284"/>
        <w:jc w:val="both"/>
        <w:rPr>
          <w:rFonts w:ascii="Arial" w:hAnsi="Arial" w:cs="Arial"/>
          <w:sz w:val="20"/>
          <w:szCs w:val="20"/>
          <w:shd w:val="clear" w:color="auto" w:fill="FFFFFF"/>
        </w:rPr>
      </w:pPr>
      <w:r w:rsidRPr="00C112CC">
        <w:rPr>
          <w:rFonts w:ascii="Arial" w:hAnsi="Arial" w:cs="Arial"/>
          <w:sz w:val="20"/>
          <w:szCs w:val="20"/>
          <w:shd w:val="clear" w:color="auto" w:fill="FFFFFF"/>
        </w:rPr>
        <w:t>6. dajalec kredita o odstopu terjatve ali prenosu kreditne pogodbe ne obvesti potrošnika v skladu s sedmim odstavkom 23. člena tega zakona;</w:t>
      </w:r>
    </w:p>
    <w:p w14:paraId="79A78BD6" w14:textId="77777777" w:rsidR="00534AA8" w:rsidRPr="00C112CC" w:rsidRDefault="00534AA8" w:rsidP="00F37541">
      <w:pPr>
        <w:pStyle w:val="odstavek0"/>
        <w:shd w:val="clear" w:color="auto" w:fill="FFFFFF"/>
        <w:spacing w:before="0" w:beforeAutospacing="0" w:after="0" w:afterAutospacing="0" w:line="288" w:lineRule="auto"/>
        <w:ind w:firstLine="0"/>
        <w:rPr>
          <w:rFonts w:ascii="Arial" w:hAnsi="Arial" w:cs="Arial"/>
          <w:sz w:val="20"/>
          <w:szCs w:val="20"/>
          <w:shd w:val="clear" w:color="auto" w:fill="FFFFFF"/>
        </w:rPr>
      </w:pPr>
    </w:p>
    <w:p w14:paraId="2BAC9345" w14:textId="77777777" w:rsidR="00534AA8" w:rsidRPr="00C112CC" w:rsidRDefault="00534AA8" w:rsidP="00F37541">
      <w:pPr>
        <w:pStyle w:val="odstavek0"/>
        <w:shd w:val="clear" w:color="auto" w:fill="FFFFFF"/>
        <w:spacing w:before="0" w:beforeAutospacing="0" w:after="0" w:afterAutospacing="0" w:line="288" w:lineRule="auto"/>
        <w:rPr>
          <w:rFonts w:ascii="Arial" w:eastAsiaTheme="minorHAnsi" w:hAnsi="Arial" w:cs="Arial"/>
          <w:sz w:val="20"/>
          <w:szCs w:val="20"/>
          <w:lang w:eastAsia="en-US"/>
        </w:rPr>
      </w:pPr>
      <w:r w:rsidRPr="00C112CC">
        <w:rPr>
          <w:rFonts w:ascii="Arial" w:hAnsi="Arial" w:cs="Arial"/>
          <w:sz w:val="20"/>
          <w:szCs w:val="20"/>
          <w:shd w:val="clear" w:color="auto" w:fill="FFFFFF"/>
        </w:rPr>
        <w:t>7. dajalec kredita pri odstopu terjatev ali prenosu kreditne pogodbe ves čas trajanja kreditne pogodbe in še štiri leta po njenem izteku ne hrani kopije sklenjene kreditne pogodbe (osmi odstavek 23. člena tega zakona);«.</w:t>
      </w:r>
    </w:p>
    <w:p w14:paraId="169A81BB" w14:textId="77777777" w:rsidR="00534AA8" w:rsidRPr="00C112CC" w:rsidRDefault="00534AA8" w:rsidP="00F37541">
      <w:pPr>
        <w:pStyle w:val="alineazaodstavkom0"/>
        <w:shd w:val="clear" w:color="auto" w:fill="FFFFFF"/>
        <w:spacing w:before="0" w:beforeAutospacing="0" w:after="0" w:afterAutospacing="0" w:line="288" w:lineRule="auto"/>
        <w:jc w:val="both"/>
        <w:rPr>
          <w:rFonts w:ascii="Arial" w:eastAsiaTheme="minorHAnsi" w:hAnsi="Arial" w:cs="Arial"/>
          <w:sz w:val="20"/>
          <w:szCs w:val="20"/>
          <w:lang w:eastAsia="en-US"/>
        </w:rPr>
      </w:pPr>
    </w:p>
    <w:p w14:paraId="406F973C" w14:textId="3CCBB307" w:rsidR="00534AA8" w:rsidRPr="00C112CC" w:rsidRDefault="00534AA8" w:rsidP="00F37541">
      <w:pPr>
        <w:pStyle w:val="alineazaodstavkom0"/>
        <w:shd w:val="clear" w:color="auto" w:fill="FFFFFF"/>
        <w:spacing w:before="0" w:beforeAutospacing="0" w:after="0" w:afterAutospacing="0" w:line="288" w:lineRule="auto"/>
        <w:jc w:val="both"/>
        <w:rPr>
          <w:rFonts w:ascii="Arial" w:eastAsiaTheme="minorHAnsi" w:hAnsi="Arial" w:cs="Arial"/>
          <w:sz w:val="20"/>
          <w:szCs w:val="20"/>
          <w:lang w:eastAsia="en-US"/>
        </w:rPr>
      </w:pPr>
      <w:r w:rsidRPr="00C112CC">
        <w:rPr>
          <w:rFonts w:ascii="Arial" w:eastAsiaTheme="minorHAnsi" w:hAnsi="Arial" w:cs="Arial"/>
          <w:sz w:val="20"/>
          <w:szCs w:val="20"/>
          <w:lang w:eastAsia="en-US"/>
        </w:rPr>
        <w:t>(7) V 95. člen</w:t>
      </w:r>
      <w:r w:rsidR="00336815" w:rsidRPr="00C112CC">
        <w:rPr>
          <w:rFonts w:ascii="Arial" w:eastAsiaTheme="minorHAnsi" w:hAnsi="Arial" w:cs="Arial"/>
          <w:sz w:val="20"/>
          <w:szCs w:val="20"/>
          <w:lang w:eastAsia="en-US"/>
        </w:rPr>
        <w:t>u</w:t>
      </w:r>
      <w:r w:rsidR="000B4D37" w:rsidRPr="00C112CC">
        <w:rPr>
          <w:rFonts w:ascii="Arial" w:eastAsiaTheme="minorHAnsi" w:hAnsi="Arial" w:cs="Arial"/>
          <w:sz w:val="20"/>
          <w:szCs w:val="20"/>
          <w:lang w:eastAsia="en-US"/>
        </w:rPr>
        <w:t xml:space="preserve"> se v prvem odstavku</w:t>
      </w:r>
      <w:r w:rsidRPr="00C112CC">
        <w:rPr>
          <w:rFonts w:ascii="Arial" w:eastAsiaTheme="minorHAnsi" w:hAnsi="Arial" w:cs="Arial"/>
          <w:sz w:val="20"/>
          <w:szCs w:val="20"/>
          <w:lang w:eastAsia="en-US"/>
        </w:rPr>
        <w:t xml:space="preserve"> </w:t>
      </w:r>
      <w:r w:rsidR="00370095" w:rsidRPr="00C112CC">
        <w:rPr>
          <w:rFonts w:ascii="Arial" w:eastAsiaTheme="minorHAnsi" w:hAnsi="Arial" w:cs="Arial"/>
          <w:sz w:val="20"/>
          <w:szCs w:val="20"/>
          <w:lang w:eastAsia="en-US"/>
        </w:rPr>
        <w:t xml:space="preserve">8. </w:t>
      </w:r>
      <w:r w:rsidRPr="00C112CC">
        <w:rPr>
          <w:rFonts w:ascii="Arial" w:eastAsiaTheme="minorHAnsi" w:hAnsi="Arial" w:cs="Arial"/>
          <w:sz w:val="20"/>
          <w:szCs w:val="20"/>
          <w:lang w:eastAsia="en-US"/>
        </w:rPr>
        <w:t xml:space="preserve">do </w:t>
      </w:r>
      <w:r w:rsidR="00370095" w:rsidRPr="00C112CC">
        <w:rPr>
          <w:rFonts w:ascii="Arial" w:eastAsiaTheme="minorHAnsi" w:hAnsi="Arial" w:cs="Arial"/>
          <w:sz w:val="20"/>
          <w:szCs w:val="20"/>
          <w:lang w:eastAsia="en-US"/>
        </w:rPr>
        <w:t xml:space="preserve">11. </w:t>
      </w:r>
      <w:r w:rsidRPr="00C112CC">
        <w:rPr>
          <w:rFonts w:ascii="Arial" w:eastAsiaTheme="minorHAnsi" w:hAnsi="Arial" w:cs="Arial"/>
          <w:sz w:val="20"/>
          <w:szCs w:val="20"/>
          <w:lang w:eastAsia="en-US"/>
        </w:rPr>
        <w:t>točka spremenijo tako, da se glasijo:</w:t>
      </w:r>
    </w:p>
    <w:p w14:paraId="1409AA66" w14:textId="77777777" w:rsidR="00534AA8" w:rsidRPr="00C112CC" w:rsidRDefault="00534AA8" w:rsidP="00F37541">
      <w:pPr>
        <w:pStyle w:val="alineazaodstavkom0"/>
        <w:shd w:val="clear" w:color="auto" w:fill="FFFFFF"/>
        <w:spacing w:before="0" w:beforeAutospacing="0" w:after="0" w:afterAutospacing="0" w:line="288" w:lineRule="auto"/>
        <w:jc w:val="both"/>
        <w:rPr>
          <w:rFonts w:ascii="Arial" w:eastAsiaTheme="minorHAnsi" w:hAnsi="Arial" w:cs="Arial"/>
          <w:sz w:val="20"/>
          <w:szCs w:val="20"/>
          <w:lang w:eastAsia="en-US"/>
        </w:rPr>
      </w:pPr>
    </w:p>
    <w:p w14:paraId="51DAB71D" w14:textId="77777777" w:rsidR="00534AA8" w:rsidRPr="00C112CC" w:rsidRDefault="00534AA8" w:rsidP="00F37541">
      <w:pPr>
        <w:pStyle w:val="tevilnatoka0"/>
        <w:shd w:val="clear" w:color="auto" w:fill="FFFFFF"/>
        <w:spacing w:before="120" w:beforeAutospacing="0" w:after="120" w:afterAutospacing="0" w:line="288" w:lineRule="auto"/>
        <w:ind w:left="284"/>
        <w:jc w:val="both"/>
        <w:rPr>
          <w:rFonts w:ascii="Arial" w:hAnsi="Arial" w:cs="Arial"/>
          <w:sz w:val="20"/>
          <w:szCs w:val="20"/>
          <w:shd w:val="clear" w:color="auto" w:fill="FFFFFF"/>
        </w:rPr>
      </w:pPr>
      <w:r w:rsidRPr="00C112CC">
        <w:rPr>
          <w:rFonts w:ascii="Arial" w:hAnsi="Arial" w:cs="Arial"/>
          <w:sz w:val="20"/>
          <w:szCs w:val="20"/>
          <w:shd w:val="clear" w:color="auto" w:fill="FFFFFF"/>
        </w:rPr>
        <w:t>»8. odstopi terjatev ali prenese kreditno pogodbo prevzemniku, ki ni dajalec kredita in ne izpolnjuje vseh pogojev po tem zakonu za dajalca kredita v skladu s tretjim odstavkom 23. člena tega zakona;</w:t>
      </w:r>
    </w:p>
    <w:p w14:paraId="4EAFA5E1" w14:textId="77777777" w:rsidR="00534AA8" w:rsidRPr="00C112CC" w:rsidRDefault="00534AA8" w:rsidP="00F37541">
      <w:pPr>
        <w:pStyle w:val="tevilnatoka0"/>
        <w:shd w:val="clear" w:color="auto" w:fill="FFFFFF"/>
        <w:spacing w:before="120" w:beforeAutospacing="0" w:after="120" w:afterAutospacing="0" w:line="288" w:lineRule="auto"/>
        <w:ind w:left="284"/>
        <w:jc w:val="both"/>
        <w:rPr>
          <w:rFonts w:ascii="Arial" w:hAnsi="Arial" w:cs="Arial"/>
          <w:sz w:val="20"/>
          <w:szCs w:val="20"/>
          <w:shd w:val="clear" w:color="auto" w:fill="FFFFFF"/>
        </w:rPr>
      </w:pPr>
      <w:r w:rsidRPr="00C112CC">
        <w:rPr>
          <w:rFonts w:ascii="Arial" w:hAnsi="Arial" w:cs="Arial"/>
          <w:sz w:val="20"/>
          <w:szCs w:val="20"/>
          <w:shd w:val="clear" w:color="auto" w:fill="FFFFFF"/>
        </w:rPr>
        <w:t>9. prevzame terjatev ali kreditno pogodbo od dajalca kredita in ne izpolnjuje pogojev za dajalca kredita po tem zakonu v skladu s tretjim odstavkom 23. člena tega zakona;</w:t>
      </w:r>
    </w:p>
    <w:p w14:paraId="437B9A7B" w14:textId="77777777" w:rsidR="00534AA8" w:rsidRPr="00C112CC" w:rsidRDefault="00534AA8" w:rsidP="00F37541">
      <w:pPr>
        <w:pStyle w:val="tevilnatoka0"/>
        <w:shd w:val="clear" w:color="auto" w:fill="FFFFFF"/>
        <w:spacing w:before="120" w:beforeAutospacing="0" w:after="120" w:afterAutospacing="0" w:line="288" w:lineRule="auto"/>
        <w:ind w:left="284"/>
        <w:jc w:val="both"/>
        <w:rPr>
          <w:rFonts w:ascii="Arial" w:hAnsi="Arial" w:cs="Arial"/>
          <w:sz w:val="20"/>
          <w:szCs w:val="20"/>
          <w:shd w:val="clear" w:color="auto" w:fill="FFFFFF"/>
        </w:rPr>
      </w:pPr>
      <w:r w:rsidRPr="00C112CC">
        <w:rPr>
          <w:rFonts w:ascii="Arial" w:hAnsi="Arial" w:cs="Arial"/>
          <w:sz w:val="20"/>
          <w:szCs w:val="20"/>
          <w:shd w:val="clear" w:color="auto" w:fill="FFFFFF"/>
        </w:rPr>
        <w:t>10. kot prevzemnik ne izpolni vseh obveznosti do potrošnika v skladu s šestim odstavkom 23. člena tega zakona;</w:t>
      </w:r>
    </w:p>
    <w:p w14:paraId="77E2302E" w14:textId="77777777" w:rsidR="00534AA8" w:rsidRPr="00C112CC" w:rsidRDefault="00534AA8" w:rsidP="00F37541">
      <w:pPr>
        <w:pStyle w:val="tevilnatoka0"/>
        <w:shd w:val="clear" w:color="auto" w:fill="FFFFFF"/>
        <w:spacing w:before="120" w:beforeAutospacing="0" w:after="120" w:afterAutospacing="0" w:line="288" w:lineRule="auto"/>
        <w:ind w:left="284"/>
        <w:jc w:val="both"/>
        <w:rPr>
          <w:rFonts w:ascii="Arial" w:hAnsi="Arial" w:cs="Arial"/>
          <w:sz w:val="20"/>
          <w:szCs w:val="20"/>
          <w:shd w:val="clear" w:color="auto" w:fill="FFFFFF"/>
        </w:rPr>
      </w:pPr>
      <w:r w:rsidRPr="00C112CC">
        <w:rPr>
          <w:rFonts w:ascii="Arial" w:hAnsi="Arial" w:cs="Arial"/>
          <w:sz w:val="20"/>
          <w:szCs w:val="20"/>
          <w:shd w:val="clear" w:color="auto" w:fill="FFFFFF"/>
        </w:rPr>
        <w:lastRenderedPageBreak/>
        <w:t>11. o odstopu terjatve ali prenosu kreditne pogodbe ne obvesti potrošnika v skladu s sedmim odstavkom 23. člena tega zakona;«.</w:t>
      </w:r>
    </w:p>
    <w:p w14:paraId="3B5F4A33" w14:textId="77777777" w:rsidR="00534AA8" w:rsidRPr="00C112CC" w:rsidRDefault="00534AA8" w:rsidP="00F37541">
      <w:pPr>
        <w:pStyle w:val="alineazaodstavkom0"/>
        <w:shd w:val="clear" w:color="auto" w:fill="FFFFFF"/>
        <w:spacing w:before="0" w:beforeAutospacing="0" w:after="0" w:afterAutospacing="0" w:line="288" w:lineRule="auto"/>
        <w:jc w:val="both"/>
        <w:rPr>
          <w:rFonts w:ascii="Arial" w:eastAsiaTheme="minorHAnsi" w:hAnsi="Arial" w:cs="Arial"/>
          <w:sz w:val="20"/>
          <w:szCs w:val="20"/>
          <w:lang w:eastAsia="en-US"/>
        </w:rPr>
      </w:pPr>
    </w:p>
    <w:p w14:paraId="51AE592C" w14:textId="2C84ED37" w:rsidR="00534AA8" w:rsidRPr="00C112CC" w:rsidRDefault="00370095" w:rsidP="00F37541">
      <w:pPr>
        <w:pStyle w:val="alineazaodstavkom0"/>
        <w:shd w:val="clear" w:color="auto" w:fill="FFFFFF"/>
        <w:spacing w:before="0" w:beforeAutospacing="0" w:after="0" w:afterAutospacing="0" w:line="288" w:lineRule="auto"/>
        <w:jc w:val="both"/>
        <w:rPr>
          <w:rFonts w:ascii="Arial" w:eastAsiaTheme="minorHAnsi" w:hAnsi="Arial" w:cs="Arial"/>
          <w:sz w:val="20"/>
          <w:szCs w:val="20"/>
          <w:lang w:eastAsia="en-US"/>
        </w:rPr>
      </w:pPr>
      <w:r w:rsidRPr="00C112CC">
        <w:rPr>
          <w:rFonts w:ascii="Arial" w:eastAsiaTheme="minorHAnsi" w:hAnsi="Arial" w:cs="Arial"/>
          <w:sz w:val="20"/>
          <w:szCs w:val="20"/>
          <w:lang w:eastAsia="en-US"/>
        </w:rPr>
        <w:t>Na koncu 20. točke se pika nadomesti s podpičjem in</w:t>
      </w:r>
      <w:r w:rsidR="00534AA8" w:rsidRPr="00C112CC">
        <w:rPr>
          <w:rFonts w:ascii="Arial" w:eastAsiaTheme="minorHAnsi" w:hAnsi="Arial" w:cs="Arial"/>
          <w:sz w:val="20"/>
          <w:szCs w:val="20"/>
          <w:lang w:eastAsia="en-US"/>
        </w:rPr>
        <w:t xml:space="preserve"> </w:t>
      </w:r>
      <w:r w:rsidRPr="00C112CC">
        <w:rPr>
          <w:rFonts w:ascii="Arial" w:eastAsiaTheme="minorHAnsi" w:hAnsi="Arial" w:cs="Arial"/>
          <w:sz w:val="20"/>
          <w:szCs w:val="20"/>
          <w:lang w:eastAsia="en-US"/>
        </w:rPr>
        <w:t>d</w:t>
      </w:r>
      <w:r w:rsidR="00534AA8" w:rsidRPr="00C112CC">
        <w:rPr>
          <w:rFonts w:ascii="Arial" w:eastAsiaTheme="minorHAnsi" w:hAnsi="Arial" w:cs="Arial"/>
          <w:sz w:val="20"/>
          <w:szCs w:val="20"/>
          <w:lang w:eastAsia="en-US"/>
        </w:rPr>
        <w:t>oda nova, 21. točka, ki se glasi:</w:t>
      </w:r>
    </w:p>
    <w:p w14:paraId="289FD43D" w14:textId="77777777" w:rsidR="00534AA8" w:rsidRPr="00C112CC" w:rsidRDefault="00534AA8" w:rsidP="00F37541">
      <w:pPr>
        <w:pStyle w:val="alineazaodstavkom0"/>
        <w:shd w:val="clear" w:color="auto" w:fill="FFFFFF"/>
        <w:spacing w:before="0" w:beforeAutospacing="0" w:after="0" w:afterAutospacing="0" w:line="288" w:lineRule="auto"/>
        <w:ind w:left="360"/>
        <w:jc w:val="both"/>
        <w:rPr>
          <w:rFonts w:ascii="Arial" w:eastAsiaTheme="minorHAnsi" w:hAnsi="Arial" w:cs="Arial"/>
          <w:sz w:val="20"/>
          <w:szCs w:val="20"/>
          <w:lang w:eastAsia="en-US"/>
        </w:rPr>
      </w:pPr>
    </w:p>
    <w:p w14:paraId="169DE72D" w14:textId="77777777" w:rsidR="00534AA8" w:rsidRPr="00C112CC" w:rsidRDefault="00534AA8" w:rsidP="00F37541">
      <w:pPr>
        <w:pStyle w:val="alineazaodstavkom0"/>
        <w:shd w:val="clear" w:color="auto" w:fill="FFFFFF"/>
        <w:spacing w:before="0" w:beforeAutospacing="0" w:after="0" w:afterAutospacing="0" w:line="288" w:lineRule="auto"/>
        <w:ind w:left="1210"/>
        <w:jc w:val="both"/>
        <w:rPr>
          <w:rFonts w:ascii="Arial" w:eastAsiaTheme="minorHAnsi" w:hAnsi="Arial" w:cs="Arial"/>
          <w:sz w:val="20"/>
          <w:szCs w:val="20"/>
          <w:lang w:eastAsia="en-US"/>
        </w:rPr>
      </w:pPr>
      <w:r w:rsidRPr="00C112CC">
        <w:rPr>
          <w:rFonts w:ascii="Arial" w:eastAsiaTheme="minorHAnsi" w:hAnsi="Arial" w:cs="Arial"/>
          <w:sz w:val="20"/>
          <w:szCs w:val="20"/>
          <w:lang w:eastAsia="en-US"/>
        </w:rPr>
        <w:t xml:space="preserve">»21. pred začetkom postopka izvršbe ne izvede ukrepov </w:t>
      </w:r>
      <w:proofErr w:type="spellStart"/>
      <w:r w:rsidRPr="00C112CC">
        <w:rPr>
          <w:rFonts w:ascii="Arial" w:eastAsiaTheme="minorHAnsi" w:hAnsi="Arial" w:cs="Arial"/>
          <w:sz w:val="20"/>
          <w:szCs w:val="20"/>
          <w:lang w:eastAsia="en-US"/>
        </w:rPr>
        <w:t>restrukturiranja</w:t>
      </w:r>
      <w:proofErr w:type="spellEnd"/>
      <w:r w:rsidRPr="00C112CC">
        <w:rPr>
          <w:rFonts w:ascii="Arial" w:eastAsiaTheme="minorHAnsi" w:hAnsi="Arial" w:cs="Arial"/>
          <w:sz w:val="20"/>
          <w:szCs w:val="20"/>
          <w:lang w:eastAsia="en-US"/>
        </w:rPr>
        <w:t xml:space="preserve"> z refinanciranjem kreditne pogodbe ali spremembo obstoječih pogojev kreditne pogodbe v skladu z 20.a ali 54. členom tega zakona.«.</w:t>
      </w:r>
    </w:p>
    <w:p w14:paraId="42BA79F8" w14:textId="77777777" w:rsidR="00534AA8" w:rsidRPr="00C112CC" w:rsidRDefault="00534AA8" w:rsidP="00F37541">
      <w:pPr>
        <w:pStyle w:val="alineazaodstavkom0"/>
        <w:shd w:val="clear" w:color="auto" w:fill="FFFFFF"/>
        <w:spacing w:before="0" w:beforeAutospacing="0" w:after="0" w:afterAutospacing="0" w:line="288" w:lineRule="auto"/>
        <w:ind w:left="425" w:hanging="425"/>
        <w:jc w:val="both"/>
        <w:rPr>
          <w:rFonts w:ascii="Arial" w:eastAsiaTheme="minorHAnsi" w:hAnsi="Arial" w:cs="Arial"/>
          <w:sz w:val="20"/>
          <w:szCs w:val="20"/>
          <w:lang w:eastAsia="en-US"/>
        </w:rPr>
      </w:pPr>
    </w:p>
    <w:p w14:paraId="06E60A05" w14:textId="78A5F2DC" w:rsidR="00534AA8" w:rsidRPr="00C112CC" w:rsidRDefault="00534AA8" w:rsidP="00F37541">
      <w:pPr>
        <w:pStyle w:val="alineazaodstavkom0"/>
        <w:shd w:val="clear" w:color="auto" w:fill="FFFFFF"/>
        <w:spacing w:before="0" w:beforeAutospacing="0" w:after="0" w:afterAutospacing="0" w:line="288" w:lineRule="auto"/>
        <w:ind w:left="425" w:hanging="425"/>
        <w:jc w:val="both"/>
        <w:rPr>
          <w:rFonts w:ascii="Arial" w:eastAsiaTheme="minorHAnsi" w:hAnsi="Arial" w:cs="Arial"/>
          <w:sz w:val="20"/>
          <w:szCs w:val="20"/>
          <w:lang w:eastAsia="en-US"/>
        </w:rPr>
      </w:pPr>
      <w:r w:rsidRPr="00C112CC">
        <w:rPr>
          <w:rFonts w:ascii="Arial" w:eastAsiaTheme="minorHAnsi" w:hAnsi="Arial" w:cs="Arial"/>
          <w:sz w:val="20"/>
          <w:szCs w:val="20"/>
          <w:lang w:eastAsia="en-US"/>
        </w:rPr>
        <w:t xml:space="preserve">(8) V 96. členu se </w:t>
      </w:r>
      <w:r w:rsidR="000B4D37" w:rsidRPr="00C112CC">
        <w:rPr>
          <w:rFonts w:ascii="Arial" w:eastAsiaTheme="minorHAnsi" w:hAnsi="Arial" w:cs="Arial"/>
          <w:sz w:val="20"/>
          <w:szCs w:val="20"/>
          <w:lang w:eastAsia="en-US"/>
        </w:rPr>
        <w:t xml:space="preserve">v prvem odstavku </w:t>
      </w:r>
      <w:r w:rsidR="00370095" w:rsidRPr="00C112CC">
        <w:rPr>
          <w:rFonts w:ascii="Arial" w:eastAsiaTheme="minorHAnsi" w:hAnsi="Arial" w:cs="Arial"/>
          <w:sz w:val="20"/>
          <w:szCs w:val="20"/>
          <w:lang w:eastAsia="en-US"/>
        </w:rPr>
        <w:t xml:space="preserve">8. </w:t>
      </w:r>
      <w:r w:rsidRPr="00C112CC">
        <w:rPr>
          <w:rFonts w:ascii="Arial" w:eastAsiaTheme="minorHAnsi" w:hAnsi="Arial" w:cs="Arial"/>
          <w:sz w:val="20"/>
          <w:szCs w:val="20"/>
          <w:lang w:eastAsia="en-US"/>
        </w:rPr>
        <w:t>točka spremeni tako, da se glasi:</w:t>
      </w:r>
    </w:p>
    <w:p w14:paraId="421B1D03" w14:textId="77777777" w:rsidR="00534AA8" w:rsidRPr="00C112CC" w:rsidRDefault="00534AA8" w:rsidP="00F37541">
      <w:pPr>
        <w:pStyle w:val="alineazaodstavkom0"/>
        <w:shd w:val="clear" w:color="auto" w:fill="FFFFFF"/>
        <w:spacing w:before="0" w:beforeAutospacing="0" w:after="0" w:afterAutospacing="0" w:line="288" w:lineRule="auto"/>
        <w:ind w:left="425"/>
        <w:jc w:val="both"/>
        <w:rPr>
          <w:rFonts w:ascii="Arial" w:eastAsiaTheme="minorHAnsi" w:hAnsi="Arial" w:cs="Arial"/>
          <w:sz w:val="20"/>
          <w:szCs w:val="20"/>
          <w:lang w:eastAsia="en-US"/>
        </w:rPr>
      </w:pPr>
    </w:p>
    <w:bookmarkEnd w:id="36"/>
    <w:bookmarkEnd w:id="37"/>
    <w:p w14:paraId="2534C299" w14:textId="1162EBDF" w:rsidR="00534AA8" w:rsidRPr="00C112CC" w:rsidRDefault="00534AA8" w:rsidP="00F37541">
      <w:pPr>
        <w:pStyle w:val="alineazaodstavkom0"/>
        <w:shd w:val="clear" w:color="auto" w:fill="FFFFFF"/>
        <w:spacing w:before="0" w:beforeAutospacing="0" w:after="0" w:afterAutospacing="0" w:line="288" w:lineRule="auto"/>
        <w:ind w:left="284"/>
        <w:jc w:val="both"/>
        <w:rPr>
          <w:rFonts w:ascii="Arial" w:eastAsiaTheme="minorHAnsi" w:hAnsi="Arial" w:cs="Arial"/>
          <w:sz w:val="20"/>
          <w:szCs w:val="20"/>
          <w:lang w:eastAsia="en-US"/>
        </w:rPr>
      </w:pPr>
      <w:r w:rsidRPr="00C112CC">
        <w:rPr>
          <w:rFonts w:ascii="Arial" w:eastAsiaTheme="minorHAnsi" w:hAnsi="Arial" w:cs="Arial"/>
          <w:sz w:val="20"/>
          <w:szCs w:val="20"/>
          <w:lang w:eastAsia="en-US"/>
        </w:rPr>
        <w:t>»8. ne obvesti potrošnika o spremembi kreditne obrestne mere ali spremembi drugih pogojev kreditne pogodbe  v skladu s 14.,14.a členom ali tretjim odstavkom 15. člena tega zakona</w:t>
      </w:r>
      <w:r w:rsidR="00370095" w:rsidRPr="00C112CC">
        <w:rPr>
          <w:rFonts w:ascii="Arial" w:eastAsiaTheme="minorHAnsi" w:hAnsi="Arial" w:cs="Arial"/>
          <w:sz w:val="20"/>
          <w:szCs w:val="20"/>
          <w:lang w:eastAsia="en-US"/>
        </w:rPr>
        <w:t>;</w:t>
      </w:r>
      <w:r w:rsidRPr="00C112CC">
        <w:rPr>
          <w:rFonts w:ascii="Arial" w:eastAsiaTheme="minorHAnsi" w:hAnsi="Arial" w:cs="Arial"/>
          <w:sz w:val="20"/>
          <w:szCs w:val="20"/>
          <w:lang w:eastAsia="en-US"/>
        </w:rPr>
        <w:t>«.</w:t>
      </w:r>
    </w:p>
    <w:p w14:paraId="741A3E7F" w14:textId="77777777" w:rsidR="00534AA8" w:rsidRPr="00C112CC" w:rsidRDefault="00534AA8" w:rsidP="00F37541">
      <w:pPr>
        <w:spacing w:line="288" w:lineRule="auto"/>
        <w:jc w:val="both"/>
        <w:rPr>
          <w:rFonts w:cs="Arial"/>
          <w:i/>
          <w:iCs/>
          <w:szCs w:val="20"/>
        </w:rPr>
      </w:pPr>
    </w:p>
    <w:p w14:paraId="2DDC82F4" w14:textId="1AFF7D7D" w:rsidR="00534AA8" w:rsidRPr="00C112CC" w:rsidRDefault="00370095" w:rsidP="00F37541">
      <w:pPr>
        <w:pStyle w:val="alineazaodstavkom0"/>
        <w:shd w:val="clear" w:color="auto" w:fill="FFFFFF"/>
        <w:spacing w:before="0" w:beforeAutospacing="0" w:after="0" w:afterAutospacing="0" w:line="288" w:lineRule="auto"/>
        <w:jc w:val="both"/>
        <w:rPr>
          <w:rFonts w:ascii="Arial" w:eastAsiaTheme="minorHAnsi" w:hAnsi="Arial" w:cs="Arial"/>
          <w:sz w:val="20"/>
          <w:szCs w:val="20"/>
          <w:lang w:eastAsia="en-US"/>
        </w:rPr>
      </w:pPr>
      <w:r w:rsidRPr="00C112CC">
        <w:rPr>
          <w:rFonts w:ascii="Arial" w:eastAsiaTheme="minorHAnsi" w:hAnsi="Arial" w:cs="Arial"/>
          <w:sz w:val="20"/>
          <w:szCs w:val="20"/>
          <w:lang w:eastAsia="en-US"/>
        </w:rPr>
        <w:t>10.</w:t>
      </w:r>
      <w:r w:rsidR="00534AA8" w:rsidRPr="00C112CC">
        <w:rPr>
          <w:rFonts w:ascii="Arial" w:eastAsiaTheme="minorHAnsi" w:hAnsi="Arial" w:cs="Arial"/>
          <w:sz w:val="20"/>
          <w:szCs w:val="20"/>
          <w:lang w:eastAsia="en-US"/>
        </w:rPr>
        <w:t xml:space="preserve"> točka se spremeni tako, da se glasi:</w:t>
      </w:r>
    </w:p>
    <w:p w14:paraId="7F988502" w14:textId="77777777" w:rsidR="00534AA8" w:rsidRPr="00C112CC" w:rsidRDefault="00534AA8" w:rsidP="00F37541">
      <w:pPr>
        <w:pStyle w:val="tevilnatoka0"/>
        <w:shd w:val="clear" w:color="auto" w:fill="FFFFFF"/>
        <w:spacing w:before="120" w:beforeAutospacing="0" w:after="120" w:afterAutospacing="0" w:line="288" w:lineRule="auto"/>
        <w:jc w:val="both"/>
        <w:rPr>
          <w:rFonts w:ascii="Arial" w:hAnsi="Arial" w:cs="Arial"/>
          <w:sz w:val="20"/>
          <w:szCs w:val="20"/>
          <w:shd w:val="clear" w:color="auto" w:fill="FFFFFF"/>
        </w:rPr>
      </w:pPr>
      <w:r w:rsidRPr="00C112CC">
        <w:rPr>
          <w:rFonts w:ascii="Arial" w:hAnsi="Arial" w:cs="Arial"/>
          <w:sz w:val="20"/>
          <w:szCs w:val="20"/>
          <w:shd w:val="clear" w:color="auto" w:fill="FFFFFF"/>
        </w:rPr>
        <w:t>»10.   pri odstopu terjatev ali prenosu kreditne pogodbe ves čas trajanja kreditne pogodbe in še štiri leta po njenem izteku ne hrani kopije sklenjene kreditne pogodbe v skladu z osmim odstavkom 23. člena tega zakona;«.</w:t>
      </w:r>
    </w:p>
    <w:p w14:paraId="19338AAD" w14:textId="77777777" w:rsidR="00534AA8" w:rsidRPr="00C112CC" w:rsidRDefault="00534AA8" w:rsidP="00534AA8">
      <w:pPr>
        <w:spacing w:line="288" w:lineRule="auto"/>
        <w:rPr>
          <w:szCs w:val="20"/>
        </w:rPr>
      </w:pPr>
    </w:p>
    <w:bookmarkEnd w:id="38"/>
    <w:p w14:paraId="695BC684"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 xml:space="preserve">člen </w:t>
      </w:r>
    </w:p>
    <w:p w14:paraId="00DBB496" w14:textId="77777777" w:rsidR="00534AA8" w:rsidRPr="00C112CC" w:rsidRDefault="00534AA8" w:rsidP="00534AA8">
      <w:pPr>
        <w:pStyle w:val="Odstavekseznama"/>
        <w:spacing w:line="288" w:lineRule="auto"/>
        <w:ind w:left="0"/>
        <w:jc w:val="center"/>
        <w:rPr>
          <w:b/>
          <w:bCs/>
          <w:szCs w:val="20"/>
        </w:rPr>
      </w:pPr>
      <w:r w:rsidRPr="00C112CC">
        <w:rPr>
          <w:b/>
          <w:bCs/>
          <w:szCs w:val="20"/>
        </w:rPr>
        <w:t>(izdaja podzakonskih predpisov)</w:t>
      </w:r>
    </w:p>
    <w:p w14:paraId="07AB90EC" w14:textId="77777777" w:rsidR="00534AA8" w:rsidRPr="00C112CC" w:rsidRDefault="00534AA8" w:rsidP="00534AA8">
      <w:pPr>
        <w:pStyle w:val="Odstavekseznama"/>
        <w:spacing w:line="288" w:lineRule="auto"/>
        <w:ind w:left="0"/>
        <w:rPr>
          <w:szCs w:val="20"/>
        </w:rPr>
      </w:pPr>
    </w:p>
    <w:p w14:paraId="5BE36A93" w14:textId="77777777" w:rsidR="00534AA8" w:rsidRPr="00C112CC" w:rsidRDefault="00534AA8" w:rsidP="00534AA8">
      <w:pPr>
        <w:pStyle w:val="Odstavekseznama"/>
        <w:spacing w:line="288" w:lineRule="auto"/>
        <w:ind w:left="0"/>
        <w:rPr>
          <w:szCs w:val="20"/>
        </w:rPr>
      </w:pPr>
      <w:r w:rsidRPr="00C112CC">
        <w:rPr>
          <w:szCs w:val="20"/>
        </w:rPr>
        <w:t>Banka Slovenije izda predpise iz petega odstavka 10. člena, šestega odstavka 36. člena, ter  drugega do četrtega odstavka 42. člena tega zakona v treh mesecih po uveljavitvi tega zakona.</w:t>
      </w:r>
    </w:p>
    <w:p w14:paraId="3E7C81A0" w14:textId="77777777" w:rsidR="00534AA8" w:rsidRPr="00C112CC" w:rsidRDefault="00534AA8" w:rsidP="00534AA8">
      <w:pPr>
        <w:pStyle w:val="Odstavekseznama"/>
        <w:spacing w:line="288" w:lineRule="auto"/>
        <w:ind w:left="0"/>
        <w:rPr>
          <w:szCs w:val="20"/>
        </w:rPr>
      </w:pPr>
    </w:p>
    <w:p w14:paraId="4985AECA" w14:textId="77777777" w:rsidR="00534AA8" w:rsidRPr="00C112CC" w:rsidRDefault="00534AA8" w:rsidP="00F37541">
      <w:pPr>
        <w:pStyle w:val="Odstavekseznama"/>
        <w:numPr>
          <w:ilvl w:val="0"/>
          <w:numId w:val="26"/>
        </w:numPr>
        <w:spacing w:line="288" w:lineRule="auto"/>
        <w:jc w:val="center"/>
        <w:rPr>
          <w:b/>
          <w:bCs/>
          <w:szCs w:val="20"/>
        </w:rPr>
      </w:pPr>
      <w:r w:rsidRPr="00C112CC">
        <w:rPr>
          <w:b/>
          <w:bCs/>
          <w:szCs w:val="20"/>
        </w:rPr>
        <w:t xml:space="preserve"> člen</w:t>
      </w:r>
    </w:p>
    <w:p w14:paraId="288F6928" w14:textId="77777777" w:rsidR="00534AA8" w:rsidRPr="00C112CC" w:rsidRDefault="00534AA8" w:rsidP="00534AA8">
      <w:pPr>
        <w:spacing w:line="288" w:lineRule="auto"/>
        <w:jc w:val="center"/>
        <w:rPr>
          <w:b/>
          <w:bCs/>
          <w:szCs w:val="20"/>
        </w:rPr>
      </w:pPr>
      <w:r w:rsidRPr="00C112CC">
        <w:rPr>
          <w:b/>
          <w:bCs/>
          <w:szCs w:val="20"/>
        </w:rPr>
        <w:t>(začetek veljavnosti in uporabe)</w:t>
      </w:r>
    </w:p>
    <w:p w14:paraId="20C1DAFB" w14:textId="77777777" w:rsidR="00534AA8" w:rsidRPr="00C112CC" w:rsidRDefault="00534AA8" w:rsidP="00534AA8">
      <w:pPr>
        <w:spacing w:line="288" w:lineRule="auto"/>
        <w:jc w:val="center"/>
        <w:rPr>
          <w:szCs w:val="20"/>
        </w:rPr>
      </w:pPr>
    </w:p>
    <w:p w14:paraId="47FA928B" w14:textId="77777777" w:rsidR="00534AA8" w:rsidRPr="00C112CC" w:rsidRDefault="00534AA8" w:rsidP="00534AA8">
      <w:pPr>
        <w:spacing w:line="288" w:lineRule="auto"/>
        <w:rPr>
          <w:szCs w:val="20"/>
        </w:rPr>
      </w:pPr>
      <w:r w:rsidRPr="00C112CC">
        <w:rPr>
          <w:szCs w:val="20"/>
        </w:rPr>
        <w:t xml:space="preserve">Ta zakon začne veljati petnajsti dan po objavi v Uradnem listu Republike Slovenije, uporabljati pa se začne 30. decembra 2023. </w:t>
      </w:r>
    </w:p>
    <w:p w14:paraId="72D4C3A6" w14:textId="77777777" w:rsidR="00534AA8" w:rsidRPr="00C112CC" w:rsidRDefault="00534AA8" w:rsidP="00534AA8">
      <w:pPr>
        <w:spacing w:line="288" w:lineRule="auto"/>
        <w:rPr>
          <w:rFonts w:cs="Arial"/>
          <w:szCs w:val="20"/>
        </w:rPr>
      </w:pPr>
    </w:p>
    <w:p w14:paraId="67629962" w14:textId="77777777" w:rsidR="00534AA8" w:rsidRPr="00C112CC" w:rsidRDefault="00534AA8" w:rsidP="00534AA8">
      <w:pPr>
        <w:pStyle w:val="Naslovpredpisa"/>
        <w:spacing w:line="288" w:lineRule="auto"/>
        <w:jc w:val="both"/>
        <w:rPr>
          <w:sz w:val="20"/>
          <w:szCs w:val="20"/>
        </w:rPr>
      </w:pPr>
      <w:r w:rsidRPr="00C112CC">
        <w:rPr>
          <w:sz w:val="20"/>
          <w:szCs w:val="20"/>
        </w:rPr>
        <w:br w:type="page"/>
      </w:r>
    </w:p>
    <w:p w14:paraId="4CA33BF6" w14:textId="77777777" w:rsidR="00534AA8" w:rsidRPr="00C112CC" w:rsidRDefault="00534AA8" w:rsidP="00534AA8">
      <w:pPr>
        <w:pStyle w:val="Naslovpredpisa"/>
        <w:spacing w:line="288" w:lineRule="auto"/>
        <w:jc w:val="both"/>
        <w:rPr>
          <w:sz w:val="20"/>
          <w:szCs w:val="20"/>
        </w:rPr>
      </w:pPr>
      <w:r w:rsidRPr="00C112CC">
        <w:rPr>
          <w:sz w:val="20"/>
          <w:szCs w:val="20"/>
        </w:rPr>
        <w:lastRenderedPageBreak/>
        <w:t>III. OBRAZLOŽITEV ČLENOV</w:t>
      </w:r>
    </w:p>
    <w:p w14:paraId="2D4033C5" w14:textId="77777777" w:rsidR="00534AA8" w:rsidRPr="00C112CC" w:rsidRDefault="00534AA8" w:rsidP="00534AA8">
      <w:pPr>
        <w:spacing w:line="288" w:lineRule="auto"/>
        <w:rPr>
          <w:rFonts w:eastAsia="Calibri" w:cs="Arial"/>
          <w:szCs w:val="20"/>
        </w:rPr>
      </w:pPr>
    </w:p>
    <w:p w14:paraId="130ED985" w14:textId="77777777" w:rsidR="00534AA8" w:rsidRPr="00C112CC" w:rsidRDefault="00534AA8" w:rsidP="00534AA8">
      <w:pPr>
        <w:rPr>
          <w:rFonts w:cs="Arial"/>
          <w:b/>
          <w:szCs w:val="20"/>
        </w:rPr>
      </w:pPr>
    </w:p>
    <w:bookmarkEnd w:id="0"/>
    <w:p w14:paraId="3BBB8BB3" w14:textId="77777777" w:rsidR="00534AA8" w:rsidRPr="00C112CC" w:rsidRDefault="00534AA8" w:rsidP="00534AA8">
      <w:pPr>
        <w:pStyle w:val="Naslovpredpisa"/>
        <w:spacing w:line="288" w:lineRule="auto"/>
        <w:jc w:val="both"/>
        <w:rPr>
          <w:b w:val="0"/>
          <w:sz w:val="20"/>
          <w:szCs w:val="20"/>
        </w:rPr>
      </w:pPr>
    </w:p>
    <w:p w14:paraId="24EB1757" w14:textId="77777777" w:rsidR="00534AA8" w:rsidRPr="00C112CC" w:rsidRDefault="00534AA8" w:rsidP="00F37541">
      <w:pPr>
        <w:pStyle w:val="Naslovpredpisa"/>
        <w:spacing w:line="288" w:lineRule="auto"/>
        <w:jc w:val="both"/>
        <w:rPr>
          <w:b w:val="0"/>
          <w:sz w:val="20"/>
          <w:szCs w:val="20"/>
        </w:rPr>
      </w:pPr>
    </w:p>
    <w:p w14:paraId="69EB18C1" w14:textId="77777777" w:rsidR="00534AA8" w:rsidRPr="00C112CC" w:rsidRDefault="00534AA8" w:rsidP="00F37541">
      <w:pPr>
        <w:spacing w:line="288" w:lineRule="auto"/>
        <w:jc w:val="both"/>
        <w:rPr>
          <w:rFonts w:eastAsia="Calibri" w:cs="Arial"/>
          <w:szCs w:val="20"/>
        </w:rPr>
      </w:pPr>
      <w:r w:rsidRPr="00C112CC">
        <w:rPr>
          <w:rFonts w:eastAsia="Calibri" w:cs="Arial"/>
          <w:b/>
          <w:szCs w:val="20"/>
        </w:rPr>
        <w:t xml:space="preserve">K 1. členu </w:t>
      </w:r>
    </w:p>
    <w:p w14:paraId="7B218E22"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Predlog zakona ureja štiri področja, in sicer pravice in obveznosti kupca kreditov v zvezi z nedonosnim kreditom, ki ga odobri kreditna institucija s sedežem v Evropski uniji, pogoje za serviserja kreditov, ki deluje v imenu kupca nedonosnega kredita, ki jih mora izpolnjevati za opravljanje dejavnosti servisiranja kreditov, vključno z obveznostmi drugega subjekta, če ga je kupec kreditov imenoval za opravljanje dejavnosti servisiranja kreditov, obveznosti kreditne institucije v zvezi s prodanim nedonosnim kreditom, obveznosti imenovanega subjekta za opravljanje dejavnosti servisiranja kreditov do kreditojemalca ter pristojnosti, ukrepe in pooblastila Banke Slovenije kot pristojnega organa za izvajanje nadzora nad poslovanjem kupcev in serviserjev kreditov ter drugim imenovanim subjektom. </w:t>
      </w:r>
    </w:p>
    <w:p w14:paraId="5156AF61" w14:textId="77777777" w:rsidR="00534AA8" w:rsidRPr="00C112CC" w:rsidRDefault="00534AA8" w:rsidP="00F37541">
      <w:pPr>
        <w:spacing w:line="288" w:lineRule="auto"/>
        <w:jc w:val="both"/>
        <w:rPr>
          <w:rFonts w:eastAsia="Calibri" w:cs="Arial"/>
          <w:szCs w:val="20"/>
        </w:rPr>
      </w:pPr>
    </w:p>
    <w:p w14:paraId="0592EDFD" w14:textId="77777777" w:rsidR="00534AA8" w:rsidRPr="00C112CC" w:rsidRDefault="00534AA8" w:rsidP="00F37541">
      <w:pPr>
        <w:spacing w:line="288" w:lineRule="auto"/>
        <w:jc w:val="both"/>
        <w:rPr>
          <w:rFonts w:eastAsia="Calibri" w:cs="Arial"/>
          <w:szCs w:val="20"/>
        </w:rPr>
      </w:pPr>
      <w:r w:rsidRPr="00C112CC">
        <w:rPr>
          <w:rFonts w:eastAsia="Calibri" w:cs="Arial"/>
          <w:b/>
          <w:szCs w:val="20"/>
        </w:rPr>
        <w:t xml:space="preserve">K 2. členu </w:t>
      </w:r>
    </w:p>
    <w:p w14:paraId="70C0BCE7"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S členom se prenaša prvi odstavek 32. člena Direktive 2021/2167/EU Evropskega parlamenta in Sveta z dne 24. novembra 2021 o serviserjih kreditov in kupcih kreditov ter spremembi direktiv 2008/48/ES in 2014/17/EU (v nadaljnjem besedilu: Direktiva 2021/2167/EU), in sicer morajo države članice do 29. decembra 2023 sprejeti in objaviti zakone in druge predpise, potrebne za uskladitev z Direktivo 2021/2167/EU. </w:t>
      </w:r>
    </w:p>
    <w:p w14:paraId="2D1BDA63" w14:textId="77777777" w:rsidR="00534AA8" w:rsidRPr="00C112CC" w:rsidRDefault="00534AA8" w:rsidP="00F37541">
      <w:pPr>
        <w:spacing w:line="288" w:lineRule="auto"/>
        <w:jc w:val="both"/>
        <w:rPr>
          <w:rFonts w:eastAsia="Calibri" w:cs="Arial"/>
          <w:b/>
          <w:szCs w:val="20"/>
        </w:rPr>
      </w:pPr>
    </w:p>
    <w:p w14:paraId="2095D42B" w14:textId="77777777" w:rsidR="00534AA8" w:rsidRPr="00C112CC" w:rsidRDefault="00534AA8" w:rsidP="00F37541">
      <w:pPr>
        <w:spacing w:line="288" w:lineRule="auto"/>
        <w:jc w:val="both"/>
        <w:rPr>
          <w:rFonts w:eastAsia="Calibri" w:cs="Arial"/>
          <w:szCs w:val="20"/>
        </w:rPr>
      </w:pPr>
      <w:r w:rsidRPr="00C112CC">
        <w:rPr>
          <w:rFonts w:eastAsia="Calibri" w:cs="Arial"/>
          <w:b/>
          <w:szCs w:val="20"/>
        </w:rPr>
        <w:t xml:space="preserve">K 3. členu </w:t>
      </w:r>
    </w:p>
    <w:p w14:paraId="2EF9450C"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opredeljujejo izrazi, ki se uporabljajo v predlogu zakona. Pri tem so upoštevane tudi nove opredelitve iz Direktive 2021/2167/EU. Pri tem posebej pojasnjujemo, da izraz »kupec kreditov« pomeni fizično ali pravno osebo, razen kreditne institucije, ki odkupi pravice kreditodajalca, ki izhajajo iz nedonosne kreditne pogodbe, ali odkupi nedonosno kreditno pogodbo v skladu s predlaganim zakonom.</w:t>
      </w:r>
    </w:p>
    <w:p w14:paraId="2BDAA584" w14:textId="77777777" w:rsidR="00534AA8" w:rsidRPr="00C112CC" w:rsidRDefault="00534AA8" w:rsidP="00F37541">
      <w:pPr>
        <w:spacing w:line="288" w:lineRule="auto"/>
        <w:jc w:val="both"/>
        <w:rPr>
          <w:rFonts w:eastAsia="Calibri" w:cs="Arial"/>
          <w:szCs w:val="20"/>
        </w:rPr>
      </w:pPr>
      <w:r w:rsidRPr="00C112CC">
        <w:rPr>
          <w:rFonts w:eastAsia="Calibri" w:cs="Arial"/>
          <w:szCs w:val="20"/>
        </w:rPr>
        <w:t>Posebej pojasnjujemo tudi izraz »serviser kreditov«, ki pomeni pravno osebo, ki v imenu kupca kreditov v okviru svojega poslovanja upravlja in izvršuje pravice ter obveznosti, povezane s pravicami kreditodajalca, ki izhajajo iz nedonosne kreditne pogodbe, ali s samo nedonosno kreditno pogodbo, pri čemer opravlja vsaj eno ali več dejavnosti servisiranja kreditov.</w:t>
      </w:r>
    </w:p>
    <w:p w14:paraId="7E0C8FB7" w14:textId="77777777" w:rsidR="00534AA8" w:rsidRPr="00C112CC" w:rsidRDefault="00534AA8" w:rsidP="00F37541">
      <w:pPr>
        <w:spacing w:line="288" w:lineRule="auto"/>
        <w:jc w:val="both"/>
        <w:rPr>
          <w:rFonts w:eastAsia="Calibri" w:cs="Arial"/>
          <w:szCs w:val="20"/>
        </w:rPr>
      </w:pPr>
    </w:p>
    <w:p w14:paraId="42F26CB8" w14:textId="77777777" w:rsidR="00534AA8" w:rsidRPr="00C112CC" w:rsidRDefault="00534AA8" w:rsidP="00F37541">
      <w:pPr>
        <w:spacing w:line="288" w:lineRule="auto"/>
        <w:jc w:val="both"/>
        <w:rPr>
          <w:rFonts w:eastAsia="Calibri" w:cs="Arial"/>
          <w:szCs w:val="20"/>
        </w:rPr>
      </w:pPr>
      <w:r w:rsidRPr="00C112CC">
        <w:rPr>
          <w:rFonts w:eastAsia="Calibri" w:cs="Arial"/>
          <w:b/>
          <w:szCs w:val="20"/>
        </w:rPr>
        <w:t xml:space="preserve">K 4. členu </w:t>
      </w:r>
    </w:p>
    <w:p w14:paraId="6941B7D1"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S členom se opredeljujejo institucije in druge pravne osebe ter poklici, ki opravljajo dejavnosti servisiranja kreditov, za katere se ta zakon ne uporablja. Predlagani zakon se ne uporablja za dejavnosti servisiranja kreditov, ki jih ni odobrila kreditna institucija s sedežem v Evropski uniji. Predlagani zakon se ne uporablja za dejavnosti servisiranja kreditov, ki jih izvaja alternativni investicijski sklad, ki ima dovoljenje ali je registriran v Republiki Sloveniji v skladu z zakonom, ki ureja oblike alternativnih investicijskih skladov in družbe za upravljanje, in družba za upravljanje ali investicijska družba, ki ima dovoljenje v skladu z zakonom, ki ureja investicijske sklade in družbe za upravljanje, če investicijska družba ni imenovala družbe za upravljanje v skladu z navedenim zakonom v imenu sklada, ki ga upravlja. </w:t>
      </w:r>
    </w:p>
    <w:p w14:paraId="1935B920" w14:textId="77777777" w:rsidR="00534AA8" w:rsidRPr="00C112CC" w:rsidRDefault="00534AA8" w:rsidP="00F37541">
      <w:pPr>
        <w:spacing w:line="288" w:lineRule="auto"/>
        <w:jc w:val="both"/>
        <w:rPr>
          <w:szCs w:val="20"/>
        </w:rPr>
      </w:pPr>
    </w:p>
    <w:p w14:paraId="3D0BBF31"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Predlagani zakon se ne uporablja za dejavnosti servisiranja kreditov, ki jih izvajajo kreditne institucije s sedežem v Evropski uniji v okviru običajnega poslovanja, saj so že regulirane in nadzorovane, zato jih določbe predlaganega zakona, ki urejajo izdajo dovoljenja, ne zajemajo. Če nedonosni kredit odobren s strani kreditne institucije odkupi druga kreditna institucija, morajo kreditne institucije uporabljati določbe 35. člena tega zakona, ki se nanašajo na uporabo </w:t>
      </w:r>
      <w:r w:rsidRPr="00C112CC">
        <w:rPr>
          <w:rFonts w:eastAsia="Calibri" w:cs="Arial"/>
          <w:szCs w:val="20"/>
        </w:rPr>
        <w:lastRenderedPageBreak/>
        <w:t>podatkovnih predlog ter določbe iz 36. člena tega zakona, ki se nanašajo na poročanje Banki Slovenije. Predlagani zakon se prav tako ne uporablja za kreditne institucije, ki dejavnosti servisiranja v zvezi z nedonosnim kreditom oddajo v zunanje izvajanje serviserjem ali tretjim osebam, ker morajo kreditne institucije pri tem upoštevati veljavna pravila o zunanjem izvajanju.</w:t>
      </w:r>
    </w:p>
    <w:p w14:paraId="06B287FB" w14:textId="77777777" w:rsidR="00534AA8" w:rsidRPr="00C112CC" w:rsidRDefault="00534AA8" w:rsidP="00F37541">
      <w:pPr>
        <w:spacing w:line="288" w:lineRule="auto"/>
        <w:jc w:val="both"/>
        <w:rPr>
          <w:rFonts w:eastAsia="Calibri" w:cs="Arial"/>
          <w:szCs w:val="20"/>
        </w:rPr>
      </w:pPr>
    </w:p>
    <w:p w14:paraId="0A175F1C" w14:textId="77777777" w:rsidR="00534AA8" w:rsidRPr="00C112CC" w:rsidRDefault="00534AA8" w:rsidP="00F37541">
      <w:pPr>
        <w:spacing w:line="288" w:lineRule="auto"/>
        <w:jc w:val="both"/>
        <w:rPr>
          <w:rFonts w:eastAsia="Calibri" w:cs="Arial"/>
          <w:szCs w:val="20"/>
        </w:rPr>
      </w:pPr>
      <w:r w:rsidRPr="00C112CC">
        <w:rPr>
          <w:rFonts w:eastAsia="Calibri" w:cs="Arial"/>
          <w:szCs w:val="20"/>
        </w:rPr>
        <w:t>Predlagani zakon se ne uporablja tudi v primerih, ko nedonosni kredit odkupi in hkrati opravlja dejavnosti servisiranja kreditov pravna oseba, ki ni kreditna institucija, vendar v okviru običajnega poslovanja izvaja dejavnosti servisiranja kreditov, odobrenih potrošnikom, in je pridobila dovoljenje za opravljanje storitev potrošniškega kreditiranja v skladu z zakonom, ki ureja potrošniške kredite.</w:t>
      </w:r>
    </w:p>
    <w:p w14:paraId="3DA86E1E" w14:textId="77777777" w:rsidR="00534AA8" w:rsidRPr="00C112CC" w:rsidRDefault="00534AA8" w:rsidP="00F37541">
      <w:pPr>
        <w:spacing w:line="288" w:lineRule="auto"/>
        <w:jc w:val="both"/>
        <w:rPr>
          <w:rFonts w:eastAsia="Calibri" w:cs="Arial"/>
          <w:szCs w:val="20"/>
        </w:rPr>
      </w:pPr>
    </w:p>
    <w:p w14:paraId="0195508A" w14:textId="77777777" w:rsidR="00534AA8" w:rsidRPr="00C112CC" w:rsidRDefault="00534AA8" w:rsidP="00F37541">
      <w:pPr>
        <w:spacing w:line="288" w:lineRule="auto"/>
        <w:jc w:val="both"/>
        <w:rPr>
          <w:rFonts w:eastAsia="Calibri" w:cs="Arial"/>
          <w:szCs w:val="20"/>
        </w:rPr>
      </w:pPr>
      <w:r w:rsidRPr="00C112CC">
        <w:rPr>
          <w:rFonts w:eastAsia="Calibri" w:cs="Arial"/>
          <w:szCs w:val="20"/>
        </w:rPr>
        <w:t>Ne glede na prejšnja dva odstavka predlagani zakon določa obveznosti imenovanega subjekta za opravljanje dejavnosti servisiranja kreditov, ki je lahko subjekt iz prejšnjih dveh odstavkov, ki jih mora izpolnjevati do kreditojemalca.</w:t>
      </w:r>
    </w:p>
    <w:p w14:paraId="583F773A" w14:textId="77777777" w:rsidR="00534AA8" w:rsidRPr="00C112CC" w:rsidRDefault="00534AA8" w:rsidP="00F37541">
      <w:pPr>
        <w:spacing w:line="288" w:lineRule="auto"/>
        <w:jc w:val="both"/>
        <w:rPr>
          <w:rFonts w:eastAsia="Calibri" w:cs="Arial"/>
          <w:szCs w:val="20"/>
        </w:rPr>
      </w:pPr>
    </w:p>
    <w:p w14:paraId="15CDD5A6" w14:textId="77777777" w:rsidR="00534AA8" w:rsidRPr="00C112CC" w:rsidRDefault="00534AA8" w:rsidP="00F37541">
      <w:pPr>
        <w:spacing w:line="288" w:lineRule="auto"/>
        <w:jc w:val="both"/>
        <w:rPr>
          <w:rFonts w:eastAsia="Calibri" w:cs="Arial"/>
          <w:szCs w:val="20"/>
        </w:rPr>
      </w:pPr>
      <w:r w:rsidRPr="00C112CC">
        <w:rPr>
          <w:szCs w:val="20"/>
        </w:rPr>
        <w:t>Predlagani zakon se ne uporablja za pogodbena razmerja med kreditno institucijo in ponudnikom storitev, ki dejavnosti servisiranja kreditov prevzame neposredno v okviru zunanjega izvajanja, kot ga opredeljuje zakon, ki ureja bančništvo.</w:t>
      </w:r>
    </w:p>
    <w:p w14:paraId="1489FDA0" w14:textId="77777777" w:rsidR="00534AA8" w:rsidRPr="00C112CC" w:rsidRDefault="00534AA8" w:rsidP="00F37541">
      <w:pPr>
        <w:spacing w:line="288" w:lineRule="auto"/>
        <w:jc w:val="both"/>
        <w:rPr>
          <w:rFonts w:eastAsia="Calibri" w:cs="Arial"/>
          <w:szCs w:val="20"/>
          <w:highlight w:val="lightGray"/>
        </w:rPr>
      </w:pPr>
    </w:p>
    <w:p w14:paraId="0CD39F12"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5. členu</w:t>
      </w:r>
    </w:p>
    <w:p w14:paraId="2D8A3501"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S členom se prenaša 2. člen Direktive 2021/2167/EU, ki določa vpliv predlaganega zakona na druge predpise predvsem v zvezi s pogodbenim ali civilnim pravom, zaščito potrošnikov ali drugih kreditojemalcev, izvršbami in potrošniški krediti. Predlagani zakon glede kreditnih pogodb ne vpliva na načela pogodbenega ali civilnega prava v zvezi s prenesenimi pravicami ali kreditnimi pogodbami ali na zaščito potrošnikov ali drugih kreditojemalcev, zlasti na podlagi Uredbe (ES) št. 593/2008 Evropskega parlamenta in Sveta z dne 17. junija 2008 o pravu, ki se uporablja za pogodbena obligacijska razmerja (Rim I) in Uredbe (EU) št. 1215/2012 Evropskega parlamenta in Sveta z dne 12. decembra 2012 o pristojnosti in priznavanju ter izvrševanju sodnih odločb v civilnih in gospodarskih zadevah ter na podlagi zakona, ki ureja varstvo potrošnikov, zakona, ki ureja izvršbe in zavarovanja, ter stvarno pravnega zakonika. </w:t>
      </w:r>
    </w:p>
    <w:p w14:paraId="2A203B6F" w14:textId="77777777" w:rsidR="00534AA8" w:rsidRPr="00C112CC" w:rsidRDefault="00534AA8" w:rsidP="00F37541">
      <w:pPr>
        <w:spacing w:line="288" w:lineRule="auto"/>
        <w:jc w:val="both"/>
        <w:rPr>
          <w:rFonts w:eastAsia="Calibri" w:cs="Arial"/>
          <w:szCs w:val="20"/>
        </w:rPr>
      </w:pPr>
    </w:p>
    <w:p w14:paraId="3194E386" w14:textId="77777777" w:rsidR="00534AA8" w:rsidRPr="00C112CC" w:rsidRDefault="00534AA8" w:rsidP="00F37541">
      <w:pPr>
        <w:spacing w:line="288" w:lineRule="auto"/>
        <w:jc w:val="both"/>
        <w:rPr>
          <w:rFonts w:ascii="Calibri" w:hAnsi="Calibri"/>
          <w:szCs w:val="20"/>
        </w:rPr>
      </w:pPr>
      <w:r w:rsidRPr="00C112CC">
        <w:rPr>
          <w:szCs w:val="20"/>
        </w:rPr>
        <w:t>Predlagani zakon tako v primeru, ko gre za prenos kreditne pogodbe, ne izključuje 122. člena Obligacijskega zakonika (Uradni list RS, št. 97/07 z dne 24. 10. 2007; v nadaljnjem besedilu: Obligacijski zakonik), ki določa pogoje za prenos kreditne pogodbe, in sicer mora v prenos kreditne pogodbe privoliti tudi kreditojemalec. 122. člen Obligacijskega zakonika določa tudi, kdaj začne veljati pogodbeno razmerje med kupcem in kreditojemalcem pri prenosu kreditne pogodbe, kdaj je privolitev veljavna, ter ureja tudi stranske pravice. V primeru prenosa same terjatve iz kreditne pogodbe (cesija) pa privolitev  kreditojemalca ni potrebna, ampak je dovolj, da je kreditojemalec o tem obveščen.</w:t>
      </w:r>
    </w:p>
    <w:p w14:paraId="37E9491F" w14:textId="77777777" w:rsidR="00534AA8" w:rsidRPr="00C112CC" w:rsidRDefault="00534AA8" w:rsidP="00F37541">
      <w:pPr>
        <w:spacing w:line="288" w:lineRule="auto"/>
        <w:jc w:val="both"/>
        <w:rPr>
          <w:rFonts w:eastAsia="Calibri" w:cs="Arial"/>
          <w:szCs w:val="20"/>
        </w:rPr>
      </w:pPr>
    </w:p>
    <w:p w14:paraId="0BA70202"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Predlagani zakon tudi ne vpliva na omejitve v zvezi z odstopom terjatev, določenih v zakonu, ki ureja potrošniške kredite. Predlagani zakon ne vpliva na zahteve v zvezi s servisiranjem pravic kreditodajalca, ki izhajajo iz kreditne pogodbe, ali v zvezi s servisiranjem same kreditne pogodbe, kadar je kupec kreditov subjekt s posebnim namenom pri </w:t>
      </w:r>
      <w:proofErr w:type="spellStart"/>
      <w:r w:rsidRPr="00C112CC">
        <w:rPr>
          <w:rFonts w:eastAsia="Calibri" w:cs="Arial"/>
          <w:szCs w:val="20"/>
        </w:rPr>
        <w:t>listinjenju</w:t>
      </w:r>
      <w:proofErr w:type="spellEnd"/>
      <w:r w:rsidRPr="00C112CC">
        <w:rPr>
          <w:rFonts w:eastAsia="Calibri" w:cs="Arial"/>
          <w:szCs w:val="20"/>
        </w:rPr>
        <w:t>.</w:t>
      </w:r>
    </w:p>
    <w:p w14:paraId="2104AEBE" w14:textId="77777777" w:rsidR="00534AA8" w:rsidRPr="00C112CC" w:rsidRDefault="00534AA8" w:rsidP="00F37541">
      <w:pPr>
        <w:spacing w:line="288" w:lineRule="auto"/>
        <w:jc w:val="both"/>
        <w:rPr>
          <w:rFonts w:eastAsia="Calibri" w:cs="Arial"/>
          <w:szCs w:val="20"/>
        </w:rPr>
      </w:pPr>
    </w:p>
    <w:p w14:paraId="4BB06259" w14:textId="77777777" w:rsidR="00534AA8" w:rsidRPr="00C112CC" w:rsidRDefault="00534AA8" w:rsidP="00F37541">
      <w:pPr>
        <w:spacing w:line="288" w:lineRule="auto"/>
        <w:jc w:val="both"/>
        <w:rPr>
          <w:rFonts w:eastAsia="Calibri" w:cs="Arial"/>
          <w:b/>
          <w:szCs w:val="20"/>
        </w:rPr>
      </w:pPr>
      <w:r w:rsidRPr="00C112CC">
        <w:rPr>
          <w:rFonts w:eastAsia="Calibri" w:cs="Arial"/>
          <w:b/>
          <w:szCs w:val="20"/>
        </w:rPr>
        <w:t>K 6. členu</w:t>
      </w:r>
    </w:p>
    <w:p w14:paraId="48B9DA6E" w14:textId="77777777" w:rsidR="00534AA8" w:rsidRPr="00C112CC" w:rsidRDefault="00534AA8" w:rsidP="00F37541">
      <w:pPr>
        <w:spacing w:line="288" w:lineRule="auto"/>
        <w:jc w:val="both"/>
        <w:rPr>
          <w:rFonts w:eastAsia="Calibri" w:cs="Arial"/>
          <w:bCs/>
          <w:szCs w:val="20"/>
        </w:rPr>
      </w:pPr>
      <w:r w:rsidRPr="00C112CC">
        <w:rPr>
          <w:rFonts w:eastAsia="Calibri" w:cs="Arial"/>
          <w:bCs/>
          <w:szCs w:val="20"/>
        </w:rPr>
        <w:t xml:space="preserve">S členom se prenaša prvi odstavek 15. člena Direktive 2021/2167/EU, ki določajo pravice potencialnega kupca do prejema informacij s strani kreditne institucije, od katere namerava odkupiti nedonosni kredit. Kreditna institucija z namero za prodajo/prenos nedonosnega kredita ali portfelja nedonosnih kreditov mora na podlagi 35. člena predlaganega zakona potencialnemu </w:t>
      </w:r>
      <w:r w:rsidRPr="00C112CC">
        <w:rPr>
          <w:rFonts w:eastAsia="Calibri" w:cs="Arial"/>
          <w:bCs/>
          <w:szCs w:val="20"/>
        </w:rPr>
        <w:lastRenderedPageBreak/>
        <w:t xml:space="preserve">kupcu kreditov z uporabo podatkovnih predlog iz izvedbenih tehničnih standardov, ki jih sprejme Evropska komisija in pripravi (v nadaljnjem besedilu: EBA), po tem, ko od potencialnega kupca kreditov pridobi dokazila o zadostnih sredstvih </w:t>
      </w:r>
      <w:bookmarkStart w:id="43" w:name="_Hlk137710892"/>
      <w:r w:rsidRPr="00C112CC">
        <w:rPr>
          <w:rFonts w:eastAsia="Calibri" w:cs="Arial"/>
          <w:bCs/>
          <w:szCs w:val="20"/>
        </w:rPr>
        <w:t xml:space="preserve">za nameravani nakup nedonosnega kredita ali portfelja nedonosnih kreditov oziroma ko kreditna institucija presodi, da je potencialni kupec finančno sposoben skleniti posel in ko s potencialnim kupcem kreditov skleneta pogodbo o </w:t>
      </w:r>
      <w:proofErr w:type="spellStart"/>
      <w:r w:rsidRPr="00C112CC">
        <w:rPr>
          <w:rFonts w:eastAsia="Calibri" w:cs="Arial"/>
          <w:bCs/>
          <w:szCs w:val="20"/>
        </w:rPr>
        <w:t>nerazkritju</w:t>
      </w:r>
      <w:proofErr w:type="spellEnd"/>
      <w:r w:rsidRPr="00C112CC">
        <w:rPr>
          <w:rFonts w:eastAsia="Calibri" w:cs="Arial"/>
          <w:bCs/>
          <w:szCs w:val="20"/>
        </w:rPr>
        <w:t xml:space="preserve"> informacij, </w:t>
      </w:r>
      <w:bookmarkEnd w:id="43"/>
      <w:r w:rsidRPr="00C112CC">
        <w:rPr>
          <w:rFonts w:eastAsia="Calibri" w:cs="Arial"/>
          <w:bCs/>
          <w:szCs w:val="20"/>
        </w:rPr>
        <w:t>zagotoviti potrebne informacije v zvezi z nedonosnim kreditom, in če je to ustrezno informacije o zavarovanju s premoženjem, da lahko potencialni kupec kreditov sam oceni vrednost nedonosnega kredita in verjetnost poplačila vrednosti po tej pogodbi. Potencialni kupec kreditov mora v zvezi s prejetimi informacijami zagotavljati varstvo in zaupnost poslovnih informacij,  pri čemer se smiselno uporabljajo določbe zakona, ki ureja varstvo potrošnikov.</w:t>
      </w:r>
    </w:p>
    <w:p w14:paraId="1CFD8F98" w14:textId="77777777" w:rsidR="00534AA8" w:rsidRPr="00C112CC" w:rsidRDefault="00534AA8" w:rsidP="00F37541">
      <w:pPr>
        <w:spacing w:line="288" w:lineRule="auto"/>
        <w:jc w:val="both"/>
        <w:rPr>
          <w:rFonts w:eastAsia="Calibri" w:cs="Arial"/>
          <w:szCs w:val="20"/>
        </w:rPr>
      </w:pPr>
    </w:p>
    <w:p w14:paraId="467A87B2" w14:textId="77777777" w:rsidR="00534AA8" w:rsidRPr="00C112CC" w:rsidRDefault="00534AA8" w:rsidP="00F37541">
      <w:pPr>
        <w:spacing w:line="288" w:lineRule="auto"/>
        <w:jc w:val="both"/>
        <w:rPr>
          <w:rFonts w:eastAsia="Calibri" w:cs="Arial"/>
          <w:szCs w:val="20"/>
        </w:rPr>
      </w:pPr>
      <w:r w:rsidRPr="00C112CC">
        <w:rPr>
          <w:rFonts w:eastAsia="Calibri" w:cs="Arial"/>
          <w:b/>
          <w:szCs w:val="20"/>
        </w:rPr>
        <w:t xml:space="preserve">K 7. členu </w:t>
      </w:r>
    </w:p>
    <w:p w14:paraId="65B48A75" w14:textId="77777777" w:rsidR="00534AA8" w:rsidRPr="00C112CC" w:rsidRDefault="00534AA8" w:rsidP="00F37541">
      <w:pPr>
        <w:pStyle w:val="Default"/>
        <w:spacing w:line="288" w:lineRule="auto"/>
        <w:jc w:val="both"/>
        <w:rPr>
          <w:rFonts w:ascii="Arial" w:hAnsi="Arial" w:cs="Arial"/>
          <w:bCs/>
          <w:color w:val="auto"/>
          <w:sz w:val="20"/>
          <w:szCs w:val="20"/>
          <w:lang w:eastAsia="sl-SI"/>
        </w:rPr>
      </w:pPr>
      <w:r w:rsidRPr="00C112CC">
        <w:rPr>
          <w:rFonts w:ascii="Arial" w:hAnsi="Arial" w:cs="Arial"/>
          <w:bCs/>
          <w:color w:val="auto"/>
          <w:sz w:val="20"/>
          <w:szCs w:val="20"/>
          <w:lang w:eastAsia="sl-SI"/>
        </w:rPr>
        <w:t xml:space="preserve">S členom se prenaša 17. člen Direktive 2021/2167/EU, ki določa, v katerih primerih mora kupec kreditov za opravljanje dejavnosti servisiranja nedonosnih kreditov obvezno imenovati serviserja kreditov ali drug subjekt, opredeljen v predlaganem zakonu. Drug subjekt v skladu s predlaganim zakonom je lahko kreditna institucija s sedežem v Evropski uniji ali pravna oseba, ki ni kreditna institucija in je pridobila dovoljenje za opravljanje storitev potrošniškega kreditiranja ali storitev finančnega zakupa nepremičnin v skladu z zakonom, ki ureja potrošniške kredite. Slednja </w:t>
      </w:r>
      <w:bookmarkStart w:id="44" w:name="_Hlk137726451"/>
      <w:r w:rsidRPr="00C112CC">
        <w:rPr>
          <w:rFonts w:ascii="Arial" w:hAnsi="Arial" w:cs="Arial"/>
          <w:bCs/>
          <w:color w:val="auto"/>
          <w:sz w:val="20"/>
          <w:szCs w:val="20"/>
          <w:lang w:eastAsia="sl-SI"/>
        </w:rPr>
        <w:t>pravna oseba lahko opravlja servisiranje nedonosnih kreditov samo za kreditne produkte v skladu s tem dovoljenjem</w:t>
      </w:r>
      <w:bookmarkEnd w:id="44"/>
      <w:r w:rsidRPr="00C112CC">
        <w:rPr>
          <w:rFonts w:ascii="Arial" w:hAnsi="Arial" w:cs="Arial"/>
          <w:bCs/>
          <w:color w:val="auto"/>
          <w:sz w:val="20"/>
          <w:szCs w:val="20"/>
          <w:lang w:eastAsia="sl-SI"/>
        </w:rPr>
        <w:t>. Kadar se kupec kreditov ali njegov zastopnik, imenovan v skladu z 9. členom predlaganega zakona, odloči, da bo sam upravljal in uveljavljal pravice in obveznosti v zvezi z nedonosnim kreditom, se šteje, da je kupec kreditov ali njegov zastopnik hkrati tudi serviser kreditov, zato mora imeti dovoljenje v skladu s tem zakonom, sicer dovoljenja kupec kreditov ne potrebuje.</w:t>
      </w:r>
    </w:p>
    <w:p w14:paraId="5A309FB1" w14:textId="77777777" w:rsidR="00534AA8" w:rsidRPr="00C112CC" w:rsidRDefault="00534AA8" w:rsidP="00F37541">
      <w:pPr>
        <w:spacing w:line="288" w:lineRule="auto"/>
        <w:contextualSpacing/>
        <w:jc w:val="both"/>
        <w:rPr>
          <w:rFonts w:eastAsia="Calibri" w:cs="Arial"/>
          <w:bCs/>
          <w:szCs w:val="20"/>
        </w:rPr>
      </w:pPr>
    </w:p>
    <w:p w14:paraId="166B2671" w14:textId="77777777" w:rsidR="00534AA8" w:rsidRPr="00C112CC" w:rsidRDefault="00534AA8" w:rsidP="00F37541">
      <w:pPr>
        <w:spacing w:line="288" w:lineRule="auto"/>
        <w:contextualSpacing/>
        <w:jc w:val="both"/>
        <w:rPr>
          <w:rFonts w:eastAsia="Calibri" w:cs="Arial"/>
          <w:bCs/>
          <w:szCs w:val="20"/>
        </w:rPr>
      </w:pPr>
      <w:r w:rsidRPr="00C112CC">
        <w:rPr>
          <w:rFonts w:eastAsia="Calibri" w:cs="Arial"/>
          <w:bCs/>
          <w:szCs w:val="20"/>
        </w:rPr>
        <w:t xml:space="preserve">Kupec kreditov s prebivališčem ali sedežem v Republiki Sloveniji mora za opravljanje dejavnosti servisiranja nedonosnega kredita na dan prenosa nedonosnega kredita s kreditne institucije imenovati serviserja kreditov s sedežem v Evropski uniji ali drug subjekt iz prejšnjega odstavka, vedno kadar gre za nedonosni kredit, sklenjen s potrošnikom. Enaka obveznost velja za kupca kreditov, ki ima prebivališče ali sedež v drugi državi članici Evropske unije in je odkupil nedonosni kredit kreditojemalca s prebivališčem v Republiki Sloveniji. Če kupec kreditov nima prebivališča ali sedeža v Evropski uniji, mora njegov zastopnik, imenovan v skladu s predlaganim zakonom, na dan prenosa nedonosnega kredita imenovati serviserja kreditov ali drug subjekt tudi, kadar gre za nedonosni kredit, sklenjen s samostojnim podjetnikom, </w:t>
      </w:r>
      <w:proofErr w:type="spellStart"/>
      <w:r w:rsidRPr="00C112CC">
        <w:rPr>
          <w:rFonts w:eastAsia="Calibri" w:cs="Arial"/>
          <w:bCs/>
          <w:szCs w:val="20"/>
        </w:rPr>
        <w:t>mikro</w:t>
      </w:r>
      <w:proofErr w:type="spellEnd"/>
      <w:r w:rsidRPr="00C112CC">
        <w:rPr>
          <w:rFonts w:eastAsia="Calibri" w:cs="Arial"/>
          <w:bCs/>
          <w:szCs w:val="20"/>
        </w:rPr>
        <w:t xml:space="preserve">, malim in srednjim podjetjem (MSP), kot so opredeljeni v 2. členu priloge k priporočilu Komisije 2003/361/ES z dne 6. maja 2003 o opredelitvi </w:t>
      </w:r>
      <w:proofErr w:type="spellStart"/>
      <w:r w:rsidRPr="00C112CC">
        <w:rPr>
          <w:rFonts w:eastAsia="Calibri" w:cs="Arial"/>
          <w:bCs/>
          <w:szCs w:val="20"/>
        </w:rPr>
        <w:t>mikro</w:t>
      </w:r>
      <w:proofErr w:type="spellEnd"/>
      <w:r w:rsidRPr="00C112CC">
        <w:rPr>
          <w:rFonts w:eastAsia="Calibri" w:cs="Arial"/>
          <w:bCs/>
          <w:szCs w:val="20"/>
        </w:rPr>
        <w:t xml:space="preserve">, malih in srednjih podjetij (UL L 124, 20. 5. 2003). </w:t>
      </w:r>
    </w:p>
    <w:p w14:paraId="27AE6810" w14:textId="77777777" w:rsidR="00534AA8" w:rsidRPr="00C112CC" w:rsidRDefault="00534AA8" w:rsidP="00F37541">
      <w:pPr>
        <w:spacing w:line="288" w:lineRule="auto"/>
        <w:contextualSpacing/>
        <w:jc w:val="both"/>
        <w:rPr>
          <w:rFonts w:eastAsia="Calibri" w:cs="Arial"/>
          <w:bCs/>
          <w:szCs w:val="20"/>
        </w:rPr>
      </w:pPr>
    </w:p>
    <w:p w14:paraId="68DAEB54" w14:textId="77777777" w:rsidR="00534AA8" w:rsidRPr="00C112CC" w:rsidRDefault="00534AA8" w:rsidP="00F37541">
      <w:pPr>
        <w:spacing w:line="288" w:lineRule="auto"/>
        <w:contextualSpacing/>
        <w:jc w:val="both"/>
        <w:rPr>
          <w:rFonts w:eastAsia="Calibri" w:cs="Arial"/>
          <w:bCs/>
          <w:szCs w:val="20"/>
        </w:rPr>
      </w:pPr>
      <w:r w:rsidRPr="00C112CC">
        <w:rPr>
          <w:rFonts w:eastAsia="Calibri" w:cs="Arial"/>
          <w:bCs/>
          <w:szCs w:val="20"/>
        </w:rPr>
        <w:t>Imenovani serviser kreditov ali drug subjekt, ki ga kupec kreditov imenuje v skladu s predlaganim zakonom, mora izpolnjevati obveznosti, naložene kupcu kreditov v skladu s predlaganim zakonom ali drugimi predpisi, in sicer v vsakem primeru, torej tudi, če ga je kupec kreditov imenoval za kreditne pogodbe z drugimi kreditojemalci, ne samo potrošniki, za katere je imenovanje obvezno.</w:t>
      </w:r>
    </w:p>
    <w:p w14:paraId="3182D43A" w14:textId="77777777" w:rsidR="00534AA8" w:rsidRPr="00C112CC" w:rsidRDefault="00534AA8" w:rsidP="00F37541">
      <w:pPr>
        <w:spacing w:line="288" w:lineRule="auto"/>
        <w:contextualSpacing/>
        <w:jc w:val="both"/>
        <w:rPr>
          <w:rFonts w:eastAsia="Calibri" w:cs="Arial"/>
          <w:bCs/>
          <w:szCs w:val="20"/>
        </w:rPr>
      </w:pPr>
    </w:p>
    <w:p w14:paraId="03147F54" w14:textId="77777777" w:rsidR="00534AA8" w:rsidRPr="00C112CC" w:rsidRDefault="00534AA8" w:rsidP="00F37541">
      <w:pPr>
        <w:spacing w:line="288" w:lineRule="auto"/>
        <w:contextualSpacing/>
        <w:jc w:val="both"/>
        <w:rPr>
          <w:rFonts w:eastAsia="Calibri" w:cs="Arial"/>
          <w:bCs/>
          <w:szCs w:val="20"/>
        </w:rPr>
      </w:pPr>
      <w:r w:rsidRPr="00C112CC">
        <w:rPr>
          <w:rFonts w:eastAsia="Calibri" w:cs="Arial"/>
          <w:bCs/>
          <w:szCs w:val="20"/>
        </w:rPr>
        <w:t>Kupec kreditov mora poleg določb predlaganega zakona spoštovati tudi določbe s področja varstva potrošnikov in obligacijskih razmerij, splošna pravila odškodninske in kazenske odgovornosti, predpise, ki se nanašajo zlasti na izvrševanje pogodb, pravice kreditojemalcev, predpise o varovanju zaupnih informacij, s čimer se tudi po prenosu pravic ali pogodb ohranja raven varstva kreditojemalcev.</w:t>
      </w:r>
    </w:p>
    <w:p w14:paraId="44656D37" w14:textId="77777777" w:rsidR="00534AA8" w:rsidRPr="00C112CC" w:rsidRDefault="00534AA8" w:rsidP="00F37541">
      <w:pPr>
        <w:spacing w:line="288" w:lineRule="auto"/>
        <w:jc w:val="both"/>
        <w:rPr>
          <w:rFonts w:eastAsia="Calibri" w:cs="Arial"/>
          <w:szCs w:val="20"/>
        </w:rPr>
      </w:pPr>
    </w:p>
    <w:p w14:paraId="021BBD90" w14:textId="77777777" w:rsidR="00534AA8" w:rsidRPr="00C112CC" w:rsidRDefault="00534AA8" w:rsidP="00F37541">
      <w:pPr>
        <w:spacing w:line="288" w:lineRule="auto"/>
        <w:jc w:val="both"/>
        <w:rPr>
          <w:rFonts w:eastAsia="Calibri" w:cs="Arial"/>
          <w:szCs w:val="20"/>
          <w:highlight w:val="lightGray"/>
        </w:rPr>
      </w:pPr>
      <w:r w:rsidRPr="00C112CC">
        <w:rPr>
          <w:rFonts w:eastAsia="Calibri" w:cs="Arial"/>
          <w:b/>
          <w:szCs w:val="20"/>
        </w:rPr>
        <w:t xml:space="preserve">K 8. členu </w:t>
      </w:r>
    </w:p>
    <w:p w14:paraId="7D43FAFA" w14:textId="77777777" w:rsidR="00534AA8" w:rsidRPr="00C112CC" w:rsidRDefault="00534AA8" w:rsidP="00F37541">
      <w:pPr>
        <w:spacing w:line="288" w:lineRule="auto"/>
        <w:jc w:val="both"/>
        <w:rPr>
          <w:rFonts w:eastAsia="Calibri" w:cs="Arial"/>
          <w:szCs w:val="20"/>
        </w:rPr>
      </w:pPr>
      <w:r w:rsidRPr="00C112CC">
        <w:rPr>
          <w:rFonts w:eastAsia="Calibri" w:cs="Arial"/>
          <w:szCs w:val="20"/>
        </w:rPr>
        <w:lastRenderedPageBreak/>
        <w:t>S členom se prenaša 18. člen Direktive 2021/2167/EU, ki določa obveznosti kupca kreditov oziroma njegovega zastopnika glede obveščanja Banke Slovenije o imenovanju serviserja kreditov ali drugega subjekta za opravljanje dejavnosti servisiranja kreditov v zvezi z nedonosnim kreditom na območju Republike Slovenije. Člen določa tudi obveznost Banke Slovenije, da informacije o imenu in naslovu imenovanega serviserja kreditov ali drugega subjekta sporoči pristojnemu organu države članice gostiteljice, pristojnemu organu države članice, v kateri je bil kredit odobren, in pristojnemu organu matične države članice serviserja kreditov, če to ni Republika Slovenija. Člen predpisuje tudi informacije, ki jih mora kupec kreditov sporočiti Banki Slovenije, kadar odkupi kreditne pogodbe od kreditne institucije v drugi državi članici.</w:t>
      </w:r>
    </w:p>
    <w:p w14:paraId="34003578" w14:textId="77777777" w:rsidR="00534AA8" w:rsidRPr="00C112CC" w:rsidRDefault="00534AA8" w:rsidP="00F37541">
      <w:pPr>
        <w:spacing w:line="288" w:lineRule="auto"/>
        <w:jc w:val="both"/>
        <w:rPr>
          <w:rFonts w:eastAsia="Calibri" w:cs="Arial"/>
          <w:szCs w:val="20"/>
        </w:rPr>
      </w:pPr>
    </w:p>
    <w:p w14:paraId="071015B0" w14:textId="77777777" w:rsidR="00534AA8" w:rsidRPr="00C112CC" w:rsidRDefault="00534AA8" w:rsidP="00F37541">
      <w:pPr>
        <w:spacing w:line="288" w:lineRule="auto"/>
        <w:jc w:val="both"/>
        <w:rPr>
          <w:rFonts w:eastAsia="Calibri" w:cs="Arial"/>
          <w:szCs w:val="20"/>
        </w:rPr>
      </w:pPr>
      <w:r w:rsidRPr="00C112CC">
        <w:rPr>
          <w:rFonts w:eastAsia="Calibri" w:cs="Arial"/>
          <w:b/>
          <w:szCs w:val="20"/>
        </w:rPr>
        <w:t xml:space="preserve">K 9. členu </w:t>
      </w:r>
    </w:p>
    <w:p w14:paraId="0F1CB34B"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19. člen Direktive 2021/2167/EU, ki določa, da kupec kreditov, ki nima prebivališča ali sedeža v Evropski uniji za opravljanje dejavnosti servisiranja kreditov v zvezi z nedonosnim kreditom na območju Republike Slovenije, imenuje zastopnika, ki ima prebivališče ali sedež v Evropski uniji in na katerega se Banka Slovenije lahko obrne pri vseh vprašanjih, povezanih z izpolnjevanjem zahtev iz predlaganega zakona. Zastopnik je tudi v celoti odgovoren za izpolnjevanje obveznosti kupca kreditov.</w:t>
      </w:r>
    </w:p>
    <w:p w14:paraId="5B16FA1E" w14:textId="77777777" w:rsidR="00534AA8" w:rsidRPr="00C112CC" w:rsidRDefault="00534AA8" w:rsidP="00F37541">
      <w:pPr>
        <w:spacing w:line="288" w:lineRule="auto"/>
        <w:jc w:val="both"/>
        <w:rPr>
          <w:rFonts w:eastAsia="Calibri" w:cs="Arial"/>
          <w:b/>
          <w:bCs/>
          <w:szCs w:val="20"/>
        </w:rPr>
      </w:pPr>
    </w:p>
    <w:p w14:paraId="1B8641BE"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10. členu</w:t>
      </w:r>
    </w:p>
    <w:p w14:paraId="0894DEA2"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S členom se prenaša 20. člen Direktive 2021/2167/EU, ki določa obveznost kupca kreditov glede sporočanja informacij Banki Slovenije v primeru prenosa nedonosnega kredita na novega kupca. Člen določa informacije in podatke, ki jih mora kupec kreditov oziroma njegov zastopnik sporočiti Banki Slovenije ob tej spremembi. Banka Slovenije lahko zaradi boljšega spremljanja po potrebi ali v primeru povečanega obsega prenosov nedonosnih kreditov, ki se lahko izvedejo v kriznem obdobju, zahteva sporočanje teh informacij tudi četrtletno. Banka Slovenije mora prejete informacije poslati pristojnemu organu države članice gostiteljice in pristojnemu organu matične države članice novega kupca kreditov. </w:t>
      </w:r>
      <w:r w:rsidRPr="00C112CC">
        <w:rPr>
          <w:bCs/>
          <w:szCs w:val="20"/>
        </w:rPr>
        <w:t>Banka Slovenije s podzakonskim predpisom podrobneje določi obveznosti, kjer natančno opredeli tehnični način poročanja, roke za poročanje, poročevalsko obdobje, izračun neporavnanega zneska ter druge zahtevane informacije in podatke iz tega člena.</w:t>
      </w:r>
      <w:r w:rsidRPr="00C112CC">
        <w:rPr>
          <w:rFonts w:eastAsia="Calibri" w:cs="Arial"/>
          <w:szCs w:val="20"/>
        </w:rPr>
        <w:t xml:space="preserve"> Banka Slovenije tovrstne tehnične in poročevalske podrobnosti predpiše v podzakonskem aktu, saj se tekom prakse lahko pokaže potreba po določeni spremembi načina zajema ali vrste podatka vključenega v izračun poročanega zneska, kar bi zahtevalo vsakokratno noveliranje zakona.</w:t>
      </w:r>
    </w:p>
    <w:p w14:paraId="522DA0B3" w14:textId="77777777" w:rsidR="00534AA8" w:rsidRPr="00C112CC" w:rsidRDefault="00534AA8" w:rsidP="00F37541">
      <w:pPr>
        <w:spacing w:line="288" w:lineRule="auto"/>
        <w:jc w:val="both"/>
        <w:rPr>
          <w:rFonts w:eastAsia="Calibri" w:cs="Arial"/>
          <w:szCs w:val="20"/>
        </w:rPr>
      </w:pPr>
    </w:p>
    <w:p w14:paraId="3B7AE78B"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11. členu</w:t>
      </w:r>
    </w:p>
    <w:p w14:paraId="75118447"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prenašata prvi odstavek 4. člena in delno tretji odstavek 21. člena Direktive 2021/2167/EU, s katerim se določa, da je Banka Slovenije pristojni organ za izdajo dovoljenja. Serviser kreditov lahko začne opravljati dejavnost servisiranja kreditov šele, ko pridobi dovoljenje Banke Slovenije v skladu s predlaganim zakonom. Člen določa tudi veljavnost dovoljenja, in sicer se izda za pet let in po poteku vsakokrat podaljša za nadaljnjih pet let.</w:t>
      </w:r>
    </w:p>
    <w:p w14:paraId="3C0C8E41" w14:textId="77777777" w:rsidR="00534AA8" w:rsidRPr="00C112CC" w:rsidRDefault="00534AA8" w:rsidP="00F37541">
      <w:pPr>
        <w:spacing w:line="288" w:lineRule="auto"/>
        <w:jc w:val="both"/>
        <w:rPr>
          <w:rFonts w:eastAsia="Calibri" w:cs="Arial"/>
          <w:szCs w:val="20"/>
        </w:rPr>
      </w:pPr>
    </w:p>
    <w:p w14:paraId="48BA3432"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12. členu</w:t>
      </w:r>
    </w:p>
    <w:p w14:paraId="2A71412D" w14:textId="77777777" w:rsidR="00534AA8" w:rsidRPr="00C112CC" w:rsidRDefault="00534AA8" w:rsidP="00F37541">
      <w:pPr>
        <w:spacing w:line="288" w:lineRule="auto"/>
        <w:jc w:val="both"/>
        <w:rPr>
          <w:szCs w:val="20"/>
        </w:rPr>
      </w:pPr>
      <w:r w:rsidRPr="00C112CC">
        <w:rPr>
          <w:rFonts w:eastAsia="Calibri" w:cs="Arial"/>
          <w:szCs w:val="20"/>
        </w:rPr>
        <w:t xml:space="preserve">S členom se prenaša 5. člen Direktive 20212167/EU, ki določa pogoje, ki jih mora serviser kreditov s sedežem v Republiki Sloveniji izpolnjevati za pridobitev dovoljenja za opravljanje dejavnosti servisiranja kreditov, ki ga izda Banka Slovenije. Pogoji se nanašajo tako na vložnika kot pravno osebo kot tudi poslovodstvo vložnika. Člen določa tudi način pridobivanja določenih podatkov in informacij s strani Banke Slovenije. Banka Slovenije bo pri presoji </w:t>
      </w:r>
      <w:r w:rsidRPr="00C112CC">
        <w:rPr>
          <w:szCs w:val="20"/>
        </w:rPr>
        <w:t xml:space="preserve">ustreznega znanja in izkušenj vložnika </w:t>
      </w:r>
      <w:r w:rsidRPr="00C112CC">
        <w:rPr>
          <w:rFonts w:eastAsia="Calibri" w:cs="Arial"/>
          <w:szCs w:val="20"/>
        </w:rPr>
        <w:t xml:space="preserve">uporabljala tudi Smernice, ki jih pripravlja Evropski bančni organ v zvezi s celotno oceno ustreznega znanja in izkušenj poslovodnega ali upravnega organa serviserjev </w:t>
      </w:r>
      <w:r w:rsidRPr="00C112CC">
        <w:rPr>
          <w:rFonts w:eastAsia="Calibri" w:cs="Arial"/>
          <w:szCs w:val="20"/>
        </w:rPr>
        <w:lastRenderedPageBreak/>
        <w:t>kreditov v okviru Direktive 2021/2167/EU. Banka Slovenije ugled vložnika presoja glede na znane okoliščine in v vsakem primeru posebej.</w:t>
      </w:r>
    </w:p>
    <w:p w14:paraId="55DE1B1C" w14:textId="77777777" w:rsidR="00534AA8" w:rsidRPr="00C112CC" w:rsidRDefault="00534AA8" w:rsidP="00F37541">
      <w:pPr>
        <w:spacing w:line="288" w:lineRule="auto"/>
        <w:jc w:val="both"/>
        <w:rPr>
          <w:rFonts w:eastAsia="Calibri" w:cs="Arial"/>
          <w:szCs w:val="20"/>
        </w:rPr>
      </w:pPr>
    </w:p>
    <w:p w14:paraId="44C2F11D"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13. členu</w:t>
      </w:r>
    </w:p>
    <w:p w14:paraId="05A8CD9D"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drugi odstavek 7. člena Direktive 2021/2167/EU, ki določa dokazila, ki jih mora serviser kreditov priložiti zahtevi za izdajo dovoljenja. Dokazila se nanašajo zlasti na izpolnjevanje pogojev iz 12. člena predlaganega zakona, predvsem dokazilo o pravnem statusu vložnika, dokazila, da so člani poslovodstva ugledni ter imajo znanje in izkušnje, dokazilo o stabilni ureditvi notranjega upravljanja, uporabi ustrezne politike za zagotovitev varstva kreditojemalcev, o notranjih postopkih za evidentiranje in obravnavanje pritožb kreditojemalcev in o ustreznih postopkih za preprečevanje pranja denarja in financiranja terorizma, če je vložnik zavezanec. Poleg dokazil mora vložnik priložiti še drugo dokumentacijo, navedeno v predlaganem členu.</w:t>
      </w:r>
    </w:p>
    <w:p w14:paraId="37E4BEFA" w14:textId="77777777" w:rsidR="00534AA8" w:rsidRPr="00C112CC" w:rsidRDefault="00534AA8" w:rsidP="00F37541">
      <w:pPr>
        <w:spacing w:line="288" w:lineRule="auto"/>
        <w:jc w:val="both"/>
        <w:rPr>
          <w:rFonts w:eastAsia="Calibri" w:cs="Arial"/>
          <w:szCs w:val="20"/>
        </w:rPr>
      </w:pPr>
    </w:p>
    <w:p w14:paraId="5D7F4679"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14. členu</w:t>
      </w:r>
    </w:p>
    <w:p w14:paraId="76BF7EFF"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S členom se delno prenaša 7. člen Direktive 2021/2167/EU, ki ureja roke in postopke Banke Slovenije po prejemu zahteve vložnika za izdajo dovoljenja za opravljanje dejavnosti servisiranja kreditov. Banka Slovenije lahko na podlagi zahteve ali dopolnjene zahteve izda dovoljenje ali zavrže izdajo dovoljenja, če pomanjkljivosti ni mogoče odpraviti oziroma jih vložnik ne odpravi. Banka Slovenije lahko tudi zavrne izdajo dovoljenja, če vložnik v predpisanem roku ne predloži zahtevanih podatkov ali listin. </w:t>
      </w:r>
    </w:p>
    <w:p w14:paraId="2B78042F" w14:textId="77777777" w:rsidR="00534AA8" w:rsidRPr="00C112CC" w:rsidRDefault="00534AA8" w:rsidP="00F37541">
      <w:pPr>
        <w:spacing w:line="288" w:lineRule="auto"/>
        <w:jc w:val="both"/>
        <w:rPr>
          <w:rFonts w:eastAsia="Calibri" w:cs="Arial"/>
          <w:szCs w:val="20"/>
        </w:rPr>
      </w:pPr>
    </w:p>
    <w:p w14:paraId="3645492E"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Drugi odstavek predlaganega člena ureja fazo formalnega preizkusa popolnosti vloge, medtem ko 4. odstavek Banki Slovenije omogoča, da od vložnika zahteva dodatne informacije ali dokazila, če v okviru vsebinskega preizkusa oz. odločanja ugotovi, da iz pridobljene dokumentacije ne izhajajo vsa potrebna dejstva za odločitev. </w:t>
      </w:r>
    </w:p>
    <w:p w14:paraId="1B1535D7" w14:textId="77777777" w:rsidR="00534AA8" w:rsidRPr="00C112CC" w:rsidRDefault="00534AA8" w:rsidP="00F37541">
      <w:pPr>
        <w:spacing w:line="288" w:lineRule="auto"/>
        <w:jc w:val="both"/>
        <w:rPr>
          <w:rFonts w:eastAsia="Calibri" w:cs="Arial"/>
          <w:szCs w:val="20"/>
        </w:rPr>
      </w:pPr>
    </w:p>
    <w:p w14:paraId="17BF4190" w14:textId="77777777" w:rsidR="00534AA8" w:rsidRPr="00C112CC" w:rsidRDefault="00534AA8" w:rsidP="00F37541">
      <w:pPr>
        <w:spacing w:line="288" w:lineRule="auto"/>
        <w:jc w:val="both"/>
        <w:rPr>
          <w:rFonts w:eastAsia="Calibri" w:cs="Arial"/>
          <w:szCs w:val="20"/>
        </w:rPr>
      </w:pPr>
      <w:r w:rsidRPr="00C112CC">
        <w:rPr>
          <w:rFonts w:eastAsia="Calibri" w:cs="Arial"/>
          <w:szCs w:val="20"/>
        </w:rPr>
        <w:t>Glede postopka sodnega varstva v zvezi z odločitvijo Banke Slovenije se smiselno uporabljajo določbe postopka sodnega varstva po zakonu, ki ureja bančništvo.</w:t>
      </w:r>
    </w:p>
    <w:p w14:paraId="1F42FD98" w14:textId="77777777" w:rsidR="00534AA8" w:rsidRPr="00C112CC" w:rsidRDefault="00534AA8" w:rsidP="00F37541">
      <w:pPr>
        <w:spacing w:line="288" w:lineRule="auto"/>
        <w:jc w:val="both"/>
        <w:rPr>
          <w:rFonts w:eastAsia="Calibri" w:cs="Arial"/>
          <w:szCs w:val="20"/>
        </w:rPr>
      </w:pPr>
    </w:p>
    <w:p w14:paraId="6807603F"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15. členu</w:t>
      </w:r>
    </w:p>
    <w:p w14:paraId="7E043B48"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8. člen Direktive 2021/2167/EU, ki določa razloge in način prenehanja ali odvzema dovoljenja serviserju kreditov. V obeh primerih mora Banka Slovenije nemudoma obvestiti pristojni organ države članice gostiteljice, v primeru čezmejnega opravljanja dejavnosti servisiranja kreditov pa tudi pristojni organ države članice, v kateri je bil kredit odobren, kadar to ni država članica gostiteljica ali Republika Slovenija.</w:t>
      </w:r>
    </w:p>
    <w:p w14:paraId="036336AA" w14:textId="77777777" w:rsidR="00534AA8" w:rsidRPr="00C112CC" w:rsidRDefault="00534AA8" w:rsidP="00F37541">
      <w:pPr>
        <w:spacing w:line="288" w:lineRule="auto"/>
        <w:jc w:val="both"/>
        <w:rPr>
          <w:rFonts w:eastAsia="Calibri" w:cs="Arial"/>
          <w:b/>
          <w:bCs/>
          <w:szCs w:val="20"/>
        </w:rPr>
      </w:pPr>
    </w:p>
    <w:p w14:paraId="1034D4D4" w14:textId="77777777" w:rsidR="00534AA8" w:rsidRPr="00C112CC" w:rsidRDefault="00534AA8" w:rsidP="00F37541">
      <w:pPr>
        <w:spacing w:line="288" w:lineRule="auto"/>
        <w:jc w:val="both"/>
        <w:rPr>
          <w:rFonts w:eastAsia="Calibri" w:cs="Arial"/>
          <w:szCs w:val="20"/>
        </w:rPr>
      </w:pPr>
      <w:r w:rsidRPr="00C112CC">
        <w:rPr>
          <w:rFonts w:eastAsia="Calibri" w:cs="Arial"/>
          <w:szCs w:val="20"/>
        </w:rPr>
        <w:t>Glede postopka sodnega varstva v zvezi z odločitvijo Banke Slovenije se smiselno uporabljajo določbe postopka sodnega varstva po zakonu, ki ureja bančništvo.</w:t>
      </w:r>
    </w:p>
    <w:p w14:paraId="55D57DEA" w14:textId="77777777" w:rsidR="00534AA8" w:rsidRPr="00C112CC" w:rsidRDefault="00534AA8" w:rsidP="00F37541">
      <w:pPr>
        <w:spacing w:line="288" w:lineRule="auto"/>
        <w:jc w:val="both"/>
        <w:rPr>
          <w:rFonts w:eastAsia="Calibri" w:cs="Arial"/>
          <w:b/>
          <w:bCs/>
          <w:szCs w:val="20"/>
        </w:rPr>
      </w:pPr>
    </w:p>
    <w:p w14:paraId="7A4C5CFC"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16. členu</w:t>
      </w:r>
    </w:p>
    <w:p w14:paraId="5E982DB9"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6. člen Direktive 2021/2167/EU, ki državam članicam daje možnost odločitve, ali serviserji kreditov pri opravljanju dejavnosti servisiranja kreditov na njihovem ozemlju smejo sprejemati in hraniti sredstva kreditojemalcev. Predlagani člen določa, da serviser kreditov pri opravljanju dejavnosti servisiranja kreditov ne sme sprejemati in hraniti  sredstev kreditojemalcev niti v Republiki Sloveniji niti v državi gostiteljici, tudi če država gostiteljica to dovoljuje, saj se s tem zmanjšajo tveganja, ki bi jih serviser moral upravljati.</w:t>
      </w:r>
    </w:p>
    <w:p w14:paraId="0F1F0DEB" w14:textId="77777777" w:rsidR="00534AA8" w:rsidRPr="00C112CC" w:rsidRDefault="00534AA8" w:rsidP="00F37541">
      <w:pPr>
        <w:spacing w:line="288" w:lineRule="auto"/>
        <w:jc w:val="both"/>
        <w:rPr>
          <w:rFonts w:eastAsia="Calibri" w:cs="Arial"/>
          <w:szCs w:val="20"/>
        </w:rPr>
      </w:pPr>
    </w:p>
    <w:p w14:paraId="35659F94"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17. členu</w:t>
      </w:r>
    </w:p>
    <w:p w14:paraId="16A7B4E1" w14:textId="77777777" w:rsidR="00534AA8" w:rsidRPr="00C112CC" w:rsidRDefault="00534AA8" w:rsidP="00F37541">
      <w:pPr>
        <w:spacing w:line="288" w:lineRule="auto"/>
        <w:jc w:val="both"/>
        <w:rPr>
          <w:rFonts w:eastAsia="Calibri" w:cs="Arial"/>
          <w:szCs w:val="20"/>
        </w:rPr>
      </w:pPr>
      <w:r w:rsidRPr="00C112CC">
        <w:rPr>
          <w:rFonts w:eastAsia="Calibri" w:cs="Arial"/>
          <w:szCs w:val="20"/>
        </w:rPr>
        <w:lastRenderedPageBreak/>
        <w:t>S členom se prenaša 9. člen Direktive 2021/2167/EU, ki ureja vzpostavitev in vzdrževanje registra serviserjev kreditov s sedežem v Republiki Sloveniji in tudi serviserjev kreditov, ki so dovoljenje pridobili v drugi državi članici. Register mora biti javno dostopen na spletnih straneh Banke Slovenije. Vsebino registra s smernicami predpiše Evropski bančni organ.</w:t>
      </w:r>
    </w:p>
    <w:p w14:paraId="3AD2D37C" w14:textId="77777777" w:rsidR="00534AA8" w:rsidRPr="00C112CC" w:rsidRDefault="00534AA8" w:rsidP="00F37541">
      <w:pPr>
        <w:spacing w:line="288" w:lineRule="auto"/>
        <w:jc w:val="both"/>
        <w:rPr>
          <w:rFonts w:eastAsia="Calibri" w:cs="Arial"/>
          <w:szCs w:val="20"/>
        </w:rPr>
      </w:pPr>
    </w:p>
    <w:p w14:paraId="45081B48"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 xml:space="preserve">K 18. členu  </w:t>
      </w:r>
    </w:p>
    <w:p w14:paraId="630B6DD3"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delno prenaša 11. člen Direktive 2021/2167/EU, ki ureja pogodbo o servisiranju med serviserjem kreditov in kupcem kreditov Predlagani člen določa vsebino pogodbe, ki vključuje določbe v zvezi z dejavnostjo, nadomestilom in pooblastili, zavezo obeh pogodbenih strank o delovanju v skladu s pravom, ki velja za pravice kreditodajalca, ki izhajajo iz kreditne pogodbe, ali za kreditno pogodbo, vključno v zvezi z varstvom potrošnikov in zaupnih informacij, določbo, s katero se zahteva pošteno in vestno obravnavanje kreditojemalcev ter določbo glede obveščanja kupca kreditov pred oddajo dejavnosti servisiranja v zvezi z nedonosnim kreditom serviserja kreditov v zunanje izvajanje ponudniku storitev servisiranja kreditov.</w:t>
      </w:r>
    </w:p>
    <w:p w14:paraId="48811B3B" w14:textId="77777777" w:rsidR="00534AA8" w:rsidRPr="00C112CC" w:rsidRDefault="00534AA8" w:rsidP="00F37541">
      <w:pPr>
        <w:spacing w:line="288" w:lineRule="auto"/>
        <w:jc w:val="both"/>
        <w:rPr>
          <w:rFonts w:eastAsia="Calibri" w:cs="Arial"/>
          <w:szCs w:val="20"/>
        </w:rPr>
      </w:pPr>
    </w:p>
    <w:p w14:paraId="1BFE8FA3"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19. členu</w:t>
      </w:r>
    </w:p>
    <w:p w14:paraId="0FD91498"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del 11. člena Direktive 2021/2167/EU, ki ureja vodenje dokumentacije serviserja kreditov predvsem po prenehanju veljavnosti pogodbe o servisiranju kreditov. Predlagani člen določa tudi, da mora serviser kreditov na zahtevo Banki Slovenije predložiti dokumentacijo iz predlaganega člena. Poleg tega določa tudi, da po preteku desetletnega roka od prenehanja pogodbe o servisiranju serviser kreditov dokumentacijo trajno uniči, ter določa hrambo dokumentacije v primeru izbrisa serviserja kredita iz registra kreditov.</w:t>
      </w:r>
    </w:p>
    <w:p w14:paraId="15F7BD6C" w14:textId="77777777" w:rsidR="00534AA8" w:rsidRPr="00C112CC" w:rsidRDefault="00534AA8" w:rsidP="00F37541">
      <w:pPr>
        <w:spacing w:line="288" w:lineRule="auto"/>
        <w:jc w:val="both"/>
        <w:rPr>
          <w:rFonts w:eastAsia="Calibri" w:cs="Arial"/>
          <w:szCs w:val="20"/>
        </w:rPr>
      </w:pPr>
    </w:p>
    <w:p w14:paraId="5C2AA688"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20. členu</w:t>
      </w:r>
    </w:p>
    <w:p w14:paraId="6B43A87D"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delno prenaša prvi odstavek 12. člena Direktive 2021/2167/EU, ki ureja oddajanje dejavnosti servisiranja kreditov v zunanje izvajanje. Predlagani člen ureja predvsem pogodbeno razmerje med serviserjem kreditov in ponudnikom storitev servisiranja kreditov ter med kupcem kreditov in serviserjem kreditov ter njegove obveznosti do kupca kreditov, ki ostajajo kljub oddanim dejavnostim v zunanje izvajanje še naprej nespremenjeni. Serviser kreditov ne sme hkrati oddati vseh dejavnosti v zunanje izvajanje ponudniku storitev servisiranja kreditov. Serviser kreditov mora imeti pri oddajanju dejavnosti servisiranja kreditov v zunanje izvajanje še naprej zagotovljen neposredni dostop do vseh informacij v zvezi z dejavnostmi servisiranja kreditov. Po prenehanju veljavnosti pogodbe mora imeti serviser kreditov zadostno znanje in vire, da lahko naprej sam izvaja dejavnosti servisiranja kreditov.</w:t>
      </w:r>
    </w:p>
    <w:p w14:paraId="1DA3B1A2" w14:textId="77777777" w:rsidR="00534AA8" w:rsidRPr="00C112CC" w:rsidRDefault="00534AA8" w:rsidP="00F37541">
      <w:pPr>
        <w:spacing w:line="288" w:lineRule="auto"/>
        <w:jc w:val="both"/>
        <w:rPr>
          <w:rFonts w:eastAsia="Calibri" w:cs="Arial"/>
          <w:szCs w:val="20"/>
        </w:rPr>
      </w:pPr>
    </w:p>
    <w:p w14:paraId="2BE24ED2"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21. členu</w:t>
      </w:r>
    </w:p>
    <w:p w14:paraId="23F6A642" w14:textId="77777777" w:rsidR="00534AA8" w:rsidRPr="00C112CC" w:rsidRDefault="00534AA8" w:rsidP="00F37541">
      <w:pPr>
        <w:spacing w:line="288" w:lineRule="auto"/>
        <w:jc w:val="both"/>
        <w:rPr>
          <w:szCs w:val="20"/>
        </w:rPr>
      </w:pPr>
      <w:r w:rsidRPr="00C112CC">
        <w:rPr>
          <w:rFonts w:eastAsia="Calibri" w:cs="Arial"/>
          <w:szCs w:val="20"/>
        </w:rPr>
        <w:t xml:space="preserve">S členom se delno prenašata 1. odstavek 12. člena in 2. odstavek 12. člena Direktive 2021/2167/EU. Predlagani člen ureja odgovornosti serviserja kreditov pri oddajanju dejavnosti servisiranja kreditov v zunanje izvajanje. Bistvo pogodbenega razmerja med serviserjem kreditov in ponudnikom storitev servisiranja kreditov je, da serviser kreditov ostane v celoti odgovoren za izpolnjevanje vseh obveznosti, kot izhajajo iz predlaganega zakona, in ne preprečuje izvajanja nadzora Banke Slovenije nad serviserjem kreditov. Zunanje izvajanje dejavnosti servisiranja kreditov tudi ne sme vplivati na kakovost notranjih kontrol serviserja, zanesljivost ali na kakovost nadaljnjega izvajanja dejavnosti servisiranja kreditov. </w:t>
      </w:r>
      <w:r w:rsidRPr="00C112CC">
        <w:rPr>
          <w:szCs w:val="20"/>
        </w:rPr>
        <w:t>Pred oddajo katere koli dejavnosti servisiranja kreditov v zunanje izvajanje mora serviser kreditov, ki opravlja dejavnost servisiranja kreditov na območju Republike Slovenije, o tem obvestiti Banko Slovenije.</w:t>
      </w:r>
    </w:p>
    <w:p w14:paraId="4854EEE5" w14:textId="77777777" w:rsidR="00534AA8" w:rsidRPr="00C112CC" w:rsidRDefault="00534AA8" w:rsidP="00F37541">
      <w:pPr>
        <w:spacing w:line="288" w:lineRule="auto"/>
        <w:jc w:val="both"/>
        <w:rPr>
          <w:rFonts w:eastAsia="Calibri" w:cs="Arial"/>
          <w:szCs w:val="20"/>
        </w:rPr>
      </w:pPr>
    </w:p>
    <w:p w14:paraId="7D5D9484"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22. členu</w:t>
      </w:r>
    </w:p>
    <w:p w14:paraId="0A17772E" w14:textId="77777777" w:rsidR="00534AA8" w:rsidRPr="00C112CC" w:rsidRDefault="00534AA8" w:rsidP="00F37541">
      <w:pPr>
        <w:spacing w:line="288" w:lineRule="auto"/>
        <w:jc w:val="both"/>
        <w:rPr>
          <w:rFonts w:eastAsia="Calibri" w:cs="Arial"/>
          <w:szCs w:val="20"/>
        </w:rPr>
      </w:pPr>
      <w:r w:rsidRPr="00C112CC">
        <w:rPr>
          <w:rFonts w:eastAsia="Calibri" w:cs="Arial"/>
          <w:szCs w:val="20"/>
        </w:rPr>
        <w:lastRenderedPageBreak/>
        <w:t>S členom se prenašata tretji in četrti odstavek 12. člena Direktive 2021/2167/EU. Člen ureja vodenje in vzdrževanje evidenc o navodilih, poslanih ponudniku storitev servisiranja kreditov, ter določa hrambo pogodbe o zunanjem izvajanju deset let od prenehanja veljavnosti pogodbe.</w:t>
      </w:r>
    </w:p>
    <w:p w14:paraId="4143D07D" w14:textId="77777777" w:rsidR="00534AA8" w:rsidRPr="00C112CC" w:rsidRDefault="00534AA8" w:rsidP="00F37541">
      <w:pPr>
        <w:spacing w:line="288" w:lineRule="auto"/>
        <w:jc w:val="both"/>
        <w:rPr>
          <w:rFonts w:eastAsia="Calibri" w:cs="Arial"/>
          <w:szCs w:val="20"/>
        </w:rPr>
      </w:pPr>
    </w:p>
    <w:p w14:paraId="61A22EC3"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23. členu</w:t>
      </w:r>
    </w:p>
    <w:p w14:paraId="25E8E980"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peti odstavek 12. člena Direktive 2021/2167/EU, ki določa, da ponudniki storitev servisiranja kreditov v skladu s predlaganim zakonom ne smejo sprejemati in hraniti sredstev kreditojemalcev.</w:t>
      </w:r>
    </w:p>
    <w:p w14:paraId="7352943C" w14:textId="77777777" w:rsidR="00534AA8" w:rsidRPr="00C112CC" w:rsidRDefault="00534AA8" w:rsidP="00F37541">
      <w:pPr>
        <w:spacing w:line="288" w:lineRule="auto"/>
        <w:jc w:val="both"/>
        <w:rPr>
          <w:rFonts w:eastAsia="Calibri" w:cs="Arial"/>
          <w:b/>
          <w:bCs/>
          <w:szCs w:val="20"/>
        </w:rPr>
      </w:pPr>
    </w:p>
    <w:p w14:paraId="420DBF9A"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24. členu</w:t>
      </w:r>
    </w:p>
    <w:p w14:paraId="247C4FE3"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prvi odstavek 13. člena Direktive 2021/2167/EU. Člen določa, da serviser kreditov, ki je v Republiki Sloveniji pridobil dovoljenje za izvajanje dejavnosti servisiranja kreditov v skladu s predlaganim zakonom, lahko tudi v drugih državah članicah Evropske unije opravlja tiste storitve servisiranja, za katere je pridobil dovoljenje. Pridobljeno dovoljenje bodo serviserji kreditov lahko prenašali po celi Evropski uniji.</w:t>
      </w:r>
    </w:p>
    <w:p w14:paraId="5011823E" w14:textId="77777777" w:rsidR="00534AA8" w:rsidRPr="00C112CC" w:rsidRDefault="00534AA8" w:rsidP="00F37541">
      <w:pPr>
        <w:spacing w:line="288" w:lineRule="auto"/>
        <w:jc w:val="both"/>
        <w:rPr>
          <w:rFonts w:eastAsia="Calibri" w:cs="Arial"/>
          <w:b/>
          <w:bCs/>
          <w:szCs w:val="20"/>
        </w:rPr>
      </w:pPr>
    </w:p>
    <w:p w14:paraId="4ABE6900"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25. členu</w:t>
      </w:r>
    </w:p>
    <w:p w14:paraId="05CF1519"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prenašata drugi in šesti odstavek 13. člena Direktive 2021/2167/EU. S prenosom drugega odstavka 13. člena Direktive 2021/2167/EU se določajo informacije, ki jih mora serviser kreditov, ki je pridobil dovoljenje v skladu s predlaganim zakonom in namerava opravljati dejavnost servisiranja kreditov v drugi državi članici, t. i. državi članici gostiteljici, predložiti Banki Slovenije. Člen podrobno določa zahtevane podatke in informacije ter rok, da mora Banko Slovenije v 30 dneh obvestiti o vsakršni poznejši spremembi sporočenih informacij.</w:t>
      </w:r>
    </w:p>
    <w:p w14:paraId="7469095D" w14:textId="77777777" w:rsidR="00534AA8" w:rsidRPr="00C112CC" w:rsidRDefault="00534AA8" w:rsidP="00F37541">
      <w:pPr>
        <w:spacing w:line="288" w:lineRule="auto"/>
        <w:jc w:val="both"/>
        <w:rPr>
          <w:rFonts w:eastAsia="Calibri" w:cs="Arial"/>
          <w:szCs w:val="20"/>
        </w:rPr>
      </w:pPr>
    </w:p>
    <w:p w14:paraId="7C993835"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26. členu</w:t>
      </w:r>
    </w:p>
    <w:p w14:paraId="1D0E3A2C"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tretji odstavek 13. člena Direktive 2021/2167/EU. Člen določa obveznosti Banke Slovenije v zvezi s sporočanjem informacij o nameravanem čezmejnem opravljanjem storitev servisiranja serviserja kreditov, ki je dovoljenje za opravljanje storitev servisiranja kreditov pridobil v Republiki Sloveniji, pristojnemu organu države članice, v kateri namerava serviser opravljati storitev, to je države članice gostiteljice. Člen določa roke za sporočanje informacij pristojnemu organu države članice gostiteljice in obveščanje serviserja kreditov o njem, potrditvi prejema države članice gostiteljice ali pretečenem roku dveh mesecev v primeru, če država gostiteljica ne potrdi prejema. Člen določa, da Banka Slovenije te informacije pošlje tudi pristojnemu organu, ki je kredit odobril, če to ni država članica gostiteljica ali Republika Slovenija.</w:t>
      </w:r>
    </w:p>
    <w:p w14:paraId="45DA79A2" w14:textId="77777777" w:rsidR="00534AA8" w:rsidRPr="00C112CC" w:rsidRDefault="00534AA8" w:rsidP="00F37541">
      <w:pPr>
        <w:spacing w:line="288" w:lineRule="auto"/>
        <w:jc w:val="both"/>
        <w:rPr>
          <w:rFonts w:eastAsia="Calibri" w:cs="Arial"/>
          <w:szCs w:val="20"/>
        </w:rPr>
      </w:pPr>
    </w:p>
    <w:p w14:paraId="697918E9"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ureja tudi vzajemno obveznost sporočanja Banke Slovenije pristojnemu organu države članice v primeru, če serviser kreditov, ki je dovoljenje za opravljanje dejavnosti servisiranja kreditov pridobil v drugi državi članici, opravlja dejavnost servisiranja kreditov v Republiki Sloveniji.</w:t>
      </w:r>
    </w:p>
    <w:p w14:paraId="65BD9369" w14:textId="77777777" w:rsidR="00534AA8" w:rsidRPr="00C112CC" w:rsidRDefault="00534AA8" w:rsidP="00F37541">
      <w:pPr>
        <w:spacing w:line="288" w:lineRule="auto"/>
        <w:jc w:val="both"/>
        <w:rPr>
          <w:rFonts w:eastAsia="Calibri" w:cs="Arial"/>
          <w:szCs w:val="20"/>
        </w:rPr>
      </w:pPr>
    </w:p>
    <w:p w14:paraId="34CD0B25"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27. členu</w:t>
      </w:r>
    </w:p>
    <w:p w14:paraId="393168C7"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četrti odstavek 13. člena Direktive 2021/2167/EU. Člen ureja pravico serviserja kreditov, ki je v Republiki Sloveniji pridobil dovoljenje v skladu s predlaganim zakonom, do sodnega varstva v primeru, če Banka Slovenije v 45 dneh po prejemu informacij od serviserja kreditov, ki namerava čezmejno opravljati dejavnost servisiranja nedonosnih kreditov, teh informacij ne sporoči pristojnemu organu države članice gostiteljice.</w:t>
      </w:r>
    </w:p>
    <w:p w14:paraId="378D6812" w14:textId="77777777" w:rsidR="00534AA8" w:rsidRPr="00C112CC" w:rsidRDefault="00534AA8" w:rsidP="00F37541">
      <w:pPr>
        <w:spacing w:line="288" w:lineRule="auto"/>
        <w:jc w:val="both"/>
        <w:rPr>
          <w:rFonts w:eastAsia="Calibri" w:cs="Arial"/>
          <w:szCs w:val="20"/>
        </w:rPr>
      </w:pPr>
    </w:p>
    <w:p w14:paraId="46DE42D8"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 xml:space="preserve">K 28. členu </w:t>
      </w:r>
    </w:p>
    <w:p w14:paraId="57B73D2C"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S členom se prenaša peti odstavek 13. člena Direktive 2021/2167/EU. S členom se določa najzgodnejši možni začetek opravljanja dejavnosti serviserja kreditov, ki je dovoljenje za </w:t>
      </w:r>
      <w:r w:rsidRPr="00C112CC">
        <w:rPr>
          <w:rFonts w:eastAsia="Calibri" w:cs="Arial"/>
          <w:szCs w:val="20"/>
        </w:rPr>
        <w:lastRenderedPageBreak/>
        <w:t>opravljanje dejavnosti servisiranja nedonosnih kreditov pridobil v Republiki Sloveniji, v državi članici gostiteljici. Serviser lahko začne čezmejno opravljati dejavnost servisiranja kreditov na zgodnejši dan:</w:t>
      </w:r>
    </w:p>
    <w:p w14:paraId="2BB29F9F" w14:textId="77777777" w:rsidR="00534AA8" w:rsidRPr="00C112CC" w:rsidRDefault="00534AA8" w:rsidP="00F37541">
      <w:pPr>
        <w:pStyle w:val="Odstavekseznama"/>
        <w:numPr>
          <w:ilvl w:val="0"/>
          <w:numId w:val="65"/>
        </w:numPr>
        <w:overflowPunct w:val="0"/>
        <w:autoSpaceDE w:val="0"/>
        <w:autoSpaceDN w:val="0"/>
        <w:adjustRightInd w:val="0"/>
        <w:spacing w:line="288" w:lineRule="auto"/>
        <w:contextualSpacing w:val="0"/>
        <w:jc w:val="both"/>
        <w:textAlignment w:val="baseline"/>
        <w:rPr>
          <w:rFonts w:eastAsia="Calibri" w:cs="Arial"/>
          <w:szCs w:val="20"/>
        </w:rPr>
      </w:pPr>
      <w:r w:rsidRPr="00C112CC">
        <w:rPr>
          <w:rFonts w:eastAsia="Calibri" w:cs="Arial"/>
          <w:szCs w:val="20"/>
        </w:rPr>
        <w:t>od obvestila Banke Slovenije o dnevu, ko pristojni organ države članice gostiteljice potrdi prejem informacij, ki jih je vložnik sporočil Banki Slovenije in jih je Banka Slovenije poslala pristojnemu organu države članice gostiteljice;</w:t>
      </w:r>
    </w:p>
    <w:p w14:paraId="7EA25A0B" w14:textId="77777777" w:rsidR="00534AA8" w:rsidRPr="00C112CC" w:rsidRDefault="00534AA8" w:rsidP="00F37541">
      <w:pPr>
        <w:pStyle w:val="Odstavekseznama"/>
        <w:numPr>
          <w:ilvl w:val="0"/>
          <w:numId w:val="65"/>
        </w:numPr>
        <w:overflowPunct w:val="0"/>
        <w:autoSpaceDE w:val="0"/>
        <w:autoSpaceDN w:val="0"/>
        <w:adjustRightInd w:val="0"/>
        <w:spacing w:line="288" w:lineRule="auto"/>
        <w:contextualSpacing w:val="0"/>
        <w:jc w:val="both"/>
        <w:textAlignment w:val="baseline"/>
        <w:rPr>
          <w:rFonts w:eastAsia="Calibri" w:cs="Arial"/>
          <w:szCs w:val="20"/>
        </w:rPr>
      </w:pPr>
      <w:r w:rsidRPr="00C112CC">
        <w:rPr>
          <w:rFonts w:eastAsia="Calibri" w:cs="Arial"/>
          <w:szCs w:val="20"/>
        </w:rPr>
        <w:t>od obvestila Banke Slovenije o poteku dveh mesecev od dneva predložitve informacij pristojnemu organu države članice gostiteljice, če pristojni organ države gostiteljice ne potrdi prejema.</w:t>
      </w:r>
    </w:p>
    <w:p w14:paraId="35655C8C" w14:textId="77777777" w:rsidR="00534AA8" w:rsidRPr="00C112CC" w:rsidRDefault="00534AA8" w:rsidP="00F37541">
      <w:pPr>
        <w:spacing w:line="288" w:lineRule="auto"/>
        <w:jc w:val="both"/>
        <w:rPr>
          <w:rFonts w:eastAsia="Calibri" w:cs="Arial"/>
          <w:szCs w:val="20"/>
        </w:rPr>
      </w:pPr>
    </w:p>
    <w:p w14:paraId="0C9C26C7"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29. členu</w:t>
      </w:r>
    </w:p>
    <w:p w14:paraId="5D885172"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delno prenaša 14. člen Direktive 2021/2167/EU. S členom se določajo pristojnosti Banke Slovenije pri nadzoru in pristojnosti ter postopki v primeru kršitev serviserja kreditov, ki z dovoljenjem, pridobljenim v Republiki Sloveniji, opravlja čezmejne dejavnosti servisiranja kreditov. Banka Slovenije je pristojna in odgovorna za izvajanje nadzora, preglede in ocene, ali serviser kreditov z dovoljenjem, pridobljenim v Republiki Sloveniji, izpolnjuje zahteve iz tega zakona tudi pri opravljanju dejavnosti servisiranja v državi gostiteljici. Člen določa tudi pristojnosti in postopke pri sodelovanju Banke Slovenije s pristojnim organom države gostiteljice ali države članice, v kateri je bil kredit odobren. Člen določa pristojnosti in rok Banke Slovenije v primeru prejetih dokazov o kršitvah zakonodaje serviserja kreditov, ki z dovoljenjem, pridobljenim v Republiki Sloveniji, opravlja čezmejne dejavnosti servisiranja kreditov, da mora v dveh mesecih od dneva prejema dokazov o kršitvah sporočiti pristojnemu organu države članice gostiteljice podrobnosti o vseh upravnih in drugih postopkih, sankcijah ter popravnih ukrepih, ki jih je naložila serviserju kreditov, ter pristojni organ o poteku redno obveščati ali sporočiti z utemeljitvami, zakaj niso bili sprejeti nobeni ukrepi. Banka Slovenije ima enake pristojnosti in obveznosti tudi v primeru, ko od pristojnega organa države članice, v kateri je bil kredit odobren, če to ni država članica gostiteljica, prejme dokaze, da serviser kreditov, ki je dovoljenje pridobil v Republiki Sloveniji, krši obveznosti iz tega zakona ali predpisov, ki urejajo kredite in kreditne pogodbe v državi članici, kjer je bil kredit odobren.</w:t>
      </w:r>
    </w:p>
    <w:p w14:paraId="51A9623F" w14:textId="77777777" w:rsidR="00534AA8" w:rsidRPr="00C112CC" w:rsidRDefault="00534AA8" w:rsidP="00F37541">
      <w:pPr>
        <w:spacing w:line="288" w:lineRule="auto"/>
        <w:jc w:val="both"/>
        <w:rPr>
          <w:rFonts w:eastAsia="Calibri" w:cs="Arial"/>
          <w:szCs w:val="20"/>
        </w:rPr>
      </w:pPr>
    </w:p>
    <w:p w14:paraId="6A2AF0F0"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 xml:space="preserve">K 30. členu </w:t>
      </w:r>
    </w:p>
    <w:p w14:paraId="0C6A102A"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S členom se prenaša peti odstavek 13. člena Direktive 2021/2167/EU, ki je recipročen 28. členu predlaganega zakona. S členom se določa najzgodnejši možni začetek opravljanja dejavnosti serviserja kreditov, ki opravlja čezmejne dejavnosti servisiranja kreditov na ozemlju Republike Slovenije, dovoljenje pa je pridobil v drugi državi članici. </w:t>
      </w:r>
    </w:p>
    <w:p w14:paraId="5BFAE117" w14:textId="77777777" w:rsidR="00534AA8" w:rsidRPr="00C112CC" w:rsidRDefault="00534AA8" w:rsidP="00F37541">
      <w:pPr>
        <w:spacing w:line="288" w:lineRule="auto"/>
        <w:jc w:val="both"/>
        <w:rPr>
          <w:rFonts w:eastAsia="Calibri" w:cs="Arial"/>
          <w:szCs w:val="20"/>
        </w:rPr>
      </w:pPr>
    </w:p>
    <w:p w14:paraId="429A1449"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31. členu</w:t>
      </w:r>
    </w:p>
    <w:p w14:paraId="2C0901B2"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delno prenaša 14. člen Direktive 2021/2167/EU. S členom se določajo pristojnosti Banke Slovenije pri nadzoru ter pristojnosti in postopki v primeru kršitev serviserja kreditov, ki je dovoljenje za opravljanje dejavnosti servisiranja kreditov pridobil v drugi državi članici in opravlja čezmejne dejavnosti servisiranja kreditov v Republiki Sloveniji. Člen določa pristojnosti Banke Slovenije v primeru prošnje pristojnega organa države članice, kjer je serviser kreditov pridobil dovoljenje, za pomoč pri izvajanju pregledov na ozemlju Republike Slovenije, kjer serviser opravlja dejavnosti servisiranja kreditov neposredno ali prek podružnice, ki jo je ustanovil v Republiki Sloveniji, ali pri ponudniku storitev servisiranja kreditov. Pregled se izvede v skladu s smiselno uporabo določb zakona, ki ureja bančništvo.</w:t>
      </w:r>
    </w:p>
    <w:p w14:paraId="7092E6F2"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v primeru pomoči pri pregledu določa tudi obveznosti Banke Slovenije o obveščanju pristojnega organa države članice o ugotovitvah.</w:t>
      </w:r>
    </w:p>
    <w:p w14:paraId="4EB2D796" w14:textId="77777777" w:rsidR="00534AA8" w:rsidRPr="00C112CC" w:rsidRDefault="00534AA8" w:rsidP="00F37541">
      <w:pPr>
        <w:spacing w:line="288" w:lineRule="auto"/>
        <w:jc w:val="both"/>
        <w:rPr>
          <w:rFonts w:eastAsia="Calibri" w:cs="Arial"/>
          <w:szCs w:val="20"/>
        </w:rPr>
      </w:pPr>
    </w:p>
    <w:p w14:paraId="3E057121" w14:textId="77777777" w:rsidR="00534AA8" w:rsidRPr="00C112CC" w:rsidRDefault="00534AA8" w:rsidP="00F37541">
      <w:pPr>
        <w:spacing w:line="288" w:lineRule="auto"/>
        <w:jc w:val="both"/>
        <w:rPr>
          <w:rFonts w:eastAsia="Calibri" w:cs="Arial"/>
          <w:szCs w:val="20"/>
        </w:rPr>
      </w:pPr>
      <w:r w:rsidRPr="00C112CC">
        <w:rPr>
          <w:rFonts w:eastAsia="Calibri" w:cs="Arial"/>
          <w:szCs w:val="20"/>
        </w:rPr>
        <w:lastRenderedPageBreak/>
        <w:t>Člen določa tudi pristojnosti Banke Slovenije, da lahko izvaja nadzor nad serviserjem kreditov, ki opravlja čezmejne dejavnosti servisiranja kreditov na ozemlju Republike Slovenije tudi na lastno pobudo, ter določa obveznosti sporočanja ugotovitev pristojnim organom države članice.</w:t>
      </w:r>
    </w:p>
    <w:p w14:paraId="71D1DE72" w14:textId="77777777" w:rsidR="00534AA8" w:rsidRPr="00C112CC" w:rsidRDefault="00534AA8" w:rsidP="00F37541">
      <w:pPr>
        <w:spacing w:line="288" w:lineRule="auto"/>
        <w:jc w:val="both"/>
        <w:rPr>
          <w:rFonts w:eastAsia="Calibri" w:cs="Arial"/>
          <w:szCs w:val="20"/>
        </w:rPr>
      </w:pPr>
    </w:p>
    <w:p w14:paraId="1B4FA4FE"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določa pristojnosti in postopke Banke Slovenije glede dokazil o prekrških in izvajanja ukrepov pri serviserju kreditov, ki neposredno opravlja dejavnosti servisiranja kreditov na ozemlju Republike Slovenije. Banka Slovenije lahko v primeru, če pristojni organ matične države članice v enem mesecu od obvestila Banke Slovenije ni sprejel nobenih ukrepov, ali pa serviser kreditov kljub sprejetim ukrepov še naprej krši določbe predlaganega zakona ali drugo ustrezno zakonodajo, po predhodnem obvestilu pristojnega organa države članice serviserju kreditov naloži sankcije in ukrepe za odpravo ugotovljenih nepravilnosti.</w:t>
      </w:r>
    </w:p>
    <w:p w14:paraId="59795533" w14:textId="77777777" w:rsidR="00534AA8" w:rsidRPr="00C112CC" w:rsidRDefault="00534AA8" w:rsidP="00F37541">
      <w:pPr>
        <w:spacing w:line="288" w:lineRule="auto"/>
        <w:jc w:val="both"/>
        <w:rPr>
          <w:rFonts w:eastAsia="Calibri" w:cs="Arial"/>
          <w:szCs w:val="20"/>
        </w:rPr>
      </w:pPr>
    </w:p>
    <w:p w14:paraId="1EC676D2"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Člen v zadnjem odstavku določa tudi pristojnosti in postopke Banke Slovenije v primeru, ko ima dokaze, da serviser kreditov, ki je dovoljenje pridobil v drugi državi članici, krši določbe tega zakona ali drugo ustrezno zakonodajo v zvezi z opravljanjem dejavnosti servisiranja kredita, ki je bil odobren v Republiki Sloveniji. </w:t>
      </w:r>
    </w:p>
    <w:p w14:paraId="3EC92257" w14:textId="77777777" w:rsidR="00534AA8" w:rsidRPr="00C112CC" w:rsidRDefault="00534AA8" w:rsidP="00F37541">
      <w:pPr>
        <w:spacing w:line="288" w:lineRule="auto"/>
        <w:jc w:val="both"/>
        <w:rPr>
          <w:rFonts w:eastAsia="Calibri" w:cs="Arial"/>
          <w:szCs w:val="20"/>
        </w:rPr>
      </w:pPr>
    </w:p>
    <w:p w14:paraId="45374B75"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32. členu</w:t>
      </w:r>
    </w:p>
    <w:p w14:paraId="755697E6"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delno prenaša prvi odstavek 10. člena Direktive 2021/2167/EU. Člen določa ravnanje kupca oziroma serviserja kreditov, če ga je kupec kreditov v skladu z določbami predlaganega zakona imenoval, s kreditojemalcem v zvezi z nedonosnim kreditom z vidika pravičnosti in strokovnosti ter poštenih, jasnih in resničnih informacij, spoštovanja zaupnih informacij in varovanja osebnih podatkov. Člen določa tudi primeren način komuniciranja kupca ali serviserja kreditov s kreditojemalcem.</w:t>
      </w:r>
    </w:p>
    <w:p w14:paraId="160E4EF0" w14:textId="77777777" w:rsidR="00534AA8" w:rsidRPr="00C112CC" w:rsidRDefault="00534AA8" w:rsidP="00F37541">
      <w:pPr>
        <w:spacing w:line="288" w:lineRule="auto"/>
        <w:jc w:val="both"/>
        <w:rPr>
          <w:rFonts w:eastAsia="Calibri" w:cs="Arial"/>
          <w:szCs w:val="20"/>
        </w:rPr>
      </w:pPr>
    </w:p>
    <w:p w14:paraId="3DF714BF"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33. členu</w:t>
      </w:r>
    </w:p>
    <w:p w14:paraId="4AE3A8C5"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drugi odstavek 10. člena Direktive 2021/2167/EU. Člen določa obveznosti kupca oziroma serviserja kreditov ali drugega imenovanega subjekta za opravljanje dejavnosti servisiranja kreditov v zvezi s sporočanjem informacij kreditojemalcu pred prvo izterjavo dolga ali na zahtevo kreditojemalca. Komunikacija lahko vključuje tudi elektronsko obliko v skladu z zakonom, ki ureja elektronsko poslovanje in elektronske podpise.</w:t>
      </w:r>
    </w:p>
    <w:p w14:paraId="1ACE6F0D" w14:textId="77777777" w:rsidR="00534AA8" w:rsidRPr="00C112CC" w:rsidRDefault="00534AA8" w:rsidP="00F37541">
      <w:pPr>
        <w:spacing w:line="288" w:lineRule="auto"/>
        <w:jc w:val="both"/>
        <w:rPr>
          <w:rFonts w:eastAsia="Calibri" w:cs="Arial"/>
          <w:szCs w:val="20"/>
        </w:rPr>
      </w:pPr>
    </w:p>
    <w:p w14:paraId="7C870542" w14:textId="77777777" w:rsidR="00534AA8" w:rsidRPr="00C112CC" w:rsidRDefault="00534AA8" w:rsidP="00F37541">
      <w:pPr>
        <w:spacing w:line="288" w:lineRule="auto"/>
        <w:jc w:val="both"/>
        <w:rPr>
          <w:rFonts w:ascii="Calibri" w:hAnsi="Calibri"/>
          <w:szCs w:val="20"/>
        </w:rPr>
      </w:pPr>
      <w:r w:rsidRPr="00C112CC">
        <w:rPr>
          <w:szCs w:val="20"/>
        </w:rPr>
        <w:t>V primeru, ko gre za prenos kreditne pogodbe, predlagani zakon ne izključuje 122. člena Obligacijskega zakonika, ki določa pogoje za prenos kreditne pogodbe, in sicer mora v prenos kreditne pogodbe privoliti tudi kreditojemalec. 122. člen Obligacijskega zakonika določa tudi, kdaj začne veljati pogodbeno razmerje med kupcem in kreditojemalcem pri prenosu kreditne pogodbe, kdaj je privolitev veljavna, ter ureja tudi stranske pravice. V primeru prenosa same terjatve iz kreditne pogodbe pa privolitev ni potrebna, ampak je dovolj, da je kreditojemalec o tem obveščen.</w:t>
      </w:r>
    </w:p>
    <w:p w14:paraId="62E1B660" w14:textId="77777777" w:rsidR="00534AA8" w:rsidRPr="00C112CC" w:rsidRDefault="00534AA8" w:rsidP="00F37541">
      <w:pPr>
        <w:spacing w:line="288" w:lineRule="auto"/>
        <w:jc w:val="both"/>
        <w:rPr>
          <w:rFonts w:eastAsia="Calibri" w:cs="Arial"/>
          <w:b/>
          <w:bCs/>
          <w:szCs w:val="20"/>
        </w:rPr>
      </w:pPr>
    </w:p>
    <w:p w14:paraId="081E7564"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34. členu</w:t>
      </w:r>
    </w:p>
    <w:p w14:paraId="138A421E"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prenašata tretji in četrti odstavek 10. člena Direktive 2021/2167/EU. Člen določa obveznosti kupca kreditov oziroma imenovanega subjekta za opravljanje dejavnosti servisiranja kreditov glede nadaljnjega sporočanja informacij kreditojemalcu.</w:t>
      </w:r>
    </w:p>
    <w:p w14:paraId="3A1722A2" w14:textId="77777777" w:rsidR="00534AA8" w:rsidRPr="00C112CC" w:rsidRDefault="00534AA8" w:rsidP="00F37541">
      <w:pPr>
        <w:spacing w:line="288" w:lineRule="auto"/>
        <w:jc w:val="both"/>
        <w:rPr>
          <w:rFonts w:eastAsia="Calibri" w:cs="Arial"/>
          <w:szCs w:val="20"/>
        </w:rPr>
      </w:pPr>
    </w:p>
    <w:p w14:paraId="2498815C"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35. členu</w:t>
      </w:r>
    </w:p>
    <w:p w14:paraId="09A77E77"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S členom se prenašata del 16. člena in prvi odstavek 9. člena Direktive 2021/2167/EU. Člen določa obveznosti kreditne institucije glede zagotavljanja informacij v zvezi z nedonosnim kreditom in, če je to ustrezno, informacije o zavarovanju s premoženjem potencialnemu kupcu kreditov že pred sklenitvijo pogodbe o prodaji nedonosnega kredita ali portfelja nedonosnih kreditov, da potencialni kupec kreditov lahko sam oceni vrednost in verjetnost poplačila, kot je </w:t>
      </w:r>
      <w:r w:rsidRPr="00C112CC">
        <w:rPr>
          <w:rFonts w:eastAsia="Calibri" w:cs="Arial"/>
          <w:szCs w:val="20"/>
        </w:rPr>
        <w:lastRenderedPageBreak/>
        <w:t xml:space="preserve">pojasnjeno v pojasnilu k 6. členu predlaganega zakona. Kljub temu mora kreditna institucija pred razkritjem zaupnih poslovnih informacij potencialnemu kupcu kreditov pridobiti zagotovilo o zadostnih sredstvih za nakup teh kreditov in s potencialnim kupcem kreditov skleniti NDA-pogodbo, to je pogodbo o </w:t>
      </w:r>
      <w:proofErr w:type="spellStart"/>
      <w:r w:rsidRPr="00C112CC">
        <w:rPr>
          <w:rFonts w:eastAsia="Calibri" w:cs="Arial"/>
          <w:szCs w:val="20"/>
        </w:rPr>
        <w:t>nerazkritju</w:t>
      </w:r>
      <w:proofErr w:type="spellEnd"/>
      <w:r w:rsidRPr="00C112CC">
        <w:rPr>
          <w:rFonts w:eastAsia="Calibri" w:cs="Arial"/>
          <w:szCs w:val="20"/>
        </w:rPr>
        <w:t xml:space="preserve"> informacij. Kreditna institucija informacije zagotovi z uporabo podatkovnih predlog iz izvedbenih tehničnih standardov, ki jih sprejme Evropska komisija na podlagi prvega odstavka 15. člena Uredbe (EU) št. 10983/2010. Člen določa tudi obdobje, za katero se podatkovne predloge uporabijo.</w:t>
      </w:r>
    </w:p>
    <w:p w14:paraId="79AB5F1D" w14:textId="77777777" w:rsidR="00534AA8" w:rsidRPr="00C112CC" w:rsidRDefault="00534AA8" w:rsidP="00F37541">
      <w:pPr>
        <w:spacing w:line="288" w:lineRule="auto"/>
        <w:jc w:val="both"/>
        <w:rPr>
          <w:rFonts w:eastAsia="Calibri" w:cs="Arial"/>
          <w:szCs w:val="20"/>
        </w:rPr>
      </w:pPr>
    </w:p>
    <w:p w14:paraId="3E6CCB1B"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Člen določa uporabo podatkovnih predlog iz prejšnjega odstavka tudi za druge namene, to je prenos nedonosnega kredita ali portfelja nedonosnih kreditov ob prenosu na drugo kreditno institucijo ter za evidentiranje podatkov in informacij v register serviserjev. </w:t>
      </w:r>
    </w:p>
    <w:p w14:paraId="6EB8901D" w14:textId="77777777" w:rsidR="00534AA8" w:rsidRPr="00C112CC" w:rsidRDefault="00534AA8" w:rsidP="00F37541">
      <w:pPr>
        <w:spacing w:line="288" w:lineRule="auto"/>
        <w:jc w:val="both"/>
        <w:rPr>
          <w:rFonts w:eastAsia="Calibri" w:cs="Arial"/>
          <w:szCs w:val="20"/>
        </w:rPr>
      </w:pPr>
    </w:p>
    <w:p w14:paraId="397DA96A"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36. členu</w:t>
      </w:r>
    </w:p>
    <w:p w14:paraId="24D90B2C"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S členom se prenašajo drugi do peti odstavek 15. člena Direktive 2021/2167/EU. Člen določa obveznosti kreditne institucije glede sporočanja informacij v zvezi s prodanim nedonosnim kreditom Banki Slovenije in drugim pristojnim organom, kadar je to ustrezno, kar s podzakonskim aktom podrobneje predpiše Banka Slovenije. </w:t>
      </w:r>
      <w:r w:rsidRPr="00C112CC">
        <w:rPr>
          <w:bCs/>
          <w:szCs w:val="20"/>
        </w:rPr>
        <w:t>Banka Slovenije s podzakonskim predpisom podrobneje določi obveznosti, kjer natančno opredeli tehnični način poročanja, roke za poročanje, poročevalsko obdobje, izračun neporavnanega zneska ter druge zahtevane informacije in podatke iz tega člena.</w:t>
      </w:r>
      <w:r w:rsidRPr="00C112CC">
        <w:rPr>
          <w:rFonts w:eastAsia="Calibri" w:cs="Arial"/>
          <w:szCs w:val="20"/>
        </w:rPr>
        <w:t xml:space="preserve"> Banka Slovenije tovrstne tehnične in poročevalske podrobnosti predpiše v podzakonskem aktu, saj se tekom prakse lahko pokaže potreba po določeni spremembi načina zajema ali vrste podatka vključenega v izračun poročanega zneska, kar bi zahtevalo vsakokratno noveliranje zakona.</w:t>
      </w:r>
    </w:p>
    <w:p w14:paraId="358E4B49"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določa tudi obveznosti Banke Slovenije v zvezi s sporočanjem informacij pristojnim organom matične države, kadar je Banka Slovenije v vlogi pristojnega organa države članice gostiteljice.</w:t>
      </w:r>
    </w:p>
    <w:p w14:paraId="2EEB011E" w14:textId="77777777" w:rsidR="00534AA8" w:rsidRPr="00C112CC" w:rsidRDefault="00534AA8" w:rsidP="00F37541">
      <w:pPr>
        <w:spacing w:line="288" w:lineRule="auto"/>
        <w:jc w:val="both"/>
        <w:rPr>
          <w:rFonts w:eastAsia="Calibri" w:cs="Arial"/>
          <w:szCs w:val="20"/>
        </w:rPr>
      </w:pPr>
    </w:p>
    <w:p w14:paraId="0896AE53"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37. členu</w:t>
      </w:r>
    </w:p>
    <w:p w14:paraId="17AA5223"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24. člen Direktive 2021/2167/EU. Člen določa način in obveznosti serviserja kreditov v zvezi z vzpostavitvijo in vzdrževanjem postopkov obravnavanja in reševanja pritožb kreditojemalcev. Člen določa tudi, da ima kreditojemalec vedno možnost pritožbe tudi pri Banki Slovenije, ki vzpostavi in objavi postopek za sprotno obravnavanje pritožb kreditojemalcev v zvezi s kupci kreditov, serviserji kreditov in ponudniki storitev servisiranja kreditov.</w:t>
      </w:r>
    </w:p>
    <w:p w14:paraId="7C1DD417" w14:textId="77777777" w:rsidR="00534AA8" w:rsidRPr="00C112CC" w:rsidRDefault="00534AA8" w:rsidP="00F37541">
      <w:pPr>
        <w:spacing w:line="288" w:lineRule="auto"/>
        <w:jc w:val="both"/>
        <w:rPr>
          <w:rFonts w:eastAsia="Calibri" w:cs="Arial"/>
          <w:b/>
          <w:bCs/>
          <w:szCs w:val="20"/>
        </w:rPr>
      </w:pPr>
    </w:p>
    <w:p w14:paraId="1F5E6C38"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38. členu</w:t>
      </w:r>
    </w:p>
    <w:p w14:paraId="046A6F8C"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25. člen Direktive 2021/2167/EU. Obdelava osebnih podatkov za izvajanje predlaganega zakona se izvaja v skladu z uredbama (EU) 2016/679 in 2018/1725 ter zakonom, ki ureja varstvo osebnih podatkov. Člen določa vrsto osebnih podatkov in njihovo hrambo ter trajno uničenje po preteku zakonsko predpisanega roka.</w:t>
      </w:r>
    </w:p>
    <w:p w14:paraId="0246011D" w14:textId="77777777" w:rsidR="00534AA8" w:rsidRPr="00C112CC" w:rsidRDefault="00534AA8" w:rsidP="00F37541">
      <w:pPr>
        <w:spacing w:line="288" w:lineRule="auto"/>
        <w:jc w:val="both"/>
        <w:rPr>
          <w:rFonts w:eastAsia="Calibri" w:cs="Arial"/>
          <w:szCs w:val="20"/>
        </w:rPr>
      </w:pPr>
    </w:p>
    <w:p w14:paraId="52A5724D"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39. členu</w:t>
      </w:r>
    </w:p>
    <w:p w14:paraId="301ED9BB"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26. člen Direktive 2021/2167/EU. Člen določa aktivnosti in obveznosti Banke Slovenije pri sodelovanju z drugimi pristojnimi organi, kadar je sodelovanje potrebno za izvajanje njenih pooblastil po predlaganem zakonu ter obveznosti varovanja poklicne skrivnosti vseh sodelujočih oseb. Glede obveznosti varovanja zaupnih informacij, vključno z izmenjavo informacij, velja smiselna uporaba določb zakona, ki ureja bančništvo.</w:t>
      </w:r>
    </w:p>
    <w:p w14:paraId="2A9398AD" w14:textId="77777777" w:rsidR="00534AA8" w:rsidRPr="00C112CC" w:rsidRDefault="00534AA8" w:rsidP="00F37541">
      <w:pPr>
        <w:spacing w:line="288" w:lineRule="auto"/>
        <w:jc w:val="both"/>
        <w:rPr>
          <w:rFonts w:eastAsia="Calibri" w:cs="Arial"/>
          <w:b/>
          <w:bCs/>
          <w:szCs w:val="20"/>
        </w:rPr>
      </w:pPr>
    </w:p>
    <w:p w14:paraId="7B54F218"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40. členu</w:t>
      </w:r>
    </w:p>
    <w:p w14:paraId="04D88D57"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določa, da Banka Slovenije v posamičnih zadevah odloča v skladu z zakonom, ki ureja bančništvo.</w:t>
      </w:r>
    </w:p>
    <w:p w14:paraId="02B2F795" w14:textId="77777777" w:rsidR="00534AA8" w:rsidRPr="00C112CC" w:rsidRDefault="00534AA8" w:rsidP="00F37541">
      <w:pPr>
        <w:spacing w:line="288" w:lineRule="auto"/>
        <w:jc w:val="both"/>
        <w:rPr>
          <w:rFonts w:eastAsia="Calibri" w:cs="Arial"/>
          <w:szCs w:val="20"/>
        </w:rPr>
      </w:pPr>
    </w:p>
    <w:p w14:paraId="26D0D2B7"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lastRenderedPageBreak/>
        <w:t xml:space="preserve">K 41. členu </w:t>
      </w:r>
    </w:p>
    <w:p w14:paraId="34308A2E" w14:textId="77777777" w:rsidR="00534AA8" w:rsidRPr="00C112CC" w:rsidRDefault="00534AA8" w:rsidP="00F37541">
      <w:pPr>
        <w:spacing w:line="288" w:lineRule="auto"/>
        <w:jc w:val="both"/>
        <w:rPr>
          <w:rFonts w:ascii="Calibri" w:hAnsi="Calibri"/>
          <w:szCs w:val="20"/>
        </w:rPr>
      </w:pPr>
      <w:r w:rsidRPr="00C112CC">
        <w:rPr>
          <w:rFonts w:eastAsia="Calibri" w:cs="Arial"/>
          <w:szCs w:val="20"/>
        </w:rPr>
        <w:t xml:space="preserve">Člen določa način uporabe pravil za uveljavljanje sodnega varstva v skladu z zakonom, ki ureja bančništvo (v nadaljnjem besedilu: ZBan-3). Določbe 386. do 394. člena zakona, ki ureja bančništvo določajo posebna pravila sodnega varstva, ki odstopajo od splošnih pravil postopka o upravnem sporu, kot jih določa Zakon o upravnem sporu (v nadaljnjem besedilu: ZUS-1). Posebna pravila se nanašajo na primer na senatno sojenje, krajši 15-dnevni rok za vložitev tožbe, določen 15-dnevni rok za odgovor na tožbo, nujnost obravnavanja zadev in prednostna obravnava ipd. </w:t>
      </w:r>
      <w:r w:rsidRPr="00C112CC">
        <w:rPr>
          <w:szCs w:val="20"/>
        </w:rPr>
        <w:t xml:space="preserve">Pomembno je poudariti, da se bodo podredno še vedno uporabljale določbe ZUS-1 kot to velja za ureditev sodnega varstva po zakonu, ki ureja bančništvo, pri čemer je pri ureditvi sodnega varstva prevladalo stališče, da se zaradi enotne ureditve postopka sodnega varstva v primeru, ko zakon določa Banko Slovenije za nadzorni ali </w:t>
      </w:r>
      <w:proofErr w:type="spellStart"/>
      <w:r w:rsidRPr="00C112CC">
        <w:rPr>
          <w:szCs w:val="20"/>
        </w:rPr>
        <w:t>prekrškovni</w:t>
      </w:r>
      <w:proofErr w:type="spellEnd"/>
      <w:r w:rsidRPr="00C112CC">
        <w:rPr>
          <w:szCs w:val="20"/>
        </w:rPr>
        <w:t xml:space="preserve"> organ, uporabi ureditev sodnega varstva po zakonu, ki ureja bančništvo. Enotna ureditev sodnega varstva prispeva tudi k ohranjanju enakih pravic potrošnikov pri odstopih kreditov, saj se tudi za postopke sodnega varstva zoper odločitve Banke Slovenije na podlagi Zakona o potrošniških kreditih (v nadaljnjem besedilu: ZPotK-2) uporabljajo določbe 13. poglavja ZBan-3 (76. člen ZPotK-2 in drugi). Posebnosti, ki jih za postopek sodnega varstva določba ZBan-3 so namenjene zagotavljanju večje učinkovitosti izvajanja nadzora Banke Slovenije, ki posledično prispevajo k višji stopnji varstva pravic potrošnikov, ki jih Banka Slovenije v postopkih izvajanja nadzora po ZPotK-2 in tem zakonu varuje. </w:t>
      </w:r>
    </w:p>
    <w:p w14:paraId="4531CD12" w14:textId="77777777" w:rsidR="00534AA8" w:rsidRPr="00C112CC" w:rsidRDefault="00534AA8" w:rsidP="00F37541">
      <w:pPr>
        <w:spacing w:line="288" w:lineRule="auto"/>
        <w:jc w:val="both"/>
        <w:rPr>
          <w:rFonts w:eastAsia="Calibri" w:cs="Arial"/>
          <w:szCs w:val="20"/>
        </w:rPr>
      </w:pPr>
    </w:p>
    <w:p w14:paraId="2294F485"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42. členu</w:t>
      </w:r>
    </w:p>
    <w:p w14:paraId="47756902"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del 21. člena Direktive 2021/2167/EU. Člen določa pristojnosti Banke Slovenije za izvajanje nadzora. Po predlaganem zakonu ima Banka Slovenije nadzor nad serviserjem kreditov, ki je v Republiki Sloveniji pridobil dovoljenje za opravljanje dejavnosti servisiranja kreditov, nad ponudnikom storitev servisiranja kreditov, ki mu jih v zunanje izvajanje odda serviser kreditov. Banka Slovenije ima pristojnost za izvajanje nadzora ter vodenje in odločanje v postopkih o prekrških zoper kupca kreditov in njegovega zastopnika. Banka Slovenije pri izvajanju nadzora smiselno uporablja določbe, ki urejajo bančništvo.</w:t>
      </w:r>
    </w:p>
    <w:p w14:paraId="7E4A51A2" w14:textId="77777777" w:rsidR="00534AA8" w:rsidRPr="00C112CC" w:rsidRDefault="00534AA8" w:rsidP="00F37541">
      <w:pPr>
        <w:spacing w:line="288" w:lineRule="auto"/>
        <w:jc w:val="both"/>
        <w:rPr>
          <w:rFonts w:eastAsia="Calibri" w:cs="Arial"/>
          <w:szCs w:val="20"/>
        </w:rPr>
      </w:pPr>
    </w:p>
    <w:p w14:paraId="042AA0E0"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določa tudi pristojnost Banke Slovenije za zaračunavanje nadomestila za izvajanje nadzora in zaračunavanje takse za izdajo ali podaljšanje dovoljenj za opravljanje dejavnosti servisiranja kreditov.</w:t>
      </w:r>
    </w:p>
    <w:p w14:paraId="726A6FF0" w14:textId="77777777" w:rsidR="00534AA8" w:rsidRPr="00C112CC" w:rsidRDefault="00534AA8" w:rsidP="00F37541">
      <w:pPr>
        <w:spacing w:line="288" w:lineRule="auto"/>
        <w:jc w:val="both"/>
        <w:rPr>
          <w:rFonts w:eastAsia="Calibri" w:cs="Arial"/>
          <w:szCs w:val="20"/>
        </w:rPr>
      </w:pPr>
    </w:p>
    <w:p w14:paraId="78553DB9"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določa tudi, da je za nadzor nad izpolnjevanjem obveznosti s področja varstva osebnih podatkov pristojen informacijski pooblaščenec.</w:t>
      </w:r>
    </w:p>
    <w:p w14:paraId="792DE601" w14:textId="77777777" w:rsidR="00534AA8" w:rsidRPr="00C112CC" w:rsidRDefault="00534AA8" w:rsidP="00F37541">
      <w:pPr>
        <w:spacing w:line="288" w:lineRule="auto"/>
        <w:jc w:val="both"/>
        <w:rPr>
          <w:rFonts w:eastAsia="Calibri" w:cs="Arial"/>
          <w:szCs w:val="20"/>
        </w:rPr>
      </w:pPr>
    </w:p>
    <w:p w14:paraId="70DDA1AE"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43. členu</w:t>
      </w:r>
    </w:p>
    <w:p w14:paraId="01909104"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peti odstavek 21. člena Direktive 2021/2167/EU. Člen določa pristojnosti Banke Slovenije, da za namen nadzora, ki vključuje preverjanje stalnega izpolnjevanja zahtev iz tega zakona, preiskavo možnih kršitev teh zahtev, nalaganje sankcij in ukrepov za odpravo ugotovljenih nepravilnosti ter odločanje o uporabi smernic ali priporočil evropskega nadzornega organa, od kupcev kreditov ali njihovih zastopnikov, serviserjev kreditov ali ponudnikov storitev servisiranja kreditov pridobi potrebne informacije.</w:t>
      </w:r>
    </w:p>
    <w:p w14:paraId="22180339" w14:textId="77777777" w:rsidR="00534AA8" w:rsidRPr="00C112CC" w:rsidRDefault="00534AA8" w:rsidP="00F37541">
      <w:pPr>
        <w:spacing w:line="288" w:lineRule="auto"/>
        <w:jc w:val="both"/>
        <w:rPr>
          <w:rFonts w:eastAsia="Calibri" w:cs="Arial"/>
          <w:szCs w:val="20"/>
        </w:rPr>
      </w:pPr>
    </w:p>
    <w:p w14:paraId="0E40611A"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44. členu</w:t>
      </w:r>
    </w:p>
    <w:p w14:paraId="56D9D4AF" w14:textId="77777777" w:rsidR="00534AA8" w:rsidRPr="00C112CC" w:rsidRDefault="00534AA8" w:rsidP="00F37541">
      <w:pPr>
        <w:pStyle w:val="Odstavekseznama"/>
        <w:tabs>
          <w:tab w:val="left" w:pos="4215"/>
        </w:tabs>
        <w:spacing w:line="288" w:lineRule="auto"/>
        <w:ind w:left="0"/>
        <w:jc w:val="both"/>
        <w:rPr>
          <w:bCs/>
          <w:szCs w:val="20"/>
        </w:rPr>
      </w:pPr>
      <w:r w:rsidRPr="00C112CC">
        <w:rPr>
          <w:rFonts w:eastAsia="Calibri" w:cs="Arial"/>
          <w:szCs w:val="20"/>
        </w:rPr>
        <w:t xml:space="preserve">S členom se delno prenaša 22. člen Direktive 2021/2167/EU. Člen določa pooblastila Banke Slovenije, ki jih ima v okviru izvajanja nadzora nad kupci kreditov ali njihovimi zastopniki, serviserji kreditov ali ponudniki storitev servisiranja kreditov. </w:t>
      </w:r>
      <w:r w:rsidRPr="00C112CC">
        <w:rPr>
          <w:bCs/>
          <w:szCs w:val="20"/>
        </w:rPr>
        <w:t>Dodatne informacije o nedonosnem kreditu se zahtevajo v postopkih nadzora in jih v samem zakonu ni smiselno konkretno omejevati.</w:t>
      </w:r>
    </w:p>
    <w:p w14:paraId="7DC12289" w14:textId="77777777" w:rsidR="00534AA8" w:rsidRPr="00C112CC" w:rsidRDefault="00534AA8" w:rsidP="00F37541">
      <w:pPr>
        <w:spacing w:line="288" w:lineRule="auto"/>
        <w:jc w:val="both"/>
        <w:rPr>
          <w:rFonts w:eastAsia="Calibri" w:cs="Arial"/>
          <w:szCs w:val="20"/>
        </w:rPr>
      </w:pPr>
    </w:p>
    <w:p w14:paraId="7556EBEF"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lastRenderedPageBreak/>
        <w:t>K 45. členu</w:t>
      </w:r>
    </w:p>
    <w:p w14:paraId="22A62DEE"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S členom se delno prenaša 22. člen Direktive 2021/2167/EU. Člen določa obveznosti in postopke Banke Slovenije glede ocene izvajanja zahtev serviserja kreditov, ki so pogoj za izdajo dovoljenja. </w:t>
      </w:r>
      <w:r w:rsidRPr="00C112CC">
        <w:rPr>
          <w:rFonts w:cs="Arial"/>
          <w:szCs w:val="20"/>
        </w:rPr>
        <w:t xml:space="preserve">Za določitev obsega izvedbe ocene iz prejšnjega odstavka Banka Slovenije upošteva velikost, značilnosti, obseg in zapletenost dejavnosti serviserja kreditov. </w:t>
      </w:r>
      <w:r w:rsidRPr="00C112CC">
        <w:rPr>
          <w:rFonts w:eastAsia="Calibri" w:cs="Arial"/>
          <w:szCs w:val="20"/>
        </w:rPr>
        <w:t>Člen določa obveznost Banke Slovenije glede obveščanja pristojnih organov države gostiteljice in države članice v kateri je bil kredit odobren, če to ni Republika Slovenija in država članica gostiteljica, o ugotovljenih rezultatih, naloženih sankcijah in ukrepih za odpravo ugotovljenih nepravilnosti.</w:t>
      </w:r>
    </w:p>
    <w:p w14:paraId="5C3CD1E9" w14:textId="77777777" w:rsidR="00534AA8" w:rsidRPr="00C112CC" w:rsidRDefault="00534AA8" w:rsidP="00F37541">
      <w:pPr>
        <w:spacing w:line="288" w:lineRule="auto"/>
        <w:jc w:val="both"/>
        <w:rPr>
          <w:rFonts w:eastAsia="Calibri" w:cs="Arial"/>
          <w:szCs w:val="20"/>
        </w:rPr>
      </w:pPr>
    </w:p>
    <w:p w14:paraId="244DB84E"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46. členu</w:t>
      </w:r>
    </w:p>
    <w:p w14:paraId="54A447F3"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delno prenaša 23. člen Direktive 2021/2167/EU. Člen določa možne ukrepe, ki so v pristojnosti Banke Slovenije za izvajanje pooblastil po tem zakonu. Najstrožji ukrep je odvzem dovoljenja za opravljanje dejavnosti servisiranja kreditov.</w:t>
      </w:r>
    </w:p>
    <w:p w14:paraId="3D691749" w14:textId="77777777" w:rsidR="00534AA8" w:rsidRPr="00C112CC" w:rsidRDefault="00534AA8" w:rsidP="00F37541">
      <w:pPr>
        <w:spacing w:line="288" w:lineRule="auto"/>
        <w:jc w:val="both"/>
        <w:rPr>
          <w:rFonts w:eastAsia="Calibri" w:cs="Arial"/>
          <w:szCs w:val="20"/>
        </w:rPr>
      </w:pPr>
    </w:p>
    <w:p w14:paraId="03AF157A"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47. členu</w:t>
      </w:r>
    </w:p>
    <w:p w14:paraId="6ED7A782"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delno prenaša 23. člen Direktive 2021/2167/EU. Člen določa višino globe, s katero Banka Slovenije za prekršek kaznuje kupca kreditov, če krši nekatere določbe predlaganega zakona, in sicer ločeno za pravno osebo, samostojnega podjetnika ali posameznika, ki samostojno opravlja dejavnost, ter višino globe za odgovorno osebo kupca kreditov, ki je pravna oseba, ki stori navedeni prekršek.</w:t>
      </w:r>
    </w:p>
    <w:p w14:paraId="62421D49" w14:textId="77777777" w:rsidR="00534AA8" w:rsidRPr="00C112CC" w:rsidRDefault="00534AA8" w:rsidP="00F37541">
      <w:pPr>
        <w:spacing w:line="288" w:lineRule="auto"/>
        <w:jc w:val="both"/>
        <w:rPr>
          <w:rFonts w:eastAsia="Calibri" w:cs="Arial"/>
          <w:szCs w:val="20"/>
        </w:rPr>
      </w:pPr>
    </w:p>
    <w:p w14:paraId="1D6A6B7D"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48. členu</w:t>
      </w:r>
    </w:p>
    <w:p w14:paraId="16AA5874"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S členom se delno prenaša 23. člen Direktive 2021/2167/EU. Člen določa višino globe, s katero Banka Slovenije za prekršek kaznuje serviserja kreditov, če krši nekatere določbe predlaganega zakona, in višino globe, s katero kaznuje odgovorno osebo serviserja kreditov, ki stori navedeni prekršek. </w:t>
      </w:r>
    </w:p>
    <w:p w14:paraId="20101CE7" w14:textId="77777777" w:rsidR="00534AA8" w:rsidRPr="00C112CC" w:rsidRDefault="00534AA8" w:rsidP="00F37541">
      <w:pPr>
        <w:spacing w:line="288" w:lineRule="auto"/>
        <w:jc w:val="both"/>
        <w:rPr>
          <w:rFonts w:eastAsia="Calibri" w:cs="Arial"/>
          <w:szCs w:val="20"/>
        </w:rPr>
      </w:pPr>
    </w:p>
    <w:p w14:paraId="25319DB1"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49. členu</w:t>
      </w:r>
    </w:p>
    <w:p w14:paraId="7B7B459F"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določa višino globe, s katero Banka Slovenije za prekršek kaznuje subjekt, ki je imenovan v skladu s prvim odstavkom 7. člena predlaganega zakona in je subjekt iz prve ali druge alineje tega odstavka predlaganega zakona, če krši nekatere določbe predlaganega zakona, ter višino globe, s katero kaznuje odgovorno osebo subjekta, ki stori navedeni prekršek.</w:t>
      </w:r>
    </w:p>
    <w:p w14:paraId="432AD90D" w14:textId="77777777" w:rsidR="00534AA8" w:rsidRPr="00C112CC" w:rsidRDefault="00534AA8" w:rsidP="00F37541">
      <w:pPr>
        <w:spacing w:line="288" w:lineRule="auto"/>
        <w:jc w:val="both"/>
        <w:rPr>
          <w:rFonts w:eastAsia="Calibri" w:cs="Arial"/>
          <w:b/>
          <w:bCs/>
          <w:szCs w:val="20"/>
        </w:rPr>
      </w:pPr>
    </w:p>
    <w:p w14:paraId="5DD59DF7"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50. členu</w:t>
      </w:r>
    </w:p>
    <w:p w14:paraId="6719E931"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delno prenaša 23. člen Direktive 2021/2167/EU. Člen določa višino globe, s katero Banka Slovenije za prekršek kaznuje ponudnika storitev servisiranja kreditov, če krši nekatere določbe predlaganega zakona, in višino globe, s katero kaznuje odgovorno osebo ponudnika storitev servisiranja kreditov, ki stori navedeni prekršek.</w:t>
      </w:r>
    </w:p>
    <w:p w14:paraId="6813DC2F" w14:textId="77777777" w:rsidR="00534AA8" w:rsidRPr="00C112CC" w:rsidRDefault="00534AA8" w:rsidP="00F37541">
      <w:pPr>
        <w:spacing w:line="288" w:lineRule="auto"/>
        <w:jc w:val="both"/>
        <w:rPr>
          <w:rFonts w:eastAsia="Calibri" w:cs="Arial"/>
          <w:szCs w:val="20"/>
        </w:rPr>
      </w:pPr>
    </w:p>
    <w:p w14:paraId="5CF2D9AE"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51. členu</w:t>
      </w:r>
    </w:p>
    <w:p w14:paraId="6B95C38C"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določa višino globe za kršitev, ki jo stori kreditna institucija, če potencialnemu kupcu kreditov ne zagotovi potrebnih informacij v zvezi z nedonosnim kreditom, in če je to ustrezno, informacij o zavarovanju s premoženjem kljub njeni izraženi nameri o sklenitvi posla, pridobljenih zadostnih dokazilih in sklenjeni NDA-pogodbi. Z globo se kaznuje kreditna institucija tudi, če Banki Slovenije ali pristojnemu organu države članice gostiteljice, če je to ustrezno, dvakrat na leto ali četrtletno, če tako zahteva Banka Slovenije, ne sporoči zahtevanih informacij kljub sklenjeni transakciji o prodaji nedonosnega kredita. Z globo od 500 do 10.000 eurov se kaznuje tudi odgovorna oseba kreditne institucije, ki stori navedeni prekršek.</w:t>
      </w:r>
    </w:p>
    <w:p w14:paraId="6B7BBBCE" w14:textId="77777777" w:rsidR="00534AA8" w:rsidRPr="00C112CC" w:rsidRDefault="00534AA8" w:rsidP="00F37541">
      <w:pPr>
        <w:spacing w:line="288" w:lineRule="auto"/>
        <w:jc w:val="both"/>
        <w:rPr>
          <w:rFonts w:eastAsia="Calibri" w:cs="Arial"/>
          <w:szCs w:val="20"/>
        </w:rPr>
      </w:pPr>
    </w:p>
    <w:p w14:paraId="04E0C80C"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52. členu</w:t>
      </w:r>
    </w:p>
    <w:p w14:paraId="3E6731BA" w14:textId="77777777" w:rsidR="00534AA8" w:rsidRPr="00C112CC" w:rsidRDefault="00534AA8" w:rsidP="00F37541">
      <w:pPr>
        <w:spacing w:line="288" w:lineRule="auto"/>
        <w:jc w:val="both"/>
        <w:rPr>
          <w:rFonts w:eastAsia="Calibri" w:cs="Arial"/>
          <w:szCs w:val="20"/>
        </w:rPr>
      </w:pPr>
      <w:r w:rsidRPr="00C112CC">
        <w:rPr>
          <w:rFonts w:eastAsia="Calibri" w:cs="Arial"/>
          <w:szCs w:val="20"/>
        </w:rPr>
        <w:lastRenderedPageBreak/>
        <w:t>S členom se prenaša četrti odstavek 23. člena Direktive 2021/2167/EU. Člen določa merila, ki  jih Banka Slovenije lahko upošteva pri odločanju o izreku sankcij.</w:t>
      </w:r>
    </w:p>
    <w:p w14:paraId="17EB7D59" w14:textId="77777777" w:rsidR="00534AA8" w:rsidRPr="00C112CC" w:rsidRDefault="00534AA8" w:rsidP="00F37541">
      <w:pPr>
        <w:spacing w:line="288" w:lineRule="auto"/>
        <w:jc w:val="both"/>
        <w:rPr>
          <w:rFonts w:eastAsia="Calibri" w:cs="Arial"/>
          <w:szCs w:val="20"/>
        </w:rPr>
      </w:pPr>
    </w:p>
    <w:p w14:paraId="40346B77"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53. členu</w:t>
      </w:r>
    </w:p>
    <w:p w14:paraId="360B8D8C"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omogoča izrek globe v hitrem postopku, ki je lahko višja od najnižje predpisane globe v predlaganem zakonu.</w:t>
      </w:r>
    </w:p>
    <w:p w14:paraId="7441FB1D" w14:textId="77777777" w:rsidR="00534AA8" w:rsidRPr="00C112CC" w:rsidRDefault="00534AA8" w:rsidP="00F37541">
      <w:pPr>
        <w:spacing w:line="288" w:lineRule="auto"/>
        <w:jc w:val="both"/>
        <w:rPr>
          <w:rFonts w:eastAsia="Calibri" w:cs="Arial"/>
          <w:b/>
          <w:bCs/>
          <w:szCs w:val="20"/>
        </w:rPr>
      </w:pPr>
    </w:p>
    <w:p w14:paraId="224B7DC6"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54. členu</w:t>
      </w:r>
    </w:p>
    <w:p w14:paraId="4524E0AF"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prenašata del petega odstavka 2. člena in drugi odstavek 32. člena Direktive 2021/2167/EU. Člen določa prehodno obdobje za subjekte, ki že opravljajo dejavnosti servisiranja kreditov, in dan prenesenih nedonosnih kreditov, pred katerim se prenosi ne urejajo po predlaganem zakonu. Kreditne institucije in kupci kreditov morebitna obstoječa dolgoročna razmerja uskladijo z začetkom veljavnosti tega zakona.</w:t>
      </w:r>
    </w:p>
    <w:p w14:paraId="32CC658D" w14:textId="77777777" w:rsidR="00534AA8" w:rsidRPr="00C112CC" w:rsidRDefault="00534AA8" w:rsidP="00F37541">
      <w:pPr>
        <w:spacing w:line="288" w:lineRule="auto"/>
        <w:jc w:val="both"/>
        <w:rPr>
          <w:rFonts w:eastAsia="Calibri" w:cs="Arial"/>
          <w:b/>
          <w:bCs/>
          <w:szCs w:val="20"/>
        </w:rPr>
      </w:pPr>
    </w:p>
    <w:p w14:paraId="6660B31A"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55. členu</w:t>
      </w:r>
    </w:p>
    <w:p w14:paraId="26C3E754" w14:textId="77777777" w:rsidR="00534AA8" w:rsidRPr="00C112CC" w:rsidRDefault="00534AA8" w:rsidP="00F37541">
      <w:pPr>
        <w:spacing w:line="288" w:lineRule="auto"/>
        <w:jc w:val="both"/>
        <w:rPr>
          <w:rFonts w:eastAsia="Calibri" w:cs="Arial"/>
          <w:szCs w:val="20"/>
        </w:rPr>
      </w:pPr>
      <w:r w:rsidRPr="00C112CC">
        <w:rPr>
          <w:rFonts w:eastAsia="Calibri" w:cs="Arial"/>
          <w:szCs w:val="20"/>
        </w:rPr>
        <w:t>S členom se prenaša točka (d) petega odstavka 2. člena Direktive 2021/2167/EU, ki določa začetno obdobje prodajnih transakcij s strani kreditnih institucij, za katere začne veljati direktiva. Kreditne institucije morajo Banki Slovenije ali pristojnemu organu države članice gostiteljice, če je kreditojemalec iz druge države članice, prvič poročati na 30. junija 2024 za prodajne transakcije, izvedene v prejšnjih šestih mesecih.</w:t>
      </w:r>
    </w:p>
    <w:p w14:paraId="448E5729" w14:textId="77777777" w:rsidR="00534AA8" w:rsidRPr="00C112CC" w:rsidRDefault="00534AA8" w:rsidP="00F37541">
      <w:pPr>
        <w:spacing w:line="288" w:lineRule="auto"/>
        <w:jc w:val="both"/>
        <w:rPr>
          <w:rFonts w:eastAsia="Calibri" w:cs="Arial"/>
          <w:szCs w:val="20"/>
        </w:rPr>
      </w:pPr>
    </w:p>
    <w:p w14:paraId="23B28AFA"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56. členu</w:t>
      </w:r>
    </w:p>
    <w:p w14:paraId="138A4C73"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Z določbami člena, ki prenaša 27. in 28. člen Direktive </w:t>
      </w:r>
      <w:bookmarkStart w:id="45" w:name="_Hlk146273298"/>
      <w:r w:rsidRPr="00C112CC">
        <w:rPr>
          <w:rFonts w:eastAsia="Calibri" w:cs="Arial"/>
          <w:szCs w:val="20"/>
        </w:rPr>
        <w:t>2021/2167/EU</w:t>
      </w:r>
      <w:bookmarkEnd w:id="45"/>
      <w:r w:rsidRPr="00C112CC">
        <w:rPr>
          <w:rFonts w:eastAsia="Calibri" w:cs="Arial"/>
          <w:szCs w:val="20"/>
        </w:rPr>
        <w:t xml:space="preserve">, ki dopolnjuje Direktivo 2008/48/ES Evropskega parlamenta in Sveta z dne 23. aprila 2008 o potrošniških kreditnih pogodbah in razveljavitvi Direktive Sveta 87/102/EGS (UL L 122, 22. 5. 2008) in Direktivo 2014/17/EU Evropskega parlamenta in Sveta z dne 4. februarja 2014 o potrošniških kreditnih pogodbah za stanovanjske nepremičnine in spremembi direktiv 2008/48/ES in 2013/36/EU ter Uredbe (EU) št. 1093/2020 (UL L 60, 28. 2. 2014), se dopolni zakon, ki ureja potrošniške kredite. Določbe člena določajo informacije, ki jih mora dajalec kredita sporočiti kreditojemalcu pred spremembo pogojev kreditne pogodbe. </w:t>
      </w:r>
    </w:p>
    <w:p w14:paraId="3BA39106" w14:textId="77777777" w:rsidR="00534AA8" w:rsidRPr="00C112CC" w:rsidRDefault="00534AA8" w:rsidP="00F37541">
      <w:pPr>
        <w:spacing w:line="288" w:lineRule="auto"/>
        <w:jc w:val="both"/>
        <w:rPr>
          <w:rFonts w:eastAsia="Calibri" w:cs="Arial"/>
          <w:szCs w:val="20"/>
        </w:rPr>
      </w:pPr>
    </w:p>
    <w:p w14:paraId="0CFF6455"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Določbe člena določajo tudi, da imajo dajalci kredita vzpostavljene ustrezne politike in postopke, da si pred začetkom postopka izvršbe prizadevajo za razumno </w:t>
      </w:r>
      <w:proofErr w:type="spellStart"/>
      <w:r w:rsidRPr="00C112CC">
        <w:rPr>
          <w:rFonts w:eastAsia="Calibri" w:cs="Arial"/>
          <w:szCs w:val="20"/>
        </w:rPr>
        <w:t>restrukturiranje</w:t>
      </w:r>
      <w:proofErr w:type="spellEnd"/>
      <w:r w:rsidRPr="00C112CC">
        <w:rPr>
          <w:rFonts w:eastAsia="Calibri" w:cs="Arial"/>
          <w:szCs w:val="20"/>
        </w:rPr>
        <w:t>, kadar je to z vidika dajalca kredita primerno.</w:t>
      </w:r>
    </w:p>
    <w:p w14:paraId="3CB8B97E" w14:textId="77777777" w:rsidR="00534AA8" w:rsidRPr="00C112CC" w:rsidRDefault="00534AA8" w:rsidP="00F37541">
      <w:pPr>
        <w:spacing w:line="288" w:lineRule="auto"/>
        <w:jc w:val="both"/>
        <w:rPr>
          <w:rFonts w:eastAsia="Calibri" w:cs="Arial"/>
          <w:szCs w:val="20"/>
        </w:rPr>
      </w:pPr>
    </w:p>
    <w:p w14:paraId="15B0DB7C" w14:textId="77777777" w:rsidR="00534AA8" w:rsidRPr="00C112CC" w:rsidRDefault="00534AA8" w:rsidP="00F37541">
      <w:pPr>
        <w:spacing w:line="288" w:lineRule="auto"/>
        <w:jc w:val="both"/>
        <w:rPr>
          <w:rFonts w:eastAsia="Calibri" w:cs="Arial"/>
          <w:szCs w:val="20"/>
        </w:rPr>
      </w:pPr>
      <w:r w:rsidRPr="00C112CC">
        <w:rPr>
          <w:rFonts w:eastAsia="Calibri" w:cs="Arial"/>
          <w:szCs w:val="20"/>
        </w:rPr>
        <w:t>Določbe člena dopolnjujejo oziroma spreminjajo tudi 23. člen zakona, ki ureja potrošniške kredite v zvezi z odstopom terjatev zaradi uskladitve s predlaganim zakonom glede zahtevanega imenovanja subjekta za opravljanje dejavnosti servisiranja nedonosnih kreditov, sklenjenih s potrošniki, v skladu s predlaganim zakonom.</w:t>
      </w:r>
    </w:p>
    <w:p w14:paraId="3CE0ED2D" w14:textId="77777777" w:rsidR="00534AA8" w:rsidRPr="00C112CC" w:rsidRDefault="00534AA8" w:rsidP="00F37541">
      <w:pPr>
        <w:spacing w:line="288" w:lineRule="auto"/>
        <w:jc w:val="both"/>
        <w:rPr>
          <w:rFonts w:eastAsia="Calibri" w:cs="Arial"/>
          <w:szCs w:val="20"/>
        </w:rPr>
      </w:pPr>
      <w:r w:rsidRPr="00C112CC">
        <w:rPr>
          <w:rFonts w:eastAsia="Calibri" w:cs="Arial"/>
          <w:szCs w:val="20"/>
        </w:rPr>
        <w:t xml:space="preserve"> </w:t>
      </w:r>
    </w:p>
    <w:p w14:paraId="1BF7BBFB" w14:textId="77777777" w:rsidR="00534AA8" w:rsidRPr="00C112CC" w:rsidRDefault="00534AA8" w:rsidP="00F37541">
      <w:pPr>
        <w:spacing w:line="288" w:lineRule="auto"/>
        <w:jc w:val="both"/>
        <w:rPr>
          <w:rFonts w:eastAsia="Calibri" w:cs="Arial"/>
          <w:szCs w:val="20"/>
        </w:rPr>
      </w:pPr>
      <w:r w:rsidRPr="00C112CC">
        <w:rPr>
          <w:rFonts w:eastAsia="Calibri" w:cs="Arial"/>
          <w:szCs w:val="20"/>
        </w:rPr>
        <w:t>Druge določbe tega člena se nanašajo na spremembe členov zakona, ki ureja potrošniške kredite, na katere vpliva dopolnitev določb, ki prenašajo 27. in 28. člen Direktive 2021/2167/EU.</w:t>
      </w:r>
    </w:p>
    <w:p w14:paraId="09F33D7D" w14:textId="77777777" w:rsidR="00534AA8" w:rsidRPr="00C112CC" w:rsidRDefault="00534AA8" w:rsidP="00F37541">
      <w:pPr>
        <w:spacing w:line="288" w:lineRule="auto"/>
        <w:jc w:val="both"/>
        <w:rPr>
          <w:rFonts w:eastAsia="Calibri" w:cs="Arial"/>
          <w:szCs w:val="20"/>
        </w:rPr>
      </w:pPr>
    </w:p>
    <w:p w14:paraId="538AABD1"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57. členu</w:t>
      </w:r>
    </w:p>
    <w:p w14:paraId="09EE4EBD"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določa rok, v katerem mora Banka Slovenije izdati podzakonske predpise na podlagi predlaganega zakona, to je v treh mesecih od uveljavitve zakona.</w:t>
      </w:r>
    </w:p>
    <w:p w14:paraId="164F6C06" w14:textId="77777777" w:rsidR="00534AA8" w:rsidRPr="00C112CC" w:rsidRDefault="00534AA8" w:rsidP="00F37541">
      <w:pPr>
        <w:spacing w:line="288" w:lineRule="auto"/>
        <w:jc w:val="both"/>
        <w:rPr>
          <w:rFonts w:eastAsia="Calibri" w:cs="Arial"/>
          <w:szCs w:val="20"/>
        </w:rPr>
      </w:pPr>
    </w:p>
    <w:p w14:paraId="7FEFE0F7" w14:textId="77777777" w:rsidR="00534AA8" w:rsidRPr="00C112CC" w:rsidRDefault="00534AA8" w:rsidP="00F37541">
      <w:pPr>
        <w:spacing w:line="288" w:lineRule="auto"/>
        <w:jc w:val="both"/>
        <w:rPr>
          <w:rFonts w:eastAsia="Calibri" w:cs="Arial"/>
          <w:b/>
          <w:bCs/>
          <w:szCs w:val="20"/>
        </w:rPr>
      </w:pPr>
      <w:r w:rsidRPr="00C112CC">
        <w:rPr>
          <w:rFonts w:eastAsia="Calibri" w:cs="Arial"/>
          <w:b/>
          <w:bCs/>
          <w:szCs w:val="20"/>
        </w:rPr>
        <w:t>K 58. členu</w:t>
      </w:r>
    </w:p>
    <w:p w14:paraId="30966C2D" w14:textId="77777777" w:rsidR="00534AA8" w:rsidRPr="00C112CC" w:rsidRDefault="00534AA8" w:rsidP="00F37541">
      <w:pPr>
        <w:spacing w:line="288" w:lineRule="auto"/>
        <w:jc w:val="both"/>
        <w:rPr>
          <w:rFonts w:eastAsia="Calibri" w:cs="Arial"/>
          <w:szCs w:val="20"/>
        </w:rPr>
      </w:pPr>
      <w:r w:rsidRPr="00C112CC">
        <w:rPr>
          <w:rFonts w:eastAsia="Calibri" w:cs="Arial"/>
          <w:szCs w:val="20"/>
        </w:rPr>
        <w:t>Člen določa začetek veljavnosti in uporabe zakona. Če bi bil zakon objavljen po 30. decembru 2023, se</w:t>
      </w:r>
      <w:r w:rsidRPr="00C112CC">
        <w:rPr>
          <w:szCs w:val="20"/>
        </w:rPr>
        <w:t xml:space="preserve"> ta zakon začne uporabljati petnajsti dan po objavi v Uradnem listu Republike Slovenije.</w:t>
      </w:r>
    </w:p>
    <w:p w14:paraId="15C0CB59" w14:textId="77777777" w:rsidR="00534AA8" w:rsidRPr="00C112CC" w:rsidRDefault="00534AA8" w:rsidP="00534AA8">
      <w:pPr>
        <w:rPr>
          <w:rFonts w:cs="Arial"/>
          <w:b/>
          <w:szCs w:val="20"/>
        </w:rPr>
      </w:pPr>
      <w:r w:rsidRPr="00C112CC">
        <w:rPr>
          <w:rFonts w:cs="Arial"/>
          <w:b/>
          <w:szCs w:val="20"/>
        </w:rPr>
        <w:lastRenderedPageBreak/>
        <w:t>IV. BESEDILO ČLENOV, KI SE SPREMINJAJO</w:t>
      </w:r>
    </w:p>
    <w:p w14:paraId="2045D65F" w14:textId="77777777" w:rsidR="00534AA8" w:rsidRPr="00C112CC" w:rsidRDefault="00534AA8" w:rsidP="00534AA8">
      <w:pPr>
        <w:rPr>
          <w:rFonts w:cs="Arial"/>
          <w:b/>
          <w:szCs w:val="20"/>
        </w:rPr>
      </w:pPr>
    </w:p>
    <w:p w14:paraId="323DC777" w14:textId="77777777" w:rsidR="00534AA8" w:rsidRPr="00C112CC" w:rsidRDefault="00534AA8" w:rsidP="00534AA8">
      <w:pPr>
        <w:jc w:val="center"/>
        <w:rPr>
          <w:rFonts w:cs="Arial"/>
          <w:szCs w:val="20"/>
        </w:rPr>
      </w:pPr>
    </w:p>
    <w:p w14:paraId="0719E89D" w14:textId="77777777" w:rsidR="00534AA8" w:rsidRPr="00C112CC" w:rsidRDefault="00534AA8" w:rsidP="00534AA8">
      <w:pPr>
        <w:jc w:val="center"/>
        <w:rPr>
          <w:rFonts w:cs="Arial"/>
          <w:szCs w:val="20"/>
        </w:rPr>
      </w:pPr>
    </w:p>
    <w:p w14:paraId="07FD9459" w14:textId="77777777" w:rsidR="00534AA8" w:rsidRPr="00C112CC" w:rsidRDefault="00534AA8" w:rsidP="00534AA8">
      <w:pPr>
        <w:jc w:val="center"/>
        <w:rPr>
          <w:rFonts w:cs="Arial"/>
          <w:b/>
          <w:bCs/>
          <w:szCs w:val="20"/>
        </w:rPr>
      </w:pPr>
      <w:r w:rsidRPr="00C112CC">
        <w:rPr>
          <w:rFonts w:cs="Arial"/>
          <w:b/>
          <w:bCs/>
          <w:szCs w:val="20"/>
        </w:rPr>
        <w:t>ZAKON O POTROŠNIŠKIH KREDITIH – ZPotK-2 (Uradni list RS, št. 77/16 z dne 2. 12. 2016)</w:t>
      </w:r>
    </w:p>
    <w:p w14:paraId="2630CE7C" w14:textId="77777777" w:rsidR="00534AA8" w:rsidRPr="00C112CC" w:rsidRDefault="00534AA8" w:rsidP="00534AA8">
      <w:pPr>
        <w:jc w:val="center"/>
        <w:rPr>
          <w:rFonts w:cs="Arial"/>
          <w:b/>
          <w:bCs/>
          <w:szCs w:val="20"/>
        </w:rPr>
      </w:pPr>
    </w:p>
    <w:p w14:paraId="396E2EB5" w14:textId="77777777" w:rsidR="00534AA8" w:rsidRPr="00C112CC" w:rsidRDefault="00534AA8" w:rsidP="00534AA8">
      <w:pPr>
        <w:rPr>
          <w:rFonts w:cs="Arial"/>
          <w:b/>
          <w:bCs/>
          <w:szCs w:val="20"/>
        </w:rPr>
      </w:pPr>
    </w:p>
    <w:p w14:paraId="5302B06B" w14:textId="77777777" w:rsidR="00534AA8" w:rsidRPr="00C112CC" w:rsidRDefault="00534AA8" w:rsidP="00534AA8">
      <w:pPr>
        <w:jc w:val="center"/>
        <w:rPr>
          <w:rFonts w:cs="Arial"/>
          <w:b/>
          <w:bCs/>
          <w:szCs w:val="20"/>
        </w:rPr>
      </w:pPr>
      <w:r w:rsidRPr="00C112CC">
        <w:rPr>
          <w:rFonts w:cs="Arial"/>
          <w:b/>
          <w:bCs/>
          <w:szCs w:val="20"/>
        </w:rPr>
        <w:t>23. člen</w:t>
      </w:r>
    </w:p>
    <w:p w14:paraId="2936CA78" w14:textId="77777777" w:rsidR="00534AA8" w:rsidRPr="00C112CC" w:rsidRDefault="00534AA8" w:rsidP="00534AA8">
      <w:pPr>
        <w:jc w:val="center"/>
        <w:rPr>
          <w:rFonts w:cs="Arial"/>
          <w:b/>
          <w:bCs/>
          <w:szCs w:val="20"/>
        </w:rPr>
      </w:pPr>
      <w:r w:rsidRPr="00C112CC">
        <w:rPr>
          <w:rFonts w:cs="Arial"/>
          <w:b/>
          <w:bCs/>
          <w:szCs w:val="20"/>
        </w:rPr>
        <w:t>(odstop terjatev)</w:t>
      </w:r>
    </w:p>
    <w:p w14:paraId="36023004" w14:textId="77777777" w:rsidR="00534AA8" w:rsidRPr="00C112CC" w:rsidRDefault="00534AA8" w:rsidP="00534AA8">
      <w:pPr>
        <w:pStyle w:val="Odstavek"/>
        <w:rPr>
          <w:sz w:val="20"/>
          <w:szCs w:val="20"/>
        </w:rPr>
      </w:pPr>
      <w:r w:rsidRPr="00C112CC">
        <w:rPr>
          <w:sz w:val="20"/>
          <w:szCs w:val="20"/>
        </w:rPr>
        <w:t>(1) Pri odstopu terjatev iz kreditnih pogodb po tem zakonu tretji osebi oziroma prevzemniku je potrošnik zoper njega upravičen uveljavljati vse pravice in ugovore, ki jih ima zoper prvotnega dajalca kredita, vključno s pobotom.</w:t>
      </w:r>
    </w:p>
    <w:p w14:paraId="0CF8DBCE" w14:textId="77777777" w:rsidR="00534AA8" w:rsidRPr="00C112CC" w:rsidRDefault="00534AA8" w:rsidP="00534AA8">
      <w:pPr>
        <w:pStyle w:val="Odstavek"/>
        <w:rPr>
          <w:sz w:val="20"/>
          <w:szCs w:val="20"/>
        </w:rPr>
      </w:pPr>
      <w:r w:rsidRPr="00C112CC">
        <w:rPr>
          <w:sz w:val="20"/>
          <w:szCs w:val="20"/>
        </w:rPr>
        <w:t>(2) Pogodbe o odstopu terjatev iz kreditnih pogodb iz prejšnjega odstavka, ki bi zmanjševale pravice potrošnika iz prejšnjega odstavka, so nične.</w:t>
      </w:r>
    </w:p>
    <w:p w14:paraId="421512DA" w14:textId="77777777" w:rsidR="00534AA8" w:rsidRPr="00C112CC" w:rsidRDefault="00534AA8" w:rsidP="00534AA8">
      <w:pPr>
        <w:pStyle w:val="Odstavek"/>
        <w:rPr>
          <w:sz w:val="20"/>
          <w:szCs w:val="20"/>
        </w:rPr>
      </w:pPr>
      <w:r w:rsidRPr="00C112CC">
        <w:rPr>
          <w:sz w:val="20"/>
          <w:szCs w:val="20"/>
        </w:rPr>
        <w:t>(3) Dajalec kredita lahko odstopi terjatev le prevzemniku, ki je dajalec kredita in izpolnjuje vse pogoje po tem zakonu. Prevzemnik lahko prevzame terjatev, če je dajalec kredita in izpolnjuje vse pogoje po tem zakonu.</w:t>
      </w:r>
    </w:p>
    <w:p w14:paraId="3D8104B2" w14:textId="77777777" w:rsidR="00534AA8" w:rsidRPr="00C112CC" w:rsidRDefault="00534AA8" w:rsidP="00534AA8">
      <w:pPr>
        <w:pStyle w:val="Odstavek"/>
        <w:rPr>
          <w:sz w:val="20"/>
          <w:szCs w:val="20"/>
        </w:rPr>
      </w:pPr>
      <w:r w:rsidRPr="00C112CC">
        <w:rPr>
          <w:sz w:val="20"/>
          <w:szCs w:val="20"/>
        </w:rPr>
        <w:t>(4) Ne glede na prejšnji odstavek lahko dajalec kredita, ki pridobi dovoljenje za opravljanje bančnih storitev in finančnih storitev na podlagi zakona, ki ureja bančništvo, odstopi terjatev prevzemniku, ki je:</w:t>
      </w:r>
    </w:p>
    <w:p w14:paraId="199DEFCA" w14:textId="77777777" w:rsidR="00534AA8" w:rsidRPr="00C112CC" w:rsidRDefault="00534AA8" w:rsidP="00534AA8">
      <w:pPr>
        <w:pStyle w:val="Alineazaodstavkom"/>
        <w:rPr>
          <w:sz w:val="20"/>
          <w:szCs w:val="20"/>
        </w:rPr>
      </w:pPr>
      <w:r w:rsidRPr="00C112CC">
        <w:rPr>
          <w:sz w:val="20"/>
          <w:szCs w:val="20"/>
        </w:rPr>
        <w:t>zavarovalnica z namenom poplačila dajalca kredita za zapadle neplačane kreditne obveznosti z zavarovalnino;</w:t>
      </w:r>
    </w:p>
    <w:p w14:paraId="5B04EB07" w14:textId="77777777" w:rsidR="00534AA8" w:rsidRPr="00C112CC" w:rsidRDefault="00534AA8" w:rsidP="00534AA8">
      <w:pPr>
        <w:pStyle w:val="Alineazaodstavkom"/>
        <w:rPr>
          <w:sz w:val="20"/>
          <w:szCs w:val="20"/>
        </w:rPr>
      </w:pPr>
      <w:r w:rsidRPr="00C112CC">
        <w:rPr>
          <w:sz w:val="20"/>
          <w:szCs w:val="20"/>
        </w:rPr>
        <w:t xml:space="preserve">subjekt s posebnim namenom pri </w:t>
      </w:r>
      <w:proofErr w:type="spellStart"/>
      <w:r w:rsidRPr="00C112CC">
        <w:rPr>
          <w:sz w:val="20"/>
          <w:szCs w:val="20"/>
        </w:rPr>
        <w:t>listinjenju</w:t>
      </w:r>
      <w:proofErr w:type="spellEnd"/>
      <w:r w:rsidRPr="00C112CC">
        <w:rPr>
          <w:sz w:val="20"/>
          <w:szCs w:val="20"/>
        </w:rPr>
        <w:t>;</w:t>
      </w:r>
    </w:p>
    <w:p w14:paraId="66B952CB" w14:textId="77777777" w:rsidR="00534AA8" w:rsidRPr="00C112CC" w:rsidRDefault="00534AA8" w:rsidP="00534AA8">
      <w:pPr>
        <w:pStyle w:val="Alineazaodstavkom"/>
        <w:rPr>
          <w:sz w:val="20"/>
          <w:szCs w:val="20"/>
        </w:rPr>
      </w:pPr>
      <w:r w:rsidRPr="00C112CC">
        <w:rPr>
          <w:sz w:val="20"/>
          <w:szCs w:val="20"/>
        </w:rPr>
        <w:t>Družba za upravljanje slabih terjatev bank, d. d., ali</w:t>
      </w:r>
    </w:p>
    <w:p w14:paraId="6EAA1B1F" w14:textId="77777777" w:rsidR="00534AA8" w:rsidRPr="00C112CC" w:rsidRDefault="00534AA8" w:rsidP="00534AA8">
      <w:pPr>
        <w:pStyle w:val="Alineazaodstavkom"/>
        <w:rPr>
          <w:sz w:val="20"/>
          <w:szCs w:val="20"/>
        </w:rPr>
      </w:pPr>
      <w:r w:rsidRPr="00C112CC">
        <w:rPr>
          <w:sz w:val="20"/>
          <w:szCs w:val="20"/>
        </w:rPr>
        <w:t>druga družba za upravljanje slabih terjatev bank.</w:t>
      </w:r>
    </w:p>
    <w:p w14:paraId="0EDF6B40" w14:textId="77777777" w:rsidR="00534AA8" w:rsidRPr="00C112CC" w:rsidRDefault="00534AA8" w:rsidP="00534AA8">
      <w:pPr>
        <w:pStyle w:val="Odstavek"/>
        <w:rPr>
          <w:sz w:val="20"/>
          <w:szCs w:val="20"/>
        </w:rPr>
      </w:pPr>
      <w:r w:rsidRPr="00C112CC">
        <w:rPr>
          <w:sz w:val="20"/>
          <w:szCs w:val="20"/>
        </w:rPr>
        <w:t>(5) Prevzemnik iz tretjega in četrtega odstavka tega člena je dolžan po prevzemu terjatev izpolnjevati vse obveznosti do potrošnika, kot jih je dolžan izpolnjevati dajalec kredita v skladu s tem zakonom, terjatev pa lahko odstopi le v skladu s tretjim odstavkom tega člena.</w:t>
      </w:r>
    </w:p>
    <w:p w14:paraId="2C223AD0" w14:textId="77777777" w:rsidR="00534AA8" w:rsidRPr="00C112CC" w:rsidRDefault="00534AA8" w:rsidP="00534AA8">
      <w:pPr>
        <w:pStyle w:val="Odstavek"/>
        <w:rPr>
          <w:sz w:val="20"/>
          <w:szCs w:val="20"/>
        </w:rPr>
      </w:pPr>
      <w:r w:rsidRPr="00C112CC">
        <w:rPr>
          <w:sz w:val="20"/>
          <w:szCs w:val="20"/>
        </w:rPr>
        <w:t>(6) Odstopnik terjatve o odstopu terjatve potrošnika obvesti pisno na papirju ali drugem trajnem nosilcu podatkov, razen če dajalec kredita v dogovoru s prevzemnikom še naprej opravlja storitev iz tega kredita v imenu prevzemnika in za njegov račun.</w:t>
      </w:r>
    </w:p>
    <w:p w14:paraId="3836F8C2" w14:textId="77777777" w:rsidR="00534AA8" w:rsidRPr="00C112CC" w:rsidRDefault="00534AA8" w:rsidP="00534AA8">
      <w:pPr>
        <w:pStyle w:val="Odstavek"/>
        <w:rPr>
          <w:sz w:val="20"/>
          <w:szCs w:val="20"/>
        </w:rPr>
      </w:pPr>
      <w:r w:rsidRPr="00C112CC">
        <w:rPr>
          <w:sz w:val="20"/>
          <w:szCs w:val="20"/>
        </w:rPr>
        <w:t>(7) Dajalec kredita pri odstopu terjatev ves čas trajanja kreditne pogodbe in še štiri leta po izteku kreditne pogodbe hrani vsaj kopijo sklenjene kreditne pogodbe.</w:t>
      </w:r>
    </w:p>
    <w:p w14:paraId="2FF1F0FC" w14:textId="77777777" w:rsidR="00534AA8" w:rsidRPr="00C112CC" w:rsidRDefault="00534AA8" w:rsidP="00534AA8">
      <w:pPr>
        <w:jc w:val="center"/>
        <w:rPr>
          <w:rFonts w:cs="Arial"/>
          <w:b/>
          <w:bCs/>
          <w:szCs w:val="20"/>
        </w:rPr>
      </w:pPr>
    </w:p>
    <w:p w14:paraId="6FB6CA76" w14:textId="77777777" w:rsidR="00534AA8" w:rsidRPr="00C112CC" w:rsidRDefault="00534AA8" w:rsidP="00534AA8">
      <w:pPr>
        <w:jc w:val="center"/>
        <w:rPr>
          <w:rFonts w:cs="Arial"/>
          <w:b/>
          <w:bCs/>
          <w:szCs w:val="20"/>
        </w:rPr>
      </w:pPr>
    </w:p>
    <w:p w14:paraId="528205AE" w14:textId="77777777" w:rsidR="00534AA8" w:rsidRPr="00C112CC" w:rsidRDefault="00534AA8" w:rsidP="00534AA8">
      <w:pPr>
        <w:jc w:val="center"/>
        <w:rPr>
          <w:rFonts w:cs="Arial"/>
          <w:b/>
          <w:bCs/>
          <w:szCs w:val="20"/>
        </w:rPr>
      </w:pPr>
      <w:r w:rsidRPr="00C112CC">
        <w:rPr>
          <w:rFonts w:cs="Arial"/>
          <w:b/>
          <w:bCs/>
          <w:szCs w:val="20"/>
        </w:rPr>
        <w:t>54. člen</w:t>
      </w:r>
    </w:p>
    <w:p w14:paraId="6120C4F1" w14:textId="77777777" w:rsidR="00534AA8" w:rsidRPr="00C112CC" w:rsidRDefault="00534AA8" w:rsidP="00534AA8">
      <w:pPr>
        <w:pStyle w:val="lennaslov"/>
        <w:rPr>
          <w:sz w:val="20"/>
          <w:szCs w:val="20"/>
        </w:rPr>
      </w:pPr>
      <w:r w:rsidRPr="00C112CC">
        <w:rPr>
          <w:sz w:val="20"/>
          <w:szCs w:val="20"/>
        </w:rPr>
        <w:t>(zamuda s plačilom)</w:t>
      </w:r>
    </w:p>
    <w:p w14:paraId="41303E7F" w14:textId="77777777" w:rsidR="00534AA8" w:rsidRPr="00C112CC" w:rsidRDefault="00534AA8" w:rsidP="00534AA8">
      <w:pPr>
        <w:jc w:val="center"/>
        <w:rPr>
          <w:rFonts w:cs="Arial"/>
          <w:b/>
          <w:bCs/>
          <w:szCs w:val="20"/>
        </w:rPr>
      </w:pPr>
    </w:p>
    <w:p w14:paraId="72DA6C05" w14:textId="77777777" w:rsidR="00534AA8" w:rsidRPr="00C112CC" w:rsidRDefault="00534AA8" w:rsidP="00534AA8">
      <w:pPr>
        <w:pStyle w:val="Odstavek"/>
        <w:rPr>
          <w:sz w:val="20"/>
          <w:szCs w:val="20"/>
        </w:rPr>
      </w:pPr>
      <w:r w:rsidRPr="00C112CC">
        <w:rPr>
          <w:sz w:val="20"/>
          <w:szCs w:val="20"/>
        </w:rPr>
        <w:t>(1) Dajalec kredita lahko z enostransko izjavo odstopi od kreditne pogodbe za nepremičnino ali zahteva plačilo preostalih plačil pred njihovo zapadlostjo, če je potrošnik pri  kreditni pogodbi za nepremičnino v zamudi z dvema zaporednima plačiloma in z minimalno vrednostjo 3 % preostalega zneska kredita.</w:t>
      </w:r>
    </w:p>
    <w:p w14:paraId="406EEC82" w14:textId="77777777" w:rsidR="00534AA8" w:rsidRPr="00C112CC" w:rsidRDefault="00534AA8" w:rsidP="00534AA8">
      <w:pPr>
        <w:pStyle w:val="Odstavek"/>
        <w:rPr>
          <w:sz w:val="20"/>
          <w:szCs w:val="20"/>
        </w:rPr>
      </w:pPr>
      <w:r w:rsidRPr="00C112CC">
        <w:rPr>
          <w:sz w:val="20"/>
          <w:szCs w:val="20"/>
        </w:rPr>
        <w:t>(2) Dajalec kredita določi politiko ravnanja za primer, ko potrošnik zamuja s plačili zapadlih obveznosti iz kreditne pogodbe za nepremičnino, ki jo objavi na svoji spletni strani in v svojih poslovnih prostorih.</w:t>
      </w:r>
    </w:p>
    <w:p w14:paraId="7A741841" w14:textId="77777777" w:rsidR="00534AA8" w:rsidRPr="00C112CC" w:rsidRDefault="00534AA8" w:rsidP="00534AA8">
      <w:pPr>
        <w:pStyle w:val="Odstavek"/>
        <w:rPr>
          <w:sz w:val="20"/>
          <w:szCs w:val="20"/>
        </w:rPr>
      </w:pPr>
      <w:r w:rsidRPr="00C112CC">
        <w:rPr>
          <w:sz w:val="20"/>
          <w:szCs w:val="20"/>
        </w:rPr>
        <w:lastRenderedPageBreak/>
        <w:t>(3) Dajalec kredita zagotovi potrošniku na zahtevo brezplačno vse informacije v zvezi z zamudo s plačili zapadlih obveznosti iz kreditne pogodbe za nepremičnino in pomoč pri izbiri najugodnejše rešitve za potrošnika.</w:t>
      </w:r>
    </w:p>
    <w:p w14:paraId="52D37E6E" w14:textId="77777777" w:rsidR="00534AA8" w:rsidRPr="00C112CC" w:rsidRDefault="00534AA8" w:rsidP="00534AA8">
      <w:pPr>
        <w:pStyle w:val="Odstavek"/>
        <w:rPr>
          <w:sz w:val="20"/>
          <w:szCs w:val="20"/>
        </w:rPr>
      </w:pPr>
      <w:r w:rsidRPr="00C112CC">
        <w:rPr>
          <w:sz w:val="20"/>
          <w:szCs w:val="20"/>
        </w:rPr>
        <w:t>(4) Dajalec kredita v okviru politike ravnanja iz drugega odstavka tega člena ob upoštevanju posameznih okoliščin kreditne pogodbe za nepremičnino in potrošnika sprejme ukrepe za lažje odplačevanje zapadlih obveznosti potrošnika.</w:t>
      </w:r>
    </w:p>
    <w:p w14:paraId="16A635E1" w14:textId="77777777" w:rsidR="00534AA8" w:rsidRPr="00C112CC" w:rsidRDefault="00534AA8" w:rsidP="00534AA8">
      <w:pPr>
        <w:jc w:val="center"/>
        <w:rPr>
          <w:rFonts w:cs="Arial"/>
          <w:b/>
          <w:bCs/>
          <w:szCs w:val="20"/>
        </w:rPr>
      </w:pPr>
    </w:p>
    <w:p w14:paraId="016DAC25" w14:textId="77777777" w:rsidR="00534AA8" w:rsidRPr="00C112CC" w:rsidRDefault="00534AA8" w:rsidP="00534AA8">
      <w:pPr>
        <w:jc w:val="center"/>
        <w:rPr>
          <w:rFonts w:cs="Arial"/>
          <w:b/>
          <w:bCs/>
          <w:szCs w:val="20"/>
        </w:rPr>
      </w:pPr>
      <w:r w:rsidRPr="00C112CC">
        <w:rPr>
          <w:rFonts w:cs="Arial"/>
          <w:b/>
          <w:bCs/>
          <w:szCs w:val="20"/>
        </w:rPr>
        <w:t>84. člen</w:t>
      </w:r>
    </w:p>
    <w:p w14:paraId="6771ABC8" w14:textId="77777777" w:rsidR="00534AA8" w:rsidRPr="00C112CC" w:rsidRDefault="00534AA8" w:rsidP="00534AA8">
      <w:pPr>
        <w:pStyle w:val="lennaslov"/>
        <w:rPr>
          <w:sz w:val="20"/>
          <w:szCs w:val="20"/>
        </w:rPr>
      </w:pPr>
      <w:r w:rsidRPr="00C112CC">
        <w:rPr>
          <w:rFonts w:cs="Arial"/>
          <w:b w:val="0"/>
          <w:bCs/>
          <w:sz w:val="20"/>
          <w:szCs w:val="20"/>
        </w:rPr>
        <w:t>(</w:t>
      </w:r>
      <w:r w:rsidRPr="00C112CC">
        <w:rPr>
          <w:sz w:val="20"/>
          <w:szCs w:val="20"/>
        </w:rPr>
        <w:t>ukrepi nadzora in pregled poslovanja)</w:t>
      </w:r>
    </w:p>
    <w:p w14:paraId="0ED7F52C" w14:textId="77777777" w:rsidR="00534AA8" w:rsidRPr="00C112CC" w:rsidRDefault="00534AA8" w:rsidP="00534AA8">
      <w:pPr>
        <w:jc w:val="center"/>
        <w:rPr>
          <w:rFonts w:cs="Arial"/>
          <w:b/>
          <w:bCs/>
          <w:szCs w:val="20"/>
        </w:rPr>
      </w:pPr>
    </w:p>
    <w:p w14:paraId="0DE54BF0" w14:textId="77777777" w:rsidR="00534AA8" w:rsidRPr="00C112CC" w:rsidRDefault="00534AA8" w:rsidP="00534AA8">
      <w:pPr>
        <w:pStyle w:val="Odstavek"/>
        <w:rPr>
          <w:sz w:val="20"/>
          <w:szCs w:val="20"/>
        </w:rPr>
      </w:pPr>
      <w:r w:rsidRPr="00C112CC">
        <w:rPr>
          <w:sz w:val="20"/>
          <w:szCs w:val="20"/>
        </w:rPr>
        <w:t>(1) Banka Slovenije pri pregledu poslovanja nad dajalci kredita in kreditnimi posredniki iz drugega odstavka 78. člena tega zakona smiselno uporablja 272. do 277. člen Zakona o bančništvu.</w:t>
      </w:r>
    </w:p>
    <w:p w14:paraId="309EFD72" w14:textId="77777777" w:rsidR="00534AA8" w:rsidRPr="00C112CC" w:rsidRDefault="00534AA8" w:rsidP="00534AA8">
      <w:pPr>
        <w:pStyle w:val="Odstavek"/>
        <w:rPr>
          <w:sz w:val="20"/>
          <w:szCs w:val="20"/>
        </w:rPr>
      </w:pPr>
      <w:r w:rsidRPr="00C112CC">
        <w:rPr>
          <w:sz w:val="20"/>
          <w:szCs w:val="20"/>
        </w:rPr>
        <w:t>(2) Inšpektor ali inšpektorica Banke Slovenije (v nadaljnjem besedilu: inšpektor Banke Slovenije) lahko pri izvajanju nadzora od dajalca kredita ali kreditnega posrednika zahteva vpogled v sklenjene kreditne pogodbe za nepremičnino. Če sklenjenih kreditnih pogodb za nepremičnino ni v poslovnih prostorih dajalca kredita, v katerih se sklepajo, jih dajalec kredita inšpektorju predloži najpozneje naslednji delovni dan po opravljenem inšpekcijskem pregledu.</w:t>
      </w:r>
    </w:p>
    <w:p w14:paraId="5E6DCE49" w14:textId="77777777" w:rsidR="00534AA8" w:rsidRPr="00C112CC" w:rsidRDefault="00534AA8" w:rsidP="00534AA8">
      <w:pPr>
        <w:pStyle w:val="Odstavek"/>
        <w:rPr>
          <w:sz w:val="20"/>
          <w:szCs w:val="20"/>
        </w:rPr>
      </w:pPr>
      <w:r w:rsidRPr="00C112CC">
        <w:rPr>
          <w:sz w:val="20"/>
          <w:szCs w:val="20"/>
        </w:rPr>
        <w:t>(3) Pri odstopu terjatev iz kreditnih pogodb dajalec kredita inšpektorju Banke Slovenije na zahtevo predloži kopije sklenjenih kreditnih pogodb, katerih terjatve so bile odstopljene prevzemniku.</w:t>
      </w:r>
    </w:p>
    <w:p w14:paraId="358FB87D" w14:textId="77777777" w:rsidR="00534AA8" w:rsidRPr="00C112CC" w:rsidRDefault="00534AA8" w:rsidP="00534AA8">
      <w:pPr>
        <w:pStyle w:val="Odstavek"/>
        <w:rPr>
          <w:sz w:val="20"/>
          <w:szCs w:val="20"/>
        </w:rPr>
      </w:pPr>
      <w:r w:rsidRPr="00C112CC">
        <w:rPr>
          <w:sz w:val="20"/>
          <w:szCs w:val="20"/>
        </w:rPr>
        <w:t>(4) Dajalec kredita inšpektorju Banke Slovenije na zahtevo predloži dokazila, da je ocenil kreditno sposobnost potrošnika. Dokazila predloži dajalec kredita inšpektorju najpozneje naslednji delovni dan po opravljenem inšpekcijskem pregledu.</w:t>
      </w:r>
    </w:p>
    <w:p w14:paraId="65A55173" w14:textId="77777777" w:rsidR="00534AA8" w:rsidRPr="00C112CC" w:rsidRDefault="00534AA8" w:rsidP="00534AA8">
      <w:pPr>
        <w:pStyle w:val="Odstavek"/>
        <w:rPr>
          <w:sz w:val="20"/>
          <w:szCs w:val="20"/>
        </w:rPr>
      </w:pPr>
      <w:r w:rsidRPr="00C112CC">
        <w:rPr>
          <w:sz w:val="20"/>
          <w:szCs w:val="20"/>
        </w:rPr>
        <w:t>(5) Povezanega kreditnega posrednika s sedežem v drugi državi članici, ki posreduje potrošniške kredite za nepremičnino v Republiki Sloveniji in ga matični pristojni organ nadzoruje preko dajalca kredita, Banka Slovenije nadzoruje neposredno.</w:t>
      </w:r>
    </w:p>
    <w:p w14:paraId="123291E8" w14:textId="77777777" w:rsidR="00534AA8" w:rsidRPr="00C112CC" w:rsidRDefault="00534AA8" w:rsidP="00534AA8">
      <w:pPr>
        <w:pStyle w:val="Odstavek"/>
        <w:rPr>
          <w:sz w:val="20"/>
          <w:szCs w:val="20"/>
        </w:rPr>
      </w:pPr>
      <w:r w:rsidRPr="00C112CC">
        <w:rPr>
          <w:sz w:val="20"/>
          <w:szCs w:val="20"/>
        </w:rPr>
        <w:t>(6) Dajalec kredita in kreditni posrednik inšpektorju Banke Slovenije na zahtevo predložita dokazila, da izpolnjujeta zahteve iz 61. člena in četrtega odstavka 62. člena tega zakona glede ustreznega znanja in usposobljenosti osebja, ter kreditni posrednik tudi glede ustreznega znanja in usposobljenosti svojega poslovodstva. Dajalec kredita in kreditni posrednik inšpektorju Banke Slovenije predložita dokazila najpozneje naslednji delovni dan po opravljenem inšpekcijskem pregledu.</w:t>
      </w:r>
    </w:p>
    <w:p w14:paraId="39141EB0" w14:textId="77777777" w:rsidR="00534AA8" w:rsidRPr="00C112CC" w:rsidRDefault="00534AA8" w:rsidP="00534AA8">
      <w:pPr>
        <w:pStyle w:val="Odstavek"/>
        <w:rPr>
          <w:sz w:val="20"/>
          <w:szCs w:val="20"/>
        </w:rPr>
      </w:pPr>
      <w:r w:rsidRPr="00C112CC">
        <w:rPr>
          <w:sz w:val="20"/>
          <w:szCs w:val="20"/>
        </w:rPr>
        <w:t>(7) Banka Slovenije pri nadzoru nad dajalcem kredita ali kreditnim posrednikom z odločbo prepove sklepanje kreditnih pogodb ali posredovanje potrošniških kreditov po tem zakonu, če ugotovi, da dajalec kredita v nasprotju s tem zakonom ponuja ali odobrava kredite brez dovoljenja iz 67. člena tega zakona, ali kreditni posrednik posreduje potrošniške kredite brez dovoljenja iz 63. člena tega zakona.</w:t>
      </w:r>
    </w:p>
    <w:p w14:paraId="53EA229F" w14:textId="77777777" w:rsidR="00534AA8" w:rsidRPr="00C112CC" w:rsidRDefault="00534AA8" w:rsidP="00534AA8">
      <w:pPr>
        <w:pStyle w:val="Odstavek"/>
        <w:rPr>
          <w:sz w:val="20"/>
          <w:szCs w:val="20"/>
        </w:rPr>
      </w:pPr>
      <w:r w:rsidRPr="00C112CC">
        <w:rPr>
          <w:sz w:val="20"/>
          <w:szCs w:val="20"/>
        </w:rPr>
        <w:t>(8) Banka Slovenije pri nadzoru nad dajalcem kredita z odredbo pisno obvesti dajalca kredita o ugotovitvah in odredi, da preneha z ravnanji in odpravi kršitve, če ugotovi, da:</w:t>
      </w:r>
    </w:p>
    <w:p w14:paraId="583F220D" w14:textId="77777777" w:rsidR="00534AA8" w:rsidRPr="00C112CC" w:rsidRDefault="00534AA8" w:rsidP="00F37541">
      <w:pPr>
        <w:pStyle w:val="tevilnatoka"/>
        <w:numPr>
          <w:ilvl w:val="0"/>
          <w:numId w:val="67"/>
        </w:numPr>
        <w:rPr>
          <w:sz w:val="20"/>
          <w:szCs w:val="20"/>
        </w:rPr>
      </w:pPr>
      <w:r w:rsidRPr="00C112CC">
        <w:rPr>
          <w:sz w:val="20"/>
          <w:szCs w:val="20"/>
        </w:rPr>
        <w:t>dajalec kredita potrošniku ne zagotovi vsebine oglasnih sporočil v skladu s 6. in 38. členom tega zakona;</w:t>
      </w:r>
    </w:p>
    <w:p w14:paraId="090A22F8" w14:textId="77777777" w:rsidR="00534AA8" w:rsidRPr="00C112CC" w:rsidRDefault="00534AA8" w:rsidP="00F37541">
      <w:pPr>
        <w:pStyle w:val="tevilnatoka"/>
        <w:numPr>
          <w:ilvl w:val="0"/>
          <w:numId w:val="67"/>
        </w:numPr>
        <w:rPr>
          <w:sz w:val="20"/>
          <w:szCs w:val="20"/>
        </w:rPr>
      </w:pPr>
      <w:r w:rsidRPr="00C112CC">
        <w:rPr>
          <w:sz w:val="20"/>
          <w:szCs w:val="20"/>
        </w:rPr>
        <w:t>dajalec kredita pred sklenitvijo kreditne pogodbe ni zagotovil predhodnih informacij v skladu s 7. in 40. členom tega zakona;</w:t>
      </w:r>
    </w:p>
    <w:p w14:paraId="64EC3A31" w14:textId="77777777" w:rsidR="00534AA8" w:rsidRPr="00C112CC" w:rsidRDefault="00534AA8" w:rsidP="00F37541">
      <w:pPr>
        <w:pStyle w:val="tevilnatoka"/>
        <w:numPr>
          <w:ilvl w:val="0"/>
          <w:numId w:val="67"/>
        </w:numPr>
        <w:rPr>
          <w:sz w:val="20"/>
          <w:szCs w:val="20"/>
        </w:rPr>
      </w:pPr>
      <w:r w:rsidRPr="00C112CC">
        <w:rPr>
          <w:sz w:val="20"/>
          <w:szCs w:val="20"/>
        </w:rPr>
        <w:t>dajalec kredita ne hrani dokazil o oceni kreditne sposobnosti potrošnika v skladu s petim odstavkom 10. člena in četrtim odstavkom 42. člena tega zakona;</w:t>
      </w:r>
    </w:p>
    <w:p w14:paraId="5581492F" w14:textId="77777777" w:rsidR="00534AA8" w:rsidRPr="00C112CC" w:rsidRDefault="00534AA8" w:rsidP="00F37541">
      <w:pPr>
        <w:pStyle w:val="tevilnatoka"/>
        <w:numPr>
          <w:ilvl w:val="0"/>
          <w:numId w:val="67"/>
        </w:numPr>
        <w:rPr>
          <w:sz w:val="20"/>
          <w:szCs w:val="20"/>
        </w:rPr>
      </w:pPr>
      <w:r w:rsidRPr="00C112CC">
        <w:rPr>
          <w:sz w:val="20"/>
          <w:szCs w:val="20"/>
        </w:rPr>
        <w:t>kreditna pogodba ne vsebuje predpisanih informacij iz drugega odstavka 12. člena in prvega odstavka 15. člena in sedmega odstavka 52. člena tega zakona;</w:t>
      </w:r>
    </w:p>
    <w:p w14:paraId="5BE172AE" w14:textId="77777777" w:rsidR="00534AA8" w:rsidRPr="00C112CC" w:rsidRDefault="00534AA8" w:rsidP="00F37541">
      <w:pPr>
        <w:pStyle w:val="tevilnatoka"/>
        <w:numPr>
          <w:ilvl w:val="0"/>
          <w:numId w:val="67"/>
        </w:numPr>
        <w:rPr>
          <w:sz w:val="20"/>
          <w:szCs w:val="20"/>
        </w:rPr>
      </w:pPr>
      <w:r w:rsidRPr="00C112CC">
        <w:rPr>
          <w:sz w:val="20"/>
          <w:szCs w:val="20"/>
        </w:rPr>
        <w:t>zaračuna zamudno obrestno mero, ki presega višino zamudne obrestne mere, določeno v zakonu, ki ureja predpisano obrestno mero zamudnih obresti (peti odstavek 12. člena);</w:t>
      </w:r>
    </w:p>
    <w:p w14:paraId="72F9588C" w14:textId="77777777" w:rsidR="00534AA8" w:rsidRPr="00C112CC" w:rsidRDefault="00534AA8" w:rsidP="00F37541">
      <w:pPr>
        <w:pStyle w:val="tevilnatoka"/>
        <w:numPr>
          <w:ilvl w:val="0"/>
          <w:numId w:val="67"/>
        </w:numPr>
        <w:rPr>
          <w:sz w:val="20"/>
          <w:szCs w:val="20"/>
        </w:rPr>
      </w:pPr>
      <w:r w:rsidRPr="00C112CC">
        <w:rPr>
          <w:sz w:val="20"/>
          <w:szCs w:val="20"/>
        </w:rPr>
        <w:lastRenderedPageBreak/>
        <w:t>zaračuna morebitne stroške zaradi zamude s plačili zapadlih obveznosti iz kreditne pogodbe v nasprotju s šestim odstavkom 12. člena tega zakona;</w:t>
      </w:r>
    </w:p>
    <w:p w14:paraId="62C6DCCE" w14:textId="77777777" w:rsidR="00534AA8" w:rsidRPr="00C112CC" w:rsidRDefault="00534AA8" w:rsidP="00F37541">
      <w:pPr>
        <w:pStyle w:val="tevilnatoka"/>
        <w:numPr>
          <w:ilvl w:val="0"/>
          <w:numId w:val="67"/>
        </w:numPr>
        <w:rPr>
          <w:sz w:val="20"/>
          <w:szCs w:val="20"/>
        </w:rPr>
      </w:pPr>
      <w:r w:rsidRPr="00C112CC">
        <w:rPr>
          <w:sz w:val="20"/>
          <w:szCs w:val="20"/>
        </w:rPr>
        <w:t>dajalec kredita potrošnika ni obvestil o spremembi kreditne obrestne mere v skladu s 14. členom in tretjim odstavkom 15. člena tega zakona;</w:t>
      </w:r>
    </w:p>
    <w:p w14:paraId="0211C50C" w14:textId="77777777" w:rsidR="00534AA8" w:rsidRPr="00C112CC" w:rsidRDefault="00534AA8" w:rsidP="00F37541">
      <w:pPr>
        <w:pStyle w:val="tevilnatoka"/>
        <w:numPr>
          <w:ilvl w:val="0"/>
          <w:numId w:val="67"/>
        </w:numPr>
        <w:rPr>
          <w:sz w:val="20"/>
          <w:szCs w:val="20"/>
        </w:rPr>
      </w:pPr>
      <w:r w:rsidRPr="00C112CC">
        <w:rPr>
          <w:sz w:val="20"/>
          <w:szCs w:val="20"/>
        </w:rPr>
        <w:t>dajalec kredita ne objavlja referenčnih obrestnih mer na svoji spletni strani ali ne hrani evidence indeksov ali referenčnih obrestnih mer v skladu s 14. členom tega zakona;</w:t>
      </w:r>
    </w:p>
    <w:p w14:paraId="7EC11AA6" w14:textId="77777777" w:rsidR="00534AA8" w:rsidRPr="00C112CC" w:rsidRDefault="00534AA8" w:rsidP="00F37541">
      <w:pPr>
        <w:pStyle w:val="tevilnatoka"/>
        <w:numPr>
          <w:ilvl w:val="0"/>
          <w:numId w:val="67"/>
        </w:numPr>
        <w:rPr>
          <w:sz w:val="20"/>
          <w:szCs w:val="20"/>
        </w:rPr>
      </w:pPr>
      <w:r w:rsidRPr="00C112CC">
        <w:rPr>
          <w:sz w:val="20"/>
          <w:szCs w:val="20"/>
        </w:rPr>
        <w:t>dajalec kredita pri molče dovoljeni prekoračitvi stanja na plačilnem računu potrošniku ni zagotovil predpisanih informacij v skladu s prvim in drugim odstavkom 16. člena tega zakona;</w:t>
      </w:r>
    </w:p>
    <w:p w14:paraId="51284279" w14:textId="77777777" w:rsidR="00534AA8" w:rsidRPr="00C112CC" w:rsidRDefault="00534AA8" w:rsidP="00F37541">
      <w:pPr>
        <w:pStyle w:val="tevilnatoka"/>
        <w:numPr>
          <w:ilvl w:val="0"/>
          <w:numId w:val="67"/>
        </w:numPr>
        <w:rPr>
          <w:sz w:val="20"/>
          <w:szCs w:val="20"/>
        </w:rPr>
      </w:pPr>
      <w:r w:rsidRPr="00C112CC">
        <w:rPr>
          <w:sz w:val="20"/>
          <w:szCs w:val="20"/>
        </w:rPr>
        <w:t>dajalec kredita ob odstopu od kreditne pogodbe potrošniku ne vrne vseh plačanih zneskov v skladu s tretjim odstavkom 17. člena tega zakona;</w:t>
      </w:r>
    </w:p>
    <w:p w14:paraId="108B0995" w14:textId="77777777" w:rsidR="00534AA8" w:rsidRPr="00C112CC" w:rsidRDefault="00534AA8" w:rsidP="00F37541">
      <w:pPr>
        <w:pStyle w:val="tevilnatoka"/>
        <w:numPr>
          <w:ilvl w:val="0"/>
          <w:numId w:val="67"/>
        </w:numPr>
        <w:rPr>
          <w:sz w:val="20"/>
          <w:szCs w:val="20"/>
        </w:rPr>
      </w:pPr>
      <w:r w:rsidRPr="00C112CC">
        <w:rPr>
          <w:sz w:val="20"/>
          <w:szCs w:val="20"/>
        </w:rPr>
        <w:t>dajalec kredita ob odstopu od kreditne pogodbe potrošniku določi obveznost plačila v nasprotju s četrtim odstavkom 20. člena tega zakona;</w:t>
      </w:r>
    </w:p>
    <w:p w14:paraId="40FB42A4" w14:textId="77777777" w:rsidR="00534AA8" w:rsidRPr="00C112CC" w:rsidRDefault="00534AA8" w:rsidP="00F37541">
      <w:pPr>
        <w:pStyle w:val="tevilnatoka"/>
        <w:numPr>
          <w:ilvl w:val="0"/>
          <w:numId w:val="67"/>
        </w:numPr>
        <w:rPr>
          <w:sz w:val="20"/>
          <w:szCs w:val="20"/>
        </w:rPr>
      </w:pPr>
      <w:r w:rsidRPr="00C112CC">
        <w:rPr>
          <w:sz w:val="20"/>
          <w:szCs w:val="20"/>
        </w:rPr>
        <w:t>dajalec kredita ob predčasnem odplačilu kredita potrošniku zaračuna nadomestilo v nasprotju z 22. členom tega zakona;</w:t>
      </w:r>
    </w:p>
    <w:p w14:paraId="0238592F" w14:textId="77777777" w:rsidR="00534AA8" w:rsidRPr="00C112CC" w:rsidRDefault="00534AA8" w:rsidP="00F37541">
      <w:pPr>
        <w:pStyle w:val="tevilnatoka"/>
        <w:numPr>
          <w:ilvl w:val="0"/>
          <w:numId w:val="67"/>
        </w:numPr>
        <w:rPr>
          <w:sz w:val="20"/>
          <w:szCs w:val="20"/>
        </w:rPr>
      </w:pPr>
      <w:r w:rsidRPr="00C112CC">
        <w:rPr>
          <w:sz w:val="20"/>
          <w:szCs w:val="20"/>
        </w:rPr>
        <w:t>kot prevzemnik ne izpolni vseh obveznosti do potrošnika v skladu s petim odstavkom 23. člena tega zakona;</w:t>
      </w:r>
    </w:p>
    <w:p w14:paraId="46C21E1D" w14:textId="77777777" w:rsidR="00534AA8" w:rsidRPr="00C112CC" w:rsidRDefault="00534AA8" w:rsidP="00F37541">
      <w:pPr>
        <w:pStyle w:val="tevilnatoka"/>
        <w:numPr>
          <w:ilvl w:val="0"/>
          <w:numId w:val="67"/>
        </w:numPr>
        <w:rPr>
          <w:sz w:val="20"/>
          <w:szCs w:val="20"/>
        </w:rPr>
      </w:pPr>
      <w:r w:rsidRPr="00C112CC">
        <w:rPr>
          <w:sz w:val="20"/>
          <w:szCs w:val="20"/>
        </w:rPr>
        <w:t>dajalec kredita o odstopu terjatve ne obvesti potrošnika v skladu s šestim odstavkom 23. člena tega zakona;</w:t>
      </w:r>
    </w:p>
    <w:p w14:paraId="200A27AA" w14:textId="77777777" w:rsidR="00534AA8" w:rsidRPr="00C112CC" w:rsidRDefault="00534AA8" w:rsidP="00F37541">
      <w:pPr>
        <w:pStyle w:val="tevilnatoka"/>
        <w:numPr>
          <w:ilvl w:val="0"/>
          <w:numId w:val="67"/>
        </w:numPr>
        <w:rPr>
          <w:sz w:val="20"/>
          <w:szCs w:val="20"/>
        </w:rPr>
      </w:pPr>
      <w:r w:rsidRPr="00C112CC">
        <w:rPr>
          <w:sz w:val="20"/>
          <w:szCs w:val="20"/>
        </w:rPr>
        <w:t>dajalec kredita pri odstopu terjatve ves čas trajanja kreditne pogodbe in še štiri leta po izteku kreditne pogodbe ne hrani kopije sklenjene kreditne pogodbe v skladu s sedmim odstavkom 23. člena tega zakona;</w:t>
      </w:r>
    </w:p>
    <w:p w14:paraId="40A0692B" w14:textId="77777777" w:rsidR="00534AA8" w:rsidRPr="00C112CC" w:rsidRDefault="00534AA8" w:rsidP="00F37541">
      <w:pPr>
        <w:pStyle w:val="tevilnatoka"/>
        <w:numPr>
          <w:ilvl w:val="0"/>
          <w:numId w:val="67"/>
        </w:numPr>
        <w:rPr>
          <w:sz w:val="20"/>
          <w:szCs w:val="20"/>
        </w:rPr>
      </w:pPr>
      <w:r w:rsidRPr="00C112CC">
        <w:rPr>
          <w:sz w:val="20"/>
          <w:szCs w:val="20"/>
        </w:rPr>
        <w:t>dajalec kredita izračunava efektivno obrestno mero ali skupne stroške kredita v nasprotju s 24., 25., 56. in 57. členom tega zakona;</w:t>
      </w:r>
    </w:p>
    <w:p w14:paraId="64EF6A3D" w14:textId="77777777" w:rsidR="00534AA8" w:rsidRPr="00C112CC" w:rsidRDefault="00534AA8" w:rsidP="00F37541">
      <w:pPr>
        <w:pStyle w:val="tevilnatoka"/>
        <w:numPr>
          <w:ilvl w:val="0"/>
          <w:numId w:val="67"/>
        </w:numPr>
        <w:rPr>
          <w:sz w:val="20"/>
          <w:szCs w:val="20"/>
        </w:rPr>
      </w:pPr>
      <w:r w:rsidRPr="00C112CC">
        <w:rPr>
          <w:sz w:val="20"/>
          <w:szCs w:val="20"/>
        </w:rPr>
        <w:t>dajalec kredita potrošniku brezplačno ne zagotavlja splošnih informacij o kreditni pogodbi za nepremičnino v skladu z 39. členom tega zakona;</w:t>
      </w:r>
    </w:p>
    <w:p w14:paraId="4FCB9B46" w14:textId="77777777" w:rsidR="00534AA8" w:rsidRPr="00C112CC" w:rsidRDefault="00534AA8" w:rsidP="00F37541">
      <w:pPr>
        <w:pStyle w:val="tevilnatoka"/>
        <w:numPr>
          <w:ilvl w:val="0"/>
          <w:numId w:val="67"/>
        </w:numPr>
        <w:rPr>
          <w:sz w:val="20"/>
          <w:szCs w:val="20"/>
        </w:rPr>
      </w:pPr>
      <w:r w:rsidRPr="00C112CC">
        <w:rPr>
          <w:sz w:val="20"/>
          <w:szCs w:val="20"/>
        </w:rPr>
        <w:t>dajalec kredita pred sklenitvijo kreditne pogodbe za nepremičnino, katere terjatev se zavaruje z zastavno pravico na nepremičnini, te ne oceni v skladu s 45. členom tega zakona;</w:t>
      </w:r>
    </w:p>
    <w:p w14:paraId="5110A299" w14:textId="77777777" w:rsidR="00534AA8" w:rsidRPr="00C112CC" w:rsidRDefault="00534AA8" w:rsidP="00F37541">
      <w:pPr>
        <w:pStyle w:val="tevilnatoka"/>
        <w:numPr>
          <w:ilvl w:val="0"/>
          <w:numId w:val="67"/>
        </w:numPr>
        <w:rPr>
          <w:sz w:val="20"/>
          <w:szCs w:val="20"/>
        </w:rPr>
      </w:pPr>
      <w:r w:rsidRPr="00C112CC">
        <w:rPr>
          <w:sz w:val="20"/>
          <w:szCs w:val="20"/>
        </w:rPr>
        <w:t>dajalec kredita izvaja svetovalne storitve v nasprotju s 47., 48., 49. ali 50. členom tega zakona;</w:t>
      </w:r>
    </w:p>
    <w:p w14:paraId="063A9D14" w14:textId="77777777" w:rsidR="00534AA8" w:rsidRPr="00C112CC" w:rsidRDefault="00534AA8" w:rsidP="00F37541">
      <w:pPr>
        <w:pStyle w:val="tevilnatoka"/>
        <w:numPr>
          <w:ilvl w:val="0"/>
          <w:numId w:val="67"/>
        </w:numPr>
        <w:rPr>
          <w:sz w:val="20"/>
          <w:szCs w:val="20"/>
        </w:rPr>
      </w:pPr>
      <w:r w:rsidRPr="00C112CC">
        <w:rPr>
          <w:sz w:val="20"/>
          <w:szCs w:val="20"/>
        </w:rPr>
        <w:t>dajalec kredita redno ne obvešča potrošnika o zvišanju preostalega zneska kredita, ki ga mora plačati potrošnik zaradi spremembe menjalnega tečaja, ki za več kot 10 % odstopa od vrednosti, v skladu s petim in šestim odstavkom 52. člena tega zakona;</w:t>
      </w:r>
    </w:p>
    <w:p w14:paraId="11A8C569" w14:textId="77777777" w:rsidR="00534AA8" w:rsidRPr="00C112CC" w:rsidRDefault="00534AA8" w:rsidP="00F37541">
      <w:pPr>
        <w:pStyle w:val="tevilnatoka"/>
        <w:numPr>
          <w:ilvl w:val="0"/>
          <w:numId w:val="67"/>
        </w:numPr>
        <w:rPr>
          <w:sz w:val="20"/>
          <w:szCs w:val="20"/>
        </w:rPr>
      </w:pPr>
      <w:r w:rsidRPr="00C112CC">
        <w:rPr>
          <w:sz w:val="20"/>
          <w:szCs w:val="20"/>
        </w:rPr>
        <w:t>ne zagotovi postopka izvensodnega reševanja sporov s potrošniki v zvezi z opravljanjem storitev potrošniškega kreditiranja v skladu s 93. členom tega zakona.</w:t>
      </w:r>
    </w:p>
    <w:p w14:paraId="12AA0904" w14:textId="77777777" w:rsidR="00534AA8" w:rsidRPr="00C112CC" w:rsidRDefault="00534AA8" w:rsidP="00534AA8">
      <w:pPr>
        <w:pStyle w:val="Odstavek"/>
        <w:rPr>
          <w:sz w:val="20"/>
          <w:szCs w:val="20"/>
        </w:rPr>
      </w:pPr>
      <w:r w:rsidRPr="00C112CC">
        <w:rPr>
          <w:sz w:val="20"/>
          <w:szCs w:val="20"/>
        </w:rPr>
        <w:t>(9) Banka Slovenije pri nadzoru nad dajalcem kredita z odredbo pisno obvesti dajalca kredita o ugotovitvah in odredi, da preneha z ravnanji in odpravi kršitve, ter dajalcu kredita prepove sklepanje kreditnih pogodb po tem zakonu do odprave kršitev, če:</w:t>
      </w:r>
    </w:p>
    <w:p w14:paraId="202896F4" w14:textId="77777777" w:rsidR="00534AA8" w:rsidRPr="00C112CC" w:rsidRDefault="00534AA8" w:rsidP="00F37541">
      <w:pPr>
        <w:pStyle w:val="tevilnatoka"/>
        <w:numPr>
          <w:ilvl w:val="0"/>
          <w:numId w:val="68"/>
        </w:numPr>
        <w:rPr>
          <w:sz w:val="20"/>
          <w:szCs w:val="20"/>
        </w:rPr>
      </w:pPr>
      <w:r w:rsidRPr="00C112CC">
        <w:rPr>
          <w:sz w:val="20"/>
          <w:szCs w:val="20"/>
        </w:rPr>
        <w:t>dajalec kredita ni ocenil potrošnikove kreditne sposobnosti v skladu z 10. in 42. členom tega zakona;</w:t>
      </w:r>
    </w:p>
    <w:p w14:paraId="5033C078" w14:textId="77777777" w:rsidR="00534AA8" w:rsidRPr="00C112CC" w:rsidRDefault="00534AA8" w:rsidP="00F37541">
      <w:pPr>
        <w:pStyle w:val="tevilnatoka"/>
        <w:numPr>
          <w:ilvl w:val="0"/>
          <w:numId w:val="68"/>
        </w:numPr>
        <w:rPr>
          <w:sz w:val="20"/>
          <w:szCs w:val="20"/>
        </w:rPr>
      </w:pPr>
      <w:r w:rsidRPr="00C112CC">
        <w:rPr>
          <w:sz w:val="20"/>
          <w:szCs w:val="20"/>
        </w:rPr>
        <w:t>kreditna pogodba ni sklenjena pisno na papirju ali drugem trajnem nosilcu podatkov v skladu s prvim odstavkom 12. člena tega zakona;</w:t>
      </w:r>
    </w:p>
    <w:p w14:paraId="6C6B8D6A" w14:textId="77777777" w:rsidR="00534AA8" w:rsidRPr="00C112CC" w:rsidRDefault="00534AA8" w:rsidP="00F37541">
      <w:pPr>
        <w:pStyle w:val="tevilnatoka"/>
        <w:numPr>
          <w:ilvl w:val="0"/>
          <w:numId w:val="68"/>
        </w:numPr>
        <w:rPr>
          <w:sz w:val="20"/>
          <w:szCs w:val="20"/>
        </w:rPr>
      </w:pPr>
      <w:r w:rsidRPr="00C112CC">
        <w:rPr>
          <w:sz w:val="20"/>
          <w:szCs w:val="20"/>
        </w:rPr>
        <w:t>dajalec kredita zahteva plačilo preostalih plačil kredita pred njihovo zapadlostjo ali z enostransko izjavo odstopi od kreditne pogodbe za nepremičnino v nasprotju s prvim odstavkom 20. ali 54. člena tega zakona;</w:t>
      </w:r>
    </w:p>
    <w:p w14:paraId="751D02D5" w14:textId="77777777" w:rsidR="00534AA8" w:rsidRPr="00C112CC" w:rsidRDefault="00534AA8" w:rsidP="00F37541">
      <w:pPr>
        <w:pStyle w:val="tevilnatoka"/>
        <w:numPr>
          <w:ilvl w:val="0"/>
          <w:numId w:val="68"/>
        </w:numPr>
        <w:rPr>
          <w:sz w:val="20"/>
          <w:szCs w:val="20"/>
        </w:rPr>
      </w:pPr>
      <w:r w:rsidRPr="00C112CC">
        <w:rPr>
          <w:sz w:val="20"/>
          <w:szCs w:val="20"/>
        </w:rPr>
        <w:t>dajalec kredita odstopi terjatev prevzemniku, ki ni dajalec kredita in ne izpolnjuje vseh pogojev po tem zakonu za dajalca kredita v skladu s tretjim odstavkom 23. člena tega zakona;</w:t>
      </w:r>
    </w:p>
    <w:p w14:paraId="750291CC" w14:textId="77777777" w:rsidR="00534AA8" w:rsidRPr="00C112CC" w:rsidRDefault="00534AA8" w:rsidP="00F37541">
      <w:pPr>
        <w:pStyle w:val="tevilnatoka"/>
        <w:numPr>
          <w:ilvl w:val="0"/>
          <w:numId w:val="68"/>
        </w:numPr>
        <w:rPr>
          <w:sz w:val="20"/>
          <w:szCs w:val="20"/>
        </w:rPr>
      </w:pPr>
      <w:r w:rsidRPr="00C112CC">
        <w:rPr>
          <w:sz w:val="20"/>
          <w:szCs w:val="20"/>
        </w:rPr>
        <w:t>prevzame terjatev od dajalca kredita in ne izpolnjuje pogojev za dajalca kredita po tem zakonu v skladu s tretjim odstavkom 23. člena tega zakona;</w:t>
      </w:r>
    </w:p>
    <w:p w14:paraId="7EA03904" w14:textId="77777777" w:rsidR="00534AA8" w:rsidRPr="00C112CC" w:rsidRDefault="00534AA8" w:rsidP="00F37541">
      <w:pPr>
        <w:pStyle w:val="tevilnatoka"/>
        <w:numPr>
          <w:ilvl w:val="0"/>
          <w:numId w:val="68"/>
        </w:numPr>
        <w:rPr>
          <w:sz w:val="20"/>
          <w:szCs w:val="20"/>
        </w:rPr>
      </w:pPr>
      <w:r w:rsidRPr="00C112CC">
        <w:rPr>
          <w:sz w:val="20"/>
          <w:szCs w:val="20"/>
        </w:rPr>
        <w:t>s kreditno pogodbo dogovorjena efektivna obrestna mera presega najvišjo dopustno efektivno obrestno mero, kakor to določa 26. člen tega zakona;</w:t>
      </w:r>
    </w:p>
    <w:p w14:paraId="63B83CAC" w14:textId="77777777" w:rsidR="00534AA8" w:rsidRPr="00C112CC" w:rsidRDefault="00534AA8" w:rsidP="00F37541">
      <w:pPr>
        <w:pStyle w:val="tevilnatoka"/>
        <w:numPr>
          <w:ilvl w:val="0"/>
          <w:numId w:val="68"/>
        </w:numPr>
        <w:rPr>
          <w:sz w:val="20"/>
          <w:szCs w:val="20"/>
        </w:rPr>
      </w:pPr>
      <w:r w:rsidRPr="00C112CC">
        <w:rPr>
          <w:sz w:val="20"/>
          <w:szCs w:val="20"/>
        </w:rPr>
        <w:t>kreditna pogodba vsebuje pogodbeno določilo, ki je v škodo potrošnika in v nasprotju s 27. členom tega zakona;</w:t>
      </w:r>
    </w:p>
    <w:p w14:paraId="2DFC73D1" w14:textId="77777777" w:rsidR="00534AA8" w:rsidRPr="00C112CC" w:rsidRDefault="00534AA8" w:rsidP="00F37541">
      <w:pPr>
        <w:pStyle w:val="tevilnatoka"/>
        <w:numPr>
          <w:ilvl w:val="0"/>
          <w:numId w:val="68"/>
        </w:numPr>
        <w:rPr>
          <w:sz w:val="20"/>
          <w:szCs w:val="20"/>
        </w:rPr>
      </w:pPr>
      <w:r w:rsidRPr="00C112CC">
        <w:rPr>
          <w:sz w:val="20"/>
          <w:szCs w:val="20"/>
        </w:rPr>
        <w:t>dajalec kredita ob sklenitvi kreditne pogodbe od potrošnika zahteva izdajo ali sprejem bianko menice ali čeka ali drugega plačilnega instrumenta, ki ima po svoji naravi podobne učinke, v nasprotju z 28. členom tega zakona;</w:t>
      </w:r>
    </w:p>
    <w:p w14:paraId="48F3F0E4" w14:textId="77777777" w:rsidR="00534AA8" w:rsidRPr="00C112CC" w:rsidRDefault="00534AA8" w:rsidP="00F37541">
      <w:pPr>
        <w:pStyle w:val="tevilnatoka"/>
        <w:numPr>
          <w:ilvl w:val="0"/>
          <w:numId w:val="68"/>
        </w:numPr>
        <w:rPr>
          <w:sz w:val="20"/>
          <w:szCs w:val="20"/>
        </w:rPr>
      </w:pPr>
      <w:r w:rsidRPr="00C112CC">
        <w:rPr>
          <w:sz w:val="20"/>
          <w:szCs w:val="20"/>
        </w:rPr>
        <w:t xml:space="preserve">se dajalec kredita izogiba določbam tega zakona z načinom oblikovanja pogodb v pogodbe, katerih značilnosti ali namen bi omogočil izogibanje uporabi tega zakona ali se izogiba </w:t>
      </w:r>
      <w:r w:rsidRPr="00C112CC">
        <w:rPr>
          <w:sz w:val="20"/>
          <w:szCs w:val="20"/>
        </w:rPr>
        <w:lastRenderedPageBreak/>
        <w:t>določbam tega zakona s sklenitvijo več pogodb, ki z ekonomskega vidika sestavljajo celoto (prvi in drugi odstavek 29. člena);</w:t>
      </w:r>
    </w:p>
    <w:p w14:paraId="516D3E1B" w14:textId="77777777" w:rsidR="00534AA8" w:rsidRPr="00C112CC" w:rsidRDefault="00534AA8" w:rsidP="00F37541">
      <w:pPr>
        <w:pStyle w:val="tevilnatoka"/>
        <w:numPr>
          <w:ilvl w:val="0"/>
          <w:numId w:val="68"/>
        </w:numPr>
        <w:rPr>
          <w:sz w:val="20"/>
          <w:szCs w:val="20"/>
        </w:rPr>
      </w:pPr>
      <w:r w:rsidRPr="00C112CC">
        <w:rPr>
          <w:sz w:val="20"/>
          <w:szCs w:val="20"/>
        </w:rPr>
        <w:t>dajalec kredita ne določi, ne dokumentira postopka in informacij, ki so podlaga za oceno kreditne sposobnosti potrošnika, v skladu s četrtim odstavkom 42. člena tega zakona;</w:t>
      </w:r>
    </w:p>
    <w:p w14:paraId="66F4857F" w14:textId="77777777" w:rsidR="00534AA8" w:rsidRPr="00C112CC" w:rsidRDefault="00534AA8" w:rsidP="00F37541">
      <w:pPr>
        <w:pStyle w:val="tevilnatoka"/>
        <w:numPr>
          <w:ilvl w:val="0"/>
          <w:numId w:val="68"/>
        </w:numPr>
        <w:rPr>
          <w:sz w:val="20"/>
          <w:szCs w:val="20"/>
        </w:rPr>
      </w:pPr>
      <w:r w:rsidRPr="00C112CC">
        <w:rPr>
          <w:sz w:val="20"/>
          <w:szCs w:val="20"/>
        </w:rPr>
        <w:t>dajalec kredita sklene kreditno pogodbo za nepremičnino v nasprotju s šestim odstavkom 42. člena tega zakona;</w:t>
      </w:r>
    </w:p>
    <w:p w14:paraId="4DB2445C" w14:textId="77777777" w:rsidR="00534AA8" w:rsidRPr="00C112CC" w:rsidRDefault="00534AA8" w:rsidP="00F37541">
      <w:pPr>
        <w:pStyle w:val="tevilnatoka"/>
        <w:numPr>
          <w:ilvl w:val="0"/>
          <w:numId w:val="68"/>
        </w:numPr>
        <w:rPr>
          <w:sz w:val="20"/>
          <w:szCs w:val="20"/>
        </w:rPr>
      </w:pPr>
      <w:r w:rsidRPr="00C112CC">
        <w:rPr>
          <w:sz w:val="20"/>
          <w:szCs w:val="20"/>
        </w:rPr>
        <w:t>dajalec kredita odstopi od kreditne pogodbe za nepremičnino ali jo spremeni v škodo potrošnika v nasprotju s sedmim odstavkom 42. člena tega zakona;</w:t>
      </w:r>
    </w:p>
    <w:p w14:paraId="4AF5547D" w14:textId="77777777" w:rsidR="00534AA8" w:rsidRPr="00C112CC" w:rsidRDefault="00534AA8" w:rsidP="00F37541">
      <w:pPr>
        <w:pStyle w:val="tevilnatoka"/>
        <w:numPr>
          <w:ilvl w:val="0"/>
          <w:numId w:val="68"/>
        </w:numPr>
        <w:rPr>
          <w:sz w:val="20"/>
          <w:szCs w:val="20"/>
        </w:rPr>
      </w:pPr>
      <w:r w:rsidRPr="00C112CC">
        <w:rPr>
          <w:sz w:val="20"/>
          <w:szCs w:val="20"/>
        </w:rPr>
        <w:t>dajalec kredita pogojuje sklenitev kreditne pogodbe za nepremičnino skupaj z drugimi pomožnimi storitvami v nasprotju s 46. členom tega zakona;</w:t>
      </w:r>
    </w:p>
    <w:p w14:paraId="40B71BCC" w14:textId="77777777" w:rsidR="00534AA8" w:rsidRPr="00C112CC" w:rsidRDefault="00534AA8" w:rsidP="00F37541">
      <w:pPr>
        <w:pStyle w:val="tevilnatoka"/>
        <w:numPr>
          <w:ilvl w:val="0"/>
          <w:numId w:val="68"/>
        </w:numPr>
        <w:rPr>
          <w:sz w:val="20"/>
          <w:szCs w:val="20"/>
        </w:rPr>
      </w:pPr>
      <w:r w:rsidRPr="00C112CC">
        <w:rPr>
          <w:sz w:val="20"/>
          <w:szCs w:val="20"/>
        </w:rPr>
        <w:t>kreditna pogodba za nepremičnino ni sklenjena v obliki notarskega zapisa v skladu z 51. členom tega zakona;</w:t>
      </w:r>
    </w:p>
    <w:p w14:paraId="4BB23986" w14:textId="77777777" w:rsidR="00534AA8" w:rsidRPr="00C112CC" w:rsidRDefault="00534AA8" w:rsidP="00F37541">
      <w:pPr>
        <w:pStyle w:val="tevilnatoka"/>
        <w:numPr>
          <w:ilvl w:val="0"/>
          <w:numId w:val="68"/>
        </w:numPr>
        <w:rPr>
          <w:sz w:val="20"/>
          <w:szCs w:val="20"/>
        </w:rPr>
      </w:pPr>
      <w:r w:rsidRPr="00C112CC">
        <w:rPr>
          <w:sz w:val="20"/>
          <w:szCs w:val="20"/>
        </w:rPr>
        <w:t>dajalec kredita potrošniku ne zagotovi pretvorbe kredita iz tuje valute v domačo v skladu z 52. členom tega zakona;</w:t>
      </w:r>
    </w:p>
    <w:p w14:paraId="0F55B069" w14:textId="77777777" w:rsidR="00534AA8" w:rsidRPr="00C112CC" w:rsidRDefault="00534AA8" w:rsidP="00F37541">
      <w:pPr>
        <w:pStyle w:val="tevilnatoka"/>
        <w:numPr>
          <w:ilvl w:val="0"/>
          <w:numId w:val="68"/>
        </w:numPr>
        <w:rPr>
          <w:sz w:val="20"/>
          <w:szCs w:val="20"/>
        </w:rPr>
      </w:pPr>
      <w:r w:rsidRPr="00C112CC">
        <w:rPr>
          <w:sz w:val="20"/>
          <w:szCs w:val="20"/>
        </w:rPr>
        <w:t>dajalec kredita pri poslovanju ne izpolnjuje predpisanih pogojev za opravljanje storitev potrošniškega kreditiranja za nepremičnine v skladu z 59., 60. in 61. členom tega zakona;</w:t>
      </w:r>
    </w:p>
    <w:p w14:paraId="655D60BE" w14:textId="77777777" w:rsidR="00534AA8" w:rsidRPr="00C112CC" w:rsidRDefault="00534AA8" w:rsidP="00F37541">
      <w:pPr>
        <w:pStyle w:val="tevilnatoka"/>
        <w:numPr>
          <w:ilvl w:val="0"/>
          <w:numId w:val="68"/>
        </w:numPr>
        <w:rPr>
          <w:sz w:val="20"/>
          <w:szCs w:val="20"/>
        </w:rPr>
      </w:pPr>
      <w:r w:rsidRPr="00C112CC">
        <w:rPr>
          <w:sz w:val="20"/>
          <w:szCs w:val="20"/>
        </w:rPr>
        <w:t>dajalec kredita inšpektorju Banke Slovenije ne predloži sklenjenih kreditnih pogodb v skladu z drugim odstavkom tega člena.</w:t>
      </w:r>
    </w:p>
    <w:p w14:paraId="4A55467E" w14:textId="77777777" w:rsidR="00534AA8" w:rsidRPr="00C112CC" w:rsidRDefault="00534AA8" w:rsidP="00534AA8">
      <w:pPr>
        <w:pStyle w:val="Odstavek"/>
        <w:rPr>
          <w:sz w:val="20"/>
          <w:szCs w:val="20"/>
        </w:rPr>
      </w:pPr>
      <w:r w:rsidRPr="00C112CC">
        <w:rPr>
          <w:sz w:val="20"/>
          <w:szCs w:val="20"/>
        </w:rPr>
        <w:t>(10) Če Banka Slovenije več kot enkrat med veljavnostjo dovoljenja za opravljanje storitev finančnega zakupa nepremičnin ali izvajanje svetovalnih storitev v zvezi s temi krediti pri istem dajalcu kredita ugotovi pomanjkljivost iz osmega odstavka tega člena, dajalcu kredita z odločbo prepove sklepanje kreditnih pogodb po tem zakonu do odprave kršitve.</w:t>
      </w:r>
    </w:p>
    <w:p w14:paraId="447E3813" w14:textId="77777777" w:rsidR="00534AA8" w:rsidRPr="00C112CC" w:rsidRDefault="00534AA8" w:rsidP="00534AA8">
      <w:pPr>
        <w:pStyle w:val="Odstavek"/>
        <w:rPr>
          <w:sz w:val="20"/>
          <w:szCs w:val="20"/>
        </w:rPr>
      </w:pPr>
      <w:r w:rsidRPr="00C112CC">
        <w:rPr>
          <w:sz w:val="20"/>
          <w:szCs w:val="20"/>
        </w:rPr>
        <w:t>(11) Če Banka Slovenije več kot trikrat med veljavnostjo dovoljenja za opravljanje storitev finančnega zakupa nepremičnin ali izvajanje svetovalnih storitev v zvezi s temi krediti pri istem dajalcu kredita ugotovi pomanjkljivost iz osmega odstavka tega člena ali več kot enkrat med veljavnostjo dovoljenja za opravljanje storitev finančnega zakupa nepremičnin ali izvajanje svetovalnih storitev v zvezi s temi krediti pri istem dajalcu kredita ugotovi pomanjkljivost iz devetega odstavka tega člena in hkrati niso podane okoliščine, iz katerih bi izhajalo, da bodo te pomanjkljivosti v ustreznem roku verjetno odpravljene, lahko dajalcu kredita z odločbo odvzame dovoljenje za opravljanje storitev finančnega zakupa nepremičnin ali izvajanje svetovalnih storitev v zvezi s temi krediti po tem zakonu.</w:t>
      </w:r>
    </w:p>
    <w:p w14:paraId="393A04BF" w14:textId="77777777" w:rsidR="00534AA8" w:rsidRPr="00C112CC" w:rsidRDefault="00534AA8" w:rsidP="00534AA8">
      <w:pPr>
        <w:pStyle w:val="Odstavek"/>
        <w:rPr>
          <w:sz w:val="20"/>
          <w:szCs w:val="20"/>
        </w:rPr>
      </w:pPr>
      <w:r w:rsidRPr="00C112CC">
        <w:rPr>
          <w:sz w:val="20"/>
          <w:szCs w:val="20"/>
        </w:rPr>
        <w:t>(12) Banka Slovenije pri nadzoru nad kreditnim posrednikom z odredbo pisno obvesti kreditnega posrednika o ugotovitvah in odredi, da preneha z ravnanji in odpravi kršitve ter kreditnemu posredniku prepove posredovanje potrošniških kreditov po tem zakonu do odprave kršitev, če:</w:t>
      </w:r>
    </w:p>
    <w:p w14:paraId="01D4F70C" w14:textId="77777777" w:rsidR="00534AA8" w:rsidRPr="00C112CC" w:rsidRDefault="00534AA8" w:rsidP="00F37541">
      <w:pPr>
        <w:pStyle w:val="tevilnatoka"/>
        <w:numPr>
          <w:ilvl w:val="0"/>
          <w:numId w:val="69"/>
        </w:numPr>
        <w:rPr>
          <w:sz w:val="20"/>
          <w:szCs w:val="20"/>
        </w:rPr>
      </w:pPr>
      <w:r w:rsidRPr="00C112CC">
        <w:rPr>
          <w:sz w:val="20"/>
          <w:szCs w:val="20"/>
        </w:rPr>
        <w:t>kreditni posrednik potrošniku pred sklenitvijo kreditne pogodbe ni zagotovil predhodnih informacij v skladu s 7. in 40. členom tega zakona;</w:t>
      </w:r>
    </w:p>
    <w:p w14:paraId="62162ACC" w14:textId="77777777" w:rsidR="00534AA8" w:rsidRPr="00C112CC" w:rsidRDefault="00534AA8" w:rsidP="00F37541">
      <w:pPr>
        <w:pStyle w:val="tevilnatoka"/>
        <w:numPr>
          <w:ilvl w:val="0"/>
          <w:numId w:val="69"/>
        </w:numPr>
        <w:rPr>
          <w:sz w:val="20"/>
          <w:szCs w:val="20"/>
        </w:rPr>
      </w:pPr>
      <w:r w:rsidRPr="00C112CC">
        <w:rPr>
          <w:sz w:val="20"/>
          <w:szCs w:val="20"/>
        </w:rPr>
        <w:t>kreditni posrednik pri poslovanju ne izpolnjuje predpisanih pogojev za kreditne posrednike v skladu s 37. in 62. členom tega zakona;</w:t>
      </w:r>
    </w:p>
    <w:p w14:paraId="0774D119" w14:textId="77777777" w:rsidR="00534AA8" w:rsidRPr="00C112CC" w:rsidRDefault="00534AA8" w:rsidP="00F37541">
      <w:pPr>
        <w:pStyle w:val="tevilnatoka"/>
        <w:numPr>
          <w:ilvl w:val="0"/>
          <w:numId w:val="69"/>
        </w:numPr>
        <w:rPr>
          <w:sz w:val="20"/>
          <w:szCs w:val="20"/>
        </w:rPr>
      </w:pPr>
      <w:r w:rsidRPr="00C112CC">
        <w:rPr>
          <w:sz w:val="20"/>
          <w:szCs w:val="20"/>
        </w:rPr>
        <w:t>kreditni posrednik pred začetkom opravljanja storitev posredovanja potrošniških kreditov za nepremičnino potrošniku brezplačno ne zagotovi informacij v skladu z 41. členom tega zakona;</w:t>
      </w:r>
    </w:p>
    <w:p w14:paraId="27864F4D" w14:textId="77777777" w:rsidR="00534AA8" w:rsidRPr="00C112CC" w:rsidRDefault="00534AA8" w:rsidP="00F37541">
      <w:pPr>
        <w:pStyle w:val="tevilnatoka"/>
        <w:numPr>
          <w:ilvl w:val="0"/>
          <w:numId w:val="69"/>
        </w:numPr>
        <w:rPr>
          <w:sz w:val="20"/>
          <w:szCs w:val="20"/>
        </w:rPr>
      </w:pPr>
      <w:r w:rsidRPr="00C112CC">
        <w:rPr>
          <w:sz w:val="20"/>
          <w:szCs w:val="20"/>
        </w:rPr>
        <w:t>kreditni posrednik posreduje potrošniške kredite za nepremičnino v državi članici gostiteljici neposredno ali prek podružnice, ne da bi predhodno obvestil Banko Slovenije o nameri prvega posredovanja potrošniških kreditov za nepremičnino v državi članici gostiteljici v skladu s 73. členom tega zakona;</w:t>
      </w:r>
    </w:p>
    <w:p w14:paraId="669CFEAF" w14:textId="77777777" w:rsidR="00534AA8" w:rsidRPr="00C112CC" w:rsidRDefault="00534AA8" w:rsidP="00F37541">
      <w:pPr>
        <w:pStyle w:val="tevilnatoka"/>
        <w:numPr>
          <w:ilvl w:val="0"/>
          <w:numId w:val="69"/>
        </w:numPr>
        <w:rPr>
          <w:sz w:val="20"/>
          <w:szCs w:val="20"/>
        </w:rPr>
      </w:pPr>
      <w:r w:rsidRPr="00C112CC">
        <w:rPr>
          <w:sz w:val="20"/>
          <w:szCs w:val="20"/>
        </w:rPr>
        <w:t>kreditni posrednik ne zagotovi postopka izvensodnega reševanja sporov s potrošniki v zvezi z opravljanjem storitev potrošniškega kreditiranja v skladu s 93. členom tega zakona.</w:t>
      </w:r>
    </w:p>
    <w:p w14:paraId="2FE364E1" w14:textId="77777777" w:rsidR="00534AA8" w:rsidRPr="00C112CC" w:rsidRDefault="00534AA8" w:rsidP="00534AA8">
      <w:pPr>
        <w:pStyle w:val="Odstavek"/>
        <w:rPr>
          <w:sz w:val="20"/>
          <w:szCs w:val="20"/>
        </w:rPr>
      </w:pPr>
      <w:r w:rsidRPr="00C112CC">
        <w:rPr>
          <w:sz w:val="20"/>
          <w:szCs w:val="20"/>
        </w:rPr>
        <w:t>(13) Če Banka Slovenije več kot enkrat pri istem kreditnem posredniku ugotovi pomanjkljivost iz prejšnjega odstavka in hkrati niso podane okoliščine, iz katerih bi izhajalo, da bo ta pomanjkljivost v ustreznem roku verjetno odpravljena, lahko kreditnemu posredniku z odločbo odvzame dovoljenje za posredovanje potrošniških kreditov za nepremičnino ali izvajanje svetovalnih storitev v zvezi s temi krediti po tem zakonu.</w:t>
      </w:r>
    </w:p>
    <w:p w14:paraId="41A1D565" w14:textId="77777777" w:rsidR="00534AA8" w:rsidRPr="00C112CC" w:rsidRDefault="00534AA8" w:rsidP="00534AA8">
      <w:pPr>
        <w:jc w:val="center"/>
        <w:rPr>
          <w:rFonts w:cs="Arial"/>
          <w:b/>
          <w:bCs/>
          <w:szCs w:val="20"/>
        </w:rPr>
      </w:pPr>
    </w:p>
    <w:p w14:paraId="78844C5E" w14:textId="77777777" w:rsidR="00F37541" w:rsidRPr="00C112CC" w:rsidRDefault="00F37541" w:rsidP="00534AA8">
      <w:pPr>
        <w:jc w:val="center"/>
        <w:rPr>
          <w:rFonts w:cs="Arial"/>
          <w:b/>
          <w:bCs/>
          <w:szCs w:val="20"/>
        </w:rPr>
      </w:pPr>
    </w:p>
    <w:p w14:paraId="0672B9B3" w14:textId="77777777" w:rsidR="00F37541" w:rsidRPr="00C112CC" w:rsidRDefault="00F37541" w:rsidP="00534AA8">
      <w:pPr>
        <w:jc w:val="center"/>
        <w:rPr>
          <w:rFonts w:cs="Arial"/>
          <w:b/>
          <w:bCs/>
          <w:szCs w:val="20"/>
        </w:rPr>
      </w:pPr>
    </w:p>
    <w:p w14:paraId="7A4AABC4" w14:textId="77777777" w:rsidR="00534AA8" w:rsidRPr="00C112CC" w:rsidRDefault="00534AA8" w:rsidP="00534AA8">
      <w:pPr>
        <w:jc w:val="center"/>
        <w:rPr>
          <w:rFonts w:cs="Arial"/>
          <w:b/>
          <w:bCs/>
          <w:szCs w:val="20"/>
        </w:rPr>
      </w:pPr>
      <w:r w:rsidRPr="00C112CC">
        <w:rPr>
          <w:rFonts w:cs="Arial"/>
          <w:b/>
          <w:bCs/>
          <w:szCs w:val="20"/>
        </w:rPr>
        <w:lastRenderedPageBreak/>
        <w:t>89. člen</w:t>
      </w:r>
    </w:p>
    <w:p w14:paraId="1DAC70B2" w14:textId="77777777" w:rsidR="00534AA8" w:rsidRPr="00C112CC" w:rsidRDefault="00534AA8" w:rsidP="00534AA8">
      <w:pPr>
        <w:pStyle w:val="lennaslov"/>
        <w:rPr>
          <w:sz w:val="20"/>
          <w:szCs w:val="20"/>
        </w:rPr>
      </w:pPr>
      <w:r w:rsidRPr="00C112CC">
        <w:rPr>
          <w:sz w:val="20"/>
          <w:szCs w:val="20"/>
        </w:rPr>
        <w:t>(ukrepi nadzora)</w:t>
      </w:r>
    </w:p>
    <w:p w14:paraId="7B6C251E" w14:textId="77777777" w:rsidR="00534AA8" w:rsidRPr="00C112CC" w:rsidRDefault="00534AA8" w:rsidP="00534AA8">
      <w:pPr>
        <w:jc w:val="center"/>
        <w:rPr>
          <w:rFonts w:cs="Arial"/>
          <w:b/>
          <w:bCs/>
          <w:szCs w:val="20"/>
        </w:rPr>
      </w:pPr>
    </w:p>
    <w:p w14:paraId="7ED8E289" w14:textId="77777777" w:rsidR="00534AA8" w:rsidRPr="00C112CC" w:rsidRDefault="00534AA8" w:rsidP="00534AA8">
      <w:pPr>
        <w:pStyle w:val="Odstavek"/>
        <w:rPr>
          <w:sz w:val="20"/>
          <w:szCs w:val="20"/>
        </w:rPr>
      </w:pPr>
      <w:r w:rsidRPr="00C112CC">
        <w:rPr>
          <w:sz w:val="20"/>
          <w:szCs w:val="20"/>
        </w:rPr>
        <w:t>(1) Tržni inšpektor ali inšpektorica (v nadaljnjem besedilu: tržni inšpektor) lahko pri opravljanju nadzora od dajalca kredita ali kreditnega posrednika zahteva vpogled v sklenjene pogodbe in njihove kopije. Če sklenjenih kreditnih pogodb ni v poslovnih prostorih dajalca kredita, v katerih se sklepajo, jih dajalec kredita tržnemu inšpektorju predloži najpozneje naslednji delovni dan po opravljenem inšpekcijskem pregledu.</w:t>
      </w:r>
    </w:p>
    <w:p w14:paraId="61779EAC" w14:textId="77777777" w:rsidR="00534AA8" w:rsidRPr="00C112CC" w:rsidRDefault="00534AA8" w:rsidP="00534AA8">
      <w:pPr>
        <w:pStyle w:val="Odstavek"/>
        <w:rPr>
          <w:sz w:val="20"/>
          <w:szCs w:val="20"/>
        </w:rPr>
      </w:pPr>
      <w:r w:rsidRPr="00C112CC">
        <w:rPr>
          <w:sz w:val="20"/>
          <w:szCs w:val="20"/>
        </w:rPr>
        <w:t>(2) Pri odstopu terjatev iz kreditnih pogodb dajalec kredita tržnemu inšpektorju na zahtevo predloži kopije sklenjenih kreditnih pogodb, katerih terjatve so bile odstopljene prevzemniku.</w:t>
      </w:r>
    </w:p>
    <w:p w14:paraId="450F24E5" w14:textId="77777777" w:rsidR="00534AA8" w:rsidRPr="00C112CC" w:rsidRDefault="00534AA8" w:rsidP="00534AA8">
      <w:pPr>
        <w:pStyle w:val="Odstavek"/>
        <w:rPr>
          <w:sz w:val="20"/>
          <w:szCs w:val="20"/>
        </w:rPr>
      </w:pPr>
      <w:r w:rsidRPr="00C112CC">
        <w:rPr>
          <w:sz w:val="20"/>
          <w:szCs w:val="20"/>
        </w:rPr>
        <w:t>(3) Dajalec kredita tržnemu inšpektorju na zahtevo predloži dokazila, da je ocenil kreditno sposobnost potrošnika. Dokazila predloži dajalec kredita tržnemu inšpektorju najpozneje naslednji delovni dan po opravljenem inšpekcijskem pregledu.</w:t>
      </w:r>
    </w:p>
    <w:p w14:paraId="71073B0E" w14:textId="77777777" w:rsidR="00534AA8" w:rsidRPr="00C112CC" w:rsidRDefault="00534AA8" w:rsidP="00534AA8">
      <w:pPr>
        <w:pStyle w:val="Odstavek"/>
        <w:rPr>
          <w:sz w:val="20"/>
          <w:szCs w:val="20"/>
        </w:rPr>
      </w:pPr>
      <w:r w:rsidRPr="00C112CC">
        <w:rPr>
          <w:sz w:val="20"/>
          <w:szCs w:val="20"/>
        </w:rPr>
        <w:t>(4) Tržni inšpektor pri nadzoru nad dajalcem kredita z odločbo prepove sklepanje kreditnih pogodb po tem zakonu, če ugotovi, da dajalec kredita v nasprotju s tem zakonom odobrava kredite brez dovoljenja (30. člen).</w:t>
      </w:r>
    </w:p>
    <w:p w14:paraId="3D718E6F" w14:textId="77777777" w:rsidR="00534AA8" w:rsidRPr="00C112CC" w:rsidRDefault="00534AA8" w:rsidP="00534AA8">
      <w:pPr>
        <w:pStyle w:val="Odstavek"/>
        <w:rPr>
          <w:sz w:val="20"/>
          <w:szCs w:val="20"/>
        </w:rPr>
      </w:pPr>
      <w:r w:rsidRPr="00C112CC">
        <w:rPr>
          <w:sz w:val="20"/>
          <w:szCs w:val="20"/>
        </w:rPr>
        <w:t>(5) Tržni inšpektor pri nadzoru nad dajalcem kredita z odločbo prepove sklepanje kreditnih pogodb po tem zakonu do odprave pomanjkljivosti, če ugotovi, da:</w:t>
      </w:r>
    </w:p>
    <w:p w14:paraId="48720606" w14:textId="77777777" w:rsidR="00534AA8" w:rsidRPr="00C112CC" w:rsidRDefault="00534AA8" w:rsidP="00F37541">
      <w:pPr>
        <w:pStyle w:val="tevilnatoka"/>
        <w:numPr>
          <w:ilvl w:val="0"/>
          <w:numId w:val="70"/>
        </w:numPr>
        <w:rPr>
          <w:sz w:val="20"/>
          <w:szCs w:val="20"/>
        </w:rPr>
      </w:pPr>
      <w:r w:rsidRPr="00C112CC">
        <w:rPr>
          <w:sz w:val="20"/>
          <w:szCs w:val="20"/>
        </w:rPr>
        <w:t>dajalec kredita ne zagotovi vsebine oglasnih sporočil v skladu s 6. členom tega zakona;</w:t>
      </w:r>
    </w:p>
    <w:p w14:paraId="595DFBE1" w14:textId="77777777" w:rsidR="00534AA8" w:rsidRPr="00C112CC" w:rsidRDefault="00534AA8" w:rsidP="00F37541">
      <w:pPr>
        <w:pStyle w:val="tevilnatoka"/>
        <w:numPr>
          <w:ilvl w:val="0"/>
          <w:numId w:val="67"/>
        </w:numPr>
        <w:rPr>
          <w:sz w:val="20"/>
          <w:szCs w:val="20"/>
        </w:rPr>
      </w:pPr>
      <w:r w:rsidRPr="00C112CC">
        <w:rPr>
          <w:sz w:val="20"/>
          <w:szCs w:val="20"/>
        </w:rPr>
        <w:t>dajalec kredita potrošniku pred sklenitvijo kreditne pogodbe ni zagotovil predhodnih informacij v skladu s 7. členom tega zakona;</w:t>
      </w:r>
    </w:p>
    <w:p w14:paraId="0594CF91" w14:textId="77777777" w:rsidR="00534AA8" w:rsidRPr="00C112CC" w:rsidRDefault="00534AA8" w:rsidP="00F37541">
      <w:pPr>
        <w:pStyle w:val="tevilnatoka"/>
        <w:numPr>
          <w:ilvl w:val="0"/>
          <w:numId w:val="67"/>
        </w:numPr>
        <w:rPr>
          <w:sz w:val="20"/>
          <w:szCs w:val="20"/>
        </w:rPr>
      </w:pPr>
      <w:r w:rsidRPr="00C112CC">
        <w:rPr>
          <w:sz w:val="20"/>
          <w:szCs w:val="20"/>
        </w:rPr>
        <w:t>dajalec kredita ne hrani dokazil o oceni kreditne sposobnosti potrošnika v skladu s petim odstavkom 10. člena tega zakona;</w:t>
      </w:r>
    </w:p>
    <w:p w14:paraId="38EBA593" w14:textId="77777777" w:rsidR="00534AA8" w:rsidRPr="00C112CC" w:rsidRDefault="00534AA8" w:rsidP="00F37541">
      <w:pPr>
        <w:pStyle w:val="tevilnatoka"/>
        <w:numPr>
          <w:ilvl w:val="0"/>
          <w:numId w:val="67"/>
        </w:numPr>
        <w:rPr>
          <w:sz w:val="20"/>
          <w:szCs w:val="20"/>
        </w:rPr>
      </w:pPr>
      <w:r w:rsidRPr="00C112CC">
        <w:rPr>
          <w:sz w:val="20"/>
          <w:szCs w:val="20"/>
        </w:rPr>
        <w:t>kreditna pogodba ni sklenjena pisno na papirju ali drugem trajnem nosilcu podatkov v skladu s prvim odstavkom 12. člena tega zakona;</w:t>
      </w:r>
    </w:p>
    <w:p w14:paraId="433BBF36" w14:textId="77777777" w:rsidR="00534AA8" w:rsidRPr="00C112CC" w:rsidRDefault="00534AA8" w:rsidP="00F37541">
      <w:pPr>
        <w:pStyle w:val="tevilnatoka"/>
        <w:numPr>
          <w:ilvl w:val="0"/>
          <w:numId w:val="67"/>
        </w:numPr>
        <w:rPr>
          <w:sz w:val="20"/>
          <w:szCs w:val="20"/>
        </w:rPr>
      </w:pPr>
      <w:r w:rsidRPr="00C112CC">
        <w:rPr>
          <w:sz w:val="20"/>
          <w:szCs w:val="20"/>
        </w:rPr>
        <w:t>kreditna pogodba ne vsebuje predpisanih informacij iz drugega odstavka 12. člena in prvega odstavka 15. člena tega zakona;</w:t>
      </w:r>
    </w:p>
    <w:p w14:paraId="6623470B" w14:textId="77777777" w:rsidR="00534AA8" w:rsidRPr="00C112CC" w:rsidRDefault="00534AA8" w:rsidP="00534AA8">
      <w:pPr>
        <w:pStyle w:val="tevilnatoka"/>
        <w:rPr>
          <w:sz w:val="20"/>
          <w:szCs w:val="20"/>
        </w:rPr>
      </w:pPr>
      <w:r w:rsidRPr="00C112CC">
        <w:rPr>
          <w:sz w:val="20"/>
          <w:szCs w:val="20"/>
        </w:rPr>
        <w:t>dajalec kredita potrošnika ni obvestil o spremembi kreditne obrestne mere v skladu s 14. členom ali tretjim odstavkom 15. člena tega zakona;</w:t>
      </w:r>
    </w:p>
    <w:p w14:paraId="72695553" w14:textId="77777777" w:rsidR="00534AA8" w:rsidRPr="00C112CC" w:rsidRDefault="00534AA8" w:rsidP="00534AA8">
      <w:pPr>
        <w:pStyle w:val="tevilnatoka"/>
        <w:rPr>
          <w:sz w:val="20"/>
          <w:szCs w:val="20"/>
        </w:rPr>
      </w:pPr>
      <w:r w:rsidRPr="00C112CC">
        <w:rPr>
          <w:sz w:val="20"/>
          <w:szCs w:val="20"/>
        </w:rPr>
        <w:t>dajalec kredita pri molče dovoljeni prekoračitvi stanja na plačilnem računu potrošniku ni zagotovil predpisanih informacij v skladu s prvim in drugim odstavkom 16. člena tega zakona;</w:t>
      </w:r>
    </w:p>
    <w:p w14:paraId="4DFB334F" w14:textId="77777777" w:rsidR="00534AA8" w:rsidRPr="00C112CC" w:rsidRDefault="00534AA8" w:rsidP="00534AA8">
      <w:pPr>
        <w:pStyle w:val="tevilnatoka"/>
        <w:rPr>
          <w:sz w:val="20"/>
          <w:szCs w:val="20"/>
        </w:rPr>
      </w:pPr>
      <w:r w:rsidRPr="00C112CC">
        <w:rPr>
          <w:sz w:val="20"/>
          <w:szCs w:val="20"/>
        </w:rPr>
        <w:t>dajalec kredita ob odstopu od kreditne pogodbe potrošniku ne vrne vseh plačanih zneskov v skladu s tretjim odstavkom 17. člena tega zakona;</w:t>
      </w:r>
    </w:p>
    <w:p w14:paraId="38EC35BE" w14:textId="77777777" w:rsidR="00534AA8" w:rsidRPr="00C112CC" w:rsidRDefault="00534AA8" w:rsidP="00534AA8">
      <w:pPr>
        <w:pStyle w:val="tevilnatoka"/>
        <w:rPr>
          <w:sz w:val="20"/>
          <w:szCs w:val="20"/>
        </w:rPr>
      </w:pPr>
      <w:r w:rsidRPr="00C112CC">
        <w:rPr>
          <w:sz w:val="20"/>
          <w:szCs w:val="20"/>
        </w:rPr>
        <w:t>dajalec kredita ob odstopu od kreditne pogodbe potrošniku določi obveznost plačila v nasprotju s četrtim odstavkom 20. člena tega zakona;</w:t>
      </w:r>
    </w:p>
    <w:p w14:paraId="58D67DE8" w14:textId="77777777" w:rsidR="00534AA8" w:rsidRPr="00C112CC" w:rsidRDefault="00534AA8" w:rsidP="00534AA8">
      <w:pPr>
        <w:pStyle w:val="tevilnatoka"/>
        <w:rPr>
          <w:sz w:val="20"/>
          <w:szCs w:val="20"/>
        </w:rPr>
      </w:pPr>
      <w:r w:rsidRPr="00C112CC">
        <w:rPr>
          <w:sz w:val="20"/>
          <w:szCs w:val="20"/>
        </w:rPr>
        <w:t>dajalec kredita ob predčasnem odplačilu kredita potrošniku zaračuna nadomestilo v nasprotju z 22. členom tega zakona;</w:t>
      </w:r>
    </w:p>
    <w:p w14:paraId="37A91CDA" w14:textId="77777777" w:rsidR="00534AA8" w:rsidRPr="00C112CC" w:rsidRDefault="00534AA8" w:rsidP="00534AA8">
      <w:pPr>
        <w:pStyle w:val="tevilnatoka"/>
        <w:rPr>
          <w:sz w:val="20"/>
          <w:szCs w:val="20"/>
        </w:rPr>
      </w:pPr>
      <w:r w:rsidRPr="00C112CC">
        <w:rPr>
          <w:sz w:val="20"/>
          <w:szCs w:val="20"/>
        </w:rPr>
        <w:t>dajalec kredita pri poslovanju ne izpolnjuje predpisanih kadrovskih, izobrazbenih, prostorskih, organizacijskih, tehničnih in drugih pogojev za dajanje kredita iz 31. člena tega zakona;</w:t>
      </w:r>
    </w:p>
    <w:p w14:paraId="6DC49C6D" w14:textId="77777777" w:rsidR="00534AA8" w:rsidRPr="00C112CC" w:rsidRDefault="00534AA8" w:rsidP="00534AA8">
      <w:pPr>
        <w:pStyle w:val="tevilnatoka"/>
        <w:rPr>
          <w:sz w:val="20"/>
          <w:szCs w:val="20"/>
        </w:rPr>
      </w:pPr>
      <w:r w:rsidRPr="00C112CC">
        <w:rPr>
          <w:sz w:val="20"/>
          <w:szCs w:val="20"/>
        </w:rPr>
        <w:t>dajalec kredita ne zagotovi postopka izvensodnega reševanja sporov s potrošniki v zvezi z opravljanjem storitev potrošniškega kreditiranja v skladu s 93. členom tega zakona.</w:t>
      </w:r>
    </w:p>
    <w:p w14:paraId="2AB1FB82" w14:textId="77777777" w:rsidR="00534AA8" w:rsidRPr="00C112CC" w:rsidRDefault="00534AA8" w:rsidP="00534AA8">
      <w:pPr>
        <w:pStyle w:val="Odstavek"/>
        <w:rPr>
          <w:sz w:val="20"/>
          <w:szCs w:val="20"/>
        </w:rPr>
      </w:pPr>
      <w:r w:rsidRPr="00C112CC">
        <w:rPr>
          <w:sz w:val="20"/>
          <w:szCs w:val="20"/>
        </w:rPr>
        <w:t>(6) Tržni inšpektor dajalcu kredita z odločbo prepove sklepanje kreditnih pogodb po tem zakonu in ministrstvu predlaga odvzem dovoljenja, če ugotovi, da:</w:t>
      </w:r>
    </w:p>
    <w:p w14:paraId="090A7216" w14:textId="77777777" w:rsidR="00534AA8" w:rsidRPr="00C112CC" w:rsidRDefault="00534AA8" w:rsidP="00F37541">
      <w:pPr>
        <w:pStyle w:val="tevilnatoka"/>
        <w:numPr>
          <w:ilvl w:val="0"/>
          <w:numId w:val="71"/>
        </w:numPr>
        <w:rPr>
          <w:sz w:val="20"/>
          <w:szCs w:val="20"/>
        </w:rPr>
      </w:pPr>
      <w:r w:rsidRPr="00C112CC">
        <w:rPr>
          <w:sz w:val="20"/>
          <w:szCs w:val="20"/>
        </w:rPr>
        <w:t>dajalec kredita ni ocenil potrošnikove kreditne sposobnosti (10. člen tega zakona);</w:t>
      </w:r>
    </w:p>
    <w:p w14:paraId="70C770E2" w14:textId="77777777" w:rsidR="00534AA8" w:rsidRPr="00C112CC" w:rsidRDefault="00534AA8" w:rsidP="00F37541">
      <w:pPr>
        <w:pStyle w:val="tevilnatoka"/>
        <w:numPr>
          <w:ilvl w:val="0"/>
          <w:numId w:val="67"/>
        </w:numPr>
        <w:rPr>
          <w:sz w:val="20"/>
          <w:szCs w:val="20"/>
        </w:rPr>
      </w:pPr>
      <w:r w:rsidRPr="00C112CC">
        <w:rPr>
          <w:sz w:val="20"/>
          <w:szCs w:val="20"/>
        </w:rPr>
        <w:t>dajalec kredita zaračunava zamudno obrestno mero, ki presega višino zamudne obrestne mere, določeno v zakonu, ki ureja predpisano obrestno mero zamudnih obresti (peti odstavek 12. člena tega zakona);</w:t>
      </w:r>
    </w:p>
    <w:p w14:paraId="2E428577" w14:textId="77777777" w:rsidR="00534AA8" w:rsidRPr="00C112CC" w:rsidRDefault="00534AA8" w:rsidP="00534AA8">
      <w:pPr>
        <w:pStyle w:val="tevilnatoka"/>
        <w:rPr>
          <w:sz w:val="20"/>
          <w:szCs w:val="20"/>
        </w:rPr>
      </w:pPr>
      <w:r w:rsidRPr="00C112CC">
        <w:rPr>
          <w:sz w:val="20"/>
          <w:szCs w:val="20"/>
        </w:rPr>
        <w:t>dajalec kredita zaračuna morebitne stroške zaradi zamude s plačili zapadlih obveznosti iz kreditne pogodbe v nasprotju s šestim odstavkom 12. člena tega zakona;</w:t>
      </w:r>
    </w:p>
    <w:p w14:paraId="4906E758" w14:textId="77777777" w:rsidR="00534AA8" w:rsidRPr="00C112CC" w:rsidRDefault="00534AA8" w:rsidP="00534AA8">
      <w:pPr>
        <w:pStyle w:val="tevilnatoka"/>
        <w:rPr>
          <w:sz w:val="20"/>
          <w:szCs w:val="20"/>
        </w:rPr>
      </w:pPr>
      <w:r w:rsidRPr="00C112CC">
        <w:rPr>
          <w:sz w:val="20"/>
          <w:szCs w:val="20"/>
        </w:rPr>
        <w:lastRenderedPageBreak/>
        <w:t>dajalec kredita zahteva plačilo preostalih plačil kredita pred njihovo zapadlostjo ali z enostransko izjavo odstopi od kreditne pogodbe za nepremičnino v nasprotju s prvim odstavkom 20. člena tega zakona;</w:t>
      </w:r>
    </w:p>
    <w:p w14:paraId="28E5EEE4" w14:textId="77777777" w:rsidR="00534AA8" w:rsidRPr="00C112CC" w:rsidRDefault="00534AA8" w:rsidP="00534AA8">
      <w:pPr>
        <w:pStyle w:val="tevilnatoka"/>
        <w:rPr>
          <w:sz w:val="20"/>
          <w:szCs w:val="20"/>
        </w:rPr>
      </w:pPr>
      <w:r w:rsidRPr="00C112CC">
        <w:rPr>
          <w:sz w:val="20"/>
          <w:szCs w:val="20"/>
        </w:rPr>
        <w:t>dajalec kredita odstopi terjatev prevzemniku, ki ni dajalec kredita in ne izpolnjuje vseh pogojev po tem zakonu za dajalca kredita ali prevzemnik prevzame terjatev od dajalca kredita in ne izpolnjuje pogojev za dajalca kredita po tem zakonu v skladu s tretjim odstavkom 23. člena tega zakona;</w:t>
      </w:r>
    </w:p>
    <w:p w14:paraId="180A6517" w14:textId="77777777" w:rsidR="00534AA8" w:rsidRPr="00C112CC" w:rsidRDefault="00534AA8" w:rsidP="00534AA8">
      <w:pPr>
        <w:pStyle w:val="tevilnatoka"/>
        <w:rPr>
          <w:sz w:val="20"/>
          <w:szCs w:val="20"/>
        </w:rPr>
      </w:pPr>
      <w:r w:rsidRPr="00C112CC">
        <w:rPr>
          <w:sz w:val="20"/>
          <w:szCs w:val="20"/>
        </w:rPr>
        <w:t>dajalec kredita o odstopu terjatve ne obvesti potrošnika v skladu s šestim odstavkom 23. člena tega zakona;</w:t>
      </w:r>
    </w:p>
    <w:p w14:paraId="61D4E909" w14:textId="77777777" w:rsidR="00534AA8" w:rsidRPr="00C112CC" w:rsidRDefault="00534AA8" w:rsidP="00534AA8">
      <w:pPr>
        <w:pStyle w:val="tevilnatoka"/>
        <w:rPr>
          <w:sz w:val="20"/>
          <w:szCs w:val="20"/>
        </w:rPr>
      </w:pPr>
      <w:r w:rsidRPr="00C112CC">
        <w:rPr>
          <w:sz w:val="20"/>
          <w:szCs w:val="20"/>
        </w:rPr>
        <w:t>dajalec kredita pri odstopu terjatev ves čas trajanja kreditne pogodbe in še štiri leta po izteku kreditne pogodbe ne hrani kopije sklenjene kreditne pogodbe (sedmi odstavek 23. člena tega zakona);</w:t>
      </w:r>
    </w:p>
    <w:p w14:paraId="3FFCFBA0" w14:textId="77777777" w:rsidR="00534AA8" w:rsidRPr="00C112CC" w:rsidRDefault="00534AA8" w:rsidP="00534AA8">
      <w:pPr>
        <w:pStyle w:val="tevilnatoka"/>
        <w:rPr>
          <w:sz w:val="20"/>
          <w:szCs w:val="20"/>
        </w:rPr>
      </w:pPr>
      <w:r w:rsidRPr="00C112CC">
        <w:rPr>
          <w:sz w:val="20"/>
          <w:szCs w:val="20"/>
        </w:rPr>
        <w:t>dajalec kredita izračunava efektivno obrestno mero ali skupne stroške kredita v nasprotju s 24. in 25. členom tega zakona;</w:t>
      </w:r>
    </w:p>
    <w:p w14:paraId="674DFE8B" w14:textId="77777777" w:rsidR="00534AA8" w:rsidRPr="00C112CC" w:rsidRDefault="00534AA8" w:rsidP="00534AA8">
      <w:pPr>
        <w:pStyle w:val="tevilnatoka"/>
        <w:rPr>
          <w:sz w:val="20"/>
          <w:szCs w:val="20"/>
        </w:rPr>
      </w:pPr>
      <w:r w:rsidRPr="00C112CC">
        <w:rPr>
          <w:sz w:val="20"/>
          <w:szCs w:val="20"/>
        </w:rPr>
        <w:t>s kreditno pogodbo dogovorjena efektivna obrestna mera presega najvišjo dopustno efektivno obrestno mero, kakor to določa 26. člen tega zakona;</w:t>
      </w:r>
    </w:p>
    <w:p w14:paraId="362AF709" w14:textId="77777777" w:rsidR="00534AA8" w:rsidRPr="00C112CC" w:rsidRDefault="00534AA8" w:rsidP="00534AA8">
      <w:pPr>
        <w:pStyle w:val="tevilnatoka"/>
        <w:rPr>
          <w:sz w:val="20"/>
          <w:szCs w:val="20"/>
        </w:rPr>
      </w:pPr>
      <w:r w:rsidRPr="00C112CC">
        <w:rPr>
          <w:sz w:val="20"/>
          <w:szCs w:val="20"/>
        </w:rPr>
        <w:t>kreditna pogodba vsebuje pogodbeno določilo, ki je v nasprotju s tem zakonom in v škodo potrošnika (27. člen tega zakona);</w:t>
      </w:r>
    </w:p>
    <w:p w14:paraId="2953D443" w14:textId="77777777" w:rsidR="00534AA8" w:rsidRPr="00C112CC" w:rsidRDefault="00534AA8" w:rsidP="00534AA8">
      <w:pPr>
        <w:pStyle w:val="tevilnatoka"/>
        <w:rPr>
          <w:sz w:val="20"/>
          <w:szCs w:val="20"/>
        </w:rPr>
      </w:pPr>
      <w:r w:rsidRPr="00C112CC">
        <w:rPr>
          <w:sz w:val="20"/>
          <w:szCs w:val="20"/>
        </w:rPr>
        <w:t>dajalec kredita ob sklenitvi kreditne pogodbe od potrošnika zahteva izdajo ali sprejem bianco menice ali čeka ali drugega plačilnega instrumenta s podobnimi učinki (28. člen tega zakona);</w:t>
      </w:r>
    </w:p>
    <w:p w14:paraId="1002C677" w14:textId="77777777" w:rsidR="00534AA8" w:rsidRPr="00C112CC" w:rsidRDefault="00534AA8" w:rsidP="00534AA8">
      <w:pPr>
        <w:pStyle w:val="tevilnatoka"/>
        <w:rPr>
          <w:sz w:val="20"/>
          <w:szCs w:val="20"/>
        </w:rPr>
      </w:pPr>
      <w:r w:rsidRPr="00C112CC">
        <w:rPr>
          <w:sz w:val="20"/>
          <w:szCs w:val="20"/>
        </w:rPr>
        <w:t>se izogiba določbam tega zakona z načinom oblikovanja pogodb v pogodbe, katerih značilnosti ali namen bi omogočil izogibanje uporabi tega zakona ali se izogiba določbam tega zakona s sklenitvijo več pogodb, ki z ekonomskega vidika sestavljajo celoto (prvi in drugi odstavek 29. člena tega zakona);</w:t>
      </w:r>
    </w:p>
    <w:p w14:paraId="55847894" w14:textId="77777777" w:rsidR="00534AA8" w:rsidRPr="00C112CC" w:rsidRDefault="00534AA8" w:rsidP="00534AA8">
      <w:pPr>
        <w:pStyle w:val="tevilnatoka"/>
        <w:rPr>
          <w:sz w:val="20"/>
          <w:szCs w:val="20"/>
        </w:rPr>
      </w:pPr>
      <w:r w:rsidRPr="00C112CC">
        <w:rPr>
          <w:sz w:val="20"/>
          <w:szCs w:val="20"/>
        </w:rPr>
        <w:t>za dajalca kredita posreduje kreditni posrednik, ki ne izpolnjuje pogojev za kreditno posredovanje iz 37. člena tega zakona;</w:t>
      </w:r>
    </w:p>
    <w:p w14:paraId="5612AC31" w14:textId="77777777" w:rsidR="00534AA8" w:rsidRPr="00C112CC" w:rsidRDefault="00534AA8" w:rsidP="00534AA8">
      <w:pPr>
        <w:pStyle w:val="tevilnatoka"/>
        <w:rPr>
          <w:sz w:val="20"/>
          <w:szCs w:val="20"/>
        </w:rPr>
      </w:pPr>
      <w:r w:rsidRPr="00C112CC">
        <w:rPr>
          <w:sz w:val="20"/>
          <w:szCs w:val="20"/>
        </w:rPr>
        <w:t>dajalec kredita tržnemu inšpektorju ne predloži sklenjenih kreditnih pogodb v skladu s prvim odstavkom tega člena.</w:t>
      </w:r>
    </w:p>
    <w:p w14:paraId="2564B941" w14:textId="77777777" w:rsidR="00534AA8" w:rsidRPr="00C112CC" w:rsidRDefault="00534AA8" w:rsidP="00534AA8">
      <w:pPr>
        <w:pStyle w:val="Odstavek"/>
        <w:rPr>
          <w:sz w:val="20"/>
          <w:szCs w:val="20"/>
        </w:rPr>
      </w:pPr>
      <w:r w:rsidRPr="00C112CC">
        <w:rPr>
          <w:sz w:val="20"/>
          <w:szCs w:val="20"/>
        </w:rPr>
        <w:t>(7) Če Tržni inšpektor več kot enkrat med veljavnostjo dovoljenja pri istem dajalcu kredita ugotovi pomanjkljivost iz petega odstavka tega člena, dajalcu kredita z odločbo prepove sklepanje kreditnih pogodb po tem zakonu in ministrstvu predlaga odvzem dovoljenja za opravljanje dejavnosti storitev potrošniškega kreditiranja.</w:t>
      </w:r>
    </w:p>
    <w:p w14:paraId="2423CA35" w14:textId="77777777" w:rsidR="00534AA8" w:rsidRPr="00C112CC" w:rsidRDefault="00534AA8" w:rsidP="00534AA8">
      <w:pPr>
        <w:pStyle w:val="Odstavek"/>
        <w:rPr>
          <w:sz w:val="20"/>
          <w:szCs w:val="20"/>
        </w:rPr>
      </w:pPr>
      <w:r w:rsidRPr="00C112CC">
        <w:rPr>
          <w:sz w:val="20"/>
          <w:szCs w:val="20"/>
        </w:rPr>
        <w:t>(8) Tržni inšpektor kreditnemu posredniku z odločbo prepove posredovanje kreditnih pogodb do odprave pomanjkljivosti, če ugotovi, da:</w:t>
      </w:r>
    </w:p>
    <w:p w14:paraId="0C1113B2" w14:textId="77777777" w:rsidR="00534AA8" w:rsidRPr="00C112CC" w:rsidRDefault="00534AA8" w:rsidP="00F37541">
      <w:pPr>
        <w:pStyle w:val="tevilnatoka"/>
        <w:numPr>
          <w:ilvl w:val="0"/>
          <w:numId w:val="72"/>
        </w:numPr>
        <w:rPr>
          <w:sz w:val="20"/>
          <w:szCs w:val="20"/>
        </w:rPr>
      </w:pPr>
      <w:r w:rsidRPr="00C112CC">
        <w:rPr>
          <w:sz w:val="20"/>
          <w:szCs w:val="20"/>
        </w:rPr>
        <w:t>kreditni posrednik potrošniku pred sklenitvijo pogodbe ni zagotovil predhodnih informacij v skladu s 7. členom tega zakona;</w:t>
      </w:r>
    </w:p>
    <w:p w14:paraId="062D4F3C" w14:textId="77777777" w:rsidR="00534AA8" w:rsidRPr="00C112CC" w:rsidRDefault="00534AA8" w:rsidP="00F37541">
      <w:pPr>
        <w:pStyle w:val="tevilnatoka"/>
        <w:numPr>
          <w:ilvl w:val="0"/>
          <w:numId w:val="67"/>
        </w:numPr>
        <w:rPr>
          <w:sz w:val="20"/>
          <w:szCs w:val="20"/>
        </w:rPr>
      </w:pPr>
      <w:r w:rsidRPr="00C112CC">
        <w:rPr>
          <w:sz w:val="20"/>
          <w:szCs w:val="20"/>
        </w:rPr>
        <w:t>kreditni posrednik ne izpolnjuje pogojev za kreditno posredovanje iz 37. člena tega zakona;</w:t>
      </w:r>
    </w:p>
    <w:p w14:paraId="134573C9" w14:textId="77777777" w:rsidR="00534AA8" w:rsidRPr="00C112CC" w:rsidRDefault="00534AA8" w:rsidP="00F37541">
      <w:pPr>
        <w:pStyle w:val="tevilnatoka"/>
        <w:numPr>
          <w:ilvl w:val="0"/>
          <w:numId w:val="67"/>
        </w:numPr>
        <w:rPr>
          <w:sz w:val="20"/>
          <w:szCs w:val="20"/>
        </w:rPr>
      </w:pPr>
      <w:r w:rsidRPr="00C112CC">
        <w:rPr>
          <w:sz w:val="20"/>
          <w:szCs w:val="20"/>
        </w:rPr>
        <w:t>kreditni posrednik ne zagotovi postopka izvensodnega reševanja sporov s potrošniki v zvezi z opravljanjem storitev potrošniškega kreditiranja v skladu s 93. členom tega zakona.</w:t>
      </w:r>
    </w:p>
    <w:p w14:paraId="6A77A854" w14:textId="77777777" w:rsidR="00534AA8" w:rsidRPr="00C112CC" w:rsidRDefault="00534AA8" w:rsidP="00534AA8">
      <w:pPr>
        <w:jc w:val="center"/>
        <w:rPr>
          <w:rFonts w:cs="Arial"/>
          <w:b/>
          <w:bCs/>
          <w:szCs w:val="20"/>
        </w:rPr>
      </w:pPr>
    </w:p>
    <w:p w14:paraId="0B819535" w14:textId="77777777" w:rsidR="00534AA8" w:rsidRPr="00C112CC" w:rsidRDefault="00534AA8" w:rsidP="00534AA8">
      <w:pPr>
        <w:jc w:val="center"/>
        <w:rPr>
          <w:rFonts w:cs="Arial"/>
          <w:b/>
          <w:bCs/>
          <w:szCs w:val="20"/>
        </w:rPr>
      </w:pPr>
      <w:r w:rsidRPr="00C112CC">
        <w:rPr>
          <w:rFonts w:cs="Arial"/>
          <w:b/>
          <w:bCs/>
          <w:szCs w:val="20"/>
        </w:rPr>
        <w:t>95. člen</w:t>
      </w:r>
    </w:p>
    <w:p w14:paraId="0545BAF2" w14:textId="77777777" w:rsidR="00534AA8" w:rsidRPr="00C112CC" w:rsidRDefault="00534AA8" w:rsidP="00534AA8">
      <w:pPr>
        <w:pStyle w:val="lennaslov"/>
        <w:rPr>
          <w:sz w:val="20"/>
          <w:szCs w:val="20"/>
        </w:rPr>
      </w:pPr>
      <w:r w:rsidRPr="00C112CC">
        <w:rPr>
          <w:sz w:val="20"/>
          <w:szCs w:val="20"/>
        </w:rPr>
        <w:t>(prekrški)</w:t>
      </w:r>
    </w:p>
    <w:p w14:paraId="5F217B3A" w14:textId="77777777" w:rsidR="00534AA8" w:rsidRPr="00C112CC" w:rsidRDefault="00534AA8" w:rsidP="00534AA8">
      <w:pPr>
        <w:pStyle w:val="Odstavek"/>
        <w:rPr>
          <w:sz w:val="20"/>
          <w:szCs w:val="20"/>
        </w:rPr>
      </w:pPr>
      <w:r w:rsidRPr="00C112CC">
        <w:rPr>
          <w:sz w:val="20"/>
          <w:szCs w:val="20"/>
        </w:rPr>
        <w:t>(1) Z globo od 25.000 do 50.000 eurov se za prekrške kaznuje pravna oseba, samostojni podjetnik posameznik ali posameznik, ki samostojno opravlja dejavnost, če:</w:t>
      </w:r>
    </w:p>
    <w:p w14:paraId="22814B72" w14:textId="77777777" w:rsidR="00534AA8" w:rsidRPr="00C112CC" w:rsidRDefault="00534AA8" w:rsidP="00F37541">
      <w:pPr>
        <w:pStyle w:val="tevilnatoka"/>
        <w:numPr>
          <w:ilvl w:val="0"/>
          <w:numId w:val="73"/>
        </w:numPr>
        <w:rPr>
          <w:sz w:val="20"/>
          <w:szCs w:val="20"/>
        </w:rPr>
      </w:pPr>
      <w:r w:rsidRPr="00C112CC">
        <w:rPr>
          <w:sz w:val="20"/>
          <w:szCs w:val="20"/>
        </w:rPr>
        <w:t>potrošniku ne zagotovi predhodnih informacij v skladu s 7., 8. in 40. členom tega zakona;</w:t>
      </w:r>
    </w:p>
    <w:p w14:paraId="5538130E" w14:textId="77777777" w:rsidR="00534AA8" w:rsidRPr="00C112CC" w:rsidRDefault="00534AA8" w:rsidP="00F37541">
      <w:pPr>
        <w:pStyle w:val="tevilnatoka"/>
        <w:numPr>
          <w:ilvl w:val="0"/>
          <w:numId w:val="67"/>
        </w:numPr>
        <w:rPr>
          <w:sz w:val="20"/>
          <w:szCs w:val="20"/>
        </w:rPr>
      </w:pPr>
      <w:r w:rsidRPr="00C112CC">
        <w:rPr>
          <w:sz w:val="20"/>
          <w:szCs w:val="20"/>
        </w:rPr>
        <w:t>ne oceni kreditne sposobnosti potrošnika v skladu s prvim in drugim odstavkom 10. člena ali s prvim odstavkom 42. člena tega zakona;</w:t>
      </w:r>
    </w:p>
    <w:p w14:paraId="633FD43B" w14:textId="77777777" w:rsidR="00534AA8" w:rsidRPr="00C112CC" w:rsidRDefault="00534AA8" w:rsidP="00F37541">
      <w:pPr>
        <w:pStyle w:val="tevilnatoka"/>
        <w:numPr>
          <w:ilvl w:val="0"/>
          <w:numId w:val="67"/>
        </w:numPr>
        <w:rPr>
          <w:sz w:val="20"/>
          <w:szCs w:val="20"/>
        </w:rPr>
      </w:pPr>
      <w:r w:rsidRPr="00C112CC">
        <w:rPr>
          <w:sz w:val="20"/>
          <w:szCs w:val="20"/>
        </w:rPr>
        <w:t>kreditna pogodba ne vsebuje vseh predpisanih informacij iz drugega in četrtega odstavka 12. člena, prvega odstavka 15. člena in sedmega odstavka 52. člena tega zakona;</w:t>
      </w:r>
    </w:p>
    <w:p w14:paraId="22BDB49A" w14:textId="77777777" w:rsidR="00534AA8" w:rsidRPr="00C112CC" w:rsidRDefault="00534AA8" w:rsidP="00F37541">
      <w:pPr>
        <w:pStyle w:val="tevilnatoka"/>
        <w:numPr>
          <w:ilvl w:val="0"/>
          <w:numId w:val="67"/>
        </w:numPr>
        <w:rPr>
          <w:sz w:val="20"/>
          <w:szCs w:val="20"/>
        </w:rPr>
      </w:pPr>
      <w:r w:rsidRPr="00C112CC">
        <w:rPr>
          <w:sz w:val="20"/>
          <w:szCs w:val="20"/>
        </w:rPr>
        <w:t>zaračuna zamudno obrestno mero, ki presega višino zamudne obrestne mere, določeno v zakonu, ki ureja predpisano obrestno mero zamudnih obresti (peti odstavek 12. člena);</w:t>
      </w:r>
    </w:p>
    <w:p w14:paraId="62C63143" w14:textId="77777777" w:rsidR="00534AA8" w:rsidRPr="00C112CC" w:rsidRDefault="00534AA8" w:rsidP="00F37541">
      <w:pPr>
        <w:pStyle w:val="tevilnatoka"/>
        <w:numPr>
          <w:ilvl w:val="0"/>
          <w:numId w:val="67"/>
        </w:numPr>
        <w:rPr>
          <w:sz w:val="20"/>
          <w:szCs w:val="20"/>
        </w:rPr>
      </w:pPr>
      <w:r w:rsidRPr="00C112CC">
        <w:rPr>
          <w:sz w:val="20"/>
          <w:szCs w:val="20"/>
        </w:rPr>
        <w:t>zaračuna morebitne stroške zaradi zamude s plačili zapadlih obveznosti iz kreditne pogodbe v nasprotju s šestim odstavkom 12. člena tega zakona;</w:t>
      </w:r>
    </w:p>
    <w:p w14:paraId="685CD5D1" w14:textId="77777777" w:rsidR="00534AA8" w:rsidRPr="00C112CC" w:rsidRDefault="00534AA8" w:rsidP="00F37541">
      <w:pPr>
        <w:pStyle w:val="tevilnatoka"/>
        <w:numPr>
          <w:ilvl w:val="0"/>
          <w:numId w:val="67"/>
        </w:numPr>
        <w:rPr>
          <w:sz w:val="20"/>
          <w:szCs w:val="20"/>
        </w:rPr>
      </w:pPr>
      <w:r w:rsidRPr="00C112CC">
        <w:rPr>
          <w:sz w:val="20"/>
          <w:szCs w:val="20"/>
        </w:rPr>
        <w:t>ob odstopu od pogodbe potrošniku zaračuna nepovratne stroške v nasprotju s četrtim odstavkom 18. člena tega zakona;</w:t>
      </w:r>
    </w:p>
    <w:p w14:paraId="4C83A424" w14:textId="77777777" w:rsidR="00534AA8" w:rsidRPr="00C112CC" w:rsidRDefault="00534AA8" w:rsidP="00F37541">
      <w:pPr>
        <w:pStyle w:val="tevilnatoka"/>
        <w:numPr>
          <w:ilvl w:val="0"/>
          <w:numId w:val="67"/>
        </w:numPr>
        <w:rPr>
          <w:sz w:val="20"/>
          <w:szCs w:val="20"/>
        </w:rPr>
      </w:pPr>
      <w:r w:rsidRPr="00C112CC">
        <w:rPr>
          <w:sz w:val="20"/>
          <w:szCs w:val="20"/>
        </w:rPr>
        <w:lastRenderedPageBreak/>
        <w:t>ob predčasnem odplačilu kredita potrošniku zaračuna nadomestilo v nasprotju z 22. členom tega zakona;</w:t>
      </w:r>
    </w:p>
    <w:p w14:paraId="713CE486" w14:textId="77777777" w:rsidR="00534AA8" w:rsidRPr="00C112CC" w:rsidRDefault="00534AA8" w:rsidP="00F37541">
      <w:pPr>
        <w:pStyle w:val="tevilnatoka"/>
        <w:numPr>
          <w:ilvl w:val="0"/>
          <w:numId w:val="67"/>
        </w:numPr>
        <w:rPr>
          <w:sz w:val="20"/>
          <w:szCs w:val="20"/>
        </w:rPr>
      </w:pPr>
      <w:r w:rsidRPr="00C112CC">
        <w:rPr>
          <w:sz w:val="20"/>
          <w:szCs w:val="20"/>
        </w:rPr>
        <w:t>odstopi terjatev prevzemniku, ki ni dajalec kredita in ne izpolnjuje vseh pogojev po tem zakonu za dajalca kredita v skladu s tretjim odstavkom 23. člena tega zakona;</w:t>
      </w:r>
    </w:p>
    <w:p w14:paraId="4817D4A7" w14:textId="77777777" w:rsidR="00534AA8" w:rsidRPr="00C112CC" w:rsidRDefault="00534AA8" w:rsidP="00F37541">
      <w:pPr>
        <w:pStyle w:val="tevilnatoka"/>
        <w:numPr>
          <w:ilvl w:val="0"/>
          <w:numId w:val="67"/>
        </w:numPr>
        <w:rPr>
          <w:sz w:val="20"/>
          <w:szCs w:val="20"/>
        </w:rPr>
      </w:pPr>
      <w:r w:rsidRPr="00C112CC">
        <w:rPr>
          <w:sz w:val="20"/>
          <w:szCs w:val="20"/>
        </w:rPr>
        <w:t>prevzame terjatev od dajalca kredita in ne izpolnjuje pogojev za dajalca kredita po tem zakonu v skladu s tretjim odstavkom 23. člena tega zakona;</w:t>
      </w:r>
    </w:p>
    <w:p w14:paraId="5545DAC4" w14:textId="77777777" w:rsidR="00534AA8" w:rsidRPr="00C112CC" w:rsidRDefault="00534AA8" w:rsidP="00F37541">
      <w:pPr>
        <w:pStyle w:val="tevilnatoka"/>
        <w:numPr>
          <w:ilvl w:val="0"/>
          <w:numId w:val="67"/>
        </w:numPr>
        <w:rPr>
          <w:sz w:val="20"/>
          <w:szCs w:val="20"/>
        </w:rPr>
      </w:pPr>
      <w:r w:rsidRPr="00C112CC">
        <w:rPr>
          <w:sz w:val="20"/>
          <w:szCs w:val="20"/>
        </w:rPr>
        <w:t>kot prevzemnik ne izpolni vseh obveznosti do potrošnika v skladu s petim odstavkom 23. člena tega zakona;</w:t>
      </w:r>
    </w:p>
    <w:p w14:paraId="73E671B5" w14:textId="77777777" w:rsidR="00534AA8" w:rsidRPr="00C112CC" w:rsidRDefault="00534AA8" w:rsidP="00F37541">
      <w:pPr>
        <w:pStyle w:val="tevilnatoka"/>
        <w:numPr>
          <w:ilvl w:val="0"/>
          <w:numId w:val="67"/>
        </w:numPr>
        <w:rPr>
          <w:sz w:val="20"/>
          <w:szCs w:val="20"/>
        </w:rPr>
      </w:pPr>
      <w:r w:rsidRPr="00C112CC">
        <w:rPr>
          <w:sz w:val="20"/>
          <w:szCs w:val="20"/>
        </w:rPr>
        <w:t>o odstopu terjatve ne obvesti potrošnika v skladu s šestim odstavkom 23. člena tega zakona;</w:t>
      </w:r>
    </w:p>
    <w:p w14:paraId="6AA52B28" w14:textId="77777777" w:rsidR="00534AA8" w:rsidRPr="00C112CC" w:rsidRDefault="00534AA8" w:rsidP="00F37541">
      <w:pPr>
        <w:pStyle w:val="tevilnatoka"/>
        <w:numPr>
          <w:ilvl w:val="0"/>
          <w:numId w:val="67"/>
        </w:numPr>
        <w:rPr>
          <w:sz w:val="20"/>
          <w:szCs w:val="20"/>
        </w:rPr>
      </w:pPr>
      <w:r w:rsidRPr="00C112CC">
        <w:rPr>
          <w:sz w:val="20"/>
          <w:szCs w:val="20"/>
        </w:rPr>
        <w:t>izračunava efektivno obrestno mero ali skupne stroške kredita v nasprotju s 24., 25., 56. in 57. členom tega zakona;</w:t>
      </w:r>
    </w:p>
    <w:p w14:paraId="5D7587DA" w14:textId="77777777" w:rsidR="00534AA8" w:rsidRPr="00C112CC" w:rsidRDefault="00534AA8" w:rsidP="00F37541">
      <w:pPr>
        <w:pStyle w:val="tevilnatoka"/>
        <w:numPr>
          <w:ilvl w:val="0"/>
          <w:numId w:val="67"/>
        </w:numPr>
        <w:rPr>
          <w:sz w:val="20"/>
          <w:szCs w:val="20"/>
        </w:rPr>
      </w:pPr>
      <w:r w:rsidRPr="00C112CC">
        <w:rPr>
          <w:sz w:val="20"/>
          <w:szCs w:val="20"/>
        </w:rPr>
        <w:t>pri poslovanju ne izpolnjuje kadrovskih, izobrazbenih, prostorskih, organizacijskih, tehničnih in drugih pogojev za dajanje kreditov v skladu z 31. in 67. členom tega zakona;</w:t>
      </w:r>
    </w:p>
    <w:p w14:paraId="00E9ACBC" w14:textId="77777777" w:rsidR="00534AA8" w:rsidRPr="00C112CC" w:rsidRDefault="00534AA8" w:rsidP="00F37541">
      <w:pPr>
        <w:pStyle w:val="tevilnatoka"/>
        <w:numPr>
          <w:ilvl w:val="0"/>
          <w:numId w:val="67"/>
        </w:numPr>
        <w:rPr>
          <w:sz w:val="20"/>
          <w:szCs w:val="20"/>
        </w:rPr>
      </w:pPr>
      <w:r w:rsidRPr="00C112CC">
        <w:rPr>
          <w:sz w:val="20"/>
          <w:szCs w:val="20"/>
        </w:rPr>
        <w:t>pri poslovanju ne izpolnjuje predpisanih pogojev za kreditne posrednike v skladu s 37., 62. in 63. členom tega zakona;</w:t>
      </w:r>
    </w:p>
    <w:p w14:paraId="1F946969" w14:textId="77777777" w:rsidR="00534AA8" w:rsidRPr="00C112CC" w:rsidRDefault="00534AA8" w:rsidP="00F37541">
      <w:pPr>
        <w:pStyle w:val="tevilnatoka"/>
        <w:numPr>
          <w:ilvl w:val="0"/>
          <w:numId w:val="67"/>
        </w:numPr>
        <w:rPr>
          <w:sz w:val="20"/>
          <w:szCs w:val="20"/>
        </w:rPr>
      </w:pPr>
      <w:r w:rsidRPr="00C112CC">
        <w:rPr>
          <w:sz w:val="20"/>
          <w:szCs w:val="20"/>
        </w:rPr>
        <w:t>sklene kreditno pogodbo za nepremičnino v nasprotju s šestim odstavkom 42. člena tega zakona;</w:t>
      </w:r>
    </w:p>
    <w:p w14:paraId="1B9CB511" w14:textId="77777777" w:rsidR="00534AA8" w:rsidRPr="00C112CC" w:rsidRDefault="00534AA8" w:rsidP="00F37541">
      <w:pPr>
        <w:pStyle w:val="tevilnatoka"/>
        <w:numPr>
          <w:ilvl w:val="0"/>
          <w:numId w:val="67"/>
        </w:numPr>
        <w:rPr>
          <w:sz w:val="20"/>
          <w:szCs w:val="20"/>
        </w:rPr>
      </w:pPr>
      <w:r w:rsidRPr="00C112CC">
        <w:rPr>
          <w:sz w:val="20"/>
          <w:szCs w:val="20"/>
        </w:rPr>
        <w:t>odstopi od kreditne pogodbe ali spremeni kreditno pogodbo v nasprotju s sedmim odstavkom 42. člena tega zakona;</w:t>
      </w:r>
    </w:p>
    <w:p w14:paraId="65DB1CEF" w14:textId="77777777" w:rsidR="00534AA8" w:rsidRPr="00C112CC" w:rsidRDefault="00534AA8" w:rsidP="00F37541">
      <w:pPr>
        <w:pStyle w:val="tevilnatoka"/>
        <w:numPr>
          <w:ilvl w:val="0"/>
          <w:numId w:val="67"/>
        </w:numPr>
        <w:rPr>
          <w:sz w:val="20"/>
          <w:szCs w:val="20"/>
        </w:rPr>
      </w:pPr>
      <w:r w:rsidRPr="00C112CC">
        <w:rPr>
          <w:sz w:val="20"/>
          <w:szCs w:val="20"/>
        </w:rPr>
        <w:t>pogojuje sklenitev kreditne pogodbe za nepremičnino skupaj z drugimi pomožnimi storitvami v nasprotju s 46. členom tega zakona;</w:t>
      </w:r>
    </w:p>
    <w:p w14:paraId="21F1F785" w14:textId="77777777" w:rsidR="00534AA8" w:rsidRPr="00C112CC" w:rsidRDefault="00534AA8" w:rsidP="00F37541">
      <w:pPr>
        <w:pStyle w:val="tevilnatoka"/>
        <w:numPr>
          <w:ilvl w:val="0"/>
          <w:numId w:val="67"/>
        </w:numPr>
        <w:rPr>
          <w:sz w:val="20"/>
          <w:szCs w:val="20"/>
        </w:rPr>
      </w:pPr>
      <w:r w:rsidRPr="00C112CC">
        <w:rPr>
          <w:sz w:val="20"/>
          <w:szCs w:val="20"/>
        </w:rPr>
        <w:t>izvaja svetovalne storitve v nasprotju s 47., 48., 49. ali 50. členom tega zakona;</w:t>
      </w:r>
    </w:p>
    <w:p w14:paraId="5AB180AE" w14:textId="77777777" w:rsidR="00534AA8" w:rsidRPr="00C112CC" w:rsidRDefault="00534AA8" w:rsidP="00F37541">
      <w:pPr>
        <w:pStyle w:val="tevilnatoka"/>
        <w:numPr>
          <w:ilvl w:val="0"/>
          <w:numId w:val="67"/>
        </w:numPr>
        <w:rPr>
          <w:sz w:val="20"/>
          <w:szCs w:val="20"/>
        </w:rPr>
      </w:pPr>
      <w:r w:rsidRPr="00C112CC">
        <w:rPr>
          <w:sz w:val="20"/>
          <w:szCs w:val="20"/>
        </w:rPr>
        <w:t>kreditna pogodba za nepremičnino ni sklenjena v obliki notarskega zapisa v skladu z 51. členom tega zakona;</w:t>
      </w:r>
    </w:p>
    <w:p w14:paraId="66A28B78" w14:textId="77777777" w:rsidR="00534AA8" w:rsidRPr="00C112CC" w:rsidRDefault="00534AA8" w:rsidP="00F37541">
      <w:pPr>
        <w:pStyle w:val="tevilnatoka"/>
        <w:numPr>
          <w:ilvl w:val="0"/>
          <w:numId w:val="67"/>
        </w:numPr>
        <w:rPr>
          <w:sz w:val="20"/>
          <w:szCs w:val="20"/>
        </w:rPr>
      </w:pPr>
      <w:r w:rsidRPr="00C112CC">
        <w:rPr>
          <w:sz w:val="20"/>
          <w:szCs w:val="20"/>
        </w:rPr>
        <w:t>kreditni posrednik s sedežem v Republiki Sloveniji posreduje potrošniške kredite za nepremičnino v državi članici gostiteljici neposredno ali prek podružnice, ne da bi predhodno obvestil Banko Slovenije o nameri prvega opravljanja storitev posredovanja potrošniških kreditov za nepremičnino neposredno ali prek podružnice v državi članici gostiteljici v skladu s 73. členom tega zakona.</w:t>
      </w:r>
    </w:p>
    <w:p w14:paraId="04CD68E4" w14:textId="77777777" w:rsidR="00534AA8" w:rsidRPr="00C112CC" w:rsidRDefault="00534AA8" w:rsidP="00534AA8">
      <w:pPr>
        <w:pStyle w:val="Odstavek"/>
        <w:rPr>
          <w:sz w:val="20"/>
          <w:szCs w:val="20"/>
        </w:rPr>
      </w:pPr>
      <w:r w:rsidRPr="00C112CC">
        <w:rPr>
          <w:sz w:val="20"/>
          <w:szCs w:val="20"/>
        </w:rPr>
        <w:t>(2) Z globo od 2.000 do 3.500 eurov se za prekršek iz prvega odstavka tega člena kaznuje odgovorna oseba pravne osebe ali odgovorna oseba samostojnega podjetnika posameznika ali odgovorna oseba posameznika, ki samostojno opravlja dejavnost.</w:t>
      </w:r>
    </w:p>
    <w:p w14:paraId="573DB4B0" w14:textId="77777777" w:rsidR="00534AA8" w:rsidRPr="00C112CC" w:rsidRDefault="00534AA8" w:rsidP="00534AA8">
      <w:pPr>
        <w:pStyle w:val="Odstavek"/>
        <w:rPr>
          <w:sz w:val="20"/>
          <w:szCs w:val="20"/>
        </w:rPr>
      </w:pPr>
    </w:p>
    <w:p w14:paraId="7549B72D" w14:textId="77777777" w:rsidR="00534AA8" w:rsidRPr="00C112CC" w:rsidRDefault="00534AA8" w:rsidP="00534AA8">
      <w:pPr>
        <w:jc w:val="center"/>
        <w:rPr>
          <w:rFonts w:cs="Arial"/>
          <w:b/>
          <w:bCs/>
          <w:szCs w:val="20"/>
        </w:rPr>
      </w:pPr>
      <w:r w:rsidRPr="00C112CC">
        <w:rPr>
          <w:rFonts w:cs="Arial"/>
          <w:b/>
          <w:bCs/>
          <w:szCs w:val="20"/>
        </w:rPr>
        <w:t>96. člen</w:t>
      </w:r>
    </w:p>
    <w:p w14:paraId="28052120" w14:textId="77777777" w:rsidR="00534AA8" w:rsidRPr="00C112CC" w:rsidRDefault="00534AA8" w:rsidP="00534AA8">
      <w:pPr>
        <w:pStyle w:val="lennaslov"/>
        <w:rPr>
          <w:sz w:val="20"/>
          <w:szCs w:val="20"/>
        </w:rPr>
      </w:pPr>
      <w:r w:rsidRPr="00C112CC">
        <w:rPr>
          <w:sz w:val="20"/>
          <w:szCs w:val="20"/>
        </w:rPr>
        <w:t>(lažji prekrški)</w:t>
      </w:r>
    </w:p>
    <w:p w14:paraId="67D49221" w14:textId="77777777" w:rsidR="00534AA8" w:rsidRPr="00C112CC" w:rsidRDefault="00534AA8" w:rsidP="00534AA8">
      <w:pPr>
        <w:jc w:val="center"/>
        <w:rPr>
          <w:rFonts w:cs="Arial"/>
          <w:b/>
          <w:bCs/>
          <w:szCs w:val="20"/>
        </w:rPr>
      </w:pPr>
    </w:p>
    <w:p w14:paraId="60F6DD18" w14:textId="77777777" w:rsidR="00534AA8" w:rsidRPr="00C112CC" w:rsidRDefault="00534AA8" w:rsidP="00534AA8">
      <w:pPr>
        <w:pStyle w:val="Odstavek"/>
        <w:rPr>
          <w:sz w:val="20"/>
          <w:szCs w:val="20"/>
        </w:rPr>
      </w:pPr>
      <w:r w:rsidRPr="00C112CC">
        <w:rPr>
          <w:sz w:val="20"/>
          <w:szCs w:val="20"/>
        </w:rPr>
        <w:t>(1) Z globo od 12.500 do 25.000 eurov se za prekrške kaznuje pravna oseba, samostojni podjetnik posameznik ali posameznik, ki samostojno opravlja dejavnost, če:</w:t>
      </w:r>
    </w:p>
    <w:p w14:paraId="798CCB24" w14:textId="77777777" w:rsidR="00534AA8" w:rsidRPr="00C112CC" w:rsidRDefault="00534AA8" w:rsidP="00F37541">
      <w:pPr>
        <w:pStyle w:val="tevilnatoka"/>
        <w:numPr>
          <w:ilvl w:val="0"/>
          <w:numId w:val="74"/>
        </w:numPr>
        <w:rPr>
          <w:sz w:val="20"/>
          <w:szCs w:val="20"/>
        </w:rPr>
      </w:pPr>
      <w:r w:rsidRPr="00C112CC">
        <w:rPr>
          <w:sz w:val="20"/>
          <w:szCs w:val="20"/>
        </w:rPr>
        <w:t>ne zagotovi vsebine oglasnih sporočil v skladu s 6. in 38. členom tega zakona;</w:t>
      </w:r>
    </w:p>
    <w:p w14:paraId="295A13B9" w14:textId="77777777" w:rsidR="00534AA8" w:rsidRPr="00C112CC" w:rsidRDefault="00534AA8" w:rsidP="00F37541">
      <w:pPr>
        <w:pStyle w:val="tevilnatoka"/>
        <w:numPr>
          <w:ilvl w:val="0"/>
          <w:numId w:val="67"/>
        </w:numPr>
        <w:rPr>
          <w:sz w:val="20"/>
          <w:szCs w:val="20"/>
        </w:rPr>
      </w:pPr>
      <w:r w:rsidRPr="00C112CC">
        <w:rPr>
          <w:sz w:val="20"/>
          <w:szCs w:val="20"/>
        </w:rPr>
        <w:t>zbira, obdeluje ali uporablja podatke v nasprotju z 10., 11., 42. in 44. členom tega zakona;</w:t>
      </w:r>
    </w:p>
    <w:p w14:paraId="7FB36C8E" w14:textId="77777777" w:rsidR="00534AA8" w:rsidRPr="00C112CC" w:rsidRDefault="00534AA8" w:rsidP="00F37541">
      <w:pPr>
        <w:pStyle w:val="tevilnatoka"/>
        <w:numPr>
          <w:ilvl w:val="0"/>
          <w:numId w:val="67"/>
        </w:numPr>
        <w:rPr>
          <w:sz w:val="20"/>
          <w:szCs w:val="20"/>
        </w:rPr>
      </w:pPr>
      <w:r w:rsidRPr="00C112CC">
        <w:rPr>
          <w:sz w:val="20"/>
          <w:szCs w:val="20"/>
        </w:rPr>
        <w:t>ne hrani dokazil o oceni kreditne sposobnosti potrošnika v skladu s petim odstavkom 10. člena in četrtim odstavkom 42. člena tega zakona;</w:t>
      </w:r>
    </w:p>
    <w:p w14:paraId="21588750" w14:textId="77777777" w:rsidR="00534AA8" w:rsidRPr="00C112CC" w:rsidRDefault="00534AA8" w:rsidP="00F37541">
      <w:pPr>
        <w:pStyle w:val="tevilnatoka"/>
        <w:numPr>
          <w:ilvl w:val="0"/>
          <w:numId w:val="67"/>
        </w:numPr>
        <w:rPr>
          <w:sz w:val="20"/>
          <w:szCs w:val="20"/>
        </w:rPr>
      </w:pPr>
      <w:r w:rsidRPr="00C112CC">
        <w:rPr>
          <w:sz w:val="20"/>
          <w:szCs w:val="20"/>
        </w:rPr>
        <w:t>ne obvesti potrošnika o poizvedbi v zbirki osebnih podatkov v skladu s tretjim odstavkom 10. člena tega zakona;</w:t>
      </w:r>
    </w:p>
    <w:p w14:paraId="5C4BC820" w14:textId="77777777" w:rsidR="00534AA8" w:rsidRPr="00C112CC" w:rsidRDefault="00534AA8" w:rsidP="00F37541">
      <w:pPr>
        <w:pStyle w:val="tevilnatoka"/>
        <w:numPr>
          <w:ilvl w:val="0"/>
          <w:numId w:val="67"/>
        </w:numPr>
        <w:rPr>
          <w:sz w:val="20"/>
          <w:szCs w:val="20"/>
        </w:rPr>
      </w:pPr>
      <w:r w:rsidRPr="00C112CC">
        <w:rPr>
          <w:sz w:val="20"/>
          <w:szCs w:val="20"/>
        </w:rPr>
        <w:t>ne obvesti potrošnika o rezultatu poizvedbe v zbirki osebnih podatkov v skladu s šestim odstavkom 10. člena tega zakona;</w:t>
      </w:r>
    </w:p>
    <w:p w14:paraId="62495913" w14:textId="77777777" w:rsidR="00534AA8" w:rsidRPr="00C112CC" w:rsidRDefault="00534AA8" w:rsidP="00F37541">
      <w:pPr>
        <w:pStyle w:val="tevilnatoka"/>
        <w:numPr>
          <w:ilvl w:val="0"/>
          <w:numId w:val="67"/>
        </w:numPr>
        <w:rPr>
          <w:sz w:val="20"/>
          <w:szCs w:val="20"/>
        </w:rPr>
      </w:pPr>
      <w:r w:rsidRPr="00C112CC">
        <w:rPr>
          <w:sz w:val="20"/>
          <w:szCs w:val="20"/>
        </w:rPr>
        <w:t>kreditne pogodbe ne hrani ves čas trajanja kreditne pogodbe in še štiri leta po izteku kreditne pogodbe v poslovnih prostorih, v katerih se sklepajo kreditne pogodbe, v skladu s 13. členom tega zakona;</w:t>
      </w:r>
    </w:p>
    <w:p w14:paraId="32EB2BDC" w14:textId="77777777" w:rsidR="00534AA8" w:rsidRPr="00C112CC" w:rsidRDefault="00534AA8" w:rsidP="00F37541">
      <w:pPr>
        <w:pStyle w:val="tevilnatoka"/>
        <w:numPr>
          <w:ilvl w:val="0"/>
          <w:numId w:val="67"/>
        </w:numPr>
        <w:rPr>
          <w:sz w:val="20"/>
          <w:szCs w:val="20"/>
        </w:rPr>
      </w:pPr>
      <w:r w:rsidRPr="00C112CC">
        <w:rPr>
          <w:sz w:val="20"/>
          <w:szCs w:val="20"/>
        </w:rPr>
        <w:t>ne objavlja vrednosti indeksov ali referenčnih obrestnih mer na svoji spletni strani ali ne hrani evidence indeksov ali referenčnih obrestnih mer v skladu s 14. členom tega zakona;</w:t>
      </w:r>
    </w:p>
    <w:p w14:paraId="02FE575D" w14:textId="77777777" w:rsidR="00534AA8" w:rsidRPr="00C112CC" w:rsidRDefault="00534AA8" w:rsidP="00F37541">
      <w:pPr>
        <w:pStyle w:val="tevilnatoka"/>
        <w:numPr>
          <w:ilvl w:val="0"/>
          <w:numId w:val="67"/>
        </w:numPr>
        <w:rPr>
          <w:sz w:val="20"/>
          <w:szCs w:val="20"/>
        </w:rPr>
      </w:pPr>
      <w:r w:rsidRPr="00C112CC">
        <w:rPr>
          <w:sz w:val="20"/>
          <w:szCs w:val="20"/>
        </w:rPr>
        <w:t>ne obvesti potrošnika o spremembi kreditne obrestne mere v skladu s 14. členom in tretjim odstavkom 15. člena tega zakona;</w:t>
      </w:r>
    </w:p>
    <w:p w14:paraId="726A465A" w14:textId="77777777" w:rsidR="00534AA8" w:rsidRPr="00C112CC" w:rsidRDefault="00534AA8" w:rsidP="00F37541">
      <w:pPr>
        <w:pStyle w:val="tevilnatoka"/>
        <w:numPr>
          <w:ilvl w:val="0"/>
          <w:numId w:val="67"/>
        </w:numPr>
        <w:rPr>
          <w:sz w:val="20"/>
          <w:szCs w:val="20"/>
        </w:rPr>
      </w:pPr>
      <w:r w:rsidRPr="00C112CC">
        <w:rPr>
          <w:sz w:val="20"/>
          <w:szCs w:val="20"/>
        </w:rPr>
        <w:t>pri molče dovoljeni prekoračitvi stanja na plačilnem računu potrošniku ne zagotovi predpisanih informacij v skladu s prvim in drugim odstavkom 16. člena tega zakona;</w:t>
      </w:r>
    </w:p>
    <w:p w14:paraId="7219D40B" w14:textId="77777777" w:rsidR="00534AA8" w:rsidRPr="00C112CC" w:rsidRDefault="00534AA8" w:rsidP="00F37541">
      <w:pPr>
        <w:pStyle w:val="tevilnatoka"/>
        <w:numPr>
          <w:ilvl w:val="0"/>
          <w:numId w:val="67"/>
        </w:numPr>
        <w:rPr>
          <w:sz w:val="20"/>
          <w:szCs w:val="20"/>
        </w:rPr>
      </w:pPr>
      <w:r w:rsidRPr="00C112CC">
        <w:rPr>
          <w:sz w:val="20"/>
          <w:szCs w:val="20"/>
        </w:rPr>
        <w:lastRenderedPageBreak/>
        <w:t>pri odstopu terjatve ves čas trajanja kreditne pogodbe in še štiri leta po izteku kreditne pogodbe ne hrani kopije sklenjene kreditne pogodbe v skladu s sedmim odstavkom 23. člena tega zakona;</w:t>
      </w:r>
    </w:p>
    <w:p w14:paraId="63E8A9BF" w14:textId="77777777" w:rsidR="00534AA8" w:rsidRPr="00C112CC" w:rsidRDefault="00534AA8" w:rsidP="00F37541">
      <w:pPr>
        <w:pStyle w:val="tevilnatoka"/>
        <w:numPr>
          <w:ilvl w:val="0"/>
          <w:numId w:val="67"/>
        </w:numPr>
        <w:rPr>
          <w:sz w:val="20"/>
          <w:szCs w:val="20"/>
        </w:rPr>
      </w:pPr>
      <w:r w:rsidRPr="00C112CC">
        <w:rPr>
          <w:sz w:val="20"/>
          <w:szCs w:val="20"/>
        </w:rPr>
        <w:t>kreditni posrednik pri oglaševanju in v dokumentaciji, namenjeni potrošniku, ne navede obsega svojih pooblastil ali z dajalcem kredita nima sklenjene pogodbe o posredovanju ali potrošniku zaračuna plačilo storitev ali nadomestilo stroškov posredovanja v nasprotju s 36. členom tega zakona;</w:t>
      </w:r>
    </w:p>
    <w:p w14:paraId="6FC4F90C" w14:textId="77777777" w:rsidR="00534AA8" w:rsidRPr="00C112CC" w:rsidRDefault="00534AA8" w:rsidP="00F37541">
      <w:pPr>
        <w:pStyle w:val="tevilnatoka"/>
        <w:numPr>
          <w:ilvl w:val="0"/>
          <w:numId w:val="67"/>
        </w:numPr>
        <w:rPr>
          <w:sz w:val="20"/>
          <w:szCs w:val="20"/>
        </w:rPr>
      </w:pPr>
      <w:r w:rsidRPr="00C112CC">
        <w:rPr>
          <w:sz w:val="20"/>
          <w:szCs w:val="20"/>
        </w:rPr>
        <w:t>potrošniku brezplačno ne zagotavlja splošnih informacij o kreditni pogodbi za nepremičnino v skladu z 39. členom tega zakona;</w:t>
      </w:r>
    </w:p>
    <w:p w14:paraId="72933A71" w14:textId="77777777" w:rsidR="00534AA8" w:rsidRPr="00C112CC" w:rsidRDefault="00534AA8" w:rsidP="00F37541">
      <w:pPr>
        <w:pStyle w:val="tevilnatoka"/>
        <w:numPr>
          <w:ilvl w:val="0"/>
          <w:numId w:val="67"/>
        </w:numPr>
        <w:rPr>
          <w:sz w:val="20"/>
          <w:szCs w:val="20"/>
        </w:rPr>
      </w:pPr>
      <w:r w:rsidRPr="00C112CC">
        <w:rPr>
          <w:sz w:val="20"/>
          <w:szCs w:val="20"/>
        </w:rPr>
        <w:t>pred začetkom opravljanja storitev posredovanja potrošniških kreditov za nepremičnino potrošniku brezplačno ne zagotovi informacij v skladu z 41. členom tega zakona;</w:t>
      </w:r>
    </w:p>
    <w:p w14:paraId="1535EF46" w14:textId="77777777" w:rsidR="00534AA8" w:rsidRPr="00C112CC" w:rsidRDefault="00534AA8" w:rsidP="00F37541">
      <w:pPr>
        <w:pStyle w:val="tevilnatoka"/>
        <w:numPr>
          <w:ilvl w:val="0"/>
          <w:numId w:val="67"/>
        </w:numPr>
        <w:rPr>
          <w:sz w:val="20"/>
          <w:szCs w:val="20"/>
        </w:rPr>
      </w:pPr>
      <w:r w:rsidRPr="00C112CC">
        <w:rPr>
          <w:sz w:val="20"/>
          <w:szCs w:val="20"/>
        </w:rPr>
        <w:t>ne določi in ne dokumentira postopka in informacij, ki so podlaga za oceno kreditne sposobnosti potrošnika v skladu s četrtim odstavkom 42. člena tega zakona;</w:t>
      </w:r>
    </w:p>
    <w:p w14:paraId="51290B66" w14:textId="77777777" w:rsidR="00534AA8" w:rsidRPr="00C112CC" w:rsidRDefault="00534AA8" w:rsidP="00F37541">
      <w:pPr>
        <w:pStyle w:val="tevilnatoka"/>
        <w:numPr>
          <w:ilvl w:val="0"/>
          <w:numId w:val="67"/>
        </w:numPr>
        <w:rPr>
          <w:sz w:val="20"/>
          <w:szCs w:val="20"/>
        </w:rPr>
      </w:pPr>
      <w:r w:rsidRPr="00C112CC">
        <w:rPr>
          <w:sz w:val="20"/>
          <w:szCs w:val="20"/>
        </w:rPr>
        <w:t>pred sklenitvijo kreditne pogodbe za nepremičnino, katere terjatev se zavaruje z zastavno pravico na nepremičnini, te ne oceni v skladu s 45. členom tega zakona;</w:t>
      </w:r>
    </w:p>
    <w:p w14:paraId="2EA72006" w14:textId="77777777" w:rsidR="00534AA8" w:rsidRPr="00C112CC" w:rsidRDefault="00534AA8" w:rsidP="00F37541">
      <w:pPr>
        <w:pStyle w:val="tevilnatoka"/>
        <w:numPr>
          <w:ilvl w:val="0"/>
          <w:numId w:val="67"/>
        </w:numPr>
        <w:rPr>
          <w:sz w:val="20"/>
          <w:szCs w:val="20"/>
        </w:rPr>
      </w:pPr>
      <w:r w:rsidRPr="00C112CC">
        <w:rPr>
          <w:sz w:val="20"/>
          <w:szCs w:val="20"/>
        </w:rPr>
        <w:t>redno ne obvešča potrošnika o zvišanju preostalega zneska kredita, ki ga mora plačati potrošnik zaradi spremembe menjalnega tečaja, ki za več kot 10 % odstopa od vrednosti, v skladu s petim in šestim odstavkom 52. člena tega zakona;</w:t>
      </w:r>
    </w:p>
    <w:p w14:paraId="5C844318" w14:textId="77777777" w:rsidR="00534AA8" w:rsidRPr="00C112CC" w:rsidRDefault="00534AA8" w:rsidP="00F37541">
      <w:pPr>
        <w:pStyle w:val="tevilnatoka"/>
        <w:numPr>
          <w:ilvl w:val="0"/>
          <w:numId w:val="67"/>
        </w:numPr>
        <w:rPr>
          <w:sz w:val="20"/>
          <w:szCs w:val="20"/>
        </w:rPr>
      </w:pPr>
      <w:r w:rsidRPr="00C112CC">
        <w:rPr>
          <w:sz w:val="20"/>
          <w:szCs w:val="20"/>
        </w:rPr>
        <w:t>ne določi pravil ravnanja za primer, ko potrošnik zamuja s plačili zapadlih obveznosti iz kreditne pogodbe za nepremičnino, in ga ne objavi na svoji spletni strani in v svojih poslovnih prostorih v skladu z drugim odstavkom 54. člena tega zakona;</w:t>
      </w:r>
    </w:p>
    <w:p w14:paraId="590EE368" w14:textId="77777777" w:rsidR="00534AA8" w:rsidRPr="00C112CC" w:rsidRDefault="00534AA8" w:rsidP="00F37541">
      <w:pPr>
        <w:pStyle w:val="tevilnatoka"/>
        <w:numPr>
          <w:ilvl w:val="0"/>
          <w:numId w:val="67"/>
        </w:numPr>
        <w:rPr>
          <w:sz w:val="20"/>
          <w:szCs w:val="20"/>
        </w:rPr>
      </w:pPr>
      <w:r w:rsidRPr="00C112CC">
        <w:rPr>
          <w:sz w:val="20"/>
          <w:szCs w:val="20"/>
        </w:rPr>
        <w:t>inšpektorju Banke Slovenije oziroma tržnemu inšpektorju ne predloži sklenjenih kreditnih pogodb v skladu z drugim odstavkom 84. člena oziroma prvim odstavkom 89. člena tega zakona;</w:t>
      </w:r>
    </w:p>
    <w:p w14:paraId="2B36F801" w14:textId="77777777" w:rsidR="00534AA8" w:rsidRPr="00C112CC" w:rsidRDefault="00534AA8" w:rsidP="00F37541">
      <w:pPr>
        <w:pStyle w:val="tevilnatoka"/>
        <w:numPr>
          <w:ilvl w:val="0"/>
          <w:numId w:val="67"/>
        </w:numPr>
        <w:rPr>
          <w:sz w:val="20"/>
          <w:szCs w:val="20"/>
        </w:rPr>
      </w:pPr>
      <w:r w:rsidRPr="00C112CC">
        <w:rPr>
          <w:sz w:val="20"/>
          <w:szCs w:val="20"/>
        </w:rPr>
        <w:t>ne zagotovi postopka izvensodnega reševanja sporov s potrošniki v zvezi z opravljanjem storitev potrošniškega kreditiranja v skladu s 93. členom tega zakona.</w:t>
      </w:r>
    </w:p>
    <w:p w14:paraId="76D5156D" w14:textId="77777777" w:rsidR="00534AA8" w:rsidRPr="00C112CC" w:rsidRDefault="00534AA8" w:rsidP="00534AA8">
      <w:pPr>
        <w:pStyle w:val="Odstavek"/>
        <w:rPr>
          <w:sz w:val="20"/>
          <w:szCs w:val="20"/>
        </w:rPr>
      </w:pPr>
      <w:r w:rsidRPr="00C112CC">
        <w:rPr>
          <w:sz w:val="20"/>
          <w:szCs w:val="20"/>
        </w:rPr>
        <w:t>(2) Z globo od 1.500 do 2.000 eurov se za prekršek iz prvega odstavka tega člena kaznuje odgovorna oseba pravne osebe ali odgovorna oseba samostojnega podjetnika posameznika ali odgovorna oseba posameznika, ki samostojno opravlja dejavnost.</w:t>
      </w:r>
    </w:p>
    <w:p w14:paraId="67A3F958" w14:textId="77777777" w:rsidR="00534AA8" w:rsidRPr="00C112CC" w:rsidRDefault="00534AA8" w:rsidP="00534AA8">
      <w:pPr>
        <w:pStyle w:val="Odstavek"/>
        <w:rPr>
          <w:sz w:val="20"/>
          <w:szCs w:val="20"/>
        </w:rPr>
      </w:pPr>
    </w:p>
    <w:sectPr w:rsidR="00534AA8" w:rsidRPr="00C112CC" w:rsidSect="007579DD">
      <w:headerReference w:type="even" r:id="rId11"/>
      <w:headerReference w:type="default" r:id="rId12"/>
      <w:footerReference w:type="even" r:id="rId13"/>
      <w:footerReference w:type="default" r:id="rId14"/>
      <w:headerReference w:type="first" r:id="rId15"/>
      <w:footerReference w:type="first" r:id="rId16"/>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B9329E" w14:textId="77777777" w:rsidR="00C112CC" w:rsidRDefault="00C112CC" w:rsidP="00767987">
      <w:pPr>
        <w:spacing w:line="240" w:lineRule="auto"/>
      </w:pPr>
      <w:r>
        <w:separator/>
      </w:r>
    </w:p>
  </w:endnote>
  <w:endnote w:type="continuationSeparator" w:id="0">
    <w:p w14:paraId="52449F06" w14:textId="77777777" w:rsidR="00C112CC" w:rsidRDefault="00C112C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5512" w14:textId="77777777" w:rsidR="00C112CC" w:rsidRDefault="00C112C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956C0A" w14:textId="77777777" w:rsidR="00C112CC" w:rsidRDefault="00C112C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982679" w14:textId="77777777" w:rsidR="00C112CC" w:rsidRDefault="00C112C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1CC297" w14:textId="77777777" w:rsidR="00C112CC" w:rsidRDefault="00C112CC" w:rsidP="00767987">
      <w:pPr>
        <w:spacing w:line="240" w:lineRule="auto"/>
      </w:pPr>
      <w:r>
        <w:separator/>
      </w:r>
    </w:p>
  </w:footnote>
  <w:footnote w:type="continuationSeparator" w:id="0">
    <w:p w14:paraId="5546213E" w14:textId="77777777" w:rsidR="00C112CC" w:rsidRDefault="00C112C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D49CBC" w14:textId="77777777" w:rsidR="00C112CC" w:rsidRDefault="00C112C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3C8BC6" w14:textId="77777777" w:rsidR="00C112CC" w:rsidRDefault="00C112C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5A2E7E" w14:textId="77777777" w:rsidR="00C112CC" w:rsidRPr="00A9231D" w:rsidRDefault="00C112CC"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6EBBC17E" wp14:editId="33FAE5F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BB683E6" w14:textId="77777777" w:rsidR="00C112CC" w:rsidRPr="00A9231D" w:rsidRDefault="00C112CC"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3EEC626" w14:textId="77777777" w:rsidR="00C112CC" w:rsidRPr="00A9231D" w:rsidRDefault="00C112CC"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2A349778" w14:textId="77777777" w:rsidR="00C112CC" w:rsidRPr="00A9231D" w:rsidRDefault="00C112CC"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3EA38D38" w14:textId="77777777" w:rsidR="00C112CC" w:rsidRPr="00A9231D" w:rsidRDefault="00C112CC"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236D60C8" w14:textId="77777777" w:rsidR="00C112CC" w:rsidRDefault="00C112C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B3116"/>
    <w:multiLevelType w:val="hybridMultilevel"/>
    <w:tmpl w:val="39249090"/>
    <w:lvl w:ilvl="0" w:tplc="726C0578">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22E5637"/>
    <w:multiLevelType w:val="hybridMultilevel"/>
    <w:tmpl w:val="CEA89FF2"/>
    <w:lvl w:ilvl="0" w:tplc="7F7C2928">
      <w:start w:val="1"/>
      <w:numFmt w:val="decimal"/>
      <w:lvlText w:val="%1."/>
      <w:lvlJc w:val="left"/>
      <w:pPr>
        <w:ind w:left="720" w:hanging="360"/>
      </w:pPr>
      <w:rPr>
        <w:rFonts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1C0B39"/>
    <w:multiLevelType w:val="hybridMultilevel"/>
    <w:tmpl w:val="3E7A4908"/>
    <w:lvl w:ilvl="0" w:tplc="27FEC71A">
      <w:start w:val="1"/>
      <w:numFmt w:val="decimal"/>
      <w:lvlText w:val="%1."/>
      <w:lvlJc w:val="left"/>
      <w:pPr>
        <w:ind w:left="644" w:hanging="360"/>
      </w:pPr>
      <w:rPr>
        <w:rFonts w:hint="default"/>
        <w:color w:val="auto"/>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3" w15:restartNumberingAfterBreak="0">
    <w:nsid w:val="0A62139D"/>
    <w:multiLevelType w:val="hybridMultilevel"/>
    <w:tmpl w:val="C7CEDBA4"/>
    <w:lvl w:ilvl="0" w:tplc="CCE64D1C">
      <w:start w:val="1"/>
      <w:numFmt w:val="decimal"/>
      <w:lvlText w:val="%1."/>
      <w:lvlJc w:val="left"/>
      <w:pPr>
        <w:ind w:left="360" w:hanging="360"/>
      </w:pPr>
      <w:rPr>
        <w:color w:val="auto"/>
      </w:rPr>
    </w:lvl>
    <w:lvl w:ilvl="1" w:tplc="FFFFFFFF">
      <w:start w:val="1"/>
      <w:numFmt w:val="lowerLetter"/>
      <w:lvlText w:val="%2."/>
      <w:lvlJc w:val="left"/>
      <w:pPr>
        <w:ind w:left="1080" w:hanging="360"/>
      </w:pPr>
    </w:lvl>
    <w:lvl w:ilvl="2" w:tplc="FFFFFFFF">
      <w:start w:val="1"/>
      <w:numFmt w:val="lowerRoman"/>
      <w:lvlText w:val="(%3)"/>
      <w:lvlJc w:val="left"/>
      <w:pPr>
        <w:ind w:left="2340" w:hanging="72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0D830849"/>
    <w:multiLevelType w:val="hybridMultilevel"/>
    <w:tmpl w:val="1C683A28"/>
    <w:lvl w:ilvl="0" w:tplc="63345CC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DCE50DD"/>
    <w:multiLevelType w:val="hybridMultilevel"/>
    <w:tmpl w:val="6592074E"/>
    <w:lvl w:ilvl="0" w:tplc="9208D938">
      <w:start w:val="1"/>
      <w:numFmt w:val="decimal"/>
      <w:lvlText w:val="%1."/>
      <w:lvlJc w:val="left"/>
      <w:pPr>
        <w:ind w:left="360" w:hanging="360"/>
      </w:pPr>
      <w:rPr>
        <w:color w:val="C0000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125705C"/>
    <w:multiLevelType w:val="hybridMultilevel"/>
    <w:tmpl w:val="459E3A0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2840BCA"/>
    <w:multiLevelType w:val="hybridMultilevel"/>
    <w:tmpl w:val="A7E45F2A"/>
    <w:lvl w:ilvl="0" w:tplc="2DC2B8C6">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99D4CEA8">
      <w:start w:val="1"/>
      <w:numFmt w:val="lowerRoman"/>
      <w:lvlText w:val="(%3)"/>
      <w:lvlJc w:val="left"/>
      <w:pPr>
        <w:ind w:left="2340" w:hanging="72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53C4D47"/>
    <w:multiLevelType w:val="hybridMultilevel"/>
    <w:tmpl w:val="9BD4C160"/>
    <w:lvl w:ilvl="0" w:tplc="1C7ABCB8">
      <w:start w:val="1"/>
      <w:numFmt w:val="decimal"/>
      <w:lvlText w:val="%1."/>
      <w:lvlJc w:val="left"/>
      <w:pPr>
        <w:ind w:left="360" w:hanging="360"/>
      </w:pPr>
      <w:rPr>
        <w:rFonts w:hint="default"/>
        <w:color w:val="auto"/>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1620794A"/>
    <w:multiLevelType w:val="hybridMultilevel"/>
    <w:tmpl w:val="DE2CD806"/>
    <w:lvl w:ilvl="0" w:tplc="C47E8794">
      <w:start w:val="5"/>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1" w15:restartNumberingAfterBreak="0">
    <w:nsid w:val="1BFE1E8F"/>
    <w:multiLevelType w:val="hybridMultilevel"/>
    <w:tmpl w:val="D39CBA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DDA6670"/>
    <w:multiLevelType w:val="hybridMultilevel"/>
    <w:tmpl w:val="F2BA6FFC"/>
    <w:lvl w:ilvl="0" w:tplc="9CBED056">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1F665315"/>
    <w:multiLevelType w:val="hybridMultilevel"/>
    <w:tmpl w:val="5A4A2B56"/>
    <w:lvl w:ilvl="0" w:tplc="CD6EA10C">
      <w:start w:val="1"/>
      <w:numFmt w:val="decimal"/>
      <w:lvlText w:val="%1."/>
      <w:lvlJc w:val="left"/>
      <w:pPr>
        <w:ind w:left="360" w:hanging="360"/>
      </w:pPr>
      <w:rPr>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228D2FE5"/>
    <w:multiLevelType w:val="hybridMultilevel"/>
    <w:tmpl w:val="70B69A30"/>
    <w:lvl w:ilvl="0" w:tplc="AC84B472">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234B397D"/>
    <w:multiLevelType w:val="hybridMultilevel"/>
    <w:tmpl w:val="970E675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23A706C9"/>
    <w:multiLevelType w:val="hybridMultilevel"/>
    <w:tmpl w:val="670001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8561FAE"/>
    <w:multiLevelType w:val="hybridMultilevel"/>
    <w:tmpl w:val="3CAAAA0E"/>
    <w:lvl w:ilvl="0" w:tplc="C4D8045C">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B3964BE"/>
    <w:multiLevelType w:val="hybridMultilevel"/>
    <w:tmpl w:val="3B1AE8BA"/>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1" w15:restartNumberingAfterBreak="0">
    <w:nsid w:val="2C463E53"/>
    <w:multiLevelType w:val="hybridMultilevel"/>
    <w:tmpl w:val="07C68690"/>
    <w:lvl w:ilvl="0" w:tplc="AEF2164E">
      <w:start w:val="1"/>
      <w:numFmt w:val="decimal"/>
      <w:lvlText w:val="%1."/>
      <w:lvlJc w:val="left"/>
      <w:pPr>
        <w:ind w:left="720" w:hanging="360"/>
      </w:pPr>
      <w:rPr>
        <w:rFonts w:ascii="Arial" w:eastAsiaTheme="minorHAnsi" w:hAnsi="Arial" w:cs="Arial" w:hint="default"/>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F807C8F"/>
    <w:multiLevelType w:val="hybridMultilevel"/>
    <w:tmpl w:val="4BC41B84"/>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4" w15:restartNumberingAfterBreak="0">
    <w:nsid w:val="300D15B9"/>
    <w:multiLevelType w:val="hybridMultilevel"/>
    <w:tmpl w:val="50FA1146"/>
    <w:lvl w:ilvl="0" w:tplc="2DCC387A">
      <w:start w:val="1"/>
      <w:numFmt w:val="decimal"/>
      <w:lvlText w:val="%1."/>
      <w:lvlJc w:val="left"/>
      <w:pPr>
        <w:ind w:left="2488" w:hanging="360"/>
      </w:pPr>
      <w:rPr>
        <w:rFonts w:hint="default"/>
        <w:color w:val="auto"/>
      </w:rPr>
    </w:lvl>
    <w:lvl w:ilvl="1" w:tplc="04240003">
      <w:start w:val="1"/>
      <w:numFmt w:val="bullet"/>
      <w:lvlText w:val="o"/>
      <w:lvlJc w:val="left"/>
      <w:pPr>
        <w:ind w:left="3208" w:hanging="360"/>
      </w:pPr>
      <w:rPr>
        <w:rFonts w:ascii="Courier New" w:hAnsi="Courier New" w:cs="Courier New" w:hint="default"/>
      </w:rPr>
    </w:lvl>
    <w:lvl w:ilvl="2" w:tplc="04240005" w:tentative="1">
      <w:start w:val="1"/>
      <w:numFmt w:val="bullet"/>
      <w:lvlText w:val=""/>
      <w:lvlJc w:val="left"/>
      <w:pPr>
        <w:ind w:left="3928" w:hanging="360"/>
      </w:pPr>
      <w:rPr>
        <w:rFonts w:ascii="Wingdings" w:hAnsi="Wingdings" w:hint="default"/>
      </w:rPr>
    </w:lvl>
    <w:lvl w:ilvl="3" w:tplc="04240001" w:tentative="1">
      <w:start w:val="1"/>
      <w:numFmt w:val="bullet"/>
      <w:lvlText w:val=""/>
      <w:lvlJc w:val="left"/>
      <w:pPr>
        <w:ind w:left="4648" w:hanging="360"/>
      </w:pPr>
      <w:rPr>
        <w:rFonts w:ascii="Symbol" w:hAnsi="Symbol" w:hint="default"/>
      </w:rPr>
    </w:lvl>
    <w:lvl w:ilvl="4" w:tplc="04240003" w:tentative="1">
      <w:start w:val="1"/>
      <w:numFmt w:val="bullet"/>
      <w:lvlText w:val="o"/>
      <w:lvlJc w:val="left"/>
      <w:pPr>
        <w:ind w:left="5368" w:hanging="360"/>
      </w:pPr>
      <w:rPr>
        <w:rFonts w:ascii="Courier New" w:hAnsi="Courier New" w:cs="Courier New" w:hint="default"/>
      </w:rPr>
    </w:lvl>
    <w:lvl w:ilvl="5" w:tplc="04240005" w:tentative="1">
      <w:start w:val="1"/>
      <w:numFmt w:val="bullet"/>
      <w:lvlText w:val=""/>
      <w:lvlJc w:val="left"/>
      <w:pPr>
        <w:ind w:left="6088" w:hanging="360"/>
      </w:pPr>
      <w:rPr>
        <w:rFonts w:ascii="Wingdings" w:hAnsi="Wingdings" w:hint="default"/>
      </w:rPr>
    </w:lvl>
    <w:lvl w:ilvl="6" w:tplc="04240001" w:tentative="1">
      <w:start w:val="1"/>
      <w:numFmt w:val="bullet"/>
      <w:lvlText w:val=""/>
      <w:lvlJc w:val="left"/>
      <w:pPr>
        <w:ind w:left="6808" w:hanging="360"/>
      </w:pPr>
      <w:rPr>
        <w:rFonts w:ascii="Symbol" w:hAnsi="Symbol" w:hint="default"/>
      </w:rPr>
    </w:lvl>
    <w:lvl w:ilvl="7" w:tplc="04240003" w:tentative="1">
      <w:start w:val="1"/>
      <w:numFmt w:val="bullet"/>
      <w:lvlText w:val="o"/>
      <w:lvlJc w:val="left"/>
      <w:pPr>
        <w:ind w:left="7528" w:hanging="360"/>
      </w:pPr>
      <w:rPr>
        <w:rFonts w:ascii="Courier New" w:hAnsi="Courier New" w:cs="Courier New" w:hint="default"/>
      </w:rPr>
    </w:lvl>
    <w:lvl w:ilvl="8" w:tplc="04240005" w:tentative="1">
      <w:start w:val="1"/>
      <w:numFmt w:val="bullet"/>
      <w:lvlText w:val=""/>
      <w:lvlJc w:val="left"/>
      <w:pPr>
        <w:ind w:left="8248" w:hanging="360"/>
      </w:pPr>
      <w:rPr>
        <w:rFonts w:ascii="Wingdings" w:hAnsi="Wingdings" w:hint="default"/>
      </w:rPr>
    </w:lvl>
  </w:abstractNum>
  <w:abstractNum w:abstractNumId="25" w15:restartNumberingAfterBreak="0">
    <w:nsid w:val="315714CD"/>
    <w:multiLevelType w:val="hybridMultilevel"/>
    <w:tmpl w:val="5A04AB7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32AF13B3"/>
    <w:multiLevelType w:val="hybridMultilevel"/>
    <w:tmpl w:val="0BCE2872"/>
    <w:lvl w:ilvl="0" w:tplc="62966886">
      <w:start w:val="1"/>
      <w:numFmt w:val="decimal"/>
      <w:lvlText w:val="%1."/>
      <w:lvlJc w:val="left"/>
      <w:pPr>
        <w:ind w:left="360" w:hanging="360"/>
      </w:pPr>
      <w:rPr>
        <w:rFonts w:hint="default"/>
        <w:color w:val="auto"/>
      </w:rPr>
    </w:lvl>
    <w:lvl w:ilvl="1" w:tplc="109CA05E">
      <w:start w:val="1"/>
      <w:numFmt w:val="bullet"/>
      <w:lvlText w:val="-"/>
      <w:lvlJc w:val="left"/>
      <w:pPr>
        <w:ind w:left="1080" w:hanging="360"/>
      </w:pPr>
      <w:rPr>
        <w:rFonts w:ascii="Courier New" w:hAnsi="Courier New" w:hint="default"/>
        <w:color w:val="auto"/>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32B63384"/>
    <w:multiLevelType w:val="hybridMultilevel"/>
    <w:tmpl w:val="10DAEE7C"/>
    <w:lvl w:ilvl="0" w:tplc="953CB2F2">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9" w15:restartNumberingAfterBreak="0">
    <w:nsid w:val="36A811B2"/>
    <w:multiLevelType w:val="hybridMultilevel"/>
    <w:tmpl w:val="6D1E9EBE"/>
    <w:lvl w:ilvl="0" w:tplc="E8441DC2">
      <w:start w:val="1"/>
      <w:numFmt w:val="decimal"/>
      <w:lvlText w:val="%1."/>
      <w:lvlJc w:val="left"/>
      <w:pPr>
        <w:ind w:left="121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B0A30C6"/>
    <w:multiLevelType w:val="hybridMultilevel"/>
    <w:tmpl w:val="8B605124"/>
    <w:lvl w:ilvl="0" w:tplc="0424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3E3119B7"/>
    <w:multiLevelType w:val="hybridMultilevel"/>
    <w:tmpl w:val="786E7A78"/>
    <w:lvl w:ilvl="0" w:tplc="ABB26912">
      <w:start w:val="1"/>
      <w:numFmt w:val="bullet"/>
      <w:lvlText w:val="-"/>
      <w:lvlJc w:val="left"/>
      <w:pPr>
        <w:ind w:left="720" w:hanging="360"/>
      </w:pPr>
      <w:rPr>
        <w:rFonts w:ascii="Courier New" w:hAnsi="Courier New" w:hint="default"/>
        <w:color w:val="0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6"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38"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EAE2167"/>
    <w:multiLevelType w:val="multilevel"/>
    <w:tmpl w:val="7D023CA0"/>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1" w15:restartNumberingAfterBreak="0">
    <w:nsid w:val="51AD162D"/>
    <w:multiLevelType w:val="hybridMultilevel"/>
    <w:tmpl w:val="863087F0"/>
    <w:lvl w:ilvl="0" w:tplc="635ADB40">
      <w:start w:val="1"/>
      <w:numFmt w:val="decimal"/>
      <w:lvlText w:val="%1."/>
      <w:lvlJc w:val="left"/>
      <w:pPr>
        <w:ind w:left="360" w:hanging="360"/>
      </w:pPr>
      <w:rPr>
        <w:rFonts w:hint="default"/>
        <w:color w:val="auto"/>
      </w:rPr>
    </w:lvl>
    <w:lvl w:ilvl="1" w:tplc="683E87F6">
      <w:start w:val="1"/>
      <w:numFmt w:val="lowerLetter"/>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2" w15:restartNumberingAfterBreak="0">
    <w:nsid w:val="5644248D"/>
    <w:multiLevelType w:val="hybridMultilevel"/>
    <w:tmpl w:val="032A9D8C"/>
    <w:lvl w:ilvl="0" w:tplc="8682BBC4">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585161A3"/>
    <w:multiLevelType w:val="hybridMultilevel"/>
    <w:tmpl w:val="F13AD664"/>
    <w:lvl w:ilvl="0" w:tplc="63345CC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A4D03AB"/>
    <w:multiLevelType w:val="hybridMultilevel"/>
    <w:tmpl w:val="1B5A989E"/>
    <w:lvl w:ilvl="0" w:tplc="49549A76">
      <w:start w:val="1"/>
      <w:numFmt w:val="decimal"/>
      <w:lvlText w:val="%1."/>
      <w:lvlJc w:val="left"/>
      <w:pPr>
        <w:ind w:left="360" w:hanging="360"/>
      </w:pPr>
      <w:rPr>
        <w:rFonts w:hint="default"/>
        <w:color w:val="auto"/>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5" w15:restartNumberingAfterBreak="0">
    <w:nsid w:val="5BF5118B"/>
    <w:multiLevelType w:val="hybridMultilevel"/>
    <w:tmpl w:val="C05C0048"/>
    <w:lvl w:ilvl="0" w:tplc="229AB2A0">
      <w:start w:val="1"/>
      <w:numFmt w:val="decimal"/>
      <w:lvlText w:val="%1."/>
      <w:lvlJc w:val="left"/>
      <w:pPr>
        <w:ind w:left="360" w:hanging="360"/>
      </w:pPr>
      <w:rPr>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5D097536"/>
    <w:multiLevelType w:val="hybridMultilevel"/>
    <w:tmpl w:val="C36C8912"/>
    <w:lvl w:ilvl="0" w:tplc="A7C6D96C">
      <w:start w:val="1"/>
      <w:numFmt w:val="decimal"/>
      <w:pStyle w:val="Naslov5"/>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47" w15:restartNumberingAfterBreak="0">
    <w:nsid w:val="5D56097A"/>
    <w:multiLevelType w:val="hybridMultilevel"/>
    <w:tmpl w:val="6B680694"/>
    <w:lvl w:ilvl="0" w:tplc="9C60AE06">
      <w:start w:val="1"/>
      <w:numFmt w:val="decimal"/>
      <w:lvlText w:val="%1."/>
      <w:lvlJc w:val="left"/>
      <w:pPr>
        <w:ind w:left="360" w:hanging="360"/>
      </w:pPr>
      <w:rPr>
        <w:rFonts w:hint="default"/>
        <w:color w:val="auto"/>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63993F9D"/>
    <w:multiLevelType w:val="hybridMultilevel"/>
    <w:tmpl w:val="6F26A6C6"/>
    <w:lvl w:ilvl="0" w:tplc="8B641A2C">
      <w:start w:val="1"/>
      <w:numFmt w:val="decimal"/>
      <w:lvlText w:val="%1."/>
      <w:lvlJc w:val="left"/>
      <w:pPr>
        <w:ind w:left="360" w:hanging="360"/>
      </w:pPr>
      <w:rPr>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65135F96"/>
    <w:multiLevelType w:val="hybridMultilevel"/>
    <w:tmpl w:val="7AEE7F38"/>
    <w:lvl w:ilvl="0" w:tplc="0D2A68A6">
      <w:start w:val="1"/>
      <w:numFmt w:val="decimal"/>
      <w:lvlText w:val="%1."/>
      <w:lvlJc w:val="left"/>
      <w:pPr>
        <w:ind w:left="720" w:hanging="360"/>
      </w:pPr>
      <w:rPr>
        <w:rFonts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5F774FB"/>
    <w:multiLevelType w:val="hybridMultilevel"/>
    <w:tmpl w:val="583C7C1C"/>
    <w:lvl w:ilvl="0" w:tplc="CCFEA184">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53" w15:restartNumberingAfterBreak="0">
    <w:nsid w:val="69B638B6"/>
    <w:multiLevelType w:val="hybridMultilevel"/>
    <w:tmpl w:val="D4ECE3A6"/>
    <w:lvl w:ilvl="0" w:tplc="D714952C">
      <w:start w:val="1"/>
      <w:numFmt w:val="decimal"/>
      <w:lvlText w:val="%1."/>
      <w:lvlJc w:val="left"/>
      <w:pPr>
        <w:ind w:left="360" w:hanging="360"/>
      </w:pPr>
      <w:rPr>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6A214DA6"/>
    <w:multiLevelType w:val="hybridMultilevel"/>
    <w:tmpl w:val="45F2A3F6"/>
    <w:lvl w:ilvl="0" w:tplc="0D446186">
      <w:start w:val="1"/>
      <w:numFmt w:val="bullet"/>
      <w:pStyle w:val="Naslov"/>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5"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6FEA293B"/>
    <w:multiLevelType w:val="hybridMultilevel"/>
    <w:tmpl w:val="E3C6A0EA"/>
    <w:lvl w:ilvl="0" w:tplc="0930E84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FEF066A"/>
    <w:multiLevelType w:val="multilevel"/>
    <w:tmpl w:val="7D023CA0"/>
    <w:styleLink w:val="Slog1"/>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15:restartNumberingAfterBreak="0">
    <w:nsid w:val="76FA17DB"/>
    <w:multiLevelType w:val="hybridMultilevel"/>
    <w:tmpl w:val="402E8516"/>
    <w:lvl w:ilvl="0" w:tplc="3E082FF4">
      <w:start w:val="1"/>
      <w:numFmt w:val="decimal"/>
      <w:lvlText w:val="%1."/>
      <w:lvlJc w:val="left"/>
      <w:pPr>
        <w:ind w:left="360" w:hanging="360"/>
      </w:pPr>
      <w:rPr>
        <w:rFonts w:hint="default"/>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15:restartNumberingAfterBreak="0">
    <w:nsid w:val="7756712D"/>
    <w:multiLevelType w:val="hybridMultilevel"/>
    <w:tmpl w:val="25BE6D1E"/>
    <w:lvl w:ilvl="0" w:tplc="B5E228FC">
      <w:start w:val="1"/>
      <w:numFmt w:val="decimal"/>
      <w:lvlText w:val="%1."/>
      <w:lvlJc w:val="left"/>
      <w:pPr>
        <w:ind w:left="720" w:hanging="360"/>
      </w:pPr>
      <w:rPr>
        <w:rFonts w:hint="default"/>
        <w:color w:val="auto"/>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1" w15:restartNumberingAfterBreak="0">
    <w:nsid w:val="7CDB25E8"/>
    <w:multiLevelType w:val="hybridMultilevel"/>
    <w:tmpl w:val="D764D3EC"/>
    <w:lvl w:ilvl="0" w:tplc="94E0CB04">
      <w:start w:val="1"/>
      <w:numFmt w:val="lowerLetter"/>
      <w:lvlText w:val="%1)"/>
      <w:lvlJc w:val="left"/>
      <w:pPr>
        <w:ind w:left="720" w:hanging="360"/>
      </w:pPr>
      <w:rPr>
        <w:rFonts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7CF62F8F"/>
    <w:multiLevelType w:val="hybridMultilevel"/>
    <w:tmpl w:val="58CE3EE8"/>
    <w:lvl w:ilvl="0" w:tplc="BC38370E">
      <w:start w:val="1"/>
      <w:numFmt w:val="bullet"/>
      <w:lvlText w:val="-"/>
      <w:lvlJc w:val="left"/>
      <w:pPr>
        <w:ind w:left="720" w:hanging="360"/>
      </w:pPr>
      <w:rPr>
        <w:rFonts w:ascii="Courier New" w:hAnsi="Courier New"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4" w15:restartNumberingAfterBreak="0">
    <w:nsid w:val="7DEC0DBC"/>
    <w:multiLevelType w:val="hybridMultilevel"/>
    <w:tmpl w:val="CE007FC8"/>
    <w:lvl w:ilvl="0" w:tplc="AD90E562">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7F17590A"/>
    <w:multiLevelType w:val="hybridMultilevel"/>
    <w:tmpl w:val="EFE23734"/>
    <w:lvl w:ilvl="0" w:tplc="0E30960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55"/>
  </w:num>
  <w:num w:numId="3">
    <w:abstractNumId w:val="19"/>
  </w:num>
  <w:num w:numId="4">
    <w:abstractNumId w:val="36"/>
  </w:num>
  <w:num w:numId="5">
    <w:abstractNumId w:val="63"/>
  </w:num>
  <w:num w:numId="6">
    <w:abstractNumId w:val="31"/>
  </w:num>
  <w:num w:numId="7">
    <w:abstractNumId w:val="10"/>
  </w:num>
  <w:num w:numId="8">
    <w:abstractNumId w:val="35"/>
  </w:num>
  <w:num w:numId="9">
    <w:abstractNumId w:val="32"/>
  </w:num>
  <w:num w:numId="10">
    <w:abstractNumId w:val="38"/>
  </w:num>
  <w:num w:numId="11">
    <w:abstractNumId w:val="39"/>
  </w:num>
  <w:num w:numId="12">
    <w:abstractNumId w:val="3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22"/>
  </w:num>
  <w:num w:numId="14">
    <w:abstractNumId w:val="51"/>
  </w:num>
  <w:num w:numId="15">
    <w:abstractNumId w:val="60"/>
  </w:num>
  <w:num w:numId="16">
    <w:abstractNumId w:val="28"/>
  </w:num>
  <w:num w:numId="17">
    <w:abstractNumId w:val="40"/>
  </w:num>
  <w:num w:numId="18">
    <w:abstractNumId w:val="37"/>
  </w:num>
  <w:num w:numId="19">
    <w:abstractNumId w:val="52"/>
  </w:num>
  <w:num w:numId="20">
    <w:abstractNumId w:val="54"/>
  </w:num>
  <w:num w:numId="21">
    <w:abstractNumId w:val="46"/>
  </w:num>
  <w:num w:numId="22">
    <w:abstractNumId w:val="57"/>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47"/>
  </w:num>
  <w:num w:numId="26">
    <w:abstractNumId w:val="29"/>
  </w:num>
  <w:num w:numId="27">
    <w:abstractNumId w:val="33"/>
  </w:num>
  <w:num w:numId="28">
    <w:abstractNumId w:val="62"/>
  </w:num>
  <w:num w:numId="29">
    <w:abstractNumId w:val="50"/>
  </w:num>
  <w:num w:numId="30">
    <w:abstractNumId w:val="0"/>
  </w:num>
  <w:num w:numId="31">
    <w:abstractNumId w:val="43"/>
  </w:num>
  <w:num w:numId="32">
    <w:abstractNumId w:val="13"/>
  </w:num>
  <w:num w:numId="33">
    <w:abstractNumId w:val="14"/>
  </w:num>
  <w:num w:numId="34">
    <w:abstractNumId w:val="34"/>
  </w:num>
  <w:num w:numId="35">
    <w:abstractNumId w:val="26"/>
  </w:num>
  <w:num w:numId="36">
    <w:abstractNumId w:val="58"/>
  </w:num>
  <w:num w:numId="37">
    <w:abstractNumId w:val="53"/>
  </w:num>
  <w:num w:numId="38">
    <w:abstractNumId w:val="48"/>
  </w:num>
  <w:num w:numId="39">
    <w:abstractNumId w:val="45"/>
  </w:num>
  <w:num w:numId="40">
    <w:abstractNumId w:val="41"/>
  </w:num>
  <w:num w:numId="41">
    <w:abstractNumId w:val="42"/>
  </w:num>
  <w:num w:numId="42">
    <w:abstractNumId w:val="7"/>
  </w:num>
  <w:num w:numId="43">
    <w:abstractNumId w:val="5"/>
  </w:num>
  <w:num w:numId="44">
    <w:abstractNumId w:val="12"/>
  </w:num>
  <w:num w:numId="45">
    <w:abstractNumId w:val="64"/>
  </w:num>
  <w:num w:numId="46">
    <w:abstractNumId w:val="8"/>
  </w:num>
  <w:num w:numId="47">
    <w:abstractNumId w:val="44"/>
  </w:num>
  <w:num w:numId="48">
    <w:abstractNumId w:val="25"/>
  </w:num>
  <w:num w:numId="49">
    <w:abstractNumId w:val="15"/>
  </w:num>
  <w:num w:numId="50">
    <w:abstractNumId w:val="4"/>
  </w:num>
  <w:num w:numId="51">
    <w:abstractNumId w:val="27"/>
  </w:num>
  <w:num w:numId="52">
    <w:abstractNumId w:val="17"/>
  </w:num>
  <w:num w:numId="53">
    <w:abstractNumId w:val="21"/>
  </w:num>
  <w:num w:numId="54">
    <w:abstractNumId w:val="49"/>
  </w:num>
  <w:num w:numId="55">
    <w:abstractNumId w:val="1"/>
  </w:num>
  <w:num w:numId="56">
    <w:abstractNumId w:val="11"/>
  </w:num>
  <w:num w:numId="57">
    <w:abstractNumId w:val="3"/>
  </w:num>
  <w:num w:numId="58">
    <w:abstractNumId w:val="24"/>
  </w:num>
  <w:num w:numId="59">
    <w:abstractNumId w:val="2"/>
  </w:num>
  <w:num w:numId="60">
    <w:abstractNumId w:val="61"/>
  </w:num>
  <w:num w:numId="61">
    <w:abstractNumId w:val="59"/>
  </w:num>
  <w:num w:numId="62">
    <w:abstractNumId w:val="18"/>
  </w:num>
  <w:num w:numId="63">
    <w:abstractNumId w:val="56"/>
  </w:num>
  <w:num w:numId="64">
    <w:abstractNumId w:val="9"/>
  </w:num>
  <w:num w:numId="65">
    <w:abstractNumId w:val="6"/>
  </w:num>
  <w:num w:numId="66">
    <w:abstractNumId w:val="65"/>
  </w:num>
  <w:num w:numId="6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21D8"/>
    <w:rsid w:val="000A4D86"/>
    <w:rsid w:val="000B3FE6"/>
    <w:rsid w:val="000B4D37"/>
    <w:rsid w:val="000E21B2"/>
    <w:rsid w:val="000F77B4"/>
    <w:rsid w:val="001061F4"/>
    <w:rsid w:val="0016730D"/>
    <w:rsid w:val="001B0C76"/>
    <w:rsid w:val="001D0153"/>
    <w:rsid w:val="001E72EA"/>
    <w:rsid w:val="00204177"/>
    <w:rsid w:val="00204FBB"/>
    <w:rsid w:val="0024239E"/>
    <w:rsid w:val="002E1D5D"/>
    <w:rsid w:val="00336815"/>
    <w:rsid w:val="00366636"/>
    <w:rsid w:val="00367DE6"/>
    <w:rsid w:val="00370095"/>
    <w:rsid w:val="003B3E19"/>
    <w:rsid w:val="003F3947"/>
    <w:rsid w:val="004076C6"/>
    <w:rsid w:val="004B7F76"/>
    <w:rsid w:val="004D0598"/>
    <w:rsid w:val="004E1BCE"/>
    <w:rsid w:val="00534AA8"/>
    <w:rsid w:val="00573BBF"/>
    <w:rsid w:val="00592079"/>
    <w:rsid w:val="00665C81"/>
    <w:rsid w:val="00682FFE"/>
    <w:rsid w:val="006B36B8"/>
    <w:rsid w:val="006C69EC"/>
    <w:rsid w:val="007039D0"/>
    <w:rsid w:val="00710C90"/>
    <w:rsid w:val="00742034"/>
    <w:rsid w:val="007579DD"/>
    <w:rsid w:val="00767987"/>
    <w:rsid w:val="00782FD4"/>
    <w:rsid w:val="00811140"/>
    <w:rsid w:val="0088541D"/>
    <w:rsid w:val="008A3F94"/>
    <w:rsid w:val="008D0125"/>
    <w:rsid w:val="00904A48"/>
    <w:rsid w:val="00917410"/>
    <w:rsid w:val="00980294"/>
    <w:rsid w:val="009C5392"/>
    <w:rsid w:val="009D3118"/>
    <w:rsid w:val="00A50E4B"/>
    <w:rsid w:val="00A5179B"/>
    <w:rsid w:val="00A9231D"/>
    <w:rsid w:val="00B40287"/>
    <w:rsid w:val="00B779F7"/>
    <w:rsid w:val="00C0216A"/>
    <w:rsid w:val="00C04DBC"/>
    <w:rsid w:val="00C112CC"/>
    <w:rsid w:val="00C20C88"/>
    <w:rsid w:val="00C30739"/>
    <w:rsid w:val="00C3642F"/>
    <w:rsid w:val="00CB43D0"/>
    <w:rsid w:val="00CD6077"/>
    <w:rsid w:val="00CE234E"/>
    <w:rsid w:val="00D02973"/>
    <w:rsid w:val="00D03AA7"/>
    <w:rsid w:val="00D528EA"/>
    <w:rsid w:val="00DA09BE"/>
    <w:rsid w:val="00E30579"/>
    <w:rsid w:val="00E44519"/>
    <w:rsid w:val="00F37541"/>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D0098E"/>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1 - POGLAVJE,člen"/>
    <w:basedOn w:val="Navaden"/>
    <w:next w:val="Navaden"/>
    <w:link w:val="Naslov1Znak"/>
    <w:uiPriority w:val="9"/>
    <w:qFormat/>
    <w:rsid w:val="00534AA8"/>
    <w:pPr>
      <w:keepNext/>
      <w:overflowPunct w:val="0"/>
      <w:autoSpaceDE w:val="0"/>
      <w:autoSpaceDN w:val="0"/>
      <w:adjustRightInd w:val="0"/>
      <w:spacing w:before="240" w:after="60" w:line="240" w:lineRule="auto"/>
      <w:jc w:val="both"/>
      <w:textAlignment w:val="baseline"/>
      <w:outlineLvl w:val="0"/>
    </w:pPr>
    <w:rPr>
      <w:rFonts w:ascii="Calibri Light" w:hAnsi="Calibri Light"/>
      <w:b/>
      <w:bCs/>
      <w:kern w:val="32"/>
      <w:sz w:val="32"/>
      <w:szCs w:val="32"/>
      <w:lang w:eastAsia="sl-SI"/>
    </w:rPr>
  </w:style>
  <w:style w:type="paragraph" w:styleId="Naslov2">
    <w:name w:val="heading 2"/>
    <w:aliases w:val="Naslov 2 - oddelek,1. Naslov"/>
    <w:basedOn w:val="Navaden"/>
    <w:next w:val="Navaden"/>
    <w:link w:val="Naslov2Znak"/>
    <w:uiPriority w:val="9"/>
    <w:unhideWhenUsed/>
    <w:qFormat/>
    <w:rsid w:val="00534AA8"/>
    <w:pPr>
      <w:keepNext/>
      <w:keepLines/>
      <w:spacing w:before="200" w:line="240" w:lineRule="auto"/>
      <w:outlineLvl w:val="1"/>
    </w:pPr>
    <w:rPr>
      <w:rFonts w:ascii="Cambria" w:hAnsi="Cambria"/>
      <w:b/>
      <w:bCs/>
      <w:color w:val="4F81BD"/>
      <w:sz w:val="26"/>
      <w:szCs w:val="26"/>
      <w:lang w:eastAsia="sl-SI"/>
    </w:rPr>
  </w:style>
  <w:style w:type="paragraph" w:styleId="Naslov3">
    <w:name w:val="heading 3"/>
    <w:aliases w:val="I. Glavni Naslov"/>
    <w:basedOn w:val="Navaden"/>
    <w:next w:val="Navaden"/>
    <w:link w:val="Naslov3Znak"/>
    <w:uiPriority w:val="9"/>
    <w:unhideWhenUsed/>
    <w:qFormat/>
    <w:rsid w:val="00534AA8"/>
    <w:pPr>
      <w:keepNext/>
      <w:keepLines/>
      <w:spacing w:before="200" w:line="240" w:lineRule="auto"/>
      <w:outlineLvl w:val="2"/>
    </w:pPr>
    <w:rPr>
      <w:rFonts w:ascii="Calibri" w:hAnsi="Calibri"/>
      <w:b/>
      <w:bCs/>
      <w:color w:val="4F81BD"/>
      <w:szCs w:val="20"/>
      <w:lang w:eastAsia="sl-SI"/>
    </w:rPr>
  </w:style>
  <w:style w:type="paragraph" w:styleId="Naslov4">
    <w:name w:val="heading 4"/>
    <w:aliases w:val="Grafika,ČLEN - Naslov 4,1.1. Naslov"/>
    <w:basedOn w:val="Navaden"/>
    <w:next w:val="Odstavek"/>
    <w:link w:val="Naslov4Znak"/>
    <w:uiPriority w:val="9"/>
    <w:qFormat/>
    <w:rsid w:val="00534AA8"/>
    <w:pPr>
      <w:framePr w:vSpace="425" w:wrap="notBeside" w:vAnchor="text" w:hAnchor="page" w:xAlign="center" w:y="1"/>
      <w:spacing w:before="100" w:beforeAutospacing="1" w:after="100" w:afterAutospacing="1" w:line="240" w:lineRule="auto"/>
      <w:jc w:val="center"/>
      <w:outlineLvl w:val="3"/>
    </w:pPr>
    <w:rPr>
      <w:bCs/>
      <w:color w:val="000000"/>
      <w:sz w:val="22"/>
      <w:szCs w:val="27"/>
      <w:lang w:eastAsia="sl-SI"/>
    </w:rPr>
  </w:style>
  <w:style w:type="paragraph" w:styleId="Naslov5">
    <w:name w:val="heading 5"/>
    <w:aliases w:val="SEZNAM,1.1.1. Naslov"/>
    <w:basedOn w:val="Odstavekseznama"/>
    <w:next w:val="Navaden"/>
    <w:link w:val="Naslov5Znak"/>
    <w:uiPriority w:val="9"/>
    <w:unhideWhenUsed/>
    <w:qFormat/>
    <w:rsid w:val="00534AA8"/>
    <w:pPr>
      <w:keepNext/>
      <w:keepLines/>
      <w:numPr>
        <w:numId w:val="21"/>
      </w:numPr>
      <w:spacing w:before="200" w:line="240" w:lineRule="auto"/>
      <w:ind w:left="360"/>
      <w:outlineLvl w:val="4"/>
    </w:pPr>
    <w:rPr>
      <w:rFonts w:ascii="Calibri" w:hAnsi="Calibri"/>
      <w:szCs w:val="20"/>
      <w:lang w:eastAsia="sl-SI"/>
    </w:rPr>
  </w:style>
  <w:style w:type="paragraph" w:styleId="Naslov6">
    <w:name w:val="heading 6"/>
    <w:aliases w:val="(člen-besedilo)"/>
    <w:basedOn w:val="Navaden"/>
    <w:next w:val="Navaden"/>
    <w:link w:val="Naslov6Znak"/>
    <w:uiPriority w:val="9"/>
    <w:unhideWhenUsed/>
    <w:qFormat/>
    <w:rsid w:val="00534AA8"/>
    <w:pPr>
      <w:keepNext/>
      <w:keepLines/>
      <w:spacing w:before="200" w:line="240" w:lineRule="auto"/>
      <w:outlineLvl w:val="5"/>
    </w:pPr>
    <w:rPr>
      <w:rFonts w:ascii="Calibri" w:hAnsi="Calibri"/>
      <w:i/>
      <w:iCs/>
      <w:color w:val="243F60"/>
      <w:szCs w:val="20"/>
      <w:lang w:eastAsia="sl-SI"/>
    </w:rPr>
  </w:style>
  <w:style w:type="paragraph" w:styleId="Naslov7">
    <w:name w:val="heading 7"/>
    <w:basedOn w:val="Navaden"/>
    <w:next w:val="Navaden"/>
    <w:link w:val="Naslov7Znak"/>
    <w:uiPriority w:val="9"/>
    <w:semiHidden/>
    <w:unhideWhenUsed/>
    <w:qFormat/>
    <w:rsid w:val="00534AA8"/>
    <w:pPr>
      <w:keepNext/>
      <w:keepLines/>
      <w:spacing w:before="200" w:line="240" w:lineRule="auto"/>
      <w:outlineLvl w:val="6"/>
    </w:pPr>
    <w:rPr>
      <w:rFonts w:ascii="Calibri" w:hAnsi="Calibri"/>
      <w:i/>
      <w:iCs/>
      <w:color w:val="404040"/>
      <w:szCs w:val="20"/>
      <w:lang w:eastAsia="sl-SI"/>
    </w:rPr>
  </w:style>
  <w:style w:type="paragraph" w:styleId="Naslov8">
    <w:name w:val="heading 8"/>
    <w:basedOn w:val="Navaden"/>
    <w:next w:val="Navaden"/>
    <w:link w:val="Naslov8Znak"/>
    <w:uiPriority w:val="9"/>
    <w:unhideWhenUsed/>
    <w:qFormat/>
    <w:rsid w:val="00534AA8"/>
    <w:pPr>
      <w:keepNext/>
      <w:keepLines/>
      <w:spacing w:before="200" w:line="240" w:lineRule="auto"/>
      <w:outlineLvl w:val="7"/>
    </w:pPr>
    <w:rPr>
      <w:rFonts w:ascii="Calibri" w:hAnsi="Calibri"/>
      <w:color w:val="404040"/>
      <w:szCs w:val="20"/>
      <w:lang w:eastAsia="sl-SI"/>
    </w:rPr>
  </w:style>
  <w:style w:type="paragraph" w:styleId="Naslov9">
    <w:name w:val="heading 9"/>
    <w:basedOn w:val="Navaden"/>
    <w:next w:val="Navaden"/>
    <w:link w:val="Naslov9Znak"/>
    <w:uiPriority w:val="9"/>
    <w:unhideWhenUsed/>
    <w:qFormat/>
    <w:rsid w:val="00534AA8"/>
    <w:pPr>
      <w:keepNext/>
      <w:keepLines/>
      <w:spacing w:before="200" w:line="240" w:lineRule="auto"/>
      <w:outlineLvl w:val="8"/>
    </w:pPr>
    <w:rPr>
      <w:rFonts w:ascii="Calibri" w:hAnsi="Calibri"/>
      <w:i/>
      <w:iCs/>
      <w:color w:val="40404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qFormat/>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1 - POGLAVJE Znak,člen Znak"/>
    <w:basedOn w:val="Privzetapisavaodstavka"/>
    <w:link w:val="Naslov1"/>
    <w:uiPriority w:val="9"/>
    <w:rsid w:val="00534AA8"/>
    <w:rPr>
      <w:rFonts w:ascii="Calibri Light" w:eastAsia="Times New Roman" w:hAnsi="Calibri Light" w:cs="Times New Roman"/>
      <w:b/>
      <w:bCs/>
      <w:kern w:val="32"/>
      <w:sz w:val="32"/>
      <w:szCs w:val="32"/>
      <w:lang w:eastAsia="sl-SI"/>
    </w:rPr>
  </w:style>
  <w:style w:type="character" w:customStyle="1" w:styleId="Naslov2Znak">
    <w:name w:val="Naslov 2 Znak"/>
    <w:aliases w:val="Naslov 2 - oddelek Znak,1. Naslov Znak"/>
    <w:basedOn w:val="Privzetapisavaodstavka"/>
    <w:link w:val="Naslov2"/>
    <w:uiPriority w:val="9"/>
    <w:rsid w:val="00534AA8"/>
    <w:rPr>
      <w:rFonts w:ascii="Cambria" w:eastAsia="Times New Roman" w:hAnsi="Cambria" w:cs="Times New Roman"/>
      <w:b/>
      <w:bCs/>
      <w:color w:val="4F81BD"/>
      <w:sz w:val="26"/>
      <w:szCs w:val="26"/>
      <w:lang w:eastAsia="sl-SI"/>
    </w:rPr>
  </w:style>
  <w:style w:type="character" w:customStyle="1" w:styleId="Naslov3Znak">
    <w:name w:val="Naslov 3 Znak"/>
    <w:aliases w:val="I. Glavni Naslov Znak"/>
    <w:basedOn w:val="Privzetapisavaodstavka"/>
    <w:link w:val="Naslov3"/>
    <w:uiPriority w:val="9"/>
    <w:rsid w:val="00534AA8"/>
    <w:rPr>
      <w:rFonts w:ascii="Calibri" w:eastAsia="Times New Roman" w:hAnsi="Calibri" w:cs="Times New Roman"/>
      <w:b/>
      <w:bCs/>
      <w:color w:val="4F81BD"/>
      <w:sz w:val="20"/>
      <w:szCs w:val="20"/>
      <w:lang w:eastAsia="sl-SI"/>
    </w:rPr>
  </w:style>
  <w:style w:type="character" w:customStyle="1" w:styleId="Naslov4Znak">
    <w:name w:val="Naslov 4 Znak"/>
    <w:aliases w:val="Grafika Znak,ČLEN - Naslov 4 Znak,1.1. Naslov Znak"/>
    <w:basedOn w:val="Privzetapisavaodstavka"/>
    <w:link w:val="Naslov4"/>
    <w:uiPriority w:val="9"/>
    <w:rsid w:val="00534AA8"/>
    <w:rPr>
      <w:rFonts w:ascii="Arial" w:eastAsia="Times New Roman" w:hAnsi="Arial" w:cs="Times New Roman"/>
      <w:bCs/>
      <w:color w:val="000000"/>
      <w:szCs w:val="27"/>
      <w:lang w:eastAsia="sl-SI"/>
    </w:rPr>
  </w:style>
  <w:style w:type="character" w:customStyle="1" w:styleId="Naslov5Znak">
    <w:name w:val="Naslov 5 Znak"/>
    <w:aliases w:val="SEZNAM Znak,1.1.1. Naslov Znak"/>
    <w:basedOn w:val="Privzetapisavaodstavka"/>
    <w:link w:val="Naslov5"/>
    <w:uiPriority w:val="9"/>
    <w:rsid w:val="00534AA8"/>
    <w:rPr>
      <w:rFonts w:ascii="Calibri" w:eastAsia="Times New Roman" w:hAnsi="Calibri" w:cs="Times New Roman"/>
      <w:sz w:val="20"/>
      <w:szCs w:val="20"/>
      <w:lang w:eastAsia="sl-SI"/>
    </w:rPr>
  </w:style>
  <w:style w:type="character" w:customStyle="1" w:styleId="Naslov6Znak">
    <w:name w:val="Naslov 6 Znak"/>
    <w:aliases w:val="(člen-besedilo) Znak"/>
    <w:basedOn w:val="Privzetapisavaodstavka"/>
    <w:link w:val="Naslov6"/>
    <w:uiPriority w:val="9"/>
    <w:rsid w:val="00534AA8"/>
    <w:rPr>
      <w:rFonts w:ascii="Calibri" w:eastAsia="Times New Roman" w:hAnsi="Calibri" w:cs="Times New Roman"/>
      <w:i/>
      <w:iCs/>
      <w:color w:val="243F60"/>
      <w:sz w:val="20"/>
      <w:szCs w:val="20"/>
      <w:lang w:eastAsia="sl-SI"/>
    </w:rPr>
  </w:style>
  <w:style w:type="character" w:customStyle="1" w:styleId="Naslov7Znak">
    <w:name w:val="Naslov 7 Znak"/>
    <w:basedOn w:val="Privzetapisavaodstavka"/>
    <w:link w:val="Naslov7"/>
    <w:uiPriority w:val="9"/>
    <w:semiHidden/>
    <w:rsid w:val="00534AA8"/>
    <w:rPr>
      <w:rFonts w:ascii="Calibri" w:eastAsia="Times New Roman" w:hAnsi="Calibri" w:cs="Times New Roman"/>
      <w:i/>
      <w:iCs/>
      <w:color w:val="404040"/>
      <w:sz w:val="20"/>
      <w:szCs w:val="20"/>
      <w:lang w:eastAsia="sl-SI"/>
    </w:rPr>
  </w:style>
  <w:style w:type="character" w:customStyle="1" w:styleId="Naslov8Znak">
    <w:name w:val="Naslov 8 Znak"/>
    <w:basedOn w:val="Privzetapisavaodstavka"/>
    <w:link w:val="Naslov8"/>
    <w:uiPriority w:val="9"/>
    <w:rsid w:val="00534AA8"/>
    <w:rPr>
      <w:rFonts w:ascii="Calibri" w:eastAsia="Times New Roman" w:hAnsi="Calibri" w:cs="Times New Roman"/>
      <w:color w:val="404040"/>
      <w:sz w:val="20"/>
      <w:szCs w:val="20"/>
      <w:lang w:eastAsia="sl-SI"/>
    </w:rPr>
  </w:style>
  <w:style w:type="character" w:customStyle="1" w:styleId="Naslov9Znak">
    <w:name w:val="Naslov 9 Znak"/>
    <w:basedOn w:val="Privzetapisavaodstavka"/>
    <w:link w:val="Naslov9"/>
    <w:uiPriority w:val="9"/>
    <w:rsid w:val="00534AA8"/>
    <w:rPr>
      <w:rFonts w:ascii="Calibri" w:eastAsia="Times New Roman" w:hAnsi="Calibri" w:cs="Times New Roman"/>
      <w:i/>
      <w:iCs/>
      <w:color w:val="404040"/>
      <w:sz w:val="20"/>
      <w:szCs w:val="20"/>
      <w:lang w:eastAsia="sl-SI"/>
    </w:rPr>
  </w:style>
  <w:style w:type="paragraph" w:customStyle="1" w:styleId="Alinejazarkovnotoko">
    <w:name w:val="Alineja za črkovno točko"/>
    <w:basedOn w:val="Alineazatevilnotoko"/>
    <w:link w:val="AlinejazarkovnotokoZnak"/>
    <w:qFormat/>
    <w:rsid w:val="00534AA8"/>
  </w:style>
  <w:style w:type="paragraph" w:customStyle="1" w:styleId="Vrstapredpisa">
    <w:name w:val="Vrsta predpisa"/>
    <w:basedOn w:val="Navaden"/>
    <w:link w:val="VrstapredpisaZnak"/>
    <w:qFormat/>
    <w:rsid w:val="00534AA8"/>
    <w:pPr>
      <w:suppressAutoHyphens/>
      <w:overflowPunct w:val="0"/>
      <w:autoSpaceDE w:val="0"/>
      <w:autoSpaceDN w:val="0"/>
      <w:adjustRightInd w:val="0"/>
      <w:spacing w:before="480" w:line="240" w:lineRule="auto"/>
      <w:jc w:val="center"/>
      <w:textAlignment w:val="baseline"/>
    </w:pPr>
    <w:rPr>
      <w:b/>
      <w:bCs/>
      <w:color w:val="000000"/>
      <w:spacing w:val="40"/>
      <w:sz w:val="22"/>
      <w:szCs w:val="22"/>
      <w:lang w:eastAsia="sl-SI"/>
    </w:rPr>
  </w:style>
  <w:style w:type="paragraph" w:customStyle="1" w:styleId="Naslovpredpisa">
    <w:name w:val="Naslov_predpisa"/>
    <w:basedOn w:val="Navaden"/>
    <w:link w:val="NaslovpredpisaZnak"/>
    <w:qFormat/>
    <w:rsid w:val="00534AA8"/>
    <w:pPr>
      <w:suppressAutoHyphens/>
      <w:overflowPunct w:val="0"/>
      <w:autoSpaceDE w:val="0"/>
      <w:autoSpaceDN w:val="0"/>
      <w:adjustRightInd w:val="0"/>
      <w:spacing w:line="240" w:lineRule="auto"/>
      <w:jc w:val="center"/>
      <w:textAlignment w:val="baseline"/>
    </w:pPr>
    <w:rPr>
      <w:b/>
      <w:sz w:val="22"/>
      <w:szCs w:val="22"/>
      <w:lang w:eastAsia="sl-SI"/>
    </w:rPr>
  </w:style>
  <w:style w:type="character" w:customStyle="1" w:styleId="VrstapredpisaZnak">
    <w:name w:val="Vrsta predpisa Znak"/>
    <w:link w:val="Vrstapredpisa"/>
    <w:rsid w:val="00534AA8"/>
    <w:rPr>
      <w:rFonts w:ascii="Arial" w:eastAsia="Times New Roman" w:hAnsi="Arial" w:cs="Times New Roman"/>
      <w:b/>
      <w:bCs/>
      <w:color w:val="000000"/>
      <w:spacing w:val="40"/>
      <w:lang w:eastAsia="sl-SI"/>
    </w:rPr>
  </w:style>
  <w:style w:type="paragraph" w:customStyle="1" w:styleId="Poglavje">
    <w:name w:val="Poglavje"/>
    <w:basedOn w:val="Navaden"/>
    <w:qFormat/>
    <w:rsid w:val="00534AA8"/>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NaslovpredpisaZnak">
    <w:name w:val="Naslov_predpisa Znak"/>
    <w:link w:val="Naslovpredpisa"/>
    <w:rsid w:val="00534AA8"/>
    <w:rPr>
      <w:rFonts w:ascii="Arial" w:eastAsia="Times New Roman" w:hAnsi="Arial" w:cs="Times New Roman"/>
      <w:b/>
      <w:lang w:eastAsia="sl-SI"/>
    </w:rPr>
  </w:style>
  <w:style w:type="paragraph" w:customStyle="1" w:styleId="len">
    <w:name w:val="Člen"/>
    <w:basedOn w:val="Navaden"/>
    <w:link w:val="lenZnak"/>
    <w:qFormat/>
    <w:rsid w:val="00534AA8"/>
    <w:pPr>
      <w:suppressAutoHyphens/>
      <w:overflowPunct w:val="0"/>
      <w:autoSpaceDE w:val="0"/>
      <w:autoSpaceDN w:val="0"/>
      <w:adjustRightInd w:val="0"/>
      <w:spacing w:before="480" w:line="240" w:lineRule="auto"/>
      <w:jc w:val="center"/>
      <w:textAlignment w:val="baseline"/>
    </w:pPr>
    <w:rPr>
      <w:b/>
      <w:sz w:val="22"/>
      <w:szCs w:val="22"/>
      <w:lang w:eastAsia="sl-SI"/>
    </w:rPr>
  </w:style>
  <w:style w:type="paragraph" w:customStyle="1" w:styleId="tevilnatoka111">
    <w:name w:val="Številčna točka 1.1.1"/>
    <w:basedOn w:val="Navaden"/>
    <w:qFormat/>
    <w:rsid w:val="00534AA8"/>
    <w:pPr>
      <w:widowControl w:val="0"/>
      <w:numPr>
        <w:ilvl w:val="2"/>
        <w:numId w:val="17"/>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534AA8"/>
    <w:rPr>
      <w:rFonts w:ascii="Arial" w:eastAsia="Times New Roman" w:hAnsi="Arial" w:cs="Times New Roman"/>
      <w:b/>
      <w:lang w:eastAsia="sl-SI"/>
    </w:rPr>
  </w:style>
  <w:style w:type="paragraph" w:customStyle="1" w:styleId="Odstavek">
    <w:name w:val="Odstavek"/>
    <w:basedOn w:val="Navaden"/>
    <w:link w:val="OdstavekZnak"/>
    <w:qFormat/>
    <w:rsid w:val="00534AA8"/>
    <w:pPr>
      <w:overflowPunct w:val="0"/>
      <w:autoSpaceDE w:val="0"/>
      <w:autoSpaceDN w:val="0"/>
      <w:adjustRightInd w:val="0"/>
      <w:spacing w:before="240" w:line="240" w:lineRule="auto"/>
      <w:ind w:firstLine="1021"/>
      <w:jc w:val="both"/>
      <w:textAlignment w:val="baseline"/>
    </w:pPr>
    <w:rPr>
      <w:sz w:val="22"/>
      <w:szCs w:val="22"/>
      <w:lang w:eastAsia="sl-SI"/>
    </w:rPr>
  </w:style>
  <w:style w:type="paragraph" w:customStyle="1" w:styleId="Pravnapodlaga">
    <w:name w:val="Pravna podlaga"/>
    <w:basedOn w:val="Odstavek"/>
    <w:link w:val="PravnapodlagaZnak"/>
    <w:qFormat/>
    <w:rsid w:val="00534AA8"/>
    <w:pPr>
      <w:spacing w:before="480"/>
    </w:pPr>
  </w:style>
  <w:style w:type="character" w:customStyle="1" w:styleId="OdstavekZnak">
    <w:name w:val="Odstavek Znak"/>
    <w:link w:val="Odstavek"/>
    <w:rsid w:val="00534AA8"/>
    <w:rPr>
      <w:rFonts w:ascii="Arial" w:eastAsia="Times New Roman" w:hAnsi="Arial" w:cs="Times New Roman"/>
      <w:lang w:eastAsia="sl-SI"/>
    </w:rPr>
  </w:style>
  <w:style w:type="character" w:customStyle="1" w:styleId="AlinejazarkovnotokoZnak">
    <w:name w:val="Alineja za črkovno točko Znak"/>
    <w:link w:val="Alinejazarkovnotoko"/>
    <w:rsid w:val="00534AA8"/>
    <w:rPr>
      <w:rFonts w:ascii="Arial" w:eastAsia="Times New Roman" w:hAnsi="Arial" w:cs="Times New Roman"/>
      <w:lang w:eastAsia="sl-SI"/>
    </w:rPr>
  </w:style>
  <w:style w:type="paragraph" w:customStyle="1" w:styleId="rkovnatokazatevilnotokoa2">
    <w:name w:val="Črkovna točka za številčno točko (a)"/>
    <w:basedOn w:val="rkovnatokazatevilnotoko"/>
    <w:rsid w:val="00534AA8"/>
    <w:pPr>
      <w:numPr>
        <w:numId w:val="5"/>
      </w:numPr>
      <w:tabs>
        <w:tab w:val="clear" w:pos="782"/>
        <w:tab w:val="num" w:pos="425"/>
      </w:tabs>
      <w:ind w:left="425" w:hanging="425"/>
    </w:pPr>
  </w:style>
  <w:style w:type="paragraph" w:customStyle="1" w:styleId="Prehodneinkoncnedolocbe">
    <w:name w:val="Prehodne in koncne dolocbe"/>
    <w:basedOn w:val="Navaden"/>
    <w:rsid w:val="00534AA8"/>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534AA8"/>
    <w:pPr>
      <w:overflowPunct w:val="0"/>
      <w:autoSpaceDE w:val="0"/>
      <w:autoSpaceDN w:val="0"/>
      <w:adjustRightInd w:val="0"/>
      <w:spacing w:line="240" w:lineRule="auto"/>
      <w:jc w:val="both"/>
      <w:textAlignment w:val="baseline"/>
    </w:pPr>
    <w:rPr>
      <w:rFonts w:ascii="Tahoma" w:hAnsi="Tahoma"/>
      <w:sz w:val="16"/>
      <w:szCs w:val="16"/>
      <w:lang w:eastAsia="sl-SI"/>
    </w:rPr>
  </w:style>
  <w:style w:type="character" w:customStyle="1" w:styleId="BesedilooblakaZnak">
    <w:name w:val="Besedilo oblačka Znak"/>
    <w:basedOn w:val="Privzetapisavaodstavka"/>
    <w:link w:val="Besedilooblaka"/>
    <w:uiPriority w:val="99"/>
    <w:rsid w:val="00534AA8"/>
    <w:rPr>
      <w:rFonts w:ascii="Tahoma" w:eastAsia="Times New Roman" w:hAnsi="Tahoma" w:cs="Times New Roman"/>
      <w:sz w:val="16"/>
      <w:szCs w:val="16"/>
      <w:lang w:eastAsia="sl-SI"/>
    </w:rPr>
  </w:style>
  <w:style w:type="paragraph" w:customStyle="1" w:styleId="Oddelek">
    <w:name w:val="Oddelek"/>
    <w:basedOn w:val="Navaden"/>
    <w:link w:val="OddelekZnak1"/>
    <w:qFormat/>
    <w:rsid w:val="00534AA8"/>
    <w:pPr>
      <w:overflowPunct w:val="0"/>
      <w:autoSpaceDE w:val="0"/>
      <w:autoSpaceDN w:val="0"/>
      <w:adjustRightInd w:val="0"/>
      <w:spacing w:before="480" w:line="240" w:lineRule="auto"/>
      <w:jc w:val="center"/>
      <w:textAlignment w:val="baseline"/>
    </w:pPr>
    <w:rPr>
      <w:sz w:val="22"/>
      <w:szCs w:val="22"/>
      <w:lang w:eastAsia="sl-SI"/>
    </w:rPr>
  </w:style>
  <w:style w:type="paragraph" w:customStyle="1" w:styleId="Odsek">
    <w:name w:val="Odsek"/>
    <w:basedOn w:val="Navaden"/>
    <w:link w:val="OdsekZnak"/>
    <w:qFormat/>
    <w:rsid w:val="00534AA8"/>
    <w:pPr>
      <w:overflowPunct w:val="0"/>
      <w:autoSpaceDE w:val="0"/>
      <w:autoSpaceDN w:val="0"/>
      <w:adjustRightInd w:val="0"/>
      <w:spacing w:before="480" w:line="240" w:lineRule="atLeast"/>
      <w:jc w:val="center"/>
      <w:textAlignment w:val="baseline"/>
    </w:pPr>
    <w:rPr>
      <w:sz w:val="22"/>
      <w:szCs w:val="22"/>
      <w:lang w:eastAsia="sl-SI"/>
    </w:rPr>
  </w:style>
  <w:style w:type="paragraph" w:customStyle="1" w:styleId="Del">
    <w:name w:val="Del"/>
    <w:basedOn w:val="Poglavje"/>
    <w:link w:val="DelZnak"/>
    <w:qFormat/>
    <w:rsid w:val="00534AA8"/>
    <w:rPr>
      <w:rFonts w:cs="Times New Roman"/>
    </w:rPr>
  </w:style>
  <w:style w:type="character" w:customStyle="1" w:styleId="OddelekZnak1">
    <w:name w:val="Oddelek Znak1"/>
    <w:link w:val="Oddelek"/>
    <w:rsid w:val="00534AA8"/>
    <w:rPr>
      <w:rFonts w:ascii="Arial" w:eastAsia="Times New Roman" w:hAnsi="Arial" w:cs="Times New Roman"/>
      <w:lang w:eastAsia="sl-SI"/>
    </w:rPr>
  </w:style>
  <w:style w:type="character" w:customStyle="1" w:styleId="OdsekZnak">
    <w:name w:val="Odsek Znak"/>
    <w:link w:val="Odsek"/>
    <w:rsid w:val="00534AA8"/>
    <w:rPr>
      <w:rFonts w:ascii="Arial" w:eastAsia="Times New Roman" w:hAnsi="Arial" w:cs="Times New Roman"/>
      <w:lang w:eastAsia="sl-SI"/>
    </w:rPr>
  </w:style>
  <w:style w:type="paragraph" w:customStyle="1" w:styleId="Naslovnadlenom">
    <w:name w:val="Naslov nad členom"/>
    <w:basedOn w:val="Navaden"/>
    <w:link w:val="NaslovnadlenomZnak"/>
    <w:qFormat/>
    <w:rsid w:val="00534AA8"/>
    <w:pPr>
      <w:overflowPunct w:val="0"/>
      <w:autoSpaceDE w:val="0"/>
      <w:autoSpaceDN w:val="0"/>
      <w:adjustRightInd w:val="0"/>
      <w:spacing w:before="480" w:line="240" w:lineRule="auto"/>
      <w:jc w:val="center"/>
      <w:textAlignment w:val="baseline"/>
    </w:pPr>
    <w:rPr>
      <w:b/>
      <w:sz w:val="22"/>
      <w:szCs w:val="22"/>
      <w:lang w:eastAsia="sl-SI"/>
    </w:rPr>
  </w:style>
  <w:style w:type="character" w:customStyle="1" w:styleId="DelZnak">
    <w:name w:val="Del Znak"/>
    <w:link w:val="Del"/>
    <w:rsid w:val="00534AA8"/>
    <w:rPr>
      <w:rFonts w:ascii="Arial" w:eastAsia="Times New Roman" w:hAnsi="Arial" w:cs="Times New Roman"/>
      <w:lang w:eastAsia="sl-SI"/>
    </w:rPr>
  </w:style>
  <w:style w:type="character" w:customStyle="1" w:styleId="NaslovnadlenomZnak">
    <w:name w:val="Naslov nad členom Znak"/>
    <w:link w:val="Naslovnadlenom"/>
    <w:rsid w:val="00534AA8"/>
    <w:rPr>
      <w:rFonts w:ascii="Arial" w:eastAsia="Times New Roman" w:hAnsi="Arial" w:cs="Times New Roman"/>
      <w:b/>
      <w:lang w:eastAsia="sl-SI"/>
    </w:rPr>
  </w:style>
  <w:style w:type="paragraph" w:customStyle="1" w:styleId="Nazivpodpisnika">
    <w:name w:val="Naziv podpisnika"/>
    <w:basedOn w:val="Navaden"/>
    <w:link w:val="NazivpodpisnikaZnak"/>
    <w:rsid w:val="00534AA8"/>
    <w:pPr>
      <w:overflowPunct w:val="0"/>
      <w:autoSpaceDE w:val="0"/>
      <w:autoSpaceDN w:val="0"/>
      <w:adjustRightInd w:val="0"/>
      <w:spacing w:line="240" w:lineRule="auto"/>
      <w:ind w:left="5670"/>
      <w:jc w:val="center"/>
      <w:textAlignment w:val="baseline"/>
    </w:pPr>
    <w:rPr>
      <w:sz w:val="22"/>
      <w:szCs w:val="22"/>
      <w:lang w:eastAsia="sl-SI"/>
    </w:rPr>
  </w:style>
  <w:style w:type="character" w:customStyle="1" w:styleId="NazivpodpisnikaZnak">
    <w:name w:val="Naziv podpisnika Znak"/>
    <w:link w:val="Nazivpodpisnika"/>
    <w:rsid w:val="00534AA8"/>
    <w:rPr>
      <w:rFonts w:ascii="Arial" w:eastAsia="Times New Roman" w:hAnsi="Arial" w:cs="Times New Roman"/>
      <w:lang w:eastAsia="sl-SI"/>
    </w:rPr>
  </w:style>
  <w:style w:type="paragraph" w:customStyle="1" w:styleId="rkovnatokazaodstavkom">
    <w:name w:val="Črkovna točka_za odstavkom"/>
    <w:basedOn w:val="Navaden"/>
    <w:link w:val="rkovnatokazaodstavkomZnak"/>
    <w:qFormat/>
    <w:rsid w:val="00534AA8"/>
    <w:pPr>
      <w:numPr>
        <w:numId w:val="10"/>
      </w:numPr>
      <w:overflowPunct w:val="0"/>
      <w:autoSpaceDE w:val="0"/>
      <w:autoSpaceDN w:val="0"/>
      <w:adjustRightInd w:val="0"/>
      <w:spacing w:line="240" w:lineRule="auto"/>
      <w:contextualSpacing/>
      <w:jc w:val="both"/>
      <w:textAlignment w:val="baseline"/>
    </w:pPr>
    <w:rPr>
      <w:sz w:val="22"/>
      <w:szCs w:val="22"/>
      <w:lang w:eastAsia="sl-SI"/>
    </w:rPr>
  </w:style>
  <w:style w:type="paragraph" w:customStyle="1" w:styleId="Alineazatevilnotoko">
    <w:name w:val="Alinea za številčno točko"/>
    <w:basedOn w:val="Alineazaodstavkom"/>
    <w:link w:val="AlineazatevilnotokoZnak"/>
    <w:qFormat/>
    <w:rsid w:val="00534AA8"/>
    <w:pPr>
      <w:tabs>
        <w:tab w:val="clear" w:pos="425"/>
        <w:tab w:val="left" w:pos="567"/>
      </w:tabs>
      <w:ind w:left="567" w:hanging="142"/>
    </w:pPr>
  </w:style>
  <w:style w:type="character" w:customStyle="1" w:styleId="rkovnatokazaodstavkomZnak">
    <w:name w:val="Črkovna točka_za odstavkom Znak"/>
    <w:link w:val="rkovnatokazaodstavkom"/>
    <w:rsid w:val="00534AA8"/>
    <w:rPr>
      <w:rFonts w:ascii="Arial" w:eastAsia="Times New Roman" w:hAnsi="Arial" w:cs="Times New Roman"/>
      <w:lang w:eastAsia="sl-SI"/>
    </w:rPr>
  </w:style>
  <w:style w:type="paragraph" w:customStyle="1" w:styleId="tevilnatoka">
    <w:name w:val="Številčna točka"/>
    <w:basedOn w:val="Navaden"/>
    <w:link w:val="tevilnatokaZnak"/>
    <w:qFormat/>
    <w:rsid w:val="00534AA8"/>
    <w:pPr>
      <w:numPr>
        <w:numId w:val="17"/>
      </w:numPr>
      <w:spacing w:line="240" w:lineRule="auto"/>
      <w:jc w:val="both"/>
    </w:pPr>
    <w:rPr>
      <w:sz w:val="22"/>
      <w:szCs w:val="22"/>
      <w:lang w:eastAsia="sl-SI"/>
    </w:rPr>
  </w:style>
  <w:style w:type="character" w:customStyle="1" w:styleId="AlineazatevilnotokoZnak">
    <w:name w:val="Alinea za številčno točko Znak"/>
    <w:link w:val="Alineazatevilnotoko"/>
    <w:rsid w:val="00534AA8"/>
    <w:rPr>
      <w:rFonts w:ascii="Arial" w:eastAsia="Times New Roman" w:hAnsi="Arial" w:cs="Times New Roman"/>
      <w:lang w:eastAsia="sl-SI"/>
    </w:rPr>
  </w:style>
  <w:style w:type="paragraph" w:customStyle="1" w:styleId="rkovnatokazatevilnotoko">
    <w:name w:val="Črkovna točka za številčno točko"/>
    <w:link w:val="rkovnatokazatevilnotokoZnak"/>
    <w:qFormat/>
    <w:rsid w:val="00534AA8"/>
    <w:pPr>
      <w:numPr>
        <w:numId w:val="6"/>
      </w:numPr>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534AA8"/>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534AA8"/>
    <w:pPr>
      <w:numPr>
        <w:numId w:val="2"/>
      </w:numPr>
      <w:spacing w:line="240" w:lineRule="auto"/>
      <w:jc w:val="both"/>
    </w:pPr>
    <w:rPr>
      <w:sz w:val="22"/>
      <w:szCs w:val="22"/>
      <w:lang w:eastAsia="sl-SI"/>
    </w:rPr>
  </w:style>
  <w:style w:type="character" w:customStyle="1" w:styleId="rkovnatokazatevilnotokoZnak">
    <w:name w:val="Črkovna točka za številčno točko Znak"/>
    <w:link w:val="rkovnatokazatevilnotoko"/>
    <w:rsid w:val="00534AA8"/>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534AA8"/>
    <w:pPr>
      <w:spacing w:before="480"/>
    </w:pPr>
  </w:style>
  <w:style w:type="character" w:customStyle="1" w:styleId="AlineazaodstavkomZnak">
    <w:name w:val="Alinea za odstavkom Znak"/>
    <w:link w:val="Alineazaodstavkom"/>
    <w:rsid w:val="00534AA8"/>
    <w:rPr>
      <w:rFonts w:ascii="Arial" w:eastAsia="Times New Roman" w:hAnsi="Arial" w:cs="Times New Roman"/>
      <w:lang w:eastAsia="sl-SI"/>
    </w:rPr>
  </w:style>
  <w:style w:type="paragraph" w:customStyle="1" w:styleId="Datumsprejetja">
    <w:name w:val="Datum sprejetja"/>
    <w:basedOn w:val="Navaden"/>
    <w:link w:val="DatumsprejetjaZnak"/>
    <w:qFormat/>
    <w:rsid w:val="00534AA8"/>
    <w:pPr>
      <w:overflowPunct w:val="0"/>
      <w:autoSpaceDE w:val="0"/>
      <w:autoSpaceDN w:val="0"/>
      <w:adjustRightInd w:val="0"/>
      <w:spacing w:line="240" w:lineRule="auto"/>
      <w:jc w:val="both"/>
      <w:textAlignment w:val="baseline"/>
    </w:pPr>
    <w:rPr>
      <w:snapToGrid w:val="0"/>
      <w:color w:val="000000"/>
      <w:sz w:val="22"/>
      <w:szCs w:val="22"/>
      <w:lang w:eastAsia="sl-SI"/>
    </w:rPr>
  </w:style>
  <w:style w:type="character" w:customStyle="1" w:styleId="tevilkanakoncupredpisaZnak">
    <w:name w:val="Številka na koncu predpisa Znak"/>
    <w:link w:val="tevilkanakoncupredpisa"/>
    <w:rsid w:val="00534AA8"/>
    <w:rPr>
      <w:rFonts w:ascii="Arial" w:eastAsia="Times New Roman" w:hAnsi="Arial" w:cs="Times New Roman"/>
      <w:snapToGrid w:val="0"/>
      <w:color w:val="000000"/>
      <w:lang w:eastAsia="sl-SI"/>
    </w:rPr>
  </w:style>
  <w:style w:type="paragraph" w:customStyle="1" w:styleId="Podpisnik">
    <w:name w:val="Podpisnik"/>
    <w:basedOn w:val="Navaden"/>
    <w:link w:val="PodpisnikZnak"/>
    <w:qFormat/>
    <w:rsid w:val="00534AA8"/>
    <w:pPr>
      <w:overflowPunct w:val="0"/>
      <w:autoSpaceDE w:val="0"/>
      <w:autoSpaceDN w:val="0"/>
      <w:adjustRightInd w:val="0"/>
      <w:spacing w:line="240" w:lineRule="auto"/>
      <w:ind w:left="5670"/>
      <w:jc w:val="center"/>
      <w:textAlignment w:val="baseline"/>
    </w:pPr>
    <w:rPr>
      <w:sz w:val="22"/>
      <w:szCs w:val="22"/>
      <w:lang w:eastAsia="sl-SI"/>
    </w:rPr>
  </w:style>
  <w:style w:type="character" w:customStyle="1" w:styleId="DatumsprejetjaZnak">
    <w:name w:val="Datum sprejetja Znak"/>
    <w:link w:val="Datumsprejetja"/>
    <w:rsid w:val="00534AA8"/>
    <w:rPr>
      <w:rFonts w:ascii="Arial" w:eastAsia="Times New Roman" w:hAnsi="Arial" w:cs="Times New Roman"/>
      <w:snapToGrid w:val="0"/>
      <w:color w:val="000000"/>
      <w:lang w:eastAsia="sl-SI"/>
    </w:rPr>
  </w:style>
  <w:style w:type="character" w:customStyle="1" w:styleId="PodpisnikZnak">
    <w:name w:val="Podpisnik Znak"/>
    <w:link w:val="Podpisnik"/>
    <w:rsid w:val="00534AA8"/>
    <w:rPr>
      <w:rFonts w:ascii="Arial" w:eastAsia="Times New Roman" w:hAnsi="Arial" w:cs="Times New Roman"/>
      <w:lang w:eastAsia="sl-SI"/>
    </w:rPr>
  </w:style>
  <w:style w:type="paragraph" w:customStyle="1" w:styleId="lennaslov">
    <w:name w:val="Člen_naslov"/>
    <w:basedOn w:val="len"/>
    <w:qFormat/>
    <w:rsid w:val="00534AA8"/>
    <w:pPr>
      <w:spacing w:before="0"/>
    </w:pPr>
  </w:style>
  <w:style w:type="character" w:customStyle="1" w:styleId="PravnapodlagaZnak">
    <w:name w:val="Pravna podlaga Znak"/>
    <w:link w:val="Pravnapodlaga"/>
    <w:rsid w:val="00534AA8"/>
    <w:rPr>
      <w:rFonts w:ascii="Arial" w:eastAsia="Times New Roman" w:hAnsi="Arial" w:cs="Times New Roman"/>
      <w:lang w:eastAsia="sl-SI"/>
    </w:rPr>
  </w:style>
  <w:style w:type="paragraph" w:customStyle="1" w:styleId="Pododdelek">
    <w:name w:val="Pododdelek"/>
    <w:basedOn w:val="Navaden"/>
    <w:link w:val="PododdelekZnak"/>
    <w:qFormat/>
    <w:rsid w:val="00534AA8"/>
    <w:pPr>
      <w:tabs>
        <w:tab w:val="left" w:pos="540"/>
        <w:tab w:val="left" w:pos="900"/>
      </w:tabs>
      <w:overflowPunct w:val="0"/>
      <w:autoSpaceDE w:val="0"/>
      <w:autoSpaceDN w:val="0"/>
      <w:adjustRightInd w:val="0"/>
      <w:spacing w:before="480" w:line="240" w:lineRule="auto"/>
      <w:jc w:val="center"/>
      <w:textAlignment w:val="baseline"/>
    </w:pPr>
    <w:rPr>
      <w:sz w:val="22"/>
      <w:szCs w:val="22"/>
      <w:lang w:eastAsia="sl-SI"/>
    </w:rPr>
  </w:style>
  <w:style w:type="character" w:styleId="Pripombasklic">
    <w:name w:val="annotation reference"/>
    <w:uiPriority w:val="99"/>
    <w:rsid w:val="00534AA8"/>
    <w:rPr>
      <w:sz w:val="16"/>
      <w:szCs w:val="16"/>
    </w:rPr>
  </w:style>
  <w:style w:type="character" w:customStyle="1" w:styleId="PododdelekZnak">
    <w:name w:val="Pododdelek Znak"/>
    <w:link w:val="Pododdelek"/>
    <w:rsid w:val="00534AA8"/>
    <w:rPr>
      <w:rFonts w:ascii="Arial" w:eastAsia="Times New Roman" w:hAnsi="Arial" w:cs="Times New Roman"/>
      <w:lang w:eastAsia="sl-SI"/>
    </w:rPr>
  </w:style>
  <w:style w:type="paragraph" w:customStyle="1" w:styleId="EVA">
    <w:name w:val="EVA"/>
    <w:basedOn w:val="Navaden"/>
    <w:link w:val="EVAZnak"/>
    <w:qFormat/>
    <w:rsid w:val="00534AA8"/>
    <w:pPr>
      <w:overflowPunct w:val="0"/>
      <w:autoSpaceDE w:val="0"/>
      <w:autoSpaceDN w:val="0"/>
      <w:adjustRightInd w:val="0"/>
      <w:spacing w:line="240" w:lineRule="auto"/>
      <w:jc w:val="both"/>
      <w:textAlignment w:val="baseline"/>
    </w:pPr>
    <w:rPr>
      <w:sz w:val="22"/>
      <w:szCs w:val="22"/>
      <w:lang w:eastAsia="sl-SI"/>
    </w:rPr>
  </w:style>
  <w:style w:type="paragraph" w:styleId="Navadensplet">
    <w:name w:val="Normal (Web)"/>
    <w:basedOn w:val="Navaden"/>
    <w:uiPriority w:val="99"/>
    <w:unhideWhenUsed/>
    <w:rsid w:val="00534AA8"/>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534AA8"/>
    <w:rPr>
      <w:rFonts w:ascii="Arial" w:eastAsia="Times New Roman" w:hAnsi="Arial" w:cs="Times New Roman"/>
      <w:lang w:eastAsia="sl-SI"/>
    </w:rPr>
  </w:style>
  <w:style w:type="paragraph" w:styleId="Pripombabesedilo">
    <w:name w:val="annotation text"/>
    <w:aliases w:val="Komentar - besedilo"/>
    <w:basedOn w:val="Navaden"/>
    <w:link w:val="PripombabesediloZnak"/>
    <w:uiPriority w:val="99"/>
    <w:rsid w:val="00534AA8"/>
    <w:pPr>
      <w:spacing w:line="240" w:lineRule="auto"/>
      <w:jc w:val="both"/>
    </w:pPr>
    <w:rPr>
      <w:szCs w:val="20"/>
    </w:rPr>
  </w:style>
  <w:style w:type="character" w:customStyle="1" w:styleId="PripombabesediloZnak">
    <w:name w:val="Pripomba – besedilo Znak"/>
    <w:aliases w:val="Komentar - besedilo Znak"/>
    <w:basedOn w:val="Privzetapisavaodstavka"/>
    <w:link w:val="Pripombabesedilo"/>
    <w:uiPriority w:val="99"/>
    <w:rsid w:val="00534AA8"/>
    <w:rPr>
      <w:rFonts w:ascii="Arial" w:eastAsia="Times New Roman" w:hAnsi="Arial" w:cs="Times New Roman"/>
      <w:sz w:val="20"/>
      <w:szCs w:val="20"/>
    </w:rPr>
  </w:style>
  <w:style w:type="paragraph" w:customStyle="1" w:styleId="Imeorgana">
    <w:name w:val="Ime organa"/>
    <w:basedOn w:val="Navaden"/>
    <w:link w:val="ImeorganaZnak"/>
    <w:qFormat/>
    <w:rsid w:val="00534AA8"/>
    <w:pPr>
      <w:overflowPunct w:val="0"/>
      <w:autoSpaceDE w:val="0"/>
      <w:autoSpaceDN w:val="0"/>
      <w:adjustRightInd w:val="0"/>
      <w:spacing w:before="480" w:line="240" w:lineRule="auto"/>
      <w:ind w:left="5670"/>
      <w:jc w:val="center"/>
      <w:textAlignment w:val="baseline"/>
    </w:pPr>
    <w:rPr>
      <w:sz w:val="22"/>
      <w:szCs w:val="22"/>
      <w:lang w:eastAsia="sl-SI"/>
    </w:rPr>
  </w:style>
  <w:style w:type="paragraph" w:styleId="Zadevapripombe">
    <w:name w:val="annotation subject"/>
    <w:basedOn w:val="Pripombabesedilo"/>
    <w:next w:val="Pripombabesedilo"/>
    <w:link w:val="ZadevapripombeZnak"/>
    <w:uiPriority w:val="99"/>
    <w:unhideWhenUsed/>
    <w:rsid w:val="00534AA8"/>
    <w:pPr>
      <w:overflowPunct w:val="0"/>
      <w:autoSpaceDE w:val="0"/>
      <w:autoSpaceDN w:val="0"/>
      <w:adjustRightInd w:val="0"/>
      <w:textAlignment w:val="baseline"/>
    </w:pPr>
    <w:rPr>
      <w:b/>
      <w:bCs/>
    </w:rPr>
  </w:style>
  <w:style w:type="character" w:customStyle="1" w:styleId="ZadevapripombeZnak">
    <w:name w:val="Zadeva pripombe Znak"/>
    <w:basedOn w:val="PripombabesediloZnak"/>
    <w:link w:val="Zadevapripombe"/>
    <w:uiPriority w:val="99"/>
    <w:rsid w:val="00534AA8"/>
    <w:rPr>
      <w:rFonts w:ascii="Arial" w:eastAsia="Times New Roman" w:hAnsi="Arial" w:cs="Times New Roman"/>
      <w:b/>
      <w:bCs/>
      <w:sz w:val="20"/>
      <w:szCs w:val="20"/>
    </w:rPr>
  </w:style>
  <w:style w:type="paragraph" w:customStyle="1" w:styleId="Opozorilo">
    <w:name w:val="Opozorilo"/>
    <w:basedOn w:val="Navaden"/>
    <w:link w:val="OpozoriloZnak"/>
    <w:qFormat/>
    <w:rsid w:val="00534AA8"/>
    <w:pPr>
      <w:overflowPunct w:val="0"/>
      <w:autoSpaceDE w:val="0"/>
      <w:autoSpaceDN w:val="0"/>
      <w:adjustRightInd w:val="0"/>
      <w:spacing w:before="480" w:line="240" w:lineRule="auto"/>
      <w:jc w:val="both"/>
      <w:textAlignment w:val="baseline"/>
    </w:pPr>
    <w:rPr>
      <w:color w:val="808080"/>
      <w:sz w:val="22"/>
      <w:szCs w:val="22"/>
      <w:lang w:eastAsia="sl-SI"/>
    </w:rPr>
  </w:style>
  <w:style w:type="character" w:customStyle="1" w:styleId="OpozoriloZnak">
    <w:name w:val="Opozorilo Znak"/>
    <w:link w:val="Opozorilo"/>
    <w:rsid w:val="00534AA8"/>
    <w:rPr>
      <w:rFonts w:ascii="Arial" w:eastAsia="Times New Roman" w:hAnsi="Arial" w:cs="Times New Roman"/>
      <w:color w:val="808080"/>
      <w:lang w:eastAsia="sl-SI"/>
    </w:rPr>
  </w:style>
  <w:style w:type="paragraph" w:customStyle="1" w:styleId="lennovele">
    <w:name w:val="Člen_novele"/>
    <w:basedOn w:val="len"/>
    <w:link w:val="lennoveleZnak"/>
    <w:qFormat/>
    <w:rsid w:val="00534AA8"/>
  </w:style>
  <w:style w:type="paragraph" w:customStyle="1" w:styleId="Priloga">
    <w:name w:val="Priloga"/>
    <w:basedOn w:val="Navaden"/>
    <w:link w:val="PrilogaZnak"/>
    <w:qFormat/>
    <w:rsid w:val="00534AA8"/>
    <w:pPr>
      <w:overflowPunct w:val="0"/>
      <w:autoSpaceDE w:val="0"/>
      <w:autoSpaceDN w:val="0"/>
      <w:adjustRightInd w:val="0"/>
      <w:spacing w:before="380" w:after="60" w:line="200" w:lineRule="exact"/>
      <w:jc w:val="both"/>
      <w:textAlignment w:val="baseline"/>
    </w:pPr>
    <w:rPr>
      <w:sz w:val="22"/>
      <w:szCs w:val="17"/>
      <w:lang w:eastAsia="sl-SI"/>
    </w:rPr>
  </w:style>
  <w:style w:type="character" w:customStyle="1" w:styleId="lennoveleZnak">
    <w:name w:val="Člen_novele Znak"/>
    <w:link w:val="lennovele"/>
    <w:rsid w:val="00534AA8"/>
    <w:rPr>
      <w:rFonts w:ascii="Arial" w:eastAsia="Times New Roman" w:hAnsi="Arial" w:cs="Times New Roman"/>
      <w:b/>
      <w:lang w:eastAsia="sl-SI"/>
    </w:rPr>
  </w:style>
  <w:style w:type="character" w:customStyle="1" w:styleId="PrilogaZnak">
    <w:name w:val="Priloga Znak"/>
    <w:link w:val="Priloga"/>
    <w:rsid w:val="00534AA8"/>
    <w:rPr>
      <w:rFonts w:ascii="Arial" w:eastAsia="Times New Roman" w:hAnsi="Arial" w:cs="Times New Roman"/>
      <w:szCs w:val="17"/>
      <w:lang w:eastAsia="sl-SI"/>
    </w:rPr>
  </w:style>
  <w:style w:type="paragraph" w:customStyle="1" w:styleId="rta">
    <w:name w:val="Črta"/>
    <w:basedOn w:val="Navaden"/>
    <w:link w:val="rtaZnak"/>
    <w:qFormat/>
    <w:rsid w:val="00534AA8"/>
    <w:pPr>
      <w:overflowPunct w:val="0"/>
      <w:autoSpaceDE w:val="0"/>
      <w:autoSpaceDN w:val="0"/>
      <w:adjustRightInd w:val="0"/>
      <w:spacing w:before="360" w:line="240" w:lineRule="auto"/>
      <w:jc w:val="center"/>
      <w:textAlignment w:val="baseline"/>
    </w:pPr>
    <w:rPr>
      <w:sz w:val="22"/>
      <w:szCs w:val="22"/>
      <w:lang w:eastAsia="sl-SI"/>
    </w:rPr>
  </w:style>
  <w:style w:type="paragraph" w:customStyle="1" w:styleId="NPB">
    <w:name w:val="NPB"/>
    <w:basedOn w:val="Vrstapredpisa"/>
    <w:qFormat/>
    <w:rsid w:val="00534AA8"/>
    <w:rPr>
      <w:spacing w:val="0"/>
    </w:rPr>
  </w:style>
  <w:style w:type="character" w:customStyle="1" w:styleId="rtaZnak">
    <w:name w:val="Črta Znak"/>
    <w:link w:val="rta"/>
    <w:rsid w:val="00534AA8"/>
    <w:rPr>
      <w:rFonts w:ascii="Arial" w:eastAsia="Times New Roman" w:hAnsi="Arial" w:cs="Times New Roman"/>
      <w:lang w:eastAsia="sl-SI"/>
    </w:rPr>
  </w:style>
  <w:style w:type="paragraph" w:customStyle="1" w:styleId="Zamaknjenadolobaprvinivo">
    <w:name w:val="Zamaknjena določba_prvi nivo"/>
    <w:basedOn w:val="Alineazaodstavkom"/>
    <w:link w:val="ZamaknjenadolobaprvinivoZnak"/>
    <w:qFormat/>
    <w:rsid w:val="00534AA8"/>
    <w:pPr>
      <w:numPr>
        <w:numId w:val="0"/>
      </w:numPr>
    </w:pPr>
  </w:style>
  <w:style w:type="paragraph" w:customStyle="1" w:styleId="Zamaknjenadolobadruginivo">
    <w:name w:val="Zamaknjena določba_drugi nivo"/>
    <w:basedOn w:val="rkovnatokazatevilnotoko"/>
    <w:link w:val="ZamaknjenadolobadruginivoZnak"/>
    <w:qFormat/>
    <w:rsid w:val="00534AA8"/>
    <w:pPr>
      <w:numPr>
        <w:numId w:val="0"/>
      </w:numPr>
      <w:ind w:left="425"/>
    </w:pPr>
  </w:style>
  <w:style w:type="character" w:customStyle="1" w:styleId="ZamaknjenadolobaprvinivoZnak">
    <w:name w:val="Zamaknjena določba_prvi nivo Znak"/>
    <w:link w:val="Zamaknjenadolobaprvinivo"/>
    <w:rsid w:val="00534AA8"/>
    <w:rPr>
      <w:rFonts w:ascii="Arial" w:eastAsia="Times New Roman" w:hAnsi="Arial" w:cs="Times New Roman"/>
      <w:lang w:eastAsia="sl-SI"/>
    </w:rPr>
  </w:style>
  <w:style w:type="character" w:customStyle="1" w:styleId="ZamaknjenadolobadruginivoZnak">
    <w:name w:val="Zamaknjena določba_drugi nivo Znak"/>
    <w:link w:val="Zamaknjenadolobadruginivo"/>
    <w:rsid w:val="00534AA8"/>
    <w:rPr>
      <w:rFonts w:ascii="Arial" w:eastAsia="Times New Roman" w:hAnsi="Arial" w:cs="Arial"/>
      <w:lang w:eastAsia="sl-SI"/>
    </w:rPr>
  </w:style>
  <w:style w:type="paragraph" w:customStyle="1" w:styleId="Alineazapodtoko">
    <w:name w:val="Alinea za podtočko"/>
    <w:basedOn w:val="Alineazaodstavkom"/>
    <w:link w:val="AlineazapodtokoZnak"/>
    <w:qFormat/>
    <w:rsid w:val="00534AA8"/>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534AA8"/>
    <w:pPr>
      <w:ind w:left="993"/>
    </w:pPr>
  </w:style>
  <w:style w:type="character" w:customStyle="1" w:styleId="AlineazapodtokoZnak">
    <w:name w:val="Alinea za podtočko Znak"/>
    <w:link w:val="Alineazapodtoko"/>
    <w:rsid w:val="00534AA8"/>
    <w:rPr>
      <w:rFonts w:ascii="Arial" w:eastAsia="Times New Roman" w:hAnsi="Arial" w:cs="Times New Roman"/>
      <w:lang w:eastAsia="sl-SI"/>
    </w:rPr>
  </w:style>
  <w:style w:type="numbering" w:customStyle="1" w:styleId="Alinejazaodstavkom">
    <w:name w:val="Alineja za odstavkom"/>
    <w:uiPriority w:val="99"/>
    <w:rsid w:val="00534AA8"/>
    <w:pPr>
      <w:numPr>
        <w:numId w:val="1"/>
      </w:numPr>
    </w:pPr>
  </w:style>
  <w:style w:type="character" w:customStyle="1" w:styleId="ZamakanjenadolobatretjinivoZnak">
    <w:name w:val="Zamakanjena določba_tretji nivo Znak"/>
    <w:link w:val="Zamakanjenadolobatretjinivo"/>
    <w:rsid w:val="00534AA8"/>
    <w:rPr>
      <w:rFonts w:ascii="Arial" w:eastAsia="Times New Roman" w:hAnsi="Arial" w:cs="Arial"/>
      <w:lang w:eastAsia="sl-SI"/>
    </w:rPr>
  </w:style>
  <w:style w:type="character" w:customStyle="1" w:styleId="ImeorganaZnak">
    <w:name w:val="Ime organa Znak"/>
    <w:link w:val="Imeorgana"/>
    <w:rsid w:val="00534AA8"/>
    <w:rPr>
      <w:rFonts w:ascii="Arial" w:eastAsia="Times New Roman" w:hAnsi="Arial" w:cs="Times New Roman"/>
      <w:lang w:eastAsia="sl-SI"/>
    </w:rPr>
  </w:style>
  <w:style w:type="paragraph" w:customStyle="1" w:styleId="rkovnatokazaodstavkoma">
    <w:name w:val="Črkovna točka za odstavkom (a)"/>
    <w:link w:val="rkovnatokazaodstavkomaZnak"/>
    <w:qFormat/>
    <w:rsid w:val="00534AA8"/>
    <w:pPr>
      <w:numPr>
        <w:numId w:val="3"/>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534AA8"/>
    <w:pPr>
      <w:numPr>
        <w:numId w:val="4"/>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534AA8"/>
    <w:rPr>
      <w:rFonts w:ascii="Arial" w:eastAsia="Times New Roman" w:hAnsi="Arial" w:cs="Times New Roman"/>
      <w:szCs w:val="16"/>
      <w:lang w:eastAsia="sl-SI"/>
    </w:rPr>
  </w:style>
  <w:style w:type="character" w:styleId="Hiperpovezava">
    <w:name w:val="Hyperlink"/>
    <w:uiPriority w:val="99"/>
    <w:unhideWhenUsed/>
    <w:rsid w:val="00534AA8"/>
    <w:rPr>
      <w:b/>
      <w:color w:val="0000FF"/>
      <w:u w:val="single"/>
    </w:rPr>
  </w:style>
  <w:style w:type="paragraph" w:customStyle="1" w:styleId="lennaslovnovele">
    <w:name w:val="Člen naslov novele"/>
    <w:basedOn w:val="lennaslov"/>
    <w:rsid w:val="00534AA8"/>
    <w:rPr>
      <w:b w:val="0"/>
    </w:rPr>
  </w:style>
  <w:style w:type="paragraph" w:customStyle="1" w:styleId="rkovnatokazaodstavkoma1">
    <w:name w:val="Črkovna točka za odstavkom a."/>
    <w:rsid w:val="00534AA8"/>
    <w:pPr>
      <w:numPr>
        <w:numId w:val="9"/>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534AA8"/>
    <w:pPr>
      <w:numPr>
        <w:numId w:val="7"/>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534AA8"/>
    <w:pPr>
      <w:numPr>
        <w:numId w:val="8"/>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534AA8"/>
    <w:pPr>
      <w:numPr>
        <w:numId w:val="12"/>
      </w:numPr>
    </w:pPr>
  </w:style>
  <w:style w:type="paragraph" w:customStyle="1" w:styleId="tevilnatoka11Nova">
    <w:name w:val="Številčna točka 1.1 Nova"/>
    <w:basedOn w:val="tevilnatoka"/>
    <w:link w:val="tevilnatoka11NovaZnak"/>
    <w:qFormat/>
    <w:rsid w:val="00534AA8"/>
    <w:pPr>
      <w:numPr>
        <w:ilvl w:val="1"/>
      </w:numPr>
    </w:pPr>
  </w:style>
  <w:style w:type="character" w:customStyle="1" w:styleId="Neuvrsceno">
    <w:name w:val="Neuvrsceno"/>
    <w:uiPriority w:val="1"/>
    <w:rsid w:val="00534AA8"/>
    <w:rPr>
      <w:bdr w:val="none" w:sz="0" w:space="0" w:color="auto"/>
      <w:shd w:val="clear" w:color="auto" w:fill="FFFF00"/>
    </w:rPr>
  </w:style>
  <w:style w:type="character" w:customStyle="1" w:styleId="tevilnatoka11NovaZnak">
    <w:name w:val="Številčna točka 1.1 Nova Znak"/>
    <w:link w:val="tevilnatoka11Nova"/>
    <w:rsid w:val="00534AA8"/>
    <w:rPr>
      <w:rFonts w:ascii="Arial" w:eastAsia="Times New Roman" w:hAnsi="Arial" w:cs="Times New Roman"/>
      <w:lang w:eastAsia="sl-SI"/>
    </w:rPr>
  </w:style>
  <w:style w:type="paragraph" w:customStyle="1" w:styleId="rkovnatokazatevilnotokoi">
    <w:name w:val="Črkovna točka za številčno točko (i)"/>
    <w:rsid w:val="00534AA8"/>
    <w:pPr>
      <w:numPr>
        <w:numId w:val="11"/>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534AA8"/>
    <w:rPr>
      <w:rFonts w:ascii="Arial" w:eastAsia="Times New Roman" w:hAnsi="Arial" w:cs="Times New Roman"/>
      <w:lang w:eastAsia="sl-SI"/>
    </w:rPr>
  </w:style>
  <w:style w:type="paragraph" w:customStyle="1" w:styleId="rkovnatokazaodstavkomA0">
    <w:name w:val="Črkovna točka za odstavkom (A)"/>
    <w:link w:val="rkovnatokazaodstavkomAZnak0"/>
    <w:qFormat/>
    <w:rsid w:val="00534AA8"/>
    <w:pPr>
      <w:numPr>
        <w:numId w:val="13"/>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534AA8"/>
    <w:pPr>
      <w:numPr>
        <w:numId w:val="14"/>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534AA8"/>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534AA8"/>
    <w:pPr>
      <w:numPr>
        <w:numId w:val="15"/>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534AA8"/>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534AA8"/>
    <w:pPr>
      <w:numPr>
        <w:numId w:val="16"/>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534AA8"/>
    <w:rPr>
      <w:rFonts w:ascii="Arial" w:eastAsia="Times New Roman" w:hAnsi="Arial" w:cs="Times New Roman"/>
      <w:szCs w:val="16"/>
      <w:lang w:eastAsia="sl-SI"/>
    </w:rPr>
  </w:style>
  <w:style w:type="paragraph" w:customStyle="1" w:styleId="Slikanasredino">
    <w:name w:val="Slika_na sredino"/>
    <w:basedOn w:val="Navaden"/>
    <w:qFormat/>
    <w:rsid w:val="00534AA8"/>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534AA8"/>
    <w:rPr>
      <w:rFonts w:ascii="Arial" w:eastAsia="Times New Roman" w:hAnsi="Arial" w:cs="Times New Roman"/>
      <w:szCs w:val="16"/>
      <w:lang w:eastAsia="sl-SI"/>
    </w:rPr>
  </w:style>
  <w:style w:type="character" w:styleId="SledenaHiperpovezava">
    <w:name w:val="FollowedHyperlink"/>
    <w:uiPriority w:val="99"/>
    <w:unhideWhenUsed/>
    <w:rsid w:val="00534AA8"/>
    <w:rPr>
      <w:color w:val="954F72"/>
      <w:u w:val="single"/>
    </w:rPr>
  </w:style>
  <w:style w:type="character" w:styleId="Poudarek">
    <w:name w:val="Emphasis"/>
    <w:uiPriority w:val="20"/>
    <w:qFormat/>
    <w:rsid w:val="00534AA8"/>
    <w:rPr>
      <w:i/>
      <w:iCs/>
    </w:rPr>
  </w:style>
  <w:style w:type="character" w:customStyle="1" w:styleId="OdstavekseznamaZnak">
    <w:name w:val="Odstavek seznama Znak"/>
    <w:aliases w:val="numbered list Znak"/>
    <w:link w:val="Odstavekseznama"/>
    <w:uiPriority w:val="34"/>
    <w:locked/>
    <w:rsid w:val="00534AA8"/>
    <w:rPr>
      <w:rFonts w:ascii="Arial" w:eastAsia="Times New Roman" w:hAnsi="Arial" w:cs="Times New Roman"/>
      <w:sz w:val="20"/>
      <w:szCs w:val="24"/>
    </w:rPr>
  </w:style>
  <w:style w:type="paragraph" w:styleId="Revizija">
    <w:name w:val="Revision"/>
    <w:hidden/>
    <w:uiPriority w:val="99"/>
    <w:semiHidden/>
    <w:rsid w:val="00534AA8"/>
    <w:pPr>
      <w:spacing w:after="0" w:line="240" w:lineRule="auto"/>
    </w:pPr>
    <w:rPr>
      <w:rFonts w:ascii="Arial" w:eastAsia="Times New Roman" w:hAnsi="Arial" w:cs="Times New Roman"/>
      <w:szCs w:val="16"/>
      <w:lang w:eastAsia="sl-SI"/>
    </w:rPr>
  </w:style>
  <w:style w:type="paragraph" w:customStyle="1" w:styleId="odstavek1">
    <w:name w:val="odstavek1"/>
    <w:basedOn w:val="Navaden"/>
    <w:rsid w:val="00534AA8"/>
    <w:pPr>
      <w:spacing w:before="240" w:line="240" w:lineRule="auto"/>
      <w:ind w:firstLine="1021"/>
      <w:jc w:val="both"/>
    </w:pPr>
    <w:rPr>
      <w:rFonts w:cs="Arial"/>
      <w:sz w:val="22"/>
      <w:szCs w:val="22"/>
      <w:lang w:eastAsia="sl-SI"/>
    </w:rPr>
  </w:style>
  <w:style w:type="paragraph" w:customStyle="1" w:styleId="OPOZORILO0">
    <w:name w:val="OPOZORILO"/>
    <w:basedOn w:val="Noga"/>
    <w:qFormat/>
    <w:rsid w:val="00534AA8"/>
    <w:rPr>
      <w:rFonts w:ascii="Times New Roman" w:eastAsia="Calibri" w:hAnsi="Times New Roman" w:cs="Arial"/>
      <w:b/>
      <w:color w:val="000000"/>
      <w:sz w:val="24"/>
      <w:lang w:eastAsia="sl-SI"/>
    </w:rPr>
  </w:style>
  <w:style w:type="paragraph" w:customStyle="1" w:styleId="CM3">
    <w:name w:val="CM3"/>
    <w:basedOn w:val="Navaden"/>
    <w:next w:val="Navaden"/>
    <w:uiPriority w:val="99"/>
    <w:rsid w:val="00534AA8"/>
    <w:pPr>
      <w:autoSpaceDE w:val="0"/>
      <w:autoSpaceDN w:val="0"/>
      <w:adjustRightInd w:val="0"/>
      <w:spacing w:line="240" w:lineRule="auto"/>
    </w:pPr>
    <w:rPr>
      <w:rFonts w:ascii="EUAlbertina" w:eastAsia="Calibri" w:hAnsi="EUAlbertina"/>
      <w:sz w:val="24"/>
    </w:rPr>
  </w:style>
  <w:style w:type="paragraph" w:customStyle="1" w:styleId="Default">
    <w:name w:val="Default"/>
    <w:rsid w:val="00534AA8"/>
    <w:pPr>
      <w:autoSpaceDE w:val="0"/>
      <w:autoSpaceDN w:val="0"/>
      <w:adjustRightInd w:val="0"/>
      <w:spacing w:after="0" w:line="240" w:lineRule="auto"/>
    </w:pPr>
    <w:rPr>
      <w:rFonts w:ascii="EUAlbertina" w:eastAsia="Calibri" w:hAnsi="EUAlbertina" w:cs="EUAlbertina"/>
      <w:color w:val="000000"/>
      <w:sz w:val="24"/>
      <w:szCs w:val="24"/>
    </w:rPr>
  </w:style>
  <w:style w:type="paragraph" w:customStyle="1" w:styleId="CM1">
    <w:name w:val="CM1"/>
    <w:basedOn w:val="Navaden"/>
    <w:next w:val="Navaden"/>
    <w:uiPriority w:val="99"/>
    <w:rsid w:val="00534AA8"/>
    <w:pPr>
      <w:autoSpaceDE w:val="0"/>
      <w:autoSpaceDN w:val="0"/>
      <w:adjustRightInd w:val="0"/>
      <w:spacing w:line="240" w:lineRule="auto"/>
    </w:pPr>
    <w:rPr>
      <w:rFonts w:ascii="EUAlbertina" w:eastAsia="Calibri" w:hAnsi="EUAlbertina"/>
      <w:sz w:val="24"/>
    </w:rPr>
  </w:style>
  <w:style w:type="character" w:customStyle="1" w:styleId="Heading2">
    <w:name w:val="Heading #2_"/>
    <w:link w:val="Heading20"/>
    <w:rsid w:val="00534AA8"/>
    <w:rPr>
      <w:sz w:val="21"/>
      <w:szCs w:val="21"/>
      <w:shd w:val="clear" w:color="auto" w:fill="FFFFFF"/>
    </w:rPr>
  </w:style>
  <w:style w:type="paragraph" w:customStyle="1" w:styleId="Heading20">
    <w:name w:val="Heading #2"/>
    <w:basedOn w:val="Navaden"/>
    <w:link w:val="Heading2"/>
    <w:rsid w:val="00534AA8"/>
    <w:pPr>
      <w:shd w:val="clear" w:color="auto" w:fill="FFFFFF"/>
      <w:spacing w:before="240" w:after="420" w:line="274" w:lineRule="exact"/>
      <w:jc w:val="center"/>
      <w:outlineLvl w:val="1"/>
    </w:pPr>
    <w:rPr>
      <w:rFonts w:asciiTheme="minorHAnsi" w:eastAsiaTheme="minorHAnsi" w:hAnsiTheme="minorHAnsi" w:cstheme="minorBidi"/>
      <w:sz w:val="21"/>
      <w:szCs w:val="21"/>
    </w:rPr>
  </w:style>
  <w:style w:type="character" w:customStyle="1" w:styleId="Bodytext">
    <w:name w:val="Body text_"/>
    <w:link w:val="BodyText3"/>
    <w:rsid w:val="00534AA8"/>
    <w:rPr>
      <w:sz w:val="21"/>
      <w:szCs w:val="21"/>
      <w:shd w:val="clear" w:color="auto" w:fill="FFFFFF"/>
    </w:rPr>
  </w:style>
  <w:style w:type="paragraph" w:customStyle="1" w:styleId="BodyText3">
    <w:name w:val="Body Text3"/>
    <w:basedOn w:val="Navaden"/>
    <w:link w:val="Bodytext"/>
    <w:rsid w:val="00534AA8"/>
    <w:pPr>
      <w:shd w:val="clear" w:color="auto" w:fill="FFFFFF"/>
      <w:spacing w:before="420" w:after="240" w:line="250" w:lineRule="exact"/>
      <w:jc w:val="both"/>
    </w:pPr>
    <w:rPr>
      <w:rFonts w:asciiTheme="minorHAnsi" w:eastAsiaTheme="minorHAnsi" w:hAnsiTheme="minorHAnsi" w:cstheme="minorBidi"/>
      <w:sz w:val="21"/>
      <w:szCs w:val="21"/>
    </w:rPr>
  </w:style>
  <w:style w:type="character" w:customStyle="1" w:styleId="BodytextBold">
    <w:name w:val="Body text + Bold"/>
    <w:rsid w:val="00534AA8"/>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534AA8"/>
    <w:rPr>
      <w:sz w:val="21"/>
      <w:szCs w:val="21"/>
      <w:shd w:val="clear" w:color="auto" w:fill="FFFFFF"/>
    </w:rPr>
  </w:style>
  <w:style w:type="paragraph" w:customStyle="1" w:styleId="Bodytext20">
    <w:name w:val="Body text (2)"/>
    <w:basedOn w:val="Navaden"/>
    <w:link w:val="Bodytext2"/>
    <w:rsid w:val="00534AA8"/>
    <w:pPr>
      <w:shd w:val="clear" w:color="auto" w:fill="FFFFFF"/>
      <w:spacing w:before="240" w:line="250" w:lineRule="exact"/>
      <w:jc w:val="center"/>
    </w:pPr>
    <w:rPr>
      <w:rFonts w:asciiTheme="minorHAnsi" w:eastAsiaTheme="minorHAnsi" w:hAnsiTheme="minorHAnsi" w:cstheme="minorBidi"/>
      <w:sz w:val="21"/>
      <w:szCs w:val="21"/>
    </w:rPr>
  </w:style>
  <w:style w:type="character" w:customStyle="1" w:styleId="Bodytext2NotBold">
    <w:name w:val="Body text (2) + Not Bold"/>
    <w:rsid w:val="00534AA8"/>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uiPriority w:val="99"/>
    <w:qFormat/>
    <w:rsid w:val="00534AA8"/>
    <w:pPr>
      <w:spacing w:line="240" w:lineRule="auto"/>
      <w:ind w:left="720" w:hanging="720"/>
      <w:jc w:val="both"/>
    </w:pPr>
    <w:rPr>
      <w:rFonts w:ascii="Times New Roman" w:hAnsi="Times New Roman"/>
      <w:snapToGrid w:val="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basedOn w:val="Privzetapisavaodstavka"/>
    <w:link w:val="Sprotnaopomba-besedilo"/>
    <w:uiPriority w:val="99"/>
    <w:qFormat/>
    <w:rsid w:val="00534AA8"/>
    <w:rPr>
      <w:rFonts w:ascii="Times New Roman" w:eastAsia="Times New Roman" w:hAnsi="Times New Roman" w:cs="Times New Roman"/>
      <w:snapToGrid w:val="0"/>
      <w:sz w:val="20"/>
      <w:szCs w:val="2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rsid w:val="00534AA8"/>
    <w:rPr>
      <w:shd w:val="clear" w:color="auto" w:fill="auto"/>
      <w:vertAlign w:val="superscript"/>
    </w:rPr>
  </w:style>
  <w:style w:type="paragraph" w:customStyle="1" w:styleId="ListDash">
    <w:name w:val="List Dash"/>
    <w:basedOn w:val="Navaden"/>
    <w:rsid w:val="00534AA8"/>
    <w:pPr>
      <w:numPr>
        <w:numId w:val="18"/>
      </w:numPr>
      <w:spacing w:before="120" w:after="120" w:line="240" w:lineRule="auto"/>
      <w:jc w:val="both"/>
    </w:pPr>
    <w:rPr>
      <w:rFonts w:ascii="Times New Roman" w:hAnsi="Times New Roman"/>
      <w:snapToGrid w:val="0"/>
      <w:sz w:val="24"/>
      <w:lang w:eastAsia="en-GB"/>
    </w:rPr>
  </w:style>
  <w:style w:type="paragraph" w:customStyle="1" w:styleId="CM4">
    <w:name w:val="CM4"/>
    <w:basedOn w:val="Navaden"/>
    <w:next w:val="Navaden"/>
    <w:uiPriority w:val="99"/>
    <w:rsid w:val="00534AA8"/>
    <w:pPr>
      <w:autoSpaceDE w:val="0"/>
      <w:autoSpaceDN w:val="0"/>
      <w:adjustRightInd w:val="0"/>
      <w:spacing w:line="240" w:lineRule="auto"/>
    </w:pPr>
    <w:rPr>
      <w:rFonts w:ascii="Times New Roman" w:eastAsia="Calibri" w:hAnsi="Times New Roman"/>
      <w:sz w:val="24"/>
    </w:rPr>
  </w:style>
  <w:style w:type="paragraph" w:customStyle="1" w:styleId="Considrant">
    <w:name w:val="Considérant"/>
    <w:basedOn w:val="Navaden"/>
    <w:rsid w:val="00534AA8"/>
    <w:pPr>
      <w:numPr>
        <w:numId w:val="19"/>
      </w:numPr>
      <w:spacing w:before="120" w:after="120" w:line="240" w:lineRule="auto"/>
      <w:jc w:val="both"/>
    </w:pPr>
    <w:rPr>
      <w:rFonts w:ascii="Times New Roman" w:hAnsi="Times New Roman"/>
      <w:sz w:val="24"/>
    </w:rPr>
  </w:style>
  <w:style w:type="paragraph" w:styleId="Brezrazmikov">
    <w:name w:val="No Spacing"/>
    <w:uiPriority w:val="1"/>
    <w:qFormat/>
    <w:rsid w:val="00534AA8"/>
    <w:pPr>
      <w:spacing w:after="0" w:line="240" w:lineRule="auto"/>
    </w:pPr>
    <w:rPr>
      <w:rFonts w:ascii="Times New Roman" w:eastAsia="Calibri" w:hAnsi="Times New Roman" w:cs="Times New Roman"/>
    </w:rPr>
  </w:style>
  <w:style w:type="paragraph" w:styleId="Naslov">
    <w:name w:val="Title"/>
    <w:aliases w:val="ALINEJE"/>
    <w:basedOn w:val="Odstavekseznama"/>
    <w:next w:val="Navaden"/>
    <w:link w:val="NaslovZnak"/>
    <w:uiPriority w:val="10"/>
    <w:qFormat/>
    <w:rsid w:val="00534AA8"/>
    <w:pPr>
      <w:numPr>
        <w:numId w:val="20"/>
      </w:numPr>
      <w:spacing w:after="300" w:line="240" w:lineRule="auto"/>
      <w:ind w:left="1068"/>
    </w:pPr>
    <w:rPr>
      <w:rFonts w:ascii="Calibri" w:hAnsi="Calibri"/>
      <w:spacing w:val="5"/>
      <w:kern w:val="28"/>
      <w:szCs w:val="52"/>
      <w:lang w:eastAsia="sl-SI"/>
    </w:rPr>
  </w:style>
  <w:style w:type="character" w:customStyle="1" w:styleId="NaslovZnak">
    <w:name w:val="Naslov Znak"/>
    <w:aliases w:val="ALINEJE Znak"/>
    <w:basedOn w:val="Privzetapisavaodstavka"/>
    <w:link w:val="Naslov"/>
    <w:uiPriority w:val="10"/>
    <w:rsid w:val="00534AA8"/>
    <w:rPr>
      <w:rFonts w:ascii="Calibri" w:eastAsia="Times New Roman" w:hAnsi="Calibri" w:cs="Times New Roman"/>
      <w:spacing w:val="5"/>
      <w:kern w:val="28"/>
      <w:sz w:val="20"/>
      <w:szCs w:val="52"/>
      <w:lang w:eastAsia="sl-SI"/>
    </w:rPr>
  </w:style>
  <w:style w:type="paragraph" w:styleId="Podnaslov">
    <w:name w:val="Subtitle"/>
    <w:basedOn w:val="Navaden"/>
    <w:next w:val="Navaden"/>
    <w:link w:val="PodnaslovZnak"/>
    <w:uiPriority w:val="11"/>
    <w:qFormat/>
    <w:rsid w:val="00534AA8"/>
    <w:pPr>
      <w:numPr>
        <w:ilvl w:val="1"/>
      </w:numPr>
      <w:spacing w:line="240" w:lineRule="auto"/>
    </w:pPr>
    <w:rPr>
      <w:rFonts w:ascii="Calibri" w:hAnsi="Calibri"/>
      <w:i/>
      <w:iCs/>
      <w:color w:val="4F81BD"/>
      <w:spacing w:val="15"/>
      <w:sz w:val="24"/>
      <w:lang w:eastAsia="sl-SI"/>
    </w:rPr>
  </w:style>
  <w:style w:type="character" w:customStyle="1" w:styleId="PodnaslovZnak">
    <w:name w:val="Podnaslov Znak"/>
    <w:basedOn w:val="Privzetapisavaodstavka"/>
    <w:link w:val="Podnaslov"/>
    <w:uiPriority w:val="11"/>
    <w:rsid w:val="00534AA8"/>
    <w:rPr>
      <w:rFonts w:ascii="Calibri" w:eastAsia="Times New Roman" w:hAnsi="Calibri" w:cs="Times New Roman"/>
      <w:i/>
      <w:iCs/>
      <w:color w:val="4F81BD"/>
      <w:spacing w:val="15"/>
      <w:sz w:val="24"/>
      <w:szCs w:val="24"/>
      <w:lang w:eastAsia="sl-SI"/>
    </w:rPr>
  </w:style>
  <w:style w:type="paragraph" w:styleId="NaslovTOC">
    <w:name w:val="TOC Heading"/>
    <w:basedOn w:val="Naslov1"/>
    <w:next w:val="Navaden"/>
    <w:uiPriority w:val="39"/>
    <w:unhideWhenUsed/>
    <w:qFormat/>
    <w:rsid w:val="00534AA8"/>
    <w:pPr>
      <w:keepLines/>
      <w:overflowPunct/>
      <w:autoSpaceDE/>
      <w:autoSpaceDN/>
      <w:adjustRightInd/>
      <w:spacing w:before="480" w:after="0" w:line="276" w:lineRule="auto"/>
      <w:jc w:val="left"/>
      <w:textAlignment w:val="auto"/>
      <w:outlineLvl w:val="9"/>
    </w:pPr>
    <w:rPr>
      <w:rFonts w:ascii="Cambria" w:hAnsi="Cambria"/>
      <w:color w:val="365F91"/>
      <w:kern w:val="0"/>
      <w:sz w:val="28"/>
      <w:szCs w:val="28"/>
    </w:rPr>
  </w:style>
  <w:style w:type="paragraph" w:styleId="Kazalovsebine1">
    <w:name w:val="toc 1"/>
    <w:basedOn w:val="Navaden"/>
    <w:next w:val="Navaden"/>
    <w:autoRedefine/>
    <w:uiPriority w:val="39"/>
    <w:unhideWhenUsed/>
    <w:qFormat/>
    <w:rsid w:val="00534AA8"/>
    <w:pPr>
      <w:spacing w:before="120" w:line="240" w:lineRule="auto"/>
    </w:pPr>
    <w:rPr>
      <w:rFonts w:ascii="Calibri" w:eastAsia="Calibri" w:hAnsi="Calibri"/>
      <w:b/>
      <w:bCs/>
      <w:i/>
      <w:iCs/>
      <w:sz w:val="24"/>
    </w:rPr>
  </w:style>
  <w:style w:type="paragraph" w:styleId="Kazalovsebine2">
    <w:name w:val="toc 2"/>
    <w:basedOn w:val="Navaden"/>
    <w:next w:val="Navaden"/>
    <w:autoRedefine/>
    <w:uiPriority w:val="39"/>
    <w:unhideWhenUsed/>
    <w:qFormat/>
    <w:rsid w:val="00534AA8"/>
    <w:pPr>
      <w:spacing w:before="120" w:line="240" w:lineRule="auto"/>
      <w:ind w:left="220"/>
    </w:pPr>
    <w:rPr>
      <w:rFonts w:ascii="Calibri" w:eastAsia="Calibri" w:hAnsi="Calibri"/>
      <w:b/>
      <w:bCs/>
      <w:sz w:val="22"/>
      <w:szCs w:val="22"/>
    </w:rPr>
  </w:style>
  <w:style w:type="paragraph" w:styleId="Kazalovsebine3">
    <w:name w:val="toc 3"/>
    <w:basedOn w:val="Navaden"/>
    <w:next w:val="Navaden"/>
    <w:autoRedefine/>
    <w:uiPriority w:val="39"/>
    <w:unhideWhenUsed/>
    <w:qFormat/>
    <w:rsid w:val="00534AA8"/>
    <w:pPr>
      <w:spacing w:line="240" w:lineRule="auto"/>
      <w:ind w:left="440"/>
    </w:pPr>
    <w:rPr>
      <w:rFonts w:ascii="Calibri" w:eastAsia="Calibri" w:hAnsi="Calibri"/>
      <w:szCs w:val="20"/>
    </w:rPr>
  </w:style>
  <w:style w:type="paragraph" w:styleId="Kazalovsebine4">
    <w:name w:val="toc 4"/>
    <w:basedOn w:val="Navaden"/>
    <w:next w:val="Navaden"/>
    <w:autoRedefine/>
    <w:uiPriority w:val="39"/>
    <w:unhideWhenUsed/>
    <w:rsid w:val="00534AA8"/>
    <w:pPr>
      <w:spacing w:line="240" w:lineRule="auto"/>
      <w:ind w:left="660"/>
    </w:pPr>
    <w:rPr>
      <w:rFonts w:ascii="Calibri" w:eastAsia="Calibri" w:hAnsi="Calibri"/>
      <w:szCs w:val="20"/>
    </w:rPr>
  </w:style>
  <w:style w:type="paragraph" w:styleId="Kazalovsebine5">
    <w:name w:val="toc 5"/>
    <w:basedOn w:val="Navaden"/>
    <w:next w:val="Navaden"/>
    <w:autoRedefine/>
    <w:uiPriority w:val="39"/>
    <w:unhideWhenUsed/>
    <w:rsid w:val="00534AA8"/>
    <w:pPr>
      <w:spacing w:line="240" w:lineRule="auto"/>
      <w:ind w:left="880"/>
    </w:pPr>
    <w:rPr>
      <w:rFonts w:ascii="Calibri" w:eastAsia="Calibri" w:hAnsi="Calibri"/>
      <w:szCs w:val="20"/>
    </w:rPr>
  </w:style>
  <w:style w:type="paragraph" w:styleId="Kazalovsebine6">
    <w:name w:val="toc 6"/>
    <w:basedOn w:val="Navaden"/>
    <w:next w:val="Navaden"/>
    <w:autoRedefine/>
    <w:uiPriority w:val="39"/>
    <w:unhideWhenUsed/>
    <w:rsid w:val="00534AA8"/>
    <w:pPr>
      <w:spacing w:line="240" w:lineRule="auto"/>
      <w:ind w:left="1100"/>
    </w:pPr>
    <w:rPr>
      <w:rFonts w:ascii="Calibri" w:eastAsia="Calibri" w:hAnsi="Calibri"/>
      <w:szCs w:val="20"/>
    </w:rPr>
  </w:style>
  <w:style w:type="paragraph" w:styleId="Kazalovsebine7">
    <w:name w:val="toc 7"/>
    <w:basedOn w:val="Navaden"/>
    <w:next w:val="Navaden"/>
    <w:autoRedefine/>
    <w:uiPriority w:val="39"/>
    <w:unhideWhenUsed/>
    <w:rsid w:val="00534AA8"/>
    <w:pPr>
      <w:spacing w:line="240" w:lineRule="auto"/>
      <w:ind w:left="1320"/>
    </w:pPr>
    <w:rPr>
      <w:rFonts w:ascii="Calibri" w:eastAsia="Calibri" w:hAnsi="Calibri"/>
      <w:szCs w:val="20"/>
    </w:rPr>
  </w:style>
  <w:style w:type="paragraph" w:styleId="Kazalovsebine8">
    <w:name w:val="toc 8"/>
    <w:basedOn w:val="Navaden"/>
    <w:next w:val="Navaden"/>
    <w:autoRedefine/>
    <w:uiPriority w:val="39"/>
    <w:unhideWhenUsed/>
    <w:rsid w:val="00534AA8"/>
    <w:pPr>
      <w:spacing w:line="240" w:lineRule="auto"/>
      <w:ind w:left="1540"/>
    </w:pPr>
    <w:rPr>
      <w:rFonts w:ascii="Calibri" w:eastAsia="Calibri" w:hAnsi="Calibri"/>
      <w:szCs w:val="20"/>
    </w:rPr>
  </w:style>
  <w:style w:type="paragraph" w:styleId="Kazalovsebine9">
    <w:name w:val="toc 9"/>
    <w:basedOn w:val="Navaden"/>
    <w:next w:val="Navaden"/>
    <w:autoRedefine/>
    <w:uiPriority w:val="39"/>
    <w:unhideWhenUsed/>
    <w:rsid w:val="00534AA8"/>
    <w:pPr>
      <w:spacing w:line="240" w:lineRule="auto"/>
      <w:ind w:left="1760"/>
    </w:pPr>
    <w:rPr>
      <w:rFonts w:ascii="Calibri" w:eastAsia="Calibri" w:hAnsi="Calibri"/>
      <w:szCs w:val="20"/>
    </w:rPr>
  </w:style>
  <w:style w:type="paragraph" w:customStyle="1" w:styleId="odstavek0">
    <w:name w:val="odstavek"/>
    <w:basedOn w:val="Navaden"/>
    <w:rsid w:val="00534AA8"/>
    <w:pPr>
      <w:spacing w:before="100" w:beforeAutospacing="1" w:after="100" w:afterAutospacing="1" w:line="240" w:lineRule="auto"/>
      <w:ind w:firstLine="360"/>
      <w:jc w:val="both"/>
    </w:pPr>
    <w:rPr>
      <w:rFonts w:ascii="Times New Roman" w:hAnsi="Times New Roman"/>
      <w:sz w:val="24"/>
      <w:lang w:eastAsia="sl-SI"/>
    </w:rPr>
  </w:style>
  <w:style w:type="paragraph" w:customStyle="1" w:styleId="lennaslov0">
    <w:name w:val="lennaslov"/>
    <w:basedOn w:val="Navaden"/>
    <w:rsid w:val="00534AA8"/>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534AA8"/>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534AA8"/>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534AA8"/>
    <w:pPr>
      <w:spacing w:before="100" w:beforeAutospacing="1" w:after="100" w:afterAutospacing="1" w:line="240" w:lineRule="auto"/>
    </w:pPr>
    <w:rPr>
      <w:rFonts w:ascii="Times New Roman" w:hAnsi="Times New Roman"/>
      <w:sz w:val="24"/>
      <w:lang w:eastAsia="sl-SI"/>
    </w:rPr>
  </w:style>
  <w:style w:type="character" w:customStyle="1" w:styleId="hps">
    <w:name w:val="hps"/>
    <w:rsid w:val="00534AA8"/>
  </w:style>
  <w:style w:type="paragraph" w:customStyle="1" w:styleId="CM15">
    <w:name w:val="CM1+5"/>
    <w:basedOn w:val="Default"/>
    <w:next w:val="Default"/>
    <w:uiPriority w:val="99"/>
    <w:rsid w:val="00534AA8"/>
    <w:rPr>
      <w:rFonts w:cs="Times New Roman"/>
      <w:color w:val="auto"/>
    </w:rPr>
  </w:style>
  <w:style w:type="paragraph" w:customStyle="1" w:styleId="CM35">
    <w:name w:val="CM3+5"/>
    <w:basedOn w:val="Default"/>
    <w:next w:val="Default"/>
    <w:uiPriority w:val="99"/>
    <w:rsid w:val="00534AA8"/>
    <w:rPr>
      <w:rFonts w:cs="Times New Roman"/>
      <w:color w:val="auto"/>
    </w:rPr>
  </w:style>
  <w:style w:type="paragraph" w:customStyle="1" w:styleId="CM45">
    <w:name w:val="CM4+5"/>
    <w:basedOn w:val="Default"/>
    <w:next w:val="Default"/>
    <w:uiPriority w:val="99"/>
    <w:rsid w:val="00534AA8"/>
    <w:rPr>
      <w:rFonts w:cs="Times New Roman"/>
      <w:color w:val="auto"/>
    </w:rPr>
  </w:style>
  <w:style w:type="paragraph" w:customStyle="1" w:styleId="Neotevilenodstavek">
    <w:name w:val="Neoštevilčen odstavek"/>
    <w:basedOn w:val="Navaden"/>
    <w:link w:val="NeotevilenodstavekZnak"/>
    <w:qFormat/>
    <w:rsid w:val="00534AA8"/>
    <w:pPr>
      <w:overflowPunct w:val="0"/>
      <w:autoSpaceDE w:val="0"/>
      <w:autoSpaceDN w:val="0"/>
      <w:adjustRightInd w:val="0"/>
      <w:spacing w:before="60" w:after="60" w:line="200" w:lineRule="exact"/>
      <w:jc w:val="both"/>
      <w:textAlignment w:val="baseline"/>
    </w:pPr>
    <w:rPr>
      <w:rFonts w:eastAsia="Calibri"/>
      <w:szCs w:val="20"/>
      <w:lang w:eastAsia="sl-SI"/>
    </w:rPr>
  </w:style>
  <w:style w:type="character" w:customStyle="1" w:styleId="NeotevilenodstavekZnak">
    <w:name w:val="Neoštevilčen odstavek Znak"/>
    <w:link w:val="Neotevilenodstavek"/>
    <w:locked/>
    <w:rsid w:val="00534AA8"/>
    <w:rPr>
      <w:rFonts w:ascii="Arial" w:eastAsia="Calibri" w:hAnsi="Arial" w:cs="Times New Roman"/>
      <w:sz w:val="20"/>
      <w:szCs w:val="20"/>
      <w:lang w:eastAsia="sl-SI"/>
    </w:rPr>
  </w:style>
  <w:style w:type="paragraph" w:styleId="Telobesedila">
    <w:name w:val="Body Text"/>
    <w:basedOn w:val="Navaden"/>
    <w:link w:val="TelobesedilaZnak"/>
    <w:rsid w:val="00534AA8"/>
    <w:pPr>
      <w:spacing w:line="240" w:lineRule="auto"/>
      <w:jc w:val="both"/>
    </w:pPr>
    <w:rPr>
      <w:lang w:eastAsia="sl-SI"/>
    </w:rPr>
  </w:style>
  <w:style w:type="character" w:customStyle="1" w:styleId="TelobesedilaZnak">
    <w:name w:val="Telo besedila Znak"/>
    <w:basedOn w:val="Privzetapisavaodstavka"/>
    <w:link w:val="Telobesedila"/>
    <w:rsid w:val="00534AA8"/>
    <w:rPr>
      <w:rFonts w:ascii="Arial" w:eastAsia="Times New Roman" w:hAnsi="Arial" w:cs="Times New Roman"/>
      <w:sz w:val="20"/>
      <w:szCs w:val="24"/>
      <w:lang w:eastAsia="sl-SI"/>
    </w:rPr>
  </w:style>
  <w:style w:type="paragraph" w:styleId="Telobesedila-zamik">
    <w:name w:val="Body Text Indent"/>
    <w:basedOn w:val="Navaden"/>
    <w:link w:val="Telobesedila-zamikZnak"/>
    <w:uiPriority w:val="99"/>
    <w:rsid w:val="00534AA8"/>
    <w:pPr>
      <w:spacing w:after="120"/>
      <w:ind w:left="283"/>
    </w:pPr>
    <w:rPr>
      <w:lang w:val="en-US" w:eastAsia="sl-SI"/>
    </w:rPr>
  </w:style>
  <w:style w:type="character" w:customStyle="1" w:styleId="Telobesedila-zamikZnak">
    <w:name w:val="Telo besedila - zamik Znak"/>
    <w:basedOn w:val="Privzetapisavaodstavka"/>
    <w:link w:val="Telobesedila-zamik"/>
    <w:uiPriority w:val="99"/>
    <w:rsid w:val="00534AA8"/>
    <w:rPr>
      <w:rFonts w:ascii="Arial" w:eastAsia="Times New Roman" w:hAnsi="Arial" w:cs="Times New Roman"/>
      <w:sz w:val="20"/>
      <w:szCs w:val="24"/>
      <w:lang w:val="en-US" w:eastAsia="sl-SI"/>
    </w:rPr>
  </w:style>
  <w:style w:type="character" w:customStyle="1" w:styleId="apple-converted-space">
    <w:name w:val="apple-converted-space"/>
    <w:rsid w:val="00534AA8"/>
  </w:style>
  <w:style w:type="paragraph" w:customStyle="1" w:styleId="Odstavekseznama1">
    <w:name w:val="Odstavek seznama1"/>
    <w:basedOn w:val="Navaden"/>
    <w:rsid w:val="00534AA8"/>
    <w:pPr>
      <w:spacing w:line="240" w:lineRule="auto"/>
      <w:ind w:left="720"/>
      <w:contextualSpacing/>
    </w:pPr>
    <w:rPr>
      <w:rFonts w:ascii="Times New Roman" w:eastAsia="Calibri" w:hAnsi="Times New Roman"/>
      <w:sz w:val="24"/>
      <w:lang w:eastAsia="sl-SI"/>
    </w:rPr>
  </w:style>
  <w:style w:type="table" w:styleId="Tabelamrea">
    <w:name w:val="Table Grid"/>
    <w:basedOn w:val="Navadnatabela"/>
    <w:uiPriority w:val="59"/>
    <w:rsid w:val="00534AA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534AA8"/>
    <w:rPr>
      <w:rFonts w:ascii="Arial" w:eastAsia="Arial" w:hAnsi="Arial" w:cs="Arial"/>
      <w:sz w:val="19"/>
      <w:szCs w:val="19"/>
      <w:shd w:val="clear" w:color="auto" w:fill="FFFFFF"/>
    </w:rPr>
  </w:style>
  <w:style w:type="character" w:customStyle="1" w:styleId="Footnote">
    <w:name w:val="Footnote_"/>
    <w:rsid w:val="00534AA8"/>
    <w:rPr>
      <w:rFonts w:ascii="Arial" w:eastAsia="Arial" w:hAnsi="Arial" w:cs="Arial"/>
      <w:sz w:val="15"/>
      <w:szCs w:val="15"/>
      <w:shd w:val="clear" w:color="auto" w:fill="FFFFFF"/>
    </w:rPr>
  </w:style>
  <w:style w:type="character" w:customStyle="1" w:styleId="Bodytext2Impact75ptNotBoldItalic">
    <w:name w:val="Body text (2) + Impact;7;5 pt;Not Bold;Italic"/>
    <w:rsid w:val="00534AA8"/>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534AA8"/>
    <w:pPr>
      <w:shd w:val="clear" w:color="auto" w:fill="FFFFFF"/>
      <w:spacing w:line="0" w:lineRule="atLeast"/>
      <w:jc w:val="both"/>
    </w:pPr>
    <w:rPr>
      <w:rFonts w:eastAsia="Arial" w:cs="Arial"/>
      <w:sz w:val="19"/>
      <w:szCs w:val="19"/>
    </w:rPr>
  </w:style>
  <w:style w:type="paragraph" w:customStyle="1" w:styleId="BodyText21">
    <w:name w:val="Body Text2"/>
    <w:basedOn w:val="Navaden"/>
    <w:rsid w:val="00534AA8"/>
    <w:pPr>
      <w:shd w:val="clear" w:color="auto" w:fill="FFFFFF"/>
      <w:spacing w:before="60" w:after="360" w:line="0" w:lineRule="atLeast"/>
      <w:ind w:hanging="360"/>
      <w:jc w:val="both"/>
    </w:pPr>
    <w:rPr>
      <w:rFonts w:eastAsia="Arial" w:cs="Arial"/>
      <w:sz w:val="19"/>
      <w:szCs w:val="19"/>
    </w:rPr>
  </w:style>
  <w:style w:type="character" w:customStyle="1" w:styleId="FootnoteCharacters">
    <w:name w:val="Footnote Characters"/>
    <w:qFormat/>
    <w:rsid w:val="00534AA8"/>
    <w:rPr>
      <w:vertAlign w:val="superscript"/>
    </w:rPr>
  </w:style>
  <w:style w:type="character" w:customStyle="1" w:styleId="FootnoteAnchor">
    <w:name w:val="Footnote Anchor"/>
    <w:rsid w:val="00534AA8"/>
    <w:rPr>
      <w:vertAlign w:val="superscript"/>
    </w:rPr>
  </w:style>
  <w:style w:type="paragraph" w:customStyle="1" w:styleId="doc-ti">
    <w:name w:val="doc-ti"/>
    <w:basedOn w:val="Navaden"/>
    <w:rsid w:val="00534AA8"/>
    <w:pPr>
      <w:spacing w:before="240" w:after="120" w:line="240" w:lineRule="auto"/>
      <w:jc w:val="center"/>
    </w:pPr>
    <w:rPr>
      <w:rFonts w:ascii="Times New Roman" w:hAnsi="Times New Roman"/>
      <w:b/>
      <w:bCs/>
      <w:sz w:val="24"/>
      <w:lang w:eastAsia="sl-SI"/>
    </w:rPr>
  </w:style>
  <w:style w:type="character" w:styleId="Krepko">
    <w:name w:val="Strong"/>
    <w:uiPriority w:val="22"/>
    <w:qFormat/>
    <w:rsid w:val="00534AA8"/>
    <w:rPr>
      <w:rFonts w:cs="Times New Roman"/>
      <w:b/>
      <w:bCs/>
    </w:rPr>
  </w:style>
  <w:style w:type="character" w:customStyle="1" w:styleId="tlid-translation">
    <w:name w:val="tlid-translation"/>
    <w:rsid w:val="00534AA8"/>
  </w:style>
  <w:style w:type="paragraph" w:customStyle="1" w:styleId="tevilnatoka1">
    <w:name w:val="tevilnatoka1"/>
    <w:basedOn w:val="Navaden"/>
    <w:rsid w:val="00534AA8"/>
    <w:pPr>
      <w:spacing w:line="240" w:lineRule="auto"/>
      <w:ind w:left="425" w:hanging="425"/>
      <w:jc w:val="both"/>
    </w:pPr>
    <w:rPr>
      <w:rFonts w:cs="Arial"/>
      <w:sz w:val="22"/>
      <w:szCs w:val="22"/>
      <w:lang w:eastAsia="sl-SI"/>
    </w:rPr>
  </w:style>
  <w:style w:type="character" w:customStyle="1" w:styleId="Bodytext9ptSpacing0pt">
    <w:name w:val="Body text + 9 pt;Spacing 0 pt"/>
    <w:rsid w:val="00534AA8"/>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534AA8"/>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534AA8"/>
    <w:pPr>
      <w:spacing w:before="480" w:line="240" w:lineRule="auto"/>
      <w:jc w:val="center"/>
    </w:pPr>
    <w:rPr>
      <w:rFonts w:cs="Arial"/>
      <w:b/>
      <w:bCs/>
      <w:sz w:val="22"/>
      <w:szCs w:val="22"/>
      <w:lang w:eastAsia="sl-SI"/>
    </w:rPr>
  </w:style>
  <w:style w:type="paragraph" w:customStyle="1" w:styleId="lennaslov1">
    <w:name w:val="lennaslov1"/>
    <w:basedOn w:val="Navaden"/>
    <w:rsid w:val="00534AA8"/>
    <w:pPr>
      <w:spacing w:line="240" w:lineRule="auto"/>
      <w:jc w:val="center"/>
    </w:pPr>
    <w:rPr>
      <w:rFonts w:cs="Arial"/>
      <w:b/>
      <w:bCs/>
      <w:sz w:val="22"/>
      <w:szCs w:val="22"/>
      <w:lang w:eastAsia="sl-SI"/>
    </w:rPr>
  </w:style>
  <w:style w:type="paragraph" w:customStyle="1" w:styleId="alineazatevilnotoko1">
    <w:name w:val="alineazatevilnotoko1"/>
    <w:basedOn w:val="Navaden"/>
    <w:rsid w:val="00534AA8"/>
    <w:pPr>
      <w:spacing w:line="240" w:lineRule="auto"/>
      <w:ind w:left="567" w:hanging="142"/>
      <w:jc w:val="both"/>
    </w:pPr>
    <w:rPr>
      <w:rFonts w:cs="Arial"/>
      <w:sz w:val="22"/>
      <w:szCs w:val="22"/>
      <w:lang w:eastAsia="sl-SI"/>
    </w:rPr>
  </w:style>
  <w:style w:type="paragraph" w:customStyle="1" w:styleId="Telobesedila2">
    <w:name w:val="Telo besedila2"/>
    <w:rsid w:val="00534AA8"/>
    <w:pPr>
      <w:spacing w:after="0" w:line="240" w:lineRule="auto"/>
    </w:pPr>
    <w:rPr>
      <w:rFonts w:ascii="Tms Rmn" w:eastAsia="Calibri" w:hAnsi="Tms Rmn" w:cs="Times New Roman"/>
      <w:color w:val="000000"/>
      <w:sz w:val="24"/>
      <w:szCs w:val="20"/>
      <w:lang w:val="en-US" w:eastAsia="sl-SI"/>
    </w:rPr>
  </w:style>
  <w:style w:type="character" w:styleId="Besedilooznabemesta">
    <w:name w:val="Placeholder Text"/>
    <w:uiPriority w:val="99"/>
    <w:semiHidden/>
    <w:rsid w:val="00534AA8"/>
    <w:rPr>
      <w:color w:val="808080"/>
    </w:rPr>
  </w:style>
  <w:style w:type="character" w:customStyle="1" w:styleId="Nerazreenaomemba1">
    <w:name w:val="Nerazrešena omemba1"/>
    <w:uiPriority w:val="99"/>
    <w:semiHidden/>
    <w:unhideWhenUsed/>
    <w:rsid w:val="00534AA8"/>
    <w:rPr>
      <w:color w:val="605E5C"/>
      <w:shd w:val="clear" w:color="auto" w:fill="E1DFDD"/>
    </w:rPr>
  </w:style>
  <w:style w:type="numbering" w:customStyle="1" w:styleId="Slog1">
    <w:name w:val="Slog1"/>
    <w:uiPriority w:val="99"/>
    <w:rsid w:val="00534AA8"/>
    <w:pPr>
      <w:numPr>
        <w:numId w:val="22"/>
      </w:numPr>
    </w:pPr>
  </w:style>
  <w:style w:type="character" w:customStyle="1" w:styleId="Nerazreenaomemba2">
    <w:name w:val="Nerazrešena omemba2"/>
    <w:uiPriority w:val="99"/>
    <w:semiHidden/>
    <w:unhideWhenUsed/>
    <w:rsid w:val="00534AA8"/>
    <w:rPr>
      <w:color w:val="605E5C"/>
      <w:shd w:val="clear" w:color="auto" w:fill="E1DFDD"/>
    </w:rPr>
  </w:style>
  <w:style w:type="character" w:customStyle="1" w:styleId="home-content-docnumlabel-bold">
    <w:name w:val="home-content-docnumlabel-bold"/>
    <w:rsid w:val="00534AA8"/>
  </w:style>
  <w:style w:type="paragraph" w:customStyle="1" w:styleId="alineazaodstavkom0">
    <w:name w:val="alineazaodstavkom"/>
    <w:basedOn w:val="Navaden"/>
    <w:rsid w:val="00534AA8"/>
    <w:pPr>
      <w:spacing w:before="100" w:beforeAutospacing="1" w:after="100" w:afterAutospacing="1" w:line="240" w:lineRule="auto"/>
    </w:pPr>
    <w:rPr>
      <w:rFonts w:ascii="Times New Roman" w:hAnsi="Times New Roman"/>
      <w:sz w:val="24"/>
      <w:lang w:eastAsia="sl-SI"/>
    </w:rPr>
  </w:style>
  <w:style w:type="paragraph" w:customStyle="1" w:styleId="pododdelek0">
    <w:name w:val="pododdelek"/>
    <w:basedOn w:val="Navaden"/>
    <w:rsid w:val="00534AA8"/>
    <w:pPr>
      <w:spacing w:before="100" w:beforeAutospacing="1" w:after="100" w:afterAutospacing="1" w:line="240" w:lineRule="auto"/>
    </w:pPr>
    <w:rPr>
      <w:rFonts w:ascii="Times New Roman" w:hAnsi="Times New Roman"/>
      <w:sz w:val="24"/>
      <w:lang w:eastAsia="sl-SI"/>
    </w:rPr>
  </w:style>
  <w:style w:type="character" w:customStyle="1" w:styleId="Nerazreenaomemba3">
    <w:name w:val="Nerazrešena omemba3"/>
    <w:basedOn w:val="Privzetapisavaodstavka"/>
    <w:uiPriority w:val="99"/>
    <w:semiHidden/>
    <w:unhideWhenUsed/>
    <w:rsid w:val="00534AA8"/>
    <w:rPr>
      <w:color w:val="605E5C"/>
      <w:shd w:val="clear" w:color="auto" w:fill="E1DFDD"/>
    </w:rPr>
  </w:style>
  <w:style w:type="character" w:customStyle="1" w:styleId="Heading1Char1">
    <w:name w:val="Heading 1 Char1"/>
    <w:aliases w:val="člen Char1"/>
    <w:uiPriority w:val="9"/>
    <w:rsid w:val="00534AA8"/>
    <w:rPr>
      <w:rFonts w:ascii="Cambria" w:eastAsia="Times New Roman" w:hAnsi="Cambria" w:cs="Times New Roman" w:hint="default"/>
      <w:b/>
      <w:bCs/>
      <w:color w:val="365F91"/>
      <w:sz w:val="28"/>
      <w:szCs w:val="28"/>
    </w:rPr>
  </w:style>
  <w:style w:type="character" w:customStyle="1" w:styleId="Heading2Char1">
    <w:name w:val="Heading 2 Char1"/>
    <w:aliases w:val="1. Naslov Char1"/>
    <w:uiPriority w:val="9"/>
    <w:semiHidden/>
    <w:rsid w:val="00534AA8"/>
    <w:rPr>
      <w:rFonts w:ascii="Cambria" w:eastAsia="Times New Roman" w:hAnsi="Cambria" w:cs="Times New Roman" w:hint="default"/>
      <w:b/>
      <w:bCs/>
      <w:color w:val="4F81BD"/>
      <w:sz w:val="26"/>
      <w:szCs w:val="26"/>
    </w:rPr>
  </w:style>
  <w:style w:type="character" w:customStyle="1" w:styleId="Heading3Char1">
    <w:name w:val="Heading 3 Char1"/>
    <w:aliases w:val="I. Glavni Naslov Char1"/>
    <w:uiPriority w:val="9"/>
    <w:semiHidden/>
    <w:rsid w:val="00534AA8"/>
    <w:rPr>
      <w:rFonts w:ascii="Cambria" w:eastAsia="Times New Roman" w:hAnsi="Cambria" w:cs="Times New Roman" w:hint="default"/>
      <w:b/>
      <w:bCs/>
      <w:color w:val="4F81BD"/>
      <w:sz w:val="22"/>
      <w:szCs w:val="22"/>
    </w:rPr>
  </w:style>
  <w:style w:type="character" w:customStyle="1" w:styleId="Heading4Char1">
    <w:name w:val="Heading 4 Char1"/>
    <w:aliases w:val="1.1. Naslov Char1"/>
    <w:uiPriority w:val="9"/>
    <w:semiHidden/>
    <w:rsid w:val="00534AA8"/>
    <w:rPr>
      <w:rFonts w:ascii="Cambria" w:eastAsia="Times New Roman" w:hAnsi="Cambria" w:cs="Times New Roman" w:hint="default"/>
      <w:b/>
      <w:bCs/>
      <w:i/>
      <w:iCs/>
      <w:color w:val="4F81BD"/>
      <w:sz w:val="22"/>
      <w:szCs w:val="22"/>
    </w:rPr>
  </w:style>
  <w:style w:type="character" w:customStyle="1" w:styleId="Heading5Char1">
    <w:name w:val="Heading 5 Char1"/>
    <w:aliases w:val="1.1.1. Naslov Char1"/>
    <w:uiPriority w:val="9"/>
    <w:semiHidden/>
    <w:rsid w:val="00534AA8"/>
    <w:rPr>
      <w:rFonts w:ascii="Cambria" w:eastAsia="Times New Roman" w:hAnsi="Cambria" w:cs="Times New Roman" w:hint="default"/>
      <w:color w:val="243F60"/>
      <w:sz w:val="22"/>
      <w:szCs w:val="22"/>
    </w:rPr>
  </w:style>
  <w:style w:type="character" w:customStyle="1" w:styleId="Heading6Char1">
    <w:name w:val="Heading 6 Char1"/>
    <w:aliases w:val="(člen-besedilo) Char1"/>
    <w:uiPriority w:val="9"/>
    <w:semiHidden/>
    <w:rsid w:val="00534AA8"/>
    <w:rPr>
      <w:rFonts w:ascii="Cambria" w:eastAsia="Times New Roman" w:hAnsi="Cambria" w:cs="Times New Roman" w:hint="default"/>
      <w:i/>
      <w:iCs/>
      <w:color w:val="243F60"/>
      <w:sz w:val="22"/>
      <w:szCs w:val="22"/>
    </w:rPr>
  </w:style>
  <w:style w:type="paragraph" w:customStyle="1" w:styleId="msonormal0">
    <w:name w:val="msonormal"/>
    <w:basedOn w:val="Navaden"/>
    <w:uiPriority w:val="99"/>
    <w:semiHidden/>
    <w:rsid w:val="00534AA8"/>
    <w:pPr>
      <w:spacing w:before="100" w:beforeAutospacing="1" w:after="100" w:afterAutospacing="1" w:line="240" w:lineRule="auto"/>
    </w:pPr>
    <w:rPr>
      <w:rFonts w:ascii="Times New Roman" w:hAnsi="Times New Roman"/>
      <w:sz w:val="24"/>
      <w:lang w:eastAsia="sl-SI"/>
    </w:rPr>
  </w:style>
  <w:style w:type="paragraph" w:customStyle="1" w:styleId="A-">
    <w:name w:val="A - §"/>
    <w:uiPriority w:val="99"/>
    <w:semiHidden/>
    <w:rsid w:val="00534AA8"/>
    <w:pPr>
      <w:tabs>
        <w:tab w:val="left" w:pos="993"/>
      </w:tabs>
      <w:spacing w:after="0" w:line="221" w:lineRule="exact"/>
      <w:ind w:firstLine="567"/>
      <w:jc w:val="both"/>
    </w:pPr>
    <w:rPr>
      <w:rFonts w:ascii="Times New Roman" w:eastAsia="Times New Roman" w:hAnsi="Times New Roman" w:cs="Times New Roman"/>
      <w:color w:val="000000"/>
      <w:sz w:val="20"/>
      <w:szCs w:val="20"/>
      <w:lang w:val="de-DE" w:eastAsia="de-DE" w:bidi="de-DE"/>
    </w:rPr>
  </w:style>
  <w:style w:type="paragraph" w:customStyle="1" w:styleId="CM11">
    <w:name w:val="CM1+1"/>
    <w:basedOn w:val="Navaden"/>
    <w:next w:val="Navaden"/>
    <w:uiPriority w:val="99"/>
    <w:semiHidden/>
    <w:rsid w:val="00534AA8"/>
    <w:pPr>
      <w:autoSpaceDE w:val="0"/>
      <w:autoSpaceDN w:val="0"/>
      <w:adjustRightInd w:val="0"/>
      <w:spacing w:line="240" w:lineRule="auto"/>
    </w:pPr>
    <w:rPr>
      <w:rFonts w:ascii="EUAlbertina" w:eastAsia="Calibri" w:hAnsi="EUAlbertina"/>
      <w:sz w:val="24"/>
    </w:rPr>
  </w:style>
  <w:style w:type="paragraph" w:customStyle="1" w:styleId="CM31">
    <w:name w:val="CM3+1"/>
    <w:basedOn w:val="Navaden"/>
    <w:next w:val="Navaden"/>
    <w:uiPriority w:val="99"/>
    <w:semiHidden/>
    <w:rsid w:val="00534AA8"/>
    <w:pPr>
      <w:autoSpaceDE w:val="0"/>
      <w:autoSpaceDN w:val="0"/>
      <w:adjustRightInd w:val="0"/>
      <w:spacing w:line="240" w:lineRule="auto"/>
    </w:pPr>
    <w:rPr>
      <w:rFonts w:ascii="EUAlbertina" w:eastAsia="Calibri" w:hAnsi="EUAlbertina"/>
      <w:sz w:val="24"/>
    </w:rPr>
  </w:style>
  <w:style w:type="paragraph" w:customStyle="1" w:styleId="CM41">
    <w:name w:val="CM4+1"/>
    <w:basedOn w:val="Navaden"/>
    <w:next w:val="Navaden"/>
    <w:uiPriority w:val="99"/>
    <w:semiHidden/>
    <w:rsid w:val="00534AA8"/>
    <w:pPr>
      <w:autoSpaceDE w:val="0"/>
      <w:autoSpaceDN w:val="0"/>
      <w:adjustRightInd w:val="0"/>
      <w:spacing w:line="240" w:lineRule="auto"/>
    </w:pPr>
    <w:rPr>
      <w:rFonts w:ascii="EUAlbertina" w:eastAsia="Calibri" w:hAnsi="EUAlbertina"/>
      <w:sz w:val="24"/>
    </w:rPr>
  </w:style>
  <w:style w:type="paragraph" w:customStyle="1" w:styleId="CM12">
    <w:name w:val="CM1+2"/>
    <w:basedOn w:val="Navaden"/>
    <w:next w:val="Navaden"/>
    <w:uiPriority w:val="99"/>
    <w:semiHidden/>
    <w:rsid w:val="00534AA8"/>
    <w:pPr>
      <w:autoSpaceDE w:val="0"/>
      <w:autoSpaceDN w:val="0"/>
      <w:adjustRightInd w:val="0"/>
      <w:spacing w:line="240" w:lineRule="auto"/>
    </w:pPr>
    <w:rPr>
      <w:rFonts w:ascii="EUAlbertina" w:eastAsia="Calibri" w:hAnsi="EUAlbertina"/>
      <w:sz w:val="24"/>
    </w:rPr>
  </w:style>
  <w:style w:type="paragraph" w:customStyle="1" w:styleId="CM32">
    <w:name w:val="CM3+2"/>
    <w:basedOn w:val="Navaden"/>
    <w:next w:val="Navaden"/>
    <w:uiPriority w:val="99"/>
    <w:semiHidden/>
    <w:rsid w:val="00534AA8"/>
    <w:pPr>
      <w:autoSpaceDE w:val="0"/>
      <w:autoSpaceDN w:val="0"/>
      <w:adjustRightInd w:val="0"/>
      <w:spacing w:line="240" w:lineRule="auto"/>
    </w:pPr>
    <w:rPr>
      <w:rFonts w:ascii="EUAlbertina" w:eastAsia="Calibri" w:hAnsi="EUAlbertina"/>
      <w:sz w:val="24"/>
    </w:rPr>
  </w:style>
  <w:style w:type="paragraph" w:customStyle="1" w:styleId="CM42">
    <w:name w:val="CM4+2"/>
    <w:basedOn w:val="Navaden"/>
    <w:next w:val="Navaden"/>
    <w:uiPriority w:val="99"/>
    <w:semiHidden/>
    <w:rsid w:val="00534AA8"/>
    <w:pPr>
      <w:autoSpaceDE w:val="0"/>
      <w:autoSpaceDN w:val="0"/>
      <w:adjustRightInd w:val="0"/>
      <w:spacing w:line="240" w:lineRule="auto"/>
    </w:pPr>
    <w:rPr>
      <w:rFonts w:ascii="EUAlbertina" w:eastAsia="Calibri" w:hAnsi="EUAlbertina"/>
      <w:sz w:val="24"/>
    </w:rPr>
  </w:style>
  <w:style w:type="paragraph" w:customStyle="1" w:styleId="article-paragraph">
    <w:name w:val="article-paragraph"/>
    <w:basedOn w:val="Navaden"/>
    <w:rsid w:val="00534AA8"/>
    <w:pPr>
      <w:spacing w:before="100" w:beforeAutospacing="1" w:after="100" w:afterAutospacing="1" w:line="240" w:lineRule="auto"/>
    </w:pPr>
    <w:rPr>
      <w:rFonts w:ascii="Times New Roman" w:hAnsi="Times New Roman"/>
      <w:sz w:val="24"/>
      <w:lang w:eastAsia="sl-SI"/>
    </w:rPr>
  </w:style>
  <w:style w:type="paragraph" w:customStyle="1" w:styleId="oj-normal">
    <w:name w:val="oj-normal"/>
    <w:basedOn w:val="Navaden"/>
    <w:rsid w:val="00534AA8"/>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534AA8"/>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ba.europa.eu/eba-consults-guidance-assess-knowledge-and-experience-management-or-administrative-organ-credit"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uradni-list.si/1/objava.jsp?sop=2021-01-1971" TargetMode="External"/><Relationship Id="rId4" Type="http://schemas.openxmlformats.org/officeDocument/2006/relationships/settings" Target="settings.xml"/><Relationship Id="rId9" Type="http://schemas.openxmlformats.org/officeDocument/2006/relationships/hyperlink" Target="http://www.uradni-list.si/1/objava.jsp?sop=2016-01-3226"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D5F4249-687A-4D0C-AA25-E029CB284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29285</Words>
  <Characters>166925</Characters>
  <Application>Microsoft Office Word</Application>
  <DocSecurity>0</DocSecurity>
  <Lines>1391</Lines>
  <Paragraphs>391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195819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2023-10-27T05:43:00Z</dcterms:created>
  <dcterms:modified xsi:type="dcterms:W3CDTF">2023-10-27T05:43:00Z</dcterms:modified>
</cp:coreProperties>
</file>