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F81A60" w14:textId="77777777" w:rsidR="00415987" w:rsidRPr="00E51A96" w:rsidRDefault="00415987" w:rsidP="00A20D48">
      <w:pPr>
        <w:spacing w:line="260" w:lineRule="exact"/>
        <w:ind w:left="7080" w:firstLine="708"/>
        <w:jc w:val="both"/>
        <w:rPr>
          <w:rFonts w:ascii="Arial" w:hAnsi="Arial" w:cs="Arial"/>
          <w:sz w:val="20"/>
          <w:szCs w:val="20"/>
        </w:rPr>
      </w:pPr>
      <w:r w:rsidRPr="00E51A96">
        <w:rPr>
          <w:rFonts w:ascii="Arial" w:hAnsi="Arial" w:cs="Arial"/>
          <w:sz w:val="20"/>
          <w:szCs w:val="20"/>
        </w:rPr>
        <w:t>PREDLOG</w:t>
      </w:r>
    </w:p>
    <w:p w14:paraId="77187936" w14:textId="2CED6493" w:rsidR="00415987" w:rsidRPr="00C526D7" w:rsidRDefault="00FD772F" w:rsidP="009D7692">
      <w:pPr>
        <w:spacing w:after="0" w:line="260" w:lineRule="exact"/>
        <w:jc w:val="both"/>
        <w:rPr>
          <w:rFonts w:ascii="Arial" w:hAnsi="Arial" w:cs="Arial"/>
          <w:sz w:val="20"/>
          <w:szCs w:val="20"/>
        </w:rPr>
      </w:pPr>
      <w:r w:rsidRPr="00C526D7">
        <w:rPr>
          <w:rFonts w:ascii="Arial" w:hAnsi="Arial" w:cs="Arial"/>
          <w:sz w:val="20"/>
          <w:szCs w:val="20"/>
        </w:rPr>
        <w:t xml:space="preserve">Na podlagi drugega odstavka 355. člena in tretjega odstavka 382. člena Zakona o davčnem postopku </w:t>
      </w:r>
      <w:r w:rsidR="00415987" w:rsidRPr="00C526D7">
        <w:rPr>
          <w:rFonts w:ascii="Arial" w:hAnsi="Arial" w:cs="Arial"/>
          <w:sz w:val="20"/>
          <w:szCs w:val="20"/>
        </w:rPr>
        <w:t xml:space="preserve">(Uradni list RS, št. 13/11 – uradno prečiščeno besedilo, 32/12, 94/12, 101/13 – </w:t>
      </w:r>
      <w:proofErr w:type="spellStart"/>
      <w:r w:rsidR="00415987" w:rsidRPr="00C526D7">
        <w:rPr>
          <w:rFonts w:ascii="Arial" w:hAnsi="Arial" w:cs="Arial"/>
          <w:sz w:val="20"/>
          <w:szCs w:val="20"/>
        </w:rPr>
        <w:t>ZDavNepr</w:t>
      </w:r>
      <w:proofErr w:type="spellEnd"/>
      <w:r w:rsidR="00415987" w:rsidRPr="00C526D7">
        <w:rPr>
          <w:rFonts w:ascii="Arial" w:hAnsi="Arial" w:cs="Arial"/>
          <w:sz w:val="20"/>
          <w:szCs w:val="20"/>
        </w:rPr>
        <w:t xml:space="preserve">, 111/13, 22/14 – </w:t>
      </w:r>
      <w:proofErr w:type="spellStart"/>
      <w:r w:rsidR="00415987" w:rsidRPr="00C526D7">
        <w:rPr>
          <w:rFonts w:ascii="Arial" w:hAnsi="Arial" w:cs="Arial"/>
          <w:sz w:val="20"/>
          <w:szCs w:val="20"/>
        </w:rPr>
        <w:t>odl</w:t>
      </w:r>
      <w:proofErr w:type="spellEnd"/>
      <w:r w:rsidR="00415987" w:rsidRPr="00C526D7">
        <w:rPr>
          <w:rFonts w:ascii="Arial" w:hAnsi="Arial" w:cs="Arial"/>
          <w:sz w:val="20"/>
          <w:szCs w:val="20"/>
        </w:rPr>
        <w:t>. US, 25/14 – ZFU</w:t>
      </w:r>
      <w:r w:rsidR="00162F6B" w:rsidRPr="00C526D7">
        <w:rPr>
          <w:rFonts w:ascii="Arial" w:hAnsi="Arial" w:cs="Arial"/>
          <w:sz w:val="20"/>
          <w:szCs w:val="20"/>
        </w:rPr>
        <w:t>, 40/14 – ZIN-B, 90/14, 91/15,</w:t>
      </w:r>
      <w:r w:rsidR="00415987" w:rsidRPr="00C526D7">
        <w:rPr>
          <w:rFonts w:ascii="Arial" w:hAnsi="Arial" w:cs="Arial"/>
          <w:sz w:val="20"/>
          <w:szCs w:val="20"/>
        </w:rPr>
        <w:t xml:space="preserve"> 63/16</w:t>
      </w:r>
      <w:r w:rsidR="00162F6B" w:rsidRPr="00C526D7">
        <w:rPr>
          <w:rFonts w:ascii="Arial" w:hAnsi="Arial" w:cs="Arial"/>
          <w:sz w:val="20"/>
          <w:szCs w:val="20"/>
        </w:rPr>
        <w:t xml:space="preserve">, </w:t>
      </w:r>
      <w:hyperlink r:id="rId9" w:tgtFrame="_blank" w:tooltip="Zakon o spremembah in dopolnitvah Zakona o davčnem postopku" w:history="1">
        <w:r w:rsidR="00162F6B" w:rsidRPr="00C526D7">
          <w:rPr>
            <w:rFonts w:ascii="Arial" w:hAnsi="Arial" w:cs="Arial"/>
            <w:sz w:val="20"/>
            <w:szCs w:val="20"/>
          </w:rPr>
          <w:t>69/17</w:t>
        </w:r>
      </w:hyperlink>
      <w:r w:rsidR="00162F6B" w:rsidRPr="00C526D7">
        <w:rPr>
          <w:rFonts w:ascii="Arial" w:hAnsi="Arial" w:cs="Arial"/>
          <w:sz w:val="20"/>
          <w:szCs w:val="20"/>
        </w:rPr>
        <w:t xml:space="preserve">, </w:t>
      </w:r>
      <w:hyperlink r:id="rId10" w:tgtFrame="_blank" w:tooltip="Zakon o spremembah in dopolnitvah Zakona o javnih financah" w:history="1">
        <w:r w:rsidR="00162F6B" w:rsidRPr="00C526D7">
          <w:rPr>
            <w:rFonts w:ascii="Arial" w:hAnsi="Arial" w:cs="Arial"/>
            <w:sz w:val="20"/>
            <w:szCs w:val="20"/>
          </w:rPr>
          <w:t>13/18</w:t>
        </w:r>
      </w:hyperlink>
      <w:r w:rsidR="00162F6B" w:rsidRPr="00C526D7">
        <w:rPr>
          <w:rFonts w:ascii="Arial" w:hAnsi="Arial" w:cs="Arial"/>
          <w:sz w:val="20"/>
          <w:szCs w:val="20"/>
        </w:rPr>
        <w:t xml:space="preserve"> – ZJF-H</w:t>
      </w:r>
      <w:r w:rsidR="002E440A" w:rsidRPr="00C526D7">
        <w:rPr>
          <w:rFonts w:ascii="Arial" w:hAnsi="Arial" w:cs="Arial"/>
          <w:sz w:val="20"/>
          <w:szCs w:val="20"/>
        </w:rPr>
        <w:t>,</w:t>
      </w:r>
      <w:r w:rsidR="00162F6B" w:rsidRPr="00C526D7">
        <w:rPr>
          <w:rFonts w:ascii="Arial" w:hAnsi="Arial" w:cs="Arial"/>
          <w:sz w:val="20"/>
          <w:szCs w:val="20"/>
        </w:rPr>
        <w:t xml:space="preserve"> </w:t>
      </w:r>
      <w:hyperlink r:id="rId11" w:tgtFrame="_blank" w:tooltip="Zakon o spremembah in dopolnitvah Zakona o davčnem postopku" w:history="1">
        <w:r w:rsidR="00162F6B" w:rsidRPr="00C526D7">
          <w:rPr>
            <w:rFonts w:ascii="Arial" w:hAnsi="Arial" w:cs="Arial"/>
            <w:sz w:val="20"/>
            <w:szCs w:val="20"/>
          </w:rPr>
          <w:t>36/19</w:t>
        </w:r>
      </w:hyperlink>
      <w:r w:rsidR="002E440A" w:rsidRPr="00C526D7">
        <w:rPr>
          <w:rFonts w:ascii="Arial" w:hAnsi="Arial" w:cs="Arial"/>
          <w:sz w:val="20"/>
          <w:szCs w:val="20"/>
        </w:rPr>
        <w:t xml:space="preserve">, </w:t>
      </w:r>
      <w:r w:rsidR="003A28D4" w:rsidRPr="00C526D7">
        <w:rPr>
          <w:rFonts w:ascii="Arial" w:hAnsi="Arial" w:cs="Arial"/>
          <w:sz w:val="20"/>
          <w:szCs w:val="20"/>
        </w:rPr>
        <w:t>66/19</w:t>
      </w:r>
      <w:r w:rsidR="002E440A" w:rsidRPr="00C526D7">
        <w:rPr>
          <w:rFonts w:ascii="Arial" w:hAnsi="Arial" w:cs="Arial"/>
          <w:sz w:val="20"/>
          <w:szCs w:val="20"/>
        </w:rPr>
        <w:t xml:space="preserve">, </w:t>
      </w:r>
      <w:r w:rsidR="000226C3" w:rsidRPr="00C526D7">
        <w:rPr>
          <w:rFonts w:ascii="Arial" w:hAnsi="Arial" w:cs="Arial"/>
          <w:sz w:val="20"/>
          <w:szCs w:val="20"/>
        </w:rPr>
        <w:t xml:space="preserve">145/20 – </w:t>
      </w:r>
      <w:proofErr w:type="spellStart"/>
      <w:r w:rsidR="000226C3" w:rsidRPr="00C526D7">
        <w:rPr>
          <w:rFonts w:ascii="Arial" w:hAnsi="Arial" w:cs="Arial"/>
          <w:sz w:val="20"/>
          <w:szCs w:val="20"/>
        </w:rPr>
        <w:t>odl</w:t>
      </w:r>
      <w:proofErr w:type="spellEnd"/>
      <w:r w:rsidR="000226C3" w:rsidRPr="00C526D7">
        <w:rPr>
          <w:rFonts w:ascii="Arial" w:hAnsi="Arial" w:cs="Arial"/>
          <w:sz w:val="20"/>
          <w:szCs w:val="20"/>
        </w:rPr>
        <w:t xml:space="preserve">. US, 203/20 – ZIUPOPDVE, 39/22 – ZFU-A, 52/22 – </w:t>
      </w:r>
      <w:proofErr w:type="spellStart"/>
      <w:r w:rsidR="000226C3" w:rsidRPr="00C526D7">
        <w:rPr>
          <w:rFonts w:ascii="Arial" w:hAnsi="Arial" w:cs="Arial"/>
          <w:sz w:val="20"/>
          <w:szCs w:val="20"/>
        </w:rPr>
        <w:t>odl</w:t>
      </w:r>
      <w:proofErr w:type="spellEnd"/>
      <w:r w:rsidR="000226C3" w:rsidRPr="00C526D7">
        <w:rPr>
          <w:rFonts w:ascii="Arial" w:hAnsi="Arial" w:cs="Arial"/>
          <w:sz w:val="20"/>
          <w:szCs w:val="20"/>
        </w:rPr>
        <w:t xml:space="preserve">. US in 87/22 – </w:t>
      </w:r>
      <w:proofErr w:type="spellStart"/>
      <w:r w:rsidR="000226C3" w:rsidRPr="00C526D7">
        <w:rPr>
          <w:rFonts w:ascii="Arial" w:hAnsi="Arial" w:cs="Arial"/>
          <w:sz w:val="20"/>
          <w:szCs w:val="20"/>
        </w:rPr>
        <w:t>odl</w:t>
      </w:r>
      <w:proofErr w:type="spellEnd"/>
      <w:r w:rsidR="000226C3" w:rsidRPr="00C526D7">
        <w:rPr>
          <w:rFonts w:ascii="Arial" w:hAnsi="Arial" w:cs="Arial"/>
          <w:sz w:val="20"/>
          <w:szCs w:val="20"/>
        </w:rPr>
        <w:t>. US</w:t>
      </w:r>
      <w:r w:rsidR="00415987" w:rsidRPr="00C526D7">
        <w:rPr>
          <w:rFonts w:ascii="Arial" w:hAnsi="Arial" w:cs="Arial"/>
          <w:sz w:val="20"/>
          <w:szCs w:val="20"/>
        </w:rPr>
        <w:t xml:space="preserve">) izdaja minister za finance </w:t>
      </w:r>
    </w:p>
    <w:p w14:paraId="00EF107F" w14:textId="77777777" w:rsidR="00415987" w:rsidRPr="00C526D7" w:rsidRDefault="00415987" w:rsidP="009D7692">
      <w:pPr>
        <w:spacing w:after="0" w:line="260" w:lineRule="exact"/>
        <w:jc w:val="both"/>
        <w:rPr>
          <w:rFonts w:ascii="Arial" w:hAnsi="Arial" w:cs="Arial"/>
          <w:sz w:val="20"/>
          <w:szCs w:val="20"/>
        </w:rPr>
      </w:pPr>
    </w:p>
    <w:p w14:paraId="6E587F9F" w14:textId="77777777" w:rsidR="00415987" w:rsidRPr="00C526D7" w:rsidRDefault="00415987" w:rsidP="009D7692">
      <w:pPr>
        <w:spacing w:after="0" w:line="260" w:lineRule="exact"/>
        <w:jc w:val="center"/>
        <w:rPr>
          <w:rFonts w:ascii="Arial" w:hAnsi="Arial" w:cs="Arial"/>
          <w:b/>
          <w:sz w:val="20"/>
          <w:szCs w:val="20"/>
        </w:rPr>
      </w:pPr>
      <w:r w:rsidRPr="00C526D7">
        <w:rPr>
          <w:rFonts w:ascii="Arial" w:hAnsi="Arial" w:cs="Arial"/>
          <w:b/>
          <w:sz w:val="20"/>
          <w:szCs w:val="20"/>
        </w:rPr>
        <w:t>P R A V I L N I K</w:t>
      </w:r>
    </w:p>
    <w:p w14:paraId="5424EC66" w14:textId="6F686E53" w:rsidR="00415987" w:rsidRPr="00C526D7" w:rsidRDefault="00415987" w:rsidP="009D7692">
      <w:pPr>
        <w:spacing w:after="0" w:line="260" w:lineRule="exact"/>
        <w:jc w:val="center"/>
        <w:rPr>
          <w:rFonts w:ascii="Arial" w:hAnsi="Arial" w:cs="Arial"/>
          <w:b/>
          <w:sz w:val="20"/>
          <w:szCs w:val="20"/>
        </w:rPr>
      </w:pPr>
      <w:r w:rsidRPr="00C526D7">
        <w:rPr>
          <w:rFonts w:ascii="Arial" w:hAnsi="Arial" w:cs="Arial"/>
          <w:b/>
          <w:sz w:val="20"/>
          <w:szCs w:val="20"/>
        </w:rPr>
        <w:t xml:space="preserve">o spremembah </w:t>
      </w:r>
      <w:r w:rsidR="00ED7420" w:rsidRPr="00906D18">
        <w:rPr>
          <w:rFonts w:ascii="Arial" w:hAnsi="Arial" w:cs="Arial"/>
          <w:b/>
          <w:sz w:val="20"/>
          <w:szCs w:val="20"/>
        </w:rPr>
        <w:t xml:space="preserve">in dopolnitvah </w:t>
      </w:r>
      <w:r w:rsidRPr="00C526D7">
        <w:rPr>
          <w:rFonts w:ascii="Arial" w:hAnsi="Arial" w:cs="Arial"/>
          <w:b/>
          <w:sz w:val="20"/>
          <w:szCs w:val="20"/>
        </w:rPr>
        <w:t xml:space="preserve">Pravilnika o davčnem obračunu </w:t>
      </w:r>
      <w:r w:rsidR="001E1873" w:rsidRPr="00C526D7">
        <w:rPr>
          <w:rFonts w:ascii="Arial" w:hAnsi="Arial" w:cs="Arial"/>
          <w:b/>
          <w:sz w:val="20"/>
          <w:szCs w:val="20"/>
        </w:rPr>
        <w:t>davka od dohodkov pravnih oseb</w:t>
      </w:r>
    </w:p>
    <w:p w14:paraId="278DF12E" w14:textId="77777777" w:rsidR="003F019E" w:rsidRPr="00C526D7" w:rsidRDefault="003F019E" w:rsidP="009D7692">
      <w:pPr>
        <w:spacing w:after="0" w:line="260" w:lineRule="exact"/>
        <w:jc w:val="both"/>
        <w:rPr>
          <w:rFonts w:ascii="Arial" w:eastAsia="Calibri" w:hAnsi="Arial" w:cs="Arial"/>
          <w:sz w:val="20"/>
          <w:szCs w:val="20"/>
        </w:rPr>
      </w:pPr>
    </w:p>
    <w:p w14:paraId="0B6A2950" w14:textId="585949C7" w:rsidR="003F019E" w:rsidRDefault="003F019E" w:rsidP="00C526D7">
      <w:pPr>
        <w:pStyle w:val="Odstavekseznama"/>
        <w:numPr>
          <w:ilvl w:val="0"/>
          <w:numId w:val="6"/>
        </w:numPr>
        <w:spacing w:after="0" w:line="260" w:lineRule="exact"/>
        <w:jc w:val="center"/>
        <w:rPr>
          <w:rFonts w:ascii="Arial" w:eastAsia="Calibri" w:hAnsi="Arial" w:cs="Arial"/>
          <w:sz w:val="20"/>
          <w:szCs w:val="20"/>
        </w:rPr>
      </w:pPr>
      <w:r w:rsidRPr="00C526D7">
        <w:rPr>
          <w:rFonts w:ascii="Arial" w:eastAsia="Calibri" w:hAnsi="Arial" w:cs="Arial"/>
          <w:sz w:val="20"/>
          <w:szCs w:val="20"/>
        </w:rPr>
        <w:t>člen</w:t>
      </w:r>
    </w:p>
    <w:p w14:paraId="747030D4" w14:textId="77777777" w:rsidR="00C526D7" w:rsidRPr="00C526D7" w:rsidRDefault="00C526D7" w:rsidP="009D7692">
      <w:pPr>
        <w:pStyle w:val="Odstavekseznama"/>
        <w:spacing w:after="0" w:line="260" w:lineRule="exact"/>
        <w:rPr>
          <w:rFonts w:ascii="Arial" w:eastAsia="Calibri" w:hAnsi="Arial" w:cs="Arial"/>
          <w:sz w:val="20"/>
          <w:szCs w:val="20"/>
        </w:rPr>
      </w:pPr>
    </w:p>
    <w:p w14:paraId="27281150" w14:textId="4E210F44" w:rsidR="000F02CB" w:rsidRDefault="00A1519F" w:rsidP="00C526D7">
      <w:pPr>
        <w:spacing w:after="0" w:line="260" w:lineRule="exact"/>
        <w:jc w:val="both"/>
        <w:rPr>
          <w:rFonts w:ascii="Arial" w:eastAsia="Calibri" w:hAnsi="Arial" w:cs="Arial"/>
          <w:sz w:val="20"/>
          <w:szCs w:val="20"/>
        </w:rPr>
      </w:pPr>
      <w:r w:rsidRPr="00C526D7">
        <w:rPr>
          <w:rFonts w:ascii="Arial" w:eastAsia="Calibri" w:hAnsi="Arial" w:cs="Arial"/>
          <w:sz w:val="20"/>
          <w:szCs w:val="20"/>
        </w:rPr>
        <w:t>V Pravilniku o davčnem obračunu davka od dohodkov pravnih oseb</w:t>
      </w:r>
      <w:r w:rsidR="00A20D48" w:rsidRPr="00C526D7">
        <w:rPr>
          <w:rFonts w:ascii="Arial" w:eastAsia="Calibri" w:hAnsi="Arial" w:cs="Arial"/>
          <w:sz w:val="20"/>
          <w:szCs w:val="20"/>
        </w:rPr>
        <w:t xml:space="preserve"> (Uradni list RS, št. 109/13, 83/14, 101/15, 79/17, 80/19, 164/20, 205/21 in 11/22)</w:t>
      </w:r>
      <w:r w:rsidR="003F019E" w:rsidRPr="00C526D7">
        <w:rPr>
          <w:rFonts w:ascii="Arial" w:eastAsia="Calibri" w:hAnsi="Arial" w:cs="Arial"/>
          <w:sz w:val="20"/>
          <w:szCs w:val="20"/>
        </w:rPr>
        <w:t xml:space="preserve"> se v 3. člen</w:t>
      </w:r>
      <w:r w:rsidR="00B3148C" w:rsidRPr="00C526D7">
        <w:rPr>
          <w:rFonts w:ascii="Arial" w:eastAsia="Calibri" w:hAnsi="Arial" w:cs="Arial"/>
          <w:sz w:val="20"/>
          <w:szCs w:val="20"/>
        </w:rPr>
        <w:t>u v drugem odstavku</w:t>
      </w:r>
      <w:r w:rsidR="003F019E" w:rsidRPr="00C526D7">
        <w:rPr>
          <w:rFonts w:ascii="Arial" w:eastAsia="Calibri" w:hAnsi="Arial" w:cs="Arial"/>
          <w:sz w:val="20"/>
          <w:szCs w:val="20"/>
        </w:rPr>
        <w:t xml:space="preserve"> besedilo »</w:t>
      </w:r>
      <w:r w:rsidR="000226C3" w:rsidRPr="00C526D7">
        <w:rPr>
          <w:rFonts w:ascii="Arial" w:eastAsia="Calibri" w:hAnsi="Arial" w:cs="Arial"/>
          <w:sz w:val="20"/>
          <w:szCs w:val="20"/>
        </w:rPr>
        <w:t xml:space="preserve">145/20 – </w:t>
      </w:r>
      <w:proofErr w:type="spellStart"/>
      <w:r w:rsidR="000226C3" w:rsidRPr="00C526D7">
        <w:rPr>
          <w:rFonts w:ascii="Arial" w:eastAsia="Calibri" w:hAnsi="Arial" w:cs="Arial"/>
          <w:sz w:val="20"/>
          <w:szCs w:val="20"/>
        </w:rPr>
        <w:t>odl</w:t>
      </w:r>
      <w:proofErr w:type="spellEnd"/>
      <w:r w:rsidR="000226C3" w:rsidRPr="00C526D7">
        <w:rPr>
          <w:rFonts w:ascii="Arial" w:eastAsia="Calibri" w:hAnsi="Arial" w:cs="Arial"/>
          <w:sz w:val="20"/>
          <w:szCs w:val="20"/>
        </w:rPr>
        <w:t>. US in 203/20 – ZIUPOPDVE</w:t>
      </w:r>
      <w:r w:rsidR="003F019E" w:rsidRPr="00C526D7">
        <w:rPr>
          <w:rFonts w:ascii="Arial" w:eastAsia="Calibri" w:hAnsi="Arial" w:cs="Arial"/>
          <w:sz w:val="20"/>
          <w:szCs w:val="20"/>
        </w:rPr>
        <w:t>« nadomesti z besedilom »</w:t>
      </w:r>
      <w:r w:rsidR="000226C3" w:rsidRPr="00C526D7">
        <w:rPr>
          <w:rFonts w:ascii="Arial" w:eastAsia="Calibri" w:hAnsi="Arial" w:cs="Arial"/>
          <w:sz w:val="20"/>
          <w:szCs w:val="20"/>
        </w:rPr>
        <w:t xml:space="preserve">145/20 – </w:t>
      </w:r>
      <w:proofErr w:type="spellStart"/>
      <w:r w:rsidR="000226C3" w:rsidRPr="00C526D7">
        <w:rPr>
          <w:rFonts w:ascii="Arial" w:eastAsia="Calibri" w:hAnsi="Arial" w:cs="Arial"/>
          <w:sz w:val="20"/>
          <w:szCs w:val="20"/>
        </w:rPr>
        <w:t>odl</w:t>
      </w:r>
      <w:proofErr w:type="spellEnd"/>
      <w:r w:rsidR="000226C3" w:rsidRPr="00C526D7">
        <w:rPr>
          <w:rFonts w:ascii="Arial" w:eastAsia="Calibri" w:hAnsi="Arial" w:cs="Arial"/>
          <w:sz w:val="20"/>
          <w:szCs w:val="20"/>
        </w:rPr>
        <w:t xml:space="preserve">. US, 203/20 – ZIUPOPDVE, 39/22 – ZFU-A, 52/22 – </w:t>
      </w:r>
      <w:proofErr w:type="spellStart"/>
      <w:r w:rsidR="000226C3" w:rsidRPr="00C526D7">
        <w:rPr>
          <w:rFonts w:ascii="Arial" w:eastAsia="Calibri" w:hAnsi="Arial" w:cs="Arial"/>
          <w:sz w:val="20"/>
          <w:szCs w:val="20"/>
        </w:rPr>
        <w:t>odl</w:t>
      </w:r>
      <w:proofErr w:type="spellEnd"/>
      <w:r w:rsidR="000226C3" w:rsidRPr="00C526D7">
        <w:rPr>
          <w:rFonts w:ascii="Arial" w:eastAsia="Calibri" w:hAnsi="Arial" w:cs="Arial"/>
          <w:sz w:val="20"/>
          <w:szCs w:val="20"/>
        </w:rPr>
        <w:t>. US</w:t>
      </w:r>
      <w:r w:rsidR="00E541B7">
        <w:rPr>
          <w:rFonts w:ascii="Arial" w:eastAsia="Calibri" w:hAnsi="Arial" w:cs="Arial"/>
          <w:sz w:val="20"/>
          <w:szCs w:val="20"/>
        </w:rPr>
        <w:t>,</w:t>
      </w:r>
      <w:r w:rsidR="000226C3" w:rsidRPr="00C526D7">
        <w:rPr>
          <w:rFonts w:ascii="Arial" w:eastAsia="Calibri" w:hAnsi="Arial" w:cs="Arial"/>
          <w:sz w:val="20"/>
          <w:szCs w:val="20"/>
        </w:rPr>
        <w:t xml:space="preserve"> 87/22 – </w:t>
      </w:r>
      <w:proofErr w:type="spellStart"/>
      <w:r w:rsidR="000226C3" w:rsidRPr="00C526D7">
        <w:rPr>
          <w:rFonts w:ascii="Arial" w:eastAsia="Calibri" w:hAnsi="Arial" w:cs="Arial"/>
          <w:sz w:val="20"/>
          <w:szCs w:val="20"/>
        </w:rPr>
        <w:t>odl</w:t>
      </w:r>
      <w:proofErr w:type="spellEnd"/>
      <w:r w:rsidR="000226C3" w:rsidRPr="00C526D7">
        <w:rPr>
          <w:rFonts w:ascii="Arial" w:eastAsia="Calibri" w:hAnsi="Arial" w:cs="Arial"/>
          <w:sz w:val="20"/>
          <w:szCs w:val="20"/>
        </w:rPr>
        <w:t>. US</w:t>
      </w:r>
      <w:r w:rsidR="00E541B7">
        <w:rPr>
          <w:rFonts w:ascii="Arial" w:eastAsia="Calibri" w:hAnsi="Arial" w:cs="Arial"/>
          <w:sz w:val="20"/>
          <w:szCs w:val="20"/>
        </w:rPr>
        <w:t xml:space="preserve"> in 163/22</w:t>
      </w:r>
      <w:r w:rsidR="003F019E" w:rsidRPr="00C526D7">
        <w:rPr>
          <w:rFonts w:ascii="Arial" w:eastAsia="Calibri" w:hAnsi="Arial" w:cs="Arial"/>
          <w:sz w:val="20"/>
          <w:szCs w:val="20"/>
        </w:rPr>
        <w:t>«.</w:t>
      </w:r>
    </w:p>
    <w:p w14:paraId="7C586228" w14:textId="77777777" w:rsidR="00C526D7" w:rsidRPr="00C526D7" w:rsidRDefault="00C526D7" w:rsidP="009D7692">
      <w:pPr>
        <w:spacing w:after="0" w:line="260" w:lineRule="exact"/>
        <w:jc w:val="both"/>
        <w:rPr>
          <w:rFonts w:ascii="Arial" w:eastAsia="Calibri" w:hAnsi="Arial" w:cs="Arial"/>
          <w:sz w:val="20"/>
          <w:szCs w:val="20"/>
        </w:rPr>
      </w:pPr>
    </w:p>
    <w:p w14:paraId="037A4D3E" w14:textId="6C4221C0" w:rsidR="000F02CB" w:rsidRDefault="000F02CB" w:rsidP="00C526D7">
      <w:pPr>
        <w:pStyle w:val="Odstavekseznama"/>
        <w:numPr>
          <w:ilvl w:val="0"/>
          <w:numId w:val="6"/>
        </w:numPr>
        <w:spacing w:after="0" w:line="260" w:lineRule="exact"/>
        <w:jc w:val="center"/>
        <w:rPr>
          <w:rFonts w:ascii="Arial" w:eastAsia="Calibri" w:hAnsi="Arial" w:cs="Arial"/>
          <w:sz w:val="20"/>
          <w:szCs w:val="20"/>
        </w:rPr>
      </w:pPr>
      <w:r w:rsidRPr="00C526D7">
        <w:rPr>
          <w:rFonts w:ascii="Arial" w:eastAsia="Calibri" w:hAnsi="Arial" w:cs="Arial"/>
          <w:sz w:val="20"/>
          <w:szCs w:val="20"/>
        </w:rPr>
        <w:t>člen</w:t>
      </w:r>
    </w:p>
    <w:p w14:paraId="4015C2A7" w14:textId="77777777" w:rsidR="00C526D7" w:rsidRPr="00C526D7" w:rsidRDefault="00C526D7" w:rsidP="009D7692">
      <w:pPr>
        <w:pStyle w:val="Odstavekseznama"/>
        <w:spacing w:after="0" w:line="260" w:lineRule="exact"/>
        <w:rPr>
          <w:rFonts w:ascii="Arial" w:eastAsia="Calibri" w:hAnsi="Arial" w:cs="Arial"/>
          <w:sz w:val="20"/>
          <w:szCs w:val="20"/>
        </w:rPr>
      </w:pPr>
    </w:p>
    <w:p w14:paraId="02BF8D00" w14:textId="1253B8E3" w:rsidR="003F019E" w:rsidRPr="00C526D7" w:rsidRDefault="003F019E" w:rsidP="009D7692">
      <w:pPr>
        <w:spacing w:after="0" w:line="260" w:lineRule="exact"/>
        <w:jc w:val="both"/>
        <w:rPr>
          <w:rFonts w:ascii="Arial" w:eastAsia="Calibri" w:hAnsi="Arial" w:cs="Arial"/>
          <w:sz w:val="20"/>
          <w:szCs w:val="20"/>
        </w:rPr>
      </w:pPr>
      <w:r w:rsidRPr="00C526D7">
        <w:rPr>
          <w:rFonts w:ascii="Arial" w:eastAsia="Calibri" w:hAnsi="Arial" w:cs="Arial"/>
          <w:sz w:val="20"/>
          <w:szCs w:val="20"/>
        </w:rPr>
        <w:t xml:space="preserve"> </w:t>
      </w:r>
      <w:r w:rsidR="000F02CB" w:rsidRPr="00C526D7">
        <w:rPr>
          <w:rFonts w:ascii="Arial" w:eastAsia="Calibri" w:hAnsi="Arial" w:cs="Arial"/>
          <w:sz w:val="20"/>
          <w:szCs w:val="20"/>
        </w:rPr>
        <w:t>V 4. členu se besedilo »</w:t>
      </w:r>
      <w:r w:rsidR="0002435B" w:rsidRPr="0002435B">
        <w:rPr>
          <w:rFonts w:ascii="Arial" w:eastAsia="Calibri" w:hAnsi="Arial" w:cs="Arial"/>
          <w:sz w:val="20"/>
          <w:szCs w:val="20"/>
        </w:rPr>
        <w:t>66/19 in 172/21</w:t>
      </w:r>
      <w:r w:rsidR="000F02CB" w:rsidRPr="00C526D7">
        <w:rPr>
          <w:rFonts w:ascii="Arial" w:eastAsia="Calibri" w:hAnsi="Arial" w:cs="Arial"/>
          <w:sz w:val="20"/>
          <w:szCs w:val="20"/>
        </w:rPr>
        <w:t>« nadomesti z besedilom »</w:t>
      </w:r>
      <w:r w:rsidR="0002435B" w:rsidRPr="0002435B">
        <w:rPr>
          <w:rFonts w:ascii="Arial" w:eastAsia="Calibri" w:hAnsi="Arial" w:cs="Arial"/>
          <w:sz w:val="20"/>
          <w:szCs w:val="20"/>
        </w:rPr>
        <w:t>66/19, 172/21 in 105/22 – ZZNŠPP</w:t>
      </w:r>
      <w:r w:rsidR="000F02CB" w:rsidRPr="00C526D7">
        <w:rPr>
          <w:rFonts w:ascii="Arial" w:eastAsia="Calibri" w:hAnsi="Arial" w:cs="Arial"/>
          <w:sz w:val="20"/>
          <w:szCs w:val="20"/>
        </w:rPr>
        <w:t>«.</w:t>
      </w:r>
    </w:p>
    <w:p w14:paraId="15BECA5A" w14:textId="7E4FCE5B" w:rsidR="000226C3" w:rsidRPr="009D7692" w:rsidRDefault="000226C3" w:rsidP="009D7692">
      <w:pPr>
        <w:pStyle w:val="Odstavekseznama"/>
        <w:spacing w:after="0" w:line="260" w:lineRule="exact"/>
        <w:rPr>
          <w:rFonts w:ascii="Arial" w:hAnsi="Arial" w:cs="Arial"/>
          <w:sz w:val="20"/>
          <w:szCs w:val="20"/>
        </w:rPr>
      </w:pPr>
      <w:r w:rsidRPr="00C526D7">
        <w:rPr>
          <w:rFonts w:ascii="Arial" w:eastAsia="Calibri" w:hAnsi="Arial" w:cs="Arial"/>
          <w:sz w:val="20"/>
          <w:szCs w:val="20"/>
        </w:rPr>
        <w:fldChar w:fldCharType="begin"/>
      </w:r>
      <w:r w:rsidRPr="00C526D7">
        <w:rPr>
          <w:rFonts w:ascii="Arial" w:eastAsia="Calibri" w:hAnsi="Arial" w:cs="Arial"/>
          <w:sz w:val="20"/>
          <w:szCs w:val="20"/>
        </w:rPr>
        <w:instrText xml:space="preserve"> HYPERLINK "https://www.uradni-list.si/glasilo-uradni-list-rs/vsebina/2022-01-0203/" \l "1.%C2%A0%C4%8Dlen" </w:instrText>
      </w:r>
      <w:r w:rsidRPr="00C526D7">
        <w:rPr>
          <w:rFonts w:ascii="Arial" w:eastAsia="Calibri" w:hAnsi="Arial" w:cs="Arial"/>
          <w:sz w:val="20"/>
          <w:szCs w:val="20"/>
        </w:rPr>
      </w:r>
      <w:r w:rsidRPr="00C526D7">
        <w:rPr>
          <w:rFonts w:ascii="Arial" w:eastAsia="Calibri" w:hAnsi="Arial" w:cs="Arial"/>
          <w:sz w:val="20"/>
          <w:szCs w:val="20"/>
        </w:rPr>
        <w:fldChar w:fldCharType="separate"/>
      </w:r>
    </w:p>
    <w:p w14:paraId="51E39763" w14:textId="7FF82A11" w:rsidR="000226C3" w:rsidRDefault="000226C3" w:rsidP="00C526D7">
      <w:pPr>
        <w:pStyle w:val="Odstavekseznama"/>
        <w:numPr>
          <w:ilvl w:val="0"/>
          <w:numId w:val="6"/>
        </w:numPr>
        <w:spacing w:after="0" w:line="260" w:lineRule="exact"/>
        <w:jc w:val="center"/>
        <w:rPr>
          <w:rFonts w:ascii="Arial" w:eastAsia="Calibri" w:hAnsi="Arial" w:cs="Arial"/>
          <w:sz w:val="20"/>
          <w:szCs w:val="20"/>
        </w:rPr>
      </w:pPr>
      <w:r w:rsidRPr="00C526D7">
        <w:rPr>
          <w:rFonts w:ascii="Arial" w:eastAsia="Calibri" w:hAnsi="Arial" w:cs="Arial"/>
          <w:sz w:val="20"/>
          <w:szCs w:val="20"/>
        </w:rPr>
        <w:fldChar w:fldCharType="end"/>
      </w:r>
      <w:bookmarkStart w:id="0" w:name="_Hlk146529918"/>
      <w:r w:rsidRPr="00C526D7">
        <w:rPr>
          <w:rFonts w:ascii="Arial" w:eastAsia="Calibri" w:hAnsi="Arial" w:cs="Arial"/>
          <w:sz w:val="20"/>
          <w:szCs w:val="20"/>
        </w:rPr>
        <w:t>člen</w:t>
      </w:r>
    </w:p>
    <w:p w14:paraId="6E72C6BC" w14:textId="77777777" w:rsidR="00C526D7" w:rsidRPr="00C526D7" w:rsidRDefault="00C526D7" w:rsidP="009D7692">
      <w:pPr>
        <w:pStyle w:val="Odstavekseznama"/>
        <w:spacing w:after="0" w:line="260" w:lineRule="exact"/>
        <w:rPr>
          <w:rFonts w:ascii="Arial" w:eastAsia="Calibri" w:hAnsi="Arial" w:cs="Arial"/>
          <w:sz w:val="20"/>
          <w:szCs w:val="20"/>
        </w:rPr>
      </w:pPr>
    </w:p>
    <w:bookmarkEnd w:id="0"/>
    <w:p w14:paraId="10C3E677" w14:textId="4762A9D6" w:rsidR="00BA45BD" w:rsidRPr="00C526D7" w:rsidRDefault="00BA45BD" w:rsidP="009D7692">
      <w:pPr>
        <w:spacing w:after="0" w:line="260" w:lineRule="exact"/>
        <w:jc w:val="both"/>
        <w:rPr>
          <w:rFonts w:ascii="Arial" w:eastAsia="Times New Roman" w:hAnsi="Arial" w:cs="Arial"/>
          <w:sz w:val="20"/>
          <w:szCs w:val="20"/>
        </w:rPr>
      </w:pPr>
      <w:r w:rsidRPr="00C526D7">
        <w:rPr>
          <w:rFonts w:ascii="Arial" w:eastAsia="Times New Roman" w:hAnsi="Arial" w:cs="Arial"/>
          <w:sz w:val="20"/>
          <w:szCs w:val="20"/>
        </w:rPr>
        <w:t>V Prilogi 1 se v opisu zaporedne številke 6 besedilo</w:t>
      </w:r>
      <w:r w:rsidR="00ED7420" w:rsidRPr="00C526D7">
        <w:rPr>
          <w:rFonts w:ascii="Arial" w:eastAsia="Times New Roman" w:hAnsi="Arial" w:cs="Arial"/>
          <w:sz w:val="20"/>
          <w:szCs w:val="20"/>
        </w:rPr>
        <w:t xml:space="preserve"> »6.44«</w:t>
      </w:r>
      <w:r w:rsidRPr="00C526D7">
        <w:rPr>
          <w:rFonts w:ascii="Arial" w:eastAsia="Times New Roman" w:hAnsi="Arial" w:cs="Arial"/>
          <w:sz w:val="20"/>
          <w:szCs w:val="20"/>
        </w:rPr>
        <w:t xml:space="preserve"> nadomesti z besedilom »6.46«.</w:t>
      </w:r>
      <w:r w:rsidRPr="00C526D7">
        <w:rPr>
          <w:rFonts w:ascii="Arial" w:eastAsia="Times New Roman" w:hAnsi="Arial" w:cs="Arial"/>
          <w:sz w:val="20"/>
          <w:szCs w:val="20"/>
        </w:rPr>
        <w:cr/>
      </w:r>
    </w:p>
    <w:p w14:paraId="2A29B90F" w14:textId="2FAA37FC" w:rsidR="00CD3434" w:rsidRDefault="000226C3" w:rsidP="00C526D7">
      <w:pPr>
        <w:spacing w:after="0" w:line="260" w:lineRule="exact"/>
        <w:jc w:val="both"/>
        <w:rPr>
          <w:rFonts w:ascii="Arial" w:eastAsia="Times New Roman" w:hAnsi="Arial" w:cs="Arial"/>
          <w:sz w:val="20"/>
          <w:szCs w:val="20"/>
        </w:rPr>
      </w:pPr>
      <w:r w:rsidRPr="00C526D7">
        <w:rPr>
          <w:rFonts w:ascii="Arial" w:eastAsia="Times New Roman" w:hAnsi="Arial" w:cs="Arial"/>
          <w:sz w:val="20"/>
          <w:szCs w:val="20"/>
        </w:rPr>
        <w:t xml:space="preserve">V Prilogi 1 </w:t>
      </w:r>
      <w:r w:rsidR="00A20D48" w:rsidRPr="00C526D7">
        <w:rPr>
          <w:rFonts w:ascii="Arial" w:eastAsia="Times New Roman" w:hAnsi="Arial" w:cs="Arial"/>
          <w:sz w:val="20"/>
          <w:szCs w:val="20"/>
        </w:rPr>
        <w:t xml:space="preserve">se </w:t>
      </w:r>
      <w:r w:rsidRPr="00C526D7">
        <w:rPr>
          <w:rFonts w:ascii="Arial" w:eastAsia="Times New Roman" w:hAnsi="Arial" w:cs="Arial"/>
          <w:sz w:val="20"/>
          <w:szCs w:val="20"/>
        </w:rPr>
        <w:t>v opisih zaporednih številk 6.24 in 6.25 besedilo »40 odstotkov« nadomesti z besedilom »50 odstotkov«.</w:t>
      </w:r>
      <w:r w:rsidR="00CD3434" w:rsidRPr="00C526D7">
        <w:rPr>
          <w:rFonts w:ascii="Arial" w:eastAsia="Times New Roman" w:hAnsi="Arial" w:cs="Arial"/>
          <w:sz w:val="20"/>
          <w:szCs w:val="20"/>
        </w:rPr>
        <w:t xml:space="preserve"> </w:t>
      </w:r>
    </w:p>
    <w:p w14:paraId="30329B9C" w14:textId="77777777" w:rsidR="00C526D7" w:rsidRPr="00C526D7" w:rsidRDefault="00C526D7" w:rsidP="009D7692">
      <w:pPr>
        <w:spacing w:after="0" w:line="260" w:lineRule="exact"/>
        <w:jc w:val="both"/>
        <w:rPr>
          <w:rFonts w:ascii="Arial" w:eastAsia="Times New Roman" w:hAnsi="Arial" w:cs="Arial"/>
          <w:sz w:val="20"/>
          <w:szCs w:val="20"/>
        </w:rPr>
      </w:pPr>
    </w:p>
    <w:p w14:paraId="43C5AD79" w14:textId="29817534" w:rsidR="006B3B82" w:rsidRPr="00C526D7" w:rsidRDefault="004157C0" w:rsidP="009D7692">
      <w:pPr>
        <w:spacing w:after="0" w:line="260" w:lineRule="exact"/>
        <w:jc w:val="both"/>
        <w:rPr>
          <w:rFonts w:ascii="Arial" w:eastAsia="Calibri" w:hAnsi="Arial" w:cs="Arial"/>
          <w:sz w:val="20"/>
          <w:szCs w:val="20"/>
        </w:rPr>
      </w:pPr>
      <w:r w:rsidRPr="00C526D7">
        <w:rPr>
          <w:rFonts w:ascii="Arial" w:eastAsia="Calibri" w:hAnsi="Arial" w:cs="Arial"/>
          <w:sz w:val="20"/>
          <w:szCs w:val="20"/>
        </w:rPr>
        <w:t>Za zaporedno številko 6.44 se doda</w:t>
      </w:r>
      <w:r w:rsidR="002A2CCA" w:rsidRPr="00C526D7">
        <w:rPr>
          <w:rFonts w:ascii="Arial" w:eastAsia="Calibri" w:hAnsi="Arial" w:cs="Arial"/>
          <w:sz w:val="20"/>
          <w:szCs w:val="20"/>
        </w:rPr>
        <w:t>ta</w:t>
      </w:r>
      <w:r w:rsidRPr="00C526D7">
        <w:rPr>
          <w:rFonts w:ascii="Arial" w:eastAsia="Calibri" w:hAnsi="Arial" w:cs="Arial"/>
          <w:sz w:val="20"/>
          <w:szCs w:val="20"/>
        </w:rPr>
        <w:t xml:space="preserve"> nov</w:t>
      </w:r>
      <w:r w:rsidR="002A2CCA" w:rsidRPr="00C526D7">
        <w:rPr>
          <w:rFonts w:ascii="Arial" w:eastAsia="Calibri" w:hAnsi="Arial" w:cs="Arial"/>
          <w:sz w:val="20"/>
          <w:szCs w:val="20"/>
        </w:rPr>
        <w:t>i</w:t>
      </w:r>
      <w:r w:rsidRPr="00C526D7">
        <w:rPr>
          <w:rFonts w:ascii="Arial" w:eastAsia="Calibri" w:hAnsi="Arial" w:cs="Arial"/>
          <w:sz w:val="20"/>
          <w:szCs w:val="20"/>
        </w:rPr>
        <w:t xml:space="preserve"> zaporedn</w:t>
      </w:r>
      <w:r w:rsidR="002A2CCA" w:rsidRPr="00C526D7">
        <w:rPr>
          <w:rFonts w:ascii="Arial" w:eastAsia="Calibri" w:hAnsi="Arial" w:cs="Arial"/>
          <w:sz w:val="20"/>
          <w:szCs w:val="20"/>
        </w:rPr>
        <w:t>i</w:t>
      </w:r>
      <w:r w:rsidRPr="00C526D7">
        <w:rPr>
          <w:rFonts w:ascii="Arial" w:eastAsia="Calibri" w:hAnsi="Arial" w:cs="Arial"/>
          <w:sz w:val="20"/>
          <w:szCs w:val="20"/>
        </w:rPr>
        <w:t xml:space="preserve"> številk</w:t>
      </w:r>
      <w:r w:rsidR="002A2CCA" w:rsidRPr="00C526D7">
        <w:rPr>
          <w:rFonts w:ascii="Arial" w:eastAsia="Calibri" w:hAnsi="Arial" w:cs="Arial"/>
          <w:sz w:val="20"/>
          <w:szCs w:val="20"/>
        </w:rPr>
        <w:t>i</w:t>
      </w:r>
      <w:r w:rsidRPr="00C526D7">
        <w:rPr>
          <w:rFonts w:ascii="Arial" w:eastAsia="Calibri" w:hAnsi="Arial" w:cs="Arial"/>
          <w:sz w:val="20"/>
          <w:szCs w:val="20"/>
        </w:rPr>
        <w:t xml:space="preserve"> 6.45</w:t>
      </w:r>
      <w:r w:rsidR="002A2CCA" w:rsidRPr="00C526D7">
        <w:rPr>
          <w:rFonts w:ascii="Arial" w:eastAsia="Calibri" w:hAnsi="Arial" w:cs="Arial"/>
          <w:sz w:val="20"/>
          <w:szCs w:val="20"/>
        </w:rPr>
        <w:t xml:space="preserve"> in 6.46</w:t>
      </w:r>
      <w:r w:rsidRPr="00C526D7">
        <w:rPr>
          <w:rFonts w:ascii="Arial" w:eastAsia="Calibri" w:hAnsi="Arial" w:cs="Arial"/>
          <w:sz w:val="20"/>
          <w:szCs w:val="20"/>
        </w:rPr>
        <w:t>, ki se glasi</w:t>
      </w:r>
      <w:r w:rsidR="002A2CCA" w:rsidRPr="00C526D7">
        <w:rPr>
          <w:rFonts w:ascii="Arial" w:eastAsia="Calibri" w:hAnsi="Arial" w:cs="Arial"/>
          <w:sz w:val="20"/>
          <w:szCs w:val="20"/>
        </w:rPr>
        <w:t>ta</w:t>
      </w:r>
      <w:r w:rsidRPr="00C526D7">
        <w:rPr>
          <w:rFonts w:ascii="Arial" w:eastAsia="Calibri" w:hAnsi="Arial" w:cs="Arial"/>
          <w:sz w:val="20"/>
          <w:szCs w:val="20"/>
        </w:rPr>
        <w:t>:</w:t>
      </w:r>
    </w:p>
    <w:p w14:paraId="667A13D2" w14:textId="3C874E9B" w:rsidR="00C45827" w:rsidRPr="00C526D7" w:rsidRDefault="00C45827" w:rsidP="009D7692">
      <w:pPr>
        <w:spacing w:after="0" w:line="260" w:lineRule="exact"/>
        <w:jc w:val="both"/>
        <w:rPr>
          <w:rFonts w:ascii="Arial" w:eastAsia="Calibri" w:hAnsi="Arial" w:cs="Arial"/>
          <w:sz w:val="20"/>
          <w:szCs w:val="20"/>
        </w:rPr>
      </w:pPr>
      <w:r w:rsidRPr="00C526D7">
        <w:rPr>
          <w:rFonts w:ascii="Arial" w:eastAsia="Calibri" w:hAnsi="Arial" w:cs="Arial"/>
          <w:sz w:val="20"/>
          <w:szCs w:val="20"/>
        </w:rPr>
        <w:t>»</w:t>
      </w:r>
    </w:p>
    <w:tbl>
      <w:tblPr>
        <w:tblW w:w="9148" w:type="dxa"/>
        <w:tblInd w:w="15" w:type="dxa"/>
        <w:tblCellMar>
          <w:top w:w="15" w:type="dxa"/>
          <w:left w:w="15" w:type="dxa"/>
          <w:bottom w:w="15" w:type="dxa"/>
          <w:right w:w="15" w:type="dxa"/>
        </w:tblCellMar>
        <w:tblLook w:val="04A0" w:firstRow="1" w:lastRow="0" w:firstColumn="1" w:lastColumn="0" w:noHBand="0" w:noVBand="1"/>
      </w:tblPr>
      <w:tblGrid>
        <w:gridCol w:w="896"/>
        <w:gridCol w:w="8252"/>
      </w:tblGrid>
      <w:tr w:rsidR="004157C0" w:rsidRPr="00C526D7" w14:paraId="658E240F" w14:textId="77777777" w:rsidTr="002A3389">
        <w:trPr>
          <w:trHeight w:val="403"/>
        </w:trPr>
        <w:tc>
          <w:tcPr>
            <w:tcW w:w="896"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17EABD6E" w14:textId="2A3947D9" w:rsidR="004157C0" w:rsidRPr="00C526D7" w:rsidRDefault="004157C0" w:rsidP="009D7692">
            <w:pPr>
              <w:spacing w:after="0" w:line="260" w:lineRule="exact"/>
              <w:jc w:val="both"/>
              <w:rPr>
                <w:rFonts w:ascii="Arial" w:eastAsia="Calibri" w:hAnsi="Arial" w:cs="Arial"/>
                <w:sz w:val="20"/>
                <w:szCs w:val="20"/>
              </w:rPr>
            </w:pPr>
            <w:r w:rsidRPr="00C526D7">
              <w:rPr>
                <w:rFonts w:ascii="Arial" w:eastAsia="Calibri" w:hAnsi="Arial" w:cs="Arial"/>
                <w:sz w:val="20"/>
                <w:szCs w:val="20"/>
              </w:rPr>
              <w:t>6.45</w:t>
            </w:r>
          </w:p>
        </w:tc>
        <w:tc>
          <w:tcPr>
            <w:tcW w:w="8252"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2371F343" w14:textId="38C74006" w:rsidR="004157C0" w:rsidRPr="00C526D7" w:rsidRDefault="004157C0" w:rsidP="00C526D7">
            <w:pPr>
              <w:spacing w:after="0" w:line="260" w:lineRule="exact"/>
              <w:jc w:val="both"/>
              <w:rPr>
                <w:rFonts w:ascii="Arial" w:eastAsia="Calibri" w:hAnsi="Arial" w:cs="Arial"/>
                <w:sz w:val="20"/>
                <w:szCs w:val="20"/>
              </w:rPr>
            </w:pPr>
            <w:r w:rsidRPr="00C526D7">
              <w:rPr>
                <w:rFonts w:ascii="Arial" w:eastAsia="Calibri" w:hAnsi="Arial" w:cs="Arial"/>
                <w:sz w:val="20"/>
                <w:szCs w:val="20"/>
              </w:rPr>
              <w:t xml:space="preserve">Nepriznani odhodki za </w:t>
            </w:r>
            <w:r w:rsidR="002A2CCA" w:rsidRPr="00C526D7">
              <w:rPr>
                <w:rFonts w:ascii="Arial" w:eastAsia="Calibri" w:hAnsi="Arial" w:cs="Arial"/>
                <w:sz w:val="20"/>
                <w:szCs w:val="20"/>
              </w:rPr>
              <w:t>prispevek</w:t>
            </w:r>
            <w:r w:rsidR="00151137" w:rsidRPr="00C526D7">
              <w:rPr>
                <w:rFonts w:ascii="Arial" w:eastAsia="Calibri" w:hAnsi="Arial" w:cs="Arial"/>
                <w:sz w:val="20"/>
                <w:szCs w:val="20"/>
              </w:rPr>
              <w:t xml:space="preserve"> delodajalca</w:t>
            </w:r>
            <w:r w:rsidR="002A2CCA" w:rsidRPr="00C526D7">
              <w:rPr>
                <w:rFonts w:ascii="Arial" w:eastAsia="Calibri" w:hAnsi="Arial" w:cs="Arial"/>
                <w:sz w:val="20"/>
                <w:szCs w:val="20"/>
              </w:rPr>
              <w:t xml:space="preserve"> v okviru </w:t>
            </w:r>
            <w:r w:rsidRPr="00C526D7">
              <w:rPr>
                <w:rFonts w:ascii="Arial" w:eastAsia="Calibri" w:hAnsi="Arial" w:cs="Arial"/>
                <w:sz w:val="20"/>
                <w:szCs w:val="20"/>
              </w:rPr>
              <w:t>solidarnostn</w:t>
            </w:r>
            <w:r w:rsidR="002A2CCA" w:rsidRPr="00C526D7">
              <w:rPr>
                <w:rFonts w:ascii="Arial" w:eastAsia="Calibri" w:hAnsi="Arial" w:cs="Arial"/>
                <w:sz w:val="20"/>
                <w:szCs w:val="20"/>
              </w:rPr>
              <w:t xml:space="preserve">e delovne sobote </w:t>
            </w:r>
            <w:r w:rsidRPr="00C526D7">
              <w:rPr>
                <w:rFonts w:ascii="Arial" w:eastAsia="Calibri" w:hAnsi="Arial" w:cs="Arial"/>
                <w:sz w:val="20"/>
                <w:szCs w:val="20"/>
              </w:rPr>
              <w:t>po</w:t>
            </w:r>
            <w:r w:rsidR="002A2CCA" w:rsidRPr="00C526D7">
              <w:rPr>
                <w:rFonts w:ascii="Arial" w:eastAsia="Calibri" w:hAnsi="Arial" w:cs="Arial"/>
                <w:sz w:val="20"/>
                <w:szCs w:val="20"/>
              </w:rPr>
              <w:t xml:space="preserve"> 101. členu</w:t>
            </w:r>
            <w:r w:rsidRPr="00C526D7">
              <w:rPr>
                <w:rFonts w:ascii="Arial" w:eastAsia="Calibri" w:hAnsi="Arial" w:cs="Arial"/>
                <w:sz w:val="20"/>
                <w:szCs w:val="20"/>
              </w:rPr>
              <w:t xml:space="preserve"> ZIUOPZP</w:t>
            </w:r>
          </w:p>
        </w:tc>
      </w:tr>
      <w:tr w:rsidR="002A2CCA" w:rsidRPr="00C526D7" w14:paraId="0D8A372E" w14:textId="77777777" w:rsidTr="002A3389">
        <w:trPr>
          <w:trHeight w:val="403"/>
        </w:trPr>
        <w:tc>
          <w:tcPr>
            <w:tcW w:w="896"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tcPr>
          <w:p w14:paraId="4D49B224" w14:textId="7196F505" w:rsidR="002A2CCA" w:rsidRPr="00C526D7" w:rsidRDefault="002A2CCA" w:rsidP="009D7692">
            <w:pPr>
              <w:spacing w:after="0" w:line="260" w:lineRule="exact"/>
              <w:jc w:val="both"/>
              <w:rPr>
                <w:rFonts w:ascii="Arial" w:eastAsia="Calibri" w:hAnsi="Arial" w:cs="Arial"/>
                <w:sz w:val="20"/>
                <w:szCs w:val="20"/>
              </w:rPr>
            </w:pPr>
            <w:r w:rsidRPr="00C526D7">
              <w:rPr>
                <w:rFonts w:ascii="Arial" w:eastAsia="Calibri" w:hAnsi="Arial" w:cs="Arial"/>
                <w:sz w:val="20"/>
                <w:szCs w:val="20"/>
              </w:rPr>
              <w:t>6.46</w:t>
            </w:r>
          </w:p>
        </w:tc>
        <w:tc>
          <w:tcPr>
            <w:tcW w:w="8252"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tcPr>
          <w:p w14:paraId="1F43F7E8" w14:textId="6D099825" w:rsidR="002A2CCA" w:rsidRPr="00C526D7" w:rsidRDefault="002A2CCA" w:rsidP="00C526D7">
            <w:pPr>
              <w:spacing w:after="0" w:line="260" w:lineRule="exact"/>
              <w:jc w:val="both"/>
              <w:rPr>
                <w:rFonts w:ascii="Arial" w:eastAsia="Calibri" w:hAnsi="Arial" w:cs="Arial"/>
                <w:sz w:val="20"/>
                <w:szCs w:val="20"/>
              </w:rPr>
            </w:pPr>
            <w:r w:rsidRPr="00C526D7">
              <w:rPr>
                <w:rFonts w:ascii="Arial" w:eastAsia="Calibri" w:hAnsi="Arial" w:cs="Arial"/>
                <w:sz w:val="20"/>
                <w:szCs w:val="20"/>
              </w:rPr>
              <w:t>Nepriznani odhodki za solidarnostni prispevek po 102. členu ZIUOPZP</w:t>
            </w:r>
          </w:p>
        </w:tc>
      </w:tr>
    </w:tbl>
    <w:p w14:paraId="295C3451" w14:textId="71376D47" w:rsidR="00CD3434" w:rsidRPr="00C526D7" w:rsidRDefault="00C45827" w:rsidP="009D7692">
      <w:pPr>
        <w:spacing w:after="0" w:line="260" w:lineRule="exact"/>
        <w:jc w:val="right"/>
        <w:rPr>
          <w:rFonts w:ascii="Arial" w:eastAsia="Calibri" w:hAnsi="Arial" w:cs="Arial"/>
          <w:sz w:val="20"/>
          <w:szCs w:val="20"/>
        </w:rPr>
      </w:pPr>
      <w:r w:rsidRPr="00C526D7">
        <w:rPr>
          <w:rFonts w:ascii="Arial" w:eastAsia="Calibri" w:hAnsi="Arial" w:cs="Arial"/>
          <w:sz w:val="20"/>
          <w:szCs w:val="20"/>
        </w:rPr>
        <w:t>«.</w:t>
      </w:r>
    </w:p>
    <w:p w14:paraId="21C51AA8" w14:textId="79F1707A" w:rsidR="00C526D7" w:rsidRDefault="00C526D7" w:rsidP="00C526D7">
      <w:pPr>
        <w:spacing w:after="0" w:line="260" w:lineRule="exact"/>
        <w:jc w:val="both"/>
        <w:rPr>
          <w:rFonts w:ascii="Arial" w:eastAsia="Times New Roman" w:hAnsi="Arial" w:cs="Arial"/>
          <w:sz w:val="20"/>
          <w:szCs w:val="20"/>
        </w:rPr>
      </w:pPr>
    </w:p>
    <w:p w14:paraId="3E74FF7E" w14:textId="539FB8F2" w:rsidR="00BB2A04" w:rsidRDefault="00FD7E25" w:rsidP="00C526D7">
      <w:pPr>
        <w:spacing w:after="0" w:line="260" w:lineRule="exact"/>
        <w:jc w:val="both"/>
        <w:rPr>
          <w:rFonts w:ascii="Arial" w:eastAsia="Times New Roman" w:hAnsi="Arial" w:cs="Arial"/>
          <w:sz w:val="20"/>
          <w:szCs w:val="20"/>
        </w:rPr>
      </w:pPr>
      <w:r>
        <w:rPr>
          <w:rFonts w:ascii="Arial" w:eastAsia="Times New Roman" w:hAnsi="Arial" w:cs="Arial"/>
          <w:sz w:val="20"/>
          <w:szCs w:val="20"/>
        </w:rPr>
        <w:t>Za</w:t>
      </w:r>
      <w:r w:rsidR="00BB2A04">
        <w:rPr>
          <w:rFonts w:ascii="Arial" w:eastAsia="Times New Roman" w:hAnsi="Arial" w:cs="Arial"/>
          <w:sz w:val="20"/>
          <w:szCs w:val="20"/>
        </w:rPr>
        <w:t xml:space="preserve"> zaporedno številko 12</w:t>
      </w:r>
      <w:r>
        <w:rPr>
          <w:rFonts w:ascii="Arial" w:eastAsia="Times New Roman" w:hAnsi="Arial" w:cs="Arial"/>
          <w:sz w:val="20"/>
          <w:szCs w:val="20"/>
        </w:rPr>
        <w:t xml:space="preserve"> </w:t>
      </w:r>
      <w:r w:rsidR="00BB2A04">
        <w:rPr>
          <w:rFonts w:ascii="Arial" w:eastAsia="Times New Roman" w:hAnsi="Arial" w:cs="Arial"/>
          <w:sz w:val="20"/>
          <w:szCs w:val="20"/>
        </w:rPr>
        <w:t xml:space="preserve">se doda nova </w:t>
      </w:r>
      <w:r>
        <w:rPr>
          <w:rFonts w:ascii="Arial" w:eastAsia="Times New Roman" w:hAnsi="Arial" w:cs="Arial"/>
          <w:sz w:val="20"/>
          <w:szCs w:val="20"/>
        </w:rPr>
        <w:t xml:space="preserve">zaporedna </w:t>
      </w:r>
      <w:r w:rsidR="00BB2A04">
        <w:rPr>
          <w:rFonts w:ascii="Arial" w:eastAsia="Times New Roman" w:hAnsi="Arial" w:cs="Arial"/>
          <w:sz w:val="20"/>
          <w:szCs w:val="20"/>
        </w:rPr>
        <w:t>številka 12.</w:t>
      </w:r>
      <w:r>
        <w:rPr>
          <w:rFonts w:ascii="Arial" w:eastAsia="Times New Roman" w:hAnsi="Arial" w:cs="Arial"/>
          <w:sz w:val="20"/>
          <w:szCs w:val="20"/>
        </w:rPr>
        <w:t>A,</w:t>
      </w:r>
      <w:r w:rsidR="00BB2A04">
        <w:rPr>
          <w:rFonts w:ascii="Arial" w:eastAsia="Times New Roman" w:hAnsi="Arial" w:cs="Arial"/>
          <w:sz w:val="20"/>
          <w:szCs w:val="20"/>
        </w:rPr>
        <w:t xml:space="preserve"> ki se glasi:</w:t>
      </w:r>
    </w:p>
    <w:p w14:paraId="327012C0" w14:textId="77777777" w:rsidR="00BB2A04" w:rsidRPr="00C526D7" w:rsidRDefault="00BB2A04" w:rsidP="00BB2A04">
      <w:pPr>
        <w:spacing w:after="0" w:line="260" w:lineRule="exact"/>
        <w:jc w:val="both"/>
        <w:rPr>
          <w:rFonts w:ascii="Arial" w:eastAsia="Calibri" w:hAnsi="Arial" w:cs="Arial"/>
          <w:sz w:val="20"/>
          <w:szCs w:val="20"/>
        </w:rPr>
      </w:pPr>
      <w:r w:rsidRPr="00C526D7">
        <w:rPr>
          <w:rFonts w:ascii="Arial" w:eastAsia="Calibri" w:hAnsi="Arial" w:cs="Arial"/>
          <w:sz w:val="20"/>
          <w:szCs w:val="20"/>
        </w:rPr>
        <w:t>»</w:t>
      </w:r>
    </w:p>
    <w:tbl>
      <w:tblPr>
        <w:tblW w:w="9148" w:type="dxa"/>
        <w:tblInd w:w="15" w:type="dxa"/>
        <w:tblCellMar>
          <w:top w:w="15" w:type="dxa"/>
          <w:left w:w="15" w:type="dxa"/>
          <w:bottom w:w="15" w:type="dxa"/>
          <w:right w:w="15" w:type="dxa"/>
        </w:tblCellMar>
        <w:tblLook w:val="04A0" w:firstRow="1" w:lastRow="0" w:firstColumn="1" w:lastColumn="0" w:noHBand="0" w:noVBand="1"/>
      </w:tblPr>
      <w:tblGrid>
        <w:gridCol w:w="896"/>
        <w:gridCol w:w="8252"/>
      </w:tblGrid>
      <w:tr w:rsidR="00BB2A04" w:rsidRPr="00C526D7" w14:paraId="7C46537B" w14:textId="77777777" w:rsidTr="006E4DDF">
        <w:trPr>
          <w:trHeight w:val="403"/>
        </w:trPr>
        <w:tc>
          <w:tcPr>
            <w:tcW w:w="896"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108C3069" w14:textId="1FA203C7" w:rsidR="00BB2A04" w:rsidRPr="00C526D7" w:rsidRDefault="00BB2A04" w:rsidP="00866DB8">
            <w:pPr>
              <w:spacing w:after="0" w:line="260" w:lineRule="exact"/>
              <w:jc w:val="both"/>
              <w:rPr>
                <w:rFonts w:ascii="Arial" w:eastAsia="Calibri" w:hAnsi="Arial" w:cs="Arial"/>
                <w:sz w:val="20"/>
                <w:szCs w:val="20"/>
              </w:rPr>
            </w:pPr>
            <w:r>
              <w:rPr>
                <w:rFonts w:ascii="Arial" w:eastAsia="Calibri" w:hAnsi="Arial" w:cs="Arial"/>
                <w:sz w:val="20"/>
                <w:szCs w:val="20"/>
              </w:rPr>
              <w:t>12.</w:t>
            </w:r>
            <w:r w:rsidR="00AB744D">
              <w:rPr>
                <w:rFonts w:ascii="Arial" w:eastAsia="Calibri" w:hAnsi="Arial" w:cs="Arial"/>
                <w:sz w:val="20"/>
                <w:szCs w:val="20"/>
              </w:rPr>
              <w:t>A</w:t>
            </w:r>
          </w:p>
        </w:tc>
        <w:tc>
          <w:tcPr>
            <w:tcW w:w="8252"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6D29EBC2" w14:textId="68606C6C" w:rsidR="00BB2A04" w:rsidRPr="00C526D7" w:rsidRDefault="00BB2A04" w:rsidP="00866DB8">
            <w:pPr>
              <w:spacing w:after="0" w:line="260" w:lineRule="exact"/>
              <w:jc w:val="both"/>
              <w:rPr>
                <w:rFonts w:ascii="Arial" w:eastAsia="Calibri" w:hAnsi="Arial" w:cs="Arial"/>
                <w:sz w:val="20"/>
                <w:szCs w:val="20"/>
              </w:rPr>
            </w:pPr>
            <w:r>
              <w:rPr>
                <w:rFonts w:ascii="Arial" w:eastAsia="Calibri" w:hAnsi="Arial" w:cs="Arial"/>
                <w:sz w:val="20"/>
                <w:szCs w:val="20"/>
              </w:rPr>
              <w:t>Z</w:t>
            </w:r>
            <w:r w:rsidRPr="00BB2A04">
              <w:rPr>
                <w:rFonts w:ascii="Arial" w:eastAsia="Calibri" w:hAnsi="Arial" w:cs="Arial"/>
                <w:sz w:val="20"/>
                <w:szCs w:val="20"/>
              </w:rPr>
              <w:t xml:space="preserve">nesek izkoriščene davčne olajšave za investiranje po 55.a členu ZDDPO-2, za katerega </w:t>
            </w:r>
            <w:r w:rsidR="0012373C">
              <w:rPr>
                <w:rFonts w:ascii="Arial" w:eastAsia="Calibri" w:hAnsi="Arial" w:cs="Arial"/>
                <w:sz w:val="20"/>
                <w:szCs w:val="20"/>
              </w:rPr>
              <w:t xml:space="preserve">na podlagi 20. člena ZIUOPZP </w:t>
            </w:r>
            <w:r w:rsidRPr="00BB2A04">
              <w:rPr>
                <w:rFonts w:ascii="Arial" w:eastAsia="Calibri" w:hAnsi="Arial" w:cs="Arial"/>
                <w:sz w:val="20"/>
                <w:szCs w:val="20"/>
              </w:rPr>
              <w:t xml:space="preserve">ni potrebno povečati davčne osnove v polju 12.1. </w:t>
            </w:r>
            <w:r w:rsidR="0012373C">
              <w:rPr>
                <w:rFonts w:ascii="Arial" w:eastAsia="Calibri" w:hAnsi="Arial" w:cs="Arial"/>
                <w:sz w:val="20"/>
                <w:szCs w:val="20"/>
              </w:rPr>
              <w:t xml:space="preserve">ker je do </w:t>
            </w:r>
            <w:r w:rsidRPr="00BB2A04">
              <w:rPr>
                <w:rFonts w:ascii="Arial" w:eastAsia="Calibri" w:hAnsi="Arial" w:cs="Arial"/>
                <w:sz w:val="20"/>
                <w:szCs w:val="20"/>
              </w:rPr>
              <w:t xml:space="preserve">odtujitve opreme </w:t>
            </w:r>
            <w:r w:rsidR="0012373C">
              <w:rPr>
                <w:rFonts w:ascii="Arial" w:eastAsia="Calibri" w:hAnsi="Arial" w:cs="Arial"/>
                <w:sz w:val="20"/>
                <w:szCs w:val="20"/>
              </w:rPr>
              <w:t xml:space="preserve">prišlo na podlagi uničenja zaradi </w:t>
            </w:r>
            <w:r w:rsidRPr="00BB2A04">
              <w:rPr>
                <w:rFonts w:ascii="Arial" w:eastAsia="Calibri" w:hAnsi="Arial" w:cs="Arial"/>
                <w:sz w:val="20"/>
                <w:szCs w:val="20"/>
              </w:rPr>
              <w:t>poplav in plazov</w:t>
            </w:r>
            <w:r w:rsidR="0012373C">
              <w:rPr>
                <w:rFonts w:ascii="Arial" w:eastAsia="Calibri" w:hAnsi="Arial" w:cs="Arial"/>
                <w:sz w:val="20"/>
                <w:szCs w:val="20"/>
              </w:rPr>
              <w:t>.</w:t>
            </w:r>
          </w:p>
        </w:tc>
      </w:tr>
    </w:tbl>
    <w:p w14:paraId="71ED7225" w14:textId="4811062F" w:rsidR="00BB2A04" w:rsidRDefault="00BB2A04" w:rsidP="006E4DDF">
      <w:pPr>
        <w:spacing w:after="0" w:line="260" w:lineRule="exact"/>
        <w:jc w:val="right"/>
        <w:rPr>
          <w:rFonts w:ascii="Arial" w:eastAsia="Times New Roman" w:hAnsi="Arial" w:cs="Arial"/>
          <w:sz w:val="20"/>
          <w:szCs w:val="20"/>
        </w:rPr>
      </w:pPr>
      <w:r>
        <w:rPr>
          <w:rFonts w:ascii="Arial" w:eastAsia="Times New Roman" w:hAnsi="Arial" w:cs="Arial"/>
          <w:sz w:val="20"/>
          <w:szCs w:val="20"/>
        </w:rPr>
        <w:t>«</w:t>
      </w:r>
      <w:r w:rsidR="006E4DDF">
        <w:rPr>
          <w:rFonts w:ascii="Arial" w:eastAsia="Times New Roman" w:hAnsi="Arial" w:cs="Arial"/>
          <w:sz w:val="20"/>
          <w:szCs w:val="20"/>
        </w:rPr>
        <w:t>.</w:t>
      </w:r>
    </w:p>
    <w:p w14:paraId="5D0D6159" w14:textId="77777777" w:rsidR="00BB2A04" w:rsidRDefault="00BB2A04" w:rsidP="00C526D7">
      <w:pPr>
        <w:spacing w:after="0" w:line="260" w:lineRule="exact"/>
        <w:jc w:val="both"/>
        <w:rPr>
          <w:rFonts w:ascii="Arial" w:eastAsia="Times New Roman" w:hAnsi="Arial" w:cs="Arial"/>
          <w:sz w:val="20"/>
          <w:szCs w:val="20"/>
        </w:rPr>
      </w:pPr>
    </w:p>
    <w:p w14:paraId="6333875B" w14:textId="05A31178" w:rsidR="008976EA" w:rsidRDefault="008976EA" w:rsidP="00C526D7">
      <w:pPr>
        <w:spacing w:after="0" w:line="260" w:lineRule="exact"/>
        <w:jc w:val="both"/>
        <w:rPr>
          <w:rFonts w:ascii="Arial" w:eastAsia="Times New Roman" w:hAnsi="Arial" w:cs="Arial"/>
          <w:sz w:val="20"/>
          <w:szCs w:val="20"/>
        </w:rPr>
      </w:pPr>
      <w:r w:rsidRPr="00C526D7">
        <w:rPr>
          <w:rFonts w:ascii="Arial" w:eastAsia="Times New Roman" w:hAnsi="Arial" w:cs="Arial"/>
          <w:sz w:val="20"/>
          <w:szCs w:val="20"/>
        </w:rPr>
        <w:t xml:space="preserve">V opisu zaporedne številke 15.16 se </w:t>
      </w:r>
      <w:r w:rsidR="00C45827" w:rsidRPr="00C526D7">
        <w:rPr>
          <w:rFonts w:ascii="Arial" w:eastAsia="Times New Roman" w:hAnsi="Arial" w:cs="Arial"/>
          <w:sz w:val="20"/>
          <w:szCs w:val="20"/>
        </w:rPr>
        <w:t>na koncu</w:t>
      </w:r>
      <w:r w:rsidR="00E41B26" w:rsidRPr="00C526D7">
        <w:rPr>
          <w:rFonts w:ascii="Arial" w:eastAsia="Times New Roman" w:hAnsi="Arial" w:cs="Arial"/>
          <w:sz w:val="20"/>
          <w:szCs w:val="20"/>
        </w:rPr>
        <w:t xml:space="preserve"> doda </w:t>
      </w:r>
      <w:r w:rsidRPr="00C526D7">
        <w:rPr>
          <w:rFonts w:ascii="Arial" w:eastAsia="Times New Roman" w:hAnsi="Arial" w:cs="Arial"/>
          <w:sz w:val="20"/>
          <w:szCs w:val="20"/>
        </w:rPr>
        <w:t>besedilo »</w:t>
      </w:r>
      <w:r w:rsidR="006B220E" w:rsidRPr="00C526D7">
        <w:rPr>
          <w:rFonts w:ascii="Arial" w:eastAsia="Times New Roman" w:hAnsi="Arial" w:cs="Arial"/>
          <w:sz w:val="20"/>
          <w:szCs w:val="20"/>
        </w:rPr>
        <w:t xml:space="preserve">in </w:t>
      </w:r>
      <w:r w:rsidR="005E5E67" w:rsidRPr="00C526D7">
        <w:rPr>
          <w:rFonts w:ascii="Arial" w:eastAsia="Times New Roman" w:hAnsi="Arial" w:cs="Arial"/>
          <w:sz w:val="20"/>
          <w:szCs w:val="20"/>
        </w:rPr>
        <w:t>plačil</w:t>
      </w:r>
      <w:r w:rsidR="00C45827" w:rsidRPr="00C526D7">
        <w:rPr>
          <w:rFonts w:ascii="Arial" w:eastAsia="Times New Roman" w:hAnsi="Arial" w:cs="Arial"/>
          <w:sz w:val="20"/>
          <w:szCs w:val="20"/>
        </w:rPr>
        <w:t>a</w:t>
      </w:r>
      <w:r w:rsidR="005E5E67" w:rsidRPr="00C526D7">
        <w:rPr>
          <w:rFonts w:ascii="Arial" w:eastAsia="Times New Roman" w:hAnsi="Arial" w:cs="Arial"/>
          <w:sz w:val="20"/>
          <w:szCs w:val="20"/>
        </w:rPr>
        <w:t xml:space="preserve"> za </w:t>
      </w:r>
      <w:r w:rsidRPr="00C526D7">
        <w:rPr>
          <w:rFonts w:ascii="Arial" w:eastAsia="Times New Roman" w:hAnsi="Arial" w:cs="Arial"/>
          <w:sz w:val="20"/>
          <w:szCs w:val="20"/>
        </w:rPr>
        <w:t>odprav</w:t>
      </w:r>
      <w:r w:rsidR="005E5E67" w:rsidRPr="00C526D7">
        <w:rPr>
          <w:rFonts w:ascii="Arial" w:eastAsia="Times New Roman" w:hAnsi="Arial" w:cs="Arial"/>
          <w:sz w:val="20"/>
          <w:szCs w:val="20"/>
        </w:rPr>
        <w:t>o</w:t>
      </w:r>
      <w:r w:rsidRPr="00C526D7">
        <w:rPr>
          <w:rFonts w:ascii="Arial" w:eastAsia="Times New Roman" w:hAnsi="Arial" w:cs="Arial"/>
          <w:sz w:val="20"/>
          <w:szCs w:val="20"/>
        </w:rPr>
        <w:t xml:space="preserve"> posledic poplav v avgustu 2023 v skladu </w:t>
      </w:r>
      <w:r w:rsidR="00B40A88" w:rsidRPr="00C526D7">
        <w:rPr>
          <w:rFonts w:ascii="Arial" w:eastAsia="Times New Roman" w:hAnsi="Arial" w:cs="Arial"/>
          <w:sz w:val="20"/>
          <w:szCs w:val="20"/>
        </w:rPr>
        <w:t>s</w:t>
      </w:r>
      <w:r w:rsidRPr="00C526D7">
        <w:rPr>
          <w:rFonts w:ascii="Arial" w:eastAsia="Times New Roman" w:hAnsi="Arial" w:cs="Arial"/>
          <w:sz w:val="20"/>
          <w:szCs w:val="20"/>
        </w:rPr>
        <w:t xml:space="preserve"> 53. členom ZOPNN-F«</w:t>
      </w:r>
      <w:r w:rsidR="006E4DDF">
        <w:rPr>
          <w:rFonts w:ascii="Arial" w:eastAsia="Times New Roman" w:hAnsi="Arial" w:cs="Arial"/>
          <w:sz w:val="20"/>
          <w:szCs w:val="20"/>
        </w:rPr>
        <w:t>.</w:t>
      </w:r>
    </w:p>
    <w:p w14:paraId="740DE8F3" w14:textId="77777777" w:rsidR="00C526D7" w:rsidRPr="00C526D7" w:rsidRDefault="00C526D7" w:rsidP="009D7692">
      <w:pPr>
        <w:spacing w:after="0" w:line="260" w:lineRule="exact"/>
        <w:jc w:val="both"/>
        <w:rPr>
          <w:rFonts w:ascii="Arial" w:eastAsia="Times New Roman" w:hAnsi="Arial" w:cs="Arial"/>
          <w:sz w:val="20"/>
          <w:szCs w:val="20"/>
        </w:rPr>
      </w:pPr>
    </w:p>
    <w:p w14:paraId="2D0543F4" w14:textId="486C0B58" w:rsidR="001D1178" w:rsidRDefault="001D1178" w:rsidP="009D7692">
      <w:pPr>
        <w:spacing w:after="0" w:line="260" w:lineRule="exact"/>
        <w:jc w:val="both"/>
        <w:rPr>
          <w:rFonts w:ascii="Arial" w:eastAsia="Calibri" w:hAnsi="Arial" w:cs="Arial"/>
          <w:sz w:val="20"/>
          <w:szCs w:val="20"/>
        </w:rPr>
      </w:pPr>
      <w:r w:rsidRPr="00C526D7">
        <w:rPr>
          <w:rFonts w:ascii="Arial" w:eastAsia="Calibri" w:hAnsi="Arial" w:cs="Arial"/>
          <w:sz w:val="20"/>
          <w:szCs w:val="20"/>
        </w:rPr>
        <w:t>Za zaporedno številko 15.18 se dodata novi zaporedni številki 15.19 in 15.20, ki se glasi</w:t>
      </w:r>
      <w:r w:rsidR="000C231B" w:rsidRPr="00C526D7">
        <w:rPr>
          <w:rFonts w:ascii="Arial" w:eastAsia="Calibri" w:hAnsi="Arial" w:cs="Arial"/>
          <w:sz w:val="20"/>
          <w:szCs w:val="20"/>
        </w:rPr>
        <w:t>ta</w:t>
      </w:r>
      <w:r w:rsidRPr="00C526D7">
        <w:rPr>
          <w:rFonts w:ascii="Arial" w:eastAsia="Calibri" w:hAnsi="Arial" w:cs="Arial"/>
          <w:sz w:val="20"/>
          <w:szCs w:val="20"/>
        </w:rPr>
        <w:t>:</w:t>
      </w:r>
    </w:p>
    <w:p w14:paraId="22B31E1B" w14:textId="62B54B06" w:rsidR="006E4DDF" w:rsidRPr="00C526D7" w:rsidRDefault="006E4DDF" w:rsidP="009D7692">
      <w:pPr>
        <w:spacing w:after="0" w:line="260" w:lineRule="exact"/>
        <w:jc w:val="both"/>
        <w:rPr>
          <w:rFonts w:ascii="Arial" w:eastAsia="Calibri" w:hAnsi="Arial" w:cs="Arial"/>
          <w:sz w:val="20"/>
          <w:szCs w:val="20"/>
        </w:rPr>
      </w:pPr>
      <w:r w:rsidRPr="00C526D7">
        <w:rPr>
          <w:rFonts w:ascii="Arial" w:eastAsia="Calibri" w:hAnsi="Arial" w:cs="Arial"/>
          <w:sz w:val="20"/>
          <w:szCs w:val="20"/>
        </w:rPr>
        <w:t>»</w:t>
      </w:r>
    </w:p>
    <w:tbl>
      <w:tblPr>
        <w:tblW w:w="9148" w:type="dxa"/>
        <w:tblInd w:w="15" w:type="dxa"/>
        <w:tblCellMar>
          <w:top w:w="15" w:type="dxa"/>
          <w:left w:w="15" w:type="dxa"/>
          <w:bottom w:w="15" w:type="dxa"/>
          <w:right w:w="15" w:type="dxa"/>
        </w:tblCellMar>
        <w:tblLook w:val="04A0" w:firstRow="1" w:lastRow="0" w:firstColumn="1" w:lastColumn="0" w:noHBand="0" w:noVBand="1"/>
      </w:tblPr>
      <w:tblGrid>
        <w:gridCol w:w="896"/>
        <w:gridCol w:w="8252"/>
      </w:tblGrid>
      <w:tr w:rsidR="001D1178" w:rsidRPr="00C526D7" w14:paraId="1946549E" w14:textId="77777777" w:rsidTr="008A00C7">
        <w:trPr>
          <w:trHeight w:val="403"/>
        </w:trPr>
        <w:tc>
          <w:tcPr>
            <w:tcW w:w="896"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3E0CB5B7" w14:textId="36367863" w:rsidR="001D1178" w:rsidRPr="00C526D7" w:rsidRDefault="001D1178" w:rsidP="009D7692">
            <w:pPr>
              <w:spacing w:after="0" w:line="260" w:lineRule="exact"/>
              <w:jc w:val="both"/>
              <w:rPr>
                <w:rFonts w:ascii="Arial" w:eastAsia="Calibri" w:hAnsi="Arial" w:cs="Arial"/>
                <w:sz w:val="20"/>
                <w:szCs w:val="20"/>
              </w:rPr>
            </w:pPr>
            <w:r w:rsidRPr="00C526D7">
              <w:rPr>
                <w:rFonts w:ascii="Arial" w:eastAsia="Calibri" w:hAnsi="Arial" w:cs="Arial"/>
                <w:sz w:val="20"/>
                <w:szCs w:val="20"/>
              </w:rPr>
              <w:t>15.19</w:t>
            </w:r>
          </w:p>
        </w:tc>
        <w:tc>
          <w:tcPr>
            <w:tcW w:w="8252"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08A411AA" w14:textId="78C612C5" w:rsidR="001D1178" w:rsidRPr="00C526D7" w:rsidRDefault="008A00C7" w:rsidP="00C526D7">
            <w:pPr>
              <w:spacing w:after="0" w:line="260" w:lineRule="exact"/>
              <w:jc w:val="both"/>
              <w:rPr>
                <w:rFonts w:ascii="Arial" w:eastAsia="Calibri" w:hAnsi="Arial" w:cs="Arial"/>
                <w:sz w:val="20"/>
                <w:szCs w:val="20"/>
              </w:rPr>
            </w:pPr>
            <w:r w:rsidRPr="00C526D7">
              <w:rPr>
                <w:rFonts w:ascii="Arial" w:eastAsia="Calibri" w:hAnsi="Arial" w:cs="Arial"/>
                <w:sz w:val="20"/>
                <w:szCs w:val="20"/>
              </w:rPr>
              <w:t>Olajšava za zaposlovanje po drugem odstavku 28. člena Z</w:t>
            </w:r>
            <w:r w:rsidR="000C231B" w:rsidRPr="00C526D7">
              <w:rPr>
                <w:rFonts w:ascii="Arial" w:eastAsia="Calibri" w:hAnsi="Arial" w:cs="Arial"/>
                <w:sz w:val="20"/>
                <w:szCs w:val="20"/>
              </w:rPr>
              <w:t>SRR-2</w:t>
            </w:r>
          </w:p>
        </w:tc>
      </w:tr>
      <w:tr w:rsidR="008A00C7" w:rsidRPr="00C526D7" w14:paraId="486A6901" w14:textId="77777777" w:rsidTr="008A00C7">
        <w:trPr>
          <w:trHeight w:val="40"/>
        </w:trPr>
        <w:tc>
          <w:tcPr>
            <w:tcW w:w="896"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tcPr>
          <w:p w14:paraId="0264C26D" w14:textId="42F04B99" w:rsidR="008A00C7" w:rsidRPr="00C526D7" w:rsidRDefault="008A00C7" w:rsidP="009D7692">
            <w:pPr>
              <w:spacing w:after="0" w:line="260" w:lineRule="exact"/>
              <w:jc w:val="both"/>
              <w:rPr>
                <w:rFonts w:ascii="Arial" w:eastAsia="Calibri" w:hAnsi="Arial" w:cs="Arial"/>
                <w:sz w:val="20"/>
                <w:szCs w:val="20"/>
              </w:rPr>
            </w:pPr>
            <w:r w:rsidRPr="00C526D7">
              <w:rPr>
                <w:rFonts w:ascii="Arial" w:eastAsia="Calibri" w:hAnsi="Arial" w:cs="Arial"/>
                <w:sz w:val="20"/>
                <w:szCs w:val="20"/>
              </w:rPr>
              <w:lastRenderedPageBreak/>
              <w:t>15.20</w:t>
            </w:r>
          </w:p>
        </w:tc>
        <w:tc>
          <w:tcPr>
            <w:tcW w:w="8252"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tcPr>
          <w:p w14:paraId="6E83914F" w14:textId="03C1629D" w:rsidR="008A00C7" w:rsidRPr="00C526D7" w:rsidRDefault="008A00C7" w:rsidP="00C526D7">
            <w:pPr>
              <w:spacing w:after="0" w:line="260" w:lineRule="exact"/>
              <w:jc w:val="both"/>
              <w:rPr>
                <w:rFonts w:ascii="Arial" w:eastAsia="Calibri" w:hAnsi="Arial" w:cs="Arial"/>
                <w:sz w:val="20"/>
                <w:szCs w:val="20"/>
              </w:rPr>
            </w:pPr>
            <w:r w:rsidRPr="00C526D7">
              <w:rPr>
                <w:rFonts w:ascii="Arial" w:eastAsia="Calibri" w:hAnsi="Arial" w:cs="Arial"/>
                <w:sz w:val="20"/>
                <w:szCs w:val="20"/>
              </w:rPr>
              <w:t>Olajšava za investiranje po drugem odstavku 28. člena Z</w:t>
            </w:r>
            <w:r w:rsidR="000C231B" w:rsidRPr="00C526D7">
              <w:rPr>
                <w:rFonts w:ascii="Arial" w:eastAsia="Calibri" w:hAnsi="Arial" w:cs="Arial"/>
                <w:sz w:val="20"/>
                <w:szCs w:val="20"/>
              </w:rPr>
              <w:t>SRR-2</w:t>
            </w:r>
          </w:p>
        </w:tc>
      </w:tr>
    </w:tbl>
    <w:p w14:paraId="011A226F" w14:textId="77777777" w:rsidR="00E728D8" w:rsidRPr="00C526D7" w:rsidRDefault="00E728D8" w:rsidP="00FE2A76">
      <w:pPr>
        <w:spacing w:after="0" w:line="260" w:lineRule="exact"/>
        <w:jc w:val="right"/>
        <w:rPr>
          <w:rFonts w:ascii="Arial" w:eastAsia="Calibri" w:hAnsi="Arial" w:cs="Arial"/>
          <w:sz w:val="20"/>
          <w:szCs w:val="20"/>
        </w:rPr>
      </w:pPr>
      <w:r w:rsidRPr="00C526D7">
        <w:rPr>
          <w:rFonts w:ascii="Arial" w:eastAsia="Calibri" w:hAnsi="Arial" w:cs="Arial"/>
          <w:sz w:val="20"/>
          <w:szCs w:val="20"/>
        </w:rPr>
        <w:t>«.</w:t>
      </w:r>
    </w:p>
    <w:p w14:paraId="2850BA49" w14:textId="77777777" w:rsidR="00C526D7" w:rsidRPr="00C526D7" w:rsidRDefault="00C526D7" w:rsidP="00FE2A76">
      <w:pPr>
        <w:spacing w:after="0" w:line="260" w:lineRule="exact"/>
        <w:rPr>
          <w:rFonts w:ascii="Arial" w:eastAsia="Calibri" w:hAnsi="Arial" w:cs="Arial"/>
          <w:sz w:val="20"/>
          <w:szCs w:val="20"/>
        </w:rPr>
      </w:pPr>
    </w:p>
    <w:p w14:paraId="60555EF7" w14:textId="7CEB4987" w:rsidR="00E728D8" w:rsidRPr="00C526D7" w:rsidRDefault="00B964CA" w:rsidP="00FE2A76">
      <w:pPr>
        <w:spacing w:after="0" w:line="260" w:lineRule="exact"/>
        <w:jc w:val="both"/>
        <w:rPr>
          <w:rFonts w:ascii="Arial" w:eastAsia="Calibri" w:hAnsi="Arial" w:cs="Arial"/>
          <w:sz w:val="20"/>
          <w:szCs w:val="20"/>
        </w:rPr>
      </w:pPr>
      <w:r w:rsidRPr="00C526D7">
        <w:rPr>
          <w:rFonts w:ascii="Arial" w:eastAsia="Calibri" w:hAnsi="Arial" w:cs="Arial"/>
          <w:sz w:val="20"/>
          <w:szCs w:val="20"/>
        </w:rPr>
        <w:t xml:space="preserve">Za zaporedno številko 28 se dodajo </w:t>
      </w:r>
      <w:r w:rsidR="00E728D8" w:rsidRPr="00C526D7">
        <w:rPr>
          <w:rFonts w:ascii="Arial" w:eastAsia="Calibri" w:hAnsi="Arial" w:cs="Arial"/>
          <w:sz w:val="20"/>
          <w:szCs w:val="20"/>
        </w:rPr>
        <w:t xml:space="preserve">nov naslov in </w:t>
      </w:r>
      <w:r w:rsidRPr="00C526D7">
        <w:rPr>
          <w:rFonts w:ascii="Arial" w:eastAsia="Calibri" w:hAnsi="Arial" w:cs="Arial"/>
          <w:sz w:val="20"/>
          <w:szCs w:val="20"/>
        </w:rPr>
        <w:t xml:space="preserve">nove zaporedne </w:t>
      </w:r>
      <w:r w:rsidR="006B220E" w:rsidRPr="00C526D7">
        <w:rPr>
          <w:rFonts w:ascii="Arial" w:eastAsia="Calibri" w:hAnsi="Arial" w:cs="Arial"/>
          <w:sz w:val="20"/>
          <w:szCs w:val="20"/>
        </w:rPr>
        <w:t>oznake</w:t>
      </w:r>
      <w:r w:rsidRPr="00C526D7">
        <w:rPr>
          <w:rFonts w:ascii="Arial" w:eastAsia="Calibri" w:hAnsi="Arial" w:cs="Arial"/>
          <w:sz w:val="20"/>
          <w:szCs w:val="20"/>
        </w:rPr>
        <w:t xml:space="preserve"> </w:t>
      </w:r>
      <w:r w:rsidR="006B220E" w:rsidRPr="00C526D7">
        <w:rPr>
          <w:rFonts w:ascii="Arial" w:eastAsia="Calibri" w:hAnsi="Arial" w:cs="Arial"/>
          <w:sz w:val="20"/>
          <w:szCs w:val="20"/>
        </w:rPr>
        <w:t>A</w:t>
      </w:r>
      <w:r w:rsidRPr="00C526D7">
        <w:rPr>
          <w:rFonts w:ascii="Arial" w:eastAsia="Calibri" w:hAnsi="Arial" w:cs="Arial"/>
          <w:sz w:val="20"/>
          <w:szCs w:val="20"/>
        </w:rPr>
        <w:t xml:space="preserve">., </w:t>
      </w:r>
      <w:r w:rsidR="006B220E" w:rsidRPr="00C526D7">
        <w:rPr>
          <w:rFonts w:ascii="Arial" w:eastAsia="Calibri" w:hAnsi="Arial" w:cs="Arial"/>
          <w:sz w:val="20"/>
          <w:szCs w:val="20"/>
        </w:rPr>
        <w:t>B</w:t>
      </w:r>
      <w:r w:rsidRPr="00C526D7">
        <w:rPr>
          <w:rFonts w:ascii="Arial" w:eastAsia="Calibri" w:hAnsi="Arial" w:cs="Arial"/>
          <w:sz w:val="20"/>
          <w:szCs w:val="20"/>
        </w:rPr>
        <w:t xml:space="preserve">. in </w:t>
      </w:r>
      <w:r w:rsidR="006B220E" w:rsidRPr="00C526D7">
        <w:rPr>
          <w:rFonts w:ascii="Arial" w:eastAsia="Calibri" w:hAnsi="Arial" w:cs="Arial"/>
          <w:sz w:val="20"/>
          <w:szCs w:val="20"/>
        </w:rPr>
        <w:t>C.</w:t>
      </w:r>
      <w:r w:rsidR="0082659A" w:rsidRPr="00C526D7">
        <w:rPr>
          <w:rFonts w:ascii="Arial" w:eastAsia="Calibri" w:hAnsi="Arial" w:cs="Arial"/>
          <w:sz w:val="20"/>
          <w:szCs w:val="20"/>
        </w:rPr>
        <w:t xml:space="preserve">, </w:t>
      </w:r>
      <w:r w:rsidR="00E728D8" w:rsidRPr="00C526D7">
        <w:rPr>
          <w:rFonts w:ascii="Arial" w:eastAsia="Calibri" w:hAnsi="Arial" w:cs="Arial"/>
          <w:sz w:val="20"/>
          <w:szCs w:val="20"/>
        </w:rPr>
        <w:t>ki se glasijo:</w:t>
      </w:r>
    </w:p>
    <w:p w14:paraId="701C76F5" w14:textId="202F188B" w:rsidR="00B964CA" w:rsidRPr="00C526D7" w:rsidRDefault="00E728D8" w:rsidP="00FE2A76">
      <w:pPr>
        <w:spacing w:after="0" w:line="260" w:lineRule="exact"/>
        <w:jc w:val="both"/>
        <w:rPr>
          <w:rFonts w:ascii="Arial" w:eastAsia="Calibri" w:hAnsi="Arial" w:cs="Arial"/>
          <w:sz w:val="20"/>
          <w:szCs w:val="20"/>
        </w:rPr>
      </w:pPr>
      <w:r w:rsidRPr="00C526D7">
        <w:rPr>
          <w:rFonts w:ascii="Arial" w:eastAsia="Calibri" w:hAnsi="Arial" w:cs="Arial"/>
          <w:sz w:val="20"/>
          <w:szCs w:val="20"/>
        </w:rPr>
        <w:t>»</w:t>
      </w:r>
      <w:r w:rsidR="0082659A" w:rsidRPr="00C526D7">
        <w:rPr>
          <w:rFonts w:ascii="Arial" w:eastAsia="Calibri" w:hAnsi="Arial" w:cs="Arial"/>
          <w:sz w:val="20"/>
          <w:szCs w:val="20"/>
        </w:rPr>
        <w:t xml:space="preserve">Obračun </w:t>
      </w:r>
      <w:r w:rsidR="00576AF8" w:rsidRPr="00C526D7">
        <w:rPr>
          <w:rFonts w:ascii="Arial" w:eastAsia="Calibri" w:hAnsi="Arial" w:cs="Arial"/>
          <w:sz w:val="20"/>
          <w:szCs w:val="20"/>
        </w:rPr>
        <w:t xml:space="preserve">obveznega </w:t>
      </w:r>
      <w:r w:rsidR="0082659A" w:rsidRPr="00C526D7">
        <w:rPr>
          <w:rFonts w:ascii="Arial" w:eastAsia="Calibri" w:hAnsi="Arial" w:cs="Arial"/>
          <w:sz w:val="20"/>
          <w:szCs w:val="20"/>
        </w:rPr>
        <w:t>solidarnostnega prispevka</w:t>
      </w:r>
      <w:r w:rsidR="00B964CA" w:rsidRPr="00C526D7">
        <w:rPr>
          <w:rFonts w:ascii="Arial" w:eastAsia="Calibri" w:hAnsi="Arial" w:cs="Arial"/>
          <w:sz w:val="20"/>
          <w:szCs w:val="20"/>
        </w:rPr>
        <w:t>:</w:t>
      </w:r>
    </w:p>
    <w:tbl>
      <w:tblPr>
        <w:tblW w:w="9148" w:type="dxa"/>
        <w:tblInd w:w="15" w:type="dxa"/>
        <w:tblCellMar>
          <w:top w:w="15" w:type="dxa"/>
          <w:left w:w="15" w:type="dxa"/>
          <w:bottom w:w="15" w:type="dxa"/>
          <w:right w:w="15" w:type="dxa"/>
        </w:tblCellMar>
        <w:tblLook w:val="04A0" w:firstRow="1" w:lastRow="0" w:firstColumn="1" w:lastColumn="0" w:noHBand="0" w:noVBand="1"/>
      </w:tblPr>
      <w:tblGrid>
        <w:gridCol w:w="896"/>
        <w:gridCol w:w="8252"/>
      </w:tblGrid>
      <w:tr w:rsidR="00B964CA" w:rsidRPr="00C526D7" w14:paraId="2711A414" w14:textId="77777777" w:rsidTr="00D90D14">
        <w:trPr>
          <w:trHeight w:val="403"/>
        </w:trPr>
        <w:tc>
          <w:tcPr>
            <w:tcW w:w="896"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0F0C92A9" w14:textId="3C1CB22E" w:rsidR="00B964CA" w:rsidRPr="00C526D7" w:rsidRDefault="006B220E" w:rsidP="00FE2A76">
            <w:pPr>
              <w:spacing w:after="0" w:line="260" w:lineRule="exact"/>
              <w:jc w:val="both"/>
              <w:rPr>
                <w:rFonts w:ascii="Arial" w:eastAsia="Calibri" w:hAnsi="Arial" w:cs="Arial"/>
                <w:sz w:val="20"/>
                <w:szCs w:val="20"/>
              </w:rPr>
            </w:pPr>
            <w:r w:rsidRPr="00C526D7">
              <w:rPr>
                <w:rFonts w:ascii="Arial" w:eastAsia="Calibri" w:hAnsi="Arial" w:cs="Arial"/>
                <w:sz w:val="20"/>
                <w:szCs w:val="20"/>
              </w:rPr>
              <w:t>A</w:t>
            </w:r>
            <w:r w:rsidR="00B964CA" w:rsidRPr="00C526D7">
              <w:rPr>
                <w:rFonts w:ascii="Arial" w:eastAsia="Calibri" w:hAnsi="Arial" w:cs="Arial"/>
                <w:sz w:val="20"/>
                <w:szCs w:val="20"/>
              </w:rPr>
              <w:t>.</w:t>
            </w:r>
          </w:p>
        </w:tc>
        <w:tc>
          <w:tcPr>
            <w:tcW w:w="8252"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70632865" w14:textId="6A21BC9D" w:rsidR="00B964CA" w:rsidRPr="00C526D7" w:rsidRDefault="00B964CA" w:rsidP="00C526D7">
            <w:pPr>
              <w:spacing w:after="0" w:line="260" w:lineRule="exact"/>
              <w:jc w:val="both"/>
              <w:rPr>
                <w:rFonts w:ascii="Arial" w:eastAsia="Calibri" w:hAnsi="Arial" w:cs="Arial"/>
                <w:sz w:val="20"/>
                <w:szCs w:val="20"/>
              </w:rPr>
            </w:pPr>
            <w:r w:rsidRPr="00C526D7">
              <w:rPr>
                <w:rFonts w:ascii="Arial" w:eastAsia="Calibri" w:hAnsi="Arial" w:cs="Arial"/>
                <w:sz w:val="20"/>
                <w:szCs w:val="20"/>
              </w:rPr>
              <w:t xml:space="preserve">Znesek </w:t>
            </w:r>
            <w:r w:rsidR="00576AF8" w:rsidRPr="00C526D7">
              <w:rPr>
                <w:rFonts w:ascii="Arial" w:eastAsia="Calibri" w:hAnsi="Arial" w:cs="Arial"/>
                <w:sz w:val="20"/>
                <w:szCs w:val="20"/>
              </w:rPr>
              <w:t xml:space="preserve">obveznega </w:t>
            </w:r>
            <w:r w:rsidRPr="00C526D7">
              <w:rPr>
                <w:rFonts w:ascii="Arial" w:eastAsia="Calibri" w:hAnsi="Arial" w:cs="Arial"/>
                <w:sz w:val="20"/>
                <w:szCs w:val="20"/>
              </w:rPr>
              <w:t>solidarnostnega prispevka namenjenega odpravi posledic poplav v letu 2023 (</w:t>
            </w:r>
            <w:proofErr w:type="spellStart"/>
            <w:r w:rsidR="007127BC" w:rsidRPr="00C526D7">
              <w:rPr>
                <w:rFonts w:ascii="Arial" w:eastAsia="Calibri" w:hAnsi="Arial" w:cs="Arial"/>
                <w:sz w:val="20"/>
                <w:szCs w:val="20"/>
              </w:rPr>
              <w:t>zap</w:t>
            </w:r>
            <w:proofErr w:type="spellEnd"/>
            <w:r w:rsidR="007127BC" w:rsidRPr="00C526D7">
              <w:rPr>
                <w:rFonts w:ascii="Arial" w:eastAsia="Calibri" w:hAnsi="Arial" w:cs="Arial"/>
                <w:sz w:val="20"/>
                <w:szCs w:val="20"/>
              </w:rPr>
              <w:t>. št.</w:t>
            </w:r>
            <w:r w:rsidR="00F05A05" w:rsidRPr="00C526D7">
              <w:rPr>
                <w:rFonts w:ascii="Arial" w:eastAsia="Calibri" w:hAnsi="Arial" w:cs="Arial"/>
                <w:sz w:val="20"/>
                <w:szCs w:val="20"/>
              </w:rPr>
              <w:t xml:space="preserve"> </w:t>
            </w:r>
            <w:r w:rsidRPr="00C526D7">
              <w:rPr>
                <w:rFonts w:ascii="Arial" w:eastAsia="Calibri" w:hAnsi="Arial" w:cs="Arial"/>
                <w:sz w:val="20"/>
                <w:szCs w:val="20"/>
              </w:rPr>
              <w:t>13</w:t>
            </w:r>
            <w:r w:rsidR="007127BC" w:rsidRPr="00C526D7">
              <w:rPr>
                <w:rFonts w:ascii="Arial" w:eastAsia="Calibri" w:hAnsi="Arial" w:cs="Arial"/>
                <w:sz w:val="20"/>
                <w:szCs w:val="20"/>
              </w:rPr>
              <w:t>. DDPO</w:t>
            </w:r>
            <w:r w:rsidRPr="00C526D7">
              <w:rPr>
                <w:rFonts w:ascii="Arial" w:eastAsia="Calibri" w:hAnsi="Arial" w:cs="Arial"/>
                <w:sz w:val="20"/>
                <w:szCs w:val="20"/>
              </w:rPr>
              <w:t xml:space="preserve"> x </w:t>
            </w:r>
            <w:r w:rsidR="006B220E" w:rsidRPr="00C526D7">
              <w:rPr>
                <w:rFonts w:ascii="Arial" w:eastAsia="Calibri" w:hAnsi="Arial" w:cs="Arial"/>
                <w:sz w:val="20"/>
                <w:szCs w:val="20"/>
              </w:rPr>
              <w:t>0,8</w:t>
            </w:r>
            <w:r w:rsidR="00F05A05" w:rsidRPr="00C526D7">
              <w:rPr>
                <w:rFonts w:ascii="Arial" w:eastAsia="Calibri" w:hAnsi="Arial" w:cs="Arial"/>
                <w:sz w:val="20"/>
                <w:szCs w:val="20"/>
              </w:rPr>
              <w:t>%</w:t>
            </w:r>
            <w:r w:rsidRPr="00C526D7">
              <w:rPr>
                <w:rFonts w:ascii="Arial" w:eastAsia="Calibri" w:hAnsi="Arial" w:cs="Arial"/>
                <w:sz w:val="20"/>
                <w:szCs w:val="20"/>
              </w:rPr>
              <w:t>)</w:t>
            </w:r>
          </w:p>
        </w:tc>
      </w:tr>
      <w:tr w:rsidR="00B964CA" w:rsidRPr="00C526D7" w14:paraId="51A6F7C5" w14:textId="77777777" w:rsidTr="00D90D14">
        <w:trPr>
          <w:trHeight w:val="40"/>
        </w:trPr>
        <w:tc>
          <w:tcPr>
            <w:tcW w:w="896"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tcPr>
          <w:p w14:paraId="6AD050A1" w14:textId="34EC6561" w:rsidR="00B964CA" w:rsidRPr="00C526D7" w:rsidRDefault="006B220E" w:rsidP="009D7692">
            <w:pPr>
              <w:spacing w:after="0" w:line="260" w:lineRule="exact"/>
              <w:jc w:val="both"/>
              <w:rPr>
                <w:rFonts w:ascii="Arial" w:eastAsia="Calibri" w:hAnsi="Arial" w:cs="Arial"/>
                <w:sz w:val="20"/>
                <w:szCs w:val="20"/>
              </w:rPr>
            </w:pPr>
            <w:r w:rsidRPr="00C526D7">
              <w:rPr>
                <w:rFonts w:ascii="Arial" w:eastAsia="Calibri" w:hAnsi="Arial" w:cs="Arial"/>
                <w:sz w:val="20"/>
                <w:szCs w:val="20"/>
              </w:rPr>
              <w:t>B</w:t>
            </w:r>
            <w:r w:rsidR="00B964CA" w:rsidRPr="00C526D7">
              <w:rPr>
                <w:rFonts w:ascii="Arial" w:eastAsia="Calibri" w:hAnsi="Arial" w:cs="Arial"/>
                <w:sz w:val="20"/>
                <w:szCs w:val="20"/>
              </w:rPr>
              <w:t>.</w:t>
            </w:r>
          </w:p>
        </w:tc>
        <w:tc>
          <w:tcPr>
            <w:tcW w:w="8252"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tcPr>
          <w:p w14:paraId="54B227A0" w14:textId="181B7669" w:rsidR="00B964CA" w:rsidRPr="00C526D7" w:rsidRDefault="00B964CA" w:rsidP="009D7692">
            <w:pPr>
              <w:spacing w:after="0" w:line="260" w:lineRule="exact"/>
              <w:jc w:val="both"/>
              <w:rPr>
                <w:rFonts w:ascii="Arial" w:eastAsia="Calibri" w:hAnsi="Arial" w:cs="Arial"/>
                <w:sz w:val="20"/>
                <w:szCs w:val="20"/>
              </w:rPr>
            </w:pPr>
            <w:r w:rsidRPr="00C526D7">
              <w:rPr>
                <w:rFonts w:ascii="Arial" w:eastAsia="Calibri" w:hAnsi="Arial" w:cs="Arial"/>
                <w:sz w:val="20"/>
                <w:szCs w:val="20"/>
              </w:rPr>
              <w:t>Znesek prispevka</w:t>
            </w:r>
            <w:r w:rsidR="00F05A05" w:rsidRPr="00C526D7">
              <w:rPr>
                <w:rFonts w:ascii="Arial" w:eastAsia="Calibri" w:hAnsi="Arial" w:cs="Arial"/>
                <w:sz w:val="20"/>
                <w:szCs w:val="20"/>
              </w:rPr>
              <w:t xml:space="preserve"> delodajalca</w:t>
            </w:r>
            <w:r w:rsidRPr="00C526D7">
              <w:rPr>
                <w:rFonts w:ascii="Arial" w:eastAsia="Calibri" w:hAnsi="Arial" w:cs="Arial"/>
                <w:sz w:val="20"/>
                <w:szCs w:val="20"/>
              </w:rPr>
              <w:t xml:space="preserve"> v okviru solidarnostne </w:t>
            </w:r>
            <w:r w:rsidR="007E623C" w:rsidRPr="00C526D7">
              <w:rPr>
                <w:rFonts w:ascii="Arial" w:eastAsia="Calibri" w:hAnsi="Arial" w:cs="Arial"/>
                <w:sz w:val="20"/>
                <w:szCs w:val="20"/>
              </w:rPr>
              <w:t xml:space="preserve">delovne </w:t>
            </w:r>
            <w:r w:rsidRPr="00C526D7">
              <w:rPr>
                <w:rFonts w:ascii="Arial" w:eastAsia="Calibri" w:hAnsi="Arial" w:cs="Arial"/>
                <w:sz w:val="20"/>
                <w:szCs w:val="20"/>
              </w:rPr>
              <w:t>sobote (</w:t>
            </w:r>
            <w:proofErr w:type="spellStart"/>
            <w:r w:rsidR="007127BC" w:rsidRPr="00C526D7">
              <w:rPr>
                <w:rFonts w:ascii="Arial" w:eastAsia="Calibri" w:hAnsi="Arial" w:cs="Arial"/>
                <w:sz w:val="20"/>
                <w:szCs w:val="20"/>
              </w:rPr>
              <w:t>zap</w:t>
            </w:r>
            <w:proofErr w:type="spellEnd"/>
            <w:r w:rsidR="007127BC" w:rsidRPr="00C526D7">
              <w:rPr>
                <w:rFonts w:ascii="Arial" w:eastAsia="Calibri" w:hAnsi="Arial" w:cs="Arial"/>
                <w:sz w:val="20"/>
                <w:szCs w:val="20"/>
              </w:rPr>
              <w:t xml:space="preserve">. št. </w:t>
            </w:r>
            <w:r w:rsidR="00F05A05" w:rsidRPr="00C526D7">
              <w:rPr>
                <w:rFonts w:ascii="Arial" w:eastAsia="Calibri" w:hAnsi="Arial" w:cs="Arial"/>
                <w:sz w:val="20"/>
                <w:szCs w:val="20"/>
              </w:rPr>
              <w:t>6.45</w:t>
            </w:r>
            <w:r w:rsidR="007127BC" w:rsidRPr="00C526D7">
              <w:rPr>
                <w:rFonts w:ascii="Arial" w:eastAsia="Calibri" w:hAnsi="Arial" w:cs="Arial"/>
                <w:sz w:val="20"/>
                <w:szCs w:val="20"/>
              </w:rPr>
              <w:t xml:space="preserve"> DDPO</w:t>
            </w:r>
            <w:r w:rsidRPr="00C526D7">
              <w:rPr>
                <w:rFonts w:ascii="Arial" w:eastAsia="Calibri" w:hAnsi="Arial" w:cs="Arial"/>
                <w:sz w:val="20"/>
                <w:szCs w:val="20"/>
              </w:rPr>
              <w:t>)</w:t>
            </w:r>
          </w:p>
        </w:tc>
      </w:tr>
      <w:tr w:rsidR="00B964CA" w:rsidRPr="00C526D7" w14:paraId="62981AF5" w14:textId="77777777" w:rsidTr="00D90D14">
        <w:trPr>
          <w:trHeight w:val="40"/>
        </w:trPr>
        <w:tc>
          <w:tcPr>
            <w:tcW w:w="896"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tcPr>
          <w:p w14:paraId="0D7C27D2" w14:textId="31AAA5EB" w:rsidR="00B964CA" w:rsidRPr="00C526D7" w:rsidRDefault="00B332B5" w:rsidP="009D7692">
            <w:pPr>
              <w:spacing w:after="0" w:line="260" w:lineRule="exact"/>
              <w:jc w:val="both"/>
              <w:rPr>
                <w:rFonts w:ascii="Arial" w:eastAsia="Calibri" w:hAnsi="Arial" w:cs="Arial"/>
                <w:sz w:val="20"/>
                <w:szCs w:val="20"/>
              </w:rPr>
            </w:pPr>
            <w:r w:rsidRPr="00C526D7">
              <w:rPr>
                <w:rFonts w:ascii="Arial" w:eastAsia="Calibri" w:hAnsi="Arial" w:cs="Arial"/>
                <w:sz w:val="20"/>
                <w:szCs w:val="20"/>
              </w:rPr>
              <w:t>C</w:t>
            </w:r>
            <w:r w:rsidR="00B964CA" w:rsidRPr="00C526D7">
              <w:rPr>
                <w:rFonts w:ascii="Arial" w:eastAsia="Calibri" w:hAnsi="Arial" w:cs="Arial"/>
                <w:sz w:val="20"/>
                <w:szCs w:val="20"/>
              </w:rPr>
              <w:t>.</w:t>
            </w:r>
          </w:p>
        </w:tc>
        <w:tc>
          <w:tcPr>
            <w:tcW w:w="8252"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tcPr>
          <w:p w14:paraId="6F10624D" w14:textId="43EB2EFD" w:rsidR="00B964CA" w:rsidRPr="00C526D7" w:rsidRDefault="00B964CA" w:rsidP="009D7692">
            <w:pPr>
              <w:spacing w:after="0" w:line="260" w:lineRule="exact"/>
              <w:jc w:val="both"/>
              <w:rPr>
                <w:rFonts w:ascii="Arial" w:eastAsia="Calibri" w:hAnsi="Arial" w:cs="Arial"/>
                <w:sz w:val="20"/>
                <w:szCs w:val="20"/>
              </w:rPr>
            </w:pPr>
            <w:r w:rsidRPr="00C526D7">
              <w:rPr>
                <w:rFonts w:ascii="Arial" w:eastAsia="Calibri" w:hAnsi="Arial" w:cs="Arial"/>
                <w:sz w:val="20"/>
                <w:szCs w:val="20"/>
              </w:rPr>
              <w:t xml:space="preserve">Znesek </w:t>
            </w:r>
            <w:r w:rsidR="00576AF8" w:rsidRPr="00C526D7">
              <w:rPr>
                <w:rFonts w:ascii="Arial" w:eastAsia="Calibri" w:hAnsi="Arial" w:cs="Arial"/>
                <w:sz w:val="20"/>
                <w:szCs w:val="20"/>
              </w:rPr>
              <w:t xml:space="preserve">obveznega </w:t>
            </w:r>
            <w:r w:rsidRPr="00C526D7">
              <w:rPr>
                <w:rFonts w:ascii="Arial" w:eastAsia="Calibri" w:hAnsi="Arial" w:cs="Arial"/>
                <w:sz w:val="20"/>
                <w:szCs w:val="20"/>
              </w:rPr>
              <w:t>solidarnostnega prispevka za plačilo (</w:t>
            </w:r>
            <w:r w:rsidR="007127BC" w:rsidRPr="00C526D7">
              <w:rPr>
                <w:rFonts w:ascii="Arial" w:eastAsia="Calibri" w:hAnsi="Arial" w:cs="Arial"/>
                <w:sz w:val="20"/>
                <w:szCs w:val="20"/>
              </w:rPr>
              <w:t>A.</w:t>
            </w:r>
            <w:r w:rsidRPr="00C526D7">
              <w:rPr>
                <w:rFonts w:ascii="Arial" w:eastAsia="Calibri" w:hAnsi="Arial" w:cs="Arial"/>
                <w:sz w:val="20"/>
                <w:szCs w:val="20"/>
              </w:rPr>
              <w:t xml:space="preserve"> – </w:t>
            </w:r>
            <w:r w:rsidR="007127BC" w:rsidRPr="00C526D7">
              <w:rPr>
                <w:rFonts w:ascii="Arial" w:eastAsia="Calibri" w:hAnsi="Arial" w:cs="Arial"/>
                <w:sz w:val="20"/>
                <w:szCs w:val="20"/>
              </w:rPr>
              <w:t>B.</w:t>
            </w:r>
            <w:r w:rsidRPr="00C526D7">
              <w:rPr>
                <w:rFonts w:ascii="Arial" w:eastAsia="Calibri" w:hAnsi="Arial" w:cs="Arial"/>
                <w:sz w:val="20"/>
                <w:szCs w:val="20"/>
              </w:rPr>
              <w:t>)</w:t>
            </w:r>
            <w:r w:rsidR="00F05A05" w:rsidRPr="00C526D7">
              <w:rPr>
                <w:rFonts w:ascii="Arial" w:eastAsia="Calibri" w:hAnsi="Arial" w:cs="Arial"/>
                <w:sz w:val="20"/>
                <w:szCs w:val="20"/>
              </w:rPr>
              <w:t>.</w:t>
            </w:r>
          </w:p>
        </w:tc>
      </w:tr>
    </w:tbl>
    <w:p w14:paraId="7D9D61D1" w14:textId="365EDD43" w:rsidR="001D1178" w:rsidRPr="00C526D7" w:rsidRDefault="00E728D8" w:rsidP="009D7692">
      <w:pPr>
        <w:spacing w:after="0" w:line="260" w:lineRule="exact"/>
        <w:jc w:val="right"/>
        <w:rPr>
          <w:rFonts w:ascii="Arial" w:eastAsia="Calibri" w:hAnsi="Arial" w:cs="Arial"/>
          <w:sz w:val="20"/>
          <w:szCs w:val="20"/>
        </w:rPr>
      </w:pPr>
      <w:r w:rsidRPr="00C526D7">
        <w:rPr>
          <w:rFonts w:ascii="Arial" w:eastAsia="Calibri" w:hAnsi="Arial" w:cs="Arial"/>
          <w:sz w:val="20"/>
          <w:szCs w:val="20"/>
        </w:rPr>
        <w:t>«.</w:t>
      </w:r>
    </w:p>
    <w:p w14:paraId="363ED88E" w14:textId="77777777" w:rsidR="00C526D7" w:rsidRDefault="00C526D7" w:rsidP="009D7692">
      <w:pPr>
        <w:pStyle w:val="Odstavekseznama"/>
        <w:spacing w:after="0" w:line="260" w:lineRule="exact"/>
        <w:rPr>
          <w:rFonts w:ascii="Arial" w:eastAsia="Calibri" w:hAnsi="Arial" w:cs="Arial"/>
          <w:sz w:val="20"/>
          <w:szCs w:val="20"/>
        </w:rPr>
      </w:pPr>
      <w:bookmarkStart w:id="1" w:name="_Hlk146531281"/>
    </w:p>
    <w:p w14:paraId="647674D4" w14:textId="31DCC287" w:rsidR="008E57FE" w:rsidRDefault="008E57FE" w:rsidP="00C526D7">
      <w:pPr>
        <w:pStyle w:val="Odstavekseznama"/>
        <w:numPr>
          <w:ilvl w:val="0"/>
          <w:numId w:val="6"/>
        </w:numPr>
        <w:spacing w:after="0" w:line="260" w:lineRule="exact"/>
        <w:jc w:val="center"/>
        <w:rPr>
          <w:rFonts w:ascii="Arial" w:eastAsia="Calibri" w:hAnsi="Arial" w:cs="Arial"/>
          <w:sz w:val="20"/>
          <w:szCs w:val="20"/>
        </w:rPr>
      </w:pPr>
      <w:r w:rsidRPr="00C526D7">
        <w:rPr>
          <w:rFonts w:ascii="Arial" w:eastAsia="Calibri" w:hAnsi="Arial" w:cs="Arial"/>
          <w:sz w:val="20"/>
          <w:szCs w:val="20"/>
        </w:rPr>
        <w:t>člen</w:t>
      </w:r>
    </w:p>
    <w:p w14:paraId="7D1F72EE" w14:textId="77777777" w:rsidR="00C526D7" w:rsidRPr="00C526D7" w:rsidRDefault="00C526D7" w:rsidP="009D7692">
      <w:pPr>
        <w:pStyle w:val="Odstavekseznama"/>
        <w:spacing w:after="0" w:line="260" w:lineRule="exact"/>
        <w:rPr>
          <w:rFonts w:ascii="Arial" w:eastAsia="Calibri" w:hAnsi="Arial" w:cs="Arial"/>
          <w:sz w:val="20"/>
          <w:szCs w:val="20"/>
        </w:rPr>
      </w:pPr>
    </w:p>
    <w:bookmarkEnd w:id="1"/>
    <w:p w14:paraId="5DE38C23" w14:textId="7599B301" w:rsidR="00EB107C" w:rsidRDefault="000226C3" w:rsidP="009D7692">
      <w:pPr>
        <w:spacing w:after="0" w:line="260" w:lineRule="exact"/>
        <w:jc w:val="both"/>
        <w:rPr>
          <w:rFonts w:ascii="Arial" w:eastAsia="Calibri" w:hAnsi="Arial" w:cs="Arial"/>
          <w:sz w:val="20"/>
          <w:szCs w:val="20"/>
        </w:rPr>
      </w:pPr>
      <w:r w:rsidRPr="00C526D7">
        <w:rPr>
          <w:rFonts w:ascii="Arial" w:eastAsia="Calibri" w:hAnsi="Arial" w:cs="Arial"/>
          <w:sz w:val="20"/>
          <w:szCs w:val="20"/>
        </w:rPr>
        <w:t xml:space="preserve">V Prilogi 2 se </w:t>
      </w:r>
      <w:r w:rsidR="00C473AA" w:rsidRPr="00C526D7">
        <w:rPr>
          <w:rFonts w:ascii="Arial" w:eastAsia="Calibri" w:hAnsi="Arial" w:cs="Arial"/>
          <w:sz w:val="20"/>
          <w:szCs w:val="20"/>
        </w:rPr>
        <w:t xml:space="preserve">v poglavju I. Pravne podlage </w:t>
      </w:r>
      <w:r w:rsidR="00EB107C">
        <w:rPr>
          <w:rFonts w:ascii="Arial" w:eastAsia="Calibri" w:hAnsi="Arial" w:cs="Arial"/>
          <w:sz w:val="20"/>
          <w:szCs w:val="20"/>
        </w:rPr>
        <w:t>v prvi alineji besedilo »</w:t>
      </w:r>
      <w:r w:rsidR="00EB107C" w:rsidRPr="00EB107C">
        <w:rPr>
          <w:rFonts w:ascii="Arial" w:eastAsia="Calibri" w:hAnsi="Arial" w:cs="Arial"/>
          <w:sz w:val="20"/>
          <w:szCs w:val="20"/>
        </w:rPr>
        <w:t>66/19 in 172/21</w:t>
      </w:r>
      <w:r w:rsidR="00EB107C">
        <w:rPr>
          <w:rFonts w:ascii="Arial" w:eastAsia="Calibri" w:hAnsi="Arial" w:cs="Arial"/>
          <w:sz w:val="20"/>
          <w:szCs w:val="20"/>
        </w:rPr>
        <w:t>« nadomesti z besedilom »</w:t>
      </w:r>
      <w:r w:rsidR="00EB107C" w:rsidRPr="00EB107C">
        <w:rPr>
          <w:rFonts w:ascii="Arial" w:eastAsia="Calibri" w:hAnsi="Arial" w:cs="Arial"/>
          <w:sz w:val="20"/>
          <w:szCs w:val="20"/>
        </w:rPr>
        <w:t>66/19, 172/21 in 105/22 – ZZNŠPP</w:t>
      </w:r>
      <w:r w:rsidR="00135E7D">
        <w:rPr>
          <w:rFonts w:ascii="Arial" w:eastAsia="Calibri" w:hAnsi="Arial" w:cs="Arial"/>
          <w:sz w:val="20"/>
          <w:szCs w:val="20"/>
        </w:rPr>
        <w:t>«.</w:t>
      </w:r>
    </w:p>
    <w:p w14:paraId="283926CF" w14:textId="487F7B3B" w:rsidR="00EB107C" w:rsidRDefault="00EB107C" w:rsidP="009D7692">
      <w:pPr>
        <w:spacing w:after="0" w:line="260" w:lineRule="exact"/>
        <w:jc w:val="both"/>
        <w:rPr>
          <w:rFonts w:ascii="Arial" w:eastAsia="Calibri" w:hAnsi="Arial" w:cs="Arial"/>
          <w:sz w:val="20"/>
          <w:szCs w:val="20"/>
        </w:rPr>
      </w:pPr>
    </w:p>
    <w:p w14:paraId="5DA774F4" w14:textId="3EEB3862" w:rsidR="00EB107C" w:rsidRDefault="00EB107C" w:rsidP="009D7692">
      <w:pPr>
        <w:spacing w:after="0" w:line="260" w:lineRule="exact"/>
        <w:jc w:val="both"/>
        <w:rPr>
          <w:rFonts w:ascii="Arial" w:eastAsia="Calibri" w:hAnsi="Arial" w:cs="Arial"/>
          <w:sz w:val="20"/>
          <w:szCs w:val="20"/>
        </w:rPr>
      </w:pPr>
      <w:r>
        <w:rPr>
          <w:rFonts w:ascii="Arial" w:eastAsia="Calibri" w:hAnsi="Arial" w:cs="Arial"/>
          <w:sz w:val="20"/>
          <w:szCs w:val="20"/>
        </w:rPr>
        <w:t>V tretji alineji se besedilo »</w:t>
      </w:r>
      <w:r w:rsidRPr="00EB107C">
        <w:rPr>
          <w:rFonts w:ascii="Arial" w:eastAsia="Calibri" w:hAnsi="Arial" w:cs="Arial"/>
          <w:sz w:val="20"/>
          <w:szCs w:val="20"/>
        </w:rPr>
        <w:t>28/19 in 66/19</w:t>
      </w:r>
      <w:r>
        <w:rPr>
          <w:rFonts w:ascii="Arial" w:eastAsia="Calibri" w:hAnsi="Arial" w:cs="Arial"/>
          <w:sz w:val="20"/>
          <w:szCs w:val="20"/>
        </w:rPr>
        <w:t>« nadomesti z besedilom »</w:t>
      </w:r>
      <w:r w:rsidRPr="00EB107C">
        <w:rPr>
          <w:rFonts w:ascii="Arial" w:eastAsia="Calibri" w:hAnsi="Arial" w:cs="Arial"/>
          <w:sz w:val="20"/>
          <w:szCs w:val="20"/>
        </w:rPr>
        <w:t xml:space="preserve">28/19, 66/19, 39/22, 132/22 – </w:t>
      </w:r>
      <w:proofErr w:type="spellStart"/>
      <w:r w:rsidRPr="00EB107C">
        <w:rPr>
          <w:rFonts w:ascii="Arial" w:eastAsia="Calibri" w:hAnsi="Arial" w:cs="Arial"/>
          <w:sz w:val="20"/>
          <w:szCs w:val="20"/>
        </w:rPr>
        <w:t>odl</w:t>
      </w:r>
      <w:proofErr w:type="spellEnd"/>
      <w:r w:rsidRPr="00EB107C">
        <w:rPr>
          <w:rFonts w:ascii="Arial" w:eastAsia="Calibri" w:hAnsi="Arial" w:cs="Arial"/>
          <w:sz w:val="20"/>
          <w:szCs w:val="20"/>
        </w:rPr>
        <w:t>. US in 158/22</w:t>
      </w:r>
      <w:r>
        <w:rPr>
          <w:rFonts w:ascii="Arial" w:eastAsia="Calibri" w:hAnsi="Arial" w:cs="Arial"/>
          <w:sz w:val="20"/>
          <w:szCs w:val="20"/>
        </w:rPr>
        <w:t>«.</w:t>
      </w:r>
    </w:p>
    <w:p w14:paraId="60DEEDF4" w14:textId="3D58226E" w:rsidR="00EB107C" w:rsidRDefault="00EB107C" w:rsidP="009D7692">
      <w:pPr>
        <w:spacing w:after="0" w:line="260" w:lineRule="exact"/>
        <w:jc w:val="both"/>
        <w:rPr>
          <w:rFonts w:ascii="Arial" w:eastAsia="Calibri" w:hAnsi="Arial" w:cs="Arial"/>
          <w:sz w:val="20"/>
          <w:szCs w:val="20"/>
        </w:rPr>
      </w:pPr>
    </w:p>
    <w:p w14:paraId="792DA203" w14:textId="41C75ACF" w:rsidR="00EB107C" w:rsidRDefault="00EB107C" w:rsidP="00EB107C">
      <w:pPr>
        <w:spacing w:after="0" w:line="260" w:lineRule="exact"/>
        <w:jc w:val="both"/>
        <w:rPr>
          <w:rFonts w:ascii="Arial" w:eastAsia="Calibri" w:hAnsi="Arial" w:cs="Arial"/>
          <w:sz w:val="20"/>
          <w:szCs w:val="20"/>
        </w:rPr>
      </w:pPr>
      <w:r>
        <w:rPr>
          <w:rFonts w:ascii="Arial" w:eastAsia="Calibri" w:hAnsi="Arial" w:cs="Arial"/>
          <w:sz w:val="20"/>
          <w:szCs w:val="20"/>
        </w:rPr>
        <w:t>V četrti alineji se besedilo »</w:t>
      </w:r>
      <w:r w:rsidRPr="00EB107C">
        <w:rPr>
          <w:rFonts w:ascii="Arial" w:eastAsia="Calibri" w:hAnsi="Arial" w:cs="Arial"/>
          <w:sz w:val="20"/>
          <w:szCs w:val="20"/>
        </w:rPr>
        <w:t xml:space="preserve">145/20 – </w:t>
      </w:r>
      <w:proofErr w:type="spellStart"/>
      <w:r w:rsidRPr="00EB107C">
        <w:rPr>
          <w:rFonts w:ascii="Arial" w:eastAsia="Calibri" w:hAnsi="Arial" w:cs="Arial"/>
          <w:sz w:val="20"/>
          <w:szCs w:val="20"/>
        </w:rPr>
        <w:t>odl</w:t>
      </w:r>
      <w:proofErr w:type="spellEnd"/>
      <w:r w:rsidRPr="00EB107C">
        <w:rPr>
          <w:rFonts w:ascii="Arial" w:eastAsia="Calibri" w:hAnsi="Arial" w:cs="Arial"/>
          <w:sz w:val="20"/>
          <w:szCs w:val="20"/>
        </w:rPr>
        <w:t>. US in 203/20 –</w:t>
      </w:r>
      <w:r>
        <w:rPr>
          <w:rFonts w:ascii="Arial" w:eastAsia="Calibri" w:hAnsi="Arial" w:cs="Arial"/>
          <w:sz w:val="20"/>
          <w:szCs w:val="20"/>
        </w:rPr>
        <w:t xml:space="preserve"> </w:t>
      </w:r>
      <w:r w:rsidRPr="00EB107C">
        <w:rPr>
          <w:rFonts w:ascii="Arial" w:eastAsia="Calibri" w:hAnsi="Arial" w:cs="Arial"/>
          <w:sz w:val="20"/>
          <w:szCs w:val="20"/>
        </w:rPr>
        <w:t>ZIUPOPDVE</w:t>
      </w:r>
      <w:r>
        <w:rPr>
          <w:rFonts w:ascii="Arial" w:eastAsia="Calibri" w:hAnsi="Arial" w:cs="Arial"/>
          <w:sz w:val="20"/>
          <w:szCs w:val="20"/>
        </w:rPr>
        <w:t>« nadomesti z besedilom »</w:t>
      </w:r>
      <w:r w:rsidRPr="00EB107C">
        <w:rPr>
          <w:rFonts w:ascii="Arial" w:eastAsia="Calibri" w:hAnsi="Arial" w:cs="Arial"/>
          <w:sz w:val="20"/>
          <w:szCs w:val="20"/>
        </w:rPr>
        <w:t xml:space="preserve">145/20 – </w:t>
      </w:r>
      <w:proofErr w:type="spellStart"/>
      <w:r w:rsidRPr="00EB107C">
        <w:rPr>
          <w:rFonts w:ascii="Arial" w:eastAsia="Calibri" w:hAnsi="Arial" w:cs="Arial"/>
          <w:sz w:val="20"/>
          <w:szCs w:val="20"/>
        </w:rPr>
        <w:t>odl</w:t>
      </w:r>
      <w:proofErr w:type="spellEnd"/>
      <w:r w:rsidRPr="00EB107C">
        <w:rPr>
          <w:rFonts w:ascii="Arial" w:eastAsia="Calibri" w:hAnsi="Arial" w:cs="Arial"/>
          <w:sz w:val="20"/>
          <w:szCs w:val="20"/>
        </w:rPr>
        <w:t xml:space="preserve">. US, 203/20 – ZIUPOPDVE, 39/22 – ZFU-A, 52/22 – </w:t>
      </w:r>
      <w:proofErr w:type="spellStart"/>
      <w:r w:rsidRPr="00EB107C">
        <w:rPr>
          <w:rFonts w:ascii="Arial" w:eastAsia="Calibri" w:hAnsi="Arial" w:cs="Arial"/>
          <w:sz w:val="20"/>
          <w:szCs w:val="20"/>
        </w:rPr>
        <w:t>odl</w:t>
      </w:r>
      <w:proofErr w:type="spellEnd"/>
      <w:r w:rsidRPr="00EB107C">
        <w:rPr>
          <w:rFonts w:ascii="Arial" w:eastAsia="Calibri" w:hAnsi="Arial" w:cs="Arial"/>
          <w:sz w:val="20"/>
          <w:szCs w:val="20"/>
        </w:rPr>
        <w:t xml:space="preserve">. US, 87/22 – </w:t>
      </w:r>
      <w:proofErr w:type="spellStart"/>
      <w:r w:rsidRPr="00EB107C">
        <w:rPr>
          <w:rFonts w:ascii="Arial" w:eastAsia="Calibri" w:hAnsi="Arial" w:cs="Arial"/>
          <w:sz w:val="20"/>
          <w:szCs w:val="20"/>
        </w:rPr>
        <w:t>odl</w:t>
      </w:r>
      <w:proofErr w:type="spellEnd"/>
      <w:r w:rsidRPr="00EB107C">
        <w:rPr>
          <w:rFonts w:ascii="Arial" w:eastAsia="Calibri" w:hAnsi="Arial" w:cs="Arial"/>
          <w:sz w:val="20"/>
          <w:szCs w:val="20"/>
        </w:rPr>
        <w:t>. US in 163/22</w:t>
      </w:r>
      <w:r>
        <w:rPr>
          <w:rFonts w:ascii="Arial" w:eastAsia="Calibri" w:hAnsi="Arial" w:cs="Arial"/>
          <w:sz w:val="20"/>
          <w:szCs w:val="20"/>
        </w:rPr>
        <w:t>«.</w:t>
      </w:r>
    </w:p>
    <w:p w14:paraId="5B1CF66A" w14:textId="77777777" w:rsidR="00EB107C" w:rsidRDefault="00EB107C" w:rsidP="00EB107C">
      <w:pPr>
        <w:spacing w:after="0" w:line="260" w:lineRule="exact"/>
        <w:jc w:val="both"/>
        <w:rPr>
          <w:rFonts w:ascii="Arial" w:eastAsia="Calibri" w:hAnsi="Arial" w:cs="Arial"/>
          <w:sz w:val="20"/>
          <w:szCs w:val="20"/>
        </w:rPr>
      </w:pPr>
    </w:p>
    <w:p w14:paraId="17F39922" w14:textId="723C00B9" w:rsidR="00EB107C" w:rsidRDefault="00EB107C" w:rsidP="00EB107C">
      <w:pPr>
        <w:spacing w:after="0" w:line="260" w:lineRule="exact"/>
        <w:jc w:val="both"/>
        <w:rPr>
          <w:rFonts w:ascii="Arial" w:eastAsia="Calibri" w:hAnsi="Arial" w:cs="Arial"/>
          <w:sz w:val="20"/>
          <w:szCs w:val="20"/>
        </w:rPr>
      </w:pPr>
      <w:r>
        <w:rPr>
          <w:rFonts w:ascii="Arial" w:eastAsia="Calibri" w:hAnsi="Arial" w:cs="Arial"/>
          <w:sz w:val="20"/>
          <w:szCs w:val="20"/>
        </w:rPr>
        <w:t>V šesti</w:t>
      </w:r>
      <w:r w:rsidRPr="00EB107C">
        <w:rPr>
          <w:rFonts w:ascii="Arial" w:eastAsia="Calibri" w:hAnsi="Arial" w:cs="Arial"/>
          <w:sz w:val="20"/>
          <w:szCs w:val="20"/>
        </w:rPr>
        <w:t xml:space="preserve"> alineji</w:t>
      </w:r>
      <w:r>
        <w:rPr>
          <w:rFonts w:ascii="Arial" w:eastAsia="Calibri" w:hAnsi="Arial" w:cs="Arial"/>
          <w:sz w:val="20"/>
          <w:szCs w:val="20"/>
        </w:rPr>
        <w:t xml:space="preserve"> se</w:t>
      </w:r>
      <w:r w:rsidRPr="00EB107C">
        <w:rPr>
          <w:rFonts w:ascii="Arial" w:eastAsia="Calibri" w:hAnsi="Arial" w:cs="Arial"/>
          <w:sz w:val="20"/>
          <w:szCs w:val="20"/>
        </w:rPr>
        <w:t xml:space="preserve"> besedilo »57/12 in 46/16« nadomesti z besedilom »57/12, 46/16 in 18/23 – ZDU-1O«</w:t>
      </w:r>
      <w:r>
        <w:rPr>
          <w:rFonts w:ascii="Arial" w:eastAsia="Calibri" w:hAnsi="Arial" w:cs="Arial"/>
          <w:sz w:val="20"/>
          <w:szCs w:val="20"/>
        </w:rPr>
        <w:t>.</w:t>
      </w:r>
    </w:p>
    <w:p w14:paraId="02F4B0CC" w14:textId="72F9D903" w:rsidR="00EB107C" w:rsidRDefault="00EB107C" w:rsidP="00EB107C">
      <w:pPr>
        <w:spacing w:after="0" w:line="260" w:lineRule="exact"/>
        <w:jc w:val="both"/>
        <w:rPr>
          <w:rFonts w:ascii="Arial" w:eastAsia="Calibri" w:hAnsi="Arial" w:cs="Arial"/>
          <w:sz w:val="20"/>
          <w:szCs w:val="20"/>
        </w:rPr>
      </w:pPr>
    </w:p>
    <w:p w14:paraId="76073E8C" w14:textId="06CFDF7B" w:rsidR="00EB107C" w:rsidRDefault="00EB107C" w:rsidP="00EB107C">
      <w:pPr>
        <w:spacing w:after="0" w:line="260" w:lineRule="exact"/>
        <w:jc w:val="both"/>
        <w:rPr>
          <w:rFonts w:ascii="Arial" w:eastAsia="Calibri" w:hAnsi="Arial" w:cs="Arial"/>
          <w:sz w:val="20"/>
          <w:szCs w:val="20"/>
        </w:rPr>
      </w:pPr>
      <w:r>
        <w:rPr>
          <w:rFonts w:ascii="Arial" w:eastAsia="Calibri" w:hAnsi="Arial" w:cs="Arial"/>
          <w:sz w:val="20"/>
          <w:szCs w:val="20"/>
        </w:rPr>
        <w:t xml:space="preserve">Besedilo sedme alineje se spremeni </w:t>
      </w:r>
      <w:r w:rsidR="006E4DDF">
        <w:rPr>
          <w:rFonts w:ascii="Arial" w:eastAsia="Calibri" w:hAnsi="Arial" w:cs="Arial"/>
          <w:sz w:val="20"/>
          <w:szCs w:val="20"/>
        </w:rPr>
        <w:t>tako</w:t>
      </w:r>
      <w:r>
        <w:rPr>
          <w:rFonts w:ascii="Arial" w:eastAsia="Calibri" w:hAnsi="Arial" w:cs="Arial"/>
          <w:sz w:val="20"/>
          <w:szCs w:val="20"/>
        </w:rPr>
        <w:t>, da se glasi: »</w:t>
      </w:r>
      <w:r w:rsidR="006E4DDF">
        <w:rPr>
          <w:rFonts w:ascii="Arial" w:eastAsia="Calibri" w:hAnsi="Arial" w:cs="Arial"/>
          <w:sz w:val="20"/>
          <w:szCs w:val="20"/>
        </w:rPr>
        <w:t xml:space="preserve">ZPIZ-2: </w:t>
      </w:r>
      <w:r w:rsidRPr="00EB107C">
        <w:rPr>
          <w:rFonts w:ascii="Arial" w:eastAsia="Calibri" w:hAnsi="Arial" w:cs="Arial"/>
          <w:sz w:val="20"/>
          <w:szCs w:val="20"/>
        </w:rPr>
        <w:t>Zakon o pokojninskem in invalidskem zavarovanju (Uradni list RS, št. 48/22 – uradno prečiščeno besedilo, 40/23 – ZČmIS-1, 78/23 – ZORR in 84/23 – ZDOsk-1)</w:t>
      </w:r>
      <w:r>
        <w:rPr>
          <w:rFonts w:ascii="Arial" w:eastAsia="Calibri" w:hAnsi="Arial" w:cs="Arial"/>
          <w:sz w:val="20"/>
          <w:szCs w:val="20"/>
        </w:rPr>
        <w:t>«.</w:t>
      </w:r>
    </w:p>
    <w:p w14:paraId="089FD676" w14:textId="48B00F7F" w:rsidR="00EB107C" w:rsidRDefault="00EB107C" w:rsidP="00EB107C">
      <w:pPr>
        <w:spacing w:after="0" w:line="260" w:lineRule="exact"/>
        <w:jc w:val="both"/>
        <w:rPr>
          <w:rFonts w:ascii="Arial" w:eastAsia="Calibri" w:hAnsi="Arial" w:cs="Arial"/>
          <w:sz w:val="20"/>
          <w:szCs w:val="20"/>
        </w:rPr>
      </w:pPr>
    </w:p>
    <w:p w14:paraId="254F5175" w14:textId="3AF20431" w:rsidR="00EB107C" w:rsidRDefault="00EB107C" w:rsidP="00EB107C">
      <w:pPr>
        <w:spacing w:after="0" w:line="260" w:lineRule="exact"/>
        <w:jc w:val="both"/>
        <w:rPr>
          <w:rFonts w:ascii="Arial" w:eastAsia="Calibri" w:hAnsi="Arial" w:cs="Arial"/>
          <w:sz w:val="20"/>
          <w:szCs w:val="20"/>
        </w:rPr>
      </w:pPr>
      <w:r>
        <w:rPr>
          <w:rFonts w:ascii="Arial" w:eastAsia="Calibri" w:hAnsi="Arial" w:cs="Arial"/>
          <w:sz w:val="20"/>
          <w:szCs w:val="20"/>
        </w:rPr>
        <w:t>V dvanajsti alineji se besedilo »</w:t>
      </w:r>
      <w:r w:rsidRPr="00EB107C">
        <w:rPr>
          <w:rFonts w:ascii="Arial" w:eastAsia="Calibri" w:hAnsi="Arial" w:cs="Arial"/>
          <w:sz w:val="20"/>
          <w:szCs w:val="20"/>
        </w:rPr>
        <w:t>168/20 in 121/21</w:t>
      </w:r>
      <w:r>
        <w:rPr>
          <w:rFonts w:ascii="Arial" w:eastAsia="Calibri" w:hAnsi="Arial" w:cs="Arial"/>
          <w:sz w:val="20"/>
          <w:szCs w:val="20"/>
        </w:rPr>
        <w:t>« nadomesti z besedilom »</w:t>
      </w:r>
      <w:r w:rsidRPr="00EB107C">
        <w:rPr>
          <w:rFonts w:ascii="Arial" w:eastAsia="Calibri" w:hAnsi="Arial" w:cs="Arial"/>
          <w:sz w:val="20"/>
          <w:szCs w:val="20"/>
        </w:rPr>
        <w:t>168/20, 121/21, 27/22 in 47/22</w:t>
      </w:r>
      <w:r>
        <w:rPr>
          <w:rFonts w:ascii="Arial" w:eastAsia="Calibri" w:hAnsi="Arial" w:cs="Arial"/>
          <w:sz w:val="20"/>
          <w:szCs w:val="20"/>
        </w:rPr>
        <w:t>«</w:t>
      </w:r>
      <w:r w:rsidR="00761CA2">
        <w:rPr>
          <w:rFonts w:ascii="Arial" w:eastAsia="Calibri" w:hAnsi="Arial" w:cs="Arial"/>
          <w:sz w:val="20"/>
          <w:szCs w:val="20"/>
        </w:rPr>
        <w:t>.</w:t>
      </w:r>
    </w:p>
    <w:p w14:paraId="7197B1A0" w14:textId="29EBBEFE" w:rsidR="00761CA2" w:rsidRDefault="00761CA2" w:rsidP="00EB107C">
      <w:pPr>
        <w:spacing w:after="0" w:line="260" w:lineRule="exact"/>
        <w:jc w:val="both"/>
        <w:rPr>
          <w:rFonts w:ascii="Arial" w:eastAsia="Calibri" w:hAnsi="Arial" w:cs="Arial"/>
          <w:sz w:val="20"/>
          <w:szCs w:val="20"/>
        </w:rPr>
      </w:pPr>
    </w:p>
    <w:p w14:paraId="29F184B5" w14:textId="6C6BFA28" w:rsidR="00EB107C" w:rsidRDefault="00761CA2" w:rsidP="00EB107C">
      <w:pPr>
        <w:spacing w:after="0" w:line="260" w:lineRule="exact"/>
        <w:jc w:val="both"/>
        <w:rPr>
          <w:rFonts w:ascii="Arial" w:eastAsia="Calibri" w:hAnsi="Arial" w:cs="Arial"/>
          <w:sz w:val="20"/>
          <w:szCs w:val="20"/>
        </w:rPr>
      </w:pPr>
      <w:r>
        <w:rPr>
          <w:rFonts w:ascii="Arial" w:eastAsia="Calibri" w:hAnsi="Arial" w:cs="Arial"/>
          <w:sz w:val="20"/>
          <w:szCs w:val="20"/>
        </w:rPr>
        <w:t>V štirinajsti alineji se besedilo »</w:t>
      </w:r>
      <w:r w:rsidRPr="00761CA2">
        <w:rPr>
          <w:rFonts w:ascii="Arial" w:eastAsia="Calibri" w:hAnsi="Arial" w:cs="Arial"/>
          <w:sz w:val="20"/>
          <w:szCs w:val="20"/>
        </w:rPr>
        <w:t>175/20 – ZIUOPDVE in 15/21 – ZDUOP</w:t>
      </w:r>
      <w:r>
        <w:rPr>
          <w:rFonts w:ascii="Arial" w:eastAsia="Calibri" w:hAnsi="Arial" w:cs="Arial"/>
          <w:sz w:val="20"/>
          <w:szCs w:val="20"/>
        </w:rPr>
        <w:t>« nadomesti z besedilom »</w:t>
      </w:r>
      <w:r w:rsidRPr="00761CA2">
        <w:rPr>
          <w:rFonts w:ascii="Arial" w:eastAsia="Calibri" w:hAnsi="Arial" w:cs="Arial"/>
          <w:sz w:val="20"/>
          <w:szCs w:val="20"/>
        </w:rPr>
        <w:t xml:space="preserve">175/20 – ZIUOPDVE, 15/21 – ZDUOP, 206/21 – ZDUPŠOP in 21/23 – </w:t>
      </w:r>
      <w:proofErr w:type="spellStart"/>
      <w:r w:rsidRPr="00761CA2">
        <w:rPr>
          <w:rFonts w:ascii="Arial" w:eastAsia="Calibri" w:hAnsi="Arial" w:cs="Arial"/>
          <w:sz w:val="20"/>
          <w:szCs w:val="20"/>
        </w:rPr>
        <w:t>odl</w:t>
      </w:r>
      <w:proofErr w:type="spellEnd"/>
      <w:r w:rsidRPr="00761CA2">
        <w:rPr>
          <w:rFonts w:ascii="Arial" w:eastAsia="Calibri" w:hAnsi="Arial" w:cs="Arial"/>
          <w:sz w:val="20"/>
          <w:szCs w:val="20"/>
        </w:rPr>
        <w:t>. US</w:t>
      </w:r>
      <w:r>
        <w:rPr>
          <w:rFonts w:ascii="Arial" w:eastAsia="Calibri" w:hAnsi="Arial" w:cs="Arial"/>
          <w:sz w:val="20"/>
          <w:szCs w:val="20"/>
        </w:rPr>
        <w:t>«.</w:t>
      </w:r>
    </w:p>
    <w:p w14:paraId="2AB67E6C" w14:textId="77777777" w:rsidR="00EB107C" w:rsidRDefault="00EB107C" w:rsidP="009D7692">
      <w:pPr>
        <w:spacing w:after="0" w:line="260" w:lineRule="exact"/>
        <w:jc w:val="both"/>
        <w:rPr>
          <w:rFonts w:ascii="Arial" w:eastAsia="Calibri" w:hAnsi="Arial" w:cs="Arial"/>
          <w:sz w:val="20"/>
          <w:szCs w:val="20"/>
        </w:rPr>
      </w:pPr>
    </w:p>
    <w:p w14:paraId="3DF26AA1" w14:textId="2508CC0C" w:rsidR="00C473AA" w:rsidRPr="00C526D7" w:rsidRDefault="00761CA2" w:rsidP="009D7692">
      <w:pPr>
        <w:spacing w:after="0" w:line="260" w:lineRule="exact"/>
        <w:jc w:val="both"/>
        <w:rPr>
          <w:rFonts w:ascii="Arial" w:eastAsia="Calibri" w:hAnsi="Arial" w:cs="Arial"/>
          <w:sz w:val="20"/>
          <w:szCs w:val="20"/>
        </w:rPr>
      </w:pPr>
      <w:r>
        <w:rPr>
          <w:rFonts w:ascii="Arial" w:eastAsia="Calibri" w:hAnsi="Arial" w:cs="Arial"/>
          <w:sz w:val="20"/>
          <w:szCs w:val="20"/>
        </w:rPr>
        <w:t>Z</w:t>
      </w:r>
      <w:r w:rsidR="00C473AA" w:rsidRPr="00C526D7">
        <w:rPr>
          <w:rFonts w:ascii="Arial" w:eastAsia="Calibri" w:hAnsi="Arial" w:cs="Arial"/>
          <w:sz w:val="20"/>
          <w:szCs w:val="20"/>
        </w:rPr>
        <w:t>a štirinajsto alinejo</w:t>
      </w:r>
      <w:r>
        <w:rPr>
          <w:rFonts w:ascii="Arial" w:eastAsia="Calibri" w:hAnsi="Arial" w:cs="Arial"/>
          <w:sz w:val="20"/>
          <w:szCs w:val="20"/>
        </w:rPr>
        <w:t xml:space="preserve"> se</w:t>
      </w:r>
      <w:r w:rsidR="00C473AA" w:rsidRPr="00C526D7">
        <w:rPr>
          <w:rFonts w:ascii="Arial" w:eastAsia="Calibri" w:hAnsi="Arial" w:cs="Arial"/>
          <w:sz w:val="20"/>
          <w:szCs w:val="20"/>
        </w:rPr>
        <w:t xml:space="preserve"> doda nova petnajsta alineja, ki se glasi:</w:t>
      </w:r>
    </w:p>
    <w:p w14:paraId="047934E6" w14:textId="09D6B910" w:rsidR="006A74C7" w:rsidRPr="00C526D7" w:rsidRDefault="006A74C7" w:rsidP="009D7692">
      <w:pPr>
        <w:spacing w:after="0" w:line="260" w:lineRule="exact"/>
        <w:jc w:val="both"/>
        <w:rPr>
          <w:rFonts w:ascii="Arial" w:eastAsia="Calibri" w:hAnsi="Arial" w:cs="Arial"/>
          <w:sz w:val="20"/>
          <w:szCs w:val="20"/>
        </w:rPr>
      </w:pPr>
      <w:r w:rsidRPr="00C526D7">
        <w:rPr>
          <w:rFonts w:ascii="Arial" w:eastAsia="Calibri" w:hAnsi="Arial" w:cs="Arial"/>
          <w:sz w:val="20"/>
          <w:szCs w:val="20"/>
        </w:rPr>
        <w:t>»</w:t>
      </w:r>
    </w:p>
    <w:p w14:paraId="278D0AF3" w14:textId="758279C6" w:rsidR="00C473AA" w:rsidRDefault="00C473AA" w:rsidP="00C526D7">
      <w:pPr>
        <w:pStyle w:val="Odstavekseznama"/>
        <w:numPr>
          <w:ilvl w:val="0"/>
          <w:numId w:val="9"/>
        </w:numPr>
        <w:spacing w:after="0" w:line="260" w:lineRule="exact"/>
        <w:jc w:val="both"/>
        <w:rPr>
          <w:rFonts w:ascii="Arial" w:eastAsia="Calibri" w:hAnsi="Arial" w:cs="Arial"/>
          <w:sz w:val="20"/>
          <w:szCs w:val="20"/>
        </w:rPr>
      </w:pPr>
      <w:r w:rsidRPr="00C526D7">
        <w:rPr>
          <w:rFonts w:ascii="Arial" w:eastAsia="Calibri" w:hAnsi="Arial" w:cs="Arial"/>
          <w:sz w:val="20"/>
          <w:szCs w:val="20"/>
        </w:rPr>
        <w:t xml:space="preserve">ZIUOPZP: Zakon o interventnih ukrepih za odpravo posledic poplav in zemeljskih plazov iz avgusta 2023 (Uradni list RS, št. </w:t>
      </w:r>
      <w:r w:rsidR="008F083D" w:rsidRPr="00C526D7">
        <w:rPr>
          <w:rFonts w:ascii="Arial" w:eastAsia="Calibri" w:hAnsi="Arial" w:cs="Arial"/>
          <w:sz w:val="20"/>
          <w:szCs w:val="20"/>
        </w:rPr>
        <w:t>95/23</w:t>
      </w:r>
      <w:r w:rsidRPr="00C526D7">
        <w:rPr>
          <w:rFonts w:ascii="Arial" w:eastAsia="Calibri" w:hAnsi="Arial" w:cs="Arial"/>
          <w:sz w:val="20"/>
          <w:szCs w:val="20"/>
        </w:rPr>
        <w:t>)</w:t>
      </w:r>
      <w:r w:rsidR="006A74C7" w:rsidRPr="00C526D7">
        <w:rPr>
          <w:rFonts w:ascii="Arial" w:eastAsia="Calibri" w:hAnsi="Arial" w:cs="Arial"/>
          <w:sz w:val="20"/>
          <w:szCs w:val="20"/>
        </w:rPr>
        <w:t>«</w:t>
      </w:r>
      <w:r w:rsidRPr="00C526D7">
        <w:rPr>
          <w:rFonts w:ascii="Arial" w:eastAsia="Calibri" w:hAnsi="Arial" w:cs="Arial"/>
          <w:sz w:val="20"/>
          <w:szCs w:val="20"/>
        </w:rPr>
        <w:t>.</w:t>
      </w:r>
    </w:p>
    <w:p w14:paraId="6DB672CB" w14:textId="77777777" w:rsidR="00C526D7" w:rsidRPr="00C526D7" w:rsidRDefault="00C526D7" w:rsidP="009D7692">
      <w:pPr>
        <w:pStyle w:val="Odstavekseznama"/>
        <w:spacing w:after="0" w:line="260" w:lineRule="exact"/>
        <w:jc w:val="both"/>
        <w:rPr>
          <w:rFonts w:ascii="Arial" w:eastAsia="Calibri" w:hAnsi="Arial" w:cs="Arial"/>
          <w:sz w:val="20"/>
          <w:szCs w:val="20"/>
        </w:rPr>
      </w:pPr>
    </w:p>
    <w:p w14:paraId="35738006" w14:textId="1A843A04" w:rsidR="004319F9" w:rsidRDefault="004319F9" w:rsidP="00C526D7">
      <w:pPr>
        <w:spacing w:after="0" w:line="260" w:lineRule="exact"/>
        <w:jc w:val="both"/>
        <w:rPr>
          <w:rFonts w:ascii="Arial" w:eastAsia="Calibri" w:hAnsi="Arial" w:cs="Arial"/>
          <w:sz w:val="20"/>
          <w:szCs w:val="20"/>
        </w:rPr>
      </w:pPr>
      <w:r w:rsidRPr="00C526D7">
        <w:rPr>
          <w:rFonts w:ascii="Arial" w:eastAsia="Calibri" w:hAnsi="Arial" w:cs="Arial"/>
          <w:sz w:val="20"/>
          <w:szCs w:val="20"/>
        </w:rPr>
        <w:t xml:space="preserve">V opisu zaporedne številke 6 se besedilo </w:t>
      </w:r>
      <w:r w:rsidR="006A74C7" w:rsidRPr="00C526D7">
        <w:rPr>
          <w:rFonts w:ascii="Arial" w:eastAsia="Times New Roman" w:hAnsi="Arial" w:cs="Arial"/>
          <w:sz w:val="20"/>
          <w:szCs w:val="20"/>
        </w:rPr>
        <w:t>»6.44« nadomesti</w:t>
      </w:r>
      <w:r w:rsidRPr="00C526D7">
        <w:rPr>
          <w:rFonts w:ascii="Arial" w:eastAsia="Calibri" w:hAnsi="Arial" w:cs="Arial"/>
          <w:sz w:val="20"/>
          <w:szCs w:val="20"/>
        </w:rPr>
        <w:t xml:space="preserve"> z besedilom »6.46«.</w:t>
      </w:r>
    </w:p>
    <w:p w14:paraId="685B4D87" w14:textId="77777777" w:rsidR="00C526D7" w:rsidRPr="00C526D7" w:rsidRDefault="00C526D7" w:rsidP="009D7692">
      <w:pPr>
        <w:spacing w:after="0" w:line="260" w:lineRule="exact"/>
        <w:jc w:val="both"/>
        <w:rPr>
          <w:rFonts w:ascii="Arial" w:eastAsia="Calibri" w:hAnsi="Arial" w:cs="Arial"/>
          <w:sz w:val="20"/>
          <w:szCs w:val="20"/>
        </w:rPr>
      </w:pPr>
    </w:p>
    <w:p w14:paraId="091550D6" w14:textId="2A694D1A" w:rsidR="008A00C7" w:rsidRDefault="00C473AA" w:rsidP="00C526D7">
      <w:pPr>
        <w:spacing w:after="0" w:line="260" w:lineRule="exact"/>
        <w:jc w:val="both"/>
        <w:rPr>
          <w:rFonts w:ascii="Arial" w:eastAsia="Calibri" w:hAnsi="Arial" w:cs="Arial"/>
          <w:sz w:val="20"/>
          <w:szCs w:val="20"/>
        </w:rPr>
      </w:pPr>
      <w:r w:rsidRPr="00C526D7">
        <w:rPr>
          <w:rFonts w:ascii="Arial" w:eastAsia="Calibri" w:hAnsi="Arial" w:cs="Arial"/>
          <w:sz w:val="20"/>
          <w:szCs w:val="20"/>
        </w:rPr>
        <w:t>V</w:t>
      </w:r>
      <w:r w:rsidR="000226C3" w:rsidRPr="00C526D7">
        <w:rPr>
          <w:rFonts w:ascii="Arial" w:eastAsia="Calibri" w:hAnsi="Arial" w:cs="Arial"/>
          <w:sz w:val="20"/>
          <w:szCs w:val="20"/>
        </w:rPr>
        <w:t xml:space="preserve"> opisih zaporednih številk 6.24 in 6.25 </w:t>
      </w:r>
      <w:r w:rsidR="006A74C7" w:rsidRPr="00C526D7">
        <w:rPr>
          <w:rFonts w:ascii="Arial" w:eastAsia="Calibri" w:hAnsi="Arial" w:cs="Arial"/>
          <w:sz w:val="20"/>
          <w:szCs w:val="20"/>
        </w:rPr>
        <w:t xml:space="preserve">se </w:t>
      </w:r>
      <w:r w:rsidR="000226C3" w:rsidRPr="00C526D7">
        <w:rPr>
          <w:rFonts w:ascii="Arial" w:eastAsia="Calibri" w:hAnsi="Arial" w:cs="Arial"/>
          <w:sz w:val="20"/>
          <w:szCs w:val="20"/>
        </w:rPr>
        <w:t>besedilo »40 odstotkov« nadomesti z besedilom »50 odstotkov«.</w:t>
      </w:r>
    </w:p>
    <w:p w14:paraId="24BFA062" w14:textId="77777777" w:rsidR="00C526D7" w:rsidRPr="00C526D7" w:rsidRDefault="00C526D7" w:rsidP="009D7692">
      <w:pPr>
        <w:spacing w:after="0" w:line="260" w:lineRule="exact"/>
        <w:jc w:val="both"/>
        <w:rPr>
          <w:rFonts w:ascii="Arial" w:eastAsia="Calibri" w:hAnsi="Arial" w:cs="Arial"/>
          <w:sz w:val="20"/>
          <w:szCs w:val="20"/>
        </w:rPr>
      </w:pPr>
    </w:p>
    <w:p w14:paraId="48B7092E" w14:textId="7231F9E1" w:rsidR="00C473AA" w:rsidRPr="00C526D7" w:rsidRDefault="00C473AA" w:rsidP="009D7692">
      <w:pPr>
        <w:spacing w:after="0" w:line="260" w:lineRule="exact"/>
        <w:jc w:val="both"/>
        <w:rPr>
          <w:rFonts w:ascii="Arial" w:eastAsia="Calibri" w:hAnsi="Arial" w:cs="Arial"/>
          <w:sz w:val="20"/>
          <w:szCs w:val="20"/>
        </w:rPr>
      </w:pPr>
      <w:r w:rsidRPr="00C526D7">
        <w:rPr>
          <w:rFonts w:ascii="Arial" w:eastAsia="Calibri" w:hAnsi="Arial" w:cs="Arial"/>
          <w:sz w:val="20"/>
          <w:szCs w:val="20"/>
        </w:rPr>
        <w:t>Za zaporedno številko 6.44 se doda</w:t>
      </w:r>
      <w:r w:rsidR="002A2CCA" w:rsidRPr="00C526D7">
        <w:rPr>
          <w:rFonts w:ascii="Arial" w:eastAsia="Calibri" w:hAnsi="Arial" w:cs="Arial"/>
          <w:sz w:val="20"/>
          <w:szCs w:val="20"/>
        </w:rPr>
        <w:t xml:space="preserve">ta </w:t>
      </w:r>
      <w:r w:rsidRPr="00C526D7">
        <w:rPr>
          <w:rFonts w:ascii="Arial" w:eastAsia="Calibri" w:hAnsi="Arial" w:cs="Arial"/>
          <w:sz w:val="20"/>
          <w:szCs w:val="20"/>
        </w:rPr>
        <w:t>nov</w:t>
      </w:r>
      <w:r w:rsidR="002A2CCA" w:rsidRPr="00C526D7">
        <w:rPr>
          <w:rFonts w:ascii="Arial" w:eastAsia="Calibri" w:hAnsi="Arial" w:cs="Arial"/>
          <w:sz w:val="20"/>
          <w:szCs w:val="20"/>
        </w:rPr>
        <w:t>i</w:t>
      </w:r>
      <w:r w:rsidRPr="00C526D7">
        <w:rPr>
          <w:rFonts w:ascii="Arial" w:eastAsia="Calibri" w:hAnsi="Arial" w:cs="Arial"/>
          <w:sz w:val="20"/>
          <w:szCs w:val="20"/>
        </w:rPr>
        <w:t xml:space="preserve"> zaporedn</w:t>
      </w:r>
      <w:r w:rsidR="002A2CCA" w:rsidRPr="00C526D7">
        <w:rPr>
          <w:rFonts w:ascii="Arial" w:eastAsia="Calibri" w:hAnsi="Arial" w:cs="Arial"/>
          <w:sz w:val="20"/>
          <w:szCs w:val="20"/>
        </w:rPr>
        <w:t>i</w:t>
      </w:r>
      <w:r w:rsidRPr="00C526D7">
        <w:rPr>
          <w:rFonts w:ascii="Arial" w:eastAsia="Calibri" w:hAnsi="Arial" w:cs="Arial"/>
          <w:sz w:val="20"/>
          <w:szCs w:val="20"/>
        </w:rPr>
        <w:t xml:space="preserve"> števil</w:t>
      </w:r>
      <w:r w:rsidR="002A2CCA" w:rsidRPr="00C526D7">
        <w:rPr>
          <w:rFonts w:ascii="Arial" w:eastAsia="Calibri" w:hAnsi="Arial" w:cs="Arial"/>
          <w:sz w:val="20"/>
          <w:szCs w:val="20"/>
        </w:rPr>
        <w:t>ki</w:t>
      </w:r>
      <w:r w:rsidRPr="00C526D7">
        <w:rPr>
          <w:rFonts w:ascii="Arial" w:eastAsia="Calibri" w:hAnsi="Arial" w:cs="Arial"/>
          <w:sz w:val="20"/>
          <w:szCs w:val="20"/>
        </w:rPr>
        <w:t xml:space="preserve"> 6.45</w:t>
      </w:r>
      <w:r w:rsidR="002A2CCA" w:rsidRPr="00C526D7">
        <w:rPr>
          <w:rFonts w:ascii="Arial" w:eastAsia="Calibri" w:hAnsi="Arial" w:cs="Arial"/>
          <w:sz w:val="20"/>
          <w:szCs w:val="20"/>
        </w:rPr>
        <w:t xml:space="preserve"> in 6.46</w:t>
      </w:r>
      <w:r w:rsidRPr="00C526D7">
        <w:rPr>
          <w:rFonts w:ascii="Arial" w:eastAsia="Calibri" w:hAnsi="Arial" w:cs="Arial"/>
          <w:sz w:val="20"/>
          <w:szCs w:val="20"/>
        </w:rPr>
        <w:t>, ki se glasi</w:t>
      </w:r>
      <w:r w:rsidR="002A2CCA" w:rsidRPr="00C526D7">
        <w:rPr>
          <w:rFonts w:ascii="Arial" w:eastAsia="Calibri" w:hAnsi="Arial" w:cs="Arial"/>
          <w:sz w:val="20"/>
          <w:szCs w:val="20"/>
        </w:rPr>
        <w:t>ta</w:t>
      </w:r>
      <w:r w:rsidRPr="00C526D7">
        <w:rPr>
          <w:rFonts w:ascii="Arial" w:eastAsia="Calibri" w:hAnsi="Arial" w:cs="Arial"/>
          <w:sz w:val="20"/>
          <w:szCs w:val="20"/>
        </w:rPr>
        <w:t>:</w:t>
      </w:r>
    </w:p>
    <w:p w14:paraId="024C20F5" w14:textId="5849A98A" w:rsidR="006A74C7" w:rsidRPr="00C526D7" w:rsidRDefault="006A74C7" w:rsidP="009D7692">
      <w:pPr>
        <w:spacing w:after="0" w:line="260" w:lineRule="exact"/>
        <w:jc w:val="both"/>
        <w:rPr>
          <w:rFonts w:ascii="Arial" w:eastAsia="Calibri" w:hAnsi="Arial" w:cs="Arial"/>
          <w:sz w:val="20"/>
          <w:szCs w:val="20"/>
        </w:rPr>
      </w:pPr>
      <w:r w:rsidRPr="00C526D7">
        <w:rPr>
          <w:rFonts w:ascii="Arial" w:eastAsia="Calibri" w:hAnsi="Arial" w:cs="Arial"/>
          <w:sz w:val="20"/>
          <w:szCs w:val="20"/>
        </w:rPr>
        <w:t>»</w:t>
      </w:r>
    </w:p>
    <w:tbl>
      <w:tblPr>
        <w:tblW w:w="9148" w:type="dxa"/>
        <w:tblInd w:w="15" w:type="dxa"/>
        <w:tblCellMar>
          <w:top w:w="15" w:type="dxa"/>
          <w:left w:w="15" w:type="dxa"/>
          <w:bottom w:w="15" w:type="dxa"/>
          <w:right w:w="15" w:type="dxa"/>
        </w:tblCellMar>
        <w:tblLook w:val="04A0" w:firstRow="1" w:lastRow="0" w:firstColumn="1" w:lastColumn="0" w:noHBand="0" w:noVBand="1"/>
      </w:tblPr>
      <w:tblGrid>
        <w:gridCol w:w="896"/>
        <w:gridCol w:w="8252"/>
      </w:tblGrid>
      <w:tr w:rsidR="00C473AA" w:rsidRPr="00C526D7" w14:paraId="42080477" w14:textId="77777777" w:rsidTr="002A3389">
        <w:trPr>
          <w:trHeight w:val="403"/>
        </w:trPr>
        <w:tc>
          <w:tcPr>
            <w:tcW w:w="896"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30E81622" w14:textId="77777777" w:rsidR="00C473AA" w:rsidRPr="00C526D7" w:rsidRDefault="00C473AA" w:rsidP="009D7692">
            <w:pPr>
              <w:spacing w:after="0" w:line="260" w:lineRule="exact"/>
              <w:jc w:val="both"/>
              <w:rPr>
                <w:rFonts w:ascii="Arial" w:eastAsia="Calibri" w:hAnsi="Arial" w:cs="Arial"/>
                <w:sz w:val="20"/>
                <w:szCs w:val="20"/>
              </w:rPr>
            </w:pPr>
            <w:r w:rsidRPr="00C526D7">
              <w:rPr>
                <w:rFonts w:ascii="Arial" w:eastAsia="Calibri" w:hAnsi="Arial" w:cs="Arial"/>
                <w:sz w:val="20"/>
                <w:szCs w:val="20"/>
              </w:rPr>
              <w:t>6.45</w:t>
            </w:r>
          </w:p>
        </w:tc>
        <w:tc>
          <w:tcPr>
            <w:tcW w:w="8252"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52A5E9D2" w14:textId="097CD4D0" w:rsidR="00C473AA" w:rsidRPr="00C526D7" w:rsidRDefault="00C473AA" w:rsidP="00C526D7">
            <w:pPr>
              <w:spacing w:after="0" w:line="260" w:lineRule="exact"/>
              <w:jc w:val="both"/>
              <w:rPr>
                <w:rFonts w:ascii="Arial" w:eastAsia="Calibri" w:hAnsi="Arial" w:cs="Arial"/>
                <w:sz w:val="20"/>
                <w:szCs w:val="20"/>
              </w:rPr>
            </w:pPr>
            <w:r w:rsidRPr="00C526D7">
              <w:rPr>
                <w:rFonts w:ascii="Arial" w:eastAsia="Calibri" w:hAnsi="Arial" w:cs="Arial"/>
                <w:sz w:val="20"/>
                <w:szCs w:val="20"/>
              </w:rPr>
              <w:t xml:space="preserve">Znesek odhodkov </w:t>
            </w:r>
            <w:r w:rsidR="00F05A05" w:rsidRPr="00C526D7">
              <w:rPr>
                <w:rFonts w:ascii="Arial" w:eastAsia="Calibri" w:hAnsi="Arial" w:cs="Arial"/>
                <w:sz w:val="20"/>
                <w:szCs w:val="20"/>
              </w:rPr>
              <w:t xml:space="preserve">v davčnih obdobjih 2023 in 2024 </w:t>
            </w:r>
            <w:r w:rsidR="002A2CCA" w:rsidRPr="00C526D7">
              <w:rPr>
                <w:rFonts w:ascii="Arial" w:eastAsia="Calibri" w:hAnsi="Arial" w:cs="Arial"/>
                <w:sz w:val="20"/>
                <w:szCs w:val="20"/>
              </w:rPr>
              <w:t>iz naslova prispevka delodajalca ob izvedbi solidarnostne delovne sobote</w:t>
            </w:r>
            <w:r w:rsidRPr="00C526D7">
              <w:rPr>
                <w:rFonts w:ascii="Arial" w:eastAsia="Calibri" w:hAnsi="Arial" w:cs="Arial"/>
                <w:sz w:val="20"/>
                <w:szCs w:val="20"/>
              </w:rPr>
              <w:t xml:space="preserve">, ki </w:t>
            </w:r>
            <w:r w:rsidR="002A2CCA" w:rsidRPr="00C526D7">
              <w:rPr>
                <w:rFonts w:ascii="Arial" w:eastAsia="Calibri" w:hAnsi="Arial" w:cs="Arial"/>
                <w:sz w:val="20"/>
                <w:szCs w:val="20"/>
              </w:rPr>
              <w:t xml:space="preserve">so v skladu s sedmim odstavkom 101. člena </w:t>
            </w:r>
            <w:r w:rsidRPr="00C526D7">
              <w:rPr>
                <w:rFonts w:ascii="Arial" w:eastAsia="Calibri" w:hAnsi="Arial" w:cs="Arial"/>
                <w:sz w:val="20"/>
                <w:szCs w:val="20"/>
              </w:rPr>
              <w:t>ZIUOPZP davčno nepriznan</w:t>
            </w:r>
            <w:r w:rsidR="002A2CCA" w:rsidRPr="00C526D7">
              <w:rPr>
                <w:rFonts w:ascii="Arial" w:eastAsia="Calibri" w:hAnsi="Arial" w:cs="Arial"/>
                <w:sz w:val="20"/>
                <w:szCs w:val="20"/>
              </w:rPr>
              <w:t>i</w:t>
            </w:r>
            <w:r w:rsidRPr="00C526D7">
              <w:rPr>
                <w:rFonts w:ascii="Arial" w:eastAsia="Calibri" w:hAnsi="Arial" w:cs="Arial"/>
                <w:sz w:val="20"/>
                <w:szCs w:val="20"/>
              </w:rPr>
              <w:t>.</w:t>
            </w:r>
          </w:p>
        </w:tc>
      </w:tr>
      <w:tr w:rsidR="002A2CCA" w:rsidRPr="00C526D7" w14:paraId="528CCA64" w14:textId="77777777" w:rsidTr="002A3389">
        <w:trPr>
          <w:trHeight w:val="403"/>
        </w:trPr>
        <w:tc>
          <w:tcPr>
            <w:tcW w:w="896"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tcPr>
          <w:p w14:paraId="41405BD8" w14:textId="2969378A" w:rsidR="002A2CCA" w:rsidRPr="00C526D7" w:rsidRDefault="002A2CCA" w:rsidP="009D7692">
            <w:pPr>
              <w:spacing w:after="0" w:line="260" w:lineRule="exact"/>
              <w:jc w:val="both"/>
              <w:rPr>
                <w:rFonts w:ascii="Arial" w:eastAsia="Calibri" w:hAnsi="Arial" w:cs="Arial"/>
                <w:sz w:val="20"/>
                <w:szCs w:val="20"/>
              </w:rPr>
            </w:pPr>
            <w:r w:rsidRPr="00C526D7">
              <w:rPr>
                <w:rFonts w:ascii="Arial" w:eastAsia="Calibri" w:hAnsi="Arial" w:cs="Arial"/>
                <w:sz w:val="20"/>
                <w:szCs w:val="20"/>
              </w:rPr>
              <w:lastRenderedPageBreak/>
              <w:t>6.46</w:t>
            </w:r>
          </w:p>
        </w:tc>
        <w:tc>
          <w:tcPr>
            <w:tcW w:w="8252"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tcPr>
          <w:p w14:paraId="5D1039F8" w14:textId="17311713" w:rsidR="002A2CCA" w:rsidRPr="00C526D7" w:rsidRDefault="002A2CCA" w:rsidP="00C526D7">
            <w:pPr>
              <w:spacing w:after="0" w:line="260" w:lineRule="exact"/>
              <w:jc w:val="both"/>
              <w:rPr>
                <w:rFonts w:ascii="Arial" w:eastAsia="Calibri" w:hAnsi="Arial" w:cs="Arial"/>
                <w:sz w:val="20"/>
                <w:szCs w:val="20"/>
              </w:rPr>
            </w:pPr>
            <w:r w:rsidRPr="00C526D7">
              <w:rPr>
                <w:rFonts w:ascii="Arial" w:eastAsia="Calibri" w:hAnsi="Arial" w:cs="Arial"/>
                <w:sz w:val="20"/>
                <w:szCs w:val="20"/>
              </w:rPr>
              <w:t xml:space="preserve">Znesek odhodkov za obvezni solidarnostni prispevek, </w:t>
            </w:r>
            <w:r w:rsidR="00651372" w:rsidRPr="00B8125D">
              <w:rPr>
                <w:rFonts w:ascii="Arial" w:eastAsia="Calibri" w:hAnsi="Arial" w:cs="Arial"/>
                <w:sz w:val="20"/>
                <w:szCs w:val="20"/>
              </w:rPr>
              <w:t xml:space="preserve">vključenih v </w:t>
            </w:r>
            <w:proofErr w:type="spellStart"/>
            <w:r w:rsidR="00651372" w:rsidRPr="00B8125D">
              <w:rPr>
                <w:rFonts w:ascii="Arial" w:eastAsia="Calibri" w:hAnsi="Arial" w:cs="Arial"/>
                <w:sz w:val="20"/>
                <w:szCs w:val="20"/>
              </w:rPr>
              <w:t>zap</w:t>
            </w:r>
            <w:proofErr w:type="spellEnd"/>
            <w:r w:rsidR="00651372" w:rsidRPr="00B8125D">
              <w:rPr>
                <w:rFonts w:ascii="Arial" w:eastAsia="Calibri" w:hAnsi="Arial" w:cs="Arial"/>
                <w:sz w:val="20"/>
                <w:szCs w:val="20"/>
              </w:rPr>
              <w:t>. št. 5,</w:t>
            </w:r>
            <w:r w:rsidR="00651372" w:rsidRPr="00651372">
              <w:rPr>
                <w:rFonts w:ascii="Arial" w:eastAsia="Calibri" w:hAnsi="Arial" w:cs="Arial"/>
                <w:sz w:val="20"/>
                <w:szCs w:val="20"/>
              </w:rPr>
              <w:t xml:space="preserve"> </w:t>
            </w:r>
            <w:r w:rsidRPr="00C526D7">
              <w:rPr>
                <w:rFonts w:ascii="Arial" w:eastAsia="Calibri" w:hAnsi="Arial" w:cs="Arial"/>
                <w:sz w:val="20"/>
                <w:szCs w:val="20"/>
              </w:rPr>
              <w:t xml:space="preserve">ki </w:t>
            </w:r>
            <w:r w:rsidR="00F05A05" w:rsidRPr="00C526D7">
              <w:rPr>
                <w:rFonts w:ascii="Arial" w:eastAsia="Calibri" w:hAnsi="Arial" w:cs="Arial"/>
                <w:sz w:val="20"/>
                <w:szCs w:val="20"/>
              </w:rPr>
              <w:t>so v skladu z</w:t>
            </w:r>
            <w:r w:rsidRPr="00C526D7">
              <w:rPr>
                <w:rFonts w:ascii="Arial" w:eastAsia="Calibri" w:hAnsi="Arial" w:cs="Arial"/>
                <w:sz w:val="20"/>
                <w:szCs w:val="20"/>
              </w:rPr>
              <w:t xml:space="preserve"> devetim odstavkom 102. člena ZIUOPZP davčno nepriznan</w:t>
            </w:r>
            <w:r w:rsidR="00F05A05" w:rsidRPr="00C526D7">
              <w:rPr>
                <w:rFonts w:ascii="Arial" w:eastAsia="Calibri" w:hAnsi="Arial" w:cs="Arial"/>
                <w:sz w:val="20"/>
                <w:szCs w:val="20"/>
              </w:rPr>
              <w:t>i</w:t>
            </w:r>
            <w:r w:rsidRPr="00C526D7">
              <w:rPr>
                <w:rFonts w:ascii="Arial" w:eastAsia="Calibri" w:hAnsi="Arial" w:cs="Arial"/>
                <w:sz w:val="20"/>
                <w:szCs w:val="20"/>
              </w:rPr>
              <w:t>.</w:t>
            </w:r>
          </w:p>
        </w:tc>
      </w:tr>
    </w:tbl>
    <w:p w14:paraId="55B0DCBD" w14:textId="77777777" w:rsidR="006A74C7" w:rsidRPr="00C526D7" w:rsidRDefault="006A74C7" w:rsidP="00FE2A76">
      <w:pPr>
        <w:spacing w:after="0" w:line="260" w:lineRule="exact"/>
        <w:jc w:val="right"/>
        <w:rPr>
          <w:rFonts w:ascii="Arial" w:eastAsia="Calibri" w:hAnsi="Arial" w:cs="Arial"/>
          <w:sz w:val="20"/>
          <w:szCs w:val="20"/>
        </w:rPr>
      </w:pPr>
      <w:r w:rsidRPr="00C526D7">
        <w:rPr>
          <w:rFonts w:ascii="Arial" w:eastAsia="Calibri" w:hAnsi="Arial" w:cs="Arial"/>
          <w:sz w:val="20"/>
          <w:szCs w:val="20"/>
        </w:rPr>
        <w:t>«.</w:t>
      </w:r>
    </w:p>
    <w:p w14:paraId="56C831D1" w14:textId="77777777" w:rsidR="00C526D7" w:rsidRPr="00C526D7" w:rsidRDefault="00C526D7" w:rsidP="00FE2A76">
      <w:pPr>
        <w:spacing w:after="0" w:line="260" w:lineRule="exact"/>
        <w:jc w:val="both"/>
        <w:rPr>
          <w:rFonts w:ascii="Arial" w:eastAsia="Calibri" w:hAnsi="Arial" w:cs="Arial"/>
          <w:sz w:val="20"/>
          <w:szCs w:val="20"/>
        </w:rPr>
      </w:pPr>
    </w:p>
    <w:p w14:paraId="4F888435" w14:textId="3DB0547F" w:rsidR="004065A4" w:rsidRDefault="004065A4" w:rsidP="00C526D7">
      <w:pPr>
        <w:spacing w:after="0" w:line="260" w:lineRule="exact"/>
        <w:jc w:val="both"/>
        <w:rPr>
          <w:rFonts w:ascii="Arial" w:eastAsia="Calibri" w:hAnsi="Arial" w:cs="Arial"/>
          <w:sz w:val="20"/>
          <w:szCs w:val="20"/>
        </w:rPr>
      </w:pPr>
      <w:r w:rsidRPr="00C526D7">
        <w:rPr>
          <w:rFonts w:ascii="Arial" w:eastAsia="Calibri" w:hAnsi="Arial" w:cs="Arial"/>
          <w:sz w:val="20"/>
          <w:szCs w:val="20"/>
        </w:rPr>
        <w:t xml:space="preserve">V opisu zaporedne številke 12.1 se na koncu doda </w:t>
      </w:r>
      <w:r w:rsidR="006A74C7" w:rsidRPr="00C526D7">
        <w:rPr>
          <w:rFonts w:ascii="Arial" w:eastAsia="Calibri" w:hAnsi="Arial" w:cs="Arial"/>
          <w:sz w:val="20"/>
          <w:szCs w:val="20"/>
        </w:rPr>
        <w:t xml:space="preserve">pika in </w:t>
      </w:r>
      <w:r w:rsidRPr="00C526D7">
        <w:rPr>
          <w:rFonts w:ascii="Arial" w:eastAsia="Calibri" w:hAnsi="Arial" w:cs="Arial"/>
          <w:sz w:val="20"/>
          <w:szCs w:val="20"/>
        </w:rPr>
        <w:t>besedilo »Ne glede na to, davčne osnove po tej točki ni treba povečati, če je do odtujitve opreme prišlo na podlagi uničenja zaradi posledic poplav in plazov, kot to določa 20. člen ZIUOPZP.«</w:t>
      </w:r>
      <w:r w:rsidR="00C526D7">
        <w:rPr>
          <w:rFonts w:ascii="Arial" w:eastAsia="Calibri" w:hAnsi="Arial" w:cs="Arial"/>
          <w:sz w:val="20"/>
          <w:szCs w:val="20"/>
        </w:rPr>
        <w:t>.</w:t>
      </w:r>
    </w:p>
    <w:p w14:paraId="4694EA58" w14:textId="0E28B4A4" w:rsidR="00C526D7" w:rsidRDefault="00C526D7" w:rsidP="009D7692">
      <w:pPr>
        <w:spacing w:after="0" w:line="260" w:lineRule="exact"/>
        <w:jc w:val="both"/>
        <w:rPr>
          <w:rFonts w:ascii="Arial" w:eastAsia="Calibri" w:hAnsi="Arial" w:cs="Arial"/>
          <w:sz w:val="20"/>
          <w:szCs w:val="20"/>
        </w:rPr>
      </w:pPr>
    </w:p>
    <w:p w14:paraId="67C85C0C" w14:textId="5DD74E0D" w:rsidR="0012373C" w:rsidRDefault="0012373C" w:rsidP="0012373C">
      <w:pPr>
        <w:spacing w:after="0" w:line="260" w:lineRule="exact"/>
        <w:jc w:val="both"/>
        <w:rPr>
          <w:rFonts w:ascii="Arial" w:eastAsia="Times New Roman" w:hAnsi="Arial" w:cs="Arial"/>
          <w:sz w:val="20"/>
          <w:szCs w:val="20"/>
        </w:rPr>
      </w:pPr>
      <w:r>
        <w:rPr>
          <w:rFonts w:ascii="Arial" w:eastAsia="Times New Roman" w:hAnsi="Arial" w:cs="Arial"/>
          <w:sz w:val="20"/>
          <w:szCs w:val="20"/>
        </w:rPr>
        <w:t>Za zaporedno številko 12 se doda nova zapore</w:t>
      </w:r>
      <w:r w:rsidR="00564E95">
        <w:rPr>
          <w:rFonts w:ascii="Arial" w:eastAsia="Times New Roman" w:hAnsi="Arial" w:cs="Arial"/>
          <w:sz w:val="20"/>
          <w:szCs w:val="20"/>
        </w:rPr>
        <w:t>d</w:t>
      </w:r>
      <w:r>
        <w:rPr>
          <w:rFonts w:ascii="Arial" w:eastAsia="Times New Roman" w:hAnsi="Arial" w:cs="Arial"/>
          <w:sz w:val="20"/>
          <w:szCs w:val="20"/>
        </w:rPr>
        <w:t>na številka 12.</w:t>
      </w:r>
      <w:r w:rsidR="00FD7E25">
        <w:rPr>
          <w:rFonts w:ascii="Arial" w:eastAsia="Times New Roman" w:hAnsi="Arial" w:cs="Arial"/>
          <w:sz w:val="20"/>
          <w:szCs w:val="20"/>
        </w:rPr>
        <w:t>A</w:t>
      </w:r>
      <w:r>
        <w:rPr>
          <w:rFonts w:ascii="Arial" w:eastAsia="Times New Roman" w:hAnsi="Arial" w:cs="Arial"/>
          <w:sz w:val="20"/>
          <w:szCs w:val="20"/>
        </w:rPr>
        <w:t xml:space="preserve"> ki se glasi:</w:t>
      </w:r>
    </w:p>
    <w:p w14:paraId="0C8022B0" w14:textId="77777777" w:rsidR="0012373C" w:rsidRPr="00C526D7" w:rsidRDefault="0012373C" w:rsidP="0012373C">
      <w:pPr>
        <w:spacing w:after="0" w:line="260" w:lineRule="exact"/>
        <w:jc w:val="both"/>
        <w:rPr>
          <w:rFonts w:ascii="Arial" w:eastAsia="Calibri" w:hAnsi="Arial" w:cs="Arial"/>
          <w:sz w:val="20"/>
          <w:szCs w:val="20"/>
        </w:rPr>
      </w:pPr>
      <w:r w:rsidRPr="00C526D7">
        <w:rPr>
          <w:rFonts w:ascii="Arial" w:eastAsia="Calibri" w:hAnsi="Arial" w:cs="Arial"/>
          <w:sz w:val="20"/>
          <w:szCs w:val="20"/>
        </w:rPr>
        <w:t>»</w:t>
      </w:r>
    </w:p>
    <w:tbl>
      <w:tblPr>
        <w:tblW w:w="9148" w:type="dxa"/>
        <w:tblInd w:w="15" w:type="dxa"/>
        <w:tblCellMar>
          <w:top w:w="15" w:type="dxa"/>
          <w:left w:w="15" w:type="dxa"/>
          <w:bottom w:w="15" w:type="dxa"/>
          <w:right w:w="15" w:type="dxa"/>
        </w:tblCellMar>
        <w:tblLook w:val="04A0" w:firstRow="1" w:lastRow="0" w:firstColumn="1" w:lastColumn="0" w:noHBand="0" w:noVBand="1"/>
      </w:tblPr>
      <w:tblGrid>
        <w:gridCol w:w="896"/>
        <w:gridCol w:w="8252"/>
      </w:tblGrid>
      <w:tr w:rsidR="0012373C" w:rsidRPr="00C526D7" w14:paraId="5C835B34" w14:textId="77777777" w:rsidTr="00866DB8">
        <w:trPr>
          <w:trHeight w:val="403"/>
        </w:trPr>
        <w:tc>
          <w:tcPr>
            <w:tcW w:w="896"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2ABF63C0" w14:textId="5B85A20C" w:rsidR="0012373C" w:rsidRPr="00C526D7" w:rsidRDefault="0012373C" w:rsidP="00866DB8">
            <w:pPr>
              <w:spacing w:after="0" w:line="260" w:lineRule="exact"/>
              <w:jc w:val="both"/>
              <w:rPr>
                <w:rFonts w:ascii="Arial" w:eastAsia="Calibri" w:hAnsi="Arial" w:cs="Arial"/>
                <w:sz w:val="20"/>
                <w:szCs w:val="20"/>
              </w:rPr>
            </w:pPr>
            <w:r>
              <w:rPr>
                <w:rFonts w:ascii="Arial" w:eastAsia="Calibri" w:hAnsi="Arial" w:cs="Arial"/>
                <w:sz w:val="20"/>
                <w:szCs w:val="20"/>
              </w:rPr>
              <w:t>12.</w:t>
            </w:r>
            <w:r w:rsidR="00FD7E25">
              <w:rPr>
                <w:rFonts w:ascii="Arial" w:eastAsia="Calibri" w:hAnsi="Arial" w:cs="Arial"/>
                <w:sz w:val="20"/>
                <w:szCs w:val="20"/>
              </w:rPr>
              <w:t>A</w:t>
            </w:r>
          </w:p>
        </w:tc>
        <w:tc>
          <w:tcPr>
            <w:tcW w:w="8252"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hideMark/>
          </w:tcPr>
          <w:p w14:paraId="5FB9611C" w14:textId="27DA40D6" w:rsidR="000F1E74" w:rsidRDefault="0012373C" w:rsidP="00867949">
            <w:pPr>
              <w:spacing w:after="0" w:line="260" w:lineRule="exact"/>
              <w:jc w:val="both"/>
              <w:rPr>
                <w:rFonts w:ascii="Arial" w:eastAsia="Calibri" w:hAnsi="Arial" w:cs="Arial"/>
                <w:sz w:val="20"/>
                <w:szCs w:val="20"/>
              </w:rPr>
            </w:pPr>
            <w:r>
              <w:rPr>
                <w:rFonts w:ascii="Arial" w:eastAsia="Calibri" w:hAnsi="Arial" w:cs="Arial"/>
                <w:sz w:val="20"/>
                <w:szCs w:val="20"/>
              </w:rPr>
              <w:t>Z</w:t>
            </w:r>
            <w:r w:rsidRPr="00BB2A04">
              <w:rPr>
                <w:rFonts w:ascii="Arial" w:eastAsia="Calibri" w:hAnsi="Arial" w:cs="Arial"/>
                <w:sz w:val="20"/>
                <w:szCs w:val="20"/>
              </w:rPr>
              <w:t>nesek</w:t>
            </w:r>
            <w:r w:rsidR="00867949">
              <w:rPr>
                <w:rFonts w:ascii="Arial" w:eastAsia="Calibri" w:hAnsi="Arial" w:cs="Arial"/>
                <w:sz w:val="20"/>
                <w:szCs w:val="20"/>
              </w:rPr>
              <w:t xml:space="preserve"> </w:t>
            </w:r>
            <w:r w:rsidRPr="00BB2A04">
              <w:rPr>
                <w:rFonts w:ascii="Arial" w:eastAsia="Calibri" w:hAnsi="Arial" w:cs="Arial"/>
                <w:sz w:val="20"/>
                <w:szCs w:val="20"/>
              </w:rPr>
              <w:t xml:space="preserve">izkoriščene davčne olajšave za investiranje po 55.a členu ZDDPO-2, za katerega </w:t>
            </w:r>
            <w:r>
              <w:rPr>
                <w:rFonts w:ascii="Arial" w:eastAsia="Calibri" w:hAnsi="Arial" w:cs="Arial"/>
                <w:sz w:val="20"/>
                <w:szCs w:val="20"/>
              </w:rPr>
              <w:t xml:space="preserve">na podlagi 20. člena ZIUOPZP </w:t>
            </w:r>
            <w:r w:rsidRPr="00BB2A04">
              <w:rPr>
                <w:rFonts w:ascii="Arial" w:eastAsia="Calibri" w:hAnsi="Arial" w:cs="Arial"/>
                <w:sz w:val="20"/>
                <w:szCs w:val="20"/>
              </w:rPr>
              <w:t>ni potrebno povečati davčne osnove v polju 12.1.</w:t>
            </w:r>
            <w:r w:rsidR="00564E95">
              <w:rPr>
                <w:rFonts w:ascii="Arial" w:eastAsia="Calibri" w:hAnsi="Arial" w:cs="Arial"/>
                <w:sz w:val="20"/>
                <w:szCs w:val="20"/>
              </w:rPr>
              <w:t>,</w:t>
            </w:r>
            <w:r w:rsidRPr="00BB2A04">
              <w:rPr>
                <w:rFonts w:ascii="Arial" w:eastAsia="Calibri" w:hAnsi="Arial" w:cs="Arial"/>
                <w:sz w:val="20"/>
                <w:szCs w:val="20"/>
              </w:rPr>
              <w:t xml:space="preserve"> </w:t>
            </w:r>
            <w:r>
              <w:rPr>
                <w:rFonts w:ascii="Arial" w:eastAsia="Calibri" w:hAnsi="Arial" w:cs="Arial"/>
                <w:sz w:val="20"/>
                <w:szCs w:val="20"/>
              </w:rPr>
              <w:t xml:space="preserve">ker je do </w:t>
            </w:r>
            <w:r w:rsidRPr="00BB2A04">
              <w:rPr>
                <w:rFonts w:ascii="Arial" w:eastAsia="Calibri" w:hAnsi="Arial" w:cs="Arial"/>
                <w:sz w:val="20"/>
                <w:szCs w:val="20"/>
              </w:rPr>
              <w:t xml:space="preserve">odtujitve opreme </w:t>
            </w:r>
            <w:r>
              <w:rPr>
                <w:rFonts w:ascii="Arial" w:eastAsia="Calibri" w:hAnsi="Arial" w:cs="Arial"/>
                <w:sz w:val="20"/>
                <w:szCs w:val="20"/>
              </w:rPr>
              <w:t xml:space="preserve">prišlo na podlagi uničenja zaradi </w:t>
            </w:r>
            <w:r w:rsidRPr="00BB2A04">
              <w:rPr>
                <w:rFonts w:ascii="Arial" w:eastAsia="Calibri" w:hAnsi="Arial" w:cs="Arial"/>
                <w:sz w:val="20"/>
                <w:szCs w:val="20"/>
              </w:rPr>
              <w:t>poplav in plazov</w:t>
            </w:r>
            <w:r>
              <w:rPr>
                <w:rFonts w:ascii="Arial" w:eastAsia="Calibri" w:hAnsi="Arial" w:cs="Arial"/>
                <w:sz w:val="20"/>
                <w:szCs w:val="20"/>
              </w:rPr>
              <w:t xml:space="preserve"> </w:t>
            </w:r>
            <w:r w:rsidR="00BB2D27">
              <w:rPr>
                <w:rFonts w:ascii="Arial" w:eastAsia="Calibri" w:hAnsi="Arial" w:cs="Arial"/>
                <w:sz w:val="20"/>
                <w:szCs w:val="20"/>
              </w:rPr>
              <w:t xml:space="preserve">v avgustu </w:t>
            </w:r>
            <w:r w:rsidR="004934E2">
              <w:rPr>
                <w:rFonts w:ascii="Arial" w:eastAsia="Calibri" w:hAnsi="Arial" w:cs="Arial"/>
                <w:sz w:val="20"/>
                <w:szCs w:val="20"/>
              </w:rPr>
              <w:t xml:space="preserve">2023 </w:t>
            </w:r>
            <w:r>
              <w:rPr>
                <w:rFonts w:ascii="Arial" w:eastAsia="Calibri" w:hAnsi="Arial" w:cs="Arial"/>
                <w:sz w:val="20"/>
                <w:szCs w:val="20"/>
              </w:rPr>
              <w:t>(vpis v polje ne vpliva na izračun davčne osnove).</w:t>
            </w:r>
          </w:p>
          <w:p w14:paraId="5E55C0B2" w14:textId="77777777" w:rsidR="00BB2D27" w:rsidRDefault="00867949" w:rsidP="00BB2D27">
            <w:pPr>
              <w:spacing w:after="0" w:line="260" w:lineRule="exact"/>
              <w:jc w:val="both"/>
              <w:rPr>
                <w:rFonts w:ascii="Arial" w:eastAsia="Calibri" w:hAnsi="Arial" w:cs="Arial"/>
                <w:sz w:val="20"/>
                <w:szCs w:val="20"/>
              </w:rPr>
            </w:pPr>
            <w:r>
              <w:rPr>
                <w:rFonts w:ascii="Arial" w:eastAsia="Calibri" w:hAnsi="Arial" w:cs="Arial"/>
                <w:sz w:val="20"/>
                <w:szCs w:val="20"/>
              </w:rPr>
              <w:t xml:space="preserve">V to polje se v obdobju uničenja vpiše znesek olajšave, ki je bil koriščen v davčnih obdobjih do vključno </w:t>
            </w:r>
            <w:r w:rsidR="004934E2">
              <w:rPr>
                <w:rFonts w:ascii="Arial" w:eastAsia="Calibri" w:hAnsi="Arial" w:cs="Arial"/>
                <w:sz w:val="20"/>
                <w:szCs w:val="20"/>
              </w:rPr>
              <w:t>2023</w:t>
            </w:r>
            <w:r>
              <w:rPr>
                <w:rFonts w:ascii="Arial" w:eastAsia="Calibri" w:hAnsi="Arial" w:cs="Arial"/>
                <w:sz w:val="20"/>
                <w:szCs w:val="20"/>
              </w:rPr>
              <w:t>.</w:t>
            </w:r>
          </w:p>
          <w:p w14:paraId="268B9DAE" w14:textId="77777777" w:rsidR="0012373C" w:rsidRDefault="00867949" w:rsidP="00BB2D27">
            <w:pPr>
              <w:spacing w:after="0" w:line="260" w:lineRule="exact"/>
              <w:jc w:val="both"/>
              <w:rPr>
                <w:rFonts w:ascii="Arial" w:eastAsia="Calibri" w:hAnsi="Arial" w:cs="Arial"/>
                <w:sz w:val="20"/>
                <w:szCs w:val="20"/>
              </w:rPr>
            </w:pPr>
            <w:r>
              <w:rPr>
                <w:rFonts w:ascii="Arial" w:eastAsia="Calibri" w:hAnsi="Arial" w:cs="Arial"/>
                <w:sz w:val="20"/>
                <w:szCs w:val="20"/>
              </w:rPr>
              <w:t xml:space="preserve">V to polje se ne vpisuje znesek </w:t>
            </w:r>
            <w:r w:rsidR="00BB2D27">
              <w:rPr>
                <w:rFonts w:ascii="Arial" w:eastAsia="Calibri" w:hAnsi="Arial" w:cs="Arial"/>
                <w:sz w:val="20"/>
                <w:szCs w:val="20"/>
              </w:rPr>
              <w:t xml:space="preserve">v obdobju 2023 </w:t>
            </w:r>
            <w:r>
              <w:rPr>
                <w:rFonts w:ascii="Arial" w:eastAsia="Calibri" w:hAnsi="Arial" w:cs="Arial"/>
                <w:sz w:val="20"/>
                <w:szCs w:val="20"/>
              </w:rPr>
              <w:t>še ne izkoriščene davčne olajšave</w:t>
            </w:r>
            <w:r w:rsidR="000F1E74">
              <w:rPr>
                <w:rFonts w:ascii="Arial" w:eastAsia="Calibri" w:hAnsi="Arial" w:cs="Arial"/>
                <w:sz w:val="20"/>
                <w:szCs w:val="20"/>
              </w:rPr>
              <w:t>.</w:t>
            </w:r>
            <w:r w:rsidR="00BB2D27">
              <w:rPr>
                <w:rFonts w:ascii="Arial" w:eastAsia="Calibri" w:hAnsi="Arial" w:cs="Arial"/>
                <w:sz w:val="20"/>
                <w:szCs w:val="20"/>
              </w:rPr>
              <w:t xml:space="preserve"> </w:t>
            </w:r>
            <w:r w:rsidR="000F1E74">
              <w:rPr>
                <w:rFonts w:ascii="Arial" w:eastAsia="Calibri" w:hAnsi="Arial" w:cs="Arial"/>
                <w:sz w:val="20"/>
                <w:szCs w:val="20"/>
              </w:rPr>
              <w:t>Ta znesek se v polje vključi v</w:t>
            </w:r>
            <w:r w:rsidR="00BB2D27">
              <w:rPr>
                <w:rFonts w:ascii="Arial" w:eastAsia="Calibri" w:hAnsi="Arial" w:cs="Arial"/>
                <w:sz w:val="20"/>
                <w:szCs w:val="20"/>
              </w:rPr>
              <w:t xml:space="preserve"> kasnejšem davčnem</w:t>
            </w:r>
            <w:r w:rsidR="000F1E74">
              <w:rPr>
                <w:rFonts w:ascii="Arial" w:eastAsia="Calibri" w:hAnsi="Arial" w:cs="Arial"/>
                <w:sz w:val="20"/>
                <w:szCs w:val="20"/>
              </w:rPr>
              <w:t xml:space="preserve"> obdobju</w:t>
            </w:r>
            <w:r w:rsidR="00BB2D27">
              <w:rPr>
                <w:rFonts w:ascii="Arial" w:eastAsia="Calibri" w:hAnsi="Arial" w:cs="Arial"/>
                <w:sz w:val="20"/>
                <w:szCs w:val="20"/>
              </w:rPr>
              <w:t>, v katerem bo prišlo do</w:t>
            </w:r>
            <w:r w:rsidR="000F1E74">
              <w:rPr>
                <w:rFonts w:ascii="Arial" w:eastAsia="Calibri" w:hAnsi="Arial" w:cs="Arial"/>
                <w:sz w:val="20"/>
                <w:szCs w:val="20"/>
              </w:rPr>
              <w:t xml:space="preserve"> koriščenja davčne olajšave za opremo uničeno zaradi posledic poplav in p</w:t>
            </w:r>
            <w:r w:rsidR="00BB2D27">
              <w:rPr>
                <w:rFonts w:ascii="Arial" w:eastAsia="Calibri" w:hAnsi="Arial" w:cs="Arial"/>
                <w:sz w:val="20"/>
                <w:szCs w:val="20"/>
              </w:rPr>
              <w:t>l</w:t>
            </w:r>
            <w:r w:rsidR="000F1E74">
              <w:rPr>
                <w:rFonts w:ascii="Arial" w:eastAsia="Calibri" w:hAnsi="Arial" w:cs="Arial"/>
                <w:sz w:val="20"/>
                <w:szCs w:val="20"/>
              </w:rPr>
              <w:t>azov</w:t>
            </w:r>
            <w:r w:rsidR="00BB2D27">
              <w:rPr>
                <w:rFonts w:ascii="Arial" w:eastAsia="Calibri" w:hAnsi="Arial" w:cs="Arial"/>
                <w:sz w:val="20"/>
                <w:szCs w:val="20"/>
              </w:rPr>
              <w:t xml:space="preserve"> v avgustu 2023</w:t>
            </w:r>
            <w:r w:rsidR="000F1E74">
              <w:rPr>
                <w:rFonts w:ascii="Arial" w:eastAsia="Calibri" w:hAnsi="Arial" w:cs="Arial"/>
                <w:sz w:val="20"/>
                <w:szCs w:val="20"/>
              </w:rPr>
              <w:t>.</w:t>
            </w:r>
          </w:p>
          <w:p w14:paraId="0B627DDE" w14:textId="6AA53949" w:rsidR="00AB744D" w:rsidRPr="00C526D7" w:rsidRDefault="00AB744D" w:rsidP="00BB2D27">
            <w:pPr>
              <w:spacing w:after="0" w:line="260" w:lineRule="exact"/>
              <w:jc w:val="both"/>
              <w:rPr>
                <w:rFonts w:ascii="Arial" w:eastAsia="Calibri" w:hAnsi="Arial" w:cs="Arial"/>
                <w:sz w:val="20"/>
                <w:szCs w:val="20"/>
              </w:rPr>
            </w:pPr>
            <w:r>
              <w:rPr>
                <w:rFonts w:ascii="Arial" w:eastAsia="Calibri" w:hAnsi="Arial" w:cs="Arial"/>
                <w:sz w:val="20"/>
                <w:szCs w:val="20"/>
              </w:rPr>
              <w:t xml:space="preserve">To polje je namenjeno poročanju o </w:t>
            </w:r>
            <w:r w:rsidR="00643BC8">
              <w:rPr>
                <w:rFonts w:ascii="Arial" w:eastAsia="Calibri" w:hAnsi="Arial" w:cs="Arial"/>
                <w:sz w:val="20"/>
                <w:szCs w:val="20"/>
              </w:rPr>
              <w:t xml:space="preserve">prejetih </w:t>
            </w:r>
            <w:r>
              <w:rPr>
                <w:rFonts w:ascii="Arial" w:eastAsia="Calibri" w:hAnsi="Arial" w:cs="Arial"/>
                <w:sz w:val="20"/>
                <w:szCs w:val="20"/>
              </w:rPr>
              <w:t>državnih pomočeh.</w:t>
            </w:r>
          </w:p>
        </w:tc>
      </w:tr>
    </w:tbl>
    <w:p w14:paraId="4AA6A6DC" w14:textId="756AD626" w:rsidR="0012373C" w:rsidRDefault="0012373C" w:rsidP="00651372">
      <w:pPr>
        <w:spacing w:after="0" w:line="260" w:lineRule="exact"/>
        <w:jc w:val="right"/>
        <w:rPr>
          <w:rFonts w:ascii="Arial" w:eastAsia="Times New Roman" w:hAnsi="Arial" w:cs="Arial"/>
          <w:sz w:val="20"/>
          <w:szCs w:val="20"/>
        </w:rPr>
      </w:pPr>
      <w:r>
        <w:rPr>
          <w:rFonts w:ascii="Arial" w:eastAsia="Times New Roman" w:hAnsi="Arial" w:cs="Arial"/>
          <w:sz w:val="20"/>
          <w:szCs w:val="20"/>
        </w:rPr>
        <w:t>«</w:t>
      </w:r>
      <w:r w:rsidR="00651372">
        <w:rPr>
          <w:rFonts w:ascii="Arial" w:eastAsia="Times New Roman" w:hAnsi="Arial" w:cs="Arial"/>
          <w:sz w:val="20"/>
          <w:szCs w:val="20"/>
        </w:rPr>
        <w:t>.</w:t>
      </w:r>
    </w:p>
    <w:p w14:paraId="6D893257" w14:textId="77777777" w:rsidR="0012373C" w:rsidRPr="00C526D7" w:rsidRDefault="0012373C" w:rsidP="009D7692">
      <w:pPr>
        <w:spacing w:after="0" w:line="260" w:lineRule="exact"/>
        <w:jc w:val="both"/>
        <w:rPr>
          <w:rFonts w:ascii="Arial" w:eastAsia="Calibri" w:hAnsi="Arial" w:cs="Arial"/>
          <w:sz w:val="20"/>
          <w:szCs w:val="20"/>
        </w:rPr>
      </w:pPr>
    </w:p>
    <w:p w14:paraId="2B4F5074" w14:textId="58AD0D30" w:rsidR="008976EA" w:rsidRDefault="008976EA" w:rsidP="00C526D7">
      <w:pPr>
        <w:spacing w:after="0" w:line="260" w:lineRule="exact"/>
        <w:jc w:val="both"/>
        <w:rPr>
          <w:rFonts w:ascii="Arial" w:eastAsia="Times New Roman" w:hAnsi="Arial" w:cs="Arial"/>
          <w:sz w:val="20"/>
          <w:szCs w:val="20"/>
        </w:rPr>
      </w:pPr>
      <w:r w:rsidRPr="00C526D7">
        <w:rPr>
          <w:rFonts w:ascii="Arial" w:eastAsia="Times New Roman" w:hAnsi="Arial" w:cs="Arial"/>
          <w:sz w:val="20"/>
          <w:szCs w:val="20"/>
        </w:rPr>
        <w:t xml:space="preserve">V opisu zaporedne številke 15.16 se </w:t>
      </w:r>
      <w:r w:rsidR="006A74C7" w:rsidRPr="00C526D7">
        <w:rPr>
          <w:rFonts w:ascii="Arial" w:eastAsia="Times New Roman" w:hAnsi="Arial" w:cs="Arial"/>
          <w:sz w:val="20"/>
          <w:szCs w:val="20"/>
        </w:rPr>
        <w:t>na koncu</w:t>
      </w:r>
      <w:r w:rsidR="00B535E8" w:rsidRPr="00C526D7">
        <w:rPr>
          <w:rFonts w:ascii="Arial" w:eastAsia="Times New Roman" w:hAnsi="Arial" w:cs="Arial"/>
          <w:sz w:val="20"/>
          <w:szCs w:val="20"/>
        </w:rPr>
        <w:t xml:space="preserve"> doda </w:t>
      </w:r>
      <w:r w:rsidRPr="00C526D7">
        <w:rPr>
          <w:rFonts w:ascii="Arial" w:eastAsia="Times New Roman" w:hAnsi="Arial" w:cs="Arial"/>
          <w:sz w:val="20"/>
          <w:szCs w:val="20"/>
        </w:rPr>
        <w:t xml:space="preserve">besedilo »V to vrstico se vpiše </w:t>
      </w:r>
      <w:r w:rsidR="00B535E8" w:rsidRPr="00C526D7">
        <w:rPr>
          <w:rFonts w:ascii="Arial" w:eastAsia="Times New Roman" w:hAnsi="Arial" w:cs="Arial"/>
          <w:sz w:val="20"/>
          <w:szCs w:val="20"/>
        </w:rPr>
        <w:t xml:space="preserve">tudi </w:t>
      </w:r>
      <w:r w:rsidRPr="00C526D7">
        <w:rPr>
          <w:rFonts w:ascii="Arial" w:eastAsia="Times New Roman" w:hAnsi="Arial" w:cs="Arial"/>
          <w:sz w:val="20"/>
          <w:szCs w:val="20"/>
        </w:rPr>
        <w:t>znesek plačil v denarju za namen odprave posledic poplav v avgustu 2023, plačan na za ta namen posebej oblikovan račun Republike Slovenije, vendar največ do višine davčne osnove davčnega obdobja (53. člen ZOPNN-F).«</w:t>
      </w:r>
      <w:r w:rsidR="00C526D7">
        <w:rPr>
          <w:rFonts w:ascii="Arial" w:eastAsia="Times New Roman" w:hAnsi="Arial" w:cs="Arial"/>
          <w:sz w:val="20"/>
          <w:szCs w:val="20"/>
        </w:rPr>
        <w:t>.</w:t>
      </w:r>
    </w:p>
    <w:p w14:paraId="537AAF4E" w14:textId="77777777" w:rsidR="00C526D7" w:rsidRPr="00C526D7" w:rsidRDefault="00C526D7" w:rsidP="009D7692">
      <w:pPr>
        <w:spacing w:after="0" w:line="260" w:lineRule="exact"/>
        <w:jc w:val="both"/>
        <w:rPr>
          <w:rFonts w:ascii="Arial" w:eastAsia="Times New Roman" w:hAnsi="Arial" w:cs="Arial"/>
          <w:sz w:val="20"/>
          <w:szCs w:val="20"/>
        </w:rPr>
      </w:pPr>
    </w:p>
    <w:p w14:paraId="16ED6C3D" w14:textId="6BED22CC" w:rsidR="008A00C7" w:rsidRPr="00C526D7" w:rsidRDefault="008A00C7" w:rsidP="009D7692">
      <w:pPr>
        <w:spacing w:after="0" w:line="260" w:lineRule="exact"/>
        <w:jc w:val="both"/>
        <w:rPr>
          <w:rFonts w:ascii="Arial" w:eastAsia="Calibri" w:hAnsi="Arial" w:cs="Arial"/>
          <w:sz w:val="20"/>
          <w:szCs w:val="20"/>
        </w:rPr>
      </w:pPr>
      <w:r w:rsidRPr="00C526D7">
        <w:rPr>
          <w:rFonts w:ascii="Arial" w:eastAsia="Calibri" w:hAnsi="Arial" w:cs="Arial"/>
          <w:sz w:val="20"/>
          <w:szCs w:val="20"/>
        </w:rPr>
        <w:t>Za zaporedno številko 15.18 se dodata novi zaporedni številki 15.19 in 15.20, ki se glasi</w:t>
      </w:r>
      <w:r w:rsidR="006A74C7" w:rsidRPr="00C526D7">
        <w:rPr>
          <w:rFonts w:ascii="Arial" w:eastAsia="Calibri" w:hAnsi="Arial" w:cs="Arial"/>
          <w:sz w:val="20"/>
          <w:szCs w:val="20"/>
        </w:rPr>
        <w:t>ta</w:t>
      </w:r>
      <w:r w:rsidRPr="00C526D7">
        <w:rPr>
          <w:rFonts w:ascii="Arial" w:eastAsia="Calibri" w:hAnsi="Arial" w:cs="Arial"/>
          <w:sz w:val="20"/>
          <w:szCs w:val="20"/>
        </w:rPr>
        <w:t>:</w:t>
      </w:r>
    </w:p>
    <w:p w14:paraId="035CEE6A" w14:textId="2119CE44" w:rsidR="006A74C7" w:rsidRPr="00C526D7" w:rsidRDefault="006A74C7" w:rsidP="009D7692">
      <w:pPr>
        <w:spacing w:after="0" w:line="260" w:lineRule="exact"/>
        <w:jc w:val="both"/>
        <w:rPr>
          <w:rFonts w:ascii="Arial" w:eastAsia="Calibri" w:hAnsi="Arial" w:cs="Arial"/>
          <w:sz w:val="20"/>
          <w:szCs w:val="20"/>
        </w:rPr>
      </w:pPr>
      <w:r w:rsidRPr="00C526D7">
        <w:rPr>
          <w:rFonts w:ascii="Arial" w:eastAsia="Calibri" w:hAnsi="Arial" w:cs="Arial"/>
          <w:sz w:val="20"/>
          <w:szCs w:val="20"/>
        </w:rPr>
        <w:t>»</w:t>
      </w:r>
    </w:p>
    <w:tbl>
      <w:tblPr>
        <w:tblW w:w="9148" w:type="dxa"/>
        <w:tblInd w:w="15" w:type="dxa"/>
        <w:tblCellMar>
          <w:top w:w="15" w:type="dxa"/>
          <w:left w:w="15" w:type="dxa"/>
          <w:bottom w:w="15" w:type="dxa"/>
          <w:right w:w="15" w:type="dxa"/>
        </w:tblCellMar>
        <w:tblLook w:val="04A0" w:firstRow="1" w:lastRow="0" w:firstColumn="1" w:lastColumn="0" w:noHBand="0" w:noVBand="1"/>
      </w:tblPr>
      <w:tblGrid>
        <w:gridCol w:w="896"/>
        <w:gridCol w:w="8252"/>
      </w:tblGrid>
      <w:tr w:rsidR="008A00C7" w:rsidRPr="00C526D7" w14:paraId="3514A382" w14:textId="77777777" w:rsidTr="008A00C7">
        <w:trPr>
          <w:trHeight w:val="253"/>
        </w:trPr>
        <w:tc>
          <w:tcPr>
            <w:tcW w:w="896"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030EAFB6" w14:textId="77777777" w:rsidR="008A00C7" w:rsidRPr="00C526D7" w:rsidRDefault="008A00C7" w:rsidP="009D7692">
            <w:pPr>
              <w:spacing w:after="0" w:line="260" w:lineRule="exact"/>
              <w:jc w:val="both"/>
              <w:rPr>
                <w:rFonts w:ascii="Arial" w:eastAsia="Calibri" w:hAnsi="Arial" w:cs="Arial"/>
                <w:sz w:val="20"/>
                <w:szCs w:val="20"/>
              </w:rPr>
            </w:pPr>
            <w:r w:rsidRPr="00C526D7">
              <w:rPr>
                <w:rFonts w:ascii="Arial" w:eastAsia="Calibri" w:hAnsi="Arial" w:cs="Arial"/>
                <w:sz w:val="20"/>
                <w:szCs w:val="20"/>
              </w:rPr>
              <w:t>15.19</w:t>
            </w:r>
          </w:p>
        </w:tc>
        <w:tc>
          <w:tcPr>
            <w:tcW w:w="8252"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65778420" w14:textId="4DF137B2" w:rsidR="008A00C7" w:rsidRPr="00C526D7" w:rsidRDefault="008A00C7" w:rsidP="009D7692">
            <w:pPr>
              <w:spacing w:after="0" w:line="260" w:lineRule="exact"/>
              <w:jc w:val="both"/>
              <w:rPr>
                <w:rFonts w:ascii="Arial" w:eastAsia="Calibri" w:hAnsi="Arial" w:cs="Arial"/>
                <w:sz w:val="20"/>
                <w:szCs w:val="20"/>
              </w:rPr>
            </w:pPr>
            <w:r w:rsidRPr="00C526D7">
              <w:rPr>
                <w:rFonts w:ascii="Arial" w:eastAsia="Calibri" w:hAnsi="Arial" w:cs="Arial"/>
                <w:sz w:val="20"/>
                <w:szCs w:val="20"/>
              </w:rPr>
              <w:t xml:space="preserve">Davčni zavezanec, ki izpolnjuje pogoje v skladu z ZSRR-2 ter podzakonskimi in drugimi akti, ki podrobneje urejajo zadevno področje (na primer s Sklepom o dodatnih začasnih ukrepih razvojne podpore za problemska območja z visoko brezposelnostjo (Uradni list RS, št. 36/16 in 64/16)), vpiše znesek zmanjšanja davčne osnove za 70 odstotkov stroškov zaposlenega prikrajšanega delavca, vendar največ v višini davčne osnove in do maksimalno dovoljene višine po pravilih državnih pomoči (drugi odstavek 28. člena ZSRR-2 in 22. člen Uredbe po ZSRR-2). Davčni zavezanec, ki uveljavlja navedeno olajšavo, kot sestavni del davčnega obračuna predloži tudi obrazec za uveljavljanje davčne olajšave za zaposlovanje na problemskih območjih z visoko brezposelnostjo (28. člen </w:t>
            </w:r>
            <w:r w:rsidR="00803B2F" w:rsidRPr="00C526D7">
              <w:rPr>
                <w:rFonts w:ascii="Arial" w:eastAsia="Calibri" w:hAnsi="Arial" w:cs="Arial"/>
                <w:sz w:val="20"/>
                <w:szCs w:val="20"/>
              </w:rPr>
              <w:t>ZSRR-2</w:t>
            </w:r>
            <w:r w:rsidRPr="00C526D7">
              <w:rPr>
                <w:rFonts w:ascii="Arial" w:eastAsia="Calibri" w:hAnsi="Arial" w:cs="Arial"/>
                <w:sz w:val="20"/>
                <w:szCs w:val="20"/>
              </w:rPr>
              <w:t>), ki je skupaj z metodologijo za izpolnjevanje obrazca določen v Prilogi 1 Uredbe po ZSRR-2</w:t>
            </w:r>
            <w:r w:rsidR="00803B2F" w:rsidRPr="00C526D7">
              <w:rPr>
                <w:rFonts w:ascii="Arial" w:eastAsia="Calibri" w:hAnsi="Arial" w:cs="Arial"/>
                <w:sz w:val="20"/>
                <w:szCs w:val="20"/>
              </w:rPr>
              <w:t>.</w:t>
            </w:r>
          </w:p>
        </w:tc>
      </w:tr>
      <w:tr w:rsidR="008A00C7" w:rsidRPr="00C526D7" w14:paraId="00F12AAF" w14:textId="77777777" w:rsidTr="008A00C7">
        <w:trPr>
          <w:trHeight w:val="3274"/>
        </w:trPr>
        <w:tc>
          <w:tcPr>
            <w:tcW w:w="896"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tcPr>
          <w:p w14:paraId="73D18193" w14:textId="77777777" w:rsidR="008A00C7" w:rsidRPr="00C526D7" w:rsidRDefault="008A00C7" w:rsidP="009D7692">
            <w:pPr>
              <w:spacing w:after="0" w:line="260" w:lineRule="exact"/>
              <w:jc w:val="both"/>
              <w:rPr>
                <w:rFonts w:ascii="Arial" w:eastAsia="Calibri" w:hAnsi="Arial" w:cs="Arial"/>
                <w:sz w:val="20"/>
                <w:szCs w:val="20"/>
              </w:rPr>
            </w:pPr>
            <w:r w:rsidRPr="00C526D7">
              <w:rPr>
                <w:rFonts w:ascii="Arial" w:eastAsia="Calibri" w:hAnsi="Arial" w:cs="Arial"/>
                <w:sz w:val="20"/>
                <w:szCs w:val="20"/>
              </w:rPr>
              <w:lastRenderedPageBreak/>
              <w:t>15.20</w:t>
            </w:r>
          </w:p>
        </w:tc>
        <w:tc>
          <w:tcPr>
            <w:tcW w:w="8252"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tcPr>
          <w:p w14:paraId="4764CBF4" w14:textId="443BC107" w:rsidR="008A00C7" w:rsidRPr="00C526D7" w:rsidRDefault="008A00C7" w:rsidP="009D7692">
            <w:pPr>
              <w:spacing w:after="0" w:line="260" w:lineRule="exact"/>
              <w:jc w:val="both"/>
              <w:rPr>
                <w:rFonts w:ascii="Arial" w:eastAsia="Calibri" w:hAnsi="Arial" w:cs="Arial"/>
                <w:sz w:val="20"/>
                <w:szCs w:val="20"/>
              </w:rPr>
            </w:pPr>
            <w:r w:rsidRPr="00C526D7">
              <w:rPr>
                <w:rFonts w:ascii="Arial" w:eastAsia="Calibri" w:hAnsi="Arial" w:cs="Arial"/>
                <w:sz w:val="20"/>
                <w:szCs w:val="20"/>
              </w:rPr>
              <w:t>Davčni zavezanec, ki izpolnjuje pogoje v skladu z ZSRR-2 ter podzakonskimi in drugimi akti, ki podrobneje urejajo zadevno področje (na primer s Sklepom o dodatnih začasnih ukrepih razvojne podpore za problemska območja z visoko brezposelnostjo (Uradni list RS, št. 36/16 in 64/16)), vpiše znesek zmanjšanja davčne osnove v višini 70 odstotkov investiranega zneska za nove začetne investicije v opremo in neopredmetena sredstva, razen v opremo in neopredmetena sredstva iz drugega in tretjega odstavka 55. a člena ZDDPO-2, vendar le za investicije v problemskem območju z visoko brezposelnostjo, ter največ v višini davčne osnove in do maksimalno dovoljene višine po pravilih državnih pomoči (peti odstavek 28. člena ZSRR-2 in 23. člen Uredbe po ZSRR-2)</w:t>
            </w:r>
            <w:r w:rsidR="00803B2F" w:rsidRPr="00C526D7">
              <w:rPr>
                <w:rFonts w:ascii="Arial" w:eastAsia="Calibri" w:hAnsi="Arial" w:cs="Arial"/>
                <w:sz w:val="20"/>
                <w:szCs w:val="20"/>
              </w:rPr>
              <w:t>.</w:t>
            </w:r>
            <w:r w:rsidRPr="00C526D7">
              <w:rPr>
                <w:rFonts w:ascii="Arial" w:eastAsia="Calibri" w:hAnsi="Arial" w:cs="Arial"/>
                <w:sz w:val="20"/>
                <w:szCs w:val="20"/>
              </w:rPr>
              <w:t xml:space="preserve"> Davčni zavezanec, ki uveljavlja navedeno olajšavo, kot sestavni del obračuna predloži tudi obrazec za uveljavljanje davčne olajšave za investiranje z visoko brezposelnostjo (28. člen </w:t>
            </w:r>
            <w:r w:rsidR="00803B2F" w:rsidRPr="00C526D7">
              <w:rPr>
                <w:rFonts w:ascii="Arial" w:eastAsia="Calibri" w:hAnsi="Arial" w:cs="Arial"/>
                <w:sz w:val="20"/>
                <w:szCs w:val="20"/>
              </w:rPr>
              <w:t>ZSRR-2</w:t>
            </w:r>
            <w:r w:rsidRPr="00C526D7">
              <w:rPr>
                <w:rFonts w:ascii="Arial" w:eastAsia="Calibri" w:hAnsi="Arial" w:cs="Arial"/>
                <w:sz w:val="20"/>
                <w:szCs w:val="20"/>
              </w:rPr>
              <w:t>), ki je skupaj z metodologijo za izpolnjevanje obrazca določen v Prilogi 2 Uredbe po ZSRR-2</w:t>
            </w:r>
            <w:r w:rsidR="00B535E8" w:rsidRPr="00C526D7">
              <w:rPr>
                <w:rFonts w:ascii="Arial" w:eastAsia="Calibri" w:hAnsi="Arial" w:cs="Arial"/>
                <w:sz w:val="20"/>
                <w:szCs w:val="20"/>
              </w:rPr>
              <w:t>.</w:t>
            </w:r>
          </w:p>
        </w:tc>
      </w:tr>
    </w:tbl>
    <w:p w14:paraId="6FF3CEC5" w14:textId="77777777" w:rsidR="006A74C7" w:rsidRPr="00C526D7" w:rsidRDefault="006A74C7" w:rsidP="00FE2A76">
      <w:pPr>
        <w:spacing w:after="0" w:line="260" w:lineRule="exact"/>
        <w:jc w:val="right"/>
        <w:rPr>
          <w:rFonts w:ascii="Arial" w:eastAsia="Calibri" w:hAnsi="Arial" w:cs="Arial"/>
          <w:sz w:val="20"/>
          <w:szCs w:val="20"/>
        </w:rPr>
      </w:pPr>
      <w:r w:rsidRPr="00C526D7">
        <w:rPr>
          <w:rFonts w:ascii="Arial" w:eastAsia="Calibri" w:hAnsi="Arial" w:cs="Arial"/>
          <w:sz w:val="20"/>
          <w:szCs w:val="20"/>
        </w:rPr>
        <w:t>«.</w:t>
      </w:r>
    </w:p>
    <w:p w14:paraId="41A1318F" w14:textId="53785392" w:rsidR="008A00C7" w:rsidRPr="00C526D7" w:rsidRDefault="008A00C7" w:rsidP="00FE2A76">
      <w:pPr>
        <w:spacing w:after="0" w:line="260" w:lineRule="exact"/>
        <w:rPr>
          <w:rFonts w:ascii="Arial" w:eastAsia="Calibri" w:hAnsi="Arial" w:cs="Arial"/>
          <w:sz w:val="20"/>
          <w:szCs w:val="20"/>
        </w:rPr>
      </w:pPr>
    </w:p>
    <w:p w14:paraId="1BCD9CD9" w14:textId="3FE2996D" w:rsidR="00B964CA" w:rsidRPr="00C526D7" w:rsidRDefault="00B964CA" w:rsidP="00FE2A76">
      <w:pPr>
        <w:spacing w:after="0" w:line="260" w:lineRule="exact"/>
        <w:jc w:val="both"/>
        <w:rPr>
          <w:rFonts w:ascii="Arial" w:eastAsia="Calibri" w:hAnsi="Arial" w:cs="Arial"/>
          <w:sz w:val="20"/>
          <w:szCs w:val="20"/>
        </w:rPr>
      </w:pPr>
      <w:r w:rsidRPr="00C526D7">
        <w:rPr>
          <w:rFonts w:ascii="Arial" w:eastAsia="Calibri" w:hAnsi="Arial" w:cs="Arial"/>
          <w:sz w:val="20"/>
          <w:szCs w:val="20"/>
        </w:rPr>
        <w:t xml:space="preserve">Za zaporedno številko 28 se dodajo nove zaporedne številke </w:t>
      </w:r>
      <w:r w:rsidR="00B535E8" w:rsidRPr="00C526D7">
        <w:rPr>
          <w:rFonts w:ascii="Arial" w:eastAsia="Calibri" w:hAnsi="Arial" w:cs="Arial"/>
          <w:sz w:val="20"/>
          <w:szCs w:val="20"/>
        </w:rPr>
        <w:t>A</w:t>
      </w:r>
      <w:r w:rsidRPr="00C526D7">
        <w:rPr>
          <w:rFonts w:ascii="Arial" w:eastAsia="Calibri" w:hAnsi="Arial" w:cs="Arial"/>
          <w:sz w:val="20"/>
          <w:szCs w:val="20"/>
        </w:rPr>
        <w:t xml:space="preserve">., </w:t>
      </w:r>
      <w:r w:rsidR="00B535E8" w:rsidRPr="00C526D7">
        <w:rPr>
          <w:rFonts w:ascii="Arial" w:eastAsia="Calibri" w:hAnsi="Arial" w:cs="Arial"/>
          <w:sz w:val="20"/>
          <w:szCs w:val="20"/>
        </w:rPr>
        <w:t>B</w:t>
      </w:r>
      <w:r w:rsidRPr="00C526D7">
        <w:rPr>
          <w:rFonts w:ascii="Arial" w:eastAsia="Calibri" w:hAnsi="Arial" w:cs="Arial"/>
          <w:sz w:val="20"/>
          <w:szCs w:val="20"/>
        </w:rPr>
        <w:t xml:space="preserve">. in </w:t>
      </w:r>
      <w:r w:rsidR="00B535E8" w:rsidRPr="00C526D7">
        <w:rPr>
          <w:rFonts w:ascii="Arial" w:eastAsia="Calibri" w:hAnsi="Arial" w:cs="Arial"/>
          <w:sz w:val="20"/>
          <w:szCs w:val="20"/>
        </w:rPr>
        <w:t>C</w:t>
      </w:r>
      <w:r w:rsidRPr="00C526D7">
        <w:rPr>
          <w:rFonts w:ascii="Arial" w:eastAsia="Calibri" w:hAnsi="Arial" w:cs="Arial"/>
          <w:sz w:val="20"/>
          <w:szCs w:val="20"/>
        </w:rPr>
        <w:t>., ki se glasijo:</w:t>
      </w:r>
    </w:p>
    <w:p w14:paraId="7324B6A6" w14:textId="2C3D245F" w:rsidR="006A74C7" w:rsidRPr="00C526D7" w:rsidRDefault="006A74C7" w:rsidP="00FE2A76">
      <w:pPr>
        <w:spacing w:after="0" w:line="260" w:lineRule="exact"/>
        <w:jc w:val="both"/>
        <w:rPr>
          <w:rFonts w:ascii="Arial" w:eastAsia="Calibri" w:hAnsi="Arial" w:cs="Arial"/>
          <w:sz w:val="20"/>
          <w:szCs w:val="20"/>
        </w:rPr>
      </w:pPr>
      <w:r w:rsidRPr="00C526D7">
        <w:rPr>
          <w:rFonts w:ascii="Arial" w:eastAsia="Calibri" w:hAnsi="Arial" w:cs="Arial"/>
          <w:sz w:val="20"/>
          <w:szCs w:val="20"/>
        </w:rPr>
        <w:t>»</w:t>
      </w:r>
    </w:p>
    <w:tbl>
      <w:tblPr>
        <w:tblW w:w="9148" w:type="dxa"/>
        <w:tblInd w:w="15" w:type="dxa"/>
        <w:tblCellMar>
          <w:top w:w="15" w:type="dxa"/>
          <w:left w:w="15" w:type="dxa"/>
          <w:bottom w:w="15" w:type="dxa"/>
          <w:right w:w="15" w:type="dxa"/>
        </w:tblCellMar>
        <w:tblLook w:val="04A0" w:firstRow="1" w:lastRow="0" w:firstColumn="1" w:lastColumn="0" w:noHBand="0" w:noVBand="1"/>
      </w:tblPr>
      <w:tblGrid>
        <w:gridCol w:w="896"/>
        <w:gridCol w:w="8252"/>
      </w:tblGrid>
      <w:tr w:rsidR="00B964CA" w:rsidRPr="00C526D7" w14:paraId="795683A6" w14:textId="77777777" w:rsidTr="00635C1E">
        <w:trPr>
          <w:trHeight w:val="403"/>
        </w:trPr>
        <w:tc>
          <w:tcPr>
            <w:tcW w:w="896"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3A06E31C" w14:textId="53385862" w:rsidR="00B964CA" w:rsidRPr="00C526D7" w:rsidRDefault="00B535E8" w:rsidP="00FE2A76">
            <w:pPr>
              <w:spacing w:after="0" w:line="260" w:lineRule="exact"/>
              <w:jc w:val="both"/>
              <w:rPr>
                <w:rFonts w:ascii="Arial" w:eastAsia="Calibri" w:hAnsi="Arial" w:cs="Arial"/>
                <w:sz w:val="20"/>
                <w:szCs w:val="20"/>
              </w:rPr>
            </w:pPr>
            <w:r w:rsidRPr="00C526D7">
              <w:rPr>
                <w:rFonts w:ascii="Arial" w:eastAsia="Calibri" w:hAnsi="Arial" w:cs="Arial"/>
                <w:sz w:val="20"/>
                <w:szCs w:val="20"/>
              </w:rPr>
              <w:t>A</w:t>
            </w:r>
            <w:r w:rsidR="00B964CA" w:rsidRPr="00C526D7">
              <w:rPr>
                <w:rFonts w:ascii="Arial" w:eastAsia="Calibri" w:hAnsi="Arial" w:cs="Arial"/>
                <w:sz w:val="20"/>
                <w:szCs w:val="20"/>
              </w:rPr>
              <w:t>.</w:t>
            </w:r>
          </w:p>
        </w:tc>
        <w:tc>
          <w:tcPr>
            <w:tcW w:w="8252"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hideMark/>
          </w:tcPr>
          <w:p w14:paraId="35437E71" w14:textId="249EFEF4" w:rsidR="00B964CA" w:rsidRPr="00C526D7" w:rsidRDefault="00B964CA" w:rsidP="00C526D7">
            <w:pPr>
              <w:spacing w:after="0" w:line="260" w:lineRule="exact"/>
              <w:jc w:val="both"/>
              <w:rPr>
                <w:rFonts w:ascii="Arial" w:eastAsia="Calibri" w:hAnsi="Arial" w:cs="Arial"/>
                <w:sz w:val="20"/>
                <w:szCs w:val="20"/>
              </w:rPr>
            </w:pPr>
            <w:r w:rsidRPr="00C526D7">
              <w:rPr>
                <w:rFonts w:ascii="Arial" w:eastAsia="Calibri" w:hAnsi="Arial" w:cs="Arial"/>
                <w:sz w:val="20"/>
                <w:szCs w:val="20"/>
              </w:rPr>
              <w:t>Izračun v obrazcu</w:t>
            </w:r>
            <w:r w:rsidR="00576AF8" w:rsidRPr="00C526D7">
              <w:rPr>
                <w:rFonts w:ascii="Arial" w:eastAsia="Calibri" w:hAnsi="Arial" w:cs="Arial"/>
                <w:sz w:val="20"/>
                <w:szCs w:val="20"/>
              </w:rPr>
              <w:t xml:space="preserve"> na podlagi petega in enajstega odstavka 102</w:t>
            </w:r>
            <w:r w:rsidR="00803B2F" w:rsidRPr="00C526D7">
              <w:rPr>
                <w:rFonts w:ascii="Arial" w:eastAsia="Calibri" w:hAnsi="Arial" w:cs="Arial"/>
                <w:sz w:val="20"/>
                <w:szCs w:val="20"/>
              </w:rPr>
              <w:t>.</w:t>
            </w:r>
            <w:r w:rsidR="00576AF8" w:rsidRPr="00C526D7">
              <w:rPr>
                <w:rFonts w:ascii="Arial" w:eastAsia="Calibri" w:hAnsi="Arial" w:cs="Arial"/>
                <w:sz w:val="20"/>
                <w:szCs w:val="20"/>
              </w:rPr>
              <w:t xml:space="preserve"> člena ZIUOPZP.</w:t>
            </w:r>
          </w:p>
        </w:tc>
      </w:tr>
      <w:tr w:rsidR="00B964CA" w:rsidRPr="00C526D7" w14:paraId="5BB527A3" w14:textId="77777777" w:rsidTr="00635C1E">
        <w:trPr>
          <w:trHeight w:val="40"/>
        </w:trPr>
        <w:tc>
          <w:tcPr>
            <w:tcW w:w="896"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tcPr>
          <w:p w14:paraId="070565E7" w14:textId="2013BB70" w:rsidR="00B964CA" w:rsidRPr="00C526D7" w:rsidRDefault="00B535E8" w:rsidP="00FE2A76">
            <w:pPr>
              <w:spacing w:after="0" w:line="260" w:lineRule="exact"/>
              <w:jc w:val="both"/>
              <w:rPr>
                <w:rFonts w:ascii="Arial" w:eastAsia="Calibri" w:hAnsi="Arial" w:cs="Arial"/>
                <w:sz w:val="20"/>
                <w:szCs w:val="20"/>
              </w:rPr>
            </w:pPr>
            <w:r w:rsidRPr="00C526D7">
              <w:rPr>
                <w:rFonts w:ascii="Arial" w:eastAsia="Calibri" w:hAnsi="Arial" w:cs="Arial"/>
                <w:sz w:val="20"/>
                <w:szCs w:val="20"/>
              </w:rPr>
              <w:t>B</w:t>
            </w:r>
            <w:r w:rsidR="00B964CA" w:rsidRPr="00C526D7">
              <w:rPr>
                <w:rFonts w:ascii="Arial" w:eastAsia="Calibri" w:hAnsi="Arial" w:cs="Arial"/>
                <w:sz w:val="20"/>
                <w:szCs w:val="20"/>
              </w:rPr>
              <w:t>.</w:t>
            </w:r>
          </w:p>
        </w:tc>
        <w:tc>
          <w:tcPr>
            <w:tcW w:w="8252"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tcPr>
          <w:p w14:paraId="75230649" w14:textId="615D0133" w:rsidR="00B964CA" w:rsidRPr="00C526D7" w:rsidRDefault="000F2D78" w:rsidP="00FE2A76">
            <w:pPr>
              <w:spacing w:after="0" w:line="260" w:lineRule="exact"/>
              <w:jc w:val="both"/>
              <w:rPr>
                <w:rFonts w:ascii="Arial" w:eastAsia="Calibri" w:hAnsi="Arial" w:cs="Arial"/>
                <w:sz w:val="20"/>
                <w:szCs w:val="20"/>
              </w:rPr>
            </w:pPr>
            <w:r w:rsidRPr="00C526D7">
              <w:rPr>
                <w:rFonts w:ascii="Arial" w:eastAsia="Calibri" w:hAnsi="Arial" w:cs="Arial"/>
                <w:sz w:val="20"/>
                <w:szCs w:val="20"/>
              </w:rPr>
              <w:t>Vpiše se znesek davčno nepriznanih odhodkov iz naslova prispevka delodajalca ob izvedbi solidarnostne delovne sobote</w:t>
            </w:r>
            <w:r w:rsidR="00F05A05" w:rsidRPr="00C526D7">
              <w:rPr>
                <w:rFonts w:ascii="Arial" w:eastAsia="Calibri" w:hAnsi="Arial" w:cs="Arial"/>
                <w:sz w:val="20"/>
                <w:szCs w:val="20"/>
              </w:rPr>
              <w:t xml:space="preserve"> </w:t>
            </w:r>
            <w:r w:rsidRPr="00C526D7">
              <w:rPr>
                <w:rFonts w:ascii="Arial" w:eastAsia="Calibri" w:hAnsi="Arial" w:cs="Arial"/>
                <w:sz w:val="20"/>
                <w:szCs w:val="20"/>
              </w:rPr>
              <w:t>(</w:t>
            </w:r>
            <w:r w:rsidR="00F05A05" w:rsidRPr="00C526D7">
              <w:rPr>
                <w:rFonts w:ascii="Arial" w:eastAsia="Calibri" w:hAnsi="Arial" w:cs="Arial"/>
                <w:sz w:val="20"/>
                <w:szCs w:val="20"/>
              </w:rPr>
              <w:t>polj</w:t>
            </w:r>
            <w:r w:rsidRPr="00C526D7">
              <w:rPr>
                <w:rFonts w:ascii="Arial" w:eastAsia="Calibri" w:hAnsi="Arial" w:cs="Arial"/>
                <w:sz w:val="20"/>
                <w:szCs w:val="20"/>
              </w:rPr>
              <w:t>e</w:t>
            </w:r>
            <w:r w:rsidR="00F05A05" w:rsidRPr="00C526D7">
              <w:rPr>
                <w:rFonts w:ascii="Arial" w:eastAsia="Calibri" w:hAnsi="Arial" w:cs="Arial"/>
                <w:sz w:val="20"/>
                <w:szCs w:val="20"/>
              </w:rPr>
              <w:t xml:space="preserve"> 6.45</w:t>
            </w:r>
            <w:r w:rsidRPr="00C526D7">
              <w:rPr>
                <w:rFonts w:ascii="Arial" w:eastAsia="Calibri" w:hAnsi="Arial" w:cs="Arial"/>
                <w:sz w:val="20"/>
                <w:szCs w:val="20"/>
              </w:rPr>
              <w:t>)</w:t>
            </w:r>
            <w:r w:rsidR="00B964CA" w:rsidRPr="00C526D7">
              <w:rPr>
                <w:rFonts w:ascii="Arial" w:eastAsia="Calibri" w:hAnsi="Arial" w:cs="Arial"/>
                <w:sz w:val="20"/>
                <w:szCs w:val="20"/>
              </w:rPr>
              <w:t xml:space="preserve">, ki zmanjšuje višino obveznega solidarnostnega prispevka skladno z dvanajstim odstavkom </w:t>
            </w:r>
            <w:r w:rsidR="00F427D9" w:rsidRPr="00C526D7">
              <w:rPr>
                <w:rFonts w:ascii="Arial" w:eastAsia="Calibri" w:hAnsi="Arial" w:cs="Arial"/>
                <w:sz w:val="20"/>
                <w:szCs w:val="20"/>
              </w:rPr>
              <w:t xml:space="preserve">102. člena </w:t>
            </w:r>
            <w:r w:rsidR="00B964CA" w:rsidRPr="00C526D7">
              <w:rPr>
                <w:rFonts w:ascii="Arial" w:eastAsia="Calibri" w:hAnsi="Arial" w:cs="Arial"/>
                <w:sz w:val="20"/>
                <w:szCs w:val="20"/>
              </w:rPr>
              <w:t>ZIUOPZP.</w:t>
            </w:r>
          </w:p>
        </w:tc>
      </w:tr>
      <w:tr w:rsidR="00B964CA" w:rsidRPr="00C526D7" w14:paraId="04387921" w14:textId="77777777" w:rsidTr="00635C1E">
        <w:trPr>
          <w:trHeight w:val="40"/>
        </w:trPr>
        <w:tc>
          <w:tcPr>
            <w:tcW w:w="896"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tcPr>
          <w:p w14:paraId="4FBE81A3" w14:textId="67D10E5E" w:rsidR="00B964CA" w:rsidRPr="00C526D7" w:rsidRDefault="00B535E8" w:rsidP="00FE2A76">
            <w:pPr>
              <w:spacing w:after="0" w:line="260" w:lineRule="exact"/>
              <w:jc w:val="both"/>
              <w:rPr>
                <w:rFonts w:ascii="Arial" w:eastAsia="Calibri" w:hAnsi="Arial" w:cs="Arial"/>
                <w:sz w:val="20"/>
                <w:szCs w:val="20"/>
              </w:rPr>
            </w:pPr>
            <w:r w:rsidRPr="00C526D7">
              <w:rPr>
                <w:rFonts w:ascii="Arial" w:eastAsia="Calibri" w:hAnsi="Arial" w:cs="Arial"/>
                <w:sz w:val="20"/>
                <w:szCs w:val="20"/>
              </w:rPr>
              <w:t>C</w:t>
            </w:r>
            <w:r w:rsidR="00B964CA" w:rsidRPr="00C526D7">
              <w:rPr>
                <w:rFonts w:ascii="Arial" w:eastAsia="Calibri" w:hAnsi="Arial" w:cs="Arial"/>
                <w:sz w:val="20"/>
                <w:szCs w:val="20"/>
              </w:rPr>
              <w:t>.</w:t>
            </w:r>
          </w:p>
        </w:tc>
        <w:tc>
          <w:tcPr>
            <w:tcW w:w="8252" w:type="dxa"/>
            <w:tcBorders>
              <w:top w:val="single" w:sz="4" w:space="0" w:color="000000"/>
              <w:left w:val="single" w:sz="4" w:space="0" w:color="000000"/>
              <w:bottom w:val="single" w:sz="4" w:space="0" w:color="000000"/>
              <w:right w:val="single" w:sz="4" w:space="0" w:color="000000"/>
            </w:tcBorders>
            <w:shd w:val="clear" w:color="auto" w:fill="FFFFFF"/>
            <w:tcMar>
              <w:top w:w="30" w:type="dxa"/>
              <w:left w:w="30" w:type="dxa"/>
              <w:bottom w:w="120" w:type="dxa"/>
              <w:right w:w="30" w:type="dxa"/>
            </w:tcMar>
          </w:tcPr>
          <w:p w14:paraId="5A8039DB" w14:textId="5A025DF9" w:rsidR="00B964CA" w:rsidRPr="00C526D7" w:rsidRDefault="00B964CA" w:rsidP="00FE2A76">
            <w:pPr>
              <w:spacing w:after="0" w:line="260" w:lineRule="exact"/>
              <w:jc w:val="both"/>
              <w:rPr>
                <w:rFonts w:ascii="Arial" w:eastAsia="Calibri" w:hAnsi="Arial" w:cs="Arial"/>
                <w:sz w:val="20"/>
                <w:szCs w:val="20"/>
              </w:rPr>
            </w:pPr>
            <w:r w:rsidRPr="00C526D7">
              <w:rPr>
                <w:rFonts w:ascii="Arial" w:eastAsia="Calibri" w:hAnsi="Arial" w:cs="Arial"/>
                <w:sz w:val="20"/>
                <w:szCs w:val="20"/>
              </w:rPr>
              <w:t>Izračun v obrazcu.</w:t>
            </w:r>
            <w:r w:rsidR="00576AF8" w:rsidRPr="00C526D7">
              <w:rPr>
                <w:rFonts w:ascii="Arial" w:eastAsia="Calibri" w:hAnsi="Arial" w:cs="Arial"/>
                <w:sz w:val="20"/>
                <w:szCs w:val="20"/>
              </w:rPr>
              <w:t xml:space="preserve"> </w:t>
            </w:r>
            <w:r w:rsidR="000F2D78" w:rsidRPr="00C526D7">
              <w:rPr>
                <w:rFonts w:ascii="Arial" w:eastAsia="Calibri" w:hAnsi="Arial" w:cs="Arial"/>
                <w:sz w:val="20"/>
                <w:szCs w:val="20"/>
              </w:rPr>
              <w:t>Rezultat je lahko pozitiven ali enak nič.</w:t>
            </w:r>
            <w:r w:rsidR="007E623C" w:rsidRPr="00C526D7">
              <w:rPr>
                <w:rFonts w:ascii="Arial" w:eastAsia="Calibri" w:hAnsi="Arial" w:cs="Arial"/>
                <w:sz w:val="20"/>
                <w:szCs w:val="20"/>
              </w:rPr>
              <w:t xml:space="preserve"> V kolikor je razlika negativna, znaša znesek za plačilo 0 EUR.</w:t>
            </w:r>
          </w:p>
        </w:tc>
      </w:tr>
    </w:tbl>
    <w:p w14:paraId="67FE754B" w14:textId="5624981B" w:rsidR="006A74C7" w:rsidRDefault="006A74C7" w:rsidP="00C526D7">
      <w:pPr>
        <w:spacing w:after="0" w:line="260" w:lineRule="exact"/>
        <w:jc w:val="right"/>
        <w:rPr>
          <w:rFonts w:ascii="Arial" w:eastAsia="Calibri" w:hAnsi="Arial" w:cs="Arial"/>
          <w:sz w:val="20"/>
          <w:szCs w:val="20"/>
        </w:rPr>
      </w:pPr>
      <w:r w:rsidRPr="00C526D7">
        <w:rPr>
          <w:rFonts w:ascii="Arial" w:eastAsia="Calibri" w:hAnsi="Arial" w:cs="Arial"/>
          <w:sz w:val="20"/>
          <w:szCs w:val="20"/>
        </w:rPr>
        <w:t>«.</w:t>
      </w:r>
    </w:p>
    <w:p w14:paraId="54EC1E79" w14:textId="77777777" w:rsidR="00C526D7" w:rsidRPr="00C526D7" w:rsidRDefault="00C526D7" w:rsidP="00FE2A76">
      <w:pPr>
        <w:spacing w:after="0" w:line="260" w:lineRule="exact"/>
        <w:jc w:val="right"/>
        <w:rPr>
          <w:rFonts w:ascii="Arial" w:eastAsia="Calibri" w:hAnsi="Arial" w:cs="Arial"/>
          <w:sz w:val="20"/>
          <w:szCs w:val="20"/>
        </w:rPr>
      </w:pPr>
    </w:p>
    <w:p w14:paraId="6307A812" w14:textId="37ACE7E2" w:rsidR="00803B2F" w:rsidRDefault="00803B2F" w:rsidP="00C526D7">
      <w:pPr>
        <w:pStyle w:val="Odstavekseznama"/>
        <w:numPr>
          <w:ilvl w:val="0"/>
          <w:numId w:val="6"/>
        </w:numPr>
        <w:spacing w:after="0" w:line="260" w:lineRule="exact"/>
        <w:jc w:val="center"/>
        <w:rPr>
          <w:rFonts w:ascii="Arial" w:eastAsia="Calibri" w:hAnsi="Arial" w:cs="Arial"/>
          <w:sz w:val="20"/>
          <w:szCs w:val="20"/>
        </w:rPr>
      </w:pPr>
      <w:r w:rsidRPr="00C526D7">
        <w:rPr>
          <w:rFonts w:ascii="Arial" w:eastAsia="Calibri" w:hAnsi="Arial" w:cs="Arial"/>
          <w:sz w:val="20"/>
          <w:szCs w:val="20"/>
        </w:rPr>
        <w:t>člen</w:t>
      </w:r>
    </w:p>
    <w:p w14:paraId="4A4FA30E" w14:textId="77777777" w:rsidR="00C526D7" w:rsidRPr="00C526D7" w:rsidRDefault="00C526D7" w:rsidP="00FE2A76">
      <w:pPr>
        <w:pStyle w:val="Odstavekseznama"/>
        <w:spacing w:after="0" w:line="260" w:lineRule="exact"/>
        <w:rPr>
          <w:rFonts w:ascii="Arial" w:eastAsia="Calibri" w:hAnsi="Arial" w:cs="Arial"/>
          <w:sz w:val="20"/>
          <w:szCs w:val="20"/>
        </w:rPr>
      </w:pPr>
    </w:p>
    <w:p w14:paraId="43D21FD6" w14:textId="5F6B0EF5" w:rsidR="00B535E8" w:rsidRPr="00C526D7" w:rsidRDefault="00460DC9" w:rsidP="00FE2A76">
      <w:pPr>
        <w:spacing w:after="0" w:line="260" w:lineRule="exact"/>
        <w:jc w:val="both"/>
        <w:rPr>
          <w:rFonts w:ascii="Arial" w:eastAsia="Calibri" w:hAnsi="Arial" w:cs="Arial"/>
          <w:sz w:val="20"/>
          <w:szCs w:val="20"/>
        </w:rPr>
      </w:pPr>
      <w:r w:rsidRPr="00C526D7">
        <w:rPr>
          <w:rFonts w:ascii="Arial" w:eastAsia="Calibri" w:hAnsi="Arial" w:cs="Arial"/>
          <w:sz w:val="20"/>
          <w:szCs w:val="20"/>
        </w:rPr>
        <w:t xml:space="preserve">Priloga 9 se nadomesti z novo prilogo 9, ki je </w:t>
      </w:r>
      <w:r w:rsidR="000A25F2" w:rsidRPr="00C526D7">
        <w:rPr>
          <w:rFonts w:ascii="Arial" w:eastAsia="Calibri" w:hAnsi="Arial" w:cs="Arial"/>
          <w:sz w:val="20"/>
          <w:szCs w:val="20"/>
        </w:rPr>
        <w:t>kot P</w:t>
      </w:r>
      <w:r w:rsidRPr="00C526D7">
        <w:rPr>
          <w:rFonts w:ascii="Arial" w:eastAsia="Calibri" w:hAnsi="Arial" w:cs="Arial"/>
          <w:sz w:val="20"/>
          <w:szCs w:val="20"/>
        </w:rPr>
        <w:t>riloga</w:t>
      </w:r>
      <w:r w:rsidR="000A25F2" w:rsidRPr="00C526D7">
        <w:rPr>
          <w:rFonts w:ascii="Arial" w:eastAsia="Calibri" w:hAnsi="Arial" w:cs="Arial"/>
          <w:sz w:val="20"/>
          <w:szCs w:val="20"/>
        </w:rPr>
        <w:t xml:space="preserve"> </w:t>
      </w:r>
      <w:r w:rsidR="00482112">
        <w:rPr>
          <w:rFonts w:ascii="Arial" w:eastAsia="Calibri" w:hAnsi="Arial" w:cs="Arial"/>
          <w:sz w:val="20"/>
          <w:szCs w:val="20"/>
        </w:rPr>
        <w:t>1</w:t>
      </w:r>
      <w:r w:rsidRPr="00C526D7">
        <w:rPr>
          <w:rFonts w:ascii="Arial" w:eastAsia="Calibri" w:hAnsi="Arial" w:cs="Arial"/>
          <w:sz w:val="20"/>
          <w:szCs w:val="20"/>
        </w:rPr>
        <w:t xml:space="preserve"> sestavni del tega pravilnika.</w:t>
      </w:r>
    </w:p>
    <w:p w14:paraId="73EE9E98" w14:textId="77777777" w:rsidR="00803B2F" w:rsidRPr="00C526D7" w:rsidRDefault="00803B2F" w:rsidP="00FE2A76">
      <w:pPr>
        <w:spacing w:after="0" w:line="260" w:lineRule="exact"/>
        <w:jc w:val="both"/>
        <w:rPr>
          <w:rFonts w:ascii="Arial" w:eastAsia="Calibri" w:hAnsi="Arial" w:cs="Arial"/>
          <w:sz w:val="20"/>
          <w:szCs w:val="20"/>
        </w:rPr>
      </w:pPr>
    </w:p>
    <w:p w14:paraId="0B53C0C6" w14:textId="77777777" w:rsidR="00C031D3" w:rsidRPr="00C526D7" w:rsidRDefault="00C031D3" w:rsidP="00FE2A76">
      <w:pPr>
        <w:spacing w:after="0" w:line="260" w:lineRule="exact"/>
        <w:rPr>
          <w:rFonts w:ascii="Arial" w:eastAsia="Calibri" w:hAnsi="Arial" w:cs="Arial"/>
          <w:sz w:val="20"/>
          <w:szCs w:val="20"/>
        </w:rPr>
      </w:pPr>
    </w:p>
    <w:p w14:paraId="7025BA80" w14:textId="4F34D517" w:rsidR="000226C3" w:rsidRDefault="000226C3" w:rsidP="00C526D7">
      <w:pPr>
        <w:spacing w:after="0" w:line="260" w:lineRule="exact"/>
        <w:ind w:firstLine="360"/>
        <w:jc w:val="center"/>
        <w:rPr>
          <w:rFonts w:ascii="Arial" w:hAnsi="Arial" w:cs="Arial"/>
          <w:b/>
          <w:sz w:val="20"/>
          <w:szCs w:val="20"/>
        </w:rPr>
      </w:pPr>
      <w:r w:rsidRPr="00C526D7">
        <w:rPr>
          <w:rFonts w:ascii="Arial" w:hAnsi="Arial" w:cs="Arial"/>
          <w:b/>
          <w:sz w:val="20"/>
          <w:szCs w:val="20"/>
        </w:rPr>
        <w:t>KONČNA DOLOČBA </w:t>
      </w:r>
    </w:p>
    <w:p w14:paraId="38DFBD4F" w14:textId="77777777" w:rsidR="00C526D7" w:rsidRPr="00C526D7" w:rsidRDefault="00C526D7" w:rsidP="00FE2A76">
      <w:pPr>
        <w:spacing w:after="0" w:line="260" w:lineRule="exact"/>
        <w:ind w:firstLine="360"/>
        <w:jc w:val="center"/>
        <w:rPr>
          <w:rFonts w:ascii="Arial" w:hAnsi="Arial" w:cs="Arial"/>
          <w:b/>
          <w:sz w:val="20"/>
          <w:szCs w:val="20"/>
        </w:rPr>
      </w:pPr>
    </w:p>
    <w:p w14:paraId="19BC6C7A" w14:textId="285C0C09" w:rsidR="000226C3" w:rsidRDefault="000226C3" w:rsidP="00C526D7">
      <w:pPr>
        <w:pStyle w:val="Odstavekseznama"/>
        <w:numPr>
          <w:ilvl w:val="0"/>
          <w:numId w:val="6"/>
        </w:numPr>
        <w:spacing w:after="0" w:line="260" w:lineRule="exact"/>
        <w:jc w:val="center"/>
        <w:rPr>
          <w:rFonts w:ascii="Arial" w:eastAsia="Calibri" w:hAnsi="Arial" w:cs="Arial"/>
          <w:sz w:val="20"/>
          <w:szCs w:val="20"/>
        </w:rPr>
      </w:pPr>
      <w:r w:rsidRPr="00C526D7">
        <w:rPr>
          <w:rFonts w:ascii="Arial" w:eastAsia="Calibri" w:hAnsi="Arial" w:cs="Arial"/>
          <w:sz w:val="20"/>
          <w:szCs w:val="20"/>
        </w:rPr>
        <w:t>člen</w:t>
      </w:r>
    </w:p>
    <w:p w14:paraId="6E467B53" w14:textId="77777777" w:rsidR="00C526D7" w:rsidRPr="00C526D7" w:rsidRDefault="00C526D7" w:rsidP="00FE2A76">
      <w:pPr>
        <w:pStyle w:val="Odstavekseznama"/>
        <w:spacing w:after="0" w:line="260" w:lineRule="exact"/>
        <w:rPr>
          <w:rFonts w:ascii="Arial" w:eastAsia="Calibri" w:hAnsi="Arial" w:cs="Arial"/>
          <w:sz w:val="20"/>
          <w:szCs w:val="20"/>
        </w:rPr>
      </w:pPr>
    </w:p>
    <w:p w14:paraId="1D892D03" w14:textId="26398E68" w:rsidR="000226C3" w:rsidRPr="00C526D7" w:rsidRDefault="000226C3" w:rsidP="00FE2A76">
      <w:pPr>
        <w:spacing w:after="0" w:line="260" w:lineRule="exact"/>
        <w:jc w:val="both"/>
        <w:rPr>
          <w:rFonts w:ascii="Arial" w:eastAsia="Calibri" w:hAnsi="Arial" w:cs="Arial"/>
          <w:sz w:val="20"/>
          <w:szCs w:val="20"/>
        </w:rPr>
      </w:pPr>
      <w:r w:rsidRPr="00C526D7">
        <w:rPr>
          <w:rFonts w:ascii="Arial" w:eastAsia="Calibri" w:hAnsi="Arial" w:cs="Arial"/>
          <w:sz w:val="20"/>
          <w:szCs w:val="20"/>
        </w:rPr>
        <w:t>Ta pravilnik začne veljati naslednji dan po objavi v Uradnem listu Republike Slovenije, uporablja pa se za davčna obdobja, ki se začnejo od vključno 1. januarja 2023</w:t>
      </w:r>
      <w:r w:rsidR="00D07046" w:rsidRPr="00C526D7">
        <w:rPr>
          <w:rFonts w:ascii="Arial" w:eastAsia="Calibri" w:hAnsi="Arial" w:cs="Arial"/>
          <w:sz w:val="20"/>
          <w:szCs w:val="20"/>
        </w:rPr>
        <w:t>, za katera se davčni obračun predloži po dnevu uveljavitve tega pravilnika</w:t>
      </w:r>
      <w:r w:rsidRPr="00C526D7">
        <w:rPr>
          <w:rFonts w:ascii="Arial" w:eastAsia="Calibri" w:hAnsi="Arial" w:cs="Arial"/>
          <w:sz w:val="20"/>
          <w:szCs w:val="20"/>
        </w:rPr>
        <w:t>.</w:t>
      </w:r>
    </w:p>
    <w:p w14:paraId="67A94280" w14:textId="4771262E" w:rsidR="000226C3" w:rsidRDefault="000226C3" w:rsidP="00C526D7">
      <w:pPr>
        <w:spacing w:after="0" w:line="260" w:lineRule="exact"/>
        <w:jc w:val="both"/>
        <w:rPr>
          <w:rFonts w:ascii="Arial" w:eastAsia="Calibri" w:hAnsi="Arial" w:cs="Arial"/>
          <w:sz w:val="20"/>
          <w:szCs w:val="20"/>
        </w:rPr>
      </w:pPr>
    </w:p>
    <w:p w14:paraId="5AD2982A" w14:textId="77777777" w:rsidR="00C526D7" w:rsidRPr="00C526D7" w:rsidRDefault="00C526D7" w:rsidP="00FE2A76">
      <w:pPr>
        <w:spacing w:after="0" w:line="260" w:lineRule="exact"/>
        <w:jc w:val="both"/>
        <w:rPr>
          <w:rFonts w:ascii="Arial" w:eastAsia="Calibri" w:hAnsi="Arial" w:cs="Arial"/>
          <w:sz w:val="20"/>
          <w:szCs w:val="20"/>
        </w:rPr>
      </w:pPr>
    </w:p>
    <w:p w14:paraId="32907AFF" w14:textId="70BAFBEF" w:rsidR="000226C3" w:rsidRPr="00C526D7" w:rsidRDefault="000226C3" w:rsidP="00FE2A76">
      <w:pPr>
        <w:spacing w:after="0" w:line="260" w:lineRule="exact"/>
        <w:jc w:val="both"/>
        <w:rPr>
          <w:rFonts w:ascii="Arial" w:eastAsia="Calibri" w:hAnsi="Arial" w:cs="Arial"/>
          <w:sz w:val="20"/>
          <w:szCs w:val="20"/>
        </w:rPr>
      </w:pPr>
      <w:r w:rsidRPr="00C526D7">
        <w:rPr>
          <w:rFonts w:ascii="Arial" w:eastAsia="Calibri" w:hAnsi="Arial" w:cs="Arial"/>
          <w:sz w:val="20"/>
          <w:szCs w:val="20"/>
        </w:rPr>
        <w:t>Št.</w:t>
      </w:r>
      <w:r w:rsidR="00ED7420" w:rsidRPr="00C526D7">
        <w:rPr>
          <w:rFonts w:ascii="Arial" w:eastAsia="Calibri" w:hAnsi="Arial" w:cs="Arial"/>
          <w:sz w:val="20"/>
          <w:szCs w:val="20"/>
        </w:rPr>
        <w:t xml:space="preserve"> </w:t>
      </w:r>
      <w:r w:rsidRPr="00C526D7">
        <w:rPr>
          <w:rFonts w:ascii="Arial" w:eastAsia="Calibri" w:hAnsi="Arial" w:cs="Arial"/>
          <w:sz w:val="20"/>
          <w:szCs w:val="20"/>
        </w:rPr>
        <w:t xml:space="preserve"> </w:t>
      </w:r>
      <w:r w:rsidR="00ED7420" w:rsidRPr="00C526D7">
        <w:rPr>
          <w:rFonts w:ascii="Arial" w:eastAsia="Calibri" w:hAnsi="Arial" w:cs="Arial"/>
          <w:sz w:val="20"/>
          <w:szCs w:val="20"/>
        </w:rPr>
        <w:t>007-760/2023</w:t>
      </w:r>
      <w:r w:rsidR="00803B2F" w:rsidRPr="00C526D7">
        <w:rPr>
          <w:rFonts w:ascii="Arial" w:eastAsia="Calibri" w:hAnsi="Arial" w:cs="Arial"/>
          <w:sz w:val="20"/>
          <w:szCs w:val="20"/>
        </w:rPr>
        <w:t>/</w:t>
      </w:r>
    </w:p>
    <w:p w14:paraId="6BCB573C" w14:textId="05944107" w:rsidR="000226C3" w:rsidRPr="00C526D7" w:rsidRDefault="000226C3" w:rsidP="00FE2A76">
      <w:pPr>
        <w:spacing w:after="0" w:line="260" w:lineRule="exact"/>
        <w:jc w:val="both"/>
        <w:rPr>
          <w:rFonts w:ascii="Arial" w:eastAsia="Calibri" w:hAnsi="Arial" w:cs="Arial"/>
          <w:sz w:val="20"/>
          <w:szCs w:val="20"/>
        </w:rPr>
      </w:pPr>
      <w:r w:rsidRPr="00C526D7">
        <w:rPr>
          <w:rFonts w:ascii="Arial" w:eastAsia="Calibri" w:hAnsi="Arial" w:cs="Arial"/>
          <w:sz w:val="20"/>
          <w:szCs w:val="20"/>
        </w:rPr>
        <w:t xml:space="preserve">Ljubljana, dne </w:t>
      </w:r>
    </w:p>
    <w:p w14:paraId="72DE8763" w14:textId="5963716E" w:rsidR="000226C3" w:rsidRPr="00C526D7" w:rsidRDefault="000226C3" w:rsidP="00FE2A76">
      <w:pPr>
        <w:spacing w:after="0" w:line="260" w:lineRule="exact"/>
        <w:jc w:val="both"/>
        <w:rPr>
          <w:rFonts w:ascii="Arial" w:eastAsia="Calibri" w:hAnsi="Arial" w:cs="Arial"/>
          <w:sz w:val="20"/>
          <w:szCs w:val="20"/>
        </w:rPr>
      </w:pPr>
      <w:r w:rsidRPr="00C526D7">
        <w:rPr>
          <w:rFonts w:ascii="Arial" w:eastAsia="Calibri" w:hAnsi="Arial" w:cs="Arial"/>
          <w:sz w:val="20"/>
          <w:szCs w:val="20"/>
        </w:rPr>
        <w:t>EVA</w:t>
      </w:r>
      <w:r w:rsidR="00ED7420" w:rsidRPr="00C526D7">
        <w:rPr>
          <w:rFonts w:ascii="Arial" w:eastAsia="Calibri" w:hAnsi="Arial" w:cs="Arial"/>
          <w:sz w:val="20"/>
          <w:szCs w:val="20"/>
        </w:rPr>
        <w:t xml:space="preserve"> </w:t>
      </w:r>
      <w:r w:rsidRPr="00C526D7">
        <w:rPr>
          <w:rFonts w:ascii="Arial" w:eastAsia="Calibri" w:hAnsi="Arial" w:cs="Arial"/>
          <w:sz w:val="20"/>
          <w:szCs w:val="20"/>
        </w:rPr>
        <w:t xml:space="preserve"> </w:t>
      </w:r>
      <w:r w:rsidR="00ED7420" w:rsidRPr="00C526D7">
        <w:rPr>
          <w:rFonts w:ascii="Arial" w:eastAsia="Calibri" w:hAnsi="Arial" w:cs="Arial"/>
          <w:sz w:val="20"/>
          <w:szCs w:val="20"/>
        </w:rPr>
        <w:t>2023-1611-0093</w:t>
      </w:r>
    </w:p>
    <w:p w14:paraId="09C848A4" w14:textId="77777777" w:rsidR="008D0AD5" w:rsidRPr="00C526D7" w:rsidRDefault="008D0AD5" w:rsidP="00C526D7">
      <w:pPr>
        <w:spacing w:after="0" w:line="260" w:lineRule="exact"/>
        <w:ind w:left="4956" w:firstLine="708"/>
        <w:jc w:val="both"/>
        <w:rPr>
          <w:rFonts w:ascii="Arial" w:hAnsi="Arial" w:cs="Arial"/>
          <w:sz w:val="20"/>
          <w:szCs w:val="20"/>
        </w:rPr>
      </w:pPr>
      <w:r w:rsidRPr="00C526D7">
        <w:rPr>
          <w:rFonts w:ascii="Arial" w:hAnsi="Arial" w:cs="Arial"/>
          <w:sz w:val="20"/>
          <w:szCs w:val="20"/>
        </w:rPr>
        <w:t xml:space="preserve">      Klemen Boštjančič</w:t>
      </w:r>
    </w:p>
    <w:p w14:paraId="63977293" w14:textId="77777777" w:rsidR="008D0AD5" w:rsidRPr="00C526D7" w:rsidRDefault="008D0AD5" w:rsidP="00C526D7">
      <w:pPr>
        <w:spacing w:after="0" w:line="260" w:lineRule="exact"/>
        <w:jc w:val="both"/>
        <w:rPr>
          <w:rFonts w:ascii="Arial" w:hAnsi="Arial" w:cs="Arial"/>
          <w:sz w:val="20"/>
          <w:szCs w:val="20"/>
        </w:rPr>
      </w:pPr>
      <w:r w:rsidRPr="00C526D7">
        <w:rPr>
          <w:rFonts w:ascii="Arial" w:hAnsi="Arial" w:cs="Arial"/>
          <w:sz w:val="20"/>
          <w:szCs w:val="20"/>
        </w:rPr>
        <w:t xml:space="preserve">                                                                                                 </w:t>
      </w:r>
      <w:r w:rsidRPr="00C526D7">
        <w:rPr>
          <w:rFonts w:ascii="Arial" w:hAnsi="Arial" w:cs="Arial"/>
          <w:sz w:val="20"/>
          <w:szCs w:val="20"/>
        </w:rPr>
        <w:tab/>
        <w:t xml:space="preserve">      minister za finance</w:t>
      </w:r>
    </w:p>
    <w:p w14:paraId="28BC8E80" w14:textId="77777777" w:rsidR="000226C3" w:rsidRPr="00FE2A76" w:rsidRDefault="000226C3" w:rsidP="00FE2A76">
      <w:pPr>
        <w:spacing w:after="0" w:line="260" w:lineRule="exact"/>
        <w:rPr>
          <w:rFonts w:ascii="Arial" w:hAnsi="Arial" w:cs="Arial"/>
          <w:sz w:val="20"/>
          <w:szCs w:val="20"/>
        </w:rPr>
      </w:pPr>
    </w:p>
    <w:sectPr w:rsidR="000226C3" w:rsidRPr="00FE2A7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0F5D36"/>
    <w:multiLevelType w:val="hybridMultilevel"/>
    <w:tmpl w:val="2BAA887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EDD5A44"/>
    <w:multiLevelType w:val="hybridMultilevel"/>
    <w:tmpl w:val="FC8AE3DE"/>
    <w:lvl w:ilvl="0" w:tplc="A2181CD8">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0205200"/>
    <w:multiLevelType w:val="hybridMultilevel"/>
    <w:tmpl w:val="08806914"/>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58E7DB2"/>
    <w:multiLevelType w:val="hybridMultilevel"/>
    <w:tmpl w:val="DB8E5CD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31A42190"/>
    <w:multiLevelType w:val="hybridMultilevel"/>
    <w:tmpl w:val="B36CDAD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3B1D04F5"/>
    <w:multiLevelType w:val="hybridMultilevel"/>
    <w:tmpl w:val="C812CF0C"/>
    <w:lvl w:ilvl="0" w:tplc="D226B3F8">
      <w:start w:val="6"/>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42A86537"/>
    <w:multiLevelType w:val="hybridMultilevel"/>
    <w:tmpl w:val="6832A27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4AD63259"/>
    <w:multiLevelType w:val="hybridMultilevel"/>
    <w:tmpl w:val="BDEC9104"/>
    <w:lvl w:ilvl="0" w:tplc="2C9A8C46">
      <w:start w:val="4"/>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4BF0746D"/>
    <w:multiLevelType w:val="hybridMultilevel"/>
    <w:tmpl w:val="A7308EB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65006B9F"/>
    <w:multiLevelType w:val="hybridMultilevel"/>
    <w:tmpl w:val="086EDA0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676F47F8"/>
    <w:multiLevelType w:val="hybridMultilevel"/>
    <w:tmpl w:val="3DE03A3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68484CA2"/>
    <w:multiLevelType w:val="hybridMultilevel"/>
    <w:tmpl w:val="5AAE444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6C9975B0"/>
    <w:multiLevelType w:val="hybridMultilevel"/>
    <w:tmpl w:val="DB8E5CD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70A10F2C"/>
    <w:multiLevelType w:val="hybridMultilevel"/>
    <w:tmpl w:val="73F646C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7BA83BA1"/>
    <w:multiLevelType w:val="hybridMultilevel"/>
    <w:tmpl w:val="F26CC50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586956972">
    <w:abstractNumId w:val="4"/>
  </w:num>
  <w:num w:numId="2" w16cid:durableId="1011957666">
    <w:abstractNumId w:val="1"/>
  </w:num>
  <w:num w:numId="3" w16cid:durableId="96604753">
    <w:abstractNumId w:val="2"/>
  </w:num>
  <w:num w:numId="4" w16cid:durableId="1524589122">
    <w:abstractNumId w:val="6"/>
  </w:num>
  <w:num w:numId="5" w16cid:durableId="341013149">
    <w:abstractNumId w:val="7"/>
  </w:num>
  <w:num w:numId="6" w16cid:durableId="1583685527">
    <w:abstractNumId w:val="10"/>
  </w:num>
  <w:num w:numId="7" w16cid:durableId="632901888">
    <w:abstractNumId w:val="3"/>
  </w:num>
  <w:num w:numId="8" w16cid:durableId="825626899">
    <w:abstractNumId w:val="12"/>
  </w:num>
  <w:num w:numId="9" w16cid:durableId="98257863">
    <w:abstractNumId w:val="5"/>
  </w:num>
  <w:num w:numId="10" w16cid:durableId="932011874">
    <w:abstractNumId w:val="13"/>
  </w:num>
  <w:num w:numId="11" w16cid:durableId="1195189480">
    <w:abstractNumId w:val="8"/>
  </w:num>
  <w:num w:numId="12" w16cid:durableId="1640769526">
    <w:abstractNumId w:val="14"/>
  </w:num>
  <w:num w:numId="13" w16cid:durableId="802499584">
    <w:abstractNumId w:val="11"/>
  </w:num>
  <w:num w:numId="14" w16cid:durableId="22563714">
    <w:abstractNumId w:val="9"/>
  </w:num>
  <w:num w:numId="15" w16cid:durableId="78658449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5987"/>
    <w:rsid w:val="00011DDD"/>
    <w:rsid w:val="000226C3"/>
    <w:rsid w:val="0002435B"/>
    <w:rsid w:val="000354FD"/>
    <w:rsid w:val="00043380"/>
    <w:rsid w:val="000A0856"/>
    <w:rsid w:val="000A25F2"/>
    <w:rsid w:val="000A6833"/>
    <w:rsid w:val="000C231B"/>
    <w:rsid w:val="000F02CB"/>
    <w:rsid w:val="000F1E74"/>
    <w:rsid w:val="000F2D78"/>
    <w:rsid w:val="00100903"/>
    <w:rsid w:val="0012373C"/>
    <w:rsid w:val="00135E7D"/>
    <w:rsid w:val="00151137"/>
    <w:rsid w:val="00162901"/>
    <w:rsid w:val="00162F6B"/>
    <w:rsid w:val="00182CE6"/>
    <w:rsid w:val="001D1178"/>
    <w:rsid w:val="001E1873"/>
    <w:rsid w:val="00234F58"/>
    <w:rsid w:val="00241745"/>
    <w:rsid w:val="00272C0D"/>
    <w:rsid w:val="00273B3B"/>
    <w:rsid w:val="00277CFA"/>
    <w:rsid w:val="002A2CCA"/>
    <w:rsid w:val="002B0B14"/>
    <w:rsid w:val="002E440A"/>
    <w:rsid w:val="0037108E"/>
    <w:rsid w:val="003A0EE3"/>
    <w:rsid w:val="003A28D4"/>
    <w:rsid w:val="003D6DAF"/>
    <w:rsid w:val="003F019E"/>
    <w:rsid w:val="003F54BA"/>
    <w:rsid w:val="00401DFE"/>
    <w:rsid w:val="004065A4"/>
    <w:rsid w:val="004157C0"/>
    <w:rsid w:val="00415987"/>
    <w:rsid w:val="004319F9"/>
    <w:rsid w:val="00432292"/>
    <w:rsid w:val="00460DC9"/>
    <w:rsid w:val="00482112"/>
    <w:rsid w:val="004934E2"/>
    <w:rsid w:val="004A767D"/>
    <w:rsid w:val="004C08B1"/>
    <w:rsid w:val="004E1F0F"/>
    <w:rsid w:val="005474B9"/>
    <w:rsid w:val="00554E94"/>
    <w:rsid w:val="00562EF2"/>
    <w:rsid w:val="00564E95"/>
    <w:rsid w:val="00571DFD"/>
    <w:rsid w:val="00574ADB"/>
    <w:rsid w:val="00576AF8"/>
    <w:rsid w:val="00586C8D"/>
    <w:rsid w:val="005939B8"/>
    <w:rsid w:val="005B6701"/>
    <w:rsid w:val="005C61DF"/>
    <w:rsid w:val="005E5E67"/>
    <w:rsid w:val="005F6DCB"/>
    <w:rsid w:val="00624729"/>
    <w:rsid w:val="00643BC8"/>
    <w:rsid w:val="00651372"/>
    <w:rsid w:val="006A74C7"/>
    <w:rsid w:val="006B220E"/>
    <w:rsid w:val="006B3B82"/>
    <w:rsid w:val="006E4DDF"/>
    <w:rsid w:val="006E5419"/>
    <w:rsid w:val="007127BC"/>
    <w:rsid w:val="00723301"/>
    <w:rsid w:val="00761CA2"/>
    <w:rsid w:val="0076513F"/>
    <w:rsid w:val="007A37F7"/>
    <w:rsid w:val="007C536E"/>
    <w:rsid w:val="007E623C"/>
    <w:rsid w:val="00803B2F"/>
    <w:rsid w:val="00816E25"/>
    <w:rsid w:val="00826338"/>
    <w:rsid w:val="0082659A"/>
    <w:rsid w:val="00840492"/>
    <w:rsid w:val="00867949"/>
    <w:rsid w:val="00883BC8"/>
    <w:rsid w:val="008976EA"/>
    <w:rsid w:val="008A00C7"/>
    <w:rsid w:val="008A22AA"/>
    <w:rsid w:val="008A7BFD"/>
    <w:rsid w:val="008B6C61"/>
    <w:rsid w:val="008D0AD5"/>
    <w:rsid w:val="008D5042"/>
    <w:rsid w:val="008E57FE"/>
    <w:rsid w:val="008F083D"/>
    <w:rsid w:val="00991671"/>
    <w:rsid w:val="00992960"/>
    <w:rsid w:val="009D7692"/>
    <w:rsid w:val="00A1519F"/>
    <w:rsid w:val="00A20D48"/>
    <w:rsid w:val="00A45DFB"/>
    <w:rsid w:val="00AB72A1"/>
    <w:rsid w:val="00AB744D"/>
    <w:rsid w:val="00B24A3F"/>
    <w:rsid w:val="00B3148C"/>
    <w:rsid w:val="00B332B5"/>
    <w:rsid w:val="00B4098D"/>
    <w:rsid w:val="00B40A88"/>
    <w:rsid w:val="00B43F91"/>
    <w:rsid w:val="00B535E8"/>
    <w:rsid w:val="00B8125D"/>
    <w:rsid w:val="00B964CA"/>
    <w:rsid w:val="00BA45BD"/>
    <w:rsid w:val="00BB2A04"/>
    <w:rsid w:val="00BB2D27"/>
    <w:rsid w:val="00BE004D"/>
    <w:rsid w:val="00C031D3"/>
    <w:rsid w:val="00C27EE0"/>
    <w:rsid w:val="00C42B59"/>
    <w:rsid w:val="00C45827"/>
    <w:rsid w:val="00C473AA"/>
    <w:rsid w:val="00C526D7"/>
    <w:rsid w:val="00C62472"/>
    <w:rsid w:val="00C766B9"/>
    <w:rsid w:val="00C943AE"/>
    <w:rsid w:val="00CA671E"/>
    <w:rsid w:val="00CC017F"/>
    <w:rsid w:val="00CD28AA"/>
    <w:rsid w:val="00CD3434"/>
    <w:rsid w:val="00CF2085"/>
    <w:rsid w:val="00D07046"/>
    <w:rsid w:val="00D67698"/>
    <w:rsid w:val="00D772B7"/>
    <w:rsid w:val="00DA5A9C"/>
    <w:rsid w:val="00DF02BD"/>
    <w:rsid w:val="00E41B26"/>
    <w:rsid w:val="00E541B7"/>
    <w:rsid w:val="00E613CF"/>
    <w:rsid w:val="00E728D8"/>
    <w:rsid w:val="00E7364C"/>
    <w:rsid w:val="00E77A8C"/>
    <w:rsid w:val="00E83201"/>
    <w:rsid w:val="00E85656"/>
    <w:rsid w:val="00EA4ACD"/>
    <w:rsid w:val="00EB107C"/>
    <w:rsid w:val="00ED7420"/>
    <w:rsid w:val="00EF5E68"/>
    <w:rsid w:val="00F05A05"/>
    <w:rsid w:val="00F427D9"/>
    <w:rsid w:val="00F450CF"/>
    <w:rsid w:val="00F906B7"/>
    <w:rsid w:val="00F90BE7"/>
    <w:rsid w:val="00FD3F72"/>
    <w:rsid w:val="00FD772F"/>
    <w:rsid w:val="00FD7E25"/>
    <w:rsid w:val="00FE2A7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BBC13B"/>
  <w15:chartTrackingRefBased/>
  <w15:docId w15:val="{6E72ACA7-D1C7-4C7F-82D2-E0269B71A9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415987"/>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efault">
    <w:name w:val="Default"/>
    <w:rsid w:val="00415987"/>
    <w:pPr>
      <w:autoSpaceDE w:val="0"/>
      <w:autoSpaceDN w:val="0"/>
      <w:adjustRightInd w:val="0"/>
      <w:spacing w:after="0" w:line="240" w:lineRule="auto"/>
    </w:pPr>
    <w:rPr>
      <w:rFonts w:ascii="Arial" w:hAnsi="Arial" w:cs="Arial"/>
      <w:color w:val="000000"/>
      <w:sz w:val="24"/>
      <w:szCs w:val="24"/>
    </w:rPr>
  </w:style>
  <w:style w:type="paragraph" w:styleId="Odstavekseznama">
    <w:name w:val="List Paragraph"/>
    <w:basedOn w:val="Navaden"/>
    <w:uiPriority w:val="34"/>
    <w:qFormat/>
    <w:rsid w:val="00415987"/>
    <w:pPr>
      <w:ind w:left="720"/>
      <w:contextualSpacing/>
    </w:pPr>
  </w:style>
  <w:style w:type="character" w:styleId="Hiperpovezava">
    <w:name w:val="Hyperlink"/>
    <w:basedOn w:val="Privzetapisavaodstavka"/>
    <w:uiPriority w:val="99"/>
    <w:unhideWhenUsed/>
    <w:rsid w:val="00162F6B"/>
    <w:rPr>
      <w:color w:val="0563C1" w:themeColor="hyperlink"/>
      <w:u w:val="single"/>
    </w:rPr>
  </w:style>
  <w:style w:type="character" w:styleId="Nerazreenaomemba">
    <w:name w:val="Unresolved Mention"/>
    <w:basedOn w:val="Privzetapisavaodstavka"/>
    <w:uiPriority w:val="99"/>
    <w:semiHidden/>
    <w:unhideWhenUsed/>
    <w:rsid w:val="000226C3"/>
    <w:rPr>
      <w:color w:val="605E5C"/>
      <w:shd w:val="clear" w:color="auto" w:fill="E1DFDD"/>
    </w:rPr>
  </w:style>
  <w:style w:type="paragraph" w:styleId="Revizija">
    <w:name w:val="Revision"/>
    <w:hidden/>
    <w:uiPriority w:val="99"/>
    <w:semiHidden/>
    <w:rsid w:val="00CD3434"/>
    <w:pPr>
      <w:spacing w:after="0" w:line="240" w:lineRule="auto"/>
    </w:pPr>
  </w:style>
  <w:style w:type="character" w:styleId="Pripombasklic">
    <w:name w:val="annotation reference"/>
    <w:basedOn w:val="Privzetapisavaodstavka"/>
    <w:uiPriority w:val="99"/>
    <w:semiHidden/>
    <w:unhideWhenUsed/>
    <w:rsid w:val="00B24A3F"/>
    <w:rPr>
      <w:sz w:val="16"/>
      <w:szCs w:val="16"/>
    </w:rPr>
  </w:style>
  <w:style w:type="paragraph" w:styleId="Pripombabesedilo">
    <w:name w:val="annotation text"/>
    <w:basedOn w:val="Navaden"/>
    <w:link w:val="PripombabesediloZnak"/>
    <w:uiPriority w:val="99"/>
    <w:unhideWhenUsed/>
    <w:rsid w:val="00B24A3F"/>
    <w:pPr>
      <w:spacing w:line="240" w:lineRule="auto"/>
    </w:pPr>
    <w:rPr>
      <w:sz w:val="20"/>
      <w:szCs w:val="20"/>
    </w:rPr>
  </w:style>
  <w:style w:type="character" w:customStyle="1" w:styleId="PripombabesediloZnak">
    <w:name w:val="Pripomba – besedilo Znak"/>
    <w:basedOn w:val="Privzetapisavaodstavka"/>
    <w:link w:val="Pripombabesedilo"/>
    <w:uiPriority w:val="99"/>
    <w:rsid w:val="00B24A3F"/>
    <w:rPr>
      <w:sz w:val="20"/>
      <w:szCs w:val="20"/>
    </w:rPr>
  </w:style>
  <w:style w:type="paragraph" w:styleId="Zadevapripombe">
    <w:name w:val="annotation subject"/>
    <w:basedOn w:val="Pripombabesedilo"/>
    <w:next w:val="Pripombabesedilo"/>
    <w:link w:val="ZadevapripombeZnak"/>
    <w:uiPriority w:val="99"/>
    <w:semiHidden/>
    <w:unhideWhenUsed/>
    <w:rsid w:val="00B24A3F"/>
    <w:rPr>
      <w:b/>
      <w:bCs/>
    </w:rPr>
  </w:style>
  <w:style w:type="character" w:customStyle="1" w:styleId="ZadevapripombeZnak">
    <w:name w:val="Zadeva pripombe Znak"/>
    <w:basedOn w:val="PripombabesediloZnak"/>
    <w:link w:val="Zadevapripombe"/>
    <w:uiPriority w:val="99"/>
    <w:semiHidden/>
    <w:rsid w:val="00B24A3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9785962">
      <w:bodyDiv w:val="1"/>
      <w:marLeft w:val="0"/>
      <w:marRight w:val="0"/>
      <w:marTop w:val="0"/>
      <w:marBottom w:val="0"/>
      <w:divBdr>
        <w:top w:val="none" w:sz="0" w:space="0" w:color="auto"/>
        <w:left w:val="none" w:sz="0" w:space="0" w:color="auto"/>
        <w:bottom w:val="none" w:sz="0" w:space="0" w:color="auto"/>
        <w:right w:val="none" w:sz="0" w:space="0" w:color="auto"/>
      </w:divBdr>
    </w:div>
    <w:div w:id="324479367">
      <w:bodyDiv w:val="1"/>
      <w:marLeft w:val="0"/>
      <w:marRight w:val="0"/>
      <w:marTop w:val="0"/>
      <w:marBottom w:val="0"/>
      <w:divBdr>
        <w:top w:val="none" w:sz="0" w:space="0" w:color="auto"/>
        <w:left w:val="none" w:sz="0" w:space="0" w:color="auto"/>
        <w:bottom w:val="none" w:sz="0" w:space="0" w:color="auto"/>
        <w:right w:val="none" w:sz="0" w:space="0" w:color="auto"/>
      </w:divBdr>
      <w:divsChild>
        <w:div w:id="1636135641">
          <w:marLeft w:val="0"/>
          <w:marRight w:val="0"/>
          <w:marTop w:val="0"/>
          <w:marBottom w:val="0"/>
          <w:divBdr>
            <w:top w:val="none" w:sz="0" w:space="0" w:color="auto"/>
            <w:left w:val="none" w:sz="0" w:space="0" w:color="auto"/>
            <w:bottom w:val="none" w:sz="0" w:space="0" w:color="auto"/>
            <w:right w:val="none" w:sz="0" w:space="0" w:color="auto"/>
          </w:divBdr>
          <w:divsChild>
            <w:div w:id="930432569">
              <w:marLeft w:val="0"/>
              <w:marRight w:val="0"/>
              <w:marTop w:val="0"/>
              <w:marBottom w:val="120"/>
              <w:divBdr>
                <w:top w:val="none" w:sz="0" w:space="0" w:color="auto"/>
                <w:left w:val="none" w:sz="0" w:space="0" w:color="auto"/>
                <w:bottom w:val="none" w:sz="0" w:space="0" w:color="auto"/>
                <w:right w:val="none" w:sz="0" w:space="0" w:color="auto"/>
              </w:divBdr>
            </w:div>
            <w:div w:id="353121359">
              <w:marLeft w:val="0"/>
              <w:marRight w:val="0"/>
              <w:marTop w:val="240"/>
              <w:marBottom w:val="120"/>
              <w:divBdr>
                <w:top w:val="none" w:sz="0" w:space="0" w:color="auto"/>
                <w:left w:val="none" w:sz="0" w:space="0" w:color="auto"/>
                <w:bottom w:val="none" w:sz="0" w:space="0" w:color="auto"/>
                <w:right w:val="none" w:sz="0" w:space="0" w:color="auto"/>
              </w:divBdr>
            </w:div>
            <w:div w:id="114520634">
              <w:marLeft w:val="0"/>
              <w:marRight w:val="0"/>
              <w:marTop w:val="240"/>
              <w:marBottom w:val="120"/>
              <w:divBdr>
                <w:top w:val="none" w:sz="0" w:space="0" w:color="auto"/>
                <w:left w:val="none" w:sz="0" w:space="0" w:color="auto"/>
                <w:bottom w:val="none" w:sz="0" w:space="0" w:color="auto"/>
                <w:right w:val="none" w:sz="0" w:space="0" w:color="auto"/>
              </w:divBdr>
            </w:div>
            <w:div w:id="1031223544">
              <w:marLeft w:val="0"/>
              <w:marRight w:val="0"/>
              <w:marTop w:val="0"/>
              <w:marBottom w:val="120"/>
              <w:divBdr>
                <w:top w:val="none" w:sz="0" w:space="0" w:color="auto"/>
                <w:left w:val="none" w:sz="0" w:space="0" w:color="auto"/>
                <w:bottom w:val="none" w:sz="0" w:space="0" w:color="auto"/>
                <w:right w:val="none" w:sz="0" w:space="0" w:color="auto"/>
              </w:divBdr>
            </w:div>
            <w:div w:id="1195651431">
              <w:marLeft w:val="0"/>
              <w:marRight w:val="0"/>
              <w:marTop w:val="240"/>
              <w:marBottom w:val="120"/>
              <w:divBdr>
                <w:top w:val="none" w:sz="0" w:space="0" w:color="auto"/>
                <w:left w:val="none" w:sz="0" w:space="0" w:color="auto"/>
                <w:bottom w:val="none" w:sz="0" w:space="0" w:color="auto"/>
                <w:right w:val="none" w:sz="0" w:space="0" w:color="auto"/>
              </w:divBdr>
            </w:div>
            <w:div w:id="1461608608">
              <w:marLeft w:val="0"/>
              <w:marRight w:val="0"/>
              <w:marTop w:val="480"/>
              <w:marBottom w:val="72"/>
              <w:divBdr>
                <w:top w:val="none" w:sz="0" w:space="0" w:color="auto"/>
                <w:left w:val="none" w:sz="0" w:space="0" w:color="auto"/>
                <w:bottom w:val="none" w:sz="0" w:space="0" w:color="auto"/>
                <w:right w:val="none" w:sz="0" w:space="0" w:color="auto"/>
              </w:divBdr>
            </w:div>
            <w:div w:id="1877309608">
              <w:marLeft w:val="0"/>
              <w:marRight w:val="0"/>
              <w:marTop w:val="0"/>
              <w:marBottom w:val="72"/>
              <w:divBdr>
                <w:top w:val="none" w:sz="0" w:space="0" w:color="auto"/>
                <w:left w:val="none" w:sz="0" w:space="0" w:color="auto"/>
                <w:bottom w:val="none" w:sz="0" w:space="0" w:color="auto"/>
                <w:right w:val="none" w:sz="0" w:space="0" w:color="auto"/>
              </w:divBdr>
            </w:div>
            <w:div w:id="1740904599">
              <w:marLeft w:val="0"/>
              <w:marRight w:val="0"/>
              <w:marTop w:val="0"/>
              <w:marBottom w:val="72"/>
              <w:divBdr>
                <w:top w:val="none" w:sz="0" w:space="0" w:color="auto"/>
                <w:left w:val="none" w:sz="0" w:space="0" w:color="auto"/>
                <w:bottom w:val="none" w:sz="0" w:space="0" w:color="auto"/>
                <w:right w:val="none" w:sz="0" w:space="0" w:color="auto"/>
              </w:divBdr>
            </w:div>
          </w:divsChild>
        </w:div>
      </w:divsChild>
    </w:div>
    <w:div w:id="441339666">
      <w:bodyDiv w:val="1"/>
      <w:marLeft w:val="0"/>
      <w:marRight w:val="0"/>
      <w:marTop w:val="0"/>
      <w:marBottom w:val="0"/>
      <w:divBdr>
        <w:top w:val="none" w:sz="0" w:space="0" w:color="auto"/>
        <w:left w:val="none" w:sz="0" w:space="0" w:color="auto"/>
        <w:bottom w:val="none" w:sz="0" w:space="0" w:color="auto"/>
        <w:right w:val="none" w:sz="0" w:space="0" w:color="auto"/>
      </w:divBdr>
      <w:divsChild>
        <w:div w:id="967011475">
          <w:marLeft w:val="0"/>
          <w:marRight w:val="0"/>
          <w:marTop w:val="240"/>
          <w:marBottom w:val="120"/>
          <w:divBdr>
            <w:top w:val="none" w:sz="0" w:space="0" w:color="auto"/>
            <w:left w:val="none" w:sz="0" w:space="0" w:color="auto"/>
            <w:bottom w:val="none" w:sz="0" w:space="0" w:color="auto"/>
            <w:right w:val="none" w:sz="0" w:space="0" w:color="auto"/>
          </w:divBdr>
        </w:div>
      </w:divsChild>
    </w:div>
    <w:div w:id="677460238">
      <w:bodyDiv w:val="1"/>
      <w:marLeft w:val="0"/>
      <w:marRight w:val="0"/>
      <w:marTop w:val="0"/>
      <w:marBottom w:val="0"/>
      <w:divBdr>
        <w:top w:val="none" w:sz="0" w:space="0" w:color="auto"/>
        <w:left w:val="none" w:sz="0" w:space="0" w:color="auto"/>
        <w:bottom w:val="none" w:sz="0" w:space="0" w:color="auto"/>
        <w:right w:val="none" w:sz="0" w:space="0" w:color="auto"/>
      </w:divBdr>
    </w:div>
    <w:div w:id="1105610100">
      <w:bodyDiv w:val="1"/>
      <w:marLeft w:val="0"/>
      <w:marRight w:val="0"/>
      <w:marTop w:val="0"/>
      <w:marBottom w:val="0"/>
      <w:divBdr>
        <w:top w:val="none" w:sz="0" w:space="0" w:color="auto"/>
        <w:left w:val="none" w:sz="0" w:space="0" w:color="auto"/>
        <w:bottom w:val="none" w:sz="0" w:space="0" w:color="auto"/>
        <w:right w:val="none" w:sz="0" w:space="0" w:color="auto"/>
      </w:divBdr>
    </w:div>
    <w:div w:id="1313295084">
      <w:bodyDiv w:val="1"/>
      <w:marLeft w:val="0"/>
      <w:marRight w:val="0"/>
      <w:marTop w:val="0"/>
      <w:marBottom w:val="0"/>
      <w:divBdr>
        <w:top w:val="none" w:sz="0" w:space="0" w:color="auto"/>
        <w:left w:val="none" w:sz="0" w:space="0" w:color="auto"/>
        <w:bottom w:val="none" w:sz="0" w:space="0" w:color="auto"/>
        <w:right w:val="none" w:sz="0" w:space="0" w:color="auto"/>
      </w:divBdr>
      <w:divsChild>
        <w:div w:id="90664856">
          <w:marLeft w:val="0"/>
          <w:marRight w:val="0"/>
          <w:marTop w:val="0"/>
          <w:marBottom w:val="0"/>
          <w:divBdr>
            <w:top w:val="none" w:sz="0" w:space="0" w:color="auto"/>
            <w:left w:val="none" w:sz="0" w:space="0" w:color="auto"/>
            <w:bottom w:val="none" w:sz="0" w:space="0" w:color="auto"/>
            <w:right w:val="none" w:sz="0" w:space="0" w:color="auto"/>
          </w:divBdr>
          <w:divsChild>
            <w:div w:id="1688024641">
              <w:marLeft w:val="0"/>
              <w:marRight w:val="0"/>
              <w:marTop w:val="100"/>
              <w:marBottom w:val="100"/>
              <w:divBdr>
                <w:top w:val="none" w:sz="0" w:space="0" w:color="auto"/>
                <w:left w:val="none" w:sz="0" w:space="0" w:color="auto"/>
                <w:bottom w:val="none" w:sz="0" w:space="0" w:color="auto"/>
                <w:right w:val="none" w:sz="0" w:space="0" w:color="auto"/>
              </w:divBdr>
              <w:divsChild>
                <w:div w:id="98574918">
                  <w:marLeft w:val="0"/>
                  <w:marRight w:val="0"/>
                  <w:marTop w:val="0"/>
                  <w:marBottom w:val="0"/>
                  <w:divBdr>
                    <w:top w:val="none" w:sz="0" w:space="0" w:color="auto"/>
                    <w:left w:val="none" w:sz="0" w:space="0" w:color="auto"/>
                    <w:bottom w:val="none" w:sz="0" w:space="0" w:color="auto"/>
                    <w:right w:val="none" w:sz="0" w:space="0" w:color="auto"/>
                  </w:divBdr>
                  <w:divsChild>
                    <w:div w:id="1676492768">
                      <w:marLeft w:val="0"/>
                      <w:marRight w:val="0"/>
                      <w:marTop w:val="0"/>
                      <w:marBottom w:val="0"/>
                      <w:divBdr>
                        <w:top w:val="none" w:sz="0" w:space="0" w:color="auto"/>
                        <w:left w:val="none" w:sz="0" w:space="0" w:color="auto"/>
                        <w:bottom w:val="none" w:sz="0" w:space="0" w:color="auto"/>
                        <w:right w:val="none" w:sz="0" w:space="0" w:color="auto"/>
                      </w:divBdr>
                      <w:divsChild>
                        <w:div w:id="367296086">
                          <w:marLeft w:val="0"/>
                          <w:marRight w:val="0"/>
                          <w:marTop w:val="0"/>
                          <w:marBottom w:val="0"/>
                          <w:divBdr>
                            <w:top w:val="none" w:sz="0" w:space="0" w:color="auto"/>
                            <w:left w:val="none" w:sz="0" w:space="0" w:color="auto"/>
                            <w:bottom w:val="none" w:sz="0" w:space="0" w:color="auto"/>
                            <w:right w:val="none" w:sz="0" w:space="0" w:color="auto"/>
                          </w:divBdr>
                          <w:divsChild>
                            <w:div w:id="1086615143">
                              <w:marLeft w:val="0"/>
                              <w:marRight w:val="0"/>
                              <w:marTop w:val="0"/>
                              <w:marBottom w:val="0"/>
                              <w:divBdr>
                                <w:top w:val="none" w:sz="0" w:space="0" w:color="auto"/>
                                <w:left w:val="none" w:sz="0" w:space="0" w:color="auto"/>
                                <w:bottom w:val="none" w:sz="0" w:space="0" w:color="auto"/>
                                <w:right w:val="none" w:sz="0" w:space="0" w:color="auto"/>
                              </w:divBdr>
                              <w:divsChild>
                                <w:div w:id="2017884307">
                                  <w:marLeft w:val="0"/>
                                  <w:marRight w:val="0"/>
                                  <w:marTop w:val="0"/>
                                  <w:marBottom w:val="0"/>
                                  <w:divBdr>
                                    <w:top w:val="none" w:sz="0" w:space="0" w:color="auto"/>
                                    <w:left w:val="none" w:sz="0" w:space="0" w:color="auto"/>
                                    <w:bottom w:val="none" w:sz="0" w:space="0" w:color="auto"/>
                                    <w:right w:val="none" w:sz="0" w:space="0" w:color="auto"/>
                                  </w:divBdr>
                                  <w:divsChild>
                                    <w:div w:id="1733652638">
                                      <w:marLeft w:val="0"/>
                                      <w:marRight w:val="0"/>
                                      <w:marTop w:val="0"/>
                                      <w:marBottom w:val="0"/>
                                      <w:divBdr>
                                        <w:top w:val="none" w:sz="0" w:space="0" w:color="auto"/>
                                        <w:left w:val="none" w:sz="0" w:space="0" w:color="auto"/>
                                        <w:bottom w:val="none" w:sz="0" w:space="0" w:color="auto"/>
                                        <w:right w:val="none" w:sz="0" w:space="0" w:color="auto"/>
                                      </w:divBdr>
                                      <w:divsChild>
                                        <w:div w:id="249042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32894412">
      <w:bodyDiv w:val="1"/>
      <w:marLeft w:val="0"/>
      <w:marRight w:val="0"/>
      <w:marTop w:val="0"/>
      <w:marBottom w:val="0"/>
      <w:divBdr>
        <w:top w:val="none" w:sz="0" w:space="0" w:color="auto"/>
        <w:left w:val="none" w:sz="0" w:space="0" w:color="auto"/>
        <w:bottom w:val="none" w:sz="0" w:space="0" w:color="auto"/>
        <w:right w:val="none" w:sz="0" w:space="0" w:color="auto"/>
      </w:divBdr>
      <w:divsChild>
        <w:div w:id="1791363620">
          <w:marLeft w:val="0"/>
          <w:marRight w:val="0"/>
          <w:marTop w:val="0"/>
          <w:marBottom w:val="120"/>
          <w:divBdr>
            <w:top w:val="none" w:sz="0" w:space="0" w:color="auto"/>
            <w:left w:val="none" w:sz="0" w:space="0" w:color="auto"/>
            <w:bottom w:val="none" w:sz="0" w:space="0" w:color="auto"/>
            <w:right w:val="none" w:sz="0" w:space="0" w:color="auto"/>
          </w:divBdr>
        </w:div>
        <w:div w:id="443769094">
          <w:marLeft w:val="0"/>
          <w:marRight w:val="0"/>
          <w:marTop w:val="0"/>
          <w:marBottom w:val="120"/>
          <w:divBdr>
            <w:top w:val="none" w:sz="0" w:space="0" w:color="auto"/>
            <w:left w:val="none" w:sz="0" w:space="0" w:color="auto"/>
            <w:bottom w:val="none" w:sz="0" w:space="0" w:color="auto"/>
            <w:right w:val="none" w:sz="0" w:space="0" w:color="auto"/>
          </w:divBdr>
        </w:div>
        <w:div w:id="2006472779">
          <w:marLeft w:val="0"/>
          <w:marRight w:val="0"/>
          <w:marTop w:val="0"/>
          <w:marBottom w:val="120"/>
          <w:divBdr>
            <w:top w:val="none" w:sz="0" w:space="0" w:color="auto"/>
            <w:left w:val="none" w:sz="0" w:space="0" w:color="auto"/>
            <w:bottom w:val="none" w:sz="0" w:space="0" w:color="auto"/>
            <w:right w:val="none" w:sz="0" w:space="0" w:color="auto"/>
          </w:divBdr>
          <w:divsChild>
            <w:div w:id="1257059583">
              <w:marLeft w:val="0"/>
              <w:marRight w:val="0"/>
              <w:marTop w:val="0"/>
              <w:marBottom w:val="0"/>
              <w:divBdr>
                <w:top w:val="none" w:sz="0" w:space="0" w:color="auto"/>
                <w:left w:val="none" w:sz="0" w:space="0" w:color="auto"/>
                <w:bottom w:val="none" w:sz="0" w:space="0" w:color="auto"/>
                <w:right w:val="none" w:sz="0" w:space="0" w:color="auto"/>
              </w:divBdr>
            </w:div>
            <w:div w:id="929897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6002720">
      <w:bodyDiv w:val="1"/>
      <w:marLeft w:val="0"/>
      <w:marRight w:val="0"/>
      <w:marTop w:val="0"/>
      <w:marBottom w:val="0"/>
      <w:divBdr>
        <w:top w:val="none" w:sz="0" w:space="0" w:color="auto"/>
        <w:left w:val="none" w:sz="0" w:space="0" w:color="auto"/>
        <w:bottom w:val="none" w:sz="0" w:space="0" w:color="auto"/>
        <w:right w:val="none" w:sz="0" w:space="0" w:color="auto"/>
      </w:divBdr>
    </w:div>
    <w:div w:id="1488547388">
      <w:bodyDiv w:val="1"/>
      <w:marLeft w:val="0"/>
      <w:marRight w:val="0"/>
      <w:marTop w:val="0"/>
      <w:marBottom w:val="0"/>
      <w:divBdr>
        <w:top w:val="none" w:sz="0" w:space="0" w:color="auto"/>
        <w:left w:val="none" w:sz="0" w:space="0" w:color="auto"/>
        <w:bottom w:val="none" w:sz="0" w:space="0" w:color="auto"/>
        <w:right w:val="none" w:sz="0" w:space="0" w:color="auto"/>
      </w:divBdr>
      <w:divsChild>
        <w:div w:id="1482040929">
          <w:marLeft w:val="0"/>
          <w:marRight w:val="0"/>
          <w:marTop w:val="0"/>
          <w:marBottom w:val="0"/>
          <w:divBdr>
            <w:top w:val="none" w:sz="0" w:space="0" w:color="auto"/>
            <w:left w:val="none" w:sz="0" w:space="0" w:color="auto"/>
            <w:bottom w:val="none" w:sz="0" w:space="0" w:color="auto"/>
            <w:right w:val="none" w:sz="0" w:space="0" w:color="auto"/>
          </w:divBdr>
          <w:divsChild>
            <w:div w:id="851920237">
              <w:marLeft w:val="0"/>
              <w:marRight w:val="0"/>
              <w:marTop w:val="0"/>
              <w:marBottom w:val="120"/>
              <w:divBdr>
                <w:top w:val="none" w:sz="0" w:space="0" w:color="auto"/>
                <w:left w:val="none" w:sz="0" w:space="0" w:color="auto"/>
                <w:bottom w:val="none" w:sz="0" w:space="0" w:color="auto"/>
                <w:right w:val="none" w:sz="0" w:space="0" w:color="auto"/>
              </w:divBdr>
            </w:div>
            <w:div w:id="1637955524">
              <w:marLeft w:val="0"/>
              <w:marRight w:val="0"/>
              <w:marTop w:val="240"/>
              <w:marBottom w:val="120"/>
              <w:divBdr>
                <w:top w:val="none" w:sz="0" w:space="0" w:color="auto"/>
                <w:left w:val="none" w:sz="0" w:space="0" w:color="auto"/>
                <w:bottom w:val="none" w:sz="0" w:space="0" w:color="auto"/>
                <w:right w:val="none" w:sz="0" w:space="0" w:color="auto"/>
              </w:divBdr>
            </w:div>
            <w:div w:id="802771478">
              <w:marLeft w:val="0"/>
              <w:marRight w:val="0"/>
              <w:marTop w:val="240"/>
              <w:marBottom w:val="120"/>
              <w:divBdr>
                <w:top w:val="none" w:sz="0" w:space="0" w:color="auto"/>
                <w:left w:val="none" w:sz="0" w:space="0" w:color="auto"/>
                <w:bottom w:val="none" w:sz="0" w:space="0" w:color="auto"/>
                <w:right w:val="none" w:sz="0" w:space="0" w:color="auto"/>
              </w:divBdr>
            </w:div>
            <w:div w:id="714307768">
              <w:marLeft w:val="0"/>
              <w:marRight w:val="0"/>
              <w:marTop w:val="0"/>
              <w:marBottom w:val="120"/>
              <w:divBdr>
                <w:top w:val="none" w:sz="0" w:space="0" w:color="auto"/>
                <w:left w:val="none" w:sz="0" w:space="0" w:color="auto"/>
                <w:bottom w:val="none" w:sz="0" w:space="0" w:color="auto"/>
                <w:right w:val="none" w:sz="0" w:space="0" w:color="auto"/>
              </w:divBdr>
            </w:div>
            <w:div w:id="177820157">
              <w:marLeft w:val="0"/>
              <w:marRight w:val="0"/>
              <w:marTop w:val="240"/>
              <w:marBottom w:val="120"/>
              <w:divBdr>
                <w:top w:val="none" w:sz="0" w:space="0" w:color="auto"/>
                <w:left w:val="none" w:sz="0" w:space="0" w:color="auto"/>
                <w:bottom w:val="none" w:sz="0" w:space="0" w:color="auto"/>
                <w:right w:val="none" w:sz="0" w:space="0" w:color="auto"/>
              </w:divBdr>
            </w:div>
            <w:div w:id="1799641890">
              <w:marLeft w:val="0"/>
              <w:marRight w:val="0"/>
              <w:marTop w:val="480"/>
              <w:marBottom w:val="72"/>
              <w:divBdr>
                <w:top w:val="none" w:sz="0" w:space="0" w:color="auto"/>
                <w:left w:val="none" w:sz="0" w:space="0" w:color="auto"/>
                <w:bottom w:val="none" w:sz="0" w:space="0" w:color="auto"/>
                <w:right w:val="none" w:sz="0" w:space="0" w:color="auto"/>
              </w:divBdr>
            </w:div>
            <w:div w:id="1221600069">
              <w:marLeft w:val="0"/>
              <w:marRight w:val="0"/>
              <w:marTop w:val="0"/>
              <w:marBottom w:val="72"/>
              <w:divBdr>
                <w:top w:val="none" w:sz="0" w:space="0" w:color="auto"/>
                <w:left w:val="none" w:sz="0" w:space="0" w:color="auto"/>
                <w:bottom w:val="none" w:sz="0" w:space="0" w:color="auto"/>
                <w:right w:val="none" w:sz="0" w:space="0" w:color="auto"/>
              </w:divBdr>
            </w:div>
            <w:div w:id="616107862">
              <w:marLeft w:val="0"/>
              <w:marRight w:val="0"/>
              <w:marTop w:val="0"/>
              <w:marBottom w:val="72"/>
              <w:divBdr>
                <w:top w:val="none" w:sz="0" w:space="0" w:color="auto"/>
                <w:left w:val="none" w:sz="0" w:space="0" w:color="auto"/>
                <w:bottom w:val="none" w:sz="0" w:space="0" w:color="auto"/>
                <w:right w:val="none" w:sz="0" w:space="0" w:color="auto"/>
              </w:divBdr>
            </w:div>
          </w:divsChild>
        </w:div>
      </w:divsChild>
    </w:div>
    <w:div w:id="1671980123">
      <w:bodyDiv w:val="1"/>
      <w:marLeft w:val="0"/>
      <w:marRight w:val="0"/>
      <w:marTop w:val="0"/>
      <w:marBottom w:val="0"/>
      <w:divBdr>
        <w:top w:val="none" w:sz="0" w:space="0" w:color="auto"/>
        <w:left w:val="none" w:sz="0" w:space="0" w:color="auto"/>
        <w:bottom w:val="none" w:sz="0" w:space="0" w:color="auto"/>
        <w:right w:val="none" w:sz="0" w:space="0" w:color="auto"/>
      </w:divBdr>
    </w:div>
    <w:div w:id="2125880461">
      <w:bodyDiv w:val="1"/>
      <w:marLeft w:val="0"/>
      <w:marRight w:val="0"/>
      <w:marTop w:val="0"/>
      <w:marBottom w:val="0"/>
      <w:divBdr>
        <w:top w:val="none" w:sz="0" w:space="0" w:color="auto"/>
        <w:left w:val="none" w:sz="0" w:space="0" w:color="auto"/>
        <w:bottom w:val="none" w:sz="0" w:space="0" w:color="auto"/>
        <w:right w:val="none" w:sz="0" w:space="0" w:color="auto"/>
      </w:divBdr>
      <w:divsChild>
        <w:div w:id="271013827">
          <w:marLeft w:val="0"/>
          <w:marRight w:val="0"/>
          <w:marTop w:val="0"/>
          <w:marBottom w:val="0"/>
          <w:divBdr>
            <w:top w:val="none" w:sz="0" w:space="0" w:color="auto"/>
            <w:left w:val="none" w:sz="0" w:space="0" w:color="auto"/>
            <w:bottom w:val="none" w:sz="0" w:space="0" w:color="auto"/>
            <w:right w:val="none" w:sz="0" w:space="0" w:color="auto"/>
          </w:divBdr>
          <w:divsChild>
            <w:div w:id="628753037">
              <w:marLeft w:val="0"/>
              <w:marRight w:val="0"/>
              <w:marTop w:val="0"/>
              <w:marBottom w:val="120"/>
              <w:divBdr>
                <w:top w:val="none" w:sz="0" w:space="0" w:color="auto"/>
                <w:left w:val="none" w:sz="0" w:space="0" w:color="auto"/>
                <w:bottom w:val="none" w:sz="0" w:space="0" w:color="auto"/>
                <w:right w:val="none" w:sz="0" w:space="0" w:color="auto"/>
              </w:divBdr>
            </w:div>
            <w:div w:id="539049388">
              <w:marLeft w:val="0"/>
              <w:marRight w:val="0"/>
              <w:marTop w:val="240"/>
              <w:marBottom w:val="120"/>
              <w:divBdr>
                <w:top w:val="none" w:sz="0" w:space="0" w:color="auto"/>
                <w:left w:val="none" w:sz="0" w:space="0" w:color="auto"/>
                <w:bottom w:val="none" w:sz="0" w:space="0" w:color="auto"/>
                <w:right w:val="none" w:sz="0" w:space="0" w:color="auto"/>
              </w:divBdr>
            </w:div>
            <w:div w:id="384107130">
              <w:marLeft w:val="0"/>
              <w:marRight w:val="0"/>
              <w:marTop w:val="240"/>
              <w:marBottom w:val="120"/>
              <w:divBdr>
                <w:top w:val="none" w:sz="0" w:space="0" w:color="auto"/>
                <w:left w:val="none" w:sz="0" w:space="0" w:color="auto"/>
                <w:bottom w:val="none" w:sz="0" w:space="0" w:color="auto"/>
                <w:right w:val="none" w:sz="0" w:space="0" w:color="auto"/>
              </w:divBdr>
            </w:div>
            <w:div w:id="400639771">
              <w:marLeft w:val="0"/>
              <w:marRight w:val="0"/>
              <w:marTop w:val="0"/>
              <w:marBottom w:val="120"/>
              <w:divBdr>
                <w:top w:val="none" w:sz="0" w:space="0" w:color="auto"/>
                <w:left w:val="none" w:sz="0" w:space="0" w:color="auto"/>
                <w:bottom w:val="none" w:sz="0" w:space="0" w:color="auto"/>
                <w:right w:val="none" w:sz="0" w:space="0" w:color="auto"/>
              </w:divBdr>
            </w:div>
            <w:div w:id="1812164952">
              <w:marLeft w:val="0"/>
              <w:marRight w:val="0"/>
              <w:marTop w:val="240"/>
              <w:marBottom w:val="120"/>
              <w:divBdr>
                <w:top w:val="none" w:sz="0" w:space="0" w:color="auto"/>
                <w:left w:val="none" w:sz="0" w:space="0" w:color="auto"/>
                <w:bottom w:val="none" w:sz="0" w:space="0" w:color="auto"/>
                <w:right w:val="none" w:sz="0" w:space="0" w:color="auto"/>
              </w:divBdr>
            </w:div>
            <w:div w:id="1790078345">
              <w:marLeft w:val="0"/>
              <w:marRight w:val="0"/>
              <w:marTop w:val="480"/>
              <w:marBottom w:val="72"/>
              <w:divBdr>
                <w:top w:val="none" w:sz="0" w:space="0" w:color="auto"/>
                <w:left w:val="none" w:sz="0" w:space="0" w:color="auto"/>
                <w:bottom w:val="none" w:sz="0" w:space="0" w:color="auto"/>
                <w:right w:val="none" w:sz="0" w:space="0" w:color="auto"/>
              </w:divBdr>
            </w:div>
            <w:div w:id="1497766401">
              <w:marLeft w:val="0"/>
              <w:marRight w:val="0"/>
              <w:marTop w:val="0"/>
              <w:marBottom w:val="72"/>
              <w:divBdr>
                <w:top w:val="none" w:sz="0" w:space="0" w:color="auto"/>
                <w:left w:val="none" w:sz="0" w:space="0" w:color="auto"/>
                <w:bottom w:val="none" w:sz="0" w:space="0" w:color="auto"/>
                <w:right w:val="none" w:sz="0" w:space="0" w:color="auto"/>
              </w:divBdr>
            </w:div>
            <w:div w:id="527987010">
              <w:marLeft w:val="0"/>
              <w:marRight w:val="0"/>
              <w:marTop w:val="0"/>
              <w:marBottom w:val="72"/>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uradni-list.si/1/objava.jsp?sop=2019-01-1628" TargetMode="External"/><Relationship Id="rId5" Type="http://schemas.openxmlformats.org/officeDocument/2006/relationships/numbering" Target="numbering.xml"/><Relationship Id="rId10" Type="http://schemas.openxmlformats.org/officeDocument/2006/relationships/hyperlink" Target="http://www.uradni-list.si/1/objava.jsp?sop=2018-01-0544" TargetMode="External"/><Relationship Id="rId4" Type="http://schemas.openxmlformats.org/officeDocument/2006/relationships/customXml" Target="../customXml/item4.xml"/><Relationship Id="rId9" Type="http://schemas.openxmlformats.org/officeDocument/2006/relationships/hyperlink" Target="http://www.uradni-list.si/1/objava.jsp?sop=2017-01-3269"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mso-contentType ?>
<spe:Receivers xmlns:spe="http://schemas.microsoft.com/sharepoint/events"/>
</file>

<file path=customXml/item3.xml><?xml version="1.0" encoding="utf-8"?>
<p:properties xmlns:p="http://schemas.microsoft.com/office/2006/metadata/properties" xmlns:xsi="http://www.w3.org/2001/XMLSchema-instance" xmlns:pc="http://schemas.microsoft.com/office/infopath/2007/PartnerControls">
  <documentManagement>
    <_dlc_DocIdPersistId xmlns="151a32cb-68d4-46e2-8990-209d00cbea1a"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kument" ma:contentTypeID="0x0101006B7A8718914BDE4BA8300011CFAD220C" ma:contentTypeVersion="11" ma:contentTypeDescription="Ustvari nov dokument." ma:contentTypeScope="" ma:versionID="300e19618573803e77e43babec178a0e">
  <xsd:schema xmlns:xsd="http://www.w3.org/2001/XMLSchema" xmlns:xs="http://www.w3.org/2001/XMLSchema" xmlns:p="http://schemas.microsoft.com/office/2006/metadata/properties" xmlns:ns2="151a32cb-68d4-46e2-8990-209d00cbea1a" xmlns:ns3="09866c01-3f06-4d68-9fc0-9ed1e03c82b3" targetNamespace="http://schemas.microsoft.com/office/2006/metadata/properties" ma:root="true" ma:fieldsID="0b3483f2caf30ed1be45132a288684e2" ns2:_="" ns3:_="">
    <xsd:import namespace="151a32cb-68d4-46e2-8990-209d00cbea1a"/>
    <xsd:import namespace="09866c01-3f06-4d68-9fc0-9ed1e03c82b3"/>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fals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09866c01-3f06-4d68-9fc0-9ed1e03c82b3"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200EFBC-8E74-44D5-A518-4101FBA944F8}">
  <ds:schemaRefs>
    <ds:schemaRef ds:uri="http://schemas.microsoft.com/sharepoint/v3/contenttype/forms"/>
  </ds:schemaRefs>
</ds:datastoreItem>
</file>

<file path=customXml/itemProps2.xml><?xml version="1.0" encoding="utf-8"?>
<ds:datastoreItem xmlns:ds="http://schemas.openxmlformats.org/officeDocument/2006/customXml" ds:itemID="{7E249406-B776-4246-9C66-D80EA43EB3B7}">
  <ds:schemaRefs>
    <ds:schemaRef ds:uri="http://schemas.microsoft.com/sharepoint/events"/>
  </ds:schemaRefs>
</ds:datastoreItem>
</file>

<file path=customXml/itemProps3.xml><?xml version="1.0" encoding="utf-8"?>
<ds:datastoreItem xmlns:ds="http://schemas.openxmlformats.org/officeDocument/2006/customXml" ds:itemID="{91C2CE83-2976-405A-912C-1EE7F61C1C46}">
  <ds:schemaRefs>
    <ds:schemaRef ds:uri="http://schemas.microsoft.com/office/2006/metadata/properties"/>
    <ds:schemaRef ds:uri="http://schemas.microsoft.com/office/infopath/2007/PartnerControls"/>
    <ds:schemaRef ds:uri="151a32cb-68d4-46e2-8990-209d00cbea1a"/>
  </ds:schemaRefs>
</ds:datastoreItem>
</file>

<file path=customXml/itemProps4.xml><?xml version="1.0" encoding="utf-8"?>
<ds:datastoreItem xmlns:ds="http://schemas.openxmlformats.org/officeDocument/2006/customXml" ds:itemID="{AF42AEEC-79B6-40A4-B02E-812D3F8CA16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09866c01-3f06-4d68-9fc0-9ed1e03c82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4</Pages>
  <Words>1432</Words>
  <Characters>8169</Characters>
  <Application>Microsoft Office Word</Application>
  <DocSecurity>0</DocSecurity>
  <Lines>68</Lines>
  <Paragraphs>19</Paragraphs>
  <ScaleCrop>false</ScaleCrop>
  <HeadingPairs>
    <vt:vector size="2" baseType="variant">
      <vt:variant>
        <vt:lpstr>Naslov</vt:lpstr>
      </vt:variant>
      <vt:variant>
        <vt:i4>1</vt:i4>
      </vt:variant>
    </vt:vector>
  </HeadingPairs>
  <TitlesOfParts>
    <vt:vector size="1" baseType="lpstr">
      <vt:lpstr/>
    </vt:vector>
  </TitlesOfParts>
  <Company>GU00SCCM</Company>
  <LinksUpToDate>false</LinksUpToDate>
  <CharactersWithSpaces>9582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Anja Koščak</dc:creator>
  <cp:keywords/>
  <dc:description/>
  <cp:lastModifiedBy>TR</cp:lastModifiedBy>
  <cp:revision>6</cp:revision>
  <dcterms:created xsi:type="dcterms:W3CDTF">2023-10-17T07:23:00Z</dcterms:created>
  <dcterms:modified xsi:type="dcterms:W3CDTF">2023-10-17T08:25:00Z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0x0101006B7A8718914BDE4BA8300011CFAD220C</vt:lpwstr>
  </property>
</Properties>
</file>