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12" w:rsidRDefault="00611A37" w:rsidP="00611A37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095FE8">
        <w:rPr>
          <w:rFonts w:ascii="Arial" w:eastAsia="Times New Roman" w:hAnsi="Arial" w:cs="Arial"/>
          <w:b/>
          <w:sz w:val="20"/>
          <w:szCs w:val="20"/>
        </w:rPr>
        <w:t xml:space="preserve">Priloga 1: </w:t>
      </w:r>
    </w:p>
    <w:p w:rsidR="00CF0B12" w:rsidRDefault="00CF0B12" w:rsidP="00611A37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A37" w:rsidRPr="00095FE8" w:rsidRDefault="00611A37" w:rsidP="00611A37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095FE8">
        <w:rPr>
          <w:rFonts w:ascii="Arial" w:eastAsia="Times New Roman" w:hAnsi="Arial" w:cs="Arial"/>
          <w:b/>
          <w:sz w:val="20"/>
          <w:szCs w:val="20"/>
        </w:rPr>
        <w:t>Uveljavljanje stroškov v okviru podpore za upravljanje LAS</w:t>
      </w:r>
    </w:p>
    <w:p w:rsidR="00611A37" w:rsidRPr="00095FE8" w:rsidRDefault="00611A37" w:rsidP="00611A37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11A37" w:rsidRPr="00095FE8" w:rsidRDefault="00611A37" w:rsidP="00611A37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095FE8">
        <w:rPr>
          <w:rFonts w:ascii="Arial" w:eastAsia="Times New Roman" w:hAnsi="Arial" w:cs="Arial"/>
          <w:b/>
          <w:sz w:val="20"/>
          <w:szCs w:val="20"/>
        </w:rPr>
        <w:t>Stroški in aktivnosti v okviru upravljanja LAS</w:t>
      </w:r>
    </w:p>
    <w:p w:rsidR="00611A37" w:rsidRPr="00095FE8" w:rsidRDefault="00611A37" w:rsidP="00611A3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10847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336"/>
        <w:gridCol w:w="1336"/>
        <w:gridCol w:w="1397"/>
        <w:gridCol w:w="1397"/>
        <w:gridCol w:w="1397"/>
        <w:gridCol w:w="1338"/>
      </w:tblGrid>
      <w:tr w:rsidR="00611A37" w:rsidRPr="00095FE8" w:rsidTr="00D92695">
        <w:trPr>
          <w:trHeight w:val="692"/>
        </w:trPr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Aktivnost / leto izvajanja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2024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2025 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2026 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2027 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2028 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2029 </w:t>
            </w:r>
          </w:p>
        </w:tc>
      </w:tr>
      <w:tr w:rsidR="00611A37" w:rsidRPr="00095FE8" w:rsidTr="00D92695">
        <w:trPr>
          <w:trHeight w:val="256"/>
        </w:trPr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Upravljanje LAS: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stroški osebja in operativni stroški pri vodilnem partnerju LAS za upravljanje LAS (1 PDM na sklad); usposabljanje osebja;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aktivnosti, vezane na odnose z javnostjo, promocijo LAS, 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mreženje, 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skrb za informiranost, redne objave na spletni strani LAS, drugih medijih; sodelovanje z organi, idr. 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11A37" w:rsidRPr="00095FE8" w:rsidTr="00D92695">
        <w:trPr>
          <w:trHeight w:val="256"/>
        </w:trPr>
        <w:tc>
          <w:tcPr>
            <w:tcW w:w="10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Dokazilo: Poročilo ob vsakem zahtevku, pogodba o zaposlitvi ob prvem zahtevku in ob vsaki spremembi</w:t>
            </w:r>
          </w:p>
        </w:tc>
      </w:tr>
      <w:tr w:rsidR="00611A37" w:rsidRPr="00095FE8" w:rsidTr="00D92695">
        <w:trPr>
          <w:trHeight w:val="985"/>
        </w:trPr>
        <w:tc>
          <w:tcPr>
            <w:tcW w:w="27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Priprava izbirnega postopka in meril za izbor projektov, priprava internih dokumentov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Mejnik: priprava izbirnega postopka za izbor projektov, priprava meril ter internih dokumentov LAS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1A37" w:rsidRPr="00095FE8" w:rsidTr="00D92695">
        <w:trPr>
          <w:trHeight w:val="305"/>
        </w:trPr>
        <w:tc>
          <w:tcPr>
            <w:tcW w:w="1084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Dokazilo: Poročilo, objavljeni interni dokumenti na spletni strani LAS</w:t>
            </w:r>
          </w:p>
        </w:tc>
      </w:tr>
      <w:tr w:rsidR="00611A37" w:rsidRPr="00095FE8" w:rsidTr="00D92695">
        <w:trPr>
          <w:trHeight w:val="985"/>
        </w:trPr>
        <w:tc>
          <w:tcPr>
            <w:tcW w:w="27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Priprava in objava javnega poziva za izbor projektov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objavljen javni poziv za izbor projektov za posamezni sklad: leto 2025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objavljen javni poziv za izbor projektov za posamezni sklad, preostanek sredstev: leto 2026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objavljen javni poziv za izbor projektov za posamezni sklad, preostanek sredstev, rok 30. 6. 2027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11A37" w:rsidRPr="00095FE8" w:rsidTr="00D92695">
        <w:trPr>
          <w:trHeight w:val="282"/>
        </w:trPr>
        <w:tc>
          <w:tcPr>
            <w:tcW w:w="1084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Dokazilo: Poročilo, objavljen javni poziv za izbor projektov</w:t>
            </w:r>
          </w:p>
        </w:tc>
      </w:tr>
      <w:tr w:rsidR="00611A37" w:rsidRPr="00095FE8" w:rsidTr="00D92695">
        <w:trPr>
          <w:trHeight w:val="985"/>
        </w:trPr>
        <w:tc>
          <w:tcPr>
            <w:tcW w:w="27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Izbor projektov na javnem pozivu in drugih projektov LAS ter posredovanje vlog na AKTRP/MGRT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Mejnik: vložene vloge posameznega sklada predstavljajo 30 % sredstev za </w:t>
            </w: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izvajanje projektov na datum 31.12.2025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 xml:space="preserve">Mejnik: vložene vloge posameznega sklada predstavljajo 50 % sredstev za </w:t>
            </w: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izvajanje projektov na datum 31.12.2026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 xml:space="preserve">Mejnik: vložene vloge posameznega predstavljajo 90 % sredstev za izvajanje </w:t>
            </w: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projektov na datum 31.12.2027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11A37" w:rsidRPr="00095FE8" w:rsidTr="00D92695">
        <w:trPr>
          <w:trHeight w:val="164"/>
        </w:trPr>
        <w:tc>
          <w:tcPr>
            <w:tcW w:w="1084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Dokazilo: Poročilo, objavljeni rezultati izbora projektov na LAS, zapisniki sej organa odločanja LAS itd. na spletni strani LAS, informacije o vloženih vlogah na ARSKTRP/ MKRR</w:t>
            </w:r>
          </w:p>
        </w:tc>
      </w:tr>
      <w:tr w:rsidR="00611A37" w:rsidRPr="00095FE8" w:rsidTr="00D92695">
        <w:trPr>
          <w:trHeight w:val="985"/>
        </w:trPr>
        <w:tc>
          <w:tcPr>
            <w:tcW w:w="27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Izvajanje projektov, potrjenih na AKTRP/MGRT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vloženi zahtevki za izplačilo projektov predstavljajo 25 % sredstev za izvajanje projektov na datum 31.12.2026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vloženi zahtevki za izplačilo projektov predstavljajo 50 % sredstev za izvajanje projektov na datum 31.12.2027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vloženi zahtevki za izplačilo projektov predstavljajo 50 % sredstev za izvajanje projektov na datum 31.12.2028</w:t>
            </w:r>
          </w:p>
        </w:tc>
      </w:tr>
      <w:tr w:rsidR="00611A37" w:rsidRPr="00095FE8" w:rsidTr="00D92695">
        <w:trPr>
          <w:trHeight w:val="350"/>
        </w:trPr>
        <w:tc>
          <w:tcPr>
            <w:tcW w:w="1084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Dokazilo: Poročilo o spremljanju izvajanja projektov, informacija o vloženih zahtevkih za izplačilo za projekte </w:t>
            </w:r>
          </w:p>
        </w:tc>
      </w:tr>
      <w:tr w:rsidR="00611A37" w:rsidRPr="00095FE8" w:rsidTr="00D92695">
        <w:trPr>
          <w:trHeight w:val="999"/>
        </w:trPr>
        <w:tc>
          <w:tcPr>
            <w:tcW w:w="27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Animacija območja LAS,</w:t>
            </w: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zagotavljanje informacij zainteresiranim prebivalcem na območju LAS, krepitev zmogljivosti lokalnih akterjev;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spodbujanje izvajanja projektov ter pomoč potencialnim upravičencem pri pripravi projektov, idr.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1 izvedena delavnica ali animacijska aktivnost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10 individualnih svetovanj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1 izvedena delavnica ali animacijska aktivnost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10 individualnih svetovanj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1 izvedena delavnica ali animacijska aktivnost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5 individualnih svetovanj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1 izvedena delavnica ali animacijska aktivnost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 Vsaj 5 individualnih svetovanj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11A37" w:rsidRPr="00095FE8" w:rsidTr="00D92695">
        <w:trPr>
          <w:trHeight w:val="356"/>
        </w:trPr>
        <w:tc>
          <w:tcPr>
            <w:tcW w:w="1084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Dokazila: Poročilo o opravljenih nalogah, izvajanju animacije lokalnega območja, dogodkih, informativnih kampanjah, tiskano gradivo, medijih,…</w:t>
            </w:r>
          </w:p>
        </w:tc>
      </w:tr>
      <w:tr w:rsidR="00611A37" w:rsidRPr="00095FE8" w:rsidTr="00D92695">
        <w:trPr>
          <w:trHeight w:val="69"/>
        </w:trPr>
        <w:tc>
          <w:tcPr>
            <w:tcW w:w="27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Spremljanje in vrednotenje SLR,</w:t>
            </w: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spremljanje napredka izvajanja SLR (pregled nad izvajanjem projektov, tudi po zaključku), skrbeti za informiranost upravičencev; širjenje rezultatov in dosežkov izvedenih operacij (objava na spletni strani LAS, medijih,..)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611A37" w:rsidRPr="00095FE8" w:rsidRDefault="00611A37" w:rsidP="00D9269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Objavljeni projekti v izvajanju in izvedeni projekti na spletni strani LAS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Objavljeni projekti v izvajanju in izvedeni projekti na spletni strani LAS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Mejnik: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Pripravljena ali izvedena aktivnost vrednotenja,</w:t>
            </w:r>
          </w:p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Objavljeni projekti v izvajanju in izvedeni projekti na spletni strani LAS</w:t>
            </w:r>
          </w:p>
        </w:tc>
      </w:tr>
      <w:tr w:rsidR="00611A37" w:rsidRPr="00095FE8" w:rsidTr="00D92695">
        <w:trPr>
          <w:trHeight w:val="486"/>
        </w:trPr>
        <w:tc>
          <w:tcPr>
            <w:tcW w:w="1084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Dokazila: Poročilo, </w:t>
            </w:r>
          </w:p>
        </w:tc>
      </w:tr>
      <w:tr w:rsidR="00611A37" w:rsidRPr="00095FE8" w:rsidTr="00D92695">
        <w:trPr>
          <w:trHeight w:val="486"/>
        </w:trPr>
        <w:tc>
          <w:tcPr>
            <w:tcW w:w="1084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A37" w:rsidRPr="00095FE8" w:rsidRDefault="00611A37" w:rsidP="00D9269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611A37" w:rsidRPr="00095FE8" w:rsidRDefault="00611A37" w:rsidP="00611A37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0B79C8" w:rsidRPr="00611A37" w:rsidRDefault="000B79C8" w:rsidP="00611A37">
      <w:pPr>
        <w:spacing w:line="276" w:lineRule="auto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</w:p>
    <w:sectPr w:rsidR="000B79C8" w:rsidRPr="00611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37"/>
    <w:rsid w:val="000B79C8"/>
    <w:rsid w:val="00611A37"/>
    <w:rsid w:val="00C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EA60"/>
  <w15:chartTrackingRefBased/>
  <w15:docId w15:val="{D01609FC-E5B4-46DF-8C2D-C6F9D022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11A3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Marjeta Jerič</cp:lastModifiedBy>
  <cp:revision>2</cp:revision>
  <dcterms:created xsi:type="dcterms:W3CDTF">2023-10-05T09:22:00Z</dcterms:created>
  <dcterms:modified xsi:type="dcterms:W3CDTF">2023-10-05T09:32:00Z</dcterms:modified>
</cp:coreProperties>
</file>