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FE67E9" w14:textId="77777777" w:rsidR="006571C0" w:rsidRPr="006571C0" w:rsidRDefault="006571C0" w:rsidP="006571C0">
      <w:pPr>
        <w:tabs>
          <w:tab w:val="left" w:pos="708"/>
        </w:tabs>
        <w:rPr>
          <w:rFonts w:cs="Arial"/>
          <w:b/>
          <w:szCs w:val="20"/>
          <w:u w:val="single"/>
          <w:lang w:val="sl-SI"/>
        </w:rPr>
      </w:pPr>
      <w:r w:rsidRPr="006571C0">
        <w:rPr>
          <w:rFonts w:cs="Arial"/>
          <w:b/>
          <w:szCs w:val="20"/>
          <w:u w:val="single"/>
          <w:lang w:val="sl-SI"/>
        </w:rPr>
        <w:t xml:space="preserve">Ime predpisa:  </w:t>
      </w:r>
    </w:p>
    <w:p w14:paraId="6EE53A7F" w14:textId="77777777" w:rsidR="006571C0" w:rsidRPr="006571C0" w:rsidRDefault="006571C0" w:rsidP="006571C0">
      <w:pPr>
        <w:tabs>
          <w:tab w:val="left" w:pos="708"/>
        </w:tabs>
        <w:rPr>
          <w:rFonts w:cs="Arial"/>
          <w:bCs/>
          <w:szCs w:val="20"/>
          <w:lang w:val="sl-SI"/>
        </w:rPr>
      </w:pPr>
      <w:r w:rsidRPr="006571C0">
        <w:rPr>
          <w:rFonts w:cs="Arial"/>
          <w:bCs/>
          <w:szCs w:val="20"/>
          <w:lang w:val="sl-SI"/>
        </w:rPr>
        <w:t>Uredba o spremembi in dopolnitvi Uredbe o oskrbi s pitno vodo</w:t>
      </w:r>
    </w:p>
    <w:p w14:paraId="6B0206B5" w14:textId="77777777" w:rsidR="006571C0" w:rsidRPr="006571C0" w:rsidRDefault="006571C0" w:rsidP="006571C0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14:paraId="47C82F3C" w14:textId="77777777" w:rsidR="006571C0" w:rsidRPr="006571C0" w:rsidRDefault="006571C0" w:rsidP="006571C0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14:paraId="65C8F6C6" w14:textId="77777777" w:rsidR="006571C0" w:rsidRPr="006571C0" w:rsidRDefault="006571C0" w:rsidP="006571C0">
      <w:pPr>
        <w:tabs>
          <w:tab w:val="left" w:pos="708"/>
        </w:tabs>
        <w:rPr>
          <w:rFonts w:cs="Arial"/>
          <w:b/>
          <w:szCs w:val="20"/>
          <w:u w:val="single"/>
          <w:lang w:val="sl-SI"/>
        </w:rPr>
      </w:pPr>
      <w:r w:rsidRPr="006571C0">
        <w:rPr>
          <w:rFonts w:cs="Arial"/>
          <w:b/>
          <w:szCs w:val="20"/>
          <w:u w:val="single"/>
          <w:lang w:val="sl-SI"/>
        </w:rPr>
        <w:t xml:space="preserve">Št. zadeve: </w:t>
      </w:r>
    </w:p>
    <w:p w14:paraId="69AFEBEF" w14:textId="6490AF18" w:rsidR="006571C0" w:rsidRPr="006571C0" w:rsidRDefault="006571C0" w:rsidP="006571C0">
      <w:pPr>
        <w:tabs>
          <w:tab w:val="left" w:pos="708"/>
        </w:tabs>
        <w:rPr>
          <w:rFonts w:cs="Arial"/>
          <w:bCs/>
          <w:szCs w:val="20"/>
          <w:lang w:val="sl-SI"/>
        </w:rPr>
      </w:pPr>
      <w:r w:rsidRPr="006571C0">
        <w:rPr>
          <w:rFonts w:cs="Arial"/>
          <w:bCs/>
          <w:szCs w:val="20"/>
          <w:lang w:val="sl-SI"/>
        </w:rPr>
        <w:t>EVA 2023-2560-0088</w:t>
      </w:r>
    </w:p>
    <w:p w14:paraId="1CFB2025" w14:textId="77777777" w:rsidR="006571C0" w:rsidRPr="006571C0" w:rsidRDefault="006571C0" w:rsidP="006571C0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14:paraId="690CE9A1" w14:textId="77777777" w:rsidR="006571C0" w:rsidRPr="006571C0" w:rsidRDefault="006571C0" w:rsidP="006571C0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14:paraId="2F6BBC8D" w14:textId="77777777" w:rsidR="006571C0" w:rsidRPr="006571C0" w:rsidRDefault="006571C0" w:rsidP="006571C0">
      <w:pPr>
        <w:tabs>
          <w:tab w:val="left" w:pos="708"/>
        </w:tabs>
        <w:rPr>
          <w:rFonts w:cs="Arial"/>
          <w:b/>
          <w:szCs w:val="20"/>
          <w:u w:val="single"/>
          <w:lang w:val="sl-SI"/>
        </w:rPr>
      </w:pPr>
      <w:r w:rsidRPr="006571C0">
        <w:rPr>
          <w:rFonts w:cs="Arial"/>
          <w:b/>
          <w:szCs w:val="20"/>
          <w:u w:val="single"/>
          <w:lang w:val="sl-SI"/>
        </w:rPr>
        <w:t xml:space="preserve">Datum objave: </w:t>
      </w:r>
    </w:p>
    <w:p w14:paraId="532D38C0" w14:textId="70E2896A" w:rsidR="006571C0" w:rsidRPr="00B9760E" w:rsidRDefault="008F4301" w:rsidP="006571C0">
      <w:pPr>
        <w:tabs>
          <w:tab w:val="left" w:pos="708"/>
        </w:tabs>
        <w:rPr>
          <w:rFonts w:cs="Arial"/>
          <w:bCs/>
          <w:szCs w:val="20"/>
          <w:lang w:val="sl-SI"/>
        </w:rPr>
      </w:pPr>
      <w:r>
        <w:rPr>
          <w:rFonts w:cs="Arial"/>
          <w:bCs/>
          <w:szCs w:val="20"/>
          <w:lang w:val="sl-SI"/>
        </w:rPr>
        <w:t>5</w:t>
      </w:r>
      <w:r w:rsidR="00B9760E" w:rsidRPr="00B9760E">
        <w:rPr>
          <w:rFonts w:cs="Arial"/>
          <w:bCs/>
          <w:szCs w:val="20"/>
          <w:lang w:val="sl-SI"/>
        </w:rPr>
        <w:t>. 10. 2023</w:t>
      </w:r>
    </w:p>
    <w:p w14:paraId="08E6FB30" w14:textId="77777777" w:rsidR="006571C0" w:rsidRPr="006571C0" w:rsidRDefault="006571C0" w:rsidP="006571C0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14:paraId="39D9A4DA" w14:textId="77777777" w:rsidR="006571C0" w:rsidRDefault="006571C0" w:rsidP="006571C0">
      <w:pPr>
        <w:tabs>
          <w:tab w:val="left" w:pos="708"/>
        </w:tabs>
        <w:rPr>
          <w:rFonts w:cs="Arial"/>
          <w:b/>
          <w:szCs w:val="20"/>
          <w:u w:val="single"/>
          <w:lang w:val="sl-SI"/>
        </w:rPr>
      </w:pPr>
    </w:p>
    <w:p w14:paraId="31D4482F" w14:textId="1D9A0C61" w:rsidR="006571C0" w:rsidRPr="006571C0" w:rsidRDefault="006571C0" w:rsidP="006571C0">
      <w:pPr>
        <w:tabs>
          <w:tab w:val="left" w:pos="708"/>
        </w:tabs>
        <w:rPr>
          <w:rFonts w:cs="Arial"/>
          <w:b/>
          <w:szCs w:val="20"/>
          <w:u w:val="single"/>
          <w:lang w:val="sl-SI"/>
        </w:rPr>
      </w:pPr>
      <w:r w:rsidRPr="006571C0">
        <w:rPr>
          <w:rFonts w:cs="Arial"/>
          <w:b/>
          <w:szCs w:val="20"/>
          <w:u w:val="single"/>
          <w:lang w:val="sl-SI"/>
        </w:rPr>
        <w:t xml:space="preserve">Rok za sprejem mnenj in pripomb: </w:t>
      </w:r>
    </w:p>
    <w:p w14:paraId="770A93AF" w14:textId="7315A4D0" w:rsidR="006571C0" w:rsidRPr="006571C0" w:rsidRDefault="00B9760E" w:rsidP="006571C0">
      <w:pPr>
        <w:tabs>
          <w:tab w:val="left" w:pos="708"/>
        </w:tabs>
        <w:rPr>
          <w:rFonts w:cs="Arial"/>
          <w:bCs/>
          <w:szCs w:val="20"/>
          <w:lang w:val="sl-SI"/>
        </w:rPr>
      </w:pPr>
      <w:r>
        <w:rPr>
          <w:rFonts w:cs="Arial"/>
          <w:bCs/>
          <w:szCs w:val="20"/>
          <w:lang w:val="sl-SI"/>
        </w:rPr>
        <w:t>6. 11. 2023</w:t>
      </w:r>
    </w:p>
    <w:p w14:paraId="6BD09B4E" w14:textId="5ABBABB9" w:rsidR="006571C0" w:rsidRDefault="006571C0" w:rsidP="006571C0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14:paraId="6CB7C261" w14:textId="77777777" w:rsidR="006571C0" w:rsidRPr="006571C0" w:rsidRDefault="006571C0" w:rsidP="006571C0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14:paraId="3CE2ED8E" w14:textId="77777777" w:rsidR="006571C0" w:rsidRPr="006571C0" w:rsidRDefault="006571C0" w:rsidP="006571C0">
      <w:pPr>
        <w:tabs>
          <w:tab w:val="left" w:pos="708"/>
        </w:tabs>
        <w:rPr>
          <w:rFonts w:cs="Arial"/>
          <w:b/>
          <w:szCs w:val="20"/>
          <w:u w:val="single"/>
          <w:lang w:val="sl-SI"/>
        </w:rPr>
      </w:pPr>
      <w:r w:rsidRPr="006571C0">
        <w:rPr>
          <w:rFonts w:cs="Arial"/>
          <w:b/>
          <w:szCs w:val="20"/>
          <w:u w:val="single"/>
          <w:lang w:val="sl-SI"/>
        </w:rPr>
        <w:t xml:space="preserve">e-naslov za posredovanje pripomb: </w:t>
      </w:r>
    </w:p>
    <w:p w14:paraId="68C041EA" w14:textId="77777777" w:rsidR="006571C0" w:rsidRPr="006571C0" w:rsidRDefault="006571C0" w:rsidP="006571C0">
      <w:pPr>
        <w:tabs>
          <w:tab w:val="left" w:pos="708"/>
        </w:tabs>
        <w:rPr>
          <w:rFonts w:cs="Arial"/>
          <w:bCs/>
          <w:szCs w:val="20"/>
          <w:lang w:val="sl-SI"/>
        </w:rPr>
      </w:pPr>
      <w:r w:rsidRPr="006571C0">
        <w:rPr>
          <w:rFonts w:cs="Arial"/>
          <w:bCs/>
          <w:szCs w:val="20"/>
          <w:lang w:val="sl-SI"/>
        </w:rPr>
        <w:t>gp.mnvp@gov.si</w:t>
      </w:r>
    </w:p>
    <w:p w14:paraId="4C3C2253" w14:textId="32ADAC57" w:rsidR="009D0AA3" w:rsidRDefault="009D0AA3" w:rsidP="000E6B75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14:paraId="4BB94286" w14:textId="1D39DC02" w:rsidR="006571C0" w:rsidRDefault="006571C0" w:rsidP="000E6B75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14:paraId="4FB9FD96" w14:textId="2D423A8F" w:rsidR="006571C0" w:rsidRDefault="006571C0" w:rsidP="000E6B75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14:paraId="60CD5C56" w14:textId="415C27A8" w:rsidR="006571C0" w:rsidRDefault="006571C0" w:rsidP="000E6B75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14:paraId="076A3EC3" w14:textId="11F67371" w:rsidR="006571C0" w:rsidRDefault="006571C0" w:rsidP="000E6B75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14:paraId="36B77D29" w14:textId="38494FD5" w:rsidR="006571C0" w:rsidRDefault="006571C0" w:rsidP="000E6B75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14:paraId="6F887239" w14:textId="6092D85C" w:rsidR="006571C0" w:rsidRDefault="006571C0" w:rsidP="000E6B75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14:paraId="7C8331BC" w14:textId="50180437" w:rsidR="006571C0" w:rsidRDefault="006571C0" w:rsidP="000E6B75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14:paraId="446682D4" w14:textId="2BB5D87B" w:rsidR="006571C0" w:rsidRDefault="006571C0" w:rsidP="000E6B75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14:paraId="7A3EBBE0" w14:textId="53BA6E5E" w:rsidR="006571C0" w:rsidRDefault="006571C0" w:rsidP="000E6B75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14:paraId="3228FEDD" w14:textId="69C641A5" w:rsidR="006571C0" w:rsidRDefault="006571C0" w:rsidP="000E6B75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14:paraId="75D13D37" w14:textId="772664DB" w:rsidR="006571C0" w:rsidRDefault="006571C0" w:rsidP="000E6B75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14:paraId="16F82BC2" w14:textId="49B3713E" w:rsidR="006571C0" w:rsidRDefault="006571C0" w:rsidP="000E6B75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14:paraId="040C211B" w14:textId="605ECA85" w:rsidR="006571C0" w:rsidRDefault="006571C0" w:rsidP="000E6B75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14:paraId="2F8C359F" w14:textId="30F1DE6B" w:rsidR="006571C0" w:rsidRDefault="006571C0" w:rsidP="000E6B75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14:paraId="49EE778D" w14:textId="5C6D3D67" w:rsidR="006571C0" w:rsidRDefault="006571C0" w:rsidP="000E6B75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14:paraId="65D988CF" w14:textId="656258B8" w:rsidR="006571C0" w:rsidRDefault="006571C0" w:rsidP="000E6B75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14:paraId="08F27DCA" w14:textId="59D053EC" w:rsidR="006571C0" w:rsidRDefault="006571C0" w:rsidP="000E6B75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14:paraId="28305EA6" w14:textId="62ABDEF1" w:rsidR="006571C0" w:rsidRDefault="006571C0" w:rsidP="000E6B75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14:paraId="7694BF2E" w14:textId="43773CAD" w:rsidR="006571C0" w:rsidRDefault="006571C0" w:rsidP="000E6B75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14:paraId="505F8127" w14:textId="7AEA99DE" w:rsidR="006571C0" w:rsidRDefault="006571C0" w:rsidP="000E6B75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14:paraId="151DDEA6" w14:textId="35F349AB" w:rsidR="006571C0" w:rsidRDefault="006571C0" w:rsidP="000E6B75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14:paraId="515DE3E9" w14:textId="19FD43BA" w:rsidR="006571C0" w:rsidRDefault="006571C0" w:rsidP="000E6B75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14:paraId="241C077F" w14:textId="62584D34" w:rsidR="006571C0" w:rsidRDefault="006571C0" w:rsidP="000E6B75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14:paraId="7096BB53" w14:textId="619D4D85" w:rsidR="006571C0" w:rsidRDefault="006571C0" w:rsidP="000E6B75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14:paraId="6AB3D695" w14:textId="103C0838" w:rsidR="006571C0" w:rsidRDefault="006571C0" w:rsidP="000E6B75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14:paraId="6A140A02" w14:textId="1DD0DB60" w:rsidR="006571C0" w:rsidRDefault="006571C0" w:rsidP="000E6B75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14:paraId="707CB3E2" w14:textId="7B0DE646" w:rsidR="006571C0" w:rsidRDefault="006571C0" w:rsidP="000E6B75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14:paraId="5F481153" w14:textId="6ACD8DC4" w:rsidR="006571C0" w:rsidRDefault="006571C0" w:rsidP="000E6B75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14:paraId="6AC498A1" w14:textId="13203F38" w:rsidR="006571C0" w:rsidRDefault="006571C0" w:rsidP="000E6B75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14:paraId="5725FC04" w14:textId="674219E4" w:rsidR="006571C0" w:rsidRDefault="006571C0" w:rsidP="000E6B75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14:paraId="6DE82401" w14:textId="7DBA34F1" w:rsidR="006571C0" w:rsidRDefault="006571C0" w:rsidP="000E6B75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14:paraId="6B8E080B" w14:textId="42D78FFF" w:rsidR="006571C0" w:rsidRDefault="006571C0" w:rsidP="000E6B75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14:paraId="62BC092B" w14:textId="62B8A729" w:rsidR="006571C0" w:rsidRDefault="006571C0" w:rsidP="000E6B75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14:paraId="60F1C95A" w14:textId="77777777" w:rsidR="006571C0" w:rsidRDefault="006571C0" w:rsidP="000E6B75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14:paraId="4602D254" w14:textId="334EDBF2" w:rsidR="000E6B75" w:rsidRDefault="0038321C" w:rsidP="000E6B75">
      <w:pPr>
        <w:tabs>
          <w:tab w:val="left" w:pos="708"/>
        </w:tabs>
        <w:rPr>
          <w:rFonts w:cs="Arial"/>
          <w:b/>
          <w:szCs w:val="20"/>
          <w:lang w:val="sl-SI"/>
        </w:rPr>
      </w:pPr>
      <w:r>
        <w:rPr>
          <w:rFonts w:cs="Arial"/>
          <w:b/>
          <w:szCs w:val="20"/>
          <w:lang w:val="sl-SI"/>
        </w:rPr>
        <w:lastRenderedPageBreak/>
        <w:tab/>
      </w:r>
      <w:r>
        <w:rPr>
          <w:rFonts w:cs="Arial"/>
          <w:b/>
          <w:szCs w:val="20"/>
          <w:lang w:val="sl-SI"/>
        </w:rPr>
        <w:tab/>
      </w:r>
      <w:r>
        <w:rPr>
          <w:rFonts w:cs="Arial"/>
          <w:b/>
          <w:szCs w:val="20"/>
          <w:lang w:val="sl-SI"/>
        </w:rPr>
        <w:tab/>
      </w:r>
      <w:r>
        <w:rPr>
          <w:rFonts w:cs="Arial"/>
          <w:b/>
          <w:szCs w:val="20"/>
          <w:lang w:val="sl-SI"/>
        </w:rPr>
        <w:tab/>
      </w:r>
      <w:r>
        <w:rPr>
          <w:rFonts w:cs="Arial"/>
          <w:b/>
          <w:szCs w:val="20"/>
          <w:lang w:val="sl-SI"/>
        </w:rPr>
        <w:tab/>
      </w:r>
      <w:r>
        <w:rPr>
          <w:rFonts w:cs="Arial"/>
          <w:b/>
          <w:szCs w:val="20"/>
          <w:lang w:val="sl-SI"/>
        </w:rPr>
        <w:tab/>
      </w:r>
      <w:r>
        <w:rPr>
          <w:rFonts w:cs="Arial"/>
          <w:b/>
          <w:szCs w:val="20"/>
          <w:lang w:val="sl-SI"/>
        </w:rPr>
        <w:tab/>
      </w:r>
      <w:r>
        <w:rPr>
          <w:rFonts w:cs="Arial"/>
          <w:b/>
          <w:szCs w:val="20"/>
          <w:lang w:val="sl-SI"/>
        </w:rPr>
        <w:tab/>
      </w:r>
      <w:r>
        <w:rPr>
          <w:rFonts w:cs="Arial"/>
          <w:b/>
          <w:szCs w:val="20"/>
          <w:lang w:val="sl-SI"/>
        </w:rPr>
        <w:tab/>
      </w:r>
      <w:r w:rsidR="008D6A3B">
        <w:rPr>
          <w:rFonts w:cs="Arial"/>
          <w:b/>
          <w:szCs w:val="20"/>
          <w:lang w:val="sl-SI"/>
        </w:rPr>
        <w:t xml:space="preserve">                     </w:t>
      </w:r>
      <w:r w:rsidR="000E6B75" w:rsidRPr="00CA678E">
        <w:rPr>
          <w:rFonts w:cs="Arial"/>
          <w:b/>
          <w:szCs w:val="20"/>
          <w:lang w:val="sl-SI"/>
        </w:rPr>
        <w:t>PREDLOG</w:t>
      </w:r>
    </w:p>
    <w:p w14:paraId="754BAF56" w14:textId="17CF7396" w:rsidR="000E6B75" w:rsidRPr="00CA678E" w:rsidRDefault="0038321C" w:rsidP="000E6B75">
      <w:pPr>
        <w:tabs>
          <w:tab w:val="left" w:pos="708"/>
        </w:tabs>
        <w:rPr>
          <w:rFonts w:cs="Arial"/>
          <w:b/>
          <w:szCs w:val="20"/>
          <w:lang w:val="sl-SI"/>
        </w:rPr>
      </w:pPr>
      <w:r>
        <w:rPr>
          <w:rFonts w:cs="Arial"/>
          <w:b/>
          <w:szCs w:val="20"/>
          <w:lang w:val="sl-SI"/>
        </w:rPr>
        <w:tab/>
      </w:r>
      <w:r>
        <w:rPr>
          <w:rFonts w:cs="Arial"/>
          <w:b/>
          <w:szCs w:val="20"/>
          <w:lang w:val="sl-SI"/>
        </w:rPr>
        <w:tab/>
      </w:r>
      <w:r>
        <w:rPr>
          <w:rFonts w:cs="Arial"/>
          <w:b/>
          <w:szCs w:val="20"/>
          <w:lang w:val="sl-SI"/>
        </w:rPr>
        <w:tab/>
      </w:r>
      <w:r>
        <w:rPr>
          <w:rFonts w:cs="Arial"/>
          <w:b/>
          <w:szCs w:val="20"/>
          <w:lang w:val="sl-SI"/>
        </w:rPr>
        <w:tab/>
      </w:r>
      <w:r>
        <w:rPr>
          <w:rFonts w:cs="Arial"/>
          <w:b/>
          <w:szCs w:val="20"/>
          <w:lang w:val="sl-SI"/>
        </w:rPr>
        <w:tab/>
      </w:r>
      <w:r>
        <w:rPr>
          <w:rFonts w:cs="Arial"/>
          <w:b/>
          <w:szCs w:val="20"/>
          <w:lang w:val="sl-SI"/>
        </w:rPr>
        <w:tab/>
      </w:r>
      <w:r>
        <w:rPr>
          <w:rFonts w:cs="Arial"/>
          <w:b/>
          <w:szCs w:val="20"/>
          <w:lang w:val="sl-SI"/>
        </w:rPr>
        <w:tab/>
      </w:r>
      <w:r>
        <w:rPr>
          <w:rFonts w:cs="Arial"/>
          <w:b/>
          <w:szCs w:val="20"/>
          <w:lang w:val="sl-SI"/>
        </w:rPr>
        <w:tab/>
      </w:r>
      <w:r>
        <w:rPr>
          <w:rFonts w:cs="Arial"/>
          <w:b/>
          <w:szCs w:val="20"/>
          <w:lang w:val="sl-SI"/>
        </w:rPr>
        <w:tab/>
      </w:r>
      <w:r w:rsidR="008D6A3B">
        <w:rPr>
          <w:rFonts w:cs="Arial"/>
          <w:b/>
          <w:szCs w:val="20"/>
          <w:lang w:val="sl-SI"/>
        </w:rPr>
        <w:t xml:space="preserve">           </w:t>
      </w:r>
      <w:r w:rsidR="000E6B75" w:rsidRPr="008D6A3B">
        <w:rPr>
          <w:rFonts w:cs="Arial"/>
          <w:b/>
          <w:szCs w:val="20"/>
          <w:lang w:val="sl-SI"/>
        </w:rPr>
        <w:t>(EVA</w:t>
      </w:r>
      <w:r w:rsidR="008D6A3B" w:rsidRPr="008D6A3B">
        <w:rPr>
          <w:rFonts w:cs="Arial"/>
          <w:b/>
          <w:szCs w:val="20"/>
          <w:lang w:val="sl-SI"/>
        </w:rPr>
        <w:t xml:space="preserve"> 2023-2560-0088</w:t>
      </w:r>
      <w:r w:rsidR="000E6B75" w:rsidRPr="008D6A3B">
        <w:rPr>
          <w:rFonts w:cs="Arial"/>
          <w:b/>
          <w:szCs w:val="20"/>
          <w:lang w:val="sl-SI"/>
        </w:rPr>
        <w:t>)</w:t>
      </w:r>
    </w:p>
    <w:p w14:paraId="739279BD" w14:textId="0B8A0E69" w:rsidR="000E6B75" w:rsidRDefault="000E6B75" w:rsidP="000E6B75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14:paraId="4A577E6D" w14:textId="77777777" w:rsidR="002E7771" w:rsidRPr="00CA678E" w:rsidRDefault="002E7771" w:rsidP="000E6B75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14:paraId="304D063B" w14:textId="15F4D6A9" w:rsidR="008A6E0A" w:rsidRDefault="008A6E0A" w:rsidP="000E6B75">
      <w:pPr>
        <w:shd w:val="clear" w:color="auto" w:fill="FFFFFF"/>
        <w:spacing w:line="240" w:lineRule="auto"/>
        <w:jc w:val="both"/>
        <w:rPr>
          <w:rFonts w:cs="Arial"/>
          <w:szCs w:val="20"/>
          <w:lang w:val="sl-SI" w:eastAsia="sl-SI"/>
        </w:rPr>
      </w:pPr>
    </w:p>
    <w:p w14:paraId="6CDBC0F9" w14:textId="0958E8C3" w:rsidR="008A6E0A" w:rsidRPr="00DC5C65" w:rsidRDefault="008A6E0A" w:rsidP="000E6B75">
      <w:pPr>
        <w:shd w:val="clear" w:color="auto" w:fill="FFFFFF"/>
        <w:spacing w:line="240" w:lineRule="auto"/>
        <w:jc w:val="both"/>
        <w:rPr>
          <w:rFonts w:cs="Arial"/>
          <w:szCs w:val="20"/>
          <w:lang w:val="sl-SI" w:eastAsia="sl-SI"/>
        </w:rPr>
      </w:pPr>
      <w:r w:rsidRPr="00AD1694">
        <w:rPr>
          <w:rFonts w:cs="Arial"/>
          <w:szCs w:val="20"/>
          <w:lang w:val="sl-SI" w:eastAsia="sl-SI"/>
        </w:rPr>
        <w:t xml:space="preserve">Na podlagi tretjega odstavka 233. člena in za izvrševanje 73. člena Zakon o varstvu okolja (Uradni list RS, št. 44/22, 18/23 – ZDU-1O in 78/23 – ZUNPEOVE) ter na podlagi drugega odstavka 109. člena </w:t>
      </w:r>
      <w:r w:rsidR="00AD1694" w:rsidRPr="00AD1694">
        <w:rPr>
          <w:rFonts w:cs="Arial"/>
          <w:szCs w:val="20"/>
          <w:lang w:val="sl-SI" w:eastAsia="sl-SI"/>
        </w:rPr>
        <w:t xml:space="preserve">Zakona o vodah (Uradni list RS, št. 67/02, 2/04 – ZZdrI-A, 41/04 – ZVO-1, 57/08, 57/12, 100/13, 40/14, 56/15, 65/20, 35/23 </w:t>
      </w:r>
      <w:r w:rsidR="00AD1694" w:rsidRPr="00AD1694">
        <w:rPr>
          <w:rFonts w:cs="Arial"/>
          <w:noProof/>
          <w:szCs w:val="20"/>
          <w:lang w:val="sl-SI" w:eastAsia="sl-SI"/>
        </w:rPr>
        <w:t>– odl</w:t>
      </w:r>
      <w:r w:rsidR="00AD1694" w:rsidRPr="00AD1694">
        <w:rPr>
          <w:rFonts w:cs="Arial"/>
          <w:szCs w:val="20"/>
          <w:lang w:val="sl-SI" w:eastAsia="sl-SI"/>
        </w:rPr>
        <w:t xml:space="preserve">. US in 78/23 – ZUNPEOVE) </w:t>
      </w:r>
      <w:r w:rsidRPr="00AD1694">
        <w:rPr>
          <w:rFonts w:cs="Arial"/>
          <w:szCs w:val="20"/>
          <w:lang w:val="sl-SI" w:eastAsia="sl-SI"/>
        </w:rPr>
        <w:t>Vlada Republike Slovenije</w:t>
      </w:r>
      <w:r w:rsidR="00AD1694" w:rsidRPr="00AD1694">
        <w:rPr>
          <w:rFonts w:cs="Arial"/>
          <w:szCs w:val="20"/>
          <w:lang w:val="sl-SI" w:eastAsia="sl-SI"/>
        </w:rPr>
        <w:t xml:space="preserve"> izdaja</w:t>
      </w:r>
    </w:p>
    <w:p w14:paraId="4270C984" w14:textId="77777777" w:rsidR="000E6B75" w:rsidRPr="00CA678E" w:rsidRDefault="000E6B75" w:rsidP="000E6B75">
      <w:pPr>
        <w:tabs>
          <w:tab w:val="left" w:pos="708"/>
        </w:tabs>
        <w:rPr>
          <w:rFonts w:cs="Arial"/>
          <w:szCs w:val="20"/>
          <w:lang w:val="sl-SI"/>
        </w:rPr>
      </w:pPr>
    </w:p>
    <w:p w14:paraId="35069E19" w14:textId="77777777" w:rsidR="000E6B75" w:rsidRPr="00CA678E" w:rsidRDefault="000E6B75" w:rsidP="000E6B75">
      <w:pPr>
        <w:tabs>
          <w:tab w:val="left" w:pos="708"/>
        </w:tabs>
        <w:rPr>
          <w:rFonts w:cs="Arial"/>
          <w:szCs w:val="20"/>
          <w:lang w:val="sl-SI"/>
        </w:rPr>
      </w:pPr>
    </w:p>
    <w:p w14:paraId="59EBFC13" w14:textId="07482F6F" w:rsidR="000E6B75" w:rsidRDefault="000E6B75" w:rsidP="000E6B75">
      <w:pPr>
        <w:tabs>
          <w:tab w:val="left" w:pos="708"/>
        </w:tabs>
        <w:jc w:val="center"/>
        <w:rPr>
          <w:rFonts w:cs="Arial"/>
          <w:b/>
          <w:szCs w:val="20"/>
          <w:lang w:val="sl-SI"/>
        </w:rPr>
      </w:pPr>
      <w:bookmarkStart w:id="0" w:name="_Hlk146533256"/>
      <w:r w:rsidRPr="00CA678E">
        <w:rPr>
          <w:rFonts w:cs="Arial"/>
          <w:b/>
          <w:szCs w:val="20"/>
          <w:lang w:val="sl-SI"/>
        </w:rPr>
        <w:t>U</w:t>
      </w:r>
      <w:r w:rsidR="004F2D64">
        <w:rPr>
          <w:rFonts w:cs="Arial"/>
          <w:b/>
          <w:szCs w:val="20"/>
          <w:lang w:val="sl-SI"/>
        </w:rPr>
        <w:t xml:space="preserve"> </w:t>
      </w:r>
      <w:r w:rsidRPr="00CA678E">
        <w:rPr>
          <w:rFonts w:cs="Arial"/>
          <w:b/>
          <w:szCs w:val="20"/>
          <w:lang w:val="sl-SI"/>
        </w:rPr>
        <w:t>R</w:t>
      </w:r>
      <w:r w:rsidR="004F2D64">
        <w:rPr>
          <w:rFonts w:cs="Arial"/>
          <w:b/>
          <w:szCs w:val="20"/>
          <w:lang w:val="sl-SI"/>
        </w:rPr>
        <w:t xml:space="preserve"> </w:t>
      </w:r>
      <w:r w:rsidRPr="00CA678E">
        <w:rPr>
          <w:rFonts w:cs="Arial"/>
          <w:b/>
          <w:szCs w:val="20"/>
          <w:lang w:val="sl-SI"/>
        </w:rPr>
        <w:t>E</w:t>
      </w:r>
      <w:r w:rsidR="004F2D64">
        <w:rPr>
          <w:rFonts w:cs="Arial"/>
          <w:b/>
          <w:szCs w:val="20"/>
          <w:lang w:val="sl-SI"/>
        </w:rPr>
        <w:t xml:space="preserve"> </w:t>
      </w:r>
      <w:r w:rsidRPr="00CA678E">
        <w:rPr>
          <w:rFonts w:cs="Arial"/>
          <w:b/>
          <w:szCs w:val="20"/>
          <w:lang w:val="sl-SI"/>
        </w:rPr>
        <w:t>D</w:t>
      </w:r>
      <w:r w:rsidR="004F2D64">
        <w:rPr>
          <w:rFonts w:cs="Arial"/>
          <w:b/>
          <w:szCs w:val="20"/>
          <w:lang w:val="sl-SI"/>
        </w:rPr>
        <w:t xml:space="preserve"> </w:t>
      </w:r>
      <w:r w:rsidRPr="00CA678E">
        <w:rPr>
          <w:rFonts w:cs="Arial"/>
          <w:b/>
          <w:szCs w:val="20"/>
          <w:lang w:val="sl-SI"/>
        </w:rPr>
        <w:t>B</w:t>
      </w:r>
      <w:r w:rsidR="004F2D64">
        <w:rPr>
          <w:rFonts w:cs="Arial"/>
          <w:b/>
          <w:szCs w:val="20"/>
          <w:lang w:val="sl-SI"/>
        </w:rPr>
        <w:t xml:space="preserve"> </w:t>
      </w:r>
      <w:r w:rsidRPr="00CA678E">
        <w:rPr>
          <w:rFonts w:cs="Arial"/>
          <w:b/>
          <w:szCs w:val="20"/>
          <w:lang w:val="sl-SI"/>
        </w:rPr>
        <w:t>O</w:t>
      </w:r>
    </w:p>
    <w:p w14:paraId="73C4A4C4" w14:textId="391429CD" w:rsidR="00713743" w:rsidRPr="00CA678E" w:rsidRDefault="00713743" w:rsidP="000E6B75">
      <w:pPr>
        <w:tabs>
          <w:tab w:val="left" w:pos="708"/>
        </w:tabs>
        <w:jc w:val="center"/>
        <w:rPr>
          <w:rFonts w:cs="Arial"/>
          <w:b/>
          <w:szCs w:val="20"/>
          <w:lang w:val="sl-SI"/>
        </w:rPr>
      </w:pPr>
      <w:r>
        <w:rPr>
          <w:rFonts w:cs="Arial"/>
          <w:b/>
          <w:szCs w:val="20"/>
          <w:lang w:val="sl-SI"/>
        </w:rPr>
        <w:t>o spremembi in dopolnitvi Uredbe o oskrbi s pitno vodo</w:t>
      </w:r>
    </w:p>
    <w:bookmarkEnd w:id="0"/>
    <w:p w14:paraId="4D323A52" w14:textId="636E5042" w:rsidR="000E6B75" w:rsidRPr="000E6B75" w:rsidRDefault="000E6B75" w:rsidP="000E6B75">
      <w:pPr>
        <w:tabs>
          <w:tab w:val="left" w:pos="708"/>
        </w:tabs>
        <w:jc w:val="center"/>
        <w:rPr>
          <w:rFonts w:cs="Arial"/>
          <w:b/>
          <w:bCs/>
          <w:szCs w:val="20"/>
          <w:lang w:val="sl-SI"/>
        </w:rPr>
      </w:pPr>
    </w:p>
    <w:p w14:paraId="1AF43854" w14:textId="77777777" w:rsidR="000E6B75" w:rsidRDefault="000E6B75" w:rsidP="000E6B75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14:paraId="75306958" w14:textId="4911453C" w:rsidR="000E6B75" w:rsidRPr="00B34466" w:rsidRDefault="00530AC5" w:rsidP="00986FCD">
      <w:pPr>
        <w:pStyle w:val="Odstavekseznama"/>
        <w:numPr>
          <w:ilvl w:val="0"/>
          <w:numId w:val="7"/>
        </w:numPr>
        <w:tabs>
          <w:tab w:val="left" w:pos="708"/>
        </w:tabs>
        <w:jc w:val="center"/>
        <w:rPr>
          <w:rFonts w:cs="Arial"/>
          <w:b/>
          <w:szCs w:val="20"/>
          <w:lang w:val="sl-SI"/>
        </w:rPr>
      </w:pPr>
      <w:r w:rsidRPr="00B34466">
        <w:rPr>
          <w:rFonts w:cs="Arial"/>
          <w:b/>
          <w:szCs w:val="20"/>
          <w:lang w:val="sl-SI"/>
        </w:rPr>
        <w:t>č</w:t>
      </w:r>
      <w:r w:rsidR="000E6B75" w:rsidRPr="00B34466">
        <w:rPr>
          <w:rFonts w:cs="Arial"/>
          <w:b/>
          <w:szCs w:val="20"/>
          <w:lang w:val="sl-SI"/>
        </w:rPr>
        <w:t>len</w:t>
      </w:r>
    </w:p>
    <w:p w14:paraId="40A2C2B1" w14:textId="7F081354" w:rsidR="00530AC5" w:rsidRDefault="00530AC5" w:rsidP="00530AC5">
      <w:pPr>
        <w:tabs>
          <w:tab w:val="left" w:pos="708"/>
        </w:tabs>
        <w:jc w:val="center"/>
        <w:rPr>
          <w:rFonts w:cs="Arial"/>
          <w:bCs/>
          <w:szCs w:val="20"/>
          <w:lang w:val="sl-SI"/>
        </w:rPr>
      </w:pPr>
    </w:p>
    <w:p w14:paraId="05D96BA7" w14:textId="0FB3403E" w:rsidR="004F2D64" w:rsidRPr="006A67C7" w:rsidRDefault="004F2D64" w:rsidP="0030666F">
      <w:pPr>
        <w:tabs>
          <w:tab w:val="left" w:pos="708"/>
          <w:tab w:val="left" w:pos="4253"/>
        </w:tabs>
        <w:jc w:val="both"/>
        <w:rPr>
          <w:rFonts w:cs="Arial"/>
          <w:bCs/>
          <w:szCs w:val="20"/>
          <w:lang w:val="sl-SI"/>
        </w:rPr>
      </w:pPr>
      <w:r>
        <w:rPr>
          <w:rFonts w:cs="Arial"/>
          <w:bCs/>
          <w:szCs w:val="20"/>
          <w:lang w:val="sl-SI"/>
        </w:rPr>
        <w:t xml:space="preserve">V </w:t>
      </w:r>
      <w:r w:rsidRPr="006A67C7">
        <w:rPr>
          <w:rFonts w:cs="Arial"/>
          <w:bCs/>
          <w:szCs w:val="20"/>
          <w:lang w:val="sl-SI"/>
        </w:rPr>
        <w:t>Uredb</w:t>
      </w:r>
      <w:r>
        <w:rPr>
          <w:rFonts w:cs="Arial"/>
          <w:bCs/>
          <w:szCs w:val="20"/>
          <w:lang w:val="sl-SI"/>
        </w:rPr>
        <w:t>i</w:t>
      </w:r>
      <w:r w:rsidRPr="006A67C7">
        <w:rPr>
          <w:rFonts w:cs="Arial"/>
          <w:bCs/>
          <w:szCs w:val="20"/>
          <w:lang w:val="sl-SI"/>
        </w:rPr>
        <w:t xml:space="preserve"> o oskrbi s pitno vodo (Uradni list RS, št. 88/12 in 44/22 – ZVO-2), </w:t>
      </w:r>
      <w:r>
        <w:rPr>
          <w:rFonts w:cs="Arial"/>
          <w:bCs/>
          <w:szCs w:val="20"/>
          <w:lang w:val="sl-SI"/>
        </w:rPr>
        <w:t xml:space="preserve">se spremeni 29. člen </w:t>
      </w:r>
      <w:r w:rsidRPr="006A67C7">
        <w:rPr>
          <w:rFonts w:cs="Arial"/>
          <w:bCs/>
          <w:szCs w:val="20"/>
          <w:lang w:val="sl-SI"/>
        </w:rPr>
        <w:t>tako</w:t>
      </w:r>
      <w:r w:rsidR="00966E19">
        <w:rPr>
          <w:rFonts w:cs="Arial"/>
          <w:bCs/>
          <w:szCs w:val="20"/>
          <w:lang w:val="sl-SI"/>
        </w:rPr>
        <w:t>,</w:t>
      </w:r>
      <w:r w:rsidRPr="006A67C7">
        <w:rPr>
          <w:rFonts w:cs="Arial"/>
          <w:bCs/>
          <w:szCs w:val="20"/>
          <w:lang w:val="sl-SI"/>
        </w:rPr>
        <w:t xml:space="preserve"> da se glasi:</w:t>
      </w:r>
    </w:p>
    <w:p w14:paraId="01039B3F" w14:textId="77777777" w:rsidR="004F2D64" w:rsidRDefault="004F2D64" w:rsidP="004F2D64">
      <w:pPr>
        <w:tabs>
          <w:tab w:val="left" w:pos="708"/>
        </w:tabs>
        <w:jc w:val="both"/>
        <w:rPr>
          <w:rFonts w:cs="Arial"/>
          <w:bCs/>
          <w:szCs w:val="20"/>
          <w:lang w:val="sl-SI"/>
        </w:rPr>
      </w:pPr>
    </w:p>
    <w:p w14:paraId="58EBCDC2" w14:textId="77777777" w:rsidR="00986FCD" w:rsidRPr="00986FCD" w:rsidRDefault="004F2D64" w:rsidP="00772F8C">
      <w:pPr>
        <w:tabs>
          <w:tab w:val="left" w:pos="708"/>
        </w:tabs>
        <w:jc w:val="center"/>
        <w:rPr>
          <w:rFonts w:cs="Arial"/>
          <w:b/>
          <w:szCs w:val="20"/>
          <w:lang w:val="sl-SI"/>
        </w:rPr>
      </w:pPr>
      <w:r w:rsidRPr="00986FCD">
        <w:rPr>
          <w:rFonts w:cs="Arial"/>
          <w:b/>
          <w:szCs w:val="20"/>
          <w:lang w:val="sl-SI"/>
        </w:rPr>
        <w:t>»29. člen</w:t>
      </w:r>
    </w:p>
    <w:p w14:paraId="02676E7F" w14:textId="69416012" w:rsidR="004F2D64" w:rsidRDefault="004F2D64" w:rsidP="00772F8C">
      <w:pPr>
        <w:tabs>
          <w:tab w:val="left" w:pos="708"/>
        </w:tabs>
        <w:jc w:val="center"/>
        <w:rPr>
          <w:rFonts w:cs="Arial"/>
          <w:b/>
          <w:szCs w:val="20"/>
          <w:lang w:val="sl-SI"/>
        </w:rPr>
      </w:pPr>
      <w:r w:rsidRPr="00986FCD">
        <w:rPr>
          <w:rFonts w:cs="Arial"/>
          <w:b/>
          <w:szCs w:val="20"/>
          <w:lang w:val="sl-SI"/>
        </w:rPr>
        <w:t xml:space="preserve"> (inšpekcijski nadzor)</w:t>
      </w:r>
    </w:p>
    <w:p w14:paraId="0C0F6F27" w14:textId="77777777" w:rsidR="00986FCD" w:rsidRPr="00986FCD" w:rsidRDefault="00986FCD" w:rsidP="00986FCD">
      <w:pPr>
        <w:tabs>
          <w:tab w:val="left" w:pos="708"/>
        </w:tabs>
        <w:jc w:val="center"/>
        <w:rPr>
          <w:rFonts w:cs="Arial"/>
          <w:b/>
          <w:szCs w:val="20"/>
          <w:lang w:val="sl-SI"/>
        </w:rPr>
      </w:pPr>
    </w:p>
    <w:p w14:paraId="5506B0DD" w14:textId="77777777" w:rsidR="004F2D64" w:rsidRDefault="004F2D64" w:rsidP="004F2D64">
      <w:pPr>
        <w:tabs>
          <w:tab w:val="left" w:pos="708"/>
        </w:tabs>
        <w:jc w:val="both"/>
        <w:rPr>
          <w:rFonts w:cs="Arial"/>
          <w:bCs/>
          <w:szCs w:val="20"/>
          <w:lang w:val="sl-SI"/>
        </w:rPr>
      </w:pPr>
      <w:r w:rsidRPr="006A67C7">
        <w:rPr>
          <w:rFonts w:cs="Arial"/>
          <w:bCs/>
          <w:szCs w:val="20"/>
          <w:lang w:val="sl-SI"/>
        </w:rPr>
        <w:t>Nadzor nad izvajanjem te uredbe opravlja inšpekcija, pristojna za vode.«</w:t>
      </w:r>
    </w:p>
    <w:p w14:paraId="13E905E1" w14:textId="2B27A4C0" w:rsidR="000E6B75" w:rsidRPr="00B3466B" w:rsidRDefault="000E6B75" w:rsidP="00B3466B">
      <w:pPr>
        <w:tabs>
          <w:tab w:val="left" w:pos="708"/>
        </w:tabs>
        <w:rPr>
          <w:lang w:val="sl-SI"/>
        </w:rPr>
      </w:pPr>
    </w:p>
    <w:p w14:paraId="32E467B3" w14:textId="77777777" w:rsidR="00530AC5" w:rsidRDefault="00530AC5" w:rsidP="000E6B75">
      <w:pPr>
        <w:tabs>
          <w:tab w:val="left" w:pos="708"/>
        </w:tabs>
        <w:jc w:val="center"/>
        <w:rPr>
          <w:lang w:val="sl-SI"/>
        </w:rPr>
      </w:pPr>
    </w:p>
    <w:p w14:paraId="1050B810" w14:textId="69350A98" w:rsidR="000E6B75" w:rsidRPr="00986FCD" w:rsidRDefault="000E6B75" w:rsidP="000E6B75">
      <w:pPr>
        <w:tabs>
          <w:tab w:val="left" w:pos="708"/>
        </w:tabs>
        <w:jc w:val="center"/>
        <w:rPr>
          <w:b/>
          <w:bCs/>
          <w:lang w:val="sl-SI"/>
        </w:rPr>
      </w:pPr>
      <w:r w:rsidRPr="00986FCD">
        <w:rPr>
          <w:b/>
          <w:bCs/>
          <w:lang w:val="sl-SI"/>
        </w:rPr>
        <w:t xml:space="preserve">PREHODNA IN KONČNA DOLOČBA </w:t>
      </w:r>
    </w:p>
    <w:p w14:paraId="03B1EA19" w14:textId="77777777" w:rsidR="000E6B75" w:rsidRDefault="000E6B75" w:rsidP="000E6B75">
      <w:pPr>
        <w:tabs>
          <w:tab w:val="left" w:pos="708"/>
        </w:tabs>
        <w:jc w:val="center"/>
        <w:rPr>
          <w:lang w:val="sl-SI"/>
        </w:rPr>
      </w:pPr>
    </w:p>
    <w:p w14:paraId="5B6E81F8" w14:textId="23CD0539" w:rsidR="000E6B75" w:rsidRPr="00B34466" w:rsidRDefault="000E6B75" w:rsidP="00772F8C">
      <w:pPr>
        <w:pStyle w:val="Odstavekseznama"/>
        <w:numPr>
          <w:ilvl w:val="0"/>
          <w:numId w:val="7"/>
        </w:numPr>
        <w:jc w:val="center"/>
        <w:rPr>
          <w:rFonts w:cs="Arial"/>
          <w:b/>
          <w:bCs/>
          <w:szCs w:val="20"/>
          <w:lang w:val="sl-SI"/>
        </w:rPr>
      </w:pPr>
      <w:r w:rsidRPr="00B34466">
        <w:rPr>
          <w:rFonts w:cs="Arial"/>
          <w:b/>
          <w:bCs/>
          <w:szCs w:val="20"/>
          <w:lang w:val="sl-SI"/>
        </w:rPr>
        <w:t>člen</w:t>
      </w:r>
    </w:p>
    <w:p w14:paraId="397CEC79" w14:textId="77777777" w:rsidR="000E6B75" w:rsidRDefault="000E6B75" w:rsidP="000E6B75">
      <w:pPr>
        <w:ind w:left="720"/>
        <w:rPr>
          <w:rFonts w:cs="Arial"/>
          <w:szCs w:val="20"/>
          <w:lang w:val="sl-SI"/>
        </w:rPr>
      </w:pPr>
    </w:p>
    <w:p w14:paraId="34CCA667" w14:textId="4F92434C" w:rsidR="00986FCD" w:rsidRDefault="00986FCD" w:rsidP="00986FCD">
      <w:pPr>
        <w:pStyle w:val="Odstavekseznama"/>
        <w:numPr>
          <w:ilvl w:val="0"/>
          <w:numId w:val="8"/>
        </w:numPr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P</w:t>
      </w:r>
      <w:r w:rsidR="000E6B75" w:rsidRPr="00986FCD">
        <w:rPr>
          <w:rFonts w:cs="Arial"/>
          <w:szCs w:val="20"/>
          <w:lang w:val="sl-SI"/>
        </w:rPr>
        <w:t xml:space="preserve">rijave, prejete </w:t>
      </w:r>
      <w:r>
        <w:rPr>
          <w:rFonts w:cs="Arial"/>
          <w:szCs w:val="20"/>
          <w:lang w:val="sl-SI"/>
        </w:rPr>
        <w:t>v okviru inšpekcijskih postopkov, ki do uveljavitve te uredbe še niso bile obravnavane, se dodelijo organu, pristojnemu v skladu s to uredbo.</w:t>
      </w:r>
    </w:p>
    <w:p w14:paraId="0D3E8757" w14:textId="77777777" w:rsidR="00986FCD" w:rsidRDefault="00986FCD" w:rsidP="00986FCD">
      <w:pPr>
        <w:pStyle w:val="Odstavekseznama"/>
        <w:ind w:left="360"/>
        <w:jc w:val="both"/>
        <w:rPr>
          <w:rFonts w:cs="Arial"/>
          <w:szCs w:val="20"/>
          <w:lang w:val="sl-SI"/>
        </w:rPr>
      </w:pPr>
    </w:p>
    <w:p w14:paraId="1A3D977F" w14:textId="447FC796" w:rsidR="000E6B75" w:rsidRPr="00DB1471" w:rsidRDefault="00DB1471" w:rsidP="00DB1471">
      <w:pPr>
        <w:pStyle w:val="Odstavekseznama"/>
        <w:numPr>
          <w:ilvl w:val="0"/>
          <w:numId w:val="8"/>
        </w:numPr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Začete upravne inšpekcijske postopke, ki niso bili končani pred uveljavitvijo</w:t>
      </w:r>
      <w:r w:rsidR="000E6B75" w:rsidRPr="00DB1471">
        <w:rPr>
          <w:rFonts w:cs="Arial"/>
          <w:szCs w:val="20"/>
          <w:lang w:val="sl-SI"/>
        </w:rPr>
        <w:t xml:space="preserve"> Uredbe o organih v sestavi </w:t>
      </w:r>
      <w:r>
        <w:rPr>
          <w:rFonts w:cs="Arial"/>
          <w:szCs w:val="20"/>
          <w:lang w:val="sl-SI"/>
        </w:rPr>
        <w:t xml:space="preserve"> ministrstev </w:t>
      </w:r>
      <w:r w:rsidR="000E6B75" w:rsidRPr="00DB1471">
        <w:rPr>
          <w:rFonts w:cs="Arial"/>
          <w:szCs w:val="20"/>
          <w:lang w:val="sl-SI"/>
        </w:rPr>
        <w:t xml:space="preserve">(Uradni list RS, št. 35/15, 62/15, 84/16, 41/17, 53/17, 52/18, 84/18, 10/19, 64/19, 64/21, 90/21, 101/21, 117/21, 78/22, 91/22 in 25/23) </w:t>
      </w:r>
      <w:r>
        <w:rPr>
          <w:rFonts w:cs="Arial"/>
          <w:szCs w:val="20"/>
          <w:lang w:val="sl-SI"/>
        </w:rPr>
        <w:t>nadaljuje in zaključi organ, ki jih je začel obravnavati.</w:t>
      </w:r>
    </w:p>
    <w:p w14:paraId="47E9A9CB" w14:textId="77777777" w:rsidR="000E6B75" w:rsidRDefault="000E6B75" w:rsidP="000E6B75">
      <w:pPr>
        <w:ind w:left="720"/>
        <w:rPr>
          <w:rFonts w:cs="Arial"/>
          <w:szCs w:val="20"/>
          <w:lang w:val="sl-SI"/>
        </w:rPr>
      </w:pPr>
    </w:p>
    <w:p w14:paraId="6A23B599" w14:textId="161F64F3" w:rsidR="000E6B75" w:rsidRPr="00772F8C" w:rsidRDefault="0034202E" w:rsidP="00772F8C">
      <w:pPr>
        <w:pStyle w:val="Odstavekseznama"/>
        <w:numPr>
          <w:ilvl w:val="0"/>
          <w:numId w:val="7"/>
        </w:numPr>
        <w:jc w:val="center"/>
        <w:rPr>
          <w:rFonts w:cs="Arial"/>
          <w:b/>
          <w:bCs/>
          <w:szCs w:val="20"/>
          <w:lang w:val="sl-SI"/>
        </w:rPr>
      </w:pPr>
      <w:r w:rsidRPr="00772F8C">
        <w:rPr>
          <w:rFonts w:cs="Arial"/>
          <w:b/>
          <w:bCs/>
          <w:szCs w:val="20"/>
          <w:lang w:val="sl-SI"/>
        </w:rPr>
        <w:t>člen</w:t>
      </w:r>
    </w:p>
    <w:p w14:paraId="76FA9B26" w14:textId="77777777" w:rsidR="000E6B75" w:rsidRPr="00772F8C" w:rsidRDefault="000E6B75" w:rsidP="00772F8C">
      <w:pPr>
        <w:jc w:val="center"/>
        <w:rPr>
          <w:rFonts w:cs="Arial"/>
          <w:b/>
          <w:bCs/>
          <w:szCs w:val="20"/>
          <w:lang w:val="sl-SI"/>
        </w:rPr>
      </w:pPr>
      <w:r w:rsidRPr="00772F8C">
        <w:rPr>
          <w:rFonts w:cs="Arial"/>
          <w:b/>
          <w:bCs/>
          <w:szCs w:val="20"/>
          <w:lang w:val="sl-SI"/>
        </w:rPr>
        <w:t>(začetek veljavnosti)</w:t>
      </w:r>
    </w:p>
    <w:p w14:paraId="071F0894" w14:textId="77777777" w:rsidR="000E6B75" w:rsidRPr="007F5ECD" w:rsidRDefault="000E6B75" w:rsidP="000E6B75">
      <w:pPr>
        <w:ind w:left="720"/>
        <w:rPr>
          <w:rFonts w:cs="Arial"/>
          <w:szCs w:val="20"/>
          <w:lang w:val="sl-SI"/>
        </w:rPr>
      </w:pPr>
    </w:p>
    <w:p w14:paraId="4C98CE56" w14:textId="151AA357" w:rsidR="000E6B75" w:rsidRPr="007F5ECD" w:rsidRDefault="000E6B75" w:rsidP="000E6B75">
      <w:pPr>
        <w:jc w:val="both"/>
        <w:rPr>
          <w:rFonts w:cs="Arial"/>
          <w:szCs w:val="20"/>
          <w:lang w:val="sl-SI"/>
        </w:rPr>
      </w:pPr>
      <w:r w:rsidRPr="007F5ECD">
        <w:rPr>
          <w:rFonts w:cs="Arial"/>
          <w:szCs w:val="20"/>
          <w:lang w:val="sl-SI"/>
        </w:rPr>
        <w:t xml:space="preserve">Ta uredba začne veljati </w:t>
      </w:r>
      <w:r w:rsidR="000D127E">
        <w:rPr>
          <w:rFonts w:cs="Arial"/>
          <w:szCs w:val="20"/>
          <w:lang w:val="sl-SI"/>
        </w:rPr>
        <w:t xml:space="preserve">naslednji </w:t>
      </w:r>
      <w:r w:rsidRPr="007F5ECD">
        <w:rPr>
          <w:rFonts w:cs="Arial"/>
          <w:szCs w:val="20"/>
          <w:lang w:val="sl-SI"/>
        </w:rPr>
        <w:t xml:space="preserve">dan po objavi v Uradnem listu Republike Slovenije. </w:t>
      </w:r>
    </w:p>
    <w:p w14:paraId="1D309867" w14:textId="77777777" w:rsidR="000E6B75" w:rsidRPr="007F5ECD" w:rsidRDefault="000E6B75" w:rsidP="000E6B75">
      <w:pPr>
        <w:ind w:left="720"/>
        <w:jc w:val="both"/>
        <w:rPr>
          <w:rFonts w:cs="Arial"/>
          <w:szCs w:val="20"/>
          <w:lang w:val="sl-SI"/>
        </w:rPr>
      </w:pPr>
    </w:p>
    <w:p w14:paraId="6C53751E" w14:textId="77777777" w:rsidR="000E6B75" w:rsidRPr="000D127E" w:rsidRDefault="000E6B75" w:rsidP="000E6B75">
      <w:pPr>
        <w:ind w:left="720"/>
        <w:jc w:val="both"/>
        <w:rPr>
          <w:rFonts w:cs="Arial"/>
          <w:szCs w:val="20"/>
          <w:lang w:val="sl-SI"/>
        </w:rPr>
      </w:pPr>
    </w:p>
    <w:p w14:paraId="58C0E799" w14:textId="77777777" w:rsidR="000E6B75" w:rsidRPr="006F51FB" w:rsidRDefault="000E6B75" w:rsidP="000D127E">
      <w:pPr>
        <w:rPr>
          <w:rFonts w:cs="Arial"/>
          <w:noProof/>
          <w:szCs w:val="20"/>
        </w:rPr>
      </w:pPr>
      <w:r w:rsidRPr="006F51FB">
        <w:rPr>
          <w:rFonts w:cs="Arial"/>
          <w:noProof/>
          <w:szCs w:val="20"/>
        </w:rPr>
        <w:t>Št.</w:t>
      </w:r>
    </w:p>
    <w:p w14:paraId="7B81C167" w14:textId="58C08638" w:rsidR="000E6B75" w:rsidRPr="006F51FB" w:rsidRDefault="000E6B75" w:rsidP="000D127E">
      <w:pPr>
        <w:rPr>
          <w:rFonts w:cs="Arial"/>
          <w:szCs w:val="20"/>
        </w:rPr>
      </w:pPr>
      <w:r w:rsidRPr="006F51FB">
        <w:rPr>
          <w:rFonts w:cs="Arial"/>
          <w:szCs w:val="20"/>
        </w:rPr>
        <w:t>Ljubljana,</w:t>
      </w:r>
      <w:r w:rsidR="000D127E">
        <w:rPr>
          <w:rFonts w:cs="Arial"/>
          <w:szCs w:val="20"/>
        </w:rPr>
        <w:t xml:space="preserve"> </w:t>
      </w:r>
      <w:r w:rsidR="000D127E" w:rsidRPr="00535F62">
        <w:rPr>
          <w:rFonts w:cs="Arial"/>
          <w:szCs w:val="20"/>
          <w:lang w:val="sl-SI"/>
        </w:rPr>
        <w:t>dne…</w:t>
      </w:r>
    </w:p>
    <w:p w14:paraId="3BE5910B" w14:textId="4C1821BD" w:rsidR="000E6B75" w:rsidRPr="006F51FB" w:rsidRDefault="000E6B75" w:rsidP="000D127E">
      <w:pPr>
        <w:rPr>
          <w:rFonts w:cs="Arial"/>
          <w:szCs w:val="20"/>
        </w:rPr>
      </w:pPr>
      <w:r w:rsidRPr="006F51FB">
        <w:rPr>
          <w:rFonts w:cs="Arial"/>
          <w:szCs w:val="20"/>
        </w:rPr>
        <w:t xml:space="preserve">EVA </w:t>
      </w:r>
      <w:r w:rsidR="00652553" w:rsidRPr="00652553">
        <w:rPr>
          <w:rFonts w:cs="Arial"/>
          <w:szCs w:val="20"/>
        </w:rPr>
        <w:t>2023-2560-0088</w:t>
      </w:r>
    </w:p>
    <w:p w14:paraId="79FE1A92" w14:textId="77777777" w:rsidR="000D127E" w:rsidRPr="00DE6700" w:rsidRDefault="000E6B75" w:rsidP="000D127E">
      <w:pPr>
        <w:spacing w:line="240" w:lineRule="auto"/>
        <w:ind w:left="5664" w:firstLine="708"/>
        <w:rPr>
          <w:rFonts w:cs="Arial"/>
          <w:b/>
          <w:bCs/>
          <w:szCs w:val="20"/>
          <w:lang w:val="sl-SI"/>
        </w:rPr>
      </w:pPr>
      <w:r w:rsidRPr="00DE6700">
        <w:rPr>
          <w:rFonts w:cs="Arial"/>
          <w:b/>
          <w:bCs/>
          <w:szCs w:val="20"/>
          <w:lang w:val="sl-SI"/>
        </w:rPr>
        <w:t>Vlada Republike Slovenije</w:t>
      </w:r>
    </w:p>
    <w:p w14:paraId="7D9C35DA" w14:textId="77777777" w:rsidR="000D127E" w:rsidRPr="00DE6700" w:rsidRDefault="000D127E" w:rsidP="000D127E">
      <w:pPr>
        <w:spacing w:line="240" w:lineRule="auto"/>
        <w:ind w:left="6372"/>
        <w:rPr>
          <w:rFonts w:cs="Arial"/>
          <w:b/>
          <w:bCs/>
          <w:szCs w:val="20"/>
          <w:lang w:val="sl-SI"/>
        </w:rPr>
      </w:pPr>
      <w:r w:rsidRPr="00DE6700">
        <w:rPr>
          <w:rFonts w:cs="Arial"/>
          <w:b/>
          <w:bCs/>
          <w:szCs w:val="20"/>
          <w:lang w:val="sl-SI"/>
        </w:rPr>
        <w:t xml:space="preserve">          </w:t>
      </w:r>
      <w:r w:rsidR="000E6B75" w:rsidRPr="00DE6700">
        <w:rPr>
          <w:rFonts w:cs="Arial"/>
          <w:b/>
          <w:bCs/>
          <w:szCs w:val="20"/>
          <w:lang w:val="sl-SI"/>
        </w:rPr>
        <w:t>dr. Robert Golob</w:t>
      </w:r>
    </w:p>
    <w:p w14:paraId="30AA3227" w14:textId="587D31B6" w:rsidR="000E6B75" w:rsidRPr="00DE6700" w:rsidRDefault="000D127E" w:rsidP="000D127E">
      <w:pPr>
        <w:spacing w:line="240" w:lineRule="auto"/>
        <w:ind w:left="6372" w:firstLine="708"/>
        <w:rPr>
          <w:rFonts w:cs="Arial"/>
          <w:b/>
          <w:bCs/>
          <w:szCs w:val="20"/>
          <w:lang w:val="sl-SI"/>
        </w:rPr>
      </w:pPr>
      <w:r w:rsidRPr="00DE6700">
        <w:rPr>
          <w:rFonts w:cs="Arial"/>
          <w:b/>
          <w:bCs/>
          <w:szCs w:val="20"/>
          <w:lang w:val="sl-SI"/>
        </w:rPr>
        <w:t xml:space="preserve">   </w:t>
      </w:r>
      <w:r w:rsidR="000E6B75" w:rsidRPr="00DE6700">
        <w:rPr>
          <w:rFonts w:cs="Arial"/>
          <w:b/>
          <w:bCs/>
          <w:szCs w:val="20"/>
          <w:lang w:val="sl-SI"/>
        </w:rPr>
        <w:t>predsednik</w:t>
      </w:r>
    </w:p>
    <w:p w14:paraId="645E5E98" w14:textId="77777777" w:rsidR="000D127E" w:rsidRDefault="000D127E" w:rsidP="000E6B75">
      <w:pPr>
        <w:tabs>
          <w:tab w:val="left" w:pos="708"/>
        </w:tabs>
        <w:jc w:val="center"/>
        <w:rPr>
          <w:rFonts w:cs="Arial"/>
          <w:b/>
          <w:szCs w:val="20"/>
          <w:lang w:val="sl-SI"/>
        </w:rPr>
      </w:pPr>
    </w:p>
    <w:p w14:paraId="61CAFDEA" w14:textId="77777777" w:rsidR="000D127E" w:rsidRDefault="000D127E" w:rsidP="000E6B75">
      <w:pPr>
        <w:tabs>
          <w:tab w:val="left" w:pos="708"/>
        </w:tabs>
        <w:jc w:val="center"/>
        <w:rPr>
          <w:rFonts w:cs="Arial"/>
          <w:b/>
          <w:szCs w:val="20"/>
          <w:lang w:val="sl-SI"/>
        </w:rPr>
      </w:pPr>
    </w:p>
    <w:p w14:paraId="024F886E" w14:textId="5287FCAD" w:rsidR="000D127E" w:rsidRDefault="000D127E" w:rsidP="000E6B75">
      <w:pPr>
        <w:tabs>
          <w:tab w:val="left" w:pos="708"/>
        </w:tabs>
        <w:jc w:val="center"/>
        <w:rPr>
          <w:rFonts w:cs="Arial"/>
          <w:b/>
          <w:szCs w:val="20"/>
          <w:lang w:val="sl-SI"/>
        </w:rPr>
      </w:pPr>
    </w:p>
    <w:p w14:paraId="45F54FFD" w14:textId="77777777" w:rsidR="00F86CF5" w:rsidRDefault="00F86CF5" w:rsidP="000E6B75">
      <w:pPr>
        <w:tabs>
          <w:tab w:val="left" w:pos="708"/>
        </w:tabs>
        <w:jc w:val="center"/>
        <w:rPr>
          <w:rFonts w:cs="Arial"/>
          <w:b/>
          <w:szCs w:val="20"/>
          <w:lang w:val="sl-SI"/>
        </w:rPr>
      </w:pPr>
    </w:p>
    <w:p w14:paraId="5AEE45FD" w14:textId="77777777" w:rsidR="008F2EC1" w:rsidRDefault="008F2EC1" w:rsidP="008F2EC1">
      <w:pPr>
        <w:tabs>
          <w:tab w:val="left" w:pos="708"/>
        </w:tabs>
        <w:rPr>
          <w:rFonts w:cs="Arial"/>
          <w:b/>
          <w:color w:val="0D0D0D"/>
          <w:szCs w:val="20"/>
          <w:lang w:val="sl-SI"/>
        </w:rPr>
      </w:pPr>
      <w:r>
        <w:rPr>
          <w:rFonts w:cs="Arial"/>
          <w:b/>
          <w:color w:val="0D0D0D"/>
          <w:szCs w:val="20"/>
          <w:lang w:val="sl-SI"/>
        </w:rPr>
        <w:lastRenderedPageBreak/>
        <w:t>OBRAZLOŽITEV</w:t>
      </w:r>
    </w:p>
    <w:p w14:paraId="01FFE4A3" w14:textId="77777777" w:rsidR="008F2EC1" w:rsidRDefault="008F2EC1" w:rsidP="008F2EC1">
      <w:pPr>
        <w:tabs>
          <w:tab w:val="left" w:pos="708"/>
        </w:tabs>
        <w:rPr>
          <w:rFonts w:cs="Arial"/>
          <w:b/>
          <w:color w:val="0D0D0D"/>
          <w:szCs w:val="20"/>
          <w:lang w:val="sl-SI"/>
        </w:rPr>
      </w:pPr>
    </w:p>
    <w:p w14:paraId="50F30001" w14:textId="77777777" w:rsidR="008F2EC1" w:rsidRDefault="008F2EC1" w:rsidP="008F2EC1">
      <w:pPr>
        <w:tabs>
          <w:tab w:val="left" w:pos="708"/>
        </w:tabs>
        <w:rPr>
          <w:rFonts w:cs="Arial"/>
          <w:color w:val="0D0D0D"/>
          <w:szCs w:val="20"/>
          <w:lang w:val="sl-SI"/>
        </w:rPr>
      </w:pPr>
      <w:r>
        <w:rPr>
          <w:rFonts w:cs="Arial"/>
          <w:color w:val="0D0D0D"/>
          <w:szCs w:val="20"/>
          <w:lang w:val="sl-SI"/>
        </w:rPr>
        <w:t>I. UVOD</w:t>
      </w:r>
    </w:p>
    <w:p w14:paraId="15540873" w14:textId="77777777" w:rsidR="008F2EC1" w:rsidRDefault="008F2EC1" w:rsidP="008F2EC1">
      <w:pPr>
        <w:tabs>
          <w:tab w:val="left" w:pos="708"/>
        </w:tabs>
        <w:ind w:left="720"/>
        <w:rPr>
          <w:rFonts w:cs="Arial"/>
          <w:color w:val="0D0D0D"/>
          <w:szCs w:val="20"/>
          <w:lang w:val="sl-SI"/>
        </w:rPr>
      </w:pPr>
    </w:p>
    <w:p w14:paraId="53D4E557" w14:textId="77777777" w:rsidR="008F2EC1" w:rsidRDefault="008F2EC1" w:rsidP="008F2EC1">
      <w:pPr>
        <w:numPr>
          <w:ilvl w:val="0"/>
          <w:numId w:val="9"/>
        </w:numPr>
        <w:tabs>
          <w:tab w:val="clear" w:pos="720"/>
          <w:tab w:val="num" w:pos="-360"/>
        </w:tabs>
        <w:spacing w:line="260" w:lineRule="exact"/>
        <w:ind w:left="360"/>
        <w:jc w:val="both"/>
        <w:rPr>
          <w:rFonts w:cs="Arial"/>
          <w:color w:val="0D0D0D"/>
          <w:szCs w:val="20"/>
          <w:lang w:val="sl-SI"/>
        </w:rPr>
      </w:pPr>
      <w:r>
        <w:rPr>
          <w:rFonts w:cs="Arial"/>
          <w:color w:val="0D0D0D"/>
          <w:szCs w:val="20"/>
          <w:lang w:val="sl-SI"/>
        </w:rPr>
        <w:t>Pravna podlaga (besedilo, vsebina zakonske določbe, ki je podlaga za izdajo uredbe)</w:t>
      </w:r>
    </w:p>
    <w:p w14:paraId="296F11F9" w14:textId="77777777" w:rsidR="008F2EC1" w:rsidRPr="009A6AEE" w:rsidRDefault="008F2EC1" w:rsidP="008F2EC1">
      <w:pPr>
        <w:tabs>
          <w:tab w:val="left" w:pos="708"/>
        </w:tabs>
        <w:rPr>
          <w:rFonts w:cs="Arial"/>
          <w:color w:val="FF0000"/>
          <w:szCs w:val="20"/>
          <w:lang w:val="sl-SI"/>
        </w:rPr>
      </w:pPr>
    </w:p>
    <w:p w14:paraId="25114F5B" w14:textId="63D2282E" w:rsidR="008F2EC1" w:rsidRPr="00E90AA8" w:rsidRDefault="00DF34A5" w:rsidP="008F2EC1">
      <w:pPr>
        <w:spacing w:line="276" w:lineRule="auto"/>
        <w:jc w:val="both"/>
        <w:rPr>
          <w:rFonts w:cs="Arial"/>
          <w:szCs w:val="20"/>
          <w:lang w:val="sl-SI" w:eastAsia="sl-SI"/>
        </w:rPr>
      </w:pPr>
      <w:r>
        <w:rPr>
          <w:rFonts w:cs="Arial"/>
          <w:color w:val="0D0D0D"/>
          <w:szCs w:val="20"/>
          <w:lang w:val="sl-SI"/>
        </w:rPr>
        <w:t>U</w:t>
      </w:r>
      <w:r w:rsidR="008F2EC1" w:rsidRPr="00F86CF5">
        <w:rPr>
          <w:lang w:val="sl-SI"/>
        </w:rPr>
        <w:t>redb</w:t>
      </w:r>
      <w:r>
        <w:rPr>
          <w:lang w:val="sl-SI"/>
        </w:rPr>
        <w:t>a</w:t>
      </w:r>
      <w:r w:rsidR="008F2EC1" w:rsidRPr="00F86CF5">
        <w:rPr>
          <w:lang w:val="sl-SI"/>
        </w:rPr>
        <w:t xml:space="preserve"> o spremembi in dopolnitvi Uredbe o oskrbi s pitno vodo </w:t>
      </w:r>
      <w:r w:rsidR="008F2EC1" w:rsidRPr="00F86CF5">
        <w:rPr>
          <w:rFonts w:cs="Arial"/>
          <w:color w:val="0D0D0D"/>
          <w:szCs w:val="20"/>
          <w:lang w:val="sl-SI"/>
        </w:rPr>
        <w:t>je pripravljen</w:t>
      </w:r>
      <w:r>
        <w:rPr>
          <w:rFonts w:cs="Arial"/>
          <w:color w:val="0D0D0D"/>
          <w:szCs w:val="20"/>
          <w:lang w:val="sl-SI"/>
        </w:rPr>
        <w:t>a</w:t>
      </w:r>
      <w:r w:rsidR="008F2EC1" w:rsidRPr="00F86CF5">
        <w:rPr>
          <w:rFonts w:cs="Arial"/>
          <w:color w:val="0D0D0D"/>
          <w:szCs w:val="20"/>
          <w:lang w:val="sl-SI"/>
        </w:rPr>
        <w:t xml:space="preserve"> na podlagi </w:t>
      </w:r>
      <w:r w:rsidR="00F86CF5" w:rsidRPr="00F86CF5">
        <w:rPr>
          <w:rFonts w:cs="Arial"/>
          <w:color w:val="0D0D0D"/>
          <w:szCs w:val="20"/>
          <w:lang w:val="sl-SI"/>
        </w:rPr>
        <w:t xml:space="preserve">tretjega odstavka 233. člena in za izvrševanje 73. člena Zakon o varstvu okolja (Uradni list RS, št. 44/22, 18/23 – ZDU-1O in 78/23 – ZUNPEOVE) ter na podlagi drugega odstavka 109. člena Zakona o vodah (Uradni list RS, št. 67/02, 2/04 – ZZdrI-A, 41/04 – ZVO-1, 57/08, 57/12, 100/13, 40/14, 56/15, 65/20, 35/23 – </w:t>
      </w:r>
      <w:r w:rsidR="00F86CF5" w:rsidRPr="00F86CF5">
        <w:rPr>
          <w:rFonts w:cs="Arial"/>
          <w:noProof/>
          <w:color w:val="0D0D0D"/>
          <w:szCs w:val="20"/>
          <w:lang w:val="sl-SI"/>
        </w:rPr>
        <w:t>odl</w:t>
      </w:r>
      <w:r w:rsidR="00F86CF5" w:rsidRPr="00F86CF5">
        <w:rPr>
          <w:rFonts w:cs="Arial"/>
          <w:color w:val="0D0D0D"/>
          <w:szCs w:val="20"/>
          <w:lang w:val="sl-SI"/>
        </w:rPr>
        <w:t>. US in 78/23 – ZUNPEOVE)</w:t>
      </w:r>
      <w:r w:rsidR="00F86CF5">
        <w:rPr>
          <w:rFonts w:cs="Arial"/>
          <w:color w:val="0D0D0D"/>
          <w:szCs w:val="20"/>
          <w:lang w:val="sl-SI"/>
        </w:rPr>
        <w:t>.</w:t>
      </w:r>
    </w:p>
    <w:p w14:paraId="241E1DFE" w14:textId="77777777" w:rsidR="008F2EC1" w:rsidRDefault="008F2EC1" w:rsidP="008F2EC1">
      <w:pPr>
        <w:jc w:val="both"/>
        <w:rPr>
          <w:rFonts w:cs="Arial"/>
          <w:color w:val="0D0D0D"/>
          <w:szCs w:val="20"/>
          <w:lang w:val="sl-SI"/>
        </w:rPr>
      </w:pPr>
    </w:p>
    <w:p w14:paraId="41C21A97" w14:textId="77777777" w:rsidR="008F2EC1" w:rsidRDefault="008F2EC1" w:rsidP="008F2EC1">
      <w:pPr>
        <w:numPr>
          <w:ilvl w:val="0"/>
          <w:numId w:val="9"/>
        </w:numPr>
        <w:tabs>
          <w:tab w:val="clear" w:pos="720"/>
          <w:tab w:val="num" w:pos="-360"/>
        </w:tabs>
        <w:spacing w:line="260" w:lineRule="exact"/>
        <w:ind w:left="360"/>
        <w:jc w:val="both"/>
        <w:rPr>
          <w:rFonts w:cs="Arial"/>
          <w:color w:val="0D0D0D"/>
          <w:szCs w:val="20"/>
          <w:lang w:val="sl-SI"/>
        </w:rPr>
      </w:pPr>
      <w:r>
        <w:rPr>
          <w:rFonts w:cs="Arial"/>
          <w:color w:val="0D0D0D"/>
          <w:szCs w:val="20"/>
          <w:lang w:val="sl-SI"/>
        </w:rPr>
        <w:t>Rok za izdajo uredbe, določen z zakonom</w:t>
      </w:r>
    </w:p>
    <w:p w14:paraId="4E82FAA1" w14:textId="77777777" w:rsidR="008F2EC1" w:rsidRDefault="008F2EC1" w:rsidP="008F2EC1">
      <w:pPr>
        <w:tabs>
          <w:tab w:val="left" w:pos="708"/>
        </w:tabs>
        <w:rPr>
          <w:rFonts w:cs="Arial"/>
          <w:color w:val="0D0D0D"/>
          <w:szCs w:val="20"/>
          <w:lang w:val="sl-SI"/>
        </w:rPr>
      </w:pPr>
    </w:p>
    <w:p w14:paraId="11D5E249" w14:textId="7DFC3F6B" w:rsidR="008F2EC1" w:rsidRDefault="008F2EC1" w:rsidP="008F2EC1">
      <w:pPr>
        <w:jc w:val="both"/>
        <w:rPr>
          <w:rFonts w:cs="Arial"/>
          <w:color w:val="000000"/>
          <w:lang w:val="sl-SI"/>
        </w:rPr>
      </w:pPr>
      <w:r>
        <w:rPr>
          <w:rFonts w:cs="Arial"/>
          <w:color w:val="000000"/>
          <w:lang w:val="sl-SI"/>
        </w:rPr>
        <w:t>Rok za izdajo ni določen</w:t>
      </w:r>
      <w:r w:rsidR="00A25A3F">
        <w:rPr>
          <w:rFonts w:cs="Arial"/>
          <w:color w:val="000000"/>
          <w:lang w:val="sl-SI"/>
        </w:rPr>
        <w:t>,</w:t>
      </w:r>
      <w:r>
        <w:rPr>
          <w:rFonts w:cs="Arial"/>
          <w:color w:val="000000"/>
          <w:lang w:val="sl-SI"/>
        </w:rPr>
        <w:t xml:space="preserve"> vendar pa je sprejem uredbe nujen zaradi učinkovitega izvajanja nadzora s strani pristojne inšpekcije. </w:t>
      </w:r>
    </w:p>
    <w:p w14:paraId="5556BE4B" w14:textId="77777777" w:rsidR="008F2EC1" w:rsidRPr="009A6AEE" w:rsidRDefault="008F2EC1" w:rsidP="008F2EC1">
      <w:pPr>
        <w:jc w:val="both"/>
        <w:rPr>
          <w:rFonts w:cs="Arial"/>
          <w:color w:val="FF0000"/>
          <w:szCs w:val="20"/>
          <w:lang w:val="sl-SI"/>
        </w:rPr>
      </w:pPr>
    </w:p>
    <w:p w14:paraId="7BCF30CA" w14:textId="77777777" w:rsidR="008F2EC1" w:rsidRDefault="008F2EC1" w:rsidP="008F2EC1">
      <w:pPr>
        <w:numPr>
          <w:ilvl w:val="0"/>
          <w:numId w:val="9"/>
        </w:numPr>
        <w:tabs>
          <w:tab w:val="clear" w:pos="720"/>
          <w:tab w:val="num" w:pos="0"/>
        </w:tabs>
        <w:spacing w:line="260" w:lineRule="exact"/>
        <w:ind w:left="360"/>
        <w:jc w:val="both"/>
        <w:rPr>
          <w:rFonts w:cs="Arial"/>
          <w:color w:val="0D0D0D"/>
          <w:szCs w:val="20"/>
          <w:lang w:val="sl-SI"/>
        </w:rPr>
      </w:pPr>
      <w:r>
        <w:rPr>
          <w:rFonts w:cs="Arial"/>
          <w:color w:val="0D0D0D"/>
          <w:szCs w:val="20"/>
          <w:lang w:val="sl-SI"/>
        </w:rPr>
        <w:t>Splošna obrazložitev predloga uredbe, če je potrebna</w:t>
      </w:r>
    </w:p>
    <w:p w14:paraId="568FA4A6" w14:textId="77777777" w:rsidR="008F2EC1" w:rsidRDefault="008F2EC1" w:rsidP="008F2EC1">
      <w:pPr>
        <w:tabs>
          <w:tab w:val="left" w:pos="708"/>
        </w:tabs>
        <w:rPr>
          <w:rFonts w:cs="Arial"/>
          <w:color w:val="0D0D0D"/>
          <w:szCs w:val="20"/>
          <w:lang w:val="sl-SI"/>
        </w:rPr>
      </w:pPr>
    </w:p>
    <w:p w14:paraId="5FAC6A77" w14:textId="6F898849" w:rsidR="008F2EC1" w:rsidRPr="00E90AA8" w:rsidRDefault="008F2EC1" w:rsidP="008F2EC1">
      <w:pPr>
        <w:jc w:val="both"/>
        <w:rPr>
          <w:lang w:val="sl-SI"/>
        </w:rPr>
      </w:pPr>
      <w:r w:rsidRPr="00E90AA8">
        <w:rPr>
          <w:lang w:val="sl-SI"/>
        </w:rPr>
        <w:t>Z začetkom veljavnosti</w:t>
      </w:r>
      <w:r w:rsidR="00F77644" w:rsidRPr="00F77644">
        <w:rPr>
          <w:lang w:val="sl-SI"/>
        </w:rPr>
        <w:t xml:space="preserve"> Zakon</w:t>
      </w:r>
      <w:r w:rsidR="00F77644">
        <w:rPr>
          <w:lang w:val="sl-SI"/>
        </w:rPr>
        <w:t>a</w:t>
      </w:r>
      <w:r w:rsidR="00F77644" w:rsidRPr="00F77644">
        <w:rPr>
          <w:lang w:val="sl-SI"/>
        </w:rPr>
        <w:t xml:space="preserve"> o državni upravi (Uradni list RS, št. 113/05 – uradno prečiščeno besedilo, 89/07 – </w:t>
      </w:r>
      <w:r w:rsidR="00F77644" w:rsidRPr="00F77644">
        <w:rPr>
          <w:noProof/>
          <w:lang w:val="sl-SI"/>
        </w:rPr>
        <w:t>odl</w:t>
      </w:r>
      <w:r w:rsidR="00F77644" w:rsidRPr="00F77644">
        <w:rPr>
          <w:lang w:val="sl-SI"/>
        </w:rPr>
        <w:t>. US, 126/07 – ZUP-E, 48/09, 8/10 – ZUP-G, 8/12 – ZVRS-F, 21/12, 47/13, 12/14, 90/14, 51/16, 36/21, 82/21, 189/21, 153/22 in 18/23</w:t>
      </w:r>
      <w:r w:rsidR="00A25A3F">
        <w:rPr>
          <w:lang w:val="sl-SI"/>
        </w:rPr>
        <w:t>;</w:t>
      </w:r>
      <w:r w:rsidRPr="00E90AA8">
        <w:rPr>
          <w:lang w:val="sl-SI"/>
        </w:rPr>
        <w:t xml:space="preserve"> v nadalj</w:t>
      </w:r>
      <w:r w:rsidR="00A25A3F">
        <w:rPr>
          <w:lang w:val="sl-SI"/>
        </w:rPr>
        <w:t>njem besedilu:</w:t>
      </w:r>
      <w:r w:rsidRPr="00E90AA8">
        <w:rPr>
          <w:lang w:val="sl-SI"/>
        </w:rPr>
        <w:t xml:space="preserve"> ZDU</w:t>
      </w:r>
      <w:r w:rsidR="00C92560">
        <w:rPr>
          <w:lang w:val="sl-SI"/>
        </w:rPr>
        <w:t>-1</w:t>
      </w:r>
      <w:r w:rsidRPr="00E90AA8">
        <w:rPr>
          <w:lang w:val="sl-SI"/>
        </w:rPr>
        <w:t>) sta bil</w:t>
      </w:r>
      <w:r w:rsidR="0081012E">
        <w:rPr>
          <w:lang w:val="sl-SI"/>
        </w:rPr>
        <w:t>a</w:t>
      </w:r>
      <w:r w:rsidRPr="00E90AA8">
        <w:rPr>
          <w:lang w:val="sl-SI"/>
        </w:rPr>
        <w:t xml:space="preserve"> ustanovljen</w:t>
      </w:r>
      <w:r w:rsidR="0081012E">
        <w:rPr>
          <w:lang w:val="sl-SI"/>
        </w:rPr>
        <w:t>a</w:t>
      </w:r>
      <w:r w:rsidRPr="00E90AA8">
        <w:rPr>
          <w:lang w:val="sl-SI"/>
        </w:rPr>
        <w:t xml:space="preserve"> Ministrstvo za naravne vire in prostor ter Ministrstvo za okolje, podnebje in energijo. ZDU</w:t>
      </w:r>
      <w:r w:rsidR="00C92560">
        <w:rPr>
          <w:lang w:val="sl-SI"/>
        </w:rPr>
        <w:t>-1</w:t>
      </w:r>
      <w:r w:rsidRPr="00E90AA8">
        <w:rPr>
          <w:lang w:val="sl-SI"/>
        </w:rPr>
        <w:t xml:space="preserve"> določa, da Ministrstvo za naravne vire in prostor opravlja naloge na področjih ohranjanja narave, upravljanja voda, vključno s stanjem voda, investicij v vodno infrastrukturo, sistemskega urejanja gospodarskih javnih služb, javnih služb ohranjanja narave, javnih služb urejanja voda, gospodarskih javnih služb na področju oskrbe s pitno vodo ter odvajanja in čiščenja komunalne in padavinske odpadne vode, jedrske varnosti, varstva pred ionizirajočimi sevanji, odprave posledic naravnih nesreč, rudarstva, urejanja prostora in graditve objektov ter geodetske dejavnosti.</w:t>
      </w:r>
    </w:p>
    <w:p w14:paraId="747D423A" w14:textId="0F56BFB0" w:rsidR="008F2EC1" w:rsidRPr="00E90AA8" w:rsidRDefault="008F2EC1" w:rsidP="008F2EC1">
      <w:pPr>
        <w:jc w:val="both"/>
        <w:rPr>
          <w:lang w:val="sl-SI"/>
        </w:rPr>
      </w:pPr>
      <w:r w:rsidRPr="00E90AA8">
        <w:rPr>
          <w:lang w:val="sl-SI"/>
        </w:rPr>
        <w:br/>
        <w:t>V nadaljevanju se je glede na zakonsko določeno materijo spremenila tudi</w:t>
      </w:r>
      <w:r w:rsidR="00E42508" w:rsidRPr="00E42508">
        <w:rPr>
          <w:lang w:val="sl-SI"/>
        </w:rPr>
        <w:t xml:space="preserve"> Uredba o organih v sestavi ministrstev (Uradni list RS, št. 35/15, 62/15, 84/16, 41/17, 53/17, 52/18, 84/18, 10/19, 64/19, 64/21, 90/21, 101/21, 117/21, 78/22, 91/22 in 25/23)</w:t>
      </w:r>
      <w:r w:rsidRPr="00E90AA8">
        <w:rPr>
          <w:lang w:val="sl-SI"/>
        </w:rPr>
        <w:t xml:space="preserve">, ki določa, da Inšpektorat RS za naravne vire in prostor med drugim opravlja naloge inšpekcijskega nadzora nad izvajanjem predpisov s področja urejanja voda, vodnega režima in gospodarjenja z vodami,  ter opravlja naloge inšpekcijskega nadzora gospodarskih javnih služb na področju oskrbe s pitno vodo ter odvajanja in čiščenja komunalne in padavinske odpadne vode, ki niso v pristojnosti lokalnih skupnosti. Iz navedenih razlogov je treba uskladiti in spremeniti tudi Uredbo o  </w:t>
      </w:r>
      <w:r w:rsidR="00A25A3F">
        <w:rPr>
          <w:lang w:val="sl-SI"/>
        </w:rPr>
        <w:t>oskrbi s pitno vodo</w:t>
      </w:r>
      <w:r w:rsidRPr="00E90AA8">
        <w:rPr>
          <w:lang w:val="sl-SI"/>
        </w:rPr>
        <w:t xml:space="preserve"> v delu, ki zadeva določitev nadzora. </w:t>
      </w:r>
    </w:p>
    <w:p w14:paraId="04629399" w14:textId="77777777" w:rsidR="008F2EC1" w:rsidRDefault="008F2EC1" w:rsidP="008F2EC1">
      <w:pPr>
        <w:pStyle w:val="Brezrazmikov"/>
        <w:rPr>
          <w:rFonts w:ascii="Arial" w:hAnsi="Arial" w:cs="Arial"/>
          <w:b/>
          <w:sz w:val="20"/>
          <w:szCs w:val="20"/>
        </w:rPr>
      </w:pPr>
    </w:p>
    <w:p w14:paraId="50AEADC8" w14:textId="77777777" w:rsidR="008F2EC1" w:rsidRDefault="008F2EC1" w:rsidP="008F2EC1">
      <w:pPr>
        <w:numPr>
          <w:ilvl w:val="0"/>
          <w:numId w:val="9"/>
        </w:numPr>
        <w:tabs>
          <w:tab w:val="clear" w:pos="720"/>
          <w:tab w:val="num" w:pos="0"/>
        </w:tabs>
        <w:spacing w:line="260" w:lineRule="exact"/>
        <w:ind w:left="360"/>
        <w:jc w:val="both"/>
        <w:rPr>
          <w:rFonts w:cs="Arial"/>
          <w:color w:val="0D0D0D"/>
          <w:szCs w:val="20"/>
          <w:lang w:val="sl-SI"/>
        </w:rPr>
      </w:pPr>
      <w:r>
        <w:rPr>
          <w:rFonts w:cs="Arial"/>
          <w:color w:val="0D0D0D"/>
          <w:szCs w:val="20"/>
          <w:lang w:val="sl-SI"/>
        </w:rPr>
        <w:t xml:space="preserve">Predstavitev presoje posledic za posamezna področja, če te niso mogle biti celovito predstavljene v predlogu </w:t>
      </w:r>
    </w:p>
    <w:p w14:paraId="584DC472" w14:textId="77777777" w:rsidR="008F2EC1" w:rsidRDefault="008F2EC1" w:rsidP="008F2EC1">
      <w:pPr>
        <w:rPr>
          <w:rFonts w:cs="Arial"/>
          <w:color w:val="0D0D0D"/>
          <w:szCs w:val="20"/>
          <w:lang w:val="sl-SI" w:eastAsia="sl-SI"/>
        </w:rPr>
      </w:pPr>
    </w:p>
    <w:p w14:paraId="3A762DBE" w14:textId="77777777" w:rsidR="008F2EC1" w:rsidRDefault="008F2EC1" w:rsidP="008F2EC1">
      <w:pPr>
        <w:tabs>
          <w:tab w:val="left" w:pos="960"/>
        </w:tabs>
        <w:rPr>
          <w:rFonts w:cs="Arial"/>
          <w:color w:val="0D0D0D"/>
          <w:szCs w:val="20"/>
          <w:lang w:val="sl-SI"/>
        </w:rPr>
      </w:pPr>
      <w:r>
        <w:rPr>
          <w:rFonts w:cs="Arial"/>
          <w:color w:val="0D0D0D"/>
          <w:szCs w:val="20"/>
          <w:lang w:val="sl-SI"/>
        </w:rPr>
        <w:t>4.a) Presoja finančnih posledic</w:t>
      </w:r>
    </w:p>
    <w:p w14:paraId="62C5B42D" w14:textId="77777777" w:rsidR="008F2EC1" w:rsidRDefault="008F2EC1" w:rsidP="008F2EC1">
      <w:pPr>
        <w:jc w:val="both"/>
        <w:rPr>
          <w:rFonts w:cs="Arial"/>
          <w:color w:val="0D0D0D"/>
          <w:szCs w:val="20"/>
          <w:lang w:val="sl-SI"/>
        </w:rPr>
      </w:pPr>
    </w:p>
    <w:p w14:paraId="559E209A" w14:textId="1188C971" w:rsidR="008F2EC1" w:rsidRDefault="008F2EC1" w:rsidP="008F2EC1">
      <w:pPr>
        <w:pStyle w:val="Odstavekseznama1"/>
        <w:spacing w:line="260" w:lineRule="exact"/>
        <w:ind w:left="0"/>
        <w:jc w:val="both"/>
        <w:rPr>
          <w:rFonts w:ascii="Arial" w:hAnsi="Arial" w:cs="Arial"/>
          <w:color w:val="0D0D0D"/>
          <w:sz w:val="20"/>
          <w:szCs w:val="20"/>
          <w:lang w:eastAsia="en-US"/>
        </w:rPr>
      </w:pPr>
      <w:r>
        <w:rPr>
          <w:rFonts w:ascii="Arial" w:hAnsi="Arial" w:cs="Arial"/>
          <w:color w:val="0D0D0D"/>
          <w:sz w:val="20"/>
          <w:szCs w:val="20"/>
          <w:lang w:eastAsia="en-US"/>
        </w:rPr>
        <w:t>Glede na reorganizacijo v skladu z ZDU</w:t>
      </w:r>
      <w:r w:rsidR="00C92560">
        <w:rPr>
          <w:rFonts w:ascii="Arial" w:hAnsi="Arial" w:cs="Arial"/>
          <w:color w:val="0D0D0D"/>
          <w:sz w:val="20"/>
          <w:szCs w:val="20"/>
          <w:lang w:eastAsia="en-US"/>
        </w:rPr>
        <w:t>-1</w:t>
      </w:r>
      <w:r w:rsidR="004C4AE9">
        <w:rPr>
          <w:rFonts w:ascii="Arial" w:hAnsi="Arial" w:cs="Arial"/>
          <w:color w:val="0D0D0D"/>
          <w:sz w:val="20"/>
          <w:szCs w:val="20"/>
          <w:lang w:eastAsia="en-US"/>
        </w:rPr>
        <w:t>,</w:t>
      </w:r>
      <w:r>
        <w:rPr>
          <w:rFonts w:ascii="Arial" w:hAnsi="Arial" w:cs="Arial"/>
          <w:color w:val="0D0D0D"/>
          <w:sz w:val="20"/>
          <w:szCs w:val="20"/>
          <w:lang w:eastAsia="en-US"/>
        </w:rPr>
        <w:t xml:space="preserve"> ta ur</w:t>
      </w:r>
      <w:r w:rsidRPr="00E62768">
        <w:rPr>
          <w:rFonts w:ascii="Arial" w:hAnsi="Arial" w:cs="Arial"/>
          <w:color w:val="0D0D0D"/>
          <w:sz w:val="20"/>
          <w:szCs w:val="20"/>
          <w:lang w:eastAsia="en-US"/>
        </w:rPr>
        <w:t>edba</w:t>
      </w:r>
      <w:r>
        <w:rPr>
          <w:rFonts w:ascii="Arial" w:hAnsi="Arial" w:cs="Arial"/>
          <w:color w:val="0D0D0D"/>
          <w:sz w:val="20"/>
          <w:szCs w:val="20"/>
          <w:lang w:eastAsia="en-US"/>
        </w:rPr>
        <w:t xml:space="preserve"> določa nadzor s strani pristojn</w:t>
      </w:r>
      <w:r w:rsidR="00A25A3F">
        <w:rPr>
          <w:rFonts w:ascii="Arial" w:hAnsi="Arial" w:cs="Arial"/>
          <w:color w:val="0D0D0D"/>
          <w:sz w:val="20"/>
          <w:szCs w:val="20"/>
          <w:lang w:eastAsia="en-US"/>
        </w:rPr>
        <w:t>e</w:t>
      </w:r>
      <w:r>
        <w:rPr>
          <w:rFonts w:ascii="Arial" w:hAnsi="Arial" w:cs="Arial"/>
          <w:color w:val="0D0D0D"/>
          <w:sz w:val="20"/>
          <w:szCs w:val="20"/>
          <w:lang w:eastAsia="en-US"/>
        </w:rPr>
        <w:t xml:space="preserve"> inšpekcij</w:t>
      </w:r>
      <w:r w:rsidR="00A25A3F">
        <w:rPr>
          <w:rFonts w:ascii="Arial" w:hAnsi="Arial" w:cs="Arial"/>
          <w:color w:val="0D0D0D"/>
          <w:sz w:val="20"/>
          <w:szCs w:val="20"/>
          <w:lang w:eastAsia="en-US"/>
        </w:rPr>
        <w:t>e</w:t>
      </w:r>
      <w:r>
        <w:rPr>
          <w:rFonts w:ascii="Arial" w:hAnsi="Arial" w:cs="Arial"/>
          <w:color w:val="0D0D0D"/>
          <w:sz w:val="20"/>
          <w:szCs w:val="20"/>
          <w:lang w:eastAsia="en-US"/>
        </w:rPr>
        <w:t>, pri čemer ne določa novih obveznosti. Upoštevajoč navedeno</w:t>
      </w:r>
      <w:r w:rsidR="004C4AE9">
        <w:rPr>
          <w:rFonts w:ascii="Arial" w:hAnsi="Arial" w:cs="Arial"/>
          <w:color w:val="0D0D0D"/>
          <w:sz w:val="20"/>
          <w:szCs w:val="20"/>
          <w:lang w:eastAsia="en-US"/>
        </w:rPr>
        <w:t>,</w:t>
      </w:r>
      <w:r>
        <w:rPr>
          <w:rFonts w:ascii="Arial" w:hAnsi="Arial" w:cs="Arial"/>
          <w:color w:val="0D0D0D"/>
          <w:sz w:val="20"/>
          <w:szCs w:val="20"/>
          <w:lang w:eastAsia="en-US"/>
        </w:rPr>
        <w:t xml:space="preserve"> ta </w:t>
      </w:r>
      <w:r w:rsidRPr="00E62768">
        <w:rPr>
          <w:rFonts w:ascii="Arial" w:hAnsi="Arial" w:cs="Arial"/>
          <w:color w:val="0D0D0D"/>
          <w:sz w:val="20"/>
          <w:szCs w:val="20"/>
          <w:lang w:eastAsia="en-US"/>
        </w:rPr>
        <w:t>uredba nima neposrednih finančnih posledic za državni ali občinske proračune.</w:t>
      </w:r>
    </w:p>
    <w:p w14:paraId="2E559042" w14:textId="77777777" w:rsidR="008F2EC1" w:rsidRPr="009A6AEE" w:rsidRDefault="008F2EC1" w:rsidP="008F2EC1">
      <w:pPr>
        <w:pStyle w:val="Odstavekseznama1"/>
        <w:spacing w:line="260" w:lineRule="exact"/>
        <w:ind w:left="0"/>
        <w:jc w:val="both"/>
        <w:rPr>
          <w:rFonts w:ascii="Arial" w:hAnsi="Arial" w:cs="Arial"/>
          <w:color w:val="FF0000"/>
          <w:sz w:val="20"/>
          <w:szCs w:val="20"/>
        </w:rPr>
      </w:pPr>
    </w:p>
    <w:p w14:paraId="238C056D" w14:textId="77777777" w:rsidR="008F2EC1" w:rsidRDefault="008F2EC1" w:rsidP="008F2EC1">
      <w:pPr>
        <w:tabs>
          <w:tab w:val="left" w:pos="960"/>
        </w:tabs>
        <w:rPr>
          <w:rFonts w:cs="Arial"/>
          <w:color w:val="0D0D0D"/>
          <w:szCs w:val="20"/>
          <w:lang w:val="sl-SI"/>
        </w:rPr>
      </w:pPr>
      <w:r>
        <w:rPr>
          <w:rFonts w:cs="Arial"/>
          <w:color w:val="0D0D0D"/>
          <w:szCs w:val="20"/>
          <w:lang w:val="sl-SI"/>
        </w:rPr>
        <w:t>4.b) Presoja administrativnih posledic</w:t>
      </w:r>
    </w:p>
    <w:p w14:paraId="4DB8EB15" w14:textId="77777777" w:rsidR="008F2EC1" w:rsidRDefault="008F2EC1" w:rsidP="008F2EC1">
      <w:pPr>
        <w:tabs>
          <w:tab w:val="left" w:pos="960"/>
        </w:tabs>
        <w:rPr>
          <w:rFonts w:cs="Arial"/>
          <w:color w:val="0D0D0D"/>
          <w:sz w:val="22"/>
          <w:szCs w:val="22"/>
          <w:lang w:val="sl-SI"/>
        </w:rPr>
      </w:pPr>
    </w:p>
    <w:p w14:paraId="4A1F5F38" w14:textId="77777777" w:rsidR="008F2EC1" w:rsidRDefault="008F2EC1" w:rsidP="008F2EC1">
      <w:pPr>
        <w:jc w:val="both"/>
        <w:rPr>
          <w:rFonts w:cs="Arial"/>
          <w:color w:val="0D0D0D"/>
          <w:szCs w:val="20"/>
          <w:lang w:val="sl-SI"/>
        </w:rPr>
      </w:pPr>
      <w:r>
        <w:rPr>
          <w:rFonts w:cs="Arial"/>
          <w:color w:val="0D0D0D"/>
          <w:szCs w:val="20"/>
          <w:lang w:val="sl-SI"/>
        </w:rPr>
        <w:t xml:space="preserve">Uredba nima administrativnih posledic, saj ne določa novih upravnih postopkov ali novih obveznosti pravnih ali fizičnih oseb do organov državne ali lokalne uprave. </w:t>
      </w:r>
    </w:p>
    <w:p w14:paraId="3094B1F9" w14:textId="77777777" w:rsidR="008F2EC1" w:rsidRPr="009A6AEE" w:rsidRDefault="008F2EC1" w:rsidP="008F2EC1">
      <w:pPr>
        <w:tabs>
          <w:tab w:val="left" w:pos="960"/>
        </w:tabs>
        <w:rPr>
          <w:rFonts w:cs="Arial"/>
          <w:color w:val="FF0000"/>
          <w:sz w:val="22"/>
          <w:szCs w:val="22"/>
          <w:lang w:val="sl-SI"/>
        </w:rPr>
      </w:pPr>
    </w:p>
    <w:p w14:paraId="537C7400" w14:textId="77777777" w:rsidR="008F2EC1" w:rsidRDefault="008F2EC1" w:rsidP="008F2EC1">
      <w:pPr>
        <w:tabs>
          <w:tab w:val="left" w:pos="960"/>
        </w:tabs>
        <w:rPr>
          <w:rFonts w:cs="Arial"/>
          <w:color w:val="0D0D0D"/>
          <w:szCs w:val="20"/>
          <w:lang w:val="sl-SI"/>
        </w:rPr>
      </w:pPr>
      <w:r>
        <w:rPr>
          <w:rFonts w:cs="Arial"/>
          <w:color w:val="0D0D0D"/>
          <w:szCs w:val="20"/>
          <w:lang w:val="sl-SI"/>
        </w:rPr>
        <w:lastRenderedPageBreak/>
        <w:t>4.c) Presoja posledic na okolje</w:t>
      </w:r>
    </w:p>
    <w:p w14:paraId="687AF5F8" w14:textId="77777777" w:rsidR="008F2EC1" w:rsidRDefault="008F2EC1" w:rsidP="008F2EC1">
      <w:pPr>
        <w:tabs>
          <w:tab w:val="left" w:pos="960"/>
        </w:tabs>
        <w:rPr>
          <w:rFonts w:cs="Arial"/>
          <w:color w:val="0D0D0D"/>
          <w:szCs w:val="20"/>
          <w:lang w:val="sl-SI"/>
        </w:rPr>
      </w:pPr>
    </w:p>
    <w:p w14:paraId="503B205B" w14:textId="1AC71787" w:rsidR="008F2EC1" w:rsidRDefault="008F2EC1" w:rsidP="00D809E9">
      <w:pPr>
        <w:tabs>
          <w:tab w:val="left" w:pos="960"/>
        </w:tabs>
        <w:jc w:val="both"/>
        <w:rPr>
          <w:rFonts w:cs="Arial"/>
          <w:color w:val="0D0D0D"/>
          <w:szCs w:val="20"/>
          <w:lang w:val="sl-SI"/>
        </w:rPr>
      </w:pPr>
      <w:r>
        <w:rPr>
          <w:rFonts w:cs="Arial"/>
          <w:color w:val="0D0D0D"/>
          <w:szCs w:val="20"/>
          <w:lang w:val="sl-SI"/>
        </w:rPr>
        <w:t xml:space="preserve">Nadzor nad izvajanjem predpisov, ki zadevajo področje </w:t>
      </w:r>
      <w:r w:rsidR="00D809E9">
        <w:rPr>
          <w:rFonts w:cs="Arial"/>
          <w:color w:val="0D0D0D"/>
          <w:szCs w:val="20"/>
          <w:lang w:val="sl-SI"/>
        </w:rPr>
        <w:t>oskrbe s pitno vodo</w:t>
      </w:r>
      <w:r>
        <w:rPr>
          <w:rFonts w:cs="Arial"/>
          <w:color w:val="0D0D0D"/>
          <w:szCs w:val="20"/>
          <w:lang w:val="sl-SI"/>
        </w:rPr>
        <w:t xml:space="preserve">, je </w:t>
      </w:r>
      <w:r w:rsidRPr="00CF4EA8">
        <w:rPr>
          <w:rFonts w:cs="Arial"/>
          <w:color w:val="0D0D0D"/>
          <w:szCs w:val="20"/>
          <w:lang w:val="sl-SI"/>
        </w:rPr>
        <w:t xml:space="preserve">bistven za </w:t>
      </w:r>
      <w:r w:rsidR="00CF4EA8" w:rsidRPr="00CF4EA8">
        <w:rPr>
          <w:rFonts w:cs="Arial"/>
          <w:color w:val="0D0D0D"/>
          <w:szCs w:val="20"/>
          <w:lang w:val="sl-SI"/>
        </w:rPr>
        <w:t>zdravje</w:t>
      </w:r>
      <w:r w:rsidR="00CF4EA8">
        <w:rPr>
          <w:rFonts w:cs="Arial"/>
          <w:color w:val="0D0D0D"/>
          <w:szCs w:val="20"/>
          <w:lang w:val="sl-SI"/>
        </w:rPr>
        <w:t xml:space="preserve"> ljudi in živali</w:t>
      </w:r>
      <w:r>
        <w:rPr>
          <w:rFonts w:cs="Arial"/>
          <w:color w:val="0D0D0D"/>
          <w:szCs w:val="20"/>
          <w:lang w:val="sl-SI"/>
        </w:rPr>
        <w:t xml:space="preserve"> tako, da pričujoča uredba predstavlja podlago za nadaljevanje izvajanja potrebnega nadzora.</w:t>
      </w:r>
    </w:p>
    <w:p w14:paraId="0755272B" w14:textId="77777777" w:rsidR="008F2EC1" w:rsidRDefault="008F2EC1" w:rsidP="008F2EC1">
      <w:pPr>
        <w:tabs>
          <w:tab w:val="left" w:pos="960"/>
        </w:tabs>
        <w:rPr>
          <w:rFonts w:cs="Arial"/>
          <w:color w:val="0D0D0D"/>
          <w:sz w:val="22"/>
          <w:szCs w:val="22"/>
          <w:lang w:val="sl-SI"/>
        </w:rPr>
      </w:pPr>
    </w:p>
    <w:p w14:paraId="68CC4382" w14:textId="77777777" w:rsidR="008F2EC1" w:rsidRPr="00A17BFF" w:rsidRDefault="008F2EC1" w:rsidP="008F2EC1">
      <w:pPr>
        <w:shd w:val="clear" w:color="auto" w:fill="FFFFFF"/>
        <w:spacing w:line="240" w:lineRule="auto"/>
        <w:rPr>
          <w:rFonts w:cs="Arial"/>
          <w:szCs w:val="20"/>
          <w:lang w:val="sl-SI" w:eastAsia="sl-SI"/>
        </w:rPr>
      </w:pPr>
    </w:p>
    <w:p w14:paraId="7F46B67A" w14:textId="77777777" w:rsidR="008F2EC1" w:rsidRPr="00E90AA8" w:rsidRDefault="008F2EC1" w:rsidP="008F2EC1">
      <w:pPr>
        <w:pStyle w:val="Brezrazmikov"/>
        <w:jc w:val="center"/>
        <w:rPr>
          <w:rFonts w:ascii="Arial" w:hAnsi="Arial" w:cs="Arial"/>
          <w:b/>
          <w:sz w:val="20"/>
          <w:szCs w:val="20"/>
        </w:rPr>
      </w:pPr>
      <w:r w:rsidRPr="00E90AA8">
        <w:rPr>
          <w:rFonts w:ascii="Arial" w:hAnsi="Arial" w:cs="Arial"/>
          <w:b/>
          <w:sz w:val="20"/>
          <w:szCs w:val="20"/>
        </w:rPr>
        <w:t>OBRAZLOŽITEV:</w:t>
      </w:r>
    </w:p>
    <w:p w14:paraId="56D367DF" w14:textId="77777777" w:rsidR="008F2EC1" w:rsidRPr="00E90AA8" w:rsidRDefault="008F2EC1" w:rsidP="008F2EC1">
      <w:pPr>
        <w:pStyle w:val="Brezrazmikov"/>
        <w:jc w:val="center"/>
        <w:rPr>
          <w:rFonts w:ascii="Arial" w:hAnsi="Arial" w:cs="Arial"/>
          <w:b/>
          <w:sz w:val="20"/>
          <w:szCs w:val="20"/>
        </w:rPr>
      </w:pPr>
    </w:p>
    <w:p w14:paraId="0744B21A" w14:textId="77777777" w:rsidR="008F2EC1" w:rsidRPr="00E90AA8" w:rsidRDefault="008F2EC1" w:rsidP="008F2EC1">
      <w:pPr>
        <w:pStyle w:val="Brezrazmikov"/>
        <w:rPr>
          <w:rFonts w:ascii="Arial" w:hAnsi="Arial" w:cs="Arial"/>
          <w:b/>
          <w:sz w:val="20"/>
          <w:szCs w:val="20"/>
        </w:rPr>
      </w:pPr>
    </w:p>
    <w:p w14:paraId="71714BFC" w14:textId="77777777" w:rsidR="008F2EC1" w:rsidRDefault="008F2EC1" w:rsidP="008F2EC1">
      <w:pPr>
        <w:tabs>
          <w:tab w:val="left" w:pos="708"/>
        </w:tabs>
        <w:rPr>
          <w:rFonts w:cs="Arial"/>
          <w:color w:val="0D0D0D"/>
          <w:szCs w:val="20"/>
          <w:lang w:val="sl-SI"/>
        </w:rPr>
      </w:pPr>
      <w:r>
        <w:rPr>
          <w:rFonts w:cs="Arial"/>
          <w:color w:val="0D0D0D"/>
          <w:szCs w:val="20"/>
          <w:lang w:val="sl-SI"/>
        </w:rPr>
        <w:t>II. VSEBINSKA OBRAZLOŽITEV PREDLAGANIH REŠITEV</w:t>
      </w:r>
    </w:p>
    <w:p w14:paraId="227CF9C3" w14:textId="77777777" w:rsidR="008F2EC1" w:rsidRPr="00E90AA8" w:rsidRDefault="008F2EC1" w:rsidP="008F2EC1">
      <w:pPr>
        <w:pStyle w:val="Brezrazmikov"/>
        <w:rPr>
          <w:rFonts w:ascii="Arial" w:hAnsi="Arial" w:cs="Arial"/>
          <w:b/>
          <w:sz w:val="20"/>
          <w:szCs w:val="20"/>
        </w:rPr>
      </w:pPr>
    </w:p>
    <w:p w14:paraId="5144B29D" w14:textId="77777777" w:rsidR="008F2EC1" w:rsidRPr="00A17BFF" w:rsidRDefault="008F2EC1" w:rsidP="008F2EC1">
      <w:pPr>
        <w:jc w:val="both"/>
        <w:rPr>
          <w:rFonts w:cs="Arial"/>
          <w:b/>
          <w:szCs w:val="20"/>
          <w:lang w:val="sl-SI"/>
        </w:rPr>
      </w:pPr>
      <w:r w:rsidRPr="00A17BFF">
        <w:rPr>
          <w:rFonts w:cs="Arial"/>
          <w:b/>
          <w:szCs w:val="20"/>
          <w:lang w:val="sl-SI"/>
        </w:rPr>
        <w:t>K 1. členu</w:t>
      </w:r>
    </w:p>
    <w:p w14:paraId="53851AE8" w14:textId="619D08C3" w:rsidR="008F2EC1" w:rsidRPr="00E90AA8" w:rsidRDefault="008F2EC1" w:rsidP="008F2EC1">
      <w:pPr>
        <w:jc w:val="both"/>
        <w:rPr>
          <w:lang w:val="sl-SI"/>
        </w:rPr>
      </w:pPr>
      <w:r w:rsidRPr="00E90AA8">
        <w:rPr>
          <w:lang w:val="sl-SI"/>
        </w:rPr>
        <w:t xml:space="preserve">V </w:t>
      </w:r>
      <w:r w:rsidR="00293A90" w:rsidRPr="00293A90">
        <w:rPr>
          <w:lang w:val="sl-SI"/>
        </w:rPr>
        <w:t>Uredb</w:t>
      </w:r>
      <w:r w:rsidR="00293A90">
        <w:rPr>
          <w:lang w:val="sl-SI"/>
        </w:rPr>
        <w:t>i</w:t>
      </w:r>
      <w:r w:rsidR="00293A90" w:rsidRPr="00293A90">
        <w:rPr>
          <w:lang w:val="sl-SI"/>
        </w:rPr>
        <w:t xml:space="preserve"> o oskrbi s pitno vodo (Uradni list RS, št. 88/12 in 44/22 – ZVO-2) </w:t>
      </w:r>
      <w:r w:rsidRPr="00E90AA8">
        <w:rPr>
          <w:lang w:val="sl-SI"/>
        </w:rPr>
        <w:t xml:space="preserve"> se spreminja </w:t>
      </w:r>
      <w:r w:rsidR="00293A90">
        <w:rPr>
          <w:lang w:val="sl-SI"/>
        </w:rPr>
        <w:t>29</w:t>
      </w:r>
      <w:r w:rsidRPr="00E90AA8">
        <w:rPr>
          <w:lang w:val="sl-SI"/>
        </w:rPr>
        <w:t>. člen, pri čemer se spremeni in uskladi pristojnost nadzora inšpek</w:t>
      </w:r>
      <w:r>
        <w:rPr>
          <w:lang w:val="sl-SI"/>
        </w:rPr>
        <w:t>cije</w:t>
      </w:r>
      <w:r w:rsidRPr="00E90AA8">
        <w:rPr>
          <w:lang w:val="sl-SI"/>
        </w:rPr>
        <w:t xml:space="preserve">, pristojne za </w:t>
      </w:r>
      <w:r w:rsidR="00293A90">
        <w:rPr>
          <w:lang w:val="sl-SI"/>
        </w:rPr>
        <w:t>vode.</w:t>
      </w:r>
    </w:p>
    <w:p w14:paraId="3466295F" w14:textId="77777777" w:rsidR="008F2EC1" w:rsidRPr="00E90AA8" w:rsidRDefault="008F2EC1" w:rsidP="008F2EC1">
      <w:pPr>
        <w:jc w:val="both"/>
        <w:rPr>
          <w:lang w:val="sl-SI"/>
        </w:rPr>
      </w:pPr>
    </w:p>
    <w:p w14:paraId="4E4DFB5A" w14:textId="77777777" w:rsidR="008F2EC1" w:rsidRPr="00A17BFF" w:rsidRDefault="008F2EC1" w:rsidP="008F2EC1">
      <w:pPr>
        <w:jc w:val="both"/>
        <w:rPr>
          <w:rFonts w:cs="Arial"/>
          <w:b/>
          <w:szCs w:val="20"/>
          <w:lang w:val="sl-SI"/>
        </w:rPr>
      </w:pPr>
      <w:r w:rsidRPr="00A17BFF">
        <w:rPr>
          <w:rFonts w:cs="Arial"/>
          <w:b/>
          <w:szCs w:val="20"/>
          <w:lang w:val="sl-SI"/>
        </w:rPr>
        <w:t>K 2. členu</w:t>
      </w:r>
    </w:p>
    <w:p w14:paraId="20B07D5F" w14:textId="52B630CD" w:rsidR="008F2EC1" w:rsidRPr="00515699" w:rsidRDefault="008F2EC1" w:rsidP="008F2EC1">
      <w:pPr>
        <w:jc w:val="both"/>
        <w:rPr>
          <w:rFonts w:cs="Arial"/>
          <w:color w:val="0070C0"/>
          <w:szCs w:val="20"/>
          <w:lang w:val="sl-SI"/>
        </w:rPr>
      </w:pPr>
      <w:r w:rsidRPr="00E90AA8">
        <w:rPr>
          <w:rFonts w:cs="Arial"/>
          <w:szCs w:val="20"/>
          <w:lang w:val="sl-SI"/>
        </w:rPr>
        <w:t>Namen določbe je, da se vse prijave,</w:t>
      </w:r>
      <w:r>
        <w:rPr>
          <w:rFonts w:cs="Arial"/>
          <w:szCs w:val="20"/>
          <w:lang w:val="sl-SI"/>
        </w:rPr>
        <w:t xml:space="preserve"> prejete v okviru inšpekcijskih postopkov, </w:t>
      </w:r>
      <w:r w:rsidRPr="00E90AA8">
        <w:rPr>
          <w:rFonts w:cs="Arial"/>
          <w:szCs w:val="20"/>
          <w:lang w:val="sl-SI"/>
        </w:rPr>
        <w:t>ki jih je prejel Inšpektorat RS za okolje in prostor</w:t>
      </w:r>
      <w:r>
        <w:rPr>
          <w:rFonts w:cs="Arial"/>
          <w:szCs w:val="20"/>
          <w:lang w:val="sl-SI"/>
        </w:rPr>
        <w:t xml:space="preserve"> in</w:t>
      </w:r>
      <w:r w:rsidR="0044471F">
        <w:rPr>
          <w:rFonts w:cs="Arial"/>
          <w:szCs w:val="20"/>
          <w:lang w:val="sl-SI"/>
        </w:rPr>
        <w:t>,</w:t>
      </w:r>
      <w:r>
        <w:rPr>
          <w:rFonts w:cs="Arial"/>
          <w:szCs w:val="20"/>
          <w:lang w:val="sl-SI"/>
        </w:rPr>
        <w:t xml:space="preserve"> ki do uveljavitve te uredbe še niso bile obravnavane</w:t>
      </w:r>
      <w:r w:rsidRPr="00E90AA8">
        <w:rPr>
          <w:rFonts w:cs="Arial"/>
          <w:szCs w:val="20"/>
          <w:lang w:val="sl-SI"/>
        </w:rPr>
        <w:t xml:space="preserve">, </w:t>
      </w:r>
      <w:r w:rsidRPr="00515699">
        <w:rPr>
          <w:rFonts w:cs="Arial"/>
          <w:szCs w:val="20"/>
          <w:lang w:val="sl-SI"/>
        </w:rPr>
        <w:t xml:space="preserve">dodelijo </w:t>
      </w:r>
      <w:r w:rsidR="0044471F">
        <w:rPr>
          <w:rFonts w:cs="Arial"/>
          <w:szCs w:val="20"/>
          <w:lang w:val="sl-SI"/>
        </w:rPr>
        <w:t>organu, pristojnemu v skladu s to uredbo.</w:t>
      </w:r>
      <w:r w:rsidRPr="00515699">
        <w:rPr>
          <w:rFonts w:cs="Arial"/>
          <w:szCs w:val="20"/>
          <w:lang w:val="sl-SI"/>
        </w:rPr>
        <w:t xml:space="preserve"> Začete upravne inšpekcijske postopke, ki niso bili končani pred uveljavitvijo Uredbe o organih v sestavi ministrstev (Uradni list RS, št. 35/15, 62/15, 84/16, 41/17, 53/17, 52/18, 84/18, 10/19, 64/19, 64/21, 90/21, 101/21, 117/21, 78/22, 91/22 in 25/23) nadaljuje in zaključi organ, ki jih je začel obravnavati.</w:t>
      </w:r>
      <w:r w:rsidRPr="00515699">
        <w:rPr>
          <w:rFonts w:cs="Arial"/>
          <w:color w:val="0070C0"/>
          <w:szCs w:val="20"/>
          <w:lang w:val="sl-SI"/>
        </w:rPr>
        <w:t xml:space="preserve">  </w:t>
      </w:r>
    </w:p>
    <w:p w14:paraId="2DC6588A" w14:textId="77777777" w:rsidR="008F2EC1" w:rsidRDefault="008F2EC1" w:rsidP="008F2EC1">
      <w:pPr>
        <w:jc w:val="both"/>
        <w:rPr>
          <w:rFonts w:cs="Arial"/>
          <w:b/>
          <w:szCs w:val="20"/>
          <w:lang w:val="sl-SI"/>
        </w:rPr>
      </w:pPr>
    </w:p>
    <w:p w14:paraId="765FB92C" w14:textId="77777777" w:rsidR="008F2EC1" w:rsidRPr="00333950" w:rsidRDefault="008F2EC1" w:rsidP="008F2EC1">
      <w:pPr>
        <w:tabs>
          <w:tab w:val="left" w:pos="708"/>
        </w:tabs>
        <w:rPr>
          <w:rFonts w:cs="Arial"/>
          <w:b/>
          <w:bCs/>
          <w:szCs w:val="20"/>
          <w:lang w:val="sl-SI"/>
        </w:rPr>
      </w:pPr>
      <w:r w:rsidRPr="00333950">
        <w:rPr>
          <w:rFonts w:cs="Arial"/>
          <w:b/>
          <w:bCs/>
          <w:szCs w:val="20"/>
          <w:lang w:val="sl-SI"/>
        </w:rPr>
        <w:t xml:space="preserve">K </w:t>
      </w:r>
      <w:r>
        <w:rPr>
          <w:rFonts w:cs="Arial"/>
          <w:b/>
          <w:bCs/>
          <w:szCs w:val="20"/>
          <w:lang w:val="sl-SI"/>
        </w:rPr>
        <w:t>3</w:t>
      </w:r>
      <w:r w:rsidRPr="00333950">
        <w:rPr>
          <w:rFonts w:cs="Arial"/>
          <w:b/>
          <w:bCs/>
          <w:szCs w:val="20"/>
          <w:lang w:val="sl-SI"/>
        </w:rPr>
        <w:t>. členu</w:t>
      </w:r>
    </w:p>
    <w:p w14:paraId="514FBF53" w14:textId="3FADC6CC" w:rsidR="008F2EC1" w:rsidRPr="00A17BFF" w:rsidRDefault="00C01191" w:rsidP="008F2EC1">
      <w:pPr>
        <w:shd w:val="clear" w:color="auto" w:fill="FFFFFF"/>
        <w:spacing w:line="240" w:lineRule="auto"/>
        <w:rPr>
          <w:rFonts w:cs="Arial"/>
          <w:szCs w:val="20"/>
          <w:lang w:val="sl-SI" w:eastAsia="sl-SI"/>
        </w:rPr>
      </w:pPr>
      <w:r>
        <w:rPr>
          <w:rFonts w:cs="Arial"/>
          <w:szCs w:val="20"/>
          <w:lang w:val="sl-SI" w:eastAsia="sl-SI"/>
        </w:rPr>
        <w:t>Člen določa</w:t>
      </w:r>
      <w:r w:rsidR="008F2EC1" w:rsidRPr="00A17BFF">
        <w:rPr>
          <w:rFonts w:cs="Arial"/>
          <w:szCs w:val="20"/>
          <w:lang w:val="sl-SI" w:eastAsia="sl-SI"/>
        </w:rPr>
        <w:t xml:space="preserve"> začetek veljavnosti uredbe.</w:t>
      </w:r>
    </w:p>
    <w:p w14:paraId="7B6BB42E" w14:textId="77777777" w:rsidR="008F2EC1" w:rsidRPr="00A17BFF" w:rsidRDefault="008F2EC1" w:rsidP="008F2EC1">
      <w:pPr>
        <w:jc w:val="both"/>
        <w:rPr>
          <w:rFonts w:cs="Arial"/>
          <w:b/>
          <w:szCs w:val="20"/>
          <w:lang w:val="sl-SI"/>
        </w:rPr>
      </w:pPr>
    </w:p>
    <w:p w14:paraId="6DEC5187" w14:textId="77777777" w:rsidR="008F2EC1" w:rsidRPr="00E90AA8" w:rsidRDefault="008F2EC1" w:rsidP="008F2EC1">
      <w:pPr>
        <w:spacing w:line="276" w:lineRule="auto"/>
        <w:ind w:left="4320" w:firstLine="720"/>
        <w:jc w:val="center"/>
        <w:rPr>
          <w:rFonts w:cs="Arial"/>
          <w:szCs w:val="20"/>
          <w:lang w:val="sl-SI"/>
        </w:rPr>
      </w:pPr>
    </w:p>
    <w:p w14:paraId="1E009BF6" w14:textId="77777777" w:rsidR="008F2EC1" w:rsidRPr="00E90AA8" w:rsidRDefault="008F2EC1" w:rsidP="008F2EC1">
      <w:pPr>
        <w:spacing w:line="276" w:lineRule="auto"/>
        <w:ind w:left="4320" w:firstLine="720"/>
        <w:jc w:val="center"/>
        <w:rPr>
          <w:rFonts w:cs="Arial"/>
          <w:szCs w:val="20"/>
          <w:lang w:val="sl-SI"/>
        </w:rPr>
      </w:pPr>
    </w:p>
    <w:p w14:paraId="186BDFD8" w14:textId="77777777" w:rsidR="008F2EC1" w:rsidRPr="00E90AA8" w:rsidRDefault="008F2EC1" w:rsidP="008F2EC1">
      <w:pPr>
        <w:pStyle w:val="Brezrazmikov"/>
        <w:rPr>
          <w:rFonts w:ascii="Arial" w:hAnsi="Arial" w:cs="Arial"/>
          <w:sz w:val="20"/>
          <w:szCs w:val="20"/>
        </w:rPr>
      </w:pPr>
    </w:p>
    <w:p w14:paraId="7D773323" w14:textId="77777777" w:rsidR="008F2EC1" w:rsidRPr="00E90AA8" w:rsidRDefault="008F2EC1" w:rsidP="008F2EC1">
      <w:pPr>
        <w:pStyle w:val="Brezrazmikov"/>
        <w:rPr>
          <w:rFonts w:ascii="Arial" w:hAnsi="Arial" w:cs="Arial"/>
          <w:sz w:val="20"/>
          <w:szCs w:val="20"/>
        </w:rPr>
      </w:pPr>
    </w:p>
    <w:p w14:paraId="60F1C577" w14:textId="77777777" w:rsidR="008F2EC1" w:rsidRPr="00E90AA8" w:rsidRDefault="008F2EC1" w:rsidP="008F2EC1">
      <w:pPr>
        <w:pStyle w:val="Brezrazmikov"/>
        <w:rPr>
          <w:rFonts w:ascii="Arial" w:hAnsi="Arial" w:cs="Arial"/>
          <w:sz w:val="20"/>
          <w:szCs w:val="20"/>
        </w:rPr>
      </w:pPr>
    </w:p>
    <w:p w14:paraId="36315AE5" w14:textId="77777777" w:rsidR="008F2EC1" w:rsidRPr="00E90AA8" w:rsidRDefault="008F2EC1" w:rsidP="008F2EC1">
      <w:pPr>
        <w:tabs>
          <w:tab w:val="left" w:pos="708"/>
        </w:tabs>
        <w:spacing w:line="240" w:lineRule="auto"/>
        <w:rPr>
          <w:rFonts w:cs="Arial"/>
          <w:szCs w:val="20"/>
          <w:lang w:val="sl-SI" w:eastAsia="ar-SA"/>
        </w:rPr>
      </w:pPr>
    </w:p>
    <w:p w14:paraId="52740AC4" w14:textId="77777777" w:rsidR="008F2EC1" w:rsidRDefault="008F2EC1" w:rsidP="000E6B75">
      <w:pPr>
        <w:tabs>
          <w:tab w:val="left" w:pos="708"/>
        </w:tabs>
        <w:jc w:val="center"/>
        <w:rPr>
          <w:rFonts w:cs="Arial"/>
          <w:b/>
          <w:szCs w:val="20"/>
          <w:lang w:val="sl-SI"/>
        </w:rPr>
      </w:pPr>
    </w:p>
    <w:p w14:paraId="1F4A24C9" w14:textId="77777777" w:rsidR="008F2EC1" w:rsidRDefault="008F2EC1" w:rsidP="000E6B75">
      <w:pPr>
        <w:tabs>
          <w:tab w:val="left" w:pos="708"/>
        </w:tabs>
        <w:jc w:val="center"/>
        <w:rPr>
          <w:rFonts w:cs="Arial"/>
          <w:b/>
          <w:szCs w:val="20"/>
          <w:lang w:val="sl-SI"/>
        </w:rPr>
      </w:pPr>
    </w:p>
    <w:p w14:paraId="037E2FF2" w14:textId="77777777" w:rsidR="008F2EC1" w:rsidRDefault="008F2EC1" w:rsidP="000E6B75">
      <w:pPr>
        <w:tabs>
          <w:tab w:val="left" w:pos="708"/>
        </w:tabs>
        <w:jc w:val="center"/>
        <w:rPr>
          <w:rFonts w:cs="Arial"/>
          <w:b/>
          <w:szCs w:val="20"/>
          <w:lang w:val="sl-SI"/>
        </w:rPr>
      </w:pPr>
    </w:p>
    <w:p w14:paraId="35F40B6B" w14:textId="77777777" w:rsidR="008F2EC1" w:rsidRDefault="008F2EC1" w:rsidP="000E6B75">
      <w:pPr>
        <w:tabs>
          <w:tab w:val="left" w:pos="708"/>
        </w:tabs>
        <w:jc w:val="center"/>
        <w:rPr>
          <w:rFonts w:cs="Arial"/>
          <w:b/>
          <w:szCs w:val="20"/>
          <w:lang w:val="sl-SI"/>
        </w:rPr>
      </w:pPr>
    </w:p>
    <w:p w14:paraId="7A8F2490" w14:textId="77777777" w:rsidR="008F2EC1" w:rsidRDefault="008F2EC1" w:rsidP="000E6B75">
      <w:pPr>
        <w:tabs>
          <w:tab w:val="left" w:pos="708"/>
        </w:tabs>
        <w:jc w:val="center"/>
        <w:rPr>
          <w:rFonts w:cs="Arial"/>
          <w:b/>
          <w:szCs w:val="20"/>
          <w:lang w:val="sl-SI"/>
        </w:rPr>
      </w:pPr>
    </w:p>
    <w:p w14:paraId="1205E8B3" w14:textId="77777777" w:rsidR="008F2EC1" w:rsidRDefault="008F2EC1" w:rsidP="000E6B75">
      <w:pPr>
        <w:tabs>
          <w:tab w:val="left" w:pos="708"/>
        </w:tabs>
        <w:jc w:val="center"/>
        <w:rPr>
          <w:rFonts w:cs="Arial"/>
          <w:b/>
          <w:szCs w:val="20"/>
          <w:lang w:val="sl-SI"/>
        </w:rPr>
      </w:pPr>
    </w:p>
    <w:p w14:paraId="745039BE" w14:textId="77777777" w:rsidR="008F2EC1" w:rsidRDefault="008F2EC1" w:rsidP="000E6B75">
      <w:pPr>
        <w:tabs>
          <w:tab w:val="left" w:pos="708"/>
        </w:tabs>
        <w:jc w:val="center"/>
        <w:rPr>
          <w:rFonts w:cs="Arial"/>
          <w:b/>
          <w:szCs w:val="20"/>
          <w:lang w:val="sl-SI"/>
        </w:rPr>
      </w:pPr>
    </w:p>
    <w:p w14:paraId="1221FC56" w14:textId="77777777" w:rsidR="000E6B75" w:rsidRPr="00CA678E" w:rsidRDefault="000E6B75" w:rsidP="000E6B75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14:paraId="540472D7" w14:textId="77777777" w:rsidR="006B7C2A" w:rsidRPr="009D0AA3" w:rsidRDefault="006B7C2A">
      <w:pPr>
        <w:rPr>
          <w:lang w:val="sl-SI"/>
        </w:rPr>
      </w:pPr>
    </w:p>
    <w:sectPr w:rsidR="006B7C2A" w:rsidRPr="009D0AA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67E230" w14:textId="77777777" w:rsidR="008D77A0" w:rsidRDefault="008D77A0" w:rsidP="009D0AA3">
      <w:pPr>
        <w:spacing w:line="240" w:lineRule="auto"/>
      </w:pPr>
      <w:r>
        <w:separator/>
      </w:r>
    </w:p>
  </w:endnote>
  <w:endnote w:type="continuationSeparator" w:id="0">
    <w:p w14:paraId="3C839379" w14:textId="77777777" w:rsidR="008D77A0" w:rsidRDefault="008D77A0" w:rsidP="009D0AA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63C6FB" w14:textId="77777777" w:rsidR="008D77A0" w:rsidRDefault="008D77A0" w:rsidP="009D0AA3">
      <w:pPr>
        <w:spacing w:line="240" w:lineRule="auto"/>
      </w:pPr>
      <w:r>
        <w:separator/>
      </w:r>
    </w:p>
  </w:footnote>
  <w:footnote w:type="continuationSeparator" w:id="0">
    <w:p w14:paraId="44F7DF36" w14:textId="77777777" w:rsidR="008D77A0" w:rsidRDefault="008D77A0" w:rsidP="009D0AA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3B7232" w14:textId="2EC97406" w:rsidR="009D0AA3" w:rsidRPr="009D0AA3" w:rsidRDefault="009D0AA3" w:rsidP="009D0AA3">
    <w:pPr>
      <w:tabs>
        <w:tab w:val="left" w:pos="5112"/>
      </w:tabs>
      <w:spacing w:line="240" w:lineRule="exact"/>
      <w:ind w:left="7080"/>
      <w:rPr>
        <w:b/>
        <w:i/>
        <w:u w:val="single"/>
      </w:rPr>
    </w:pPr>
  </w:p>
  <w:p w14:paraId="71EF21D1" w14:textId="77777777" w:rsidR="009D0AA3" w:rsidRDefault="009D0AA3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17339A"/>
    <w:multiLevelType w:val="hybridMultilevel"/>
    <w:tmpl w:val="78BA180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6E37CD"/>
    <w:multiLevelType w:val="hybridMultilevel"/>
    <w:tmpl w:val="B8E6CE0E"/>
    <w:lvl w:ilvl="0" w:tplc="AC12D4A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5FC0D27"/>
    <w:multiLevelType w:val="hybridMultilevel"/>
    <w:tmpl w:val="40F4303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D71874"/>
    <w:multiLevelType w:val="hybridMultilevel"/>
    <w:tmpl w:val="D5B296BC"/>
    <w:lvl w:ilvl="0" w:tplc="B1B057A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0DE1A0D"/>
    <w:multiLevelType w:val="hybridMultilevel"/>
    <w:tmpl w:val="1D4AE5E6"/>
    <w:lvl w:ilvl="0" w:tplc="27F0799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B1B6A6F"/>
    <w:multiLevelType w:val="hybridMultilevel"/>
    <w:tmpl w:val="3E92C27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EE223C5"/>
    <w:multiLevelType w:val="hybridMultilevel"/>
    <w:tmpl w:val="A4AE1492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723A5AF2"/>
    <w:multiLevelType w:val="hybridMultilevel"/>
    <w:tmpl w:val="65A86156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020860337">
    <w:abstractNumId w:val="7"/>
  </w:num>
  <w:num w:numId="2" w16cid:durableId="1530024232">
    <w:abstractNumId w:val="0"/>
  </w:num>
  <w:num w:numId="3" w16cid:durableId="1277130770">
    <w:abstractNumId w:val="2"/>
  </w:num>
  <w:num w:numId="4" w16cid:durableId="194654947">
    <w:abstractNumId w:val="8"/>
  </w:num>
  <w:num w:numId="5" w16cid:durableId="496651025">
    <w:abstractNumId w:val="6"/>
  </w:num>
  <w:num w:numId="6" w16cid:durableId="1461727970">
    <w:abstractNumId w:val="1"/>
  </w:num>
  <w:num w:numId="7" w16cid:durableId="1657487242">
    <w:abstractNumId w:val="3"/>
  </w:num>
  <w:num w:numId="8" w16cid:durableId="2020547292">
    <w:abstractNumId w:val="4"/>
  </w:num>
  <w:num w:numId="9" w16cid:durableId="113891469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7A4F"/>
    <w:rsid w:val="000C7414"/>
    <w:rsid w:val="000D127E"/>
    <w:rsid w:val="000E6B75"/>
    <w:rsid w:val="00154848"/>
    <w:rsid w:val="001E4155"/>
    <w:rsid w:val="002123E6"/>
    <w:rsid w:val="00225B5C"/>
    <w:rsid w:val="00293A90"/>
    <w:rsid w:val="002E7771"/>
    <w:rsid w:val="0030666F"/>
    <w:rsid w:val="0034202E"/>
    <w:rsid w:val="003820AE"/>
    <w:rsid w:val="0038321C"/>
    <w:rsid w:val="00405546"/>
    <w:rsid w:val="0044471F"/>
    <w:rsid w:val="004A525A"/>
    <w:rsid w:val="004C4AE9"/>
    <w:rsid w:val="004D1031"/>
    <w:rsid w:val="004F2D64"/>
    <w:rsid w:val="00501FF5"/>
    <w:rsid w:val="005071BA"/>
    <w:rsid w:val="00530AC5"/>
    <w:rsid w:val="00535F62"/>
    <w:rsid w:val="005D261F"/>
    <w:rsid w:val="005F24CC"/>
    <w:rsid w:val="00652553"/>
    <w:rsid w:val="006571C0"/>
    <w:rsid w:val="006B7C2A"/>
    <w:rsid w:val="00713743"/>
    <w:rsid w:val="00717649"/>
    <w:rsid w:val="00772F8C"/>
    <w:rsid w:val="007D1F48"/>
    <w:rsid w:val="0081012E"/>
    <w:rsid w:val="008A6E0A"/>
    <w:rsid w:val="008D6A3B"/>
    <w:rsid w:val="008D77A0"/>
    <w:rsid w:val="008F2EC1"/>
    <w:rsid w:val="008F4301"/>
    <w:rsid w:val="00966E19"/>
    <w:rsid w:val="00986FCD"/>
    <w:rsid w:val="009B2EE9"/>
    <w:rsid w:val="009C36A1"/>
    <w:rsid w:val="009D0AA3"/>
    <w:rsid w:val="009D4549"/>
    <w:rsid w:val="009F69BF"/>
    <w:rsid w:val="00A25A3F"/>
    <w:rsid w:val="00AA31E2"/>
    <w:rsid w:val="00AB20D8"/>
    <w:rsid w:val="00AD1694"/>
    <w:rsid w:val="00B34466"/>
    <w:rsid w:val="00B3466B"/>
    <w:rsid w:val="00B83D95"/>
    <w:rsid w:val="00B9760E"/>
    <w:rsid w:val="00C01191"/>
    <w:rsid w:val="00C14E70"/>
    <w:rsid w:val="00C323E4"/>
    <w:rsid w:val="00C92560"/>
    <w:rsid w:val="00CD76B9"/>
    <w:rsid w:val="00CF4EA8"/>
    <w:rsid w:val="00D0574C"/>
    <w:rsid w:val="00D156C5"/>
    <w:rsid w:val="00D809E9"/>
    <w:rsid w:val="00DB1471"/>
    <w:rsid w:val="00DC7A4F"/>
    <w:rsid w:val="00DE6700"/>
    <w:rsid w:val="00DF34A5"/>
    <w:rsid w:val="00E078AE"/>
    <w:rsid w:val="00E42508"/>
    <w:rsid w:val="00F77644"/>
    <w:rsid w:val="00F86CF5"/>
    <w:rsid w:val="00FB00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253FED"/>
  <w15:chartTrackingRefBased/>
  <w15:docId w15:val="{196D566A-241A-40B6-8EB2-957451D3B1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0E6B75"/>
    <w:pPr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9D0AA3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9D0AA3"/>
    <w:rPr>
      <w:rFonts w:ascii="Arial" w:eastAsia="Times New Roman" w:hAnsi="Arial" w:cs="Times New Roman"/>
      <w:sz w:val="20"/>
      <w:szCs w:val="24"/>
      <w:lang w:val="en-US"/>
    </w:rPr>
  </w:style>
  <w:style w:type="paragraph" w:styleId="Noga">
    <w:name w:val="footer"/>
    <w:basedOn w:val="Navaden"/>
    <w:link w:val="NogaZnak"/>
    <w:uiPriority w:val="99"/>
    <w:unhideWhenUsed/>
    <w:rsid w:val="009D0AA3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9D0AA3"/>
    <w:rPr>
      <w:rFonts w:ascii="Arial" w:eastAsia="Times New Roman" w:hAnsi="Arial" w:cs="Times New Roman"/>
      <w:sz w:val="20"/>
      <w:szCs w:val="24"/>
      <w:lang w:val="en-US"/>
    </w:rPr>
  </w:style>
  <w:style w:type="character" w:styleId="Hiperpovezava">
    <w:name w:val="Hyperlink"/>
    <w:rsid w:val="009D0AA3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986FCD"/>
    <w:pPr>
      <w:ind w:left="720"/>
      <w:contextualSpacing/>
    </w:pPr>
  </w:style>
  <w:style w:type="paragraph" w:styleId="Brezrazmikov">
    <w:name w:val="No Spacing"/>
    <w:uiPriority w:val="1"/>
    <w:qFormat/>
    <w:rsid w:val="008F2EC1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Odstavekseznama1">
    <w:name w:val="Odstavek seznama1"/>
    <w:basedOn w:val="Navaden"/>
    <w:qFormat/>
    <w:rsid w:val="008F2EC1"/>
    <w:pPr>
      <w:spacing w:line="240" w:lineRule="auto"/>
      <w:ind w:left="720"/>
      <w:contextualSpacing/>
    </w:pPr>
    <w:rPr>
      <w:rFonts w:ascii="Times New Roman" w:hAnsi="Times New Roman"/>
      <w:sz w:val="24"/>
      <w:lang w:val="sl-SI"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899</Words>
  <Characters>5125</Characters>
  <Application>Microsoft Office Word</Application>
  <DocSecurity>0</DocSecurity>
  <Lines>42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6012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Alenka Mojca Gornik</dc:creator>
  <cp:keywords/>
  <dc:description/>
  <cp:lastModifiedBy>Alenka Mojca Gornik</cp:lastModifiedBy>
  <cp:revision>3</cp:revision>
  <cp:lastPrinted>2023-08-22T09:16:00Z</cp:lastPrinted>
  <dcterms:created xsi:type="dcterms:W3CDTF">2023-10-05T07:24:00Z</dcterms:created>
  <dcterms:modified xsi:type="dcterms:W3CDTF">2023-10-05T07:25:00Z</dcterms:modified>
</cp:coreProperties>
</file>