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85DC3F" w14:textId="77777777" w:rsidR="00CD0D25" w:rsidRPr="00A9231D" w:rsidRDefault="00CD0D25" w:rsidP="00CD0D25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bookmarkStart w:id="0" w:name="_GoBack"/>
      <w:bookmarkEnd w:id="0"/>
      <w:r w:rsidRPr="00CE234E">
        <w:rPr>
          <w:noProof/>
          <w:lang w:eastAsia="sl-SI"/>
        </w:rPr>
        <w:drawing>
          <wp:inline distT="0" distB="0" distL="0" distR="0" wp14:anchorId="73313A5C" wp14:editId="4298E01F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5F226C" w14:textId="77777777" w:rsidR="00CD0D25" w:rsidRPr="00A9231D" w:rsidRDefault="00CD0D25" w:rsidP="00CD0D25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14:paraId="4FB8524A" w14:textId="77777777" w:rsidR="00CD0D25" w:rsidRPr="00A9231D" w:rsidRDefault="00CD0D25" w:rsidP="00CD0D25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14:paraId="6D39BE8A" w14:textId="77777777" w:rsidR="00CD0D25" w:rsidRPr="00A9231D" w:rsidRDefault="00CD0D25" w:rsidP="00CD0D25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14:paraId="5B4FB648" w14:textId="77777777" w:rsidR="00CD0D25" w:rsidRPr="00A9231D" w:rsidRDefault="00CD0D25" w:rsidP="00CD0D25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14:paraId="1C10D5A1" w14:textId="77777777" w:rsidR="00CD0D25" w:rsidRDefault="00CD0D25" w:rsidP="007A01FD">
      <w:pPr>
        <w:tabs>
          <w:tab w:val="left" w:pos="1701"/>
        </w:tabs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CE0436D" w14:textId="77777777" w:rsidR="006E032F" w:rsidRDefault="006E032F" w:rsidP="007A01FD">
      <w:pPr>
        <w:tabs>
          <w:tab w:val="left" w:pos="1701"/>
        </w:tabs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2878071" w14:textId="77777777" w:rsidR="006E032F" w:rsidRDefault="006E032F" w:rsidP="006E032F">
      <w:pPr>
        <w:tabs>
          <w:tab w:val="left" w:pos="1701"/>
        </w:tabs>
        <w:spacing w:after="0" w:line="260" w:lineRule="exact"/>
        <w:jc w:val="right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PREDLOG</w:t>
      </w:r>
    </w:p>
    <w:p w14:paraId="335752B5" w14:textId="77777777" w:rsidR="006E032F" w:rsidRDefault="006E032F" w:rsidP="006E032F">
      <w:pPr>
        <w:pStyle w:val="datumtevilka"/>
        <w:jc w:val="right"/>
        <w:rPr>
          <w:rFonts w:cs="Arial"/>
          <w:color w:val="000000"/>
        </w:rPr>
      </w:pPr>
      <w:r>
        <w:rPr>
          <w:rFonts w:cs="Arial"/>
          <w:color w:val="000000"/>
        </w:rPr>
        <w:t>EVA 2022-2711-0113</w:t>
      </w:r>
    </w:p>
    <w:p w14:paraId="380CB38F" w14:textId="77777777" w:rsidR="006E032F" w:rsidRPr="002760DC" w:rsidRDefault="006E032F" w:rsidP="006E032F">
      <w:pPr>
        <w:pStyle w:val="datumtevilka"/>
        <w:jc w:val="right"/>
      </w:pPr>
      <w:r>
        <w:rPr>
          <w:rFonts w:cs="Arial"/>
          <w:color w:val="000000"/>
        </w:rPr>
        <w:t>TRETJA OBRAVNAVA</w:t>
      </w:r>
    </w:p>
    <w:p w14:paraId="5A514B91" w14:textId="77777777" w:rsidR="00CD0D25" w:rsidRDefault="00CD0D25" w:rsidP="007A01FD">
      <w:pPr>
        <w:tabs>
          <w:tab w:val="left" w:pos="1701"/>
        </w:tabs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BCCD29D" w14:textId="77777777" w:rsidR="00CD0D25" w:rsidRPr="002255DD" w:rsidRDefault="00CD0D25" w:rsidP="007A01FD">
      <w:pPr>
        <w:tabs>
          <w:tab w:val="left" w:pos="1701"/>
        </w:tabs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BB8C22C" w14:textId="77777777" w:rsidR="0020455F" w:rsidRPr="006A7B13" w:rsidRDefault="006E032F" w:rsidP="0020455F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ZAKON</w:t>
      </w:r>
    </w:p>
    <w:p w14:paraId="79FE1CF9" w14:textId="77777777" w:rsidR="007A01FD" w:rsidRDefault="0020455F" w:rsidP="0020455F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6A7B13">
        <w:rPr>
          <w:rFonts w:ascii="Arial" w:hAnsi="Arial" w:cs="Arial"/>
          <w:b/>
          <w:sz w:val="20"/>
          <w:szCs w:val="20"/>
        </w:rPr>
        <w:t>O</w:t>
      </w:r>
      <w:r w:rsidR="004C320C">
        <w:rPr>
          <w:rFonts w:ascii="Arial" w:hAnsi="Arial" w:cs="Arial"/>
          <w:b/>
          <w:sz w:val="20"/>
          <w:szCs w:val="20"/>
        </w:rPr>
        <w:t xml:space="preserve"> SPREMEMBAH IN DOPOLN</w:t>
      </w:r>
      <w:r w:rsidR="00DC2137">
        <w:rPr>
          <w:rFonts w:ascii="Arial" w:hAnsi="Arial" w:cs="Arial"/>
          <w:b/>
          <w:sz w:val="20"/>
          <w:szCs w:val="20"/>
        </w:rPr>
        <w:t>I</w:t>
      </w:r>
      <w:r w:rsidR="004C320C">
        <w:rPr>
          <w:rFonts w:ascii="Arial" w:hAnsi="Arial" w:cs="Arial"/>
          <w:b/>
          <w:sz w:val="20"/>
          <w:szCs w:val="20"/>
        </w:rPr>
        <w:t>TVAH ZAKONA O DUŠEVNEM ZDRAVJU</w:t>
      </w:r>
    </w:p>
    <w:p w14:paraId="24AA7A90" w14:textId="77777777" w:rsidR="0063586F" w:rsidRDefault="0063586F" w:rsidP="0020455F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p w14:paraId="3B2CB4C3" w14:textId="77777777" w:rsidR="0063586F" w:rsidRDefault="0063586F" w:rsidP="0063586F">
      <w:pPr>
        <w:spacing w:after="0" w:line="260" w:lineRule="exact"/>
        <w:rPr>
          <w:rFonts w:cs="Arial"/>
          <w:szCs w:val="20"/>
        </w:rPr>
      </w:pPr>
    </w:p>
    <w:p w14:paraId="3D1F7D7F" w14:textId="77777777" w:rsidR="0063586F" w:rsidRDefault="0063586F" w:rsidP="0063586F">
      <w:pPr>
        <w:spacing w:after="0" w:line="260" w:lineRule="exact"/>
        <w:rPr>
          <w:rFonts w:cs="Arial"/>
          <w:szCs w:val="20"/>
        </w:rPr>
      </w:pPr>
    </w:p>
    <w:p w14:paraId="7C1E571C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ind w:left="714" w:hanging="357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3300D58B" w14:textId="77777777" w:rsidR="0063586F" w:rsidRPr="004C320C" w:rsidRDefault="0063586F" w:rsidP="0063586F">
      <w:p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20CFF7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Zakonu o duševnem zdravju (Uradni list RS, št. 77/08, 46/15 – odl. US in 44/19 – odl. US) se v 2. členu v 5. točki besedilo »psihiatrične bolnišnice« nadomesti z besedilom »izvajalca zdravljenja duševnih motenj«, v 7. točki pa za besedo »obravnavi« črta besedilo »izven psihiatrične bolnišnice«.</w:t>
      </w:r>
    </w:p>
    <w:p w14:paraId="07B0C356" w14:textId="77777777" w:rsidR="0063586F" w:rsidRPr="004C320C" w:rsidRDefault="0063586F" w:rsidP="0063586F">
      <w:pPr>
        <w:spacing w:after="0" w:line="240" w:lineRule="auto"/>
        <w:contextualSpacing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3426494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ind w:left="714" w:hanging="357"/>
        <w:contextualSpacing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45194D4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76B713AE" w14:textId="77777777" w:rsidR="0063586F" w:rsidRPr="00E9609F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Besedilo 4. člena se spremeni tako, da se glasi:</w:t>
      </w:r>
    </w:p>
    <w:p w14:paraId="687AE774" w14:textId="77777777" w:rsidR="0063586F" w:rsidRPr="00E9609F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E0E470C" w14:textId="77777777" w:rsidR="0063586F" w:rsidRPr="00E9609F" w:rsidRDefault="0063586F" w:rsidP="0063586F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textAlignment w:val="baseline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»(1) Mrežo izvajalcev, ki izvajajo storitve in programe za duševno zdravje, sestavljajo:</w:t>
      </w:r>
    </w:p>
    <w:p w14:paraId="14C88582" w14:textId="77777777" w:rsidR="0063586F" w:rsidRPr="0096449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izvajalci zdravljenja duševnih motenj,</w:t>
      </w:r>
    </w:p>
    <w:p w14:paraId="6BB68026" w14:textId="77777777" w:rsidR="0063586F" w:rsidRPr="0096449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izvajalci socialno varstvenih storitev,</w:t>
      </w:r>
    </w:p>
    <w:p w14:paraId="535F2D49" w14:textId="77777777" w:rsidR="0063586F" w:rsidRPr="0096449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izvajalci nadzorovane obravnave,</w:t>
      </w:r>
    </w:p>
    <w:p w14:paraId="0559308D" w14:textId="77777777" w:rsidR="0063586F" w:rsidRPr="0096449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izvajalci obravnave v skupnosti.</w:t>
      </w:r>
    </w:p>
    <w:p w14:paraId="49A83B55" w14:textId="77777777" w:rsidR="0063586F" w:rsidRPr="00E9609F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5F908DD" w14:textId="77777777" w:rsidR="0063586F" w:rsidRPr="00E9609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(2) Izvajalci zdravljenja duševnih motenj so:</w:t>
      </w:r>
    </w:p>
    <w:p w14:paraId="4DD5F015" w14:textId="77777777" w:rsidR="0063586F" w:rsidRPr="0096449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javni zdravstveni zavodi,</w:t>
      </w:r>
    </w:p>
    <w:p w14:paraId="236841C1" w14:textId="77777777" w:rsidR="0063586F" w:rsidRPr="0096449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pravne in fizične osebe s koncesijo za opravljanje zdravstvene dejavnosti s področja duševnega zdravja.</w:t>
      </w:r>
    </w:p>
    <w:p w14:paraId="71AF40B5" w14:textId="77777777" w:rsidR="0063586F" w:rsidRPr="00E9609F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B525769" w14:textId="77777777" w:rsidR="0063586F" w:rsidRPr="00E9609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(3) Izvajalci socialno varstvenih storitev so:</w:t>
      </w:r>
    </w:p>
    <w:p w14:paraId="50F05A7E" w14:textId="77777777" w:rsidR="0063586F" w:rsidRPr="00E9609F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javni socialno varstveni zavodi,</w:t>
      </w:r>
    </w:p>
    <w:p w14:paraId="2FCC7DA6" w14:textId="77777777" w:rsidR="0063586F" w:rsidRPr="00E9609F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pravne in fizične osebe s koncesijo za opravljanje socialno varstvenih storitev,</w:t>
      </w:r>
    </w:p>
    <w:p w14:paraId="52FD1608" w14:textId="77777777" w:rsidR="0063586F" w:rsidRPr="00E9609F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druge pravne in fizične osebe z dovoljenjem za delo za opravljanje socialno varstvenih storitev.</w:t>
      </w:r>
    </w:p>
    <w:p w14:paraId="52430ABF" w14:textId="77777777" w:rsidR="0063586F" w:rsidRPr="00E9609F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7100130E" w14:textId="77777777" w:rsidR="0063586F" w:rsidRPr="00E9609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(4) Izvajalci nadzorovane obravnave so </w:t>
      </w:r>
      <w:r w:rsidRPr="00E9609F">
        <w:rPr>
          <w:rFonts w:ascii="Arial" w:eastAsia="Arial" w:hAnsi="Arial" w:cs="Arial"/>
          <w:b/>
          <w:bCs/>
          <w:sz w:val="20"/>
          <w:szCs w:val="20"/>
          <w:lang w:eastAsia="sl-SI"/>
        </w:rPr>
        <w:t>izvajalci zdravljenja duševnih motenj, ki imajo zaposlenega koordinatorja nadzorovane obravnave.</w:t>
      </w:r>
    </w:p>
    <w:p w14:paraId="2AE7FFD7" w14:textId="77777777" w:rsidR="0063586F" w:rsidRPr="00E9609F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14EA968" w14:textId="77777777" w:rsidR="0063586F" w:rsidRPr="00E9609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(5) Izvajalci obravnave v skupnosti so:</w:t>
      </w:r>
    </w:p>
    <w:p w14:paraId="61C5CD80" w14:textId="77777777" w:rsidR="0063586F" w:rsidRPr="0096449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izvajalci zdravljenja duševnih motenj,</w:t>
      </w:r>
    </w:p>
    <w:p w14:paraId="7C6995B7" w14:textId="77777777" w:rsidR="0063586F" w:rsidRPr="00E9609F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lastRenderedPageBreak/>
        <w:t>javni socialno varstveni zavodi,</w:t>
      </w:r>
    </w:p>
    <w:p w14:paraId="79A19519" w14:textId="77777777" w:rsidR="0063586F" w:rsidRPr="00E9609F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pravne in fizične osebe s koncesijo za opravljanje socialno varstvenih storitev,</w:t>
      </w:r>
    </w:p>
    <w:p w14:paraId="46E1D798" w14:textId="77777777" w:rsidR="0063586F" w:rsidRPr="00E9609F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druge pravne in fizične osebe z dovoljenjem za delo za opravljanje socialno varstvenih storitev,</w:t>
      </w:r>
    </w:p>
    <w:p w14:paraId="6118B144" w14:textId="77777777" w:rsidR="0063586F" w:rsidRPr="00E9609F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nevladne organizacije in drugi izvajalci socialno varstvenih in drugih programov na področju duševnega zdravja.</w:t>
      </w:r>
    </w:p>
    <w:p w14:paraId="0B556FBF" w14:textId="77777777" w:rsidR="0063586F" w:rsidRPr="00E9609F" w:rsidRDefault="0063586F" w:rsidP="0063586F">
      <w:pPr>
        <w:spacing w:after="0" w:line="240" w:lineRule="auto"/>
        <w:ind w:left="425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7ACB765" w14:textId="77777777" w:rsidR="0063586F" w:rsidRPr="00E9609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(6) Izvajalci iz pete alineje prejšnjega odstavka opravljajo predvsem naslednje vsebine:</w:t>
      </w:r>
    </w:p>
    <w:p w14:paraId="680482B1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preprečevanje institucionalizacije,</w:t>
      </w:r>
    </w:p>
    <w:p w14:paraId="1016BAD0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zagovorništvo,</w:t>
      </w:r>
    </w:p>
    <w:p w14:paraId="5309705D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vrstniška podpora,</w:t>
      </w:r>
    </w:p>
    <w:p w14:paraId="2C287F78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podpora v domačem okolju,</w:t>
      </w:r>
    </w:p>
    <w:p w14:paraId="28AEF6B6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svetovanje, samopomoč in izobraževanje,</w:t>
      </w:r>
    </w:p>
    <w:p w14:paraId="5B3B6EF8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dejavnosti dnevnih centrov,</w:t>
      </w:r>
    </w:p>
    <w:p w14:paraId="121D0B8B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dejavnosti pisarn za svetovanje,</w:t>
      </w:r>
    </w:p>
    <w:p w14:paraId="7F50991A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stanovanjske in bivalne skupine,</w:t>
      </w:r>
    </w:p>
    <w:p w14:paraId="520E70D5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pomoč ter podpora pri učenju in študiju,</w:t>
      </w:r>
    </w:p>
    <w:p w14:paraId="0F0B74EC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delo z družino in socialno mrežo osebe,</w:t>
      </w:r>
    </w:p>
    <w:p w14:paraId="45913788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treningi socialnih in življenjskih spretnosti,</w:t>
      </w:r>
    </w:p>
    <w:p w14:paraId="6F0C4647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organizacija prostočasnih dejavnosti,</w:t>
      </w:r>
    </w:p>
    <w:p w14:paraId="44F104E2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dejavnosti zaposlitvenih centrov s podporno zaposlitvijo,</w:t>
      </w:r>
    </w:p>
    <w:p w14:paraId="6D552BF0" w14:textId="77777777" w:rsidR="0063586F" w:rsidRPr="00E9609F" w:rsidRDefault="0063586F" w:rsidP="0063586F">
      <w:pPr>
        <w:numPr>
          <w:ilvl w:val="0"/>
          <w:numId w:val="37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E9609F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usposabljanje za delo.«.</w:t>
      </w:r>
    </w:p>
    <w:p w14:paraId="77838E38" w14:textId="77777777" w:rsidR="0063586F" w:rsidRPr="00E9609F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CF3FA40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6D41F21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12BAD91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527A96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5. členu se v prvem odstavku besedilo »psihiatričnega zdravljenja« nadomesti z besedilom »zdravljenja duševnih motenj«.</w:t>
      </w:r>
    </w:p>
    <w:p w14:paraId="7D9B21B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369845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drugem odstavku se besedilo »programov in« črta.</w:t>
      </w:r>
    </w:p>
    <w:p w14:paraId="4207824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1DDB39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56FF618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4340CF22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573214" w14:textId="77777777" w:rsidR="0063586F" w:rsidRPr="004C320C" w:rsidRDefault="0063586F" w:rsidP="0063586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Za 5. členom se dodajo novi, 5.a, 5.b in 5.c člen, ki se glasijo:</w:t>
      </w:r>
    </w:p>
    <w:p w14:paraId="3429043B" w14:textId="77777777" w:rsidR="0063586F" w:rsidRPr="004C320C" w:rsidRDefault="0063586F" w:rsidP="0063586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494128B" w14:textId="77777777" w:rsidR="0063586F" w:rsidRPr="004C320C" w:rsidRDefault="0063586F" w:rsidP="006358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»5.a člen</w:t>
      </w:r>
    </w:p>
    <w:p w14:paraId="5F98206E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A21162B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(1) Minister, pristojen za institucionalno varstvo, v soglasju z ministrom določi mrežo izvajalcev z varovanimi oddelki, pri čemer sledi cilju zagotavljanja namestitev za najmanj 12 oseb na 30.000 prebivalcev. Mreža izvajalcev z varovanimi oddelki se objavi na spletnem mestu organov državne uprave.</w:t>
      </w:r>
    </w:p>
    <w:p w14:paraId="125C5347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7AF39498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(2) Mreža iz prejšnjega odstavka se dopolnjuje v skladu s potrebami prebivalstva, pri čemer se šteje, da mreža zadostuje potrebam prebivalstva, če so posamezne vrste varovanih oddelkov v zadnjih dveh letih v povprečju zasedene manj kot 95 odstotno.</w:t>
      </w:r>
      <w:r w:rsidRPr="004C320C">
        <w:rPr>
          <w:rFonts w:ascii="Arial" w:eastAsia="Arial" w:hAnsi="Arial" w:cs="Arial"/>
          <w:sz w:val="20"/>
          <w:szCs w:val="20"/>
          <w:lang w:eastAsia="sl-SI"/>
        </w:rPr>
        <w:t xml:space="preserve"> Mrežo minister, pristojen za institucionalno varstvo, 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preveri najmanj vsaki dve leti.</w:t>
      </w:r>
    </w:p>
    <w:p w14:paraId="6D988832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FADE578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(3) Ministrstvo, pristojno za institucionalno varstvo, vzpostavi, vodi in upravlja evidenco socialno varstvenih zavodov, pri katerih so organizirani varovani oddelki. Evidenca iz prejšnjega stavka vsebuje naslednje podatke o socialno varstvenih zavodih:</w:t>
      </w:r>
    </w:p>
    <w:p w14:paraId="1D48F773" w14:textId="77777777" w:rsidR="0063586F" w:rsidRPr="004C320C" w:rsidRDefault="0063586F" w:rsidP="0063586F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naziv in naslov,</w:t>
      </w:r>
    </w:p>
    <w:p w14:paraId="1349BBDD" w14:textId="77777777" w:rsidR="0063586F" w:rsidRPr="004C320C" w:rsidRDefault="0063586F" w:rsidP="0063586F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vrste varovanih oddelkov, ki so pri njem organizirane,</w:t>
      </w:r>
    </w:p>
    <w:p w14:paraId="0EB8D2E6" w14:textId="77777777" w:rsidR="0063586F" w:rsidRPr="004C320C" w:rsidRDefault="0063586F" w:rsidP="0063586F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datum in številko sklepa o opravljeni verifikaciji posameznih vrst varovanih oddelkov, ki so pri njem organizirani,</w:t>
      </w:r>
    </w:p>
    <w:p w14:paraId="637F6B37" w14:textId="77777777" w:rsidR="0063586F" w:rsidRPr="004C320C" w:rsidRDefault="0063586F" w:rsidP="0063586F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skupno število razpoložljivih mest v varovanih oddelkih in število razpoložljivih mest za posamezno vrsto varovanega oddelka,</w:t>
      </w:r>
    </w:p>
    <w:p w14:paraId="2A40F685" w14:textId="77777777" w:rsidR="0063586F" w:rsidRPr="004C320C" w:rsidRDefault="0063586F" w:rsidP="0063586F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lastRenderedPageBreak/>
        <w:t>skupno število zasedenih mest v varovanih oddelkih in število zasedenih mest za posamezno vrsto varovanega oddelka,</w:t>
      </w:r>
    </w:p>
    <w:p w14:paraId="193E287B" w14:textId="77777777" w:rsidR="0063586F" w:rsidRPr="004C320C" w:rsidRDefault="0063586F" w:rsidP="0063586F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skupno število čakajočih na sprejem in čakajočih za posamezno vrsto varovanega oddelka, ki se vodi na podlagi anonimiziranih identifikacijskih podatkov čakajočega,</w:t>
      </w:r>
    </w:p>
    <w:p w14:paraId="00A3BA33" w14:textId="77777777" w:rsidR="0063586F" w:rsidRPr="004C320C" w:rsidRDefault="0063586F" w:rsidP="0063586F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skupno število prostih mest in število prostih mest za posamezno vrsto varovanega oddelka za vse socialno varstvene zavode.</w:t>
      </w:r>
    </w:p>
    <w:p w14:paraId="242ADCE5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B68F0AC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(4) Podatke iz 4. do 7. točke prejšnjega odstavka vnese socialno varstveni zavod, pri katerem je organiziran varovani oddelek, in sicer najpozneje v treh dneh od nastanka ali spremembe podatka. Socialno varstveni zavod iz prejšnjega stavka dostopa le do podatkov, ki se nanašajo nanj.</w:t>
      </w:r>
    </w:p>
    <w:p w14:paraId="23E5AD4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D35FE49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(5) Vpogled v evidenco iz tretjega odstavka tega člena se omogoči sodiščem Republike Slovenije, in sicer za namen odločanja na podlagi tega zakona, ter ministrstvu, pristojnemu za zdravje (v nadaljnjem besedilu: ministrstvo).</w:t>
      </w:r>
    </w:p>
    <w:p w14:paraId="5B69052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6F7AE63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(6) V socialno varstvenih zavodih se glede na potrebe odraslih oseb organizirajo naslednje vrste varovanih oddelkov:</w:t>
      </w:r>
    </w:p>
    <w:p w14:paraId="46EA0A85" w14:textId="77777777" w:rsidR="0063586F" w:rsidRPr="004C320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varovani oddelek za osebe s težavami v duševnem zdravju,</w:t>
      </w:r>
    </w:p>
    <w:p w14:paraId="1BA26224" w14:textId="77777777" w:rsidR="0063586F" w:rsidRPr="004C320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varovani oddelek za osebe z več motnjami (težave v duševnem razvoju in dolgotrajne težave v duševnem zdravju),</w:t>
      </w:r>
    </w:p>
    <w:p w14:paraId="3F9BC00B" w14:textId="77777777" w:rsidR="0063586F" w:rsidRPr="004C320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varovani oddelek za osebe, ki zaradi posledic upada kognitivnih funkcij potrebujejo delno ali popolno pomoč in nadzor (v nadaljnjem besedilu: varovani oddelek za osebe z upadom kognitivnih funkcij).</w:t>
      </w:r>
    </w:p>
    <w:p w14:paraId="55232BFA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15B08B0" w14:textId="77777777" w:rsidR="0063586F" w:rsidRPr="004C320C" w:rsidRDefault="0063586F" w:rsidP="006358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5.b člen</w:t>
      </w:r>
    </w:p>
    <w:p w14:paraId="5C690CDF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51FA50C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(1) Socialno varstveni zavod za zdravstveno obravnavo največ 12 oseb v varovanem oddelku za osebe s težavami v duševnem zdravju ali v varovanem oddelku za osebe z več motnjami zagotovi najmanj:</w:t>
      </w:r>
    </w:p>
    <w:p w14:paraId="6A0B959F" w14:textId="77777777" w:rsidR="0063586F" w:rsidRPr="004C320C" w:rsidRDefault="0063586F" w:rsidP="0063586F">
      <w:pPr>
        <w:numPr>
          <w:ilvl w:val="0"/>
          <w:numId w:val="43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0,25 zdravnika specialista psihiatrije (v nadaljnjem besedilu: psihiatra),</w:t>
      </w:r>
    </w:p>
    <w:p w14:paraId="5977F3EA" w14:textId="77777777" w:rsidR="0063586F" w:rsidRPr="004C320C" w:rsidRDefault="0063586F" w:rsidP="0063586F">
      <w:pPr>
        <w:numPr>
          <w:ilvl w:val="0"/>
          <w:numId w:val="43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1 psihologa v zdravstveni dejavnosti,</w:t>
      </w:r>
    </w:p>
    <w:p w14:paraId="69D53B36" w14:textId="77777777" w:rsidR="0063586F" w:rsidRPr="004C320C" w:rsidRDefault="0063586F" w:rsidP="0063586F">
      <w:pPr>
        <w:numPr>
          <w:ilvl w:val="0"/>
          <w:numId w:val="43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4 diplomirane medicinske sestre,</w:t>
      </w:r>
    </w:p>
    <w:p w14:paraId="344D7357" w14:textId="77777777" w:rsidR="0063586F" w:rsidRPr="004C320C" w:rsidRDefault="0063586F" w:rsidP="0063586F">
      <w:pPr>
        <w:numPr>
          <w:ilvl w:val="0"/>
          <w:numId w:val="43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8 tehnikov zdravstvene nege,</w:t>
      </w:r>
    </w:p>
    <w:p w14:paraId="1A4E9997" w14:textId="77777777" w:rsidR="0063586F" w:rsidRPr="004C320C" w:rsidRDefault="0063586F" w:rsidP="0063586F">
      <w:pPr>
        <w:numPr>
          <w:ilvl w:val="0"/>
          <w:numId w:val="43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3 delovne terapevte in</w:t>
      </w:r>
    </w:p>
    <w:p w14:paraId="5466E62F" w14:textId="77777777" w:rsidR="0063586F" w:rsidRPr="004C320C" w:rsidRDefault="0063586F" w:rsidP="0063586F">
      <w:pPr>
        <w:numPr>
          <w:ilvl w:val="0"/>
          <w:numId w:val="43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0,25 fizioterapevta.</w:t>
      </w:r>
    </w:p>
    <w:p w14:paraId="0A9978F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C32234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(2) Socialno varstveni zavod za storitve socialne oskrbe največ 24 oseb v varovanem oddelku za osebe s težavami v duševnem zdravju ali v varovanem oddelku za osebe z več duševnimi motnjami</w:t>
      </w:r>
      <w:r w:rsidRPr="004C320C" w:rsidDel="0035568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zagotovi najmanj </w:t>
      </w:r>
      <w:r w:rsidRPr="004C320C">
        <w:rPr>
          <w:rFonts w:ascii="Arial" w:eastAsia="Arial" w:hAnsi="Arial" w:cs="Arial"/>
          <w:sz w:val="20"/>
          <w:szCs w:val="20"/>
          <w:lang w:eastAsia="sl-SI"/>
        </w:rPr>
        <w:t>13 strokovnih sodelavcev v skladu z zakonom, ki ureja socialno varstvo (socialni oskrbovalec, animator, varuh, delovni inštruktor in drugi sodelavci v skladu s potrebami oseb).</w:t>
      </w:r>
    </w:p>
    <w:p w14:paraId="250409BF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6F6AA99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(3) Socialno varstveni zavod za zdravstveno o</w:t>
      </w:r>
      <w:r w:rsidRPr="00355FF9">
        <w:rPr>
          <w:rFonts w:ascii="Arial" w:eastAsia="Times New Roman" w:hAnsi="Arial" w:cs="Arial"/>
          <w:sz w:val="20"/>
          <w:szCs w:val="20"/>
          <w:lang w:eastAsia="sl-SI"/>
        </w:rPr>
        <w:t>bravnavo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 največ 12 oseb v varovanem oddelku za osebe z upadom kognitivnih funkcij zagotovi najmanj:</w:t>
      </w:r>
    </w:p>
    <w:p w14:paraId="5FFB6AA0" w14:textId="77777777" w:rsidR="0063586F" w:rsidRPr="004C320C" w:rsidRDefault="0063586F" w:rsidP="0063586F">
      <w:pPr>
        <w:numPr>
          <w:ilvl w:val="0"/>
          <w:numId w:val="4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0,25 psihiatra,</w:t>
      </w:r>
    </w:p>
    <w:p w14:paraId="4B365B0F" w14:textId="77777777" w:rsidR="0063586F" w:rsidRPr="00355FF9" w:rsidRDefault="0063586F" w:rsidP="0063586F">
      <w:pPr>
        <w:numPr>
          <w:ilvl w:val="0"/>
          <w:numId w:val="4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1 psihologa v zdravstveni dejavnosti</w:t>
      </w:r>
      <w:r w:rsidRPr="00355FF9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7F502D9B" w14:textId="77777777" w:rsidR="0063586F" w:rsidRPr="004C320C" w:rsidRDefault="0063586F" w:rsidP="0063586F">
      <w:pPr>
        <w:numPr>
          <w:ilvl w:val="0"/>
          <w:numId w:val="4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4 diplomirane medicinske sestre,</w:t>
      </w:r>
    </w:p>
    <w:p w14:paraId="41F2875F" w14:textId="77777777" w:rsidR="0063586F" w:rsidRPr="004C320C" w:rsidRDefault="0063586F" w:rsidP="0063586F">
      <w:pPr>
        <w:numPr>
          <w:ilvl w:val="0"/>
          <w:numId w:val="4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8 tehnikov zdravstvene nege,</w:t>
      </w:r>
    </w:p>
    <w:p w14:paraId="10402F4A" w14:textId="77777777" w:rsidR="0063586F" w:rsidRPr="004C320C" w:rsidRDefault="0063586F" w:rsidP="0063586F">
      <w:pPr>
        <w:numPr>
          <w:ilvl w:val="0"/>
          <w:numId w:val="4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1 delovnega terapevta in</w:t>
      </w:r>
    </w:p>
    <w:p w14:paraId="0962F351" w14:textId="77777777" w:rsidR="0063586F" w:rsidRPr="004C320C" w:rsidRDefault="0063586F" w:rsidP="0063586F">
      <w:pPr>
        <w:numPr>
          <w:ilvl w:val="0"/>
          <w:numId w:val="44"/>
        </w:num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0,25 fizioterapevta.</w:t>
      </w:r>
    </w:p>
    <w:p w14:paraId="341D1E34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C1C7812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(4) Socialno varstveni zavod za storitve socialne oskrbe za največ 24 oseb v varovanem oddelku za osebe z upadom kognitivnih funkcij zagotovi najmanj </w:t>
      </w:r>
      <w:r w:rsidRPr="004C320C">
        <w:rPr>
          <w:rFonts w:ascii="Arial" w:eastAsia="Arial" w:hAnsi="Arial" w:cs="Arial"/>
          <w:sz w:val="20"/>
          <w:szCs w:val="20"/>
          <w:lang w:eastAsia="sl-SI"/>
        </w:rPr>
        <w:t>pet strokovnih sodelavcev v skladu z zakonom, ki ureja socialno varstvo (socialni oskrbovalec, animator, varuh, delovni inštruktor in drugi sodelavci v skladu s potrebami osebe).</w:t>
      </w:r>
    </w:p>
    <w:p w14:paraId="4B3739CF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0B189ED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lastRenderedPageBreak/>
        <w:t>(5) V varovanem oddelku mora biti neprekinjeno zagotovljena prisotnost zadostnega števila strokovnih sodelavcev ter zdravstvenih delavcev in zdravstvenih sodelavcev.</w:t>
      </w:r>
    </w:p>
    <w:p w14:paraId="560506C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E1537D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(6) Odgovorna oseba v socialno varstvenem zavodu, pri katerem je organiziran varovani oddelek, zagotovi usposabljanje strokovnih sodelavcev ter zdravstvenih delavcev in zdravstvenih sodelavcev iz tega člena, ki delajo v varovanem oddelku. Delavci in sodelavci iz prejšnjega stavka se v okviru stalnega izobraževanja, izpopolnjevanja in usposabljanja redno usposabljajo na področju splošnih vsebin (zlasti duševne motnje, demenca, motnje v duševnem razvoju, odvisnosti, kodeks etičnih načel v socialnem varstvu in osnove pravne ureditve s poudarkom na pravicah uporabnikov) in postopkov (zlasti analiza tveganja, individualno načrtovanje, postopek sprejema) ter načinov, pristopov oziroma tehnik pomoči (zlasti deeskalacijske tehnike, preprečevanje nasilja, nefarmakološki pristopi, uporabniku prilagojena komunikacija).</w:t>
      </w:r>
    </w:p>
    <w:p w14:paraId="744CA46B" w14:textId="77777777" w:rsidR="0063586F" w:rsidRPr="00355FF9" w:rsidRDefault="0063586F" w:rsidP="006358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B4C9E0C" w14:textId="77777777" w:rsidR="0063586F" w:rsidRPr="004C320C" w:rsidRDefault="0063586F" w:rsidP="006358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5811E6" w14:textId="77777777" w:rsidR="0063586F" w:rsidRPr="004C320C" w:rsidRDefault="0063586F" w:rsidP="006358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5.c člen</w:t>
      </w:r>
    </w:p>
    <w:p w14:paraId="1EB3485F" w14:textId="77777777" w:rsidR="0063586F" w:rsidRPr="004C320C" w:rsidRDefault="0063586F" w:rsidP="006358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EC379B" w14:textId="77777777" w:rsidR="0063586F" w:rsidRPr="004C320C" w:rsidRDefault="0063586F" w:rsidP="0063586F">
      <w:pPr>
        <w:spacing w:after="0" w:line="240" w:lineRule="auto"/>
        <w:ind w:firstLine="993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(1) Varovani oddelek mora izpolnjevati naslednje minimalne pogoje:</w:t>
      </w:r>
    </w:p>
    <w:p w14:paraId="271E2002" w14:textId="77777777" w:rsidR="0063586F" w:rsidRPr="004C320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sobe za bivanje z največ dvema posteljama,</w:t>
      </w:r>
    </w:p>
    <w:p w14:paraId="49BEB961" w14:textId="77777777" w:rsidR="0063586F" w:rsidRPr="004C320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dovolj velik in ustrezno opremljen prostor za izvajanje družabnih, psihosocialnih in terapevtskih dnevnih aktivnosti,</w:t>
      </w:r>
    </w:p>
    <w:p w14:paraId="34DA911C" w14:textId="77777777" w:rsidR="0063586F" w:rsidRPr="004C320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možnost dostopa do gibanja na prostem najmanj dve uri dnevno,</w:t>
      </w:r>
    </w:p>
    <w:p w14:paraId="3FFDB4F7" w14:textId="77777777" w:rsidR="0063586F" w:rsidRPr="004C320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prostor za izvajanje posebnih varovalnih ukrepov in</w:t>
      </w:r>
    </w:p>
    <w:p w14:paraId="031440C0" w14:textId="77777777" w:rsidR="0063586F" w:rsidRPr="004C320C" w:rsidRDefault="0063586F" w:rsidP="0063586F">
      <w:pPr>
        <w:numPr>
          <w:ilvl w:val="0"/>
          <w:numId w:val="39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prostor za kajenje v skladu z zakonom, ki ureja omejevanje uporabe tobačnih izdelkov.</w:t>
      </w:r>
    </w:p>
    <w:p w14:paraId="3B04B122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E0C45B6" w14:textId="77777777" w:rsidR="0063586F" w:rsidRPr="004C320C" w:rsidRDefault="0063586F" w:rsidP="0063586F">
      <w:pPr>
        <w:tabs>
          <w:tab w:val="left" w:pos="1134"/>
        </w:tabs>
        <w:spacing w:after="0" w:line="240" w:lineRule="auto"/>
        <w:ind w:firstLine="993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(2) Ne glede na prejšnji odstavek mora varovani oddelek izpolnjevati tudi minimalne tehnične pogoje za izvajalce socialno varstvenih storitev v skladu s predpisi, ki urejajo socialno varstvo.«.</w:t>
      </w:r>
    </w:p>
    <w:p w14:paraId="77DB3839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008CC22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C8BFDB4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0190DBEE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D51DE67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7. členu se v prvem odstavku besedilo »</w:t>
      </w:r>
      <w:r w:rsidRPr="004C320C">
        <w:rPr>
          <w:rFonts w:ascii="Arial" w:eastAsia="Arial" w:hAnsi="Arial" w:cs="Arial"/>
          <w:sz w:val="20"/>
          <w:szCs w:val="20"/>
          <w:lang w:eastAsia="sl-SI"/>
        </w:rPr>
        <w:t xml:space="preserve">psihiatričnega zdravljenja« nadomesti z besedilom »zdravljenja duševnih motenj«. </w:t>
      </w:r>
    </w:p>
    <w:p w14:paraId="38CDDDF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CC89206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Za drugim odstavkom se dodata nova, tretji in četrti odstavek, ki se glasita:</w:t>
      </w:r>
    </w:p>
    <w:p w14:paraId="4596D12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5E20734" w14:textId="77777777" w:rsidR="0063586F" w:rsidRPr="004C320C" w:rsidRDefault="0063586F" w:rsidP="0063586F">
      <w:pPr>
        <w:tabs>
          <w:tab w:val="left" w:pos="709"/>
          <w:tab w:val="left" w:pos="993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 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»(3) Nacionalni program sprejme Državni zbor Republike Slovenije.</w:t>
      </w:r>
    </w:p>
    <w:p w14:paraId="0B3B276B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763D8F5" w14:textId="77777777" w:rsidR="0063586F" w:rsidRPr="004C320C" w:rsidRDefault="0063586F" w:rsidP="0063586F">
      <w:pPr>
        <w:tabs>
          <w:tab w:val="left" w:pos="993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(4) Akcijski načrt iz druge alineje drugega odstavka tega člena za obdobje najmanj dveh let sprejme Vlada Republike Slovenije.«.</w:t>
      </w:r>
    </w:p>
    <w:p w14:paraId="4C872BD6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8A97BE4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02E127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1E844A72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428B082" w14:textId="77777777" w:rsidR="0063586F" w:rsidRPr="00035805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 27. členu se drug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odstav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e</w:t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k 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spremeni tako, da se glasi:</w:t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</w:p>
    <w:p w14:paraId="380854CD" w14:textId="77777777" w:rsidR="0063586F" w:rsidRPr="00035805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2AA13B1" w14:textId="77777777" w:rsidR="0063586F" w:rsidRPr="004C320C" w:rsidRDefault="0063586F" w:rsidP="0063586F">
      <w:pPr>
        <w:tabs>
          <w:tab w:val="left" w:pos="993"/>
          <w:tab w:val="left" w:pos="1276"/>
        </w:tabs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ab/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»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(2) 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Zastopnika za mladoletnika pooblasti njegov zakoniti zastopnik.</w:t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«.</w:t>
      </w:r>
    </w:p>
    <w:p w14:paraId="41C2314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E8A78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56F3410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762D441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19A3758" w14:textId="77777777" w:rsidR="0063586F" w:rsidRPr="00035805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V 29. členu se v šestem odstavku besedilo 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drugega stavka spremeni tako, da se glasi:</w:t>
      </w:r>
    </w:p>
    <w:p w14:paraId="5449F0BA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»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Glede mladoletnika se obvesti tudi njegovega zakonitega zastopnika.</w:t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«.</w:t>
      </w:r>
    </w:p>
    <w:p w14:paraId="33A4ED8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9394BB4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61A154E" w14:textId="77777777" w:rsidR="0063586F" w:rsidRPr="004C320C" w:rsidRDefault="0063586F" w:rsidP="0063586F">
      <w:pPr>
        <w:keepNext/>
        <w:numPr>
          <w:ilvl w:val="0"/>
          <w:numId w:val="33"/>
        </w:num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lastRenderedPageBreak/>
        <w:t>člen</w:t>
      </w:r>
    </w:p>
    <w:p w14:paraId="31B00DCE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A0E61B7" w14:textId="77777777" w:rsidR="0063586F" w:rsidRPr="004C320C" w:rsidRDefault="0063586F" w:rsidP="0063586F">
      <w:pPr>
        <w:keepNext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30. členu se v drugem odstavku za tretjo alinejo doda nova četrta alineja, ki se glasi:</w:t>
      </w:r>
    </w:p>
    <w:p w14:paraId="24C7871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»– postopek za sprejem v obravnavo v varovani oddelek socialno varstvenega zavoda brez privolitve v nujnih primerih za osebe, ki so že vključene v institucionalno varstvo socialno varstvenega zavoda, pri katerem je organiziran varovani oddelek,«.</w:t>
      </w:r>
    </w:p>
    <w:p w14:paraId="15956BFF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05CE0C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Dosedanja četrta alineja postane peta alineja.</w:t>
      </w:r>
    </w:p>
    <w:p w14:paraId="2628865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BB69317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635D13E" w14:textId="77777777" w:rsidR="0063586F" w:rsidRPr="004C320C" w:rsidRDefault="0063586F" w:rsidP="0063586F">
      <w:pPr>
        <w:keepNext/>
        <w:numPr>
          <w:ilvl w:val="0"/>
          <w:numId w:val="33"/>
        </w:num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79A902F9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3E40749" w14:textId="77777777" w:rsidR="0063586F" w:rsidRPr="00035805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 31. členu se drug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odstav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ek spremeni tako, da se glasi:</w:t>
      </w:r>
    </w:p>
    <w:p w14:paraId="3DF86D09" w14:textId="77777777" w:rsidR="0063586F" w:rsidRPr="00035805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7E7BD339" w14:textId="77777777" w:rsidR="0063586F" w:rsidRPr="00035805" w:rsidRDefault="0063586F" w:rsidP="0063586F">
      <w:pPr>
        <w:tabs>
          <w:tab w:val="left" w:pos="993"/>
        </w:tabs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ab/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»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(2) Za mladoletnika pooblasti odvetnika zakoniti zastopnik, razen če je bil postopek uveden na predlog zakonitega zastopnika. V tem primeru odvetnika postavi sodišče.«.</w:t>
      </w:r>
    </w:p>
    <w:p w14:paraId="6F63338E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BBDC68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A76BB5B" w14:textId="77777777" w:rsidR="0063586F" w:rsidRPr="004C320C" w:rsidRDefault="0063586F" w:rsidP="0063586F">
      <w:pPr>
        <w:keepNext/>
        <w:numPr>
          <w:ilvl w:val="0"/>
          <w:numId w:val="33"/>
        </w:num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47FE6B5F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66A0923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32. členu se v drugem odstavku drug</w:t>
      </w:r>
      <w:r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 stav</w:t>
      </w:r>
      <w:r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k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spremeni tako, da se glasi: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 »</w:t>
      </w:r>
      <w:r>
        <w:rPr>
          <w:rFonts w:ascii="Arial" w:eastAsia="Times New Roman" w:hAnsi="Arial" w:cs="Arial"/>
          <w:sz w:val="20"/>
          <w:szCs w:val="20"/>
          <w:lang w:eastAsia="sl-SI"/>
        </w:rPr>
        <w:t>Sodišče osebi omogoči, da samostojno opravlja procesna dejanja, če je sposobna razumeti pomen in pravne posledice takih dejanj.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2CED2D3A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1ECD5AD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5CE0BE4" w14:textId="77777777" w:rsidR="0063586F" w:rsidRPr="004C320C" w:rsidRDefault="0063586F" w:rsidP="0063586F">
      <w:pPr>
        <w:keepNext/>
        <w:numPr>
          <w:ilvl w:val="0"/>
          <w:numId w:val="33"/>
        </w:num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1CAAEC97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44330A0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34. členu se za besedilom člena, ki se označi kot prvi odstavek, doda nov, drugi odstavek, ki se glasi:</w:t>
      </w:r>
    </w:p>
    <w:p w14:paraId="00AD46D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82677E" w14:textId="77777777" w:rsidR="0063586F" w:rsidRPr="004C320C" w:rsidRDefault="0063586F" w:rsidP="0063586F">
      <w:pPr>
        <w:tabs>
          <w:tab w:val="left" w:pos="993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»(2) Otroka, ki še ni dopolnil 15 let, se lahko v oddelku pod posebnim nadzorom zadrži le na podlagi sklepa sodišča ali v nujnih primerih.«.</w:t>
      </w:r>
    </w:p>
    <w:p w14:paraId="2FC8FCA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C917AA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41A6086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jc w:val="center"/>
        <w:rPr>
          <w:rFonts w:ascii="Arial" w:eastAsia="Arial" w:hAnsi="Arial" w:cs="Arial"/>
          <w:sz w:val="20"/>
          <w:szCs w:val="20"/>
          <w:lang w:eastAsia="sl-SI"/>
        </w:rPr>
      </w:pPr>
      <w:r w:rsidRPr="004C320C">
        <w:rPr>
          <w:rFonts w:ascii="Arial" w:eastAsia="Arial" w:hAnsi="Arial" w:cs="Arial"/>
          <w:sz w:val="20"/>
          <w:szCs w:val="20"/>
          <w:lang w:eastAsia="sl-SI"/>
        </w:rPr>
        <w:t>člen</w:t>
      </w:r>
    </w:p>
    <w:p w14:paraId="02F5B160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Arial" w:hAnsi="Arial" w:cs="Arial"/>
          <w:b/>
          <w:bCs/>
          <w:sz w:val="20"/>
          <w:szCs w:val="20"/>
          <w:lang w:eastAsia="sl-SI"/>
        </w:rPr>
      </w:pPr>
    </w:p>
    <w:p w14:paraId="26A2684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36. členu se za prvim odstavkom doda nov drugi odstavek, ki se glasi:</w:t>
      </w:r>
    </w:p>
    <w:p w14:paraId="3F87FCD6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FB6453" w14:textId="77777777" w:rsidR="0063586F" w:rsidRPr="004C320C" w:rsidRDefault="0063586F" w:rsidP="0063586F">
      <w:pPr>
        <w:tabs>
          <w:tab w:val="left" w:pos="993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»(2) Za osebo iz prejšnjega odstavka šteje tudi mladoletnik, ki je dopolnil 15 let in je sposoben privolitve v skladu z zakonom, ki ureja pacientove pravice.</w:t>
      </w:r>
    </w:p>
    <w:p w14:paraId="6D44A209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D0923F5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dosedanjem drugem odstavku, ki postane tretji odstavek, se v napovednem stavku besedilo »prejšnjega odstavka« nadomesti z besedilom »prvega odstavka tega člena«.</w:t>
      </w:r>
    </w:p>
    <w:p w14:paraId="62B57566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665AC95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Dosedanji tretji odstavek postane četrti odstavek.</w:t>
      </w:r>
    </w:p>
    <w:p w14:paraId="659ACAD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E6547FD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0E87AE99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0641D676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6CD2D28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 40. členu se v prvem odstavku besedilo »psihiatričnega zdravljenja« nadomesti z besedilom »zdravljenja duševnih motenj«, za njim pa doda besedilo »socialno varstvenega zavoda,«.</w:t>
      </w:r>
    </w:p>
    <w:p w14:paraId="284A2B87" w14:textId="77777777" w:rsidR="0063586F" w:rsidRPr="004C320C" w:rsidRDefault="0063586F" w:rsidP="0063586F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074A545" w14:textId="77777777" w:rsidR="0063586F" w:rsidRPr="00035805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Drugi odstavek se spremeni tako, da se glasi:</w:t>
      </w:r>
    </w:p>
    <w:p w14:paraId="55F52FFE" w14:textId="77777777" w:rsidR="0063586F" w:rsidRPr="004C320C" w:rsidRDefault="0063586F" w:rsidP="0063586F">
      <w:pPr>
        <w:tabs>
          <w:tab w:val="left" w:pos="993"/>
        </w:tabs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ab/>
      </w:r>
      <w:r w:rsidRPr="000F7D6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»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(2) </w:t>
      </w:r>
      <w:r w:rsidRPr="000F7D6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Predlog 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 prejšnjega odstavka lahko da za mladoletnika tudi zakoniti zastopnik.</w:t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«.</w:t>
      </w:r>
    </w:p>
    <w:p w14:paraId="3A3EFAA4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D22377A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B70B40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3D377E7A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4FBDB3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43. členu se v prvem odstavku v drugem in tretjem stavku besedilo »psihiatričnega zdravljenja« nadomesti z besedilom »zdravljenja duševnih motenj«.</w:t>
      </w:r>
    </w:p>
    <w:p w14:paraId="1D14F4F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8058AF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7B19953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1353CC56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0D2C827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48. členu se v tretjem odstavku v drugem stavku besedilo »psihiatrične bolnišnice, na območju katere« nadomesti z besedilom »izvajalca zdravljenja duševnih motenj, na območju katerega«.</w:t>
      </w:r>
    </w:p>
    <w:p w14:paraId="0155298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B27041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2D4132F" w14:textId="77777777" w:rsidR="0063586F" w:rsidRPr="004C320C" w:rsidRDefault="0063586F" w:rsidP="0063586F">
      <w:pPr>
        <w:keepNext/>
        <w:keepLines/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7CF0E5E9" w14:textId="77777777" w:rsidR="0063586F" w:rsidRPr="004C320C" w:rsidRDefault="0063586F" w:rsidP="0063586F">
      <w:pPr>
        <w:keepNext/>
        <w:keepLines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0B114CE" w14:textId="77777777" w:rsidR="0063586F" w:rsidRPr="004C320C" w:rsidRDefault="0063586F" w:rsidP="0063586F">
      <w:pPr>
        <w:keepNext/>
        <w:keepLines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51. členu se v drugem odstavku v drugem stavku besedilo »psihiatričnega zdravljenja,« nadomesti z besedilom »zdravljenja duševnih motenj,«, za njim pa doda besedilo »socialno varstveni zavod,«.</w:t>
      </w:r>
    </w:p>
    <w:p w14:paraId="6477F1BC" w14:textId="77777777" w:rsidR="0063586F" w:rsidRPr="004C320C" w:rsidRDefault="0063586F" w:rsidP="0063586F">
      <w:pPr>
        <w:keepNext/>
        <w:keepLines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819D66" w14:textId="77777777" w:rsidR="0063586F" w:rsidRPr="004C320C" w:rsidRDefault="0063586F" w:rsidP="0063586F">
      <w:pPr>
        <w:keepNext/>
        <w:keepLines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8045AB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06FD956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49585F10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52. členu se v prvem odstavku za prvim stavkom doda nov drugi stavek, ki se glasi: »Pozivu se priloži kopija sklepa sodišča o sprejemu.«. Dosedanji drugi stavek postane tretji stavek.</w:t>
      </w:r>
    </w:p>
    <w:p w14:paraId="5E43C4D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E2AE96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Za drugim odstavkom se doda nov tretji odstavek, ki se glasi:</w:t>
      </w:r>
    </w:p>
    <w:p w14:paraId="5B50ABD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0DC96BE" w14:textId="77777777" w:rsidR="0063586F" w:rsidRPr="004C320C" w:rsidRDefault="0063586F" w:rsidP="0063586F">
      <w:pPr>
        <w:tabs>
          <w:tab w:val="left" w:pos="993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»(3) Odredbo za prevoz osebe iz prejšnjega odstavka izvede mobilna enota nujne medicinske pomoči v skladu s predpisom, ki ureja službo nujne medicinske pomoči, in s predpisom, ki ureja dispečersko službo zdravstva. Nujni prevoz naroči direktor psihiatrične bolnišnice oziroma direktor socialno varstvenega zavoda. Zdravnik iz predpisa, ki ureja službo nujne medicinske pomoči, odloči o vsakokratni sestavi mobilne enote na podlagi pregleda osebe pred prevozom.«.</w:t>
      </w:r>
    </w:p>
    <w:p w14:paraId="698FCFBC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D2161E5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dosedanjem tretjem odstavku, ki postane četrti odstavek, se v prvem stavku besedilo »iz prejšnjega odstavka« nadomesti z besedilom »iz drugega odstavka tega člena«.</w:t>
      </w:r>
    </w:p>
    <w:p w14:paraId="14B57F09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1D744E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A7A1F98" w14:textId="77777777" w:rsidR="0063586F" w:rsidRPr="004C320C" w:rsidRDefault="0063586F" w:rsidP="0063586F">
      <w:pPr>
        <w:keepNext/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0A1AB202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D2BBB83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57. členu se v prvem odstavku za besedo »mestu« vejica črta in doda beseda »ali«, besedilo »ali pri izsleditvi tujega državljana, za katerim je razpisana tiralica ali iskanje,« pa se črta.</w:t>
      </w:r>
    </w:p>
    <w:p w14:paraId="51C560B0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C1B2073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7B88D74" w14:textId="77777777" w:rsidR="0063586F" w:rsidRPr="004C320C" w:rsidRDefault="0063586F" w:rsidP="0063586F">
      <w:pPr>
        <w:keepNext/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5E178563" w14:textId="77777777" w:rsidR="0063586F" w:rsidRPr="004C320C" w:rsidRDefault="0063586F" w:rsidP="0063586F">
      <w:pPr>
        <w:keepNext/>
        <w:spacing w:after="0" w:line="240" w:lineRule="auto"/>
        <w:ind w:left="36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(črtan)</w:t>
      </w:r>
    </w:p>
    <w:p w14:paraId="4765168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C1E4B02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13038EA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32040A6D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6010D1E3" w14:textId="77777777" w:rsidR="0063586F" w:rsidRPr="00035805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V 67. členu se prv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odstav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e</w:t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k 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spremeni tako, da se glasi:</w:t>
      </w:r>
    </w:p>
    <w:p w14:paraId="0050D217" w14:textId="77777777" w:rsidR="0063586F" w:rsidRPr="00035805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7986544" w14:textId="77777777" w:rsidR="0063586F" w:rsidRPr="004C320C" w:rsidRDefault="0063586F" w:rsidP="0063586F">
      <w:pPr>
        <w:tabs>
          <w:tab w:val="left" w:pos="993"/>
        </w:tabs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ab/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»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(1) Zoper sklep iz 65. člena tega zakona se lahko pritožijo oseba, odvetnik, zakoniti zastopnik, najbližja oseba, psihiatrična bolnišnica, v kateri je oseba zadržana oziroma je pooblaščena za predlaganje koordinatorja nadzorovane obravnave, drug izvajalec zdravljenja duševnih motenj, ki je pooblaščen za predlaganje koordinatorja nadzorovane obravnave, in socialno varstveni zavod, v varovan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oddel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e</w:t>
      </w:r>
      <w:r w:rsidRPr="00035805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k katerega je oseba sprejeta, in sicer v treh dneh od dneva vročitve sklepa.</w:t>
      </w: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«.</w:t>
      </w:r>
    </w:p>
    <w:p w14:paraId="6C71C249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33757EA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D348D57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441F1A92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84B365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70. členu se v prvem odstavku besedilo »najmanj 14 dni« nadomesti z besedilom »najmanj pet dni«.</w:t>
      </w:r>
    </w:p>
    <w:p w14:paraId="786FB51D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8404C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drugem odstavku se besedilo »na podlagi sklepa sodišča« nadomesti z besedilom »v nujnih primerih«.</w:t>
      </w:r>
    </w:p>
    <w:p w14:paraId="13B75D9F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C8F59D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275F548" w14:textId="77777777" w:rsidR="0063586F" w:rsidRPr="004C320C" w:rsidRDefault="0063586F" w:rsidP="0063586F">
      <w:pPr>
        <w:keepNext/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224F87ED" w14:textId="77777777" w:rsidR="0063586F" w:rsidRPr="004C320C" w:rsidRDefault="0063586F" w:rsidP="0063586F">
      <w:pPr>
        <w:spacing w:after="0" w:line="240" w:lineRule="auto"/>
        <w:ind w:firstLine="360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(črtan)</w:t>
      </w:r>
    </w:p>
    <w:p w14:paraId="601E4E7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B5DE84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D261DE9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2A5630B6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97916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75. členu se za tretjim odstavkom doda nov, četrti odstavek, ki se glasi:</w:t>
      </w:r>
    </w:p>
    <w:p w14:paraId="1CB11939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215129" w14:textId="77777777" w:rsidR="0063586F" w:rsidRPr="004C320C" w:rsidRDefault="0063586F" w:rsidP="0063586F">
      <w:pPr>
        <w:tabs>
          <w:tab w:val="left" w:pos="1134"/>
        </w:tabs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»(4) Ne glede na prvi odstavek tega člena se za postopke sprejema v varovani oddelek brez privolitve za osebe, ki so že nameščene v socialno varstvenem zavodu, smiselno uporabljajo določbe od </w:t>
      </w:r>
      <w:r>
        <w:rPr>
          <w:rFonts w:ascii="Arial" w:eastAsia="Times New Roman" w:hAnsi="Arial" w:cs="Arial"/>
          <w:sz w:val="20"/>
          <w:szCs w:val="20"/>
          <w:lang w:eastAsia="sl-SI"/>
        </w:rPr>
        <w:t>60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. do 68. člena tega zakona, </w:t>
      </w:r>
      <w:r>
        <w:rPr>
          <w:rFonts w:ascii="Arial" w:eastAsia="Times New Roman" w:hAnsi="Arial" w:cs="Arial"/>
          <w:sz w:val="20"/>
          <w:szCs w:val="20"/>
          <w:lang w:eastAsia="sl-SI"/>
        </w:rPr>
        <w:t>ki urejajo postopek sprejema brez privolitve v nujnih primerih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.«.</w:t>
      </w:r>
    </w:p>
    <w:p w14:paraId="0633673E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D0C64BA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811E0B" w14:textId="77777777" w:rsidR="0063586F" w:rsidRPr="004C320C" w:rsidRDefault="0063586F" w:rsidP="0063586F">
      <w:pPr>
        <w:keepNext/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776A6A2E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8784CEA" w14:textId="77777777" w:rsidR="0063586F" w:rsidRPr="004C320C" w:rsidRDefault="0063586F" w:rsidP="0063586F">
      <w:pPr>
        <w:keepNext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80. členu se v prvem odstavku besedilo »psihiatrične bolnišnice, na območju katere« nadomesti z besedilom »izvajalca zdravljenja duševnih motenj, na območju katerega«, besedilo »izven psihiatrične obravnave« pa črta.</w:t>
      </w:r>
    </w:p>
    <w:p w14:paraId="4A2B7D8E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17C948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drugem odstavku se druga alineja spremeni tako, da se glasi:</w:t>
      </w:r>
    </w:p>
    <w:p w14:paraId="235B57D0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»– če se je že zdravila zaradi duševne motnje pri izvajalcu zdravljenja duševnih motenj,«.</w:t>
      </w:r>
    </w:p>
    <w:p w14:paraId="02448CB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AD66E9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Za drugim odstavkom se doda nov, tretji odstavek, ki se glasi:</w:t>
      </w:r>
    </w:p>
    <w:p w14:paraId="2F5DFBA7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38C0581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»(3) </w:t>
      </w:r>
      <w:bookmarkStart w:id="1" w:name="_Hlk134435484"/>
      <w:r w:rsidRPr="004C320C">
        <w:rPr>
          <w:rFonts w:ascii="Arial" w:eastAsia="Times New Roman" w:hAnsi="Arial" w:cs="Arial"/>
          <w:sz w:val="20"/>
          <w:szCs w:val="20"/>
          <w:lang w:eastAsia="sl-SI"/>
        </w:rPr>
        <w:t>Nadzorovana obravnava se ne izvaja v socialno varstvenem zavodu in v psihiatrični bolnišnici.«.</w:t>
      </w:r>
      <w:bookmarkEnd w:id="1"/>
    </w:p>
    <w:p w14:paraId="6DBC0129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0857B94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7BE2B600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436D2B04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180C99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Besedilo 83. člena se spremeni tako, da se glasi: </w:t>
      </w:r>
    </w:p>
    <w:p w14:paraId="0BA822C0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C49D912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»(1) Sodišče lahko na predlog direktorja izvajalca zdravljenja duševnih motenj s sklepom odloči, da se zdravljenje osebe nadaljuje v nadzorovani obravnavi. Predlog sodišču vsebuje tudi predlog za postavitev koordinatorja nadzorovane obravnave ter vrsto in obseg njegovih pooblastil iz 87. člena tega zakona. </w:t>
      </w:r>
    </w:p>
    <w:p w14:paraId="48195FA8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777AE3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(2) Sodišče lahko čas zdravljenja v nadzorovani obravnavi podaljša, vsakič največ za šest mesecev. </w:t>
      </w:r>
    </w:p>
    <w:p w14:paraId="52B21B8C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5D7B5D5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(3) Za nadaljevanje zdravljenja in za podaljšanje zdravljenja v nadzorovani obravnavi se vloži predlog najmanj 15 dni pred odpustom osebe iz oddelka pod posebnim nadzorom oziroma pred iztekom roka, določenega za zdravljenje v nadzorovani obravnavi.«.</w:t>
      </w:r>
    </w:p>
    <w:p w14:paraId="0F677C6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1C54F6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F4172B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14299022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8B3515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lastRenderedPageBreak/>
        <w:t>V 84. členu se v prvem odstavku besedilo »psihiatrične bolnišnice, na območju katere« nadomesti z besedilom »izvajalca zdravljenja duševnih motenj, na območju katerega«.</w:t>
      </w:r>
    </w:p>
    <w:p w14:paraId="0C801A1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764F7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drugem odstavku se besedilo »psihiatrične bolnišnice« nadomesti z besedilom »izvajalca zdravljenja duševnih motenj«.</w:t>
      </w:r>
    </w:p>
    <w:p w14:paraId="3AD3FB1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153D620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84A7BBE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1C79F414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9564C2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Besedilo 86. člena se spremeni tako, da se glasi:</w:t>
      </w:r>
    </w:p>
    <w:p w14:paraId="3747108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51479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»Koordinator nadzorovane obravnave je zaposlen pri izvajalcu zdravljenja duševnih motenj, ki strokovno nadzira njegovo delo.«.</w:t>
      </w:r>
    </w:p>
    <w:p w14:paraId="1534F33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B63E3D2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227AA69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36C13DAF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E683D9D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87. členu se v prvem odstavku v prvi alineji besedilo »psihiatrične bolnišnice« nadomesti z besedilom »izvajalca zdravljenja duševnih motenj«.</w:t>
      </w:r>
    </w:p>
    <w:p w14:paraId="70107E1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3C2DC5A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58C3CFE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100C9D04" w14:textId="77777777" w:rsidR="0063586F" w:rsidRPr="004C320C" w:rsidRDefault="0063586F" w:rsidP="0063586F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F05388" w14:textId="77777777" w:rsidR="0063586F" w:rsidRPr="004C320C" w:rsidRDefault="0063586F" w:rsidP="0063586F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Besedilo 88. člena se spremeni tako, da se glasi:</w:t>
      </w:r>
    </w:p>
    <w:p w14:paraId="74C16145" w14:textId="77777777" w:rsidR="0063586F" w:rsidRPr="004C320C" w:rsidRDefault="0063586F" w:rsidP="0063586F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9BD7E3E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»(1) Če oseba ne upošteva navodil koordinatorja nadzorovane obravnave v zvezi z načrtom nadzorovane obravnave in je zaradi tega ogroženo njeno zdravje ali če se njeno zdravstveno stanje poslabša tako, da z nadzorovano obravnavo ni več mogoče doseči namena zdravljenja, koordinator nadzorovane obravnave o tem takoj pisno obvesti direktorja izvajalca zdravljenja duševnih motenj, ki nadzira potek nadzorovane obravnave. Če gre za mladoletnika, o tem obvesti tudi pristojni center za socialno delo in zakonitega zastopnika.</w:t>
      </w:r>
    </w:p>
    <w:p w14:paraId="35A0D2D6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75C52C10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(2) Izvajalec zdravljenja duševnih motenj takoj po prejemu obvestila iz prejšnjega odstavka o tem obvesti sodišče in predlaga uvedbo postopka za sprejem osebe v oddelek pod posebnim nadzorom brez privolitve na podlagi sklepa sodišča. V nujnih primerih, ko so izpolnjeni pogoji iz 53. člena tega zakona, direktor izvajalca zdravljenja duševnih motenj po obvestilu iz prejšnjega odstavka zagotovi, da se nemudoma izvedejo ukrepi za sprejem osebe v oddelek pod posebnim nadzorom brez privolitve v nujnih primerih.</w:t>
      </w:r>
    </w:p>
    <w:p w14:paraId="2838573A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47717D3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(3) Če je oseba sprejeta v </w:t>
      </w:r>
      <w:bookmarkStart w:id="2" w:name="_Hlk134435723"/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psihiatrično bolnišnico </w:t>
      </w:r>
      <w:bookmarkEnd w:id="2"/>
      <w:r w:rsidRPr="004C320C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ali socialno varstveni zavod, se izvajanje nadzorovane obravnave s sklepom sodišča zaključi na predlog direktorja psihiatrične bolnišnice ali socialno varstvenega zavoda.«.</w:t>
      </w:r>
    </w:p>
    <w:p w14:paraId="37D9C5A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87F925F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11F1B09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715CD78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1C6074E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89. členu se v prvem odstavku besedilo »psihiatrična bolnišnica, na območju katere« nadomesti z besedilom »izvajalca zdravljenja duševnih motenj, na območju katerega«.</w:t>
      </w:r>
    </w:p>
    <w:p w14:paraId="7512EF1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26BF2B7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24B45E6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0CC5664B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BF207A4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101. členu se v prvem odstavku prva alineja spremeni tako, da se glasi:</w:t>
      </w:r>
    </w:p>
    <w:p w14:paraId="5F1BE17D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»− naziv izvajalca zdravljenja duševnih motenj, ki ga je predlagal,«.</w:t>
      </w:r>
    </w:p>
    <w:p w14:paraId="4BA65A1E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DC055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EC5CFA4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65BBBC2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E2D8AB1" w14:textId="77777777" w:rsidR="0063586F" w:rsidRPr="004C320C" w:rsidRDefault="0063586F" w:rsidP="0063586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103. členu se besedilo »psihiatričnega zdravljenja« nadomesti z besedilom »zdravljenja duševnih motenj«.</w:t>
      </w:r>
    </w:p>
    <w:p w14:paraId="642E8B6E" w14:textId="77777777" w:rsidR="0063586F" w:rsidRPr="004C320C" w:rsidRDefault="0063586F" w:rsidP="0063586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A7E0C9" w14:textId="77777777" w:rsidR="0063586F" w:rsidRPr="004C320C" w:rsidRDefault="0063586F" w:rsidP="0063586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B677975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1BAB2957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5DAC0D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104. členu se v prvem odstavku besedilo »psihiatričnega zdravljenja« nadomesti z besedilom »zdravljenja duševnih motenj«.</w:t>
      </w:r>
    </w:p>
    <w:p w14:paraId="749E2019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14253D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drugem odstavku se besedilo »in programov« črta.</w:t>
      </w:r>
    </w:p>
    <w:p w14:paraId="18967921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B1B8B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tretjem odstavku se besedilo »in programe« črta.</w:t>
      </w:r>
    </w:p>
    <w:p w14:paraId="4008E4A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038CB23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D5C9D8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5DAD2BE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77AEF60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105. členu se v napovednem stavku besedilo »psihiatričnega zdravljenja« nadomesti z besedilom »zdravljenja duševnih motenj«, besedilo »in programov« pa črta.</w:t>
      </w:r>
    </w:p>
    <w:p w14:paraId="223E0C45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169771A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60AF797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6DC918D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6CB1120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V 108. členu se v prvem odstavku v drugi alineji besedilo »psihiatrične bolnišnice« nadomesti z besedilom »izvajalca zdravljenja duševnih motenj«.</w:t>
      </w:r>
    </w:p>
    <w:p w14:paraId="475CDFCD" w14:textId="77777777" w:rsidR="0063586F" w:rsidRDefault="0063586F" w:rsidP="0063586F">
      <w:pPr>
        <w:spacing w:after="0" w:line="260" w:lineRule="exact"/>
        <w:rPr>
          <w:rFonts w:ascii="Arial" w:eastAsia="Calibri" w:hAnsi="Arial" w:cs="Arial"/>
          <w:b/>
          <w:sz w:val="20"/>
          <w:szCs w:val="20"/>
        </w:rPr>
      </w:pPr>
    </w:p>
    <w:p w14:paraId="510299E2" w14:textId="77777777" w:rsidR="0063586F" w:rsidRPr="0020455F" w:rsidRDefault="0063586F" w:rsidP="0063586F">
      <w:pPr>
        <w:spacing w:after="0" w:line="260" w:lineRule="exact"/>
        <w:rPr>
          <w:rFonts w:ascii="Arial" w:eastAsia="Calibri" w:hAnsi="Arial" w:cs="Arial"/>
          <w:b/>
          <w:sz w:val="20"/>
          <w:szCs w:val="20"/>
        </w:rPr>
      </w:pPr>
    </w:p>
    <w:p w14:paraId="6BD647D8" w14:textId="77777777" w:rsidR="0063586F" w:rsidRPr="004C320C" w:rsidRDefault="0063586F" w:rsidP="006358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PREHODNE IN KONČNA DOLOČBA</w:t>
      </w:r>
    </w:p>
    <w:p w14:paraId="168F1405" w14:textId="77777777" w:rsidR="0063586F" w:rsidRPr="004C320C" w:rsidRDefault="0063586F" w:rsidP="006358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9FFC2AF" w14:textId="77777777" w:rsidR="0063586F" w:rsidRPr="004C320C" w:rsidRDefault="0063586F" w:rsidP="0063586F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3DC7643" w14:textId="77777777" w:rsidR="0063586F" w:rsidRPr="004C320C" w:rsidRDefault="0063586F" w:rsidP="0063586F">
      <w:pPr>
        <w:numPr>
          <w:ilvl w:val="0"/>
          <w:numId w:val="33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2BB1B525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B7F06E2" w14:textId="5AEC5C4C" w:rsidR="0063586F" w:rsidRDefault="0063586F" w:rsidP="0063586F">
      <w:pPr>
        <w:spacing w:after="0" w:line="240" w:lineRule="auto"/>
        <w:ind w:firstLine="993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Socialno varstveni zavod vzpostavi tim iz prvega in tretjega odstavka novega 5.b člena </w:t>
      </w:r>
      <w:r w:rsidR="0061271C">
        <w:rPr>
          <w:rFonts w:ascii="Arial" w:eastAsia="Times New Roman" w:hAnsi="Arial" w:cs="Arial"/>
          <w:sz w:val="20"/>
          <w:szCs w:val="20"/>
          <w:lang w:eastAsia="sl-SI"/>
        </w:rPr>
        <w:t xml:space="preserve">tega </w:t>
      </w:r>
      <w:r>
        <w:rPr>
          <w:rFonts w:ascii="Arial" w:eastAsia="Times New Roman" w:hAnsi="Arial" w:cs="Arial"/>
          <w:sz w:val="20"/>
          <w:szCs w:val="20"/>
          <w:lang w:eastAsia="sl-SI"/>
        </w:rPr>
        <w:t>zakona najpozneje do 31. </w:t>
      </w:r>
      <w:r w:rsidR="0061271C">
        <w:rPr>
          <w:rFonts w:ascii="Arial" w:eastAsia="Times New Roman" w:hAnsi="Arial" w:cs="Arial"/>
          <w:sz w:val="20"/>
          <w:szCs w:val="20"/>
          <w:lang w:eastAsia="sl-SI"/>
        </w:rPr>
        <w:t>12. </w:t>
      </w:r>
      <w:r>
        <w:rPr>
          <w:rFonts w:ascii="Arial" w:eastAsia="Times New Roman" w:hAnsi="Arial" w:cs="Arial"/>
          <w:sz w:val="20"/>
          <w:szCs w:val="20"/>
          <w:lang w:eastAsia="sl-SI"/>
        </w:rPr>
        <w:t>2026.</w:t>
      </w:r>
    </w:p>
    <w:p w14:paraId="33380004" w14:textId="77777777" w:rsidR="0063586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6657339" w14:textId="77777777" w:rsidR="0063586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Socialno varstveni zavod lahko vzpostavi nov varovani oddelek, če izpolnjuje kadrovski normativ iz prvega in tretjega odstavka novega 5.b člena </w:t>
      </w:r>
      <w:r w:rsidR="0061271C">
        <w:rPr>
          <w:rFonts w:ascii="Arial" w:eastAsia="Times New Roman" w:hAnsi="Arial" w:cs="Arial"/>
          <w:sz w:val="20"/>
          <w:szCs w:val="20"/>
          <w:lang w:eastAsia="sl-SI"/>
        </w:rPr>
        <w:t xml:space="preserve">tega </w:t>
      </w:r>
      <w:r>
        <w:rPr>
          <w:rFonts w:ascii="Arial" w:eastAsia="Times New Roman" w:hAnsi="Arial" w:cs="Arial"/>
          <w:sz w:val="20"/>
          <w:szCs w:val="20"/>
          <w:lang w:eastAsia="sl-SI"/>
        </w:rPr>
        <w:t>zakona, najmanj v obsegu 50 odstotkov normativa, določenega za psihiatra, psihologa v zdravstveni dejavnosti, diplomirano medicinsko sestro in tehnika zdravstvene nege.</w:t>
      </w:r>
    </w:p>
    <w:p w14:paraId="7D01F60B" w14:textId="77777777" w:rsidR="0063586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4907DF" w14:textId="389DB224" w:rsidR="0063586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(3) Socialno varstveni zavod v varovanem oddelku iz prejšnjega odstavka vzpostavi tim iz prvega in tretjega odstavka novega 5.b člena </w:t>
      </w:r>
      <w:r w:rsidR="0061271C">
        <w:rPr>
          <w:rFonts w:ascii="Arial" w:eastAsia="Times New Roman" w:hAnsi="Arial" w:cs="Arial"/>
          <w:sz w:val="20"/>
          <w:szCs w:val="20"/>
          <w:lang w:eastAsia="sl-SI"/>
        </w:rPr>
        <w:t xml:space="preserve">tega </w:t>
      </w:r>
      <w:r>
        <w:rPr>
          <w:rFonts w:ascii="Arial" w:eastAsia="Times New Roman" w:hAnsi="Arial" w:cs="Arial"/>
          <w:sz w:val="20"/>
          <w:szCs w:val="20"/>
          <w:lang w:eastAsia="sl-SI"/>
        </w:rPr>
        <w:t>zakona najpozneje do 31. </w:t>
      </w:r>
      <w:r w:rsidR="0061271C">
        <w:rPr>
          <w:rFonts w:ascii="Arial" w:eastAsia="Times New Roman" w:hAnsi="Arial" w:cs="Arial"/>
          <w:sz w:val="20"/>
          <w:szCs w:val="20"/>
          <w:lang w:eastAsia="sl-SI"/>
        </w:rPr>
        <w:t>12. </w:t>
      </w:r>
      <w:r>
        <w:rPr>
          <w:rFonts w:ascii="Arial" w:eastAsia="Times New Roman" w:hAnsi="Arial" w:cs="Arial"/>
          <w:sz w:val="20"/>
          <w:szCs w:val="20"/>
          <w:lang w:eastAsia="sl-SI"/>
        </w:rPr>
        <w:t>2026.</w:t>
      </w:r>
    </w:p>
    <w:p w14:paraId="3FBFC3DD" w14:textId="77777777" w:rsidR="0063586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AC9C48F" w14:textId="77777777" w:rsidR="0063586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(4) Plačilo stroškov za storitve iz obveznega zdravstvenega zavarovanja v varovanih oddelkih se plačuje v sorazmernem delu z realizacijo kadrovskega normativa.</w:t>
      </w:r>
    </w:p>
    <w:p w14:paraId="69868288" w14:textId="77777777" w:rsidR="0063586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4A7A6A" w14:textId="77777777" w:rsidR="0063586F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C471AA3" w14:textId="77777777" w:rsidR="0063586F" w:rsidRPr="0096449C" w:rsidRDefault="0063586F" w:rsidP="0063586F">
      <w:pPr>
        <w:spacing w:after="0" w:line="240" w:lineRule="auto"/>
        <w:ind w:left="720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36.</w:t>
      </w:r>
      <w:r w:rsidRPr="0096449C">
        <w:rPr>
          <w:rFonts w:ascii="Arial" w:eastAsia="Times New Roman" w:hAnsi="Arial" w:cs="Arial"/>
          <w:sz w:val="20"/>
          <w:szCs w:val="20"/>
          <w:lang w:eastAsia="sl-SI"/>
        </w:rPr>
        <w:t>a člen</w:t>
      </w:r>
    </w:p>
    <w:p w14:paraId="1ED5A8CC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05B95BD3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) Pravilnik o kadrovskih, tehničnih in prostorskih pogojih izvajalcev psihiatričnega zdravljenja ter o postopku njihove verifikacije (Uradni list RS, št. 63/09) se uskladi s tem zakonom v treh mesecih od uveljavitve tega zakona.</w:t>
      </w:r>
    </w:p>
    <w:p w14:paraId="33046C98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BC6CCDF" w14:textId="14C7E373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61271C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) Pravilnik o kadrovskih, tehničnih in prostorskih pogojih za izvajanje nalog na področju duševnega zdravja za izvajalce institucionalnega varstva ter centre za socialno delo ter o postopku njihove verifikacije (Uradni list RS, št. </w:t>
      </w:r>
      <w:hyperlink r:id="rId9" w:tgtFrame="_blank" w:tooltip="Pravilnik o kadrovskih, tehničnih in prostorskih pogojih za izvajanje nalog na področju duševnega zdravja za izvajalce institucionalnega varstva ter centre za socialno delo ter o postopku njihove verifikacije" w:history="1">
        <w:r w:rsidRPr="004C320C">
          <w:rPr>
            <w:rFonts w:ascii="Arial" w:eastAsia="Times New Roman" w:hAnsi="Arial" w:cs="Arial"/>
            <w:sz w:val="20"/>
            <w:szCs w:val="20"/>
            <w:lang w:eastAsia="sl-SI"/>
          </w:rPr>
          <w:t>97/09</w:t>
        </w:r>
      </w:hyperlink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hyperlink r:id="rId10" w:tgtFrame="_blank" w:tooltip="Pravilnik o spremembah in dopolnitvah Pravilnika o kadrovskih, tehničnih in prostorskih pogojih za izvajanje nalog na področju duševnega zdravja za izvajalce institucionalnega varstva ter centre za socialno delo ter o postopku njihove verifikacije" w:history="1">
        <w:r w:rsidRPr="004C320C">
          <w:rPr>
            <w:rFonts w:ascii="Arial" w:eastAsia="Times New Roman" w:hAnsi="Arial" w:cs="Arial"/>
            <w:sz w:val="20"/>
            <w:szCs w:val="20"/>
            <w:lang w:eastAsia="sl-SI"/>
          </w:rPr>
          <w:t>84/12</w:t>
        </w:r>
      </w:hyperlink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hyperlink r:id="rId11" w:tgtFrame="_blank" w:tooltip="Pravilnik o spremembi Pravilnika o kadrovskih, tehničnih in prostorskih pogojih za izvajanje nalog na področju duševnega zdravja za izvajalce institucionalnega varstva ter centre za socialno delo ter o postopku njihove verifikacije" w:history="1">
        <w:r w:rsidRPr="004C320C">
          <w:rPr>
            <w:rFonts w:ascii="Arial" w:eastAsia="Times New Roman" w:hAnsi="Arial" w:cs="Arial"/>
            <w:sz w:val="20"/>
            <w:szCs w:val="20"/>
            <w:lang w:eastAsia="sl-SI"/>
          </w:rPr>
          <w:t>85/14</w:t>
        </w:r>
      </w:hyperlink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) se uskladi s tem zakonom v treh mesecih od uveljavitve tega zakona. </w:t>
      </w:r>
    </w:p>
    <w:p w14:paraId="24AE760F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3F3D844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CBC9918" w14:textId="77777777" w:rsidR="0063586F" w:rsidRPr="004C320C" w:rsidRDefault="0063586F" w:rsidP="0063586F">
      <w:pPr>
        <w:numPr>
          <w:ilvl w:val="0"/>
          <w:numId w:val="45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7A4A193D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7B72C1B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(1) Minister,</w:t>
      </w:r>
      <w:r w:rsidRPr="004C320C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pristojen za institucionalno varstvo, v soglasju z ministrom določi mrežo izvajalcev z varovanimi oddelki iz novega 5.a člena zakona najpozneje v </w:t>
      </w:r>
      <w:r>
        <w:rPr>
          <w:rFonts w:ascii="Arial" w:eastAsia="Times New Roman" w:hAnsi="Arial" w:cs="Arial"/>
          <w:sz w:val="20"/>
          <w:szCs w:val="20"/>
          <w:lang w:eastAsia="sl-SI"/>
        </w:rPr>
        <w:t>šestih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 mesecih od uveljavitve tega zakona.</w:t>
      </w:r>
    </w:p>
    <w:p w14:paraId="1923AD80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08C3C8FE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(2) Ministrstvo, pristojno za institucionalno varstvo, vzpostavi evidenco iz tretjega odstavka novega 5.a člena zakona najpozneje v </w:t>
      </w:r>
      <w:r>
        <w:rPr>
          <w:rFonts w:ascii="Arial" w:eastAsia="Times New Roman" w:hAnsi="Arial" w:cs="Arial"/>
          <w:sz w:val="20"/>
          <w:szCs w:val="20"/>
          <w:lang w:eastAsia="sl-SI"/>
        </w:rPr>
        <w:t>šestih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 xml:space="preserve"> mesecih od uveljavitve tega zakona.</w:t>
      </w:r>
    </w:p>
    <w:p w14:paraId="5A02624F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8246B8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DFC867" w14:textId="77777777" w:rsidR="0063586F" w:rsidRPr="004C320C" w:rsidRDefault="0063586F" w:rsidP="0063586F">
      <w:pPr>
        <w:numPr>
          <w:ilvl w:val="0"/>
          <w:numId w:val="45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2C17DCCE" w14:textId="77777777" w:rsidR="0063586F" w:rsidRPr="004C320C" w:rsidRDefault="0063586F" w:rsidP="0063586F">
      <w:p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A7E85F5" w14:textId="77777777" w:rsidR="0063586F" w:rsidRPr="004C320C" w:rsidRDefault="0063586F" w:rsidP="0063586F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Postopki, začeti pred uveljavitvijo tega zakona, se končajo v skladu z dosedanjimi predpisi.</w:t>
      </w:r>
    </w:p>
    <w:p w14:paraId="52E5C78B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424FA88" w14:textId="77777777" w:rsidR="0063586F" w:rsidRPr="004C320C" w:rsidRDefault="0063586F" w:rsidP="0063586F">
      <w:pPr>
        <w:spacing w:after="0" w:line="240" w:lineRule="auto"/>
        <w:ind w:firstLine="1021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AC27D9" w14:textId="77777777" w:rsidR="0063586F" w:rsidRPr="004C320C" w:rsidRDefault="0063586F" w:rsidP="0063586F">
      <w:pPr>
        <w:numPr>
          <w:ilvl w:val="0"/>
          <w:numId w:val="45"/>
        </w:numPr>
        <w:spacing w:after="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4C816DA6" w14:textId="77777777" w:rsidR="0063586F" w:rsidRPr="004C320C" w:rsidRDefault="0063586F" w:rsidP="0063586F">
      <w:pPr>
        <w:spacing w:after="0" w:line="240" w:lineRule="auto"/>
        <w:ind w:left="720"/>
        <w:contextualSpacing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C584D87" w14:textId="77777777" w:rsidR="0063586F" w:rsidRPr="004C320C" w:rsidRDefault="0063586F" w:rsidP="0063586F">
      <w:pPr>
        <w:spacing w:after="0" w:line="260" w:lineRule="exact"/>
        <w:rPr>
          <w:rFonts w:ascii="Arial" w:eastAsia="Calibri" w:hAnsi="Arial" w:cs="Arial"/>
          <w:b/>
          <w:sz w:val="20"/>
          <w:szCs w:val="20"/>
        </w:rPr>
      </w:pPr>
      <w:r w:rsidRPr="004C320C">
        <w:rPr>
          <w:rFonts w:ascii="Arial" w:eastAsia="Times New Roman" w:hAnsi="Arial" w:cs="Arial"/>
          <w:sz w:val="20"/>
          <w:szCs w:val="20"/>
          <w:lang w:eastAsia="sl-SI"/>
        </w:rPr>
        <w:t>Ta zakon začne veljati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1. decembra 2023</w:t>
      </w:r>
      <w:r w:rsidRPr="004C320C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02A2EDD1" w14:textId="77777777" w:rsidR="0063586F" w:rsidRDefault="0063586F" w:rsidP="0063586F">
      <w:p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F8A2020" w14:textId="77777777" w:rsidR="0063586F" w:rsidRDefault="0063586F" w:rsidP="0063586F">
      <w:p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  <w:sectPr w:rsidR="0063586F" w:rsidSect="00BA0FB9">
          <w:footerReference w:type="default" r:id="rId12"/>
          <w:headerReference w:type="first" r:id="rId13"/>
          <w:footerReference w:type="first" r:id="rId14"/>
          <w:pgSz w:w="11900" w:h="16840" w:code="9"/>
          <w:pgMar w:top="1134" w:right="1599" w:bottom="907" w:left="1701" w:header="1531" w:footer="794" w:gutter="0"/>
          <w:cols w:space="708"/>
          <w:titlePg/>
          <w:docGrid w:linePitch="272"/>
        </w:sectPr>
      </w:pPr>
    </w:p>
    <w:p w14:paraId="30FF441E" w14:textId="77777777" w:rsidR="0063586F" w:rsidRDefault="0063586F" w:rsidP="0063586F">
      <w:p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BE5113C" w14:textId="77777777" w:rsidR="0063586F" w:rsidRPr="00E25637" w:rsidRDefault="0063586F" w:rsidP="0063586F">
      <w:pPr>
        <w:spacing w:after="0" w:line="26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E25637">
        <w:rPr>
          <w:rFonts w:ascii="Arial" w:eastAsia="Times New Roman" w:hAnsi="Arial" w:cs="Arial"/>
          <w:b/>
          <w:sz w:val="20"/>
          <w:szCs w:val="20"/>
          <w:lang w:eastAsia="sl-SI"/>
        </w:rPr>
        <w:t>OBRAZLOŽITEV</w:t>
      </w:r>
    </w:p>
    <w:p w14:paraId="2DD2F893" w14:textId="77777777" w:rsidR="0063586F" w:rsidRDefault="0063586F" w:rsidP="0063586F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196E7B6" w14:textId="77777777" w:rsidR="0063586F" w:rsidRDefault="0063586F" w:rsidP="0063586F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Državni zbor Republike Slovenije je na 12. redni seji 20. septembra 2023 sprejel sklep, št. 500-01/23-28/ z dne 21. 9. 2023, da Predlog </w:t>
      </w:r>
      <w:r w:rsidRPr="0080360C">
        <w:rPr>
          <w:rFonts w:ascii="Arial" w:eastAsia="Times New Roman" w:hAnsi="Arial" w:cs="Arial"/>
          <w:sz w:val="20"/>
          <w:szCs w:val="20"/>
          <w:lang w:eastAsia="sl-SI"/>
        </w:rPr>
        <w:t xml:space="preserve">Zakona o </w:t>
      </w:r>
      <w:r>
        <w:rPr>
          <w:rFonts w:ascii="Arial" w:eastAsia="Times New Roman" w:hAnsi="Arial" w:cs="Arial"/>
          <w:sz w:val="20"/>
          <w:szCs w:val="20"/>
          <w:lang w:eastAsia="sl-SI"/>
        </w:rPr>
        <w:t>spremembah in dopolnitvah Zakona o duševnem zdravju (v nadaljnjem besedilu: predlog zakona) za tretjo obravnavo pripravi Vlada Republike Slovenije. Predlog zakona za tretjo obravnavo je pripravljen na podlagi Pregleda sprejetih amandmajev k Dopolnjenemu predlogu z</w:t>
      </w:r>
      <w:r w:rsidRPr="0080360C">
        <w:rPr>
          <w:rFonts w:ascii="Arial" w:eastAsia="Times New Roman" w:hAnsi="Arial" w:cs="Arial"/>
          <w:sz w:val="20"/>
          <w:szCs w:val="20"/>
          <w:lang w:eastAsia="sl-SI"/>
        </w:rPr>
        <w:t>akona o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spremembah in dopolnitvah Zakona o duševnem zdravju, </w:t>
      </w:r>
      <w:r>
        <w:rPr>
          <w:rFonts w:ascii="Arial" w:eastAsia="Times New Roman" w:hAnsi="Arial" w:cs="Arial"/>
          <w:sz w:val="20"/>
          <w:szCs w:val="20"/>
        </w:rPr>
        <w:t>EPA 819-IX, in členov, h katerim so bili amandmaji sprejeti, št. 500-01/23-28/ z dne 21. 9. 2023. V okviru druge obravnave predloga zakona so bili sprejeti amandmaji k 2., 6., 7., 9., 13., 19., 20. in 29. členu.</w:t>
      </w:r>
    </w:p>
    <w:p w14:paraId="6543EF75" w14:textId="77777777" w:rsidR="0063586F" w:rsidRPr="00EE2C11" w:rsidRDefault="0063586F" w:rsidP="0063586F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7A463A23" w14:textId="77777777" w:rsidR="0063586F" w:rsidRDefault="0063586F" w:rsidP="0020455F">
      <w:pPr>
        <w:spacing w:after="0" w:line="260" w:lineRule="exact"/>
        <w:jc w:val="center"/>
        <w:rPr>
          <w:rFonts w:ascii="Arial" w:hAnsi="Arial" w:cs="Arial"/>
          <w:b/>
          <w:sz w:val="20"/>
          <w:szCs w:val="20"/>
        </w:rPr>
      </w:pPr>
    </w:p>
    <w:sectPr w:rsidR="0063586F" w:rsidSect="001E487F">
      <w:headerReference w:type="first" r:id="rId15"/>
      <w:pgSz w:w="11900" w:h="16840" w:code="9"/>
      <w:pgMar w:top="1134" w:right="1599" w:bottom="907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4387D0" w14:textId="77777777" w:rsidR="001311A8" w:rsidRDefault="001311A8">
      <w:pPr>
        <w:spacing w:after="0" w:line="240" w:lineRule="auto"/>
      </w:pPr>
      <w:r>
        <w:separator/>
      </w:r>
    </w:p>
  </w:endnote>
  <w:endnote w:type="continuationSeparator" w:id="0">
    <w:p w14:paraId="3312E46F" w14:textId="77777777" w:rsidR="001311A8" w:rsidRDefault="001311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Arial Narrow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40A51C" w14:textId="77777777" w:rsidR="0063586F" w:rsidRDefault="00A77552">
    <w:pPr>
      <w:pStyle w:val="Noga"/>
      <w:jc w:val="right"/>
    </w:pPr>
    <w:r>
      <w:fldChar w:fldCharType="begin"/>
    </w:r>
    <w:r w:rsidR="0063586F">
      <w:instrText>PAGE   \* MERGEFORMAT</w:instrText>
    </w:r>
    <w:r>
      <w:fldChar w:fldCharType="separate"/>
    </w:r>
    <w:r w:rsidR="00423F0B">
      <w:rPr>
        <w:noProof/>
      </w:rPr>
      <w:t>4</w:t>
    </w:r>
    <w:r>
      <w:rPr>
        <w:noProof/>
      </w:rPr>
      <w:fldChar w:fldCharType="end"/>
    </w:r>
  </w:p>
  <w:p w14:paraId="7A0B265E" w14:textId="77777777" w:rsidR="0063586F" w:rsidRDefault="0063586F">
    <w:pPr>
      <w:pStyle w:val="Noga"/>
    </w:pPr>
  </w:p>
  <w:p w14:paraId="18CBE674" w14:textId="77777777" w:rsidR="0063586F" w:rsidRDefault="0063586F"/>
  <w:p w14:paraId="61549ED2" w14:textId="77777777" w:rsidR="0063586F" w:rsidRDefault="0063586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5279CD" w14:textId="77777777" w:rsidR="0063586F" w:rsidRDefault="00A77552">
    <w:pPr>
      <w:pStyle w:val="Noga"/>
      <w:jc w:val="right"/>
    </w:pPr>
    <w:r>
      <w:fldChar w:fldCharType="begin"/>
    </w:r>
    <w:r w:rsidR="0063586F">
      <w:instrText>PAGE   \* MERGEFORMAT</w:instrText>
    </w:r>
    <w:r>
      <w:fldChar w:fldCharType="separate"/>
    </w:r>
    <w:r w:rsidR="00423F0B">
      <w:rPr>
        <w:noProof/>
      </w:rPr>
      <w:t>1</w:t>
    </w:r>
    <w:r>
      <w:rPr>
        <w:noProof/>
      </w:rPr>
      <w:fldChar w:fldCharType="end"/>
    </w:r>
  </w:p>
  <w:p w14:paraId="501766B8" w14:textId="77777777" w:rsidR="0063586F" w:rsidRDefault="0063586F">
    <w:pPr>
      <w:pStyle w:val="Noga"/>
    </w:pPr>
  </w:p>
  <w:p w14:paraId="2CCC71FE" w14:textId="77777777" w:rsidR="0063586F" w:rsidRDefault="0063586F"/>
  <w:p w14:paraId="3A3DEC40" w14:textId="77777777" w:rsidR="0063586F" w:rsidRDefault="0063586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C7BBEE" w14:textId="77777777" w:rsidR="001311A8" w:rsidRDefault="001311A8">
      <w:pPr>
        <w:spacing w:after="0" w:line="240" w:lineRule="auto"/>
      </w:pPr>
      <w:r>
        <w:separator/>
      </w:r>
    </w:p>
  </w:footnote>
  <w:footnote w:type="continuationSeparator" w:id="0">
    <w:p w14:paraId="080E21AC" w14:textId="77777777" w:rsidR="001311A8" w:rsidRDefault="001311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63586F" w:rsidRPr="008F3500" w14:paraId="4CCDD0B5" w14:textId="77777777">
      <w:trPr>
        <w:cantSplit/>
        <w:trHeight w:hRule="exact" w:val="847"/>
      </w:trPr>
      <w:tc>
        <w:tcPr>
          <w:tcW w:w="567" w:type="dxa"/>
        </w:tcPr>
        <w:p w14:paraId="555C30ED" w14:textId="77777777" w:rsidR="0063586F" w:rsidRPr="008F3500" w:rsidRDefault="0063586F" w:rsidP="001E487F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14:paraId="0F1EBEB3" w14:textId="77777777" w:rsidR="0063586F" w:rsidRDefault="0063586F" w:rsidP="00423F0B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3E7E22" w:rsidRPr="008F3500" w14:paraId="0D1F49C5" w14:textId="77777777">
      <w:trPr>
        <w:cantSplit/>
        <w:trHeight w:hRule="exact" w:val="847"/>
      </w:trPr>
      <w:tc>
        <w:tcPr>
          <w:tcW w:w="567" w:type="dxa"/>
        </w:tcPr>
        <w:p w14:paraId="49AD017F" w14:textId="77777777" w:rsidR="003E7E22" w:rsidRPr="008F3500" w:rsidRDefault="003E7E22" w:rsidP="001E487F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14:paraId="045DBBE0" w14:textId="77777777" w:rsidR="003E7E22" w:rsidRPr="008F3500" w:rsidRDefault="003E7E22" w:rsidP="00FC7969">
    <w:pPr>
      <w:pStyle w:val="Glava"/>
      <w:tabs>
        <w:tab w:val="clear" w:pos="4320"/>
        <w:tab w:val="clear" w:pos="8640"/>
        <w:tab w:val="left" w:pos="5112"/>
      </w:tabs>
      <w:spacing w:before="120" w:line="240" w:lineRule="exact"/>
    </w:pPr>
  </w:p>
  <w:p w14:paraId="1AFD216C" w14:textId="77777777" w:rsidR="003E7E22" w:rsidRDefault="003E7E22"/>
  <w:p w14:paraId="7BF7E3AE" w14:textId="77777777" w:rsidR="003E7E22" w:rsidRDefault="003E7E2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41C4"/>
    <w:multiLevelType w:val="hybridMultilevel"/>
    <w:tmpl w:val="7EBA09CE"/>
    <w:lvl w:ilvl="0" w:tplc="1102E3E8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4F7379"/>
    <w:multiLevelType w:val="hybridMultilevel"/>
    <w:tmpl w:val="DBB0A5D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8A76A6"/>
    <w:multiLevelType w:val="hybridMultilevel"/>
    <w:tmpl w:val="2FD43E38"/>
    <w:lvl w:ilvl="0" w:tplc="D700C758">
      <w:start w:val="3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061132"/>
    <w:multiLevelType w:val="hybridMultilevel"/>
    <w:tmpl w:val="DBB0A5D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241826"/>
    <w:multiLevelType w:val="hybridMultilevel"/>
    <w:tmpl w:val="B4D03CC4"/>
    <w:lvl w:ilvl="0" w:tplc="0424000F">
      <w:start w:val="1"/>
      <w:numFmt w:val="decimal"/>
      <w:lvlText w:val="%1."/>
      <w:lvlJc w:val="left"/>
      <w:pPr>
        <w:ind w:left="433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050" w:hanging="360"/>
      </w:pPr>
    </w:lvl>
    <w:lvl w:ilvl="2" w:tplc="0424001B" w:tentative="1">
      <w:start w:val="1"/>
      <w:numFmt w:val="lowerRoman"/>
      <w:lvlText w:val="%3."/>
      <w:lvlJc w:val="right"/>
      <w:pPr>
        <w:ind w:left="5770" w:hanging="180"/>
      </w:pPr>
    </w:lvl>
    <w:lvl w:ilvl="3" w:tplc="0424000F" w:tentative="1">
      <w:start w:val="1"/>
      <w:numFmt w:val="decimal"/>
      <w:lvlText w:val="%4."/>
      <w:lvlJc w:val="left"/>
      <w:pPr>
        <w:ind w:left="6490" w:hanging="360"/>
      </w:pPr>
    </w:lvl>
    <w:lvl w:ilvl="4" w:tplc="04240019" w:tentative="1">
      <w:start w:val="1"/>
      <w:numFmt w:val="lowerLetter"/>
      <w:lvlText w:val="%5."/>
      <w:lvlJc w:val="left"/>
      <w:pPr>
        <w:ind w:left="7210" w:hanging="360"/>
      </w:pPr>
    </w:lvl>
    <w:lvl w:ilvl="5" w:tplc="0424001B" w:tentative="1">
      <w:start w:val="1"/>
      <w:numFmt w:val="lowerRoman"/>
      <w:lvlText w:val="%6."/>
      <w:lvlJc w:val="right"/>
      <w:pPr>
        <w:ind w:left="7930" w:hanging="180"/>
      </w:pPr>
    </w:lvl>
    <w:lvl w:ilvl="6" w:tplc="0424000F" w:tentative="1">
      <w:start w:val="1"/>
      <w:numFmt w:val="decimal"/>
      <w:lvlText w:val="%7."/>
      <w:lvlJc w:val="left"/>
      <w:pPr>
        <w:ind w:left="8650" w:hanging="360"/>
      </w:pPr>
    </w:lvl>
    <w:lvl w:ilvl="7" w:tplc="04240019" w:tentative="1">
      <w:start w:val="1"/>
      <w:numFmt w:val="lowerLetter"/>
      <w:lvlText w:val="%8."/>
      <w:lvlJc w:val="left"/>
      <w:pPr>
        <w:ind w:left="9370" w:hanging="360"/>
      </w:pPr>
    </w:lvl>
    <w:lvl w:ilvl="8" w:tplc="0424001B" w:tentative="1">
      <w:start w:val="1"/>
      <w:numFmt w:val="lowerRoman"/>
      <w:lvlText w:val="%9."/>
      <w:lvlJc w:val="right"/>
      <w:pPr>
        <w:ind w:left="10090" w:hanging="180"/>
      </w:pPr>
    </w:lvl>
  </w:abstractNum>
  <w:abstractNum w:abstractNumId="5" w15:restartNumberingAfterBreak="0">
    <w:nsid w:val="115E0735"/>
    <w:multiLevelType w:val="multilevel"/>
    <w:tmpl w:val="8BB895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12242C64"/>
    <w:multiLevelType w:val="hybridMultilevel"/>
    <w:tmpl w:val="4380D93C"/>
    <w:lvl w:ilvl="0" w:tplc="1102E3E8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2779DA"/>
    <w:multiLevelType w:val="hybridMultilevel"/>
    <w:tmpl w:val="DBB0A5D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511B6D"/>
    <w:multiLevelType w:val="hybridMultilevel"/>
    <w:tmpl w:val="BB065E18"/>
    <w:lvl w:ilvl="0" w:tplc="1102E3E8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F06E8E"/>
    <w:multiLevelType w:val="hybridMultilevel"/>
    <w:tmpl w:val="8F88B8FA"/>
    <w:lvl w:ilvl="0" w:tplc="98A45D0A">
      <w:start w:val="1"/>
      <w:numFmt w:val="bullet"/>
      <w:lvlText w:val="–"/>
      <w:lvlJc w:val="left"/>
      <w:pPr>
        <w:ind w:left="1800" w:hanging="360"/>
      </w:pPr>
      <w:rPr>
        <w:rFonts w:ascii="Times New Roman" w:eastAsiaTheme="minorHAnsi" w:hAnsi="Times New Roman" w:cs="Times New Roman" w:hint="default"/>
        <w:b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1C0A695E"/>
    <w:multiLevelType w:val="hybridMultilevel"/>
    <w:tmpl w:val="2D429506"/>
    <w:lvl w:ilvl="0" w:tplc="8CB0A2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3C5682"/>
    <w:multiLevelType w:val="multilevel"/>
    <w:tmpl w:val="FF703098"/>
    <w:lvl w:ilvl="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1ED34F3C"/>
    <w:multiLevelType w:val="multilevel"/>
    <w:tmpl w:val="88CA1E2A"/>
    <w:lvl w:ilvl="0">
      <w:start w:val="36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hint="default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hint="default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hint="default"/>
        <w:u w:val="none"/>
      </w:rPr>
    </w:lvl>
  </w:abstractNum>
  <w:abstractNum w:abstractNumId="13" w15:restartNumberingAfterBreak="0">
    <w:nsid w:val="20692580"/>
    <w:multiLevelType w:val="hybridMultilevel"/>
    <w:tmpl w:val="439E9510"/>
    <w:lvl w:ilvl="0" w:tplc="1D629EB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BA3EC0"/>
    <w:multiLevelType w:val="hybridMultilevel"/>
    <w:tmpl w:val="4238C1A8"/>
    <w:lvl w:ilvl="0" w:tplc="2346AFC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3C579FE"/>
    <w:multiLevelType w:val="hybridMultilevel"/>
    <w:tmpl w:val="B3BE2A58"/>
    <w:lvl w:ilvl="0" w:tplc="1102E3E8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1342377"/>
    <w:multiLevelType w:val="hybridMultilevel"/>
    <w:tmpl w:val="255813E2"/>
    <w:lvl w:ilvl="0" w:tplc="326E26B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4C78EE"/>
    <w:multiLevelType w:val="hybridMultilevel"/>
    <w:tmpl w:val="46221002"/>
    <w:lvl w:ilvl="0" w:tplc="6FEC299C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D87C80"/>
    <w:multiLevelType w:val="hybridMultilevel"/>
    <w:tmpl w:val="66A2AE68"/>
    <w:lvl w:ilvl="0" w:tplc="76AC1A70">
      <w:start w:val="49"/>
      <w:numFmt w:val="bullet"/>
      <w:lvlText w:val=""/>
      <w:lvlJc w:val="left"/>
      <w:pPr>
        <w:ind w:left="644" w:hanging="360"/>
      </w:pPr>
      <w:rPr>
        <w:rFonts w:ascii="Symbol" w:eastAsia="Times New Roman" w:hAnsi="Symbol" w:hint="default"/>
      </w:rPr>
    </w:lvl>
    <w:lvl w:ilvl="1" w:tplc="67D01EF0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/>
        <w:sz w:val="20"/>
        <w:szCs w:val="20"/>
      </w:rPr>
    </w:lvl>
    <w:lvl w:ilvl="2" w:tplc="0424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61206746">
      <w:start w:val="1"/>
      <w:numFmt w:val="decimal"/>
      <w:lvlText w:val="%7."/>
      <w:lvlJc w:val="left"/>
      <w:pPr>
        <w:ind w:left="4471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B9973D8"/>
    <w:multiLevelType w:val="hybridMultilevel"/>
    <w:tmpl w:val="0A7EE66C"/>
    <w:lvl w:ilvl="0" w:tplc="1102E3E8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26747C"/>
    <w:multiLevelType w:val="hybridMultilevel"/>
    <w:tmpl w:val="8ED618AA"/>
    <w:lvl w:ilvl="0" w:tplc="41BAFC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3830469"/>
    <w:multiLevelType w:val="hybridMultilevel"/>
    <w:tmpl w:val="5A6429FE"/>
    <w:lvl w:ilvl="0" w:tplc="5B38D6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i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65385C"/>
    <w:multiLevelType w:val="hybridMultilevel"/>
    <w:tmpl w:val="67F6D4EC"/>
    <w:lvl w:ilvl="0" w:tplc="0424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7D01311"/>
    <w:multiLevelType w:val="hybridMultilevel"/>
    <w:tmpl w:val="4326668A"/>
    <w:lvl w:ilvl="0" w:tplc="489CE67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9C51BD6"/>
    <w:multiLevelType w:val="hybridMultilevel"/>
    <w:tmpl w:val="9842A25C"/>
    <w:lvl w:ilvl="0" w:tplc="5B1CDEB8">
      <w:start w:val="2"/>
      <w:numFmt w:val="bullet"/>
      <w:lvlText w:val="‒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654A9"/>
    <w:multiLevelType w:val="hybridMultilevel"/>
    <w:tmpl w:val="3BC67AF4"/>
    <w:lvl w:ilvl="0" w:tplc="8CB0A2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805FF0"/>
    <w:multiLevelType w:val="multilevel"/>
    <w:tmpl w:val="68561CF6"/>
    <w:lvl w:ilvl="0">
      <w:start w:val="37"/>
      <w:numFmt w:val="decimal"/>
      <w:lvlText w:val="%1."/>
      <w:lvlJc w:val="left"/>
      <w:pPr>
        <w:ind w:left="720" w:hanging="360"/>
      </w:pPr>
      <w:rPr>
        <w:rFonts w:hint="default"/>
        <w:sz w:val="20"/>
        <w:szCs w:val="22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hint="default"/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hint="default"/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hint="default"/>
        <w:u w:val="none"/>
      </w:rPr>
    </w:lvl>
  </w:abstractNum>
  <w:abstractNum w:abstractNumId="31" w15:restartNumberingAfterBreak="0">
    <w:nsid w:val="631E4BF8"/>
    <w:multiLevelType w:val="hybridMultilevel"/>
    <w:tmpl w:val="BB8C8B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294496"/>
    <w:multiLevelType w:val="hybridMultilevel"/>
    <w:tmpl w:val="28F4970C"/>
    <w:lvl w:ilvl="0" w:tplc="7718481E">
      <w:start w:val="2"/>
      <w:numFmt w:val="decimal"/>
      <w:lvlText w:val="%1."/>
      <w:lvlJc w:val="left"/>
      <w:pPr>
        <w:ind w:left="428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002" w:hanging="360"/>
      </w:pPr>
    </w:lvl>
    <w:lvl w:ilvl="2" w:tplc="0424001B" w:tentative="1">
      <w:start w:val="1"/>
      <w:numFmt w:val="lowerRoman"/>
      <w:lvlText w:val="%3."/>
      <w:lvlJc w:val="right"/>
      <w:pPr>
        <w:ind w:left="5722" w:hanging="180"/>
      </w:pPr>
    </w:lvl>
    <w:lvl w:ilvl="3" w:tplc="0424000F" w:tentative="1">
      <w:start w:val="1"/>
      <w:numFmt w:val="decimal"/>
      <w:lvlText w:val="%4."/>
      <w:lvlJc w:val="left"/>
      <w:pPr>
        <w:ind w:left="6442" w:hanging="360"/>
      </w:pPr>
    </w:lvl>
    <w:lvl w:ilvl="4" w:tplc="04240019" w:tentative="1">
      <w:start w:val="1"/>
      <w:numFmt w:val="lowerLetter"/>
      <w:lvlText w:val="%5."/>
      <w:lvlJc w:val="left"/>
      <w:pPr>
        <w:ind w:left="7162" w:hanging="360"/>
      </w:pPr>
    </w:lvl>
    <w:lvl w:ilvl="5" w:tplc="0424001B" w:tentative="1">
      <w:start w:val="1"/>
      <w:numFmt w:val="lowerRoman"/>
      <w:lvlText w:val="%6."/>
      <w:lvlJc w:val="right"/>
      <w:pPr>
        <w:ind w:left="7882" w:hanging="180"/>
      </w:pPr>
    </w:lvl>
    <w:lvl w:ilvl="6" w:tplc="0424000F" w:tentative="1">
      <w:start w:val="1"/>
      <w:numFmt w:val="decimal"/>
      <w:lvlText w:val="%7."/>
      <w:lvlJc w:val="left"/>
      <w:pPr>
        <w:ind w:left="8602" w:hanging="360"/>
      </w:pPr>
    </w:lvl>
    <w:lvl w:ilvl="7" w:tplc="04240019" w:tentative="1">
      <w:start w:val="1"/>
      <w:numFmt w:val="lowerLetter"/>
      <w:lvlText w:val="%8."/>
      <w:lvlJc w:val="left"/>
      <w:pPr>
        <w:ind w:left="9322" w:hanging="360"/>
      </w:pPr>
    </w:lvl>
    <w:lvl w:ilvl="8" w:tplc="0424001B" w:tentative="1">
      <w:start w:val="1"/>
      <w:numFmt w:val="lowerRoman"/>
      <w:lvlText w:val="%9."/>
      <w:lvlJc w:val="right"/>
      <w:pPr>
        <w:ind w:left="10042" w:hanging="180"/>
      </w:pPr>
    </w:lvl>
  </w:abstractNum>
  <w:abstractNum w:abstractNumId="33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CE070E"/>
    <w:multiLevelType w:val="hybridMultilevel"/>
    <w:tmpl w:val="F17CA508"/>
    <w:lvl w:ilvl="0" w:tplc="1102E3E8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870AC5"/>
    <w:multiLevelType w:val="hybridMultilevel"/>
    <w:tmpl w:val="616E2E4A"/>
    <w:lvl w:ilvl="0" w:tplc="1C22A5F2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/>
        <w:bCs w:val="0"/>
        <w:sz w:val="20"/>
        <w:szCs w:val="2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A0C6BFC">
      <w:start w:val="1"/>
      <w:numFmt w:val="bullet"/>
      <w:lvlText w:val="–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205009D"/>
    <w:multiLevelType w:val="hybridMultilevel"/>
    <w:tmpl w:val="7EB8CE14"/>
    <w:lvl w:ilvl="0" w:tplc="1102E3E8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7D68A9"/>
    <w:multiLevelType w:val="hybridMultilevel"/>
    <w:tmpl w:val="E7646AB4"/>
    <w:lvl w:ilvl="0" w:tplc="41BAFCD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844253A"/>
    <w:multiLevelType w:val="hybridMultilevel"/>
    <w:tmpl w:val="A9104FB4"/>
    <w:lvl w:ilvl="0" w:tplc="76AC1A70">
      <w:start w:val="49"/>
      <w:numFmt w:val="bullet"/>
      <w:lvlText w:val=""/>
      <w:lvlJc w:val="left"/>
      <w:pPr>
        <w:ind w:left="644" w:hanging="360"/>
      </w:pPr>
      <w:rPr>
        <w:rFonts w:ascii="Symbol" w:eastAsia="Times New Roman" w:hAnsi="Symbol" w:hint="default"/>
      </w:rPr>
    </w:lvl>
    <w:lvl w:ilvl="1" w:tplc="A58C7284">
      <w:start w:val="9"/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994732E"/>
    <w:multiLevelType w:val="hybridMultilevel"/>
    <w:tmpl w:val="E77C0DC4"/>
    <w:lvl w:ilvl="0" w:tplc="0424000F">
      <w:start w:val="1"/>
      <w:numFmt w:val="decimal"/>
      <w:lvlText w:val="%1."/>
      <w:lvlJc w:val="left"/>
      <w:pPr>
        <w:ind w:left="502" w:hanging="360"/>
      </w:pPr>
    </w:lvl>
    <w:lvl w:ilvl="1" w:tplc="04240019">
      <w:start w:val="1"/>
      <w:numFmt w:val="lowerLetter"/>
      <w:lvlText w:val="%2."/>
      <w:lvlJc w:val="left"/>
      <w:pPr>
        <w:ind w:left="1222" w:hanging="360"/>
      </w:pPr>
    </w:lvl>
    <w:lvl w:ilvl="2" w:tplc="0424001B">
      <w:start w:val="1"/>
      <w:numFmt w:val="lowerRoman"/>
      <w:lvlText w:val="%3."/>
      <w:lvlJc w:val="right"/>
      <w:pPr>
        <w:ind w:left="1942" w:hanging="180"/>
      </w:pPr>
    </w:lvl>
    <w:lvl w:ilvl="3" w:tplc="0424000F">
      <w:start w:val="1"/>
      <w:numFmt w:val="decimal"/>
      <w:lvlText w:val="%4."/>
      <w:lvlJc w:val="left"/>
      <w:pPr>
        <w:ind w:left="2662" w:hanging="360"/>
      </w:pPr>
    </w:lvl>
    <w:lvl w:ilvl="4" w:tplc="04240019">
      <w:start w:val="1"/>
      <w:numFmt w:val="lowerLetter"/>
      <w:lvlText w:val="%5."/>
      <w:lvlJc w:val="left"/>
      <w:pPr>
        <w:ind w:left="3382" w:hanging="360"/>
      </w:pPr>
    </w:lvl>
    <w:lvl w:ilvl="5" w:tplc="0424001B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0" w15:restartNumberingAfterBreak="0">
    <w:nsid w:val="7A8818BC"/>
    <w:multiLevelType w:val="hybridMultilevel"/>
    <w:tmpl w:val="30B4D436"/>
    <w:lvl w:ilvl="0" w:tplc="C9ECE858">
      <w:start w:val="2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B94CB3"/>
    <w:multiLevelType w:val="hybridMultilevel"/>
    <w:tmpl w:val="E30CC20A"/>
    <w:lvl w:ilvl="0" w:tplc="1102E3E8">
      <w:start w:val="1"/>
      <w:numFmt w:val="bullet"/>
      <w:lvlText w:val="–"/>
      <w:lvlJc w:val="left"/>
      <w:pPr>
        <w:ind w:left="707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2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4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6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8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0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2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4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67" w:hanging="360"/>
      </w:pPr>
      <w:rPr>
        <w:rFonts w:ascii="Wingdings" w:hAnsi="Wingdings" w:hint="default"/>
      </w:rPr>
    </w:lvl>
  </w:abstractNum>
  <w:abstractNum w:abstractNumId="42" w15:restartNumberingAfterBreak="0">
    <w:nsid w:val="7BB93402"/>
    <w:multiLevelType w:val="hybridMultilevel"/>
    <w:tmpl w:val="DBB0A5D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F66136"/>
    <w:multiLevelType w:val="multilevel"/>
    <w:tmpl w:val="9DB6CB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26"/>
  </w:num>
  <w:num w:numId="2">
    <w:abstractNumId w:val="28"/>
  </w:num>
  <w:num w:numId="3">
    <w:abstractNumId w:val="33"/>
  </w:num>
  <w:num w:numId="4">
    <w:abstractNumId w:val="18"/>
  </w:num>
  <w:num w:numId="5">
    <w:abstractNumId w:val="16"/>
  </w:num>
  <w:num w:numId="6">
    <w:abstractNumId w:val="11"/>
  </w:num>
  <w:num w:numId="7">
    <w:abstractNumId w:val="9"/>
  </w:num>
  <w:num w:numId="8">
    <w:abstractNumId w:val="43"/>
  </w:num>
  <w:num w:numId="9">
    <w:abstractNumId w:val="4"/>
  </w:num>
  <w:num w:numId="10">
    <w:abstractNumId w:val="31"/>
  </w:num>
  <w:num w:numId="11">
    <w:abstractNumId w:val="19"/>
  </w:num>
  <w:num w:numId="12">
    <w:abstractNumId w:val="38"/>
  </w:num>
  <w:num w:numId="13">
    <w:abstractNumId w:val="13"/>
  </w:num>
  <w:num w:numId="14">
    <w:abstractNumId w:val="25"/>
  </w:num>
  <w:num w:numId="15">
    <w:abstractNumId w:val="14"/>
  </w:num>
  <w:num w:numId="16">
    <w:abstractNumId w:val="37"/>
  </w:num>
  <w:num w:numId="17">
    <w:abstractNumId w:val="23"/>
  </w:num>
  <w:num w:numId="18">
    <w:abstractNumId w:val="39"/>
  </w:num>
  <w:num w:numId="19">
    <w:abstractNumId w:val="21"/>
  </w:num>
  <w:num w:numId="20">
    <w:abstractNumId w:val="32"/>
  </w:num>
  <w:num w:numId="21">
    <w:abstractNumId w:val="40"/>
  </w:num>
  <w:num w:numId="22">
    <w:abstractNumId w:val="2"/>
  </w:num>
  <w:num w:numId="23">
    <w:abstractNumId w:val="20"/>
  </w:num>
  <w:num w:numId="24">
    <w:abstractNumId w:val="41"/>
  </w:num>
  <w:num w:numId="25">
    <w:abstractNumId w:val="27"/>
  </w:num>
  <w:num w:numId="26">
    <w:abstractNumId w:val="34"/>
  </w:num>
  <w:num w:numId="27">
    <w:abstractNumId w:val="22"/>
  </w:num>
  <w:num w:numId="28">
    <w:abstractNumId w:val="15"/>
  </w:num>
  <w:num w:numId="29">
    <w:abstractNumId w:val="0"/>
  </w:num>
  <w:num w:numId="30">
    <w:abstractNumId w:val="6"/>
  </w:num>
  <w:num w:numId="31">
    <w:abstractNumId w:val="36"/>
  </w:num>
  <w:num w:numId="32">
    <w:abstractNumId w:val="8"/>
  </w:num>
  <w:num w:numId="33">
    <w:abstractNumId w:val="44"/>
  </w:num>
  <w:num w:numId="34">
    <w:abstractNumId w:val="17"/>
  </w:num>
  <w:num w:numId="35">
    <w:abstractNumId w:val="10"/>
  </w:num>
  <w:num w:numId="36">
    <w:abstractNumId w:val="29"/>
  </w:num>
  <w:num w:numId="37">
    <w:abstractNumId w:val="24"/>
  </w:num>
  <w:num w:numId="38">
    <w:abstractNumId w:val="5"/>
  </w:num>
  <w:num w:numId="39">
    <w:abstractNumId w:val="35"/>
  </w:num>
  <w:num w:numId="40">
    <w:abstractNumId w:val="35"/>
  </w:num>
  <w:num w:numId="41">
    <w:abstractNumId w:val="7"/>
  </w:num>
  <w:num w:numId="42">
    <w:abstractNumId w:val="3"/>
  </w:num>
  <w:num w:numId="43">
    <w:abstractNumId w:val="42"/>
  </w:num>
  <w:num w:numId="44">
    <w:abstractNumId w:val="1"/>
  </w:num>
  <w:num w:numId="45">
    <w:abstractNumId w:val="30"/>
  </w:num>
  <w:num w:numId="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01FD"/>
    <w:rsid w:val="00002573"/>
    <w:rsid w:val="00035805"/>
    <w:rsid w:val="00036BB8"/>
    <w:rsid w:val="000908F6"/>
    <w:rsid w:val="000953C3"/>
    <w:rsid w:val="000C78F7"/>
    <w:rsid w:val="000E07B4"/>
    <w:rsid w:val="000F079A"/>
    <w:rsid w:val="000F7D6A"/>
    <w:rsid w:val="00126618"/>
    <w:rsid w:val="001311A8"/>
    <w:rsid w:val="00135028"/>
    <w:rsid w:val="00144324"/>
    <w:rsid w:val="001761D7"/>
    <w:rsid w:val="001A2176"/>
    <w:rsid w:val="001B743C"/>
    <w:rsid w:val="001E487F"/>
    <w:rsid w:val="001E66B2"/>
    <w:rsid w:val="001E6C6C"/>
    <w:rsid w:val="0020455F"/>
    <w:rsid w:val="00206426"/>
    <w:rsid w:val="00242AAD"/>
    <w:rsid w:val="00261466"/>
    <w:rsid w:val="0028718B"/>
    <w:rsid w:val="0029450B"/>
    <w:rsid w:val="002C010E"/>
    <w:rsid w:val="002D2ADC"/>
    <w:rsid w:val="00325D03"/>
    <w:rsid w:val="0034631B"/>
    <w:rsid w:val="00355FF9"/>
    <w:rsid w:val="0037049C"/>
    <w:rsid w:val="003E7E22"/>
    <w:rsid w:val="0040532D"/>
    <w:rsid w:val="00423F0B"/>
    <w:rsid w:val="0043315D"/>
    <w:rsid w:val="00434490"/>
    <w:rsid w:val="0044710D"/>
    <w:rsid w:val="00451654"/>
    <w:rsid w:val="0046550D"/>
    <w:rsid w:val="00467A4C"/>
    <w:rsid w:val="004C320C"/>
    <w:rsid w:val="004C453A"/>
    <w:rsid w:val="004D348A"/>
    <w:rsid w:val="00516F86"/>
    <w:rsid w:val="00531EA7"/>
    <w:rsid w:val="0054587D"/>
    <w:rsid w:val="00567CF0"/>
    <w:rsid w:val="00592A18"/>
    <w:rsid w:val="00594935"/>
    <w:rsid w:val="0059781B"/>
    <w:rsid w:val="005A024E"/>
    <w:rsid w:val="005C0EDA"/>
    <w:rsid w:val="0061271C"/>
    <w:rsid w:val="006175A7"/>
    <w:rsid w:val="00622F75"/>
    <w:rsid w:val="0063586F"/>
    <w:rsid w:val="00644D6C"/>
    <w:rsid w:val="00656602"/>
    <w:rsid w:val="00661BB5"/>
    <w:rsid w:val="00673D75"/>
    <w:rsid w:val="0067781D"/>
    <w:rsid w:val="00683EE3"/>
    <w:rsid w:val="006C3CB4"/>
    <w:rsid w:val="006E032F"/>
    <w:rsid w:val="007064D0"/>
    <w:rsid w:val="00727AB6"/>
    <w:rsid w:val="00727CC0"/>
    <w:rsid w:val="00747A60"/>
    <w:rsid w:val="00770047"/>
    <w:rsid w:val="007A01FD"/>
    <w:rsid w:val="007B0A3D"/>
    <w:rsid w:val="007B6B6F"/>
    <w:rsid w:val="007B7B55"/>
    <w:rsid w:val="0080310A"/>
    <w:rsid w:val="00803512"/>
    <w:rsid w:val="0080360C"/>
    <w:rsid w:val="0080671B"/>
    <w:rsid w:val="008070E8"/>
    <w:rsid w:val="00814C1B"/>
    <w:rsid w:val="008365BF"/>
    <w:rsid w:val="008467F3"/>
    <w:rsid w:val="008602E2"/>
    <w:rsid w:val="008E0AF1"/>
    <w:rsid w:val="008F5DE3"/>
    <w:rsid w:val="00907B06"/>
    <w:rsid w:val="00943BBB"/>
    <w:rsid w:val="009634ED"/>
    <w:rsid w:val="0096449C"/>
    <w:rsid w:val="009668D7"/>
    <w:rsid w:val="009B2AB1"/>
    <w:rsid w:val="00A06839"/>
    <w:rsid w:val="00A46C45"/>
    <w:rsid w:val="00A73E7C"/>
    <w:rsid w:val="00A77552"/>
    <w:rsid w:val="00AA575C"/>
    <w:rsid w:val="00AB5A44"/>
    <w:rsid w:val="00AD08B5"/>
    <w:rsid w:val="00AD3612"/>
    <w:rsid w:val="00AF59F8"/>
    <w:rsid w:val="00AF7120"/>
    <w:rsid w:val="00B742D2"/>
    <w:rsid w:val="00B8323E"/>
    <w:rsid w:val="00BA0FB9"/>
    <w:rsid w:val="00C23502"/>
    <w:rsid w:val="00C5418F"/>
    <w:rsid w:val="00C56008"/>
    <w:rsid w:val="00C60E17"/>
    <w:rsid w:val="00C6342B"/>
    <w:rsid w:val="00C658EB"/>
    <w:rsid w:val="00C752AB"/>
    <w:rsid w:val="00C82C9B"/>
    <w:rsid w:val="00CD052B"/>
    <w:rsid w:val="00CD0D25"/>
    <w:rsid w:val="00CD2FE7"/>
    <w:rsid w:val="00CF068A"/>
    <w:rsid w:val="00D45FDB"/>
    <w:rsid w:val="00D74686"/>
    <w:rsid w:val="00D76FE3"/>
    <w:rsid w:val="00DA618F"/>
    <w:rsid w:val="00DC2137"/>
    <w:rsid w:val="00DC333F"/>
    <w:rsid w:val="00E50A5D"/>
    <w:rsid w:val="00E8028E"/>
    <w:rsid w:val="00E9609F"/>
    <w:rsid w:val="00EC0252"/>
    <w:rsid w:val="00EE2C11"/>
    <w:rsid w:val="00F14C55"/>
    <w:rsid w:val="00F1766C"/>
    <w:rsid w:val="00F322DF"/>
    <w:rsid w:val="00F32C43"/>
    <w:rsid w:val="00F5026E"/>
    <w:rsid w:val="00F62E1A"/>
    <w:rsid w:val="00F663DF"/>
    <w:rsid w:val="00F84B97"/>
    <w:rsid w:val="00F86EEC"/>
    <w:rsid w:val="00FC7969"/>
    <w:rsid w:val="00FD2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D931AB"/>
  <w15:docId w15:val="{1E43426D-F29A-4634-8167-E5A46EA36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3315D"/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FC7969"/>
    <w:pPr>
      <w:keepNext/>
      <w:spacing w:before="240" w:after="60" w:line="260" w:lineRule="exact"/>
      <w:outlineLvl w:val="0"/>
    </w:pPr>
    <w:rPr>
      <w:rFonts w:ascii="Arial" w:eastAsia="Times New Roman" w:hAnsi="Arial" w:cs="Times New Roman"/>
      <w:b/>
      <w:kern w:val="32"/>
      <w:sz w:val="28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7A01FD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customStyle="1" w:styleId="GlavaZnak">
    <w:name w:val="Glava Znak"/>
    <w:basedOn w:val="Privzetapisavaodstavka"/>
    <w:link w:val="Glava"/>
    <w:rsid w:val="007A01FD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uiPriority w:val="99"/>
    <w:rsid w:val="007A01FD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customStyle="1" w:styleId="NogaZnak">
    <w:name w:val="Noga Znak"/>
    <w:basedOn w:val="Privzetapisavaodstavka"/>
    <w:link w:val="Noga"/>
    <w:uiPriority w:val="99"/>
    <w:rsid w:val="007A01FD"/>
    <w:rPr>
      <w:rFonts w:ascii="Arial" w:eastAsia="Times New Roman" w:hAnsi="Arial" w:cs="Times New Roman"/>
      <w:sz w:val="20"/>
      <w:szCs w:val="24"/>
    </w:rPr>
  </w:style>
  <w:style w:type="paragraph" w:customStyle="1" w:styleId="Neotevilenodstavek">
    <w:name w:val="Neoštevilčen odstavek"/>
    <w:basedOn w:val="Navaden"/>
    <w:link w:val="NeotevilenodstavekZnak"/>
    <w:qFormat/>
    <w:rsid w:val="007A01F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Times New Roman"/>
      <w:sz w:val="20"/>
      <w:szCs w:val="20"/>
      <w:lang w:eastAsia="sl-SI"/>
    </w:rPr>
  </w:style>
  <w:style w:type="character" w:customStyle="1" w:styleId="NeotevilenodstavekZnak">
    <w:name w:val="Neoštevilčen odstavek Znak"/>
    <w:link w:val="Neotevilenodstavek"/>
    <w:rsid w:val="007A01FD"/>
    <w:rPr>
      <w:rFonts w:ascii="Arial" w:eastAsia="Times New Roman" w:hAnsi="Arial" w:cs="Times New Roman"/>
      <w:sz w:val="20"/>
      <w:szCs w:val="20"/>
      <w:lang w:eastAsia="sl-SI"/>
    </w:rPr>
  </w:style>
  <w:style w:type="paragraph" w:styleId="Odstavekseznama">
    <w:name w:val="List Paragraph"/>
    <w:aliases w:val="ne-puščica,Alineje"/>
    <w:basedOn w:val="Navaden"/>
    <w:link w:val="OdstavekseznamaZnak"/>
    <w:uiPriority w:val="34"/>
    <w:qFormat/>
    <w:rsid w:val="007A01FD"/>
    <w:pPr>
      <w:spacing w:after="0" w:line="260" w:lineRule="exact"/>
      <w:ind w:left="708"/>
    </w:pPr>
    <w:rPr>
      <w:rFonts w:ascii="Arial" w:eastAsia="Times New Roman" w:hAnsi="Arial" w:cs="Times New Roman"/>
      <w:sz w:val="20"/>
      <w:szCs w:val="24"/>
    </w:rPr>
  </w:style>
  <w:style w:type="character" w:customStyle="1" w:styleId="OdstavekseznamaZnak">
    <w:name w:val="Odstavek seznama Znak"/>
    <w:aliases w:val="ne-puščica Znak,Alineje Znak"/>
    <w:link w:val="Odstavekseznama"/>
    <w:uiPriority w:val="34"/>
    <w:rsid w:val="007A01FD"/>
    <w:rPr>
      <w:rFonts w:ascii="Arial" w:eastAsia="Times New Roman" w:hAnsi="Arial" w:cs="Times New Roman"/>
      <w:sz w:val="20"/>
      <w:szCs w:val="24"/>
    </w:rPr>
  </w:style>
  <w:style w:type="character" w:customStyle="1" w:styleId="TelobesedilaZnak">
    <w:name w:val="Telo besedila Znak"/>
    <w:basedOn w:val="Privzetapisavaodstavka"/>
    <w:link w:val="Telobesedila"/>
    <w:rsid w:val="001E487F"/>
    <w:rPr>
      <w:rFonts w:ascii="Arial" w:eastAsia="Arial" w:hAnsi="Arial" w:cs="Arial"/>
      <w:b/>
      <w:bCs/>
    </w:rPr>
  </w:style>
  <w:style w:type="paragraph" w:styleId="Telobesedila">
    <w:name w:val="Body Text"/>
    <w:basedOn w:val="Navaden"/>
    <w:link w:val="TelobesedilaZnak"/>
    <w:qFormat/>
    <w:rsid w:val="001E487F"/>
    <w:pPr>
      <w:widowControl w:val="0"/>
      <w:spacing w:after="240" w:line="240" w:lineRule="auto"/>
    </w:pPr>
    <w:rPr>
      <w:rFonts w:ascii="Arial" w:eastAsia="Arial" w:hAnsi="Arial" w:cs="Arial"/>
      <w:b/>
      <w:bCs/>
    </w:rPr>
  </w:style>
  <w:style w:type="character" w:customStyle="1" w:styleId="TelobesedilaZnak1">
    <w:name w:val="Telo besedila Znak1"/>
    <w:basedOn w:val="Privzetapisavaodstavka"/>
    <w:uiPriority w:val="99"/>
    <w:semiHidden/>
    <w:rsid w:val="001E487F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E2C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E2C11"/>
    <w:rPr>
      <w:rFonts w:ascii="Segoe UI" w:hAnsi="Segoe UI" w:cs="Segoe UI"/>
      <w:sz w:val="18"/>
      <w:szCs w:val="18"/>
    </w:rPr>
  </w:style>
  <w:style w:type="character" w:customStyle="1" w:styleId="Naslov1Znak">
    <w:name w:val="Naslov 1 Znak"/>
    <w:aliases w:val="NASLOV Znak"/>
    <w:basedOn w:val="Privzetapisavaodstavka"/>
    <w:link w:val="Naslov1"/>
    <w:rsid w:val="00FC7969"/>
    <w:rPr>
      <w:rFonts w:ascii="Arial" w:eastAsia="Times New Roman" w:hAnsi="Arial" w:cs="Times New Roman"/>
      <w:b/>
      <w:kern w:val="32"/>
      <w:sz w:val="28"/>
      <w:szCs w:val="32"/>
    </w:rPr>
  </w:style>
  <w:style w:type="character" w:styleId="Pripombasklic">
    <w:name w:val="annotation reference"/>
    <w:basedOn w:val="Privzetapisavaodstavka"/>
    <w:uiPriority w:val="99"/>
    <w:semiHidden/>
    <w:unhideWhenUsed/>
    <w:rsid w:val="00727AB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27AB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27AB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27AB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27AB6"/>
    <w:rPr>
      <w:b/>
      <w:bCs/>
      <w:sz w:val="20"/>
      <w:szCs w:val="20"/>
    </w:rPr>
  </w:style>
  <w:style w:type="paragraph" w:customStyle="1" w:styleId="Alineazaodstavkom">
    <w:name w:val="Alinea za odstavkom"/>
    <w:basedOn w:val="Navaden"/>
    <w:qFormat/>
    <w:rsid w:val="00AD08B5"/>
    <w:pPr>
      <w:numPr>
        <w:numId w:val="39"/>
      </w:numPr>
      <w:spacing w:after="0" w:line="240" w:lineRule="auto"/>
      <w:jc w:val="both"/>
    </w:pPr>
    <w:rPr>
      <w:rFonts w:ascii="Arial" w:eastAsia="Times New Roman" w:hAnsi="Arial" w:cs="Arial"/>
    </w:rPr>
  </w:style>
  <w:style w:type="paragraph" w:styleId="Revizija">
    <w:name w:val="Revision"/>
    <w:hidden/>
    <w:uiPriority w:val="99"/>
    <w:semiHidden/>
    <w:rsid w:val="00F62E1A"/>
    <w:pPr>
      <w:spacing w:after="0" w:line="240" w:lineRule="auto"/>
    </w:pPr>
  </w:style>
  <w:style w:type="paragraph" w:customStyle="1" w:styleId="datumtevilka">
    <w:name w:val="datum številka"/>
    <w:basedOn w:val="Navaden"/>
    <w:qFormat/>
    <w:rsid w:val="006E032F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35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9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14-01-3456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uradni-list.si/1/objava.jsp?sop=2012-01-331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9-01-4258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C8AC33A-D558-4D00-BD2A-980D8C75C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3215</Words>
  <Characters>18332</Characters>
  <Application>Microsoft Office Word</Application>
  <DocSecurity>0</DocSecurity>
  <Lines>152</Lines>
  <Paragraphs>43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21504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SZO</dc:creator>
  <cp:lastModifiedBy>Lidija Vidergar</cp:lastModifiedBy>
  <cp:revision>4</cp:revision>
  <dcterms:created xsi:type="dcterms:W3CDTF">2023-10-04T12:40:00Z</dcterms:created>
  <dcterms:modified xsi:type="dcterms:W3CDTF">2023-10-04T12:42:00Z</dcterms:modified>
</cp:coreProperties>
</file>