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E6F9AD" w14:textId="77777777" w:rsidR="00AE1F83" w:rsidRPr="00AE1F83" w:rsidRDefault="00AE1F83" w:rsidP="00AE1F83">
      <w:pPr>
        <w:spacing w:after="0" w:line="260" w:lineRule="exact"/>
        <w:ind w:firstLine="708"/>
        <w:contextualSpacing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AE1F83" w:rsidRPr="00AE1F83" w14:paraId="1212402B" w14:textId="77777777" w:rsidTr="00BD56CC">
        <w:trPr>
          <w:gridAfter w:val="2"/>
          <w:wAfter w:w="3067" w:type="dxa"/>
          <w:trHeight w:val="282"/>
        </w:trPr>
        <w:tc>
          <w:tcPr>
            <w:tcW w:w="6096" w:type="dxa"/>
            <w:gridSpan w:val="2"/>
          </w:tcPr>
          <w:p w14:paraId="65052967" w14:textId="787A6BC3" w:rsidR="00AE1F83" w:rsidRPr="00273B18" w:rsidRDefault="00AE1F83" w:rsidP="00BD56CC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273B1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Številka: </w:t>
            </w:r>
            <w:r w:rsidR="00706374" w:rsidRPr="00273B1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  <w:r w:rsidR="00E8374A" w:rsidRPr="00E8374A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0070-213/2023</w:t>
            </w:r>
          </w:p>
        </w:tc>
      </w:tr>
      <w:tr w:rsidR="00AE1F83" w:rsidRPr="00AE1F83" w14:paraId="333C7490" w14:textId="77777777" w:rsidTr="00852706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61346CBD" w14:textId="03F8CE25" w:rsidR="00AE1F83" w:rsidRPr="00273B18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73B18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Ljubljana</w:t>
            </w:r>
            <w:r w:rsidRPr="00F8597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, </w:t>
            </w:r>
            <w:r w:rsidR="003D564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7. 9. 2023</w:t>
            </w:r>
          </w:p>
        </w:tc>
      </w:tr>
      <w:tr w:rsidR="00AE1F83" w:rsidRPr="00AE1F83" w14:paraId="7B31B1C4" w14:textId="77777777" w:rsidTr="00852706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3150935A" w14:textId="1B7ABA93" w:rsidR="00AE1F83" w:rsidRPr="00273B18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73B1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EVA </w:t>
            </w:r>
            <w:r w:rsidR="00273B18" w:rsidRPr="00273B1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2023-2711-0114</w:t>
            </w:r>
          </w:p>
        </w:tc>
      </w:tr>
      <w:tr w:rsidR="00AE1F83" w:rsidRPr="00AE1F83" w14:paraId="2A4C50BB" w14:textId="77777777" w:rsidTr="00852706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3C7DB6BF" w14:textId="77777777" w:rsidR="00AE1F83" w:rsidRPr="00273B18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3DD891AE" w14:textId="77777777" w:rsidR="00AE1F83" w:rsidRPr="00273B18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 w:rsidRPr="00273B18">
              <w:rPr>
                <w:rFonts w:ascii="Arial" w:eastAsia="Times New Roman" w:hAnsi="Arial" w:cs="Arial"/>
                <w:sz w:val="20"/>
                <w:szCs w:val="20"/>
              </w:rPr>
              <w:t>GENERALNI SEKRETARIAT VLADE REPUBLIKE SLOVENIJE</w:t>
            </w:r>
          </w:p>
          <w:p w14:paraId="3859A750" w14:textId="77777777" w:rsidR="00AE1F83" w:rsidRPr="00273B18" w:rsidRDefault="00BD56CC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hyperlink r:id="rId8" w:history="1">
              <w:r w:rsidR="00AE1F83" w:rsidRPr="00273B18">
                <w:rPr>
                  <w:rFonts w:ascii="Arial" w:eastAsia="Times New Roman" w:hAnsi="Arial" w:cs="Times New Roman"/>
                  <w:color w:val="0000FF"/>
                  <w:sz w:val="20"/>
                  <w:szCs w:val="20"/>
                  <w:u w:val="single"/>
                </w:rPr>
                <w:t>Gp.gs@gov.si</w:t>
              </w:r>
            </w:hyperlink>
          </w:p>
          <w:p w14:paraId="62747F81" w14:textId="77777777" w:rsidR="00AE1F83" w:rsidRPr="00273B18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14:paraId="43CB36A0" w14:textId="77777777" w:rsidTr="00852706">
        <w:tc>
          <w:tcPr>
            <w:tcW w:w="9163" w:type="dxa"/>
            <w:gridSpan w:val="4"/>
          </w:tcPr>
          <w:p w14:paraId="4CC1D9BE" w14:textId="0AB35E6F" w:rsidR="00AE1F83" w:rsidRPr="00AE1F83" w:rsidRDefault="00AE1F83" w:rsidP="00192EE8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ZADEVA: </w:t>
            </w:r>
            <w:r w:rsidR="006A138E" w:rsidRPr="006A138E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Uredba o dopolnit</w:t>
            </w:r>
            <w:r w:rsidR="00021EB6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vi</w:t>
            </w:r>
            <w:r w:rsidR="006A138E" w:rsidRPr="006A138E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Uredbe o razvrstitvi prepovedanih drog – predlog za obravnavo</w:t>
            </w:r>
          </w:p>
        </w:tc>
      </w:tr>
      <w:tr w:rsidR="00AE1F83" w:rsidRPr="00AE1F83" w14:paraId="77D77EDA" w14:textId="77777777" w:rsidTr="00852706">
        <w:tc>
          <w:tcPr>
            <w:tcW w:w="9163" w:type="dxa"/>
            <w:gridSpan w:val="4"/>
          </w:tcPr>
          <w:p w14:paraId="65FB617A" w14:textId="77777777"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1. Predlog sklepov vlade:</w:t>
            </w:r>
          </w:p>
        </w:tc>
      </w:tr>
      <w:tr w:rsidR="00AE1F83" w:rsidRPr="00AE1F83" w14:paraId="635B83BD" w14:textId="77777777" w:rsidTr="00852706">
        <w:tc>
          <w:tcPr>
            <w:tcW w:w="9163" w:type="dxa"/>
            <w:gridSpan w:val="4"/>
          </w:tcPr>
          <w:p w14:paraId="212A62DD" w14:textId="5393758B" w:rsidR="006A138E" w:rsidRPr="006A138E" w:rsidRDefault="006A138E" w:rsidP="006A138E">
            <w:pPr>
              <w:spacing w:after="200" w:line="276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bookmarkStart w:id="0" w:name="_Hlk110255269"/>
            <w:r w:rsidRPr="006A138E">
              <w:rPr>
                <w:rFonts w:ascii="Arial" w:eastAsia="Calibri" w:hAnsi="Arial" w:cs="Arial"/>
                <w:sz w:val="20"/>
                <w:szCs w:val="20"/>
              </w:rPr>
              <w:t xml:space="preserve">Na podlagi prvega odstavka 21. člena 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Zakona o Vladi Republike Slovenije (</w:t>
            </w:r>
            <w:r w:rsidR="00812200" w:rsidRPr="00812200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Uradni list RS, št. 24/05 – uradno prečiščeno besedilo, 109/08, 38/10 – ZUKN, 8/12, 21/13, 47/13 – ZDU-1G, 65/14, 55/17 in 163/22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) in </w:t>
            </w:r>
            <w:r w:rsidRPr="006A138E">
              <w:rPr>
                <w:rFonts w:ascii="Arial" w:eastAsia="Calibri" w:hAnsi="Arial" w:cs="Arial"/>
                <w:sz w:val="20"/>
                <w:szCs w:val="20"/>
              </w:rPr>
              <w:t xml:space="preserve">drugega odstavka 2. člena Zakona o proizvodnji in prometu s prepovedanimi drogami (Uradni list RS, št. 108/99, 44/00, 2/04 – ZZdrI-A in 47/04 – ZdZPZ) je Vlada Republike Slovenije na ... seji dne ... pod točko… sprejela naslednji </w:t>
            </w:r>
          </w:p>
          <w:p w14:paraId="721F80E3" w14:textId="77777777" w:rsidR="006A138E" w:rsidRPr="006A138E" w:rsidRDefault="006A138E" w:rsidP="006A138E">
            <w:pPr>
              <w:autoSpaceDE w:val="0"/>
              <w:autoSpaceDN w:val="0"/>
              <w:adjustRightInd w:val="0"/>
              <w:spacing w:after="200" w:line="240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6A138E">
              <w:rPr>
                <w:rFonts w:ascii="Arial" w:eastAsia="Calibri" w:hAnsi="Arial" w:cs="Arial"/>
                <w:sz w:val="20"/>
                <w:szCs w:val="20"/>
              </w:rPr>
              <w:t>SKLEP</w:t>
            </w:r>
          </w:p>
          <w:p w14:paraId="3DA0850B" w14:textId="1E3A8E9C" w:rsidR="006A138E" w:rsidRPr="006A138E" w:rsidRDefault="006A138E" w:rsidP="006A138E">
            <w:pPr>
              <w:spacing w:after="200" w:line="240" w:lineRule="auto"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6A138E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Vlada Republike Slovenije je izdala </w:t>
            </w:r>
            <w:r w:rsidRPr="006A138E">
              <w:rPr>
                <w:rFonts w:ascii="Arial" w:eastAsia="Calibri" w:hAnsi="Arial" w:cs="Arial"/>
                <w:sz w:val="20"/>
                <w:szCs w:val="20"/>
              </w:rPr>
              <w:t>Uredbo o dopolnitv</w:t>
            </w:r>
            <w:r w:rsidR="00021EB6">
              <w:rPr>
                <w:rFonts w:ascii="Arial" w:eastAsia="Calibri" w:hAnsi="Arial" w:cs="Arial"/>
                <w:sz w:val="20"/>
                <w:szCs w:val="20"/>
              </w:rPr>
              <w:t>i</w:t>
            </w:r>
            <w:r w:rsidRPr="006A138E">
              <w:rPr>
                <w:rFonts w:ascii="Arial" w:eastAsia="Calibri" w:hAnsi="Arial" w:cs="Arial"/>
                <w:sz w:val="20"/>
                <w:szCs w:val="20"/>
              </w:rPr>
              <w:t xml:space="preserve"> Uredbe o razvrstitvi prepovedanih drog </w:t>
            </w:r>
            <w:r w:rsidR="00852706">
              <w:rPr>
                <w:rFonts w:ascii="Arial" w:eastAsia="Calibri" w:hAnsi="Arial" w:cs="Arial"/>
                <w:sz w:val="20"/>
                <w:szCs w:val="20"/>
              </w:rPr>
              <w:t>ter</w:t>
            </w:r>
            <w:r w:rsidR="00852706" w:rsidRPr="006A138E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r w:rsidRPr="006A138E">
              <w:rPr>
                <w:rFonts w:ascii="Arial" w:eastAsia="Calibri" w:hAnsi="Arial" w:cs="Arial"/>
                <w:sz w:val="20"/>
                <w:szCs w:val="20"/>
              </w:rPr>
              <w:t>jo objavi v Uradnem listu Republike Slovenije</w:t>
            </w:r>
            <w:r w:rsidRPr="006A138E">
              <w:rPr>
                <w:rFonts w:ascii="Arial" w:eastAsia="Calibri" w:hAnsi="Arial" w:cs="Arial"/>
                <w:color w:val="000000"/>
                <w:sz w:val="20"/>
                <w:szCs w:val="20"/>
              </w:rPr>
              <w:t>.</w:t>
            </w:r>
          </w:p>
          <w:p w14:paraId="521CC525" w14:textId="77777777" w:rsidR="00D36331" w:rsidRPr="00D36331" w:rsidRDefault="00D36331" w:rsidP="00D36331">
            <w:pPr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34C40797" w14:textId="77777777" w:rsidR="00D36331" w:rsidRPr="00D36331" w:rsidRDefault="00D36331" w:rsidP="00D36331">
            <w:pPr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5F63FBF4" w14:textId="77777777" w:rsidR="00D36331" w:rsidRPr="00D36331" w:rsidRDefault="00D36331" w:rsidP="00D36331">
            <w:pPr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19C5A027" w14:textId="77777777" w:rsidR="00141EA8" w:rsidRPr="00C42AAF" w:rsidRDefault="00D36331" w:rsidP="00141EA8">
            <w:pPr>
              <w:overflowPunct w:val="0"/>
              <w:autoSpaceDE w:val="0"/>
              <w:autoSpaceDN w:val="0"/>
              <w:adjustRightInd w:val="0"/>
              <w:spacing w:line="260" w:lineRule="exac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D3633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   </w:t>
            </w:r>
            <w:r w:rsidR="00141EA8" w:rsidRPr="00C42AAF"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                     </w:t>
            </w:r>
            <w:r w:rsidR="00141E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A138E">
              <w:rPr>
                <w:rFonts w:ascii="Arial" w:hAnsi="Arial" w:cs="Arial"/>
                <w:sz w:val="20"/>
                <w:szCs w:val="20"/>
              </w:rPr>
              <w:t xml:space="preserve">                         </w:t>
            </w:r>
            <w:r w:rsidR="00141EA8">
              <w:rPr>
                <w:rFonts w:ascii="Arial" w:hAnsi="Arial" w:cs="Arial"/>
                <w:sz w:val="20"/>
                <w:szCs w:val="20"/>
              </w:rPr>
              <w:t xml:space="preserve">Barbara Kolenko </w:t>
            </w:r>
            <w:proofErr w:type="spellStart"/>
            <w:r w:rsidR="00141EA8">
              <w:rPr>
                <w:rFonts w:ascii="Arial" w:hAnsi="Arial" w:cs="Arial"/>
                <w:sz w:val="20"/>
                <w:szCs w:val="20"/>
              </w:rPr>
              <w:t>Helbl</w:t>
            </w:r>
            <w:proofErr w:type="spellEnd"/>
          </w:p>
          <w:p w14:paraId="4D9DA9D8" w14:textId="77777777" w:rsidR="00141EA8" w:rsidRPr="00B86306" w:rsidRDefault="00141EA8" w:rsidP="00141EA8">
            <w:pPr>
              <w:pStyle w:val="alineazaodstavkom1"/>
              <w:ind w:left="0" w:firstLine="0"/>
              <w:rPr>
                <w:sz w:val="20"/>
                <w:szCs w:val="20"/>
              </w:rPr>
            </w:pPr>
            <w:r w:rsidRPr="00C42AAF">
              <w:rPr>
                <w:sz w:val="20"/>
                <w:szCs w:val="20"/>
              </w:rPr>
              <w:t xml:space="preserve">                                                                                </w:t>
            </w:r>
            <w:r w:rsidR="006A138E">
              <w:rPr>
                <w:sz w:val="20"/>
                <w:szCs w:val="20"/>
              </w:rPr>
              <w:t xml:space="preserve">   </w:t>
            </w:r>
            <w:r w:rsidRPr="00C42AAF">
              <w:rPr>
                <w:sz w:val="20"/>
                <w:szCs w:val="20"/>
              </w:rPr>
              <w:t xml:space="preserve"> </w:t>
            </w:r>
            <w:r w:rsidR="006A138E">
              <w:rPr>
                <w:sz w:val="20"/>
                <w:szCs w:val="20"/>
              </w:rPr>
              <w:t xml:space="preserve">                         </w:t>
            </w:r>
            <w:r w:rsidRPr="00C42AAF">
              <w:rPr>
                <w:sz w:val="20"/>
                <w:szCs w:val="20"/>
              </w:rPr>
              <w:t>generalna sekretar</w:t>
            </w:r>
            <w:r>
              <w:rPr>
                <w:sz w:val="20"/>
                <w:szCs w:val="20"/>
              </w:rPr>
              <w:t>ka</w:t>
            </w:r>
          </w:p>
          <w:p w14:paraId="3489ADB8" w14:textId="77777777" w:rsidR="00D36331" w:rsidRPr="00D36331" w:rsidRDefault="00D36331" w:rsidP="00D36331">
            <w:pPr>
              <w:ind w:left="3600"/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20DA350D" w14:textId="77777777" w:rsidR="00D36331" w:rsidRPr="00F32EBF" w:rsidRDefault="00D36331" w:rsidP="00D36331">
            <w:pPr>
              <w:pStyle w:val="Neotevilenodstavek"/>
              <w:spacing w:before="0" w:after="0" w:line="260" w:lineRule="atLeast"/>
              <w:rPr>
                <w:iCs/>
                <w:sz w:val="20"/>
                <w:szCs w:val="20"/>
              </w:rPr>
            </w:pPr>
          </w:p>
          <w:p w14:paraId="6E31F8F4" w14:textId="77777777" w:rsidR="00D36331" w:rsidRPr="00D36331" w:rsidRDefault="00D36331" w:rsidP="00D36331">
            <w:pPr>
              <w:pStyle w:val="Neotevilenodstavek"/>
              <w:spacing w:before="0" w:after="0" w:line="260" w:lineRule="atLeast"/>
              <w:rPr>
                <w:iCs/>
                <w:sz w:val="20"/>
                <w:szCs w:val="20"/>
              </w:rPr>
            </w:pPr>
            <w:r w:rsidRPr="00F32EBF">
              <w:rPr>
                <w:iCs/>
                <w:sz w:val="20"/>
                <w:szCs w:val="20"/>
              </w:rPr>
              <w:t>Priloga:</w:t>
            </w:r>
          </w:p>
          <w:p w14:paraId="0E28A28D" w14:textId="477DB8AF" w:rsidR="006A138E" w:rsidRPr="006A138E" w:rsidRDefault="00D36331" w:rsidP="006A138E">
            <w:pP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F32EBF">
              <w:rPr>
                <w:iCs/>
                <w:sz w:val="20"/>
                <w:szCs w:val="20"/>
              </w:rPr>
              <w:t>–</w:t>
            </w:r>
            <w:r w:rsidRPr="00D36331">
              <w:rPr>
                <w:iCs/>
                <w:sz w:val="20"/>
                <w:szCs w:val="20"/>
              </w:rPr>
              <w:t xml:space="preserve"> </w:t>
            </w:r>
            <w:r w:rsidR="006A138E"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predlog Uredbe o dopolnitv</w:t>
            </w:r>
            <w:r w:rsidR="00021EB6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i</w:t>
            </w:r>
            <w:r w:rsidR="006A138E"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Uredbe o razvrstitvi prepovedanih drog</w:t>
            </w:r>
          </w:p>
          <w:p w14:paraId="47F0C314" w14:textId="77777777" w:rsidR="00D36331" w:rsidRPr="00D36331" w:rsidRDefault="005910CF" w:rsidP="00D36331">
            <w:pP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Sklep p</w:t>
            </w:r>
            <w:r w:rsidR="00D36331" w:rsidRPr="00D3633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rejmejo: </w:t>
            </w:r>
          </w:p>
          <w:p w14:paraId="7A78B785" w14:textId="77777777" w:rsidR="006A138E" w:rsidRPr="006A138E" w:rsidRDefault="006A138E" w:rsidP="006A138E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- Ministrstvo za zdravje,</w:t>
            </w:r>
          </w:p>
          <w:p w14:paraId="042560AE" w14:textId="77777777" w:rsidR="006A138E" w:rsidRPr="006A138E" w:rsidRDefault="006A138E" w:rsidP="006A138E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Ministrstvo za notranje zadeve, </w:t>
            </w:r>
          </w:p>
          <w:p w14:paraId="28FAB453" w14:textId="77777777" w:rsidR="006A138E" w:rsidRPr="003E0214" w:rsidRDefault="006A138E" w:rsidP="006A138E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Pr="003E021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Ministrstvo za finance, </w:t>
            </w:r>
          </w:p>
          <w:p w14:paraId="34E4A813" w14:textId="4475A2BE" w:rsidR="006A138E" w:rsidRPr="006A138E" w:rsidRDefault="006A138E" w:rsidP="006A138E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3E021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- Ministrstvo za gospodars</w:t>
            </w:r>
            <w:r w:rsidR="00222A25" w:rsidRPr="003E021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tvo, turizem in šport</w:t>
            </w:r>
            <w:r w:rsidRPr="003E021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,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</w:p>
          <w:p w14:paraId="4310A52A" w14:textId="77777777" w:rsidR="006A138E" w:rsidRPr="006A138E" w:rsidRDefault="006A138E" w:rsidP="006A138E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Ministrstvo za pravosodje, </w:t>
            </w:r>
          </w:p>
          <w:p w14:paraId="709D01F0" w14:textId="77777777" w:rsidR="006A138E" w:rsidRPr="006A138E" w:rsidRDefault="006A138E" w:rsidP="006A138E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- Ministrstvo za javno upravo,</w:t>
            </w:r>
          </w:p>
          <w:p w14:paraId="5260518B" w14:textId="77777777" w:rsidR="006A138E" w:rsidRPr="006A138E" w:rsidRDefault="006A138E" w:rsidP="006A138E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- Služba Vlade RS za zakonodajo.</w:t>
            </w:r>
          </w:p>
          <w:bookmarkEnd w:id="0"/>
          <w:p w14:paraId="542516FD" w14:textId="77777777" w:rsidR="001733F0" w:rsidRDefault="001733F0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2DEFCB6B" w14:textId="77777777" w:rsidR="00AE1F83" w:rsidRPr="00AE1F83" w:rsidRDefault="00AE1F83" w:rsidP="00D36331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14:paraId="65EE6E81" w14:textId="77777777" w:rsidTr="00852706">
        <w:tc>
          <w:tcPr>
            <w:tcW w:w="9163" w:type="dxa"/>
            <w:gridSpan w:val="4"/>
          </w:tcPr>
          <w:p w14:paraId="48D9C885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>2. Predlog za obravnavo predloga zakona po nujnem ali skrajšanem postopku v državnem zboru z obrazložitvijo razlogov:</w:t>
            </w:r>
          </w:p>
        </w:tc>
      </w:tr>
      <w:tr w:rsidR="00AE1F83" w:rsidRPr="00AE1F83" w14:paraId="62A30AAF" w14:textId="77777777" w:rsidTr="00852706">
        <w:tc>
          <w:tcPr>
            <w:tcW w:w="9163" w:type="dxa"/>
            <w:gridSpan w:val="4"/>
          </w:tcPr>
          <w:p w14:paraId="0712430D" w14:textId="77777777" w:rsidR="00AE1F83" w:rsidRPr="00AE1F83" w:rsidRDefault="00D36331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/</w:t>
            </w:r>
          </w:p>
        </w:tc>
      </w:tr>
      <w:tr w:rsidR="00AE1F83" w:rsidRPr="00AE1F83" w14:paraId="0E4B753D" w14:textId="77777777" w:rsidTr="00852706">
        <w:tc>
          <w:tcPr>
            <w:tcW w:w="9163" w:type="dxa"/>
            <w:gridSpan w:val="4"/>
          </w:tcPr>
          <w:p w14:paraId="23DDC7EC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3.a Osebe, </w:t>
            </w:r>
            <w:bookmarkStart w:id="1" w:name="_Hlk119941326"/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odgovorne za strokovno pripravo in usklajenost gradiva:</w:t>
            </w:r>
            <w:bookmarkEnd w:id="1"/>
          </w:p>
        </w:tc>
      </w:tr>
      <w:tr w:rsidR="00AE1F83" w:rsidRPr="00AE1F83" w14:paraId="75902DF9" w14:textId="77777777" w:rsidTr="00852706">
        <w:tc>
          <w:tcPr>
            <w:tcW w:w="9163" w:type="dxa"/>
            <w:gridSpan w:val="4"/>
          </w:tcPr>
          <w:p w14:paraId="219D6B82" w14:textId="5FF0BC23" w:rsidR="00222A25" w:rsidRDefault="00222A25" w:rsidP="00671D03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Azra Herceg, državna sekretarka</w:t>
            </w:r>
          </w:p>
          <w:p w14:paraId="6C3BF8C0" w14:textId="0377AFBC" w:rsidR="00AE1F83" w:rsidRPr="00671D03" w:rsidRDefault="00671D03" w:rsidP="00671D03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71D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Vesna Marinko, </w:t>
            </w:r>
            <w:r w:rsidR="00C7269F" w:rsidRPr="00671D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generaln</w:t>
            </w:r>
            <w:r w:rsidR="00C7269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</w:t>
            </w:r>
            <w:r w:rsidR="00C7269F" w:rsidRPr="00671D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direktor</w:t>
            </w:r>
            <w:r w:rsidR="00C7269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ica</w:t>
            </w:r>
            <w:r w:rsidR="00C7269F" w:rsidRPr="00671D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, Direktorat za javno zdravje</w:t>
            </w:r>
            <w:r w:rsidR="009813EB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,</w:t>
            </w:r>
          </w:p>
          <w:p w14:paraId="53C2DC74" w14:textId="44FFA546" w:rsidR="00360928" w:rsidRPr="003E0214" w:rsidRDefault="001814ED" w:rsidP="003E0214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3E021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</w:t>
            </w:r>
            <w:r w:rsidR="00671D03" w:rsidRPr="003E021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r. Jože Hren, </w:t>
            </w:r>
            <w:r w:rsidR="00C7269F" w:rsidRPr="003E021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vodja Sektorja za krepitev zdravja in preprečevanja odvisnosti</w:t>
            </w:r>
            <w:r w:rsidR="003E0214" w:rsidRPr="003E021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.</w:t>
            </w:r>
          </w:p>
        </w:tc>
      </w:tr>
      <w:tr w:rsidR="00AE1F83" w:rsidRPr="00AE1F83" w14:paraId="42CE575A" w14:textId="77777777" w:rsidTr="00852706">
        <w:tc>
          <w:tcPr>
            <w:tcW w:w="9163" w:type="dxa"/>
            <w:gridSpan w:val="4"/>
          </w:tcPr>
          <w:p w14:paraId="37408F83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  <w:t xml:space="preserve">3.b Zunanji strokovnjaki, ki so 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sodelovali pri pripravi dela ali celotnega gradiva:</w:t>
            </w:r>
          </w:p>
        </w:tc>
      </w:tr>
      <w:tr w:rsidR="00AE1F83" w:rsidRPr="00AE1F83" w14:paraId="0ECB10EC" w14:textId="77777777" w:rsidTr="00852706">
        <w:tc>
          <w:tcPr>
            <w:tcW w:w="9163" w:type="dxa"/>
            <w:gridSpan w:val="4"/>
          </w:tcPr>
          <w:p w14:paraId="00F9EB78" w14:textId="60833BAD" w:rsidR="00AE1F83" w:rsidRPr="006A138E" w:rsidRDefault="006A138E" w:rsidP="006A138E">
            <w:pPr>
              <w:pStyle w:val="Odstavekseznam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dr. Roman Kranvogl, Nacionalni laboratorij za zdravje</w:t>
            </w:r>
            <w:r w:rsidR="009813EB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,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okolje in hrano.</w:t>
            </w:r>
          </w:p>
        </w:tc>
      </w:tr>
      <w:tr w:rsidR="00AE1F83" w:rsidRPr="00AE1F83" w14:paraId="1487A65B" w14:textId="77777777" w:rsidTr="00547842">
        <w:trPr>
          <w:trHeight w:val="164"/>
        </w:trPr>
        <w:tc>
          <w:tcPr>
            <w:tcW w:w="9163" w:type="dxa"/>
            <w:gridSpan w:val="4"/>
          </w:tcPr>
          <w:p w14:paraId="1F54D54D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4. Predstavniki vlade, ki bodo sodelovali pri delu državnega zbora:</w:t>
            </w:r>
          </w:p>
        </w:tc>
      </w:tr>
      <w:tr w:rsidR="00AE1F83" w:rsidRPr="00AE1F83" w14:paraId="7D1C7FA1" w14:textId="77777777" w:rsidTr="00852706">
        <w:tc>
          <w:tcPr>
            <w:tcW w:w="9163" w:type="dxa"/>
            <w:gridSpan w:val="4"/>
          </w:tcPr>
          <w:p w14:paraId="3305B5CE" w14:textId="77777777" w:rsidR="00547842" w:rsidRPr="00547842" w:rsidRDefault="006A138E" w:rsidP="00547842">
            <w:pPr>
              <w:pStyle w:val="Odstavekseznama"/>
              <w:numPr>
                <w:ilvl w:val="0"/>
                <w:numId w:val="11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/</w:t>
            </w:r>
          </w:p>
        </w:tc>
      </w:tr>
      <w:tr w:rsidR="00AE1F83" w:rsidRPr="00AE1F83" w14:paraId="6503B64B" w14:textId="77777777" w:rsidTr="001D7C2C">
        <w:trPr>
          <w:trHeight w:val="863"/>
        </w:trPr>
        <w:tc>
          <w:tcPr>
            <w:tcW w:w="9163" w:type="dxa"/>
            <w:gridSpan w:val="4"/>
          </w:tcPr>
          <w:p w14:paraId="4959393D" w14:textId="77777777" w:rsid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5. </w:t>
            </w:r>
            <w:r w:rsidRPr="00E16280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Kratek povzetek gradiva:</w:t>
            </w:r>
          </w:p>
          <w:p w14:paraId="3C1A493F" w14:textId="115ED7A7" w:rsidR="00861DD8" w:rsidRDefault="006A138E" w:rsidP="00861DD8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 predlogom Uredbe o</w:t>
            </w:r>
            <w:r w:rsidRPr="006A138E">
              <w:rPr>
                <w:rFonts w:ascii="Arial" w:eastAsia="Calibri" w:hAnsi="Arial" w:cs="Arial"/>
                <w:sz w:val="20"/>
                <w:szCs w:val="20"/>
              </w:rPr>
              <w:t xml:space="preserve"> dopolnitv</w:t>
            </w:r>
            <w:r w:rsidR="009813EB">
              <w:rPr>
                <w:rFonts w:ascii="Arial" w:eastAsia="Calibri" w:hAnsi="Arial" w:cs="Arial"/>
                <w:sz w:val="20"/>
                <w:szCs w:val="20"/>
              </w:rPr>
              <w:t>i</w:t>
            </w:r>
            <w:r w:rsidRPr="006A138E">
              <w:rPr>
                <w:rFonts w:ascii="Arial" w:eastAsia="Calibri" w:hAnsi="Arial" w:cs="Arial"/>
                <w:sz w:val="20"/>
                <w:szCs w:val="20"/>
              </w:rPr>
              <w:t xml:space="preserve"> Uredbe o 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razvrstitvi prepovedanih drog (v nadaljnjem besedilu: </w:t>
            </w:r>
            <w:r w:rsidR="001828C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predlog u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redb</w:t>
            </w:r>
            <w:r w:rsidR="001828C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e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) se v slovensko zakonodajo </w:t>
            </w:r>
            <w:r w:rsidR="00222A25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dodaja</w:t>
            </w:r>
            <w:r w:rsidR="00222A25"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tri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nov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e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  <w:r w:rsidRPr="006A138E">
              <w:rPr>
                <w:rFonts w:ascii="Arial" w:eastAsia="Arial" w:hAnsi="Arial" w:cs="Times New Roman"/>
                <w:color w:val="000000"/>
                <w:sz w:val="20"/>
                <w:szCs w:val="20"/>
              </w:rPr>
              <w:t>psihoaktivn</w:t>
            </w:r>
            <w:r>
              <w:rPr>
                <w:rFonts w:ascii="Arial" w:eastAsia="Arial" w:hAnsi="Arial" w:cs="Times New Roman"/>
                <w:color w:val="000000"/>
                <w:sz w:val="20"/>
                <w:szCs w:val="20"/>
              </w:rPr>
              <w:t>e</w:t>
            </w:r>
            <w:r w:rsidRPr="006A138E">
              <w:rPr>
                <w:rFonts w:ascii="Arial" w:eastAsia="Arial" w:hAnsi="Arial" w:cs="Times New Roman"/>
                <w:color w:val="000000"/>
                <w:sz w:val="20"/>
                <w:szCs w:val="20"/>
              </w:rPr>
              <w:t xml:space="preserve"> snovi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, </w:t>
            </w:r>
            <w:r w:rsidRPr="006E7970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ki jih je Komisija Organizacije združenih narodov </w:t>
            </w:r>
            <w:r w:rsidRPr="0070637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za droge na </w:t>
            </w:r>
            <w:r w:rsidR="003C39DF" w:rsidRPr="0070637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66. </w:t>
            </w:r>
            <w:r w:rsidRPr="0070637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rednem zasedanju razvrstila na seznam</w:t>
            </w:r>
            <w:r w:rsidR="003E021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, </w:t>
            </w:r>
            <w:r w:rsidRPr="0070637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mednarodno reguliranih </w:t>
            </w:r>
            <w:r w:rsidRPr="00E8374A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psihoaktivnih snovi</w:t>
            </w:r>
            <w:r w:rsidR="00C8504E" w:rsidRPr="00E8374A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 xml:space="preserve">, United Nations, Commission on Narcotic Drugs, Report on the sixty-sixth session (9 December 2022 and 13-17 March 2023), Economic and Social Council, Official Records, 2023, </w:t>
            </w:r>
            <w:proofErr w:type="spellStart"/>
            <w:r w:rsidR="00C8504E" w:rsidRPr="00E8374A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Supplement</w:t>
            </w:r>
            <w:proofErr w:type="spellEnd"/>
            <w:r w:rsidR="00C8504E" w:rsidRPr="00E8374A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 xml:space="preserve"> No.8, E/2023/28</w:t>
            </w:r>
            <w:r w:rsidRPr="00E8374A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.</w:t>
            </w:r>
          </w:p>
          <w:p w14:paraId="5167A88F" w14:textId="3F46183E" w:rsidR="00706374" w:rsidRDefault="00706374" w:rsidP="00861DD8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0B602FE6" w14:textId="0263D2F7" w:rsidR="006A138E" w:rsidRPr="001828C8" w:rsidRDefault="00384734" w:rsidP="00852706">
            <w:pPr>
              <w:spacing w:after="200" w:line="276" w:lineRule="auto"/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Na seznam </w:t>
            </w:r>
            <w:r w:rsidR="003E021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skupin prepovedanih drog iz Uredbe o razvrstitvi prepovedanih drog</w:t>
            </w:r>
            <w:r w:rsidR="001828C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  <w:r w:rsidR="001828C8" w:rsidRPr="001828C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(Uradni list RS, št. 69/19, 157/20, 162/21 in 8/23</w:t>
            </w:r>
            <w:r w:rsidR="001828C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; v nadaljnjem besedilu: Uredba</w:t>
            </w:r>
            <w:r w:rsidR="001828C8" w:rsidRPr="001828C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)</w:t>
            </w:r>
            <w:r w:rsidR="003E021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, 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se prenaša tudi </w:t>
            </w:r>
            <w:r w:rsidR="009813EB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11 </w:t>
            </w:r>
            <w:r w:rsidR="004C197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snovi, ki jih je pri svojem delu</w:t>
            </w:r>
            <w:r w:rsidR="002032B9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evidentirala </w:t>
            </w:r>
            <w:r w:rsidR="003E021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slovenska </w:t>
            </w:r>
            <w:r w:rsidR="002032B9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Policija oziroma so bile evidentirane znotraj </w:t>
            </w:r>
            <w:r w:rsidR="003E0214" w:rsidRPr="001828C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nacionalnega </w:t>
            </w:r>
            <w:r w:rsidR="002032B9" w:rsidRPr="001828C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sistema za zgodnje opozarjanje </w:t>
            </w:r>
            <w:r w:rsidR="007C4144" w:rsidRPr="001828C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na pojav psihoaktivnih snovi.</w:t>
            </w:r>
            <w:r w:rsidR="00552190" w:rsidRPr="001828C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</w:p>
          <w:p w14:paraId="3228DF1A" w14:textId="77FBD5C0" w:rsidR="001828C8" w:rsidRPr="00AE1F83" w:rsidRDefault="001828C8" w:rsidP="00852706">
            <w:pPr>
              <w:spacing w:after="200" w:line="276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Praviloma U</w:t>
            </w:r>
            <w:r w:rsidRPr="00BD56C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redbo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</w:t>
            </w:r>
            <w:r w:rsidRPr="00BD56C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z novimi psihoaktivnimi snovmi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</w:t>
            </w:r>
            <w:r w:rsidRPr="00BD56C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dopolnjujemo enkrat letno. To je posledica hitre proizvodnje novih psihoaktivnih snovi v svetu ter njihove široke dostopnosti. Z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enakim</w:t>
            </w:r>
            <w:r w:rsidRPr="00BD56C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problemom se soočajo tudi drugod v E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vropski uniji</w:t>
            </w:r>
            <w:r w:rsidRPr="00BD56C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in po svetu.</w:t>
            </w:r>
          </w:p>
        </w:tc>
      </w:tr>
      <w:tr w:rsidR="00AE1F83" w:rsidRPr="00AE1F83" w14:paraId="61ACCEAF" w14:textId="77777777" w:rsidTr="00852706">
        <w:tc>
          <w:tcPr>
            <w:tcW w:w="9163" w:type="dxa"/>
            <w:gridSpan w:val="4"/>
          </w:tcPr>
          <w:p w14:paraId="5A7550E2" w14:textId="77777777"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 Presoja posledic za:</w:t>
            </w:r>
          </w:p>
        </w:tc>
      </w:tr>
      <w:tr w:rsidR="00AE1F83" w:rsidRPr="00AE1F83" w14:paraId="460138A9" w14:textId="77777777" w:rsidTr="00852706">
        <w:tc>
          <w:tcPr>
            <w:tcW w:w="1448" w:type="dxa"/>
          </w:tcPr>
          <w:p w14:paraId="3D81EE95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a)</w:t>
            </w:r>
          </w:p>
        </w:tc>
        <w:tc>
          <w:tcPr>
            <w:tcW w:w="5444" w:type="dxa"/>
            <w:gridSpan w:val="2"/>
          </w:tcPr>
          <w:p w14:paraId="3CAAB042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javnofinančna sredstva nad 40.000 EUR v tekočem in naslednjih treh letih</w:t>
            </w:r>
          </w:p>
        </w:tc>
        <w:tc>
          <w:tcPr>
            <w:tcW w:w="2271" w:type="dxa"/>
            <w:vAlign w:val="center"/>
          </w:tcPr>
          <w:p w14:paraId="7B389D8E" w14:textId="77777777" w:rsidR="00AE1F83" w:rsidRPr="00D36331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</w:pPr>
            <w:r w:rsidRPr="00D3633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14:paraId="6A25F4FF" w14:textId="77777777" w:rsidTr="00852706">
        <w:tc>
          <w:tcPr>
            <w:tcW w:w="1448" w:type="dxa"/>
          </w:tcPr>
          <w:p w14:paraId="37E790C6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b)</w:t>
            </w:r>
          </w:p>
        </w:tc>
        <w:tc>
          <w:tcPr>
            <w:tcW w:w="5444" w:type="dxa"/>
            <w:gridSpan w:val="2"/>
          </w:tcPr>
          <w:p w14:paraId="49A9CC8D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14:paraId="12192826" w14:textId="77777777" w:rsidR="00AE1F83" w:rsidRPr="00D36331" w:rsidRDefault="00307E87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14:paraId="4379A590" w14:textId="77777777" w:rsidTr="00852706">
        <w:tc>
          <w:tcPr>
            <w:tcW w:w="1448" w:type="dxa"/>
          </w:tcPr>
          <w:p w14:paraId="4D34C782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c)</w:t>
            </w:r>
          </w:p>
        </w:tc>
        <w:tc>
          <w:tcPr>
            <w:tcW w:w="5444" w:type="dxa"/>
            <w:gridSpan w:val="2"/>
          </w:tcPr>
          <w:p w14:paraId="7CD69D24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14:paraId="505762E4" w14:textId="77777777" w:rsidR="00AE1F83" w:rsidRPr="00D36331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D3633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14:paraId="3A230B40" w14:textId="77777777" w:rsidTr="00852706">
        <w:tc>
          <w:tcPr>
            <w:tcW w:w="1448" w:type="dxa"/>
          </w:tcPr>
          <w:p w14:paraId="2CD14BE5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č)</w:t>
            </w:r>
          </w:p>
        </w:tc>
        <w:tc>
          <w:tcPr>
            <w:tcW w:w="5444" w:type="dxa"/>
            <w:gridSpan w:val="2"/>
          </w:tcPr>
          <w:p w14:paraId="74596E13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gospodarstvo, zlasti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14:paraId="25E0BF99" w14:textId="77777777" w:rsidR="00AE1F83" w:rsidRPr="00D36331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</w:pPr>
            <w:r w:rsidRPr="00D3633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14:paraId="1B404B3E" w14:textId="77777777" w:rsidTr="00852706">
        <w:tc>
          <w:tcPr>
            <w:tcW w:w="1448" w:type="dxa"/>
          </w:tcPr>
          <w:p w14:paraId="6D7378B4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d)</w:t>
            </w:r>
          </w:p>
        </w:tc>
        <w:tc>
          <w:tcPr>
            <w:tcW w:w="5444" w:type="dxa"/>
            <w:gridSpan w:val="2"/>
          </w:tcPr>
          <w:p w14:paraId="01EA8529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okolje, vključno s prostorskimi in varstvenimi vidiki</w:t>
            </w:r>
          </w:p>
        </w:tc>
        <w:tc>
          <w:tcPr>
            <w:tcW w:w="2271" w:type="dxa"/>
            <w:vAlign w:val="center"/>
          </w:tcPr>
          <w:p w14:paraId="1D031B70" w14:textId="77777777" w:rsidR="00AE1F83" w:rsidRPr="00D36331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</w:pPr>
            <w:r w:rsidRPr="00D3633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14:paraId="2374979B" w14:textId="77777777" w:rsidTr="00852706">
        <w:tc>
          <w:tcPr>
            <w:tcW w:w="1448" w:type="dxa"/>
          </w:tcPr>
          <w:p w14:paraId="0C9352CF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e)</w:t>
            </w:r>
          </w:p>
        </w:tc>
        <w:tc>
          <w:tcPr>
            <w:tcW w:w="5444" w:type="dxa"/>
            <w:gridSpan w:val="2"/>
          </w:tcPr>
          <w:p w14:paraId="0ADC750B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socialno področje</w:t>
            </w:r>
          </w:p>
        </w:tc>
        <w:tc>
          <w:tcPr>
            <w:tcW w:w="2271" w:type="dxa"/>
            <w:vAlign w:val="center"/>
          </w:tcPr>
          <w:p w14:paraId="4682D00F" w14:textId="77777777" w:rsidR="00AE1F83" w:rsidRPr="00D36331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</w:pPr>
            <w:r w:rsidRPr="00D3633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14:paraId="0F4C7CB4" w14:textId="77777777" w:rsidTr="00852706">
        <w:tc>
          <w:tcPr>
            <w:tcW w:w="1448" w:type="dxa"/>
            <w:tcBorders>
              <w:bottom w:val="single" w:sz="4" w:space="0" w:color="auto"/>
            </w:tcBorders>
          </w:tcPr>
          <w:p w14:paraId="4AE8EC13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14:paraId="64B57BC7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dokumente razvojnega načrtovanja:</w:t>
            </w:r>
          </w:p>
          <w:p w14:paraId="215A6A32" w14:textId="77777777"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nacionalne dokumente razvojnega načrtovanja</w:t>
            </w:r>
          </w:p>
          <w:p w14:paraId="24A8BF08" w14:textId="77777777"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politike na ravni programov po strukturi razvojne klasifikacije programskega proračuna</w:t>
            </w:r>
          </w:p>
          <w:p w14:paraId="78B55897" w14:textId="77777777"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dokumente Evropske unije in mednarodnih organizacij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14:paraId="60148C05" w14:textId="77777777" w:rsidR="00AE1F83" w:rsidRPr="00D36331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</w:pPr>
            <w:r w:rsidRPr="00D3633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14:paraId="6E143AF0" w14:textId="77777777" w:rsidTr="00852706"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8B38D" w14:textId="77777777"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7.a Predstavitev ocene finančnih posledic nad 40.000 EUR:</w:t>
            </w:r>
          </w:p>
          <w:p w14:paraId="59ECD780" w14:textId="77777777"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(Samo če izberete DA pod točko 6.a.)</w:t>
            </w:r>
          </w:p>
        </w:tc>
      </w:tr>
    </w:tbl>
    <w:p w14:paraId="1926098B" w14:textId="77777777" w:rsidR="00AE1F83" w:rsidRPr="00AE1F83" w:rsidRDefault="00AE1F83" w:rsidP="00AE1F83">
      <w:pPr>
        <w:spacing w:after="0" w:line="260" w:lineRule="exact"/>
        <w:rPr>
          <w:rFonts w:ascii="Arial" w:eastAsia="Times New Roman" w:hAnsi="Arial" w:cs="Arial"/>
          <w:vanish/>
          <w:sz w:val="20"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417"/>
        <w:gridCol w:w="913"/>
        <w:gridCol w:w="683"/>
        <w:gridCol w:w="385"/>
        <w:gridCol w:w="303"/>
        <w:gridCol w:w="2128"/>
      </w:tblGrid>
      <w:tr w:rsidR="00AE1F83" w:rsidRPr="00AE1F83" w14:paraId="7BCC740A" w14:textId="77777777" w:rsidTr="00852706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6348D2D0" w14:textId="77777777" w:rsidR="00AE1F83" w:rsidRPr="00AE1F83" w:rsidRDefault="00AE1F83" w:rsidP="00AE1F83">
            <w:pPr>
              <w:pageBreakBefore/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lastRenderedPageBreak/>
              <w:t>I. Ocena finančnih posledic, ki niso načrtovane v sprejetem proračunu</w:t>
            </w:r>
          </w:p>
        </w:tc>
      </w:tr>
      <w:tr w:rsidR="00AE1F83" w:rsidRPr="00AE1F83" w14:paraId="3C636C26" w14:textId="77777777" w:rsidTr="00852706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C94D9" w14:textId="77777777"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7345B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053B5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83FFD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BA2DA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+ 3</w:t>
            </w:r>
          </w:p>
        </w:tc>
      </w:tr>
      <w:tr w:rsidR="00AE1F83" w:rsidRPr="00AE1F83" w14:paraId="7D9AFB27" w14:textId="77777777" w:rsidTr="00852706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8B74F" w14:textId="77777777"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D32CF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2F243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4BD9F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B48F7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53B3B567" w14:textId="77777777" w:rsidTr="00852706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1F5B0" w14:textId="77777777"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B37C8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7BB24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3127F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95161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52FB6336" w14:textId="77777777" w:rsidTr="00852706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30EFB" w14:textId="77777777"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26F81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C63CE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DBBAB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53CD4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14:paraId="0AB4D7E2" w14:textId="77777777" w:rsidTr="00852706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9F26D" w14:textId="77777777"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5F0FA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A7531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ED8DB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20D4B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14:paraId="44694A9C" w14:textId="77777777" w:rsidTr="00852706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AA037" w14:textId="77777777"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) obveznosti za druga javnofinančna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130C7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9111E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28908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FEFA3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7D4740E2" w14:textId="77777777" w:rsidTr="00852706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16600908" w14:textId="4BBB403D"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 Finančne posledice za državni proračun</w:t>
            </w:r>
            <w:r w:rsidR="00C8504E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: ni finančnih posledic za državni proračun</w:t>
            </w:r>
          </w:p>
        </w:tc>
      </w:tr>
      <w:tr w:rsidR="00AE1F83" w:rsidRPr="00AE1F83" w14:paraId="26CBAD84" w14:textId="77777777" w:rsidTr="00852706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1911B28" w14:textId="77777777"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II.a</w:t>
            </w:r>
            <w:proofErr w:type="spellEnd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Pravice porabe za izvedbo predlaganih rešitev so zagotovljene:</w:t>
            </w:r>
          </w:p>
        </w:tc>
      </w:tr>
      <w:tr w:rsidR="00AE1F83" w:rsidRPr="00AE1F83" w14:paraId="06006D65" w14:textId="77777777" w:rsidTr="00852706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C6E94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B0480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86929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70862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9842C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AE1F83" w:rsidRPr="00AE1F83" w14:paraId="1CADA358" w14:textId="77777777" w:rsidTr="00852706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17443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60D7F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0B533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44D4E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672C5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724AF352" w14:textId="77777777" w:rsidTr="00852706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02E26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75713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443A1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33527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B05D1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32958639" w14:textId="77777777" w:rsidTr="00852706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58D2C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5988B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9D1E2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302263ED" w14:textId="77777777" w:rsidTr="00852706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D4AF83F" w14:textId="77777777"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II.b</w:t>
            </w:r>
            <w:proofErr w:type="spellEnd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Manjkajoče pravice porabe bodo zagotovljene s prerazporeditvijo:</w:t>
            </w:r>
          </w:p>
        </w:tc>
      </w:tr>
      <w:tr w:rsidR="00AE1F83" w:rsidRPr="00AE1F83" w14:paraId="0356AEC1" w14:textId="77777777" w:rsidTr="00852706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0492D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4012A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D7C79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Šifra in naziv proračunske postavke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D3474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221C8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Znesek za t + 1 </w:t>
            </w:r>
          </w:p>
        </w:tc>
      </w:tr>
      <w:tr w:rsidR="00AE1F83" w:rsidRPr="00AE1F83" w14:paraId="6E737826" w14:textId="77777777" w:rsidTr="00852706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AE553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C785F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2987A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02A22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D1B76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2E1F630B" w14:textId="77777777" w:rsidTr="00852706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5346D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925B8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8E1CD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6D23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68E56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4B47C770" w14:textId="77777777" w:rsidTr="00852706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762C2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46413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FFE33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6E901631" w14:textId="77777777" w:rsidTr="00852706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1BBAF685" w14:textId="77777777"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II.c</w:t>
            </w:r>
            <w:proofErr w:type="spellEnd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Načrtovana nadomestitev zmanjšanih prihodkov in povečanih odhodkov proračuna:</w:t>
            </w:r>
          </w:p>
        </w:tc>
      </w:tr>
      <w:tr w:rsidR="00AE1F83" w:rsidRPr="00AE1F83" w14:paraId="66D0C5A6" w14:textId="77777777" w:rsidTr="00852706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059C0" w14:textId="77777777"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FEFA6" w14:textId="77777777"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95F10" w14:textId="77777777"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AE1F83" w:rsidRPr="00AE1F83" w14:paraId="6898F0AA" w14:textId="77777777" w:rsidTr="00852706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B4D2A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C389F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5090C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378B4246" w14:textId="77777777" w:rsidTr="00852706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5ABC2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B10EF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58A67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20E7FE7C" w14:textId="77777777" w:rsidTr="00852706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A3B63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53B81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88520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49786B55" w14:textId="77777777" w:rsidTr="00D36331">
        <w:trPr>
          <w:cantSplit/>
          <w:trHeight w:val="302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A9710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22D9C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C899F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2C3A1A65" w14:textId="77777777" w:rsidTr="00D3633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9"/>
        </w:trPr>
        <w:tc>
          <w:tcPr>
            <w:tcW w:w="9200" w:type="dxa"/>
            <w:gridSpan w:val="9"/>
          </w:tcPr>
          <w:p w14:paraId="2BBA7C2A" w14:textId="77777777" w:rsidR="00AE1F83" w:rsidRPr="00AE1F83" w:rsidRDefault="00AE1F83" w:rsidP="00D36331">
            <w:pPr>
              <w:widowControl w:val="0"/>
              <w:spacing w:after="0" w:line="260" w:lineRule="exact"/>
              <w:jc w:val="both"/>
              <w:rPr>
                <w:rFonts w:ascii="Arial" w:eastAsia="Times New Roman" w:hAnsi="Arial" w:cs="Arial"/>
                <w:b/>
                <w:bCs/>
                <w:spacing w:val="40"/>
                <w:sz w:val="20"/>
                <w:szCs w:val="20"/>
                <w:lang w:eastAsia="sl-SI"/>
              </w:rPr>
            </w:pPr>
          </w:p>
        </w:tc>
      </w:tr>
      <w:tr w:rsidR="00AE1F83" w:rsidRPr="00AE1F83" w14:paraId="54D88A4D" w14:textId="77777777" w:rsidTr="00D3633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693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364F0" w14:textId="77777777"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7.b Predstavitev ocene finančnih posledic pod 40.000 EUR:</w:t>
            </w:r>
          </w:p>
          <w:p w14:paraId="1F1439A2" w14:textId="77777777" w:rsidR="00AE1F83" w:rsidRPr="00AE1F83" w:rsidRDefault="00D36331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Gradivo nima finančnih posledic.</w:t>
            </w:r>
          </w:p>
          <w:p w14:paraId="65F3CBA6" w14:textId="77777777"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AE1F83" w:rsidRPr="00AE1F83" w14:paraId="05D3B4E4" w14:textId="77777777" w:rsidTr="0085270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E9480" w14:textId="77777777"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8. Predstavitev sodelovanja z združenji občin:</w:t>
            </w:r>
          </w:p>
        </w:tc>
      </w:tr>
      <w:tr w:rsidR="00AE1F83" w:rsidRPr="00AE1F83" w14:paraId="04B45C9D" w14:textId="77777777" w:rsidTr="0085270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25CF3FC2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Vsebina predloženega gradiva (predpisa) vpliva na:</w:t>
            </w:r>
          </w:p>
          <w:p w14:paraId="1ACDC068" w14:textId="77777777" w:rsidR="00AE1F83" w:rsidRPr="00AE1F83" w:rsidRDefault="00AE1F83" w:rsidP="00FC7849">
            <w:pPr>
              <w:widowControl w:val="0"/>
              <w:numPr>
                <w:ilvl w:val="1"/>
                <w:numId w:val="8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pristojnosti občin,</w:t>
            </w:r>
          </w:p>
          <w:p w14:paraId="625B21D5" w14:textId="77777777" w:rsidR="00AE1F83" w:rsidRPr="00AE1F83" w:rsidRDefault="00AE1F83" w:rsidP="00FC7849">
            <w:pPr>
              <w:widowControl w:val="0"/>
              <w:numPr>
                <w:ilvl w:val="1"/>
                <w:numId w:val="8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delovanje občin,</w:t>
            </w:r>
          </w:p>
          <w:p w14:paraId="5D2DD03A" w14:textId="77777777" w:rsidR="00AE1F83" w:rsidRPr="00AE1F83" w:rsidRDefault="00AE1F83" w:rsidP="00FC7849">
            <w:pPr>
              <w:widowControl w:val="0"/>
              <w:numPr>
                <w:ilvl w:val="1"/>
                <w:numId w:val="4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lastRenderedPageBreak/>
              <w:t>financiranje občin.</w:t>
            </w:r>
          </w:p>
          <w:p w14:paraId="419A37D5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144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  <w:tc>
          <w:tcPr>
            <w:tcW w:w="2431" w:type="dxa"/>
            <w:gridSpan w:val="2"/>
          </w:tcPr>
          <w:p w14:paraId="545CBC65" w14:textId="77777777" w:rsidR="00AE1F83" w:rsidRPr="00D36331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D3633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lastRenderedPageBreak/>
              <w:t>NE</w:t>
            </w:r>
          </w:p>
        </w:tc>
      </w:tr>
      <w:tr w:rsidR="00AE1F83" w:rsidRPr="00AE1F83" w14:paraId="3DF23023" w14:textId="77777777" w:rsidTr="0085270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14:paraId="1651B86C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Gradivo (predpis) je bilo poslano v mnenje: </w:t>
            </w:r>
          </w:p>
          <w:p w14:paraId="581CC25A" w14:textId="77777777"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Skupnosti občin Slovenije SOS: </w:t>
            </w:r>
            <w:r w:rsidRPr="00D36331"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  <w:t>NE</w:t>
            </w:r>
          </w:p>
          <w:p w14:paraId="6258DC99" w14:textId="77777777"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Združenju občin Slovenije ZOS: </w:t>
            </w:r>
            <w:r w:rsidRPr="00D36331"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  <w:t>NE</w:t>
            </w:r>
          </w:p>
          <w:p w14:paraId="0613B4A0" w14:textId="77777777" w:rsidR="00AE1F83" w:rsidRPr="00D36331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Združenju mestnih občin Slovenije ZMOS: </w:t>
            </w:r>
            <w:r w:rsidRPr="00D36331"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  <w:t>NE</w:t>
            </w:r>
          </w:p>
          <w:p w14:paraId="3D0505D6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04BDC6ED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Predlogi in pripombe združenj so bili upoštevani:</w:t>
            </w:r>
          </w:p>
          <w:p w14:paraId="7F851FF3" w14:textId="77777777" w:rsidR="00AE1F83" w:rsidRDefault="00351CB2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/</w:t>
            </w:r>
          </w:p>
          <w:p w14:paraId="3127B3C6" w14:textId="77777777" w:rsidR="00351CB2" w:rsidRPr="00AE1F83" w:rsidRDefault="00351CB2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5B288E91" w14:textId="77777777" w:rsidR="00AE1F83" w:rsidRPr="00AE1F83" w:rsidRDefault="00AE1F83" w:rsidP="00351CB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14:paraId="5D786850" w14:textId="77777777" w:rsidTr="0085270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14:paraId="0F2D71EE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9. Predstavitev sodelovanja javnosti:</w:t>
            </w:r>
          </w:p>
        </w:tc>
      </w:tr>
      <w:tr w:rsidR="00AE1F83" w:rsidRPr="00AE1F83" w14:paraId="2D73DB58" w14:textId="77777777" w:rsidTr="0085270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6F46AF62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14:paraId="05C33924" w14:textId="77777777" w:rsidR="00AE1F83" w:rsidRPr="00AE1F83" w:rsidRDefault="00307E87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14:paraId="6A10E33F" w14:textId="77777777" w:rsidTr="0085270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14:paraId="50B27A76" w14:textId="77777777" w:rsidR="00AE1F83" w:rsidRPr="00AE1F83" w:rsidRDefault="00D36331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D36331">
              <w:rPr>
                <w:rFonts w:ascii="Arial" w:eastAsia="Times New Roman" w:hAnsi="Arial" w:cs="Times New Roman"/>
                <w:sz w:val="20"/>
                <w:szCs w:val="20"/>
              </w:rPr>
              <w:t>Tretja točka prvega odstavka 6. člena Zakona o dostopu do informacij javnega značaja</w:t>
            </w:r>
          </w:p>
        </w:tc>
      </w:tr>
      <w:tr w:rsidR="00AE1F83" w:rsidRPr="00AE1F83" w14:paraId="0337BDD6" w14:textId="77777777" w:rsidTr="0085270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14:paraId="24EAD4AF" w14:textId="77777777" w:rsidR="00AE1F83" w:rsidRPr="00351CB2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351CB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(Če je odgovor DA, navedite:</w:t>
            </w:r>
          </w:p>
          <w:p w14:paraId="5FEE0D85" w14:textId="3A4FB243" w:rsidR="00AE1F83" w:rsidRPr="000A5FA2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351CB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Datum ob</w:t>
            </w:r>
            <w:r w:rsidRPr="00F8597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jave: </w:t>
            </w:r>
          </w:p>
          <w:p w14:paraId="4A89A040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0A5FA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 razpravo so bili vključeni</w:t>
            </w: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: </w:t>
            </w:r>
          </w:p>
          <w:p w14:paraId="1CD59789" w14:textId="77777777"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nevladne organizacije, </w:t>
            </w:r>
          </w:p>
          <w:p w14:paraId="492325E8" w14:textId="77777777"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predstavniki zainteresirane javnosti,</w:t>
            </w:r>
          </w:p>
          <w:p w14:paraId="64720587" w14:textId="77777777"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predstavniki strokovne javnosti.</w:t>
            </w:r>
          </w:p>
          <w:p w14:paraId="054AFA7E" w14:textId="77777777" w:rsidR="006F6262" w:rsidRDefault="006F6262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28785D36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Mnenja, predlogi in pripombe z navedbo predlagateljev </w:t>
            </w:r>
            <w:r w:rsidRPr="00AE1F83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(imen in priimkov fizičnih oseb, ki niso poslovni subjekti, ne navajajte</w:t>
            </w: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):</w:t>
            </w:r>
          </w:p>
          <w:p w14:paraId="2C9CA541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107C70C7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10FF44AF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Upoštevani so bili:</w:t>
            </w:r>
          </w:p>
          <w:p w14:paraId="2BFA9E81" w14:textId="3FF8793B" w:rsidR="00351CB2" w:rsidRPr="00F8597F" w:rsidRDefault="00351CB2" w:rsidP="00351CB2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F8597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.</w:t>
            </w:r>
          </w:p>
          <w:p w14:paraId="489F85CB" w14:textId="77777777" w:rsidR="00AE1F83" w:rsidRPr="00AE1F83" w:rsidRDefault="00AE1F83" w:rsidP="00351CB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2ADC88CD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6978E1F5" w14:textId="77777777" w:rsid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Bistvena mnenja, predlogi in pripombe, ki niso bili upoštevani, ter razlogi za neupoštevanje:</w:t>
            </w:r>
          </w:p>
          <w:p w14:paraId="5D816AC4" w14:textId="77777777" w:rsidR="00351CB2" w:rsidRDefault="00351CB2" w:rsidP="00351CB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4926CD43" w14:textId="77777777" w:rsidR="00351CB2" w:rsidRPr="00AE1F83" w:rsidRDefault="00351CB2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709D6F16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62BB8079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Javnost je bila vključena v pripravo gradiva v skladu z Zakonom o …, kar je navedeno v predlogu predpisa.)</w:t>
            </w:r>
          </w:p>
          <w:p w14:paraId="4E3C87EF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14:paraId="06CCD505" w14:textId="77777777" w:rsidTr="0085270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0C7A5E56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14:paraId="4D81C76F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F3497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14:paraId="7BC5F358" w14:textId="77777777" w:rsidTr="0085270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7B14D3FD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14:paraId="6915936F" w14:textId="77777777" w:rsidR="00AE1F83" w:rsidRPr="00F34978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F3497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14:paraId="621878D8" w14:textId="77777777" w:rsidTr="0085270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577FE" w14:textId="77777777"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14:paraId="2EF0892F" w14:textId="5BCCB316" w:rsidR="00241DCB" w:rsidRPr="00241DCB" w:rsidRDefault="001733F0" w:rsidP="00241DC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                                          </w:t>
            </w:r>
            <w:r w:rsidR="00241DCB" w:rsidRPr="00241DC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v funkciji ministra za zdravje</w:t>
            </w:r>
          </w:p>
          <w:p w14:paraId="5CCB9382" w14:textId="17D4A19A" w:rsidR="00241DCB" w:rsidRPr="00241DCB" w:rsidRDefault="00706374" w:rsidP="00241DC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 xml:space="preserve">                                                         </w:t>
            </w:r>
            <w:r w:rsidR="00241DCB" w:rsidRPr="00241DC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dr. Robert Golob</w:t>
            </w:r>
          </w:p>
          <w:p w14:paraId="08E6CE5A" w14:textId="0E9DA77F" w:rsidR="00241DCB" w:rsidRPr="00241DCB" w:rsidRDefault="00706374" w:rsidP="00241DC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 xml:space="preserve">                                                         </w:t>
            </w:r>
            <w:r w:rsidR="00241DCB" w:rsidRPr="00241DC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predsednik vlade</w:t>
            </w:r>
          </w:p>
          <w:p w14:paraId="29CE156B" w14:textId="77777777"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</w:tbl>
    <w:p w14:paraId="5FE0E18A" w14:textId="77777777" w:rsidR="00FB397B" w:rsidRDefault="00FB397B"/>
    <w:p w14:paraId="51395AA0" w14:textId="77777777" w:rsidR="00F34978" w:rsidRDefault="00F34978"/>
    <w:p w14:paraId="205690C2" w14:textId="77777777" w:rsidR="00F34978" w:rsidRDefault="00F34978" w:rsidP="00F34978">
      <w:pPr>
        <w:spacing w:before="120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33FC13C8" w14:textId="77777777" w:rsidR="00351CB2" w:rsidRDefault="00351CB2" w:rsidP="00F34978">
      <w:pPr>
        <w:spacing w:before="120"/>
        <w:jc w:val="right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00732623" w14:textId="77777777" w:rsidR="00273B18" w:rsidRDefault="00273B18" w:rsidP="00F34978">
      <w:pPr>
        <w:spacing w:before="120"/>
        <w:jc w:val="right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417ECDF8" w14:textId="77777777" w:rsidR="0040391E" w:rsidRPr="00BD56CC" w:rsidRDefault="0040391E" w:rsidP="00BD56CC">
      <w:pPr>
        <w:spacing w:after="200" w:line="276" w:lineRule="auto"/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</w:pPr>
    </w:p>
    <w:p w14:paraId="76E37C5D" w14:textId="4A7CE262" w:rsidR="0040391E" w:rsidRPr="0040391E" w:rsidRDefault="0040391E" w:rsidP="00BD56CC">
      <w:pPr>
        <w:spacing w:after="0" w:line="240" w:lineRule="auto"/>
        <w:jc w:val="right"/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</w:pPr>
      <w:r w:rsidRPr="0040391E"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  <w:t>PREDLOG</w:t>
      </w:r>
    </w:p>
    <w:p w14:paraId="7A904A4E" w14:textId="77777777" w:rsidR="0040391E" w:rsidRPr="00BD56CC" w:rsidRDefault="0040391E" w:rsidP="00BD56CC">
      <w:pPr>
        <w:spacing w:after="0" w:line="240" w:lineRule="auto"/>
        <w:jc w:val="right"/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</w:pPr>
    </w:p>
    <w:p w14:paraId="3343F8C5" w14:textId="0FA0458F" w:rsidR="00706374" w:rsidRPr="00812200" w:rsidRDefault="00307E87" w:rsidP="00812200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07E87">
        <w:rPr>
          <w:rFonts w:ascii="Arial" w:eastAsia="Times New Roman" w:hAnsi="Arial" w:cs="Arial"/>
          <w:sz w:val="20"/>
          <w:szCs w:val="20"/>
          <w:lang w:eastAsia="sl-SI"/>
        </w:rPr>
        <w:t>Na podlagi drugega odstavka 2. člena Zakona o proizvodnji in prometu s prepovedanimi drogami (Uradni list RS, št. </w:t>
      </w:r>
      <w:r w:rsidR="00812200" w:rsidRPr="00812200">
        <w:rPr>
          <w:rFonts w:ascii="Arial" w:eastAsia="Times New Roman" w:hAnsi="Arial" w:cs="Arial"/>
          <w:sz w:val="20"/>
          <w:szCs w:val="20"/>
          <w:lang w:eastAsia="sl-SI"/>
        </w:rPr>
        <w:t xml:space="preserve"> 24/05 – uradno prečiščeno besedilo, 109/08, 38/10 – ZUKN, 8/12, 21/13, 47/13 – ZDU-1G, 65/14, 55/17 in 163/22</w:t>
      </w:r>
      <w:r w:rsidRPr="00307E87">
        <w:rPr>
          <w:rFonts w:ascii="Arial" w:eastAsia="Times New Roman" w:hAnsi="Arial" w:cs="Arial"/>
          <w:sz w:val="20"/>
          <w:szCs w:val="20"/>
          <w:lang w:eastAsia="sl-SI"/>
        </w:rPr>
        <w:t>) Vlada Republike Slovenije izdaja</w:t>
      </w:r>
    </w:p>
    <w:p w14:paraId="6F206F07" w14:textId="079BD400" w:rsidR="00307E87" w:rsidRPr="00307E87" w:rsidRDefault="00307E87" w:rsidP="00307E87">
      <w:pPr>
        <w:spacing w:after="20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307E8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U R E D B O </w:t>
      </w:r>
    </w:p>
    <w:p w14:paraId="5098CA11" w14:textId="7278DDE8" w:rsidR="00307E87" w:rsidRDefault="00307E87" w:rsidP="00812200">
      <w:pPr>
        <w:spacing w:after="20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307E8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 dopolnitv</w:t>
      </w:r>
      <w:r w:rsidR="009813E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</w:t>
      </w:r>
      <w:r w:rsidRPr="00307E8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Uredbe o razvrstitvi prepovedanih drog</w:t>
      </w:r>
    </w:p>
    <w:p w14:paraId="1903386C" w14:textId="77777777" w:rsidR="00785C7E" w:rsidRPr="00812200" w:rsidRDefault="00785C7E" w:rsidP="00812200">
      <w:pPr>
        <w:spacing w:after="20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108CDC2C" w14:textId="77777777" w:rsidR="00307E87" w:rsidRPr="004A5B1D" w:rsidRDefault="00307E87" w:rsidP="000E6757">
      <w:pPr>
        <w:numPr>
          <w:ilvl w:val="0"/>
          <w:numId w:val="13"/>
        </w:numPr>
        <w:spacing w:after="0" w:line="260" w:lineRule="exact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4A5B1D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člen</w:t>
      </w:r>
    </w:p>
    <w:p w14:paraId="06E75057" w14:textId="77777777" w:rsidR="00307E87" w:rsidRPr="004A5B1D" w:rsidRDefault="00307E87" w:rsidP="00307E87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1CC33E6A" w14:textId="62A1F8F3" w:rsidR="00307E87" w:rsidRPr="00307E87" w:rsidRDefault="00307E87" w:rsidP="00552190">
      <w:pPr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4A5B1D">
        <w:rPr>
          <w:rFonts w:ascii="Arial" w:eastAsia="Times New Roman" w:hAnsi="Arial" w:cs="Arial"/>
          <w:bCs/>
          <w:sz w:val="20"/>
          <w:szCs w:val="20"/>
          <w:lang w:eastAsia="sl-SI"/>
        </w:rPr>
        <w:t>V Prilogi se</w:t>
      </w:r>
      <w:r w:rsidR="00C8504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Pr="004A5B1D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v seznamu </w:t>
      </w:r>
      <w:r w:rsidR="009813EB">
        <w:rPr>
          <w:rFonts w:ascii="Arial" w:eastAsia="Times New Roman" w:hAnsi="Arial" w:cs="Arial"/>
          <w:bCs/>
          <w:sz w:val="20"/>
          <w:szCs w:val="20"/>
          <w:lang w:eastAsia="sl-SI"/>
        </w:rPr>
        <w:t>S</w:t>
      </w:r>
      <w:r w:rsidRPr="004A5B1D">
        <w:rPr>
          <w:rFonts w:ascii="Arial" w:eastAsia="Times New Roman" w:hAnsi="Arial" w:cs="Arial"/>
          <w:bCs/>
          <w:sz w:val="20"/>
          <w:szCs w:val="20"/>
          <w:lang w:eastAsia="sl-SI"/>
        </w:rPr>
        <w:t>kupin</w:t>
      </w:r>
      <w:r w:rsidR="009813EB">
        <w:rPr>
          <w:rFonts w:ascii="Arial" w:eastAsia="Times New Roman" w:hAnsi="Arial" w:cs="Arial"/>
          <w:bCs/>
          <w:sz w:val="20"/>
          <w:szCs w:val="20"/>
          <w:lang w:eastAsia="sl-SI"/>
        </w:rPr>
        <w:t>a</w:t>
      </w:r>
      <w:r w:rsidRPr="004A5B1D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</w:t>
      </w:r>
      <w:r w:rsidR="00C8504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594D3D" w:rsidRPr="004A5B1D">
        <w:rPr>
          <w:rFonts w:ascii="Arial" w:hAnsi="Arial" w:cs="Arial"/>
          <w:sz w:val="20"/>
          <w:szCs w:val="20"/>
        </w:rPr>
        <w:t>z</w:t>
      </w:r>
      <w:r w:rsidR="00552190" w:rsidRPr="004A5B1D">
        <w:rPr>
          <w:rFonts w:ascii="Arial" w:hAnsi="Arial" w:cs="Arial"/>
          <w:sz w:val="20"/>
          <w:szCs w:val="20"/>
        </w:rPr>
        <w:t xml:space="preserve">a </w:t>
      </w:r>
      <w:r w:rsidRPr="004A5B1D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zaporedno številko </w:t>
      </w:r>
      <w:r w:rsidR="00667D76">
        <w:rPr>
          <w:rFonts w:ascii="Arial" w:eastAsia="Times New Roman" w:hAnsi="Arial" w:cs="Arial"/>
          <w:bCs/>
          <w:sz w:val="20"/>
          <w:szCs w:val="20"/>
          <w:lang w:eastAsia="sl-SI"/>
        </w:rPr>
        <w:t>346</w:t>
      </w:r>
      <w:r w:rsidR="009813EB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  <w:r w:rsidR="00667D76" w:rsidRPr="004A5B1D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Pr="004A5B1D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dodajo nove zaporedne številke </w:t>
      </w:r>
      <w:r w:rsidR="001A1456">
        <w:rPr>
          <w:rFonts w:ascii="Arial" w:eastAsia="Times New Roman" w:hAnsi="Arial" w:cs="Arial"/>
          <w:bCs/>
          <w:sz w:val="20"/>
          <w:szCs w:val="20"/>
          <w:lang w:eastAsia="sl-SI"/>
        </w:rPr>
        <w:t>od 347</w:t>
      </w:r>
      <w:r w:rsidR="009813EB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  <w:r w:rsidR="001A1456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Pr="004A5B1D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do </w:t>
      </w:r>
      <w:r w:rsidR="00667D76" w:rsidRPr="004A5B1D">
        <w:rPr>
          <w:rFonts w:ascii="Arial" w:eastAsia="Times New Roman" w:hAnsi="Arial" w:cs="Arial"/>
          <w:bCs/>
          <w:sz w:val="20"/>
          <w:szCs w:val="20"/>
          <w:lang w:eastAsia="sl-SI"/>
        </w:rPr>
        <w:t>3</w:t>
      </w:r>
      <w:r w:rsidR="00667D76">
        <w:rPr>
          <w:rFonts w:ascii="Arial" w:eastAsia="Times New Roman" w:hAnsi="Arial" w:cs="Arial"/>
          <w:bCs/>
          <w:sz w:val="20"/>
          <w:szCs w:val="20"/>
          <w:lang w:eastAsia="sl-SI"/>
        </w:rPr>
        <w:t>60</w:t>
      </w:r>
      <w:r w:rsidR="009813EB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  <w:r w:rsidRPr="004F68F9">
        <w:rPr>
          <w:rFonts w:ascii="Arial" w:eastAsia="Times New Roman" w:hAnsi="Arial" w:cs="Arial"/>
          <w:bCs/>
          <w:sz w:val="20"/>
          <w:szCs w:val="20"/>
          <w:lang w:eastAsia="sl-SI"/>
        </w:rPr>
        <w:t>, ki se glasijo:</w:t>
      </w:r>
    </w:p>
    <w:p w14:paraId="5C0A1A14" w14:textId="77777777" w:rsidR="00F36C2F" w:rsidRPr="00307E87" w:rsidRDefault="00114D80" w:rsidP="00307E87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307E87">
        <w:rPr>
          <w:rFonts w:ascii="Arial" w:eastAsia="Calibri" w:hAnsi="Arial" w:cs="Arial"/>
          <w:bCs/>
          <w:sz w:val="20"/>
          <w:szCs w:val="20"/>
        </w:rPr>
        <w:t>»</w:t>
      </w:r>
    </w:p>
    <w:tbl>
      <w:tblPr>
        <w:tblStyle w:val="Tabelamrea"/>
        <w:tblW w:w="9384" w:type="dxa"/>
        <w:tblLook w:val="04A0" w:firstRow="1" w:lastRow="0" w:firstColumn="1" w:lastColumn="0" w:noHBand="0" w:noVBand="1"/>
      </w:tblPr>
      <w:tblGrid>
        <w:gridCol w:w="717"/>
        <w:gridCol w:w="2939"/>
        <w:gridCol w:w="3407"/>
        <w:gridCol w:w="1494"/>
        <w:gridCol w:w="827"/>
      </w:tblGrid>
      <w:tr w:rsidR="00F36C2F" w14:paraId="39128AE6" w14:textId="77777777" w:rsidTr="00D13BD6">
        <w:trPr>
          <w:trHeight w:val="920"/>
        </w:trPr>
        <w:tc>
          <w:tcPr>
            <w:tcW w:w="717" w:type="dxa"/>
            <w:vAlign w:val="center"/>
          </w:tcPr>
          <w:p w14:paraId="0A975333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347.</w:t>
            </w:r>
          </w:p>
        </w:tc>
        <w:tc>
          <w:tcPr>
            <w:tcW w:w="2939" w:type="dxa"/>
            <w:vAlign w:val="center"/>
          </w:tcPr>
          <w:p w14:paraId="6A5F8E83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ADINAZOLAM</w:t>
            </w:r>
          </w:p>
        </w:tc>
        <w:tc>
          <w:tcPr>
            <w:tcW w:w="3407" w:type="dxa"/>
            <w:vAlign w:val="center"/>
          </w:tcPr>
          <w:p w14:paraId="6EEB2043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1-(8-kloro-6-fenil-4H-[1,2,4]triazolo[4,3-a][1,4]benzodiazepin-1-il)-N,N-dimetilmetanamin</w:t>
            </w:r>
          </w:p>
        </w:tc>
        <w:tc>
          <w:tcPr>
            <w:tcW w:w="1494" w:type="dxa"/>
            <w:vAlign w:val="center"/>
          </w:tcPr>
          <w:p w14:paraId="4D41A107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C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19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H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18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ClN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5</w:t>
            </w:r>
          </w:p>
        </w:tc>
        <w:tc>
          <w:tcPr>
            <w:tcW w:w="827" w:type="dxa"/>
            <w:vAlign w:val="center"/>
          </w:tcPr>
          <w:p w14:paraId="69CB5897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351,8</w:t>
            </w:r>
          </w:p>
        </w:tc>
      </w:tr>
      <w:tr w:rsidR="00F36C2F" w14:paraId="63BFB768" w14:textId="77777777" w:rsidTr="00D13BD6">
        <w:trPr>
          <w:trHeight w:val="920"/>
        </w:trPr>
        <w:tc>
          <w:tcPr>
            <w:tcW w:w="717" w:type="dxa"/>
            <w:vAlign w:val="center"/>
          </w:tcPr>
          <w:p w14:paraId="17675E91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348.</w:t>
            </w:r>
          </w:p>
        </w:tc>
        <w:tc>
          <w:tcPr>
            <w:tcW w:w="2939" w:type="dxa"/>
            <w:vAlign w:val="center"/>
          </w:tcPr>
          <w:p w14:paraId="73A39F50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BROMAZOLAM</w:t>
            </w:r>
          </w:p>
        </w:tc>
        <w:tc>
          <w:tcPr>
            <w:tcW w:w="3407" w:type="dxa"/>
            <w:vAlign w:val="center"/>
          </w:tcPr>
          <w:p w14:paraId="6723BA91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8-Bromo-1-metil-6-fenil-4H-[1,2,4]triazol[4,3-a][1,4]benzodiazepin</w:t>
            </w:r>
          </w:p>
        </w:tc>
        <w:tc>
          <w:tcPr>
            <w:tcW w:w="1494" w:type="dxa"/>
            <w:vAlign w:val="center"/>
          </w:tcPr>
          <w:p w14:paraId="60B94C47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C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17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H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13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BrN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4</w:t>
            </w:r>
          </w:p>
        </w:tc>
        <w:tc>
          <w:tcPr>
            <w:tcW w:w="827" w:type="dxa"/>
            <w:vAlign w:val="center"/>
          </w:tcPr>
          <w:p w14:paraId="3FB02672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353,2</w:t>
            </w:r>
          </w:p>
        </w:tc>
      </w:tr>
      <w:tr w:rsidR="00F36C2F" w14:paraId="51C3C78B" w14:textId="77777777" w:rsidTr="00D13BD6">
        <w:trPr>
          <w:trHeight w:val="920"/>
        </w:trPr>
        <w:tc>
          <w:tcPr>
            <w:tcW w:w="717" w:type="dxa"/>
            <w:vAlign w:val="center"/>
          </w:tcPr>
          <w:p w14:paraId="4CEC025F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349.</w:t>
            </w:r>
          </w:p>
        </w:tc>
        <w:tc>
          <w:tcPr>
            <w:tcW w:w="2939" w:type="dxa"/>
            <w:vAlign w:val="center"/>
          </w:tcPr>
          <w:p w14:paraId="1523DE71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PROTONITAZEN</w:t>
            </w:r>
          </w:p>
        </w:tc>
        <w:tc>
          <w:tcPr>
            <w:tcW w:w="3407" w:type="dxa"/>
            <w:vAlign w:val="center"/>
          </w:tcPr>
          <w:p w14:paraId="1C19460E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N,N-Dietil-5-nitro-2-[(4-propoksifenil)metil]-1H-benzimidazol-1-etanamin</w:t>
            </w:r>
          </w:p>
        </w:tc>
        <w:tc>
          <w:tcPr>
            <w:tcW w:w="1494" w:type="dxa"/>
            <w:vAlign w:val="center"/>
          </w:tcPr>
          <w:p w14:paraId="10A158FC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C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23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H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30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N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4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O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3</w:t>
            </w:r>
          </w:p>
        </w:tc>
        <w:tc>
          <w:tcPr>
            <w:tcW w:w="827" w:type="dxa"/>
            <w:vAlign w:val="center"/>
          </w:tcPr>
          <w:p w14:paraId="18DF837B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410,5</w:t>
            </w:r>
          </w:p>
        </w:tc>
      </w:tr>
      <w:tr w:rsidR="00F36C2F" w14:paraId="5C3E8AE7" w14:textId="77777777" w:rsidTr="00D13BD6">
        <w:trPr>
          <w:trHeight w:val="920"/>
        </w:trPr>
        <w:tc>
          <w:tcPr>
            <w:tcW w:w="717" w:type="dxa"/>
            <w:vAlign w:val="center"/>
          </w:tcPr>
          <w:p w14:paraId="5ECB12BC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350.</w:t>
            </w:r>
          </w:p>
        </w:tc>
        <w:tc>
          <w:tcPr>
            <w:tcW w:w="2939" w:type="dxa"/>
            <w:vAlign w:val="center"/>
          </w:tcPr>
          <w:p w14:paraId="2F9A9E13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2-METIL-AP-237</w:t>
            </w:r>
          </w:p>
        </w:tc>
        <w:tc>
          <w:tcPr>
            <w:tcW w:w="3407" w:type="dxa"/>
            <w:vAlign w:val="center"/>
          </w:tcPr>
          <w:p w14:paraId="59AF0855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1-{2-Metil-4-[(2E)-3-fenilprop-2-en-1-il]piperazin-1-il}butan-1-on</w:t>
            </w:r>
          </w:p>
        </w:tc>
        <w:tc>
          <w:tcPr>
            <w:tcW w:w="1494" w:type="dxa"/>
            <w:vAlign w:val="center"/>
          </w:tcPr>
          <w:p w14:paraId="2ADF7F05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C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18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H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26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N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2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O</w:t>
            </w:r>
          </w:p>
        </w:tc>
        <w:tc>
          <w:tcPr>
            <w:tcW w:w="827" w:type="dxa"/>
            <w:vAlign w:val="center"/>
          </w:tcPr>
          <w:p w14:paraId="5B18A9FF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286,4</w:t>
            </w:r>
          </w:p>
        </w:tc>
      </w:tr>
      <w:tr w:rsidR="00F36C2F" w14:paraId="2EF04D56" w14:textId="77777777" w:rsidTr="00D13BD6">
        <w:trPr>
          <w:trHeight w:val="920"/>
        </w:trPr>
        <w:tc>
          <w:tcPr>
            <w:tcW w:w="717" w:type="dxa"/>
            <w:vAlign w:val="center"/>
          </w:tcPr>
          <w:p w14:paraId="6663B601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351.</w:t>
            </w:r>
          </w:p>
        </w:tc>
        <w:tc>
          <w:tcPr>
            <w:tcW w:w="2939" w:type="dxa"/>
            <w:vAlign w:val="center"/>
          </w:tcPr>
          <w:p w14:paraId="1A4A2865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ALFA-</w:t>
            </w:r>
            <w:proofErr w:type="spellStart"/>
            <w:r w:rsidRPr="00812200">
              <w:rPr>
                <w:rFonts w:ascii="Arial" w:eastAsia="Calibri" w:hAnsi="Arial" w:cs="Arial"/>
                <w:sz w:val="20"/>
                <w:szCs w:val="20"/>
              </w:rPr>
              <w:t>PiHP</w:t>
            </w:r>
            <w:proofErr w:type="spellEnd"/>
          </w:p>
        </w:tc>
        <w:tc>
          <w:tcPr>
            <w:tcW w:w="3407" w:type="dxa"/>
            <w:vAlign w:val="center"/>
          </w:tcPr>
          <w:p w14:paraId="29FC70FA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4-Metil-1-fenil-2-(pirolidin-1-il)pentan-1-on</w:t>
            </w:r>
          </w:p>
        </w:tc>
        <w:tc>
          <w:tcPr>
            <w:tcW w:w="1494" w:type="dxa"/>
            <w:vAlign w:val="center"/>
          </w:tcPr>
          <w:p w14:paraId="5486E8D5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C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16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H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23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NO</w:t>
            </w:r>
          </w:p>
        </w:tc>
        <w:tc>
          <w:tcPr>
            <w:tcW w:w="827" w:type="dxa"/>
            <w:vAlign w:val="center"/>
          </w:tcPr>
          <w:p w14:paraId="569F0E31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245,4</w:t>
            </w:r>
          </w:p>
        </w:tc>
      </w:tr>
      <w:tr w:rsidR="00F36C2F" w14:paraId="6DDC52FF" w14:textId="77777777" w:rsidTr="00D13BD6">
        <w:trPr>
          <w:trHeight w:val="920"/>
        </w:trPr>
        <w:tc>
          <w:tcPr>
            <w:tcW w:w="717" w:type="dxa"/>
            <w:vAlign w:val="center"/>
          </w:tcPr>
          <w:p w14:paraId="53D3A66C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352.</w:t>
            </w:r>
          </w:p>
        </w:tc>
        <w:tc>
          <w:tcPr>
            <w:tcW w:w="2939" w:type="dxa"/>
            <w:vAlign w:val="center"/>
          </w:tcPr>
          <w:p w14:paraId="79A45054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Heksahidrokanabinol acetat (HHC-O)</w:t>
            </w:r>
          </w:p>
        </w:tc>
        <w:tc>
          <w:tcPr>
            <w:tcW w:w="3407" w:type="dxa"/>
            <w:vAlign w:val="center"/>
          </w:tcPr>
          <w:p w14:paraId="2FAA9137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(6,6,9-trimetil-3-pentil-6a,7,8,9,10,10a-heksahidrobenzo[c]kromen-1-il) acetat</w:t>
            </w:r>
          </w:p>
        </w:tc>
        <w:tc>
          <w:tcPr>
            <w:tcW w:w="1494" w:type="dxa"/>
            <w:vAlign w:val="center"/>
          </w:tcPr>
          <w:p w14:paraId="3D91B7A2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br/>
              <w:t>C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₂₃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H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₃₄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O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₃</w:t>
            </w:r>
          </w:p>
        </w:tc>
        <w:tc>
          <w:tcPr>
            <w:tcW w:w="827" w:type="dxa"/>
            <w:vAlign w:val="center"/>
          </w:tcPr>
          <w:p w14:paraId="1A3E94BA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br/>
              <w:t>358,5</w:t>
            </w:r>
          </w:p>
        </w:tc>
      </w:tr>
      <w:tr w:rsidR="00F36C2F" w14:paraId="3FECC014" w14:textId="77777777" w:rsidTr="00D13BD6">
        <w:trPr>
          <w:trHeight w:val="920"/>
        </w:trPr>
        <w:tc>
          <w:tcPr>
            <w:tcW w:w="717" w:type="dxa"/>
            <w:vAlign w:val="center"/>
          </w:tcPr>
          <w:p w14:paraId="38690004" w14:textId="77777777" w:rsidR="00F36C2F" w:rsidRDefault="00F36C2F" w:rsidP="00E02F23">
            <w:pPr>
              <w:jc w:val="center"/>
            </w:pPr>
            <w:r w:rsidRPr="00F8597F">
              <w:rPr>
                <w:rFonts w:ascii="Arial" w:eastAsia="Calibri" w:hAnsi="Arial" w:cs="Arial"/>
                <w:sz w:val="20"/>
                <w:szCs w:val="20"/>
              </w:rPr>
              <w:t>353.</w:t>
            </w:r>
          </w:p>
        </w:tc>
        <w:tc>
          <w:tcPr>
            <w:tcW w:w="2939" w:type="dxa"/>
            <w:vAlign w:val="center"/>
          </w:tcPr>
          <w:p w14:paraId="2F326B34" w14:textId="77777777" w:rsidR="00F36C2F" w:rsidRDefault="00F36C2F" w:rsidP="00E02F23">
            <w:pPr>
              <w:jc w:val="center"/>
            </w:pPr>
            <w:r w:rsidRPr="00F8597F">
              <w:rPr>
                <w:rFonts w:ascii="Arial" w:eastAsia="Calibri" w:hAnsi="Arial" w:cs="Arial"/>
                <w:sz w:val="20"/>
                <w:szCs w:val="20"/>
              </w:rPr>
              <w:t>ADB-P-5Br-INACA</w:t>
            </w:r>
          </w:p>
        </w:tc>
        <w:tc>
          <w:tcPr>
            <w:tcW w:w="3407" w:type="dxa"/>
            <w:vAlign w:val="center"/>
          </w:tcPr>
          <w:p w14:paraId="3C4763E3" w14:textId="77777777" w:rsidR="00F36C2F" w:rsidRDefault="00F36C2F" w:rsidP="00E02F23">
            <w:pPr>
              <w:jc w:val="center"/>
            </w:pPr>
            <w:r w:rsidRPr="00F8597F">
              <w:rPr>
                <w:rFonts w:ascii="Arial" w:eastAsia="Calibri" w:hAnsi="Arial" w:cs="Arial"/>
                <w:sz w:val="20"/>
                <w:szCs w:val="20"/>
              </w:rPr>
              <w:t>2-[(5-bromo-1-pentil-1H-indazol-3-il)formamido]-3,3-dimetilbutanamid</w:t>
            </w:r>
          </w:p>
        </w:tc>
        <w:tc>
          <w:tcPr>
            <w:tcW w:w="1494" w:type="dxa"/>
            <w:vAlign w:val="center"/>
          </w:tcPr>
          <w:p w14:paraId="19CFC592" w14:textId="77777777" w:rsidR="00F36C2F" w:rsidRDefault="00F36C2F" w:rsidP="00E02F23">
            <w:pPr>
              <w:jc w:val="center"/>
            </w:pPr>
            <w:r w:rsidRPr="00F8597F">
              <w:rPr>
                <w:rFonts w:ascii="Arial" w:eastAsia="Calibri" w:hAnsi="Arial" w:cs="Arial"/>
                <w:sz w:val="20"/>
                <w:szCs w:val="20"/>
              </w:rPr>
              <w:t>C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₁₉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H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₂₇</w:t>
            </w:r>
            <w:proofErr w:type="spellStart"/>
            <w:r w:rsidRPr="00812200">
              <w:rPr>
                <w:rFonts w:ascii="Arial" w:eastAsia="Calibri" w:hAnsi="Arial" w:cs="Arial"/>
                <w:sz w:val="20"/>
                <w:szCs w:val="20"/>
              </w:rPr>
              <w:t>BrN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₄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O</w:t>
            </w:r>
            <w:proofErr w:type="spellEnd"/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₂</w:t>
            </w:r>
          </w:p>
        </w:tc>
        <w:tc>
          <w:tcPr>
            <w:tcW w:w="827" w:type="dxa"/>
            <w:vAlign w:val="center"/>
          </w:tcPr>
          <w:p w14:paraId="52DB3E2A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423,4</w:t>
            </w:r>
          </w:p>
        </w:tc>
      </w:tr>
      <w:tr w:rsidR="00F36C2F" w14:paraId="2A620170" w14:textId="77777777" w:rsidTr="00D13BD6">
        <w:trPr>
          <w:trHeight w:val="920"/>
        </w:trPr>
        <w:tc>
          <w:tcPr>
            <w:tcW w:w="717" w:type="dxa"/>
            <w:vAlign w:val="center"/>
          </w:tcPr>
          <w:p w14:paraId="78918B8A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354.</w:t>
            </w:r>
          </w:p>
        </w:tc>
        <w:tc>
          <w:tcPr>
            <w:tcW w:w="2939" w:type="dxa"/>
            <w:vAlign w:val="center"/>
          </w:tcPr>
          <w:p w14:paraId="02A329E4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BROMANTAN</w:t>
            </w:r>
          </w:p>
        </w:tc>
        <w:tc>
          <w:tcPr>
            <w:tcW w:w="3407" w:type="dxa"/>
            <w:vAlign w:val="center"/>
          </w:tcPr>
          <w:p w14:paraId="488AD3F0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N-(4-bromofenil)adamantan-2-amin</w:t>
            </w:r>
          </w:p>
        </w:tc>
        <w:tc>
          <w:tcPr>
            <w:tcW w:w="1494" w:type="dxa"/>
            <w:vAlign w:val="center"/>
          </w:tcPr>
          <w:p w14:paraId="10F17C4E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C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₁₆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H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₂₀</w:t>
            </w:r>
            <w:proofErr w:type="spellStart"/>
            <w:r w:rsidRPr="00812200">
              <w:rPr>
                <w:rFonts w:ascii="Arial" w:eastAsia="Calibri" w:hAnsi="Arial" w:cs="Arial"/>
                <w:sz w:val="20"/>
                <w:szCs w:val="20"/>
              </w:rPr>
              <w:t>BrN</w:t>
            </w:r>
            <w:proofErr w:type="spellEnd"/>
          </w:p>
        </w:tc>
        <w:tc>
          <w:tcPr>
            <w:tcW w:w="827" w:type="dxa"/>
            <w:vAlign w:val="center"/>
          </w:tcPr>
          <w:p w14:paraId="1B3A65D9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306,2</w:t>
            </w:r>
          </w:p>
        </w:tc>
      </w:tr>
      <w:tr w:rsidR="00F36C2F" w14:paraId="5717B2B2" w14:textId="77777777" w:rsidTr="00D13BD6">
        <w:trPr>
          <w:trHeight w:val="920"/>
        </w:trPr>
        <w:tc>
          <w:tcPr>
            <w:tcW w:w="717" w:type="dxa"/>
            <w:vAlign w:val="center"/>
          </w:tcPr>
          <w:p w14:paraId="0CDDE3BB" w14:textId="77777777" w:rsidR="00F36C2F" w:rsidRPr="00812200" w:rsidRDefault="00F36C2F" w:rsidP="00E02F23">
            <w:pPr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F8597F">
              <w:rPr>
                <w:rFonts w:ascii="Arial" w:eastAsia="Calibri" w:hAnsi="Arial" w:cs="Arial"/>
                <w:sz w:val="20"/>
                <w:szCs w:val="20"/>
              </w:rPr>
              <w:t>355.</w:t>
            </w:r>
          </w:p>
        </w:tc>
        <w:tc>
          <w:tcPr>
            <w:tcW w:w="2939" w:type="dxa"/>
            <w:vAlign w:val="center"/>
          </w:tcPr>
          <w:p w14:paraId="37763FB2" w14:textId="77777777" w:rsidR="00F36C2F" w:rsidRDefault="00F36C2F" w:rsidP="00E02F23">
            <w:pPr>
              <w:jc w:val="center"/>
            </w:pPr>
            <w:r w:rsidRPr="00F8597F">
              <w:rPr>
                <w:rFonts w:ascii="Arial" w:eastAsia="Calibri" w:hAnsi="Arial" w:cs="Arial"/>
                <w:sz w:val="20"/>
                <w:szCs w:val="20"/>
              </w:rPr>
              <w:t>CUMYL-NBMINACA</w:t>
            </w:r>
          </w:p>
        </w:tc>
        <w:tc>
          <w:tcPr>
            <w:tcW w:w="3407" w:type="dxa"/>
            <w:vAlign w:val="center"/>
          </w:tcPr>
          <w:p w14:paraId="4E76636F" w14:textId="77777777" w:rsidR="00F36C2F" w:rsidRDefault="00F36C2F" w:rsidP="00E02F23">
            <w:pPr>
              <w:jc w:val="center"/>
            </w:pPr>
            <w:r w:rsidRPr="00F8597F">
              <w:rPr>
                <w:rFonts w:ascii="Arial" w:eastAsia="Calibri" w:hAnsi="Arial" w:cs="Arial"/>
                <w:sz w:val="20"/>
                <w:szCs w:val="20"/>
              </w:rPr>
              <w:t>(1-(Biciklo[2.2.1]heptan-2-il)metil)-N-(2-fenilpropan-2-il)-1H-indazol-3-karboksamid</w:t>
            </w:r>
          </w:p>
        </w:tc>
        <w:tc>
          <w:tcPr>
            <w:tcW w:w="1494" w:type="dxa"/>
            <w:vAlign w:val="center"/>
          </w:tcPr>
          <w:p w14:paraId="2ED17603" w14:textId="77777777" w:rsidR="00F36C2F" w:rsidRDefault="00F36C2F" w:rsidP="00E02F23">
            <w:pPr>
              <w:jc w:val="center"/>
            </w:pPr>
            <w:r w:rsidRPr="00F8597F">
              <w:rPr>
                <w:rFonts w:ascii="Arial" w:eastAsia="Calibri" w:hAnsi="Arial" w:cs="Arial"/>
                <w:sz w:val="20"/>
                <w:szCs w:val="20"/>
              </w:rPr>
              <w:t>C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₂₅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H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₂₉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N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₃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O</w:t>
            </w:r>
          </w:p>
        </w:tc>
        <w:tc>
          <w:tcPr>
            <w:tcW w:w="827" w:type="dxa"/>
            <w:vAlign w:val="center"/>
          </w:tcPr>
          <w:p w14:paraId="34A91F04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387,5</w:t>
            </w:r>
          </w:p>
        </w:tc>
      </w:tr>
      <w:tr w:rsidR="00F36C2F" w14:paraId="5653BE4E" w14:textId="77777777" w:rsidTr="00D13BD6">
        <w:trPr>
          <w:trHeight w:val="920"/>
        </w:trPr>
        <w:tc>
          <w:tcPr>
            <w:tcW w:w="717" w:type="dxa"/>
            <w:vAlign w:val="center"/>
          </w:tcPr>
          <w:p w14:paraId="432F3320" w14:textId="77777777" w:rsidR="00F36C2F" w:rsidRPr="00F8597F" w:rsidRDefault="00F36C2F" w:rsidP="00E02F23">
            <w:pPr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356.</w:t>
            </w:r>
          </w:p>
        </w:tc>
        <w:tc>
          <w:tcPr>
            <w:tcW w:w="2939" w:type="dxa"/>
            <w:vAlign w:val="center"/>
          </w:tcPr>
          <w:p w14:paraId="04C93203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FLUNITRAZOLAM</w:t>
            </w:r>
          </w:p>
        </w:tc>
        <w:tc>
          <w:tcPr>
            <w:tcW w:w="3407" w:type="dxa"/>
            <w:vAlign w:val="center"/>
          </w:tcPr>
          <w:p w14:paraId="35905955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9-(2-fluorofenil)-3-metil-12-nitro-2,4,5,8-tetraazatriciklo[8.4.0.02,6]tetradeka-1(14),3,5,8,10,12-heksaen</w:t>
            </w:r>
          </w:p>
        </w:tc>
        <w:tc>
          <w:tcPr>
            <w:tcW w:w="1494" w:type="dxa"/>
            <w:vAlign w:val="center"/>
          </w:tcPr>
          <w:p w14:paraId="7DBFED37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C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₁₇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H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₁₂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FN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₅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O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₂</w:t>
            </w:r>
          </w:p>
        </w:tc>
        <w:tc>
          <w:tcPr>
            <w:tcW w:w="827" w:type="dxa"/>
            <w:vAlign w:val="center"/>
          </w:tcPr>
          <w:p w14:paraId="46FC40EE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337,3</w:t>
            </w:r>
          </w:p>
        </w:tc>
      </w:tr>
      <w:tr w:rsidR="00F36C2F" w14:paraId="0B04B769" w14:textId="77777777" w:rsidTr="00D13BD6">
        <w:trPr>
          <w:trHeight w:val="920"/>
        </w:trPr>
        <w:tc>
          <w:tcPr>
            <w:tcW w:w="717" w:type="dxa"/>
            <w:vAlign w:val="center"/>
          </w:tcPr>
          <w:p w14:paraId="65B899FD" w14:textId="77777777" w:rsidR="00F36C2F" w:rsidRPr="00812200" w:rsidRDefault="00F36C2F" w:rsidP="00E02F23">
            <w:pPr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lastRenderedPageBreak/>
              <w:t>357.</w:t>
            </w:r>
          </w:p>
        </w:tc>
        <w:tc>
          <w:tcPr>
            <w:tcW w:w="2939" w:type="dxa"/>
            <w:vAlign w:val="center"/>
          </w:tcPr>
          <w:p w14:paraId="75F86F13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Heksahidrokanabinol (HHC)</w:t>
            </w:r>
          </w:p>
        </w:tc>
        <w:tc>
          <w:tcPr>
            <w:tcW w:w="3407" w:type="dxa"/>
            <w:vAlign w:val="center"/>
          </w:tcPr>
          <w:p w14:paraId="56CA28E2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6,6,9-trimetil-3-pentil-6H,6aH,7H,8H,9H,10H,10aH-benzo[c]izokromen-1-ol</w:t>
            </w:r>
          </w:p>
        </w:tc>
        <w:tc>
          <w:tcPr>
            <w:tcW w:w="1494" w:type="dxa"/>
            <w:vAlign w:val="center"/>
          </w:tcPr>
          <w:p w14:paraId="248F3F0B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C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₂₁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H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₃₂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O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₂</w:t>
            </w:r>
          </w:p>
        </w:tc>
        <w:tc>
          <w:tcPr>
            <w:tcW w:w="827" w:type="dxa"/>
            <w:vAlign w:val="center"/>
          </w:tcPr>
          <w:p w14:paraId="267253C7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316,5</w:t>
            </w:r>
          </w:p>
        </w:tc>
      </w:tr>
      <w:tr w:rsidR="00F36C2F" w14:paraId="0F838D6C" w14:textId="77777777" w:rsidTr="00D13BD6">
        <w:trPr>
          <w:trHeight w:val="920"/>
        </w:trPr>
        <w:tc>
          <w:tcPr>
            <w:tcW w:w="717" w:type="dxa"/>
            <w:vAlign w:val="center"/>
          </w:tcPr>
          <w:p w14:paraId="4EFD00E0" w14:textId="77777777" w:rsidR="00F36C2F" w:rsidRPr="00812200" w:rsidRDefault="00F36C2F" w:rsidP="00E02F23">
            <w:pPr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358.</w:t>
            </w:r>
          </w:p>
        </w:tc>
        <w:tc>
          <w:tcPr>
            <w:tcW w:w="2939" w:type="dxa"/>
            <w:vAlign w:val="center"/>
          </w:tcPr>
          <w:p w14:paraId="5B176106" w14:textId="77777777" w:rsidR="00F36C2F" w:rsidRDefault="00F36C2F" w:rsidP="00E02F23">
            <w:pPr>
              <w:jc w:val="center"/>
            </w:pPr>
            <w:proofErr w:type="spellStart"/>
            <w:r w:rsidRPr="00812200">
              <w:rPr>
                <w:rFonts w:ascii="Arial" w:eastAsia="Calibri" w:hAnsi="Arial" w:cs="Arial"/>
                <w:sz w:val="20"/>
                <w:szCs w:val="20"/>
              </w:rPr>
              <w:t>Heksahidrokanabiforol</w:t>
            </w:r>
            <w:proofErr w:type="spellEnd"/>
            <w:r w:rsidRPr="00812200">
              <w:rPr>
                <w:rFonts w:ascii="Arial" w:eastAsia="Calibri" w:hAnsi="Arial" w:cs="Arial"/>
                <w:sz w:val="20"/>
                <w:szCs w:val="20"/>
              </w:rPr>
              <w:t xml:space="preserve"> (HHC-P)</w:t>
            </w:r>
          </w:p>
        </w:tc>
        <w:tc>
          <w:tcPr>
            <w:tcW w:w="3407" w:type="dxa"/>
            <w:vAlign w:val="center"/>
          </w:tcPr>
          <w:p w14:paraId="2AF2003E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3-heptil-6,6,9-trimetil-6H,6aH,7H,8H,9H,10H,10aH-benzo[c]izokromen-1-ol</w:t>
            </w:r>
          </w:p>
        </w:tc>
        <w:tc>
          <w:tcPr>
            <w:tcW w:w="1494" w:type="dxa"/>
            <w:vAlign w:val="center"/>
          </w:tcPr>
          <w:p w14:paraId="210014EE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C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₂₃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H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₃₆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O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₂</w:t>
            </w:r>
          </w:p>
        </w:tc>
        <w:tc>
          <w:tcPr>
            <w:tcW w:w="827" w:type="dxa"/>
            <w:vAlign w:val="center"/>
          </w:tcPr>
          <w:p w14:paraId="1B2FB01A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344,5</w:t>
            </w:r>
          </w:p>
        </w:tc>
      </w:tr>
      <w:tr w:rsidR="00F36C2F" w14:paraId="1A6430B6" w14:textId="77777777" w:rsidTr="00D13BD6">
        <w:trPr>
          <w:trHeight w:val="920"/>
        </w:trPr>
        <w:tc>
          <w:tcPr>
            <w:tcW w:w="717" w:type="dxa"/>
            <w:vAlign w:val="center"/>
          </w:tcPr>
          <w:p w14:paraId="44D50FA6" w14:textId="77777777" w:rsidR="00F36C2F" w:rsidRPr="00812200" w:rsidRDefault="00F36C2F" w:rsidP="00E02F23">
            <w:pPr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359.</w:t>
            </w:r>
          </w:p>
        </w:tc>
        <w:tc>
          <w:tcPr>
            <w:tcW w:w="2939" w:type="dxa"/>
            <w:vAlign w:val="center"/>
          </w:tcPr>
          <w:p w14:paraId="3CC61B9C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ADB-HEXINACA</w:t>
            </w:r>
          </w:p>
        </w:tc>
        <w:tc>
          <w:tcPr>
            <w:tcW w:w="3407" w:type="dxa"/>
            <w:vAlign w:val="center"/>
          </w:tcPr>
          <w:p w14:paraId="171E1461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2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‐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[(1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‐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heksil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‐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1H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‐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indazol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‐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3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‐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il)</w:t>
            </w:r>
            <w:proofErr w:type="spellStart"/>
            <w:r w:rsidRPr="00812200">
              <w:rPr>
                <w:rFonts w:ascii="Arial" w:eastAsia="Calibri" w:hAnsi="Arial" w:cs="Arial"/>
                <w:sz w:val="20"/>
                <w:szCs w:val="20"/>
              </w:rPr>
              <w:t>formamido</w:t>
            </w:r>
            <w:proofErr w:type="spellEnd"/>
            <w:r w:rsidRPr="00812200">
              <w:rPr>
                <w:rFonts w:ascii="Arial" w:eastAsia="Calibri" w:hAnsi="Arial" w:cs="Arial"/>
                <w:sz w:val="20"/>
                <w:szCs w:val="20"/>
              </w:rPr>
              <w:t>]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‐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3,3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‐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dimetilbutanamid</w:t>
            </w:r>
          </w:p>
        </w:tc>
        <w:tc>
          <w:tcPr>
            <w:tcW w:w="1494" w:type="dxa"/>
            <w:vAlign w:val="center"/>
          </w:tcPr>
          <w:p w14:paraId="78008582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C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₂₀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H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₃₀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N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₄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O</w:t>
            </w:r>
            <w:r w:rsidRPr="00812200">
              <w:rPr>
                <w:rFonts w:ascii="Cambria Math" w:eastAsia="Calibri" w:hAnsi="Cambria Math" w:cs="Cambria Math"/>
                <w:sz w:val="20"/>
                <w:szCs w:val="20"/>
              </w:rPr>
              <w:t>₂</w:t>
            </w:r>
          </w:p>
        </w:tc>
        <w:tc>
          <w:tcPr>
            <w:tcW w:w="827" w:type="dxa"/>
            <w:vAlign w:val="center"/>
          </w:tcPr>
          <w:p w14:paraId="470EB5E0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358,5</w:t>
            </w:r>
          </w:p>
        </w:tc>
      </w:tr>
      <w:tr w:rsidR="00F36C2F" w14:paraId="48F812E2" w14:textId="77777777" w:rsidTr="00D13BD6">
        <w:trPr>
          <w:trHeight w:val="920"/>
        </w:trPr>
        <w:tc>
          <w:tcPr>
            <w:tcW w:w="717" w:type="dxa"/>
            <w:vAlign w:val="center"/>
          </w:tcPr>
          <w:p w14:paraId="10AD83E5" w14:textId="77777777" w:rsidR="00F36C2F" w:rsidRPr="00812200" w:rsidRDefault="00F36C2F" w:rsidP="00E02F23">
            <w:pPr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360.</w:t>
            </w:r>
          </w:p>
        </w:tc>
        <w:tc>
          <w:tcPr>
            <w:tcW w:w="2939" w:type="dxa"/>
            <w:vAlign w:val="center"/>
          </w:tcPr>
          <w:p w14:paraId="6BA9B07F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TETRAHIDROKANABIFOROL (THCP)</w:t>
            </w:r>
          </w:p>
        </w:tc>
        <w:tc>
          <w:tcPr>
            <w:tcW w:w="3407" w:type="dxa"/>
            <w:vAlign w:val="center"/>
          </w:tcPr>
          <w:p w14:paraId="67E4DCD7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3-heptil-6,6,9-trimetil-6H,6aH,7H,8H,10aH-benzo[c]isokromen-1-ol</w:t>
            </w:r>
          </w:p>
        </w:tc>
        <w:tc>
          <w:tcPr>
            <w:tcW w:w="1494" w:type="dxa"/>
            <w:vAlign w:val="center"/>
          </w:tcPr>
          <w:p w14:paraId="51F902BD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C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23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H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34</w:t>
            </w:r>
            <w:r w:rsidRPr="00812200">
              <w:rPr>
                <w:rFonts w:ascii="Arial" w:eastAsia="Calibri" w:hAnsi="Arial" w:cs="Arial"/>
                <w:sz w:val="20"/>
                <w:szCs w:val="20"/>
              </w:rPr>
              <w:t>O</w:t>
            </w:r>
            <w:r w:rsidRPr="0081220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827" w:type="dxa"/>
            <w:vAlign w:val="center"/>
          </w:tcPr>
          <w:p w14:paraId="58EAF64F" w14:textId="77777777" w:rsidR="00F36C2F" w:rsidRDefault="00F36C2F" w:rsidP="00E02F23">
            <w:pPr>
              <w:jc w:val="center"/>
            </w:pPr>
            <w:r w:rsidRPr="00812200">
              <w:rPr>
                <w:rFonts w:ascii="Arial" w:eastAsia="Calibri" w:hAnsi="Arial" w:cs="Arial"/>
                <w:sz w:val="20"/>
                <w:szCs w:val="20"/>
              </w:rPr>
              <w:t>342,5</w:t>
            </w:r>
          </w:p>
        </w:tc>
      </w:tr>
    </w:tbl>
    <w:p w14:paraId="6340596A" w14:textId="5DFD5DF3" w:rsidR="00114D80" w:rsidRPr="00307E87" w:rsidRDefault="00114D80" w:rsidP="00307E87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64916E4A" w14:textId="69D702F6" w:rsidR="003E21C3" w:rsidRDefault="00584367" w:rsidP="00307E87">
      <w:pPr>
        <w:spacing w:after="200" w:line="276" w:lineRule="auto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Cs/>
          <w:sz w:val="20"/>
          <w:szCs w:val="20"/>
        </w:rPr>
        <w:t>«</w:t>
      </w:r>
      <w:r w:rsidR="0018376D">
        <w:rPr>
          <w:rFonts w:ascii="Arial" w:eastAsia="Calibri" w:hAnsi="Arial" w:cs="Arial"/>
          <w:bCs/>
          <w:sz w:val="20"/>
          <w:szCs w:val="20"/>
        </w:rPr>
        <w:t>.</w:t>
      </w:r>
    </w:p>
    <w:p w14:paraId="6D20AFCE" w14:textId="77777777" w:rsidR="00C676EA" w:rsidRDefault="00C676EA" w:rsidP="00AC0E6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91907B9" w14:textId="77777777" w:rsidR="00BA4C9D" w:rsidRDefault="00BA4C9D" w:rsidP="000E6757">
      <w:pPr>
        <w:spacing w:after="200" w:line="276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1A0574BD" w14:textId="5B60513A" w:rsidR="000E6757" w:rsidRPr="000E6757" w:rsidRDefault="000E6757" w:rsidP="000E6757">
      <w:pPr>
        <w:spacing w:after="200" w:line="276" w:lineRule="auto"/>
        <w:jc w:val="center"/>
        <w:rPr>
          <w:rFonts w:ascii="Arial" w:eastAsia="Times New Roman" w:hAnsi="Arial" w:cs="Arial"/>
          <w:b/>
          <w:color w:val="0000FF"/>
          <w:sz w:val="20"/>
          <w:szCs w:val="20"/>
          <w:u w:val="single"/>
          <w:lang w:eastAsia="sl-SI"/>
        </w:rPr>
      </w:pPr>
      <w:r w:rsidRPr="000E6757">
        <w:rPr>
          <w:rFonts w:ascii="Arial" w:eastAsia="Times New Roman" w:hAnsi="Arial" w:cs="Arial"/>
          <w:b/>
          <w:sz w:val="20"/>
          <w:szCs w:val="20"/>
          <w:lang w:eastAsia="sl-SI"/>
        </w:rPr>
        <w:t>Končna določba</w:t>
      </w:r>
      <w:r w:rsidR="001B3B14" w:rsidRPr="000E6757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begin"/>
      </w:r>
      <w:r w:rsidRPr="000E6757">
        <w:rPr>
          <w:rFonts w:ascii="Arial" w:eastAsia="Times New Roman" w:hAnsi="Arial" w:cs="Arial"/>
          <w:b/>
          <w:sz w:val="20"/>
          <w:szCs w:val="20"/>
          <w:lang w:eastAsia="sl-SI"/>
        </w:rPr>
        <w:instrText xml:space="preserve"> HYPERLINK "https://www.uradni-list.si/glasilo-uradni-list-rs/vsebina/2016-01-0892/" \l "2.%C2%A0%C4%8Dlen" </w:instrText>
      </w:r>
      <w:r w:rsidR="001B3B14" w:rsidRPr="000E6757">
        <w:rPr>
          <w:rFonts w:ascii="Arial" w:eastAsia="Times New Roman" w:hAnsi="Arial" w:cs="Arial"/>
          <w:b/>
          <w:sz w:val="20"/>
          <w:szCs w:val="20"/>
          <w:lang w:eastAsia="sl-SI"/>
        </w:rPr>
      </w:r>
      <w:r w:rsidR="001B3B14" w:rsidRPr="000E6757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separate"/>
      </w:r>
    </w:p>
    <w:p w14:paraId="5E5C36B9" w14:textId="43047260" w:rsidR="000E6757" w:rsidRPr="000E6757" w:rsidRDefault="00785C7E" w:rsidP="000E6757">
      <w:pPr>
        <w:spacing w:after="200" w:line="276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2</w:t>
      </w:r>
      <w:r w:rsidR="000E6757" w:rsidRPr="000E675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. člen</w:t>
      </w:r>
    </w:p>
    <w:p w14:paraId="12AC3CAA" w14:textId="77777777" w:rsidR="000E6757" w:rsidRPr="000E6757" w:rsidRDefault="001B3B14" w:rsidP="000E6757">
      <w:pPr>
        <w:spacing w:after="200" w:line="276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0E6757">
        <w:rPr>
          <w:rFonts w:ascii="Arial" w:eastAsia="Times New Roman" w:hAnsi="Arial" w:cs="Arial"/>
          <w:bCs/>
          <w:sz w:val="20"/>
          <w:szCs w:val="20"/>
          <w:lang w:eastAsia="sl-SI"/>
        </w:rPr>
        <w:fldChar w:fldCharType="end"/>
      </w:r>
      <w:r w:rsidR="000E6757" w:rsidRPr="000E6757">
        <w:rPr>
          <w:rFonts w:ascii="Arial" w:eastAsia="Times New Roman" w:hAnsi="Arial" w:cs="Arial"/>
          <w:bCs/>
          <w:sz w:val="20"/>
          <w:szCs w:val="20"/>
          <w:lang w:eastAsia="sl-SI"/>
        </w:rPr>
        <w:t>Ta uredba začne veljati petnajsti dan po objavi v Uradnem listu Republike Slovenije.</w:t>
      </w:r>
    </w:p>
    <w:p w14:paraId="749FF6FC" w14:textId="77777777" w:rsidR="000E6757" w:rsidRPr="000E6757" w:rsidRDefault="000E6757" w:rsidP="000E6757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7D30859" w14:textId="77777777" w:rsidR="000E6757" w:rsidRPr="000E6757" w:rsidRDefault="000E6757" w:rsidP="000E6757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5F42044" w14:textId="0F3E2B6F" w:rsidR="000E6757" w:rsidRPr="000E6757" w:rsidRDefault="000E6757" w:rsidP="000E6757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0E6757">
        <w:rPr>
          <w:rFonts w:ascii="Arial" w:eastAsia="Times New Roman" w:hAnsi="Arial" w:cs="Arial"/>
          <w:sz w:val="20"/>
          <w:szCs w:val="20"/>
          <w:lang w:eastAsia="sl-SI"/>
        </w:rPr>
        <w:t>Št.</w:t>
      </w:r>
      <w:r w:rsidR="00E8374A" w:rsidRPr="00E8374A">
        <w:rPr>
          <w:rFonts w:ascii="Arial" w:eastAsia="Times New Roman" w:hAnsi="Arial" w:cs="Arial"/>
          <w:iCs/>
          <w:sz w:val="20"/>
          <w:szCs w:val="20"/>
          <w:lang w:eastAsia="sl-SI"/>
        </w:rPr>
        <w:t>0070-213/2023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  Vlada Republike Slovenije</w:t>
      </w:r>
    </w:p>
    <w:p w14:paraId="718693B0" w14:textId="0DF6033B" w:rsidR="000E6757" w:rsidRPr="000E6757" w:rsidRDefault="000E6757" w:rsidP="000E6757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0E6757">
        <w:rPr>
          <w:rFonts w:ascii="Arial" w:eastAsia="Times New Roman" w:hAnsi="Arial" w:cs="Arial"/>
          <w:sz w:val="20"/>
          <w:szCs w:val="20"/>
          <w:lang w:eastAsia="sl-SI"/>
        </w:rPr>
        <w:t>Ljubljana,</w:t>
      </w:r>
      <w:r w:rsidR="00AB4C2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8374A">
        <w:rPr>
          <w:rFonts w:ascii="Arial" w:eastAsia="Times New Roman" w:hAnsi="Arial" w:cs="Arial"/>
          <w:sz w:val="20"/>
          <w:szCs w:val="20"/>
          <w:lang w:eastAsia="sl-SI"/>
        </w:rPr>
        <w:t>8. 9. 2023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="003F0BD4">
        <w:rPr>
          <w:rFonts w:ascii="Arial" w:eastAsia="Times New Roman" w:hAnsi="Arial" w:cs="Arial"/>
          <w:sz w:val="20"/>
          <w:szCs w:val="20"/>
          <w:lang w:eastAsia="sl-SI"/>
        </w:rPr>
        <w:t xml:space="preserve">        </w:t>
      </w:r>
      <w:r w:rsidR="003D5647"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</w:t>
      </w:r>
      <w:r w:rsidR="00BA2C0D">
        <w:rPr>
          <w:rFonts w:ascii="Arial" w:eastAsia="Times New Roman" w:hAnsi="Arial" w:cs="Arial"/>
          <w:sz w:val="20"/>
          <w:szCs w:val="20"/>
          <w:lang w:eastAsia="sl-SI"/>
        </w:rPr>
        <w:t xml:space="preserve">dr. </w:t>
      </w:r>
      <w:r>
        <w:rPr>
          <w:rFonts w:ascii="Arial" w:eastAsia="Times New Roman" w:hAnsi="Arial" w:cs="Arial"/>
          <w:sz w:val="20"/>
          <w:szCs w:val="20"/>
          <w:lang w:eastAsia="sl-SI"/>
        </w:rPr>
        <w:t>Robert Golob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52DCAF9D" w14:textId="3397CA7B" w:rsidR="000E6757" w:rsidRDefault="000E6757" w:rsidP="000E6757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273B18">
        <w:rPr>
          <w:rFonts w:ascii="Arial" w:eastAsia="Times New Roman" w:hAnsi="Arial" w:cs="Arial"/>
          <w:sz w:val="20"/>
          <w:szCs w:val="20"/>
          <w:lang w:eastAsia="sl-SI"/>
        </w:rPr>
        <w:t>EVA</w:t>
      </w:r>
      <w:r w:rsidR="00273B18" w:rsidRPr="00273B1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73B18" w:rsidRPr="00273B18">
        <w:rPr>
          <w:rFonts w:ascii="Arial" w:eastAsia="Times New Roman" w:hAnsi="Arial" w:cs="Arial"/>
          <w:iCs/>
          <w:sz w:val="20"/>
          <w:szCs w:val="20"/>
          <w:lang w:eastAsia="sl-SI"/>
        </w:rPr>
        <w:t>2023-2711-0114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="005F7C9A">
        <w:rPr>
          <w:rFonts w:ascii="Arial" w:eastAsia="Times New Roman" w:hAnsi="Arial" w:cs="Arial"/>
          <w:sz w:val="20"/>
          <w:szCs w:val="20"/>
          <w:lang w:eastAsia="sl-SI"/>
        </w:rPr>
        <w:t xml:space="preserve">            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10222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837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>predsednik</w:t>
      </w:r>
    </w:p>
    <w:p w14:paraId="4573B3CE" w14:textId="77777777" w:rsidR="00F323F9" w:rsidRDefault="00F323F9" w:rsidP="000E6757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2C5C9F2" w14:textId="12375E3F" w:rsidR="00E726C1" w:rsidRDefault="00E726C1" w:rsidP="000E6757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1274CC2" w14:textId="77777777" w:rsidR="00E726C1" w:rsidRDefault="00E726C1">
      <w:pPr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br w:type="page"/>
      </w:r>
    </w:p>
    <w:p w14:paraId="485E1D63" w14:textId="77777777" w:rsidR="00E726C1" w:rsidRPr="0098553A" w:rsidRDefault="00E726C1" w:rsidP="00E726C1">
      <w:pPr>
        <w:spacing w:after="0"/>
        <w:rPr>
          <w:rFonts w:ascii="Arial" w:eastAsia="Calibri" w:hAnsi="Arial" w:cs="Arial"/>
          <w:b/>
          <w:bCs/>
          <w:sz w:val="20"/>
          <w:szCs w:val="20"/>
        </w:rPr>
      </w:pPr>
      <w:r w:rsidRPr="0098553A">
        <w:rPr>
          <w:rFonts w:ascii="Arial" w:eastAsia="Calibri" w:hAnsi="Arial" w:cs="Arial"/>
          <w:b/>
          <w:bCs/>
          <w:sz w:val="20"/>
          <w:szCs w:val="20"/>
        </w:rPr>
        <w:lastRenderedPageBreak/>
        <w:t>OBRAZLOŽITEV</w:t>
      </w:r>
    </w:p>
    <w:p w14:paraId="5D9A3AC0" w14:textId="77777777" w:rsidR="00E726C1" w:rsidRDefault="00E726C1" w:rsidP="00E726C1">
      <w:pPr>
        <w:spacing w:after="0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00CCC526" w14:textId="77777777" w:rsidR="00E726C1" w:rsidRPr="00151139" w:rsidRDefault="00E726C1" w:rsidP="00E726C1">
      <w:pPr>
        <w:spacing w:after="0"/>
        <w:jc w:val="both"/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  <w:t>K 1. členu:</w:t>
      </w:r>
    </w:p>
    <w:p w14:paraId="4AB3FDC6" w14:textId="77777777" w:rsidR="00E726C1" w:rsidRDefault="00E726C1" w:rsidP="00E726C1">
      <w:pPr>
        <w:spacing w:after="0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152D7BF0" w14:textId="1FE20492" w:rsidR="00E726C1" w:rsidRDefault="00F41F2B" w:rsidP="00E726C1">
      <w:pPr>
        <w:spacing w:after="0"/>
        <w:jc w:val="both"/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</w:pPr>
      <w:bookmarkStart w:id="2" w:name="_Hlk144995393"/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Člen določa, da se </w:t>
      </w:r>
      <w:r w:rsidR="001828C8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na</w:t>
      </w:r>
      <w:r w:rsidR="00E726C1" w:rsidRPr="00E726C1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E726C1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seznam Skupina 1</w:t>
      </w:r>
      <w:r w:rsidR="00E726C1" w:rsidRPr="00E726C1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v Prilogi </w:t>
      </w:r>
      <w:r w:rsidR="0056757F" w:rsidRP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Uredb</w:t>
      </w:r>
      <w:r w:rsid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e</w:t>
      </w:r>
      <w:r w:rsidR="0056757F" w:rsidRP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doda </w:t>
      </w:r>
      <w:r w:rsidR="004D3933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skupno </w:t>
      </w:r>
      <w:r w:rsidR="00B46F60" w:rsidRP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1</w:t>
      </w:r>
      <w:r w:rsidR="00B46F60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4</w:t>
      </w:r>
      <w:r w:rsidR="00B46F60" w:rsidRP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B46F60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novih </w:t>
      </w:r>
      <w:r w:rsidR="00B46F60" w:rsidRP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snovi</w:t>
      </w:r>
      <w:r w:rsidR="00B46F60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. Gre za </w:t>
      </w:r>
      <w:r w:rsidR="0056757F" w:rsidRP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psihoaktivne snovi, ki jih je Komisija Organizacije združenih narodov za droge na 66. rednem zasedanju razvrstila na seznam mednarodno reguliranih psihoaktivnih snovi</w:t>
      </w:r>
      <w:r w:rsidR="00B46F60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in</w:t>
      </w:r>
      <w:r w:rsidR="0056757F" w:rsidRP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B46F60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tiste, </w:t>
      </w:r>
      <w:r w:rsidR="0056757F" w:rsidRP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ki jih je pri svojem delu evidentirala slovenska Policija oziroma so bile evidentirane znotraj nacionalnega sistema za zgodnje opozarjanje na pojav psihoaktivnih snovi.</w:t>
      </w:r>
      <w:r w:rsid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M</w:t>
      </w:r>
      <w:r w:rsidR="0056757F" w:rsidRP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ed snovmi, ki so razvrščene na seznamu </w:t>
      </w:r>
      <w:r w:rsid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se nahaja </w:t>
      </w:r>
      <w:r w:rsidR="0056757F" w:rsidRP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tudi snov z imenom </w:t>
      </w:r>
      <w:proofErr w:type="spellStart"/>
      <w:r w:rsidR="0056757F" w:rsidRP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Heksahidrokanabinol</w:t>
      </w:r>
      <w:proofErr w:type="spellEnd"/>
      <w:r w:rsidR="0056757F" w:rsidRP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(HHC), ki se v zadnjem obdobju intenzivno trži v EU, kot </w:t>
      </w:r>
      <w:proofErr w:type="spellStart"/>
      <w:r w:rsidR="0056757F" w:rsidRP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nereguliran</w:t>
      </w:r>
      <w:proofErr w:type="spellEnd"/>
      <w:r w:rsidR="0056757F" w:rsidRP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THC oz</w:t>
      </w:r>
      <w:r w:rsidR="004D3933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iroma</w:t>
      </w:r>
      <w:r w:rsidR="0056757F" w:rsidRPr="0056757F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konoplja</w:t>
      </w:r>
      <w:bookmarkEnd w:id="2"/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in </w:t>
      </w:r>
      <w:r w:rsidRPr="00F41F2B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je bila v letošnjem letu že prepovedana v Avstriji, Švici, Estoniji,</w:t>
      </w:r>
      <w:r w:rsidR="00AB4C28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AB4C28" w:rsidRPr="00F41F2B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Franciji</w:t>
      </w:r>
      <w:r w:rsidR="00AB4C28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="00AB4C28" w:rsidRPr="00F41F2B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Bolgariji</w:t>
      </w:r>
      <w:r w:rsidR="00AB4C28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ter 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na </w:t>
      </w:r>
      <w:r w:rsidRPr="00F41F2B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Finsk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em</w:t>
      </w:r>
      <w:r w:rsidRPr="00F41F2B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, Islandiji, Švedsk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em</w:t>
      </w:r>
      <w:r w:rsidRPr="00F41F2B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, Madžarsk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em</w:t>
      </w:r>
      <w:r w:rsidRPr="00F41F2B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, Cipru</w:t>
      </w:r>
      <w:r w:rsidR="00AB4C28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in</w:t>
      </w:r>
      <w:r w:rsidRPr="00F41F2B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Dansk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em</w:t>
      </w:r>
      <w:r w:rsidRPr="00F41F2B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. Prav tako je prepoved te snovi napovedana 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oziroma </w:t>
      </w:r>
      <w:r w:rsidRPr="00F41F2B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pred uveljavitvijo še na Češkem in Hrvaškem.</w:t>
      </w:r>
    </w:p>
    <w:p w14:paraId="45982620" w14:textId="77777777" w:rsidR="00E726C1" w:rsidRPr="0057126A" w:rsidRDefault="00E726C1" w:rsidP="00E726C1">
      <w:pPr>
        <w:spacing w:after="0"/>
        <w:jc w:val="both"/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</w:pPr>
    </w:p>
    <w:p w14:paraId="0CF86BA6" w14:textId="77777777" w:rsidR="00E726C1" w:rsidRDefault="00E726C1" w:rsidP="00E726C1">
      <w:pPr>
        <w:spacing w:after="0"/>
        <w:jc w:val="both"/>
        <w:rPr>
          <w:rFonts w:ascii="Arial" w:eastAsia="Calibri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57126A">
        <w:rPr>
          <w:rFonts w:ascii="Arial" w:eastAsia="Calibri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K </w:t>
      </w:r>
      <w:r>
        <w:rPr>
          <w:rFonts w:ascii="Arial" w:eastAsia="Calibri" w:hAnsi="Arial" w:cs="Arial"/>
          <w:b/>
          <w:bCs/>
          <w:color w:val="000000"/>
          <w:sz w:val="20"/>
          <w:szCs w:val="20"/>
          <w:shd w:val="clear" w:color="auto" w:fill="FFFFFF"/>
        </w:rPr>
        <w:t>2</w:t>
      </w:r>
      <w:r w:rsidRPr="0057126A">
        <w:rPr>
          <w:rFonts w:ascii="Arial" w:eastAsia="Calibri" w:hAnsi="Arial" w:cs="Arial"/>
          <w:b/>
          <w:bCs/>
          <w:color w:val="000000"/>
          <w:sz w:val="20"/>
          <w:szCs w:val="20"/>
          <w:shd w:val="clear" w:color="auto" w:fill="FFFFFF"/>
        </w:rPr>
        <w:t>. členu</w:t>
      </w:r>
      <w:r>
        <w:rPr>
          <w:rFonts w:ascii="Arial" w:eastAsia="Calibri" w:hAnsi="Arial" w:cs="Arial"/>
          <w:b/>
          <w:bCs/>
          <w:color w:val="000000"/>
          <w:sz w:val="20"/>
          <w:szCs w:val="20"/>
          <w:shd w:val="clear" w:color="auto" w:fill="FFFFFF"/>
        </w:rPr>
        <w:t>:</w:t>
      </w:r>
    </w:p>
    <w:p w14:paraId="31468165" w14:textId="4BE9430A" w:rsidR="00E726C1" w:rsidRDefault="00E726C1" w:rsidP="00E726C1">
      <w:pPr>
        <w:spacing w:after="0"/>
        <w:jc w:val="both"/>
        <w:rPr>
          <w:rFonts w:ascii="Arial" w:eastAsia="Calibri" w:hAnsi="Arial" w:cs="Arial"/>
          <w:sz w:val="20"/>
          <w:szCs w:val="20"/>
        </w:rPr>
      </w:pPr>
    </w:p>
    <w:p w14:paraId="4EBDADEC" w14:textId="2243AD38" w:rsidR="00B52235" w:rsidRDefault="00AB4C28" w:rsidP="00E726C1">
      <w:pPr>
        <w:spacing w:after="0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Člen določa </w:t>
      </w:r>
      <w:r w:rsidR="00B52235" w:rsidRPr="00B52235">
        <w:rPr>
          <w:rFonts w:ascii="Arial" w:eastAsia="Calibri" w:hAnsi="Arial" w:cs="Arial"/>
          <w:sz w:val="20"/>
          <w:szCs w:val="20"/>
        </w:rPr>
        <w:t xml:space="preserve">začetek </w:t>
      </w:r>
      <w:r w:rsidR="00B46F60">
        <w:rPr>
          <w:rFonts w:ascii="Arial" w:eastAsia="Calibri" w:hAnsi="Arial" w:cs="Arial"/>
          <w:sz w:val="20"/>
          <w:szCs w:val="20"/>
        </w:rPr>
        <w:t>veljavnosti</w:t>
      </w:r>
      <w:r w:rsidR="00B52235" w:rsidRPr="00B52235">
        <w:rPr>
          <w:rFonts w:ascii="Arial" w:eastAsia="Calibri" w:hAnsi="Arial" w:cs="Arial"/>
          <w:sz w:val="20"/>
          <w:szCs w:val="20"/>
        </w:rPr>
        <w:t xml:space="preserve"> </w:t>
      </w:r>
      <w:r>
        <w:rPr>
          <w:rFonts w:ascii="Arial" w:eastAsia="Calibri" w:hAnsi="Arial" w:cs="Arial"/>
          <w:sz w:val="20"/>
          <w:szCs w:val="20"/>
        </w:rPr>
        <w:t xml:space="preserve"> te </w:t>
      </w:r>
      <w:r w:rsidR="00B52235" w:rsidRPr="00B52235">
        <w:rPr>
          <w:rFonts w:ascii="Arial" w:eastAsia="Calibri" w:hAnsi="Arial" w:cs="Arial"/>
          <w:sz w:val="20"/>
          <w:szCs w:val="20"/>
        </w:rPr>
        <w:t>uredbe.</w:t>
      </w:r>
    </w:p>
    <w:p w14:paraId="13BCFC96" w14:textId="77777777" w:rsidR="00E726C1" w:rsidRPr="00A057BB" w:rsidRDefault="00E726C1" w:rsidP="00E726C1">
      <w:pPr>
        <w:spacing w:after="0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619E5533" w14:textId="4A50C419" w:rsidR="0040391E" w:rsidRDefault="0040391E" w:rsidP="000E6757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8518464" w14:textId="2BB01623" w:rsidR="00F323F9" w:rsidRPr="000E6757" w:rsidRDefault="00F323F9" w:rsidP="00BD56CC">
      <w:pPr>
        <w:rPr>
          <w:rFonts w:ascii="Arial" w:eastAsia="Times New Roman" w:hAnsi="Arial" w:cs="Arial"/>
          <w:sz w:val="20"/>
          <w:szCs w:val="20"/>
          <w:lang w:eastAsia="sl-SI"/>
        </w:rPr>
      </w:pPr>
    </w:p>
    <w:sectPr w:rsidR="00F323F9" w:rsidRPr="000E6757" w:rsidSect="00F327D8"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5A15F3" w14:textId="77777777" w:rsidR="00BE0AC8" w:rsidRDefault="00BE0AC8" w:rsidP="00F327D8">
      <w:pPr>
        <w:spacing w:after="0" w:line="240" w:lineRule="auto"/>
      </w:pPr>
      <w:r>
        <w:separator/>
      </w:r>
    </w:p>
  </w:endnote>
  <w:endnote w:type="continuationSeparator" w:id="0">
    <w:p w14:paraId="67136192" w14:textId="77777777" w:rsidR="00BE0AC8" w:rsidRDefault="00BE0AC8" w:rsidP="00F32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DD20A2" w14:textId="77777777" w:rsidR="00BE0AC8" w:rsidRDefault="00BE0AC8" w:rsidP="00F327D8">
      <w:pPr>
        <w:spacing w:after="0" w:line="240" w:lineRule="auto"/>
      </w:pPr>
      <w:r>
        <w:separator/>
      </w:r>
    </w:p>
  </w:footnote>
  <w:footnote w:type="continuationSeparator" w:id="0">
    <w:p w14:paraId="2D59E430" w14:textId="77777777" w:rsidR="00BE0AC8" w:rsidRDefault="00BE0AC8" w:rsidP="00F327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7909C6" w14:textId="77777777" w:rsidR="00852706" w:rsidRDefault="00852706" w:rsidP="00EF41A9">
    <w:pPr>
      <w:tabs>
        <w:tab w:val="left" w:pos="0"/>
        <w:tab w:val="left" w:pos="5112"/>
      </w:tabs>
      <w:spacing w:before="120" w:after="0" w:line="240" w:lineRule="exact"/>
      <w:rPr>
        <w:rFonts w:ascii="Arial" w:eastAsia="Times New Roman" w:hAnsi="Arial" w:cs="Arial"/>
        <w:sz w:val="16"/>
        <w:szCs w:val="24"/>
      </w:rPr>
    </w:pPr>
  </w:p>
  <w:p w14:paraId="7278C525" w14:textId="77777777" w:rsidR="00852706" w:rsidRDefault="00852706" w:rsidP="00EF41A9">
    <w:pPr>
      <w:tabs>
        <w:tab w:val="left" w:pos="0"/>
        <w:tab w:val="left" w:pos="5112"/>
      </w:tabs>
      <w:spacing w:before="120" w:after="0" w:line="240" w:lineRule="exact"/>
      <w:rPr>
        <w:rFonts w:ascii="Arial" w:eastAsia="Times New Roman" w:hAnsi="Arial" w:cs="Arial"/>
        <w:sz w:val="16"/>
        <w:szCs w:val="24"/>
      </w:rPr>
    </w:pPr>
  </w:p>
  <w:p w14:paraId="1E3022F1" w14:textId="77777777" w:rsidR="00852706" w:rsidRDefault="00852706" w:rsidP="00EF41A9">
    <w:pPr>
      <w:tabs>
        <w:tab w:val="left" w:pos="0"/>
        <w:tab w:val="left" w:pos="5112"/>
      </w:tabs>
      <w:spacing w:before="120" w:after="0" w:line="240" w:lineRule="exact"/>
      <w:rPr>
        <w:rFonts w:ascii="Arial" w:eastAsia="Times New Roman" w:hAnsi="Arial" w:cs="Arial"/>
        <w:sz w:val="16"/>
        <w:szCs w:val="24"/>
      </w:rPr>
    </w:pPr>
  </w:p>
  <w:p w14:paraId="37B92CD3" w14:textId="77777777" w:rsidR="00852706" w:rsidRPr="00EC27FA" w:rsidRDefault="00852706" w:rsidP="00EF41A9">
    <w:pPr>
      <w:tabs>
        <w:tab w:val="left" w:pos="0"/>
        <w:tab w:val="left" w:pos="5112"/>
      </w:tabs>
      <w:spacing w:before="120" w:after="0" w:line="240" w:lineRule="exact"/>
      <w:ind w:firstLine="5112"/>
      <w:rPr>
        <w:rFonts w:ascii="Arial" w:eastAsia="Times New Roman" w:hAnsi="Arial" w:cs="Arial"/>
        <w:sz w:val="16"/>
        <w:szCs w:val="24"/>
      </w:rPr>
    </w:pPr>
    <w:r w:rsidRPr="00EC27FA">
      <w:rPr>
        <w:rFonts w:ascii="Arial" w:eastAsia="Times New Roman" w:hAnsi="Arial" w:cs="Times New Roman"/>
        <w:noProof/>
        <w:sz w:val="20"/>
        <w:szCs w:val="24"/>
        <w:lang w:eastAsia="sl-SI"/>
      </w:rPr>
      <w:drawing>
        <wp:anchor distT="0" distB="0" distL="114300" distR="114300" simplePos="0" relativeHeight="251659264" behindDoc="0" locked="0" layoutInCell="1" allowOverlap="1" wp14:anchorId="3C601423" wp14:editId="4CF146F9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2540" b="0"/>
          <wp:wrapSquare wrapText="bothSides"/>
          <wp:docPr id="1" name="Slika 1" descr="08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8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EC27FA">
      <w:rPr>
        <w:rFonts w:ascii="Arial" w:eastAsia="Times New Roman" w:hAnsi="Arial" w:cs="Arial"/>
        <w:sz w:val="16"/>
        <w:szCs w:val="24"/>
      </w:rPr>
      <w:t>Štefanova ulica 5, 1000 Ljubljan</w:t>
    </w:r>
    <w:r>
      <w:rPr>
        <w:rFonts w:ascii="Arial" w:eastAsia="Times New Roman" w:hAnsi="Arial" w:cs="Arial"/>
        <w:sz w:val="16"/>
        <w:szCs w:val="24"/>
      </w:rPr>
      <w:t xml:space="preserve">a </w:t>
    </w:r>
    <w:r w:rsidRPr="00EC27FA">
      <w:rPr>
        <w:rFonts w:ascii="Arial" w:eastAsia="Times New Roman" w:hAnsi="Arial" w:cs="Arial"/>
        <w:sz w:val="16"/>
        <w:szCs w:val="24"/>
      </w:rPr>
      <w:t>T: 01 478 60 01</w:t>
    </w:r>
  </w:p>
  <w:p w14:paraId="55F97A1C" w14:textId="77777777" w:rsidR="00852706" w:rsidRPr="00EC27FA" w:rsidRDefault="00852706" w:rsidP="00F327D8">
    <w:pPr>
      <w:tabs>
        <w:tab w:val="left" w:pos="5112"/>
      </w:tabs>
      <w:spacing w:after="0" w:line="240" w:lineRule="exact"/>
      <w:rPr>
        <w:rFonts w:ascii="Arial" w:eastAsia="Times New Roman" w:hAnsi="Arial" w:cs="Arial"/>
        <w:sz w:val="16"/>
        <w:szCs w:val="24"/>
      </w:rPr>
    </w:pPr>
    <w:r w:rsidRPr="00EC27FA">
      <w:rPr>
        <w:rFonts w:ascii="Arial" w:eastAsia="Times New Roman" w:hAnsi="Arial" w:cs="Arial"/>
        <w:sz w:val="16"/>
        <w:szCs w:val="24"/>
      </w:rPr>
      <w:tab/>
      <w:t xml:space="preserve">F: 01 478 60 58 </w:t>
    </w:r>
  </w:p>
  <w:p w14:paraId="5ECE6DBF" w14:textId="77777777" w:rsidR="00852706" w:rsidRPr="00EC27FA" w:rsidRDefault="00852706" w:rsidP="00F327D8">
    <w:pPr>
      <w:tabs>
        <w:tab w:val="left" w:pos="5112"/>
      </w:tabs>
      <w:spacing w:after="0" w:line="240" w:lineRule="exact"/>
      <w:rPr>
        <w:rFonts w:ascii="Arial" w:eastAsia="Times New Roman" w:hAnsi="Arial" w:cs="Arial"/>
        <w:sz w:val="16"/>
        <w:szCs w:val="24"/>
      </w:rPr>
    </w:pPr>
    <w:r w:rsidRPr="00EC27FA">
      <w:rPr>
        <w:rFonts w:ascii="Arial" w:eastAsia="Times New Roman" w:hAnsi="Arial" w:cs="Arial"/>
        <w:sz w:val="16"/>
        <w:szCs w:val="24"/>
      </w:rPr>
      <w:tab/>
      <w:t>E: gp.mz@gov.si</w:t>
    </w:r>
  </w:p>
  <w:p w14:paraId="30550F9B" w14:textId="77777777" w:rsidR="00852706" w:rsidRPr="00EC27FA" w:rsidRDefault="00852706" w:rsidP="00F327D8">
    <w:pPr>
      <w:tabs>
        <w:tab w:val="left" w:pos="5112"/>
      </w:tabs>
      <w:spacing w:after="0" w:line="240" w:lineRule="exact"/>
      <w:rPr>
        <w:rFonts w:ascii="Arial" w:eastAsia="Times New Roman" w:hAnsi="Arial" w:cs="Arial"/>
        <w:sz w:val="16"/>
        <w:szCs w:val="24"/>
      </w:rPr>
    </w:pPr>
    <w:r w:rsidRPr="00EC27FA">
      <w:rPr>
        <w:rFonts w:ascii="Arial" w:eastAsia="Times New Roman" w:hAnsi="Arial" w:cs="Arial"/>
        <w:sz w:val="16"/>
        <w:szCs w:val="24"/>
      </w:rPr>
      <w:tab/>
      <w:t>www.mz.gov.si</w:t>
    </w:r>
  </w:p>
  <w:p w14:paraId="4A447145" w14:textId="77777777" w:rsidR="00852706" w:rsidRDefault="00852706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4661BE"/>
    <w:multiLevelType w:val="hybridMultilevel"/>
    <w:tmpl w:val="375A07D8"/>
    <w:lvl w:ilvl="0" w:tplc="78F012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3E639E2"/>
    <w:multiLevelType w:val="hybridMultilevel"/>
    <w:tmpl w:val="C1B6F3EA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49B3DB9"/>
    <w:multiLevelType w:val="hybridMultilevel"/>
    <w:tmpl w:val="65EEBD7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79C5CA8">
      <w:start w:val="27"/>
      <w:numFmt w:val="bullet"/>
      <w:lvlText w:val="-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E777E0"/>
    <w:multiLevelType w:val="hybridMultilevel"/>
    <w:tmpl w:val="B0F8ACA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0A32A3"/>
    <w:multiLevelType w:val="hybridMultilevel"/>
    <w:tmpl w:val="7D2ED3B8"/>
    <w:lvl w:ilvl="0" w:tplc="7D8CDCEA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cs="Times New Roman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abstractNum w:abstractNumId="12" w15:restartNumberingAfterBreak="0">
    <w:nsid w:val="76FE325E"/>
    <w:multiLevelType w:val="hybridMultilevel"/>
    <w:tmpl w:val="5B94BEA8"/>
    <w:lvl w:ilvl="0" w:tplc="FCE6A91E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3242123">
    <w:abstractNumId w:val="1"/>
  </w:num>
  <w:num w:numId="2" w16cid:durableId="114254146">
    <w:abstractNumId w:val="8"/>
  </w:num>
  <w:num w:numId="3" w16cid:durableId="49037764">
    <w:abstractNumId w:val="6"/>
  </w:num>
  <w:num w:numId="4" w16cid:durableId="1222517817">
    <w:abstractNumId w:val="9"/>
  </w:num>
  <w:num w:numId="5" w16cid:durableId="610822220">
    <w:abstractNumId w:val="13"/>
  </w:num>
  <w:num w:numId="6" w16cid:durableId="1500971510">
    <w:abstractNumId w:val="4"/>
  </w:num>
  <w:num w:numId="7" w16cid:durableId="893465278">
    <w:abstractNumId w:val="2"/>
  </w:num>
  <w:num w:numId="8" w16cid:durableId="1285966287">
    <w:abstractNumId w:val="5"/>
  </w:num>
  <w:num w:numId="9" w16cid:durableId="1276517683">
    <w:abstractNumId w:val="11"/>
  </w:num>
  <w:num w:numId="10" w16cid:durableId="751858055">
    <w:abstractNumId w:val="0"/>
  </w:num>
  <w:num w:numId="11" w16cid:durableId="85539054">
    <w:abstractNumId w:val="12"/>
  </w:num>
  <w:num w:numId="12" w16cid:durableId="58601218">
    <w:abstractNumId w:val="3"/>
  </w:num>
  <w:num w:numId="13" w16cid:durableId="1243680454">
    <w:abstractNumId w:val="10"/>
  </w:num>
  <w:num w:numId="14" w16cid:durableId="177605245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1F83"/>
    <w:rsid w:val="00016123"/>
    <w:rsid w:val="00021EB6"/>
    <w:rsid w:val="00022BF5"/>
    <w:rsid w:val="000279C1"/>
    <w:rsid w:val="00030AEB"/>
    <w:rsid w:val="000363D8"/>
    <w:rsid w:val="0005480F"/>
    <w:rsid w:val="00074BDD"/>
    <w:rsid w:val="000A5FA2"/>
    <w:rsid w:val="000D067F"/>
    <w:rsid w:val="000D7EBC"/>
    <w:rsid w:val="000E6757"/>
    <w:rsid w:val="000F6751"/>
    <w:rsid w:val="00102228"/>
    <w:rsid w:val="00114D80"/>
    <w:rsid w:val="00120307"/>
    <w:rsid w:val="00120BF4"/>
    <w:rsid w:val="001262FE"/>
    <w:rsid w:val="00126DF8"/>
    <w:rsid w:val="00141EA8"/>
    <w:rsid w:val="0014257C"/>
    <w:rsid w:val="001476BF"/>
    <w:rsid w:val="0016048F"/>
    <w:rsid w:val="00160C47"/>
    <w:rsid w:val="00166D49"/>
    <w:rsid w:val="0017007F"/>
    <w:rsid w:val="001733F0"/>
    <w:rsid w:val="001814ED"/>
    <w:rsid w:val="001828C8"/>
    <w:rsid w:val="0018376D"/>
    <w:rsid w:val="00187F0C"/>
    <w:rsid w:val="00192EE8"/>
    <w:rsid w:val="001966C8"/>
    <w:rsid w:val="001973E4"/>
    <w:rsid w:val="001A1456"/>
    <w:rsid w:val="001A4664"/>
    <w:rsid w:val="001A6038"/>
    <w:rsid w:val="001B3B14"/>
    <w:rsid w:val="001B3BAB"/>
    <w:rsid w:val="001C37B8"/>
    <w:rsid w:val="001C420A"/>
    <w:rsid w:val="001D461A"/>
    <w:rsid w:val="001D7C2C"/>
    <w:rsid w:val="002032B9"/>
    <w:rsid w:val="002051AD"/>
    <w:rsid w:val="002104EC"/>
    <w:rsid w:val="00210FC7"/>
    <w:rsid w:val="00222A25"/>
    <w:rsid w:val="00233173"/>
    <w:rsid w:val="00241DCB"/>
    <w:rsid w:val="002464FC"/>
    <w:rsid w:val="00257F5D"/>
    <w:rsid w:val="00260381"/>
    <w:rsid w:val="00267700"/>
    <w:rsid w:val="00273B18"/>
    <w:rsid w:val="00274E91"/>
    <w:rsid w:val="00286BAC"/>
    <w:rsid w:val="00293138"/>
    <w:rsid w:val="002A37BD"/>
    <w:rsid w:val="002B4124"/>
    <w:rsid w:val="002C003F"/>
    <w:rsid w:val="002C5F9C"/>
    <w:rsid w:val="002D4D21"/>
    <w:rsid w:val="002F4739"/>
    <w:rsid w:val="002F52D7"/>
    <w:rsid w:val="002F5C65"/>
    <w:rsid w:val="00307E87"/>
    <w:rsid w:val="00314240"/>
    <w:rsid w:val="0031684B"/>
    <w:rsid w:val="00317D6E"/>
    <w:rsid w:val="00321A64"/>
    <w:rsid w:val="0033029D"/>
    <w:rsid w:val="00343322"/>
    <w:rsid w:val="0034402F"/>
    <w:rsid w:val="003463EB"/>
    <w:rsid w:val="00346B02"/>
    <w:rsid w:val="00351CB2"/>
    <w:rsid w:val="0035272D"/>
    <w:rsid w:val="003548D3"/>
    <w:rsid w:val="00360928"/>
    <w:rsid w:val="003652DA"/>
    <w:rsid w:val="00372039"/>
    <w:rsid w:val="0037314C"/>
    <w:rsid w:val="0037387B"/>
    <w:rsid w:val="00383012"/>
    <w:rsid w:val="00384734"/>
    <w:rsid w:val="003863AA"/>
    <w:rsid w:val="00387AAD"/>
    <w:rsid w:val="003C00B3"/>
    <w:rsid w:val="003C146A"/>
    <w:rsid w:val="003C39DF"/>
    <w:rsid w:val="003C5E0E"/>
    <w:rsid w:val="003D5647"/>
    <w:rsid w:val="003E0214"/>
    <w:rsid w:val="003E21C3"/>
    <w:rsid w:val="003E3062"/>
    <w:rsid w:val="003E518F"/>
    <w:rsid w:val="003F0BD4"/>
    <w:rsid w:val="003F36EE"/>
    <w:rsid w:val="0040391E"/>
    <w:rsid w:val="004149A0"/>
    <w:rsid w:val="00420E02"/>
    <w:rsid w:val="00423AF5"/>
    <w:rsid w:val="00430E88"/>
    <w:rsid w:val="00444329"/>
    <w:rsid w:val="00462FC6"/>
    <w:rsid w:val="00474770"/>
    <w:rsid w:val="00495064"/>
    <w:rsid w:val="004A24C2"/>
    <w:rsid w:val="004A5B1D"/>
    <w:rsid w:val="004C0F16"/>
    <w:rsid w:val="004C1971"/>
    <w:rsid w:val="004D0B81"/>
    <w:rsid w:val="004D3933"/>
    <w:rsid w:val="004D5D28"/>
    <w:rsid w:val="004F68F9"/>
    <w:rsid w:val="004F7C3F"/>
    <w:rsid w:val="005060D0"/>
    <w:rsid w:val="00515D95"/>
    <w:rsid w:val="00532C3F"/>
    <w:rsid w:val="005369FA"/>
    <w:rsid w:val="00544A5E"/>
    <w:rsid w:val="00547842"/>
    <w:rsid w:val="00552190"/>
    <w:rsid w:val="00564EBC"/>
    <w:rsid w:val="005663AC"/>
    <w:rsid w:val="0056714C"/>
    <w:rsid w:val="0056757F"/>
    <w:rsid w:val="00574BA2"/>
    <w:rsid w:val="00580291"/>
    <w:rsid w:val="00584367"/>
    <w:rsid w:val="005910CF"/>
    <w:rsid w:val="00594106"/>
    <w:rsid w:val="00594D3D"/>
    <w:rsid w:val="00597BDE"/>
    <w:rsid w:val="005C7385"/>
    <w:rsid w:val="005F7C9A"/>
    <w:rsid w:val="00601F72"/>
    <w:rsid w:val="0060548C"/>
    <w:rsid w:val="00616927"/>
    <w:rsid w:val="00622231"/>
    <w:rsid w:val="0062680E"/>
    <w:rsid w:val="0064549E"/>
    <w:rsid w:val="006602A8"/>
    <w:rsid w:val="0066299D"/>
    <w:rsid w:val="00667D76"/>
    <w:rsid w:val="00671D03"/>
    <w:rsid w:val="006731E8"/>
    <w:rsid w:val="006736C6"/>
    <w:rsid w:val="00683417"/>
    <w:rsid w:val="00691ECB"/>
    <w:rsid w:val="00693B4E"/>
    <w:rsid w:val="00695EC3"/>
    <w:rsid w:val="006A138E"/>
    <w:rsid w:val="006B44B0"/>
    <w:rsid w:val="006D2700"/>
    <w:rsid w:val="006D44EC"/>
    <w:rsid w:val="006E7970"/>
    <w:rsid w:val="006F6262"/>
    <w:rsid w:val="006F70F5"/>
    <w:rsid w:val="00706374"/>
    <w:rsid w:val="00707F38"/>
    <w:rsid w:val="007160FD"/>
    <w:rsid w:val="00747757"/>
    <w:rsid w:val="0075538B"/>
    <w:rsid w:val="0076099C"/>
    <w:rsid w:val="0076760E"/>
    <w:rsid w:val="0078445A"/>
    <w:rsid w:val="00785C7E"/>
    <w:rsid w:val="00785D40"/>
    <w:rsid w:val="007939DB"/>
    <w:rsid w:val="007978B9"/>
    <w:rsid w:val="007A631B"/>
    <w:rsid w:val="007C4144"/>
    <w:rsid w:val="007E1F49"/>
    <w:rsid w:val="008023CA"/>
    <w:rsid w:val="00807CEF"/>
    <w:rsid w:val="00812200"/>
    <w:rsid w:val="008159C9"/>
    <w:rsid w:val="00832EC3"/>
    <w:rsid w:val="00834727"/>
    <w:rsid w:val="00852706"/>
    <w:rsid w:val="0086062A"/>
    <w:rsid w:val="00861DD8"/>
    <w:rsid w:val="0087507F"/>
    <w:rsid w:val="00877605"/>
    <w:rsid w:val="00895408"/>
    <w:rsid w:val="008A3686"/>
    <w:rsid w:val="008B30C3"/>
    <w:rsid w:val="008C07A4"/>
    <w:rsid w:val="008D1FBD"/>
    <w:rsid w:val="008D42C3"/>
    <w:rsid w:val="008D6A91"/>
    <w:rsid w:val="008E3D81"/>
    <w:rsid w:val="008E7684"/>
    <w:rsid w:val="008F09CB"/>
    <w:rsid w:val="008F142E"/>
    <w:rsid w:val="008F210F"/>
    <w:rsid w:val="008F36D8"/>
    <w:rsid w:val="00900668"/>
    <w:rsid w:val="0090524C"/>
    <w:rsid w:val="009108DB"/>
    <w:rsid w:val="009117F6"/>
    <w:rsid w:val="0091391F"/>
    <w:rsid w:val="0091399A"/>
    <w:rsid w:val="00913A74"/>
    <w:rsid w:val="0092629E"/>
    <w:rsid w:val="00930F26"/>
    <w:rsid w:val="0093265E"/>
    <w:rsid w:val="00937E7C"/>
    <w:rsid w:val="00943421"/>
    <w:rsid w:val="00966434"/>
    <w:rsid w:val="00973C9F"/>
    <w:rsid w:val="009813EB"/>
    <w:rsid w:val="00990888"/>
    <w:rsid w:val="00995B57"/>
    <w:rsid w:val="009B2123"/>
    <w:rsid w:val="009D643E"/>
    <w:rsid w:val="009D6D7C"/>
    <w:rsid w:val="009E4972"/>
    <w:rsid w:val="009F2146"/>
    <w:rsid w:val="009F799B"/>
    <w:rsid w:val="00A00927"/>
    <w:rsid w:val="00A020A9"/>
    <w:rsid w:val="00A02F08"/>
    <w:rsid w:val="00A04770"/>
    <w:rsid w:val="00A207F3"/>
    <w:rsid w:val="00A2306C"/>
    <w:rsid w:val="00A3627C"/>
    <w:rsid w:val="00A52D01"/>
    <w:rsid w:val="00A66004"/>
    <w:rsid w:val="00A72725"/>
    <w:rsid w:val="00A72ECE"/>
    <w:rsid w:val="00AA7B1C"/>
    <w:rsid w:val="00AB2FC4"/>
    <w:rsid w:val="00AB4C28"/>
    <w:rsid w:val="00AC0E6A"/>
    <w:rsid w:val="00AD5AB7"/>
    <w:rsid w:val="00AD5D82"/>
    <w:rsid w:val="00AE0367"/>
    <w:rsid w:val="00AE1F83"/>
    <w:rsid w:val="00AF4E84"/>
    <w:rsid w:val="00B00BC6"/>
    <w:rsid w:val="00B026CC"/>
    <w:rsid w:val="00B34182"/>
    <w:rsid w:val="00B34C33"/>
    <w:rsid w:val="00B35FCE"/>
    <w:rsid w:val="00B379A0"/>
    <w:rsid w:val="00B46F60"/>
    <w:rsid w:val="00B52235"/>
    <w:rsid w:val="00B52582"/>
    <w:rsid w:val="00B728D3"/>
    <w:rsid w:val="00BA21E1"/>
    <w:rsid w:val="00BA2C0D"/>
    <w:rsid w:val="00BA2E29"/>
    <w:rsid w:val="00BA4C9D"/>
    <w:rsid w:val="00BA7D50"/>
    <w:rsid w:val="00BC1355"/>
    <w:rsid w:val="00BC48ED"/>
    <w:rsid w:val="00BD0BDF"/>
    <w:rsid w:val="00BD56CC"/>
    <w:rsid w:val="00BE0AC8"/>
    <w:rsid w:val="00BF5981"/>
    <w:rsid w:val="00BF7F67"/>
    <w:rsid w:val="00C24460"/>
    <w:rsid w:val="00C24B2C"/>
    <w:rsid w:val="00C2543F"/>
    <w:rsid w:val="00C44C5F"/>
    <w:rsid w:val="00C676EA"/>
    <w:rsid w:val="00C7269F"/>
    <w:rsid w:val="00C8504E"/>
    <w:rsid w:val="00C96EC9"/>
    <w:rsid w:val="00CA5ADF"/>
    <w:rsid w:val="00CA7E52"/>
    <w:rsid w:val="00CC171B"/>
    <w:rsid w:val="00CD6632"/>
    <w:rsid w:val="00CD6DE5"/>
    <w:rsid w:val="00CE67A6"/>
    <w:rsid w:val="00CE7036"/>
    <w:rsid w:val="00D13BD6"/>
    <w:rsid w:val="00D36331"/>
    <w:rsid w:val="00D42D0C"/>
    <w:rsid w:val="00D564C6"/>
    <w:rsid w:val="00D56C50"/>
    <w:rsid w:val="00D63A2A"/>
    <w:rsid w:val="00D8532D"/>
    <w:rsid w:val="00D95AA1"/>
    <w:rsid w:val="00DA6AE9"/>
    <w:rsid w:val="00DB4575"/>
    <w:rsid w:val="00DB4CDE"/>
    <w:rsid w:val="00DD268D"/>
    <w:rsid w:val="00DE16F5"/>
    <w:rsid w:val="00DF07D8"/>
    <w:rsid w:val="00E02F23"/>
    <w:rsid w:val="00E16280"/>
    <w:rsid w:val="00E726C1"/>
    <w:rsid w:val="00E8026C"/>
    <w:rsid w:val="00E82604"/>
    <w:rsid w:val="00E8374A"/>
    <w:rsid w:val="00E85ADB"/>
    <w:rsid w:val="00E90033"/>
    <w:rsid w:val="00E92F42"/>
    <w:rsid w:val="00E96702"/>
    <w:rsid w:val="00EA5157"/>
    <w:rsid w:val="00EB2007"/>
    <w:rsid w:val="00EC1BA2"/>
    <w:rsid w:val="00ED007C"/>
    <w:rsid w:val="00EE7DBA"/>
    <w:rsid w:val="00EF0F0B"/>
    <w:rsid w:val="00EF41A9"/>
    <w:rsid w:val="00F23300"/>
    <w:rsid w:val="00F27176"/>
    <w:rsid w:val="00F3211B"/>
    <w:rsid w:val="00F323F9"/>
    <w:rsid w:val="00F327D8"/>
    <w:rsid w:val="00F32B79"/>
    <w:rsid w:val="00F34978"/>
    <w:rsid w:val="00F34CBF"/>
    <w:rsid w:val="00F36C2F"/>
    <w:rsid w:val="00F41F2B"/>
    <w:rsid w:val="00F52EF2"/>
    <w:rsid w:val="00F61156"/>
    <w:rsid w:val="00F62357"/>
    <w:rsid w:val="00F76CE2"/>
    <w:rsid w:val="00F8597F"/>
    <w:rsid w:val="00F873D2"/>
    <w:rsid w:val="00F90837"/>
    <w:rsid w:val="00F93F92"/>
    <w:rsid w:val="00F96497"/>
    <w:rsid w:val="00FB00E8"/>
    <w:rsid w:val="00FB2D78"/>
    <w:rsid w:val="00FB397B"/>
    <w:rsid w:val="00FB4E5C"/>
    <w:rsid w:val="00FC5748"/>
    <w:rsid w:val="00FC7849"/>
    <w:rsid w:val="00FD300E"/>
    <w:rsid w:val="00FD59A4"/>
    <w:rsid w:val="00FE1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65EDDB"/>
  <w15:docId w15:val="{BCCD1B8B-4CE2-4FCE-BB2F-758152407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17007F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F3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F327D8"/>
  </w:style>
  <w:style w:type="paragraph" w:styleId="Noga">
    <w:name w:val="footer"/>
    <w:basedOn w:val="Navaden"/>
    <w:link w:val="NogaZnak"/>
    <w:uiPriority w:val="99"/>
    <w:unhideWhenUsed/>
    <w:rsid w:val="00F3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327D8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33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733F0"/>
    <w:rPr>
      <w:rFonts w:ascii="Segoe UI" w:hAnsi="Segoe UI" w:cs="Segoe UI"/>
      <w:sz w:val="18"/>
      <w:szCs w:val="18"/>
    </w:rPr>
  </w:style>
  <w:style w:type="paragraph" w:customStyle="1" w:styleId="podpisi">
    <w:name w:val="podpisi"/>
    <w:basedOn w:val="Navaden"/>
    <w:qFormat/>
    <w:rsid w:val="00D36331"/>
    <w:pPr>
      <w:tabs>
        <w:tab w:val="left" w:pos="3402"/>
      </w:tabs>
      <w:spacing w:after="0" w:line="260" w:lineRule="exact"/>
    </w:pPr>
    <w:rPr>
      <w:rFonts w:ascii="Arial" w:eastAsia="Times New Roman" w:hAnsi="Arial" w:cs="Times New Roman"/>
      <w:sz w:val="20"/>
      <w:szCs w:val="24"/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D36331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D36331"/>
    <w:rPr>
      <w:rFonts w:ascii="Arial" w:eastAsia="Times New Roman" w:hAnsi="Arial" w:cs="Arial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9D643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9D643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9D643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D643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D643E"/>
    <w:rPr>
      <w:b/>
      <w:bCs/>
      <w:sz w:val="20"/>
      <w:szCs w:val="20"/>
    </w:rPr>
  </w:style>
  <w:style w:type="paragraph" w:customStyle="1" w:styleId="Default">
    <w:name w:val="Default"/>
    <w:rsid w:val="004D0B8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BD0BDF"/>
    <w:pPr>
      <w:ind w:left="720"/>
      <w:contextualSpacing/>
    </w:pPr>
  </w:style>
  <w:style w:type="paragraph" w:customStyle="1" w:styleId="alineazaodstavkom1">
    <w:name w:val="alineazaodstavkom1"/>
    <w:basedOn w:val="Navaden"/>
    <w:rsid w:val="00141EA8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styleId="Revizija">
    <w:name w:val="Revision"/>
    <w:hidden/>
    <w:uiPriority w:val="99"/>
    <w:semiHidden/>
    <w:rsid w:val="0064549E"/>
    <w:pPr>
      <w:spacing w:after="0" w:line="240" w:lineRule="auto"/>
    </w:pPr>
  </w:style>
  <w:style w:type="character" w:styleId="Hiperpovezava">
    <w:name w:val="Hyperlink"/>
    <w:basedOn w:val="Privzetapisavaodstavka"/>
    <w:uiPriority w:val="99"/>
    <w:semiHidden/>
    <w:unhideWhenUsed/>
    <w:rsid w:val="00307E87"/>
    <w:rPr>
      <w:color w:val="0000FF"/>
      <w:u w:val="single"/>
    </w:rPr>
  </w:style>
  <w:style w:type="table" w:styleId="Tabelamrea">
    <w:name w:val="Table Grid"/>
    <w:basedOn w:val="Navadnatabela"/>
    <w:uiPriority w:val="39"/>
    <w:rsid w:val="00F52E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ighlight">
    <w:name w:val="highlight"/>
    <w:basedOn w:val="Privzetapisavaodstavka"/>
    <w:rsid w:val="00852706"/>
  </w:style>
  <w:style w:type="paragraph" w:styleId="Navadensplet">
    <w:name w:val="Normal (Web)"/>
    <w:basedOn w:val="Navaden"/>
    <w:uiPriority w:val="99"/>
    <w:semiHidden/>
    <w:unhideWhenUsed/>
    <w:rsid w:val="00241DCB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14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1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6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gs@gov.si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642A836-9734-4AC7-99BF-051EC89AD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1515</Words>
  <Characters>8639</Characters>
  <Application>Microsoft Office Word</Application>
  <DocSecurity>0</DocSecurity>
  <Lines>71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10134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Sara Pernuš</dc:creator>
  <cp:lastModifiedBy>Eva Marina Vukosavljević</cp:lastModifiedBy>
  <cp:revision>3</cp:revision>
  <cp:lastPrinted>2021-05-19T10:47:00Z</cp:lastPrinted>
  <dcterms:created xsi:type="dcterms:W3CDTF">2023-09-08T07:03:00Z</dcterms:created>
  <dcterms:modified xsi:type="dcterms:W3CDTF">2023-09-08T07:39:00Z</dcterms:modified>
</cp:coreProperties>
</file>