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73577D" w14:textId="77777777" w:rsidR="009B76CD" w:rsidRDefault="009B76CD" w:rsidP="009B76CD">
      <w:pPr>
        <w:pStyle w:val="Odstavek"/>
        <w:spacing w:before="0"/>
        <w:ind w:firstLine="851"/>
      </w:pPr>
      <w:r w:rsidRPr="00623F5D">
        <w:t>Na podlagi devetega odstavka 23. člena, petega odstavka 24. člena, šestega odstavka 27. člena</w:t>
      </w:r>
      <w:r w:rsidRPr="00E145FA">
        <w:t>, četrtega odstavka 28. člena,</w:t>
      </w:r>
      <w:r>
        <w:t xml:space="preserve"> </w:t>
      </w:r>
      <w:r w:rsidRPr="00623F5D">
        <w:t xml:space="preserve">četrtega odstavka 29. člena </w:t>
      </w:r>
      <w:r>
        <w:t xml:space="preserve">in šestega odstavka 43. člena </w:t>
      </w:r>
      <w:r w:rsidRPr="00623F5D">
        <w:t xml:space="preserve">Zakona o vinu (Uradni list RS, št. 105/06, 72/11, 90/12 – </w:t>
      </w:r>
      <w:proofErr w:type="spellStart"/>
      <w:r w:rsidRPr="00623F5D">
        <w:t>ZdZPVHVVR</w:t>
      </w:r>
      <w:proofErr w:type="spellEnd"/>
      <w:r w:rsidRPr="00623F5D">
        <w:t>, 111/13 in 27/17 – ZKme-1D) ministrica za kmetijstvo, gozdarstvo in prehrano izdaja</w:t>
      </w:r>
    </w:p>
    <w:p w14:paraId="0AF02816" w14:textId="77777777" w:rsidR="009B76CD" w:rsidRDefault="009B76CD" w:rsidP="009B76CD">
      <w:pPr>
        <w:pStyle w:val="Odstavek"/>
        <w:spacing w:before="0"/>
      </w:pPr>
    </w:p>
    <w:p w14:paraId="3A3E8705" w14:textId="77777777" w:rsidR="009B76CD" w:rsidRPr="00194B86" w:rsidRDefault="009B76CD" w:rsidP="009B76CD">
      <w:pPr>
        <w:pStyle w:val="Odstavek"/>
        <w:spacing w:before="0"/>
      </w:pPr>
    </w:p>
    <w:p w14:paraId="0BCE990C" w14:textId="77777777" w:rsidR="009B76CD" w:rsidRPr="00584E02" w:rsidRDefault="009B76CD" w:rsidP="009B76CD">
      <w:pPr>
        <w:pStyle w:val="Odstavek"/>
        <w:spacing w:before="0"/>
        <w:ind w:firstLine="0"/>
        <w:jc w:val="center"/>
        <w:rPr>
          <w:b/>
          <w:bCs/>
        </w:rPr>
      </w:pPr>
      <w:r w:rsidRPr="00584E02">
        <w:rPr>
          <w:b/>
          <w:bCs/>
        </w:rPr>
        <w:t>PRAVILNIK</w:t>
      </w:r>
    </w:p>
    <w:p w14:paraId="0FD206C0" w14:textId="77777777" w:rsidR="009B76CD" w:rsidRDefault="009B76CD" w:rsidP="009B76CD">
      <w:pPr>
        <w:pStyle w:val="Odstavek"/>
        <w:spacing w:before="0"/>
        <w:ind w:firstLine="0"/>
        <w:jc w:val="center"/>
        <w:rPr>
          <w:b/>
          <w:bCs/>
        </w:rPr>
      </w:pPr>
      <w:r w:rsidRPr="00584E02">
        <w:rPr>
          <w:b/>
          <w:bCs/>
        </w:rPr>
        <w:t xml:space="preserve">o kakovosti vina in drugih proizvodov vinske trte v prometu </w:t>
      </w:r>
    </w:p>
    <w:p w14:paraId="0759BFBB" w14:textId="77777777" w:rsidR="009B76CD" w:rsidRPr="00194B86" w:rsidRDefault="009B76CD" w:rsidP="009B76CD">
      <w:pPr>
        <w:pStyle w:val="Odstavek"/>
        <w:spacing w:before="0"/>
        <w:ind w:firstLine="0"/>
        <w:jc w:val="center"/>
      </w:pPr>
      <w:r w:rsidRPr="00584E02">
        <w:rPr>
          <w:b/>
          <w:bCs/>
        </w:rPr>
        <w:t>ter dovoljenih enološki</w:t>
      </w:r>
      <w:r>
        <w:rPr>
          <w:b/>
          <w:bCs/>
        </w:rPr>
        <w:t>h</w:t>
      </w:r>
      <w:r w:rsidRPr="00584E02">
        <w:rPr>
          <w:b/>
          <w:bCs/>
        </w:rPr>
        <w:t xml:space="preserve"> postopkih</w:t>
      </w:r>
      <w:r>
        <w:rPr>
          <w:b/>
          <w:bCs/>
        </w:rPr>
        <w:t xml:space="preserve"> in enoloških sredstvih</w:t>
      </w:r>
    </w:p>
    <w:p w14:paraId="191D2375" w14:textId="77777777" w:rsidR="009B76CD" w:rsidRPr="00584E02" w:rsidRDefault="009B76CD" w:rsidP="009B76CD">
      <w:pPr>
        <w:pStyle w:val="Odstavek"/>
        <w:spacing w:before="0"/>
        <w:ind w:firstLine="0"/>
        <w:jc w:val="center"/>
      </w:pPr>
    </w:p>
    <w:p w14:paraId="0DE5EDAA" w14:textId="77777777" w:rsidR="009B76CD" w:rsidRDefault="009B76CD" w:rsidP="009B76CD">
      <w:pPr>
        <w:pStyle w:val="Odstavek"/>
        <w:spacing w:before="0"/>
        <w:ind w:firstLine="0"/>
        <w:jc w:val="center"/>
      </w:pPr>
    </w:p>
    <w:p w14:paraId="48DB420A" w14:textId="77777777" w:rsidR="009B76CD" w:rsidRDefault="009B76CD" w:rsidP="009B76CD">
      <w:pPr>
        <w:pStyle w:val="len"/>
        <w:spacing w:before="0"/>
        <w:ind w:firstLine="0"/>
      </w:pPr>
      <w:r>
        <w:t>1. člen</w:t>
      </w:r>
    </w:p>
    <w:p w14:paraId="1E8144B7" w14:textId="77777777" w:rsidR="009B76CD" w:rsidRDefault="009B76CD" w:rsidP="009B76CD">
      <w:pPr>
        <w:pStyle w:val="lennaslov"/>
        <w:ind w:firstLine="0"/>
      </w:pPr>
      <w:r>
        <w:t>(vsebina)</w:t>
      </w:r>
    </w:p>
    <w:p w14:paraId="6035D41B" w14:textId="77777777" w:rsidR="009B76CD" w:rsidRPr="00194B86" w:rsidRDefault="009B76CD" w:rsidP="009B76CD">
      <w:pPr>
        <w:pStyle w:val="Odstavek"/>
        <w:tabs>
          <w:tab w:val="left" w:pos="3952"/>
        </w:tabs>
        <w:spacing w:before="0"/>
        <w:ind w:firstLine="0"/>
        <w:jc w:val="center"/>
      </w:pPr>
    </w:p>
    <w:p w14:paraId="0C16EF6C" w14:textId="77777777" w:rsidR="009B76CD" w:rsidRDefault="009B76CD" w:rsidP="009B76CD">
      <w:pPr>
        <w:pStyle w:val="Odstavek"/>
        <w:spacing w:before="0"/>
        <w:ind w:firstLine="851"/>
      </w:pPr>
      <w:r>
        <w:t xml:space="preserve">(1) </w:t>
      </w:r>
      <w:r w:rsidRPr="00584E02">
        <w:t>Ta pravilnik določa pogoje, ki jih morajo izpolnjevati vino in drugi proizvodi vinske trte</w:t>
      </w:r>
      <w:r>
        <w:t xml:space="preserve">, ki so pridelani </w:t>
      </w:r>
      <w:r w:rsidRPr="00584E02">
        <w:t>v Republiki Sloveniji, v prometu</w:t>
      </w:r>
      <w:r>
        <w:t>, ter dovoljene enološke postopke in enološka sredstva za njihovo pridelavo</w:t>
      </w:r>
      <w:r w:rsidRPr="00584E02">
        <w:t xml:space="preserve"> za izvajanje:</w:t>
      </w:r>
    </w:p>
    <w:p w14:paraId="66EBAD04" w14:textId="77777777" w:rsidR="009B76CD" w:rsidRPr="00584E02" w:rsidRDefault="009B76CD" w:rsidP="009B76CD">
      <w:pPr>
        <w:pStyle w:val="Odstavek"/>
        <w:spacing w:before="0"/>
        <w:ind w:firstLine="851"/>
      </w:pPr>
    </w:p>
    <w:p w14:paraId="7A5967CA" w14:textId="77777777" w:rsidR="009B76CD" w:rsidRPr="00775AAE" w:rsidRDefault="009B76CD" w:rsidP="009B76CD">
      <w:pPr>
        <w:pStyle w:val="Odstavek"/>
        <w:spacing w:before="0"/>
        <w:ind w:firstLine="851"/>
        <w:rPr>
          <w:color w:val="000000"/>
        </w:rPr>
      </w:pPr>
      <w:r w:rsidRPr="00775AAE">
        <w:rPr>
          <w:color w:val="000000"/>
        </w:rPr>
        <w:t>− Uredbe (EU) št</w:t>
      </w:r>
      <w:r w:rsidRPr="00E145FA">
        <w:rPr>
          <w:color w:val="000000"/>
        </w:rPr>
        <w:t>. 1308/2013</w:t>
      </w:r>
      <w:r w:rsidRPr="00775AAE">
        <w:rPr>
          <w:color w:val="000000"/>
        </w:rPr>
        <w:t xml:space="preserve"> Evropskega parlamenta in Sveta z dne 17. decembra 2013 o vzpostavitvi skupne ureditve trgov kmetijskih proizvodov in razveljavitvi uredb Sveta (EGS) št. 922/72, (EGS) št. 234/79, (ES) št. 1037/2001 in (ES) št. 1234/2007 (UL L št. 347 z dne 20. 12. 2013, str. 671), zadnjič spremenjene z </w:t>
      </w:r>
      <w:r>
        <w:rPr>
          <w:color w:val="000000"/>
        </w:rPr>
        <w:t>Delegirano u</w:t>
      </w:r>
      <w:r w:rsidRPr="00775AAE">
        <w:rPr>
          <w:color w:val="000000"/>
        </w:rPr>
        <w:t xml:space="preserve">redbo </w:t>
      </w:r>
      <w:r>
        <w:rPr>
          <w:color w:val="000000"/>
        </w:rPr>
        <w:t xml:space="preserve">Komisije </w:t>
      </w:r>
      <w:r w:rsidRPr="00775AAE">
        <w:rPr>
          <w:color w:val="000000"/>
        </w:rPr>
        <w:t>(EU) 202</w:t>
      </w:r>
      <w:r>
        <w:rPr>
          <w:color w:val="000000"/>
        </w:rPr>
        <w:t>2</w:t>
      </w:r>
      <w:r w:rsidRPr="00775AAE">
        <w:rPr>
          <w:color w:val="000000"/>
        </w:rPr>
        <w:t>/</w:t>
      </w:r>
      <w:r>
        <w:rPr>
          <w:color w:val="000000"/>
        </w:rPr>
        <w:t>2104</w:t>
      </w:r>
      <w:r w:rsidRPr="00775AAE">
        <w:rPr>
          <w:color w:val="000000"/>
        </w:rPr>
        <w:t xml:space="preserve"> z dne 2</w:t>
      </w:r>
      <w:r>
        <w:rPr>
          <w:color w:val="000000"/>
        </w:rPr>
        <w:t>9</w:t>
      </w:r>
      <w:r w:rsidRPr="00775AAE">
        <w:rPr>
          <w:color w:val="000000"/>
        </w:rPr>
        <w:t xml:space="preserve">. </w:t>
      </w:r>
      <w:r>
        <w:rPr>
          <w:color w:val="000000"/>
        </w:rPr>
        <w:t>julija</w:t>
      </w:r>
      <w:r w:rsidRPr="00775AAE">
        <w:rPr>
          <w:color w:val="000000"/>
        </w:rPr>
        <w:t xml:space="preserve"> 202</w:t>
      </w:r>
      <w:r>
        <w:rPr>
          <w:color w:val="000000"/>
        </w:rPr>
        <w:t>2</w:t>
      </w:r>
      <w:r w:rsidRPr="00775AAE">
        <w:rPr>
          <w:color w:val="000000"/>
        </w:rPr>
        <w:t xml:space="preserve"> o </w:t>
      </w:r>
      <w:r>
        <w:t>dopolnitvi Uredbe (EU) št. 1308/2013 Evropskega parlamenta in Sveta glede tržnih standardov za oljčno olje ter razveljavitvi Uredbe Komisije (EGS) št. 2568/91 in Izvedbene uredbe Komisije (EU) št. 29/2012</w:t>
      </w:r>
      <w:r w:rsidRPr="00775AAE" w:rsidDel="00E830DA">
        <w:rPr>
          <w:color w:val="000000"/>
        </w:rPr>
        <w:t xml:space="preserve"> </w:t>
      </w:r>
      <w:r w:rsidRPr="00775AAE">
        <w:rPr>
          <w:color w:val="000000"/>
        </w:rPr>
        <w:t xml:space="preserve">(UL L št. </w:t>
      </w:r>
      <w:r>
        <w:rPr>
          <w:color w:val="000000"/>
        </w:rPr>
        <w:t>284</w:t>
      </w:r>
      <w:r w:rsidRPr="00775AAE">
        <w:rPr>
          <w:color w:val="000000"/>
        </w:rPr>
        <w:t xml:space="preserve"> z dne </w:t>
      </w:r>
      <w:r>
        <w:rPr>
          <w:color w:val="000000"/>
        </w:rPr>
        <w:t>4</w:t>
      </w:r>
      <w:r w:rsidRPr="00775AAE">
        <w:rPr>
          <w:color w:val="000000"/>
        </w:rPr>
        <w:t>. 1</w:t>
      </w:r>
      <w:r>
        <w:rPr>
          <w:color w:val="000000"/>
        </w:rPr>
        <w:t>1</w:t>
      </w:r>
      <w:r w:rsidRPr="00775AAE">
        <w:rPr>
          <w:color w:val="000000"/>
        </w:rPr>
        <w:t>. 202</w:t>
      </w:r>
      <w:r>
        <w:rPr>
          <w:color w:val="000000"/>
        </w:rPr>
        <w:t>2</w:t>
      </w:r>
      <w:r w:rsidRPr="00775AAE">
        <w:rPr>
          <w:color w:val="000000"/>
        </w:rPr>
        <w:t xml:space="preserve">, str. </w:t>
      </w:r>
      <w:r>
        <w:rPr>
          <w:color w:val="000000"/>
        </w:rPr>
        <w:t>1</w:t>
      </w:r>
      <w:r w:rsidRPr="00775AAE">
        <w:rPr>
          <w:color w:val="000000"/>
        </w:rPr>
        <w:t>), (v nadaljnjem besedilu: Uredba 1308/2013/EU);</w:t>
      </w:r>
    </w:p>
    <w:p w14:paraId="52EF9B74" w14:textId="77777777" w:rsidR="009B76CD" w:rsidRPr="00775AAE" w:rsidRDefault="009B76CD" w:rsidP="009B76CD">
      <w:pPr>
        <w:pStyle w:val="Odstavek"/>
        <w:spacing w:before="0"/>
        <w:ind w:firstLine="851"/>
        <w:rPr>
          <w:color w:val="000000"/>
        </w:rPr>
      </w:pPr>
      <w:r w:rsidRPr="00775AAE">
        <w:rPr>
          <w:color w:val="000000"/>
        </w:rPr>
        <w:t>− Delegirane uredbe Komisije (EU</w:t>
      </w:r>
      <w:r w:rsidRPr="00E145FA">
        <w:rPr>
          <w:color w:val="000000"/>
        </w:rPr>
        <w:t>) 2019/934 z</w:t>
      </w:r>
      <w:r w:rsidRPr="00775AAE">
        <w:rPr>
          <w:color w:val="000000"/>
        </w:rPr>
        <w:t xml:space="preserve"> dne 12. marca 2019 </w:t>
      </w:r>
      <w:hyperlink r:id="rId5" w:tooltip="32019R0934" w:history="1">
        <w:r w:rsidRPr="00775AAE">
          <w:rPr>
            <w:color w:val="000000"/>
          </w:rPr>
          <w:t>o dopolnitvi Uredbe (EU) št. 1308/2013 Evropskega parlamenta in Sveta glede vinorodnih območij, na katerih je mogoče delež alkohola povečati, dovoljenih enoloških postopkov in omejitev, povezanih s pridelavo in konzerviranjem proizvodov vinske trte, najmanjšega odstotnega deleža alkohola za stranske proizvode in njihovega odstranjevanja ter objave spisov OIV</w:t>
        </w:r>
      </w:hyperlink>
      <w:r w:rsidRPr="00775AAE">
        <w:rPr>
          <w:color w:val="000000"/>
        </w:rPr>
        <w:t xml:space="preserve"> (UL L št. 149 z dne 7. 6. 2019, str. 1) zadnjič spremenjene z Delegirano uredbo Komisije (EU) 2022/68 z dne 27. oktobra 2021 o spremembi Delegirane uredbe Komisije (EU) 2019/934 o dopolnitvi Uredbe (EU) št. 1308/2013 Evropskega parlamenta in Sveta glede dovoljenih enoloških postopkov (UL L št. 12 z dne 19. 1. 2022, str. 1), (v nadaljnjem besedilu: Delegirana uredba 2019/934/EU);</w:t>
      </w:r>
    </w:p>
    <w:p w14:paraId="4D2BA0B5" w14:textId="77777777" w:rsidR="009B76CD" w:rsidRPr="00775AAE" w:rsidRDefault="009B76CD" w:rsidP="009B76CD">
      <w:pPr>
        <w:pStyle w:val="Odstavek"/>
        <w:spacing w:before="0"/>
        <w:ind w:firstLine="851"/>
        <w:rPr>
          <w:color w:val="000000"/>
        </w:rPr>
      </w:pPr>
      <w:r w:rsidRPr="00775AAE">
        <w:rPr>
          <w:color w:val="000000"/>
        </w:rPr>
        <w:t xml:space="preserve">− Uredbe (EU) </w:t>
      </w:r>
      <w:r w:rsidRPr="00E145FA">
        <w:rPr>
          <w:color w:val="000000"/>
        </w:rPr>
        <w:t>št. 251/2014 Evropskega</w:t>
      </w:r>
      <w:r w:rsidRPr="00775AAE">
        <w:rPr>
          <w:color w:val="000000"/>
        </w:rPr>
        <w:t xml:space="preserve"> parlamenta in Sveta z dne 26. februarja 2014 </w:t>
      </w:r>
      <w:hyperlink r:id="rId6" w:tooltip="32014R0251" w:history="1">
        <w:r w:rsidRPr="00775AAE">
          <w:rPr>
            <w:color w:val="000000"/>
          </w:rPr>
          <w:t>o opredelitvi, opisu, predstavitvi in označevanju aromatiziranih vinskih proizvodov in o razveljavitvi Uredbe Sveta (EGS) št. 1601/91</w:t>
        </w:r>
      </w:hyperlink>
      <w:r w:rsidRPr="00775AAE">
        <w:rPr>
          <w:color w:val="000000"/>
        </w:rPr>
        <w:t xml:space="preserve"> (UL L št. 84 z dne 20. 3. 2014, str. 14) zadnjič spremenjene z Uredbo (EU)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(UL L št. 435 z dne 6. 12. 2021, str. 262), (v nadaljnjem besedilu: Uredba 251/2014/EU);</w:t>
      </w:r>
    </w:p>
    <w:p w14:paraId="1DC12B5A" w14:textId="77777777" w:rsidR="009B76CD" w:rsidRDefault="009B76CD" w:rsidP="009B76CD">
      <w:pPr>
        <w:pStyle w:val="Odstavek"/>
        <w:spacing w:before="0"/>
        <w:ind w:firstLine="851"/>
        <w:rPr>
          <w:color w:val="000000"/>
        </w:rPr>
      </w:pPr>
      <w:r w:rsidRPr="00775AAE">
        <w:rPr>
          <w:color w:val="000000"/>
        </w:rPr>
        <w:t>− Delegirane uredbe Komisije (EU</w:t>
      </w:r>
      <w:r w:rsidRPr="00E145FA">
        <w:rPr>
          <w:color w:val="000000"/>
        </w:rPr>
        <w:t>) 2017/670 z</w:t>
      </w:r>
      <w:r w:rsidRPr="00775AAE">
        <w:rPr>
          <w:color w:val="000000"/>
        </w:rPr>
        <w:t xml:space="preserve"> dne 31. januarja 2017 o dopolnitvi Uredbe (EU) št. 251/2014 Evropskega parlamenta in Sveta glede dovoljenih proizvodnih postopkov za pridobivanje aromatiziranih vinskih proizvodov (UL L št. 97, z dne 8. 4. 2017, str. 5), (v nadaljnjem besedilu: Delegirana uredba 2017/670/EU)</w:t>
      </w:r>
      <w:r>
        <w:rPr>
          <w:color w:val="000000"/>
        </w:rPr>
        <w:t>;</w:t>
      </w:r>
    </w:p>
    <w:p w14:paraId="16A8EF3E" w14:textId="77777777" w:rsidR="009B76CD" w:rsidRPr="00775AAE" w:rsidRDefault="009B76CD" w:rsidP="009B76CD">
      <w:pPr>
        <w:pStyle w:val="Odstavek"/>
        <w:spacing w:before="0"/>
        <w:ind w:firstLine="851"/>
        <w:rPr>
          <w:color w:val="000000"/>
        </w:rPr>
      </w:pPr>
      <w:r w:rsidRPr="00775AAE">
        <w:rPr>
          <w:color w:val="000000"/>
        </w:rPr>
        <w:t>− Delegirane uredbe Komisije (EU</w:t>
      </w:r>
      <w:r w:rsidRPr="00E145FA">
        <w:rPr>
          <w:color w:val="000000"/>
        </w:rPr>
        <w:t>) 2019/33</w:t>
      </w:r>
      <w:r w:rsidRPr="00775AAE">
        <w:rPr>
          <w:color w:val="000000"/>
        </w:rPr>
        <w:t xml:space="preserve"> z dne 17. oktobra 2018 o dopolnitvi Uredbe (EU) št. 1308/2013 Evropskega parlamenta in Sveta v zvezi z vlogami za zaščito označb porekla, geografskih označb in tradicionalnih izrazov v vinskem sektorju, postopkom ugovora, omejitvami uporabe, spremembami specifikacij proizvoda, preklicem zaščite ter označevanjem in predstavitvijo (UL L št. 9 z dne 11. 1. 2019, str. 2), zadnjič spremenjene z </w:t>
      </w:r>
      <w:r w:rsidRPr="00775AAE">
        <w:rPr>
          <w:color w:val="000000"/>
        </w:rPr>
        <w:lastRenderedPageBreak/>
        <w:t>Delegirano uredbo Komisije (EU) 2021/1375 z dne 11. junija 2021 o spremembi Delegirane uredbe (EU) 2019/33 glede spremembe tradicionalnih izrazov v vinskem sektorju (UL L št. 297 z dne 20. 8. 2021, str. 16), (v nadaljnjem besedilu: Delegirana uredba 2019/33/EU);</w:t>
      </w:r>
    </w:p>
    <w:p w14:paraId="69EEE54D" w14:textId="77777777" w:rsidR="009B76CD" w:rsidRPr="00775AAE" w:rsidRDefault="009B76CD" w:rsidP="009B76CD">
      <w:pPr>
        <w:pStyle w:val="Odstavek"/>
        <w:spacing w:before="0"/>
        <w:ind w:firstLine="851"/>
        <w:rPr>
          <w:color w:val="000000"/>
        </w:rPr>
      </w:pPr>
      <w:r w:rsidRPr="00775AAE">
        <w:rPr>
          <w:color w:val="000000"/>
        </w:rPr>
        <w:t>− Izvedbene uredbe Komisije (EU</w:t>
      </w:r>
      <w:r w:rsidRPr="00E145FA">
        <w:rPr>
          <w:color w:val="000000"/>
        </w:rPr>
        <w:t>) 2019/34 z</w:t>
      </w:r>
      <w:r w:rsidRPr="00775AAE">
        <w:rPr>
          <w:color w:val="000000"/>
        </w:rPr>
        <w:t xml:space="preserve"> dne 17. oktobra 2018 o določitvi pravil za uporabo Uredbe (EU) št. 1308/2013 Evropskega parlamenta in Sveta v zvezi z vlogami za zaščito označb porekla, geografskih označb in tradicionalnih izrazov v vinskem sektorju, postopkom ugovora, spremembami specifikacij proizvoda, registrom zaščitenih imen, preklicem zaščite in uporabo simbolov ter Uredbe (EU) št. 1306/2013 Evropskega parlamenta in Sveta v zvezi z ustreznim sistemom pregledov (UL L št. 9 z dne 11. 1. 2019, str. 46), (v nadaljnjem besedil</w:t>
      </w:r>
      <w:r>
        <w:rPr>
          <w:color w:val="000000"/>
        </w:rPr>
        <w:t>u: Izvedbena uredba 2019/34/EU).</w:t>
      </w:r>
    </w:p>
    <w:p w14:paraId="0CDFBBA1" w14:textId="77777777" w:rsidR="009B76CD" w:rsidRDefault="009B76CD" w:rsidP="009B76CD">
      <w:pPr>
        <w:pStyle w:val="Odstavek"/>
        <w:spacing w:before="0"/>
        <w:ind w:firstLine="851"/>
      </w:pPr>
    </w:p>
    <w:p w14:paraId="7E2DBE3D" w14:textId="77777777" w:rsidR="009B76CD" w:rsidRPr="00CC2466" w:rsidRDefault="009B76CD" w:rsidP="009B76CD">
      <w:pPr>
        <w:pStyle w:val="Odstavek"/>
        <w:spacing w:before="0"/>
        <w:ind w:firstLine="851"/>
        <w:rPr>
          <w:color w:val="000000"/>
        </w:rPr>
      </w:pPr>
      <w:r w:rsidRPr="00CC2466">
        <w:rPr>
          <w:color w:val="000000"/>
        </w:rPr>
        <w:t xml:space="preserve">(2) Proizvodi vinske trte, ki se urejajo s tem pravilnikom (v nadaljnjem besedilu: proizvodi vinske trte), so: </w:t>
      </w:r>
    </w:p>
    <w:p w14:paraId="3BE8378D" w14:textId="77777777" w:rsidR="009B76CD" w:rsidRPr="00775AAE" w:rsidRDefault="009B76CD" w:rsidP="009B76CD">
      <w:pPr>
        <w:pStyle w:val="Odstavek"/>
        <w:spacing w:before="0"/>
        <w:ind w:firstLine="851"/>
        <w:rPr>
          <w:color w:val="000000"/>
        </w:rPr>
      </w:pPr>
      <w:r w:rsidRPr="00CC2466">
        <w:rPr>
          <w:color w:val="000000"/>
        </w:rPr>
        <w:t xml:space="preserve">− grozdje kot je opredeljeno v četrtem odstavku Dela IV </w:t>
      </w:r>
      <w:r w:rsidRPr="00775AAE">
        <w:rPr>
          <w:color w:val="000000"/>
        </w:rPr>
        <w:t>Priloge II Uredbe 1308/2013/EU;</w:t>
      </w:r>
    </w:p>
    <w:p w14:paraId="56A7ECC5" w14:textId="77777777" w:rsidR="009B76CD" w:rsidRPr="00CC2466" w:rsidRDefault="009B76CD" w:rsidP="009B76CD">
      <w:pPr>
        <w:pStyle w:val="Odstavek"/>
        <w:spacing w:before="0"/>
        <w:ind w:firstLine="851"/>
        <w:rPr>
          <w:color w:val="000000"/>
        </w:rPr>
      </w:pPr>
      <w:r w:rsidRPr="00CC2466">
        <w:rPr>
          <w:color w:val="000000"/>
        </w:rPr>
        <w:t xml:space="preserve">− sveži grozdni </w:t>
      </w:r>
      <w:r>
        <w:rPr>
          <w:color w:val="000000"/>
        </w:rPr>
        <w:t>mošt</w:t>
      </w:r>
      <w:r w:rsidRPr="00CC2466">
        <w:rPr>
          <w:color w:val="000000"/>
        </w:rPr>
        <w:t>, pri katerem je vrenje ustavljeno z dodatkom alkohola, grozdni sok in zgoščen grozdni sok, ki so opredeljeni v petem, šestem in sedmem odstavku Dela IV Priloge II Uredbe 1308/2013/EU;</w:t>
      </w:r>
    </w:p>
    <w:p w14:paraId="03332586" w14:textId="77777777" w:rsidR="009B76CD" w:rsidRPr="00CC2466" w:rsidRDefault="009B76CD" w:rsidP="009B76CD">
      <w:pPr>
        <w:pStyle w:val="Odstavek"/>
        <w:spacing w:before="0"/>
        <w:ind w:firstLine="851"/>
        <w:rPr>
          <w:color w:val="000000"/>
        </w:rPr>
      </w:pPr>
      <w:r w:rsidRPr="00CC2466">
        <w:rPr>
          <w:color w:val="000000"/>
        </w:rPr>
        <w:t>− proizvodi vinske trte (vino, mlado vino, ki je še v vrenju, likersko vino, peneče vino, kakovostno peneče vino, kakovostno aromatično peneče vino, gazirano pečene vino, biser vino, gazirano biser vino, grozdni mošt, delno prevret grozdni mošt, delno prevret grozdni mošt iz sušenega grozdja, zgoščen grozdni mošt, rektificirani zgoščeni grozdni mošt, vino iz sušenega grozdja in vino iz prezrelega grozdja) razen vinskega kisa, k</w:t>
      </w:r>
      <w:r>
        <w:rPr>
          <w:color w:val="000000"/>
        </w:rPr>
        <w:t>ot</w:t>
      </w:r>
      <w:r w:rsidRPr="00CC2466">
        <w:rPr>
          <w:color w:val="000000"/>
        </w:rPr>
        <w:t xml:space="preserve"> so opredeljeni v Delu II Priloge VII Uredbe 1308/2013/EU;</w:t>
      </w:r>
    </w:p>
    <w:p w14:paraId="5C3344FE" w14:textId="77777777" w:rsidR="009B76CD" w:rsidRPr="00CC2466" w:rsidRDefault="009B76CD" w:rsidP="009B76CD">
      <w:pPr>
        <w:pStyle w:val="Odstavek"/>
        <w:spacing w:before="0"/>
        <w:ind w:firstLine="851"/>
        <w:rPr>
          <w:color w:val="000000"/>
        </w:rPr>
      </w:pPr>
      <w:r w:rsidRPr="00CC2466">
        <w:rPr>
          <w:color w:val="000000"/>
        </w:rPr>
        <w:t>− aromatizirani vinski proizvodi</w:t>
      </w:r>
      <w:r>
        <w:rPr>
          <w:color w:val="000000"/>
        </w:rPr>
        <w:t>, med katere spadajo a</w:t>
      </w:r>
      <w:r w:rsidRPr="00CC2466">
        <w:rPr>
          <w:color w:val="000000"/>
        </w:rPr>
        <w:t>romatizirana vina, aromatizirane pijače na osnovi vina in aromatizirani koktajli iz vinskih proizvodov</w:t>
      </w:r>
      <w:r>
        <w:rPr>
          <w:color w:val="000000"/>
        </w:rPr>
        <w:t>, ter so</w:t>
      </w:r>
      <w:r w:rsidRPr="00CC2466">
        <w:rPr>
          <w:color w:val="000000"/>
        </w:rPr>
        <w:t xml:space="preserve"> opredeljeni v 3. členu </w:t>
      </w:r>
      <w:r w:rsidRPr="00775AAE">
        <w:rPr>
          <w:color w:val="000000"/>
        </w:rPr>
        <w:t>Uredbe 251/2014/EU.</w:t>
      </w:r>
    </w:p>
    <w:p w14:paraId="35EAB0C6" w14:textId="77777777" w:rsidR="009B76CD" w:rsidRPr="00CC2466" w:rsidRDefault="009B76CD" w:rsidP="009B76CD">
      <w:pPr>
        <w:pStyle w:val="Odstavek"/>
        <w:spacing w:before="0"/>
        <w:ind w:firstLine="851"/>
        <w:rPr>
          <w:color w:val="000000"/>
        </w:rPr>
      </w:pPr>
    </w:p>
    <w:p w14:paraId="078C6703" w14:textId="77777777" w:rsidR="009B76CD" w:rsidRPr="00176361" w:rsidRDefault="009B76CD" w:rsidP="009B76CD">
      <w:pPr>
        <w:pStyle w:val="Odstavek"/>
        <w:spacing w:before="0"/>
        <w:ind w:left="568" w:firstLine="284"/>
      </w:pPr>
      <w:r w:rsidRPr="009E544C">
        <w:rPr>
          <w:color w:val="000000"/>
        </w:rPr>
        <w:t>(3) Žgane pijače iz vina in drugi proizvod</w:t>
      </w:r>
      <w:r>
        <w:rPr>
          <w:color w:val="000000"/>
        </w:rPr>
        <w:t>i</w:t>
      </w:r>
      <w:r w:rsidRPr="009E544C">
        <w:rPr>
          <w:color w:val="000000"/>
        </w:rPr>
        <w:t xml:space="preserve"> vinske trte se s tem pravilnikom ne urejajo.</w:t>
      </w:r>
    </w:p>
    <w:p w14:paraId="305891B7" w14:textId="77777777" w:rsidR="009B76CD" w:rsidRDefault="009B76CD" w:rsidP="009B76CD">
      <w:pPr>
        <w:pStyle w:val="Odstavek"/>
        <w:spacing w:before="0"/>
        <w:ind w:firstLine="851"/>
      </w:pPr>
    </w:p>
    <w:p w14:paraId="50DAF917" w14:textId="77777777" w:rsidR="009B76CD" w:rsidRDefault="009B76CD" w:rsidP="009B76CD">
      <w:pPr>
        <w:pStyle w:val="Odstavek"/>
        <w:spacing w:before="0"/>
        <w:ind w:firstLine="851"/>
      </w:pPr>
      <w:r>
        <w:t>(4) Za proizvode iz tretje alineje drugega odstavka tega člena se v tem pravilniku uporablja izraz vino, razen če ni določeno drugače.</w:t>
      </w:r>
    </w:p>
    <w:p w14:paraId="7B92B880" w14:textId="77777777" w:rsidR="009B76CD" w:rsidRDefault="009B76CD" w:rsidP="009B76CD">
      <w:pPr>
        <w:pStyle w:val="Odstavek"/>
        <w:spacing w:before="0"/>
        <w:ind w:firstLine="851"/>
      </w:pPr>
    </w:p>
    <w:p w14:paraId="46BCFBD6" w14:textId="77777777" w:rsidR="009B76CD" w:rsidRPr="00176361" w:rsidRDefault="009B76CD" w:rsidP="009B76CD">
      <w:pPr>
        <w:pStyle w:val="Odstavek"/>
        <w:spacing w:before="0"/>
        <w:ind w:firstLine="851"/>
      </w:pPr>
    </w:p>
    <w:p w14:paraId="5B162BF7" w14:textId="77777777" w:rsidR="009B76CD" w:rsidRDefault="009B76CD" w:rsidP="009B76CD">
      <w:pPr>
        <w:pStyle w:val="len"/>
        <w:spacing w:before="0"/>
        <w:ind w:firstLine="0"/>
      </w:pPr>
      <w:r>
        <w:t>2. člen</w:t>
      </w:r>
    </w:p>
    <w:p w14:paraId="7CA179CB" w14:textId="77777777" w:rsidR="009B76CD" w:rsidRPr="00F02FB0" w:rsidRDefault="009B76CD" w:rsidP="009B76CD">
      <w:pPr>
        <w:pStyle w:val="lennaslov"/>
        <w:ind w:firstLine="0"/>
      </w:pPr>
      <w:r w:rsidRPr="00F02FB0">
        <w:t>(predpisani enološki postopki</w:t>
      </w:r>
      <w:r>
        <w:t xml:space="preserve"> in enološka sredstva</w:t>
      </w:r>
      <w:r w:rsidRPr="00F02FB0">
        <w:t>)</w:t>
      </w:r>
    </w:p>
    <w:p w14:paraId="59CA637F" w14:textId="77777777" w:rsidR="009B76CD" w:rsidRDefault="009B76CD" w:rsidP="009B76CD">
      <w:pPr>
        <w:pStyle w:val="Odstavek"/>
        <w:spacing w:before="0"/>
        <w:ind w:firstLine="0"/>
        <w:jc w:val="center"/>
      </w:pPr>
    </w:p>
    <w:p w14:paraId="4457D7A1" w14:textId="32BE94E3" w:rsidR="009B76CD" w:rsidRPr="00194B86" w:rsidRDefault="009B76CD" w:rsidP="009B76CD">
      <w:pPr>
        <w:rPr>
          <w:color w:val="000000"/>
        </w:rPr>
      </w:pPr>
      <w:r w:rsidRPr="00194B86">
        <w:rPr>
          <w:color w:val="000000"/>
        </w:rPr>
        <w:t>(</w:t>
      </w:r>
      <w:r>
        <w:rPr>
          <w:color w:val="000000"/>
        </w:rPr>
        <w:t>1</w:t>
      </w:r>
      <w:r w:rsidRPr="00194B86">
        <w:rPr>
          <w:color w:val="000000"/>
        </w:rPr>
        <w:t>) Z</w:t>
      </w:r>
      <w:r w:rsidRPr="00257D04">
        <w:rPr>
          <w:color w:val="000000"/>
        </w:rPr>
        <w:t xml:space="preserve">a </w:t>
      </w:r>
      <w:r w:rsidRPr="00194B86">
        <w:rPr>
          <w:color w:val="000000"/>
        </w:rPr>
        <w:t>proizvod</w:t>
      </w:r>
      <w:r w:rsidRPr="00257D04">
        <w:rPr>
          <w:color w:val="000000"/>
        </w:rPr>
        <w:t>e</w:t>
      </w:r>
      <w:r w:rsidRPr="00194B86">
        <w:rPr>
          <w:color w:val="000000"/>
        </w:rPr>
        <w:t xml:space="preserve"> vinske trte iz </w:t>
      </w:r>
      <w:r w:rsidRPr="00257D04">
        <w:rPr>
          <w:color w:val="000000"/>
        </w:rPr>
        <w:t>tretje</w:t>
      </w:r>
      <w:r w:rsidRPr="00194B86">
        <w:rPr>
          <w:color w:val="000000"/>
        </w:rPr>
        <w:t xml:space="preserve"> alineje drugega odstavka </w:t>
      </w:r>
      <w:r>
        <w:rPr>
          <w:color w:val="000000"/>
        </w:rPr>
        <w:t xml:space="preserve">prejšnjega </w:t>
      </w:r>
      <w:r w:rsidRPr="00194B86">
        <w:rPr>
          <w:color w:val="000000"/>
        </w:rPr>
        <w:t xml:space="preserve">člena se uporabljajo predpisani enološki postopki in enološka sredstva </w:t>
      </w:r>
      <w:r w:rsidRPr="00B77E6B">
        <w:rPr>
          <w:rFonts w:cs="Arial"/>
          <w:color w:val="000000"/>
          <w:szCs w:val="22"/>
        </w:rPr>
        <w:t xml:space="preserve">iz </w:t>
      </w:r>
      <w:r w:rsidRPr="00B77E6B">
        <w:rPr>
          <w:color w:val="000000"/>
        </w:rPr>
        <w:t>Dela A Priloge I</w:t>
      </w:r>
      <w:r w:rsidRPr="00194B86">
        <w:rPr>
          <w:color w:val="000000"/>
        </w:rPr>
        <w:t xml:space="preserve"> Delegirane uredbe 2019/934/EU </w:t>
      </w:r>
      <w:r>
        <w:rPr>
          <w:color w:val="000000"/>
        </w:rPr>
        <w:t xml:space="preserve">ter </w:t>
      </w:r>
      <w:r w:rsidRPr="00194B86">
        <w:rPr>
          <w:color w:val="000000"/>
        </w:rPr>
        <w:t xml:space="preserve">s </w:t>
      </w:r>
      <w:r w:rsidRPr="00194B86">
        <w:rPr>
          <w:rFonts w:cs="Arial"/>
          <w:color w:val="000000"/>
          <w:szCs w:val="22"/>
        </w:rPr>
        <w:t xml:space="preserve">Seznama in opisa spisov Kodeksa enoloških postopkov OIV iz člena 3(2) Delegirane uredbe Komisije (EU) </w:t>
      </w:r>
      <w:r w:rsidRPr="00B77E6B">
        <w:rPr>
          <w:rFonts w:cs="Arial"/>
          <w:color w:val="000000"/>
          <w:szCs w:val="22"/>
        </w:rPr>
        <w:t>2019/934/EU, objavljenega v seriji C U</w:t>
      </w:r>
      <w:r>
        <w:rPr>
          <w:rFonts w:cs="Arial"/>
          <w:color w:val="000000"/>
          <w:szCs w:val="22"/>
        </w:rPr>
        <w:t>radnega lista Evropske unije</w:t>
      </w:r>
      <w:r>
        <w:rPr>
          <w:color w:val="000000"/>
        </w:rPr>
        <w:t>, pri čemer se vedno upošteva zadnja objavljena verzija seznama in opisa spisov, ki je usklajena z Delegirano uredbo 2019/934/EU.</w:t>
      </w:r>
    </w:p>
    <w:p w14:paraId="78F802D1" w14:textId="77777777" w:rsidR="009B76CD" w:rsidRPr="00194B86" w:rsidRDefault="009B76CD" w:rsidP="009B76CD">
      <w:pPr>
        <w:pStyle w:val="Odstavek"/>
        <w:spacing w:before="0"/>
        <w:ind w:firstLine="851"/>
        <w:rPr>
          <w:color w:val="000000"/>
        </w:rPr>
      </w:pPr>
    </w:p>
    <w:p w14:paraId="5D910921" w14:textId="77777777" w:rsidR="009B76CD" w:rsidRPr="00D15866" w:rsidRDefault="009B76CD" w:rsidP="009B76CD">
      <w:pPr>
        <w:rPr>
          <w:color w:val="000000"/>
        </w:rPr>
      </w:pPr>
      <w:r w:rsidRPr="00D15866">
        <w:rPr>
          <w:color w:val="000000"/>
        </w:rPr>
        <w:t>(</w:t>
      </w:r>
      <w:r>
        <w:rPr>
          <w:color w:val="000000"/>
        </w:rPr>
        <w:t>2</w:t>
      </w:r>
      <w:r w:rsidRPr="00D15866">
        <w:rPr>
          <w:color w:val="000000"/>
        </w:rPr>
        <w:t xml:space="preserve">) Za proizvode vinske trte iz četrte alineje drugega odstavka 1. člena se v uporabljajo predpisani </w:t>
      </w:r>
      <w:r>
        <w:rPr>
          <w:color w:val="000000"/>
        </w:rPr>
        <w:t>proizvodni</w:t>
      </w:r>
      <w:r w:rsidRPr="00D15866">
        <w:rPr>
          <w:color w:val="000000"/>
        </w:rPr>
        <w:t xml:space="preserve"> postopki iz </w:t>
      </w:r>
      <w:r w:rsidRPr="00194B86">
        <w:rPr>
          <w:color w:val="000000"/>
        </w:rPr>
        <w:t>Delegirane uredbe 2017/670/EU</w:t>
      </w:r>
      <w:r>
        <w:rPr>
          <w:color w:val="000000"/>
        </w:rPr>
        <w:t>.</w:t>
      </w:r>
    </w:p>
    <w:p w14:paraId="201824E9" w14:textId="77777777" w:rsidR="009B76CD" w:rsidRPr="00194B86" w:rsidRDefault="009B76CD" w:rsidP="009B76CD">
      <w:pPr>
        <w:pStyle w:val="Odstavek"/>
        <w:spacing w:before="0"/>
        <w:ind w:firstLine="851"/>
        <w:rPr>
          <w:color w:val="000000"/>
        </w:rPr>
      </w:pPr>
    </w:p>
    <w:p w14:paraId="594CC407" w14:textId="77777777" w:rsidR="009B76CD" w:rsidRDefault="009B76CD" w:rsidP="009B76CD">
      <w:pPr>
        <w:pStyle w:val="Odstavek"/>
        <w:spacing w:before="0"/>
        <w:ind w:firstLine="851"/>
        <w:rPr>
          <w:b/>
        </w:rPr>
      </w:pPr>
    </w:p>
    <w:p w14:paraId="71092206" w14:textId="77777777" w:rsidR="009B76CD" w:rsidRDefault="009B76CD" w:rsidP="009B76CD">
      <w:pPr>
        <w:pStyle w:val="len"/>
        <w:spacing w:before="0"/>
        <w:ind w:firstLine="0"/>
      </w:pPr>
      <w:r>
        <w:t>3. člen</w:t>
      </w:r>
    </w:p>
    <w:p w14:paraId="066B2616" w14:textId="77777777" w:rsidR="009B76CD" w:rsidRDefault="009B76CD" w:rsidP="009B76CD">
      <w:pPr>
        <w:pStyle w:val="len"/>
        <w:spacing w:before="0"/>
        <w:ind w:firstLine="0"/>
      </w:pPr>
      <w:r>
        <w:t>(prepoved dajanja v promet)</w:t>
      </w:r>
    </w:p>
    <w:p w14:paraId="57A0CEAA" w14:textId="77777777" w:rsidR="009B76CD" w:rsidRDefault="009B76CD" w:rsidP="009B76CD">
      <w:pPr>
        <w:pStyle w:val="len"/>
        <w:spacing w:before="0"/>
        <w:ind w:firstLine="0"/>
      </w:pPr>
    </w:p>
    <w:p w14:paraId="4F254432" w14:textId="77777777" w:rsidR="009B76CD" w:rsidRPr="00963561" w:rsidRDefault="009B76CD" w:rsidP="00707E26">
      <w:pPr>
        <w:pStyle w:val="Odstavek"/>
        <w:spacing w:before="0"/>
        <w:ind w:firstLine="851"/>
      </w:pPr>
      <w:r>
        <w:t xml:space="preserve">(1) Pri pridelavi proizvodov vinske trte se uporabljajo le dovoljeni enološki postopki in enološka sredstva iz prejšnjega člena, v predpisanem obsegu in na način, ki ne vpliva negativno na zdravje ljudi ali poslabša senzoričnih lastnosti proizvodov vinske trte. </w:t>
      </w:r>
    </w:p>
    <w:p w14:paraId="63B61657" w14:textId="77777777" w:rsidR="009B76CD" w:rsidRDefault="009B76CD" w:rsidP="009B76CD">
      <w:pPr>
        <w:pStyle w:val="Odstavek"/>
        <w:spacing w:before="0"/>
        <w:ind w:firstLine="851"/>
        <w:rPr>
          <w:color w:val="000000"/>
        </w:rPr>
      </w:pPr>
    </w:p>
    <w:p w14:paraId="5B840230" w14:textId="77777777" w:rsidR="009B76CD" w:rsidRPr="00194B86" w:rsidRDefault="009B76CD" w:rsidP="009B76CD">
      <w:pPr>
        <w:pStyle w:val="Odstavek"/>
        <w:spacing w:before="0"/>
        <w:ind w:firstLine="851"/>
        <w:rPr>
          <w:color w:val="000000"/>
        </w:rPr>
      </w:pPr>
      <w:r>
        <w:rPr>
          <w:color w:val="000000"/>
        </w:rPr>
        <w:lastRenderedPageBreak/>
        <w:t xml:space="preserve">(2) </w:t>
      </w:r>
      <w:r w:rsidRPr="00194B86">
        <w:rPr>
          <w:color w:val="000000"/>
        </w:rPr>
        <w:t>Proizvodi</w:t>
      </w:r>
      <w:r>
        <w:rPr>
          <w:color w:val="000000"/>
        </w:rPr>
        <w:t xml:space="preserve"> vinske trte</w:t>
      </w:r>
      <w:r w:rsidRPr="00194B86">
        <w:rPr>
          <w:color w:val="000000"/>
        </w:rPr>
        <w:t xml:space="preserve">, ki ne ustrezajo pogojem in predpisom iz </w:t>
      </w:r>
      <w:r>
        <w:rPr>
          <w:color w:val="000000"/>
        </w:rPr>
        <w:t>prejšnjega</w:t>
      </w:r>
      <w:r w:rsidRPr="00194B86">
        <w:rPr>
          <w:color w:val="000000"/>
        </w:rPr>
        <w:t xml:space="preserve"> člena, se ne smejo dajati v promet.</w:t>
      </w:r>
    </w:p>
    <w:p w14:paraId="7254CB91" w14:textId="77777777" w:rsidR="009B76CD" w:rsidRPr="00963561" w:rsidRDefault="009B76CD" w:rsidP="009B76CD">
      <w:pPr>
        <w:pStyle w:val="Odstavek"/>
        <w:spacing w:before="0"/>
        <w:ind w:left="851" w:firstLine="0"/>
        <w:jc w:val="left"/>
        <w:rPr>
          <w:b/>
        </w:rPr>
      </w:pPr>
    </w:p>
    <w:p w14:paraId="3A127B9A" w14:textId="77777777" w:rsidR="009B76CD" w:rsidRPr="00963561" w:rsidRDefault="009B76CD" w:rsidP="009B76CD">
      <w:pPr>
        <w:pStyle w:val="Odstavek"/>
        <w:spacing w:before="0"/>
        <w:ind w:left="851" w:firstLine="0"/>
        <w:jc w:val="left"/>
        <w:rPr>
          <w:b/>
        </w:rPr>
      </w:pPr>
    </w:p>
    <w:p w14:paraId="721C9B95" w14:textId="77777777" w:rsidR="009B76CD" w:rsidRDefault="009B76CD" w:rsidP="009B76CD">
      <w:pPr>
        <w:pStyle w:val="len"/>
        <w:spacing w:before="0"/>
        <w:ind w:firstLine="0"/>
      </w:pPr>
      <w:r>
        <w:t>4. člen</w:t>
      </w:r>
    </w:p>
    <w:p w14:paraId="4E899EC3" w14:textId="77777777" w:rsidR="009B76CD" w:rsidRDefault="009B76CD" w:rsidP="009B76CD">
      <w:pPr>
        <w:pStyle w:val="lennaslov"/>
        <w:ind w:firstLine="0"/>
      </w:pPr>
      <w:r>
        <w:t>(grozdje)</w:t>
      </w:r>
    </w:p>
    <w:p w14:paraId="109C6D98" w14:textId="77777777" w:rsidR="009B76CD" w:rsidRPr="00194B86" w:rsidRDefault="009B76CD" w:rsidP="009B76CD">
      <w:pPr>
        <w:pStyle w:val="Odstavek"/>
        <w:spacing w:before="0"/>
        <w:ind w:firstLine="0"/>
        <w:jc w:val="center"/>
        <w:rPr>
          <w:bCs/>
        </w:rPr>
      </w:pPr>
    </w:p>
    <w:p w14:paraId="5C251006" w14:textId="77777777" w:rsidR="009B76CD" w:rsidRDefault="009B76CD" w:rsidP="009B76CD">
      <w:pPr>
        <w:pStyle w:val="Odstavek"/>
        <w:spacing w:before="0"/>
        <w:ind w:firstLine="851"/>
        <w:rPr>
          <w:bCs/>
        </w:rPr>
      </w:pPr>
      <w:r w:rsidRPr="00194B86">
        <w:rPr>
          <w:bCs/>
        </w:rPr>
        <w:t>Grozdje pridelano v Republiki Sloveniji, ki je namenjeno za pridelavo vina</w:t>
      </w:r>
      <w:r>
        <w:rPr>
          <w:bCs/>
        </w:rPr>
        <w:t>, izpolnjuje</w:t>
      </w:r>
      <w:r w:rsidRPr="00194B86">
        <w:rPr>
          <w:bCs/>
        </w:rPr>
        <w:t xml:space="preserve"> </w:t>
      </w:r>
      <w:r>
        <w:rPr>
          <w:bCs/>
        </w:rPr>
        <w:t xml:space="preserve">naslednje </w:t>
      </w:r>
      <w:r w:rsidRPr="00194B86">
        <w:rPr>
          <w:bCs/>
        </w:rPr>
        <w:t>pogoje</w:t>
      </w:r>
      <w:r w:rsidRPr="008648E4">
        <w:rPr>
          <w:bCs/>
        </w:rPr>
        <w:t>:</w:t>
      </w:r>
    </w:p>
    <w:p w14:paraId="14E48BAD" w14:textId="77777777" w:rsidR="009B76CD" w:rsidRPr="008648E4" w:rsidRDefault="009B76CD" w:rsidP="009B76CD">
      <w:pPr>
        <w:pStyle w:val="Odstavek"/>
        <w:spacing w:before="0"/>
        <w:ind w:firstLine="851"/>
        <w:rPr>
          <w:bCs/>
        </w:rPr>
      </w:pPr>
    </w:p>
    <w:p w14:paraId="1ECF28FE" w14:textId="77777777" w:rsidR="009B76CD" w:rsidRDefault="009B76CD" w:rsidP="009B76CD">
      <w:pPr>
        <w:pStyle w:val="Odstavek"/>
        <w:spacing w:before="0"/>
        <w:ind w:left="426" w:hanging="426"/>
        <w:rPr>
          <w:color w:val="000000"/>
        </w:rPr>
      </w:pPr>
      <w:r>
        <w:rPr>
          <w:bCs/>
        </w:rPr>
        <w:t>1.</w:t>
      </w:r>
      <w:r>
        <w:rPr>
          <w:bCs/>
        </w:rPr>
        <w:tab/>
        <w:t xml:space="preserve">grozdje izhaja iz sort vinske trte, ki so opredeljene v 81. členu </w:t>
      </w:r>
      <w:r w:rsidRPr="00CC2466">
        <w:rPr>
          <w:color w:val="000000"/>
        </w:rPr>
        <w:t>Uredbe 1308/2013/EU</w:t>
      </w:r>
      <w:r>
        <w:rPr>
          <w:color w:val="000000"/>
        </w:rPr>
        <w:t xml:space="preserve">; </w:t>
      </w:r>
    </w:p>
    <w:p w14:paraId="0C645425" w14:textId="77777777" w:rsidR="009B76CD" w:rsidRDefault="009B76CD" w:rsidP="009B76CD">
      <w:pPr>
        <w:pStyle w:val="Odstavek"/>
        <w:spacing w:before="0"/>
        <w:ind w:left="426" w:hanging="426"/>
        <w:rPr>
          <w:bCs/>
        </w:rPr>
      </w:pPr>
      <w:r>
        <w:rPr>
          <w:bCs/>
        </w:rPr>
        <w:t>2.</w:t>
      </w:r>
      <w:r>
        <w:rPr>
          <w:bCs/>
        </w:rPr>
        <w:tab/>
        <w:t>najmanj 50 % grozdja je zdravega</w:t>
      </w:r>
      <w:r w:rsidRPr="008648E4">
        <w:rPr>
          <w:bCs/>
        </w:rPr>
        <w:t>;</w:t>
      </w:r>
    </w:p>
    <w:p w14:paraId="7FFCC7EF" w14:textId="77777777" w:rsidR="009B76CD" w:rsidRDefault="009B76CD" w:rsidP="009B76CD">
      <w:pPr>
        <w:pStyle w:val="Odstavek"/>
        <w:spacing w:before="0"/>
        <w:ind w:left="426" w:hanging="426"/>
        <w:rPr>
          <w:bCs/>
        </w:rPr>
      </w:pPr>
      <w:r>
        <w:rPr>
          <w:bCs/>
        </w:rPr>
        <w:t>3.</w:t>
      </w:r>
      <w:r>
        <w:rPr>
          <w:bCs/>
        </w:rPr>
        <w:tab/>
        <w:t xml:space="preserve">grozdje je </w:t>
      </w:r>
      <w:r w:rsidRPr="008648E4">
        <w:rPr>
          <w:bCs/>
        </w:rPr>
        <w:t xml:space="preserve">enakomerno dozorelo, </w:t>
      </w:r>
      <w:r>
        <w:rPr>
          <w:bCs/>
        </w:rPr>
        <w:t>prisotni nedozoreli grozdi se ne predelajo v vino;</w:t>
      </w:r>
    </w:p>
    <w:p w14:paraId="1F8F1A61" w14:textId="537A6C73" w:rsidR="009B76CD" w:rsidRDefault="009B76CD" w:rsidP="009B76CD">
      <w:pPr>
        <w:pStyle w:val="Odstavek"/>
        <w:spacing w:before="0"/>
        <w:ind w:left="426" w:hanging="426"/>
        <w:rPr>
          <w:bCs/>
        </w:rPr>
      </w:pPr>
      <w:r>
        <w:rPr>
          <w:bCs/>
        </w:rPr>
        <w:t>4.</w:t>
      </w:r>
      <w:r>
        <w:rPr>
          <w:bCs/>
        </w:rPr>
        <w:tab/>
        <w:t>grozdje je brez primesi organskega izvora ali anorganskega izvora, kar pa ne velja za more</w:t>
      </w:r>
      <w:r w:rsidR="00CF6BE1">
        <w:rPr>
          <w:bCs/>
        </w:rPr>
        <w:t>biten dodatek sredstva za žvepl</w:t>
      </w:r>
      <w:r>
        <w:rPr>
          <w:bCs/>
        </w:rPr>
        <w:t>anje;</w:t>
      </w:r>
    </w:p>
    <w:p w14:paraId="4FF3CD22" w14:textId="71241CDD" w:rsidR="009B76CD" w:rsidRDefault="00CF6BE1" w:rsidP="009B76CD">
      <w:pPr>
        <w:pStyle w:val="Odstavek"/>
        <w:spacing w:before="0"/>
        <w:ind w:left="426" w:hanging="426"/>
        <w:rPr>
          <w:bCs/>
        </w:rPr>
      </w:pPr>
      <w:r>
        <w:rPr>
          <w:bCs/>
        </w:rPr>
        <w:t>5.</w:t>
      </w:r>
      <w:r>
        <w:rPr>
          <w:bCs/>
        </w:rPr>
        <w:tab/>
        <w:t>sredstvo za žvepl</w:t>
      </w:r>
      <w:r w:rsidR="009B76CD">
        <w:rPr>
          <w:bCs/>
        </w:rPr>
        <w:t>anje grozdju je lahko dodano v dovoljeni količini;</w:t>
      </w:r>
    </w:p>
    <w:p w14:paraId="57117FA5" w14:textId="77777777" w:rsidR="009B76CD" w:rsidRDefault="009B76CD" w:rsidP="009B76CD">
      <w:pPr>
        <w:pStyle w:val="Odstavek"/>
        <w:spacing w:before="0"/>
        <w:ind w:left="426" w:hanging="426"/>
        <w:rPr>
          <w:bCs/>
        </w:rPr>
      </w:pPr>
      <w:r>
        <w:rPr>
          <w:bCs/>
        </w:rPr>
        <w:t>6.</w:t>
      </w:r>
      <w:r>
        <w:rPr>
          <w:bCs/>
        </w:rPr>
        <w:tab/>
        <w:t xml:space="preserve">grozdje je </w:t>
      </w:r>
      <w:r w:rsidRPr="008648E4">
        <w:rPr>
          <w:bCs/>
        </w:rPr>
        <w:t>potrgano v skladu s predpisom, ki ureja kontrolo kakovosti grozdja v času trgatve</w:t>
      </w:r>
      <w:r>
        <w:rPr>
          <w:bCs/>
        </w:rPr>
        <w:t>, med drugim grozdje dosega minimalno predpisano sladkorno stopnjo;</w:t>
      </w:r>
    </w:p>
    <w:p w14:paraId="555AC52A" w14:textId="77777777" w:rsidR="009B76CD" w:rsidRDefault="009B76CD" w:rsidP="009B76CD">
      <w:pPr>
        <w:pStyle w:val="Odstavek"/>
        <w:spacing w:before="0"/>
        <w:ind w:left="426" w:hanging="426"/>
        <w:rPr>
          <w:bCs/>
        </w:rPr>
      </w:pPr>
      <w:r>
        <w:rPr>
          <w:bCs/>
        </w:rPr>
        <w:t>7.</w:t>
      </w:r>
      <w:r>
        <w:rPr>
          <w:bCs/>
        </w:rPr>
        <w:tab/>
        <w:t>k</w:t>
      </w:r>
      <w:r w:rsidRPr="008648E4">
        <w:rPr>
          <w:bCs/>
        </w:rPr>
        <w:t xml:space="preserve">oličina </w:t>
      </w:r>
      <w:r>
        <w:rPr>
          <w:bCs/>
        </w:rPr>
        <w:t xml:space="preserve">grozdja, namenjenega pridelavi vina z geografsko označbo, </w:t>
      </w:r>
      <w:r w:rsidRPr="008648E4">
        <w:rPr>
          <w:bCs/>
        </w:rPr>
        <w:t xml:space="preserve">ne presega za posamezno kakovostno stopnjo </w:t>
      </w:r>
      <w:r>
        <w:rPr>
          <w:bCs/>
        </w:rPr>
        <w:t xml:space="preserve">proizvoda in v specifikaciji geografske označbe </w:t>
      </w:r>
      <w:r w:rsidRPr="008648E4">
        <w:rPr>
          <w:bCs/>
        </w:rPr>
        <w:t>predpisan</w:t>
      </w:r>
      <w:r>
        <w:rPr>
          <w:bCs/>
        </w:rPr>
        <w:t>e</w:t>
      </w:r>
      <w:r w:rsidRPr="008648E4">
        <w:rPr>
          <w:bCs/>
        </w:rPr>
        <w:t xml:space="preserve"> </w:t>
      </w:r>
      <w:r>
        <w:rPr>
          <w:bCs/>
        </w:rPr>
        <w:t xml:space="preserve">količine vina </w:t>
      </w:r>
      <w:r w:rsidRPr="008648E4">
        <w:rPr>
          <w:bCs/>
        </w:rPr>
        <w:t xml:space="preserve">v litrih na hektar površine zasajene z vinsko trto (v nadaljnjem besedilu: </w:t>
      </w:r>
      <w:r>
        <w:rPr>
          <w:bCs/>
        </w:rPr>
        <w:t>hektarski pridelek v l/ha</w:t>
      </w:r>
      <w:r w:rsidRPr="008648E4">
        <w:rPr>
          <w:bCs/>
        </w:rPr>
        <w:t>)</w:t>
      </w:r>
      <w:r>
        <w:rPr>
          <w:bCs/>
        </w:rPr>
        <w:t>;</w:t>
      </w:r>
    </w:p>
    <w:p w14:paraId="164ACF80" w14:textId="77777777" w:rsidR="009B76CD" w:rsidRDefault="009B76CD" w:rsidP="009B76CD">
      <w:pPr>
        <w:pStyle w:val="Odstavek"/>
        <w:spacing w:before="0"/>
        <w:ind w:left="426" w:hanging="426"/>
        <w:rPr>
          <w:bCs/>
        </w:rPr>
      </w:pPr>
      <w:r>
        <w:rPr>
          <w:bCs/>
        </w:rPr>
        <w:t>8.</w:t>
      </w:r>
      <w:r>
        <w:rPr>
          <w:bCs/>
        </w:rPr>
        <w:tab/>
        <w:t>upoštevano je predpisano karenčno obdobje uporabljenih sredstev za varstvo rastlin</w:t>
      </w:r>
      <w:r w:rsidRPr="008648E4">
        <w:rPr>
          <w:bCs/>
        </w:rPr>
        <w:t xml:space="preserve"> pred boleznimi in škodljivci</w:t>
      </w:r>
      <w:r>
        <w:rPr>
          <w:bCs/>
        </w:rPr>
        <w:t>;</w:t>
      </w:r>
    </w:p>
    <w:p w14:paraId="4F0722E9" w14:textId="77777777" w:rsidR="009B76CD" w:rsidRDefault="009B76CD" w:rsidP="009B76CD">
      <w:pPr>
        <w:pStyle w:val="Odstavek"/>
        <w:spacing w:before="0"/>
        <w:ind w:left="426" w:hanging="426"/>
        <w:rPr>
          <w:bCs/>
        </w:rPr>
      </w:pPr>
      <w:r>
        <w:rPr>
          <w:bCs/>
        </w:rPr>
        <w:t>9.</w:t>
      </w:r>
      <w:r>
        <w:rPr>
          <w:bCs/>
        </w:rPr>
        <w:tab/>
        <w:t>p</w:t>
      </w:r>
      <w:r w:rsidRPr="008648E4">
        <w:rPr>
          <w:bCs/>
        </w:rPr>
        <w:t xml:space="preserve">o </w:t>
      </w:r>
      <w:proofErr w:type="spellStart"/>
      <w:r w:rsidRPr="008648E4">
        <w:rPr>
          <w:bCs/>
        </w:rPr>
        <w:t>drozganju</w:t>
      </w:r>
      <w:proofErr w:type="spellEnd"/>
      <w:r w:rsidRPr="008648E4">
        <w:rPr>
          <w:bCs/>
        </w:rPr>
        <w:t xml:space="preserve"> </w:t>
      </w:r>
      <w:r>
        <w:rPr>
          <w:bCs/>
        </w:rPr>
        <w:t>ali</w:t>
      </w:r>
      <w:r w:rsidRPr="008648E4">
        <w:rPr>
          <w:bCs/>
        </w:rPr>
        <w:t xml:space="preserve"> stiskanju grozdja lahko spontano poteče alkoholno vrenje.</w:t>
      </w:r>
    </w:p>
    <w:p w14:paraId="5FD33470" w14:textId="77777777" w:rsidR="009B76CD" w:rsidRDefault="009B76CD" w:rsidP="009B76CD">
      <w:pPr>
        <w:pStyle w:val="Odstavek"/>
        <w:tabs>
          <w:tab w:val="left" w:pos="851"/>
        </w:tabs>
        <w:spacing w:before="0"/>
        <w:ind w:firstLine="851"/>
        <w:rPr>
          <w:bCs/>
        </w:rPr>
      </w:pPr>
    </w:p>
    <w:p w14:paraId="448F86D4" w14:textId="77777777" w:rsidR="009B76CD" w:rsidRDefault="009B76CD" w:rsidP="009B76CD">
      <w:pPr>
        <w:pStyle w:val="len"/>
        <w:spacing w:before="0"/>
        <w:jc w:val="left"/>
      </w:pPr>
    </w:p>
    <w:p w14:paraId="51343A32" w14:textId="77777777" w:rsidR="009B76CD" w:rsidRDefault="009B76CD" w:rsidP="009B76CD">
      <w:pPr>
        <w:pStyle w:val="len"/>
        <w:spacing w:before="0"/>
        <w:ind w:firstLine="0"/>
      </w:pPr>
      <w:r>
        <w:t>5. člen</w:t>
      </w:r>
    </w:p>
    <w:p w14:paraId="5BA97F6E" w14:textId="77777777" w:rsidR="009B76CD" w:rsidRDefault="009B76CD" w:rsidP="009B76CD">
      <w:pPr>
        <w:pStyle w:val="lennaslov"/>
        <w:ind w:firstLine="0"/>
      </w:pPr>
      <w:r>
        <w:t>(preračunavanje vsebnosti sladkorja in nastalega alkohola)</w:t>
      </w:r>
    </w:p>
    <w:p w14:paraId="108A950D" w14:textId="77777777" w:rsidR="009B76CD" w:rsidRPr="008648E4" w:rsidRDefault="009B76CD" w:rsidP="009B76CD">
      <w:pPr>
        <w:pStyle w:val="Odstavek"/>
        <w:spacing w:before="0"/>
        <w:ind w:firstLine="0"/>
        <w:jc w:val="center"/>
        <w:rPr>
          <w:bCs/>
        </w:rPr>
      </w:pPr>
    </w:p>
    <w:p w14:paraId="2F84D164" w14:textId="58E4EC74" w:rsidR="009B76CD" w:rsidRPr="0002791C" w:rsidRDefault="009B76CD" w:rsidP="009B76CD">
      <w:pPr>
        <w:pStyle w:val="Odstavek"/>
        <w:spacing w:before="0"/>
        <w:ind w:firstLine="851"/>
      </w:pPr>
      <w:r w:rsidRPr="008648E4">
        <w:rPr>
          <w:bCs/>
        </w:rPr>
        <w:t>Za preračunav</w:t>
      </w:r>
      <w:r>
        <w:rPr>
          <w:bCs/>
        </w:rPr>
        <w:t>anje vsebnosti sladkorja v grozdnem moštu, zgoščenem</w:t>
      </w:r>
      <w:r w:rsidR="001A3B37">
        <w:rPr>
          <w:bCs/>
        </w:rPr>
        <w:t>u</w:t>
      </w:r>
      <w:r>
        <w:rPr>
          <w:bCs/>
        </w:rPr>
        <w:t xml:space="preserve"> grozdnem moštu in rektificiranemu grozdnemu moštu, ter </w:t>
      </w:r>
      <w:r w:rsidRPr="008648E4">
        <w:rPr>
          <w:bCs/>
        </w:rPr>
        <w:t>koncentracij</w:t>
      </w:r>
      <w:r>
        <w:rPr>
          <w:bCs/>
        </w:rPr>
        <w:t>e</w:t>
      </w:r>
      <w:r w:rsidRPr="008648E4">
        <w:rPr>
          <w:bCs/>
        </w:rPr>
        <w:t xml:space="preserve"> </w:t>
      </w:r>
      <w:r>
        <w:rPr>
          <w:bCs/>
        </w:rPr>
        <w:t>nastalega</w:t>
      </w:r>
      <w:r w:rsidRPr="008648E4">
        <w:rPr>
          <w:bCs/>
        </w:rPr>
        <w:t xml:space="preserve"> alkohola </w:t>
      </w:r>
      <w:r>
        <w:rPr>
          <w:bCs/>
        </w:rPr>
        <w:t xml:space="preserve">v vinu </w:t>
      </w:r>
      <w:r w:rsidRPr="008648E4">
        <w:rPr>
          <w:bCs/>
        </w:rPr>
        <w:t>se uporablja</w:t>
      </w:r>
      <w:r w:rsidR="001A3B37">
        <w:rPr>
          <w:bCs/>
        </w:rPr>
        <w:t>ta</w:t>
      </w:r>
      <w:r w:rsidRPr="008648E4">
        <w:rPr>
          <w:bCs/>
        </w:rPr>
        <w:t xml:space="preserve"> korelacijsk</w:t>
      </w:r>
      <w:r w:rsidR="001A3B37">
        <w:rPr>
          <w:bCs/>
        </w:rPr>
        <w:t>i</w:t>
      </w:r>
      <w:r w:rsidRPr="008648E4">
        <w:rPr>
          <w:bCs/>
        </w:rPr>
        <w:t xml:space="preserve"> tabel</w:t>
      </w:r>
      <w:r w:rsidR="001A3B37">
        <w:rPr>
          <w:bCs/>
        </w:rPr>
        <w:t>i</w:t>
      </w:r>
      <w:r>
        <w:rPr>
          <w:bCs/>
        </w:rPr>
        <w:t xml:space="preserve"> iz Priloge 1, ki je sestavni del tega pravilnika. </w:t>
      </w:r>
    </w:p>
    <w:p w14:paraId="1561AF9D" w14:textId="77777777" w:rsidR="009B76CD" w:rsidRDefault="009B76CD" w:rsidP="009B76CD">
      <w:pPr>
        <w:pStyle w:val="len"/>
        <w:tabs>
          <w:tab w:val="left" w:pos="851"/>
        </w:tabs>
        <w:spacing w:before="0"/>
        <w:jc w:val="both"/>
        <w:rPr>
          <w:bCs/>
        </w:rPr>
      </w:pPr>
    </w:p>
    <w:p w14:paraId="5F9ADC0C" w14:textId="77777777" w:rsidR="009B76CD" w:rsidRDefault="009B76CD" w:rsidP="009B76CD">
      <w:pPr>
        <w:pStyle w:val="len"/>
        <w:tabs>
          <w:tab w:val="left" w:pos="851"/>
        </w:tabs>
        <w:spacing w:before="0"/>
        <w:jc w:val="both"/>
        <w:rPr>
          <w:bCs/>
        </w:rPr>
      </w:pPr>
    </w:p>
    <w:p w14:paraId="52F8932C" w14:textId="77777777" w:rsidR="009B76CD" w:rsidRDefault="009B76CD" w:rsidP="009B76CD">
      <w:pPr>
        <w:pStyle w:val="len"/>
        <w:spacing w:before="0"/>
        <w:ind w:firstLine="0"/>
        <w:rPr>
          <w:color w:val="000000"/>
        </w:rPr>
      </w:pPr>
      <w:r>
        <w:rPr>
          <w:color w:val="000000"/>
        </w:rPr>
        <w:t>6. člen</w:t>
      </w:r>
    </w:p>
    <w:p w14:paraId="2532DE85" w14:textId="77777777" w:rsidR="009B76CD" w:rsidRDefault="009B76CD" w:rsidP="009B76CD">
      <w:pPr>
        <w:pStyle w:val="len"/>
        <w:spacing w:before="0"/>
        <w:ind w:firstLine="0"/>
        <w:rPr>
          <w:color w:val="000000"/>
        </w:rPr>
      </w:pPr>
      <w:r>
        <w:rPr>
          <w:color w:val="000000"/>
        </w:rPr>
        <w:t>(grozdni sok)</w:t>
      </w:r>
    </w:p>
    <w:p w14:paraId="2B8F5E7F" w14:textId="77777777" w:rsidR="009B76CD" w:rsidRDefault="009B76CD" w:rsidP="009B76CD">
      <w:pPr>
        <w:pStyle w:val="len"/>
        <w:spacing w:before="0"/>
        <w:ind w:firstLine="0"/>
        <w:rPr>
          <w:color w:val="000000"/>
        </w:rPr>
      </w:pPr>
    </w:p>
    <w:p w14:paraId="3629013C" w14:textId="75DB228D" w:rsidR="009B76CD" w:rsidRPr="00F43F7B" w:rsidRDefault="009B76CD" w:rsidP="009B76CD">
      <w:pPr>
        <w:pStyle w:val="len"/>
        <w:tabs>
          <w:tab w:val="left" w:pos="851"/>
        </w:tabs>
        <w:spacing w:before="0"/>
        <w:jc w:val="both"/>
        <w:rPr>
          <w:b w:val="0"/>
          <w:bCs/>
        </w:rPr>
      </w:pPr>
      <w:r w:rsidRPr="00F43F7B">
        <w:rPr>
          <w:b w:val="0"/>
          <w:color w:val="000000"/>
        </w:rPr>
        <w:t xml:space="preserve">Sveži grozdni </w:t>
      </w:r>
      <w:r>
        <w:rPr>
          <w:b w:val="0"/>
          <w:color w:val="000000"/>
        </w:rPr>
        <w:t>mošt</w:t>
      </w:r>
      <w:r w:rsidRPr="00F43F7B">
        <w:rPr>
          <w:b w:val="0"/>
          <w:color w:val="000000"/>
        </w:rPr>
        <w:t>, pri katerem je vrenje ustavljeno z dodatkom alkohola, grozdni sok in zgoščen</w:t>
      </w:r>
      <w:r w:rsidR="001A3B37">
        <w:rPr>
          <w:b w:val="0"/>
          <w:color w:val="000000"/>
        </w:rPr>
        <w:t>i</w:t>
      </w:r>
      <w:r w:rsidRPr="00F43F7B">
        <w:rPr>
          <w:b w:val="0"/>
          <w:color w:val="000000"/>
        </w:rPr>
        <w:t xml:space="preserve"> grozdni so</w:t>
      </w:r>
      <w:r>
        <w:rPr>
          <w:b w:val="0"/>
          <w:color w:val="000000"/>
        </w:rPr>
        <w:t>k, ki so opredeljeni v drugi alineji</w:t>
      </w:r>
      <w:r w:rsidRPr="00F43F7B">
        <w:rPr>
          <w:b w:val="0"/>
          <w:color w:val="000000"/>
        </w:rPr>
        <w:t xml:space="preserve"> drugega odstavka </w:t>
      </w:r>
      <w:r>
        <w:rPr>
          <w:b w:val="0"/>
          <w:color w:val="000000"/>
        </w:rPr>
        <w:t>1.</w:t>
      </w:r>
      <w:r w:rsidRPr="00F43F7B">
        <w:rPr>
          <w:b w:val="0"/>
          <w:color w:val="000000"/>
        </w:rPr>
        <w:t xml:space="preserve"> člena</w:t>
      </w:r>
      <w:r>
        <w:rPr>
          <w:b w:val="0"/>
          <w:color w:val="000000"/>
        </w:rPr>
        <w:t xml:space="preserve"> tega pravilnika</w:t>
      </w:r>
      <w:r w:rsidRPr="00F43F7B">
        <w:rPr>
          <w:b w:val="0"/>
          <w:color w:val="000000"/>
        </w:rPr>
        <w:t xml:space="preserve">, </w:t>
      </w:r>
      <w:r>
        <w:rPr>
          <w:b w:val="0"/>
          <w:color w:val="000000"/>
        </w:rPr>
        <w:t xml:space="preserve">se ne uporabljajo kot </w:t>
      </w:r>
      <w:r w:rsidRPr="00F43F7B">
        <w:rPr>
          <w:b w:val="0"/>
          <w:color w:val="000000"/>
        </w:rPr>
        <w:t>surovine za pridelavo vina.</w:t>
      </w:r>
    </w:p>
    <w:p w14:paraId="5E211F21" w14:textId="77777777" w:rsidR="009B76CD" w:rsidRDefault="009B76CD" w:rsidP="009B76CD">
      <w:pPr>
        <w:pStyle w:val="len"/>
        <w:tabs>
          <w:tab w:val="left" w:pos="851"/>
        </w:tabs>
        <w:spacing w:before="0"/>
        <w:jc w:val="both"/>
        <w:rPr>
          <w:bCs/>
        </w:rPr>
      </w:pPr>
    </w:p>
    <w:p w14:paraId="37B42801" w14:textId="77777777" w:rsidR="009B76CD" w:rsidRDefault="009B76CD" w:rsidP="009B76CD">
      <w:pPr>
        <w:pStyle w:val="len"/>
        <w:tabs>
          <w:tab w:val="left" w:pos="851"/>
        </w:tabs>
        <w:spacing w:before="0"/>
        <w:jc w:val="both"/>
        <w:rPr>
          <w:bCs/>
        </w:rPr>
      </w:pPr>
    </w:p>
    <w:p w14:paraId="156F813D" w14:textId="77777777" w:rsidR="009B76CD" w:rsidRDefault="009B76CD" w:rsidP="009B76CD">
      <w:pPr>
        <w:pStyle w:val="len"/>
        <w:spacing w:before="0"/>
        <w:ind w:firstLine="0"/>
        <w:rPr>
          <w:color w:val="000000"/>
        </w:rPr>
      </w:pPr>
      <w:r>
        <w:rPr>
          <w:color w:val="000000"/>
        </w:rPr>
        <w:t>7. člen</w:t>
      </w:r>
    </w:p>
    <w:p w14:paraId="71BDB096" w14:textId="77777777" w:rsidR="009B76CD" w:rsidRDefault="009B76CD" w:rsidP="009B76CD">
      <w:pPr>
        <w:pStyle w:val="len"/>
        <w:spacing w:before="0"/>
        <w:ind w:firstLine="0"/>
        <w:rPr>
          <w:color w:val="000000"/>
        </w:rPr>
      </w:pPr>
      <w:r>
        <w:rPr>
          <w:color w:val="000000"/>
        </w:rPr>
        <w:t>(grozdni mošt)</w:t>
      </w:r>
    </w:p>
    <w:p w14:paraId="152C69E0" w14:textId="77777777" w:rsidR="009B76CD" w:rsidRDefault="009B76CD" w:rsidP="009B76CD">
      <w:pPr>
        <w:pStyle w:val="len"/>
        <w:tabs>
          <w:tab w:val="left" w:pos="851"/>
        </w:tabs>
        <w:spacing w:before="0"/>
        <w:ind w:firstLine="0"/>
        <w:rPr>
          <w:bCs/>
        </w:rPr>
      </w:pPr>
    </w:p>
    <w:p w14:paraId="63E661C2" w14:textId="77777777" w:rsidR="009B76CD" w:rsidRDefault="009B76CD" w:rsidP="009B76CD">
      <w:pPr>
        <w:pStyle w:val="Odstavek"/>
        <w:spacing w:before="0"/>
        <w:ind w:firstLine="851"/>
      </w:pPr>
      <w:r>
        <w:rPr>
          <w:bCs/>
        </w:rPr>
        <w:t>G</w:t>
      </w:r>
      <w:r w:rsidRPr="00F9009F">
        <w:rPr>
          <w:bCs/>
        </w:rPr>
        <w:t>rozdni moš</w:t>
      </w:r>
      <w:r>
        <w:rPr>
          <w:bCs/>
        </w:rPr>
        <w:t>t</w:t>
      </w:r>
      <w:r w:rsidRPr="008648E4">
        <w:rPr>
          <w:bCs/>
        </w:rPr>
        <w:t xml:space="preserve"> </w:t>
      </w:r>
      <w:r>
        <w:rPr>
          <w:bCs/>
        </w:rPr>
        <w:t xml:space="preserve">pridelan v Sloveniji je </w:t>
      </w:r>
      <w:r w:rsidRPr="008648E4">
        <w:rPr>
          <w:bCs/>
        </w:rPr>
        <w:t xml:space="preserve">pridobljen iz </w:t>
      </w:r>
      <w:r>
        <w:rPr>
          <w:bCs/>
        </w:rPr>
        <w:t>svežega grozdja</w:t>
      </w:r>
      <w:r w:rsidRPr="008648E4">
        <w:rPr>
          <w:bCs/>
        </w:rPr>
        <w:t xml:space="preserve"> </w:t>
      </w:r>
      <w:r>
        <w:rPr>
          <w:bCs/>
        </w:rPr>
        <w:t xml:space="preserve">z </w:t>
      </w:r>
      <w:r w:rsidRPr="008648E4">
        <w:rPr>
          <w:bCs/>
        </w:rPr>
        <w:t>določenega vinorodnega območj</w:t>
      </w:r>
      <w:r>
        <w:rPr>
          <w:bCs/>
        </w:rPr>
        <w:t>a.</w:t>
      </w:r>
    </w:p>
    <w:p w14:paraId="18412FD6" w14:textId="77777777" w:rsidR="009B76CD" w:rsidRDefault="009B76CD" w:rsidP="009B76CD">
      <w:pPr>
        <w:pStyle w:val="len"/>
        <w:tabs>
          <w:tab w:val="left" w:pos="851"/>
        </w:tabs>
        <w:spacing w:before="0"/>
        <w:jc w:val="both"/>
        <w:rPr>
          <w:bCs/>
        </w:rPr>
      </w:pPr>
    </w:p>
    <w:p w14:paraId="17D4EED9" w14:textId="77777777" w:rsidR="009B76CD" w:rsidRDefault="009B76CD" w:rsidP="009B76CD">
      <w:pPr>
        <w:pStyle w:val="len"/>
        <w:tabs>
          <w:tab w:val="left" w:pos="851"/>
        </w:tabs>
        <w:spacing w:before="0"/>
        <w:jc w:val="both"/>
        <w:rPr>
          <w:bCs/>
        </w:rPr>
      </w:pPr>
    </w:p>
    <w:p w14:paraId="5EDBC6F5" w14:textId="77777777" w:rsidR="009B76CD" w:rsidRDefault="009B76CD" w:rsidP="009B76CD">
      <w:pPr>
        <w:pStyle w:val="len"/>
        <w:spacing w:before="0"/>
        <w:ind w:firstLine="0"/>
      </w:pPr>
      <w:r>
        <w:t>8. člen</w:t>
      </w:r>
    </w:p>
    <w:p w14:paraId="306C93D3" w14:textId="72C976ED" w:rsidR="009B76CD" w:rsidRDefault="009B76CD" w:rsidP="009B76CD">
      <w:pPr>
        <w:pStyle w:val="len"/>
        <w:spacing w:before="0"/>
        <w:ind w:firstLine="0"/>
      </w:pPr>
      <w:r>
        <w:t>(zgoščen</w:t>
      </w:r>
      <w:r w:rsidR="001A3B37">
        <w:t>i</w:t>
      </w:r>
      <w:r>
        <w:t xml:space="preserve"> grozdni mošt)</w:t>
      </w:r>
    </w:p>
    <w:p w14:paraId="506FD1EE" w14:textId="77777777" w:rsidR="009B76CD" w:rsidRDefault="009B76CD" w:rsidP="00A50E4A">
      <w:pPr>
        <w:pStyle w:val="Odstavek"/>
        <w:spacing w:before="0"/>
        <w:ind w:firstLine="0"/>
        <w:jc w:val="center"/>
        <w:rPr>
          <w:bCs/>
        </w:rPr>
      </w:pPr>
    </w:p>
    <w:p w14:paraId="6CD56DDA" w14:textId="35E45E1B" w:rsidR="009B76CD" w:rsidRDefault="009B76CD" w:rsidP="009B76CD">
      <w:pPr>
        <w:pStyle w:val="Odstavek"/>
        <w:spacing w:before="0"/>
        <w:ind w:firstLine="851"/>
        <w:rPr>
          <w:bCs/>
        </w:rPr>
      </w:pPr>
      <w:r>
        <w:rPr>
          <w:bCs/>
        </w:rPr>
        <w:t xml:space="preserve">(1) </w:t>
      </w:r>
      <w:r w:rsidRPr="00F9009F">
        <w:rPr>
          <w:bCs/>
        </w:rPr>
        <w:t>Zgoščen</w:t>
      </w:r>
      <w:r w:rsidR="001A3B37">
        <w:rPr>
          <w:bCs/>
        </w:rPr>
        <w:t>i</w:t>
      </w:r>
      <w:r w:rsidRPr="00F9009F">
        <w:rPr>
          <w:bCs/>
        </w:rPr>
        <w:t xml:space="preserve"> grozdni moš</w:t>
      </w:r>
      <w:r>
        <w:rPr>
          <w:bCs/>
        </w:rPr>
        <w:t>t pridelan v Sloveniji j</w:t>
      </w:r>
      <w:r w:rsidRPr="008648E4">
        <w:rPr>
          <w:bCs/>
        </w:rPr>
        <w:t>e pridobljen</w:t>
      </w:r>
      <w:r>
        <w:rPr>
          <w:bCs/>
        </w:rPr>
        <w:t xml:space="preserve"> iz grozdnega mošta z določenega </w:t>
      </w:r>
      <w:r w:rsidRPr="008648E4">
        <w:rPr>
          <w:bCs/>
        </w:rPr>
        <w:t>vinorodnega obm</w:t>
      </w:r>
      <w:r>
        <w:rPr>
          <w:bCs/>
        </w:rPr>
        <w:t>očja.</w:t>
      </w:r>
    </w:p>
    <w:p w14:paraId="52E42E98" w14:textId="77777777" w:rsidR="009B76CD" w:rsidRDefault="009B76CD" w:rsidP="009B76CD">
      <w:pPr>
        <w:pStyle w:val="Odstavek"/>
        <w:spacing w:before="0"/>
        <w:ind w:firstLine="851"/>
        <w:rPr>
          <w:bCs/>
        </w:rPr>
      </w:pPr>
    </w:p>
    <w:p w14:paraId="16DC545D" w14:textId="77777777" w:rsidR="009B76CD" w:rsidRDefault="009B76CD" w:rsidP="009B76CD">
      <w:pPr>
        <w:pStyle w:val="Odstavek"/>
        <w:spacing w:before="0"/>
        <w:ind w:firstLine="851"/>
        <w:rPr>
          <w:bCs/>
        </w:rPr>
      </w:pPr>
      <w:r>
        <w:rPr>
          <w:bCs/>
        </w:rPr>
        <w:t xml:space="preserve">(2) </w:t>
      </w:r>
      <w:r w:rsidRPr="008648E4">
        <w:rPr>
          <w:bCs/>
        </w:rPr>
        <w:t xml:space="preserve">Zgoščevanje grozdnega mošta poteka znotraj vinorodnega </w:t>
      </w:r>
      <w:r>
        <w:rPr>
          <w:bCs/>
        </w:rPr>
        <w:t>območja pridelave.</w:t>
      </w:r>
    </w:p>
    <w:p w14:paraId="1D9D30C7" w14:textId="77777777" w:rsidR="009B76CD" w:rsidRDefault="009B76CD" w:rsidP="009B76CD">
      <w:pPr>
        <w:pStyle w:val="Odstavek"/>
        <w:tabs>
          <w:tab w:val="left" w:pos="5812"/>
        </w:tabs>
        <w:ind w:firstLine="851"/>
        <w:rPr>
          <w:bCs/>
        </w:rPr>
      </w:pPr>
    </w:p>
    <w:p w14:paraId="32651697" w14:textId="77777777" w:rsidR="009B76CD" w:rsidRDefault="009B76CD" w:rsidP="009B76CD">
      <w:pPr>
        <w:pStyle w:val="Odstavek"/>
        <w:spacing w:before="0"/>
        <w:ind w:firstLine="851"/>
      </w:pPr>
    </w:p>
    <w:p w14:paraId="6B205F97" w14:textId="77777777" w:rsidR="009B76CD" w:rsidRDefault="009B76CD" w:rsidP="009B76CD">
      <w:pPr>
        <w:pStyle w:val="Odstavek"/>
        <w:spacing w:before="0"/>
        <w:ind w:firstLine="0"/>
        <w:jc w:val="center"/>
        <w:rPr>
          <w:b/>
        </w:rPr>
      </w:pPr>
      <w:r>
        <w:rPr>
          <w:b/>
        </w:rPr>
        <w:t>9</w:t>
      </w:r>
      <w:r w:rsidRPr="00194B86">
        <w:rPr>
          <w:b/>
        </w:rPr>
        <w:t>. člen</w:t>
      </w:r>
    </w:p>
    <w:p w14:paraId="540021A9" w14:textId="77777777" w:rsidR="009B76CD" w:rsidRPr="00963561" w:rsidRDefault="009B76CD" w:rsidP="009B76CD">
      <w:pPr>
        <w:pStyle w:val="Odstavek"/>
        <w:spacing w:before="0"/>
        <w:ind w:firstLine="0"/>
        <w:jc w:val="center"/>
        <w:rPr>
          <w:b/>
        </w:rPr>
      </w:pPr>
      <w:r w:rsidRPr="00963561">
        <w:rPr>
          <w:b/>
        </w:rPr>
        <w:t>(</w:t>
      </w:r>
      <w:r>
        <w:rPr>
          <w:b/>
        </w:rPr>
        <w:t xml:space="preserve">kategorije moštov </w:t>
      </w:r>
      <w:r w:rsidRPr="00963561">
        <w:rPr>
          <w:b/>
        </w:rPr>
        <w:t>za obogatitev in dosladkanje</w:t>
      </w:r>
      <w:r>
        <w:rPr>
          <w:b/>
        </w:rPr>
        <w:t xml:space="preserve"> vin z geografsko označbo</w:t>
      </w:r>
      <w:r w:rsidRPr="00963561">
        <w:rPr>
          <w:b/>
        </w:rPr>
        <w:t>)</w:t>
      </w:r>
    </w:p>
    <w:p w14:paraId="24182956" w14:textId="77777777" w:rsidR="009B76CD" w:rsidRDefault="009B76CD" w:rsidP="009B76CD">
      <w:pPr>
        <w:pStyle w:val="Odstavek"/>
        <w:spacing w:before="0"/>
        <w:ind w:firstLine="0"/>
        <w:jc w:val="center"/>
      </w:pPr>
    </w:p>
    <w:p w14:paraId="4DF69305" w14:textId="5516FC46" w:rsidR="009B76CD" w:rsidRDefault="009B76CD" w:rsidP="009B76CD">
      <w:pPr>
        <w:pStyle w:val="Odstavek"/>
        <w:spacing w:before="0"/>
        <w:ind w:firstLine="851"/>
      </w:pPr>
      <w:r>
        <w:t xml:space="preserve">Grozdni mošt, zgoščeni grozdni mošt in rektificirani </w:t>
      </w:r>
      <w:r w:rsidR="001A3B37">
        <w:t xml:space="preserve">zgoščeni </w:t>
      </w:r>
      <w:r>
        <w:t xml:space="preserve">grozdni </w:t>
      </w:r>
      <w:r w:rsidR="001A3B37">
        <w:t>mošt</w:t>
      </w:r>
      <w:r>
        <w:t>, ki se uporabijo za obogatitev ali za dosladkanje, izvirajo iz istega vinorodnega okoliša v katerem je pridelano grozdj</w:t>
      </w:r>
      <w:r w:rsidR="009375BA">
        <w:t>e</w:t>
      </w:r>
      <w:r>
        <w:t xml:space="preserve"> za vino z zaščiteno označbo porekla, razen če je v specifikaciji </w:t>
      </w:r>
      <w:r w:rsidR="00181491">
        <w:t xml:space="preserve">te geografske označbe </w:t>
      </w:r>
      <w:r>
        <w:t>določeno drugače.</w:t>
      </w:r>
    </w:p>
    <w:p w14:paraId="07730B4D" w14:textId="77777777" w:rsidR="009B76CD" w:rsidRDefault="009B76CD" w:rsidP="009B76CD">
      <w:pPr>
        <w:pStyle w:val="Odstavek"/>
        <w:spacing w:before="0"/>
        <w:ind w:firstLine="851"/>
      </w:pPr>
    </w:p>
    <w:p w14:paraId="63852C56" w14:textId="77777777" w:rsidR="009B76CD" w:rsidRDefault="009B76CD" w:rsidP="009B76CD">
      <w:pPr>
        <w:pStyle w:val="Odstavek"/>
        <w:spacing w:before="0"/>
        <w:ind w:firstLine="851"/>
      </w:pPr>
    </w:p>
    <w:p w14:paraId="0702D542" w14:textId="77777777" w:rsidR="009B76CD" w:rsidRDefault="009B76CD" w:rsidP="009B76CD">
      <w:pPr>
        <w:pStyle w:val="len"/>
        <w:spacing w:before="0"/>
        <w:ind w:firstLine="0"/>
      </w:pPr>
      <w:r>
        <w:t>10. člen</w:t>
      </w:r>
    </w:p>
    <w:p w14:paraId="12BBFBAD" w14:textId="77777777" w:rsidR="009B76CD" w:rsidRDefault="009B76CD" w:rsidP="009B76CD">
      <w:pPr>
        <w:pStyle w:val="len"/>
        <w:spacing w:before="0"/>
        <w:ind w:firstLine="0"/>
      </w:pPr>
      <w:r>
        <w:t>(enološka sredstva)</w:t>
      </w:r>
    </w:p>
    <w:p w14:paraId="50B2E640" w14:textId="77777777" w:rsidR="009B76CD" w:rsidRDefault="009B76CD" w:rsidP="009B76CD">
      <w:pPr>
        <w:pStyle w:val="Odstavek"/>
        <w:spacing w:before="0"/>
        <w:ind w:firstLine="0"/>
        <w:jc w:val="center"/>
      </w:pPr>
    </w:p>
    <w:p w14:paraId="7A380D3F" w14:textId="49C07BD6" w:rsidR="009B76CD" w:rsidRDefault="009B76CD" w:rsidP="009B76CD">
      <w:pPr>
        <w:pStyle w:val="Odstavek"/>
        <w:spacing w:before="0"/>
        <w:ind w:firstLine="851"/>
      </w:pPr>
      <w:r>
        <w:t xml:space="preserve">(1) Dovoljena enološka sredstva in njihova uporaba </w:t>
      </w:r>
      <w:r w:rsidR="00181491">
        <w:t xml:space="preserve">so </w:t>
      </w:r>
      <w:r>
        <w:t>skladn</w:t>
      </w:r>
      <w:r w:rsidR="00181491">
        <w:t>i</w:t>
      </w:r>
      <w:r>
        <w:t xml:space="preserve"> s Prilogo I Delegirane uredbe 2019/934. Saharoza za obogatitev iz 12. člena tega pravilnika ni enološko sredstvo.</w:t>
      </w:r>
    </w:p>
    <w:p w14:paraId="53612E95" w14:textId="77777777" w:rsidR="009B76CD" w:rsidRDefault="009B76CD" w:rsidP="009B76CD">
      <w:pPr>
        <w:pStyle w:val="Odstavek"/>
        <w:spacing w:before="0"/>
        <w:ind w:firstLine="851"/>
      </w:pPr>
    </w:p>
    <w:p w14:paraId="5244FE58" w14:textId="77777777" w:rsidR="009B76CD" w:rsidRDefault="009B76CD" w:rsidP="009B76CD">
      <w:pPr>
        <w:pStyle w:val="Odstavek"/>
        <w:spacing w:before="0"/>
        <w:ind w:firstLine="851"/>
      </w:pPr>
      <w:r>
        <w:t xml:space="preserve">(2) Enološko sredstvo ima na originalni embalaži navedeno vsebnost aktivnih snovi. Enološka sredstva se hranijo v prostorih, ločenih od prostorov za pridelavo vina in v skladu z navodili proizvajalca. Enološka sredstva se uporabljajo v skladu z navodili proizvajalca, vključno z rokom uporabe. </w:t>
      </w:r>
    </w:p>
    <w:p w14:paraId="3BDE453E" w14:textId="77777777" w:rsidR="009B76CD" w:rsidRDefault="009B76CD" w:rsidP="009B76CD">
      <w:pPr>
        <w:pStyle w:val="Odstavek"/>
        <w:spacing w:before="0"/>
        <w:ind w:firstLine="851"/>
      </w:pPr>
    </w:p>
    <w:p w14:paraId="59133C1B" w14:textId="77777777" w:rsidR="009B76CD" w:rsidRDefault="009B76CD" w:rsidP="009B76CD">
      <w:pPr>
        <w:pStyle w:val="Odstavek"/>
        <w:spacing w:before="0"/>
        <w:ind w:firstLine="851"/>
      </w:pPr>
      <w:r>
        <w:t>(3) Enološkim sredstvom je prepovedano dodajati vodo.</w:t>
      </w:r>
    </w:p>
    <w:p w14:paraId="51F5B6D1" w14:textId="77777777" w:rsidR="009B76CD" w:rsidRDefault="009B76CD" w:rsidP="009B76CD">
      <w:pPr>
        <w:pStyle w:val="Odstavek"/>
        <w:spacing w:before="0"/>
        <w:ind w:firstLine="851"/>
      </w:pPr>
    </w:p>
    <w:p w14:paraId="5A73560D" w14:textId="77777777" w:rsidR="009B76CD" w:rsidRDefault="009B76CD" w:rsidP="009B76CD">
      <w:pPr>
        <w:pStyle w:val="Odstavek"/>
        <w:spacing w:before="0"/>
        <w:ind w:firstLine="851"/>
      </w:pPr>
      <w:r>
        <w:t>(4) Ne glede na prejšnji odstavek se enološka sredstva lahko mešajo ali raztapljajo v minimalni količini vode, ki je potrebna za njihovo pravilno delovanje, v skladu z navodili proizvajalca.</w:t>
      </w:r>
    </w:p>
    <w:p w14:paraId="15B920AB" w14:textId="77777777" w:rsidR="009B76CD" w:rsidRDefault="009B76CD" w:rsidP="009B76CD">
      <w:pPr>
        <w:pStyle w:val="Odstavek"/>
        <w:spacing w:before="0"/>
        <w:ind w:firstLine="851"/>
      </w:pPr>
    </w:p>
    <w:p w14:paraId="7A2701D4" w14:textId="77777777" w:rsidR="009B76CD" w:rsidRDefault="009B76CD" w:rsidP="009B76CD">
      <w:pPr>
        <w:pStyle w:val="Odstavek"/>
        <w:spacing w:before="0"/>
        <w:ind w:firstLine="851"/>
      </w:pPr>
    </w:p>
    <w:p w14:paraId="457E2DAF" w14:textId="77777777" w:rsidR="009B76CD" w:rsidRPr="00194B86" w:rsidRDefault="009B76CD" w:rsidP="009B76CD">
      <w:pPr>
        <w:pStyle w:val="Odstavek"/>
        <w:spacing w:before="0"/>
        <w:ind w:firstLine="0"/>
        <w:jc w:val="center"/>
        <w:rPr>
          <w:b/>
          <w:bCs/>
        </w:rPr>
      </w:pPr>
      <w:r>
        <w:rPr>
          <w:b/>
          <w:bCs/>
        </w:rPr>
        <w:t>11</w:t>
      </w:r>
      <w:r w:rsidRPr="00194B86">
        <w:rPr>
          <w:b/>
          <w:bCs/>
        </w:rPr>
        <w:t>. člen</w:t>
      </w:r>
    </w:p>
    <w:p w14:paraId="14AB5C3B" w14:textId="77777777" w:rsidR="009B76CD" w:rsidRPr="00194B86" w:rsidRDefault="009B76CD" w:rsidP="009B76CD">
      <w:pPr>
        <w:pStyle w:val="Odstavek"/>
        <w:spacing w:before="0"/>
        <w:ind w:firstLine="0"/>
        <w:jc w:val="center"/>
        <w:rPr>
          <w:b/>
          <w:bCs/>
        </w:rPr>
      </w:pPr>
      <w:r w:rsidRPr="00194B86">
        <w:rPr>
          <w:b/>
          <w:bCs/>
        </w:rPr>
        <w:t>(poskusna uporaba novih enoloških postopkov)</w:t>
      </w:r>
    </w:p>
    <w:p w14:paraId="0CFE0C1E" w14:textId="77777777" w:rsidR="009B76CD" w:rsidRDefault="009B76CD" w:rsidP="00A50E4A">
      <w:pPr>
        <w:pStyle w:val="Odstavek"/>
        <w:spacing w:before="0"/>
        <w:ind w:firstLine="0"/>
        <w:jc w:val="center"/>
      </w:pPr>
    </w:p>
    <w:p w14:paraId="092395B9" w14:textId="4D3F59F0" w:rsidR="009B76CD" w:rsidRDefault="009B76CD" w:rsidP="009B76CD">
      <w:pPr>
        <w:pStyle w:val="Odstavek"/>
        <w:spacing w:before="0"/>
        <w:ind w:firstLine="851"/>
      </w:pPr>
      <w:r>
        <w:t xml:space="preserve">(1) Minister, pristojen za kmetijstvo, (v nadaljnjem besedilu: minister) lahko </w:t>
      </w:r>
      <w:r w:rsidR="009375BA">
        <w:t xml:space="preserve">za pridelavo vina </w:t>
      </w:r>
      <w:r>
        <w:t xml:space="preserve">odobri poskusno uporabo novih enoloških postopkov, obdelav in enoloških sredstev (v nadaljnjem besedilu: poskusna uporaba enoloških postopkov) </w:t>
      </w:r>
      <w:r w:rsidR="009375BA">
        <w:t xml:space="preserve">v </w:t>
      </w:r>
      <w:r>
        <w:t xml:space="preserve">skladu s 4. členom Delegirane uredbe 2019/934 in 27. členom Zakona o vinu </w:t>
      </w:r>
      <w:r w:rsidRPr="00623F5D">
        <w:t xml:space="preserve">(Uradni list RS, št. 105/06, 72/11, 90/12 – </w:t>
      </w:r>
      <w:proofErr w:type="spellStart"/>
      <w:r w:rsidRPr="00623F5D">
        <w:t>ZdZPVHVVR</w:t>
      </w:r>
      <w:proofErr w:type="spellEnd"/>
      <w:r w:rsidRPr="00623F5D">
        <w:t>, 111/13 in 27/17 – ZKme-1D)</w:t>
      </w:r>
      <w:r>
        <w:t>.</w:t>
      </w:r>
    </w:p>
    <w:p w14:paraId="35337DE0" w14:textId="77777777" w:rsidR="009B76CD" w:rsidRDefault="009B76CD" w:rsidP="009B76CD">
      <w:pPr>
        <w:pStyle w:val="Odstavek"/>
        <w:spacing w:before="0"/>
        <w:ind w:firstLine="0"/>
      </w:pPr>
    </w:p>
    <w:p w14:paraId="1370BF89" w14:textId="67BCD336" w:rsidR="009B76CD" w:rsidRDefault="009B76CD" w:rsidP="009B76CD">
      <w:pPr>
        <w:pStyle w:val="Odstavek"/>
        <w:spacing w:before="0"/>
        <w:ind w:firstLine="851"/>
      </w:pPr>
      <w:r>
        <w:t xml:space="preserve">(2) Višina stroškov izdelave mnenja imenovane pooblaščene organizacije o poskusni uporabi novih enoloških postopkov znaša </w:t>
      </w:r>
      <w:r w:rsidR="009375BA">
        <w:t>150 </w:t>
      </w:r>
      <w:r>
        <w:t>eur.</w:t>
      </w:r>
    </w:p>
    <w:p w14:paraId="6770B758" w14:textId="77777777" w:rsidR="009B76CD" w:rsidRDefault="009B76CD" w:rsidP="009B76CD">
      <w:pPr>
        <w:pStyle w:val="Odstavek"/>
        <w:spacing w:before="0"/>
        <w:ind w:firstLine="851"/>
      </w:pPr>
    </w:p>
    <w:p w14:paraId="6A369D3B" w14:textId="77777777" w:rsidR="009B76CD" w:rsidRDefault="009B76CD" w:rsidP="009B76CD">
      <w:pPr>
        <w:pStyle w:val="Odstavek"/>
        <w:spacing w:before="0"/>
        <w:ind w:firstLine="851"/>
      </w:pPr>
      <w:r>
        <w:t>(3) Pridelovalec ministrstvu, pristojnemu za kmetijstvo, in inšpekciji, pristojni za vinarstvo, en mesec po poteku odobrenega obdobja poskusne uporabe novih enoloških postopkov posreduje poročilo o odobrenem poskusu in njegovih rezultatih.</w:t>
      </w:r>
    </w:p>
    <w:p w14:paraId="4C3AE0B6" w14:textId="77777777" w:rsidR="009B76CD" w:rsidRDefault="009B76CD" w:rsidP="009B76CD">
      <w:pPr>
        <w:pStyle w:val="Odstavek"/>
        <w:spacing w:before="0"/>
        <w:ind w:firstLine="851"/>
      </w:pPr>
    </w:p>
    <w:p w14:paraId="09CB7EC3" w14:textId="77777777" w:rsidR="009B76CD" w:rsidRDefault="009B76CD" w:rsidP="009B76CD">
      <w:pPr>
        <w:pStyle w:val="Odstavek"/>
        <w:spacing w:before="0"/>
        <w:ind w:firstLine="851"/>
      </w:pPr>
    </w:p>
    <w:p w14:paraId="5ECAADBE" w14:textId="77777777" w:rsidR="009B76CD" w:rsidRDefault="009B76CD" w:rsidP="009B76CD">
      <w:pPr>
        <w:pStyle w:val="len"/>
        <w:spacing w:before="0"/>
        <w:ind w:firstLine="0"/>
      </w:pPr>
      <w:r>
        <w:t>12. člen</w:t>
      </w:r>
    </w:p>
    <w:p w14:paraId="207846FD" w14:textId="77777777" w:rsidR="009B76CD" w:rsidRDefault="009B76CD" w:rsidP="009B76CD">
      <w:pPr>
        <w:pStyle w:val="lennaslov"/>
        <w:ind w:firstLine="0"/>
      </w:pPr>
      <w:r>
        <w:t>(obogatitev)</w:t>
      </w:r>
    </w:p>
    <w:p w14:paraId="41482024" w14:textId="77777777" w:rsidR="009B76CD" w:rsidRDefault="009B76CD" w:rsidP="009B76CD">
      <w:pPr>
        <w:pStyle w:val="lennaslov"/>
        <w:ind w:firstLine="0"/>
      </w:pPr>
    </w:p>
    <w:p w14:paraId="0705E2D1" w14:textId="1FB9B81A" w:rsidR="009B76CD" w:rsidRDefault="009B76CD" w:rsidP="00707E26">
      <w:pPr>
        <w:pStyle w:val="Odstavek"/>
        <w:spacing w:before="0"/>
        <w:ind w:firstLine="851"/>
      </w:pPr>
      <w:r>
        <w:t xml:space="preserve">(1) Obogatitev proizvodov vinske trte z dodajanjem saharoze, zgoščenega grozdnega mošta ali rektificiranega zgoščenega grozdnega mošta se izvaja v skladu z </w:t>
      </w:r>
      <w:r w:rsidR="009375BA">
        <w:t xml:space="preserve">razdelkom </w:t>
      </w:r>
      <w:r>
        <w:t xml:space="preserve">A. </w:t>
      </w:r>
      <w:r w:rsidRPr="00AB2E29">
        <w:lastRenderedPageBreak/>
        <w:t>Omejitve za obogatitev</w:t>
      </w:r>
      <w:r>
        <w:t xml:space="preserve"> in </w:t>
      </w:r>
      <w:r w:rsidR="009375BA">
        <w:t xml:space="preserve">razdelkom </w:t>
      </w:r>
      <w:r>
        <w:t xml:space="preserve">B. </w:t>
      </w:r>
      <w:r w:rsidRPr="00AB2E29">
        <w:t>Postopki obogatitve</w:t>
      </w:r>
      <w:r>
        <w:t xml:space="preserve"> </w:t>
      </w:r>
      <w:r w:rsidR="00DE4DA5">
        <w:t>D</w:t>
      </w:r>
      <w:r>
        <w:t>ela I Priloge VIII Uredbe 1308/2013/EU ter 9. členom tega pravilnika.</w:t>
      </w:r>
    </w:p>
    <w:p w14:paraId="07DB2852" w14:textId="77777777" w:rsidR="009B76CD" w:rsidRDefault="009B76CD" w:rsidP="009B76CD">
      <w:pPr>
        <w:pStyle w:val="Odstavek"/>
        <w:spacing w:before="0"/>
      </w:pPr>
    </w:p>
    <w:p w14:paraId="7DA694B2" w14:textId="77777777" w:rsidR="009B76CD" w:rsidRDefault="009B76CD" w:rsidP="00707E26">
      <w:pPr>
        <w:pStyle w:val="Odstavek"/>
        <w:spacing w:before="0"/>
        <w:ind w:firstLine="851"/>
      </w:pPr>
      <w:r w:rsidRPr="0037648D">
        <w:t>(</w:t>
      </w:r>
      <w:r>
        <w:t>2</w:t>
      </w:r>
      <w:r w:rsidRPr="0037648D">
        <w:t>) Kot manjša serija proizvoda vinske trte za obogatitev se šteje količina do 10.000 litrov.</w:t>
      </w:r>
    </w:p>
    <w:p w14:paraId="7AA378BB" w14:textId="77777777" w:rsidR="009B76CD" w:rsidRDefault="009B76CD" w:rsidP="009B76CD">
      <w:pPr>
        <w:pStyle w:val="Odstavek"/>
        <w:spacing w:before="0"/>
      </w:pPr>
    </w:p>
    <w:p w14:paraId="6C5B98BD" w14:textId="77777777" w:rsidR="009B76CD" w:rsidRDefault="009B76CD" w:rsidP="00707E26">
      <w:pPr>
        <w:pStyle w:val="Odstavek"/>
        <w:spacing w:before="0"/>
        <w:ind w:firstLine="851"/>
      </w:pPr>
      <w:r>
        <w:t>(3) Obogatitev ni dovoljena, če je tako določeno za zadevni kakovostni razred v katerega se uvrsti proizvod vinske trte, če je tako zapisano v specifikaciji za zadevno geografsko označbo ali če je tako določeno v zadevnem pravilniku za vino s priznanim tradicionalnim poimenovanjem.</w:t>
      </w:r>
    </w:p>
    <w:p w14:paraId="10FF7FC7" w14:textId="77777777" w:rsidR="009B76CD" w:rsidRDefault="009B76CD" w:rsidP="009B76CD">
      <w:pPr>
        <w:pStyle w:val="Odstavek"/>
        <w:spacing w:before="0"/>
      </w:pPr>
    </w:p>
    <w:p w14:paraId="34D5A52C" w14:textId="35CC623C" w:rsidR="009B76CD" w:rsidRDefault="009B76CD" w:rsidP="00707E26">
      <w:pPr>
        <w:pStyle w:val="Odstavek"/>
        <w:spacing w:before="0"/>
        <w:ind w:firstLine="851"/>
      </w:pPr>
      <w:r>
        <w:t xml:space="preserve">(4) Za izvajanje tretjega odstavka </w:t>
      </w:r>
      <w:r w:rsidR="009375BA">
        <w:t xml:space="preserve">razdelka </w:t>
      </w:r>
      <w:r>
        <w:t>A</w:t>
      </w:r>
      <w:r w:rsidRPr="00DE4DA5">
        <w:t xml:space="preserve">. </w:t>
      </w:r>
      <w:r w:rsidRPr="00AB2E29">
        <w:t>Omejitve za obogatitev</w:t>
      </w:r>
      <w:r>
        <w:t xml:space="preserve"> Dela I Priloge VIII Uredbe 1308/2013/EU v zvezi z obogatitvijo v letih z izjemno neugodnimi vremenskimi razmerami ministrstvo</w:t>
      </w:r>
      <w:r w:rsidR="00181491">
        <w:t>,</w:t>
      </w:r>
      <w:r>
        <w:t xml:space="preserve"> po prejetju predhodno izdanega pozitivnega mnenja iz 23. člena Zakona o vinu</w:t>
      </w:r>
      <w:r w:rsidR="00181491">
        <w:t xml:space="preserve"> </w:t>
      </w:r>
      <w:r w:rsidR="00181491" w:rsidRPr="00623F5D">
        <w:t xml:space="preserve">(Uradni list RS, št. 105/06, 72/11, 90/12 – </w:t>
      </w:r>
      <w:proofErr w:type="spellStart"/>
      <w:r w:rsidR="00181491" w:rsidRPr="00623F5D">
        <w:t>ZdZPVHVVR</w:t>
      </w:r>
      <w:proofErr w:type="spellEnd"/>
      <w:r w:rsidR="00181491" w:rsidRPr="00623F5D">
        <w:t>, 111/13 in 27/17 – ZKme-1D)</w:t>
      </w:r>
      <w:r>
        <w:t>, o izvedeni obogatitvi obvesti Evropsko komisijo (v nadaljnjem besedilu: Komisija).</w:t>
      </w:r>
    </w:p>
    <w:p w14:paraId="032E6573" w14:textId="77777777" w:rsidR="009B76CD" w:rsidRDefault="009B76CD" w:rsidP="009B76CD">
      <w:pPr>
        <w:pStyle w:val="Odstavek"/>
        <w:spacing w:before="0"/>
      </w:pPr>
    </w:p>
    <w:p w14:paraId="25F6A5CD" w14:textId="77777777" w:rsidR="009B76CD" w:rsidRDefault="009B76CD" w:rsidP="00707E26">
      <w:pPr>
        <w:pStyle w:val="Odstavek"/>
        <w:spacing w:before="0"/>
        <w:ind w:firstLine="851"/>
      </w:pPr>
      <w:r>
        <w:t xml:space="preserve">(5) Raztapljanje saharoze v vodi za namen obogatitve iz prvega odstavka tega člena ni dovoljeno. </w:t>
      </w:r>
    </w:p>
    <w:p w14:paraId="024365B9" w14:textId="77777777" w:rsidR="009B76CD" w:rsidRDefault="009B76CD" w:rsidP="009B76CD">
      <w:pPr>
        <w:pStyle w:val="Odstavek"/>
        <w:spacing w:before="0"/>
      </w:pPr>
    </w:p>
    <w:p w14:paraId="6EA20FD2" w14:textId="77777777" w:rsidR="009B76CD" w:rsidRDefault="009B76CD" w:rsidP="00707E26">
      <w:pPr>
        <w:pStyle w:val="Odstavek"/>
        <w:spacing w:before="0"/>
        <w:ind w:firstLine="851"/>
      </w:pPr>
      <w:r>
        <w:t>(6) Vse snovi, vključno s saharozo, ki se uporabijo za obogatitev iz prvega odstavka tega člena, so sestavine pridelanega vina in drugih proizvodov vinske trte v prometu.</w:t>
      </w:r>
    </w:p>
    <w:p w14:paraId="5A45CC2C" w14:textId="77777777" w:rsidR="009B76CD" w:rsidRDefault="009B76CD" w:rsidP="009B76CD">
      <w:pPr>
        <w:pStyle w:val="Odstavek"/>
        <w:spacing w:before="0"/>
      </w:pPr>
    </w:p>
    <w:p w14:paraId="42B69F82" w14:textId="77777777" w:rsidR="009B76CD" w:rsidRDefault="009B76CD" w:rsidP="009B76CD">
      <w:pPr>
        <w:pStyle w:val="Odstavek"/>
        <w:spacing w:before="0"/>
      </w:pPr>
    </w:p>
    <w:p w14:paraId="73120ACD" w14:textId="77777777" w:rsidR="009B76CD" w:rsidRDefault="009B76CD" w:rsidP="009B76CD">
      <w:pPr>
        <w:pStyle w:val="len"/>
        <w:spacing w:before="0"/>
        <w:ind w:firstLine="0"/>
      </w:pPr>
      <w:r>
        <w:t>13. člen</w:t>
      </w:r>
    </w:p>
    <w:p w14:paraId="16354CBE" w14:textId="77777777" w:rsidR="009B76CD" w:rsidRDefault="009B76CD" w:rsidP="009B76CD">
      <w:pPr>
        <w:pStyle w:val="len"/>
        <w:spacing w:before="0"/>
        <w:ind w:firstLine="0"/>
      </w:pPr>
      <w:r>
        <w:t>(dosladkanje)</w:t>
      </w:r>
    </w:p>
    <w:p w14:paraId="15CDC8A7" w14:textId="77777777" w:rsidR="009B76CD" w:rsidRDefault="009B76CD" w:rsidP="009B76CD">
      <w:pPr>
        <w:pStyle w:val="len"/>
        <w:spacing w:before="0"/>
        <w:ind w:firstLine="0"/>
      </w:pPr>
    </w:p>
    <w:p w14:paraId="129767EB" w14:textId="77777777" w:rsidR="009B76CD" w:rsidRDefault="009B76CD" w:rsidP="009B76CD">
      <w:pPr>
        <w:pStyle w:val="Odstavek"/>
        <w:spacing w:before="0"/>
        <w:ind w:firstLine="851"/>
      </w:pPr>
      <w:r>
        <w:t xml:space="preserve">(1) Dosladkanje in slajenje sta enakovredna izraza po tem pravilniku. </w:t>
      </w:r>
    </w:p>
    <w:p w14:paraId="557A4D27" w14:textId="77777777" w:rsidR="009B76CD" w:rsidRDefault="009B76CD" w:rsidP="009B76CD">
      <w:pPr>
        <w:pStyle w:val="Odstavek"/>
        <w:spacing w:before="0"/>
        <w:ind w:firstLine="851"/>
      </w:pPr>
    </w:p>
    <w:p w14:paraId="4FEEC681" w14:textId="13FD8FD0" w:rsidR="009B76CD" w:rsidRDefault="009B76CD" w:rsidP="009B76CD">
      <w:pPr>
        <w:pStyle w:val="Odstavek"/>
        <w:spacing w:before="0"/>
        <w:ind w:firstLine="851"/>
      </w:pPr>
      <w:r>
        <w:t xml:space="preserve">(2) Dosladkanje vina z grozdnim moštom, zgoščenim grozdnim moštom in rektificiranim </w:t>
      </w:r>
      <w:r w:rsidR="001A3B37">
        <w:t xml:space="preserve">zgoščenim </w:t>
      </w:r>
      <w:r>
        <w:t>grozdnim moštom se izvaja se v skladu Delom D Priloge I Delegirane uredbe 2019/934 ter 9. členom tega pravilnika.</w:t>
      </w:r>
    </w:p>
    <w:p w14:paraId="16422DF0" w14:textId="77777777" w:rsidR="009B76CD" w:rsidRDefault="009B76CD" w:rsidP="009B76CD">
      <w:pPr>
        <w:pStyle w:val="len"/>
        <w:spacing w:before="0"/>
        <w:jc w:val="left"/>
      </w:pPr>
    </w:p>
    <w:p w14:paraId="03E91952" w14:textId="77777777" w:rsidR="009B76CD" w:rsidRDefault="009B76CD" w:rsidP="009B76CD">
      <w:pPr>
        <w:pStyle w:val="Odstavek"/>
        <w:spacing w:before="0"/>
        <w:ind w:firstLine="851"/>
      </w:pPr>
      <w:r>
        <w:t>(3) Dosladkanje ni dovoljeno, če je tako določeno za zadevni kakovostni razred v katerega se uvrsti proizvod vinske trte, če je tako zapisano v specifikaciji za zadevno geografsko označbo ali če je tako določeno v zadevnem pravilniku za vino s priznanim tradicionalnim poimenovanjem.</w:t>
      </w:r>
    </w:p>
    <w:p w14:paraId="207D1D0F" w14:textId="77777777" w:rsidR="009B76CD" w:rsidRDefault="009B76CD" w:rsidP="009B76CD">
      <w:pPr>
        <w:pStyle w:val="Odstavek"/>
        <w:spacing w:before="0"/>
        <w:ind w:firstLine="851"/>
      </w:pPr>
    </w:p>
    <w:p w14:paraId="7AD079C0" w14:textId="77777777" w:rsidR="009B76CD" w:rsidRDefault="009B76CD" w:rsidP="00707E26">
      <w:pPr>
        <w:pStyle w:val="Odstavek"/>
        <w:spacing w:before="0"/>
        <w:ind w:firstLine="851"/>
      </w:pPr>
      <w:r>
        <w:t>(4) Vse snovi, ki se uporabijo za dosladkanje iz drugega odstavka tega člena, so sestavine pridelanega vina in drugih proizvodov vinske trte v prometu.</w:t>
      </w:r>
    </w:p>
    <w:p w14:paraId="2ADBA886" w14:textId="77777777" w:rsidR="009B76CD" w:rsidRDefault="009B76CD" w:rsidP="009B76CD">
      <w:pPr>
        <w:pStyle w:val="Odstavek"/>
        <w:spacing w:before="0"/>
        <w:ind w:firstLine="851"/>
      </w:pPr>
    </w:p>
    <w:p w14:paraId="47DCD434" w14:textId="77777777" w:rsidR="009B76CD" w:rsidRDefault="009B76CD" w:rsidP="009B76CD">
      <w:pPr>
        <w:pStyle w:val="Odstavek"/>
        <w:spacing w:before="0"/>
        <w:ind w:firstLine="851"/>
      </w:pPr>
    </w:p>
    <w:p w14:paraId="7DC59937" w14:textId="77777777" w:rsidR="009B76CD" w:rsidRDefault="009B76CD" w:rsidP="009B76CD">
      <w:pPr>
        <w:pStyle w:val="len"/>
        <w:spacing w:before="0"/>
        <w:ind w:firstLine="0"/>
      </w:pPr>
      <w:r>
        <w:t>14. člen</w:t>
      </w:r>
    </w:p>
    <w:p w14:paraId="2093DA61" w14:textId="77777777" w:rsidR="009B76CD" w:rsidRDefault="009B76CD" w:rsidP="009B76CD">
      <w:pPr>
        <w:pStyle w:val="len"/>
        <w:spacing w:before="0"/>
        <w:ind w:firstLine="0"/>
      </w:pPr>
      <w:r>
        <w:t>(</w:t>
      </w:r>
      <w:proofErr w:type="spellStart"/>
      <w:r>
        <w:t>dokisanje</w:t>
      </w:r>
      <w:proofErr w:type="spellEnd"/>
      <w:r>
        <w:t xml:space="preserve"> in razkisanje)</w:t>
      </w:r>
    </w:p>
    <w:p w14:paraId="632D7767" w14:textId="77777777" w:rsidR="009B76CD" w:rsidRDefault="009B76CD" w:rsidP="009B76CD">
      <w:pPr>
        <w:pStyle w:val="len"/>
        <w:spacing w:before="0"/>
        <w:ind w:firstLine="0"/>
      </w:pPr>
    </w:p>
    <w:p w14:paraId="64AE90DF" w14:textId="1B301D39" w:rsidR="009B76CD" w:rsidRDefault="009B76CD" w:rsidP="00707E26">
      <w:pPr>
        <w:pStyle w:val="Odstavek"/>
        <w:spacing w:before="0"/>
        <w:ind w:firstLine="851"/>
      </w:pPr>
      <w:proofErr w:type="spellStart"/>
      <w:r>
        <w:t>Dokisanje</w:t>
      </w:r>
      <w:proofErr w:type="spellEnd"/>
      <w:r>
        <w:t xml:space="preserve"> in razkisanje proizvodov vinske trte se izvaja v skladu z razdelkom C Dela I Priloge VIII Uredbe 1308/2013/EU.</w:t>
      </w:r>
    </w:p>
    <w:p w14:paraId="17F8B4B3" w14:textId="77777777" w:rsidR="009B76CD" w:rsidRDefault="009B76CD" w:rsidP="009B76CD">
      <w:pPr>
        <w:pStyle w:val="Odstavek"/>
        <w:spacing w:before="0"/>
        <w:ind w:firstLine="851"/>
      </w:pPr>
    </w:p>
    <w:p w14:paraId="3B38E9E7" w14:textId="77777777" w:rsidR="009B76CD" w:rsidRDefault="009B76CD" w:rsidP="009B76CD">
      <w:pPr>
        <w:pStyle w:val="Odstavek"/>
        <w:spacing w:before="0"/>
        <w:ind w:firstLine="851"/>
      </w:pPr>
    </w:p>
    <w:p w14:paraId="11722993" w14:textId="77777777" w:rsidR="009B76CD" w:rsidRDefault="009B76CD" w:rsidP="009B76CD">
      <w:pPr>
        <w:pStyle w:val="len"/>
        <w:spacing w:before="0"/>
        <w:ind w:firstLine="0"/>
      </w:pPr>
      <w:r>
        <w:t>15. člen</w:t>
      </w:r>
    </w:p>
    <w:p w14:paraId="63B19A08" w14:textId="77777777" w:rsidR="009B76CD" w:rsidRDefault="009B76CD" w:rsidP="009B76CD">
      <w:pPr>
        <w:pStyle w:val="len"/>
        <w:spacing w:before="0"/>
        <w:ind w:firstLine="0"/>
      </w:pPr>
      <w:r>
        <w:t>(sladkor)</w:t>
      </w:r>
    </w:p>
    <w:p w14:paraId="2F6F1680" w14:textId="77777777" w:rsidR="009B76CD" w:rsidRDefault="009B76CD" w:rsidP="009B76CD">
      <w:pPr>
        <w:pStyle w:val="len"/>
        <w:spacing w:before="0"/>
        <w:ind w:firstLine="0"/>
      </w:pPr>
    </w:p>
    <w:p w14:paraId="53BEEE10" w14:textId="77777777" w:rsidR="009B76CD" w:rsidRDefault="009B76CD" w:rsidP="009B76CD">
      <w:pPr>
        <w:pStyle w:val="Odstavek"/>
        <w:spacing w:before="0"/>
        <w:ind w:firstLine="851"/>
      </w:pPr>
      <w:r>
        <w:t xml:space="preserve">Določena vsebnost skupnega sladkorja, izraženega kot glukoza in fruktoza (vključno s saharozo pri biser in penečih vinih) v proizvodih vinske trte Dela II Priloge VII Uredbe 1308/2013/EU in vsa dovoljena odstopanja izmerjene vrednosti skupnega sladkorja od </w:t>
      </w:r>
      <w:r>
        <w:lastRenderedPageBreak/>
        <w:t xml:space="preserve">vrednosti, navedene na zadevnem proizvodu, so skladna s 47. in 52 členom in Prilogo III Delegirane uredbe 2019/33/EU ter točko (ii) k točki (a) prvega odstavka 20. člena Izvedbene uredbe 2019/34. </w:t>
      </w:r>
    </w:p>
    <w:p w14:paraId="5EBFB32D" w14:textId="77777777" w:rsidR="009B76CD" w:rsidRDefault="009B76CD" w:rsidP="009B76CD">
      <w:pPr>
        <w:pStyle w:val="Odstavek"/>
        <w:spacing w:before="0"/>
        <w:ind w:firstLine="851"/>
      </w:pPr>
    </w:p>
    <w:p w14:paraId="7B49BD9B" w14:textId="77777777" w:rsidR="009B76CD" w:rsidRDefault="009B76CD" w:rsidP="009B76CD">
      <w:pPr>
        <w:pStyle w:val="Odstavek"/>
        <w:spacing w:before="0"/>
        <w:ind w:firstLine="851"/>
      </w:pPr>
    </w:p>
    <w:p w14:paraId="56FBD19A" w14:textId="77777777" w:rsidR="009B76CD" w:rsidRDefault="009B76CD" w:rsidP="009B76CD">
      <w:pPr>
        <w:pStyle w:val="len"/>
        <w:spacing w:before="0"/>
        <w:ind w:firstLine="0"/>
      </w:pPr>
      <w:r>
        <w:t>16. člen</w:t>
      </w:r>
    </w:p>
    <w:p w14:paraId="15A4E92C" w14:textId="77777777" w:rsidR="009B76CD" w:rsidRDefault="009B76CD" w:rsidP="009B76CD">
      <w:pPr>
        <w:pStyle w:val="len"/>
        <w:spacing w:before="0"/>
        <w:ind w:firstLine="0"/>
      </w:pPr>
      <w:r>
        <w:t>(vsebnost žveplovega dioksida)</w:t>
      </w:r>
    </w:p>
    <w:p w14:paraId="729209DC" w14:textId="77777777" w:rsidR="009B76CD" w:rsidRDefault="009B76CD" w:rsidP="00A50E4A">
      <w:pPr>
        <w:pStyle w:val="Odstavek"/>
        <w:spacing w:before="0"/>
        <w:ind w:firstLine="0"/>
        <w:jc w:val="center"/>
      </w:pPr>
    </w:p>
    <w:p w14:paraId="679124B2" w14:textId="32D87A10" w:rsidR="009B76CD" w:rsidRDefault="009B76CD" w:rsidP="009B76CD">
      <w:pPr>
        <w:pStyle w:val="Odstavek"/>
        <w:spacing w:before="0"/>
        <w:ind w:firstLine="851"/>
      </w:pPr>
      <w:r>
        <w:t xml:space="preserve">(1) Najvišja vsebnost skupnega žveplovega dioksida v vinih, penečih vinih in likerskih vinih je skladna z </w:t>
      </w:r>
      <w:r w:rsidR="00DE4DA5">
        <w:t>D</w:t>
      </w:r>
      <w:r>
        <w:t>elom B Priloge I Delegirane uredbe 2019/934/EU.</w:t>
      </w:r>
    </w:p>
    <w:p w14:paraId="4639B088" w14:textId="77777777" w:rsidR="009B76CD" w:rsidRDefault="009B76CD" w:rsidP="009B76CD">
      <w:pPr>
        <w:pStyle w:val="Odstavek"/>
        <w:spacing w:before="0"/>
        <w:ind w:firstLine="851"/>
      </w:pPr>
    </w:p>
    <w:p w14:paraId="2E363284" w14:textId="35CF8FA1" w:rsidR="009B76CD" w:rsidRDefault="009B76CD" w:rsidP="009B76CD">
      <w:pPr>
        <w:pStyle w:val="Odstavek"/>
        <w:spacing w:before="0"/>
        <w:ind w:firstLine="851"/>
      </w:pPr>
      <w:r w:rsidRPr="00963561">
        <w:t xml:space="preserve">(2) Upoštevajoč </w:t>
      </w:r>
      <w:r w:rsidR="00DE4DA5">
        <w:t>D</w:t>
      </w:r>
      <w:r w:rsidRPr="00963561">
        <w:t>el B Priloge I Delegirane uredbe 2019/934/EU</w:t>
      </w:r>
      <w:r w:rsidRPr="00963561" w:rsidDel="003D4A9A">
        <w:t xml:space="preserve"> </w:t>
      </w:r>
      <w:r w:rsidRPr="00963561">
        <w:t>glede vsebnosti skupnega žveplovega dioksida</w:t>
      </w:r>
      <w:r w:rsidR="00BF4895">
        <w:t>,</w:t>
      </w:r>
      <w:r w:rsidRPr="00963561">
        <w:t xml:space="preserve"> </w:t>
      </w:r>
      <w:r w:rsidR="00BF4895">
        <w:t xml:space="preserve">je </w:t>
      </w:r>
      <w:r w:rsidRPr="00963561">
        <w:t>v vinih</w:t>
      </w:r>
      <w:r w:rsidR="00BF4895">
        <w:t>,</w:t>
      </w:r>
      <w:r w:rsidRPr="00963561">
        <w:t xml:space="preserve"> </w:t>
      </w:r>
      <w:r w:rsidR="00BF4895">
        <w:t>ki so označena s t</w:t>
      </w:r>
      <w:r w:rsidRPr="00963561">
        <w:t xml:space="preserve">radicionalnimi izrazi iz </w:t>
      </w:r>
      <w:r w:rsidR="00BF4895" w:rsidRPr="00963561">
        <w:t>2</w:t>
      </w:r>
      <w:r w:rsidR="00BF4895">
        <w:t>4</w:t>
      </w:r>
      <w:r w:rsidRPr="00963561">
        <w:t>.</w:t>
      </w:r>
      <w:r>
        <w:t xml:space="preserve"> člena tega pravilnika, najvišja dovoljena vsebnost tista, ki je določena v veljavni objavljeni specifikaciji ali </w:t>
      </w:r>
      <w:r w:rsidR="00BF4895">
        <w:t xml:space="preserve">v </w:t>
      </w:r>
      <w:r>
        <w:t>pravilniku za zadevno geografsko označbo. Če v specifikaciji oziroma v pravilniku za zadevno geografsko označbo najvišja vsebnost skupnega žveplovega dioksida ni določena, veljajo vrednosti iz Priloge 2, ki je sestavni del tega pravilnika.</w:t>
      </w:r>
    </w:p>
    <w:p w14:paraId="703CB503" w14:textId="77777777" w:rsidR="009B76CD" w:rsidRDefault="009B76CD" w:rsidP="009B76CD">
      <w:pPr>
        <w:pStyle w:val="Odstavek"/>
        <w:spacing w:before="0"/>
        <w:ind w:firstLine="851"/>
      </w:pPr>
    </w:p>
    <w:p w14:paraId="63F923BB" w14:textId="76C5E8D4" w:rsidR="009B76CD" w:rsidRDefault="009B76CD" w:rsidP="001B1052">
      <w:pPr>
        <w:pStyle w:val="Odstavek"/>
        <w:spacing w:before="0"/>
        <w:ind w:firstLine="851"/>
      </w:pPr>
      <w:r w:rsidRPr="005B00C2">
        <w:t>(</w:t>
      </w:r>
      <w:r>
        <w:t>3</w:t>
      </w:r>
      <w:r w:rsidRPr="005B00C2">
        <w:t xml:space="preserve">) Za izvajanje </w:t>
      </w:r>
      <w:r w:rsidRPr="00843FBF">
        <w:t xml:space="preserve">4. točke </w:t>
      </w:r>
      <w:r>
        <w:t>razdelka</w:t>
      </w:r>
      <w:r w:rsidRPr="00843FBF">
        <w:t xml:space="preserve"> A</w:t>
      </w:r>
      <w:r>
        <w:t>.</w:t>
      </w:r>
      <w:r w:rsidRPr="00843FBF">
        <w:t xml:space="preserve"> </w:t>
      </w:r>
      <w:r w:rsidRPr="00AB2E29">
        <w:t>Vsebnost žveplovega dioksida v vinih</w:t>
      </w:r>
      <w:r w:rsidRPr="00843FBF">
        <w:t xml:space="preserve"> in za izvajanje 2. točke</w:t>
      </w:r>
      <w:r>
        <w:t xml:space="preserve"> razdelka</w:t>
      </w:r>
      <w:r w:rsidRPr="00843FBF">
        <w:t xml:space="preserve"> C</w:t>
      </w:r>
      <w:r>
        <w:t>.</w:t>
      </w:r>
      <w:r w:rsidRPr="00843FBF">
        <w:t xml:space="preserve"> </w:t>
      </w:r>
      <w:r w:rsidRPr="00AB2E29">
        <w:t>Vsebnost žveplovega dioksida v penečih vinih</w:t>
      </w:r>
      <w:r w:rsidRPr="00843FBF">
        <w:t xml:space="preserve"> </w:t>
      </w:r>
      <w:r w:rsidR="00DE4DA5">
        <w:t>D</w:t>
      </w:r>
      <w:r w:rsidR="00DE4DA5" w:rsidRPr="00843FBF">
        <w:t xml:space="preserve">ela </w:t>
      </w:r>
      <w:r w:rsidRPr="00843FBF">
        <w:t xml:space="preserve">B </w:t>
      </w:r>
      <w:r>
        <w:t>P</w:t>
      </w:r>
      <w:r w:rsidRPr="00843FBF">
        <w:t>riloge</w:t>
      </w:r>
      <w:r>
        <w:t xml:space="preserve"> I Delegirane uredbe 2019/934/EU minister, </w:t>
      </w:r>
      <w:r w:rsidRPr="00345E28">
        <w:t>na pobudo pridelovalcev</w:t>
      </w:r>
      <w:r w:rsidR="001B1052">
        <w:t xml:space="preserve"> </w:t>
      </w:r>
      <w:r>
        <w:t>lahko predpiše začasno spremembo ma</w:t>
      </w:r>
      <w:r w:rsidR="001B1052">
        <w:t>ks</w:t>
      </w:r>
      <w:r>
        <w:t>imalne dovoljene vsebnosti skupnega žveplovega dioksida.</w:t>
      </w:r>
      <w:r w:rsidR="001B1052" w:rsidRPr="001B1052">
        <w:t xml:space="preserve"> </w:t>
      </w:r>
      <w:r w:rsidR="001B1052">
        <w:t>Pridelovalci pobudi priložijo</w:t>
      </w:r>
      <w:r w:rsidR="001B1052" w:rsidRPr="00221EF5">
        <w:t xml:space="preserve"> pozitivno mnenje pooblaščene organizacije</w:t>
      </w:r>
      <w:r w:rsidR="001B1052">
        <w:t>, ki je imenovana z</w:t>
      </w:r>
      <w:r w:rsidR="001B1052" w:rsidRPr="00221EF5">
        <w:rPr>
          <w:bCs/>
        </w:rPr>
        <w:t>a spremljanje dozorevanja grozdja v vinorodni deželi v skladu z zakonom, ki ureja</w:t>
      </w:r>
      <w:r w:rsidR="001B1052" w:rsidRPr="007F163D">
        <w:rPr>
          <w:bCs/>
        </w:rPr>
        <w:t xml:space="preserve"> </w:t>
      </w:r>
      <w:r w:rsidR="001B1052" w:rsidRPr="007F163D">
        <w:rPr>
          <w:bCs/>
          <w:color w:val="000000"/>
        </w:rPr>
        <w:t>vino</w:t>
      </w:r>
      <w:r w:rsidR="001B1052">
        <w:rPr>
          <w:bCs/>
          <w:color w:val="000000"/>
        </w:rPr>
        <w:t xml:space="preserve"> (v nadaljnjem besedilu: pooblaščena organizacija za spremljanje dozorevanja grozdja).</w:t>
      </w:r>
    </w:p>
    <w:p w14:paraId="67DCAFA6" w14:textId="77777777" w:rsidR="009B76CD" w:rsidRDefault="009B76CD" w:rsidP="009B76CD">
      <w:pPr>
        <w:pStyle w:val="Odstavek"/>
        <w:spacing w:before="0"/>
        <w:ind w:firstLine="851"/>
      </w:pPr>
    </w:p>
    <w:p w14:paraId="184B50AB" w14:textId="77777777" w:rsidR="009B76CD" w:rsidRDefault="009B76CD" w:rsidP="009B76CD">
      <w:pPr>
        <w:pStyle w:val="Odstavek"/>
        <w:spacing w:before="0"/>
        <w:ind w:firstLine="851"/>
      </w:pPr>
    </w:p>
    <w:p w14:paraId="1C62700A" w14:textId="77777777" w:rsidR="009B76CD" w:rsidRDefault="009B76CD" w:rsidP="009B76CD">
      <w:pPr>
        <w:pStyle w:val="len"/>
        <w:spacing w:before="0"/>
        <w:ind w:firstLine="0"/>
      </w:pPr>
      <w:r>
        <w:t>17. člen</w:t>
      </w:r>
    </w:p>
    <w:p w14:paraId="0770E0CA" w14:textId="77777777" w:rsidR="009B76CD" w:rsidRDefault="009B76CD" w:rsidP="009B76CD">
      <w:pPr>
        <w:pStyle w:val="len"/>
        <w:spacing w:before="0"/>
        <w:ind w:firstLine="0"/>
      </w:pPr>
      <w:r>
        <w:t>(hlapne kisline)</w:t>
      </w:r>
    </w:p>
    <w:p w14:paraId="106C5EDB" w14:textId="77777777" w:rsidR="009B76CD" w:rsidRDefault="009B76CD" w:rsidP="00A50E4A">
      <w:pPr>
        <w:pStyle w:val="Odstavek"/>
        <w:spacing w:before="0"/>
        <w:ind w:firstLine="0"/>
        <w:jc w:val="center"/>
      </w:pPr>
    </w:p>
    <w:p w14:paraId="287FB740" w14:textId="77777777" w:rsidR="009B76CD" w:rsidRDefault="009B76CD" w:rsidP="009B76CD">
      <w:pPr>
        <w:pStyle w:val="Odstavek"/>
        <w:spacing w:before="0"/>
        <w:ind w:firstLine="851"/>
      </w:pPr>
      <w:r w:rsidRPr="005B00C2">
        <w:t>(</w:t>
      </w:r>
      <w:r>
        <w:t>1</w:t>
      </w:r>
      <w:r w:rsidRPr="005B00C2">
        <w:t xml:space="preserve">) </w:t>
      </w:r>
      <w:r>
        <w:t>Najvišja vsebnost hlapnih kislin v vinih je skladna z Delom C Priloge I Delegirane uredbe 2019/934/EU.</w:t>
      </w:r>
    </w:p>
    <w:p w14:paraId="46A5D4DC" w14:textId="77777777" w:rsidR="009B76CD" w:rsidRDefault="009B76CD" w:rsidP="009B76CD">
      <w:pPr>
        <w:pStyle w:val="Odstavek"/>
        <w:spacing w:before="0"/>
        <w:ind w:firstLine="851"/>
      </w:pPr>
    </w:p>
    <w:p w14:paraId="62E3E81E" w14:textId="77777777" w:rsidR="009B76CD" w:rsidRDefault="009B76CD" w:rsidP="009B76CD">
      <w:pPr>
        <w:pStyle w:val="Odstavek"/>
        <w:spacing w:before="0"/>
        <w:ind w:firstLine="851"/>
      </w:pPr>
      <w:r w:rsidRPr="005B00C2">
        <w:t>(</w:t>
      </w:r>
      <w:r>
        <w:t>2</w:t>
      </w:r>
      <w:r w:rsidRPr="005B00C2">
        <w:t>)</w:t>
      </w:r>
      <w:r>
        <w:t xml:space="preserve"> Vsebnost hlapnih kislin v delno prevretem grozdnem moštu iz Dela II Priloge VII Uredbe 1308/2013/EU ni višja od dovoljene vsebnosti hlapnih kislin za bela vina in vina rosé v Delu C Priloge I Delegirane uredbe 2019/934/EU.</w:t>
      </w:r>
    </w:p>
    <w:p w14:paraId="5C4CABD3" w14:textId="77777777" w:rsidR="009B76CD" w:rsidRDefault="009B76CD" w:rsidP="009B76CD">
      <w:pPr>
        <w:pStyle w:val="Odstavek"/>
        <w:spacing w:before="0"/>
        <w:ind w:firstLine="851"/>
      </w:pPr>
    </w:p>
    <w:p w14:paraId="0468B132" w14:textId="00403721" w:rsidR="009B76CD" w:rsidRDefault="009B76CD" w:rsidP="009B76CD">
      <w:pPr>
        <w:pStyle w:val="Odstavek"/>
        <w:spacing w:before="0"/>
        <w:ind w:firstLine="851"/>
      </w:pPr>
      <w:r>
        <w:t xml:space="preserve">(3) Ne glede na vsebnost hlapnih kislin iz prvega odstavka tega člena in za izvajanje 3. točke Dela C Delegirane uredbe 2019/934/EU je dovoljena vsebnost hlapnih kislin pri nekaterih vinih z zaščiteno označbo porekla (pri čemer je tradicionalen izraz vrhunsko vino ZGP enakovreden izrazu vrhunsko vino z zaščitenim geografskim poreklom iz 28. člena tega pravilnika) in pri vinu z oznako </w:t>
      </w:r>
      <w:proofErr w:type="spellStart"/>
      <w:r>
        <w:t>barrique</w:t>
      </w:r>
      <w:proofErr w:type="spellEnd"/>
      <w:r>
        <w:t xml:space="preserve"> višja, in sicer:</w:t>
      </w:r>
    </w:p>
    <w:p w14:paraId="3F628216" w14:textId="77777777" w:rsidR="009B76CD" w:rsidRDefault="009B76CD" w:rsidP="009B76CD">
      <w:pPr>
        <w:pStyle w:val="Odstavek"/>
        <w:spacing w:before="0"/>
        <w:ind w:firstLine="851"/>
      </w:pPr>
    </w:p>
    <w:p w14:paraId="4125654D" w14:textId="77777777" w:rsidR="009B76CD" w:rsidRDefault="009B76CD" w:rsidP="009B76CD">
      <w:pPr>
        <w:pStyle w:val="Odstavek"/>
        <w:spacing w:before="0"/>
        <w:ind w:left="851" w:firstLine="0"/>
      </w:pPr>
      <w:r>
        <w:t xml:space="preserve">− 27 </w:t>
      </w:r>
      <w:proofErr w:type="spellStart"/>
      <w:r>
        <w:t>mekv</w:t>
      </w:r>
      <w:proofErr w:type="spellEnd"/>
      <w:r>
        <w:t xml:space="preserve">/l za vrhunsko vino ZGP – rdeče vino starano v lesenih sodih vsaj dve leti; − 27 </w:t>
      </w:r>
      <w:proofErr w:type="spellStart"/>
      <w:r>
        <w:t>mekv</w:t>
      </w:r>
      <w:proofErr w:type="spellEnd"/>
      <w:r>
        <w:t>/l za vino z oznako '</w:t>
      </w:r>
      <w:proofErr w:type="spellStart"/>
      <w:r>
        <w:t>barrique</w:t>
      </w:r>
      <w:proofErr w:type="spellEnd"/>
      <w:r>
        <w:t>' iz 30. člena tega pravilnika;</w:t>
      </w:r>
    </w:p>
    <w:p w14:paraId="52AC169C" w14:textId="77777777" w:rsidR="009B76CD" w:rsidRDefault="009B76CD" w:rsidP="009B76CD">
      <w:pPr>
        <w:pStyle w:val="Odstavek"/>
        <w:spacing w:before="0"/>
        <w:ind w:firstLine="851"/>
      </w:pPr>
      <w:r>
        <w:t xml:space="preserve">− 30 </w:t>
      </w:r>
      <w:proofErr w:type="spellStart"/>
      <w:r>
        <w:t>mekv</w:t>
      </w:r>
      <w:proofErr w:type="spellEnd"/>
      <w:r>
        <w:t xml:space="preserve">/l za vrhunsko vino ZGP – jagodni izbor; </w:t>
      </w:r>
    </w:p>
    <w:p w14:paraId="2EEC3E22" w14:textId="77777777" w:rsidR="009B76CD" w:rsidRDefault="009B76CD" w:rsidP="009B76CD">
      <w:pPr>
        <w:pStyle w:val="Odstavek"/>
        <w:spacing w:before="0"/>
        <w:ind w:firstLine="851"/>
      </w:pPr>
      <w:r>
        <w:t xml:space="preserve">− 30 </w:t>
      </w:r>
      <w:proofErr w:type="spellStart"/>
      <w:r>
        <w:t>mekv</w:t>
      </w:r>
      <w:proofErr w:type="spellEnd"/>
      <w:r>
        <w:t xml:space="preserve">/l za vrhunsko vino ZGP – ledeno vino; </w:t>
      </w:r>
    </w:p>
    <w:p w14:paraId="38186190" w14:textId="77777777" w:rsidR="009B76CD" w:rsidRDefault="009B76CD" w:rsidP="009B76CD">
      <w:pPr>
        <w:pStyle w:val="Odstavek"/>
        <w:tabs>
          <w:tab w:val="left" w:pos="851"/>
        </w:tabs>
        <w:spacing w:before="0"/>
        <w:ind w:left="851" w:firstLine="0"/>
      </w:pPr>
      <w:r>
        <w:t xml:space="preserve">− 35 </w:t>
      </w:r>
      <w:proofErr w:type="spellStart"/>
      <w:r>
        <w:t>mekv</w:t>
      </w:r>
      <w:proofErr w:type="spellEnd"/>
      <w:r>
        <w:t xml:space="preserve">/l za vrhunsko vino ZGP – suhi jagodni izbor; </w:t>
      </w:r>
    </w:p>
    <w:p w14:paraId="1A63A888" w14:textId="77777777" w:rsidR="009B76CD" w:rsidRDefault="009B76CD" w:rsidP="009B76CD">
      <w:pPr>
        <w:pStyle w:val="Odstavek"/>
        <w:tabs>
          <w:tab w:val="left" w:pos="851"/>
        </w:tabs>
        <w:spacing w:before="0"/>
        <w:ind w:left="851" w:firstLine="0"/>
      </w:pPr>
      <w:r>
        <w:t xml:space="preserve">− 35 </w:t>
      </w:r>
      <w:proofErr w:type="spellStart"/>
      <w:r>
        <w:t>mekv</w:t>
      </w:r>
      <w:proofErr w:type="spellEnd"/>
      <w:r>
        <w:t>/l za vrhunsko vino ZGP – vino iz sušenega grozdja (slamno vino).</w:t>
      </w:r>
    </w:p>
    <w:p w14:paraId="7C452D5D" w14:textId="77777777" w:rsidR="009B76CD" w:rsidRDefault="009B76CD" w:rsidP="009B76CD">
      <w:pPr>
        <w:pStyle w:val="Odstavek"/>
        <w:spacing w:before="0"/>
        <w:ind w:firstLine="851"/>
      </w:pPr>
    </w:p>
    <w:p w14:paraId="04EA3F53" w14:textId="77777777" w:rsidR="009B76CD" w:rsidRPr="00775AAE" w:rsidRDefault="009B76CD" w:rsidP="009B76CD">
      <w:pPr>
        <w:pStyle w:val="Odstavek"/>
        <w:spacing w:before="0"/>
        <w:ind w:firstLine="851"/>
        <w:rPr>
          <w:color w:val="000000"/>
        </w:rPr>
      </w:pPr>
      <w:r>
        <w:t>(4) Za namen tega pravilnika se vsebnost hlapnih kislin (</w:t>
      </w:r>
      <w:proofErr w:type="spellStart"/>
      <w:r>
        <w:t>mekv</w:t>
      </w:r>
      <w:proofErr w:type="spellEnd"/>
      <w:r>
        <w:t>/l) iz prvega, drugega in tretjega odstavka tega člena lahko preračuna v vsebnosti hlapnih kislin izraženih kot ocetna kislina (g/l) po formuli, pri čemer se upošteva št. ekvivalentov na mol (</w:t>
      </w:r>
      <w:proofErr w:type="spellStart"/>
      <w:r>
        <w:t>ekv</w:t>
      </w:r>
      <w:proofErr w:type="spellEnd"/>
      <w:r>
        <w:t xml:space="preserve">/mol) za </w:t>
      </w:r>
      <w:r w:rsidRPr="00775AAE">
        <w:rPr>
          <w:color w:val="000000"/>
        </w:rPr>
        <w:t>ocetno kislino, ki je enako 1, ter molekulska masa ocetne kisline, ki je 60,05.</w:t>
      </w:r>
    </w:p>
    <w:p w14:paraId="298C146B" w14:textId="77777777" w:rsidR="009B76CD" w:rsidRDefault="009B76CD" w:rsidP="009B76CD">
      <w:pPr>
        <w:pStyle w:val="Odstavek"/>
        <w:spacing w:before="0"/>
        <w:ind w:left="851" w:firstLine="0"/>
        <w:rPr>
          <w:color w:val="000000"/>
        </w:rPr>
      </w:pPr>
    </w:p>
    <w:p w14:paraId="7DF8085C" w14:textId="77777777" w:rsidR="009B76CD" w:rsidRPr="00BB227C" w:rsidRDefault="009B76CD" w:rsidP="009B76CD">
      <w:pPr>
        <w:pStyle w:val="Odstavek"/>
        <w:spacing w:before="0"/>
        <w:ind w:left="851" w:firstLine="0"/>
        <w:rPr>
          <w:color w:val="000000"/>
        </w:rPr>
      </w:pPr>
      <w:r w:rsidRPr="00BB227C">
        <w:rPr>
          <w:color w:val="000000"/>
        </w:rPr>
        <w:lastRenderedPageBreak/>
        <w:t>In sicer:</w:t>
      </w:r>
    </w:p>
    <w:p w14:paraId="2F65BA2B" w14:textId="77777777" w:rsidR="009B76CD" w:rsidRPr="00BB227C" w:rsidRDefault="009B76CD" w:rsidP="009B76CD">
      <w:pPr>
        <w:pStyle w:val="Odstavek"/>
        <w:spacing w:before="0"/>
        <w:ind w:left="851" w:firstLine="0"/>
        <w:jc w:val="left"/>
        <w:rPr>
          <w:color w:val="000000"/>
        </w:rPr>
      </w:pPr>
      <w:r w:rsidRPr="00BB227C">
        <w:t>−</w:t>
      </w:r>
      <w:r w:rsidRPr="00BB227C" w:rsidDel="00AB2065">
        <w:rPr>
          <w:color w:val="000000"/>
        </w:rPr>
        <w:t xml:space="preserve"> </w:t>
      </w:r>
      <w:r w:rsidRPr="00BB227C">
        <w:rPr>
          <w:color w:val="000000"/>
        </w:rPr>
        <w:t>normalna koncentracija (</w:t>
      </w:r>
      <w:proofErr w:type="spellStart"/>
      <w:r w:rsidRPr="00BB227C">
        <w:rPr>
          <w:color w:val="000000"/>
        </w:rPr>
        <w:t>ekv</w:t>
      </w:r>
      <w:proofErr w:type="spellEnd"/>
      <w:r w:rsidRPr="00BB227C">
        <w:rPr>
          <w:color w:val="000000"/>
        </w:rPr>
        <w:t xml:space="preserve">/l) = molarna koncentracija (mol/l) </w:t>
      </w:r>
      <w:r w:rsidRPr="00BB227C">
        <w:rPr>
          <w:color w:val="000000"/>
        </w:rPr>
        <w:sym w:font="Symbol" w:char="F0B4"/>
      </w:r>
      <w:r w:rsidRPr="00BB227C">
        <w:rPr>
          <w:color w:val="000000"/>
        </w:rPr>
        <w:t xml:space="preserve"> št. </w:t>
      </w:r>
      <w:proofErr w:type="spellStart"/>
      <w:r w:rsidRPr="00BB227C">
        <w:rPr>
          <w:color w:val="000000"/>
        </w:rPr>
        <w:t>ekv</w:t>
      </w:r>
      <w:proofErr w:type="spellEnd"/>
      <w:r w:rsidRPr="00BB227C">
        <w:rPr>
          <w:color w:val="000000"/>
        </w:rPr>
        <w:t>/mol;</w:t>
      </w:r>
    </w:p>
    <w:p w14:paraId="6CA3CA20" w14:textId="77777777" w:rsidR="009B76CD" w:rsidRPr="00BB227C" w:rsidRDefault="009B76CD" w:rsidP="009B76CD">
      <w:pPr>
        <w:pStyle w:val="Odstavek"/>
        <w:spacing w:before="0"/>
        <w:ind w:left="851" w:firstLine="0"/>
        <w:jc w:val="left"/>
        <w:rPr>
          <w:color w:val="000000"/>
        </w:rPr>
      </w:pPr>
      <w:r w:rsidRPr="00BB227C">
        <w:t>−</w:t>
      </w:r>
      <w:r w:rsidRPr="00BB227C" w:rsidDel="00AB2065">
        <w:rPr>
          <w:color w:val="000000"/>
        </w:rPr>
        <w:t xml:space="preserve"> </w:t>
      </w:r>
      <w:r w:rsidRPr="00BB227C">
        <w:rPr>
          <w:color w:val="000000"/>
        </w:rPr>
        <w:t>molska masa ocetne kisline</w:t>
      </w:r>
      <w:r>
        <w:rPr>
          <w:color w:val="000000"/>
        </w:rPr>
        <w:t xml:space="preserve"> =</w:t>
      </w:r>
      <w:r w:rsidRPr="00BB227C">
        <w:rPr>
          <w:color w:val="000000"/>
        </w:rPr>
        <w:t xml:space="preserve"> 60,05 g/mol;</w:t>
      </w:r>
    </w:p>
    <w:p w14:paraId="628E2AE7" w14:textId="77777777" w:rsidR="009B76CD" w:rsidRPr="00BB227C" w:rsidRDefault="009B76CD" w:rsidP="009B76CD">
      <w:pPr>
        <w:pStyle w:val="Odstavek"/>
        <w:spacing w:before="0"/>
        <w:ind w:left="851" w:firstLine="0"/>
        <w:jc w:val="left"/>
        <w:rPr>
          <w:color w:val="000000"/>
        </w:rPr>
      </w:pPr>
      <w:r w:rsidRPr="00BB227C">
        <w:t>−</w:t>
      </w:r>
      <w:r w:rsidRPr="00BB227C" w:rsidDel="00AB2065">
        <w:rPr>
          <w:color w:val="000000"/>
        </w:rPr>
        <w:t xml:space="preserve"> </w:t>
      </w:r>
      <w:r w:rsidRPr="00BB227C">
        <w:rPr>
          <w:color w:val="000000"/>
        </w:rPr>
        <w:t xml:space="preserve">ocetna kislina (g/l) = </w:t>
      </w:r>
      <w:r w:rsidRPr="00BB227C">
        <w:rPr>
          <w:color w:val="000000"/>
        </w:rPr>
        <w:sym w:font="Symbol" w:char="F05B"/>
      </w:r>
      <w:r w:rsidRPr="00BB227C">
        <w:rPr>
          <w:color w:val="000000"/>
        </w:rPr>
        <w:t>ocetna kislina (</w:t>
      </w:r>
      <w:proofErr w:type="spellStart"/>
      <w:r w:rsidRPr="00BB227C">
        <w:rPr>
          <w:color w:val="000000"/>
        </w:rPr>
        <w:t>mekv</w:t>
      </w:r>
      <w:proofErr w:type="spellEnd"/>
      <w:r w:rsidRPr="00BB227C">
        <w:rPr>
          <w:color w:val="000000"/>
        </w:rPr>
        <w:t xml:space="preserve">/l) </w:t>
      </w:r>
      <w:r w:rsidRPr="00BB227C">
        <w:rPr>
          <w:color w:val="000000"/>
        </w:rPr>
        <w:sym w:font="Symbol" w:char="F0B4"/>
      </w:r>
      <w:r w:rsidRPr="00BB227C">
        <w:rPr>
          <w:color w:val="000000"/>
        </w:rPr>
        <w:t xml:space="preserve"> molska masa (g/mol)</w:t>
      </w:r>
      <w:r w:rsidRPr="00BB227C">
        <w:rPr>
          <w:color w:val="000000"/>
        </w:rPr>
        <w:sym w:font="Symbol" w:char="F05D"/>
      </w:r>
      <w:r w:rsidRPr="00BB227C">
        <w:rPr>
          <w:color w:val="000000"/>
        </w:rPr>
        <w:t xml:space="preserve"> / 1000.</w:t>
      </w:r>
    </w:p>
    <w:p w14:paraId="0310D4BC" w14:textId="77777777" w:rsidR="009B76CD" w:rsidRPr="00775AAE" w:rsidRDefault="009B76CD" w:rsidP="009B76CD">
      <w:pPr>
        <w:pStyle w:val="Odstavek"/>
        <w:spacing w:before="0"/>
        <w:ind w:firstLine="0"/>
        <w:jc w:val="left"/>
        <w:rPr>
          <w:i/>
          <w:color w:val="000000"/>
          <w:sz w:val="20"/>
          <w:szCs w:val="20"/>
        </w:rPr>
      </w:pPr>
    </w:p>
    <w:p w14:paraId="37BDEA98" w14:textId="77777777" w:rsidR="009B76CD" w:rsidRDefault="009B76CD" w:rsidP="009B76CD">
      <w:pPr>
        <w:pStyle w:val="Odstavek"/>
        <w:spacing w:before="0"/>
        <w:ind w:firstLine="851"/>
      </w:pPr>
      <w:r>
        <w:t>(5) Najvišja dovoljena vsebnost hlapnih kislin, izraženih kot ocetna kislina, je:</w:t>
      </w:r>
    </w:p>
    <w:p w14:paraId="0BDD88D7" w14:textId="77777777" w:rsidR="009B76CD" w:rsidRDefault="009B76CD" w:rsidP="009B76CD">
      <w:pPr>
        <w:pStyle w:val="Odstavek"/>
        <w:spacing w:before="0"/>
        <w:ind w:firstLine="851"/>
      </w:pPr>
    </w:p>
    <w:p w14:paraId="4CD74C63" w14:textId="77777777" w:rsidR="009B76CD" w:rsidRDefault="009B76CD" w:rsidP="009B76CD">
      <w:pPr>
        <w:pStyle w:val="Odstavek"/>
        <w:spacing w:before="0"/>
        <w:ind w:firstLine="851"/>
      </w:pPr>
      <w:r>
        <w:t xml:space="preserve">− 1,1 g/l za delno preveti grozdni mošt; </w:t>
      </w:r>
    </w:p>
    <w:p w14:paraId="7A9A5936" w14:textId="77777777" w:rsidR="009B76CD" w:rsidRDefault="009B76CD" w:rsidP="009B76CD">
      <w:pPr>
        <w:pStyle w:val="Odstavek"/>
        <w:spacing w:before="0"/>
        <w:ind w:firstLine="851"/>
      </w:pPr>
      <w:r>
        <w:t>− 1,1 g/l za belo vino;</w:t>
      </w:r>
    </w:p>
    <w:p w14:paraId="0E5D785D" w14:textId="31FD9310" w:rsidR="009B76CD" w:rsidRDefault="009B76CD" w:rsidP="009B76CD">
      <w:pPr>
        <w:pStyle w:val="Odstavek"/>
        <w:spacing w:before="0"/>
        <w:ind w:firstLine="851"/>
      </w:pPr>
      <w:r>
        <w:t xml:space="preserve">− 1,1 g/l za belo vino z oznako macerirano iz 30 člena tega pravilnika; </w:t>
      </w:r>
    </w:p>
    <w:p w14:paraId="32DF321F" w14:textId="77777777" w:rsidR="009B76CD" w:rsidRDefault="009B76CD" w:rsidP="009B76CD">
      <w:pPr>
        <w:pStyle w:val="Odstavek"/>
        <w:spacing w:before="0"/>
        <w:ind w:left="851" w:firstLine="0"/>
      </w:pPr>
      <w:r>
        <w:t>− 1,1 g/l za vino ros</w:t>
      </w:r>
      <w:r w:rsidRPr="00987BAA">
        <w:rPr>
          <w:rFonts w:cs="Calibri"/>
        </w:rPr>
        <w:t>é</w:t>
      </w:r>
      <w:r>
        <w:t>;</w:t>
      </w:r>
    </w:p>
    <w:p w14:paraId="37929ACA" w14:textId="77777777" w:rsidR="009B76CD" w:rsidRDefault="009B76CD" w:rsidP="009B76CD">
      <w:pPr>
        <w:pStyle w:val="Odstavek"/>
        <w:spacing w:before="0"/>
        <w:ind w:firstLine="851"/>
      </w:pPr>
      <w:r>
        <w:t xml:space="preserve">− 1,2 g/l za rdeče vino; </w:t>
      </w:r>
    </w:p>
    <w:p w14:paraId="0E4914D2" w14:textId="77777777" w:rsidR="009B76CD" w:rsidRDefault="009B76CD" w:rsidP="009B76CD">
      <w:pPr>
        <w:pStyle w:val="Odstavek"/>
        <w:spacing w:before="0"/>
        <w:ind w:left="1134" w:hanging="283"/>
      </w:pPr>
      <w:r>
        <w:t xml:space="preserve">− 1,6 g/l za vrhunsko vino ZGP – rdeče vino starano v lesenih sodih vsaj 24 mesecev od datuma trgatve; </w:t>
      </w:r>
    </w:p>
    <w:p w14:paraId="24B0832C" w14:textId="7146872B" w:rsidR="009B76CD" w:rsidRDefault="009B76CD" w:rsidP="009B76CD">
      <w:pPr>
        <w:pStyle w:val="Odstavek"/>
        <w:spacing w:before="0"/>
        <w:ind w:left="851" w:firstLine="0"/>
      </w:pPr>
      <w:r>
        <w:t>− 1,6 g/</w:t>
      </w:r>
      <w:r w:rsidR="008F7D5F">
        <w:t xml:space="preserve">l </w:t>
      </w:r>
      <w:r>
        <w:t xml:space="preserve">za vino z oznako </w:t>
      </w:r>
      <w:proofErr w:type="spellStart"/>
      <w:r>
        <w:t>barrique</w:t>
      </w:r>
      <w:proofErr w:type="spellEnd"/>
      <w:r>
        <w:t xml:space="preserve"> iz 31. člena tega pravilnika; </w:t>
      </w:r>
    </w:p>
    <w:p w14:paraId="22A50262" w14:textId="77777777" w:rsidR="009B76CD" w:rsidRDefault="009B76CD" w:rsidP="009B76CD">
      <w:pPr>
        <w:pStyle w:val="Odstavek"/>
        <w:spacing w:before="0"/>
        <w:ind w:firstLine="851"/>
      </w:pPr>
      <w:r>
        <w:t xml:space="preserve">− 1,8 g/l za vrhunsko vino ZGP – jagodni izbor; </w:t>
      </w:r>
    </w:p>
    <w:p w14:paraId="2F592373" w14:textId="77777777" w:rsidR="009B76CD" w:rsidRDefault="009B76CD" w:rsidP="009B76CD">
      <w:pPr>
        <w:pStyle w:val="Odstavek"/>
        <w:spacing w:before="0"/>
        <w:ind w:firstLine="851"/>
      </w:pPr>
      <w:r>
        <w:t xml:space="preserve">− 1,8 g/l za vrhunsko vino ZGP – ledeno vino; </w:t>
      </w:r>
    </w:p>
    <w:p w14:paraId="09B1AEF3" w14:textId="77777777" w:rsidR="009B76CD" w:rsidRDefault="009B76CD" w:rsidP="009B76CD">
      <w:pPr>
        <w:pStyle w:val="Odstavek"/>
        <w:tabs>
          <w:tab w:val="left" w:pos="851"/>
        </w:tabs>
        <w:spacing w:before="0"/>
        <w:ind w:left="851" w:firstLine="0"/>
      </w:pPr>
      <w:r>
        <w:t xml:space="preserve">− 2,1 g/l za vrhunsko vino ZGP – suhi jagodni izbor; </w:t>
      </w:r>
    </w:p>
    <w:p w14:paraId="00914E4A" w14:textId="77777777" w:rsidR="009B76CD" w:rsidRDefault="009B76CD" w:rsidP="009B76CD">
      <w:pPr>
        <w:pStyle w:val="Odstavek"/>
        <w:tabs>
          <w:tab w:val="left" w:pos="851"/>
        </w:tabs>
        <w:spacing w:before="0"/>
        <w:ind w:left="851" w:firstLine="0"/>
      </w:pPr>
      <w:r>
        <w:t>− 2,1 g/l za vrhunsko vino ZGP – vino iz sušenega grozdja (slamno vino).</w:t>
      </w:r>
    </w:p>
    <w:p w14:paraId="61750E39" w14:textId="77777777" w:rsidR="009B76CD" w:rsidRDefault="009B76CD" w:rsidP="009B76CD">
      <w:pPr>
        <w:pStyle w:val="Odstavek"/>
        <w:spacing w:before="0"/>
        <w:ind w:firstLine="851"/>
      </w:pPr>
    </w:p>
    <w:p w14:paraId="62AF9A64" w14:textId="77777777" w:rsidR="009B76CD" w:rsidRDefault="009B76CD" w:rsidP="009B76CD">
      <w:pPr>
        <w:pStyle w:val="Odstavek"/>
        <w:spacing w:before="0"/>
        <w:ind w:firstLine="851"/>
      </w:pPr>
      <w:r>
        <w:t>(6) U</w:t>
      </w:r>
      <w:r w:rsidRPr="00F02FB0">
        <w:t xml:space="preserve">poštevajoč </w:t>
      </w:r>
      <w:r>
        <w:t xml:space="preserve">Del C Priloge I Delegirane uredbe 2019/934/EU </w:t>
      </w:r>
      <w:r w:rsidRPr="00F02FB0">
        <w:t xml:space="preserve">glede vsebnosti </w:t>
      </w:r>
      <w:r>
        <w:t>hlapnih kislin</w:t>
      </w:r>
      <w:r w:rsidRPr="00F02FB0">
        <w:t xml:space="preserve"> </w:t>
      </w:r>
      <w:r>
        <w:t>je za vino označeno z geografsko označbo najvišja dovoljena vsebnost tista, ki je določena v veljavni objavljeni specifikaciji ali pravilniku za zadevno geografsko označbo.</w:t>
      </w:r>
    </w:p>
    <w:p w14:paraId="05C2D309" w14:textId="77777777" w:rsidR="009B76CD" w:rsidRDefault="009B76CD" w:rsidP="009B76CD">
      <w:pPr>
        <w:pStyle w:val="Odstavek"/>
        <w:spacing w:before="0"/>
        <w:ind w:firstLine="851"/>
      </w:pPr>
    </w:p>
    <w:p w14:paraId="1E26B88B" w14:textId="77777777" w:rsidR="009B76CD" w:rsidRDefault="009B76CD" w:rsidP="009B76CD">
      <w:pPr>
        <w:pStyle w:val="Odstavek"/>
        <w:spacing w:before="0"/>
        <w:ind w:firstLine="851"/>
      </w:pPr>
      <w:r>
        <w:t>(7) Če pooblaščena organizacija za oceno vina, ki je imenovana s skladu z zakonom, ki ureja vino (v nadaljnjem besedilu: pooblaščena organizacija za oceno vina) pri organoleptični oceni potrdi negativen vpliv hlapnih kislin na organoleptično zaznavo zaužitega vina, se zadevno vino, ne glede na kemijsko določeno ustrezno vsebnost hlapnih kislin, ne sme dajati v promet in se izloči iz prometa.</w:t>
      </w:r>
    </w:p>
    <w:p w14:paraId="4E826FC8" w14:textId="7FD456D4" w:rsidR="009B76CD" w:rsidRDefault="009B76CD" w:rsidP="009B76CD">
      <w:pPr>
        <w:pStyle w:val="Odstavek"/>
        <w:spacing w:before="0"/>
        <w:ind w:firstLine="851"/>
      </w:pPr>
    </w:p>
    <w:p w14:paraId="1014089E" w14:textId="42773B3F" w:rsidR="001B1052" w:rsidRDefault="001B1052" w:rsidP="009B76CD">
      <w:pPr>
        <w:pStyle w:val="Odstavek"/>
        <w:spacing w:before="0"/>
        <w:ind w:firstLine="851"/>
      </w:pPr>
      <w:r>
        <w:t>(8) Vino v prometu, pri katerem se ugotovi negativen vpliv hlapnih kislin na organoleptično zaznavo zaužitega vina, se, ne glede na kemijsko določeno ustrezno vsebnost hlapnih kislin, izloči iz prometa.</w:t>
      </w:r>
    </w:p>
    <w:p w14:paraId="7D0729D6" w14:textId="77777777" w:rsidR="009B76CD" w:rsidRDefault="009B76CD" w:rsidP="009B76CD">
      <w:pPr>
        <w:pStyle w:val="Odstavek"/>
        <w:spacing w:before="0"/>
        <w:ind w:left="851" w:firstLine="0"/>
      </w:pPr>
    </w:p>
    <w:p w14:paraId="16DD034F" w14:textId="77777777" w:rsidR="009B76CD" w:rsidRDefault="009B76CD" w:rsidP="009B76CD">
      <w:pPr>
        <w:pStyle w:val="len"/>
        <w:spacing w:before="0"/>
        <w:ind w:firstLine="0"/>
      </w:pPr>
      <w:r>
        <w:t>18. člen</w:t>
      </w:r>
    </w:p>
    <w:p w14:paraId="37D4BE3F" w14:textId="77777777" w:rsidR="009B76CD" w:rsidRDefault="009B76CD" w:rsidP="009B76CD">
      <w:pPr>
        <w:pStyle w:val="len"/>
        <w:spacing w:before="0"/>
        <w:ind w:firstLine="0"/>
      </w:pPr>
      <w:r>
        <w:t>(nekateri drugi kemijski parametri)</w:t>
      </w:r>
    </w:p>
    <w:p w14:paraId="77935AD7" w14:textId="77777777" w:rsidR="009B76CD" w:rsidRDefault="009B76CD" w:rsidP="009B76CD">
      <w:pPr>
        <w:pStyle w:val="Odstavek"/>
        <w:spacing w:before="0"/>
        <w:ind w:firstLine="0"/>
        <w:jc w:val="center"/>
      </w:pPr>
    </w:p>
    <w:p w14:paraId="6B10CFC8" w14:textId="39BC7CE6" w:rsidR="009B76CD" w:rsidRDefault="009B76CD" w:rsidP="009B76CD">
      <w:pPr>
        <w:pStyle w:val="Odstavek"/>
        <w:spacing w:before="0"/>
        <w:ind w:firstLine="851"/>
      </w:pPr>
      <w:r>
        <w:t xml:space="preserve">(1) Če </w:t>
      </w:r>
      <w:r w:rsidR="008F7D5F">
        <w:t>vrednost za posamezno vsebnost snovi ni določena s predpisom Evropske unije</w:t>
      </w:r>
      <w:r>
        <w:t xml:space="preserve">, so dovoljene vrednosti kemijskih parametrov </w:t>
      </w:r>
      <w:r w:rsidR="00CB02B8">
        <w:t xml:space="preserve">v vinu </w:t>
      </w:r>
      <w:r>
        <w:t xml:space="preserve">navedene v Prilogi 2, ki je sestavni del tega pravilnika. </w:t>
      </w:r>
    </w:p>
    <w:p w14:paraId="7F001839" w14:textId="77777777" w:rsidR="009B76CD" w:rsidRDefault="009B76CD" w:rsidP="009B76CD">
      <w:pPr>
        <w:pStyle w:val="Odstavek"/>
        <w:spacing w:before="0"/>
        <w:ind w:firstLine="851"/>
      </w:pPr>
    </w:p>
    <w:p w14:paraId="41AE4A8D" w14:textId="77777777" w:rsidR="009B76CD" w:rsidRDefault="009B76CD" w:rsidP="009B76CD">
      <w:pPr>
        <w:pStyle w:val="Odstavek"/>
        <w:spacing w:before="0"/>
        <w:ind w:firstLine="851"/>
      </w:pPr>
      <w:r>
        <w:t xml:space="preserve">(2) Ne glede na prvi odstavek tega člena so za vino z geografsko označbo in za peneče vino z geografsko označbo najnižje vrednosti kemijskih parametrov, med njimi sladkorja prostega ekstrakta, glicerola in pepela, tiste, ki so določene v veljavni objavljeni specifikaciji za zadevno geografsko označbo v registru geografskih označb Evropske unije </w:t>
      </w:r>
      <w:proofErr w:type="spellStart"/>
      <w:r>
        <w:t>eAmbrosia</w:t>
      </w:r>
      <w:proofErr w:type="spellEnd"/>
      <w:r>
        <w:t>.</w:t>
      </w:r>
    </w:p>
    <w:p w14:paraId="566EE933" w14:textId="77777777" w:rsidR="009B76CD" w:rsidRDefault="009B76CD" w:rsidP="009B76CD">
      <w:pPr>
        <w:pStyle w:val="Odstavek"/>
        <w:spacing w:before="0"/>
        <w:ind w:firstLine="851"/>
      </w:pPr>
    </w:p>
    <w:p w14:paraId="2D86CDD6" w14:textId="77777777" w:rsidR="009B76CD" w:rsidRDefault="009B76CD" w:rsidP="009B76CD">
      <w:pPr>
        <w:pStyle w:val="len"/>
        <w:spacing w:before="0"/>
        <w:jc w:val="both"/>
      </w:pPr>
    </w:p>
    <w:p w14:paraId="27936269" w14:textId="77777777" w:rsidR="009B76CD" w:rsidRPr="00575C50" w:rsidRDefault="009B76CD" w:rsidP="009B76CD">
      <w:pPr>
        <w:pStyle w:val="Odstavek"/>
        <w:spacing w:before="0"/>
        <w:ind w:firstLine="0"/>
        <w:jc w:val="center"/>
        <w:rPr>
          <w:b/>
        </w:rPr>
      </w:pPr>
      <w:r>
        <w:rPr>
          <w:b/>
        </w:rPr>
        <w:t>19</w:t>
      </w:r>
      <w:r w:rsidRPr="00575C50">
        <w:rPr>
          <w:b/>
        </w:rPr>
        <w:t>. člen</w:t>
      </w:r>
    </w:p>
    <w:p w14:paraId="5C331D8D" w14:textId="77777777" w:rsidR="009B76CD" w:rsidRPr="00D772A8" w:rsidRDefault="009B76CD" w:rsidP="009B76CD">
      <w:pPr>
        <w:pStyle w:val="len"/>
        <w:spacing w:before="0"/>
        <w:ind w:firstLine="0"/>
      </w:pPr>
      <w:r w:rsidRPr="00D772A8">
        <w:t>(barva)</w:t>
      </w:r>
    </w:p>
    <w:p w14:paraId="30018809" w14:textId="77777777" w:rsidR="009B76CD" w:rsidRPr="00575C50" w:rsidRDefault="009B76CD" w:rsidP="009B76CD">
      <w:pPr>
        <w:pStyle w:val="len"/>
        <w:spacing w:before="0"/>
        <w:ind w:firstLine="0"/>
        <w:rPr>
          <w:highlight w:val="yellow"/>
        </w:rPr>
      </w:pPr>
    </w:p>
    <w:p w14:paraId="45CC84A1" w14:textId="77777777" w:rsidR="009B76CD" w:rsidRPr="00575C50" w:rsidRDefault="009B76CD" w:rsidP="009B76CD">
      <w:pPr>
        <w:pStyle w:val="Odstavek"/>
        <w:spacing w:before="0"/>
        <w:ind w:firstLine="851"/>
      </w:pPr>
      <w:r w:rsidRPr="00575C50">
        <w:t xml:space="preserve">(1) Barva vina je odvisna od </w:t>
      </w:r>
      <w:r>
        <w:t xml:space="preserve">sorte </w:t>
      </w:r>
      <w:r w:rsidRPr="00575C50">
        <w:t xml:space="preserve">grozdja in postopkov pridelave vina. Barva vina se </w:t>
      </w:r>
      <w:r w:rsidRPr="00775AAE">
        <w:rPr>
          <w:color w:val="000000"/>
        </w:rPr>
        <w:t>lahko določi glede na končni izgled pridelanega vina.</w:t>
      </w:r>
    </w:p>
    <w:p w14:paraId="5208F9A4" w14:textId="77777777" w:rsidR="009B76CD" w:rsidRDefault="009B76CD" w:rsidP="009B76CD">
      <w:pPr>
        <w:pStyle w:val="Odstavek"/>
        <w:spacing w:before="0"/>
        <w:ind w:firstLine="851"/>
      </w:pPr>
    </w:p>
    <w:p w14:paraId="3D5DEAA9" w14:textId="5CDB91F9" w:rsidR="009B76CD" w:rsidRPr="00575C50" w:rsidRDefault="009B76CD" w:rsidP="009B76CD">
      <w:pPr>
        <w:pStyle w:val="Odstavek"/>
        <w:spacing w:before="0"/>
        <w:ind w:firstLine="851"/>
      </w:pPr>
      <w:r w:rsidRPr="00575C50">
        <w:lastRenderedPageBreak/>
        <w:t>(</w:t>
      </w:r>
      <w:r>
        <w:t>2</w:t>
      </w:r>
      <w:r w:rsidRPr="00575C50">
        <w:t>) Rdečkasto vino je pridelano iz belih in rdečih sort grozdja.</w:t>
      </w:r>
      <w:r>
        <w:t xml:space="preserve"> Glede dovoljene vsebnosti skupnega žveplovega dioksida in glede </w:t>
      </w:r>
      <w:r w:rsidR="00CB02B8">
        <w:t xml:space="preserve">dovoljene </w:t>
      </w:r>
      <w:r>
        <w:t>vsebnosti hlapnih kislin se rdečkasta vina uvrstijo med rdeča vina.</w:t>
      </w:r>
      <w:r w:rsidR="00CB02B8">
        <w:t xml:space="preserve"> Rdečkasto vino </w:t>
      </w:r>
      <w:r w:rsidR="00E2765A">
        <w:t xml:space="preserve">in </w:t>
      </w:r>
      <w:r w:rsidR="00CB02B8">
        <w:t>vino rosé</w:t>
      </w:r>
      <w:r w:rsidR="00E2765A">
        <w:t xml:space="preserve"> nista enakovredna izraza</w:t>
      </w:r>
      <w:r w:rsidR="00CB02B8">
        <w:t>.</w:t>
      </w:r>
    </w:p>
    <w:p w14:paraId="57002651" w14:textId="77777777" w:rsidR="009B76CD" w:rsidRPr="00575C50" w:rsidRDefault="009B76CD" w:rsidP="009B76CD">
      <w:pPr>
        <w:pStyle w:val="Odstavek"/>
        <w:spacing w:before="0"/>
        <w:ind w:left="851" w:firstLine="0"/>
      </w:pPr>
    </w:p>
    <w:p w14:paraId="3BCAD1DC" w14:textId="77777777" w:rsidR="009B76CD" w:rsidRDefault="009B76CD" w:rsidP="009B76CD">
      <w:pPr>
        <w:pStyle w:val="Odstavek"/>
        <w:spacing w:before="0"/>
        <w:ind w:left="851" w:firstLine="0"/>
      </w:pPr>
      <w:r>
        <w:t>(3) Vino rosé je pridelano iz grozdja rdečih sort po metodi pridelave belih vin.</w:t>
      </w:r>
    </w:p>
    <w:p w14:paraId="6EE1B5FE" w14:textId="77777777" w:rsidR="009B76CD" w:rsidRPr="00575C50" w:rsidRDefault="009B76CD" w:rsidP="009B76CD">
      <w:pPr>
        <w:pStyle w:val="Odstavek"/>
        <w:spacing w:before="0"/>
        <w:ind w:left="851" w:firstLine="0"/>
      </w:pPr>
    </w:p>
    <w:p w14:paraId="640FBFA4" w14:textId="77777777" w:rsidR="009B76CD" w:rsidRDefault="009B76CD" w:rsidP="009B76CD">
      <w:pPr>
        <w:pStyle w:val="Odstavek"/>
        <w:spacing w:before="0"/>
        <w:ind w:firstLine="851"/>
      </w:pPr>
      <w:r>
        <w:t xml:space="preserve">(4) </w:t>
      </w:r>
      <w:r w:rsidRPr="00AB3647">
        <w:t>Ne glede na prejšnji odstavek in za izvajanje drugega pododstavka prvega odstavka 8. člena Delegirane uredbe 2019/934/EU je pridelava vina rosé dovoljena z rezanje</w:t>
      </w:r>
      <w:r>
        <w:t xml:space="preserve">m, ki je opredeljeno v prvem odstavku 7. člena iste uredbe, v </w:t>
      </w:r>
      <w:r w:rsidRPr="00AB3647">
        <w:t>Sloveniji pridelanih in predhodno ocenjenih vin, katera so bila pred mešanjem potrjena kot vina z zaščiteno označbo porekla zadevnega vinorodnega okoliša in vina z zaščiteno geografsko označbo zadevne vinorodne dežele v skladu s predpisom, ki ureja postopek in način ocenjevanja vin z geografsko označbo.</w:t>
      </w:r>
    </w:p>
    <w:p w14:paraId="4B37E5D9" w14:textId="77777777" w:rsidR="009B76CD" w:rsidRDefault="009B76CD" w:rsidP="009B76CD">
      <w:pPr>
        <w:pStyle w:val="Odstavek"/>
        <w:spacing w:before="0"/>
        <w:ind w:firstLine="851"/>
      </w:pPr>
    </w:p>
    <w:p w14:paraId="3A79858E" w14:textId="0195D3EE" w:rsidR="009B76CD" w:rsidRDefault="009B76CD" w:rsidP="00707E26">
      <w:pPr>
        <w:pStyle w:val="Odstavek"/>
        <w:spacing w:before="0"/>
        <w:ind w:firstLine="851"/>
      </w:pPr>
      <w:r w:rsidRPr="00575C50">
        <w:t>(</w:t>
      </w:r>
      <w:r>
        <w:t>5</w:t>
      </w:r>
      <w:r w:rsidRPr="00575C50">
        <w:t xml:space="preserve">) Pri </w:t>
      </w:r>
      <w:r>
        <w:t>navedb</w:t>
      </w:r>
      <w:r w:rsidR="008555D8">
        <w:t>i</w:t>
      </w:r>
      <w:r w:rsidRPr="00575C50">
        <w:t xml:space="preserve"> </w:t>
      </w:r>
      <w:r>
        <w:t xml:space="preserve">imena </w:t>
      </w:r>
      <w:r w:rsidRPr="00575C50">
        <w:t>sorte</w:t>
      </w:r>
      <w:r>
        <w:t xml:space="preserve"> vinske trte in hkrati barve pridelanega vina, je, za namen označevanja vina,</w:t>
      </w:r>
      <w:r w:rsidRPr="00575C50">
        <w:t xml:space="preserve"> barva vina</w:t>
      </w:r>
      <w:r>
        <w:t xml:space="preserve"> tista, ki je </w:t>
      </w:r>
      <w:r w:rsidRPr="00575C50">
        <w:t>značilna za grozdje</w:t>
      </w:r>
      <w:r>
        <w:t>,</w:t>
      </w:r>
      <w:r w:rsidRPr="00575C50">
        <w:t xml:space="preserve"> iz katerega je bilo sortno vino pridelano</w:t>
      </w:r>
      <w:r w:rsidRPr="00953A2E">
        <w:t xml:space="preserve">. </w:t>
      </w:r>
      <w:r>
        <w:t>Barvo vina kot zahtevano značilnost sortnega vina potrdi pooblaščena organizacija za oceno vina na predlog pridelovalca, in sicer kot del obveznega ocenjevanja sortnega vina s predvideno navedbo ene ali več sort vinske trte</w:t>
      </w:r>
      <w:r w:rsidR="00CB02B8">
        <w:t>, ko je vino v prometu.</w:t>
      </w:r>
    </w:p>
    <w:p w14:paraId="63057C9D" w14:textId="77777777" w:rsidR="009B76CD" w:rsidRDefault="009B76CD" w:rsidP="00001543">
      <w:pPr>
        <w:pStyle w:val="Odstavek"/>
        <w:spacing w:before="0"/>
        <w:ind w:firstLine="851"/>
      </w:pPr>
    </w:p>
    <w:p w14:paraId="648A7FAE" w14:textId="7DDD88F9" w:rsidR="009B76CD" w:rsidRDefault="009B76CD" w:rsidP="00707E26">
      <w:pPr>
        <w:pStyle w:val="Odstavek"/>
        <w:spacing w:before="0"/>
        <w:ind w:firstLine="851"/>
      </w:pPr>
      <w:r>
        <w:t xml:space="preserve">(6) Ne glede na prejšnji odstavek barva vina, pridelanega iz sorte rdečega grozdja, pri pridelavi katerega je bil uporabljen dovoljen enološki postopek iz Preglednice 1 </w:t>
      </w:r>
      <w:r w:rsidR="00CB02B8">
        <w:t xml:space="preserve">iz Dela A Priloge I </w:t>
      </w:r>
      <w:r w:rsidR="00CB02B8" w:rsidRPr="00AB3647">
        <w:t>Dele</w:t>
      </w:r>
      <w:r w:rsidR="00CB02B8">
        <w:t>giran</w:t>
      </w:r>
      <w:r w:rsidR="008555D8">
        <w:t>e</w:t>
      </w:r>
      <w:r w:rsidR="00CB02B8">
        <w:t xml:space="preserve"> </w:t>
      </w:r>
      <w:r w:rsidR="008555D8">
        <w:t>uredbe</w:t>
      </w:r>
      <w:r w:rsidR="008555D8" w:rsidRPr="00AB3647">
        <w:t xml:space="preserve"> </w:t>
      </w:r>
      <w:r w:rsidR="00CB02B8" w:rsidRPr="00AB3647">
        <w:t>2019/934/EU</w:t>
      </w:r>
      <w:r w:rsidR="00CB02B8" w:rsidRPr="00315513">
        <w:t xml:space="preserve"> </w:t>
      </w:r>
      <w:r w:rsidR="00CB02B8">
        <w:t xml:space="preserve">oziroma </w:t>
      </w:r>
      <w:r>
        <w:t xml:space="preserve">dovoljeno enološko sredstvo </w:t>
      </w:r>
      <w:r w:rsidR="00CB02B8">
        <w:t xml:space="preserve">za namen odstranitve značilnih rastlinskih barvil rdečega grozdja </w:t>
      </w:r>
      <w:r>
        <w:t xml:space="preserve">iz Preglednice 2 iz Dela A Priloge I </w:t>
      </w:r>
      <w:r w:rsidRPr="00AB3647">
        <w:t>Dele</w:t>
      </w:r>
      <w:r>
        <w:t>giran</w:t>
      </w:r>
      <w:r w:rsidR="008555D8">
        <w:t>e</w:t>
      </w:r>
      <w:r>
        <w:t xml:space="preserve"> uredb</w:t>
      </w:r>
      <w:r w:rsidR="008555D8">
        <w:t>e</w:t>
      </w:r>
      <w:r w:rsidRPr="00AB3647">
        <w:t xml:space="preserve"> 2019/934/EU</w:t>
      </w:r>
      <w:r>
        <w:t>, lahko ni več sortno značilna, kar potrdi pooblaščena organizacija za oceno vina v oceni zadevnega sortnega vina.</w:t>
      </w:r>
    </w:p>
    <w:p w14:paraId="30511E96" w14:textId="77777777" w:rsidR="009B76CD" w:rsidRDefault="009B76CD" w:rsidP="009B76CD">
      <w:pPr>
        <w:pStyle w:val="Odstavek"/>
        <w:spacing w:before="0"/>
      </w:pPr>
    </w:p>
    <w:p w14:paraId="330F3B4E" w14:textId="57E651BD" w:rsidR="009B76CD" w:rsidRDefault="00CB02B8" w:rsidP="00707E26">
      <w:pPr>
        <w:pStyle w:val="Odstavek"/>
        <w:spacing w:before="0"/>
        <w:ind w:firstLine="851"/>
      </w:pPr>
      <w:r>
        <w:t>(7) Če ni določeno drugače, pooblaščena organizacija za oceno vina določi barvo vina iz prejšnjega odstavka, če je informacija o barvi vina zahtevana za promet z zadevnim vinom.</w:t>
      </w:r>
    </w:p>
    <w:p w14:paraId="39DAA603" w14:textId="141F9F94" w:rsidR="00CB02B8" w:rsidRDefault="00CB02B8" w:rsidP="009B76CD">
      <w:pPr>
        <w:pStyle w:val="Odstavek"/>
        <w:spacing w:before="0"/>
      </w:pPr>
    </w:p>
    <w:p w14:paraId="1C39A61E" w14:textId="77777777" w:rsidR="00CB02B8" w:rsidRDefault="00CB02B8" w:rsidP="009B76CD">
      <w:pPr>
        <w:pStyle w:val="Odstavek"/>
        <w:spacing w:before="0"/>
      </w:pPr>
    </w:p>
    <w:p w14:paraId="6A62FEDE" w14:textId="77777777" w:rsidR="009B76CD" w:rsidRPr="00E07626" w:rsidRDefault="009B76CD" w:rsidP="009B76CD">
      <w:pPr>
        <w:pStyle w:val="len"/>
        <w:spacing w:before="0"/>
        <w:ind w:firstLine="0"/>
        <w:rPr>
          <w:bCs/>
        </w:rPr>
      </w:pPr>
      <w:r>
        <w:rPr>
          <w:bCs/>
        </w:rPr>
        <w:t>20</w:t>
      </w:r>
      <w:r w:rsidRPr="00E07626">
        <w:rPr>
          <w:bCs/>
        </w:rPr>
        <w:t>. člen</w:t>
      </w:r>
    </w:p>
    <w:p w14:paraId="72D87B30" w14:textId="77777777" w:rsidR="009B76CD" w:rsidRDefault="009B76CD" w:rsidP="009B76CD">
      <w:pPr>
        <w:pStyle w:val="len"/>
        <w:spacing w:before="0"/>
        <w:ind w:firstLine="0"/>
      </w:pPr>
      <w:r>
        <w:t>(pokvarjeno vino)</w:t>
      </w:r>
    </w:p>
    <w:p w14:paraId="75FAD9E5" w14:textId="77777777" w:rsidR="009B76CD" w:rsidRDefault="009B76CD" w:rsidP="009B76CD">
      <w:pPr>
        <w:pStyle w:val="Odstavek"/>
        <w:spacing w:before="0"/>
        <w:ind w:firstLine="0"/>
        <w:jc w:val="center"/>
      </w:pPr>
    </w:p>
    <w:p w14:paraId="338610F7" w14:textId="77777777" w:rsidR="009B76CD" w:rsidRDefault="009B76CD" w:rsidP="009B76CD">
      <w:pPr>
        <w:pStyle w:val="Odstavek"/>
        <w:spacing w:before="0"/>
        <w:ind w:firstLine="851"/>
      </w:pPr>
      <w:r>
        <w:t>(1) Kvar vina je posledica delovanja mikroorganizmov, ki spremenijo fizikalno-kemijske in senzorične lastnosti vina v takšni meri, da vino ni več primerno za prehrano ljudi.</w:t>
      </w:r>
    </w:p>
    <w:p w14:paraId="3945A76D" w14:textId="77777777" w:rsidR="009B76CD" w:rsidRDefault="009B76CD" w:rsidP="009B76CD">
      <w:pPr>
        <w:pStyle w:val="Odstavek"/>
        <w:spacing w:before="0"/>
      </w:pPr>
    </w:p>
    <w:p w14:paraId="4034D651" w14:textId="77777777" w:rsidR="009B76CD" w:rsidRDefault="009B76CD" w:rsidP="009B76CD">
      <w:pPr>
        <w:pStyle w:val="Odstavek"/>
        <w:spacing w:before="0"/>
        <w:ind w:firstLine="851"/>
      </w:pPr>
      <w:r>
        <w:t>(2) Pokvarjeno vino s potrjenimi spremenjenimi fizikalno-kemijskimi in senzoričnimi lastnostmi se izloči iz prometa in z mesta skladiščenja. Pokvarjeno vino se vidno označi kot 'pokvarjeno vino'.</w:t>
      </w:r>
    </w:p>
    <w:p w14:paraId="460EB379" w14:textId="77777777" w:rsidR="009B76CD" w:rsidRDefault="009B76CD" w:rsidP="009B76CD">
      <w:pPr>
        <w:pStyle w:val="Odstavek"/>
        <w:spacing w:before="0"/>
        <w:ind w:firstLine="851"/>
      </w:pPr>
    </w:p>
    <w:p w14:paraId="3D07FED3" w14:textId="77777777" w:rsidR="009B76CD" w:rsidRDefault="009B76CD" w:rsidP="009B76CD">
      <w:pPr>
        <w:pStyle w:val="Odstavek"/>
        <w:spacing w:before="0"/>
        <w:ind w:left="851" w:firstLine="0"/>
      </w:pPr>
      <w:r>
        <w:t>(3) Pokvarjeno vino, primerno za predelavo, se dostavi v predelovalni obrat.</w:t>
      </w:r>
    </w:p>
    <w:p w14:paraId="76C7C4A2" w14:textId="77777777" w:rsidR="009B76CD" w:rsidRDefault="009B76CD" w:rsidP="009B76CD">
      <w:pPr>
        <w:pStyle w:val="Odstavek"/>
        <w:spacing w:before="0"/>
        <w:ind w:firstLine="851"/>
      </w:pPr>
    </w:p>
    <w:p w14:paraId="68CF6ED7" w14:textId="77777777" w:rsidR="009B76CD" w:rsidRDefault="009B76CD" w:rsidP="009B76CD">
      <w:pPr>
        <w:pStyle w:val="Odstavek"/>
        <w:spacing w:before="0"/>
        <w:ind w:firstLine="851"/>
      </w:pPr>
      <w:r>
        <w:t>(4) Če gre za utemeljen sum, da je pokvarjeno vino zdravju škodljivo, pridelovalec na svoje stroške in po predhodni najavi uničenja inšpekciji pristojni za vinarstvo, vino neškodljivo uniči.</w:t>
      </w:r>
    </w:p>
    <w:p w14:paraId="78DC0ED6" w14:textId="77777777" w:rsidR="009B76CD" w:rsidRDefault="009B76CD" w:rsidP="009B76CD">
      <w:pPr>
        <w:pStyle w:val="Odstavek"/>
        <w:spacing w:before="0"/>
        <w:ind w:firstLine="851"/>
      </w:pPr>
    </w:p>
    <w:p w14:paraId="2D3214B0" w14:textId="77777777" w:rsidR="009B76CD" w:rsidRDefault="009B76CD" w:rsidP="009B76CD">
      <w:pPr>
        <w:pStyle w:val="Odstavek"/>
        <w:spacing w:before="0"/>
        <w:ind w:firstLine="851"/>
      </w:pPr>
    </w:p>
    <w:p w14:paraId="755081F8" w14:textId="77777777" w:rsidR="009B76CD" w:rsidRDefault="009B76CD" w:rsidP="009B76CD">
      <w:pPr>
        <w:pStyle w:val="len"/>
        <w:spacing w:before="0"/>
        <w:ind w:firstLine="0"/>
      </w:pPr>
      <w:r>
        <w:t>21. člen</w:t>
      </w:r>
    </w:p>
    <w:p w14:paraId="2C9705B9" w14:textId="77777777" w:rsidR="009B76CD" w:rsidRDefault="009B76CD" w:rsidP="009B76CD">
      <w:pPr>
        <w:pStyle w:val="len"/>
        <w:spacing w:before="0"/>
        <w:ind w:firstLine="0"/>
      </w:pPr>
      <w:r>
        <w:t>(vino z napako)</w:t>
      </w:r>
    </w:p>
    <w:p w14:paraId="38C36326" w14:textId="77777777" w:rsidR="009B76CD" w:rsidRDefault="009B76CD" w:rsidP="00A50E4A">
      <w:pPr>
        <w:pStyle w:val="Odstavek"/>
        <w:spacing w:before="0"/>
        <w:ind w:firstLine="0"/>
        <w:jc w:val="center"/>
      </w:pPr>
    </w:p>
    <w:p w14:paraId="3ABF7395" w14:textId="77777777" w:rsidR="009B76CD" w:rsidRDefault="009B76CD" w:rsidP="009B76CD">
      <w:pPr>
        <w:pStyle w:val="Odstavek"/>
        <w:spacing w:before="0"/>
        <w:ind w:firstLine="851"/>
      </w:pPr>
      <w:r>
        <w:t>(1) Vino z napako je vino, ki je spremenilo eno ali več svojih fizikalnih, kemijskih oziroma senzoričnih lastnosti, med drugim barvo, bistrost, vonj in okus.</w:t>
      </w:r>
    </w:p>
    <w:p w14:paraId="5DC1FF9B" w14:textId="77777777" w:rsidR="009B76CD" w:rsidRDefault="009B76CD" w:rsidP="009B76CD">
      <w:pPr>
        <w:pStyle w:val="Odstavek"/>
        <w:spacing w:before="0"/>
        <w:ind w:firstLine="851"/>
      </w:pPr>
    </w:p>
    <w:p w14:paraId="7677CD66" w14:textId="77777777" w:rsidR="009B76CD" w:rsidRDefault="009B76CD" w:rsidP="009B76CD">
      <w:pPr>
        <w:pStyle w:val="Odstavek"/>
        <w:spacing w:before="0"/>
        <w:ind w:firstLine="851"/>
      </w:pPr>
      <w:r>
        <w:lastRenderedPageBreak/>
        <w:t>(2) Napaka vina je med drugim lahko posledica delovanja mikroorganizmov,</w:t>
      </w:r>
      <w:r w:rsidRPr="001E54CF">
        <w:t xml:space="preserve"> </w:t>
      </w:r>
      <w:r>
        <w:t>uporabe nedovoljenih enoloških postopkov in enoloških sredstev, prisotnosti tujih snovi v vinu, stika vina s tujimi snovmi, neustrezne pridelave, skladiščenja, stekleničenja, transporta in prodaje vina.</w:t>
      </w:r>
    </w:p>
    <w:p w14:paraId="6D0FB810" w14:textId="77777777" w:rsidR="009B76CD" w:rsidRDefault="009B76CD" w:rsidP="009B76CD">
      <w:pPr>
        <w:pStyle w:val="Odstavek"/>
        <w:spacing w:before="0"/>
        <w:ind w:firstLine="851"/>
      </w:pPr>
    </w:p>
    <w:p w14:paraId="0F154151" w14:textId="77777777" w:rsidR="009B76CD" w:rsidRDefault="009B76CD" w:rsidP="009B76CD">
      <w:pPr>
        <w:pStyle w:val="Odstavek"/>
        <w:spacing w:before="0"/>
        <w:ind w:firstLine="851"/>
      </w:pPr>
      <w:r>
        <w:t>(3) Vino z napako s potrjenimi spremenjenimi fizikalnimi, kemijskimi oziroma</w:t>
      </w:r>
      <w:r w:rsidRPr="00330DBB">
        <w:t xml:space="preserve"> </w:t>
      </w:r>
      <w:r>
        <w:t>senzoričnimi lastnostmi se izloči iz prometa in z mesta skladiščenja. Vino z napako se vidno označi kot 'vino z napako'.</w:t>
      </w:r>
    </w:p>
    <w:p w14:paraId="3D776B83" w14:textId="77777777" w:rsidR="009B76CD" w:rsidRDefault="009B76CD" w:rsidP="00001543">
      <w:pPr>
        <w:pStyle w:val="Odstavek"/>
        <w:spacing w:before="0"/>
      </w:pPr>
    </w:p>
    <w:p w14:paraId="29644513" w14:textId="77777777" w:rsidR="009B76CD" w:rsidRDefault="009B76CD" w:rsidP="009B76CD">
      <w:pPr>
        <w:pStyle w:val="Odstavek"/>
        <w:spacing w:before="0"/>
        <w:ind w:firstLine="851"/>
      </w:pPr>
      <w:r>
        <w:t>(4) Vino z napako, primerno za predelavo, se dostavi v predelovalni obrat.</w:t>
      </w:r>
      <w:r w:rsidDel="00EB7BDF">
        <w:t xml:space="preserve"> </w:t>
      </w:r>
    </w:p>
    <w:p w14:paraId="06BAC47F" w14:textId="77777777" w:rsidR="009B76CD" w:rsidRDefault="009B76CD" w:rsidP="009B76CD">
      <w:pPr>
        <w:pStyle w:val="Odstavek"/>
        <w:spacing w:before="0"/>
      </w:pPr>
    </w:p>
    <w:p w14:paraId="4610E067" w14:textId="228EB2CC" w:rsidR="009B76CD" w:rsidRDefault="009B76CD" w:rsidP="009B76CD">
      <w:pPr>
        <w:pStyle w:val="Odstavek"/>
        <w:spacing w:before="0"/>
        <w:ind w:firstLine="851"/>
      </w:pPr>
      <w:r>
        <w:t xml:space="preserve">(5) Ne glede na prvi in drugi odstavek tega člena se vino z geografsko označbo Teran, rdeče vrhunsko vino z zaščitenim geografskim poreklom, vrhunsko vino z zaščitenim geografskim poreklom iz šeste do enajste alineje petega odstavka </w:t>
      </w:r>
      <w:r w:rsidR="00E2765A">
        <w:t>17</w:t>
      </w:r>
      <w:r>
        <w:t xml:space="preserve">. člena tega pravilnika ali drugo enakovredno vino, v katerem je prisotna usedlina kristalov soli organskih </w:t>
      </w:r>
      <w:r w:rsidRPr="00330DBB">
        <w:t xml:space="preserve">kislin </w:t>
      </w:r>
      <w:r>
        <w:t>oziroma</w:t>
      </w:r>
      <w:r w:rsidRPr="00330DBB">
        <w:t xml:space="preserve"> rdečih</w:t>
      </w:r>
      <w:r>
        <w:t xml:space="preserve"> barvil iz grozdja (med njimi </w:t>
      </w:r>
      <w:proofErr w:type="spellStart"/>
      <w:r>
        <w:t>antocianov</w:t>
      </w:r>
      <w:proofErr w:type="spellEnd"/>
      <w:r>
        <w:t>), ne šteje za vino z napako.</w:t>
      </w:r>
    </w:p>
    <w:p w14:paraId="107DA5F7" w14:textId="77777777" w:rsidR="009B76CD" w:rsidRDefault="009B76CD" w:rsidP="009B76CD">
      <w:pPr>
        <w:pStyle w:val="Odstavek"/>
        <w:spacing w:before="0"/>
      </w:pPr>
    </w:p>
    <w:p w14:paraId="3F54A057" w14:textId="36DCB6B6" w:rsidR="009B76CD" w:rsidRDefault="009B76CD" w:rsidP="009B76CD">
      <w:pPr>
        <w:pStyle w:val="Odstavek"/>
        <w:spacing w:before="0"/>
        <w:ind w:firstLine="851"/>
      </w:pPr>
      <w:r>
        <w:t>(6) Ne glede na prvi in drugi odstavek tega člena se vino ali peneče vino z geografsko označbo ne šteje za vino z napako, če opažena motnost</w:t>
      </w:r>
      <w:r w:rsidR="00E2765A">
        <w:t>, ki je prisotna v vinu v manjšem obsegu,</w:t>
      </w:r>
      <w:r>
        <w:t xml:space="preserve"> ni posledica razmnoževanja prisotnih in še aktivnih mikroorganizmov v vzorcu ali steklenici</w:t>
      </w:r>
      <w:r w:rsidR="00A6461E">
        <w:t xml:space="preserve">, če </w:t>
      </w:r>
      <w:r w:rsidR="006279A3">
        <w:t xml:space="preserve">motnost </w:t>
      </w:r>
      <w:r w:rsidR="00A6461E">
        <w:t xml:space="preserve">ni posledica uporabe nedovoljenih enoloških </w:t>
      </w:r>
      <w:r w:rsidR="006279A3">
        <w:t>postopkov in enoloških sredstev ali</w:t>
      </w:r>
      <w:r w:rsidR="00A6461E">
        <w:t xml:space="preserve"> prisotnosti tujih snovi v vinu,</w:t>
      </w:r>
      <w:r w:rsidR="008555D8">
        <w:t xml:space="preserve"> </w:t>
      </w:r>
      <w:r w:rsidR="006279A3">
        <w:t xml:space="preserve">če </w:t>
      </w:r>
      <w:r w:rsidR="008555D8">
        <w:t xml:space="preserve">motnost </w:t>
      </w:r>
      <w:r w:rsidR="006279A3">
        <w:t xml:space="preserve">ni </w:t>
      </w:r>
      <w:r w:rsidR="00A6461E">
        <w:t>posledica stika vina s tujimi snovmi in podobno</w:t>
      </w:r>
      <w:r w:rsidR="006279A3">
        <w:t>,</w:t>
      </w:r>
      <w:r w:rsidR="00A6461E">
        <w:t xml:space="preserve"> </w:t>
      </w:r>
      <w:r w:rsidR="006279A3">
        <w:t>ter</w:t>
      </w:r>
      <w:r>
        <w:t xml:space="preserve"> hkrati s strani pooblaščene organizacije za oceno vina </w:t>
      </w:r>
      <w:r w:rsidR="006279A3">
        <w:t xml:space="preserve">opažena motnost </w:t>
      </w:r>
      <w:r>
        <w:t>ni prepoznana in ocenjena kot napaka, zaradi katere bi bilo treba vino ali peneče vino izločiti iz prometa.</w:t>
      </w:r>
    </w:p>
    <w:p w14:paraId="2C97F882" w14:textId="77777777" w:rsidR="009B76CD" w:rsidRDefault="009B76CD" w:rsidP="009B76CD">
      <w:pPr>
        <w:pStyle w:val="Odstavek"/>
        <w:spacing w:before="0"/>
      </w:pPr>
    </w:p>
    <w:p w14:paraId="5D2550F7" w14:textId="77777777" w:rsidR="009B76CD" w:rsidRDefault="009B76CD" w:rsidP="009B76CD">
      <w:pPr>
        <w:pStyle w:val="Odstavek"/>
        <w:spacing w:before="0"/>
        <w:ind w:firstLine="851"/>
      </w:pPr>
      <w:r>
        <w:t>(7) Ne glede na prejšnji odstavek je vino z napako:</w:t>
      </w:r>
    </w:p>
    <w:p w14:paraId="7BA00757" w14:textId="77777777" w:rsidR="009B76CD" w:rsidRDefault="009B76CD" w:rsidP="009B76CD">
      <w:pPr>
        <w:pStyle w:val="Odstavek"/>
        <w:spacing w:before="0"/>
        <w:ind w:firstLine="851"/>
      </w:pPr>
      <w:r>
        <w:t>− motno vrhunsko vino z zaščitenim geografskim poreklom;</w:t>
      </w:r>
    </w:p>
    <w:p w14:paraId="45469F39" w14:textId="77777777" w:rsidR="009B76CD" w:rsidRDefault="009B76CD" w:rsidP="009B76CD">
      <w:pPr>
        <w:pStyle w:val="Odstavek"/>
        <w:spacing w:before="0"/>
        <w:ind w:firstLine="851"/>
      </w:pPr>
      <w:r>
        <w:t>− motno kakovostno peneče vino z zaščitenim geografskim poreklom oziroma penina;</w:t>
      </w:r>
    </w:p>
    <w:p w14:paraId="4157290B" w14:textId="77777777" w:rsidR="009B76CD" w:rsidRDefault="009B76CD" w:rsidP="009B76CD">
      <w:pPr>
        <w:pStyle w:val="Odstavek"/>
        <w:spacing w:before="0"/>
        <w:ind w:firstLine="851"/>
      </w:pPr>
      <w:r>
        <w:t>− motno vrhunsko peneče vino z zaščitenim geografskim poreklom oziroma penina.</w:t>
      </w:r>
    </w:p>
    <w:p w14:paraId="47CE74F2" w14:textId="77777777" w:rsidR="009B76CD" w:rsidRDefault="009B76CD" w:rsidP="006073EF">
      <w:pPr>
        <w:pStyle w:val="Odstavek"/>
        <w:spacing w:before="0"/>
        <w:ind w:firstLine="851"/>
      </w:pPr>
    </w:p>
    <w:p w14:paraId="56693B9C" w14:textId="77777777" w:rsidR="009B76CD" w:rsidRPr="009367C6" w:rsidRDefault="009B76CD" w:rsidP="006073EF">
      <w:pPr>
        <w:pStyle w:val="Odstavek"/>
        <w:spacing w:before="0"/>
        <w:ind w:firstLine="851"/>
      </w:pPr>
      <w:r>
        <w:t>(8) Ne glede na prvi in drugi odstavek tega člena, se vino in peneče vino brez geografske označbe ne šteje za vino z napako, če opažena motnost ni posledica razmnoževanja prisotnih in še aktivnih mikroorganizmov v vzorcu ali steklenici, uporabe nedovoljenih enoloških postopkov in enoloških sredstev, prisotnosti tujih snovi v vinu, stika vina s tujimi snovmi, neustrezne pridelave, skladiščenja, stekleničenja, transporta in prodaje vina, temveč je opažena motnost rezultat pridelave vina in penečega vina z dovoljenimi enološkimi postopki in enološkimi sredstvi iz Dela A Priloge I Delegirane uredbe 2019/934/EU.</w:t>
      </w:r>
    </w:p>
    <w:p w14:paraId="1E20A564" w14:textId="77777777" w:rsidR="009B76CD" w:rsidRDefault="009B76CD" w:rsidP="006073EF">
      <w:pPr>
        <w:pStyle w:val="Odstavek"/>
        <w:spacing w:before="0"/>
        <w:ind w:firstLine="851"/>
      </w:pPr>
    </w:p>
    <w:p w14:paraId="6575BF5F" w14:textId="77777777" w:rsidR="009B76CD" w:rsidRPr="009367C6" w:rsidRDefault="009B76CD" w:rsidP="006073EF">
      <w:pPr>
        <w:pStyle w:val="Odstavek"/>
        <w:spacing w:before="0"/>
        <w:ind w:firstLine="851"/>
      </w:pPr>
    </w:p>
    <w:p w14:paraId="713B9BBD" w14:textId="77777777" w:rsidR="009B76CD" w:rsidRPr="009367C6" w:rsidRDefault="009B76CD" w:rsidP="009B76CD">
      <w:pPr>
        <w:pStyle w:val="Odstavek"/>
        <w:spacing w:before="0"/>
        <w:ind w:firstLine="0"/>
        <w:jc w:val="center"/>
        <w:rPr>
          <w:b/>
        </w:rPr>
      </w:pPr>
      <w:r w:rsidRPr="009367C6">
        <w:rPr>
          <w:b/>
        </w:rPr>
        <w:t>2</w:t>
      </w:r>
      <w:r>
        <w:rPr>
          <w:b/>
        </w:rPr>
        <w:t>2</w:t>
      </w:r>
      <w:r w:rsidRPr="009367C6">
        <w:rPr>
          <w:b/>
        </w:rPr>
        <w:t>. člen</w:t>
      </w:r>
    </w:p>
    <w:p w14:paraId="16D2A802" w14:textId="77777777" w:rsidR="009B76CD" w:rsidRPr="00B85703" w:rsidRDefault="009B76CD" w:rsidP="009B76CD">
      <w:pPr>
        <w:pStyle w:val="Odstavek"/>
        <w:spacing w:before="0"/>
        <w:ind w:firstLine="0"/>
        <w:jc w:val="center"/>
        <w:rPr>
          <w:b/>
        </w:rPr>
      </w:pPr>
      <w:r w:rsidRPr="009367C6">
        <w:rPr>
          <w:b/>
        </w:rPr>
        <w:t>(destilacija pre</w:t>
      </w:r>
      <w:r w:rsidRPr="00B85703">
        <w:rPr>
          <w:b/>
        </w:rPr>
        <w:t xml:space="preserve">sežne količine </w:t>
      </w:r>
      <w:r>
        <w:rPr>
          <w:b/>
        </w:rPr>
        <w:t>vina</w:t>
      </w:r>
      <w:r w:rsidRPr="00B85703">
        <w:rPr>
          <w:b/>
        </w:rPr>
        <w:t>)</w:t>
      </w:r>
    </w:p>
    <w:p w14:paraId="2A84226E" w14:textId="77777777" w:rsidR="009B76CD" w:rsidRPr="00B85703" w:rsidRDefault="009B76CD" w:rsidP="00CF6BE1">
      <w:pPr>
        <w:pStyle w:val="Odstavek"/>
        <w:spacing w:before="0"/>
        <w:ind w:firstLine="0"/>
        <w:jc w:val="center"/>
      </w:pPr>
    </w:p>
    <w:p w14:paraId="2A29974D" w14:textId="0BF248F1" w:rsidR="009B76CD" w:rsidRPr="00B85703" w:rsidRDefault="009B76CD" w:rsidP="009B76CD">
      <w:pPr>
        <w:pStyle w:val="Odstavek"/>
        <w:spacing w:before="0"/>
        <w:ind w:firstLine="851"/>
      </w:pPr>
      <w:r w:rsidRPr="00B85703">
        <w:t xml:space="preserve">(1) Če </w:t>
      </w:r>
      <w:r>
        <w:t>je</w:t>
      </w:r>
      <w:r w:rsidRPr="00B85703">
        <w:t xml:space="preserve"> v postopku pridelave grozdja in vina predpisan</w:t>
      </w:r>
      <w:r>
        <w:t>i</w:t>
      </w:r>
      <w:r w:rsidRPr="00B85703">
        <w:t xml:space="preserve"> hektarski pridelek grozdja</w:t>
      </w:r>
      <w:r>
        <w:t xml:space="preserve"> </w:t>
      </w:r>
      <w:r w:rsidRPr="00B85703">
        <w:t>prekorač</w:t>
      </w:r>
      <w:r>
        <w:t>en</w:t>
      </w:r>
      <w:r w:rsidRPr="00B85703">
        <w:t xml:space="preserve"> </w:t>
      </w:r>
      <w:r>
        <w:t xml:space="preserve">in hkrati preseže </w:t>
      </w:r>
      <w:r w:rsidR="00D33DC1" w:rsidRPr="00B85703">
        <w:t>1</w:t>
      </w:r>
      <w:r w:rsidR="00D33DC1">
        <w:t>2</w:t>
      </w:r>
      <w:r w:rsidR="00D33DC1" w:rsidRPr="00B85703">
        <w:t> </w:t>
      </w:r>
      <w:r w:rsidRPr="00B85703">
        <w:t>000 litrov vina na hektar, pridelovalec količino vina, ki predstavlja razliko med dejansko dobljeno količino grozdja oziroma vina in največjo dovoljeno količino grozdja oziroma vina (v nadaljnjem besedilu: presežna količina), obvezno destili</w:t>
      </w:r>
      <w:r>
        <w:t>ra</w:t>
      </w:r>
      <w:r w:rsidRPr="00B85703">
        <w:t>.</w:t>
      </w:r>
    </w:p>
    <w:p w14:paraId="189E2770" w14:textId="77777777" w:rsidR="009B76CD" w:rsidRPr="00B85703" w:rsidRDefault="009B76CD" w:rsidP="009B76CD">
      <w:pPr>
        <w:pStyle w:val="Odstavek"/>
        <w:spacing w:before="0"/>
        <w:ind w:firstLine="851"/>
      </w:pPr>
    </w:p>
    <w:p w14:paraId="065BAB96" w14:textId="77777777" w:rsidR="009B76CD" w:rsidRDefault="009B76CD" w:rsidP="009B76CD">
      <w:pPr>
        <w:pStyle w:val="Odstavek"/>
        <w:spacing w:before="0"/>
        <w:ind w:firstLine="851"/>
      </w:pPr>
      <w:r w:rsidRPr="00B85703">
        <w:t>(2) </w:t>
      </w:r>
      <w:r>
        <w:t>Pridelovalec</w:t>
      </w:r>
      <w:r w:rsidRPr="00B85703">
        <w:t xml:space="preserve"> za obvezno destilacijo vina je pridelovalec grozdja in vina iz prejšnjega odstavka, ki prekorači predpisani hektarski pridele</w:t>
      </w:r>
      <w:r>
        <w:t>k</w:t>
      </w:r>
      <w:r w:rsidRPr="00B85703">
        <w:t>, ali pridelovalec vina, ki od pridelovalca grozdja odkupi in prijavi v register pridelek s presežno količino.</w:t>
      </w:r>
    </w:p>
    <w:p w14:paraId="05D2604E" w14:textId="77777777" w:rsidR="009B76CD" w:rsidRPr="00B85703" w:rsidRDefault="009B76CD" w:rsidP="009B76CD">
      <w:pPr>
        <w:pStyle w:val="Odstavek"/>
        <w:spacing w:before="0"/>
        <w:ind w:firstLine="851"/>
      </w:pPr>
    </w:p>
    <w:p w14:paraId="72C53666" w14:textId="77777777" w:rsidR="009B76CD" w:rsidRDefault="009B76CD" w:rsidP="009B76CD">
      <w:pPr>
        <w:pStyle w:val="Odstavek"/>
        <w:spacing w:before="0"/>
        <w:ind w:firstLine="851"/>
      </w:pPr>
      <w:r w:rsidRPr="00B85703">
        <w:t xml:space="preserve">(3) Destilacijo presežne količine </w:t>
      </w:r>
      <w:r>
        <w:t>pridelovalec</w:t>
      </w:r>
      <w:r w:rsidRPr="00B85703">
        <w:t xml:space="preserve"> za obvezno destilacijo vina </w:t>
      </w:r>
      <w:r>
        <w:t>izvede</w:t>
      </w:r>
      <w:r w:rsidRPr="00B85703">
        <w:t xml:space="preserve"> na svoj račun, najpozneje en mesec po prijavi pridelka v register.</w:t>
      </w:r>
    </w:p>
    <w:p w14:paraId="12C4CB63" w14:textId="77777777" w:rsidR="009B76CD" w:rsidRPr="00B85703" w:rsidRDefault="009B76CD" w:rsidP="009B76CD">
      <w:pPr>
        <w:pStyle w:val="Odstavek"/>
        <w:spacing w:before="0"/>
        <w:ind w:firstLine="851"/>
      </w:pPr>
    </w:p>
    <w:p w14:paraId="22BB50D6" w14:textId="77777777" w:rsidR="009B76CD" w:rsidRDefault="009B76CD" w:rsidP="009B76CD">
      <w:pPr>
        <w:pStyle w:val="Odstavek"/>
        <w:spacing w:before="0"/>
        <w:ind w:firstLine="851"/>
      </w:pPr>
      <w:r w:rsidRPr="00B85703">
        <w:lastRenderedPageBreak/>
        <w:t xml:space="preserve">(4) O datumu in kraju destilacije presežne količine </w:t>
      </w:r>
      <w:r>
        <w:t>pridelovalec</w:t>
      </w:r>
      <w:r w:rsidRPr="00B85703">
        <w:t xml:space="preserve"> za obvezno destilacijo vina pisno </w:t>
      </w:r>
      <w:r>
        <w:t xml:space="preserve">ali po elektronski pošti </w:t>
      </w:r>
      <w:r w:rsidRPr="00B85703">
        <w:t>obvesti inšpekcijo</w:t>
      </w:r>
      <w:r>
        <w:t>, pristojno za vinarstvo,</w:t>
      </w:r>
      <w:r w:rsidRPr="00B85703">
        <w:t xml:space="preserve"> najmanj deset dni prej. O izvedbi destilacije </w:t>
      </w:r>
      <w:r>
        <w:t>inšpektor pristojen za vinarstvo pripravi z</w:t>
      </w:r>
      <w:r w:rsidRPr="00B85703">
        <w:t xml:space="preserve">apisnik, iz katerega so razvidni podatki o vinogradu, v katerem je bil pridelek presežen, o količinah pridelka in o presežnih količinah. </w:t>
      </w:r>
    </w:p>
    <w:p w14:paraId="0718DA3E" w14:textId="77777777" w:rsidR="009B76CD" w:rsidRDefault="009B76CD" w:rsidP="009B76CD">
      <w:pPr>
        <w:pStyle w:val="Odstavek"/>
        <w:spacing w:before="0"/>
        <w:ind w:firstLine="851"/>
      </w:pPr>
    </w:p>
    <w:p w14:paraId="5F792E59" w14:textId="77777777" w:rsidR="009B76CD" w:rsidRDefault="009B76CD" w:rsidP="009B76CD">
      <w:pPr>
        <w:pStyle w:val="Odstavek"/>
        <w:spacing w:before="0"/>
        <w:ind w:firstLine="851"/>
      </w:pPr>
      <w:r>
        <w:t xml:space="preserve">(5) </w:t>
      </w:r>
      <w:r w:rsidRPr="00B85703">
        <w:t xml:space="preserve">Zapisnik </w:t>
      </w:r>
      <w:r>
        <w:t>iz prejšnjega odstavka</w:t>
      </w:r>
      <w:r w:rsidRPr="00B85703">
        <w:t xml:space="preserve"> </w:t>
      </w:r>
      <w:r>
        <w:t>pridelovalec</w:t>
      </w:r>
      <w:r w:rsidRPr="00B85703">
        <w:t xml:space="preserve"> za obvezno destilacijo vina predloži ob prijavi ustreznega zmanjšanja pridelka v registru, kar je pogoj za trženje </w:t>
      </w:r>
      <w:r>
        <w:t>ostalega</w:t>
      </w:r>
      <w:r w:rsidRPr="00B85703">
        <w:t xml:space="preserve"> pridelka tega pridelovalca. Do ustreznega zmanjšanja prijave pridelka </w:t>
      </w:r>
      <w:r>
        <w:t xml:space="preserve">v registru po izvedeni obvezni destilaciji </w:t>
      </w:r>
      <w:r w:rsidRPr="00B85703">
        <w:t>pooblaščena organizacija za oceno vina ne sme izdati odločbe o ocenitvi katerega koli pridelka</w:t>
      </w:r>
      <w:r>
        <w:t xml:space="preserve"> pridelovalca iz drugega odstavka tega člena</w:t>
      </w:r>
      <w:r w:rsidRPr="00B85703">
        <w:t>.</w:t>
      </w:r>
    </w:p>
    <w:p w14:paraId="46F40484" w14:textId="77777777" w:rsidR="009B76CD" w:rsidRPr="00B85703" w:rsidRDefault="009B76CD" w:rsidP="009B76CD">
      <w:pPr>
        <w:pStyle w:val="Odstavek"/>
        <w:spacing w:before="0"/>
        <w:ind w:firstLine="851"/>
      </w:pPr>
    </w:p>
    <w:p w14:paraId="1A5E2348" w14:textId="77777777" w:rsidR="009B76CD" w:rsidRDefault="009B76CD" w:rsidP="009B76CD">
      <w:pPr>
        <w:pStyle w:val="Odstavek"/>
        <w:spacing w:before="0"/>
        <w:ind w:firstLine="851"/>
      </w:pPr>
      <w:r w:rsidRPr="00B85703">
        <w:t>(</w:t>
      </w:r>
      <w:r>
        <w:t>6</w:t>
      </w:r>
      <w:r w:rsidRPr="00B85703">
        <w:t>)</w:t>
      </w:r>
      <w:r w:rsidRPr="00B85703" w:rsidDel="00D668DA">
        <w:t xml:space="preserve"> </w:t>
      </w:r>
      <w:r w:rsidRPr="00B85703">
        <w:t xml:space="preserve">Zavezanec za obvezno destilacijo vina </w:t>
      </w:r>
      <w:r>
        <w:t xml:space="preserve">nastali </w:t>
      </w:r>
      <w:r w:rsidRPr="00B85703">
        <w:t>destilat, pridobljen v skladu s tem členom</w:t>
      </w:r>
      <w:r>
        <w:t>, hrani</w:t>
      </w:r>
      <w:r w:rsidRPr="00B85703">
        <w:t xml:space="preserve"> najmanj dve leti</w:t>
      </w:r>
      <w:r>
        <w:t xml:space="preserve"> po izvedeni destilaciji.</w:t>
      </w:r>
    </w:p>
    <w:p w14:paraId="287C4724" w14:textId="77777777" w:rsidR="009B76CD" w:rsidRPr="009367C6" w:rsidRDefault="009B76CD" w:rsidP="009B76CD">
      <w:pPr>
        <w:pStyle w:val="Odstavek"/>
        <w:spacing w:before="0"/>
        <w:ind w:firstLine="851"/>
        <w:jc w:val="left"/>
      </w:pPr>
    </w:p>
    <w:p w14:paraId="42C1FC94" w14:textId="77777777" w:rsidR="009B76CD" w:rsidRDefault="009B76CD" w:rsidP="00CF6BE1">
      <w:pPr>
        <w:pStyle w:val="Odstavek"/>
        <w:spacing w:before="0"/>
        <w:ind w:firstLine="851"/>
        <w:jc w:val="left"/>
      </w:pPr>
    </w:p>
    <w:p w14:paraId="2703A511" w14:textId="77777777" w:rsidR="009B76CD" w:rsidRPr="000E04A7" w:rsidRDefault="009B76CD" w:rsidP="00CF6BE1">
      <w:pPr>
        <w:pStyle w:val="Odstavek"/>
        <w:spacing w:before="0"/>
        <w:ind w:firstLine="0"/>
        <w:jc w:val="center"/>
        <w:rPr>
          <w:b/>
          <w:bCs/>
        </w:rPr>
      </w:pPr>
      <w:r w:rsidRPr="000E04A7">
        <w:rPr>
          <w:b/>
          <w:bCs/>
        </w:rPr>
        <w:t xml:space="preserve">23. člen </w:t>
      </w:r>
    </w:p>
    <w:p w14:paraId="51E034D9" w14:textId="77777777" w:rsidR="009B76CD" w:rsidRPr="000E04A7" w:rsidRDefault="009B76CD" w:rsidP="00CF6BE1">
      <w:pPr>
        <w:pStyle w:val="Odstavek"/>
        <w:spacing w:before="0"/>
        <w:ind w:firstLine="0"/>
        <w:jc w:val="center"/>
        <w:rPr>
          <w:b/>
          <w:bCs/>
        </w:rPr>
      </w:pPr>
      <w:r w:rsidRPr="000E04A7">
        <w:rPr>
          <w:b/>
          <w:bCs/>
        </w:rPr>
        <w:t>(odstranjevanje stranskih proizvodov)</w:t>
      </w:r>
    </w:p>
    <w:p w14:paraId="2158411A" w14:textId="77777777" w:rsidR="009B76CD" w:rsidRDefault="009B76CD" w:rsidP="00CF6BE1">
      <w:pPr>
        <w:pStyle w:val="Odstavek"/>
        <w:spacing w:before="0"/>
        <w:ind w:firstLine="0"/>
        <w:jc w:val="center"/>
      </w:pPr>
    </w:p>
    <w:p w14:paraId="51C634DF" w14:textId="77777777" w:rsidR="009B76CD" w:rsidRDefault="009B76CD" w:rsidP="009B76CD">
      <w:pPr>
        <w:pStyle w:val="Odstavek"/>
        <w:numPr>
          <w:ilvl w:val="0"/>
          <w:numId w:val="21"/>
        </w:numPr>
        <w:spacing w:before="0"/>
        <w:ind w:left="0" w:firstLine="851"/>
      </w:pPr>
      <w:r>
        <w:t xml:space="preserve"> Minimalna količina alkohola v stranskih proizvodih znaša 5 % volumenskega deleža alkohola, ki ga vsebuje proizvedeno vino.</w:t>
      </w:r>
    </w:p>
    <w:p w14:paraId="3BE73238" w14:textId="77777777" w:rsidR="009B76CD" w:rsidRDefault="009B76CD" w:rsidP="009B76CD">
      <w:pPr>
        <w:pStyle w:val="Odstavek"/>
        <w:spacing w:before="0"/>
        <w:ind w:firstLine="851"/>
      </w:pPr>
    </w:p>
    <w:p w14:paraId="2F7E54B4" w14:textId="77777777" w:rsidR="009B76CD" w:rsidRPr="009367C6" w:rsidRDefault="009B76CD" w:rsidP="009B76CD">
      <w:pPr>
        <w:pStyle w:val="Odstavek"/>
        <w:spacing w:before="0"/>
        <w:ind w:firstLine="851"/>
      </w:pPr>
      <w:r>
        <w:t>(2) Glede obveznega odstranjevanja stranskih proizvodov iz razdelka D. Stranski proizvodi Dela II Priloge VIII Uredbe 1308/2013 v povezavi s 14. členom Delegirane uredbe 2019/934/EU velja izjema iz tretjega odstavka 14. člena Delegirane uredbe 2019/934/EU.</w:t>
      </w:r>
    </w:p>
    <w:p w14:paraId="1C844660" w14:textId="77777777" w:rsidR="009B76CD" w:rsidRDefault="009B76CD" w:rsidP="006073EF">
      <w:pPr>
        <w:pStyle w:val="Odstavek"/>
        <w:spacing w:before="0"/>
      </w:pPr>
    </w:p>
    <w:p w14:paraId="198C8135" w14:textId="77777777" w:rsidR="009B76CD" w:rsidRPr="009A7F5E" w:rsidRDefault="009B76CD" w:rsidP="006073EF">
      <w:pPr>
        <w:pStyle w:val="Odstavek"/>
        <w:spacing w:before="0"/>
      </w:pPr>
    </w:p>
    <w:p w14:paraId="3E4587CD" w14:textId="77777777" w:rsidR="009B76CD" w:rsidRPr="009A7F5E" w:rsidRDefault="009B76CD" w:rsidP="009B76CD">
      <w:pPr>
        <w:pStyle w:val="len"/>
        <w:spacing w:before="0"/>
        <w:ind w:firstLine="0"/>
      </w:pPr>
      <w:r>
        <w:t>24</w:t>
      </w:r>
      <w:r w:rsidRPr="009A7F5E">
        <w:t>. člen</w:t>
      </w:r>
    </w:p>
    <w:p w14:paraId="0C778A22" w14:textId="77777777" w:rsidR="009B76CD" w:rsidRDefault="009B76CD" w:rsidP="009B76CD">
      <w:pPr>
        <w:pStyle w:val="len"/>
        <w:spacing w:before="0"/>
        <w:ind w:firstLine="0"/>
      </w:pPr>
      <w:r w:rsidRPr="009A7F5E">
        <w:t>(</w:t>
      </w:r>
      <w:r>
        <w:t>kakovostni razredi slovenskih vin</w:t>
      </w:r>
      <w:r w:rsidRPr="009A7F5E">
        <w:t>)</w:t>
      </w:r>
    </w:p>
    <w:p w14:paraId="60FAF8D7" w14:textId="77777777" w:rsidR="009B76CD" w:rsidRDefault="009B76CD" w:rsidP="009B76CD">
      <w:pPr>
        <w:pStyle w:val="len"/>
        <w:spacing w:before="0"/>
        <w:ind w:firstLine="0"/>
      </w:pPr>
    </w:p>
    <w:p w14:paraId="17293CAE" w14:textId="77777777" w:rsidR="009B76CD" w:rsidRDefault="009B76CD" w:rsidP="009B76CD">
      <w:pPr>
        <w:pStyle w:val="Odstavek"/>
        <w:spacing w:before="0"/>
      </w:pPr>
      <w:r>
        <w:t>(1) Zaščiteni slovenski tradicionalni izrazi iz točke (a) prvega odstavka 112. člena Uredbe 1308/2013/EU, ki so vpisani v register tradicionalnih izrazov Evropske unije, so hkrati tudi kakovostni razredi slovenskih vin z geografsko označbo za izbrane kategorije proizvodov vinske trte iz Dela II Priloge VII Uredbe 1308/2013/EU.</w:t>
      </w:r>
    </w:p>
    <w:p w14:paraId="24099A42" w14:textId="77777777" w:rsidR="009B76CD" w:rsidRDefault="009B76CD" w:rsidP="009B76CD">
      <w:pPr>
        <w:pStyle w:val="Odstavek"/>
        <w:spacing w:before="0"/>
      </w:pPr>
    </w:p>
    <w:p w14:paraId="1F6F8E8D" w14:textId="77777777" w:rsidR="009B76CD" w:rsidRDefault="009B76CD" w:rsidP="009B76CD">
      <w:pPr>
        <w:pStyle w:val="Odstavek"/>
        <w:spacing w:before="0"/>
      </w:pPr>
      <w:r>
        <w:t xml:space="preserve">(2) Razen če ni predpisano drugače so zahtevane vrednosti parametrov kakovostnih razredov iz prejšnjega odstavka navedene v </w:t>
      </w:r>
      <w:r w:rsidRPr="00330DBB">
        <w:t>Prilogi 2</w:t>
      </w:r>
      <w:r>
        <w:t xml:space="preserve"> tega pravilnika</w:t>
      </w:r>
      <w:r w:rsidRPr="00330DBB">
        <w:t>.</w:t>
      </w:r>
    </w:p>
    <w:p w14:paraId="15BC7005" w14:textId="77777777" w:rsidR="009B76CD" w:rsidRDefault="009B76CD" w:rsidP="009B76CD">
      <w:pPr>
        <w:pStyle w:val="Odstavek"/>
        <w:spacing w:before="0"/>
      </w:pPr>
    </w:p>
    <w:p w14:paraId="79223D84" w14:textId="77777777" w:rsidR="009B76CD" w:rsidRPr="009A7F5E" w:rsidRDefault="009B76CD" w:rsidP="009B76CD">
      <w:pPr>
        <w:pStyle w:val="Odstavek"/>
        <w:spacing w:before="0"/>
      </w:pPr>
    </w:p>
    <w:p w14:paraId="319ED8A8" w14:textId="77777777" w:rsidR="009B76CD" w:rsidRPr="009A7F5E" w:rsidRDefault="009B76CD" w:rsidP="009B76CD">
      <w:pPr>
        <w:pStyle w:val="len"/>
        <w:spacing w:before="0"/>
        <w:ind w:firstLine="0"/>
      </w:pPr>
      <w:r w:rsidRPr="009A7F5E">
        <w:t>2</w:t>
      </w:r>
      <w:r>
        <w:t>5</w:t>
      </w:r>
      <w:r w:rsidRPr="009A7F5E">
        <w:t>. člen</w:t>
      </w:r>
    </w:p>
    <w:p w14:paraId="35EA677E" w14:textId="77777777" w:rsidR="009B76CD" w:rsidRDefault="009B76CD" w:rsidP="009B76CD">
      <w:pPr>
        <w:pStyle w:val="len"/>
        <w:spacing w:before="0"/>
        <w:ind w:firstLine="0"/>
      </w:pPr>
      <w:r w:rsidRPr="009A7F5E">
        <w:t>(</w:t>
      </w:r>
      <w:r>
        <w:t>vino</w:t>
      </w:r>
      <w:r w:rsidRPr="009A7F5E">
        <w:t>)</w:t>
      </w:r>
    </w:p>
    <w:p w14:paraId="7C912B08" w14:textId="77777777" w:rsidR="009B76CD" w:rsidRDefault="009B76CD" w:rsidP="009B76CD">
      <w:pPr>
        <w:pStyle w:val="len"/>
        <w:spacing w:before="0"/>
        <w:ind w:firstLine="0"/>
      </w:pPr>
    </w:p>
    <w:p w14:paraId="682CBF13" w14:textId="77777777" w:rsidR="009B76CD" w:rsidRDefault="009B76CD" w:rsidP="009B76CD">
      <w:pPr>
        <w:pStyle w:val="Odstavek"/>
        <w:spacing w:before="0"/>
        <w:ind w:firstLine="851"/>
      </w:pPr>
      <w:r>
        <w:t xml:space="preserve">(1) Vino je kategorija proizvoda vinske trte iz Dela II Priloge VII Uredbe 1308/2013/EU. </w:t>
      </w:r>
    </w:p>
    <w:p w14:paraId="17AB2EC5" w14:textId="77777777" w:rsidR="009B76CD" w:rsidRDefault="009B76CD" w:rsidP="009B76CD">
      <w:pPr>
        <w:pStyle w:val="Odstavek"/>
        <w:spacing w:before="0"/>
        <w:ind w:left="1021" w:hanging="28"/>
      </w:pPr>
    </w:p>
    <w:p w14:paraId="1D2E0081" w14:textId="77777777" w:rsidR="009B76CD" w:rsidRDefault="009B76CD" w:rsidP="009B76CD">
      <w:pPr>
        <w:pStyle w:val="Odstavek"/>
        <w:spacing w:before="0"/>
        <w:ind w:firstLine="851"/>
      </w:pPr>
      <w:r>
        <w:t xml:space="preserve">(2) Hektarski pridelek vina brez geografske označbe iz grozdja pridelanega v Republiki Sloveniji </w:t>
      </w:r>
      <w:r w:rsidRPr="00330DBB">
        <w:t>ni večji od 12.000 l/ha.</w:t>
      </w:r>
    </w:p>
    <w:p w14:paraId="08D60C8A" w14:textId="77777777" w:rsidR="009B76CD" w:rsidRDefault="009B76CD" w:rsidP="009B76CD">
      <w:pPr>
        <w:pStyle w:val="Odstavek"/>
        <w:spacing w:before="0"/>
        <w:ind w:firstLine="851"/>
      </w:pPr>
    </w:p>
    <w:p w14:paraId="16ABBC0A" w14:textId="77777777" w:rsidR="009B76CD" w:rsidRPr="00EE03F1" w:rsidRDefault="009B76CD" w:rsidP="009B76CD">
      <w:pPr>
        <w:pStyle w:val="Odstavek"/>
        <w:spacing w:before="0"/>
        <w:ind w:firstLine="851"/>
      </w:pPr>
      <w:r w:rsidRPr="00EE03F1">
        <w:t xml:space="preserve">(3) </w:t>
      </w:r>
      <w:r w:rsidRPr="007C6D4D">
        <w:t xml:space="preserve">Vino, ki ne dosega predpisanega minimalnega volumenskega deleža dejanskega alkohola za </w:t>
      </w:r>
      <w:r w:rsidRPr="00EE03F1">
        <w:t>kategorijo vino</w:t>
      </w:r>
      <w:r w:rsidRPr="007C6D4D">
        <w:t xml:space="preserve">, je dovoljeno dati v promet </w:t>
      </w:r>
      <w:r>
        <w:t xml:space="preserve">za </w:t>
      </w:r>
      <w:r w:rsidRPr="00EE03F1">
        <w:t xml:space="preserve">pridelavo </w:t>
      </w:r>
      <w:r>
        <w:t xml:space="preserve">drugih </w:t>
      </w:r>
      <w:r w:rsidRPr="00EE03F1">
        <w:t>proizvodov vinske trte Dela II P</w:t>
      </w:r>
      <w:r>
        <w:t xml:space="preserve">riloge VII Uredbe 1308/2013/EU, in sicer </w:t>
      </w:r>
      <w:r w:rsidRPr="007C6D4D">
        <w:t>penečega vina</w:t>
      </w:r>
      <w:r w:rsidRPr="00EE03F1">
        <w:t xml:space="preserve">, biser vina, gaziranega biser vina in </w:t>
      </w:r>
      <w:r>
        <w:t>kisa</w:t>
      </w:r>
      <w:r w:rsidRPr="00EE03F1">
        <w:t>.</w:t>
      </w:r>
    </w:p>
    <w:p w14:paraId="55597E0F" w14:textId="77777777" w:rsidR="009B76CD" w:rsidRDefault="009B76CD" w:rsidP="009B76CD">
      <w:pPr>
        <w:pStyle w:val="Odstavek"/>
        <w:spacing w:before="0"/>
        <w:ind w:firstLine="851"/>
        <w:rPr>
          <w:highlight w:val="yellow"/>
        </w:rPr>
      </w:pPr>
    </w:p>
    <w:p w14:paraId="6545E8A7" w14:textId="77777777" w:rsidR="009B76CD" w:rsidRDefault="009B76CD" w:rsidP="009B76CD">
      <w:pPr>
        <w:pStyle w:val="Odstavek"/>
        <w:spacing w:before="0"/>
        <w:ind w:firstLine="851"/>
        <w:rPr>
          <w:highlight w:val="yellow"/>
        </w:rPr>
      </w:pPr>
    </w:p>
    <w:p w14:paraId="45FB3B64" w14:textId="77777777" w:rsidR="009B76CD" w:rsidRDefault="009B76CD" w:rsidP="009B76CD">
      <w:pPr>
        <w:pStyle w:val="len"/>
        <w:spacing w:before="0"/>
        <w:ind w:firstLine="0"/>
      </w:pPr>
      <w:r>
        <w:t>26. člen</w:t>
      </w:r>
    </w:p>
    <w:p w14:paraId="5222344F" w14:textId="77777777" w:rsidR="009B76CD" w:rsidRDefault="009B76CD" w:rsidP="009B76CD">
      <w:pPr>
        <w:pStyle w:val="len"/>
        <w:spacing w:before="0"/>
        <w:ind w:firstLine="0"/>
      </w:pPr>
      <w:r>
        <w:t>(geografska označba vinorodne dežele)</w:t>
      </w:r>
    </w:p>
    <w:p w14:paraId="053D9165" w14:textId="77777777" w:rsidR="009B76CD" w:rsidRDefault="009B76CD" w:rsidP="009B76CD">
      <w:pPr>
        <w:pStyle w:val="Odstavek"/>
        <w:spacing w:before="0"/>
        <w:ind w:firstLine="0"/>
        <w:jc w:val="center"/>
      </w:pPr>
    </w:p>
    <w:p w14:paraId="25FF893D" w14:textId="3D696D47" w:rsidR="009B76CD" w:rsidRDefault="009B76CD" w:rsidP="009B76CD">
      <w:pPr>
        <w:pStyle w:val="Odstavek"/>
        <w:spacing w:before="0"/>
        <w:ind w:firstLine="851"/>
      </w:pPr>
      <w:r>
        <w:t xml:space="preserve">(1) </w:t>
      </w:r>
      <w:r w:rsidRPr="00A96179">
        <w:t>Deželno vino s priznano geografsko oznako</w:t>
      </w:r>
      <w:r w:rsidR="008555D8">
        <w:t xml:space="preserve"> je</w:t>
      </w:r>
      <w:r>
        <w:t xml:space="preserve"> zaščiten slovenski tradicionalni izraz za označevanje proizvoda z zaščiteno geografsko označbo iz točke (b) prvega odstavka 93. člena Uredbe 1308/2013/EU, katere ime je vpisano v register geografskih označb Evropske unije </w:t>
      </w:r>
      <w:proofErr w:type="spellStart"/>
      <w:r>
        <w:t>eAmbrosia</w:t>
      </w:r>
      <w:proofErr w:type="spellEnd"/>
      <w:r>
        <w:t xml:space="preserve"> kot Podravje, Primorska in Posavje.</w:t>
      </w:r>
    </w:p>
    <w:p w14:paraId="5740AFD1" w14:textId="77777777" w:rsidR="009B76CD" w:rsidRDefault="009B76CD" w:rsidP="009B76CD">
      <w:pPr>
        <w:pStyle w:val="Odstavek"/>
        <w:spacing w:before="0"/>
        <w:ind w:firstLine="851"/>
      </w:pPr>
    </w:p>
    <w:p w14:paraId="67A5C9C7" w14:textId="1F06F3A0" w:rsidR="009B76CD" w:rsidRDefault="009B76CD" w:rsidP="009B76CD">
      <w:pPr>
        <w:pStyle w:val="Odstavek"/>
        <w:spacing w:before="0"/>
        <w:ind w:firstLine="851"/>
      </w:pPr>
      <w:r>
        <w:t xml:space="preserve">(2) Hektarski pridelek </w:t>
      </w:r>
      <w:r w:rsidRPr="00A96179">
        <w:t>deželnega vina</w:t>
      </w:r>
      <w:r w:rsidRPr="004A2261">
        <w:t xml:space="preserve"> s </w:t>
      </w:r>
      <w:r w:rsidRPr="00330DBB">
        <w:t xml:space="preserve">priznano geografsko oznako vinorodne dežele iz grozdja pridelanega v Republiki Sloveniji ni večji od 12.000 l/ha, </w:t>
      </w:r>
      <w:r w:rsidR="008555D8">
        <w:t xml:space="preserve">pri čemer se upošteva </w:t>
      </w:r>
      <w:r w:rsidRPr="009A1F3D">
        <w:t>veljavn</w:t>
      </w:r>
      <w:r w:rsidR="008555D8">
        <w:t>a</w:t>
      </w:r>
      <w:r w:rsidRPr="009A1F3D">
        <w:t xml:space="preserve"> objavljen</w:t>
      </w:r>
      <w:r w:rsidR="008555D8">
        <w:t>a</w:t>
      </w:r>
      <w:r w:rsidRPr="009A1F3D">
        <w:t xml:space="preserve"> specifikacij</w:t>
      </w:r>
      <w:r w:rsidR="008555D8">
        <w:t>a</w:t>
      </w:r>
      <w:r w:rsidRPr="009A1F3D">
        <w:t xml:space="preserve"> za </w:t>
      </w:r>
      <w:r>
        <w:t xml:space="preserve">zadevno </w:t>
      </w:r>
      <w:r w:rsidRPr="009A1F3D">
        <w:t>geografsko označbo</w:t>
      </w:r>
      <w:r>
        <w:t xml:space="preserve"> (ime v</w:t>
      </w:r>
      <w:r w:rsidRPr="009A1F3D">
        <w:t xml:space="preserve">inorodne </w:t>
      </w:r>
      <w:r w:rsidRPr="00B47E4F">
        <w:t>dežele</w:t>
      </w:r>
      <w:r>
        <w:t>)</w:t>
      </w:r>
      <w:r w:rsidR="008555D8">
        <w:t>.</w:t>
      </w:r>
    </w:p>
    <w:p w14:paraId="5E3AC3DD" w14:textId="77777777" w:rsidR="009B76CD" w:rsidRDefault="009B76CD" w:rsidP="009B76CD">
      <w:pPr>
        <w:pStyle w:val="Odstavek"/>
        <w:spacing w:before="0"/>
        <w:ind w:firstLine="851"/>
      </w:pPr>
    </w:p>
    <w:p w14:paraId="0F78D6B2" w14:textId="68BD0648" w:rsidR="009B76CD" w:rsidRPr="004A7362" w:rsidRDefault="009B76CD" w:rsidP="009B76CD">
      <w:pPr>
        <w:pStyle w:val="Odstavek"/>
        <w:spacing w:before="0"/>
        <w:ind w:firstLine="851"/>
      </w:pPr>
      <w:r>
        <w:t xml:space="preserve">(3) </w:t>
      </w:r>
      <w:r w:rsidRPr="00A96179">
        <w:t>Deželno vino s priznano geografsko oznako</w:t>
      </w:r>
      <w:r>
        <w:t xml:space="preserve">, ki je na trgu, je predhodno senzorično ocenjeno </w:t>
      </w:r>
      <w:r w:rsidR="008555D8">
        <w:t xml:space="preserve">ter </w:t>
      </w:r>
      <w:r>
        <w:t xml:space="preserve">analizirano glede ustreznosti predpisanih kemijskih in fizikalnih </w:t>
      </w:r>
      <w:r w:rsidRPr="004A7362">
        <w:t>parametrov.</w:t>
      </w:r>
    </w:p>
    <w:p w14:paraId="29D1233D" w14:textId="77777777" w:rsidR="009B76CD" w:rsidRPr="00965AF4" w:rsidRDefault="009B76CD" w:rsidP="009B76CD">
      <w:pPr>
        <w:pStyle w:val="Odstavek"/>
        <w:spacing w:before="0"/>
        <w:ind w:firstLine="851"/>
      </w:pPr>
    </w:p>
    <w:p w14:paraId="574193F4" w14:textId="5E3E4276" w:rsidR="009B76CD" w:rsidRPr="00965AF4" w:rsidRDefault="009B76CD" w:rsidP="009B76CD">
      <w:pPr>
        <w:pStyle w:val="Odstavek"/>
        <w:spacing w:before="0"/>
        <w:ind w:firstLine="851"/>
      </w:pPr>
      <w:r>
        <w:t xml:space="preserve">(4) </w:t>
      </w:r>
      <w:r w:rsidRPr="00965AF4">
        <w:t>Pooblaščena organizacija za ocenjevanje vina</w:t>
      </w:r>
      <w:r>
        <w:t xml:space="preserve"> potrdi zahtevane senzorične značilnosti vina z zadevno geografsko označbo vinorodne dežele</w:t>
      </w:r>
      <w:r w:rsidR="00D07F1F">
        <w:t xml:space="preserve">, </w:t>
      </w:r>
      <w:r w:rsidR="008555D8">
        <w:t xml:space="preserve">katere </w:t>
      </w:r>
      <w:r w:rsidR="00D07F1F">
        <w:t xml:space="preserve">so navedene v objavljeni specifikaciji za to geografsko označbo v registru </w:t>
      </w:r>
      <w:proofErr w:type="spellStart"/>
      <w:r w:rsidR="00D07F1F">
        <w:t>eAmbrosia</w:t>
      </w:r>
      <w:proofErr w:type="spellEnd"/>
      <w:r w:rsidR="00D07F1F">
        <w:t>.</w:t>
      </w:r>
    </w:p>
    <w:p w14:paraId="09D5EBB5" w14:textId="77777777" w:rsidR="009B76CD" w:rsidRPr="00965AF4" w:rsidRDefault="009B76CD" w:rsidP="009B76CD">
      <w:pPr>
        <w:pStyle w:val="Odstavek"/>
        <w:spacing w:before="0"/>
        <w:ind w:firstLine="851"/>
      </w:pPr>
    </w:p>
    <w:p w14:paraId="6EC04017" w14:textId="77777777" w:rsidR="009B76CD" w:rsidRDefault="009B76CD" w:rsidP="009B76CD">
      <w:pPr>
        <w:pStyle w:val="Odstavek"/>
        <w:spacing w:before="0"/>
        <w:ind w:firstLine="851"/>
        <w:rPr>
          <w:highlight w:val="yellow"/>
        </w:rPr>
      </w:pPr>
    </w:p>
    <w:p w14:paraId="60679B2E" w14:textId="77777777" w:rsidR="009B76CD" w:rsidRDefault="009B76CD" w:rsidP="009B76CD">
      <w:pPr>
        <w:pStyle w:val="len"/>
        <w:spacing w:before="0"/>
        <w:ind w:firstLine="0"/>
      </w:pPr>
      <w:r>
        <w:t>27. člen</w:t>
      </w:r>
    </w:p>
    <w:p w14:paraId="01B9120D" w14:textId="77777777" w:rsidR="009B76CD" w:rsidRDefault="009B76CD" w:rsidP="009B76CD">
      <w:pPr>
        <w:pStyle w:val="len"/>
        <w:spacing w:before="0"/>
        <w:ind w:firstLine="0"/>
      </w:pPr>
      <w:r>
        <w:t>(geografska označba vinorodnega okoliša)</w:t>
      </w:r>
    </w:p>
    <w:p w14:paraId="33F62423" w14:textId="77777777" w:rsidR="009B76CD" w:rsidRDefault="009B76CD" w:rsidP="009B76CD">
      <w:pPr>
        <w:pStyle w:val="len"/>
        <w:spacing w:before="0"/>
        <w:ind w:firstLine="0"/>
      </w:pPr>
    </w:p>
    <w:p w14:paraId="04D51B07" w14:textId="30DD2D7F" w:rsidR="009B76CD" w:rsidRDefault="009B76CD" w:rsidP="009B76CD">
      <w:pPr>
        <w:pStyle w:val="Odstavek"/>
        <w:spacing w:before="0"/>
        <w:ind w:firstLine="851"/>
      </w:pPr>
      <w:r>
        <w:t xml:space="preserve">(1) </w:t>
      </w:r>
      <w:r w:rsidRPr="00A96179">
        <w:t>Kakovostno vino z zaščitenim geografskim poreklom</w:t>
      </w:r>
      <w:r>
        <w:t xml:space="preserve"> je zaščiten slovenski tradicionalni izraz za označevanje proizvoda</w:t>
      </w:r>
      <w:r w:rsidDel="008864EC">
        <w:t xml:space="preserve"> </w:t>
      </w:r>
      <w:r>
        <w:t xml:space="preserve">z zaščiteno označbo porekla iz točke (a) prvega odstavka 93. člena Uredbe 1308/2013/EU, katere ime je vpisano v register geografskih označb Evropske unije </w:t>
      </w:r>
      <w:proofErr w:type="spellStart"/>
      <w:r>
        <w:t>eAmbrosia</w:t>
      </w:r>
      <w:proofErr w:type="spellEnd"/>
      <w:r>
        <w:t xml:space="preserve"> kot</w:t>
      </w:r>
      <w:r w:rsidRPr="008864EC">
        <w:t xml:space="preserve"> </w:t>
      </w:r>
      <w:r>
        <w:t>Štajerska Slovenija, Prekmurje, Goriška Brda, Vipavska dolina, Kras, Slovenska Istra, Dolenjska, Bela krajina in Bizeljsko Sremič.</w:t>
      </w:r>
    </w:p>
    <w:p w14:paraId="7E7A8A85" w14:textId="77777777" w:rsidR="009B76CD" w:rsidRDefault="009B76CD" w:rsidP="009B76CD">
      <w:pPr>
        <w:pStyle w:val="Odstavek"/>
        <w:spacing w:before="0"/>
        <w:ind w:firstLine="851"/>
      </w:pPr>
    </w:p>
    <w:p w14:paraId="3E210C40" w14:textId="5257FFAE" w:rsidR="009B76CD" w:rsidRDefault="009B76CD" w:rsidP="009B76CD">
      <w:pPr>
        <w:pStyle w:val="Odstavek"/>
        <w:spacing w:before="0"/>
        <w:ind w:firstLine="851"/>
      </w:pPr>
      <w:r>
        <w:t xml:space="preserve">(2) Hektarski </w:t>
      </w:r>
      <w:r w:rsidRPr="00A96179">
        <w:t xml:space="preserve">pridelek </w:t>
      </w:r>
      <w:r w:rsidRPr="004A2261">
        <w:t>kakovostnega vina z zaščitenim geografskim poreklom</w:t>
      </w:r>
      <w:r>
        <w:t xml:space="preserve"> grozdja iz zadevnega vinorodnega okoliša v Republiki </w:t>
      </w:r>
      <w:r w:rsidRPr="00330DBB">
        <w:t>Sloveniji ni večji od 8000 l/ha, razen</w:t>
      </w:r>
      <w:r w:rsidRPr="004A2261">
        <w:t xml:space="preserve"> če </w:t>
      </w:r>
      <w:r w:rsidR="00D07F1F">
        <w:t xml:space="preserve">je </w:t>
      </w:r>
      <w:r w:rsidRPr="004A2261">
        <w:t xml:space="preserve">v veljavni objavljeni specifikaciji za </w:t>
      </w:r>
      <w:r>
        <w:t xml:space="preserve">zadevno </w:t>
      </w:r>
      <w:r w:rsidRPr="004A2261">
        <w:t>geografsko označbo</w:t>
      </w:r>
      <w:r>
        <w:t xml:space="preserve"> (</w:t>
      </w:r>
      <w:r w:rsidRPr="004A2261">
        <w:t xml:space="preserve">ime vinorodnega </w:t>
      </w:r>
      <w:r w:rsidRPr="00B47E4F">
        <w:t>okoliša</w:t>
      </w:r>
      <w:r>
        <w:t>)</w:t>
      </w:r>
      <w:r w:rsidRPr="00B47E4F">
        <w:t xml:space="preserve"> </w:t>
      </w:r>
      <w:r w:rsidRPr="009E544C">
        <w:t>zapisano drugače.</w:t>
      </w:r>
    </w:p>
    <w:p w14:paraId="14DFB783" w14:textId="77777777" w:rsidR="009B76CD" w:rsidRDefault="009B76CD" w:rsidP="009B76CD">
      <w:pPr>
        <w:pStyle w:val="Odstavek"/>
        <w:spacing w:before="0"/>
        <w:ind w:firstLine="851"/>
      </w:pPr>
    </w:p>
    <w:p w14:paraId="658FE245" w14:textId="77777777" w:rsidR="009B76CD" w:rsidRDefault="009B76CD" w:rsidP="009B76CD">
      <w:pPr>
        <w:pStyle w:val="Odstavek"/>
        <w:spacing w:before="0"/>
        <w:ind w:firstLine="851"/>
      </w:pPr>
      <w:r>
        <w:t>(3) Kakovostno vino z zaščitenim geografskim poreklom, ki je na trgu, je predhodno senzorično ocenjeno in analizirano glede ustreznosti predpisanih kemijskih in fizikalnih parametrov.</w:t>
      </w:r>
    </w:p>
    <w:p w14:paraId="5BE86E6C" w14:textId="77777777" w:rsidR="009B76CD" w:rsidRDefault="009B76CD" w:rsidP="009B76CD">
      <w:pPr>
        <w:pStyle w:val="Odstavek"/>
        <w:spacing w:before="0"/>
        <w:ind w:firstLine="851"/>
      </w:pPr>
    </w:p>
    <w:p w14:paraId="28E88EFD" w14:textId="748CD2B9" w:rsidR="00D07F1F" w:rsidRPr="00965AF4" w:rsidRDefault="009B76CD" w:rsidP="00D07F1F">
      <w:pPr>
        <w:pStyle w:val="Odstavek"/>
        <w:spacing w:before="0"/>
        <w:ind w:firstLine="851"/>
      </w:pPr>
      <w:r>
        <w:t xml:space="preserve">(4) </w:t>
      </w:r>
      <w:r w:rsidRPr="00A05B59">
        <w:t>Pooblaščena organizacija za ocenjevanje vina</w:t>
      </w:r>
      <w:r>
        <w:t xml:space="preserve"> potrdi v objavljeni specifikaciji zahtevane senzorične značilnosti vina z zadevno geografsko označbo vinorodnega okoliša</w:t>
      </w:r>
      <w:r w:rsidR="00D07F1F">
        <w:t xml:space="preserve">, ki so navedene v objavljeni specifikaciji za to geografsko označbo v registru </w:t>
      </w:r>
      <w:proofErr w:type="spellStart"/>
      <w:r w:rsidR="00D07F1F">
        <w:t>eAmbrosia</w:t>
      </w:r>
      <w:proofErr w:type="spellEnd"/>
      <w:r w:rsidR="00D07F1F">
        <w:t>.</w:t>
      </w:r>
    </w:p>
    <w:p w14:paraId="17FCB535" w14:textId="77777777" w:rsidR="009B76CD" w:rsidRDefault="009B76CD" w:rsidP="006073EF">
      <w:pPr>
        <w:pStyle w:val="Odstavek"/>
        <w:spacing w:before="0"/>
        <w:ind w:firstLine="851"/>
      </w:pPr>
    </w:p>
    <w:p w14:paraId="54C07251" w14:textId="77777777" w:rsidR="009B76CD" w:rsidRDefault="009B76CD" w:rsidP="006073EF">
      <w:pPr>
        <w:pStyle w:val="Odstavek"/>
        <w:spacing w:before="0"/>
        <w:ind w:firstLine="851"/>
      </w:pPr>
    </w:p>
    <w:p w14:paraId="75EE72E0" w14:textId="77777777" w:rsidR="009B76CD" w:rsidRDefault="009B76CD" w:rsidP="009B76CD">
      <w:pPr>
        <w:pStyle w:val="len"/>
        <w:spacing w:before="0"/>
        <w:ind w:firstLine="0"/>
      </w:pPr>
      <w:r>
        <w:t>28. člen</w:t>
      </w:r>
    </w:p>
    <w:p w14:paraId="57B9F954" w14:textId="77777777" w:rsidR="009B76CD" w:rsidRDefault="009B76CD" w:rsidP="009B76CD">
      <w:pPr>
        <w:pStyle w:val="len"/>
        <w:spacing w:before="0"/>
        <w:ind w:firstLine="0"/>
      </w:pPr>
      <w:r>
        <w:t>(vrhunsko vino z zaščitenim geografskim poreklom)</w:t>
      </w:r>
    </w:p>
    <w:p w14:paraId="149EF265" w14:textId="77777777" w:rsidR="009B76CD" w:rsidRDefault="009B76CD" w:rsidP="00CF6BE1">
      <w:pPr>
        <w:pStyle w:val="Odstavek"/>
        <w:spacing w:before="0"/>
        <w:ind w:firstLine="0"/>
        <w:jc w:val="center"/>
      </w:pPr>
    </w:p>
    <w:p w14:paraId="30C5CF3B" w14:textId="77777777" w:rsidR="009B76CD" w:rsidRDefault="009B76CD" w:rsidP="009B76CD">
      <w:pPr>
        <w:pStyle w:val="Odstavek"/>
        <w:spacing w:before="0"/>
        <w:ind w:firstLine="851"/>
      </w:pPr>
      <w:r w:rsidRPr="004A2261">
        <w:t xml:space="preserve">(1) </w:t>
      </w:r>
      <w:r>
        <w:t>'</w:t>
      </w:r>
      <w:r w:rsidRPr="00A96179">
        <w:t>Vrhunsko vino z zaščitenim geografskim poreklom</w:t>
      </w:r>
      <w:r>
        <w:t>'</w:t>
      </w:r>
      <w:r w:rsidRPr="00A96179">
        <w:t xml:space="preserve"> je </w:t>
      </w:r>
      <w:r>
        <w:t>zaščiten slovenski tradicionalni izraz za označevanje proizvoda</w:t>
      </w:r>
      <w:r w:rsidDel="008864EC">
        <w:t xml:space="preserve"> </w:t>
      </w:r>
      <w:r>
        <w:t xml:space="preserve">z zaščiteno označbo porekla iz točke (a) prvega odstavka 93. člena Uredbe 1308/2013/EU, katere ime je vpisano v register geografskih označb Evropske unije </w:t>
      </w:r>
      <w:proofErr w:type="spellStart"/>
      <w:r>
        <w:t>eAmbrosia</w:t>
      </w:r>
      <w:proofErr w:type="spellEnd"/>
      <w:r>
        <w:t xml:space="preserve"> kot</w:t>
      </w:r>
      <w:r w:rsidRPr="008864EC">
        <w:t xml:space="preserve"> </w:t>
      </w:r>
      <w:r>
        <w:t>Štajerska Slovenija, Prekmurje, Goriška Brda, Vipavska dolina, Kras, Slovenska Istra, Dolenjska, Bela krajina in Bizeljsko Sremič.</w:t>
      </w:r>
    </w:p>
    <w:p w14:paraId="2FABC94D" w14:textId="77777777" w:rsidR="009B76CD" w:rsidRDefault="009B76CD" w:rsidP="009B76CD">
      <w:pPr>
        <w:pStyle w:val="Odstavek"/>
        <w:spacing w:before="0"/>
        <w:ind w:firstLine="851"/>
      </w:pPr>
    </w:p>
    <w:p w14:paraId="6C5651A8" w14:textId="14F89A3E" w:rsidR="009B76CD" w:rsidRDefault="009B76CD" w:rsidP="009B76CD">
      <w:pPr>
        <w:pStyle w:val="Odstavek"/>
        <w:spacing w:before="0"/>
        <w:ind w:firstLine="851"/>
      </w:pPr>
      <w:r>
        <w:t xml:space="preserve">(2) Hektarski </w:t>
      </w:r>
      <w:r w:rsidRPr="00A96179">
        <w:t xml:space="preserve">pridelek </w:t>
      </w:r>
      <w:r w:rsidRPr="004A2261">
        <w:t>vrhunskega vina z zaščitenim geografskim poreklom</w:t>
      </w:r>
      <w:r>
        <w:t xml:space="preserve"> vinorodnega okoliša iz grozdja pridelanega v Republiki Sloveniji ni </w:t>
      </w:r>
      <w:r w:rsidRPr="00330DBB">
        <w:t>večji od 8000 l/ha, razen</w:t>
      </w:r>
      <w:r w:rsidRPr="004A2261">
        <w:t xml:space="preserve"> če je v veljavni in objavljeni specifikaciji za </w:t>
      </w:r>
      <w:r>
        <w:t xml:space="preserve">zadevno </w:t>
      </w:r>
      <w:r w:rsidRPr="004A2261">
        <w:t>geografsko označbo</w:t>
      </w:r>
      <w:r>
        <w:t xml:space="preserve"> </w:t>
      </w:r>
      <w:r w:rsidRPr="009E544C">
        <w:t>zapisano drugače.</w:t>
      </w:r>
    </w:p>
    <w:p w14:paraId="46878D32" w14:textId="77777777" w:rsidR="009B76CD" w:rsidRDefault="009B76CD" w:rsidP="009B76CD">
      <w:pPr>
        <w:pStyle w:val="Odstavek"/>
        <w:spacing w:before="0"/>
        <w:ind w:firstLine="851"/>
      </w:pPr>
    </w:p>
    <w:p w14:paraId="5940980C" w14:textId="59B64878" w:rsidR="009B76CD" w:rsidRDefault="009B76CD" w:rsidP="009B76CD">
      <w:pPr>
        <w:pStyle w:val="Odstavek"/>
        <w:spacing w:before="0"/>
        <w:ind w:firstLine="851"/>
      </w:pPr>
      <w:r>
        <w:lastRenderedPageBreak/>
        <w:t xml:space="preserve">(3) </w:t>
      </w:r>
      <w:r w:rsidRPr="004A2261">
        <w:t>Vrhunsko vino z zaščitenim geografskim poreklom</w:t>
      </w:r>
      <w:r w:rsidRPr="00725C72">
        <w:t xml:space="preserve"> je glede</w:t>
      </w:r>
      <w:r w:rsidR="00D07F1F">
        <w:t>,</w:t>
      </w:r>
      <w:r>
        <w:t xml:space="preserve"> na zrelost grozdja, način trgatve oziroma staranje vina</w:t>
      </w:r>
      <w:r w:rsidR="00D07F1F">
        <w:t>,</w:t>
      </w:r>
      <w:r>
        <w:t xml:space="preserve"> lahko dodatno opisano z izrazi: </w:t>
      </w:r>
    </w:p>
    <w:p w14:paraId="1E15D8E2" w14:textId="77777777" w:rsidR="009B76CD" w:rsidRDefault="009B76CD" w:rsidP="009B76CD">
      <w:pPr>
        <w:pStyle w:val="Odstavek"/>
        <w:spacing w:before="0"/>
        <w:ind w:firstLine="851"/>
      </w:pPr>
      <w:r>
        <w:t>− pozna trgatev;</w:t>
      </w:r>
    </w:p>
    <w:p w14:paraId="472E0562" w14:textId="77777777" w:rsidR="009B76CD" w:rsidRDefault="009B76CD" w:rsidP="009B76CD">
      <w:pPr>
        <w:pStyle w:val="Odstavek"/>
        <w:spacing w:before="0"/>
        <w:ind w:left="851" w:firstLine="0"/>
      </w:pPr>
      <w:r>
        <w:t>− jagodni izbor;</w:t>
      </w:r>
    </w:p>
    <w:p w14:paraId="4B914BAE" w14:textId="77777777" w:rsidR="009B76CD" w:rsidRDefault="009B76CD" w:rsidP="009B76CD">
      <w:pPr>
        <w:pStyle w:val="Odstavek"/>
        <w:spacing w:before="0"/>
        <w:ind w:left="851" w:firstLine="0"/>
      </w:pPr>
      <w:r>
        <w:t>− suhi jagodni izbor;</w:t>
      </w:r>
    </w:p>
    <w:p w14:paraId="20112C34" w14:textId="77777777" w:rsidR="009B76CD" w:rsidRDefault="009B76CD" w:rsidP="009B76CD">
      <w:pPr>
        <w:pStyle w:val="Odstavek"/>
        <w:spacing w:before="0"/>
        <w:ind w:left="851" w:firstLine="0"/>
      </w:pPr>
      <w:r>
        <w:t>− vino iz sušenega grozdja (slamno vino);</w:t>
      </w:r>
    </w:p>
    <w:p w14:paraId="4DD98023" w14:textId="77777777" w:rsidR="009B76CD" w:rsidRDefault="009B76CD" w:rsidP="009B76CD">
      <w:pPr>
        <w:pStyle w:val="Odstavek"/>
        <w:spacing w:before="0"/>
        <w:ind w:left="851" w:firstLine="0"/>
      </w:pPr>
      <w:r>
        <w:t>− ledeno vino;</w:t>
      </w:r>
    </w:p>
    <w:p w14:paraId="2C158FDD" w14:textId="77777777" w:rsidR="009B76CD" w:rsidRDefault="009B76CD" w:rsidP="009B76CD">
      <w:pPr>
        <w:pStyle w:val="Odstavek"/>
        <w:spacing w:before="0"/>
        <w:ind w:left="851" w:firstLine="0"/>
      </w:pPr>
      <w:r w:rsidRPr="009D5ADF">
        <w:t>− arhivsko vino (arhiva)</w:t>
      </w:r>
      <w:r>
        <w:t>.</w:t>
      </w:r>
    </w:p>
    <w:p w14:paraId="523CE042" w14:textId="77777777" w:rsidR="009B76CD" w:rsidRDefault="009B76CD" w:rsidP="009B76CD">
      <w:pPr>
        <w:pStyle w:val="Odstavek"/>
        <w:spacing w:before="0"/>
        <w:ind w:firstLine="851"/>
      </w:pPr>
    </w:p>
    <w:p w14:paraId="04742F0E" w14:textId="77777777" w:rsidR="009B76CD" w:rsidRDefault="009B76CD" w:rsidP="009B76CD">
      <w:pPr>
        <w:pStyle w:val="Odstavek"/>
        <w:spacing w:before="0"/>
        <w:ind w:firstLine="851"/>
      </w:pPr>
      <w:r>
        <w:t>(4) Dodatni izrazi iz prejšnjega odstavka niso zaščiteni slovenski tradicionalni izrazi v registru tradicionalnih izrazov Evropske unije.</w:t>
      </w:r>
    </w:p>
    <w:p w14:paraId="783DCED9" w14:textId="77777777" w:rsidR="009B76CD" w:rsidRDefault="009B76CD" w:rsidP="009B76CD">
      <w:pPr>
        <w:pStyle w:val="Odstavek"/>
        <w:spacing w:before="0"/>
        <w:ind w:firstLine="851"/>
      </w:pPr>
    </w:p>
    <w:p w14:paraId="763565D2" w14:textId="7D6C6850" w:rsidR="009B76CD" w:rsidRDefault="009B76CD" w:rsidP="009B76CD">
      <w:pPr>
        <w:pStyle w:val="Odstavek"/>
        <w:spacing w:before="0"/>
        <w:ind w:firstLine="851"/>
      </w:pPr>
      <w:r w:rsidRPr="008F7265">
        <w:t xml:space="preserve">(5) </w:t>
      </w:r>
      <w:r w:rsidRPr="008F7265">
        <w:rPr>
          <w:bCs/>
        </w:rPr>
        <w:t>Pooblaščena organizacija</w:t>
      </w:r>
      <w:r w:rsidR="001B1052">
        <w:rPr>
          <w:bCs/>
          <w:color w:val="000000"/>
        </w:rPr>
        <w:t xml:space="preserve"> za spremljanje dozorevanja grozdja</w:t>
      </w:r>
      <w:r w:rsidRPr="004E0930">
        <w:rPr>
          <w:bCs/>
          <w:color w:val="000000"/>
        </w:rPr>
        <w:t xml:space="preserve"> </w:t>
      </w:r>
      <w:r w:rsidRPr="006B731B">
        <w:t>potrdi primernost grozdja za pridelavo vrhunskega vina z zaščitenim geografskim poreklom v skladu s predpisom, ki ureja kontrolo kakovosti grozdja v času trgatve.</w:t>
      </w:r>
    </w:p>
    <w:p w14:paraId="79902764" w14:textId="77777777" w:rsidR="009B76CD" w:rsidRDefault="009B76CD" w:rsidP="009B76CD">
      <w:pPr>
        <w:pStyle w:val="Odstavek"/>
        <w:tabs>
          <w:tab w:val="left" w:pos="2805"/>
        </w:tabs>
        <w:spacing w:before="0"/>
        <w:ind w:firstLine="851"/>
      </w:pPr>
    </w:p>
    <w:p w14:paraId="2A441C25" w14:textId="6A5F2DE4" w:rsidR="009B76CD" w:rsidRDefault="009B76CD" w:rsidP="00707E26">
      <w:pPr>
        <w:pStyle w:val="Odstavek"/>
        <w:spacing w:before="0"/>
        <w:ind w:firstLine="851"/>
      </w:pPr>
      <w:r>
        <w:t xml:space="preserve">(6) Vrhunsko vino z zaščitenim geografskim poreklom, ki je na trgu, je predhodno senzorično ocenjeno </w:t>
      </w:r>
      <w:r w:rsidR="008555D8">
        <w:t xml:space="preserve">ter </w:t>
      </w:r>
      <w:r>
        <w:t>analizirano glede ustreznosti predpisanih kemijskih in fizikalnih parametrov.</w:t>
      </w:r>
    </w:p>
    <w:p w14:paraId="11F871D0" w14:textId="77777777" w:rsidR="009B76CD" w:rsidRDefault="009B76CD" w:rsidP="009B76CD">
      <w:pPr>
        <w:pStyle w:val="Odstavek"/>
        <w:tabs>
          <w:tab w:val="left" w:pos="2805"/>
        </w:tabs>
        <w:spacing w:before="0"/>
        <w:ind w:firstLine="851"/>
      </w:pPr>
    </w:p>
    <w:p w14:paraId="0332FF26" w14:textId="77777777" w:rsidR="009B76CD" w:rsidRDefault="009B76CD" w:rsidP="009B76CD">
      <w:pPr>
        <w:pStyle w:val="Odstavek"/>
        <w:tabs>
          <w:tab w:val="left" w:pos="2805"/>
        </w:tabs>
        <w:spacing w:before="0"/>
        <w:ind w:firstLine="851"/>
      </w:pPr>
    </w:p>
    <w:p w14:paraId="56730C53" w14:textId="77777777" w:rsidR="009B76CD" w:rsidRDefault="009B76CD" w:rsidP="009B76CD">
      <w:pPr>
        <w:pStyle w:val="len"/>
        <w:spacing w:before="0"/>
        <w:ind w:firstLine="0"/>
      </w:pPr>
      <w:r>
        <w:t>29. člen</w:t>
      </w:r>
    </w:p>
    <w:p w14:paraId="16ACBCDA" w14:textId="525BB411" w:rsidR="009B76CD" w:rsidRDefault="009B76CD" w:rsidP="009B76CD">
      <w:pPr>
        <w:pStyle w:val="len"/>
        <w:spacing w:before="0"/>
        <w:ind w:firstLine="0"/>
      </w:pPr>
      <w:r>
        <w:t>(vino z geografsko označbo in oznako mlado vino)</w:t>
      </w:r>
    </w:p>
    <w:p w14:paraId="7BD5A280" w14:textId="77777777" w:rsidR="009B76CD" w:rsidRDefault="009B76CD" w:rsidP="009B76CD">
      <w:pPr>
        <w:pStyle w:val="len"/>
        <w:spacing w:before="0"/>
        <w:ind w:firstLine="0"/>
      </w:pPr>
    </w:p>
    <w:p w14:paraId="4DC80841" w14:textId="64FDF27B" w:rsidR="009B76CD" w:rsidRDefault="009B76CD" w:rsidP="00707E26">
      <w:pPr>
        <w:pStyle w:val="Odstavek"/>
        <w:spacing w:before="0"/>
        <w:ind w:firstLine="851"/>
      </w:pPr>
      <w:r>
        <w:t xml:space="preserve">(1) Mlado vino je zaščiten slovenski tradicionalni izraz iz točke (b) prvega odstavka 112. člena Uredbe 1308/2013/EU, vpisan v register tradicionalnih izrazov Evropske unije, s katerim je lahko označeno deželno vino s priznano geografsko oznako in kakovostno vino z zaščitenim geografskim poreklom v prometu najprej 30 dni po trgatvi in največ do 31. januarja leta, ki sledi letu trgatve. </w:t>
      </w:r>
    </w:p>
    <w:p w14:paraId="0DF173EB" w14:textId="77777777" w:rsidR="009B76CD" w:rsidRDefault="009B76CD" w:rsidP="009B76CD">
      <w:pPr>
        <w:pStyle w:val="Odstavek"/>
        <w:spacing w:before="0"/>
        <w:ind w:firstLine="851"/>
      </w:pPr>
    </w:p>
    <w:p w14:paraId="02F8AABC" w14:textId="77777777" w:rsidR="009B76CD" w:rsidRPr="009D5ADF" w:rsidRDefault="009B76CD" w:rsidP="009B76CD">
      <w:pPr>
        <w:pStyle w:val="Odstavek"/>
        <w:spacing w:before="0"/>
        <w:ind w:firstLine="851"/>
      </w:pPr>
      <w:r>
        <w:t xml:space="preserve">(2) Pooblaščena organizacija za ocenjevanje vina potrdi </w:t>
      </w:r>
      <w:r w:rsidRPr="009D5ADF">
        <w:t>značilne senzorične lastnosti mladega vina.</w:t>
      </w:r>
    </w:p>
    <w:p w14:paraId="18BA8FCB" w14:textId="77777777" w:rsidR="009B76CD" w:rsidRDefault="009B76CD" w:rsidP="009B76CD">
      <w:pPr>
        <w:pStyle w:val="Odstavek"/>
        <w:spacing w:before="0"/>
      </w:pPr>
    </w:p>
    <w:p w14:paraId="482B19A4" w14:textId="77777777" w:rsidR="009B76CD" w:rsidRDefault="009B76CD" w:rsidP="009B76CD">
      <w:pPr>
        <w:pStyle w:val="Odstavek"/>
        <w:spacing w:before="0"/>
      </w:pPr>
    </w:p>
    <w:p w14:paraId="38839094" w14:textId="77777777" w:rsidR="009B76CD" w:rsidRDefault="009B76CD" w:rsidP="009B76CD">
      <w:pPr>
        <w:pStyle w:val="len"/>
        <w:spacing w:before="0"/>
        <w:ind w:firstLine="0"/>
      </w:pPr>
      <w:r>
        <w:t>30</w:t>
      </w:r>
      <w:r w:rsidRPr="00F20FA7">
        <w:t>. člen</w:t>
      </w:r>
    </w:p>
    <w:p w14:paraId="2A4E5C1A" w14:textId="742BD772" w:rsidR="009B76CD" w:rsidRPr="00F20FA7" w:rsidRDefault="009B76CD" w:rsidP="009B76CD">
      <w:pPr>
        <w:pStyle w:val="len"/>
        <w:spacing w:before="0"/>
        <w:ind w:firstLine="0"/>
      </w:pPr>
      <w:r w:rsidRPr="00F20FA7">
        <w:t>(belo vino</w:t>
      </w:r>
      <w:r>
        <w:t xml:space="preserve"> z geografsko označbo in oznako macerirano</w:t>
      </w:r>
      <w:r w:rsidRPr="00F20FA7">
        <w:t>)</w:t>
      </w:r>
    </w:p>
    <w:p w14:paraId="1B301F39" w14:textId="77777777" w:rsidR="009B76CD" w:rsidRPr="00F20FA7" w:rsidRDefault="009B76CD" w:rsidP="00CF6BE1">
      <w:pPr>
        <w:pStyle w:val="len"/>
        <w:spacing w:before="0"/>
        <w:ind w:firstLine="0"/>
        <w:rPr>
          <w:b w:val="0"/>
        </w:rPr>
      </w:pPr>
    </w:p>
    <w:p w14:paraId="202A9604" w14:textId="67C48140" w:rsidR="009B76CD" w:rsidRPr="00F20FA7" w:rsidRDefault="009B76CD" w:rsidP="009B76CD">
      <w:pPr>
        <w:pStyle w:val="len"/>
        <w:spacing w:before="0"/>
        <w:jc w:val="both"/>
        <w:rPr>
          <w:b w:val="0"/>
        </w:rPr>
      </w:pPr>
      <w:r w:rsidRPr="00F20FA7">
        <w:rPr>
          <w:b w:val="0"/>
        </w:rPr>
        <w:t>(1) Za belo vino</w:t>
      </w:r>
      <w:r>
        <w:rPr>
          <w:b w:val="0"/>
        </w:rPr>
        <w:t>,</w:t>
      </w:r>
      <w:r w:rsidRPr="00F20FA7">
        <w:rPr>
          <w:b w:val="0"/>
        </w:rPr>
        <w:t xml:space="preserve"> pridelano v Republiki Sloveniji, ki je kakovostno vino z zaščitenim geografskim poreklom ali vrhunsko vino z zaščitenim </w:t>
      </w:r>
      <w:r>
        <w:rPr>
          <w:b w:val="0"/>
        </w:rPr>
        <w:t xml:space="preserve">geografskim </w:t>
      </w:r>
      <w:r w:rsidRPr="00F20FA7">
        <w:rPr>
          <w:b w:val="0"/>
        </w:rPr>
        <w:t>poreklom, se najprej 24 mesecev po trgatvi lahko navede dodaten izraz macerirano</w:t>
      </w:r>
      <w:r>
        <w:rPr>
          <w:b w:val="0"/>
        </w:rPr>
        <w:t>, če izpolnjuje pogoje iz tega člena</w:t>
      </w:r>
      <w:r w:rsidRPr="00F20FA7">
        <w:rPr>
          <w:b w:val="0"/>
        </w:rPr>
        <w:t>.</w:t>
      </w:r>
    </w:p>
    <w:p w14:paraId="1CC9D5CC" w14:textId="77777777" w:rsidR="009B76CD" w:rsidRPr="00F20FA7" w:rsidRDefault="009B76CD" w:rsidP="009B76CD">
      <w:pPr>
        <w:pStyle w:val="len"/>
        <w:spacing w:before="0"/>
        <w:jc w:val="both"/>
        <w:rPr>
          <w:b w:val="0"/>
        </w:rPr>
      </w:pPr>
    </w:p>
    <w:p w14:paraId="061BAB62" w14:textId="13B72C31" w:rsidR="009B76CD" w:rsidRPr="00F20FA7" w:rsidRDefault="009B76CD" w:rsidP="009B76CD">
      <w:pPr>
        <w:pStyle w:val="len"/>
        <w:spacing w:before="0"/>
        <w:jc w:val="both"/>
        <w:rPr>
          <w:b w:val="0"/>
        </w:rPr>
      </w:pPr>
      <w:r w:rsidRPr="00F20FA7">
        <w:rPr>
          <w:b w:val="0"/>
        </w:rPr>
        <w:t xml:space="preserve">(2) </w:t>
      </w:r>
      <w:r>
        <w:rPr>
          <w:b w:val="0"/>
        </w:rPr>
        <w:t xml:space="preserve">Belo </w:t>
      </w:r>
      <w:r w:rsidRPr="009D5ADF">
        <w:rPr>
          <w:b w:val="0"/>
        </w:rPr>
        <w:t xml:space="preserve">vino </w:t>
      </w:r>
      <w:r>
        <w:rPr>
          <w:b w:val="0"/>
        </w:rPr>
        <w:t xml:space="preserve">z oznako macerirano </w:t>
      </w:r>
      <w:r w:rsidRPr="009D5ADF">
        <w:rPr>
          <w:b w:val="0"/>
        </w:rPr>
        <w:t>je</w:t>
      </w:r>
      <w:r w:rsidRPr="00F20FA7">
        <w:rPr>
          <w:b w:val="0"/>
        </w:rPr>
        <w:t xml:space="preserve"> mirno suho vino, pridelano z daljšo </w:t>
      </w:r>
      <w:proofErr w:type="spellStart"/>
      <w:r w:rsidRPr="00F20FA7">
        <w:rPr>
          <w:b w:val="0"/>
        </w:rPr>
        <w:t>maceracijo</w:t>
      </w:r>
      <w:proofErr w:type="spellEnd"/>
      <w:r w:rsidRPr="00F20FA7">
        <w:rPr>
          <w:b w:val="0"/>
        </w:rPr>
        <w:t xml:space="preserve"> bele d</w:t>
      </w:r>
      <w:r w:rsidRPr="009D5ADF">
        <w:rPr>
          <w:b w:val="0"/>
        </w:rPr>
        <w:t>rozge</w:t>
      </w:r>
      <w:r w:rsidRPr="00F20FA7">
        <w:rPr>
          <w:b w:val="0"/>
        </w:rPr>
        <w:t xml:space="preserve"> minimalno 24 ur in ustreznimi postopki zorenja, ki mu dajejo tipične senzorične zaznave.</w:t>
      </w:r>
    </w:p>
    <w:p w14:paraId="6E8A91E2" w14:textId="77777777" w:rsidR="009B76CD" w:rsidRPr="00F20FA7" w:rsidRDefault="009B76CD" w:rsidP="009B76CD">
      <w:pPr>
        <w:pStyle w:val="len"/>
        <w:spacing w:before="0"/>
        <w:jc w:val="both"/>
        <w:rPr>
          <w:b w:val="0"/>
        </w:rPr>
      </w:pPr>
    </w:p>
    <w:p w14:paraId="550B8FA6" w14:textId="77777777" w:rsidR="009B76CD" w:rsidRPr="00963561" w:rsidRDefault="009B76CD" w:rsidP="009B76CD">
      <w:pPr>
        <w:pStyle w:val="len"/>
        <w:spacing w:before="0"/>
        <w:jc w:val="both"/>
        <w:rPr>
          <w:b w:val="0"/>
        </w:rPr>
      </w:pPr>
      <w:r w:rsidRPr="00F20FA7">
        <w:rPr>
          <w:b w:val="0"/>
        </w:rPr>
        <w:t>(</w:t>
      </w:r>
      <w:r>
        <w:rPr>
          <w:b w:val="0"/>
        </w:rPr>
        <w:t>3</w:t>
      </w:r>
      <w:r w:rsidRPr="00F20FA7">
        <w:rPr>
          <w:b w:val="0"/>
        </w:rPr>
        <w:t xml:space="preserve">) </w:t>
      </w:r>
      <w:r>
        <w:rPr>
          <w:b w:val="0"/>
        </w:rPr>
        <w:t>Maksimalna vsebnost sk</w:t>
      </w:r>
      <w:r w:rsidRPr="00F20FA7">
        <w:rPr>
          <w:b w:val="0"/>
        </w:rPr>
        <w:t xml:space="preserve">upnega žveplovega dioksida </w:t>
      </w:r>
      <w:r w:rsidRPr="00963561">
        <w:rPr>
          <w:b w:val="0"/>
        </w:rPr>
        <w:t xml:space="preserve">je 100 mg/l. </w:t>
      </w:r>
    </w:p>
    <w:p w14:paraId="3792B995" w14:textId="77777777" w:rsidR="009B76CD" w:rsidRPr="00963561" w:rsidRDefault="009B76CD" w:rsidP="009B76CD">
      <w:pPr>
        <w:pStyle w:val="len"/>
        <w:spacing w:before="0"/>
        <w:jc w:val="both"/>
        <w:rPr>
          <w:b w:val="0"/>
        </w:rPr>
      </w:pPr>
    </w:p>
    <w:p w14:paraId="12E660A6" w14:textId="77777777" w:rsidR="009B76CD" w:rsidRDefault="009B76CD" w:rsidP="009B76CD">
      <w:pPr>
        <w:pStyle w:val="len"/>
        <w:spacing w:before="0"/>
        <w:jc w:val="both"/>
        <w:rPr>
          <w:b w:val="0"/>
        </w:rPr>
      </w:pPr>
      <w:r w:rsidRPr="00963561">
        <w:rPr>
          <w:b w:val="0"/>
        </w:rPr>
        <w:t>(4) Vsebnost skupnih sladkorjev, izraženih kot glukoza in fruktoza, je največ 3 g/l.</w:t>
      </w:r>
    </w:p>
    <w:p w14:paraId="2B1679C7" w14:textId="77777777" w:rsidR="009B76CD" w:rsidRPr="00F20FA7" w:rsidRDefault="009B76CD" w:rsidP="009B76CD">
      <w:pPr>
        <w:pStyle w:val="len"/>
        <w:spacing w:before="0"/>
        <w:jc w:val="both"/>
        <w:rPr>
          <w:b w:val="0"/>
        </w:rPr>
      </w:pPr>
      <w:r w:rsidRPr="00F20FA7">
        <w:rPr>
          <w:b w:val="0"/>
        </w:rPr>
        <w:t xml:space="preserve"> </w:t>
      </w:r>
    </w:p>
    <w:p w14:paraId="184A86FC" w14:textId="78291F9D" w:rsidR="009B76CD" w:rsidRPr="008F1B5D" w:rsidRDefault="009B76CD" w:rsidP="009B76CD">
      <w:pPr>
        <w:pStyle w:val="len"/>
        <w:spacing w:before="0"/>
        <w:jc w:val="both"/>
        <w:rPr>
          <w:b w:val="0"/>
        </w:rPr>
      </w:pPr>
      <w:r w:rsidRPr="008F1B5D">
        <w:rPr>
          <w:b w:val="0"/>
        </w:rPr>
        <w:t>(</w:t>
      </w:r>
      <w:r>
        <w:rPr>
          <w:b w:val="0"/>
        </w:rPr>
        <w:t>5)</w:t>
      </w:r>
      <w:r w:rsidRPr="008F1B5D">
        <w:rPr>
          <w:b w:val="0"/>
        </w:rPr>
        <w:t xml:space="preserve"> Izjemoma se za </w:t>
      </w:r>
      <w:r>
        <w:rPr>
          <w:b w:val="0"/>
        </w:rPr>
        <w:t>belo kakovostno vino z zaščitenim geografskim poreklom</w:t>
      </w:r>
      <w:r w:rsidRPr="008F1B5D">
        <w:rPr>
          <w:b w:val="0"/>
        </w:rPr>
        <w:t xml:space="preserve"> </w:t>
      </w:r>
      <w:r>
        <w:rPr>
          <w:b w:val="0"/>
        </w:rPr>
        <w:t xml:space="preserve">z oznako macerirano </w:t>
      </w:r>
      <w:r w:rsidRPr="008F1B5D">
        <w:rPr>
          <w:b w:val="0"/>
        </w:rPr>
        <w:t>dovo</w:t>
      </w:r>
      <w:r>
        <w:rPr>
          <w:b w:val="0"/>
        </w:rPr>
        <w:t>li</w:t>
      </w:r>
      <w:r w:rsidRPr="008F1B5D">
        <w:rPr>
          <w:b w:val="0"/>
        </w:rPr>
        <w:t xml:space="preserve"> odstopanj</w:t>
      </w:r>
      <w:r w:rsidR="00084501">
        <w:rPr>
          <w:b w:val="0"/>
        </w:rPr>
        <w:t>e</w:t>
      </w:r>
      <w:r w:rsidRPr="008F1B5D">
        <w:rPr>
          <w:b w:val="0"/>
        </w:rPr>
        <w:t xml:space="preserve"> pri bistrosti vzorca in prisotnost manjše usedline v steklenici ob staranju vina. </w:t>
      </w:r>
    </w:p>
    <w:p w14:paraId="7E293428" w14:textId="77777777" w:rsidR="009B76CD" w:rsidRPr="00F20FA7" w:rsidRDefault="009B76CD" w:rsidP="009B76CD">
      <w:pPr>
        <w:pStyle w:val="len"/>
        <w:spacing w:before="0"/>
        <w:jc w:val="both"/>
        <w:rPr>
          <w:b w:val="0"/>
        </w:rPr>
      </w:pPr>
    </w:p>
    <w:p w14:paraId="0DC2CEBB" w14:textId="36DC6B91" w:rsidR="009B76CD" w:rsidRPr="00F20FA7" w:rsidRDefault="009B76CD" w:rsidP="009B76CD">
      <w:pPr>
        <w:pStyle w:val="len"/>
        <w:spacing w:before="0"/>
        <w:jc w:val="both"/>
        <w:rPr>
          <w:b w:val="0"/>
        </w:rPr>
      </w:pPr>
      <w:r w:rsidRPr="00F20FA7">
        <w:rPr>
          <w:b w:val="0"/>
        </w:rPr>
        <w:lastRenderedPageBreak/>
        <w:t>(</w:t>
      </w:r>
      <w:r>
        <w:rPr>
          <w:b w:val="0"/>
        </w:rPr>
        <w:t>6</w:t>
      </w:r>
      <w:r w:rsidRPr="00F20FA7">
        <w:rPr>
          <w:b w:val="0"/>
        </w:rPr>
        <w:t xml:space="preserve">) </w:t>
      </w:r>
      <w:r>
        <w:rPr>
          <w:b w:val="0"/>
        </w:rPr>
        <w:t xml:space="preserve">Belo </w:t>
      </w:r>
      <w:r w:rsidRPr="00F20FA7">
        <w:rPr>
          <w:b w:val="0"/>
        </w:rPr>
        <w:t>vino</w:t>
      </w:r>
      <w:r>
        <w:rPr>
          <w:b w:val="0"/>
        </w:rPr>
        <w:t xml:space="preserve"> z oznako macerirano</w:t>
      </w:r>
      <w:r w:rsidRPr="00F20FA7">
        <w:rPr>
          <w:b w:val="0"/>
        </w:rPr>
        <w:t xml:space="preserve"> je s strani pooblaščene organizacije za ocenjevanje vina ocenjeno kot vino ustrezne kakovostne stopnje in ima hkrati potrjene značilne senzorične lastnosti </w:t>
      </w:r>
      <w:proofErr w:type="spellStart"/>
      <w:r w:rsidRPr="00F20FA7">
        <w:rPr>
          <w:b w:val="0"/>
        </w:rPr>
        <w:t>maceriranega</w:t>
      </w:r>
      <w:proofErr w:type="spellEnd"/>
      <w:r w:rsidRPr="00F20FA7">
        <w:rPr>
          <w:b w:val="0"/>
        </w:rPr>
        <w:t xml:space="preserve"> </w:t>
      </w:r>
      <w:r>
        <w:rPr>
          <w:b w:val="0"/>
        </w:rPr>
        <w:t xml:space="preserve">belega </w:t>
      </w:r>
      <w:r w:rsidRPr="00F20FA7">
        <w:rPr>
          <w:b w:val="0"/>
        </w:rPr>
        <w:t>vina.</w:t>
      </w:r>
    </w:p>
    <w:p w14:paraId="05819A81" w14:textId="77777777" w:rsidR="009B76CD" w:rsidRPr="00F20FA7" w:rsidRDefault="009B76CD" w:rsidP="009B76CD">
      <w:pPr>
        <w:pStyle w:val="len"/>
        <w:spacing w:before="0"/>
        <w:jc w:val="both"/>
        <w:rPr>
          <w:b w:val="0"/>
        </w:rPr>
      </w:pPr>
    </w:p>
    <w:p w14:paraId="5810EDAD" w14:textId="77777777" w:rsidR="009B76CD" w:rsidRDefault="009B76CD" w:rsidP="009B76CD">
      <w:pPr>
        <w:pStyle w:val="Odstavek"/>
        <w:spacing w:before="0"/>
        <w:ind w:firstLine="851"/>
      </w:pPr>
    </w:p>
    <w:p w14:paraId="1C7AE323" w14:textId="77777777" w:rsidR="009B76CD" w:rsidRDefault="009B76CD" w:rsidP="009B76CD">
      <w:pPr>
        <w:pStyle w:val="len"/>
        <w:spacing w:before="0"/>
        <w:ind w:firstLine="0"/>
      </w:pPr>
      <w:r>
        <w:t>31. člen</w:t>
      </w:r>
    </w:p>
    <w:p w14:paraId="31686EA9" w14:textId="38D4A1DD" w:rsidR="009B76CD" w:rsidRDefault="009B76CD" w:rsidP="009B76CD">
      <w:pPr>
        <w:pStyle w:val="len"/>
        <w:spacing w:before="0"/>
        <w:ind w:firstLine="0"/>
      </w:pPr>
      <w:r>
        <w:t xml:space="preserve">(vino z geografsko označbo in oznako </w:t>
      </w:r>
      <w:proofErr w:type="spellStart"/>
      <w:r>
        <w:t>barrique</w:t>
      </w:r>
      <w:proofErr w:type="spellEnd"/>
      <w:r>
        <w:t>)</w:t>
      </w:r>
    </w:p>
    <w:p w14:paraId="0E6A2509" w14:textId="77777777" w:rsidR="009B76CD" w:rsidRDefault="009B76CD" w:rsidP="009B76CD">
      <w:pPr>
        <w:pStyle w:val="len"/>
        <w:spacing w:before="0"/>
        <w:ind w:firstLine="0"/>
      </w:pPr>
    </w:p>
    <w:p w14:paraId="191B835E" w14:textId="04111912" w:rsidR="009B76CD" w:rsidRDefault="009B76CD" w:rsidP="009B76CD">
      <w:pPr>
        <w:pStyle w:val="Alineazaodstavkom"/>
        <w:numPr>
          <w:ilvl w:val="0"/>
          <w:numId w:val="0"/>
        </w:numPr>
        <w:ind w:firstLine="851"/>
      </w:pPr>
      <w:r>
        <w:t xml:space="preserve">(1) Za vino pridelano v Republiki Sloveniji, ki je kakovostno vino z zaščitenim geografskim poreklom, najprej 18 mesecev po trgatvi, ali, ki je vrhunsko vino z zaščitenim geografskim poreklom, najprej 30 mesecev po trgatvi, se lahko navede dodaten izraz </w:t>
      </w:r>
      <w:proofErr w:type="spellStart"/>
      <w:r>
        <w:t>barrique</w:t>
      </w:r>
      <w:proofErr w:type="spellEnd"/>
      <w:r>
        <w:t>.</w:t>
      </w:r>
    </w:p>
    <w:p w14:paraId="4F8B705C" w14:textId="77777777" w:rsidR="009B76CD" w:rsidRDefault="009B76CD" w:rsidP="009B76CD">
      <w:pPr>
        <w:pStyle w:val="Alineazaodstavkom"/>
        <w:numPr>
          <w:ilvl w:val="0"/>
          <w:numId w:val="0"/>
        </w:numPr>
        <w:ind w:firstLine="851"/>
      </w:pPr>
    </w:p>
    <w:p w14:paraId="336250A4" w14:textId="31F5AB41" w:rsidR="009B76CD" w:rsidRPr="009D5ADF" w:rsidRDefault="009B76CD" w:rsidP="009B76CD">
      <w:pPr>
        <w:pStyle w:val="Odstavek"/>
        <w:spacing w:before="0"/>
        <w:ind w:firstLine="851"/>
      </w:pPr>
      <w:r>
        <w:t xml:space="preserve">(2) Pooblaščena organizacija za ocenjevanje vina potrdi </w:t>
      </w:r>
      <w:r w:rsidRPr="009D5ADF">
        <w:t xml:space="preserve">značilne senzorične lastnosti vina </w:t>
      </w:r>
      <w:r>
        <w:t xml:space="preserve">z oznako </w:t>
      </w:r>
      <w:proofErr w:type="spellStart"/>
      <w:r w:rsidRPr="009D5ADF">
        <w:t>barrique</w:t>
      </w:r>
      <w:proofErr w:type="spellEnd"/>
      <w:r w:rsidRPr="009D5ADF">
        <w:t>.</w:t>
      </w:r>
    </w:p>
    <w:p w14:paraId="5DBC6789" w14:textId="77777777" w:rsidR="009B76CD" w:rsidRDefault="009B76CD" w:rsidP="009B76CD">
      <w:pPr>
        <w:pStyle w:val="Alineazaodstavkom"/>
        <w:numPr>
          <w:ilvl w:val="0"/>
          <w:numId w:val="0"/>
        </w:numPr>
      </w:pPr>
    </w:p>
    <w:p w14:paraId="1FDCE94F" w14:textId="77777777" w:rsidR="009B76CD" w:rsidRDefault="009B76CD" w:rsidP="009B76CD">
      <w:pPr>
        <w:pStyle w:val="Alineazaodstavkom"/>
        <w:numPr>
          <w:ilvl w:val="0"/>
          <w:numId w:val="0"/>
        </w:numPr>
      </w:pPr>
    </w:p>
    <w:p w14:paraId="78EF3CCF" w14:textId="77777777" w:rsidR="009B76CD" w:rsidRDefault="009B76CD" w:rsidP="009B76CD">
      <w:pPr>
        <w:pStyle w:val="len"/>
        <w:spacing w:before="0"/>
        <w:ind w:firstLine="0"/>
      </w:pPr>
      <w:r>
        <w:t>32. člen</w:t>
      </w:r>
    </w:p>
    <w:p w14:paraId="0CFCCB7C" w14:textId="77777777" w:rsidR="009B76CD" w:rsidRDefault="009B76CD" w:rsidP="009B76CD">
      <w:pPr>
        <w:pStyle w:val="len"/>
        <w:spacing w:before="0"/>
        <w:ind w:firstLine="0"/>
      </w:pPr>
      <w:r>
        <w:t>(peneče vino, kakovostno peneče vino in kakovostno aromatično peneče vino)</w:t>
      </w:r>
    </w:p>
    <w:p w14:paraId="5917184E" w14:textId="77777777" w:rsidR="009B76CD" w:rsidRDefault="009B76CD" w:rsidP="009B76CD">
      <w:pPr>
        <w:pStyle w:val="len"/>
        <w:spacing w:before="0"/>
        <w:ind w:firstLine="0"/>
      </w:pPr>
    </w:p>
    <w:p w14:paraId="660C5461" w14:textId="77777777" w:rsidR="009B76CD" w:rsidRDefault="009B76CD" w:rsidP="009B76CD">
      <w:pPr>
        <w:pStyle w:val="Odstavek"/>
        <w:spacing w:before="0"/>
        <w:ind w:firstLine="851"/>
      </w:pPr>
      <w:r>
        <w:t xml:space="preserve">(1) Peneče vino, kakovostno peneče vino in kakovostno aromatično peneče vino so kategorije proizvodov vinske trte iz Dela II Priloge VII Uredbe 1308/2013/EU, ki se pridelujejo z enološkimi postopki iz Priloge II Delegirane uredbe 2019/934. </w:t>
      </w:r>
    </w:p>
    <w:p w14:paraId="020E0A99" w14:textId="77777777" w:rsidR="009B76CD" w:rsidRDefault="009B76CD" w:rsidP="009B76CD">
      <w:pPr>
        <w:pStyle w:val="Odstavek"/>
        <w:spacing w:before="0"/>
        <w:ind w:left="851" w:firstLine="0"/>
      </w:pPr>
    </w:p>
    <w:p w14:paraId="6FB93EA2" w14:textId="77777777" w:rsidR="009B76CD" w:rsidRDefault="009B76CD" w:rsidP="009B76CD">
      <w:pPr>
        <w:pStyle w:val="Odstavek"/>
        <w:spacing w:before="0"/>
        <w:ind w:firstLine="851"/>
      </w:pPr>
      <w:r>
        <w:t xml:space="preserve">(2) Hektarski pridelek penečega vina, kakovostnega penečega vina in kakovostnega aromatičnega penečega vino brez geografske označbe iz grozdja pridelanega v Republiki Sloveniji ni </w:t>
      </w:r>
      <w:r w:rsidRPr="00330DBB">
        <w:t>večji od 12.000 l/ha.</w:t>
      </w:r>
    </w:p>
    <w:p w14:paraId="30A4CFC1" w14:textId="77777777" w:rsidR="009B76CD" w:rsidRDefault="009B76CD" w:rsidP="009B76CD">
      <w:pPr>
        <w:pStyle w:val="Odstavek"/>
        <w:spacing w:before="0"/>
        <w:ind w:firstLine="851"/>
      </w:pPr>
    </w:p>
    <w:p w14:paraId="3DC2F61B" w14:textId="77777777" w:rsidR="009B76CD" w:rsidRDefault="009B76CD" w:rsidP="009B76CD">
      <w:pPr>
        <w:pStyle w:val="Odstavek"/>
        <w:spacing w:before="0"/>
        <w:ind w:firstLine="851"/>
      </w:pPr>
      <w:r>
        <w:t>(3) Peneče vino po primarni fermentaciji oziroma po eni sami fermentaciji ni peneče vino z geografsko označbo vinorodne dežele ali vinorodnega okoliša, niti se zanj ne uporablja tradicionalni izraz penina.</w:t>
      </w:r>
    </w:p>
    <w:p w14:paraId="7B683F39" w14:textId="77777777" w:rsidR="009B76CD" w:rsidRDefault="009B76CD" w:rsidP="009B76CD">
      <w:pPr>
        <w:pStyle w:val="Odstavek"/>
        <w:spacing w:before="0"/>
        <w:ind w:firstLine="851"/>
      </w:pPr>
    </w:p>
    <w:p w14:paraId="694E709B" w14:textId="429BDF17" w:rsidR="009B76CD" w:rsidRDefault="009B76CD" w:rsidP="009B76CD">
      <w:pPr>
        <w:pStyle w:val="Odstavek"/>
        <w:spacing w:before="0"/>
        <w:ind w:firstLine="851"/>
      </w:pPr>
      <w:r>
        <w:t>(4) Imena vinorodnih dežel se ne uporabljajo za označevanje slovenskih penečih vin</w:t>
      </w:r>
      <w:r w:rsidR="00D07F1F">
        <w:t>, razen če v specifikaciji za zadevno geografsko označbo ni določeno drugače.</w:t>
      </w:r>
    </w:p>
    <w:p w14:paraId="0142D0BD" w14:textId="77777777" w:rsidR="009B76CD" w:rsidRDefault="009B76CD" w:rsidP="009B76CD">
      <w:pPr>
        <w:pStyle w:val="Odstavek"/>
        <w:tabs>
          <w:tab w:val="left" w:pos="5943"/>
        </w:tabs>
        <w:spacing w:before="0"/>
        <w:ind w:firstLine="851"/>
      </w:pPr>
    </w:p>
    <w:p w14:paraId="7B4EA1BF" w14:textId="77777777" w:rsidR="009B76CD" w:rsidRDefault="009B76CD" w:rsidP="009B76CD">
      <w:pPr>
        <w:pStyle w:val="Odstavek"/>
        <w:tabs>
          <w:tab w:val="left" w:pos="5943"/>
        </w:tabs>
        <w:spacing w:before="0"/>
        <w:ind w:firstLine="851"/>
      </w:pPr>
    </w:p>
    <w:p w14:paraId="12A01A58" w14:textId="77777777" w:rsidR="009B76CD" w:rsidRDefault="009B76CD" w:rsidP="009B76CD">
      <w:pPr>
        <w:pStyle w:val="len"/>
        <w:spacing w:before="0"/>
        <w:ind w:firstLine="0"/>
      </w:pPr>
      <w:r>
        <w:t>33. člen</w:t>
      </w:r>
    </w:p>
    <w:p w14:paraId="231F6E06" w14:textId="77777777" w:rsidR="009B76CD" w:rsidRDefault="009B76CD" w:rsidP="009B76CD">
      <w:pPr>
        <w:pStyle w:val="len"/>
        <w:spacing w:before="0"/>
        <w:ind w:firstLine="0"/>
      </w:pPr>
      <w:r>
        <w:t>(kakovostno peneče vino z zaščitenim geografskim poreklom)</w:t>
      </w:r>
    </w:p>
    <w:p w14:paraId="07CC9DAC" w14:textId="77777777" w:rsidR="009B76CD" w:rsidRDefault="009B76CD" w:rsidP="00CF6BE1">
      <w:pPr>
        <w:pStyle w:val="Odstavek"/>
        <w:spacing w:before="0"/>
        <w:ind w:firstLine="0"/>
        <w:jc w:val="center"/>
      </w:pPr>
    </w:p>
    <w:p w14:paraId="4FC97985" w14:textId="612BD619" w:rsidR="009B76CD" w:rsidRDefault="009B76CD" w:rsidP="009B76CD">
      <w:pPr>
        <w:pStyle w:val="Odstavek"/>
        <w:spacing w:before="0"/>
        <w:ind w:firstLine="851"/>
      </w:pPr>
      <w:r>
        <w:t xml:space="preserve">(1) </w:t>
      </w:r>
      <w:r w:rsidRPr="00A96179">
        <w:t xml:space="preserve">Kakovostno </w:t>
      </w:r>
      <w:r>
        <w:t xml:space="preserve">peneče </w:t>
      </w:r>
      <w:r w:rsidRPr="00A96179">
        <w:t>vino z zaščitenim geografskim poreklom</w:t>
      </w:r>
      <w:r>
        <w:t xml:space="preserve"> in njemu enakovreden izraz penina sta zaščitena slovenska tradicionalna izraza za označevanje proizvoda z zaščiteno označbo porekla iz točke (a) prvega odstavka 93. člena Uredbe 1308/2013/EU, katere ime je vpisano v register geografskih označb Unije </w:t>
      </w:r>
      <w:proofErr w:type="spellStart"/>
      <w:r>
        <w:t>eAmbrosia</w:t>
      </w:r>
      <w:proofErr w:type="spellEnd"/>
      <w:r>
        <w:t xml:space="preserve"> kot</w:t>
      </w:r>
      <w:r w:rsidRPr="008864EC">
        <w:t xml:space="preserve"> </w:t>
      </w:r>
      <w:r>
        <w:t>Štajerska Slovenija, Prekmurje, Goriška Brda, Vipavska dolina, Kras, Slovenska Istra, Dolenjska, Bela krajina in Bizeljsko Sremič.</w:t>
      </w:r>
    </w:p>
    <w:p w14:paraId="7F47B955" w14:textId="77777777" w:rsidR="009B76CD" w:rsidRDefault="009B76CD" w:rsidP="009B76CD">
      <w:pPr>
        <w:pStyle w:val="Odstavek"/>
        <w:spacing w:before="0"/>
        <w:ind w:firstLine="851"/>
      </w:pPr>
    </w:p>
    <w:p w14:paraId="7D9DDFCC" w14:textId="77777777" w:rsidR="009B76CD" w:rsidRDefault="009B76CD" w:rsidP="009B76CD">
      <w:pPr>
        <w:pStyle w:val="Odstavek"/>
        <w:spacing w:before="0"/>
        <w:ind w:firstLine="851"/>
      </w:pPr>
      <w:r>
        <w:t>(2) Kakovostna peneča vina z zaščitenim geografskim poreklom, ki so pridelana v Republiki Sloveniji, sodijo v kategorijo peneče vino iz prvega odstavka prejšnjega člena tega pravilnika.</w:t>
      </w:r>
    </w:p>
    <w:p w14:paraId="2C9F80EF" w14:textId="77777777" w:rsidR="009B76CD" w:rsidRDefault="009B76CD" w:rsidP="009B76CD">
      <w:pPr>
        <w:pStyle w:val="Odstavek"/>
        <w:spacing w:before="0"/>
        <w:ind w:firstLine="851"/>
      </w:pPr>
    </w:p>
    <w:p w14:paraId="7E2212FC" w14:textId="69C15D23" w:rsidR="009B76CD" w:rsidRDefault="009B76CD" w:rsidP="009B76CD">
      <w:pPr>
        <w:pStyle w:val="Odstavek"/>
        <w:spacing w:before="0"/>
        <w:ind w:firstLine="851"/>
      </w:pPr>
      <w:r>
        <w:t xml:space="preserve">(3) Hektarski pridelek kakovostnega penečega vina z zaščitenim geografskim poreklom iz grozdja pridelanega v Republiki Sloveniji ni </w:t>
      </w:r>
      <w:r w:rsidRPr="00330DBB">
        <w:t xml:space="preserve">večji od </w:t>
      </w:r>
      <w:r>
        <w:t xml:space="preserve">8.000 l/ha, </w:t>
      </w:r>
      <w:r w:rsidRPr="00330DBB">
        <w:t>razen</w:t>
      </w:r>
      <w:r w:rsidRPr="004A2261">
        <w:t xml:space="preserve"> če </w:t>
      </w:r>
      <w:r w:rsidR="008555D8">
        <w:t xml:space="preserve">je </w:t>
      </w:r>
      <w:r w:rsidRPr="004A2261">
        <w:t xml:space="preserve">v veljavni in objavljeni specifikaciji za </w:t>
      </w:r>
      <w:r>
        <w:t xml:space="preserve">zadevno </w:t>
      </w:r>
      <w:r w:rsidRPr="004A2261">
        <w:t>geografsko označbo</w:t>
      </w:r>
      <w:r>
        <w:t xml:space="preserve"> </w:t>
      </w:r>
      <w:r w:rsidRPr="009E544C">
        <w:t>zapisano drugače.</w:t>
      </w:r>
    </w:p>
    <w:p w14:paraId="7C3F364B" w14:textId="77777777" w:rsidR="009B76CD" w:rsidRDefault="009B76CD" w:rsidP="009B76CD">
      <w:pPr>
        <w:pStyle w:val="Odstavek"/>
        <w:spacing w:before="0"/>
        <w:ind w:firstLine="851"/>
      </w:pPr>
    </w:p>
    <w:p w14:paraId="2012D90E" w14:textId="3A1F02AC" w:rsidR="009B76CD" w:rsidRDefault="009B76CD" w:rsidP="009B76CD">
      <w:pPr>
        <w:pStyle w:val="Odstavek"/>
        <w:spacing w:before="0"/>
        <w:ind w:firstLine="851"/>
      </w:pPr>
      <w:r>
        <w:lastRenderedPageBreak/>
        <w:t xml:space="preserve">(4) Kakovostno peneče vino z zaščitenim geografskim poreklom iz prvega odstavka tega člena, ki je na trgu, je predhodno senzorično ocenjeno </w:t>
      </w:r>
      <w:r w:rsidR="008555D8">
        <w:t xml:space="preserve">ter </w:t>
      </w:r>
      <w:r>
        <w:t>analizirano glede ustreznosti predpisanih kemijskih in fizikalnih parametrov.</w:t>
      </w:r>
    </w:p>
    <w:p w14:paraId="0E1DA0AA" w14:textId="77777777" w:rsidR="009B76CD" w:rsidRDefault="009B76CD" w:rsidP="009B76CD">
      <w:pPr>
        <w:pStyle w:val="Odstavek"/>
        <w:tabs>
          <w:tab w:val="left" w:pos="5943"/>
        </w:tabs>
        <w:spacing w:before="0"/>
        <w:ind w:firstLine="851"/>
      </w:pPr>
    </w:p>
    <w:p w14:paraId="21A9648A" w14:textId="77777777" w:rsidR="009B76CD" w:rsidRDefault="009B76CD" w:rsidP="009B76CD">
      <w:pPr>
        <w:pStyle w:val="Odstavek"/>
        <w:tabs>
          <w:tab w:val="left" w:pos="5943"/>
        </w:tabs>
        <w:spacing w:before="0"/>
        <w:ind w:firstLine="851"/>
      </w:pPr>
    </w:p>
    <w:p w14:paraId="7A82C03F" w14:textId="77777777" w:rsidR="009B76CD" w:rsidRDefault="009B76CD" w:rsidP="009B76CD">
      <w:pPr>
        <w:pStyle w:val="len"/>
        <w:spacing w:before="0"/>
        <w:ind w:firstLine="0"/>
      </w:pPr>
      <w:r>
        <w:t>34. člen</w:t>
      </w:r>
    </w:p>
    <w:p w14:paraId="051620FC" w14:textId="77777777" w:rsidR="009B76CD" w:rsidRDefault="009B76CD" w:rsidP="009B76CD">
      <w:pPr>
        <w:pStyle w:val="len"/>
        <w:spacing w:before="0"/>
        <w:ind w:firstLine="0"/>
      </w:pPr>
      <w:r>
        <w:t>(vrhunsko peneče vino z zaščitenim geografskim poreklom)</w:t>
      </w:r>
    </w:p>
    <w:p w14:paraId="3CFC0CD5" w14:textId="77777777" w:rsidR="009B76CD" w:rsidRDefault="009B76CD" w:rsidP="00CF6BE1">
      <w:pPr>
        <w:pStyle w:val="Odstavek"/>
        <w:spacing w:before="0"/>
        <w:ind w:firstLine="0"/>
        <w:jc w:val="center"/>
      </w:pPr>
    </w:p>
    <w:p w14:paraId="2C852471" w14:textId="3ABE6EB9" w:rsidR="009B76CD" w:rsidRDefault="009B76CD" w:rsidP="009B76CD">
      <w:pPr>
        <w:pStyle w:val="Odstavek"/>
        <w:spacing w:before="0"/>
        <w:ind w:firstLine="851"/>
      </w:pPr>
      <w:r>
        <w:t>(1) Vrhunsko</w:t>
      </w:r>
      <w:r w:rsidRPr="00A96179">
        <w:t xml:space="preserve"> </w:t>
      </w:r>
      <w:r>
        <w:t xml:space="preserve">peneče </w:t>
      </w:r>
      <w:r w:rsidRPr="00A96179">
        <w:t>vino z zaščitenim geografskim poreklom</w:t>
      </w:r>
      <w:r>
        <w:t xml:space="preserve"> in njemu enakovreden izraz penina sta zaščitena slovenska tradicionalna izraza za označevanje proizvoda z zaščiteno označbo porekla iz točke (a) prvega odstavka 93. člena Uredbe 1308/2013/EU, katere ime je vpisano v register geografskih označb Unije </w:t>
      </w:r>
      <w:proofErr w:type="spellStart"/>
      <w:r>
        <w:t>eAmbrosia</w:t>
      </w:r>
      <w:proofErr w:type="spellEnd"/>
      <w:r>
        <w:t xml:space="preserve"> kot</w:t>
      </w:r>
      <w:r w:rsidRPr="008864EC">
        <w:t xml:space="preserve"> </w:t>
      </w:r>
      <w:r>
        <w:t>Štajerska Slovenija, Prekmurje, Goriška Brda, Vipavska dolina, Kras, Slovenska Istra, Dolenjska, Bela krajina in Bizeljsko Sremič.</w:t>
      </w:r>
    </w:p>
    <w:p w14:paraId="0AD3CD75" w14:textId="77777777" w:rsidR="009B76CD" w:rsidRDefault="009B76CD" w:rsidP="009B76CD">
      <w:pPr>
        <w:pStyle w:val="Odstavek"/>
        <w:spacing w:before="0"/>
        <w:ind w:firstLine="851"/>
      </w:pPr>
    </w:p>
    <w:p w14:paraId="7A7DC323" w14:textId="77777777" w:rsidR="009B76CD" w:rsidRDefault="009B76CD" w:rsidP="009B76CD">
      <w:pPr>
        <w:pStyle w:val="Odstavek"/>
        <w:spacing w:before="0"/>
        <w:ind w:firstLine="851"/>
      </w:pPr>
      <w:r>
        <w:t>(2) Vrhunska peneča vina z zaščitenim geografskim poreklom, ki so pridelana v Republiki Sloveniji, sodijo v kategorijo peneče vino iz prvega odstavka 32. člena tega pravilnika.</w:t>
      </w:r>
    </w:p>
    <w:p w14:paraId="45B41A6A" w14:textId="77777777" w:rsidR="009B76CD" w:rsidRDefault="009B76CD" w:rsidP="009B76CD">
      <w:pPr>
        <w:pStyle w:val="Odstavek"/>
        <w:spacing w:before="0"/>
        <w:ind w:firstLine="851"/>
      </w:pPr>
    </w:p>
    <w:p w14:paraId="2966225C" w14:textId="48B43362" w:rsidR="009B76CD" w:rsidRDefault="009B76CD" w:rsidP="009B76CD">
      <w:pPr>
        <w:pStyle w:val="Odstavek"/>
        <w:spacing w:before="0"/>
        <w:ind w:firstLine="851"/>
      </w:pPr>
      <w:r>
        <w:t xml:space="preserve">(3) Hektarski pridelek vrhunskega penečega vina z zaščitenim geografskim poreklom iz grozdja pridelanega v Republiki Sloveniji ni </w:t>
      </w:r>
      <w:r w:rsidRPr="00330DBB">
        <w:t xml:space="preserve">večji od </w:t>
      </w:r>
      <w:r>
        <w:t xml:space="preserve">8.000 l/ha, </w:t>
      </w:r>
      <w:r w:rsidRPr="00330DBB">
        <w:t>razen</w:t>
      </w:r>
      <w:r w:rsidRPr="004A2261">
        <w:t xml:space="preserve"> če v veljavni in objavljeni specifikaciji za </w:t>
      </w:r>
      <w:r>
        <w:t xml:space="preserve">zadevno </w:t>
      </w:r>
      <w:r w:rsidRPr="004A2261">
        <w:t>geografsko označbo</w:t>
      </w:r>
      <w:r w:rsidR="000C302B">
        <w:t xml:space="preserve"> </w:t>
      </w:r>
      <w:r w:rsidRPr="009E544C">
        <w:t>zapisano drugače.</w:t>
      </w:r>
    </w:p>
    <w:p w14:paraId="4E40F2B2" w14:textId="77777777" w:rsidR="009B76CD" w:rsidRDefault="009B76CD" w:rsidP="009B76CD">
      <w:pPr>
        <w:pStyle w:val="Odstavek"/>
        <w:spacing w:before="0"/>
        <w:ind w:firstLine="851"/>
      </w:pPr>
    </w:p>
    <w:p w14:paraId="2CAB7740" w14:textId="44241011" w:rsidR="009B76CD" w:rsidRDefault="009B76CD" w:rsidP="006073EF">
      <w:pPr>
        <w:pStyle w:val="Odstavek"/>
        <w:spacing w:before="0"/>
        <w:ind w:firstLine="851"/>
      </w:pPr>
      <w:r>
        <w:t xml:space="preserve">(4) Vrhunsko peneče vino z zaščitenim geografskim poreklom iz prvega odstavka tega člena, ki je na trgu, je predhodno senzorično ocenjeno </w:t>
      </w:r>
      <w:r w:rsidR="000C302B">
        <w:t xml:space="preserve">ter </w:t>
      </w:r>
      <w:r>
        <w:t>analizirano glede ustreznosti predpisanih kemijskih in fizikalnih parametrov.</w:t>
      </w:r>
    </w:p>
    <w:p w14:paraId="490A8AE5" w14:textId="1FDDE408" w:rsidR="009B76CD" w:rsidRDefault="009B76CD" w:rsidP="009B76CD">
      <w:pPr>
        <w:pStyle w:val="Odstavek"/>
        <w:tabs>
          <w:tab w:val="left" w:pos="5943"/>
        </w:tabs>
        <w:spacing w:before="0"/>
        <w:ind w:firstLine="851"/>
      </w:pPr>
    </w:p>
    <w:p w14:paraId="1E81D5F5" w14:textId="77777777" w:rsidR="006073EF" w:rsidRDefault="006073EF" w:rsidP="009B76CD">
      <w:pPr>
        <w:pStyle w:val="Odstavek"/>
        <w:tabs>
          <w:tab w:val="left" w:pos="5943"/>
        </w:tabs>
        <w:spacing w:before="0"/>
        <w:ind w:firstLine="851"/>
      </w:pPr>
    </w:p>
    <w:p w14:paraId="347F5952" w14:textId="77777777" w:rsidR="009B76CD" w:rsidRPr="009E544C" w:rsidRDefault="009B76CD" w:rsidP="009B76CD">
      <w:pPr>
        <w:pStyle w:val="Odstavek"/>
        <w:spacing w:before="0"/>
        <w:ind w:firstLine="0"/>
        <w:jc w:val="center"/>
        <w:rPr>
          <w:b/>
          <w:bCs/>
        </w:rPr>
      </w:pPr>
      <w:r>
        <w:rPr>
          <w:b/>
          <w:bCs/>
        </w:rPr>
        <w:t>35</w:t>
      </w:r>
      <w:r w:rsidRPr="009E544C">
        <w:rPr>
          <w:b/>
          <w:bCs/>
        </w:rPr>
        <w:t>. člen</w:t>
      </w:r>
    </w:p>
    <w:p w14:paraId="1492685F" w14:textId="77777777" w:rsidR="009B76CD" w:rsidRDefault="009B76CD" w:rsidP="009B76CD">
      <w:pPr>
        <w:pStyle w:val="Odstavek"/>
        <w:spacing w:before="0"/>
        <w:ind w:firstLine="0"/>
        <w:jc w:val="center"/>
        <w:rPr>
          <w:b/>
          <w:bCs/>
        </w:rPr>
      </w:pPr>
      <w:r w:rsidRPr="009E544C">
        <w:rPr>
          <w:b/>
          <w:bCs/>
        </w:rPr>
        <w:t>(likersk</w:t>
      </w:r>
      <w:r>
        <w:rPr>
          <w:b/>
          <w:bCs/>
        </w:rPr>
        <w:t>o</w:t>
      </w:r>
      <w:r w:rsidRPr="009E544C">
        <w:rPr>
          <w:b/>
          <w:bCs/>
        </w:rPr>
        <w:t xml:space="preserve"> vin</w:t>
      </w:r>
      <w:r>
        <w:rPr>
          <w:b/>
          <w:bCs/>
        </w:rPr>
        <w:t>o</w:t>
      </w:r>
      <w:r w:rsidRPr="009E544C">
        <w:rPr>
          <w:b/>
          <w:bCs/>
        </w:rPr>
        <w:t>)</w:t>
      </w:r>
    </w:p>
    <w:p w14:paraId="4FBAC639" w14:textId="77777777" w:rsidR="009B76CD" w:rsidRPr="006073EF" w:rsidRDefault="009B76CD" w:rsidP="006073EF">
      <w:pPr>
        <w:pStyle w:val="len"/>
        <w:spacing w:before="0"/>
        <w:ind w:firstLine="0"/>
      </w:pPr>
    </w:p>
    <w:p w14:paraId="4B535E02" w14:textId="77777777" w:rsidR="009B76CD" w:rsidRPr="006073EF" w:rsidRDefault="009B76CD" w:rsidP="006073EF">
      <w:pPr>
        <w:pStyle w:val="Odstavek"/>
        <w:spacing w:before="0"/>
        <w:ind w:firstLine="851"/>
      </w:pPr>
      <w:r>
        <w:t>Likersko vino je kategorija proizvoda vinske trte iz Dela II Priloge VII Uredbe 1308/2013/EU, ki j</w:t>
      </w:r>
      <w:r w:rsidRPr="006073EF">
        <w:t>e pridelano v skladu z enološkimi postopki iz Priloge III Delegirane uredbe 2019/934/EU.</w:t>
      </w:r>
    </w:p>
    <w:p w14:paraId="584A62BE" w14:textId="77777777" w:rsidR="009B76CD" w:rsidRDefault="009B76CD" w:rsidP="009B76CD">
      <w:pPr>
        <w:pStyle w:val="Odstavek"/>
        <w:spacing w:before="0"/>
        <w:ind w:left="851" w:firstLine="0"/>
        <w:rPr>
          <w:color w:val="000000"/>
        </w:rPr>
      </w:pPr>
    </w:p>
    <w:p w14:paraId="38BB0211" w14:textId="77777777" w:rsidR="009B76CD" w:rsidRDefault="009B76CD" w:rsidP="009B76CD">
      <w:pPr>
        <w:pStyle w:val="Odstavek"/>
        <w:spacing w:before="0"/>
        <w:ind w:firstLine="851"/>
        <w:rPr>
          <w:color w:val="000000"/>
        </w:rPr>
      </w:pPr>
    </w:p>
    <w:p w14:paraId="794B275B" w14:textId="77777777" w:rsidR="009B76CD" w:rsidRDefault="009B76CD" w:rsidP="009B76CD">
      <w:pPr>
        <w:pStyle w:val="len"/>
        <w:spacing w:before="0"/>
        <w:ind w:firstLine="0"/>
      </w:pPr>
      <w:r>
        <w:t>36. člen</w:t>
      </w:r>
    </w:p>
    <w:p w14:paraId="5331BE73" w14:textId="77777777" w:rsidR="009B76CD" w:rsidRDefault="009B76CD" w:rsidP="009B76CD">
      <w:pPr>
        <w:pStyle w:val="len"/>
        <w:spacing w:before="0"/>
        <w:ind w:firstLine="0"/>
      </w:pPr>
      <w:r>
        <w:t>(aromatizirani vinski proizvodi)</w:t>
      </w:r>
    </w:p>
    <w:p w14:paraId="36642D4D" w14:textId="77777777" w:rsidR="009B76CD" w:rsidRDefault="009B76CD" w:rsidP="009B76CD">
      <w:pPr>
        <w:pStyle w:val="len"/>
        <w:spacing w:before="0"/>
        <w:ind w:firstLine="0"/>
      </w:pPr>
    </w:p>
    <w:p w14:paraId="3C2AAF8D" w14:textId="3689315F" w:rsidR="009B76CD" w:rsidRPr="00E61E54" w:rsidRDefault="009B76CD" w:rsidP="009B76CD">
      <w:pPr>
        <w:pStyle w:val="Odstavek"/>
        <w:spacing w:before="0"/>
        <w:ind w:firstLine="851"/>
        <w:rPr>
          <w:color w:val="000000"/>
        </w:rPr>
      </w:pPr>
      <w:r>
        <w:t>Kategorije aromatiziranih vinskih proizvodov, ki so pridelani v Republiki Sloveniji</w:t>
      </w:r>
      <w:r w:rsidR="000C302B">
        <w:t>, so</w:t>
      </w:r>
      <w:r>
        <w:t xml:space="preserve"> skladne z Uredbo 251/2013/EU in Delegirano </w:t>
      </w:r>
      <w:r w:rsidRPr="00E61E54">
        <w:rPr>
          <w:color w:val="000000"/>
        </w:rPr>
        <w:t>uredbo 2017/670/EU.</w:t>
      </w:r>
    </w:p>
    <w:p w14:paraId="4C9D8020" w14:textId="77777777" w:rsidR="009B76CD" w:rsidRPr="00E61E54" w:rsidRDefault="009B76CD" w:rsidP="009B76CD">
      <w:pPr>
        <w:pStyle w:val="Odstavek"/>
        <w:spacing w:before="0"/>
        <w:rPr>
          <w:color w:val="000000"/>
        </w:rPr>
      </w:pPr>
    </w:p>
    <w:p w14:paraId="5149258A" w14:textId="77777777" w:rsidR="009B76CD" w:rsidRPr="00E61E54" w:rsidRDefault="009B76CD" w:rsidP="009B76CD">
      <w:pPr>
        <w:pStyle w:val="Odstavek"/>
        <w:spacing w:before="0"/>
        <w:rPr>
          <w:color w:val="000000"/>
        </w:rPr>
      </w:pPr>
    </w:p>
    <w:p w14:paraId="7E31F7C5" w14:textId="77777777" w:rsidR="009B76CD" w:rsidRDefault="009B76CD" w:rsidP="009B76CD">
      <w:pPr>
        <w:pStyle w:val="rta"/>
        <w:spacing w:before="0"/>
      </w:pPr>
      <w:r>
        <w:t>PREHODNA IN KONČNI DOLOČBI</w:t>
      </w:r>
    </w:p>
    <w:p w14:paraId="5DFB3C32" w14:textId="77777777" w:rsidR="009B76CD" w:rsidRDefault="009B76CD" w:rsidP="009B76CD">
      <w:pPr>
        <w:pStyle w:val="rta"/>
        <w:spacing w:before="0"/>
        <w:ind w:firstLine="0"/>
      </w:pPr>
    </w:p>
    <w:p w14:paraId="0A413F48" w14:textId="77777777" w:rsidR="009B76CD" w:rsidRDefault="009B76CD" w:rsidP="009B76CD">
      <w:pPr>
        <w:pStyle w:val="rta"/>
        <w:spacing w:before="0"/>
        <w:ind w:firstLine="0"/>
      </w:pPr>
    </w:p>
    <w:p w14:paraId="04255CF7" w14:textId="77777777" w:rsidR="009B76CD" w:rsidRPr="009367C6" w:rsidRDefault="009B76CD" w:rsidP="009B76CD">
      <w:pPr>
        <w:pStyle w:val="rta"/>
        <w:spacing w:before="0"/>
        <w:ind w:firstLine="0"/>
        <w:rPr>
          <w:b/>
        </w:rPr>
      </w:pPr>
      <w:r w:rsidRPr="009367C6">
        <w:rPr>
          <w:b/>
        </w:rPr>
        <w:t>3</w:t>
      </w:r>
      <w:r>
        <w:rPr>
          <w:b/>
        </w:rPr>
        <w:t>7</w:t>
      </w:r>
      <w:r w:rsidRPr="009367C6">
        <w:rPr>
          <w:b/>
        </w:rPr>
        <w:t>. člen</w:t>
      </w:r>
    </w:p>
    <w:p w14:paraId="286C1EDD" w14:textId="77777777" w:rsidR="009B76CD" w:rsidRPr="009367C6" w:rsidRDefault="009B76CD" w:rsidP="009B76CD">
      <w:pPr>
        <w:pStyle w:val="rta"/>
        <w:spacing w:before="0"/>
        <w:ind w:firstLine="0"/>
        <w:rPr>
          <w:b/>
        </w:rPr>
      </w:pPr>
      <w:r w:rsidRPr="009367C6">
        <w:rPr>
          <w:b/>
        </w:rPr>
        <w:t>(poraba zalog)</w:t>
      </w:r>
    </w:p>
    <w:p w14:paraId="56E8C16D" w14:textId="77777777" w:rsidR="009B76CD" w:rsidRDefault="009B76CD" w:rsidP="00CF6BE1">
      <w:pPr>
        <w:pStyle w:val="rta"/>
        <w:spacing w:before="0"/>
        <w:ind w:firstLine="0"/>
      </w:pPr>
    </w:p>
    <w:p w14:paraId="3A5154D4" w14:textId="77777777" w:rsidR="009B76CD" w:rsidRDefault="009B76CD" w:rsidP="009B76CD">
      <w:pPr>
        <w:pStyle w:val="rta"/>
        <w:spacing w:before="0"/>
        <w:jc w:val="both"/>
      </w:pPr>
      <w:r>
        <w:t xml:space="preserve">Proizvodi vinske trte, ki so bili pridelani v skladu s </w:t>
      </w:r>
      <w:r w:rsidRPr="008A3C7B">
        <w:t>Pravilnik</w:t>
      </w:r>
      <w:r>
        <w:t>om</w:t>
      </w:r>
      <w:r w:rsidRPr="008A3C7B">
        <w:t xml:space="preserve"> o pogojih, ki jih mora izpolnjevati grozdje za predelavo v vino, o dovoljenih tehnoloških postopkih in enoloških sredstvih za pridelavo vina in o pogojih glede kakovosti vina, mošta in drugih proizvodov v prometu (Uradni list RS, št. </w:t>
      </w:r>
      <w:hyperlink r:id="rId7" w:tgtFrame="_blank" w:tooltip="Pravilnik o pogojih, ki jih mora izpolnjevati grozdje za predelavo v vino, o dovoljenih tehnoloških postopkih in enoloških sredstvih za pridelavo vina in o pogojih glede kakovosti vina, mošta in drugih proizvodov v prometu" w:history="1">
        <w:r w:rsidRPr="008A3C7B">
          <w:t>43/04</w:t>
        </w:r>
      </w:hyperlink>
      <w:r w:rsidRPr="008A3C7B">
        <w:t>, </w:t>
      </w:r>
      <w:hyperlink r:id="rId8" w:tgtFrame="_blank" w:tooltip="Pravilnik o spremembah in dopolnitvah pravilnika o pogojih, ki jih mora izpolnjevati grozdje za predelavo v vino, o dovoljenih tehnoloških postopkih in enoloških sredstvih za pridelavo vina in o pogojih glede kakovosti vina, mošta in drugih proizvodov v promet" w:history="1">
        <w:r w:rsidRPr="008A3C7B">
          <w:t>127/04</w:t>
        </w:r>
      </w:hyperlink>
      <w:r w:rsidRPr="008A3C7B">
        <w:t>, </w:t>
      </w:r>
      <w:hyperlink r:id="rId9" w:tgtFrame="_blank" w:tooltip="Pravilnik o spremembah in dopolnitvah Pravilnika o pogojih, ki jih mora izpolnjevati grozdje za predelavo v vino, o dovoljenih tehnoloških postopkih in enoloških sredstvih za pridelavo vina in o pogojih glede kakovosti vina, mošta in drugih proizvodov v promet" w:history="1">
        <w:r w:rsidRPr="008A3C7B">
          <w:t>112/05</w:t>
        </w:r>
      </w:hyperlink>
      <w:r w:rsidRPr="008A3C7B">
        <w:t> in </w:t>
      </w:r>
      <w:hyperlink r:id="rId10" w:tgtFrame="_blank" w:tooltip="Zakon o vinu" w:history="1">
        <w:r w:rsidRPr="008A3C7B">
          <w:t>105/06</w:t>
        </w:r>
      </w:hyperlink>
      <w:r w:rsidRPr="008A3C7B">
        <w:t> – ZVin)</w:t>
      </w:r>
      <w:r>
        <w:t xml:space="preserve"> do začetka veljavnosti tega pravilnika, se lahko tržijo do porabe zalog.</w:t>
      </w:r>
    </w:p>
    <w:p w14:paraId="5D3027E0" w14:textId="77777777" w:rsidR="009B76CD" w:rsidRDefault="009B76CD" w:rsidP="009B76CD">
      <w:pPr>
        <w:pStyle w:val="rta"/>
        <w:spacing w:before="0"/>
        <w:jc w:val="both"/>
      </w:pPr>
    </w:p>
    <w:p w14:paraId="1B769491" w14:textId="77777777" w:rsidR="009B76CD" w:rsidRDefault="009B76CD" w:rsidP="009B76CD">
      <w:pPr>
        <w:pStyle w:val="rta"/>
        <w:spacing w:before="0"/>
        <w:jc w:val="both"/>
      </w:pPr>
    </w:p>
    <w:p w14:paraId="2F2E5080" w14:textId="77777777" w:rsidR="009B76CD" w:rsidRPr="009367C6" w:rsidRDefault="009B76CD" w:rsidP="009B76CD">
      <w:pPr>
        <w:pStyle w:val="rta"/>
        <w:spacing w:before="0"/>
        <w:ind w:firstLine="0"/>
        <w:rPr>
          <w:b/>
        </w:rPr>
      </w:pPr>
      <w:r w:rsidRPr="009367C6">
        <w:rPr>
          <w:b/>
        </w:rPr>
        <w:t>3</w:t>
      </w:r>
      <w:r>
        <w:rPr>
          <w:b/>
        </w:rPr>
        <w:t>8</w:t>
      </w:r>
      <w:r w:rsidRPr="009367C6">
        <w:rPr>
          <w:b/>
        </w:rPr>
        <w:t>. člen</w:t>
      </w:r>
    </w:p>
    <w:p w14:paraId="1ED2FF77" w14:textId="77777777" w:rsidR="009B76CD" w:rsidRPr="009367C6" w:rsidRDefault="009B76CD" w:rsidP="009B76CD">
      <w:pPr>
        <w:pStyle w:val="rta"/>
        <w:spacing w:before="0"/>
        <w:ind w:firstLine="0"/>
        <w:rPr>
          <w:b/>
        </w:rPr>
      </w:pPr>
      <w:r w:rsidRPr="009367C6">
        <w:rPr>
          <w:b/>
        </w:rPr>
        <w:t>(prenehanje veljavnosti)</w:t>
      </w:r>
    </w:p>
    <w:p w14:paraId="1F9F3E37" w14:textId="77777777" w:rsidR="009B76CD" w:rsidRDefault="009B76CD" w:rsidP="00CF6BE1">
      <w:pPr>
        <w:pStyle w:val="rta"/>
        <w:spacing w:before="0"/>
        <w:ind w:firstLine="0"/>
      </w:pPr>
    </w:p>
    <w:p w14:paraId="3B22907C" w14:textId="77777777" w:rsidR="009B76CD" w:rsidRPr="00565473" w:rsidRDefault="009B76CD" w:rsidP="009B76CD">
      <w:pPr>
        <w:pStyle w:val="rta"/>
        <w:spacing w:before="0"/>
        <w:jc w:val="both"/>
      </w:pPr>
      <w:r w:rsidRPr="00565473">
        <w:t>Z dnem uveljavitve tega pravilnika preneha veljati Pravilnik o pogojih, ki jih mora izpolnjevati grozdje za predelavo v vino, o dovoljenih tehnoloških postopkih in enoloških sredstvih za pridelavo vina in o pogojih glede kakovosti vina, mošta in drugih proizvodov v prometu (Uradni list RS, št. </w:t>
      </w:r>
      <w:hyperlink r:id="rId11" w:tgtFrame="_blank" w:tooltip="Pravilnik o pogojih, ki jih mora izpolnjevati grozdje za predelavo v vino, o dovoljenih tehnoloških postopkih in enoloških sredstvih za pridelavo vina in o pogojih glede kakovosti vina, mošta in drugih proizvodov v prometu" w:history="1">
        <w:r w:rsidRPr="00565473">
          <w:t>43/04</w:t>
        </w:r>
      </w:hyperlink>
      <w:r w:rsidRPr="00565473">
        <w:t>, </w:t>
      </w:r>
      <w:hyperlink r:id="rId12" w:tgtFrame="_blank" w:tooltip="Pravilnik o spremembah in dopolnitvah pravilnika o pogojih, ki jih mora izpolnjevati grozdje za predelavo v vino, o dovoljenih tehnoloških postopkih in enoloških sredstvih za pridelavo vina in o pogojih glede kakovosti vina, mošta in drugih proizvodov v promet" w:history="1">
        <w:r w:rsidRPr="00565473">
          <w:t>127/04</w:t>
        </w:r>
      </w:hyperlink>
      <w:r w:rsidRPr="00565473">
        <w:t>, </w:t>
      </w:r>
      <w:hyperlink r:id="rId13" w:tgtFrame="_blank" w:tooltip="Pravilnik o spremembah in dopolnitvah Pravilnika o pogojih, ki jih mora izpolnjevati grozdje za predelavo v vino, o dovoljenih tehnoloških postopkih in enoloških sredstvih za pridelavo vina in o pogojih glede kakovosti vina, mošta in drugih proizvodov v promet" w:history="1">
        <w:r w:rsidRPr="00565473">
          <w:t>112/05</w:t>
        </w:r>
      </w:hyperlink>
      <w:r w:rsidRPr="00565473">
        <w:t> in </w:t>
      </w:r>
      <w:hyperlink r:id="rId14" w:tgtFrame="_blank" w:tooltip="Zakon o vinu" w:history="1">
        <w:r w:rsidRPr="00565473">
          <w:t>105/06</w:t>
        </w:r>
      </w:hyperlink>
      <w:r w:rsidRPr="00565473">
        <w:t> – ZVin)</w:t>
      </w:r>
      <w:r>
        <w:t>.</w:t>
      </w:r>
    </w:p>
    <w:p w14:paraId="380DA9FB" w14:textId="77777777" w:rsidR="009B76CD" w:rsidRDefault="009B76CD" w:rsidP="009B76CD">
      <w:pPr>
        <w:pStyle w:val="rta"/>
        <w:spacing w:before="0"/>
        <w:ind w:firstLine="0"/>
        <w:jc w:val="both"/>
      </w:pPr>
    </w:p>
    <w:p w14:paraId="7F3EE037" w14:textId="77777777" w:rsidR="009B76CD" w:rsidRDefault="009B76CD" w:rsidP="009B76CD">
      <w:pPr>
        <w:pStyle w:val="rta"/>
        <w:spacing w:before="0"/>
        <w:ind w:firstLine="0"/>
        <w:jc w:val="both"/>
      </w:pPr>
    </w:p>
    <w:p w14:paraId="2A2C9C9C" w14:textId="77777777" w:rsidR="009B76CD" w:rsidRPr="009367C6" w:rsidRDefault="009B76CD" w:rsidP="009B76CD">
      <w:pPr>
        <w:pStyle w:val="rta"/>
        <w:spacing w:before="0"/>
        <w:ind w:firstLine="0"/>
        <w:rPr>
          <w:b/>
        </w:rPr>
      </w:pPr>
      <w:r w:rsidRPr="009367C6">
        <w:rPr>
          <w:b/>
        </w:rPr>
        <w:t>3</w:t>
      </w:r>
      <w:r>
        <w:rPr>
          <w:b/>
        </w:rPr>
        <w:t>9</w:t>
      </w:r>
      <w:r w:rsidRPr="009367C6">
        <w:rPr>
          <w:b/>
        </w:rPr>
        <w:t>. člen</w:t>
      </w:r>
    </w:p>
    <w:p w14:paraId="0C80E59D" w14:textId="77777777" w:rsidR="009B76CD" w:rsidRPr="009367C6" w:rsidRDefault="009B76CD" w:rsidP="009B76CD">
      <w:pPr>
        <w:pStyle w:val="rta"/>
        <w:spacing w:before="0"/>
        <w:ind w:firstLine="0"/>
        <w:rPr>
          <w:b/>
        </w:rPr>
      </w:pPr>
      <w:r w:rsidRPr="009367C6">
        <w:rPr>
          <w:b/>
        </w:rPr>
        <w:t>(začetek veljavnosti)</w:t>
      </w:r>
    </w:p>
    <w:p w14:paraId="47F582D0" w14:textId="77777777" w:rsidR="009B76CD" w:rsidRDefault="009B76CD" w:rsidP="00CF6BE1">
      <w:pPr>
        <w:pStyle w:val="rta"/>
        <w:spacing w:before="0"/>
        <w:ind w:firstLine="0"/>
      </w:pPr>
    </w:p>
    <w:p w14:paraId="30A84A0B" w14:textId="77777777" w:rsidR="009B76CD" w:rsidRDefault="009B76CD" w:rsidP="00707E26">
      <w:pPr>
        <w:pStyle w:val="Odstavek"/>
        <w:spacing w:before="0"/>
        <w:ind w:firstLine="851"/>
      </w:pPr>
      <w:r w:rsidRPr="007B5BCE">
        <w:t xml:space="preserve">Ta pravilnik začne veljati </w:t>
      </w:r>
      <w:r>
        <w:t>petnajsti dan</w:t>
      </w:r>
      <w:r w:rsidRPr="007B5BCE">
        <w:t xml:space="preserve"> po objavi v Uradnem listu Republike Slovenije.</w:t>
      </w:r>
    </w:p>
    <w:p w14:paraId="432D51BA" w14:textId="77777777" w:rsidR="009B76CD" w:rsidRDefault="009B76CD" w:rsidP="009B76CD">
      <w:pPr>
        <w:pStyle w:val="Odstavek"/>
        <w:spacing w:before="0"/>
        <w:ind w:firstLine="851"/>
      </w:pPr>
    </w:p>
    <w:p w14:paraId="3CA51C38" w14:textId="77777777" w:rsidR="009B76CD" w:rsidRDefault="009B76CD" w:rsidP="009B76CD">
      <w:pPr>
        <w:pStyle w:val="Odstavek"/>
        <w:spacing w:before="0"/>
        <w:ind w:firstLine="851"/>
      </w:pPr>
    </w:p>
    <w:p w14:paraId="25386D68" w14:textId="77777777" w:rsidR="009B76CD" w:rsidRDefault="009B76CD" w:rsidP="009B76CD">
      <w:pPr>
        <w:pStyle w:val="Odstavek"/>
        <w:spacing w:before="0"/>
        <w:ind w:firstLine="851"/>
      </w:pPr>
    </w:p>
    <w:p w14:paraId="00C9F930" w14:textId="77777777" w:rsidR="009B76CD" w:rsidRDefault="009B76CD" w:rsidP="009B76CD">
      <w:pPr>
        <w:pStyle w:val="Odstavek"/>
        <w:spacing w:before="0"/>
        <w:ind w:firstLine="0"/>
      </w:pPr>
      <w:r>
        <w:t>Št:</w:t>
      </w:r>
    </w:p>
    <w:p w14:paraId="5F696813" w14:textId="77777777" w:rsidR="009B76CD" w:rsidRDefault="009B76CD" w:rsidP="009B76CD">
      <w:pPr>
        <w:pStyle w:val="Odstavek"/>
        <w:spacing w:before="0"/>
        <w:ind w:firstLine="0"/>
      </w:pPr>
      <w:r>
        <w:t>Ljubljana, dne …</w:t>
      </w:r>
    </w:p>
    <w:p w14:paraId="69CA7F3C" w14:textId="77777777" w:rsidR="009B76CD" w:rsidRDefault="009B76CD" w:rsidP="009B76CD">
      <w:pPr>
        <w:pStyle w:val="Odstavek"/>
        <w:spacing w:before="0"/>
        <w:ind w:firstLine="0"/>
      </w:pPr>
      <w:r>
        <w:t>EVA 2022-2330-0113</w:t>
      </w:r>
    </w:p>
    <w:p w14:paraId="18802067" w14:textId="77777777" w:rsidR="009B76CD" w:rsidRDefault="009B76CD" w:rsidP="009B76CD">
      <w:pPr>
        <w:pStyle w:val="Odstavek"/>
        <w:spacing w:before="0"/>
        <w:ind w:left="851" w:firstLine="0"/>
      </w:pPr>
    </w:p>
    <w:p w14:paraId="0667CFB6" w14:textId="77777777" w:rsidR="009B76CD" w:rsidRDefault="009B76CD" w:rsidP="009B76CD">
      <w:pPr>
        <w:pStyle w:val="Odstavek"/>
        <w:spacing w:before="0"/>
        <w:ind w:left="851" w:firstLine="0"/>
      </w:pPr>
    </w:p>
    <w:p w14:paraId="579826BF" w14:textId="77777777" w:rsidR="009B76CD" w:rsidRDefault="009B76CD" w:rsidP="009B76CD">
      <w:pPr>
        <w:pStyle w:val="Odstavek"/>
        <w:spacing w:before="0"/>
        <w:ind w:left="851" w:firstLine="0"/>
      </w:pPr>
    </w:p>
    <w:p w14:paraId="03135EFB" w14:textId="77777777" w:rsidR="009B76CD" w:rsidRDefault="009B76CD" w:rsidP="009B76CD">
      <w:pPr>
        <w:pStyle w:val="Odstavek"/>
        <w:tabs>
          <w:tab w:val="left" w:pos="6237"/>
        </w:tabs>
        <w:spacing w:before="0"/>
        <w:ind w:firstLine="0"/>
      </w:pPr>
      <w:r>
        <w:tab/>
        <w:t>Irena Šinko</w:t>
      </w:r>
    </w:p>
    <w:p w14:paraId="192F84C0" w14:textId="77777777" w:rsidR="009B76CD" w:rsidRDefault="009B76CD" w:rsidP="009B76CD">
      <w:pPr>
        <w:pStyle w:val="Odstavek"/>
        <w:tabs>
          <w:tab w:val="left" w:pos="6379"/>
        </w:tabs>
        <w:spacing w:before="0"/>
        <w:ind w:firstLine="0"/>
      </w:pPr>
      <w:r>
        <w:tab/>
        <w:t>ministrica</w:t>
      </w:r>
    </w:p>
    <w:p w14:paraId="4F046AC1" w14:textId="77777777" w:rsidR="009B76CD" w:rsidRPr="00EC0573" w:rsidRDefault="009B76CD" w:rsidP="009B76CD">
      <w:pPr>
        <w:pStyle w:val="Odstavek"/>
        <w:tabs>
          <w:tab w:val="left" w:pos="6379"/>
        </w:tabs>
        <w:ind w:firstLine="4962"/>
      </w:pPr>
      <w:r>
        <w:t>za kmetijstvo, gozdarstvo in prehrano</w:t>
      </w:r>
    </w:p>
    <w:p w14:paraId="06BF46D4" w14:textId="0FA3CC3A" w:rsidR="00464061" w:rsidRDefault="00464061">
      <w:pPr>
        <w:spacing w:after="160" w:line="259" w:lineRule="auto"/>
        <w:ind w:firstLine="0"/>
        <w:jc w:val="left"/>
      </w:pPr>
      <w:r>
        <w:br w:type="page"/>
      </w:r>
    </w:p>
    <w:p w14:paraId="585E159B" w14:textId="7BFF08BC" w:rsidR="00BE58DD" w:rsidRDefault="00BE58DD" w:rsidP="00BE58DD">
      <w:r>
        <w:lastRenderedPageBreak/>
        <w:t xml:space="preserve">PRILOGA 1: </w:t>
      </w:r>
      <w:r w:rsidR="00AA369A">
        <w:t xml:space="preserve">Potencialni volumenski delež alkohola pri 20 </w:t>
      </w:r>
      <w:r w:rsidR="00AA369A">
        <w:rPr>
          <w:rFonts w:cs="Arial"/>
        </w:rPr>
        <w:t>º</w:t>
      </w:r>
      <w:r w:rsidR="00AA369A">
        <w:t>C v odvisnosti od v</w:t>
      </w:r>
      <w:r>
        <w:t>sebnost sladkorja v grozdnem</w:t>
      </w:r>
      <w:r w:rsidR="00B22943">
        <w:t>u</w:t>
      </w:r>
      <w:r>
        <w:t xml:space="preserve"> moštu</w:t>
      </w:r>
      <w:r w:rsidR="00B22943">
        <w:t xml:space="preserve"> in</w:t>
      </w:r>
      <w:r>
        <w:t xml:space="preserve"> zgoščenem</w:t>
      </w:r>
      <w:r w:rsidR="00B22943">
        <w:t>u</w:t>
      </w:r>
      <w:r>
        <w:t xml:space="preserve"> grozdnem</w:t>
      </w:r>
      <w:r w:rsidR="00B22943">
        <w:t>u</w:t>
      </w:r>
      <w:r>
        <w:t xml:space="preserve"> moštu </w:t>
      </w:r>
      <w:r w:rsidR="00B22943">
        <w:t xml:space="preserve">(Preglednica II) </w:t>
      </w:r>
      <w:r w:rsidR="00AA369A">
        <w:t>ter</w:t>
      </w:r>
      <w:r w:rsidR="00B22943">
        <w:t xml:space="preserve"> </w:t>
      </w:r>
      <w:r w:rsidR="00AA369A">
        <w:t xml:space="preserve">potencialni volumenski delež alkohola pri 20 </w:t>
      </w:r>
      <w:r w:rsidR="00AA369A">
        <w:rPr>
          <w:rFonts w:cs="Arial"/>
        </w:rPr>
        <w:t>º</w:t>
      </w:r>
      <w:r w:rsidR="00AA369A">
        <w:t xml:space="preserve">C v odvisnosti </w:t>
      </w:r>
      <w:r w:rsidR="00AA369A">
        <w:t xml:space="preserve">od </w:t>
      </w:r>
      <w:r w:rsidR="00B22943">
        <w:t>vsebnost</w:t>
      </w:r>
      <w:r w:rsidR="00AA369A">
        <w:t>i</w:t>
      </w:r>
      <w:bookmarkStart w:id="0" w:name="_GoBack"/>
      <w:bookmarkEnd w:id="0"/>
      <w:r w:rsidR="00B22943">
        <w:t xml:space="preserve"> sladkorja v </w:t>
      </w:r>
      <w:r>
        <w:t xml:space="preserve">rektificiranemu </w:t>
      </w:r>
      <w:r w:rsidR="00B22943">
        <w:t xml:space="preserve">zgoščenemu </w:t>
      </w:r>
      <w:r>
        <w:t xml:space="preserve">grozdnemu moštu </w:t>
      </w:r>
      <w:r w:rsidR="00AA369A">
        <w:t xml:space="preserve">(Preglednica III) </w:t>
      </w:r>
    </w:p>
    <w:p w14:paraId="2C6FCEED" w14:textId="77777777" w:rsidR="00BE58DD" w:rsidRDefault="00BE58DD" w:rsidP="00BE58DD"/>
    <w:p w14:paraId="19DE8126" w14:textId="586217FD" w:rsidR="005938F4" w:rsidRDefault="00BE58DD" w:rsidP="00BE58DD">
      <w:r>
        <w:t>PRILOGA 2: Kemijski parametri</w:t>
      </w:r>
    </w:p>
    <w:sectPr w:rsidR="005938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1CDE364B"/>
    <w:multiLevelType w:val="hybridMultilevel"/>
    <w:tmpl w:val="10EA37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CE01265"/>
    <w:multiLevelType w:val="hybridMultilevel"/>
    <w:tmpl w:val="4798ECD0"/>
    <w:lvl w:ilvl="0" w:tplc="763C605C">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7" w15:restartNumberingAfterBreak="0">
    <w:nsid w:val="706344AB"/>
    <w:multiLevelType w:val="hybridMultilevel"/>
    <w:tmpl w:val="7DA6AA62"/>
    <w:lvl w:ilvl="0" w:tplc="5CD81E7A">
      <w:start w:val="5"/>
      <w:numFmt w:val="bullet"/>
      <w:lvlText w:val="-"/>
      <w:lvlJc w:val="left"/>
      <w:pPr>
        <w:ind w:left="1211" w:hanging="360"/>
      </w:pPr>
      <w:rPr>
        <w:rFonts w:ascii="Arial" w:eastAsia="Times New Roman" w:hAnsi="Arial" w:cs="Arial" w:hint="default"/>
      </w:rPr>
    </w:lvl>
    <w:lvl w:ilvl="1" w:tplc="04240003" w:tentative="1">
      <w:start w:val="1"/>
      <w:numFmt w:val="bullet"/>
      <w:lvlText w:val="o"/>
      <w:lvlJc w:val="left"/>
      <w:pPr>
        <w:ind w:left="1931" w:hanging="360"/>
      </w:pPr>
      <w:rPr>
        <w:rFonts w:ascii="Courier New" w:hAnsi="Courier New" w:cs="Courier New" w:hint="default"/>
      </w:rPr>
    </w:lvl>
    <w:lvl w:ilvl="2" w:tplc="04240005" w:tentative="1">
      <w:start w:val="1"/>
      <w:numFmt w:val="bullet"/>
      <w:lvlText w:val=""/>
      <w:lvlJc w:val="left"/>
      <w:pPr>
        <w:ind w:left="2651" w:hanging="360"/>
      </w:pPr>
      <w:rPr>
        <w:rFonts w:ascii="Wingdings" w:hAnsi="Wingdings" w:hint="default"/>
      </w:rPr>
    </w:lvl>
    <w:lvl w:ilvl="3" w:tplc="04240001" w:tentative="1">
      <w:start w:val="1"/>
      <w:numFmt w:val="bullet"/>
      <w:lvlText w:val=""/>
      <w:lvlJc w:val="left"/>
      <w:pPr>
        <w:ind w:left="3371" w:hanging="360"/>
      </w:pPr>
      <w:rPr>
        <w:rFonts w:ascii="Symbol" w:hAnsi="Symbol" w:hint="default"/>
      </w:rPr>
    </w:lvl>
    <w:lvl w:ilvl="4" w:tplc="04240003" w:tentative="1">
      <w:start w:val="1"/>
      <w:numFmt w:val="bullet"/>
      <w:lvlText w:val="o"/>
      <w:lvlJc w:val="left"/>
      <w:pPr>
        <w:ind w:left="4091" w:hanging="360"/>
      </w:pPr>
      <w:rPr>
        <w:rFonts w:ascii="Courier New" w:hAnsi="Courier New" w:cs="Courier New" w:hint="default"/>
      </w:rPr>
    </w:lvl>
    <w:lvl w:ilvl="5" w:tplc="04240005" w:tentative="1">
      <w:start w:val="1"/>
      <w:numFmt w:val="bullet"/>
      <w:lvlText w:val=""/>
      <w:lvlJc w:val="left"/>
      <w:pPr>
        <w:ind w:left="4811" w:hanging="360"/>
      </w:pPr>
      <w:rPr>
        <w:rFonts w:ascii="Wingdings" w:hAnsi="Wingdings" w:hint="default"/>
      </w:rPr>
    </w:lvl>
    <w:lvl w:ilvl="6" w:tplc="04240001" w:tentative="1">
      <w:start w:val="1"/>
      <w:numFmt w:val="bullet"/>
      <w:lvlText w:val=""/>
      <w:lvlJc w:val="left"/>
      <w:pPr>
        <w:ind w:left="5531" w:hanging="360"/>
      </w:pPr>
      <w:rPr>
        <w:rFonts w:ascii="Symbol" w:hAnsi="Symbol" w:hint="default"/>
      </w:rPr>
    </w:lvl>
    <w:lvl w:ilvl="7" w:tplc="04240003" w:tentative="1">
      <w:start w:val="1"/>
      <w:numFmt w:val="bullet"/>
      <w:lvlText w:val="o"/>
      <w:lvlJc w:val="left"/>
      <w:pPr>
        <w:ind w:left="6251" w:hanging="360"/>
      </w:pPr>
      <w:rPr>
        <w:rFonts w:ascii="Courier New" w:hAnsi="Courier New" w:cs="Courier New" w:hint="default"/>
      </w:rPr>
    </w:lvl>
    <w:lvl w:ilvl="8" w:tplc="04240005" w:tentative="1">
      <w:start w:val="1"/>
      <w:numFmt w:val="bullet"/>
      <w:lvlText w:val=""/>
      <w:lvlJc w:val="left"/>
      <w:pPr>
        <w:ind w:left="6971" w:hanging="360"/>
      </w:pPr>
      <w:rPr>
        <w:rFonts w:ascii="Wingdings" w:hAnsi="Wingdings" w:hint="default"/>
      </w:rPr>
    </w:lvl>
  </w:abstractNum>
  <w:abstractNum w:abstractNumId="18" w15:restartNumberingAfterBreak="0">
    <w:nsid w:val="718C58ED"/>
    <w:multiLevelType w:val="hybridMultilevel"/>
    <w:tmpl w:val="C094740E"/>
    <w:lvl w:ilvl="0" w:tplc="00A04698">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
  </w:num>
  <w:num w:numId="2">
    <w:abstractNumId w:val="15"/>
  </w:num>
  <w:num w:numId="3">
    <w:abstractNumId w:val="3"/>
  </w:num>
  <w:num w:numId="4">
    <w:abstractNumId w:val="10"/>
  </w:num>
  <w:num w:numId="5">
    <w:abstractNumId w:val="20"/>
  </w:num>
  <w:num w:numId="6">
    <w:abstractNumId w:val="7"/>
  </w:num>
  <w:num w:numId="7">
    <w:abstractNumId w:val="0"/>
  </w:num>
  <w:num w:numId="8">
    <w:abstractNumId w:val="9"/>
  </w:num>
  <w:num w:numId="9">
    <w:abstractNumId w:val="8"/>
  </w:num>
  <w:num w:numId="10">
    <w:abstractNumId w:val="11"/>
  </w:num>
  <w:num w:numId="11">
    <w:abstractNumId w:val="12"/>
  </w:num>
  <w:num w:numId="12">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3"/>
  </w:num>
  <w:num w:numId="14">
    <w:abstractNumId w:val="4"/>
  </w:num>
  <w:num w:numId="15">
    <w:abstractNumId w:val="14"/>
  </w:num>
  <w:num w:numId="16">
    <w:abstractNumId w:val="19"/>
  </w:num>
  <w:num w:numId="17">
    <w:abstractNumId w:val="5"/>
  </w:num>
  <w:num w:numId="18">
    <w:abstractNumId w:val="17"/>
  </w:num>
  <w:num w:numId="19">
    <w:abstractNumId w:val="18"/>
  </w:num>
  <w:num w:numId="20">
    <w:abstractNumId w:val="1"/>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76CD"/>
    <w:rsid w:val="00001543"/>
    <w:rsid w:val="00084501"/>
    <w:rsid w:val="000C302B"/>
    <w:rsid w:val="00181491"/>
    <w:rsid w:val="001A3B37"/>
    <w:rsid w:val="001B1052"/>
    <w:rsid w:val="003271C3"/>
    <w:rsid w:val="00345E28"/>
    <w:rsid w:val="00464061"/>
    <w:rsid w:val="005938F4"/>
    <w:rsid w:val="006073EF"/>
    <w:rsid w:val="00617C0C"/>
    <w:rsid w:val="006279A3"/>
    <w:rsid w:val="00707E26"/>
    <w:rsid w:val="007416CA"/>
    <w:rsid w:val="008555D8"/>
    <w:rsid w:val="008A032B"/>
    <w:rsid w:val="008F7D5F"/>
    <w:rsid w:val="009375BA"/>
    <w:rsid w:val="009B76CD"/>
    <w:rsid w:val="009C3F9E"/>
    <w:rsid w:val="00A50E4A"/>
    <w:rsid w:val="00A6461E"/>
    <w:rsid w:val="00AA369A"/>
    <w:rsid w:val="00AB2E29"/>
    <w:rsid w:val="00B22943"/>
    <w:rsid w:val="00BE58DD"/>
    <w:rsid w:val="00BF4895"/>
    <w:rsid w:val="00CB02B8"/>
    <w:rsid w:val="00CF6BE1"/>
    <w:rsid w:val="00D07F1F"/>
    <w:rsid w:val="00D33DC1"/>
    <w:rsid w:val="00D645E2"/>
    <w:rsid w:val="00DB3C72"/>
    <w:rsid w:val="00DE4DA5"/>
    <w:rsid w:val="00DE6E91"/>
    <w:rsid w:val="00E276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D62BB8"/>
  <w15:chartTrackingRefBased/>
  <w15:docId w15:val="{965FCEC1-FBCE-4A57-82CF-DB67F0A79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9B76CD"/>
    <w:pPr>
      <w:spacing w:after="0" w:line="240" w:lineRule="auto"/>
      <w:ind w:firstLine="851"/>
      <w:jc w:val="both"/>
    </w:pPr>
    <w:rPr>
      <w:rFonts w:ascii="Arial" w:eastAsia="Times New Roman" w:hAnsi="Arial" w:cs="Times New Roman"/>
      <w:kern w:val="0"/>
      <w:szCs w:val="16"/>
      <w:lang w:eastAsia="sl-SI"/>
      <w14:ligatures w14:val="none"/>
    </w:rPr>
  </w:style>
  <w:style w:type="paragraph" w:styleId="Naslov2">
    <w:name w:val="heading 2"/>
    <w:basedOn w:val="Navaden"/>
    <w:next w:val="Navaden"/>
    <w:link w:val="Naslov2Znak"/>
    <w:uiPriority w:val="9"/>
    <w:unhideWhenUsed/>
    <w:rsid w:val="009B76CD"/>
    <w:pPr>
      <w:keepNext/>
      <w:spacing w:before="240" w:after="60"/>
      <w:outlineLvl w:val="1"/>
    </w:pPr>
    <w:rPr>
      <w:rFonts w:ascii="Calibri Light" w:hAnsi="Calibri Light"/>
      <w:b/>
      <w:bCs/>
      <w:i/>
      <w:iCs/>
      <w:sz w:val="28"/>
      <w:szCs w:val="28"/>
    </w:rPr>
  </w:style>
  <w:style w:type="paragraph" w:styleId="Naslov4">
    <w:name w:val="heading 4"/>
    <w:aliases w:val="Grafika"/>
    <w:basedOn w:val="Navaden"/>
    <w:next w:val="Odstavek"/>
    <w:link w:val="Naslov4Znak"/>
    <w:rsid w:val="009B76CD"/>
    <w:pPr>
      <w:framePr w:vSpace="425" w:wrap="notBeside" w:vAnchor="text" w:hAnchor="page" w:xAlign="center" w:y="1"/>
      <w:spacing w:before="100" w:beforeAutospacing="1" w:after="100" w:afterAutospacing="1"/>
      <w:jc w:val="center"/>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9B76CD"/>
    <w:rPr>
      <w:rFonts w:ascii="Calibri Light" w:eastAsia="Times New Roman" w:hAnsi="Calibri Light" w:cs="Times New Roman"/>
      <w:b/>
      <w:bCs/>
      <w:i/>
      <w:iCs/>
      <w:kern w:val="0"/>
      <w:sz w:val="28"/>
      <w:szCs w:val="28"/>
      <w:lang w:eastAsia="sl-SI"/>
      <w14:ligatures w14:val="none"/>
    </w:rPr>
  </w:style>
  <w:style w:type="character" w:customStyle="1" w:styleId="Naslov4Znak">
    <w:name w:val="Naslov 4 Znak"/>
    <w:aliases w:val="Grafika Znak"/>
    <w:basedOn w:val="Privzetapisavaodstavka"/>
    <w:link w:val="Naslov4"/>
    <w:rsid w:val="009B76CD"/>
    <w:rPr>
      <w:rFonts w:ascii="Arial" w:eastAsia="Times New Roman" w:hAnsi="Arial" w:cs="Arial"/>
      <w:bCs/>
      <w:color w:val="000000"/>
      <w:kern w:val="0"/>
      <w:szCs w:val="27"/>
      <w:lang w:eastAsia="sl-SI"/>
      <w14:ligatures w14:val="none"/>
    </w:rPr>
  </w:style>
  <w:style w:type="paragraph" w:customStyle="1" w:styleId="Alinejazarkovnotoko">
    <w:name w:val="Alineja za črkovno točko"/>
    <w:basedOn w:val="Alineazatevilnotoko"/>
    <w:link w:val="AlinejazarkovnotokoZnak"/>
    <w:qFormat/>
    <w:rsid w:val="009B76CD"/>
  </w:style>
  <w:style w:type="paragraph" w:styleId="Noga">
    <w:name w:val="footer"/>
    <w:basedOn w:val="Navaden"/>
    <w:link w:val="NogaZnak"/>
    <w:uiPriority w:val="99"/>
    <w:unhideWhenUsed/>
    <w:rsid w:val="009B76CD"/>
    <w:pPr>
      <w:tabs>
        <w:tab w:val="center" w:pos="4536"/>
        <w:tab w:val="right" w:pos="9072"/>
      </w:tabs>
    </w:pPr>
  </w:style>
  <w:style w:type="character" w:customStyle="1" w:styleId="NogaZnak">
    <w:name w:val="Noga Znak"/>
    <w:basedOn w:val="Privzetapisavaodstavka"/>
    <w:link w:val="Noga"/>
    <w:uiPriority w:val="99"/>
    <w:rsid w:val="009B76CD"/>
    <w:rPr>
      <w:rFonts w:ascii="Arial" w:eastAsia="Times New Roman" w:hAnsi="Arial" w:cs="Times New Roman"/>
      <w:kern w:val="0"/>
      <w:szCs w:val="16"/>
      <w:lang w:eastAsia="sl-SI"/>
      <w14:ligatures w14:val="none"/>
    </w:rPr>
  </w:style>
  <w:style w:type="paragraph" w:styleId="Glava">
    <w:name w:val="header"/>
    <w:basedOn w:val="Navaden"/>
    <w:link w:val="GlavaZnak"/>
    <w:uiPriority w:val="99"/>
    <w:rsid w:val="009B76CD"/>
    <w:pPr>
      <w:tabs>
        <w:tab w:val="center" w:pos="4536"/>
        <w:tab w:val="right" w:pos="9072"/>
      </w:tabs>
    </w:pPr>
  </w:style>
  <w:style w:type="character" w:customStyle="1" w:styleId="GlavaZnak">
    <w:name w:val="Glava Znak"/>
    <w:basedOn w:val="Privzetapisavaodstavka"/>
    <w:link w:val="Glava"/>
    <w:uiPriority w:val="99"/>
    <w:rsid w:val="009B76CD"/>
    <w:rPr>
      <w:rFonts w:ascii="Arial" w:eastAsia="Times New Roman" w:hAnsi="Arial" w:cs="Times New Roman"/>
      <w:kern w:val="0"/>
      <w:szCs w:val="16"/>
      <w:lang w:eastAsia="sl-SI"/>
      <w14:ligatures w14:val="none"/>
    </w:rPr>
  </w:style>
  <w:style w:type="paragraph" w:customStyle="1" w:styleId="Vrstapredpisa">
    <w:name w:val="Vrsta predpisa"/>
    <w:basedOn w:val="Navaden"/>
    <w:link w:val="VrstapredpisaZnak"/>
    <w:qFormat/>
    <w:rsid w:val="009B76CD"/>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9B76CD"/>
    <w:pPr>
      <w:suppressAutoHyphens/>
      <w:jc w:val="center"/>
    </w:pPr>
    <w:rPr>
      <w:rFonts w:cs="Arial"/>
      <w:b/>
      <w:szCs w:val="22"/>
    </w:rPr>
  </w:style>
  <w:style w:type="character" w:customStyle="1" w:styleId="VrstapredpisaZnak">
    <w:name w:val="Vrsta predpisa Znak"/>
    <w:link w:val="Vrstapredpisa"/>
    <w:rsid w:val="009B76CD"/>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9B76CD"/>
    <w:pPr>
      <w:suppressAutoHyphens/>
      <w:spacing w:before="480"/>
      <w:jc w:val="center"/>
    </w:pPr>
    <w:rPr>
      <w:rFonts w:cs="Arial"/>
      <w:szCs w:val="22"/>
    </w:rPr>
  </w:style>
  <w:style w:type="character" w:customStyle="1" w:styleId="NaslovpredpisaZnak">
    <w:name w:val="Naslov_predpisa Znak"/>
    <w:link w:val="Naslovpredpisa"/>
    <w:rsid w:val="009B76CD"/>
    <w:rPr>
      <w:rFonts w:ascii="Arial" w:eastAsia="Times New Roman" w:hAnsi="Arial" w:cs="Arial"/>
      <w:b/>
      <w:kern w:val="0"/>
      <w:lang w:eastAsia="sl-SI"/>
      <w14:ligatures w14:val="none"/>
    </w:rPr>
  </w:style>
  <w:style w:type="paragraph" w:customStyle="1" w:styleId="len">
    <w:name w:val="Člen"/>
    <w:basedOn w:val="Navaden"/>
    <w:link w:val="lenZnak"/>
    <w:qFormat/>
    <w:rsid w:val="009B76CD"/>
    <w:pPr>
      <w:suppressAutoHyphens/>
      <w:spacing w:before="480"/>
      <w:jc w:val="center"/>
    </w:pPr>
    <w:rPr>
      <w:rFonts w:cs="Arial"/>
      <w:b/>
      <w:szCs w:val="22"/>
    </w:rPr>
  </w:style>
  <w:style w:type="paragraph" w:customStyle="1" w:styleId="tevilnatoka111">
    <w:name w:val="Številčna točka 1.1.1"/>
    <w:basedOn w:val="Navaden"/>
    <w:qFormat/>
    <w:rsid w:val="009B76CD"/>
    <w:pPr>
      <w:widowControl w:val="0"/>
      <w:numPr>
        <w:ilvl w:val="2"/>
        <w:numId w:val="13"/>
      </w:numPr>
    </w:pPr>
  </w:style>
  <w:style w:type="character" w:customStyle="1" w:styleId="lenZnak">
    <w:name w:val="Člen Znak"/>
    <w:link w:val="len"/>
    <w:rsid w:val="009B76CD"/>
    <w:rPr>
      <w:rFonts w:ascii="Arial" w:eastAsia="Times New Roman" w:hAnsi="Arial" w:cs="Arial"/>
      <w:b/>
      <w:kern w:val="0"/>
      <w:lang w:eastAsia="sl-SI"/>
      <w14:ligatures w14:val="none"/>
    </w:rPr>
  </w:style>
  <w:style w:type="paragraph" w:customStyle="1" w:styleId="Odstavek">
    <w:name w:val="Odstavek"/>
    <w:basedOn w:val="Navaden"/>
    <w:link w:val="OdstavekZnak"/>
    <w:qFormat/>
    <w:rsid w:val="009B76CD"/>
    <w:pPr>
      <w:spacing w:before="240"/>
      <w:ind w:firstLine="1021"/>
    </w:pPr>
    <w:rPr>
      <w:rFonts w:cs="Arial"/>
      <w:szCs w:val="22"/>
    </w:rPr>
  </w:style>
  <w:style w:type="paragraph" w:customStyle="1" w:styleId="Pravnapodlaga">
    <w:name w:val="Pravna podlaga"/>
    <w:basedOn w:val="Odstavek"/>
    <w:link w:val="PravnapodlagaZnak"/>
    <w:qFormat/>
    <w:rsid w:val="009B76CD"/>
    <w:pPr>
      <w:spacing w:before="480"/>
    </w:pPr>
  </w:style>
  <w:style w:type="character" w:customStyle="1" w:styleId="OdstavekZnak">
    <w:name w:val="Odstavek Znak"/>
    <w:link w:val="Odstavek"/>
    <w:rsid w:val="009B76CD"/>
    <w:rPr>
      <w:rFonts w:ascii="Arial" w:eastAsia="Times New Roman" w:hAnsi="Arial" w:cs="Arial"/>
      <w:kern w:val="0"/>
      <w:lang w:eastAsia="sl-SI"/>
      <w14:ligatures w14:val="none"/>
    </w:rPr>
  </w:style>
  <w:style w:type="character" w:customStyle="1" w:styleId="AlinejazarkovnotokoZnak">
    <w:name w:val="Alineja za črkovno točko Znak"/>
    <w:basedOn w:val="AlineazatevilnotokoZnak"/>
    <w:link w:val="Alinejazarkovnotoko"/>
    <w:rsid w:val="009B76CD"/>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9B76CD"/>
    <w:pPr>
      <w:numPr>
        <w:numId w:val="5"/>
      </w:numPr>
    </w:pPr>
  </w:style>
  <w:style w:type="paragraph" w:styleId="Odstavekseznama">
    <w:name w:val="List Paragraph"/>
    <w:basedOn w:val="Navaden"/>
    <w:uiPriority w:val="34"/>
    <w:rsid w:val="009B76CD"/>
    <w:pPr>
      <w:ind w:left="708"/>
    </w:pPr>
  </w:style>
  <w:style w:type="paragraph" w:customStyle="1" w:styleId="Prehodneinkoncnedolocbe">
    <w:name w:val="Prehodne in koncne dolocbe"/>
    <w:basedOn w:val="Navaden"/>
    <w:rsid w:val="009B76CD"/>
    <w:pPr>
      <w:spacing w:before="400" w:after="600"/>
    </w:pPr>
    <w:rPr>
      <w:b/>
    </w:rPr>
  </w:style>
  <w:style w:type="paragraph" w:styleId="Besedilooblaka">
    <w:name w:val="Balloon Text"/>
    <w:basedOn w:val="Navaden"/>
    <w:link w:val="BesedilooblakaZnak"/>
    <w:uiPriority w:val="99"/>
    <w:semiHidden/>
    <w:unhideWhenUsed/>
    <w:rsid w:val="009B76CD"/>
    <w:rPr>
      <w:rFonts w:ascii="Tahoma" w:hAnsi="Tahoma" w:cs="Tahoma"/>
      <w:sz w:val="16"/>
    </w:rPr>
  </w:style>
  <w:style w:type="character" w:customStyle="1" w:styleId="BesedilooblakaZnak">
    <w:name w:val="Besedilo oblačka Znak"/>
    <w:basedOn w:val="Privzetapisavaodstavka"/>
    <w:link w:val="Besedilooblaka"/>
    <w:uiPriority w:val="99"/>
    <w:semiHidden/>
    <w:rsid w:val="009B76CD"/>
    <w:rPr>
      <w:rFonts w:ascii="Tahoma" w:eastAsia="Times New Roman" w:hAnsi="Tahoma" w:cs="Tahoma"/>
      <w:kern w:val="0"/>
      <w:sz w:val="16"/>
      <w:szCs w:val="16"/>
      <w:lang w:eastAsia="sl-SI"/>
      <w14:ligatures w14:val="none"/>
    </w:rPr>
  </w:style>
  <w:style w:type="paragraph" w:customStyle="1" w:styleId="Oddelek">
    <w:name w:val="Oddelek"/>
    <w:basedOn w:val="Navaden"/>
    <w:link w:val="OddelekZnak1"/>
    <w:qFormat/>
    <w:rsid w:val="009B76CD"/>
    <w:pPr>
      <w:spacing w:before="480"/>
      <w:jc w:val="center"/>
    </w:pPr>
    <w:rPr>
      <w:rFonts w:cs="Arial"/>
      <w:szCs w:val="22"/>
    </w:rPr>
  </w:style>
  <w:style w:type="paragraph" w:customStyle="1" w:styleId="Odsek">
    <w:name w:val="Odsek"/>
    <w:basedOn w:val="Navaden"/>
    <w:link w:val="OdsekZnak"/>
    <w:qFormat/>
    <w:rsid w:val="009B76CD"/>
    <w:pPr>
      <w:spacing w:before="480" w:line="240" w:lineRule="atLeast"/>
      <w:jc w:val="center"/>
    </w:pPr>
    <w:rPr>
      <w:rFonts w:cs="Arial"/>
      <w:szCs w:val="22"/>
    </w:rPr>
  </w:style>
  <w:style w:type="paragraph" w:customStyle="1" w:styleId="Del">
    <w:name w:val="Del"/>
    <w:basedOn w:val="Poglavje"/>
    <w:link w:val="DelZnak"/>
    <w:qFormat/>
    <w:rsid w:val="009B76CD"/>
  </w:style>
  <w:style w:type="character" w:customStyle="1" w:styleId="OddelekZnak1">
    <w:name w:val="Oddelek Znak1"/>
    <w:link w:val="Oddelek"/>
    <w:rsid w:val="009B76CD"/>
    <w:rPr>
      <w:rFonts w:ascii="Arial" w:eastAsia="Times New Roman" w:hAnsi="Arial" w:cs="Arial"/>
      <w:kern w:val="0"/>
      <w:lang w:eastAsia="sl-SI"/>
      <w14:ligatures w14:val="none"/>
    </w:rPr>
  </w:style>
  <w:style w:type="character" w:customStyle="1" w:styleId="OdsekZnak">
    <w:name w:val="Odsek Znak"/>
    <w:basedOn w:val="OddelekZnak1"/>
    <w:link w:val="Odsek"/>
    <w:rsid w:val="009B76CD"/>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9B76CD"/>
    <w:pPr>
      <w:spacing w:before="480"/>
      <w:jc w:val="center"/>
    </w:pPr>
    <w:rPr>
      <w:rFonts w:cs="Arial"/>
      <w:b/>
      <w:szCs w:val="22"/>
    </w:rPr>
  </w:style>
  <w:style w:type="character" w:customStyle="1" w:styleId="DelZnak">
    <w:name w:val="Del Znak"/>
    <w:link w:val="Del"/>
    <w:rsid w:val="009B76CD"/>
    <w:rPr>
      <w:rFonts w:ascii="Arial" w:eastAsia="Times New Roman" w:hAnsi="Arial" w:cs="Arial"/>
      <w:kern w:val="0"/>
      <w:lang w:eastAsia="sl-SI"/>
      <w14:ligatures w14:val="none"/>
    </w:rPr>
  </w:style>
  <w:style w:type="character" w:customStyle="1" w:styleId="NaslovnadlenomZnak">
    <w:name w:val="Naslov nad členom Znak"/>
    <w:link w:val="Naslovnadlenom"/>
    <w:rsid w:val="009B76CD"/>
    <w:rPr>
      <w:rFonts w:ascii="Arial" w:eastAsia="Times New Roman" w:hAnsi="Arial" w:cs="Arial"/>
      <w:b/>
      <w:kern w:val="0"/>
      <w:lang w:eastAsia="sl-SI"/>
      <w14:ligatures w14:val="none"/>
    </w:rPr>
  </w:style>
  <w:style w:type="paragraph" w:customStyle="1" w:styleId="Nazivpodpisnika">
    <w:name w:val="Naziv podpisnika"/>
    <w:basedOn w:val="Navaden"/>
    <w:link w:val="NazivpodpisnikaZnak"/>
    <w:rsid w:val="009B76CD"/>
    <w:pPr>
      <w:ind w:left="5670"/>
      <w:jc w:val="center"/>
    </w:pPr>
    <w:rPr>
      <w:rFonts w:cs="Arial"/>
      <w:szCs w:val="22"/>
    </w:rPr>
  </w:style>
  <w:style w:type="character" w:customStyle="1" w:styleId="NazivpodpisnikaZnak">
    <w:name w:val="Naziv podpisnika Znak"/>
    <w:link w:val="Nazivpodpisnika"/>
    <w:rsid w:val="009B76CD"/>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9B76CD"/>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9B76CD"/>
    <w:pPr>
      <w:tabs>
        <w:tab w:val="clear" w:pos="425"/>
        <w:tab w:val="left" w:pos="567"/>
      </w:tabs>
      <w:ind w:left="567" w:hanging="142"/>
    </w:pPr>
  </w:style>
  <w:style w:type="character" w:customStyle="1" w:styleId="rkovnatokazaodstavkomZnak">
    <w:name w:val="Črkovna točka_za odstavkom Znak"/>
    <w:link w:val="rkovnatokazaodstavkom"/>
    <w:rsid w:val="009B76CD"/>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9B76CD"/>
    <w:pPr>
      <w:numPr>
        <w:numId w:val="13"/>
      </w:numPr>
    </w:pPr>
    <w:rPr>
      <w:szCs w:val="22"/>
    </w:rPr>
  </w:style>
  <w:style w:type="character" w:customStyle="1" w:styleId="AlineazatevilnotokoZnak">
    <w:name w:val="Alinea za številčno točko Znak"/>
    <w:basedOn w:val="rkovnatokazaodstavkomZnak"/>
    <w:link w:val="Alineazatevilnotoko"/>
    <w:rsid w:val="009B76CD"/>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9B76CD"/>
    <w:pPr>
      <w:numPr>
        <w:numId w:val="6"/>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9B76CD"/>
    <w:rPr>
      <w:rFonts w:ascii="Arial" w:eastAsia="Times New Roman" w:hAnsi="Arial" w:cs="Times New Roman"/>
      <w:kern w:val="0"/>
      <w:lang w:eastAsia="sl-SI"/>
      <w14:ligatures w14:val="none"/>
    </w:rPr>
  </w:style>
  <w:style w:type="paragraph" w:customStyle="1" w:styleId="Alineazaodstavkom">
    <w:name w:val="Alinea za odstavkom"/>
    <w:basedOn w:val="Navaden"/>
    <w:link w:val="AlineazaodstavkomZnak"/>
    <w:qFormat/>
    <w:rsid w:val="009B76CD"/>
    <w:pPr>
      <w:numPr>
        <w:numId w:val="2"/>
      </w:numPr>
    </w:pPr>
    <w:rPr>
      <w:rFonts w:cs="Arial"/>
      <w:szCs w:val="22"/>
    </w:rPr>
  </w:style>
  <w:style w:type="character" w:customStyle="1" w:styleId="rkovnatokazatevilnotokoZnak">
    <w:name w:val="Črkovna točka za številčno točko Znak"/>
    <w:link w:val="rkovnatokazatevilnotoko"/>
    <w:rsid w:val="009B76CD"/>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9B76CD"/>
    <w:pPr>
      <w:spacing w:before="480"/>
    </w:pPr>
  </w:style>
  <w:style w:type="character" w:customStyle="1" w:styleId="AlineazaodstavkomZnak">
    <w:name w:val="Alinea za odstavkom Znak"/>
    <w:basedOn w:val="AlineazatevilnotokoZnak"/>
    <w:link w:val="Alineazaodstavkom"/>
    <w:rsid w:val="009B76CD"/>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9B76CD"/>
    <w:rPr>
      <w:rFonts w:cs="Arial"/>
      <w:snapToGrid w:val="0"/>
      <w:color w:val="000000"/>
      <w:szCs w:val="22"/>
    </w:rPr>
  </w:style>
  <w:style w:type="character" w:customStyle="1" w:styleId="tevilkanakoncupredpisaZnak">
    <w:name w:val="Številka na koncu predpisa Znak"/>
    <w:link w:val="tevilkanakoncupredpisa"/>
    <w:rsid w:val="009B76CD"/>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9B76CD"/>
    <w:pPr>
      <w:ind w:left="5670"/>
      <w:jc w:val="center"/>
    </w:pPr>
    <w:rPr>
      <w:rFonts w:cs="Arial"/>
      <w:szCs w:val="22"/>
    </w:rPr>
  </w:style>
  <w:style w:type="character" w:customStyle="1" w:styleId="DatumsprejetjaZnak">
    <w:name w:val="Datum sprejetja Znak"/>
    <w:link w:val="Datumsprejetja"/>
    <w:rsid w:val="009B76CD"/>
    <w:rPr>
      <w:rFonts w:ascii="Arial" w:eastAsia="Times New Roman" w:hAnsi="Arial" w:cs="Arial"/>
      <w:snapToGrid w:val="0"/>
      <w:color w:val="000000"/>
      <w:kern w:val="0"/>
      <w:lang w:eastAsia="sl-SI"/>
      <w14:ligatures w14:val="none"/>
    </w:rPr>
  </w:style>
  <w:style w:type="character" w:customStyle="1" w:styleId="PodpisnikZnak">
    <w:name w:val="Podpisnik Znak"/>
    <w:basedOn w:val="NazivpodpisnikaZnak"/>
    <w:link w:val="Podpisnik"/>
    <w:rsid w:val="009B76CD"/>
    <w:rPr>
      <w:rFonts w:ascii="Arial" w:eastAsia="Times New Roman" w:hAnsi="Arial" w:cs="Arial"/>
      <w:kern w:val="0"/>
      <w:lang w:eastAsia="sl-SI"/>
      <w14:ligatures w14:val="none"/>
    </w:rPr>
  </w:style>
  <w:style w:type="paragraph" w:customStyle="1" w:styleId="lennaslov">
    <w:name w:val="Člen_naslov"/>
    <w:basedOn w:val="len"/>
    <w:qFormat/>
    <w:rsid w:val="009B76CD"/>
    <w:pPr>
      <w:spacing w:before="0"/>
    </w:pPr>
  </w:style>
  <w:style w:type="character" w:customStyle="1" w:styleId="PravnapodlagaZnak">
    <w:name w:val="Pravna podlaga Znak"/>
    <w:basedOn w:val="OdstavekZnak"/>
    <w:link w:val="Pravnapodlaga"/>
    <w:rsid w:val="009B76CD"/>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9B76CD"/>
    <w:pPr>
      <w:tabs>
        <w:tab w:val="left" w:pos="540"/>
        <w:tab w:val="left" w:pos="900"/>
      </w:tabs>
      <w:spacing w:before="480"/>
      <w:jc w:val="center"/>
    </w:pPr>
    <w:rPr>
      <w:rFonts w:cs="Arial"/>
      <w:szCs w:val="22"/>
    </w:rPr>
  </w:style>
  <w:style w:type="paragraph" w:customStyle="1" w:styleId="a">
    <w:basedOn w:val="Navaden"/>
    <w:next w:val="Pripombabesedilo"/>
    <w:link w:val="Komentar-besediloZnak"/>
    <w:rsid w:val="009B76CD"/>
    <w:rPr>
      <w:rFonts w:cstheme="minorBidi"/>
      <w:kern w:val="2"/>
      <w:szCs w:val="22"/>
      <w:lang w:eastAsia="en-US"/>
      <w14:ligatures w14:val="standardContextual"/>
    </w:rPr>
  </w:style>
  <w:style w:type="character" w:customStyle="1" w:styleId="PododdelekZnak">
    <w:name w:val="Pododdelek Znak"/>
    <w:link w:val="Pododdelek"/>
    <w:rsid w:val="009B76CD"/>
    <w:rPr>
      <w:rFonts w:ascii="Arial" w:eastAsia="Times New Roman" w:hAnsi="Arial" w:cs="Arial"/>
      <w:kern w:val="0"/>
      <w:lang w:eastAsia="sl-SI"/>
      <w14:ligatures w14:val="none"/>
    </w:rPr>
  </w:style>
  <w:style w:type="paragraph" w:customStyle="1" w:styleId="EVA">
    <w:name w:val="EVA"/>
    <w:basedOn w:val="Navaden"/>
    <w:link w:val="EVAZnak"/>
    <w:qFormat/>
    <w:rsid w:val="009B76CD"/>
    <w:rPr>
      <w:rFonts w:cs="Arial"/>
      <w:szCs w:val="22"/>
    </w:rPr>
  </w:style>
  <w:style w:type="paragraph" w:styleId="Navadensplet">
    <w:name w:val="Normal (Web)"/>
    <w:basedOn w:val="Navaden"/>
    <w:uiPriority w:val="99"/>
    <w:semiHidden/>
    <w:unhideWhenUsed/>
    <w:rsid w:val="009B76CD"/>
    <w:pPr>
      <w:spacing w:after="161"/>
    </w:pPr>
    <w:rPr>
      <w:rFonts w:ascii="Times New Roman" w:hAnsi="Times New Roman"/>
      <w:color w:val="333333"/>
      <w:sz w:val="14"/>
      <w:szCs w:val="14"/>
    </w:rPr>
  </w:style>
  <w:style w:type="character" w:customStyle="1" w:styleId="EVAZnak">
    <w:name w:val="EVA Znak"/>
    <w:link w:val="EVA"/>
    <w:rsid w:val="009B76CD"/>
    <w:rPr>
      <w:rFonts w:ascii="Arial" w:eastAsia="Times New Roman" w:hAnsi="Arial" w:cs="Arial"/>
      <w:kern w:val="0"/>
      <w:lang w:eastAsia="sl-SI"/>
      <w14:ligatures w14:val="none"/>
    </w:rPr>
  </w:style>
  <w:style w:type="character" w:customStyle="1" w:styleId="Komentar-besediloZnak">
    <w:name w:val="Komentar - besedilo Znak"/>
    <w:link w:val="a"/>
    <w:rsid w:val="009B76CD"/>
    <w:rPr>
      <w:rFonts w:ascii="Arial" w:eastAsia="Times New Roman" w:hAnsi="Arial"/>
    </w:rPr>
  </w:style>
  <w:style w:type="paragraph" w:customStyle="1" w:styleId="Imeorgana">
    <w:name w:val="Ime organa"/>
    <w:basedOn w:val="Navaden"/>
    <w:link w:val="ImeorganaZnak"/>
    <w:qFormat/>
    <w:rsid w:val="009B76CD"/>
    <w:pPr>
      <w:spacing w:before="480"/>
      <w:ind w:left="5670"/>
      <w:jc w:val="center"/>
    </w:pPr>
    <w:rPr>
      <w:rFonts w:cs="Arial"/>
      <w:szCs w:val="22"/>
    </w:rPr>
  </w:style>
  <w:style w:type="paragraph" w:customStyle="1" w:styleId="esegmentp1">
    <w:name w:val="esegment_p1"/>
    <w:basedOn w:val="Navaden"/>
    <w:rsid w:val="009B76CD"/>
    <w:pPr>
      <w:spacing w:after="210"/>
      <w:jc w:val="center"/>
    </w:pPr>
    <w:rPr>
      <w:rFonts w:ascii="Times New Roman" w:hAnsi="Times New Roman"/>
      <w:color w:val="333333"/>
      <w:sz w:val="18"/>
      <w:szCs w:val="18"/>
    </w:rPr>
  </w:style>
  <w:style w:type="paragraph" w:customStyle="1" w:styleId="esegmenth4">
    <w:name w:val="esegment_h4"/>
    <w:basedOn w:val="Navaden"/>
    <w:rsid w:val="009B76CD"/>
    <w:pPr>
      <w:spacing w:after="210"/>
      <w:jc w:val="center"/>
    </w:pPr>
    <w:rPr>
      <w:rFonts w:ascii="Times New Roman" w:hAnsi="Times New Roman"/>
      <w:b/>
      <w:bCs/>
      <w:color w:val="333333"/>
      <w:sz w:val="18"/>
      <w:szCs w:val="18"/>
    </w:rPr>
  </w:style>
  <w:style w:type="paragraph" w:customStyle="1" w:styleId="Opozorilo">
    <w:name w:val="Opozorilo"/>
    <w:basedOn w:val="Navaden"/>
    <w:link w:val="OpozoriloZnak"/>
    <w:qFormat/>
    <w:rsid w:val="009B76CD"/>
    <w:pPr>
      <w:spacing w:before="480"/>
    </w:pPr>
    <w:rPr>
      <w:rFonts w:cs="Arial"/>
      <w:color w:val="808080"/>
      <w:szCs w:val="22"/>
    </w:rPr>
  </w:style>
  <w:style w:type="character" w:customStyle="1" w:styleId="OpozoriloZnak">
    <w:name w:val="Opozorilo Znak"/>
    <w:link w:val="Opozorilo"/>
    <w:rsid w:val="009B76CD"/>
    <w:rPr>
      <w:rFonts w:ascii="Arial" w:eastAsia="Times New Roman" w:hAnsi="Arial" w:cs="Arial"/>
      <w:color w:val="808080"/>
      <w:kern w:val="0"/>
      <w:lang w:eastAsia="sl-SI"/>
      <w14:ligatures w14:val="none"/>
    </w:rPr>
  </w:style>
  <w:style w:type="paragraph" w:customStyle="1" w:styleId="lennovele">
    <w:name w:val="Člen_novele"/>
    <w:basedOn w:val="len"/>
    <w:link w:val="lennoveleZnak"/>
    <w:qFormat/>
    <w:rsid w:val="009B76CD"/>
    <w:rPr>
      <w:b w:val="0"/>
    </w:rPr>
  </w:style>
  <w:style w:type="paragraph" w:customStyle="1" w:styleId="Priloga">
    <w:name w:val="Priloga"/>
    <w:basedOn w:val="Navaden"/>
    <w:link w:val="PrilogaZnak"/>
    <w:qFormat/>
    <w:rsid w:val="009B76CD"/>
    <w:pPr>
      <w:spacing w:before="380" w:after="60" w:line="200" w:lineRule="exact"/>
    </w:pPr>
    <w:rPr>
      <w:rFonts w:cs="Arial"/>
      <w:szCs w:val="17"/>
    </w:rPr>
  </w:style>
  <w:style w:type="character" w:customStyle="1" w:styleId="lennoveleZnak">
    <w:name w:val="Člen_novele Znak"/>
    <w:basedOn w:val="lenZnak"/>
    <w:link w:val="lennovele"/>
    <w:rsid w:val="009B76CD"/>
    <w:rPr>
      <w:rFonts w:ascii="Arial" w:eastAsia="Times New Roman" w:hAnsi="Arial" w:cs="Arial"/>
      <w:b w:val="0"/>
      <w:kern w:val="0"/>
      <w:lang w:eastAsia="sl-SI"/>
      <w14:ligatures w14:val="none"/>
    </w:rPr>
  </w:style>
  <w:style w:type="character" w:customStyle="1" w:styleId="PrilogaZnak">
    <w:name w:val="Priloga Znak"/>
    <w:link w:val="Priloga"/>
    <w:rsid w:val="009B76CD"/>
    <w:rPr>
      <w:rFonts w:ascii="Arial" w:eastAsia="Times New Roman" w:hAnsi="Arial" w:cs="Arial"/>
      <w:kern w:val="0"/>
      <w:szCs w:val="17"/>
      <w:lang w:eastAsia="sl-SI"/>
      <w14:ligatures w14:val="none"/>
    </w:rPr>
  </w:style>
  <w:style w:type="paragraph" w:customStyle="1" w:styleId="rta">
    <w:name w:val="Črta"/>
    <w:basedOn w:val="Navaden"/>
    <w:link w:val="rtaZnak"/>
    <w:qFormat/>
    <w:rsid w:val="009B76CD"/>
    <w:pPr>
      <w:spacing w:before="360"/>
      <w:jc w:val="center"/>
    </w:pPr>
    <w:rPr>
      <w:rFonts w:cs="Arial"/>
      <w:szCs w:val="22"/>
    </w:rPr>
  </w:style>
  <w:style w:type="paragraph" w:customStyle="1" w:styleId="NPB">
    <w:name w:val="NPB"/>
    <w:basedOn w:val="Vrstapredpisa"/>
    <w:qFormat/>
    <w:rsid w:val="009B76CD"/>
    <w:rPr>
      <w:spacing w:val="0"/>
    </w:rPr>
  </w:style>
  <w:style w:type="character" w:customStyle="1" w:styleId="rtaZnak">
    <w:name w:val="Črta Znak"/>
    <w:link w:val="rta"/>
    <w:rsid w:val="009B76CD"/>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9B76CD"/>
    <w:pPr>
      <w:numPr>
        <w:numId w:val="0"/>
      </w:numPr>
    </w:pPr>
  </w:style>
  <w:style w:type="paragraph" w:customStyle="1" w:styleId="Zamaknjenadolobadruginivo">
    <w:name w:val="Zamaknjena določba_drugi nivo"/>
    <w:basedOn w:val="rkovnatokazatevilnotoko"/>
    <w:link w:val="ZamaknjenadolobadruginivoZnak"/>
    <w:qFormat/>
    <w:rsid w:val="009B76CD"/>
    <w:pPr>
      <w:numPr>
        <w:numId w:val="0"/>
      </w:numPr>
      <w:ind w:left="425"/>
    </w:pPr>
  </w:style>
  <w:style w:type="character" w:customStyle="1" w:styleId="ZamaknjenadolobaprvinivoZnak">
    <w:name w:val="Zamaknjena določba_prvi nivo Znak"/>
    <w:basedOn w:val="OdstavekZnak"/>
    <w:link w:val="Zamaknjenadolobaprvinivo"/>
    <w:rsid w:val="009B76CD"/>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9B76CD"/>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9B76CD"/>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9B76CD"/>
    <w:pPr>
      <w:ind w:left="993"/>
    </w:pPr>
  </w:style>
  <w:style w:type="character" w:customStyle="1" w:styleId="AlineazapodtokoZnak">
    <w:name w:val="Alinea za podtočko Znak"/>
    <w:link w:val="Alineazapodtoko"/>
    <w:rsid w:val="009B76CD"/>
    <w:rPr>
      <w:rFonts w:ascii="Arial" w:eastAsia="Times New Roman" w:hAnsi="Arial" w:cs="Arial"/>
      <w:kern w:val="0"/>
      <w:lang w:eastAsia="sl-SI"/>
      <w14:ligatures w14:val="none"/>
    </w:rPr>
  </w:style>
  <w:style w:type="numbering" w:customStyle="1" w:styleId="Alinejazaodstavkom">
    <w:name w:val="Alineja za odstavkom"/>
    <w:uiPriority w:val="99"/>
    <w:rsid w:val="009B76CD"/>
    <w:pPr>
      <w:numPr>
        <w:numId w:val="1"/>
      </w:numPr>
    </w:pPr>
  </w:style>
  <w:style w:type="character" w:customStyle="1" w:styleId="ZamakanjenadolobatretjinivoZnak">
    <w:name w:val="Zamakanjena določba_tretji nivo Znak"/>
    <w:basedOn w:val="ZamaknjenadolobadruginivoZnak"/>
    <w:link w:val="Zamakanjenadolobatretjinivo"/>
    <w:rsid w:val="009B76CD"/>
    <w:rPr>
      <w:rFonts w:ascii="Arial" w:eastAsia="Times New Roman" w:hAnsi="Arial" w:cs="Arial"/>
      <w:kern w:val="0"/>
      <w:lang w:eastAsia="sl-SI"/>
      <w14:ligatures w14:val="none"/>
    </w:rPr>
  </w:style>
  <w:style w:type="character" w:customStyle="1" w:styleId="ImeorganaZnak">
    <w:name w:val="Ime organa Znak"/>
    <w:link w:val="Imeorgana"/>
    <w:rsid w:val="009B76CD"/>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9B76CD"/>
    <w:pPr>
      <w:numPr>
        <w:numId w:val="3"/>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9B76CD"/>
    <w:pPr>
      <w:numPr>
        <w:numId w:val="4"/>
      </w:numPr>
    </w:pPr>
  </w:style>
  <w:style w:type="character" w:customStyle="1" w:styleId="rkovnatokazaodstavkomaZnak">
    <w:name w:val="Črkovna točka za odstavkom (a) Znak"/>
    <w:link w:val="rkovnatokazaodstavkoma"/>
    <w:rsid w:val="009B76CD"/>
    <w:rPr>
      <w:rFonts w:ascii="Arial" w:eastAsia="Times New Roman" w:hAnsi="Arial" w:cs="Times New Roman"/>
      <w:kern w:val="0"/>
      <w:szCs w:val="16"/>
      <w:lang w:eastAsia="sl-SI"/>
      <w14:ligatures w14:val="none"/>
    </w:rPr>
  </w:style>
  <w:style w:type="character" w:styleId="Hiperpovezava">
    <w:name w:val="Hyperlink"/>
    <w:uiPriority w:val="99"/>
    <w:unhideWhenUsed/>
    <w:rsid w:val="009B76CD"/>
    <w:rPr>
      <w:b/>
      <w:color w:val="0000FF"/>
      <w:u w:val="single"/>
    </w:rPr>
  </w:style>
  <w:style w:type="paragraph" w:customStyle="1" w:styleId="lennaslovnovele">
    <w:name w:val="Člen naslov novele"/>
    <w:basedOn w:val="lennaslov"/>
    <w:rsid w:val="009B76CD"/>
    <w:rPr>
      <w:b w:val="0"/>
    </w:rPr>
  </w:style>
  <w:style w:type="paragraph" w:customStyle="1" w:styleId="rkovnatokazaodstavkoma1">
    <w:name w:val="Črkovna točka za odstavkom a."/>
    <w:rsid w:val="009B76CD"/>
    <w:pPr>
      <w:numPr>
        <w:numId w:val="9"/>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9B76CD"/>
    <w:pPr>
      <w:numPr>
        <w:numId w:val="7"/>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9B76CD"/>
    <w:pPr>
      <w:numPr>
        <w:numId w:val="8"/>
      </w:numPr>
    </w:pPr>
  </w:style>
  <w:style w:type="paragraph" w:customStyle="1" w:styleId="rkovnatokazaodstavkomi">
    <w:name w:val="Črkovna točka za odstavkom (i)"/>
    <w:basedOn w:val="Alineazaodstavkom"/>
    <w:link w:val="rkovnatokazaodstavkomiZnak"/>
    <w:rsid w:val="009B76CD"/>
    <w:pPr>
      <w:numPr>
        <w:numId w:val="12"/>
      </w:numPr>
    </w:pPr>
  </w:style>
  <w:style w:type="paragraph" w:customStyle="1" w:styleId="tevilnatoka11Nova">
    <w:name w:val="Številčna točka 1.1 Nova"/>
    <w:basedOn w:val="tevilnatoka"/>
    <w:link w:val="tevilnatoka11NovaZnak"/>
    <w:qFormat/>
    <w:rsid w:val="009B76CD"/>
    <w:pPr>
      <w:numPr>
        <w:ilvl w:val="1"/>
      </w:numPr>
    </w:pPr>
  </w:style>
  <w:style w:type="character" w:customStyle="1" w:styleId="Neuvrsceno">
    <w:name w:val="Neuvrsceno"/>
    <w:uiPriority w:val="1"/>
    <w:rsid w:val="009B76CD"/>
    <w:rPr>
      <w:bdr w:val="none" w:sz="0" w:space="0" w:color="auto"/>
      <w:shd w:val="clear" w:color="auto" w:fill="FFFF00"/>
    </w:rPr>
  </w:style>
  <w:style w:type="character" w:customStyle="1" w:styleId="tevilnatoka11NovaZnak">
    <w:name w:val="Številčna točka 1.1 Nova Znak"/>
    <w:basedOn w:val="tevilnatokaZnak"/>
    <w:link w:val="tevilnatoka11Nova"/>
    <w:rsid w:val="009B76CD"/>
    <w:rPr>
      <w:rFonts w:ascii="Arial" w:eastAsia="Times New Roman" w:hAnsi="Arial" w:cs="Times New Roman"/>
      <w:kern w:val="0"/>
      <w:lang w:eastAsia="sl-SI"/>
      <w14:ligatures w14:val="none"/>
    </w:rPr>
  </w:style>
  <w:style w:type="paragraph" w:customStyle="1" w:styleId="rkovnatokazatevilnotokoi">
    <w:name w:val="Črkovna točka za številčno točko (i)"/>
    <w:rsid w:val="009B76CD"/>
    <w:pPr>
      <w:numPr>
        <w:numId w:val="11"/>
      </w:numPr>
      <w:spacing w:after="0" w:line="240" w:lineRule="auto"/>
      <w:jc w:val="both"/>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9B76CD"/>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9B76CD"/>
    <w:pPr>
      <w:numPr>
        <w:numId w:val="14"/>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9B76CD"/>
    <w:pPr>
      <w:numPr>
        <w:numId w:val="15"/>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9B76CD"/>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9B76CD"/>
    <w:pPr>
      <w:numPr>
        <w:numId w:val="16"/>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9B76CD"/>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9B76CD"/>
    <w:pPr>
      <w:numPr>
        <w:numId w:val="17"/>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9B76CD"/>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9B76CD"/>
    <w:pPr>
      <w:spacing w:before="400" w:after="400"/>
      <w:jc w:val="center"/>
    </w:pPr>
  </w:style>
  <w:style w:type="character" w:customStyle="1" w:styleId="rkovnatokazatevilnotokoAZnak0">
    <w:name w:val="Črkovna točka za številčno točko A) Znak"/>
    <w:link w:val="rkovnatokazatevilnotokoA0"/>
    <w:rsid w:val="009B76CD"/>
    <w:rPr>
      <w:rFonts w:ascii="Arial" w:eastAsia="Times New Roman" w:hAnsi="Arial" w:cs="Times New Roman"/>
      <w:kern w:val="0"/>
      <w:szCs w:val="16"/>
      <w:lang w:eastAsia="sl-SI"/>
      <w14:ligatures w14:val="none"/>
    </w:rPr>
  </w:style>
  <w:style w:type="paragraph" w:styleId="Revizija">
    <w:name w:val="Revision"/>
    <w:hidden/>
    <w:uiPriority w:val="99"/>
    <w:semiHidden/>
    <w:rsid w:val="009B76CD"/>
    <w:pPr>
      <w:spacing w:after="0" w:line="240" w:lineRule="auto"/>
      <w:ind w:firstLine="851"/>
      <w:jc w:val="both"/>
    </w:pPr>
    <w:rPr>
      <w:rFonts w:ascii="Arial" w:eastAsia="Times New Roman" w:hAnsi="Arial" w:cs="Times New Roman"/>
      <w:kern w:val="0"/>
      <w:szCs w:val="16"/>
      <w:lang w:eastAsia="sl-SI"/>
      <w14:ligatures w14:val="none"/>
    </w:rPr>
  </w:style>
  <w:style w:type="paragraph" w:customStyle="1" w:styleId="norm">
    <w:name w:val="norm"/>
    <w:basedOn w:val="Navaden"/>
    <w:rsid w:val="009B76CD"/>
    <w:pPr>
      <w:spacing w:before="100" w:beforeAutospacing="1" w:after="100" w:afterAutospacing="1"/>
      <w:jc w:val="left"/>
    </w:pPr>
    <w:rPr>
      <w:rFonts w:ascii="Times New Roman" w:hAnsi="Times New Roman"/>
      <w:sz w:val="24"/>
      <w:szCs w:val="24"/>
    </w:rPr>
  </w:style>
  <w:style w:type="paragraph" w:customStyle="1" w:styleId="title-doc-first">
    <w:name w:val="title-doc-first"/>
    <w:basedOn w:val="Navaden"/>
    <w:rsid w:val="009B76CD"/>
    <w:pPr>
      <w:spacing w:before="100" w:beforeAutospacing="1" w:after="100" w:afterAutospacing="1"/>
      <w:jc w:val="left"/>
    </w:pPr>
    <w:rPr>
      <w:rFonts w:ascii="Times New Roman" w:hAnsi="Times New Roman"/>
      <w:sz w:val="24"/>
      <w:szCs w:val="24"/>
    </w:rPr>
  </w:style>
  <w:style w:type="paragraph" w:customStyle="1" w:styleId="title-doc-last">
    <w:name w:val="title-doc-last"/>
    <w:basedOn w:val="Navaden"/>
    <w:rsid w:val="009B76CD"/>
    <w:pPr>
      <w:spacing w:before="100" w:beforeAutospacing="1" w:after="100" w:afterAutospacing="1"/>
      <w:jc w:val="left"/>
    </w:pPr>
    <w:rPr>
      <w:rFonts w:ascii="Times New Roman" w:hAnsi="Times New Roman"/>
      <w:sz w:val="24"/>
      <w:szCs w:val="24"/>
    </w:rPr>
  </w:style>
  <w:style w:type="paragraph" w:customStyle="1" w:styleId="modref">
    <w:name w:val="modref"/>
    <w:basedOn w:val="Navaden"/>
    <w:rsid w:val="009B76CD"/>
    <w:pPr>
      <w:spacing w:before="100" w:beforeAutospacing="1" w:after="100" w:afterAutospacing="1"/>
      <w:jc w:val="left"/>
    </w:pPr>
    <w:rPr>
      <w:rFonts w:ascii="Times New Roman" w:hAnsi="Times New Roman"/>
      <w:sz w:val="24"/>
      <w:szCs w:val="24"/>
    </w:rPr>
  </w:style>
  <w:style w:type="paragraph" w:customStyle="1" w:styleId="title-doc-oj-reference">
    <w:name w:val="title-doc-oj-reference"/>
    <w:basedOn w:val="Navaden"/>
    <w:rsid w:val="009B76CD"/>
    <w:pPr>
      <w:spacing w:before="100" w:beforeAutospacing="1" w:after="100" w:afterAutospacing="1"/>
      <w:jc w:val="left"/>
    </w:pPr>
    <w:rPr>
      <w:rFonts w:ascii="Times New Roman" w:hAnsi="Times New Roman"/>
      <w:sz w:val="24"/>
      <w:szCs w:val="24"/>
    </w:rPr>
  </w:style>
  <w:style w:type="paragraph" w:customStyle="1" w:styleId="doc-ti">
    <w:name w:val="doc-ti"/>
    <w:basedOn w:val="Navaden"/>
    <w:rsid w:val="009B76CD"/>
    <w:pPr>
      <w:spacing w:before="100" w:beforeAutospacing="1" w:after="100" w:afterAutospacing="1"/>
      <w:jc w:val="left"/>
    </w:pPr>
    <w:rPr>
      <w:rFonts w:ascii="Times New Roman" w:hAnsi="Times New Roman"/>
      <w:sz w:val="24"/>
      <w:szCs w:val="24"/>
    </w:rPr>
  </w:style>
  <w:style w:type="character" w:styleId="Poudarek">
    <w:name w:val="Emphasis"/>
    <w:uiPriority w:val="20"/>
    <w:qFormat/>
    <w:rsid w:val="009B76CD"/>
    <w:rPr>
      <w:i/>
      <w:iCs/>
    </w:rPr>
  </w:style>
  <w:style w:type="paragraph" w:customStyle="1" w:styleId="oj-doc-ti">
    <w:name w:val="oj-doc-ti"/>
    <w:basedOn w:val="Navaden"/>
    <w:rsid w:val="009B76CD"/>
    <w:pPr>
      <w:spacing w:before="100" w:beforeAutospacing="1" w:after="100" w:afterAutospacing="1"/>
      <w:jc w:val="left"/>
    </w:pPr>
    <w:rPr>
      <w:rFonts w:ascii="Times New Roman" w:hAnsi="Times New Roman"/>
      <w:sz w:val="24"/>
      <w:szCs w:val="24"/>
    </w:rPr>
  </w:style>
  <w:style w:type="paragraph" w:customStyle="1" w:styleId="hidden-xs">
    <w:name w:val="hidden-xs"/>
    <w:basedOn w:val="Navaden"/>
    <w:rsid w:val="009B76CD"/>
    <w:pPr>
      <w:spacing w:before="100" w:beforeAutospacing="1" w:after="100" w:afterAutospacing="1"/>
      <w:jc w:val="left"/>
    </w:pPr>
    <w:rPr>
      <w:rFonts w:ascii="Times New Roman" w:hAnsi="Times New Roman"/>
      <w:sz w:val="24"/>
      <w:szCs w:val="24"/>
    </w:rPr>
  </w:style>
  <w:style w:type="paragraph" w:customStyle="1" w:styleId="title-gr-seq-level-3">
    <w:name w:val="title-gr-seq-level-3"/>
    <w:basedOn w:val="Navaden"/>
    <w:rsid w:val="009B76CD"/>
    <w:pPr>
      <w:spacing w:before="100" w:beforeAutospacing="1" w:after="100" w:afterAutospacing="1"/>
      <w:ind w:firstLine="0"/>
      <w:jc w:val="left"/>
    </w:pPr>
    <w:rPr>
      <w:rFonts w:ascii="Times New Roman" w:hAnsi="Times New Roman"/>
      <w:sz w:val="24"/>
      <w:szCs w:val="24"/>
    </w:rPr>
  </w:style>
  <w:style w:type="character" w:customStyle="1" w:styleId="boldface">
    <w:name w:val="boldface"/>
    <w:rsid w:val="009B76CD"/>
  </w:style>
  <w:style w:type="character" w:styleId="SledenaHiperpovezava">
    <w:name w:val="FollowedHyperlink"/>
    <w:uiPriority w:val="99"/>
    <w:semiHidden/>
    <w:unhideWhenUsed/>
    <w:rsid w:val="009B76CD"/>
    <w:rPr>
      <w:color w:val="954F72"/>
      <w:u w:val="single"/>
    </w:rPr>
  </w:style>
  <w:style w:type="paragraph" w:styleId="Pripombabesedilo">
    <w:name w:val="annotation text"/>
    <w:basedOn w:val="Navaden"/>
    <w:link w:val="PripombabesediloZnak"/>
    <w:uiPriority w:val="99"/>
    <w:semiHidden/>
    <w:unhideWhenUsed/>
    <w:rsid w:val="009B76CD"/>
    <w:rPr>
      <w:sz w:val="20"/>
      <w:szCs w:val="20"/>
    </w:rPr>
  </w:style>
  <w:style w:type="character" w:customStyle="1" w:styleId="PripombabesediloZnak">
    <w:name w:val="Pripomba – besedilo Znak"/>
    <w:basedOn w:val="Privzetapisavaodstavka"/>
    <w:link w:val="Pripombabesedilo"/>
    <w:uiPriority w:val="99"/>
    <w:semiHidden/>
    <w:rsid w:val="009B76CD"/>
    <w:rPr>
      <w:rFonts w:ascii="Arial" w:eastAsia="Times New Roman" w:hAnsi="Arial" w:cs="Times New Roman"/>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9B76CD"/>
    <w:rPr>
      <w:b/>
      <w:bCs/>
    </w:rPr>
  </w:style>
  <w:style w:type="character" w:customStyle="1" w:styleId="ZadevapripombeZnak">
    <w:name w:val="Zadeva pripombe Znak"/>
    <w:basedOn w:val="PripombabesediloZnak"/>
    <w:link w:val="Zadevapripombe"/>
    <w:uiPriority w:val="99"/>
    <w:semiHidden/>
    <w:rsid w:val="009B76CD"/>
    <w:rPr>
      <w:rFonts w:ascii="Arial" w:eastAsia="Times New Roman" w:hAnsi="Arial" w:cs="Times New Roman"/>
      <w:b/>
      <w:bCs/>
      <w:kern w:val="0"/>
      <w:sz w:val="20"/>
      <w:szCs w:val="20"/>
      <w:lang w:eastAsia="sl-SI"/>
      <w14:ligatures w14:val="none"/>
    </w:rPr>
  </w:style>
  <w:style w:type="character" w:styleId="Pripombasklic">
    <w:name w:val="annotation reference"/>
    <w:basedOn w:val="Privzetapisavaodstavka"/>
    <w:uiPriority w:val="99"/>
    <w:semiHidden/>
    <w:unhideWhenUsed/>
    <w:rsid w:val="009B76C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4-01-5341" TargetMode="External"/><Relationship Id="rId13" Type="http://schemas.openxmlformats.org/officeDocument/2006/relationships/hyperlink" Target="http://www.uradni-list.si/1/objava.jsp?sop=2005-01-5001" TargetMode="External"/><Relationship Id="rId3" Type="http://schemas.openxmlformats.org/officeDocument/2006/relationships/settings" Target="settings.xml"/><Relationship Id="rId7" Type="http://schemas.openxmlformats.org/officeDocument/2006/relationships/hyperlink" Target="http://www.uradni-list.si/1/objava.jsp?sop=2004-01-1930" TargetMode="External"/><Relationship Id="rId12" Type="http://schemas.openxmlformats.org/officeDocument/2006/relationships/hyperlink" Target="http://www.uradni-list.si/1/objava.jsp?sop=2004-01-534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eur-lex.europa.eu/legal-content/SL/AUTO/?uri=celex:32014R0251" TargetMode="External"/><Relationship Id="rId11" Type="http://schemas.openxmlformats.org/officeDocument/2006/relationships/hyperlink" Target="http://www.uradni-list.si/1/objava.jsp?sop=2004-01-1930" TargetMode="External"/><Relationship Id="rId5" Type="http://schemas.openxmlformats.org/officeDocument/2006/relationships/hyperlink" Target="https://eur-lex.europa.eu/legal-content/SL/AUTO/?uri=celex:32019R0934" TargetMode="External"/><Relationship Id="rId15" Type="http://schemas.openxmlformats.org/officeDocument/2006/relationships/fontTable" Target="fontTable.xml"/><Relationship Id="rId10" Type="http://schemas.openxmlformats.org/officeDocument/2006/relationships/hyperlink" Target="http://www.uradni-list.si/1/objava.jsp?sop=2006-01-4488" TargetMode="External"/><Relationship Id="rId4" Type="http://schemas.openxmlformats.org/officeDocument/2006/relationships/webSettings" Target="webSettings.xml"/><Relationship Id="rId9" Type="http://schemas.openxmlformats.org/officeDocument/2006/relationships/hyperlink" Target="http://www.uradni-list.si/1/objava.jsp?sop=2005-01-5001" TargetMode="External"/><Relationship Id="rId14" Type="http://schemas.openxmlformats.org/officeDocument/2006/relationships/hyperlink" Target="http://www.uradni-list.si/1/objava.jsp?sop=2006-01-448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6177</Words>
  <Characters>35213</Characters>
  <Application>Microsoft Office Word</Application>
  <DocSecurity>0</DocSecurity>
  <Lines>293</Lines>
  <Paragraphs>82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Bergant, Vasilij</dc:creator>
  <cp:keywords/>
  <dc:description/>
  <cp:lastModifiedBy>Tina Zavašnik Bergant</cp:lastModifiedBy>
  <cp:revision>2</cp:revision>
  <cp:lastPrinted>2023-05-31T10:06:00Z</cp:lastPrinted>
  <dcterms:created xsi:type="dcterms:W3CDTF">2023-06-12T22:11:00Z</dcterms:created>
  <dcterms:modified xsi:type="dcterms:W3CDTF">2023-06-12T22:11:00Z</dcterms:modified>
</cp:coreProperties>
</file>