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3C83" w:rsidRDefault="00BE3C83" w:rsidP="00BE3C83">
      <w:pPr>
        <w:pStyle w:val="datumtevilka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IPP - </w:t>
      </w:r>
      <w:r w:rsidRPr="00772430">
        <w:rPr>
          <w:b/>
          <w:sz w:val="22"/>
          <w:szCs w:val="22"/>
        </w:rPr>
        <w:t>Služba vlade za zakonodajo</w:t>
      </w:r>
    </w:p>
    <w:p w:rsidR="00B17A97" w:rsidRPr="00B17A97" w:rsidRDefault="00B17A97" w:rsidP="00BE3C83">
      <w:pPr>
        <w:pStyle w:val="datumtevilka"/>
        <w:rPr>
          <w:b/>
          <w:sz w:val="22"/>
          <w:szCs w:val="22"/>
        </w:rPr>
      </w:pPr>
    </w:p>
    <w:p w:rsidR="00671020" w:rsidRPr="00B17A97" w:rsidRDefault="00671020" w:rsidP="00671020">
      <w:pPr>
        <w:pStyle w:val="Glava"/>
        <w:widowControl w:val="0"/>
        <w:tabs>
          <w:tab w:val="clear" w:pos="4320"/>
          <w:tab w:val="clear" w:pos="8640"/>
        </w:tabs>
        <w:rPr>
          <w:rFonts w:cs="Arial"/>
          <w:b/>
          <w:szCs w:val="20"/>
        </w:rPr>
      </w:pPr>
      <w:r w:rsidRPr="00B17A97">
        <w:rPr>
          <w:rFonts w:cs="Arial"/>
          <w:b/>
          <w:szCs w:val="20"/>
        </w:rPr>
        <w:t>IPP  -  Ministrstvu za finance po IPP</w:t>
      </w:r>
    </w:p>
    <w:p w:rsidR="00671020" w:rsidRDefault="00671020" w:rsidP="00BE3C83">
      <w:pPr>
        <w:pStyle w:val="datumtevilka"/>
        <w:rPr>
          <w:b/>
          <w:sz w:val="22"/>
          <w:szCs w:val="22"/>
        </w:rPr>
      </w:pPr>
    </w:p>
    <w:p w:rsidR="00BE3C83" w:rsidRPr="00772430" w:rsidRDefault="00BE3C83" w:rsidP="00BE3C83">
      <w:pPr>
        <w:pStyle w:val="datumtevilka"/>
        <w:rPr>
          <w:b/>
          <w:sz w:val="22"/>
          <w:szCs w:val="22"/>
        </w:rPr>
      </w:pPr>
    </w:p>
    <w:p w:rsidR="00BE3C83" w:rsidRPr="00671020" w:rsidRDefault="00BE3C83" w:rsidP="00BE3C83">
      <w:pPr>
        <w:pStyle w:val="datumtevilka"/>
        <w:tabs>
          <w:tab w:val="clear" w:pos="1701"/>
          <w:tab w:val="left" w:pos="1134"/>
        </w:tabs>
        <w:rPr>
          <w:sz w:val="22"/>
          <w:szCs w:val="22"/>
        </w:rPr>
      </w:pPr>
      <w:r w:rsidRPr="00671020">
        <w:rPr>
          <w:sz w:val="22"/>
          <w:szCs w:val="22"/>
        </w:rPr>
        <w:t xml:space="preserve">Številka: </w:t>
      </w:r>
      <w:r w:rsidRPr="00671020">
        <w:rPr>
          <w:sz w:val="22"/>
          <w:szCs w:val="22"/>
        </w:rPr>
        <w:tab/>
        <w:t>007-664/2021/</w:t>
      </w:r>
      <w:r w:rsidR="00671020" w:rsidRPr="00671020">
        <w:rPr>
          <w:sz w:val="22"/>
          <w:szCs w:val="22"/>
        </w:rPr>
        <w:t>56</w:t>
      </w:r>
    </w:p>
    <w:p w:rsidR="00BE3C83" w:rsidRPr="00671020" w:rsidRDefault="00BE3C83" w:rsidP="00BE3C83">
      <w:pPr>
        <w:pStyle w:val="datumtevilka"/>
        <w:tabs>
          <w:tab w:val="clear" w:pos="1701"/>
          <w:tab w:val="left" w:pos="1134"/>
        </w:tabs>
        <w:rPr>
          <w:sz w:val="22"/>
          <w:szCs w:val="22"/>
        </w:rPr>
      </w:pPr>
      <w:r w:rsidRPr="00671020">
        <w:rPr>
          <w:sz w:val="22"/>
          <w:szCs w:val="22"/>
        </w:rPr>
        <w:t>EVA:</w:t>
      </w:r>
      <w:r w:rsidRPr="00671020">
        <w:rPr>
          <w:sz w:val="22"/>
          <w:szCs w:val="22"/>
        </w:rPr>
        <w:tab/>
        <w:t>2021-2430-0136</w:t>
      </w:r>
    </w:p>
    <w:p w:rsidR="00BE3C83" w:rsidRPr="00671020" w:rsidRDefault="008B0342" w:rsidP="00BE3C83">
      <w:pPr>
        <w:pStyle w:val="datumtevilka"/>
        <w:tabs>
          <w:tab w:val="clear" w:pos="1701"/>
          <w:tab w:val="left" w:pos="1134"/>
        </w:tabs>
        <w:rPr>
          <w:sz w:val="22"/>
          <w:szCs w:val="22"/>
        </w:rPr>
      </w:pPr>
      <w:r>
        <w:rPr>
          <w:sz w:val="22"/>
          <w:szCs w:val="22"/>
        </w:rPr>
        <w:t xml:space="preserve">Datum: </w:t>
      </w:r>
      <w:r>
        <w:rPr>
          <w:sz w:val="22"/>
          <w:szCs w:val="22"/>
        </w:rPr>
        <w:tab/>
        <w:t>8</w:t>
      </w:r>
      <w:bookmarkStart w:id="0" w:name="_GoBack"/>
      <w:bookmarkEnd w:id="0"/>
      <w:r w:rsidR="000A2E06" w:rsidRPr="00671020">
        <w:rPr>
          <w:sz w:val="22"/>
          <w:szCs w:val="22"/>
        </w:rPr>
        <w:t>. 6</w:t>
      </w:r>
      <w:r w:rsidR="00BE3C83" w:rsidRPr="00671020">
        <w:rPr>
          <w:sz w:val="22"/>
          <w:szCs w:val="22"/>
        </w:rPr>
        <w:t>. 2023</w:t>
      </w:r>
    </w:p>
    <w:p w:rsidR="00BE3C83" w:rsidRPr="00772430" w:rsidRDefault="00BE3C83" w:rsidP="00BE3C83">
      <w:pPr>
        <w:ind w:left="993" w:hanging="993"/>
        <w:jc w:val="both"/>
        <w:rPr>
          <w:sz w:val="22"/>
          <w:szCs w:val="22"/>
        </w:rPr>
      </w:pPr>
    </w:p>
    <w:p w:rsidR="00BE3C83" w:rsidRPr="00671020" w:rsidRDefault="00BE3C83" w:rsidP="00BE3C83">
      <w:pPr>
        <w:pStyle w:val="Naslovpredpisa"/>
        <w:ind w:left="1134" w:hanging="1134"/>
        <w:jc w:val="both"/>
      </w:pPr>
    </w:p>
    <w:p w:rsidR="00BE3C83" w:rsidRPr="00B17A97" w:rsidRDefault="00BE3C83" w:rsidP="00671020">
      <w:pPr>
        <w:pStyle w:val="Naslovpredpisa"/>
        <w:ind w:left="1134" w:hanging="1134"/>
        <w:jc w:val="both"/>
        <w:rPr>
          <w:b w:val="0"/>
        </w:rPr>
      </w:pPr>
      <w:r w:rsidRPr="00671020">
        <w:t xml:space="preserve">Zadeva: </w:t>
      </w:r>
      <w:r w:rsidRPr="00671020">
        <w:tab/>
      </w:r>
      <w:r w:rsidRPr="00671020">
        <w:rPr>
          <w:bCs/>
          <w:color w:val="000000"/>
        </w:rPr>
        <w:t>Pravilnik o načinih izpolnjevanja pogoja kritja civilnopravne odgovornosti prevoznikov v železniškem prometu za pridobitev in veljavnost licence</w:t>
      </w:r>
      <w:r w:rsidR="00C12999" w:rsidRPr="00671020">
        <w:rPr>
          <w:bCs/>
          <w:color w:val="000000"/>
        </w:rPr>
        <w:t xml:space="preserve"> – p</w:t>
      </w:r>
      <w:r w:rsidR="00671020" w:rsidRPr="00671020">
        <w:rPr>
          <w:bCs/>
          <w:color w:val="000000"/>
        </w:rPr>
        <w:t xml:space="preserve">onovno medresorsko usklajevanje </w:t>
      </w:r>
    </w:p>
    <w:p w:rsidR="000204BF" w:rsidRPr="00D54CE2" w:rsidRDefault="00671020" w:rsidP="000204BF">
      <w:pPr>
        <w:pStyle w:val="Naslovpredpisa"/>
        <w:ind w:left="1134" w:hanging="1134"/>
        <w:jc w:val="both"/>
        <w:rPr>
          <w:b w:val="0"/>
        </w:rPr>
      </w:pPr>
      <w:r w:rsidRPr="00671020">
        <w:rPr>
          <w:b w:val="0"/>
        </w:rPr>
        <w:t>Zveza:</w:t>
      </w:r>
      <w:r w:rsidRPr="00671020">
        <w:rPr>
          <w:b w:val="0"/>
          <w:bCs/>
          <w:color w:val="000000"/>
        </w:rPr>
        <w:t xml:space="preserve">   </w:t>
      </w:r>
      <w:r w:rsidR="00D54CE2">
        <w:rPr>
          <w:b w:val="0"/>
          <w:bCs/>
          <w:color w:val="000000"/>
        </w:rPr>
        <w:t xml:space="preserve"> </w:t>
      </w:r>
      <w:r w:rsidR="000204BF" w:rsidRPr="00D54CE2">
        <w:rPr>
          <w:b w:val="0"/>
        </w:rPr>
        <w:t>Pravilnik o obveznih zavarovanjih prevoznikov v železniškem prometu za   pridobitev in veljavnost licence (EVA 2021-2430-0136)</w:t>
      </w:r>
      <w:r w:rsidR="00D54CE2" w:rsidRPr="00D54CE2">
        <w:rPr>
          <w:b w:val="0"/>
        </w:rPr>
        <w:t xml:space="preserve"> </w:t>
      </w:r>
    </w:p>
    <w:p w:rsidR="00BE3C83" w:rsidRPr="00772430" w:rsidRDefault="00BE3C83" w:rsidP="00BE3C83">
      <w:pPr>
        <w:jc w:val="both"/>
        <w:rPr>
          <w:sz w:val="22"/>
          <w:szCs w:val="22"/>
        </w:rPr>
      </w:pPr>
    </w:p>
    <w:p w:rsidR="00D54CE2" w:rsidRDefault="00D54CE2" w:rsidP="00BE3C83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  <w:lang w:eastAsia="sl-SI"/>
        </w:rPr>
      </w:pPr>
    </w:p>
    <w:p w:rsidR="00BE3C83" w:rsidRDefault="00BE3C83" w:rsidP="00BE3C83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  <w:lang w:eastAsia="sl-SI"/>
        </w:rPr>
      </w:pPr>
      <w:r>
        <w:rPr>
          <w:rFonts w:cs="Arial"/>
          <w:color w:val="000000"/>
          <w:sz w:val="22"/>
          <w:szCs w:val="22"/>
          <w:lang w:eastAsia="sl-SI"/>
        </w:rPr>
        <w:t xml:space="preserve">Spoštovani, </w:t>
      </w:r>
    </w:p>
    <w:p w:rsidR="00BE3C83" w:rsidRDefault="00BE3C83" w:rsidP="00BE3C83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  <w:lang w:eastAsia="sl-SI"/>
        </w:rPr>
      </w:pPr>
    </w:p>
    <w:p w:rsidR="000204BF" w:rsidRDefault="00BE3C83" w:rsidP="004311F7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  <w:lang w:eastAsia="sl-SI"/>
        </w:rPr>
      </w:pPr>
      <w:r>
        <w:rPr>
          <w:rFonts w:cs="Arial"/>
          <w:color w:val="000000"/>
          <w:sz w:val="22"/>
          <w:szCs w:val="22"/>
          <w:lang w:eastAsia="sl-SI"/>
        </w:rPr>
        <w:t xml:space="preserve">v ponovno medresorsko usklajevanje vam posredujemo nov predlog pravilnika, v katerem so v celoti upoštevane prejete </w:t>
      </w:r>
      <w:proofErr w:type="spellStart"/>
      <w:r>
        <w:rPr>
          <w:rFonts w:cs="Arial"/>
          <w:color w:val="000000"/>
          <w:sz w:val="22"/>
          <w:szCs w:val="22"/>
          <w:lang w:eastAsia="sl-SI"/>
        </w:rPr>
        <w:t>nomotehnične</w:t>
      </w:r>
      <w:proofErr w:type="spellEnd"/>
      <w:r w:rsidR="009C2F07">
        <w:rPr>
          <w:rFonts w:cs="Arial"/>
          <w:color w:val="000000"/>
          <w:sz w:val="22"/>
          <w:szCs w:val="22"/>
          <w:lang w:eastAsia="sl-SI"/>
        </w:rPr>
        <w:t xml:space="preserve"> in vsebinske pripombe, ki smo jih prej</w:t>
      </w:r>
      <w:r w:rsidR="000204BF">
        <w:rPr>
          <w:rFonts w:cs="Arial"/>
          <w:color w:val="000000"/>
          <w:sz w:val="22"/>
          <w:szCs w:val="22"/>
          <w:lang w:eastAsia="sl-SI"/>
        </w:rPr>
        <w:t>eli s strani SVZ (</w:t>
      </w:r>
      <w:r w:rsidR="009C2F07">
        <w:rPr>
          <w:rFonts w:cs="Arial"/>
          <w:color w:val="000000"/>
          <w:sz w:val="22"/>
          <w:szCs w:val="22"/>
          <w:lang w:eastAsia="sl-SI"/>
        </w:rPr>
        <w:t xml:space="preserve">dok. </w:t>
      </w:r>
      <w:r w:rsidR="000204BF">
        <w:rPr>
          <w:rFonts w:cs="Arial"/>
          <w:color w:val="000000"/>
          <w:sz w:val="22"/>
          <w:szCs w:val="22"/>
          <w:lang w:eastAsia="sl-SI"/>
        </w:rPr>
        <w:t>št. 375-1/2023/2).</w:t>
      </w:r>
      <w:r>
        <w:rPr>
          <w:rFonts w:cs="Arial"/>
          <w:color w:val="000000"/>
          <w:sz w:val="22"/>
          <w:szCs w:val="22"/>
          <w:lang w:eastAsia="sl-SI"/>
        </w:rPr>
        <w:t xml:space="preserve"> </w:t>
      </w:r>
      <w:r w:rsidR="000204BF">
        <w:rPr>
          <w:rFonts w:cs="Arial"/>
          <w:color w:val="000000"/>
          <w:sz w:val="22"/>
          <w:szCs w:val="22"/>
          <w:lang w:eastAsia="sl-SI"/>
        </w:rPr>
        <w:t xml:space="preserve">V skladu s podanim mnenjem SVZ s pripombami </w:t>
      </w:r>
      <w:r>
        <w:rPr>
          <w:rFonts w:cs="Arial"/>
          <w:color w:val="000000"/>
          <w:sz w:val="22"/>
          <w:szCs w:val="22"/>
          <w:lang w:eastAsia="sl-SI"/>
        </w:rPr>
        <w:t>je spremenjen tudi naslov pravilnika, ki glede na dikcijo pravne pod</w:t>
      </w:r>
      <w:r w:rsidR="00054FA7">
        <w:rPr>
          <w:rFonts w:cs="Arial"/>
          <w:color w:val="000000"/>
          <w:sz w:val="22"/>
          <w:szCs w:val="22"/>
          <w:lang w:eastAsia="sl-SI"/>
        </w:rPr>
        <w:t>lage za sprejem tega akta sedaj</w:t>
      </w:r>
      <w:r>
        <w:rPr>
          <w:rFonts w:cs="Arial"/>
          <w:color w:val="000000"/>
          <w:sz w:val="22"/>
          <w:szCs w:val="22"/>
          <w:lang w:eastAsia="sl-SI"/>
        </w:rPr>
        <w:t xml:space="preserve"> glasi »</w:t>
      </w:r>
      <w:r>
        <w:rPr>
          <w:rFonts w:cs="Arial"/>
          <w:b/>
          <w:bCs/>
          <w:color w:val="000000"/>
          <w:sz w:val="22"/>
          <w:szCs w:val="22"/>
          <w:lang w:eastAsia="sl-SI"/>
        </w:rPr>
        <w:t>Pravilnik o načinih izpolnjevanja pogoja kritja civilnopravne odgovornosti prevoznikov v železniškem prometu za pridobitev in veljavnost licence</w:t>
      </w:r>
      <w:r>
        <w:rPr>
          <w:rFonts w:cs="Arial"/>
          <w:color w:val="000000"/>
          <w:sz w:val="22"/>
          <w:szCs w:val="22"/>
          <w:lang w:eastAsia="sl-SI"/>
        </w:rPr>
        <w:t>«.</w:t>
      </w:r>
      <w:r w:rsidR="004311F7">
        <w:rPr>
          <w:rFonts w:cs="Arial"/>
          <w:color w:val="000000"/>
          <w:sz w:val="22"/>
          <w:szCs w:val="22"/>
          <w:lang w:eastAsia="sl-SI"/>
        </w:rPr>
        <w:t xml:space="preserve"> </w:t>
      </w:r>
      <w:r w:rsidR="00B17A97">
        <w:rPr>
          <w:rFonts w:cs="Arial"/>
          <w:color w:val="000000"/>
          <w:sz w:val="22"/>
          <w:szCs w:val="22"/>
          <w:lang w:eastAsia="sl-SI"/>
        </w:rPr>
        <w:t xml:space="preserve"> </w:t>
      </w:r>
    </w:p>
    <w:p w:rsidR="000204BF" w:rsidRDefault="000204BF" w:rsidP="004311F7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  <w:lang w:eastAsia="sl-SI"/>
        </w:rPr>
      </w:pPr>
    </w:p>
    <w:p w:rsidR="000204BF" w:rsidRDefault="000204BF" w:rsidP="000204BF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  <w:lang w:eastAsia="sl-SI"/>
        </w:rPr>
      </w:pPr>
      <w:r>
        <w:rPr>
          <w:rFonts w:cs="Arial"/>
          <w:color w:val="000000"/>
          <w:sz w:val="22"/>
          <w:szCs w:val="22"/>
          <w:lang w:eastAsia="sl-SI"/>
        </w:rPr>
        <w:t xml:space="preserve">S strani MF smo v medresorskem usklajevanju prejeli mnenje brez pripomb (dok. št.  IPP 007-93/2023/2).  </w:t>
      </w:r>
    </w:p>
    <w:p w:rsidR="000204BF" w:rsidRDefault="000204BF" w:rsidP="004311F7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  <w:lang w:eastAsia="sl-SI"/>
        </w:rPr>
      </w:pPr>
    </w:p>
    <w:p w:rsidR="004311F7" w:rsidRDefault="004311F7" w:rsidP="004311F7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  <w:lang w:eastAsia="sl-SI"/>
        </w:rPr>
      </w:pPr>
      <w:r>
        <w:rPr>
          <w:rFonts w:cs="Arial"/>
          <w:color w:val="000000"/>
          <w:sz w:val="22"/>
          <w:szCs w:val="22"/>
          <w:lang w:eastAsia="sl-SI"/>
        </w:rPr>
        <w:t>Na podlagi prejetih pripomb s strani SVZ so bila opravljena dodatna usklajevanja s Sloven</w:t>
      </w:r>
      <w:r w:rsidR="007F29E0">
        <w:rPr>
          <w:rFonts w:cs="Arial"/>
          <w:color w:val="000000"/>
          <w:sz w:val="22"/>
          <w:szCs w:val="22"/>
          <w:lang w:eastAsia="sl-SI"/>
        </w:rPr>
        <w:t xml:space="preserve">skim </w:t>
      </w:r>
      <w:r>
        <w:rPr>
          <w:rFonts w:cs="Arial"/>
          <w:color w:val="000000"/>
          <w:sz w:val="22"/>
          <w:szCs w:val="22"/>
          <w:lang w:eastAsia="sl-SI"/>
        </w:rPr>
        <w:t xml:space="preserve">zavarovalnim združenjem in dokončno usklajeno besedilo predloga predmetnega pravilnika </w:t>
      </w:r>
      <w:r w:rsidR="000204BF">
        <w:rPr>
          <w:rFonts w:cs="Arial"/>
          <w:color w:val="000000"/>
          <w:sz w:val="22"/>
          <w:szCs w:val="22"/>
          <w:lang w:eastAsia="sl-SI"/>
        </w:rPr>
        <w:t>z vidika zavarovalniške stroke (nov predlog v prilogi).</w:t>
      </w:r>
    </w:p>
    <w:p w:rsidR="005B10F6" w:rsidRDefault="005B10F6" w:rsidP="00BE3C83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  <w:lang w:eastAsia="sl-SI"/>
        </w:rPr>
      </w:pPr>
    </w:p>
    <w:p w:rsidR="00BE3C83" w:rsidRPr="007F29E0" w:rsidRDefault="00BE3C83" w:rsidP="00BE3C83">
      <w:pPr>
        <w:jc w:val="both"/>
        <w:rPr>
          <w:sz w:val="22"/>
          <w:szCs w:val="22"/>
        </w:rPr>
      </w:pPr>
      <w:r w:rsidRPr="007F29E0">
        <w:rPr>
          <w:sz w:val="22"/>
          <w:szCs w:val="22"/>
        </w:rPr>
        <w:t xml:space="preserve">Vljudno vas prosimo </w:t>
      </w:r>
      <w:r w:rsidR="006E14DD" w:rsidRPr="007F29E0">
        <w:rPr>
          <w:sz w:val="22"/>
          <w:szCs w:val="22"/>
        </w:rPr>
        <w:t xml:space="preserve">za </w:t>
      </w:r>
      <w:r w:rsidR="000204BF" w:rsidRPr="007F29E0">
        <w:rPr>
          <w:sz w:val="22"/>
          <w:szCs w:val="22"/>
        </w:rPr>
        <w:t>pr</w:t>
      </w:r>
      <w:r w:rsidR="00D54CE2" w:rsidRPr="007F29E0">
        <w:rPr>
          <w:sz w:val="22"/>
          <w:szCs w:val="22"/>
        </w:rPr>
        <w:t xml:space="preserve">egled novega predloga </w:t>
      </w:r>
      <w:r w:rsidR="00D54CE2" w:rsidRPr="007F29E0">
        <w:rPr>
          <w:rFonts w:cs="Arial"/>
          <w:color w:val="000000"/>
          <w:sz w:val="22"/>
          <w:szCs w:val="22"/>
          <w:lang w:eastAsia="sl-SI"/>
        </w:rPr>
        <w:t>»</w:t>
      </w:r>
      <w:r w:rsidR="00D54CE2" w:rsidRPr="007F29E0">
        <w:rPr>
          <w:rFonts w:cs="Arial"/>
          <w:bCs/>
          <w:color w:val="000000"/>
          <w:sz w:val="22"/>
          <w:szCs w:val="22"/>
          <w:lang w:eastAsia="sl-SI"/>
        </w:rPr>
        <w:t>Pravilnika o načinih izpolnjevanja pogoja kritja civilnopravne odgovornosti prevoznikov v železniškem prometu za pridobitev in veljavnost licence</w:t>
      </w:r>
      <w:r w:rsidR="00D54CE2" w:rsidRPr="007F29E0">
        <w:rPr>
          <w:rFonts w:cs="Arial"/>
          <w:color w:val="000000"/>
          <w:sz w:val="22"/>
          <w:szCs w:val="22"/>
          <w:lang w:eastAsia="sl-SI"/>
        </w:rPr>
        <w:t xml:space="preserve">« </w:t>
      </w:r>
      <w:r w:rsidR="000204BF" w:rsidRPr="007F29E0">
        <w:rPr>
          <w:sz w:val="22"/>
          <w:szCs w:val="22"/>
        </w:rPr>
        <w:t xml:space="preserve">in </w:t>
      </w:r>
      <w:r w:rsidRPr="007F29E0">
        <w:rPr>
          <w:sz w:val="22"/>
          <w:szCs w:val="22"/>
        </w:rPr>
        <w:t>posredovanje vašega mn</w:t>
      </w:r>
      <w:r w:rsidR="006E14DD" w:rsidRPr="007F29E0">
        <w:rPr>
          <w:sz w:val="22"/>
          <w:szCs w:val="22"/>
        </w:rPr>
        <w:t>enja</w:t>
      </w:r>
      <w:r w:rsidR="000204BF" w:rsidRPr="007F29E0">
        <w:rPr>
          <w:sz w:val="22"/>
          <w:szCs w:val="22"/>
        </w:rPr>
        <w:t xml:space="preserve">. </w:t>
      </w:r>
    </w:p>
    <w:p w:rsidR="000204BF" w:rsidRPr="007F29E0" w:rsidRDefault="000204BF" w:rsidP="00BE3C83">
      <w:pPr>
        <w:jc w:val="both"/>
        <w:rPr>
          <w:sz w:val="22"/>
          <w:szCs w:val="22"/>
        </w:rPr>
      </w:pPr>
    </w:p>
    <w:p w:rsidR="000204BF" w:rsidRPr="006E14DD" w:rsidRDefault="000204BF" w:rsidP="00BE3C83">
      <w:pPr>
        <w:jc w:val="both"/>
        <w:rPr>
          <w:sz w:val="22"/>
          <w:szCs w:val="22"/>
        </w:rPr>
      </w:pPr>
      <w:r>
        <w:rPr>
          <w:sz w:val="22"/>
          <w:szCs w:val="22"/>
        </w:rPr>
        <w:t>Zahvaljujemo se vam in vas lepo pozdravljamo,</w:t>
      </w:r>
    </w:p>
    <w:p w:rsidR="00BE3C83" w:rsidRDefault="00BE3C83" w:rsidP="00BE3C83">
      <w:pPr>
        <w:pStyle w:val="Default"/>
        <w:jc w:val="both"/>
        <w:rPr>
          <w:sz w:val="22"/>
          <w:szCs w:val="22"/>
        </w:rPr>
      </w:pPr>
    </w:p>
    <w:p w:rsidR="005A324F" w:rsidRPr="00540257" w:rsidRDefault="005A324F" w:rsidP="00BE3C83">
      <w:pPr>
        <w:pStyle w:val="Default"/>
        <w:jc w:val="both"/>
        <w:rPr>
          <w:sz w:val="22"/>
          <w:szCs w:val="22"/>
        </w:rPr>
      </w:pPr>
    </w:p>
    <w:p w:rsidR="00BE3C83" w:rsidRPr="00540257" w:rsidRDefault="00BE3C83" w:rsidP="00BE3C83">
      <w:pPr>
        <w:pStyle w:val="Default"/>
        <w:jc w:val="both"/>
        <w:rPr>
          <w:sz w:val="22"/>
          <w:szCs w:val="22"/>
        </w:rPr>
      </w:pPr>
    </w:p>
    <w:p w:rsidR="00BE3C83" w:rsidRPr="0089775E" w:rsidRDefault="00BE3C83" w:rsidP="00BE3C83">
      <w:pPr>
        <w:pStyle w:val="podpisi"/>
        <w:jc w:val="both"/>
        <w:rPr>
          <w:rFonts w:cs="Arial"/>
          <w:sz w:val="22"/>
          <w:szCs w:val="22"/>
          <w:lang w:val="sl-SI"/>
        </w:rPr>
      </w:pPr>
      <w:r w:rsidRPr="00540257">
        <w:rPr>
          <w:rFonts w:cs="Arial"/>
          <w:sz w:val="22"/>
          <w:szCs w:val="22"/>
          <w:lang w:val="sl-SI"/>
        </w:rPr>
        <w:t xml:space="preserve">                                                                                              </w:t>
      </w:r>
      <w:r w:rsidRPr="0089775E">
        <w:rPr>
          <w:rFonts w:cs="Arial"/>
          <w:sz w:val="22"/>
          <w:szCs w:val="22"/>
          <w:lang w:val="sl-SI"/>
        </w:rPr>
        <w:t xml:space="preserve">Monika Pintar Mesarič    </w:t>
      </w:r>
    </w:p>
    <w:p w:rsidR="00BE3C83" w:rsidRPr="00CF6CAA" w:rsidRDefault="00BE3C83" w:rsidP="00BE3C83">
      <w:pPr>
        <w:pStyle w:val="podpisi"/>
        <w:jc w:val="both"/>
        <w:rPr>
          <w:rFonts w:cs="Arial"/>
          <w:b/>
          <w:sz w:val="22"/>
          <w:szCs w:val="22"/>
          <w:lang w:val="sl-SI"/>
        </w:rPr>
      </w:pPr>
      <w:r w:rsidRPr="0089775E">
        <w:rPr>
          <w:rFonts w:cs="Arial"/>
          <w:sz w:val="22"/>
          <w:szCs w:val="22"/>
          <w:lang w:val="sl-SI"/>
        </w:rPr>
        <w:t xml:space="preserve">                                                                                         GENERALNA DIREKTORICA</w:t>
      </w:r>
    </w:p>
    <w:p w:rsidR="00BE3C83" w:rsidRPr="00772430" w:rsidRDefault="00BE3C83" w:rsidP="00BE3C83">
      <w:pPr>
        <w:pStyle w:val="podpisi"/>
        <w:jc w:val="both"/>
        <w:rPr>
          <w:rFonts w:cs="Arial"/>
          <w:sz w:val="22"/>
          <w:szCs w:val="22"/>
          <w:lang w:val="sl-SI"/>
        </w:rPr>
      </w:pPr>
    </w:p>
    <w:p w:rsidR="00BE3C83" w:rsidRDefault="00BE3C83" w:rsidP="00BE3C83">
      <w:pPr>
        <w:pStyle w:val="podpisi"/>
        <w:jc w:val="both"/>
        <w:rPr>
          <w:rFonts w:cs="Arial"/>
          <w:szCs w:val="20"/>
          <w:lang w:val="sl-SI"/>
        </w:rPr>
      </w:pPr>
    </w:p>
    <w:p w:rsidR="00D54CE2" w:rsidRDefault="00D54CE2" w:rsidP="00BE3C83">
      <w:pPr>
        <w:pStyle w:val="podpisi"/>
        <w:jc w:val="both"/>
        <w:rPr>
          <w:rFonts w:cs="Arial"/>
          <w:szCs w:val="20"/>
          <w:lang w:val="sl-SI"/>
        </w:rPr>
      </w:pPr>
    </w:p>
    <w:p w:rsidR="00D54CE2" w:rsidRDefault="00D54CE2" w:rsidP="00BE3C83">
      <w:pPr>
        <w:pStyle w:val="podpisi"/>
        <w:jc w:val="both"/>
        <w:rPr>
          <w:rFonts w:cs="Arial"/>
          <w:szCs w:val="20"/>
          <w:lang w:val="sl-SI"/>
        </w:rPr>
      </w:pPr>
    </w:p>
    <w:p w:rsidR="00D54CE2" w:rsidRDefault="00D54CE2" w:rsidP="00BE3C83">
      <w:pPr>
        <w:pStyle w:val="podpisi"/>
        <w:jc w:val="both"/>
        <w:rPr>
          <w:rFonts w:cs="Arial"/>
          <w:szCs w:val="20"/>
          <w:lang w:val="sl-SI"/>
        </w:rPr>
      </w:pPr>
    </w:p>
    <w:p w:rsidR="00D54CE2" w:rsidRDefault="00D54CE2" w:rsidP="00BE3C83">
      <w:pPr>
        <w:pStyle w:val="podpisi"/>
        <w:jc w:val="both"/>
        <w:rPr>
          <w:rFonts w:cs="Arial"/>
          <w:szCs w:val="20"/>
          <w:lang w:val="sl-SI"/>
        </w:rPr>
      </w:pPr>
    </w:p>
    <w:p w:rsidR="002A5C8B" w:rsidRDefault="002A5C8B" w:rsidP="00BE3C83">
      <w:pPr>
        <w:pStyle w:val="podpisi"/>
        <w:jc w:val="both"/>
        <w:rPr>
          <w:rFonts w:cs="Arial"/>
          <w:szCs w:val="20"/>
          <w:lang w:val="sl-SI"/>
        </w:rPr>
      </w:pPr>
    </w:p>
    <w:p w:rsidR="00BE3C83" w:rsidRPr="00C12705" w:rsidRDefault="00BE3C83" w:rsidP="00BE3C83">
      <w:pPr>
        <w:pStyle w:val="podpisi"/>
        <w:jc w:val="both"/>
        <w:rPr>
          <w:rFonts w:cs="Arial"/>
          <w:szCs w:val="20"/>
          <w:lang w:val="sl-SI"/>
        </w:rPr>
      </w:pPr>
      <w:r w:rsidRPr="00C12705">
        <w:rPr>
          <w:rFonts w:cs="Arial"/>
          <w:szCs w:val="20"/>
          <w:lang w:val="sl-SI"/>
        </w:rPr>
        <w:t>Pripravila:</w:t>
      </w:r>
    </w:p>
    <w:p w:rsidR="00BE3C83" w:rsidRPr="00C12705" w:rsidRDefault="00BE3C83" w:rsidP="00BE3C83">
      <w:pPr>
        <w:pStyle w:val="podpisi"/>
        <w:jc w:val="both"/>
        <w:rPr>
          <w:rFonts w:cs="Arial"/>
          <w:szCs w:val="20"/>
          <w:lang w:val="sl-SI"/>
        </w:rPr>
      </w:pPr>
      <w:r w:rsidRPr="00C12705">
        <w:rPr>
          <w:rFonts w:cs="Arial"/>
          <w:szCs w:val="20"/>
          <w:lang w:val="sl-SI"/>
        </w:rPr>
        <w:t>Suzana Krevsel, sekretarka</w:t>
      </w:r>
    </w:p>
    <w:p w:rsidR="00BE3C83" w:rsidRPr="00C12705" w:rsidRDefault="00BE3C83" w:rsidP="00BE3C83">
      <w:pPr>
        <w:pStyle w:val="podpisi"/>
        <w:jc w:val="both"/>
        <w:rPr>
          <w:rFonts w:cs="Arial"/>
          <w:szCs w:val="20"/>
          <w:lang w:val="sl-SI"/>
        </w:rPr>
      </w:pPr>
      <w:r w:rsidRPr="00C12705">
        <w:rPr>
          <w:rFonts w:cs="Arial"/>
          <w:szCs w:val="20"/>
          <w:lang w:val="sl-SI"/>
        </w:rPr>
        <w:t>Sektor za železnice in žičnice</w:t>
      </w:r>
    </w:p>
    <w:p w:rsidR="00BE3C83" w:rsidRPr="00C12705" w:rsidRDefault="00BE3C83" w:rsidP="00BE3C83">
      <w:pPr>
        <w:pStyle w:val="podpisi"/>
        <w:rPr>
          <w:rFonts w:cs="Arial"/>
          <w:szCs w:val="20"/>
          <w:lang w:val="sl-SI"/>
        </w:rPr>
      </w:pPr>
    </w:p>
    <w:p w:rsidR="00D54CE2" w:rsidRDefault="00D54CE2" w:rsidP="00BE3C83">
      <w:pPr>
        <w:pStyle w:val="podpisi"/>
        <w:rPr>
          <w:rFonts w:cs="Arial"/>
          <w:szCs w:val="20"/>
          <w:lang w:val="sl-SI"/>
        </w:rPr>
      </w:pPr>
    </w:p>
    <w:p w:rsidR="00BE3C83" w:rsidRPr="00C12705" w:rsidRDefault="00BE3C83" w:rsidP="00BE3C83">
      <w:pPr>
        <w:pStyle w:val="podpisi"/>
        <w:rPr>
          <w:rFonts w:cs="Arial"/>
          <w:szCs w:val="20"/>
          <w:lang w:val="sl-SI"/>
        </w:rPr>
      </w:pPr>
      <w:r w:rsidRPr="00C12705">
        <w:rPr>
          <w:rFonts w:cs="Arial"/>
          <w:szCs w:val="20"/>
          <w:lang w:val="sl-SI"/>
        </w:rPr>
        <w:t xml:space="preserve">mag. Vlasta </w:t>
      </w:r>
      <w:proofErr w:type="spellStart"/>
      <w:r w:rsidRPr="00C12705">
        <w:rPr>
          <w:rFonts w:cs="Arial"/>
          <w:szCs w:val="20"/>
          <w:lang w:val="sl-SI"/>
        </w:rPr>
        <w:t>Kampoš</w:t>
      </w:r>
      <w:proofErr w:type="spellEnd"/>
      <w:r w:rsidRPr="00C12705">
        <w:rPr>
          <w:rFonts w:cs="Arial"/>
          <w:szCs w:val="20"/>
          <w:lang w:val="sl-SI"/>
        </w:rPr>
        <w:t xml:space="preserve"> Jerenec</w:t>
      </w:r>
      <w:r w:rsidR="00D54CE2">
        <w:rPr>
          <w:rFonts w:cs="Arial"/>
          <w:szCs w:val="20"/>
          <w:lang w:val="sl-SI"/>
        </w:rPr>
        <w:t>, sekretarka</w:t>
      </w:r>
    </w:p>
    <w:p w:rsidR="00BE3C83" w:rsidRPr="00C12705" w:rsidRDefault="00BE3C83" w:rsidP="00BE3C83">
      <w:pPr>
        <w:pStyle w:val="podpisi"/>
        <w:rPr>
          <w:rFonts w:cs="Arial"/>
          <w:szCs w:val="20"/>
          <w:lang w:val="sl-SI"/>
        </w:rPr>
      </w:pPr>
      <w:r w:rsidRPr="00C12705">
        <w:rPr>
          <w:rFonts w:cs="Arial"/>
          <w:szCs w:val="20"/>
          <w:lang w:val="sl-SI"/>
        </w:rPr>
        <w:t>Vodja sektorja za železnice in žičnice</w:t>
      </w:r>
    </w:p>
    <w:p w:rsidR="00BE3C83" w:rsidRPr="00772430" w:rsidRDefault="00BE3C83" w:rsidP="00BE3C83">
      <w:pPr>
        <w:pStyle w:val="podpisi"/>
        <w:rPr>
          <w:rFonts w:cs="Arial"/>
          <w:sz w:val="22"/>
          <w:szCs w:val="22"/>
          <w:lang w:val="sl-SI"/>
        </w:rPr>
      </w:pPr>
    </w:p>
    <w:p w:rsidR="00BE3C83" w:rsidRPr="00772430" w:rsidRDefault="00BE3C83" w:rsidP="00BE3C83">
      <w:pPr>
        <w:rPr>
          <w:sz w:val="22"/>
          <w:szCs w:val="22"/>
        </w:rPr>
      </w:pPr>
    </w:p>
    <w:p w:rsidR="00D54CE2" w:rsidRDefault="00D54CE2" w:rsidP="00BE3C83">
      <w:pPr>
        <w:pStyle w:val="Glava"/>
        <w:rPr>
          <w:rFonts w:cs="Arial"/>
          <w:szCs w:val="20"/>
        </w:rPr>
      </w:pPr>
    </w:p>
    <w:p w:rsidR="00D54CE2" w:rsidRDefault="00D54CE2" w:rsidP="00BE3C83">
      <w:pPr>
        <w:pStyle w:val="Glava"/>
        <w:rPr>
          <w:rFonts w:cs="Arial"/>
          <w:szCs w:val="20"/>
        </w:rPr>
      </w:pPr>
    </w:p>
    <w:p w:rsidR="00D54CE2" w:rsidRDefault="00D54CE2" w:rsidP="00BE3C83">
      <w:pPr>
        <w:pStyle w:val="Glava"/>
        <w:rPr>
          <w:rFonts w:cs="Arial"/>
          <w:szCs w:val="20"/>
        </w:rPr>
      </w:pPr>
    </w:p>
    <w:p w:rsidR="00BE3C83" w:rsidRDefault="00BE3C83" w:rsidP="00BE3C83">
      <w:pPr>
        <w:pStyle w:val="Glava"/>
        <w:rPr>
          <w:rFonts w:cs="Arial"/>
          <w:szCs w:val="20"/>
        </w:rPr>
      </w:pPr>
      <w:r w:rsidRPr="00C12705">
        <w:rPr>
          <w:rFonts w:cs="Arial"/>
          <w:szCs w:val="20"/>
        </w:rPr>
        <w:t>Priloga:</w:t>
      </w:r>
    </w:p>
    <w:p w:rsidR="00BE3C83" w:rsidRDefault="00BE3C83" w:rsidP="00BE3C83">
      <w:pPr>
        <w:pStyle w:val="Glava"/>
        <w:rPr>
          <w:rFonts w:cs="Arial"/>
          <w:szCs w:val="20"/>
        </w:rPr>
      </w:pPr>
    </w:p>
    <w:p w:rsidR="00BE3C83" w:rsidRPr="0038080E" w:rsidRDefault="00BE3C83" w:rsidP="00BE3C83">
      <w:pPr>
        <w:pStyle w:val="Glava"/>
        <w:numPr>
          <w:ilvl w:val="0"/>
          <w:numId w:val="9"/>
        </w:numPr>
        <w:rPr>
          <w:rFonts w:cs="Arial"/>
          <w:szCs w:val="20"/>
        </w:rPr>
      </w:pPr>
      <w:r w:rsidRPr="00F03B60">
        <w:rPr>
          <w:bCs/>
          <w:color w:val="000000"/>
        </w:rPr>
        <w:t>Pravilnik o načinih izpolnjevanja pogoja kritja civilnopravne odgovornosti prevoznikov v železniškem prometu za pridobitev in veljavnost licence</w:t>
      </w:r>
    </w:p>
    <w:p w:rsidR="00BE3C83" w:rsidRPr="00C12705" w:rsidRDefault="00BE3C83" w:rsidP="00BE3C83">
      <w:pPr>
        <w:pStyle w:val="Glava"/>
        <w:widowControl w:val="0"/>
        <w:tabs>
          <w:tab w:val="clear" w:pos="4320"/>
          <w:tab w:val="clear" w:pos="8640"/>
          <w:tab w:val="left" w:pos="4200"/>
        </w:tabs>
        <w:ind w:left="142"/>
        <w:jc w:val="both"/>
        <w:rPr>
          <w:szCs w:val="20"/>
        </w:rPr>
      </w:pPr>
    </w:p>
    <w:p w:rsidR="00BE3C83" w:rsidRDefault="00BE3C83" w:rsidP="00BE3C83">
      <w:pPr>
        <w:pStyle w:val="Glava"/>
        <w:rPr>
          <w:rFonts w:cs="Arial"/>
          <w:szCs w:val="20"/>
        </w:rPr>
      </w:pPr>
    </w:p>
    <w:p w:rsidR="00D54CE2" w:rsidRDefault="00D54CE2" w:rsidP="00BE3C83">
      <w:pPr>
        <w:pStyle w:val="Glava"/>
        <w:rPr>
          <w:rFonts w:cs="Arial"/>
          <w:szCs w:val="20"/>
        </w:rPr>
      </w:pPr>
    </w:p>
    <w:p w:rsidR="002B3220" w:rsidRDefault="002B3220" w:rsidP="00BE3C83">
      <w:pPr>
        <w:pStyle w:val="Glava"/>
        <w:rPr>
          <w:rFonts w:cs="Arial"/>
          <w:szCs w:val="20"/>
        </w:rPr>
      </w:pPr>
    </w:p>
    <w:p w:rsidR="00BE3C83" w:rsidRPr="00C12705" w:rsidRDefault="00BE3C83" w:rsidP="00BE3C83">
      <w:pPr>
        <w:pStyle w:val="Glava"/>
        <w:rPr>
          <w:rFonts w:cs="Arial"/>
          <w:szCs w:val="20"/>
        </w:rPr>
      </w:pPr>
      <w:r>
        <w:rPr>
          <w:rFonts w:cs="Arial"/>
          <w:szCs w:val="20"/>
        </w:rPr>
        <w:t>Poslati</w:t>
      </w:r>
      <w:r w:rsidRPr="00C12705">
        <w:rPr>
          <w:rFonts w:cs="Arial"/>
          <w:szCs w:val="20"/>
        </w:rPr>
        <w:t>:</w:t>
      </w:r>
    </w:p>
    <w:p w:rsidR="00BE3C83" w:rsidRDefault="00BE3C83" w:rsidP="00BE3C83">
      <w:pPr>
        <w:pStyle w:val="Glava"/>
        <w:widowControl w:val="0"/>
        <w:numPr>
          <w:ilvl w:val="0"/>
          <w:numId w:val="7"/>
        </w:numPr>
        <w:tabs>
          <w:tab w:val="clear" w:pos="324"/>
          <w:tab w:val="clear" w:pos="4320"/>
          <w:tab w:val="clear" w:pos="8640"/>
        </w:tabs>
        <w:ind w:left="709" w:hanging="425"/>
        <w:rPr>
          <w:rFonts w:cs="Arial"/>
          <w:szCs w:val="20"/>
        </w:rPr>
      </w:pPr>
      <w:r w:rsidRPr="00C12705">
        <w:rPr>
          <w:rFonts w:cs="Arial"/>
          <w:szCs w:val="20"/>
        </w:rPr>
        <w:t>naslovnik</w:t>
      </w:r>
      <w:r w:rsidR="00D54CE2">
        <w:rPr>
          <w:rFonts w:cs="Arial"/>
          <w:szCs w:val="20"/>
        </w:rPr>
        <w:t>oma</w:t>
      </w:r>
      <w:r w:rsidRPr="00C12705">
        <w:rPr>
          <w:rFonts w:cs="Arial"/>
          <w:szCs w:val="20"/>
        </w:rPr>
        <w:t xml:space="preserve"> po IPP</w:t>
      </w:r>
    </w:p>
    <w:p w:rsidR="00DC4224" w:rsidRPr="00DA2C73" w:rsidRDefault="00DC4224" w:rsidP="00DA2C73"/>
    <w:sectPr w:rsidR="00DC4224" w:rsidRPr="00DA2C73" w:rsidSect="00DC422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964" w:right="1410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562D" w:rsidRDefault="007A562D">
      <w:r>
        <w:separator/>
      </w:r>
    </w:p>
  </w:endnote>
  <w:endnote w:type="continuationSeparator" w:id="0">
    <w:p w:rsidR="007A562D" w:rsidRDefault="007A56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Franklin Gothic Medium Cond"/>
    <w:charset w:val="EE"/>
    <w:family w:val="auto"/>
    <w:pitch w:val="variable"/>
    <w:sig w:usb0="A00000FF" w:usb1="4000205B" w:usb2="00000000" w:usb3="00000000" w:csb0="00000093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7D9" w:rsidRDefault="001507D9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7D9" w:rsidRDefault="001507D9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7D9" w:rsidRDefault="001507D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562D" w:rsidRDefault="007A562D">
      <w:r>
        <w:separator/>
      </w:r>
    </w:p>
  </w:footnote>
  <w:footnote w:type="continuationSeparator" w:id="0">
    <w:p w:rsidR="007A562D" w:rsidRDefault="007A56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7D9" w:rsidRDefault="001507D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7564" w:rsidRDefault="00936641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noProof/>
        <w:sz w:val="16"/>
        <w:lang w:eastAsia="sl-SI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-565785</wp:posOffset>
          </wp:positionH>
          <wp:positionV relativeFrom="paragraph">
            <wp:posOffset>-201930</wp:posOffset>
          </wp:positionV>
          <wp:extent cx="3121660" cy="376555"/>
          <wp:effectExtent l="0" t="0" r="0" b="0"/>
          <wp:wrapNone/>
          <wp:docPr id="9" name="Slika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1660" cy="376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F7564" w:rsidRDefault="008F7564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</w:p>
  <w:p w:rsidR="00D04A4B" w:rsidRPr="00BE5427" w:rsidRDefault="0055576C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ascii="Republika" w:eastAsia="Arial Unicode MS" w:hAnsi="Republika" w:cs="Arial"/>
        <w:szCs w:val="20"/>
      </w:rPr>
    </w:pPr>
    <w:r w:rsidRPr="00BE5427">
      <w:rPr>
        <w:rFonts w:ascii="Republika" w:eastAsia="Arial Unicode MS" w:hAnsi="Republika" w:cs="Arial"/>
        <w:szCs w:val="20"/>
      </w:rPr>
      <w:t xml:space="preserve">DIREKTORAT ZA </w:t>
    </w:r>
    <w:r w:rsidR="00565A87">
      <w:rPr>
        <w:rFonts w:ascii="Republika" w:eastAsia="Arial Unicode MS" w:hAnsi="Republika" w:cs="Arial"/>
        <w:szCs w:val="20"/>
      </w:rPr>
      <w:t>ŽELEZNICE, ŽIČNICE IN UPRAVLJANJE PROMETA</w:t>
    </w:r>
  </w:p>
  <w:p w:rsidR="0055576C" w:rsidRPr="0055576C" w:rsidRDefault="0055576C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eastAsia="Arial Unicode MS" w:cs="Arial"/>
        <w:sz w:val="22"/>
        <w:szCs w:val="22"/>
      </w:rPr>
    </w:pPr>
  </w:p>
  <w:p w:rsidR="00A770A6" w:rsidRPr="008F3500" w:rsidRDefault="00887F31" w:rsidP="008F7564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Tržaška cesta 19, 1000 Ljubljana</w:t>
    </w:r>
    <w:r w:rsidR="00A770A6" w:rsidRPr="008F3500">
      <w:rPr>
        <w:rFonts w:cs="Arial"/>
        <w:sz w:val="16"/>
      </w:rPr>
      <w:tab/>
      <w:t xml:space="preserve">T: </w:t>
    </w:r>
    <w:r w:rsidR="00C96A71">
      <w:rPr>
        <w:rFonts w:cs="Arial"/>
        <w:sz w:val="16"/>
      </w:rPr>
      <w:t>01 478 80 00</w:t>
    </w:r>
  </w:p>
  <w:p w:rsidR="00F906A1" w:rsidRPr="00F906A1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 w:rsidR="00F906A1" w:rsidRPr="00F906A1">
      <w:rPr>
        <w:rFonts w:cs="Arial"/>
        <w:sz w:val="16"/>
      </w:rPr>
      <w:t>01 478 81</w:t>
    </w:r>
    <w:r w:rsidR="00F906A1">
      <w:rPr>
        <w:rFonts w:cs="Arial"/>
        <w:sz w:val="16"/>
      </w:rPr>
      <w:t xml:space="preserve"> 7</w:t>
    </w:r>
    <w:r w:rsidR="00F906A1" w:rsidRPr="00F906A1">
      <w:rPr>
        <w:rFonts w:cs="Arial"/>
        <w:sz w:val="16"/>
      </w:rPr>
      <w:t>0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 w:rsidR="00C96A71">
      <w:rPr>
        <w:rFonts w:cs="Arial"/>
        <w:sz w:val="16"/>
      </w:rPr>
      <w:t>gp.mz</w:t>
    </w:r>
    <w:r w:rsidR="00AF2484">
      <w:rPr>
        <w:rFonts w:cs="Arial"/>
        <w:sz w:val="16"/>
      </w:rPr>
      <w:t>i</w:t>
    </w:r>
    <w:r w:rsidR="00C96A71">
      <w:rPr>
        <w:rFonts w:cs="Arial"/>
        <w:sz w:val="16"/>
      </w:rPr>
      <w:t>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C96A71">
      <w:rPr>
        <w:rFonts w:cs="Arial"/>
        <w:sz w:val="16"/>
      </w:rPr>
      <w:t>www.mz</w:t>
    </w:r>
    <w:r w:rsidR="000237A2">
      <w:rPr>
        <w:rFonts w:cs="Arial"/>
        <w:sz w:val="16"/>
      </w:rPr>
      <w:t>i</w:t>
    </w:r>
    <w:r w:rsidR="00C96A71">
      <w:rPr>
        <w:rFonts w:cs="Arial"/>
        <w:sz w:val="16"/>
      </w:rPr>
      <w:t>.gov.si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5F3351E"/>
    <w:multiLevelType w:val="hybridMultilevel"/>
    <w:tmpl w:val="15049EF4"/>
    <w:lvl w:ilvl="0" w:tplc="EEFA75A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BB6296"/>
    <w:multiLevelType w:val="hybridMultilevel"/>
    <w:tmpl w:val="89DC4010"/>
    <w:lvl w:ilvl="0" w:tplc="1D129A80">
      <w:start w:val="153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28A50C2"/>
    <w:multiLevelType w:val="hybridMultilevel"/>
    <w:tmpl w:val="DDFA579A"/>
    <w:lvl w:ilvl="0" w:tplc="EEFA75A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5E6A1E"/>
    <w:multiLevelType w:val="hybridMultilevel"/>
    <w:tmpl w:val="A3A694D6"/>
    <w:lvl w:ilvl="0" w:tplc="EEFA75A6">
      <w:start w:val="1"/>
      <w:numFmt w:val="bullet"/>
      <w:lvlText w:val="•"/>
      <w:lvlJc w:val="left"/>
      <w:pPr>
        <w:tabs>
          <w:tab w:val="num" w:pos="324"/>
        </w:tabs>
        <w:ind w:left="324" w:hanging="360"/>
      </w:pPr>
      <w:rPr>
        <w:rFonts w:ascii="Arial" w:hAnsi="Arial" w:hint="default"/>
      </w:rPr>
    </w:lvl>
    <w:lvl w:ilvl="1" w:tplc="04240001">
      <w:start w:val="1"/>
      <w:numFmt w:val="bullet"/>
      <w:lvlText w:val=""/>
      <w:lvlJc w:val="left"/>
      <w:pPr>
        <w:tabs>
          <w:tab w:val="num" w:pos="1044"/>
        </w:tabs>
        <w:ind w:left="1044" w:hanging="360"/>
      </w:pPr>
      <w:rPr>
        <w:rFonts w:ascii="Symbol" w:hAnsi="Symbol" w:hint="default"/>
      </w:rPr>
    </w:lvl>
    <w:lvl w:ilvl="2" w:tplc="04240005">
      <w:start w:val="1"/>
      <w:numFmt w:val="bullet"/>
      <w:lvlText w:val=""/>
      <w:lvlJc w:val="left"/>
      <w:pPr>
        <w:tabs>
          <w:tab w:val="num" w:pos="1764"/>
        </w:tabs>
        <w:ind w:left="176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484"/>
        </w:tabs>
        <w:ind w:left="248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04"/>
        </w:tabs>
        <w:ind w:left="320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24"/>
        </w:tabs>
        <w:ind w:left="392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44"/>
        </w:tabs>
        <w:ind w:left="464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364"/>
        </w:tabs>
        <w:ind w:left="536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084"/>
        </w:tabs>
        <w:ind w:left="6084" w:hanging="360"/>
      </w:pPr>
      <w:rPr>
        <w:rFonts w:ascii="Wingdings" w:hAnsi="Wingdings" w:hint="default"/>
      </w:rPr>
    </w:lvl>
  </w:abstractNum>
  <w:abstractNum w:abstractNumId="8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3"/>
  </w:num>
  <w:num w:numId="7">
    <w:abstractNumId w:val="7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641"/>
    <w:rsid w:val="000169A3"/>
    <w:rsid w:val="000204BF"/>
    <w:rsid w:val="000237A2"/>
    <w:rsid w:val="00023A88"/>
    <w:rsid w:val="00046778"/>
    <w:rsid w:val="00054FA7"/>
    <w:rsid w:val="000876FF"/>
    <w:rsid w:val="000A0D1E"/>
    <w:rsid w:val="000A2E06"/>
    <w:rsid w:val="000A7238"/>
    <w:rsid w:val="000A78F2"/>
    <w:rsid w:val="000B488E"/>
    <w:rsid w:val="001357B2"/>
    <w:rsid w:val="001507D9"/>
    <w:rsid w:val="0016037D"/>
    <w:rsid w:val="0017478F"/>
    <w:rsid w:val="00186DC2"/>
    <w:rsid w:val="00191FB2"/>
    <w:rsid w:val="00193709"/>
    <w:rsid w:val="0019647B"/>
    <w:rsid w:val="001F0153"/>
    <w:rsid w:val="002007F7"/>
    <w:rsid w:val="00202A77"/>
    <w:rsid w:val="00251E53"/>
    <w:rsid w:val="00261A18"/>
    <w:rsid w:val="00271CE5"/>
    <w:rsid w:val="00282020"/>
    <w:rsid w:val="002A2B69"/>
    <w:rsid w:val="002A30D2"/>
    <w:rsid w:val="002A5C8B"/>
    <w:rsid w:val="002B3220"/>
    <w:rsid w:val="00353629"/>
    <w:rsid w:val="003636BF"/>
    <w:rsid w:val="00371442"/>
    <w:rsid w:val="003845B4"/>
    <w:rsid w:val="00387B1A"/>
    <w:rsid w:val="003B5E9B"/>
    <w:rsid w:val="003C5EE5"/>
    <w:rsid w:val="003E1C74"/>
    <w:rsid w:val="003F7A7B"/>
    <w:rsid w:val="00417755"/>
    <w:rsid w:val="004311F7"/>
    <w:rsid w:val="004360CD"/>
    <w:rsid w:val="004657EE"/>
    <w:rsid w:val="004869AC"/>
    <w:rsid w:val="00526246"/>
    <w:rsid w:val="00554EF1"/>
    <w:rsid w:val="0055576C"/>
    <w:rsid w:val="0056333E"/>
    <w:rsid w:val="00565A87"/>
    <w:rsid w:val="00567106"/>
    <w:rsid w:val="005A0293"/>
    <w:rsid w:val="005A324F"/>
    <w:rsid w:val="005B10F6"/>
    <w:rsid w:val="005D4D2F"/>
    <w:rsid w:val="005E1D3C"/>
    <w:rsid w:val="005E79A7"/>
    <w:rsid w:val="00625AE6"/>
    <w:rsid w:val="00632253"/>
    <w:rsid w:val="006409BF"/>
    <w:rsid w:val="00642714"/>
    <w:rsid w:val="006455CE"/>
    <w:rsid w:val="00655841"/>
    <w:rsid w:val="00670651"/>
    <w:rsid w:val="00671020"/>
    <w:rsid w:val="00681809"/>
    <w:rsid w:val="006D6B90"/>
    <w:rsid w:val="006E14DD"/>
    <w:rsid w:val="006E7DC6"/>
    <w:rsid w:val="00733017"/>
    <w:rsid w:val="0074727B"/>
    <w:rsid w:val="00762E6A"/>
    <w:rsid w:val="00763B02"/>
    <w:rsid w:val="00783310"/>
    <w:rsid w:val="00792537"/>
    <w:rsid w:val="007A4A6D"/>
    <w:rsid w:val="007A562D"/>
    <w:rsid w:val="007A5D4A"/>
    <w:rsid w:val="007C3C5C"/>
    <w:rsid w:val="007C4192"/>
    <w:rsid w:val="007D1BCF"/>
    <w:rsid w:val="007D75CF"/>
    <w:rsid w:val="007E0440"/>
    <w:rsid w:val="007E6DC5"/>
    <w:rsid w:val="007F29E0"/>
    <w:rsid w:val="00802BB5"/>
    <w:rsid w:val="00846B5D"/>
    <w:rsid w:val="008544A6"/>
    <w:rsid w:val="00863CC1"/>
    <w:rsid w:val="00877577"/>
    <w:rsid w:val="0088043C"/>
    <w:rsid w:val="00881B3C"/>
    <w:rsid w:val="00884889"/>
    <w:rsid w:val="00887F31"/>
    <w:rsid w:val="008906C9"/>
    <w:rsid w:val="008B0342"/>
    <w:rsid w:val="008C5738"/>
    <w:rsid w:val="008D04F0"/>
    <w:rsid w:val="008F3500"/>
    <w:rsid w:val="008F7564"/>
    <w:rsid w:val="00924E3C"/>
    <w:rsid w:val="00936641"/>
    <w:rsid w:val="009612BB"/>
    <w:rsid w:val="009A53B4"/>
    <w:rsid w:val="009C2F07"/>
    <w:rsid w:val="009C740A"/>
    <w:rsid w:val="00A125C5"/>
    <w:rsid w:val="00A2451C"/>
    <w:rsid w:val="00A269C8"/>
    <w:rsid w:val="00A65EE7"/>
    <w:rsid w:val="00A70133"/>
    <w:rsid w:val="00A770A6"/>
    <w:rsid w:val="00A813B1"/>
    <w:rsid w:val="00A84722"/>
    <w:rsid w:val="00AB188C"/>
    <w:rsid w:val="00AB36C4"/>
    <w:rsid w:val="00AC32B2"/>
    <w:rsid w:val="00AF2484"/>
    <w:rsid w:val="00B1443B"/>
    <w:rsid w:val="00B17141"/>
    <w:rsid w:val="00B17A97"/>
    <w:rsid w:val="00B31575"/>
    <w:rsid w:val="00B330AB"/>
    <w:rsid w:val="00B57B90"/>
    <w:rsid w:val="00B66AD3"/>
    <w:rsid w:val="00B76CC6"/>
    <w:rsid w:val="00B7732A"/>
    <w:rsid w:val="00B8547D"/>
    <w:rsid w:val="00BE3C83"/>
    <w:rsid w:val="00BE5427"/>
    <w:rsid w:val="00C12999"/>
    <w:rsid w:val="00C250D5"/>
    <w:rsid w:val="00C35666"/>
    <w:rsid w:val="00C92898"/>
    <w:rsid w:val="00C96A71"/>
    <w:rsid w:val="00CA4340"/>
    <w:rsid w:val="00CE5238"/>
    <w:rsid w:val="00CE7514"/>
    <w:rsid w:val="00D04A4B"/>
    <w:rsid w:val="00D248DE"/>
    <w:rsid w:val="00D25FF2"/>
    <w:rsid w:val="00D54CE2"/>
    <w:rsid w:val="00D62030"/>
    <w:rsid w:val="00D8542D"/>
    <w:rsid w:val="00D85F75"/>
    <w:rsid w:val="00D87D57"/>
    <w:rsid w:val="00DA2C73"/>
    <w:rsid w:val="00DC4224"/>
    <w:rsid w:val="00DC6A71"/>
    <w:rsid w:val="00DD64B1"/>
    <w:rsid w:val="00E0357D"/>
    <w:rsid w:val="00E118F3"/>
    <w:rsid w:val="00E32741"/>
    <w:rsid w:val="00E60C84"/>
    <w:rsid w:val="00E75640"/>
    <w:rsid w:val="00EC7A5E"/>
    <w:rsid w:val="00ED1C3E"/>
    <w:rsid w:val="00F240BB"/>
    <w:rsid w:val="00F33351"/>
    <w:rsid w:val="00F57FED"/>
    <w:rsid w:val="00F60A2F"/>
    <w:rsid w:val="00F906A1"/>
    <w:rsid w:val="00FE3E2E"/>
    <w:rsid w:val="00FF6757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365950BB"/>
  <w15:chartTrackingRefBased/>
  <w15:docId w15:val="{15A6799C-ED7B-4FE6-B3D9-710084FC9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E3C83"/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FE3E2E"/>
    <w:pPr>
      <w:ind w:left="720"/>
      <w:contextualSpacing/>
    </w:pPr>
  </w:style>
  <w:style w:type="paragraph" w:customStyle="1" w:styleId="Naslovpredpisa">
    <w:name w:val="Naslov_predpisa"/>
    <w:basedOn w:val="Navaden"/>
    <w:link w:val="NaslovpredpisaZnak"/>
    <w:qFormat/>
    <w:rsid w:val="00BE3C83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BE3C83"/>
    <w:rPr>
      <w:rFonts w:ascii="Arial" w:hAnsi="Arial" w:cs="Arial"/>
      <w:b/>
      <w:sz w:val="22"/>
      <w:szCs w:val="22"/>
    </w:rPr>
  </w:style>
  <w:style w:type="paragraph" w:customStyle="1" w:styleId="Default">
    <w:name w:val="Default"/>
    <w:rsid w:val="00BE3C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rsid w:val="00B17A97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B17A9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predloge\MzI_D&#381;&#381;UP\MzI_DZZUP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MzI_DZZUP</Template>
  <TotalTime>0</TotalTime>
  <Pages>2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</Company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Glažar</dc:creator>
  <cp:keywords/>
  <cp:lastModifiedBy>Suzana Krevsel</cp:lastModifiedBy>
  <cp:revision>2</cp:revision>
  <cp:lastPrinted>2023-06-08T08:27:00Z</cp:lastPrinted>
  <dcterms:created xsi:type="dcterms:W3CDTF">2023-06-08T08:41:00Z</dcterms:created>
  <dcterms:modified xsi:type="dcterms:W3CDTF">2023-06-08T08:41:00Z</dcterms:modified>
</cp:coreProperties>
</file>