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385A" w:rsidRDefault="0094385A" w:rsidP="0094385A">
      <w:pPr>
        <w:widowControl w:val="0"/>
        <w:overflowPunct w:val="0"/>
        <w:autoSpaceDE w:val="0"/>
        <w:autoSpaceDN w:val="0"/>
        <w:adjustRightInd w:val="0"/>
        <w:jc w:val="right"/>
        <w:textAlignment w:val="baseline"/>
        <w:rPr>
          <w:rFonts w:cs="Arial"/>
          <w:b/>
          <w:szCs w:val="20"/>
          <w:lang w:eastAsia="sl-SI"/>
        </w:rPr>
      </w:pPr>
    </w:p>
    <w:p w:rsidR="0094385A" w:rsidRDefault="0094385A" w:rsidP="0094385A">
      <w:pPr>
        <w:widowControl w:val="0"/>
        <w:overflowPunct w:val="0"/>
        <w:autoSpaceDE w:val="0"/>
        <w:autoSpaceDN w:val="0"/>
        <w:adjustRightInd w:val="0"/>
        <w:jc w:val="right"/>
        <w:textAlignment w:val="baseline"/>
        <w:rPr>
          <w:rFonts w:cs="Arial"/>
          <w:szCs w:val="20"/>
          <w:lang w:eastAsia="sl-SI"/>
        </w:rPr>
      </w:pPr>
      <w:r>
        <w:rPr>
          <w:rFonts w:cs="Arial"/>
          <w:szCs w:val="20"/>
          <w:lang w:eastAsia="sl-SI"/>
        </w:rPr>
        <w:t>PREDLOG</w:t>
      </w:r>
    </w:p>
    <w:p w:rsidR="0094385A" w:rsidRDefault="0094385A" w:rsidP="0094385A">
      <w:pPr>
        <w:widowControl w:val="0"/>
        <w:overflowPunct w:val="0"/>
        <w:autoSpaceDE w:val="0"/>
        <w:autoSpaceDN w:val="0"/>
        <w:adjustRightInd w:val="0"/>
        <w:jc w:val="right"/>
        <w:textAlignment w:val="baseline"/>
        <w:rPr>
          <w:rFonts w:cs="Arial"/>
          <w:szCs w:val="20"/>
          <w:lang w:eastAsia="sl-SI"/>
        </w:rPr>
      </w:pPr>
      <w:r>
        <w:rPr>
          <w:rFonts w:cs="Arial"/>
          <w:szCs w:val="20"/>
          <w:lang w:eastAsia="sl-SI"/>
        </w:rPr>
        <w:t>SKRAJŠANI POSTOPEK</w:t>
      </w:r>
    </w:p>
    <w:p w:rsidR="0094385A" w:rsidRPr="0094385A" w:rsidRDefault="0094385A" w:rsidP="0094385A">
      <w:pPr>
        <w:widowControl w:val="0"/>
        <w:overflowPunct w:val="0"/>
        <w:autoSpaceDE w:val="0"/>
        <w:autoSpaceDN w:val="0"/>
        <w:adjustRightInd w:val="0"/>
        <w:jc w:val="right"/>
        <w:textAlignment w:val="baseline"/>
        <w:rPr>
          <w:rFonts w:cs="Arial"/>
          <w:szCs w:val="20"/>
          <w:lang w:eastAsia="sl-SI"/>
        </w:rPr>
      </w:pPr>
      <w:r>
        <w:rPr>
          <w:rFonts w:cs="Arial"/>
          <w:szCs w:val="20"/>
          <w:lang w:eastAsia="sl-SI"/>
        </w:rPr>
        <w:t>EVA 2023-3350-0004</w:t>
      </w:r>
    </w:p>
    <w:p w:rsidR="0094385A" w:rsidRDefault="0094385A" w:rsidP="0094385A">
      <w:pPr>
        <w:widowControl w:val="0"/>
        <w:overflowPunct w:val="0"/>
        <w:autoSpaceDE w:val="0"/>
        <w:autoSpaceDN w:val="0"/>
        <w:adjustRightInd w:val="0"/>
        <w:jc w:val="right"/>
        <w:textAlignment w:val="baseline"/>
        <w:rPr>
          <w:rFonts w:cs="Arial"/>
          <w:b/>
          <w:szCs w:val="20"/>
          <w:lang w:eastAsia="sl-SI"/>
        </w:rPr>
      </w:pPr>
    </w:p>
    <w:p w:rsidR="0094385A" w:rsidRDefault="0094385A" w:rsidP="0094385A">
      <w:pPr>
        <w:widowControl w:val="0"/>
        <w:jc w:val="both"/>
        <w:rPr>
          <w:rFonts w:cs="Arial"/>
          <w:szCs w:val="20"/>
          <w:lang w:eastAsia="sl-SI"/>
        </w:rPr>
      </w:pPr>
    </w:p>
    <w:p w:rsidR="0094385A" w:rsidRPr="00431870" w:rsidRDefault="0094385A" w:rsidP="0094385A">
      <w:pPr>
        <w:widowControl w:val="0"/>
        <w:jc w:val="both"/>
        <w:rPr>
          <w:rFonts w:cs="Arial"/>
          <w:szCs w:val="20"/>
          <w:lang w:eastAsia="sl-SI"/>
        </w:rPr>
      </w:pPr>
    </w:p>
    <w:p w:rsidR="0094385A" w:rsidRPr="00431870" w:rsidRDefault="0094385A" w:rsidP="0094385A">
      <w:pPr>
        <w:widowControl w:val="0"/>
        <w:jc w:val="center"/>
        <w:rPr>
          <w:rFonts w:cs="Arial"/>
          <w:b/>
          <w:szCs w:val="20"/>
          <w:lang w:eastAsia="sl-SI"/>
        </w:rPr>
      </w:pPr>
      <w:r w:rsidRPr="00431870">
        <w:rPr>
          <w:rFonts w:cs="Arial"/>
          <w:b/>
          <w:szCs w:val="20"/>
          <w:lang w:eastAsia="sl-SI"/>
        </w:rPr>
        <w:t>ZAKON</w:t>
      </w:r>
    </w:p>
    <w:p w:rsidR="0094385A" w:rsidRPr="00431870" w:rsidRDefault="0094385A" w:rsidP="0094385A">
      <w:pPr>
        <w:suppressAutoHyphens/>
        <w:overflowPunct w:val="0"/>
        <w:autoSpaceDE w:val="0"/>
        <w:autoSpaceDN w:val="0"/>
        <w:adjustRightInd w:val="0"/>
        <w:jc w:val="center"/>
        <w:textAlignment w:val="baseline"/>
        <w:rPr>
          <w:rFonts w:cs="Arial"/>
          <w:b/>
          <w:szCs w:val="20"/>
          <w:lang w:eastAsia="sl-SI"/>
        </w:rPr>
      </w:pPr>
      <w:r w:rsidRPr="00431870">
        <w:rPr>
          <w:rFonts w:cs="Arial"/>
          <w:b/>
          <w:szCs w:val="20"/>
          <w:lang w:eastAsia="sl-SI"/>
        </w:rPr>
        <w:t>O SPREMEMBI IN DOPOLNITVI ZAKONA O POSEBNIH PRAVICAH ITALIJANSKE IN MADŽARSKE NARODNE SKUPNOSTI NA PODROČJU VZGOJE IN IZOBRAŽEVANJA</w:t>
      </w:r>
    </w:p>
    <w:p w:rsidR="0094385A" w:rsidRDefault="0094385A" w:rsidP="0094385A">
      <w:pPr>
        <w:widowControl w:val="0"/>
        <w:jc w:val="both"/>
        <w:rPr>
          <w:rFonts w:cs="Arial"/>
          <w:szCs w:val="20"/>
          <w:lang w:eastAsia="sl-SI"/>
        </w:rPr>
      </w:pPr>
    </w:p>
    <w:p w:rsidR="0094385A" w:rsidRPr="00431870" w:rsidRDefault="0094385A" w:rsidP="0094385A">
      <w:pPr>
        <w:widowControl w:val="0"/>
        <w:jc w:val="both"/>
        <w:rPr>
          <w:rFonts w:cs="Arial"/>
          <w:szCs w:val="20"/>
          <w:lang w:eastAsia="sl-SI"/>
        </w:rPr>
      </w:pPr>
    </w:p>
    <w:p w:rsidR="0094385A" w:rsidRPr="00431870" w:rsidRDefault="0094385A" w:rsidP="0094385A">
      <w:pPr>
        <w:widowControl w:val="0"/>
        <w:jc w:val="both"/>
        <w:rPr>
          <w:rFonts w:cs="Arial"/>
          <w:b/>
          <w:szCs w:val="20"/>
          <w:lang w:eastAsia="sl-SI"/>
        </w:rPr>
      </w:pPr>
      <w:r w:rsidRPr="00431870">
        <w:rPr>
          <w:rFonts w:cs="Arial"/>
          <w:b/>
          <w:szCs w:val="20"/>
          <w:lang w:eastAsia="sl-SI"/>
        </w:rPr>
        <w:t>I. UVOD</w:t>
      </w:r>
    </w:p>
    <w:p w:rsidR="0094385A" w:rsidRPr="00431870" w:rsidRDefault="0094385A" w:rsidP="0094385A">
      <w:pPr>
        <w:widowControl w:val="0"/>
        <w:jc w:val="both"/>
        <w:rPr>
          <w:rFonts w:cs="Arial"/>
          <w:b/>
          <w:szCs w:val="20"/>
          <w:lang w:eastAsia="sl-SI"/>
        </w:rPr>
      </w:pPr>
    </w:p>
    <w:p w:rsidR="0094385A" w:rsidRDefault="0094385A" w:rsidP="0094385A">
      <w:pPr>
        <w:widowControl w:val="0"/>
        <w:jc w:val="both"/>
        <w:rPr>
          <w:rFonts w:cs="Arial"/>
          <w:b/>
          <w:szCs w:val="20"/>
          <w:lang w:eastAsia="sl-SI"/>
        </w:rPr>
      </w:pPr>
      <w:r w:rsidRPr="00431870">
        <w:rPr>
          <w:rFonts w:cs="Arial"/>
          <w:b/>
          <w:szCs w:val="20"/>
          <w:lang w:eastAsia="sl-SI"/>
        </w:rPr>
        <w:t>1. OCENA STANJA IN RAZLOGI ZA SPREJE</w:t>
      </w:r>
      <w:r>
        <w:rPr>
          <w:rFonts w:cs="Arial"/>
          <w:b/>
          <w:szCs w:val="20"/>
          <w:lang w:eastAsia="sl-SI"/>
        </w:rPr>
        <w:t>TJE</w:t>
      </w:r>
      <w:r w:rsidRPr="00431870">
        <w:rPr>
          <w:rFonts w:cs="Arial"/>
          <w:b/>
          <w:szCs w:val="20"/>
          <w:lang w:eastAsia="sl-SI"/>
        </w:rPr>
        <w:t xml:space="preserve"> PREDLOGA ZAKONA</w:t>
      </w:r>
    </w:p>
    <w:p w:rsidR="0094385A" w:rsidRPr="00431870" w:rsidRDefault="0094385A" w:rsidP="0094385A">
      <w:pPr>
        <w:widowControl w:val="0"/>
        <w:jc w:val="both"/>
        <w:rPr>
          <w:rFonts w:cs="Arial"/>
          <w:b/>
          <w:szCs w:val="20"/>
          <w:lang w:eastAsia="sl-SI"/>
        </w:rPr>
      </w:pPr>
    </w:p>
    <w:p w:rsidR="0094385A" w:rsidRDefault="0094385A" w:rsidP="0094385A">
      <w:pPr>
        <w:overflowPunct w:val="0"/>
        <w:autoSpaceDE w:val="0"/>
        <w:autoSpaceDN w:val="0"/>
        <w:adjustRightInd w:val="0"/>
        <w:jc w:val="both"/>
        <w:textAlignment w:val="baseline"/>
        <w:rPr>
          <w:rFonts w:cs="Arial"/>
          <w:szCs w:val="20"/>
          <w:lang w:eastAsia="sl-SI"/>
        </w:rPr>
      </w:pPr>
      <w:r w:rsidRPr="00431870">
        <w:rPr>
          <w:rFonts w:cs="Arial"/>
          <w:szCs w:val="20"/>
          <w:lang w:eastAsia="sl-SI"/>
        </w:rPr>
        <w:t xml:space="preserve">Vzgoja in izobraževanje pripadnikov narodnih skupnosti </w:t>
      </w:r>
      <w:r>
        <w:rPr>
          <w:rFonts w:cs="Arial"/>
          <w:szCs w:val="20"/>
          <w:lang w:eastAsia="sl-SI"/>
        </w:rPr>
        <w:t>sta</w:t>
      </w:r>
      <w:r w:rsidRPr="00431870">
        <w:rPr>
          <w:rFonts w:cs="Arial"/>
          <w:szCs w:val="20"/>
          <w:lang w:eastAsia="sl-SI"/>
        </w:rPr>
        <w:t xml:space="preserve"> sestavni del sistema vzgoje in izobraževanja v Republiki Sloveniji</w:t>
      </w:r>
      <w:r>
        <w:rPr>
          <w:rFonts w:cs="Arial"/>
          <w:szCs w:val="20"/>
          <w:lang w:eastAsia="sl-SI"/>
        </w:rPr>
        <w:t>,</w:t>
      </w:r>
      <w:r w:rsidRPr="00431870">
        <w:rPr>
          <w:rFonts w:cs="Arial"/>
          <w:szCs w:val="20"/>
          <w:lang w:eastAsia="sl-SI"/>
        </w:rPr>
        <w:t xml:space="preserve"> </w:t>
      </w:r>
      <w:r>
        <w:rPr>
          <w:rFonts w:cs="Arial"/>
          <w:szCs w:val="20"/>
          <w:lang w:eastAsia="sl-SI"/>
        </w:rPr>
        <w:t>i</w:t>
      </w:r>
      <w:r w:rsidRPr="00431870">
        <w:rPr>
          <w:rFonts w:cs="Arial"/>
          <w:szCs w:val="20"/>
          <w:lang w:eastAsia="sl-SI"/>
        </w:rPr>
        <w:t>ma</w:t>
      </w:r>
      <w:r>
        <w:rPr>
          <w:rFonts w:cs="Arial"/>
          <w:szCs w:val="20"/>
          <w:lang w:eastAsia="sl-SI"/>
        </w:rPr>
        <w:t>ta</w:t>
      </w:r>
      <w:r w:rsidRPr="00431870">
        <w:rPr>
          <w:rFonts w:cs="Arial"/>
          <w:szCs w:val="20"/>
          <w:lang w:eastAsia="sl-SI"/>
        </w:rPr>
        <w:t xml:space="preserve"> pa tudi posebne cilje, ki omogočajo pripadnikom narodnih skupnosti ohranjanje jezikovne in kulturne identitete ter razvijanje sožitja med ljudmi, ki živijo na narodnostno mešanih območjih.</w:t>
      </w:r>
    </w:p>
    <w:p w:rsidR="0094385A" w:rsidRPr="00431870" w:rsidRDefault="0094385A" w:rsidP="0094385A">
      <w:pPr>
        <w:overflowPunct w:val="0"/>
        <w:autoSpaceDE w:val="0"/>
        <w:autoSpaceDN w:val="0"/>
        <w:adjustRightInd w:val="0"/>
        <w:jc w:val="both"/>
        <w:textAlignment w:val="baseline"/>
        <w:rPr>
          <w:rFonts w:cs="Arial"/>
          <w:szCs w:val="20"/>
          <w:lang w:eastAsia="sl-SI"/>
        </w:rPr>
      </w:pPr>
    </w:p>
    <w:p w:rsidR="0094385A" w:rsidRDefault="0094385A" w:rsidP="0094385A">
      <w:pPr>
        <w:overflowPunct w:val="0"/>
        <w:autoSpaceDE w:val="0"/>
        <w:autoSpaceDN w:val="0"/>
        <w:adjustRightInd w:val="0"/>
        <w:jc w:val="both"/>
        <w:textAlignment w:val="baseline"/>
        <w:rPr>
          <w:rFonts w:cs="Arial"/>
          <w:szCs w:val="20"/>
          <w:lang w:eastAsia="sl-SI"/>
        </w:rPr>
      </w:pPr>
      <w:r w:rsidRPr="00431870">
        <w:rPr>
          <w:rFonts w:cs="Arial"/>
          <w:szCs w:val="20"/>
          <w:lang w:eastAsia="sl-SI"/>
        </w:rPr>
        <w:t>V skladu s 64. členom Ustave Republike Slovenije imajo pripadniki italijanske in madžarske narodne skupnosti pravico do vzgoje in izobraževanja v svojem jeziku ter pravico, da sodelujejo pri oblikovanju vzgoje in izobraževanja. Zaradi različnih zgodovinskih okoliščin in mednarodnih obveznosti sta se v Republiki Sloveniji razvila dva modela vzgoje in izobraževanja za pripadnike italijanske in madžarske narodne skupnosti.</w:t>
      </w:r>
    </w:p>
    <w:p w:rsidR="0094385A" w:rsidRPr="00431870" w:rsidRDefault="0094385A" w:rsidP="0094385A">
      <w:pPr>
        <w:overflowPunct w:val="0"/>
        <w:autoSpaceDE w:val="0"/>
        <w:autoSpaceDN w:val="0"/>
        <w:adjustRightInd w:val="0"/>
        <w:jc w:val="both"/>
        <w:textAlignment w:val="baseline"/>
        <w:rPr>
          <w:rFonts w:cs="Arial"/>
          <w:szCs w:val="20"/>
          <w:lang w:eastAsia="sl-SI"/>
        </w:rPr>
      </w:pPr>
    </w:p>
    <w:p w:rsidR="0094385A" w:rsidRDefault="0094385A" w:rsidP="0094385A">
      <w:pPr>
        <w:overflowPunct w:val="0"/>
        <w:autoSpaceDE w:val="0"/>
        <w:autoSpaceDN w:val="0"/>
        <w:adjustRightInd w:val="0"/>
        <w:jc w:val="both"/>
        <w:textAlignment w:val="baseline"/>
        <w:rPr>
          <w:rFonts w:cs="Arial"/>
          <w:szCs w:val="20"/>
          <w:lang w:eastAsia="sl-SI"/>
        </w:rPr>
      </w:pPr>
      <w:r w:rsidRPr="00431870">
        <w:rPr>
          <w:rFonts w:cs="Arial"/>
          <w:szCs w:val="20"/>
          <w:lang w:eastAsia="sl-SI"/>
        </w:rPr>
        <w:t>Na narodnostno mešanem območju, kjer živi italijanska narodna skupnost, poteka vzgojno- izobraževalno delo v vrtcih in šolah posebej v italijanskem jeziku in posebej v slovenskem jeziku. Na tem območju so ustanovljeni vrtci in šole, v katerih poteka vzgojno oziroma vzgojno-izobraževalno delo v italijanskem jeziku, slovenski jezik pa je v teh šolah obvez</w:t>
      </w:r>
      <w:r>
        <w:rPr>
          <w:rFonts w:cs="Arial"/>
          <w:szCs w:val="20"/>
          <w:lang w:eastAsia="sl-SI"/>
        </w:rPr>
        <w:t>ni</w:t>
      </w:r>
      <w:r w:rsidRPr="00431870">
        <w:rPr>
          <w:rFonts w:cs="Arial"/>
          <w:szCs w:val="20"/>
          <w:lang w:eastAsia="sl-SI"/>
        </w:rPr>
        <w:t xml:space="preserve"> predmet. Na teh območjih je v šolah, kjer poteka</w:t>
      </w:r>
      <w:r>
        <w:rPr>
          <w:rFonts w:cs="Arial"/>
          <w:szCs w:val="20"/>
          <w:lang w:eastAsia="sl-SI"/>
        </w:rPr>
        <w:t>ta</w:t>
      </w:r>
      <w:r w:rsidRPr="00431870">
        <w:rPr>
          <w:rFonts w:cs="Arial"/>
          <w:szCs w:val="20"/>
          <w:lang w:eastAsia="sl-SI"/>
        </w:rPr>
        <w:t xml:space="preserve"> vzgoja in izobraževanje v slovenskem jeziku, italijanski jezik obvez</w:t>
      </w:r>
      <w:r>
        <w:rPr>
          <w:rFonts w:cs="Arial"/>
          <w:szCs w:val="20"/>
          <w:lang w:eastAsia="sl-SI"/>
        </w:rPr>
        <w:t>ni</w:t>
      </w:r>
      <w:r w:rsidRPr="00431870">
        <w:rPr>
          <w:rFonts w:cs="Arial"/>
          <w:szCs w:val="20"/>
          <w:lang w:eastAsia="sl-SI"/>
        </w:rPr>
        <w:t xml:space="preserve"> predmet, tudi v vrtcih s slovenskim jezikom se otroci seznanjajo z italijanščino. </w:t>
      </w:r>
    </w:p>
    <w:p w:rsidR="0094385A" w:rsidRPr="00431870" w:rsidRDefault="0094385A" w:rsidP="0094385A">
      <w:pPr>
        <w:overflowPunct w:val="0"/>
        <w:autoSpaceDE w:val="0"/>
        <w:autoSpaceDN w:val="0"/>
        <w:adjustRightInd w:val="0"/>
        <w:jc w:val="both"/>
        <w:textAlignment w:val="baseline"/>
        <w:rPr>
          <w:rFonts w:cs="Arial"/>
          <w:szCs w:val="20"/>
          <w:lang w:eastAsia="sl-SI"/>
        </w:rPr>
      </w:pPr>
    </w:p>
    <w:p w:rsidR="0094385A" w:rsidRDefault="0094385A" w:rsidP="0094385A">
      <w:pPr>
        <w:overflowPunct w:val="0"/>
        <w:autoSpaceDE w:val="0"/>
        <w:autoSpaceDN w:val="0"/>
        <w:adjustRightInd w:val="0"/>
        <w:jc w:val="both"/>
        <w:textAlignment w:val="baseline"/>
        <w:rPr>
          <w:rFonts w:cs="Arial"/>
          <w:szCs w:val="20"/>
          <w:lang w:eastAsia="sl-SI"/>
        </w:rPr>
      </w:pPr>
      <w:r w:rsidRPr="00431870">
        <w:rPr>
          <w:rFonts w:cs="Arial"/>
          <w:szCs w:val="20"/>
          <w:lang w:eastAsia="sl-SI"/>
        </w:rPr>
        <w:t>Na narodnostno mešanem območju, kjer živi madžarska narodna skupnost, pa poteka vzgojno- izobraževalno delo v vrtcih in šolah dvojezično (v slovenskem in madžarskem jeziku). Vsi otroci na tem območju obiskujejo dvojezični pouk.</w:t>
      </w:r>
    </w:p>
    <w:p w:rsidR="0094385A" w:rsidRPr="00431870" w:rsidRDefault="0094385A" w:rsidP="0094385A">
      <w:pPr>
        <w:overflowPunct w:val="0"/>
        <w:autoSpaceDE w:val="0"/>
        <w:autoSpaceDN w:val="0"/>
        <w:adjustRightInd w:val="0"/>
        <w:jc w:val="both"/>
        <w:textAlignment w:val="baseline"/>
        <w:rPr>
          <w:rFonts w:cs="Arial"/>
          <w:szCs w:val="20"/>
          <w:lang w:eastAsia="sl-SI"/>
        </w:rPr>
      </w:pPr>
    </w:p>
    <w:p w:rsidR="0094385A" w:rsidRDefault="0094385A" w:rsidP="0094385A">
      <w:pPr>
        <w:overflowPunct w:val="0"/>
        <w:autoSpaceDE w:val="0"/>
        <w:autoSpaceDN w:val="0"/>
        <w:adjustRightInd w:val="0"/>
        <w:jc w:val="both"/>
        <w:textAlignment w:val="baseline"/>
        <w:rPr>
          <w:rFonts w:cs="Arial"/>
          <w:szCs w:val="20"/>
          <w:lang w:eastAsia="sl-SI"/>
        </w:rPr>
      </w:pPr>
      <w:r w:rsidRPr="00431870">
        <w:rPr>
          <w:rFonts w:cs="Arial"/>
          <w:szCs w:val="20"/>
          <w:lang w:eastAsia="sl-SI"/>
        </w:rPr>
        <w:t xml:space="preserve">Vzgoja in izobraževanje za pripadnike italijanske in madžarske narodne skupnosti </w:t>
      </w:r>
      <w:r>
        <w:rPr>
          <w:rFonts w:cs="Arial"/>
          <w:szCs w:val="20"/>
          <w:lang w:eastAsia="sl-SI"/>
        </w:rPr>
        <w:t>sta</w:t>
      </w:r>
      <w:r w:rsidRPr="00431870">
        <w:rPr>
          <w:rFonts w:cs="Arial"/>
          <w:szCs w:val="20"/>
          <w:lang w:eastAsia="sl-SI"/>
        </w:rPr>
        <w:t xml:space="preserve"> sestavni del sistema vzgoje in izobraževanja v Republiki Sloveniji in poteka</w:t>
      </w:r>
      <w:r>
        <w:rPr>
          <w:rFonts w:cs="Arial"/>
          <w:szCs w:val="20"/>
          <w:lang w:eastAsia="sl-SI"/>
        </w:rPr>
        <w:t>ta</w:t>
      </w:r>
      <w:r w:rsidRPr="00431870">
        <w:rPr>
          <w:rFonts w:cs="Arial"/>
          <w:szCs w:val="20"/>
          <w:lang w:eastAsia="sl-SI"/>
        </w:rPr>
        <w:t xml:space="preserve"> na podlagi predpisov, ki urejajo področje predšolske vzgoje, osnovnošolskega izobraževanja, nižjega in srednjega poklicnega izobraževanja, srednjega strokovnega oziroma tehniškega ter srednjega splošnega izobraževanja. Pogoje za opravljanje ter način upravljanja in financiranja vzgoje in izobraževanja ureja Zakon o organizaciji in financiranju vzgoje in izobraževanja (Uradni list RS, št. 16/07 – uradno prečiščeno besedilo, 36/08, 58/09, 64/09 – </w:t>
      </w:r>
      <w:proofErr w:type="spellStart"/>
      <w:r w:rsidRPr="00431870">
        <w:rPr>
          <w:rFonts w:cs="Arial"/>
          <w:szCs w:val="20"/>
          <w:lang w:eastAsia="sl-SI"/>
        </w:rPr>
        <w:t>popr</w:t>
      </w:r>
      <w:proofErr w:type="spellEnd"/>
      <w:r w:rsidRPr="00431870">
        <w:rPr>
          <w:rFonts w:cs="Arial"/>
          <w:szCs w:val="20"/>
          <w:lang w:eastAsia="sl-SI"/>
        </w:rPr>
        <w:t xml:space="preserve">., 65/09 – </w:t>
      </w:r>
      <w:proofErr w:type="spellStart"/>
      <w:r w:rsidRPr="00431870">
        <w:rPr>
          <w:rFonts w:cs="Arial"/>
          <w:szCs w:val="20"/>
          <w:lang w:eastAsia="sl-SI"/>
        </w:rPr>
        <w:t>popr</w:t>
      </w:r>
      <w:proofErr w:type="spellEnd"/>
      <w:r w:rsidRPr="00431870">
        <w:rPr>
          <w:rFonts w:cs="Arial"/>
          <w:szCs w:val="20"/>
          <w:lang w:eastAsia="sl-SI"/>
        </w:rPr>
        <w:t xml:space="preserve">., 20/11, 40/12 – ZUJF, 57/12 – ZPCP-2D, 47/15, 46/16, 49/16 – </w:t>
      </w:r>
      <w:proofErr w:type="spellStart"/>
      <w:r w:rsidRPr="00431870">
        <w:rPr>
          <w:rFonts w:cs="Arial"/>
          <w:szCs w:val="20"/>
          <w:lang w:eastAsia="sl-SI"/>
        </w:rPr>
        <w:t>popr</w:t>
      </w:r>
      <w:proofErr w:type="spellEnd"/>
      <w:r w:rsidRPr="00431870">
        <w:rPr>
          <w:rFonts w:cs="Arial"/>
          <w:szCs w:val="20"/>
          <w:lang w:eastAsia="sl-SI"/>
        </w:rPr>
        <w:t xml:space="preserve">., 25/17 – </w:t>
      </w:r>
      <w:proofErr w:type="spellStart"/>
      <w:r w:rsidRPr="00431870">
        <w:rPr>
          <w:rFonts w:cs="Arial"/>
          <w:szCs w:val="20"/>
          <w:lang w:eastAsia="sl-SI"/>
        </w:rPr>
        <w:t>ZVaj</w:t>
      </w:r>
      <w:proofErr w:type="spellEnd"/>
      <w:r w:rsidRPr="00431870">
        <w:rPr>
          <w:rFonts w:cs="Arial"/>
          <w:szCs w:val="20"/>
          <w:lang w:eastAsia="sl-SI"/>
        </w:rPr>
        <w:t>, 123/21, 172/21, 207/21, 105/22 – ZZNŠPP, 141/22 in 158/22 – Zdoh-2AA).</w:t>
      </w:r>
    </w:p>
    <w:p w:rsidR="0094385A" w:rsidRPr="00431870" w:rsidRDefault="0094385A" w:rsidP="0094385A">
      <w:pPr>
        <w:overflowPunct w:val="0"/>
        <w:autoSpaceDE w:val="0"/>
        <w:autoSpaceDN w:val="0"/>
        <w:adjustRightInd w:val="0"/>
        <w:jc w:val="both"/>
        <w:textAlignment w:val="baseline"/>
        <w:rPr>
          <w:rFonts w:cs="Arial"/>
          <w:szCs w:val="20"/>
          <w:lang w:eastAsia="sl-SI"/>
        </w:rPr>
      </w:pPr>
    </w:p>
    <w:p w:rsidR="0094385A" w:rsidRDefault="0094385A" w:rsidP="0094385A">
      <w:pPr>
        <w:overflowPunct w:val="0"/>
        <w:autoSpaceDE w:val="0"/>
        <w:autoSpaceDN w:val="0"/>
        <w:adjustRightInd w:val="0"/>
        <w:jc w:val="both"/>
        <w:textAlignment w:val="baseline"/>
        <w:rPr>
          <w:rFonts w:cs="Arial"/>
          <w:szCs w:val="20"/>
          <w:lang w:eastAsia="sl-SI"/>
        </w:rPr>
      </w:pPr>
      <w:r w:rsidRPr="00431870">
        <w:rPr>
          <w:rFonts w:cs="Arial"/>
          <w:szCs w:val="20"/>
          <w:lang w:eastAsia="sl-SI"/>
        </w:rPr>
        <w:lastRenderedPageBreak/>
        <w:t>Posebnosti dela vzgojno-izobraževalnega sistema in uresničevanje posebnih pravic pripadnikov narodnih skupnosti na področju vzgoje in izobraževanja ureja Zakon o posebnih pravicah italijanske in madžarske narodne skupnosti na področju vzgoje in izobraževanja (v nadaljnjem besedilu: zakon). Tako podrobneje ureja posebne cilje vzgoje in izobraževanja za pripadnike italijanske in madžarske narodne skupnosti, posebnosti organizacije, mrežo vrtcev in šol, prilagajanje javno veljavnih programov, določa pa tudi posebne pogoje za strokovne delavce v vrtcih in šolah, dvojezično poslovanje, financiranje graditve vrtcev in šol.</w:t>
      </w:r>
    </w:p>
    <w:p w:rsidR="0094385A" w:rsidRPr="00431870" w:rsidRDefault="0094385A" w:rsidP="0094385A">
      <w:pPr>
        <w:overflowPunct w:val="0"/>
        <w:autoSpaceDE w:val="0"/>
        <w:autoSpaceDN w:val="0"/>
        <w:adjustRightInd w:val="0"/>
        <w:jc w:val="both"/>
        <w:textAlignment w:val="baseline"/>
        <w:rPr>
          <w:rFonts w:cs="Arial"/>
          <w:szCs w:val="20"/>
          <w:lang w:eastAsia="sl-SI"/>
        </w:rPr>
      </w:pPr>
    </w:p>
    <w:p w:rsidR="0094385A" w:rsidRDefault="0094385A" w:rsidP="0094385A">
      <w:pPr>
        <w:overflowPunct w:val="0"/>
        <w:autoSpaceDE w:val="0"/>
        <w:autoSpaceDN w:val="0"/>
        <w:adjustRightInd w:val="0"/>
        <w:jc w:val="both"/>
        <w:textAlignment w:val="baseline"/>
        <w:rPr>
          <w:rFonts w:cs="Arial"/>
          <w:szCs w:val="20"/>
          <w:lang w:eastAsia="sl-SI"/>
        </w:rPr>
      </w:pPr>
      <w:r w:rsidRPr="00431870">
        <w:rPr>
          <w:rFonts w:cs="Arial"/>
          <w:szCs w:val="20"/>
          <w:lang w:eastAsia="sl-SI"/>
        </w:rPr>
        <w:t xml:space="preserve">Ustanoviteljica javnih vrtcev in javnih osnovnih šol za pripadnike narodnih skupnosti je lokalna skupnost, gimnazije, poklicne, srednje tehniške in strokovne šole pa ustanavlja država. Samoupravna narodna skupnost je soustanoviteljica javnih dvojezičnih vrtcev in šol. V svetu javnega dvojezičnega vrtca oziroma javne dvojezične šole morajo biti zastopani pripadniki slovenskega naroda in pripadniki madžarske narodne skupnosti. </w:t>
      </w:r>
    </w:p>
    <w:p w:rsidR="0094385A" w:rsidRPr="00431870" w:rsidRDefault="0094385A" w:rsidP="0094385A">
      <w:pPr>
        <w:overflowPunct w:val="0"/>
        <w:autoSpaceDE w:val="0"/>
        <w:autoSpaceDN w:val="0"/>
        <w:adjustRightInd w:val="0"/>
        <w:jc w:val="both"/>
        <w:textAlignment w:val="baseline"/>
        <w:rPr>
          <w:rFonts w:cs="Arial"/>
          <w:szCs w:val="20"/>
          <w:lang w:eastAsia="sl-SI"/>
        </w:rPr>
      </w:pPr>
    </w:p>
    <w:p w:rsidR="0094385A" w:rsidRDefault="0094385A" w:rsidP="0094385A">
      <w:pPr>
        <w:overflowPunct w:val="0"/>
        <w:autoSpaceDE w:val="0"/>
        <w:autoSpaceDN w:val="0"/>
        <w:adjustRightInd w:val="0"/>
        <w:jc w:val="both"/>
        <w:textAlignment w:val="baseline"/>
        <w:rPr>
          <w:rFonts w:cs="Arial"/>
          <w:szCs w:val="20"/>
          <w:lang w:eastAsia="sl-SI"/>
        </w:rPr>
      </w:pPr>
      <w:r w:rsidRPr="00431870">
        <w:rPr>
          <w:rFonts w:cs="Arial"/>
          <w:szCs w:val="20"/>
          <w:lang w:eastAsia="sl-SI"/>
        </w:rPr>
        <w:t>Sprememb</w:t>
      </w:r>
      <w:r>
        <w:rPr>
          <w:rFonts w:cs="Arial"/>
          <w:szCs w:val="20"/>
          <w:lang w:eastAsia="sl-SI"/>
        </w:rPr>
        <w:t>a</w:t>
      </w:r>
      <w:r w:rsidRPr="00431870">
        <w:rPr>
          <w:rFonts w:cs="Arial"/>
          <w:szCs w:val="20"/>
          <w:lang w:eastAsia="sl-SI"/>
        </w:rPr>
        <w:t xml:space="preserve"> in dopolnit</w:t>
      </w:r>
      <w:r>
        <w:rPr>
          <w:rFonts w:cs="Arial"/>
          <w:szCs w:val="20"/>
          <w:lang w:eastAsia="sl-SI"/>
        </w:rPr>
        <w:t>ev</w:t>
      </w:r>
      <w:r w:rsidRPr="00431870">
        <w:rPr>
          <w:rFonts w:cs="Arial"/>
          <w:szCs w:val="20"/>
          <w:lang w:eastAsia="sl-SI"/>
        </w:rPr>
        <w:t xml:space="preserve"> zakona </w:t>
      </w:r>
      <w:r>
        <w:rPr>
          <w:rFonts w:cs="Arial"/>
          <w:szCs w:val="20"/>
          <w:lang w:eastAsia="sl-SI"/>
        </w:rPr>
        <w:t>sta</w:t>
      </w:r>
      <w:r w:rsidRPr="00431870">
        <w:rPr>
          <w:rFonts w:cs="Arial"/>
          <w:szCs w:val="20"/>
          <w:lang w:eastAsia="sl-SI"/>
        </w:rPr>
        <w:t xml:space="preserve"> pripravljen</w:t>
      </w:r>
      <w:r>
        <w:rPr>
          <w:rFonts w:cs="Arial"/>
          <w:szCs w:val="20"/>
          <w:lang w:eastAsia="sl-SI"/>
        </w:rPr>
        <w:t>i</w:t>
      </w:r>
      <w:r w:rsidRPr="00431870">
        <w:rPr>
          <w:rFonts w:cs="Arial"/>
          <w:szCs w:val="20"/>
          <w:lang w:eastAsia="sl-SI"/>
        </w:rPr>
        <w:t xml:space="preserve"> na podlagi večletnih pozivov </w:t>
      </w:r>
      <w:r>
        <w:rPr>
          <w:rFonts w:cs="Arial"/>
          <w:szCs w:val="20"/>
          <w:lang w:eastAsia="sl-SI"/>
        </w:rPr>
        <w:t>Dvojezične osnovne šole</w:t>
      </w:r>
      <w:r w:rsidRPr="00431870">
        <w:rPr>
          <w:rFonts w:cs="Arial"/>
          <w:szCs w:val="20"/>
          <w:lang w:eastAsia="sl-SI"/>
        </w:rPr>
        <w:t xml:space="preserve"> Lendava II, Madžarske samoupravne narodne skupnosti občine Lendava in </w:t>
      </w:r>
      <w:r w:rsidRPr="00431870">
        <w:rPr>
          <w:rFonts w:cs="Arial"/>
          <w:szCs w:val="20"/>
        </w:rPr>
        <w:t>Pomurske madžarske samoupravne narodne skupnosti</w:t>
      </w:r>
      <w:r w:rsidRPr="00431870">
        <w:rPr>
          <w:rFonts w:cs="Arial"/>
          <w:szCs w:val="20"/>
          <w:lang w:eastAsia="sl-SI"/>
        </w:rPr>
        <w:t xml:space="preserve">, da bi se v dvojezično šolo lahko usmerjali tudi otroci s posebnimi potrebami z enojezičnega območja. Tako bi olajšali usklajevanje družinskega življenja tudi družinam s stalnim bivališčem </w:t>
      </w:r>
      <w:r>
        <w:rPr>
          <w:rFonts w:cs="Arial"/>
          <w:szCs w:val="20"/>
          <w:lang w:eastAsia="sl-SI"/>
        </w:rPr>
        <w:t>zunaj</w:t>
      </w:r>
      <w:r w:rsidRPr="00431870">
        <w:rPr>
          <w:rFonts w:cs="Arial"/>
          <w:szCs w:val="20"/>
          <w:lang w:eastAsia="sl-SI"/>
        </w:rPr>
        <w:t xml:space="preserve"> narodnostno mešanega območja, katerih starši delo opravljajo na narodnostno mešanem območju in bi želeli otroke vključiti v šolo na tem območju.</w:t>
      </w:r>
    </w:p>
    <w:p w:rsidR="0094385A" w:rsidRPr="00431870" w:rsidRDefault="0094385A" w:rsidP="0094385A">
      <w:pPr>
        <w:overflowPunct w:val="0"/>
        <w:autoSpaceDE w:val="0"/>
        <w:autoSpaceDN w:val="0"/>
        <w:adjustRightInd w:val="0"/>
        <w:jc w:val="both"/>
        <w:textAlignment w:val="baseline"/>
        <w:rPr>
          <w:rFonts w:cs="Arial"/>
          <w:szCs w:val="20"/>
          <w:lang w:eastAsia="sl-SI"/>
        </w:rPr>
      </w:pPr>
    </w:p>
    <w:p w:rsidR="0094385A" w:rsidRPr="00431870" w:rsidRDefault="0094385A" w:rsidP="0094385A">
      <w:pPr>
        <w:overflowPunct w:val="0"/>
        <w:autoSpaceDE w:val="0"/>
        <w:autoSpaceDN w:val="0"/>
        <w:adjustRightInd w:val="0"/>
        <w:jc w:val="both"/>
        <w:textAlignment w:val="baseline"/>
        <w:rPr>
          <w:rFonts w:cs="Arial"/>
          <w:szCs w:val="20"/>
          <w:lang w:eastAsia="sl-SI"/>
        </w:rPr>
      </w:pPr>
      <w:r w:rsidRPr="00431870">
        <w:rPr>
          <w:rFonts w:cs="Arial"/>
          <w:szCs w:val="20"/>
          <w:lang w:eastAsia="sl-SI"/>
        </w:rPr>
        <w:t>V skladu z zakonom se namreč v dvojezično šolo, ki izvaja prilagojene in posebne vzgojno-izobraževalne programe, lahko usmerijo le otroci z narodnostno mešanega območja.</w:t>
      </w:r>
    </w:p>
    <w:p w:rsidR="0094385A" w:rsidRPr="00431870" w:rsidRDefault="0094385A" w:rsidP="0094385A">
      <w:pPr>
        <w:autoSpaceDE w:val="0"/>
        <w:autoSpaceDN w:val="0"/>
        <w:adjustRightInd w:val="0"/>
        <w:jc w:val="both"/>
        <w:rPr>
          <w:rFonts w:cs="Arial"/>
          <w:szCs w:val="20"/>
          <w:lang w:eastAsia="sl-SI"/>
        </w:rPr>
      </w:pPr>
    </w:p>
    <w:p w:rsidR="0094385A" w:rsidRDefault="0094385A" w:rsidP="0094385A">
      <w:pPr>
        <w:autoSpaceDE w:val="0"/>
        <w:autoSpaceDN w:val="0"/>
        <w:adjustRightInd w:val="0"/>
        <w:jc w:val="both"/>
        <w:rPr>
          <w:rFonts w:cs="Arial"/>
          <w:szCs w:val="20"/>
          <w:lang w:eastAsia="sl-SI"/>
        </w:rPr>
      </w:pPr>
      <w:r w:rsidRPr="00431870">
        <w:rPr>
          <w:rFonts w:cs="Arial"/>
          <w:szCs w:val="20"/>
          <w:lang w:eastAsia="sl-SI"/>
        </w:rPr>
        <w:t xml:space="preserve">Veljavni zakon v šestem odstavku 11. člena sicer določa, da imajo starši oziroma skrbniki pravico vpisati otroka v osnovno šolo z italijanskim učnim jezikom oziroma v dvojezično osnovno šolo, tudi če ima otrok stalno oziroma začasno bivališče </w:t>
      </w:r>
      <w:r>
        <w:rPr>
          <w:rFonts w:cs="Arial"/>
          <w:szCs w:val="20"/>
          <w:lang w:eastAsia="sl-SI"/>
        </w:rPr>
        <w:t>zunaj</w:t>
      </w:r>
      <w:r w:rsidRPr="00431870">
        <w:rPr>
          <w:rFonts w:cs="Arial"/>
          <w:szCs w:val="20"/>
          <w:lang w:eastAsia="sl-SI"/>
        </w:rPr>
        <w:t xml:space="preserve"> šolskega okoliša te šole. Vendar pa ta določba </w:t>
      </w:r>
      <w:r>
        <w:rPr>
          <w:rFonts w:cs="Arial"/>
          <w:szCs w:val="20"/>
          <w:lang w:eastAsia="sl-SI"/>
        </w:rPr>
        <w:t>za</w:t>
      </w:r>
      <w:r w:rsidRPr="00431870">
        <w:rPr>
          <w:rFonts w:cs="Arial"/>
          <w:szCs w:val="20"/>
          <w:lang w:eastAsia="sl-SI"/>
        </w:rPr>
        <w:t xml:space="preserve"> otrok</w:t>
      </w:r>
      <w:r>
        <w:rPr>
          <w:rFonts w:cs="Arial"/>
          <w:szCs w:val="20"/>
          <w:lang w:eastAsia="sl-SI"/>
        </w:rPr>
        <w:t>e</w:t>
      </w:r>
      <w:r w:rsidRPr="00431870">
        <w:rPr>
          <w:rFonts w:cs="Arial"/>
          <w:szCs w:val="20"/>
          <w:lang w:eastAsia="sl-SI"/>
        </w:rPr>
        <w:t xml:space="preserve"> s posebnimi potrebami ne velja, saj se </w:t>
      </w:r>
      <w:r>
        <w:rPr>
          <w:rFonts w:cs="Arial"/>
          <w:szCs w:val="20"/>
          <w:lang w:eastAsia="sl-SI"/>
        </w:rPr>
        <w:t xml:space="preserve">ti </w:t>
      </w:r>
      <w:r w:rsidRPr="00431870">
        <w:rPr>
          <w:rFonts w:cs="Arial"/>
          <w:szCs w:val="20"/>
          <w:lang w:eastAsia="sl-SI"/>
        </w:rPr>
        <w:t>otroci usmerjajo v javne osnovne šole in zavode za vzgojo in izobraževanje otrok in mladostnikov s posebnimi potrebami na podlagi odločb o usmeritvi, ne pa glede na šolski okoliš.</w:t>
      </w:r>
    </w:p>
    <w:p w:rsidR="0094385A" w:rsidRPr="00431870" w:rsidRDefault="0094385A" w:rsidP="0094385A">
      <w:pPr>
        <w:autoSpaceDE w:val="0"/>
        <w:autoSpaceDN w:val="0"/>
        <w:adjustRightInd w:val="0"/>
        <w:jc w:val="both"/>
        <w:rPr>
          <w:rFonts w:cs="Arial"/>
          <w:szCs w:val="20"/>
          <w:lang w:eastAsia="sl-SI"/>
        </w:rPr>
      </w:pPr>
    </w:p>
    <w:p w:rsidR="0094385A" w:rsidRPr="00431870" w:rsidRDefault="0094385A" w:rsidP="0094385A">
      <w:pPr>
        <w:pStyle w:val="odstavek"/>
        <w:shd w:val="clear" w:color="auto" w:fill="FFFFFF"/>
        <w:spacing w:before="0" w:beforeAutospacing="0" w:after="0" w:afterAutospacing="0" w:line="260" w:lineRule="exact"/>
        <w:jc w:val="both"/>
        <w:rPr>
          <w:rFonts w:ascii="Arial" w:hAnsi="Arial" w:cs="Arial"/>
          <w:sz w:val="20"/>
          <w:szCs w:val="20"/>
          <w:lang w:val="sl-SI" w:eastAsia="sl-SI"/>
        </w:rPr>
      </w:pPr>
      <w:r w:rsidRPr="00431870">
        <w:rPr>
          <w:rFonts w:ascii="Arial" w:hAnsi="Arial" w:cs="Arial"/>
          <w:sz w:val="20"/>
          <w:szCs w:val="20"/>
          <w:lang w:val="sl-SI" w:eastAsia="sl-SI"/>
        </w:rPr>
        <w:t>Veljavni zakon v 5. členu daje tudi možnost, da minister, pristojen za izobraževanje, sprejme sklep o dodelitvi programa in določi, da dvojezična osnovna šola, ki izvaja prilagojen</w:t>
      </w:r>
      <w:r>
        <w:rPr>
          <w:rFonts w:ascii="Arial" w:hAnsi="Arial" w:cs="Arial"/>
          <w:sz w:val="20"/>
          <w:szCs w:val="20"/>
          <w:lang w:val="sl-SI" w:eastAsia="sl-SI"/>
        </w:rPr>
        <w:t>i</w:t>
      </w:r>
      <w:r w:rsidRPr="00431870">
        <w:rPr>
          <w:rFonts w:ascii="Arial" w:hAnsi="Arial" w:cs="Arial"/>
          <w:sz w:val="20"/>
          <w:szCs w:val="20"/>
          <w:lang w:val="sl-SI" w:eastAsia="sl-SI"/>
        </w:rPr>
        <w:t xml:space="preserve"> program po zakonu, ki ureja usmerjanje otrok s posebnimi potrebami, za učence zunaj narodnostno mešanega območja izvaja tudi prilagojen</w:t>
      </w:r>
      <w:r>
        <w:rPr>
          <w:rFonts w:ascii="Arial" w:hAnsi="Arial" w:cs="Arial"/>
          <w:sz w:val="20"/>
          <w:szCs w:val="20"/>
          <w:lang w:val="sl-SI" w:eastAsia="sl-SI"/>
        </w:rPr>
        <w:t>i</w:t>
      </w:r>
      <w:r w:rsidRPr="00431870">
        <w:rPr>
          <w:rFonts w:ascii="Arial" w:hAnsi="Arial" w:cs="Arial"/>
          <w:sz w:val="20"/>
          <w:szCs w:val="20"/>
          <w:lang w:val="sl-SI" w:eastAsia="sl-SI"/>
        </w:rPr>
        <w:t xml:space="preserve"> program s slovenskim učnim jezikom z obveznim učenjem madžarskega jezika največ dve uri tedensko, tako da se ne preseže</w:t>
      </w:r>
      <w:r>
        <w:rPr>
          <w:rFonts w:ascii="Arial" w:hAnsi="Arial" w:cs="Arial"/>
          <w:sz w:val="20"/>
          <w:szCs w:val="20"/>
          <w:lang w:val="sl-SI" w:eastAsia="sl-SI"/>
        </w:rPr>
        <w:t>jo</w:t>
      </w:r>
      <w:r w:rsidRPr="00431870">
        <w:rPr>
          <w:rFonts w:ascii="Arial" w:hAnsi="Arial" w:cs="Arial"/>
          <w:sz w:val="20"/>
          <w:szCs w:val="20"/>
          <w:lang w:val="sl-SI" w:eastAsia="sl-SI"/>
        </w:rPr>
        <w:t xml:space="preserve"> z zakonom določene največje tedenske obveznosti pouka učencev.</w:t>
      </w:r>
    </w:p>
    <w:p w:rsidR="0094385A" w:rsidRPr="00431870" w:rsidRDefault="0094385A" w:rsidP="0094385A">
      <w:pPr>
        <w:pStyle w:val="ZADEVA"/>
        <w:tabs>
          <w:tab w:val="clear" w:pos="1701"/>
          <w:tab w:val="left" w:pos="0"/>
        </w:tabs>
        <w:ind w:left="0" w:firstLine="0"/>
        <w:jc w:val="both"/>
        <w:rPr>
          <w:rFonts w:cs="Arial"/>
          <w:b w:val="0"/>
          <w:szCs w:val="20"/>
          <w:lang w:val="sl-SI" w:eastAsia="sl-SI"/>
        </w:rPr>
      </w:pPr>
    </w:p>
    <w:p w:rsidR="0094385A" w:rsidRPr="00431870" w:rsidRDefault="0094385A" w:rsidP="0094385A">
      <w:pPr>
        <w:pStyle w:val="ZADEVA"/>
        <w:tabs>
          <w:tab w:val="clear" w:pos="1701"/>
          <w:tab w:val="left" w:pos="0"/>
        </w:tabs>
        <w:ind w:left="0" w:firstLine="0"/>
        <w:jc w:val="both"/>
        <w:rPr>
          <w:rFonts w:cs="Arial"/>
          <w:b w:val="0"/>
          <w:szCs w:val="20"/>
          <w:lang w:val="sl-SI" w:eastAsia="sl-SI"/>
        </w:rPr>
      </w:pPr>
      <w:r w:rsidRPr="00431870">
        <w:rPr>
          <w:rFonts w:cs="Arial"/>
          <w:b w:val="0"/>
          <w:szCs w:val="20"/>
          <w:lang w:val="sl-SI" w:eastAsia="sl-SI"/>
        </w:rPr>
        <w:t>Vendar ta določba ni izvedljiva in v praksi ni zaživela, ker pogoja obveznega učenja madžarščine v okviru sprejetih izobraževalnih programov ni mogoče izpolniti. Predlog izvedbenega načrta je pripravila D</w:t>
      </w:r>
      <w:r>
        <w:rPr>
          <w:rFonts w:cs="Arial"/>
          <w:b w:val="0"/>
          <w:szCs w:val="20"/>
          <w:lang w:val="sl-SI" w:eastAsia="sl-SI"/>
        </w:rPr>
        <w:t>vojezična osnovna šola</w:t>
      </w:r>
      <w:r w:rsidRPr="00431870">
        <w:rPr>
          <w:rFonts w:cs="Arial"/>
          <w:b w:val="0"/>
          <w:szCs w:val="20"/>
          <w:lang w:val="sl-SI" w:eastAsia="sl-SI"/>
        </w:rPr>
        <w:t xml:space="preserve"> Lendava II, preučila sta ga Zavod Republike Slovenije za šolstvo in </w:t>
      </w:r>
      <w:r w:rsidRPr="00431870">
        <w:rPr>
          <w:rFonts w:cs="Arial"/>
          <w:b w:val="0"/>
          <w:bCs/>
          <w:szCs w:val="20"/>
          <w:lang w:val="sl-SI" w:eastAsia="sl-SI"/>
        </w:rPr>
        <w:t>Ministrstvo za vzgojo in izobraževanje</w:t>
      </w:r>
      <w:r>
        <w:rPr>
          <w:rFonts w:cs="Arial"/>
          <w:b w:val="0"/>
          <w:bCs/>
          <w:szCs w:val="20"/>
          <w:lang w:val="sl-SI" w:eastAsia="sl-SI"/>
        </w:rPr>
        <w:t xml:space="preserve"> Republike Slovenije</w:t>
      </w:r>
      <w:r w:rsidRPr="00431870">
        <w:rPr>
          <w:rFonts w:cs="Arial"/>
          <w:b w:val="0"/>
          <w:szCs w:val="20"/>
          <w:lang w:val="sl-SI" w:eastAsia="sl-SI"/>
        </w:rPr>
        <w:t>, vendar se je izkazalo, da ni bil niti strokovno ustrezen niti v praksi izvedljiv.</w:t>
      </w:r>
    </w:p>
    <w:p w:rsidR="0094385A" w:rsidRPr="00431870" w:rsidRDefault="0094385A" w:rsidP="0094385A">
      <w:pPr>
        <w:pStyle w:val="ZADEVA"/>
        <w:tabs>
          <w:tab w:val="clear" w:pos="1701"/>
          <w:tab w:val="left" w:pos="0"/>
        </w:tabs>
        <w:ind w:left="0" w:firstLine="0"/>
        <w:jc w:val="both"/>
        <w:rPr>
          <w:rFonts w:cs="Arial"/>
          <w:b w:val="0"/>
          <w:szCs w:val="20"/>
          <w:lang w:val="sl-SI" w:eastAsia="sl-SI"/>
        </w:rPr>
      </w:pPr>
    </w:p>
    <w:p w:rsidR="0094385A" w:rsidRPr="00431870" w:rsidRDefault="0094385A" w:rsidP="0094385A">
      <w:pPr>
        <w:tabs>
          <w:tab w:val="left" w:pos="0"/>
        </w:tabs>
        <w:jc w:val="both"/>
        <w:rPr>
          <w:rFonts w:cs="Arial"/>
          <w:szCs w:val="20"/>
          <w:lang w:eastAsia="sl-SI"/>
        </w:rPr>
      </w:pPr>
      <w:r w:rsidRPr="00431870">
        <w:rPr>
          <w:rFonts w:cs="Arial"/>
          <w:szCs w:val="20"/>
          <w:lang w:eastAsia="sl-SI"/>
        </w:rPr>
        <w:t>S pripravljenima spremembo in dopolnitvijo zakona se daje možnost, da se lahko otroci s posebnimi potrebami v ustrezni prilagojeni in posebni vzgojno-izobraževalni program usmerijo z odločbo o usmeritvi ne glede na občino stalnega bivališča. Hkrati odpravljamo neizvedljivo določbo o izvedbi izobraževalnih programov s slovenskim učnim jezikom z dodatnim obveznim učenjem madžarščine.</w:t>
      </w:r>
    </w:p>
    <w:p w:rsidR="0094385A" w:rsidRDefault="0094385A" w:rsidP="0094385A">
      <w:pPr>
        <w:widowControl w:val="0"/>
        <w:jc w:val="both"/>
        <w:rPr>
          <w:rFonts w:cs="Arial"/>
          <w:szCs w:val="20"/>
          <w:lang w:eastAsia="sl-SI"/>
        </w:rPr>
      </w:pPr>
    </w:p>
    <w:p w:rsidR="0094385A" w:rsidRDefault="0094385A" w:rsidP="0094385A">
      <w:pPr>
        <w:widowControl w:val="0"/>
        <w:jc w:val="both"/>
        <w:rPr>
          <w:rFonts w:cs="Arial"/>
          <w:szCs w:val="20"/>
          <w:lang w:eastAsia="sl-SI"/>
        </w:rPr>
      </w:pPr>
    </w:p>
    <w:p w:rsidR="0094385A" w:rsidRPr="00431870" w:rsidRDefault="0094385A" w:rsidP="0094385A">
      <w:pPr>
        <w:widowControl w:val="0"/>
        <w:jc w:val="both"/>
        <w:rPr>
          <w:rFonts w:cs="Arial"/>
          <w:szCs w:val="20"/>
          <w:lang w:eastAsia="sl-SI"/>
        </w:rPr>
      </w:pPr>
    </w:p>
    <w:p w:rsidR="0094385A" w:rsidRPr="00431870" w:rsidRDefault="0094385A" w:rsidP="0094385A">
      <w:pPr>
        <w:ind w:left="426" w:right="5" w:hanging="426"/>
        <w:jc w:val="both"/>
        <w:rPr>
          <w:rFonts w:cs="Arial"/>
          <w:b/>
          <w:szCs w:val="20"/>
        </w:rPr>
      </w:pPr>
      <w:r w:rsidRPr="00431870">
        <w:rPr>
          <w:rFonts w:cs="Arial"/>
          <w:b/>
          <w:szCs w:val="20"/>
        </w:rPr>
        <w:lastRenderedPageBreak/>
        <w:t>2.</w:t>
      </w:r>
      <w:r w:rsidRPr="00431870">
        <w:rPr>
          <w:rFonts w:cs="Arial"/>
          <w:b/>
          <w:szCs w:val="20"/>
        </w:rPr>
        <w:tab/>
        <w:t xml:space="preserve">CILJI, NAČELA IN POGLAVITNE REŠITVE </w:t>
      </w:r>
    </w:p>
    <w:p w:rsidR="0094385A" w:rsidRPr="00431870" w:rsidRDefault="0094385A" w:rsidP="0094385A">
      <w:pPr>
        <w:jc w:val="both"/>
        <w:rPr>
          <w:rFonts w:cs="Arial"/>
          <w:szCs w:val="20"/>
        </w:rPr>
      </w:pPr>
      <w:r w:rsidRPr="00431870">
        <w:rPr>
          <w:rFonts w:cs="Arial"/>
          <w:b/>
          <w:szCs w:val="20"/>
        </w:rPr>
        <w:t xml:space="preserve"> </w:t>
      </w:r>
    </w:p>
    <w:p w:rsidR="0094385A" w:rsidRPr="00431870" w:rsidRDefault="0094385A" w:rsidP="0094385A">
      <w:pPr>
        <w:keepNext/>
        <w:ind w:left="5"/>
        <w:jc w:val="both"/>
        <w:outlineLvl w:val="1"/>
        <w:rPr>
          <w:rFonts w:cs="Arial"/>
          <w:b/>
          <w:szCs w:val="20"/>
        </w:rPr>
      </w:pPr>
      <w:r w:rsidRPr="00431870">
        <w:rPr>
          <w:rFonts w:cs="Arial"/>
          <w:b/>
          <w:szCs w:val="20"/>
        </w:rPr>
        <w:t xml:space="preserve">2.1. Cilji </w:t>
      </w:r>
    </w:p>
    <w:p w:rsidR="0094385A" w:rsidRPr="00431870" w:rsidRDefault="0094385A" w:rsidP="0094385A">
      <w:pPr>
        <w:widowControl w:val="0"/>
        <w:jc w:val="both"/>
        <w:rPr>
          <w:rFonts w:cs="Arial"/>
          <w:szCs w:val="20"/>
          <w:lang w:eastAsia="sl-SI"/>
        </w:rPr>
      </w:pPr>
    </w:p>
    <w:p w:rsidR="0094385A" w:rsidRPr="00431870" w:rsidRDefault="0094385A" w:rsidP="0094385A">
      <w:pPr>
        <w:contextualSpacing/>
        <w:jc w:val="both"/>
        <w:rPr>
          <w:rFonts w:cs="Arial"/>
          <w:szCs w:val="20"/>
          <w:lang w:eastAsia="sl-SI"/>
        </w:rPr>
      </w:pPr>
      <w:r w:rsidRPr="00431870">
        <w:rPr>
          <w:rFonts w:cs="Arial"/>
          <w:szCs w:val="20"/>
          <w:lang w:eastAsia="sl-SI"/>
        </w:rPr>
        <w:t>Glavni cilj predloga sprememb</w:t>
      </w:r>
      <w:r>
        <w:rPr>
          <w:rFonts w:cs="Arial"/>
          <w:szCs w:val="20"/>
          <w:lang w:eastAsia="sl-SI"/>
        </w:rPr>
        <w:t>e</w:t>
      </w:r>
      <w:r w:rsidRPr="00431870">
        <w:rPr>
          <w:rFonts w:cs="Arial"/>
          <w:szCs w:val="20"/>
          <w:lang w:eastAsia="sl-SI"/>
        </w:rPr>
        <w:t xml:space="preserve"> in dopolnit</w:t>
      </w:r>
      <w:r>
        <w:rPr>
          <w:rFonts w:cs="Arial"/>
          <w:szCs w:val="20"/>
          <w:lang w:eastAsia="sl-SI"/>
        </w:rPr>
        <w:t>ve</w:t>
      </w:r>
      <w:r w:rsidRPr="00431870">
        <w:rPr>
          <w:rFonts w:cs="Arial"/>
          <w:szCs w:val="20"/>
          <w:lang w:eastAsia="sl-SI"/>
        </w:rPr>
        <w:t xml:space="preserve"> zakona je olajšati usklajevanje družinskega življenja tudi družinam s stalnim bivališčem </w:t>
      </w:r>
      <w:r>
        <w:rPr>
          <w:rFonts w:cs="Arial"/>
          <w:szCs w:val="20"/>
          <w:lang w:eastAsia="sl-SI"/>
        </w:rPr>
        <w:t>zunaj</w:t>
      </w:r>
      <w:r w:rsidRPr="00431870">
        <w:rPr>
          <w:rFonts w:cs="Arial"/>
          <w:szCs w:val="20"/>
          <w:lang w:eastAsia="sl-SI"/>
        </w:rPr>
        <w:t xml:space="preserve"> narodnostno mešanega območja, katerih starši </w:t>
      </w:r>
      <w:r>
        <w:rPr>
          <w:rFonts w:cs="Arial"/>
          <w:szCs w:val="20"/>
          <w:lang w:eastAsia="sl-SI"/>
        </w:rPr>
        <w:t>na primer</w:t>
      </w:r>
      <w:r w:rsidRPr="00431870">
        <w:rPr>
          <w:rFonts w:cs="Arial"/>
          <w:szCs w:val="20"/>
          <w:lang w:eastAsia="sl-SI"/>
        </w:rPr>
        <w:t xml:space="preserve"> delo opravljajo na narodnostno mešanem območju in bi želeli otroke vključiti v šolo na tem območju ali pa je dvojezična šola bližje njihovemu prebivališču.</w:t>
      </w:r>
    </w:p>
    <w:p w:rsidR="0094385A" w:rsidRPr="00431870" w:rsidRDefault="0094385A" w:rsidP="0094385A">
      <w:pPr>
        <w:contextualSpacing/>
        <w:rPr>
          <w:rFonts w:cs="Arial"/>
          <w:szCs w:val="20"/>
          <w:lang w:eastAsia="sl-SI"/>
        </w:rPr>
      </w:pPr>
    </w:p>
    <w:p w:rsidR="0094385A" w:rsidRPr="00431870" w:rsidRDefault="0094385A" w:rsidP="0094385A">
      <w:pPr>
        <w:keepNext/>
        <w:numPr>
          <w:ilvl w:val="1"/>
          <w:numId w:val="4"/>
        </w:numPr>
        <w:ind w:left="426" w:hanging="426"/>
        <w:jc w:val="both"/>
        <w:outlineLvl w:val="1"/>
        <w:rPr>
          <w:rFonts w:cs="Arial"/>
          <w:b/>
          <w:szCs w:val="20"/>
        </w:rPr>
      </w:pPr>
      <w:r w:rsidRPr="00431870">
        <w:rPr>
          <w:rFonts w:cs="Arial"/>
          <w:b/>
          <w:szCs w:val="20"/>
        </w:rPr>
        <w:t xml:space="preserve">Načela </w:t>
      </w:r>
    </w:p>
    <w:p w:rsidR="0094385A" w:rsidRPr="00431870" w:rsidRDefault="0094385A" w:rsidP="0094385A">
      <w:pPr>
        <w:keepNext/>
        <w:ind w:left="426"/>
        <w:jc w:val="both"/>
        <w:outlineLvl w:val="1"/>
        <w:rPr>
          <w:rFonts w:cs="Arial"/>
          <w:b/>
          <w:szCs w:val="20"/>
        </w:rPr>
      </w:pPr>
    </w:p>
    <w:p w:rsidR="0094385A" w:rsidRPr="00431870" w:rsidRDefault="0094385A" w:rsidP="0094385A">
      <w:pPr>
        <w:jc w:val="both"/>
        <w:rPr>
          <w:rFonts w:cs="Arial"/>
          <w:szCs w:val="20"/>
          <w:lang w:eastAsia="sl-SI"/>
        </w:rPr>
      </w:pPr>
      <w:r w:rsidRPr="00431870">
        <w:rPr>
          <w:rFonts w:cs="Arial"/>
          <w:szCs w:val="20"/>
          <w:lang w:eastAsia="sl-SI"/>
        </w:rPr>
        <w:t>Predlog zakona temelji predvsem na načelu dostopnosti vzgoje in izobraževanja za predstavnike narodnih skupnosti v njihovem jezik</w:t>
      </w:r>
      <w:r>
        <w:rPr>
          <w:rFonts w:cs="Arial"/>
          <w:szCs w:val="20"/>
          <w:lang w:eastAsia="sl-SI"/>
        </w:rPr>
        <w:t>u</w:t>
      </w:r>
      <w:r w:rsidRPr="00431870">
        <w:rPr>
          <w:rFonts w:cs="Arial"/>
          <w:szCs w:val="20"/>
          <w:lang w:eastAsia="sl-SI"/>
        </w:rPr>
        <w:t>. Izhaja tudi iz načela, da sta vzgoja in izobraževanje pripadnikov narodnih skupnosti sestavni del sistema vzgoje in izobraževanja v Republiki Sloveniji. Zakonske rešitve temeljijo na načelu, da je treba ohraniti in zaščititi doseženo raven posebnih pravic narodne skupnosti na področju vzgoje in izobraževanja, pri tem pa upoštevati mednarodne dokumente, ki urejajo pravice manjšin. Zakon upošteva ustavno določbo, da predpisi in splošni akti, ki zadevajo uresničevanje pravic in položaj samo narodnih skupnosti, ne morejo biti sprejeti brez soglasja predstavnikov narodnih skupnosti.</w:t>
      </w:r>
    </w:p>
    <w:p w:rsidR="0094385A" w:rsidRPr="00431870" w:rsidRDefault="0094385A" w:rsidP="0094385A">
      <w:pPr>
        <w:jc w:val="both"/>
        <w:rPr>
          <w:rFonts w:cs="Arial"/>
          <w:szCs w:val="20"/>
          <w:lang w:eastAsia="sl-SI"/>
        </w:rPr>
      </w:pPr>
    </w:p>
    <w:p w:rsidR="0094385A" w:rsidRPr="00431870" w:rsidRDefault="0094385A" w:rsidP="0094385A">
      <w:pPr>
        <w:keepNext/>
        <w:ind w:left="5"/>
        <w:jc w:val="both"/>
        <w:outlineLvl w:val="1"/>
        <w:rPr>
          <w:rFonts w:cs="Arial"/>
          <w:b/>
          <w:szCs w:val="20"/>
        </w:rPr>
      </w:pPr>
      <w:r w:rsidRPr="00431870">
        <w:rPr>
          <w:rFonts w:cs="Arial"/>
          <w:b/>
          <w:szCs w:val="20"/>
        </w:rPr>
        <w:t xml:space="preserve">2.3. Poglavitne rešitve </w:t>
      </w:r>
    </w:p>
    <w:p w:rsidR="0094385A" w:rsidRPr="00431870" w:rsidRDefault="0094385A" w:rsidP="0094385A">
      <w:pPr>
        <w:jc w:val="both"/>
        <w:rPr>
          <w:rFonts w:cs="Arial"/>
          <w:szCs w:val="20"/>
          <w:lang w:eastAsia="sl-SI"/>
        </w:rPr>
      </w:pPr>
    </w:p>
    <w:p w:rsidR="0094385A" w:rsidRPr="00431870" w:rsidRDefault="0094385A" w:rsidP="0094385A">
      <w:pPr>
        <w:jc w:val="both"/>
        <w:rPr>
          <w:rFonts w:cs="Arial"/>
          <w:szCs w:val="20"/>
          <w:lang w:eastAsia="sl-SI"/>
        </w:rPr>
      </w:pPr>
      <w:r w:rsidRPr="00431870">
        <w:rPr>
          <w:rFonts w:cs="Arial"/>
          <w:szCs w:val="20"/>
          <w:lang w:eastAsia="sl-SI"/>
        </w:rPr>
        <w:t>S predlogom zakona dajemo možnost, da se lahko otroci s posebnimi potrebami v ustrezni prilagojeni in posebni vzgojno-izobraževalni program usmerijo z odločbo o usmeritvi ne glede na občino stalnega bivališča v šolo, ki je najbližja oziroma izpolnjuje pogoje za sprejem otroka s posebnimi potrebami. S t</w:t>
      </w:r>
      <w:r>
        <w:rPr>
          <w:rFonts w:cs="Arial"/>
          <w:szCs w:val="20"/>
          <w:lang w:eastAsia="sl-SI"/>
        </w:rPr>
        <w:t>e</w:t>
      </w:r>
      <w:r w:rsidRPr="00431870">
        <w:rPr>
          <w:rFonts w:cs="Arial"/>
          <w:szCs w:val="20"/>
          <w:lang w:eastAsia="sl-SI"/>
        </w:rPr>
        <w:t>m ukrepom se zagotavlja tudi obstoj dvojezičnih šol s prilagojenim programom na dvojezičnem območju.</w:t>
      </w:r>
    </w:p>
    <w:p w:rsidR="0094385A" w:rsidRPr="00431870" w:rsidRDefault="0094385A" w:rsidP="0094385A">
      <w:pPr>
        <w:jc w:val="both"/>
        <w:rPr>
          <w:rFonts w:cs="Arial"/>
          <w:szCs w:val="20"/>
          <w:lang w:eastAsia="sl-SI"/>
        </w:rPr>
      </w:pPr>
    </w:p>
    <w:p w:rsidR="0094385A" w:rsidRPr="00431870" w:rsidRDefault="0094385A" w:rsidP="0094385A">
      <w:pPr>
        <w:ind w:right="218"/>
        <w:jc w:val="both"/>
        <w:rPr>
          <w:rFonts w:cs="Arial"/>
          <w:b/>
          <w:szCs w:val="20"/>
        </w:rPr>
      </w:pPr>
      <w:r w:rsidRPr="00431870">
        <w:rPr>
          <w:rFonts w:cs="Arial"/>
          <w:b/>
          <w:szCs w:val="20"/>
        </w:rPr>
        <w:t>3.</w:t>
      </w:r>
      <w:r w:rsidRPr="00431870">
        <w:rPr>
          <w:rFonts w:cs="Arial"/>
          <w:b/>
          <w:szCs w:val="20"/>
        </w:rPr>
        <w:tab/>
        <w:t xml:space="preserve">OCENA FINANČNIH POSLEDIC PREDLOGA ZAKONA ZA DRŽAVNI PRORAČUN IN DRUGA JAVNA SREDSTVA </w:t>
      </w:r>
    </w:p>
    <w:p w:rsidR="0094385A" w:rsidRPr="00431870" w:rsidRDefault="0094385A" w:rsidP="0094385A">
      <w:pPr>
        <w:jc w:val="both"/>
        <w:rPr>
          <w:rFonts w:cs="Arial"/>
          <w:szCs w:val="20"/>
          <w:lang w:eastAsia="sl-SI"/>
        </w:rPr>
      </w:pPr>
    </w:p>
    <w:p w:rsidR="0094385A" w:rsidRPr="00431870" w:rsidRDefault="0094385A" w:rsidP="0094385A">
      <w:pPr>
        <w:jc w:val="both"/>
        <w:rPr>
          <w:rFonts w:cs="Arial"/>
          <w:szCs w:val="20"/>
          <w:lang w:eastAsia="sl-SI"/>
        </w:rPr>
      </w:pPr>
      <w:r w:rsidRPr="00431870">
        <w:rPr>
          <w:rFonts w:cs="Arial"/>
          <w:szCs w:val="20"/>
          <w:lang w:eastAsia="sl-SI"/>
        </w:rPr>
        <w:t>Predlagani sprememba in dopolnitev zakona ne bosta imeli finančn</w:t>
      </w:r>
      <w:r w:rsidR="000E194E">
        <w:rPr>
          <w:rFonts w:cs="Arial"/>
          <w:szCs w:val="20"/>
          <w:lang w:eastAsia="sl-SI"/>
        </w:rPr>
        <w:t>ih posledic za državni proračun in druga javna finančna sredstva,</w:t>
      </w:r>
      <w:r w:rsidRPr="00431870">
        <w:rPr>
          <w:rFonts w:cs="Arial"/>
          <w:szCs w:val="20"/>
          <w:lang w:eastAsia="sl-SI"/>
        </w:rPr>
        <w:t xml:space="preserve"> prav tako ne na proračun lokalnih skupnosti. V nekaterih primerih bodo lokalne skupnosti lahko za prevoze namenjale manj sredstev kot doslej. </w:t>
      </w:r>
    </w:p>
    <w:p w:rsidR="0094385A" w:rsidRPr="00431870" w:rsidRDefault="0094385A" w:rsidP="0094385A">
      <w:pPr>
        <w:jc w:val="both"/>
        <w:rPr>
          <w:rFonts w:cs="Arial"/>
          <w:szCs w:val="20"/>
          <w:lang w:eastAsia="sl-SI"/>
        </w:rPr>
      </w:pPr>
    </w:p>
    <w:p w:rsidR="0094385A" w:rsidRPr="00431870" w:rsidRDefault="0094385A" w:rsidP="0094385A">
      <w:pPr>
        <w:numPr>
          <w:ilvl w:val="0"/>
          <w:numId w:val="5"/>
        </w:numPr>
        <w:ind w:left="0" w:right="5"/>
        <w:jc w:val="both"/>
        <w:rPr>
          <w:rFonts w:cs="Arial"/>
          <w:b/>
          <w:szCs w:val="20"/>
        </w:rPr>
      </w:pPr>
      <w:r w:rsidRPr="00431870">
        <w:rPr>
          <w:rFonts w:cs="Arial"/>
          <w:b/>
          <w:szCs w:val="20"/>
        </w:rPr>
        <w:t xml:space="preserve">NAVEDBA, DA SO SREDSTVA ZA IZVAJANJE ZAKONA V DRŽAVNEM PRORAČUNU ZAGOTOVLJENA, ČE PREDLOG TEGA ZAKONA PREDVIDEVA PORABO PRORAČUNSKIH SREDSTEV V OBDOBJU, ZA KATERO JE BIL DRŽAVNI PRORAČUN ŽE SPREJET </w:t>
      </w:r>
    </w:p>
    <w:p w:rsidR="0094385A" w:rsidRPr="00431870" w:rsidRDefault="0094385A" w:rsidP="0094385A">
      <w:pPr>
        <w:autoSpaceDE w:val="0"/>
        <w:autoSpaceDN w:val="0"/>
        <w:adjustRightInd w:val="0"/>
        <w:jc w:val="both"/>
        <w:rPr>
          <w:rFonts w:cs="Arial"/>
          <w:szCs w:val="20"/>
          <w:lang w:eastAsia="sl-SI"/>
        </w:rPr>
      </w:pPr>
    </w:p>
    <w:p w:rsidR="0094385A" w:rsidRPr="00431870" w:rsidRDefault="0094385A" w:rsidP="0094385A">
      <w:pPr>
        <w:autoSpaceDE w:val="0"/>
        <w:autoSpaceDN w:val="0"/>
        <w:adjustRightInd w:val="0"/>
        <w:jc w:val="both"/>
        <w:rPr>
          <w:rFonts w:cs="Arial"/>
          <w:szCs w:val="20"/>
          <w:lang w:eastAsia="sl-SI"/>
        </w:rPr>
      </w:pPr>
      <w:r w:rsidRPr="00431870">
        <w:rPr>
          <w:rFonts w:cs="Arial"/>
          <w:szCs w:val="20"/>
          <w:lang w:eastAsia="sl-SI"/>
        </w:rPr>
        <w:t>Predlog zakona ne predvid</w:t>
      </w:r>
      <w:r w:rsidR="000E194E">
        <w:rPr>
          <w:rFonts w:cs="Arial"/>
          <w:szCs w:val="20"/>
          <w:lang w:eastAsia="sl-SI"/>
        </w:rPr>
        <w:t>eva dodatnih finančnih sredstev, zato za izvajanje zakona ni treba zagotoviti dodatnih sredstev v že sprejetem proračunu.</w:t>
      </w:r>
    </w:p>
    <w:p w:rsidR="0094385A" w:rsidRPr="00431870" w:rsidRDefault="0094385A" w:rsidP="0094385A">
      <w:pPr>
        <w:jc w:val="both"/>
        <w:rPr>
          <w:rFonts w:cs="Arial"/>
          <w:szCs w:val="20"/>
        </w:rPr>
      </w:pPr>
    </w:p>
    <w:p w:rsidR="0094385A" w:rsidRPr="00431870" w:rsidRDefault="0094385A" w:rsidP="0094385A">
      <w:pPr>
        <w:numPr>
          <w:ilvl w:val="0"/>
          <w:numId w:val="5"/>
        </w:numPr>
        <w:ind w:left="0" w:right="5"/>
        <w:jc w:val="both"/>
        <w:rPr>
          <w:rFonts w:cs="Arial"/>
          <w:b/>
          <w:szCs w:val="20"/>
        </w:rPr>
      </w:pPr>
      <w:r w:rsidRPr="00431870">
        <w:rPr>
          <w:rFonts w:cs="Arial"/>
          <w:b/>
          <w:szCs w:val="20"/>
        </w:rPr>
        <w:t xml:space="preserve">PRIKAZ UREDITVE V DRUGIH PRAVNIH SISTEMIH IN PRILAGOJENOST PREDLAGANE UREDITVE PRAVU EVROPSKE UNIJE </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Madžarska</w:t>
      </w:r>
    </w:p>
    <w:p w:rsidR="0094385A" w:rsidRPr="00431870" w:rsidRDefault="0094385A" w:rsidP="0094385A">
      <w:pPr>
        <w:jc w:val="both"/>
        <w:rPr>
          <w:rFonts w:cs="Arial"/>
          <w:szCs w:val="20"/>
        </w:rPr>
      </w:pPr>
      <w:r w:rsidRPr="00431870">
        <w:rPr>
          <w:rFonts w:cs="Arial"/>
          <w:szCs w:val="20"/>
        </w:rPr>
        <w:t xml:space="preserve">Šolski sistem na Madžarskem se je začel spreminjati v začetku </w:t>
      </w:r>
      <w:r>
        <w:rPr>
          <w:rFonts w:cs="Arial"/>
          <w:szCs w:val="20"/>
        </w:rPr>
        <w:t>devetdesetih</w:t>
      </w:r>
      <w:r w:rsidRPr="00431870">
        <w:rPr>
          <w:rFonts w:cs="Arial"/>
          <w:szCs w:val="20"/>
        </w:rPr>
        <w:t xml:space="preserve"> let prejšnjega stoletja. Prvi pomemben dokument je bil Zakon o šolstvu iz leta 1993 (1993-as </w:t>
      </w:r>
      <w:proofErr w:type="spellStart"/>
      <w:r w:rsidRPr="00431870">
        <w:rPr>
          <w:rFonts w:cs="Arial"/>
          <w:szCs w:val="20"/>
        </w:rPr>
        <w:t>évi</w:t>
      </w:r>
      <w:proofErr w:type="spellEnd"/>
      <w:r w:rsidRPr="00431870">
        <w:rPr>
          <w:rFonts w:cs="Arial"/>
          <w:szCs w:val="20"/>
        </w:rPr>
        <w:t xml:space="preserve"> </w:t>
      </w:r>
      <w:proofErr w:type="spellStart"/>
      <w:r w:rsidRPr="00431870">
        <w:rPr>
          <w:rFonts w:cs="Arial"/>
          <w:szCs w:val="20"/>
        </w:rPr>
        <w:t>Közoktatási</w:t>
      </w:r>
      <w:proofErr w:type="spellEnd"/>
      <w:r w:rsidRPr="00431870">
        <w:rPr>
          <w:rFonts w:cs="Arial"/>
          <w:szCs w:val="20"/>
        </w:rPr>
        <w:t xml:space="preserve"> </w:t>
      </w:r>
      <w:proofErr w:type="spellStart"/>
      <w:r w:rsidRPr="00431870">
        <w:rPr>
          <w:rFonts w:cs="Arial"/>
          <w:szCs w:val="20"/>
        </w:rPr>
        <w:t>törvény</w:t>
      </w:r>
      <w:proofErr w:type="spellEnd"/>
      <w:r w:rsidRPr="00431870">
        <w:rPr>
          <w:rFonts w:cs="Arial"/>
          <w:szCs w:val="20"/>
        </w:rPr>
        <w:t>), ki je na novo opredelil osnovno in srednje šolstvo. Po letu 2000 je zakon doživljal številne spremembe. Tudi Madžarska oblikuje svoj šolski sistem vsaj delno po mednarodni standardni klasifikaciji ISCED (</w:t>
      </w:r>
      <w:proofErr w:type="spellStart"/>
      <w:r w:rsidRPr="00431870">
        <w:rPr>
          <w:rFonts w:cs="Arial"/>
          <w:szCs w:val="20"/>
        </w:rPr>
        <w:t>International</w:t>
      </w:r>
      <w:proofErr w:type="spellEnd"/>
      <w:r w:rsidRPr="00431870">
        <w:rPr>
          <w:rFonts w:cs="Arial"/>
          <w:szCs w:val="20"/>
        </w:rPr>
        <w:t xml:space="preserve"> Standard </w:t>
      </w:r>
      <w:proofErr w:type="spellStart"/>
      <w:r w:rsidRPr="00431870">
        <w:rPr>
          <w:rFonts w:cs="Arial"/>
          <w:szCs w:val="20"/>
        </w:rPr>
        <w:t>Classification</w:t>
      </w:r>
      <w:proofErr w:type="spellEnd"/>
      <w:r w:rsidRPr="00431870">
        <w:rPr>
          <w:rFonts w:cs="Arial"/>
          <w:szCs w:val="20"/>
        </w:rPr>
        <w:t xml:space="preserve"> </w:t>
      </w:r>
      <w:proofErr w:type="spellStart"/>
      <w:r w:rsidRPr="00431870">
        <w:rPr>
          <w:rFonts w:cs="Arial"/>
          <w:szCs w:val="20"/>
        </w:rPr>
        <w:t>of</w:t>
      </w:r>
      <w:proofErr w:type="spellEnd"/>
      <w:r w:rsidRPr="00431870">
        <w:rPr>
          <w:rFonts w:cs="Arial"/>
          <w:szCs w:val="20"/>
        </w:rPr>
        <w:t xml:space="preserve"> </w:t>
      </w:r>
      <w:proofErr w:type="spellStart"/>
      <w:r w:rsidRPr="00431870">
        <w:rPr>
          <w:rFonts w:cs="Arial"/>
          <w:szCs w:val="20"/>
        </w:rPr>
        <w:t>Education</w:t>
      </w:r>
      <w:proofErr w:type="spellEnd"/>
      <w:r w:rsidRPr="00431870">
        <w:rPr>
          <w:rFonts w:cs="Arial"/>
          <w:szCs w:val="20"/>
        </w:rPr>
        <w:t>), kljub nekaterim posebnostim.</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 xml:space="preserve">Danes še velja Zakon o šolstvu 2012 (2012. </w:t>
      </w:r>
      <w:proofErr w:type="spellStart"/>
      <w:r w:rsidRPr="00431870">
        <w:rPr>
          <w:rFonts w:cs="Arial"/>
          <w:szCs w:val="20"/>
        </w:rPr>
        <w:t>évi</w:t>
      </w:r>
      <w:proofErr w:type="spellEnd"/>
      <w:r w:rsidRPr="00431870">
        <w:rPr>
          <w:rFonts w:cs="Arial"/>
          <w:szCs w:val="20"/>
        </w:rPr>
        <w:t xml:space="preserve"> </w:t>
      </w:r>
      <w:proofErr w:type="spellStart"/>
      <w:r w:rsidRPr="00431870">
        <w:rPr>
          <w:rFonts w:cs="Arial"/>
          <w:szCs w:val="20"/>
        </w:rPr>
        <w:t>Köznevelési</w:t>
      </w:r>
      <w:proofErr w:type="spellEnd"/>
      <w:r w:rsidRPr="00431870">
        <w:rPr>
          <w:rFonts w:cs="Arial"/>
          <w:szCs w:val="20"/>
        </w:rPr>
        <w:t xml:space="preserve"> </w:t>
      </w:r>
      <w:proofErr w:type="spellStart"/>
      <w:r w:rsidRPr="00431870">
        <w:rPr>
          <w:rFonts w:cs="Arial"/>
          <w:szCs w:val="20"/>
        </w:rPr>
        <w:t>törvény</w:t>
      </w:r>
      <w:proofErr w:type="spellEnd"/>
      <w:r w:rsidRPr="00431870">
        <w:rPr>
          <w:rFonts w:cs="Arial"/>
          <w:szCs w:val="20"/>
        </w:rPr>
        <w:t xml:space="preserve">), na </w:t>
      </w:r>
      <w:r>
        <w:rPr>
          <w:rFonts w:cs="Arial"/>
          <w:szCs w:val="20"/>
        </w:rPr>
        <w:t>podlag</w:t>
      </w:r>
      <w:r w:rsidRPr="00431870">
        <w:rPr>
          <w:rFonts w:cs="Arial"/>
          <w:szCs w:val="20"/>
        </w:rPr>
        <w:t xml:space="preserve">i katerega je oblikovan Temeljni nacionalni kurikulum. Ta od leta 2014 zahteva, da se morajo vsi otroci obvezno vključevati v predšolsko vzgojo v vrtcih že od </w:t>
      </w:r>
      <w:r>
        <w:rPr>
          <w:rFonts w:cs="Arial"/>
          <w:szCs w:val="20"/>
        </w:rPr>
        <w:t>tretjega</w:t>
      </w:r>
      <w:r w:rsidRPr="00431870">
        <w:rPr>
          <w:rFonts w:cs="Arial"/>
          <w:szCs w:val="20"/>
        </w:rPr>
        <w:t xml:space="preserve"> leta starosti. Vrtec obiskujejo do </w:t>
      </w:r>
      <w:r>
        <w:rPr>
          <w:rFonts w:cs="Arial"/>
          <w:szCs w:val="20"/>
        </w:rPr>
        <w:t>šestega</w:t>
      </w:r>
      <w:r w:rsidRPr="00431870">
        <w:rPr>
          <w:rFonts w:cs="Arial"/>
          <w:szCs w:val="20"/>
        </w:rPr>
        <w:t xml:space="preserve"> leta, potem gredo v osnovno šolo. Osnovnošolsko izobraževanje traja </w:t>
      </w:r>
      <w:r>
        <w:rPr>
          <w:rFonts w:cs="Arial"/>
          <w:szCs w:val="20"/>
        </w:rPr>
        <w:t>osem</w:t>
      </w:r>
      <w:r w:rsidRPr="00431870">
        <w:rPr>
          <w:rFonts w:cs="Arial"/>
          <w:szCs w:val="20"/>
        </w:rPr>
        <w:t xml:space="preserve"> let. </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 xml:space="preserve">Temeljni nacionalni kurikulum na </w:t>
      </w:r>
      <w:r>
        <w:rPr>
          <w:rFonts w:cs="Arial"/>
          <w:szCs w:val="20"/>
        </w:rPr>
        <w:t>podlag</w:t>
      </w:r>
      <w:r w:rsidRPr="00431870">
        <w:rPr>
          <w:rFonts w:cs="Arial"/>
          <w:szCs w:val="20"/>
        </w:rPr>
        <w:t>i zakona o narodnih in etničnih skupnostih tudi podrobno določa izobraževalne posebnosti za narodnostno šolstvo.</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 xml:space="preserve">Na podlagi navedenega modela deluje v Porabju pet narodnostnih vrtcev in tri osnovne šole, </w:t>
      </w:r>
      <w:r>
        <w:rPr>
          <w:rFonts w:cs="Arial"/>
          <w:szCs w:val="20"/>
        </w:rPr>
        <w:t xml:space="preserve">v katerih </w:t>
      </w:r>
      <w:r w:rsidRPr="00431870">
        <w:rPr>
          <w:rFonts w:cs="Arial"/>
          <w:szCs w:val="20"/>
        </w:rPr>
        <w:t xml:space="preserve">se izobražujejo učenci slovenske narodnosti. Vsaka šola ima glede </w:t>
      </w:r>
      <w:r>
        <w:rPr>
          <w:rFonts w:cs="Arial"/>
          <w:szCs w:val="20"/>
        </w:rPr>
        <w:t>tako imenovanega</w:t>
      </w:r>
      <w:r w:rsidRPr="00431870">
        <w:rPr>
          <w:rFonts w:cs="Arial"/>
          <w:szCs w:val="20"/>
        </w:rPr>
        <w:t xml:space="preserve"> narodnostnega programa in pouka slovenskega jezika kot tudi odnosa do njega svoje posebnosti. Na srednješolski stopnji je slovenski jezik prisoten v Srednji strokovni šoli Béla III. v Monoštru, a le kot narodnostni predmet, h kateremu se dijaki prijavijo, traja pa </w:t>
      </w:r>
      <w:r>
        <w:rPr>
          <w:rFonts w:cs="Arial"/>
          <w:szCs w:val="20"/>
        </w:rPr>
        <w:t>od tri do štiri</w:t>
      </w:r>
      <w:r w:rsidRPr="00431870">
        <w:rPr>
          <w:rFonts w:cs="Arial"/>
          <w:szCs w:val="20"/>
        </w:rPr>
        <w:t xml:space="preserve"> ure tedensko. Tudi na gimnaziji v Monoštru slovenščino poučujejo kot predmet po izbiri dijakov, in sicer v </w:t>
      </w:r>
      <w:r>
        <w:rPr>
          <w:rFonts w:cs="Arial"/>
          <w:szCs w:val="20"/>
        </w:rPr>
        <w:t>štiri</w:t>
      </w:r>
      <w:r w:rsidRPr="00431870">
        <w:rPr>
          <w:rFonts w:cs="Arial"/>
          <w:szCs w:val="20"/>
        </w:rPr>
        <w:t xml:space="preserve">- in </w:t>
      </w:r>
      <w:r>
        <w:rPr>
          <w:rFonts w:cs="Arial"/>
          <w:szCs w:val="20"/>
        </w:rPr>
        <w:t>osem</w:t>
      </w:r>
      <w:r w:rsidRPr="00431870">
        <w:rPr>
          <w:rFonts w:cs="Arial"/>
          <w:szCs w:val="20"/>
        </w:rPr>
        <w:t xml:space="preserve">letnem programu </w:t>
      </w:r>
      <w:r>
        <w:rPr>
          <w:rFonts w:cs="Arial"/>
          <w:szCs w:val="20"/>
        </w:rPr>
        <w:t>od tri do štiri</w:t>
      </w:r>
      <w:r w:rsidRPr="00431870">
        <w:rPr>
          <w:rFonts w:cs="Arial"/>
          <w:szCs w:val="20"/>
        </w:rPr>
        <w:t xml:space="preserve"> ure </w:t>
      </w:r>
      <w:r>
        <w:rPr>
          <w:rFonts w:cs="Arial"/>
          <w:szCs w:val="20"/>
        </w:rPr>
        <w:t xml:space="preserve">tedensko </w:t>
      </w:r>
      <w:r w:rsidRPr="00431870">
        <w:rPr>
          <w:rFonts w:cs="Arial"/>
          <w:szCs w:val="20"/>
        </w:rPr>
        <w:t xml:space="preserve">ali kot narodnostni jezik pet ur tedensko. Ta predmet ima enak status kot ostali tuji jeziki, ob koncu šolanja </w:t>
      </w:r>
      <w:r>
        <w:rPr>
          <w:rFonts w:cs="Arial"/>
          <w:szCs w:val="20"/>
        </w:rPr>
        <w:t>lahko dijak</w:t>
      </w:r>
      <w:r w:rsidRPr="00431870">
        <w:rPr>
          <w:rFonts w:cs="Arial"/>
          <w:szCs w:val="20"/>
        </w:rPr>
        <w:t xml:space="preserve"> opravlja matur</w:t>
      </w:r>
      <w:r>
        <w:rPr>
          <w:rFonts w:cs="Arial"/>
          <w:szCs w:val="20"/>
        </w:rPr>
        <w:t>o v slovenščini</w:t>
      </w:r>
      <w:r w:rsidRPr="00431870">
        <w:rPr>
          <w:rFonts w:cs="Arial"/>
          <w:szCs w:val="20"/>
        </w:rPr>
        <w:t>. Slovenščina kot narodnostna materinščina je v vzgojno-izobraževalnem procesu v Porabju torej prisotna od predšolske vzgoje do srednje šole.</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 xml:space="preserve">Osnovnošolsko izobraževanje pripadnikov slovenske manjšine v Porabju poteka na treh osnovnih šolah. Prva, Dvojezična osnovna šola Jožefa Košiča Gornji Senik, je v šolskem letu 2005/06 uvedla dvojezični program, kar pomeni, da se poleg petih ur slovenščine in ene ure spoznavanja slovenstva tedensko poučuje 50 odstotkov vseh predmetov delno dvojezično (dominantni jezik je še vedno madžarščina). Dvojezično se poučujejo predmeti, za katere ima </w:t>
      </w:r>
      <w:r>
        <w:rPr>
          <w:rFonts w:cs="Arial"/>
          <w:szCs w:val="20"/>
        </w:rPr>
        <w:t xml:space="preserve">šola </w:t>
      </w:r>
      <w:r w:rsidRPr="00431870">
        <w:rPr>
          <w:rFonts w:cs="Arial"/>
          <w:szCs w:val="20"/>
        </w:rPr>
        <w:t>kadrovske pogoje. Dvojezičnost so uvajali postopoma, začeli so v prvem razredu, zdaj pa imajo že vsi razredi dvojezični pouk. Druga</w:t>
      </w:r>
      <w:r>
        <w:rPr>
          <w:rFonts w:cs="Arial"/>
          <w:szCs w:val="20"/>
        </w:rPr>
        <w:t xml:space="preserve"> osnovna šola</w:t>
      </w:r>
      <w:r w:rsidRPr="00431870">
        <w:rPr>
          <w:rFonts w:cs="Arial"/>
          <w:szCs w:val="20"/>
        </w:rPr>
        <w:t xml:space="preserve">, Dvojezična osnovna šola Števanovci, je v šolskem letu 2007/08 uvedla dvojezični pouk v prvem razredu z enakim programom kot gornjeseniška in ga je prav tako postopno uvajala v višje razrede. Monoštrska Osnovna šola </w:t>
      </w:r>
      <w:proofErr w:type="spellStart"/>
      <w:r w:rsidRPr="00431870">
        <w:rPr>
          <w:rFonts w:cs="Arial"/>
          <w:szCs w:val="20"/>
        </w:rPr>
        <w:t>Istvána</w:t>
      </w:r>
      <w:proofErr w:type="spellEnd"/>
      <w:r w:rsidRPr="00431870">
        <w:rPr>
          <w:rFonts w:cs="Arial"/>
          <w:szCs w:val="20"/>
        </w:rPr>
        <w:t xml:space="preserve"> </w:t>
      </w:r>
      <w:proofErr w:type="spellStart"/>
      <w:r w:rsidRPr="00431870">
        <w:rPr>
          <w:rFonts w:cs="Arial"/>
          <w:szCs w:val="20"/>
        </w:rPr>
        <w:t>Széchenyija</w:t>
      </w:r>
      <w:proofErr w:type="spellEnd"/>
      <w:r w:rsidRPr="00431870">
        <w:rPr>
          <w:rFonts w:cs="Arial"/>
          <w:szCs w:val="20"/>
        </w:rPr>
        <w:t xml:space="preserve">, zdaj predmetna stopnja skupne </w:t>
      </w:r>
      <w:r>
        <w:rPr>
          <w:rFonts w:cs="Arial"/>
          <w:szCs w:val="20"/>
        </w:rPr>
        <w:t>osnovne šole</w:t>
      </w:r>
      <w:r w:rsidRPr="00431870">
        <w:rPr>
          <w:rFonts w:cs="Arial"/>
          <w:szCs w:val="20"/>
        </w:rPr>
        <w:t xml:space="preserve">, ki je </w:t>
      </w:r>
      <w:r>
        <w:rPr>
          <w:rFonts w:cs="Arial"/>
          <w:szCs w:val="20"/>
        </w:rPr>
        <w:t xml:space="preserve">bila </w:t>
      </w:r>
      <w:r w:rsidRPr="00431870">
        <w:rPr>
          <w:rFonts w:cs="Arial"/>
          <w:szCs w:val="20"/>
        </w:rPr>
        <w:t xml:space="preserve">ob odprtju leta 1989 zamišljena kot centralna narodnostna šola, od šolskega leta 2006/07 ni več narodnostna šola, ampak poučuje slovenščino le fakultativno, </w:t>
      </w:r>
      <w:r>
        <w:rPr>
          <w:rFonts w:cs="Arial"/>
          <w:szCs w:val="20"/>
        </w:rPr>
        <w:t>eno do dve</w:t>
      </w:r>
      <w:r w:rsidRPr="00431870">
        <w:rPr>
          <w:rFonts w:cs="Arial"/>
          <w:szCs w:val="20"/>
        </w:rPr>
        <w:t xml:space="preserve"> uri tedensko. </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K slovenskemu jeziku kot učnemu predmetu s statusom tujega jezika pa se lahko prijavijo tudi dijaki monoštrske gimnazije. Že od leta 1993 imajo možnost opravljati maturo iz slovenščine kot učnega predmeta s statusom tujega ali narodnostnega jezika (dve ravni mature).</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Hrvaška</w:t>
      </w:r>
    </w:p>
    <w:p w:rsidR="0094385A" w:rsidRPr="00431870" w:rsidRDefault="0094385A" w:rsidP="0094385A">
      <w:pPr>
        <w:jc w:val="both"/>
        <w:rPr>
          <w:rFonts w:cs="Arial"/>
          <w:szCs w:val="20"/>
        </w:rPr>
      </w:pPr>
      <w:r w:rsidRPr="00431870">
        <w:rPr>
          <w:rFonts w:cs="Arial"/>
          <w:szCs w:val="20"/>
        </w:rPr>
        <w:t xml:space="preserve">Hrvaški šolski sistem v skladu z zakonodajo omogoča vzgojo in izobraževanje v jeziku in pisavi narodnih manjšin v okviru enotnega vzgojno-izobraževalnega sistema. Modeli vzgoje in izobraževanja narodnih manjšin se lahko izvajajo po celotni izobraževalni vertikali, od predšolske vzgoje, osnovne šole do srednjega izobraževanja. </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Pravico do izobraževanja narodnih manjšin zagotavljajo predvsem Zakon o vzgoji in izobraževanju v jeziku in pisavi narodnih manjšin in Zakon o vzgoji in izobraževanju v osnovnih in srednjih šolah ter posredno ključni pravni akti, ki urejajo varstvo manjšin v Republiki Hrvaški, o katerih smo že pisali v prejšnjih poglavjih: Ustava Republike Hrvaške, Zakon o uporabi jezika in pisave narodnih manjšin in Ustavni zakon o pravicah narodnih manjšin.</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 xml:space="preserve">V skladu z Zakonom o vzgoji in izobraževanju v jeziku in pisavi narodnih manjšin imajo vsi pripadniki narodnih manjšin po celotni vertikali pravico do izobraževanja v svojem jeziku. </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lastRenderedPageBreak/>
        <w:t>Izobraževanje pripadnikov narodnih manjšin v jeziku manjšin se izvaja v posebnih (manjšinskih) šolskih ustanovah, če je učencev dovolj za ustanovitev nove šole. Za manjše število učencev pa se v okviru šol s hrvaškim učnim jezikom oblikuje</w:t>
      </w:r>
      <w:r>
        <w:rPr>
          <w:rFonts w:cs="Arial"/>
          <w:szCs w:val="20"/>
        </w:rPr>
        <w:t>jo</w:t>
      </w:r>
      <w:r w:rsidRPr="00431870">
        <w:rPr>
          <w:rFonts w:cs="Arial"/>
          <w:szCs w:val="20"/>
        </w:rPr>
        <w:t xml:space="preserve"> posebne skupine (razred</w:t>
      </w:r>
      <w:r>
        <w:rPr>
          <w:rFonts w:cs="Arial"/>
          <w:szCs w:val="20"/>
        </w:rPr>
        <w:t>i</w:t>
      </w:r>
      <w:r w:rsidRPr="00431870">
        <w:rPr>
          <w:rFonts w:cs="Arial"/>
          <w:szCs w:val="20"/>
        </w:rPr>
        <w:t>) za pouk v jeziku in pisavi n</w:t>
      </w:r>
      <w:r>
        <w:rPr>
          <w:rFonts w:cs="Arial"/>
          <w:szCs w:val="20"/>
        </w:rPr>
        <w:t>arodn</w:t>
      </w:r>
      <w:r w:rsidRPr="00431870">
        <w:rPr>
          <w:rFonts w:cs="Arial"/>
          <w:szCs w:val="20"/>
        </w:rPr>
        <w:t>ih manjšin. Tudi če učencev pripadnikov narodnih manjšin po predpisanih državnih pedagoških standardih za oblikovanje novega razreda ni dovolj (najmanj 14 učencev), se lahko oblikuje skupina z manjšim številom učencev. Naziv šolske ustanove, v kateri poteka pouk v jeziku in pisavi na</w:t>
      </w:r>
      <w:r>
        <w:rPr>
          <w:rFonts w:cs="Arial"/>
          <w:szCs w:val="20"/>
        </w:rPr>
        <w:t>rod</w:t>
      </w:r>
      <w:r w:rsidRPr="00431870">
        <w:rPr>
          <w:rFonts w:cs="Arial"/>
          <w:szCs w:val="20"/>
        </w:rPr>
        <w:t>ne manjšine, in njen pečat morata biti dvojezična, v hrvaškem jeziku in jeziku manjšine</w:t>
      </w:r>
      <w:r>
        <w:rPr>
          <w:rFonts w:cs="Arial"/>
          <w:szCs w:val="20"/>
        </w:rPr>
        <w:t>,</w:t>
      </w:r>
      <w:r w:rsidRPr="00431870">
        <w:rPr>
          <w:rFonts w:cs="Arial"/>
          <w:szCs w:val="20"/>
        </w:rPr>
        <w:t xml:space="preserve"> ter zapisan</w:t>
      </w:r>
      <w:r>
        <w:rPr>
          <w:rFonts w:cs="Arial"/>
          <w:szCs w:val="20"/>
        </w:rPr>
        <w:t>a</w:t>
      </w:r>
      <w:r w:rsidRPr="00431870">
        <w:rPr>
          <w:rFonts w:cs="Arial"/>
          <w:szCs w:val="20"/>
        </w:rPr>
        <w:t xml:space="preserve"> v latinici in pisavi na</w:t>
      </w:r>
      <w:r>
        <w:rPr>
          <w:rFonts w:cs="Arial"/>
          <w:szCs w:val="20"/>
        </w:rPr>
        <w:t>rod</w:t>
      </w:r>
      <w:r w:rsidRPr="00431870">
        <w:rPr>
          <w:rFonts w:cs="Arial"/>
          <w:szCs w:val="20"/>
        </w:rPr>
        <w:t>ne manjšine.</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 xml:space="preserve">Ministrstvo za znanost, izobraževanje in šport Republike Hrvaške je v skladu z zakonodajo (Zakonom o </w:t>
      </w:r>
      <w:proofErr w:type="spellStart"/>
      <w:r w:rsidRPr="00431870">
        <w:rPr>
          <w:rFonts w:cs="Arial"/>
          <w:szCs w:val="20"/>
        </w:rPr>
        <w:t>odgoju</w:t>
      </w:r>
      <w:proofErr w:type="spellEnd"/>
      <w:r w:rsidRPr="00431870">
        <w:rPr>
          <w:rFonts w:cs="Arial"/>
          <w:szCs w:val="20"/>
        </w:rPr>
        <w:t xml:space="preserve"> i obrazovanju na jeziku i pismu nacionalnih </w:t>
      </w:r>
      <w:proofErr w:type="spellStart"/>
      <w:r w:rsidRPr="00431870">
        <w:rPr>
          <w:rFonts w:cs="Arial"/>
          <w:szCs w:val="20"/>
        </w:rPr>
        <w:t>manjina</w:t>
      </w:r>
      <w:proofErr w:type="spellEnd"/>
      <w:r w:rsidRPr="00431870">
        <w:rPr>
          <w:rFonts w:cs="Arial"/>
          <w:szCs w:val="20"/>
        </w:rPr>
        <w:t>) razvilo tri modele in oblike izobraževanja za narodne manjšine, in sicer model A, model B in model C.</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 xml:space="preserve">Model A – učni jezik je jezik narodne manjšine: po tem modelu se pouk v celoti izvaja v jeziku in pisavi narodne manjšine, obvezno pa je učenje hrvaškega jezika, in sicer v enakem obsegu ur kot učenje jezika manjšine. Model vsebuje vse predmete iz splošnega predmetnika, učenci pa imajo pravico in obvezo učiti se še dodatne vsebine, ki so pomembne za manjšinsko skupnost. Praviloma se ta model izvaja v posebnih, manjšinskih šolskih ustanovah, mogoče pa ga je izvajati tudi </w:t>
      </w:r>
      <w:r>
        <w:rPr>
          <w:rFonts w:cs="Arial"/>
          <w:szCs w:val="20"/>
        </w:rPr>
        <w:t>v</w:t>
      </w:r>
      <w:r w:rsidRPr="00431870">
        <w:rPr>
          <w:rFonts w:cs="Arial"/>
          <w:szCs w:val="20"/>
        </w:rPr>
        <w:t xml:space="preserve"> šol</w:t>
      </w:r>
      <w:r>
        <w:rPr>
          <w:rFonts w:cs="Arial"/>
          <w:szCs w:val="20"/>
        </w:rPr>
        <w:t>i</w:t>
      </w:r>
      <w:r w:rsidRPr="00431870">
        <w:rPr>
          <w:rFonts w:cs="Arial"/>
          <w:szCs w:val="20"/>
        </w:rPr>
        <w:t xml:space="preserve"> s hrvaškim učnim jezikom. V ta model so vključeni učenci, ki pripadajo srbski, italijanski, madžarski in češki narodni skupnosti. Model je primeren predvsem za mnogoštevilne manjšinske skupnosti. Podoben šolski model velja za italijansko manjšino v Sloveniji in slovensko v Italiji.</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Model B – dvojezični model: pouk poteka v hrvaškem jeziku ter jeziku in pisavi narodne manjšine. V hrvaškem jeziku poteka pouk pri naravoslovnih predmetih, v jeziku in pisavi narodne manjšine pa pouk pri družboslovnih predmetih. Izvaja se praviloma v šolah s poukom v hrvaškem jeziku, vendar na posebnih oddelkih. Po tem modelu se izobražujejo pripadniki madžarske in češke nacionalne manjšine. Podoben model poznamo v Sloveniji v Prekmurju, kjer živi madžarska narodna skupnost, in v Porabju na Madžarskem, kjer živi (usihajoča) slovenska narodna skupnost.</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Model C – jezik manjšine kot izbirni predmet: pouk poteka v hrvaškem jeziku, dodatne ure (</w:t>
      </w:r>
      <w:r>
        <w:rPr>
          <w:rFonts w:cs="Arial"/>
          <w:szCs w:val="20"/>
        </w:rPr>
        <w:t xml:space="preserve">od </w:t>
      </w:r>
      <w:r w:rsidRPr="00431870">
        <w:rPr>
          <w:rFonts w:cs="Arial"/>
          <w:szCs w:val="20"/>
        </w:rPr>
        <w:t>dve do pet ur tedensko) pa so namenjene učenju jezika in kulture na</w:t>
      </w:r>
      <w:r>
        <w:rPr>
          <w:rFonts w:cs="Arial"/>
          <w:szCs w:val="20"/>
        </w:rPr>
        <w:t>rod</w:t>
      </w:r>
      <w:r w:rsidRPr="00431870">
        <w:rPr>
          <w:rFonts w:cs="Arial"/>
          <w:szCs w:val="20"/>
        </w:rPr>
        <w:t xml:space="preserve">ne manjšine. Ure </w:t>
      </w:r>
      <w:r>
        <w:rPr>
          <w:rFonts w:cs="Arial"/>
          <w:szCs w:val="20"/>
        </w:rPr>
        <w:t>potekajo</w:t>
      </w:r>
      <w:r w:rsidRPr="00431870">
        <w:rPr>
          <w:rFonts w:cs="Arial"/>
          <w:szCs w:val="20"/>
        </w:rPr>
        <w:t xml:space="preserve"> po posebnem programu, ki obsega učenje narodne književnosti manjšine, zgodovine, zemljepisa ter glasbene in likovne umetnosti. Ta model se lahko izvaja tako na osnovnošolski kot na srednješolski ravni. Tudi za te (izbirne manjšinske) predmete se vpiše ocena v spričevalo. </w:t>
      </w:r>
      <w:r>
        <w:rPr>
          <w:rFonts w:cs="Arial"/>
          <w:szCs w:val="20"/>
        </w:rPr>
        <w:t>D</w:t>
      </w:r>
      <w:r w:rsidRPr="00431870">
        <w:rPr>
          <w:rFonts w:cs="Arial"/>
          <w:szCs w:val="20"/>
        </w:rPr>
        <w:t xml:space="preserve">el pouka, namenjenega manjšinskim predmetom, </w:t>
      </w:r>
      <w:r>
        <w:rPr>
          <w:rFonts w:cs="Arial"/>
          <w:szCs w:val="20"/>
        </w:rPr>
        <w:t xml:space="preserve">lahko </w:t>
      </w:r>
      <w:r w:rsidRPr="00431870">
        <w:rPr>
          <w:rFonts w:cs="Arial"/>
          <w:szCs w:val="20"/>
        </w:rPr>
        <w:t>obiskujejo tudi učenci drugih šol. Po tem modelu se izobražujejo tudi pripadniki slovenske narodne manjšine (Istra, Kvarner, Varaždinska in Medžimurska županija).</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Avstrija</w:t>
      </w:r>
    </w:p>
    <w:p w:rsidR="0094385A" w:rsidRPr="00431870" w:rsidRDefault="0094385A" w:rsidP="0094385A">
      <w:pPr>
        <w:jc w:val="both"/>
        <w:rPr>
          <w:rFonts w:cs="Arial"/>
          <w:szCs w:val="20"/>
        </w:rPr>
      </w:pPr>
      <w:r w:rsidRPr="00431870">
        <w:rPr>
          <w:rFonts w:cs="Arial"/>
          <w:szCs w:val="20"/>
        </w:rPr>
        <w:t>Vodilo avstrijske politike do avtohtonih in z zakonom priznanih narodnih skupin je ubesedeno v osmem členu Zveznega ustavnega zakona. Neuradni prevod člena (uradnega prevoda v slovenščino ni) se glasi:</w:t>
      </w:r>
    </w:p>
    <w:p w:rsidR="0094385A" w:rsidRPr="00431870" w:rsidRDefault="0094385A" w:rsidP="0094385A">
      <w:pPr>
        <w:jc w:val="both"/>
        <w:rPr>
          <w:rFonts w:cs="Arial"/>
          <w:szCs w:val="20"/>
        </w:rPr>
      </w:pPr>
      <w:r w:rsidRPr="00431870">
        <w:rPr>
          <w:rFonts w:cs="Arial"/>
          <w:szCs w:val="20"/>
        </w:rPr>
        <w:t>»Člen 8.</w:t>
      </w:r>
    </w:p>
    <w:p w:rsidR="0094385A" w:rsidRPr="00431870" w:rsidRDefault="0094385A" w:rsidP="0094385A">
      <w:pPr>
        <w:jc w:val="both"/>
        <w:rPr>
          <w:rFonts w:cs="Arial"/>
          <w:szCs w:val="20"/>
        </w:rPr>
      </w:pPr>
      <w:r w:rsidRPr="00431870">
        <w:rPr>
          <w:rFonts w:cs="Arial"/>
          <w:szCs w:val="20"/>
        </w:rPr>
        <w:t>(1) Nemščina je, kljub pravicam, ki so z zveznimi zakoni priznane jezikovnim manjšinam, državni jezik republike.</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(2) Republika (zveza, dežele in občine) se priznava k svoji zrasli nastali jezikovni in kulturni raznolikosti, ki se izraža v njenih avtohtonih narodnih skupinah. Jezik in kultura, obstoj in ohranitev teh narodnih skupin je treba spoštovati, varovati in podpirati.«</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 xml:space="preserve">Na podlagi navedene zakonodaje delujejo na avstrijskem Koroškem poleg šol z nemškim učnim jezikom tudi </w:t>
      </w:r>
      <w:r>
        <w:rPr>
          <w:rFonts w:cs="Arial"/>
          <w:szCs w:val="20"/>
        </w:rPr>
        <w:t>tako imenovane</w:t>
      </w:r>
      <w:r w:rsidRPr="00431870">
        <w:rPr>
          <w:rFonts w:cs="Arial"/>
          <w:szCs w:val="20"/>
        </w:rPr>
        <w:t xml:space="preserve"> dvojezične šole z nemškim in slovenskim učnim jezikom. To je </w:t>
      </w:r>
      <w:r w:rsidRPr="00431870">
        <w:rPr>
          <w:rFonts w:cs="Arial"/>
          <w:szCs w:val="20"/>
        </w:rPr>
        <w:lastRenderedPageBreak/>
        <w:t xml:space="preserve">regionalna izobraževalna </w:t>
      </w:r>
      <w:r>
        <w:rPr>
          <w:rFonts w:cs="Arial"/>
          <w:szCs w:val="20"/>
        </w:rPr>
        <w:t xml:space="preserve">možnost </w:t>
      </w:r>
      <w:r w:rsidRPr="00431870">
        <w:rPr>
          <w:rFonts w:cs="Arial"/>
          <w:szCs w:val="20"/>
        </w:rPr>
        <w:t>avstrijskega šolstva in je namenjena predvsem slovenski narodni skupnosti na Koroškem.</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 xml:space="preserve">Začetki tega modela dvojezičnega šolstva segajo v leto 1945, ko je začasna koroška deželna vlada sprejela Odredbo o novi ureditvi dvojezičnih ljudskih šol v južnem delu Koroške. Z njo je bilo sprejeto načelo, naj na natančno določenem ozemlju vse otroke poučujejo v nemškem in slovenskem jeziku. Bistven sestavni del Državne pogodbe o ponovni vzpostavitvi neodvisne in demokratične Avstrije z dne 15. maja 1955 so jezikovne pravice slovenske in hrvaške manjšine (7. člen). Pravice vključujejo tudi šolstvo in izobraževanje. Leta 1958 je koroški deželni glavar z uredbo omogočil staršem, da svoje otroke odjavijo od dvojezičnega pouka. Z manjšinskim šolskim zakonom za Koroško (1959) je bila uvedena ureditev, ki prepušča vzgojnim upravičencem odločitev, ali </w:t>
      </w:r>
      <w:r>
        <w:rPr>
          <w:rFonts w:cs="Arial"/>
          <w:szCs w:val="20"/>
        </w:rPr>
        <w:t>bodo</w:t>
      </w:r>
      <w:r w:rsidRPr="00431870">
        <w:rPr>
          <w:rFonts w:cs="Arial"/>
          <w:szCs w:val="20"/>
        </w:rPr>
        <w:t xml:space="preserve"> njihovi otroci obisk</w:t>
      </w:r>
      <w:r>
        <w:rPr>
          <w:rFonts w:cs="Arial"/>
          <w:szCs w:val="20"/>
        </w:rPr>
        <w:t>ovali</w:t>
      </w:r>
      <w:r w:rsidRPr="00431870">
        <w:rPr>
          <w:rFonts w:cs="Arial"/>
          <w:szCs w:val="20"/>
        </w:rPr>
        <w:t xml:space="preserve"> dvojezični pouk ali ne (načelo prijave).</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Manjšinski šolski zakon za Koroško je leta 1988 doživel tri bistvene spremembe: v razredih z dvojezičnim poukom se je znižalo najvišje mo</w:t>
      </w:r>
      <w:r>
        <w:rPr>
          <w:rFonts w:cs="Arial"/>
          <w:szCs w:val="20"/>
        </w:rPr>
        <w:t>goče</w:t>
      </w:r>
      <w:r w:rsidRPr="00431870">
        <w:rPr>
          <w:rFonts w:cs="Arial"/>
          <w:szCs w:val="20"/>
        </w:rPr>
        <w:t xml:space="preserve"> število učenk in učencev, olajšana je bila delitev po učnem jeziku in v razredih, </w:t>
      </w:r>
      <w:r>
        <w:rPr>
          <w:rFonts w:cs="Arial"/>
          <w:szCs w:val="20"/>
        </w:rPr>
        <w:t>v katerih</w:t>
      </w:r>
      <w:r w:rsidRPr="00431870">
        <w:rPr>
          <w:rFonts w:cs="Arial"/>
          <w:szCs w:val="20"/>
        </w:rPr>
        <w:t xml:space="preserve"> so bili poleg učenk in učencev</w:t>
      </w:r>
      <w:r>
        <w:rPr>
          <w:rFonts w:cs="Arial"/>
          <w:szCs w:val="20"/>
        </w:rPr>
        <w:t>,</w:t>
      </w:r>
      <w:r w:rsidRPr="00431870">
        <w:rPr>
          <w:rFonts w:cs="Arial"/>
          <w:szCs w:val="20"/>
        </w:rPr>
        <w:t xml:space="preserve"> prijavljenih k dvojezičnemu pouku</w:t>
      </w:r>
      <w:r>
        <w:rPr>
          <w:rFonts w:cs="Arial"/>
          <w:szCs w:val="20"/>
        </w:rPr>
        <w:t>,</w:t>
      </w:r>
      <w:r w:rsidRPr="00431870">
        <w:rPr>
          <w:rFonts w:cs="Arial"/>
          <w:szCs w:val="20"/>
        </w:rPr>
        <w:t xml:space="preserve"> tudi tisti, ki imajo samo nemški učni jezik, je bil uveden sistem pouka z dvema učiteljema. Leta 1990 je sledila naslednja sprememba: če  obstaja utemeljena potreba po dvojezičnem pouku tudi zunaj </w:t>
      </w:r>
      <w:r>
        <w:rPr>
          <w:rFonts w:cs="Arial"/>
          <w:szCs w:val="20"/>
        </w:rPr>
        <w:t>obm</w:t>
      </w:r>
      <w:r w:rsidRPr="00431870">
        <w:rPr>
          <w:rFonts w:cs="Arial"/>
          <w:szCs w:val="20"/>
        </w:rPr>
        <w:t xml:space="preserve">očja, </w:t>
      </w:r>
      <w:r>
        <w:rPr>
          <w:rFonts w:cs="Arial"/>
          <w:szCs w:val="20"/>
        </w:rPr>
        <w:t>na katerem</w:t>
      </w:r>
      <w:r w:rsidRPr="00431870">
        <w:rPr>
          <w:rFonts w:cs="Arial"/>
          <w:szCs w:val="20"/>
        </w:rPr>
        <w:t xml:space="preserve"> je bila slovenska narodna skupina tradicionalno naseljena, je tak pouk mo</w:t>
      </w:r>
      <w:r>
        <w:rPr>
          <w:rFonts w:cs="Arial"/>
          <w:szCs w:val="20"/>
        </w:rPr>
        <w:t>goč</w:t>
      </w:r>
      <w:r w:rsidRPr="00431870">
        <w:rPr>
          <w:rFonts w:cs="Arial"/>
          <w:szCs w:val="20"/>
        </w:rPr>
        <w:t xml:space="preserve"> (na tej </w:t>
      </w:r>
      <w:r>
        <w:rPr>
          <w:rFonts w:cs="Arial"/>
          <w:szCs w:val="20"/>
        </w:rPr>
        <w:t>podlagi</w:t>
      </w:r>
      <w:r w:rsidRPr="00431870">
        <w:rPr>
          <w:rFonts w:cs="Arial"/>
          <w:szCs w:val="20"/>
        </w:rPr>
        <w:t xml:space="preserve"> je bila ustanovljena javna dvojezična ljudska šola v Celovcu).</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 xml:space="preserve">Pomembni mejniki v razvoju šolstva za slovensko narodno skupino </w:t>
      </w:r>
      <w:r>
        <w:rPr>
          <w:rFonts w:cs="Arial"/>
          <w:szCs w:val="20"/>
        </w:rPr>
        <w:t>ter</w:t>
      </w:r>
      <w:r w:rsidRPr="00431870">
        <w:rPr>
          <w:rFonts w:cs="Arial"/>
          <w:szCs w:val="20"/>
        </w:rPr>
        <w:t xml:space="preserve"> za </w:t>
      </w:r>
      <w:proofErr w:type="spellStart"/>
      <w:r w:rsidRPr="00431870">
        <w:rPr>
          <w:rFonts w:cs="Arial"/>
          <w:szCs w:val="20"/>
        </w:rPr>
        <w:t>dvo</w:t>
      </w:r>
      <w:proofErr w:type="spellEnd"/>
      <w:r w:rsidRPr="00431870">
        <w:rPr>
          <w:rFonts w:cs="Arial"/>
          <w:szCs w:val="20"/>
        </w:rPr>
        <w:t xml:space="preserve">- in večjezično izobraževalno ponudbo na Koroškem so bili ustanovitev Zvezne gimnazije in zvezne realne gimnazije za Slovence (v Celovcu, 1957), odprtje Dvojezične zvezne trgovske akademije (v Celovcu, 1990) in graditev dvojezične Privatne višje šole za gospodarske poklice (v </w:t>
      </w:r>
      <w:proofErr w:type="spellStart"/>
      <w:r w:rsidRPr="00431870">
        <w:rPr>
          <w:rFonts w:cs="Arial"/>
          <w:szCs w:val="20"/>
        </w:rPr>
        <w:t>Šentpetru</w:t>
      </w:r>
      <w:proofErr w:type="spellEnd"/>
      <w:r w:rsidRPr="00431870">
        <w:rPr>
          <w:rFonts w:cs="Arial"/>
          <w:szCs w:val="20"/>
        </w:rPr>
        <w:t xml:space="preserve"> pri Šentjakobu v Rožu, 1989). </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Italija</w:t>
      </w:r>
    </w:p>
    <w:p w:rsidR="0094385A" w:rsidRPr="00431870" w:rsidRDefault="0094385A" w:rsidP="0094385A">
      <w:pPr>
        <w:jc w:val="both"/>
        <w:rPr>
          <w:rFonts w:cs="Arial"/>
          <w:szCs w:val="20"/>
        </w:rPr>
      </w:pPr>
      <w:r w:rsidRPr="00431870">
        <w:rPr>
          <w:rFonts w:cs="Arial"/>
          <w:szCs w:val="20"/>
        </w:rPr>
        <w:t xml:space="preserve">V </w:t>
      </w:r>
      <w:r>
        <w:rPr>
          <w:rFonts w:cs="Arial"/>
          <w:szCs w:val="20"/>
        </w:rPr>
        <w:t>obdobju</w:t>
      </w:r>
      <w:r w:rsidRPr="00431870">
        <w:rPr>
          <w:rFonts w:cs="Arial"/>
          <w:szCs w:val="20"/>
        </w:rPr>
        <w:t>, ki ga zamejujeta na eni strani vzpostavitev Zavezniške vojaške uprave (</w:t>
      </w:r>
      <w:r>
        <w:rPr>
          <w:rFonts w:cs="Arial"/>
          <w:szCs w:val="20"/>
        </w:rPr>
        <w:t xml:space="preserve">v nadaljnjem besedilu: </w:t>
      </w:r>
      <w:r w:rsidRPr="00431870">
        <w:rPr>
          <w:rFonts w:cs="Arial"/>
          <w:szCs w:val="20"/>
        </w:rPr>
        <w:t xml:space="preserve">ZVU) v Trstu in Gorici junija 1945 in na drugi strani odobritev zakona št. 38 z dne 23. februarja 2001, so pravno podobo slovenskega šolstva oblikovali akti ZVU, akti </w:t>
      </w:r>
      <w:r>
        <w:rPr>
          <w:rFonts w:cs="Arial"/>
          <w:szCs w:val="20"/>
        </w:rPr>
        <w:t>Italijanske r</w:t>
      </w:r>
      <w:r w:rsidRPr="00431870">
        <w:rPr>
          <w:rFonts w:cs="Arial"/>
          <w:szCs w:val="20"/>
        </w:rPr>
        <w:t xml:space="preserve">epublike in mednarodni dogovori ter dvostranski sporazumi. Pri tem je treba opozoriti na različno obravnavo pravic slovenske manjšine glede na posamezna zemljepisna območja: na Tržaškem in Goriškem so bile leta 1945 slovenske šole </w:t>
      </w:r>
      <w:r>
        <w:rPr>
          <w:rFonts w:cs="Arial"/>
          <w:szCs w:val="20"/>
        </w:rPr>
        <w:t>znova</w:t>
      </w:r>
      <w:r w:rsidRPr="00431870">
        <w:rPr>
          <w:rFonts w:cs="Arial"/>
          <w:szCs w:val="20"/>
        </w:rPr>
        <w:t xml:space="preserve"> odprte pod </w:t>
      </w:r>
      <w:r>
        <w:rPr>
          <w:rFonts w:cs="Arial"/>
          <w:szCs w:val="20"/>
        </w:rPr>
        <w:t>pokroviteljstvom</w:t>
      </w:r>
      <w:r w:rsidRPr="00431870">
        <w:rPr>
          <w:rFonts w:cs="Arial"/>
          <w:szCs w:val="20"/>
        </w:rPr>
        <w:t xml:space="preserve"> ZVU, v Benečiji, Reziji in Kanalski dolini, ki so bile Italiji vrnjene kmalu po osvoboditvi, pa so Slovenci še naprej ostali brez vsake pravne zaščite in torej tudi brez lastnih šol. Pa tudi v Trstu in Gorici pravni položaj slovenskega šolstva ni bil enak. Medtem ko so prišle slovenske šole na Goriškem že leta 1947 pod italijansko upravo in tam nekako »obvisele v zraku«, pa so šole na Tržaškem do podpisa </w:t>
      </w:r>
      <w:r>
        <w:rPr>
          <w:rFonts w:cs="Arial"/>
          <w:szCs w:val="20"/>
        </w:rPr>
        <w:t>L</w:t>
      </w:r>
      <w:r w:rsidRPr="00431870">
        <w:rPr>
          <w:rFonts w:cs="Arial"/>
          <w:szCs w:val="20"/>
        </w:rPr>
        <w:t>ondonskega sporazuma leta 1954 ostale pod anglo</w:t>
      </w:r>
      <w:r>
        <w:rPr>
          <w:rFonts w:cs="Arial"/>
          <w:szCs w:val="20"/>
        </w:rPr>
        <w:t>-</w:t>
      </w:r>
      <w:r w:rsidRPr="00431870">
        <w:rPr>
          <w:rFonts w:cs="Arial"/>
          <w:szCs w:val="20"/>
        </w:rPr>
        <w:t xml:space="preserve">ameriško jurisdikcijo. Vsebina tega sporazuma in poznejši dvostranski dogovori med </w:t>
      </w:r>
      <w:r>
        <w:rPr>
          <w:rFonts w:cs="Arial"/>
          <w:szCs w:val="20"/>
        </w:rPr>
        <w:t>Italijansko r</w:t>
      </w:r>
      <w:r w:rsidRPr="00431870">
        <w:rPr>
          <w:rFonts w:cs="Arial"/>
          <w:szCs w:val="20"/>
        </w:rPr>
        <w:t>epubliko in Socialistično federativno republiko Jugoslavijo so bili torej pravno zavezujoči le za slovenske šole na Tržaškem. Veljavnost dvostranskih dogovorov s področja vzgoje in izobraževanja je bila raz</w:t>
      </w:r>
      <w:r>
        <w:rPr>
          <w:rFonts w:cs="Arial"/>
          <w:szCs w:val="20"/>
        </w:rPr>
        <w:t>širje</w:t>
      </w:r>
      <w:r w:rsidRPr="00431870">
        <w:rPr>
          <w:rFonts w:cs="Arial"/>
          <w:szCs w:val="20"/>
        </w:rPr>
        <w:t>na na Goriško šele po sporazumu med Italijo in Slovenijo o sodelovanju na šolskem področju, podpisanem v Ljubljani 25. maja 1995.</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 xml:space="preserve">Če upoštevamo </w:t>
      </w:r>
      <w:r>
        <w:rPr>
          <w:rFonts w:cs="Arial"/>
          <w:szCs w:val="20"/>
        </w:rPr>
        <w:t>navedena</w:t>
      </w:r>
      <w:r w:rsidRPr="00431870">
        <w:rPr>
          <w:rFonts w:cs="Arial"/>
          <w:szCs w:val="20"/>
        </w:rPr>
        <w:t xml:space="preserve"> razlikovanja, smemo torej povojno zgodovino slovenske šole na ozemlju današnje </w:t>
      </w:r>
      <w:r>
        <w:rPr>
          <w:rFonts w:cs="Arial"/>
          <w:szCs w:val="20"/>
        </w:rPr>
        <w:t>Italijanske r</w:t>
      </w:r>
      <w:r w:rsidRPr="00431870">
        <w:rPr>
          <w:rFonts w:cs="Arial"/>
          <w:szCs w:val="20"/>
        </w:rPr>
        <w:t xml:space="preserve">epublike razdeliti v naslednja obdobja: 1) </w:t>
      </w:r>
      <w:r>
        <w:rPr>
          <w:rFonts w:cs="Arial"/>
          <w:szCs w:val="20"/>
        </w:rPr>
        <w:t>o</w:t>
      </w:r>
      <w:r w:rsidRPr="00431870">
        <w:rPr>
          <w:rFonts w:cs="Arial"/>
          <w:szCs w:val="20"/>
        </w:rPr>
        <w:t>d ZVU do Londonskega sporazuma (1945</w:t>
      </w:r>
      <w:r>
        <w:rPr>
          <w:rFonts w:cs="Arial"/>
          <w:szCs w:val="20"/>
        </w:rPr>
        <w:t>–</w:t>
      </w:r>
      <w:r w:rsidRPr="00431870">
        <w:rPr>
          <w:rFonts w:cs="Arial"/>
          <w:szCs w:val="20"/>
        </w:rPr>
        <w:t xml:space="preserve">1954); 2) </w:t>
      </w:r>
      <w:r>
        <w:rPr>
          <w:rFonts w:cs="Arial"/>
          <w:szCs w:val="20"/>
        </w:rPr>
        <w:t>o</w:t>
      </w:r>
      <w:r w:rsidRPr="00431870">
        <w:rPr>
          <w:rFonts w:cs="Arial"/>
          <w:szCs w:val="20"/>
        </w:rPr>
        <w:t>d Londonskega sporazuma do zakona 1012/1961 (1954</w:t>
      </w:r>
      <w:r>
        <w:rPr>
          <w:rFonts w:cs="Arial"/>
          <w:szCs w:val="20"/>
        </w:rPr>
        <w:t>–</w:t>
      </w:r>
      <w:r w:rsidRPr="00431870">
        <w:rPr>
          <w:rFonts w:cs="Arial"/>
          <w:szCs w:val="20"/>
        </w:rPr>
        <w:t xml:space="preserve">1961); 3) </w:t>
      </w:r>
      <w:r>
        <w:rPr>
          <w:rFonts w:cs="Arial"/>
          <w:szCs w:val="20"/>
        </w:rPr>
        <w:t>o</w:t>
      </w:r>
      <w:r w:rsidRPr="00431870">
        <w:rPr>
          <w:rFonts w:cs="Arial"/>
          <w:szCs w:val="20"/>
        </w:rPr>
        <w:t>d zakona 1012/1961 do uresničenja pooblaščenih odlokov (1961</w:t>
      </w:r>
      <w:r>
        <w:rPr>
          <w:rFonts w:cs="Arial"/>
          <w:szCs w:val="20"/>
        </w:rPr>
        <w:t>–</w:t>
      </w:r>
      <w:r w:rsidRPr="00431870">
        <w:rPr>
          <w:rFonts w:cs="Arial"/>
          <w:szCs w:val="20"/>
        </w:rPr>
        <w:t xml:space="preserve">1977); 4) </w:t>
      </w:r>
      <w:r>
        <w:rPr>
          <w:rFonts w:cs="Arial"/>
          <w:szCs w:val="20"/>
        </w:rPr>
        <w:t>o</w:t>
      </w:r>
      <w:r w:rsidRPr="00431870">
        <w:rPr>
          <w:rFonts w:cs="Arial"/>
          <w:szCs w:val="20"/>
        </w:rPr>
        <w:t>d uresničenja pooblaščenih odlokov do sprejetja zakona 38/2001 (1977</w:t>
      </w:r>
      <w:r>
        <w:rPr>
          <w:rFonts w:cs="Arial"/>
          <w:szCs w:val="20"/>
        </w:rPr>
        <w:t>–</w:t>
      </w:r>
      <w:r w:rsidRPr="00431870">
        <w:rPr>
          <w:rFonts w:cs="Arial"/>
          <w:szCs w:val="20"/>
        </w:rPr>
        <w:t>2001).</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Pr>
          <w:rFonts w:cs="Arial"/>
          <w:szCs w:val="20"/>
        </w:rPr>
        <w:lastRenderedPageBreak/>
        <w:t>M</w:t>
      </w:r>
      <w:r w:rsidRPr="00431870">
        <w:rPr>
          <w:rFonts w:cs="Arial"/>
          <w:szCs w:val="20"/>
        </w:rPr>
        <w:t xml:space="preserve">ed letoma 1945 in 2001 se je slovensko šolstvo na ozemlju </w:t>
      </w:r>
      <w:r>
        <w:rPr>
          <w:rFonts w:cs="Arial"/>
          <w:szCs w:val="20"/>
        </w:rPr>
        <w:t>Italijanske r</w:t>
      </w:r>
      <w:r w:rsidRPr="00431870">
        <w:rPr>
          <w:rFonts w:cs="Arial"/>
          <w:szCs w:val="20"/>
        </w:rPr>
        <w:t xml:space="preserve">epublike v pravnem pogledu nedvomno utrdilo. To šolstvo ima zdaj svojo trdno strukturo, ki zajema večino s Slovenci naseljenega ozemlja v Furlaniji - Julijski krajini in Benečiji (pa čeprav je v videmski pokrajini šele v povojih), prvič pa </w:t>
      </w:r>
      <w:r>
        <w:rPr>
          <w:rFonts w:cs="Arial"/>
          <w:szCs w:val="20"/>
        </w:rPr>
        <w:t>ima</w:t>
      </w:r>
      <w:r w:rsidRPr="00431870">
        <w:rPr>
          <w:rFonts w:cs="Arial"/>
          <w:szCs w:val="20"/>
        </w:rPr>
        <w:t xml:space="preserve"> tudi (delno) avtonomno upravno strukturo z lastnim osebjem in odgovornim funkcionarjem. Z imenovanjem vodje Urada za slovenske šole se je prvič zgodilo, da je bil na čelo državnega organa, v celoti namenjenega slovenski manjšini, imenovan visok državni funkcionar iz vrst slovenske manjšine. Urejen je pravni status slovenskega učnega in vodstvenega osebja, načelno je rešeno tudi vprašanje avtonomije slovenskih šolskih zavodov.</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Poleg urejenosti pa nudi današnja slika pravnega položaja slovenskega šolstva v Italiji tudi marsikatero nedorečenost in nejasnost. Nekater</w:t>
      </w:r>
      <w:r>
        <w:rPr>
          <w:rFonts w:cs="Arial"/>
          <w:szCs w:val="20"/>
        </w:rPr>
        <w:t>e</w:t>
      </w:r>
      <w:r w:rsidRPr="00431870">
        <w:rPr>
          <w:rFonts w:cs="Arial"/>
          <w:szCs w:val="20"/>
        </w:rPr>
        <w:t xml:space="preserve"> </w:t>
      </w:r>
      <w:r>
        <w:rPr>
          <w:rFonts w:cs="Arial"/>
          <w:szCs w:val="20"/>
        </w:rPr>
        <w:t xml:space="preserve">zadeve </w:t>
      </w:r>
      <w:r w:rsidRPr="00431870">
        <w:rPr>
          <w:rFonts w:cs="Arial"/>
          <w:szCs w:val="20"/>
        </w:rPr>
        <w:t>so rešen</w:t>
      </w:r>
      <w:r>
        <w:rPr>
          <w:rFonts w:cs="Arial"/>
          <w:szCs w:val="20"/>
        </w:rPr>
        <w:t>e</w:t>
      </w:r>
      <w:r w:rsidRPr="00431870">
        <w:rPr>
          <w:rFonts w:cs="Arial"/>
          <w:szCs w:val="20"/>
        </w:rPr>
        <w:t xml:space="preserve"> le na papirju </w:t>
      </w:r>
      <w:r>
        <w:rPr>
          <w:rFonts w:cs="Arial"/>
          <w:szCs w:val="20"/>
        </w:rPr>
        <w:t xml:space="preserve">in </w:t>
      </w:r>
      <w:r w:rsidRPr="00431870">
        <w:rPr>
          <w:rFonts w:cs="Arial"/>
          <w:szCs w:val="20"/>
        </w:rPr>
        <w:t xml:space="preserve">se v praksi ne izvajajo (na primer glasbeno šolstvo, priznanje sindikata, Deželni šolski svet </w:t>
      </w:r>
      <w:r>
        <w:rPr>
          <w:rFonts w:cs="Arial"/>
          <w:szCs w:val="20"/>
        </w:rPr>
        <w:t>in tako dalje</w:t>
      </w:r>
      <w:r w:rsidRPr="00431870">
        <w:rPr>
          <w:rFonts w:cs="Arial"/>
          <w:szCs w:val="20"/>
        </w:rPr>
        <w:t>). Drug</w:t>
      </w:r>
      <w:r>
        <w:rPr>
          <w:rFonts w:cs="Arial"/>
          <w:szCs w:val="20"/>
        </w:rPr>
        <w:t>e</w:t>
      </w:r>
      <w:r w:rsidRPr="00431870">
        <w:rPr>
          <w:rFonts w:cs="Arial"/>
          <w:szCs w:val="20"/>
        </w:rPr>
        <w:t xml:space="preserve"> </w:t>
      </w:r>
      <w:r>
        <w:rPr>
          <w:rFonts w:cs="Arial"/>
          <w:szCs w:val="20"/>
        </w:rPr>
        <w:t xml:space="preserve">zadeve </w:t>
      </w:r>
      <w:r w:rsidRPr="00431870">
        <w:rPr>
          <w:rFonts w:cs="Arial"/>
          <w:szCs w:val="20"/>
        </w:rPr>
        <w:t xml:space="preserve">se v praksi sicer večkrat ugodno rešujejo (na primer sestava razredov, obstoj različnih izobraževalnih smeri </w:t>
      </w:r>
      <w:r>
        <w:rPr>
          <w:rFonts w:cs="Arial"/>
          <w:szCs w:val="20"/>
        </w:rPr>
        <w:t>in tako dalje</w:t>
      </w:r>
      <w:r w:rsidRPr="00431870">
        <w:rPr>
          <w:rFonts w:cs="Arial"/>
          <w:szCs w:val="20"/>
        </w:rPr>
        <w:t xml:space="preserve">), </w:t>
      </w:r>
      <w:r>
        <w:rPr>
          <w:rFonts w:cs="Arial"/>
          <w:szCs w:val="20"/>
        </w:rPr>
        <w:t xml:space="preserve">vendar </w:t>
      </w:r>
      <w:r w:rsidRPr="00431870">
        <w:rPr>
          <w:rFonts w:cs="Arial"/>
          <w:szCs w:val="20"/>
        </w:rPr>
        <w:t>nimajo opore v nobenem jasnem in obvezujočem določilu. Pravica do odstopanja od vsedržavnih, za manjšino večinoma prezahtevnih parametrov je namreč zajamčena le za šolsk</w:t>
      </w:r>
      <w:r>
        <w:rPr>
          <w:rFonts w:cs="Arial"/>
          <w:szCs w:val="20"/>
        </w:rPr>
        <w:t>o</w:t>
      </w:r>
      <w:r w:rsidRPr="00431870">
        <w:rPr>
          <w:rFonts w:cs="Arial"/>
          <w:szCs w:val="20"/>
        </w:rPr>
        <w:t xml:space="preserve"> avtonomij</w:t>
      </w:r>
      <w:r>
        <w:rPr>
          <w:rFonts w:cs="Arial"/>
          <w:szCs w:val="20"/>
        </w:rPr>
        <w:t>o</w:t>
      </w:r>
      <w:r w:rsidRPr="00431870">
        <w:rPr>
          <w:rFonts w:cs="Arial"/>
          <w:szCs w:val="20"/>
        </w:rPr>
        <w:t xml:space="preserve">. Na </w:t>
      </w:r>
      <w:r>
        <w:rPr>
          <w:rFonts w:cs="Arial"/>
          <w:szCs w:val="20"/>
        </w:rPr>
        <w:t xml:space="preserve">drugih </w:t>
      </w:r>
      <w:r w:rsidRPr="00431870">
        <w:rPr>
          <w:rFonts w:cs="Arial"/>
          <w:szCs w:val="20"/>
        </w:rPr>
        <w:t xml:space="preserve">področjih je manjšinsko šolstvo s strogo pravnega vidika </w:t>
      </w:r>
      <w:r>
        <w:rPr>
          <w:rFonts w:cs="Arial"/>
          <w:szCs w:val="20"/>
        </w:rPr>
        <w:t>občutlji</w:t>
      </w:r>
      <w:r w:rsidRPr="00431870">
        <w:rPr>
          <w:rFonts w:cs="Arial"/>
          <w:szCs w:val="20"/>
        </w:rPr>
        <w:t>vo.</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Pr>
          <w:rFonts w:cs="Arial"/>
          <w:szCs w:val="20"/>
        </w:rPr>
        <w:t>Nekatere</w:t>
      </w:r>
      <w:r w:rsidRPr="00431870">
        <w:rPr>
          <w:rFonts w:cs="Arial"/>
          <w:szCs w:val="20"/>
        </w:rPr>
        <w:t xml:space="preserve"> druga </w:t>
      </w:r>
      <w:r>
        <w:rPr>
          <w:rFonts w:cs="Arial"/>
          <w:szCs w:val="20"/>
        </w:rPr>
        <w:t xml:space="preserve">zadeve </w:t>
      </w:r>
      <w:r w:rsidRPr="00431870">
        <w:rPr>
          <w:rFonts w:cs="Arial"/>
          <w:szCs w:val="20"/>
        </w:rPr>
        <w:t>so načelno ali praktično rešen</w:t>
      </w:r>
      <w:r>
        <w:rPr>
          <w:rFonts w:cs="Arial"/>
          <w:szCs w:val="20"/>
        </w:rPr>
        <w:t>e</w:t>
      </w:r>
      <w:r w:rsidRPr="00431870">
        <w:rPr>
          <w:rFonts w:cs="Arial"/>
          <w:szCs w:val="20"/>
        </w:rPr>
        <w:t xml:space="preserve"> le delno. To je </w:t>
      </w:r>
      <w:r>
        <w:rPr>
          <w:rFonts w:cs="Arial"/>
          <w:szCs w:val="20"/>
        </w:rPr>
        <w:t xml:space="preserve">na </w:t>
      </w:r>
      <w:r w:rsidRPr="00431870">
        <w:rPr>
          <w:rFonts w:cs="Arial"/>
          <w:szCs w:val="20"/>
        </w:rPr>
        <w:t xml:space="preserve">primer Urad za slovenske šole, ki je sicer nedvomno korak naprej glede na stanje </w:t>
      </w:r>
      <w:r>
        <w:rPr>
          <w:rFonts w:cs="Arial"/>
          <w:szCs w:val="20"/>
        </w:rPr>
        <w:t>pred začetkom veljavnosti</w:t>
      </w:r>
      <w:r w:rsidRPr="00431870">
        <w:rPr>
          <w:rFonts w:cs="Arial"/>
          <w:szCs w:val="20"/>
        </w:rPr>
        <w:t xml:space="preserve"> zakona 932/1973, ni pa slovenski šoli podelil tiste avtonomije, za katero so si po zgledu Južne Tirolske in Doline Aoste več desetletij prizadevali slovenski šolniki, kulturniki in politiki.</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 xml:space="preserve">V Italiji sta vzdolž meje v slovenskih vrtcih, osnovnih, nižjih in višjih srednjih šolah dva različna učna modela. Prvi je na Tržaškem in Goriškem, kjer so vrtci in šole s slovenskim učnim jezikom, predmetniki in učni načrti so enaki kot na vseh šolah v Italiji, ob slovenščini pa je predmet tudi italijanščina na ravni prvega jezika. V Špetru v Benečiji na Videmskem pa se je pred tremi desetletji izoblikoval dvojezični model, </w:t>
      </w:r>
      <w:r>
        <w:rPr>
          <w:rFonts w:cs="Arial"/>
          <w:szCs w:val="20"/>
        </w:rPr>
        <w:t>v katerem</w:t>
      </w:r>
      <w:r w:rsidRPr="00431870">
        <w:rPr>
          <w:rFonts w:cs="Arial"/>
          <w:szCs w:val="20"/>
        </w:rPr>
        <w:t xml:space="preserve"> se oba jezika pri pouku izmenjujeta, po principu en človek – en jezik.</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Večstopenjske šole, te združujejo vrtce, osnovne šole (razredna stopnja) in nižje srednje šole (predmetna stopnja)</w:t>
      </w:r>
      <w:r>
        <w:rPr>
          <w:rFonts w:cs="Arial"/>
          <w:szCs w:val="20"/>
        </w:rPr>
        <w:t>,</w:t>
      </w:r>
      <w:r w:rsidRPr="00431870">
        <w:rPr>
          <w:rFonts w:cs="Arial"/>
          <w:szCs w:val="20"/>
        </w:rPr>
        <w:t xml:space="preserve"> imajo svoja ravnateljstva v Dolini, v dveh mestnih četrtih Trsta, na Opčinah, v Nabrežini, Doberdobu, Gorici in Špetru. Šolska mreža je predvsem za vrtce in razredno stopnjo (tridesetih šol) zelo razvej</w:t>
      </w:r>
      <w:r>
        <w:rPr>
          <w:rFonts w:cs="Arial"/>
          <w:szCs w:val="20"/>
        </w:rPr>
        <w:t>e</w:t>
      </w:r>
      <w:r w:rsidRPr="00431870">
        <w:rPr>
          <w:rFonts w:cs="Arial"/>
          <w:szCs w:val="20"/>
        </w:rPr>
        <w:t>na, pouk na predmetni stopnji pa poteka na desetih šolah. Višje srednje šole (srednja šola) so v Gorici in v Trstu, šest ravnateljstev nudi dijakom pestro izbiro različnih usmeritev.</w:t>
      </w:r>
    </w:p>
    <w:p w:rsidR="0094385A" w:rsidRPr="00431870" w:rsidRDefault="0094385A" w:rsidP="0094385A">
      <w:pPr>
        <w:jc w:val="both"/>
        <w:rPr>
          <w:rFonts w:cs="Arial"/>
          <w:szCs w:val="20"/>
        </w:rPr>
      </w:pPr>
    </w:p>
    <w:p w:rsidR="0094385A" w:rsidRPr="00431870" w:rsidRDefault="0094385A" w:rsidP="0094385A">
      <w:pPr>
        <w:jc w:val="both"/>
        <w:rPr>
          <w:rFonts w:cs="Arial"/>
          <w:szCs w:val="20"/>
        </w:rPr>
      </w:pPr>
      <w:r w:rsidRPr="00431870">
        <w:rPr>
          <w:rFonts w:cs="Arial"/>
          <w:szCs w:val="20"/>
        </w:rPr>
        <w:t>Zaradi različnega predznanja jezika je pred slovensko šolo v Italiji pomemben izziv, kako v novih okoliščinah razvijati jezikovne in sporazumevalne zmožnosti; že dolgo namreč slovenske šole niso namenjene le Slovencem v Italiji, ampak vsem, ki bi se radi naučili slovenščine ter odraščali v obeh jezikih in kulturah.</w:t>
      </w:r>
    </w:p>
    <w:p w:rsidR="0094385A" w:rsidRPr="00431870" w:rsidRDefault="0094385A" w:rsidP="0094385A">
      <w:pPr>
        <w:tabs>
          <w:tab w:val="left" w:pos="7072"/>
        </w:tabs>
        <w:ind w:left="4" w:right="5"/>
        <w:jc w:val="both"/>
        <w:rPr>
          <w:rFonts w:cs="Arial"/>
          <w:szCs w:val="20"/>
          <w:lang w:eastAsia="sl-SI"/>
        </w:rPr>
      </w:pPr>
    </w:p>
    <w:p w:rsidR="0094385A" w:rsidRPr="00431870" w:rsidRDefault="0094385A" w:rsidP="0094385A">
      <w:pPr>
        <w:tabs>
          <w:tab w:val="left" w:pos="7072"/>
        </w:tabs>
        <w:ind w:left="4" w:right="5"/>
        <w:jc w:val="both"/>
        <w:rPr>
          <w:rFonts w:cs="Arial"/>
          <w:szCs w:val="20"/>
          <w:lang w:eastAsia="sl-SI"/>
        </w:rPr>
      </w:pPr>
      <w:r w:rsidRPr="00431870">
        <w:rPr>
          <w:rFonts w:cs="Arial"/>
          <w:szCs w:val="20"/>
          <w:lang w:eastAsia="sl-SI"/>
        </w:rPr>
        <w:t>Predlog zakona ni predmet usklajevanja s pravnim redom Evropske unije.</w:t>
      </w:r>
      <w:r w:rsidRPr="00431870">
        <w:rPr>
          <w:rFonts w:cs="Arial"/>
          <w:szCs w:val="20"/>
          <w:lang w:eastAsia="sl-SI"/>
        </w:rPr>
        <w:tab/>
      </w:r>
    </w:p>
    <w:p w:rsidR="0094385A" w:rsidRPr="00431870" w:rsidRDefault="0094385A" w:rsidP="0094385A">
      <w:pPr>
        <w:tabs>
          <w:tab w:val="left" w:pos="7072"/>
        </w:tabs>
        <w:ind w:left="4" w:right="5"/>
        <w:jc w:val="both"/>
        <w:rPr>
          <w:rFonts w:cs="Arial"/>
          <w:szCs w:val="20"/>
          <w:lang w:eastAsia="sl-SI"/>
        </w:rPr>
      </w:pPr>
    </w:p>
    <w:p w:rsidR="0094385A" w:rsidRPr="00431870" w:rsidRDefault="0094385A" w:rsidP="0094385A">
      <w:pPr>
        <w:jc w:val="both"/>
        <w:rPr>
          <w:rFonts w:cs="Arial"/>
          <w:szCs w:val="20"/>
        </w:rPr>
      </w:pPr>
    </w:p>
    <w:p w:rsidR="0094385A" w:rsidRPr="00431870" w:rsidRDefault="0094385A" w:rsidP="0094385A">
      <w:pPr>
        <w:pStyle w:val="Naslovpredpisa"/>
        <w:numPr>
          <w:ilvl w:val="0"/>
          <w:numId w:val="5"/>
        </w:numPr>
        <w:spacing w:before="0" w:after="0" w:line="260" w:lineRule="exact"/>
        <w:ind w:left="0"/>
        <w:jc w:val="both"/>
        <w:rPr>
          <w:sz w:val="20"/>
          <w:szCs w:val="20"/>
          <w:lang w:eastAsia="en-US"/>
        </w:rPr>
      </w:pPr>
      <w:r w:rsidRPr="00431870">
        <w:rPr>
          <w:sz w:val="20"/>
          <w:szCs w:val="20"/>
          <w:lang w:eastAsia="en-US"/>
        </w:rPr>
        <w:t>PRESOJA POSLEDIC, KI JIH BO IMEL</w:t>
      </w:r>
      <w:r>
        <w:rPr>
          <w:sz w:val="20"/>
          <w:szCs w:val="20"/>
          <w:lang w:eastAsia="en-US"/>
        </w:rPr>
        <w:t>O</w:t>
      </w:r>
      <w:r w:rsidRPr="00431870">
        <w:rPr>
          <w:sz w:val="20"/>
          <w:szCs w:val="20"/>
          <w:lang w:eastAsia="en-US"/>
        </w:rPr>
        <w:t xml:space="preserve"> SPREJE</w:t>
      </w:r>
      <w:r>
        <w:rPr>
          <w:sz w:val="20"/>
          <w:szCs w:val="20"/>
          <w:lang w:eastAsia="en-US"/>
        </w:rPr>
        <w:t>TJE</w:t>
      </w:r>
      <w:r w:rsidRPr="00431870">
        <w:rPr>
          <w:sz w:val="20"/>
          <w:szCs w:val="20"/>
          <w:lang w:eastAsia="en-US"/>
        </w:rPr>
        <w:t xml:space="preserve"> ZAKONA:</w:t>
      </w:r>
    </w:p>
    <w:p w:rsidR="0094385A" w:rsidRPr="00431870" w:rsidRDefault="0094385A" w:rsidP="0094385A">
      <w:pPr>
        <w:pStyle w:val="Odsek"/>
        <w:tabs>
          <w:tab w:val="clear" w:pos="720"/>
        </w:tabs>
        <w:spacing w:before="0" w:after="0" w:line="260" w:lineRule="exact"/>
        <w:jc w:val="left"/>
        <w:rPr>
          <w:rFonts w:cs="Arial"/>
          <w:sz w:val="20"/>
          <w:szCs w:val="20"/>
          <w:lang w:val="sl-SI"/>
        </w:rPr>
      </w:pPr>
      <w:r w:rsidRPr="00431870">
        <w:rPr>
          <w:rFonts w:cs="Arial"/>
          <w:sz w:val="20"/>
          <w:szCs w:val="20"/>
          <w:lang w:val="sl-SI"/>
        </w:rPr>
        <w:t xml:space="preserve">6.1 Presoja administrativnih posledic </w:t>
      </w:r>
    </w:p>
    <w:p w:rsidR="0094385A" w:rsidRPr="00431870" w:rsidRDefault="0094385A" w:rsidP="0094385A">
      <w:pPr>
        <w:pStyle w:val="Naslovpredpisa"/>
        <w:spacing w:before="0" w:after="0" w:line="260" w:lineRule="exact"/>
        <w:jc w:val="left"/>
        <w:rPr>
          <w:sz w:val="20"/>
          <w:szCs w:val="20"/>
        </w:rPr>
      </w:pPr>
      <w:r w:rsidRPr="00431870">
        <w:rPr>
          <w:sz w:val="20"/>
          <w:szCs w:val="20"/>
        </w:rPr>
        <w:t>a) v postopkih oziroma poslovanju javne uprave ali pravosodnih organov:</w:t>
      </w:r>
    </w:p>
    <w:p w:rsidR="0094385A" w:rsidRPr="00431870" w:rsidRDefault="0094385A" w:rsidP="0094385A">
      <w:pPr>
        <w:jc w:val="both"/>
        <w:rPr>
          <w:rFonts w:cs="Arial"/>
          <w:szCs w:val="20"/>
          <w:lang w:eastAsia="sl-SI"/>
        </w:rPr>
      </w:pPr>
      <w:r w:rsidRPr="00431870">
        <w:rPr>
          <w:rFonts w:cs="Arial"/>
          <w:szCs w:val="20"/>
          <w:lang w:eastAsia="sl-SI"/>
        </w:rPr>
        <w:t>Zakon ne bo imel posledic v postopkih oziroma poslovanju javne uprave ali pravosodnih organov.</w:t>
      </w:r>
    </w:p>
    <w:p w:rsidR="0094385A" w:rsidRPr="00431870" w:rsidRDefault="0094385A" w:rsidP="0094385A">
      <w:pPr>
        <w:jc w:val="both"/>
        <w:rPr>
          <w:rFonts w:cs="Arial"/>
          <w:szCs w:val="20"/>
          <w:lang w:eastAsia="sl-SI"/>
        </w:rPr>
      </w:pPr>
    </w:p>
    <w:p w:rsidR="0094385A" w:rsidRPr="00431870" w:rsidRDefault="0094385A" w:rsidP="0094385A">
      <w:pPr>
        <w:pStyle w:val="Naslovpredpisa"/>
        <w:spacing w:before="0" w:after="0" w:line="260" w:lineRule="exact"/>
        <w:jc w:val="left"/>
        <w:rPr>
          <w:sz w:val="20"/>
          <w:szCs w:val="20"/>
        </w:rPr>
      </w:pPr>
      <w:r w:rsidRPr="00431870">
        <w:rPr>
          <w:sz w:val="20"/>
          <w:szCs w:val="20"/>
        </w:rPr>
        <w:t>b) pri obveznostih strank do javne uprave ali pravosodnih organov:</w:t>
      </w:r>
    </w:p>
    <w:p w:rsidR="0094385A" w:rsidRPr="00431870" w:rsidRDefault="0094385A" w:rsidP="0094385A">
      <w:pPr>
        <w:jc w:val="both"/>
        <w:rPr>
          <w:rFonts w:cs="Arial"/>
          <w:szCs w:val="20"/>
          <w:lang w:eastAsia="sl-SI"/>
        </w:rPr>
      </w:pPr>
      <w:r w:rsidRPr="00431870">
        <w:rPr>
          <w:rFonts w:cs="Arial"/>
          <w:szCs w:val="20"/>
          <w:lang w:eastAsia="sl-SI"/>
        </w:rPr>
        <w:t>Zakon ne bo imel posledic pri obveznostih strank do javne uprave ali pravosodnih organov.</w:t>
      </w:r>
    </w:p>
    <w:p w:rsidR="0094385A" w:rsidRPr="00431870" w:rsidRDefault="0094385A" w:rsidP="0094385A">
      <w:pPr>
        <w:pStyle w:val="Odsek"/>
        <w:tabs>
          <w:tab w:val="clear" w:pos="720"/>
        </w:tabs>
        <w:spacing w:before="0" w:after="0" w:line="260" w:lineRule="exact"/>
        <w:jc w:val="left"/>
        <w:rPr>
          <w:rFonts w:cs="Arial"/>
          <w:sz w:val="20"/>
          <w:szCs w:val="20"/>
          <w:lang w:val="sl-SI"/>
        </w:rPr>
      </w:pPr>
      <w:r w:rsidRPr="00431870">
        <w:rPr>
          <w:rFonts w:cs="Arial"/>
          <w:sz w:val="20"/>
          <w:szCs w:val="20"/>
          <w:lang w:val="sl-SI"/>
        </w:rPr>
        <w:t>6.2 Presoja posledic za okolje, vključno s prostorskimi in varstvenimi vidiki, in sicer za:</w:t>
      </w:r>
    </w:p>
    <w:p w:rsidR="0094385A" w:rsidRPr="00431870" w:rsidRDefault="0094385A" w:rsidP="0094385A">
      <w:pPr>
        <w:pStyle w:val="Naslovpredpisa"/>
        <w:spacing w:before="0" w:after="0" w:line="260" w:lineRule="exact"/>
        <w:jc w:val="left"/>
        <w:rPr>
          <w:b w:val="0"/>
          <w:sz w:val="20"/>
          <w:szCs w:val="20"/>
        </w:rPr>
      </w:pPr>
    </w:p>
    <w:p w:rsidR="0094385A" w:rsidRPr="00431870" w:rsidRDefault="0094385A" w:rsidP="0094385A">
      <w:pPr>
        <w:jc w:val="both"/>
        <w:rPr>
          <w:rFonts w:cs="Arial"/>
          <w:szCs w:val="20"/>
          <w:lang w:eastAsia="sl-SI"/>
        </w:rPr>
      </w:pPr>
      <w:r w:rsidRPr="00431870">
        <w:rPr>
          <w:rFonts w:cs="Arial"/>
          <w:szCs w:val="20"/>
          <w:lang w:eastAsia="sl-SI"/>
        </w:rPr>
        <w:t xml:space="preserve">Zakon ne bo imel posledic za okolje. </w:t>
      </w:r>
    </w:p>
    <w:p w:rsidR="0094385A" w:rsidRPr="00431870" w:rsidRDefault="0094385A" w:rsidP="0094385A">
      <w:pPr>
        <w:pStyle w:val="Naslovpredpisa"/>
        <w:spacing w:before="0" w:after="0" w:line="260" w:lineRule="exact"/>
        <w:jc w:val="left"/>
        <w:rPr>
          <w:b w:val="0"/>
          <w:sz w:val="20"/>
          <w:szCs w:val="20"/>
        </w:rPr>
      </w:pPr>
    </w:p>
    <w:p w:rsidR="0094385A" w:rsidRPr="00431870" w:rsidRDefault="0094385A" w:rsidP="0094385A">
      <w:pPr>
        <w:pStyle w:val="Naslovpredpisa"/>
        <w:spacing w:before="0" w:after="0" w:line="260" w:lineRule="exact"/>
        <w:jc w:val="left"/>
        <w:rPr>
          <w:sz w:val="20"/>
          <w:szCs w:val="20"/>
        </w:rPr>
      </w:pPr>
      <w:r w:rsidRPr="00431870">
        <w:rPr>
          <w:sz w:val="20"/>
          <w:szCs w:val="20"/>
        </w:rPr>
        <w:t>6.3 Presoja posledic za gospodarstvo, in sicer za:</w:t>
      </w:r>
    </w:p>
    <w:p w:rsidR="0094385A" w:rsidRPr="00431870" w:rsidRDefault="0094385A" w:rsidP="0094385A">
      <w:pPr>
        <w:pStyle w:val="Naslovpredpisa"/>
        <w:spacing w:before="0" w:after="0" w:line="260" w:lineRule="exact"/>
        <w:jc w:val="both"/>
        <w:rPr>
          <w:b w:val="0"/>
          <w:color w:val="FF0000"/>
          <w:sz w:val="20"/>
          <w:szCs w:val="20"/>
        </w:rPr>
      </w:pPr>
    </w:p>
    <w:p w:rsidR="0094385A" w:rsidRPr="00431870" w:rsidRDefault="0094385A" w:rsidP="0094385A">
      <w:pPr>
        <w:jc w:val="both"/>
        <w:rPr>
          <w:rFonts w:cs="Arial"/>
          <w:szCs w:val="20"/>
          <w:lang w:eastAsia="sl-SI"/>
        </w:rPr>
      </w:pPr>
      <w:r w:rsidRPr="00431870">
        <w:rPr>
          <w:rFonts w:cs="Arial"/>
          <w:szCs w:val="20"/>
          <w:lang w:eastAsia="sl-SI"/>
        </w:rPr>
        <w:t>Zakon ne bo imel posledic za gospodarstvo.</w:t>
      </w:r>
    </w:p>
    <w:p w:rsidR="0094385A" w:rsidRPr="00431870" w:rsidRDefault="0094385A" w:rsidP="0094385A">
      <w:pPr>
        <w:pStyle w:val="Naslovpredpisa"/>
        <w:spacing w:before="0" w:after="0" w:line="260" w:lineRule="exact"/>
        <w:jc w:val="both"/>
        <w:rPr>
          <w:b w:val="0"/>
          <w:sz w:val="20"/>
          <w:szCs w:val="20"/>
        </w:rPr>
      </w:pPr>
    </w:p>
    <w:p w:rsidR="0094385A" w:rsidRPr="00431870" w:rsidRDefault="0094385A" w:rsidP="0094385A">
      <w:pPr>
        <w:pStyle w:val="Naslovpredpisa"/>
        <w:spacing w:before="0" w:after="0" w:line="260" w:lineRule="exact"/>
        <w:jc w:val="left"/>
        <w:rPr>
          <w:sz w:val="20"/>
          <w:szCs w:val="20"/>
        </w:rPr>
      </w:pPr>
      <w:r w:rsidRPr="00431870">
        <w:rPr>
          <w:sz w:val="20"/>
          <w:szCs w:val="20"/>
        </w:rPr>
        <w:t>6.4 Presoja posledic za socialno področje, in sicer za:</w:t>
      </w:r>
    </w:p>
    <w:p w:rsidR="0094385A" w:rsidRPr="00431870" w:rsidRDefault="0094385A" w:rsidP="0094385A">
      <w:pPr>
        <w:jc w:val="both"/>
        <w:rPr>
          <w:rFonts w:cs="Arial"/>
          <w:szCs w:val="20"/>
          <w:lang w:eastAsia="sl-SI"/>
        </w:rPr>
      </w:pPr>
    </w:p>
    <w:p w:rsidR="0094385A" w:rsidRPr="00431870" w:rsidRDefault="0094385A" w:rsidP="0094385A">
      <w:pPr>
        <w:jc w:val="both"/>
        <w:rPr>
          <w:rFonts w:cs="Arial"/>
          <w:szCs w:val="20"/>
          <w:lang w:eastAsia="sl-SI"/>
        </w:rPr>
      </w:pPr>
      <w:r w:rsidRPr="00431870">
        <w:rPr>
          <w:rFonts w:cs="Arial"/>
          <w:szCs w:val="20"/>
          <w:lang w:eastAsia="sl-SI"/>
        </w:rPr>
        <w:t>Zakon ne bo imel posledic na socialnem področju.</w:t>
      </w:r>
    </w:p>
    <w:p w:rsidR="0094385A" w:rsidRPr="00431870" w:rsidRDefault="0094385A" w:rsidP="0094385A">
      <w:pPr>
        <w:pStyle w:val="Naslovpredpisa"/>
        <w:spacing w:before="0" w:after="0" w:line="260" w:lineRule="exact"/>
        <w:jc w:val="left"/>
        <w:rPr>
          <w:b w:val="0"/>
          <w:sz w:val="20"/>
          <w:szCs w:val="20"/>
        </w:rPr>
      </w:pPr>
    </w:p>
    <w:p w:rsidR="0094385A" w:rsidRPr="00431870" w:rsidRDefault="0094385A" w:rsidP="0094385A">
      <w:pPr>
        <w:pStyle w:val="Naslovpredpisa"/>
        <w:spacing w:before="0" w:after="0" w:line="260" w:lineRule="exact"/>
        <w:jc w:val="left"/>
        <w:rPr>
          <w:sz w:val="20"/>
          <w:szCs w:val="20"/>
        </w:rPr>
      </w:pPr>
      <w:r w:rsidRPr="00431870">
        <w:rPr>
          <w:sz w:val="20"/>
          <w:szCs w:val="20"/>
        </w:rPr>
        <w:t>6.5 Presoja posledic za dokumente razvojnega načrtovanja, in sicer za:</w:t>
      </w:r>
    </w:p>
    <w:p w:rsidR="0094385A" w:rsidRPr="00431870" w:rsidRDefault="0094385A" w:rsidP="0094385A">
      <w:pPr>
        <w:pStyle w:val="Naslovpredpisa"/>
        <w:spacing w:before="0" w:after="0" w:line="260" w:lineRule="exact"/>
        <w:jc w:val="both"/>
        <w:rPr>
          <w:b w:val="0"/>
          <w:sz w:val="20"/>
          <w:szCs w:val="20"/>
        </w:rPr>
      </w:pPr>
    </w:p>
    <w:p w:rsidR="0094385A" w:rsidRPr="00431870" w:rsidRDefault="0094385A" w:rsidP="0094385A">
      <w:pPr>
        <w:pStyle w:val="Naslovpredpisa"/>
        <w:spacing w:before="0" w:after="0" w:line="260" w:lineRule="exact"/>
        <w:jc w:val="both"/>
        <w:rPr>
          <w:b w:val="0"/>
          <w:sz w:val="20"/>
          <w:szCs w:val="20"/>
        </w:rPr>
      </w:pPr>
      <w:r w:rsidRPr="00431870">
        <w:rPr>
          <w:b w:val="0"/>
          <w:sz w:val="20"/>
          <w:szCs w:val="20"/>
        </w:rPr>
        <w:t>Zakon ne bo imel posledic za dokumente razvojnega načrtovanja.</w:t>
      </w:r>
    </w:p>
    <w:p w:rsidR="0094385A" w:rsidRPr="00431870" w:rsidRDefault="0094385A" w:rsidP="0094385A">
      <w:pPr>
        <w:pStyle w:val="Naslovpredpisa"/>
        <w:spacing w:before="0" w:after="0" w:line="260" w:lineRule="exact"/>
        <w:jc w:val="left"/>
        <w:rPr>
          <w:b w:val="0"/>
          <w:sz w:val="20"/>
          <w:szCs w:val="20"/>
        </w:rPr>
      </w:pPr>
    </w:p>
    <w:p w:rsidR="0094385A" w:rsidRPr="00431870" w:rsidRDefault="0094385A" w:rsidP="0094385A">
      <w:pPr>
        <w:pStyle w:val="Naslovpredpisa"/>
        <w:spacing w:before="0" w:after="0" w:line="260" w:lineRule="exact"/>
        <w:jc w:val="left"/>
        <w:rPr>
          <w:sz w:val="20"/>
          <w:szCs w:val="20"/>
        </w:rPr>
      </w:pPr>
      <w:r w:rsidRPr="00431870">
        <w:rPr>
          <w:sz w:val="20"/>
          <w:szCs w:val="20"/>
        </w:rPr>
        <w:t xml:space="preserve">6.6 Presoja posledic za druga področja: </w:t>
      </w:r>
    </w:p>
    <w:p w:rsidR="0094385A" w:rsidRPr="00431870" w:rsidRDefault="0094385A" w:rsidP="0094385A">
      <w:pPr>
        <w:pStyle w:val="Naslovpredpisa"/>
        <w:spacing w:before="0" w:after="0" w:line="260" w:lineRule="exact"/>
        <w:jc w:val="both"/>
        <w:rPr>
          <w:b w:val="0"/>
          <w:sz w:val="20"/>
          <w:szCs w:val="20"/>
        </w:rPr>
      </w:pPr>
    </w:p>
    <w:p w:rsidR="0094385A" w:rsidRPr="00431870" w:rsidRDefault="0094385A" w:rsidP="0094385A">
      <w:pPr>
        <w:pStyle w:val="Naslovpredpisa"/>
        <w:spacing w:before="0" w:after="0" w:line="260" w:lineRule="exact"/>
        <w:jc w:val="both"/>
        <w:rPr>
          <w:b w:val="0"/>
          <w:sz w:val="20"/>
          <w:szCs w:val="20"/>
        </w:rPr>
      </w:pPr>
      <w:r w:rsidRPr="00431870">
        <w:rPr>
          <w:b w:val="0"/>
          <w:sz w:val="20"/>
          <w:szCs w:val="20"/>
        </w:rPr>
        <w:t xml:space="preserve">Zakon ne bo imel posledic na drugih področjih. </w:t>
      </w:r>
    </w:p>
    <w:p w:rsidR="0094385A" w:rsidRPr="00431870" w:rsidRDefault="0094385A" w:rsidP="0094385A">
      <w:pPr>
        <w:pStyle w:val="Naslovpredpisa"/>
        <w:spacing w:before="0" w:after="0" w:line="260" w:lineRule="exact"/>
        <w:jc w:val="left"/>
        <w:rPr>
          <w:sz w:val="20"/>
          <w:szCs w:val="20"/>
        </w:rPr>
      </w:pPr>
    </w:p>
    <w:p w:rsidR="0094385A" w:rsidRPr="00431870" w:rsidRDefault="0094385A" w:rsidP="0094385A">
      <w:pPr>
        <w:pStyle w:val="Naslovpredpisa"/>
        <w:spacing w:before="0" w:after="0" w:line="260" w:lineRule="exact"/>
        <w:jc w:val="left"/>
        <w:rPr>
          <w:sz w:val="20"/>
          <w:szCs w:val="20"/>
        </w:rPr>
      </w:pPr>
      <w:r w:rsidRPr="00431870">
        <w:rPr>
          <w:sz w:val="20"/>
          <w:szCs w:val="20"/>
        </w:rPr>
        <w:t>6.7 Izvajanje sprejetega predpisa:</w:t>
      </w:r>
    </w:p>
    <w:p w:rsidR="0094385A" w:rsidRPr="00431870" w:rsidRDefault="0094385A" w:rsidP="0094385A">
      <w:pPr>
        <w:pStyle w:val="Naslovpredpisa"/>
        <w:spacing w:before="0" w:after="0" w:line="260" w:lineRule="exact"/>
        <w:jc w:val="left"/>
        <w:rPr>
          <w:sz w:val="20"/>
          <w:szCs w:val="20"/>
        </w:rPr>
      </w:pPr>
    </w:p>
    <w:p w:rsidR="0094385A" w:rsidRPr="00431870" w:rsidRDefault="0094385A" w:rsidP="0094385A">
      <w:pPr>
        <w:pStyle w:val="Naslovpredpisa"/>
        <w:spacing w:before="0" w:after="0" w:line="260" w:lineRule="exact"/>
        <w:jc w:val="left"/>
        <w:rPr>
          <w:sz w:val="20"/>
          <w:szCs w:val="20"/>
        </w:rPr>
      </w:pPr>
      <w:r w:rsidRPr="00431870">
        <w:rPr>
          <w:sz w:val="20"/>
          <w:szCs w:val="20"/>
        </w:rPr>
        <w:t>a) Predstavitev sprejetega zakona:</w:t>
      </w:r>
    </w:p>
    <w:p w:rsidR="0094385A" w:rsidRPr="00431870" w:rsidRDefault="0094385A" w:rsidP="0094385A">
      <w:pPr>
        <w:pStyle w:val="Naslovpredpisa"/>
        <w:spacing w:before="0" w:after="0" w:line="260" w:lineRule="exact"/>
        <w:jc w:val="left"/>
        <w:rPr>
          <w:b w:val="0"/>
          <w:sz w:val="20"/>
          <w:szCs w:val="20"/>
        </w:rPr>
      </w:pPr>
    </w:p>
    <w:p w:rsidR="0094385A" w:rsidRPr="00431870" w:rsidRDefault="0094385A" w:rsidP="0094385A">
      <w:pPr>
        <w:pStyle w:val="Naslovpredpisa"/>
        <w:spacing w:before="0" w:after="0" w:line="260" w:lineRule="exact"/>
        <w:jc w:val="both"/>
        <w:rPr>
          <w:b w:val="0"/>
          <w:sz w:val="20"/>
          <w:szCs w:val="20"/>
        </w:rPr>
      </w:pPr>
      <w:r w:rsidRPr="00431870">
        <w:rPr>
          <w:b w:val="0"/>
          <w:sz w:val="20"/>
          <w:szCs w:val="20"/>
        </w:rPr>
        <w:t>Sprejeti zakon bo predstavljen na spletni strani Ministrstva za vzgojo in izobraževanje</w:t>
      </w:r>
      <w:r>
        <w:rPr>
          <w:b w:val="0"/>
          <w:sz w:val="20"/>
          <w:szCs w:val="20"/>
        </w:rPr>
        <w:t xml:space="preserve"> Republike Slovenije</w:t>
      </w:r>
      <w:r w:rsidRPr="00431870">
        <w:rPr>
          <w:b w:val="0"/>
          <w:sz w:val="20"/>
          <w:szCs w:val="20"/>
        </w:rPr>
        <w:t>.</w:t>
      </w:r>
    </w:p>
    <w:p w:rsidR="0094385A" w:rsidRPr="00431870" w:rsidRDefault="0094385A" w:rsidP="0094385A">
      <w:pPr>
        <w:pStyle w:val="Naslovpredpisa"/>
        <w:spacing w:before="0" w:after="0" w:line="260" w:lineRule="exact"/>
        <w:jc w:val="left"/>
        <w:rPr>
          <w:b w:val="0"/>
          <w:sz w:val="20"/>
          <w:szCs w:val="20"/>
        </w:rPr>
      </w:pPr>
      <w:r w:rsidRPr="00431870">
        <w:rPr>
          <w:b w:val="0"/>
          <w:sz w:val="20"/>
          <w:szCs w:val="20"/>
        </w:rPr>
        <w:t xml:space="preserve"> </w:t>
      </w:r>
    </w:p>
    <w:p w:rsidR="0094385A" w:rsidRPr="00431870" w:rsidRDefault="0094385A" w:rsidP="0094385A">
      <w:pPr>
        <w:pStyle w:val="Naslovpredpisa"/>
        <w:spacing w:before="0" w:after="0" w:line="260" w:lineRule="exact"/>
        <w:jc w:val="left"/>
        <w:rPr>
          <w:sz w:val="20"/>
          <w:szCs w:val="20"/>
        </w:rPr>
      </w:pPr>
      <w:r w:rsidRPr="00431870">
        <w:rPr>
          <w:sz w:val="20"/>
          <w:szCs w:val="20"/>
        </w:rPr>
        <w:t>b) Spremljanje izvajanja sprejetega predpisa</w:t>
      </w:r>
    </w:p>
    <w:p w:rsidR="0094385A" w:rsidRPr="00431870" w:rsidRDefault="0094385A" w:rsidP="0094385A">
      <w:pPr>
        <w:pStyle w:val="Naslovpredpisa"/>
        <w:spacing w:before="0" w:after="0" w:line="260" w:lineRule="exact"/>
        <w:jc w:val="both"/>
        <w:rPr>
          <w:b w:val="0"/>
          <w:sz w:val="20"/>
          <w:szCs w:val="20"/>
        </w:rPr>
      </w:pPr>
    </w:p>
    <w:p w:rsidR="0094385A" w:rsidRPr="00431870" w:rsidRDefault="0094385A" w:rsidP="0094385A">
      <w:pPr>
        <w:pStyle w:val="Naslovpredpisa"/>
        <w:spacing w:before="0" w:after="0" w:line="260" w:lineRule="exact"/>
        <w:jc w:val="both"/>
        <w:rPr>
          <w:b w:val="0"/>
          <w:sz w:val="20"/>
          <w:szCs w:val="20"/>
        </w:rPr>
      </w:pPr>
      <w:r w:rsidRPr="00431870">
        <w:rPr>
          <w:b w:val="0"/>
          <w:sz w:val="20"/>
          <w:szCs w:val="20"/>
        </w:rPr>
        <w:t>V okviru svojih pristojnosti bo izvajanje sprejetega predpisa spremljalo Ministrstvo za vzgojo in izobraževanje</w:t>
      </w:r>
      <w:r>
        <w:rPr>
          <w:b w:val="0"/>
          <w:sz w:val="20"/>
          <w:szCs w:val="20"/>
        </w:rPr>
        <w:t xml:space="preserve"> Republike Slovenije</w:t>
      </w:r>
      <w:r w:rsidRPr="00431870">
        <w:rPr>
          <w:b w:val="0"/>
          <w:sz w:val="20"/>
          <w:szCs w:val="20"/>
        </w:rPr>
        <w:t>.</w:t>
      </w:r>
    </w:p>
    <w:p w:rsidR="0094385A" w:rsidRPr="00431870" w:rsidRDefault="0094385A" w:rsidP="0094385A">
      <w:pPr>
        <w:pStyle w:val="Naslovpredpisa"/>
        <w:spacing w:before="0" w:after="0" w:line="260" w:lineRule="exact"/>
        <w:jc w:val="left"/>
        <w:rPr>
          <w:sz w:val="20"/>
          <w:szCs w:val="20"/>
        </w:rPr>
      </w:pPr>
    </w:p>
    <w:p w:rsidR="0094385A" w:rsidRPr="00431870" w:rsidRDefault="0094385A" w:rsidP="0094385A">
      <w:pPr>
        <w:pStyle w:val="Naslovpredpisa"/>
        <w:spacing w:before="0" w:after="0" w:line="260" w:lineRule="exact"/>
        <w:jc w:val="left"/>
        <w:rPr>
          <w:sz w:val="20"/>
          <w:szCs w:val="20"/>
        </w:rPr>
      </w:pPr>
      <w:r w:rsidRPr="00431870">
        <w:rPr>
          <w:sz w:val="20"/>
          <w:szCs w:val="20"/>
        </w:rPr>
        <w:t>6.8 Druge pomembne okoliščine v zvezi z vprašanji, ki jih ureja predlog zakona:</w:t>
      </w:r>
    </w:p>
    <w:p w:rsidR="0094385A" w:rsidRPr="00431870" w:rsidRDefault="0094385A" w:rsidP="0094385A">
      <w:pPr>
        <w:pStyle w:val="Naslovpredpisa"/>
        <w:spacing w:before="0" w:after="0" w:line="260" w:lineRule="exact"/>
        <w:jc w:val="both"/>
        <w:rPr>
          <w:sz w:val="20"/>
          <w:szCs w:val="20"/>
        </w:rPr>
      </w:pPr>
    </w:p>
    <w:p w:rsidR="0094385A" w:rsidRPr="00431870" w:rsidRDefault="0094385A" w:rsidP="0094385A">
      <w:pPr>
        <w:pStyle w:val="Naslovpredpisa"/>
        <w:spacing w:before="0" w:after="0" w:line="260" w:lineRule="exact"/>
        <w:jc w:val="both"/>
        <w:rPr>
          <w:b w:val="0"/>
          <w:sz w:val="20"/>
          <w:szCs w:val="20"/>
        </w:rPr>
      </w:pPr>
      <w:r w:rsidRPr="00431870">
        <w:rPr>
          <w:b w:val="0"/>
          <w:sz w:val="20"/>
          <w:szCs w:val="20"/>
        </w:rPr>
        <w:t>V zvezi z vprašanji, ki jih ureja predlog zakona, ni drugih pomembnih okoliščin.</w:t>
      </w:r>
    </w:p>
    <w:p w:rsidR="0094385A" w:rsidRPr="00431870" w:rsidRDefault="0094385A" w:rsidP="0094385A">
      <w:pPr>
        <w:jc w:val="both"/>
        <w:rPr>
          <w:rFonts w:cs="Arial"/>
          <w:b/>
          <w:szCs w:val="20"/>
        </w:rPr>
      </w:pPr>
    </w:p>
    <w:p w:rsidR="0094385A" w:rsidRPr="00431870" w:rsidRDefault="0094385A" w:rsidP="0094385A">
      <w:pPr>
        <w:pStyle w:val="Naslovpredpisa"/>
        <w:numPr>
          <w:ilvl w:val="0"/>
          <w:numId w:val="5"/>
        </w:numPr>
        <w:spacing w:before="0" w:after="0" w:line="260" w:lineRule="exact"/>
        <w:ind w:left="0"/>
        <w:jc w:val="both"/>
        <w:rPr>
          <w:sz w:val="20"/>
          <w:szCs w:val="20"/>
          <w:lang w:eastAsia="en-US"/>
        </w:rPr>
      </w:pPr>
      <w:r w:rsidRPr="00431870">
        <w:rPr>
          <w:sz w:val="20"/>
          <w:szCs w:val="20"/>
          <w:lang w:eastAsia="en-US"/>
        </w:rPr>
        <w:t>PRIKAZ SODELOVANJA JAVNOSTI PRI PRIPRAVI PREDLOGA ZAKONA:</w:t>
      </w:r>
    </w:p>
    <w:p w:rsidR="0094385A" w:rsidRPr="00431870" w:rsidRDefault="0094385A" w:rsidP="0094385A">
      <w:pPr>
        <w:pStyle w:val="Naslovpredpisa"/>
        <w:spacing w:before="0" w:after="0" w:line="260" w:lineRule="exact"/>
        <w:jc w:val="both"/>
        <w:rPr>
          <w:b w:val="0"/>
          <w:sz w:val="20"/>
          <w:szCs w:val="20"/>
        </w:rPr>
      </w:pPr>
      <w:r w:rsidRPr="00431870">
        <w:rPr>
          <w:b w:val="0"/>
          <w:sz w:val="20"/>
          <w:szCs w:val="20"/>
        </w:rPr>
        <w:t>V razpravo so bili vključeni predstavniki strokovne javnosti in predstavniki zainteresirane javnosti.</w:t>
      </w:r>
      <w:r w:rsidRPr="00431870">
        <w:rPr>
          <w:sz w:val="20"/>
          <w:szCs w:val="20"/>
        </w:rPr>
        <w:t xml:space="preserve"> </w:t>
      </w:r>
      <w:r w:rsidRPr="00431870">
        <w:rPr>
          <w:b w:val="0"/>
          <w:sz w:val="20"/>
          <w:szCs w:val="20"/>
        </w:rPr>
        <w:t>Predlagane rešitve je pristojno ministrstvo tako pisno kot na sestankih in srečanjih usklajevalo s Pomursko madžarsko samoupravno narodno skupnostjo in Zavodom Republike Slovenije za šolstvo.</w:t>
      </w:r>
    </w:p>
    <w:p w:rsidR="0094385A" w:rsidRPr="00431870" w:rsidRDefault="0094385A" w:rsidP="0094385A">
      <w:pPr>
        <w:pStyle w:val="Naslovpredpisa"/>
        <w:spacing w:before="0" w:after="0" w:line="260" w:lineRule="exact"/>
        <w:jc w:val="both"/>
        <w:rPr>
          <w:b w:val="0"/>
          <w:sz w:val="20"/>
          <w:szCs w:val="20"/>
        </w:rPr>
      </w:pPr>
      <w:r w:rsidRPr="00431870">
        <w:rPr>
          <w:b w:val="0"/>
          <w:sz w:val="20"/>
          <w:szCs w:val="20"/>
        </w:rPr>
        <w:t>Gradivo je pregledalo tudi Združenje občin Slovenije in nanj ni imelo pripomb.</w:t>
      </w:r>
    </w:p>
    <w:p w:rsidR="0094385A" w:rsidRPr="00431870" w:rsidRDefault="0094385A" w:rsidP="0094385A">
      <w:pPr>
        <w:pStyle w:val="Naslovpredpisa"/>
        <w:spacing w:before="0" w:after="0" w:line="260" w:lineRule="exact"/>
        <w:jc w:val="both"/>
        <w:rPr>
          <w:b w:val="0"/>
          <w:sz w:val="20"/>
          <w:szCs w:val="20"/>
        </w:rPr>
      </w:pPr>
    </w:p>
    <w:p w:rsidR="0094385A" w:rsidRPr="00431870" w:rsidRDefault="0094385A" w:rsidP="0094385A">
      <w:pPr>
        <w:pStyle w:val="Odstavekseznama"/>
        <w:numPr>
          <w:ilvl w:val="0"/>
          <w:numId w:val="7"/>
        </w:numPr>
        <w:ind w:left="0" w:right="5" w:firstLine="0"/>
        <w:jc w:val="both"/>
        <w:rPr>
          <w:rFonts w:cs="Arial"/>
          <w:b/>
          <w:szCs w:val="20"/>
        </w:rPr>
      </w:pPr>
      <w:r w:rsidRPr="00431870">
        <w:rPr>
          <w:rFonts w:cs="Arial"/>
          <w:b/>
          <w:szCs w:val="20"/>
        </w:rPr>
        <w:t xml:space="preserve">PODATEK O ZUNANJEM STROKOVNJAKU OZIROMA PRAVNI OSEBI, KI JE SODELOVALA PRI PRIPRAVI PREDLOGA ZAKONA (OSEBNO IME IN NAZIV FIZIČNE OSEBE ALI FIRMA IN NASLOV PRAVNE OSEBE) </w:t>
      </w:r>
    </w:p>
    <w:p w:rsidR="0094385A" w:rsidRPr="00431870" w:rsidRDefault="0094385A" w:rsidP="0094385A">
      <w:pPr>
        <w:ind w:left="364" w:right="5" w:hanging="360"/>
        <w:rPr>
          <w:rFonts w:cs="Arial"/>
          <w:szCs w:val="20"/>
        </w:rPr>
      </w:pPr>
    </w:p>
    <w:p w:rsidR="0094385A" w:rsidRPr="00431870" w:rsidRDefault="0094385A" w:rsidP="0094385A">
      <w:pPr>
        <w:ind w:right="5"/>
        <w:jc w:val="both"/>
        <w:rPr>
          <w:rFonts w:cs="Arial"/>
          <w:szCs w:val="20"/>
        </w:rPr>
      </w:pPr>
      <w:r w:rsidRPr="00431870">
        <w:rPr>
          <w:rFonts w:cs="Arial"/>
          <w:szCs w:val="20"/>
        </w:rPr>
        <w:t>Pri pripravi predloga zakona ni sodeloval zunanji strokovnjak oziroma pravna oseba.</w:t>
      </w:r>
    </w:p>
    <w:p w:rsidR="0094385A" w:rsidRPr="00431870" w:rsidRDefault="0094385A" w:rsidP="0094385A">
      <w:pPr>
        <w:ind w:left="364" w:right="5" w:hanging="360"/>
        <w:rPr>
          <w:rFonts w:cs="Arial"/>
          <w:szCs w:val="20"/>
        </w:rPr>
      </w:pPr>
    </w:p>
    <w:p w:rsidR="0094385A" w:rsidRPr="00431870" w:rsidRDefault="0094385A" w:rsidP="0094385A">
      <w:pPr>
        <w:pStyle w:val="Odstavekseznama"/>
        <w:numPr>
          <w:ilvl w:val="0"/>
          <w:numId w:val="7"/>
        </w:numPr>
        <w:ind w:left="0" w:right="5" w:firstLine="0"/>
        <w:jc w:val="both"/>
        <w:rPr>
          <w:rFonts w:cs="Arial"/>
          <w:b/>
          <w:szCs w:val="20"/>
        </w:rPr>
      </w:pPr>
      <w:r w:rsidRPr="00431870">
        <w:rPr>
          <w:rFonts w:cs="Arial"/>
          <w:b/>
          <w:szCs w:val="20"/>
        </w:rPr>
        <w:t xml:space="preserve">NAVEDBA, KATERI PREDSTAVNIKI PREDLAGATELJA BODO SODELOVALI PRI DELU DRŽAVNEGA ZBORA IN DELOVNIH TELES </w:t>
      </w:r>
    </w:p>
    <w:p w:rsidR="0094385A" w:rsidRPr="00431870" w:rsidRDefault="0094385A" w:rsidP="0094385A">
      <w:pPr>
        <w:ind w:left="364" w:right="5" w:hanging="360"/>
        <w:jc w:val="both"/>
        <w:rPr>
          <w:rFonts w:cs="Arial"/>
          <w:szCs w:val="20"/>
        </w:rPr>
      </w:pPr>
    </w:p>
    <w:p w:rsidR="0094385A" w:rsidRPr="00431870" w:rsidRDefault="0094385A" w:rsidP="0094385A">
      <w:pPr>
        <w:numPr>
          <w:ilvl w:val="0"/>
          <w:numId w:val="6"/>
        </w:numPr>
        <w:ind w:left="426" w:hanging="426"/>
        <w:contextualSpacing/>
        <w:jc w:val="both"/>
        <w:rPr>
          <w:rFonts w:cs="Arial"/>
          <w:szCs w:val="20"/>
          <w:lang w:eastAsia="sl-SI"/>
        </w:rPr>
      </w:pPr>
      <w:r w:rsidRPr="00431870">
        <w:rPr>
          <w:rFonts w:cs="Arial"/>
          <w:szCs w:val="20"/>
          <w:lang w:eastAsia="sl-SI"/>
        </w:rPr>
        <w:t xml:space="preserve">dr. Darjo </w:t>
      </w:r>
      <w:proofErr w:type="spellStart"/>
      <w:r w:rsidRPr="00431870">
        <w:rPr>
          <w:rFonts w:cs="Arial"/>
          <w:szCs w:val="20"/>
          <w:lang w:eastAsia="sl-SI"/>
        </w:rPr>
        <w:t>Felda</w:t>
      </w:r>
      <w:proofErr w:type="spellEnd"/>
      <w:r w:rsidRPr="00431870">
        <w:rPr>
          <w:rFonts w:cs="Arial"/>
          <w:szCs w:val="20"/>
          <w:lang w:eastAsia="sl-SI"/>
        </w:rPr>
        <w:t>, minister za vzgojo in izobraževanje</w:t>
      </w:r>
    </w:p>
    <w:p w:rsidR="0094385A" w:rsidRPr="00431870" w:rsidRDefault="0094385A" w:rsidP="0094385A">
      <w:pPr>
        <w:numPr>
          <w:ilvl w:val="0"/>
          <w:numId w:val="6"/>
        </w:numPr>
        <w:ind w:left="426" w:hanging="426"/>
        <w:contextualSpacing/>
        <w:jc w:val="both"/>
        <w:rPr>
          <w:rFonts w:cs="Arial"/>
          <w:szCs w:val="20"/>
          <w:lang w:eastAsia="sl-SI"/>
        </w:rPr>
      </w:pPr>
      <w:r w:rsidRPr="00431870">
        <w:rPr>
          <w:rFonts w:cs="Arial"/>
          <w:szCs w:val="20"/>
          <w:lang w:eastAsia="sl-SI"/>
        </w:rPr>
        <w:t xml:space="preserve">dr. Boris </w:t>
      </w:r>
      <w:proofErr w:type="spellStart"/>
      <w:r w:rsidRPr="00431870">
        <w:rPr>
          <w:rFonts w:cs="Arial"/>
          <w:szCs w:val="20"/>
          <w:lang w:eastAsia="sl-SI"/>
        </w:rPr>
        <w:t>Černilec</w:t>
      </w:r>
      <w:proofErr w:type="spellEnd"/>
      <w:r w:rsidRPr="00431870">
        <w:rPr>
          <w:rFonts w:cs="Arial"/>
          <w:szCs w:val="20"/>
          <w:lang w:eastAsia="sl-SI"/>
        </w:rPr>
        <w:t>, državni sekretar</w:t>
      </w:r>
    </w:p>
    <w:p w:rsidR="0094385A" w:rsidRPr="00431870" w:rsidRDefault="0094385A" w:rsidP="0094385A">
      <w:pPr>
        <w:jc w:val="both"/>
        <w:rPr>
          <w:rFonts w:cs="Arial"/>
          <w:szCs w:val="20"/>
        </w:rPr>
      </w:pPr>
    </w:p>
    <w:p w:rsidR="0094385A" w:rsidRPr="00431870" w:rsidRDefault="0094385A" w:rsidP="0094385A">
      <w:pPr>
        <w:rPr>
          <w:rFonts w:cs="Arial"/>
          <w:b/>
          <w:szCs w:val="20"/>
        </w:rPr>
      </w:pPr>
      <w:r w:rsidRPr="00431870">
        <w:rPr>
          <w:rFonts w:cs="Arial"/>
          <w:b/>
          <w:szCs w:val="20"/>
        </w:rPr>
        <w:br w:type="page"/>
      </w:r>
    </w:p>
    <w:p w:rsidR="0094385A" w:rsidRPr="00431870" w:rsidRDefault="0094385A" w:rsidP="0094385A">
      <w:pPr>
        <w:rPr>
          <w:rFonts w:cs="Arial"/>
          <w:szCs w:val="20"/>
        </w:rPr>
      </w:pPr>
    </w:p>
    <w:p w:rsidR="0094385A" w:rsidRPr="00431870" w:rsidRDefault="0094385A" w:rsidP="0094385A">
      <w:pPr>
        <w:rPr>
          <w:rFonts w:cs="Arial"/>
          <w:b/>
          <w:szCs w:val="20"/>
        </w:rPr>
      </w:pPr>
      <w:r w:rsidRPr="00431870">
        <w:rPr>
          <w:rFonts w:cs="Arial"/>
          <w:b/>
          <w:szCs w:val="20"/>
        </w:rPr>
        <w:t>II. BESEDILO ČLENOV</w:t>
      </w:r>
    </w:p>
    <w:p w:rsidR="0094385A" w:rsidRPr="00431870" w:rsidRDefault="0094385A" w:rsidP="0094385A">
      <w:pPr>
        <w:rPr>
          <w:rFonts w:cs="Arial"/>
          <w:szCs w:val="20"/>
        </w:rPr>
      </w:pPr>
    </w:p>
    <w:p w:rsidR="0094385A" w:rsidRPr="00431870" w:rsidRDefault="0094385A" w:rsidP="0094385A">
      <w:pPr>
        <w:jc w:val="center"/>
        <w:rPr>
          <w:rFonts w:cs="Arial"/>
          <w:szCs w:val="20"/>
        </w:rPr>
      </w:pPr>
    </w:p>
    <w:p w:rsidR="0094385A" w:rsidRPr="00431870" w:rsidRDefault="0094385A" w:rsidP="0094385A">
      <w:pPr>
        <w:jc w:val="center"/>
        <w:rPr>
          <w:rFonts w:cs="Arial"/>
          <w:szCs w:val="20"/>
        </w:rPr>
      </w:pPr>
      <w:r w:rsidRPr="00431870">
        <w:rPr>
          <w:rFonts w:cs="Arial"/>
          <w:szCs w:val="20"/>
        </w:rPr>
        <w:t>1. člen</w:t>
      </w:r>
    </w:p>
    <w:p w:rsidR="0094385A" w:rsidRPr="00431870" w:rsidRDefault="0094385A" w:rsidP="0094385A">
      <w:pPr>
        <w:jc w:val="center"/>
        <w:rPr>
          <w:rFonts w:cs="Arial"/>
          <w:szCs w:val="20"/>
        </w:rPr>
      </w:pPr>
    </w:p>
    <w:p w:rsidR="0094385A" w:rsidRPr="00431870" w:rsidRDefault="0094385A" w:rsidP="0094385A">
      <w:pPr>
        <w:overflowPunct w:val="0"/>
        <w:autoSpaceDE w:val="0"/>
        <w:autoSpaceDN w:val="0"/>
        <w:adjustRightInd w:val="0"/>
        <w:jc w:val="both"/>
        <w:textAlignment w:val="baseline"/>
        <w:rPr>
          <w:rFonts w:cs="Arial"/>
          <w:szCs w:val="20"/>
        </w:rPr>
      </w:pPr>
      <w:r w:rsidRPr="00431870">
        <w:rPr>
          <w:rFonts w:cs="Arial"/>
          <w:szCs w:val="20"/>
        </w:rPr>
        <w:t>V Zakonu o posebnih pravicah italijanske in madžarske narodne skupnosti na področju vzgoje in izobraževanja (Uradni list RS, št. 35/01, 102/07 – ZOsn-F in 11/18) se v 5. členu osmi odstavek črta.</w:t>
      </w:r>
    </w:p>
    <w:p w:rsidR="0094385A" w:rsidRPr="00431870" w:rsidRDefault="0094385A" w:rsidP="0094385A">
      <w:pPr>
        <w:suppressAutoHyphens/>
        <w:overflowPunct w:val="0"/>
        <w:autoSpaceDE w:val="0"/>
        <w:autoSpaceDN w:val="0"/>
        <w:adjustRightInd w:val="0"/>
        <w:jc w:val="center"/>
        <w:textAlignment w:val="baseline"/>
        <w:rPr>
          <w:rFonts w:cs="Arial"/>
          <w:szCs w:val="20"/>
        </w:rPr>
      </w:pPr>
      <w:r w:rsidRPr="00431870">
        <w:rPr>
          <w:rFonts w:cs="Arial"/>
          <w:szCs w:val="20"/>
        </w:rPr>
        <w:t>2. člen</w:t>
      </w:r>
    </w:p>
    <w:p w:rsidR="0094385A" w:rsidRPr="00431870" w:rsidRDefault="0094385A" w:rsidP="0094385A">
      <w:pPr>
        <w:overflowPunct w:val="0"/>
        <w:autoSpaceDE w:val="0"/>
        <w:autoSpaceDN w:val="0"/>
        <w:adjustRightInd w:val="0"/>
        <w:jc w:val="both"/>
        <w:textAlignment w:val="baseline"/>
        <w:rPr>
          <w:rFonts w:cs="Arial"/>
          <w:szCs w:val="20"/>
        </w:rPr>
      </w:pPr>
      <w:r w:rsidRPr="00431870">
        <w:rPr>
          <w:rFonts w:cs="Arial"/>
          <w:szCs w:val="20"/>
        </w:rPr>
        <w:t>Za 11. členom se doda nov, 11.a člen, ki se glasi:</w:t>
      </w:r>
    </w:p>
    <w:p w:rsidR="0094385A" w:rsidRPr="00431870" w:rsidRDefault="0094385A" w:rsidP="0094385A">
      <w:pPr>
        <w:overflowPunct w:val="0"/>
        <w:autoSpaceDE w:val="0"/>
        <w:autoSpaceDN w:val="0"/>
        <w:adjustRightInd w:val="0"/>
        <w:jc w:val="center"/>
        <w:textAlignment w:val="baseline"/>
        <w:rPr>
          <w:rFonts w:cs="Arial"/>
          <w:szCs w:val="20"/>
        </w:rPr>
      </w:pPr>
      <w:r w:rsidRPr="00431870">
        <w:rPr>
          <w:rFonts w:cs="Arial"/>
          <w:szCs w:val="20"/>
        </w:rPr>
        <w:t>»11.a člen</w:t>
      </w:r>
    </w:p>
    <w:p w:rsidR="0094385A" w:rsidRPr="00431870" w:rsidRDefault="0094385A" w:rsidP="0094385A">
      <w:pPr>
        <w:overflowPunct w:val="0"/>
        <w:autoSpaceDE w:val="0"/>
        <w:autoSpaceDN w:val="0"/>
        <w:adjustRightInd w:val="0"/>
        <w:jc w:val="center"/>
        <w:textAlignment w:val="baseline"/>
        <w:rPr>
          <w:rFonts w:cs="Arial"/>
          <w:szCs w:val="20"/>
        </w:rPr>
      </w:pPr>
      <w:r w:rsidRPr="00431870">
        <w:rPr>
          <w:rFonts w:cs="Arial"/>
          <w:szCs w:val="20"/>
        </w:rPr>
        <w:t>(usmerjanje otrok s posebnimi potrebami)</w:t>
      </w:r>
    </w:p>
    <w:p w:rsidR="0094385A" w:rsidRPr="00431870" w:rsidRDefault="0094385A" w:rsidP="0094385A">
      <w:pPr>
        <w:overflowPunct w:val="0"/>
        <w:autoSpaceDE w:val="0"/>
        <w:autoSpaceDN w:val="0"/>
        <w:adjustRightInd w:val="0"/>
        <w:jc w:val="both"/>
        <w:textAlignment w:val="baseline"/>
        <w:rPr>
          <w:rFonts w:cs="Arial"/>
          <w:szCs w:val="20"/>
        </w:rPr>
      </w:pPr>
      <w:r w:rsidRPr="00431870">
        <w:rPr>
          <w:rFonts w:cs="Arial"/>
          <w:szCs w:val="20"/>
        </w:rPr>
        <w:t xml:space="preserve">V šolo z italijanskim učnim jezikom oziroma v dvojezično šolo se lahko v prilagojene in posebne vzgojno-izobraževalne programe usmerijo tudi otroci s posebnimi potrebami, ki imajo stalno oziroma začasno prebivališče </w:t>
      </w:r>
      <w:r>
        <w:rPr>
          <w:rFonts w:cs="Arial"/>
          <w:szCs w:val="20"/>
        </w:rPr>
        <w:t>zunaj</w:t>
      </w:r>
      <w:r w:rsidRPr="00431870">
        <w:rPr>
          <w:rFonts w:cs="Arial"/>
          <w:szCs w:val="20"/>
        </w:rPr>
        <w:t xml:space="preserve"> narodnostno mešanega območja.«.</w:t>
      </w:r>
    </w:p>
    <w:p w:rsidR="0094385A" w:rsidRPr="00431870" w:rsidRDefault="0094385A" w:rsidP="0094385A">
      <w:pPr>
        <w:overflowPunct w:val="0"/>
        <w:autoSpaceDE w:val="0"/>
        <w:autoSpaceDN w:val="0"/>
        <w:adjustRightInd w:val="0"/>
        <w:jc w:val="both"/>
        <w:textAlignment w:val="baseline"/>
        <w:rPr>
          <w:rFonts w:cs="Arial"/>
          <w:szCs w:val="20"/>
        </w:rPr>
      </w:pPr>
    </w:p>
    <w:p w:rsidR="0094385A" w:rsidRPr="00431870" w:rsidRDefault="0094385A" w:rsidP="0094385A">
      <w:pPr>
        <w:overflowPunct w:val="0"/>
        <w:autoSpaceDE w:val="0"/>
        <w:autoSpaceDN w:val="0"/>
        <w:adjustRightInd w:val="0"/>
        <w:jc w:val="center"/>
        <w:textAlignment w:val="baseline"/>
        <w:rPr>
          <w:rFonts w:cs="Arial"/>
          <w:szCs w:val="20"/>
        </w:rPr>
      </w:pPr>
      <w:r w:rsidRPr="00431870">
        <w:rPr>
          <w:rFonts w:cs="Arial"/>
          <w:szCs w:val="20"/>
        </w:rPr>
        <w:t>KONČNA DOLOČBA</w:t>
      </w:r>
    </w:p>
    <w:p w:rsidR="0094385A" w:rsidRPr="00431870" w:rsidRDefault="0094385A" w:rsidP="0094385A">
      <w:pPr>
        <w:suppressAutoHyphens/>
        <w:overflowPunct w:val="0"/>
        <w:autoSpaceDE w:val="0"/>
        <w:autoSpaceDN w:val="0"/>
        <w:adjustRightInd w:val="0"/>
        <w:jc w:val="center"/>
        <w:textAlignment w:val="baseline"/>
        <w:rPr>
          <w:rFonts w:cs="Arial"/>
          <w:szCs w:val="20"/>
        </w:rPr>
      </w:pPr>
      <w:r w:rsidRPr="00431870">
        <w:rPr>
          <w:rFonts w:cs="Arial"/>
          <w:szCs w:val="20"/>
        </w:rPr>
        <w:t>3. člen</w:t>
      </w:r>
    </w:p>
    <w:p w:rsidR="0094385A" w:rsidRPr="00431870" w:rsidRDefault="0094385A" w:rsidP="0094385A">
      <w:pPr>
        <w:overflowPunct w:val="0"/>
        <w:autoSpaceDE w:val="0"/>
        <w:autoSpaceDN w:val="0"/>
        <w:adjustRightInd w:val="0"/>
        <w:jc w:val="center"/>
        <w:textAlignment w:val="baseline"/>
        <w:rPr>
          <w:rFonts w:cs="Arial"/>
          <w:szCs w:val="20"/>
        </w:rPr>
      </w:pPr>
      <w:r w:rsidRPr="00431870">
        <w:rPr>
          <w:rFonts w:cs="Arial"/>
          <w:szCs w:val="20"/>
        </w:rPr>
        <w:t>(začetek veljavnosti)</w:t>
      </w:r>
    </w:p>
    <w:p w:rsidR="0094385A" w:rsidRPr="00431870" w:rsidRDefault="0094385A" w:rsidP="0094385A">
      <w:pPr>
        <w:overflowPunct w:val="0"/>
        <w:autoSpaceDE w:val="0"/>
        <w:autoSpaceDN w:val="0"/>
        <w:adjustRightInd w:val="0"/>
        <w:jc w:val="both"/>
        <w:textAlignment w:val="baseline"/>
        <w:rPr>
          <w:rFonts w:cs="Arial"/>
          <w:szCs w:val="20"/>
        </w:rPr>
      </w:pPr>
      <w:r w:rsidRPr="00431870">
        <w:rPr>
          <w:rFonts w:cs="Arial"/>
          <w:szCs w:val="20"/>
        </w:rPr>
        <w:t>Ta zakon začne veljati petnajsti dan po objavi v Uradnem listu Republike Slovenije.</w:t>
      </w: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Default="0094385A" w:rsidP="0094385A">
      <w:pPr>
        <w:rPr>
          <w:rFonts w:cs="Arial"/>
          <w:szCs w:val="20"/>
        </w:rPr>
      </w:pPr>
    </w:p>
    <w:p w:rsidR="0094385A" w:rsidRPr="00431870" w:rsidRDefault="0094385A" w:rsidP="0094385A">
      <w:pPr>
        <w:rPr>
          <w:rFonts w:cs="Arial"/>
          <w:szCs w:val="20"/>
        </w:rPr>
      </w:pPr>
    </w:p>
    <w:p w:rsidR="0094385A" w:rsidRPr="00431870" w:rsidRDefault="0094385A" w:rsidP="0094385A">
      <w:pPr>
        <w:rPr>
          <w:rFonts w:eastAsiaTheme="minorHAnsi" w:cs="Arial"/>
          <w:szCs w:val="20"/>
        </w:rPr>
      </w:pPr>
    </w:p>
    <w:p w:rsidR="0094385A" w:rsidRPr="00431870" w:rsidRDefault="0094385A" w:rsidP="0094385A">
      <w:pPr>
        <w:ind w:left="5" w:hanging="10"/>
        <w:rPr>
          <w:rFonts w:cs="Arial"/>
          <w:b/>
          <w:szCs w:val="20"/>
        </w:rPr>
      </w:pPr>
      <w:r w:rsidRPr="00431870">
        <w:rPr>
          <w:rFonts w:cs="Arial"/>
          <w:b/>
          <w:szCs w:val="20"/>
        </w:rPr>
        <w:lastRenderedPageBreak/>
        <w:t xml:space="preserve">III. OBRAZLOŽITVE K ČLENOM </w:t>
      </w:r>
    </w:p>
    <w:p w:rsidR="0094385A" w:rsidRPr="00431870" w:rsidRDefault="0094385A" w:rsidP="0094385A">
      <w:pPr>
        <w:ind w:left="5" w:hanging="10"/>
        <w:rPr>
          <w:rFonts w:cs="Arial"/>
          <w:szCs w:val="20"/>
        </w:rPr>
      </w:pPr>
    </w:p>
    <w:p w:rsidR="0094385A" w:rsidRPr="00431870" w:rsidRDefault="0094385A" w:rsidP="0094385A">
      <w:pPr>
        <w:contextualSpacing/>
        <w:rPr>
          <w:rFonts w:cs="Arial"/>
          <w:b/>
          <w:bCs/>
          <w:color w:val="000000"/>
          <w:szCs w:val="20"/>
          <w:shd w:val="clear" w:color="auto" w:fill="FFFFFF"/>
        </w:rPr>
      </w:pPr>
      <w:r w:rsidRPr="00431870">
        <w:rPr>
          <w:rFonts w:cs="Arial"/>
          <w:b/>
          <w:bCs/>
          <w:color w:val="000000"/>
          <w:szCs w:val="20"/>
          <w:shd w:val="clear" w:color="auto" w:fill="FFFFFF"/>
        </w:rPr>
        <w:t>K 1. členu:</w:t>
      </w:r>
    </w:p>
    <w:p w:rsidR="0094385A" w:rsidRPr="00431870" w:rsidRDefault="0094385A" w:rsidP="0094385A">
      <w:pPr>
        <w:jc w:val="both"/>
        <w:rPr>
          <w:rFonts w:cs="Arial"/>
          <w:szCs w:val="20"/>
        </w:rPr>
      </w:pPr>
      <w:r w:rsidRPr="00431870">
        <w:rPr>
          <w:rFonts w:cs="Arial"/>
          <w:szCs w:val="20"/>
        </w:rPr>
        <w:t>S črtanjem osmega odstavka 5. člena se odpravlja neizvedljiva določba o izvajanju prilagojenih in posebnih vzgojno-izobraževalnih programov z obveznim dodatnim učenjem madžarščine.</w:t>
      </w:r>
    </w:p>
    <w:p w:rsidR="0094385A" w:rsidRPr="00431870" w:rsidRDefault="0094385A" w:rsidP="0094385A">
      <w:pPr>
        <w:jc w:val="both"/>
        <w:rPr>
          <w:rFonts w:cs="Arial"/>
          <w:szCs w:val="20"/>
        </w:rPr>
      </w:pPr>
    </w:p>
    <w:p w:rsidR="0094385A" w:rsidRPr="00431870" w:rsidRDefault="0094385A" w:rsidP="0094385A">
      <w:pPr>
        <w:contextualSpacing/>
        <w:rPr>
          <w:rFonts w:cs="Arial"/>
          <w:b/>
          <w:bCs/>
          <w:color w:val="000000"/>
          <w:szCs w:val="20"/>
          <w:shd w:val="clear" w:color="auto" w:fill="FFFFFF"/>
        </w:rPr>
      </w:pPr>
      <w:r w:rsidRPr="00431870">
        <w:rPr>
          <w:rFonts w:cs="Arial"/>
          <w:b/>
          <w:bCs/>
          <w:color w:val="000000"/>
          <w:szCs w:val="20"/>
          <w:shd w:val="clear" w:color="auto" w:fill="FFFFFF"/>
        </w:rPr>
        <w:t>K 2. členu:</w:t>
      </w:r>
    </w:p>
    <w:p w:rsidR="0094385A" w:rsidRPr="00431870" w:rsidRDefault="0094385A" w:rsidP="0094385A">
      <w:pPr>
        <w:jc w:val="both"/>
        <w:rPr>
          <w:rFonts w:cs="Arial"/>
          <w:szCs w:val="20"/>
          <w:lang w:eastAsia="sl-SI"/>
        </w:rPr>
      </w:pPr>
      <w:r w:rsidRPr="00431870">
        <w:rPr>
          <w:rFonts w:cs="Arial"/>
          <w:szCs w:val="20"/>
          <w:lang w:eastAsia="sl-SI"/>
        </w:rPr>
        <w:t>Z novim 11.a členom se daje možnost, da se lahko otroci s posebnimi potrebami v ustrezni prilagojeni in posebni vzgojno-izobraževalni program usmerijo z odločbo o usmeritvi ne glede na občino stalnega bivališča v šolo, ki je najbližja oziroma izpolnjuje pogoje za sprejem otroka s posebnimi potrebami. S t</w:t>
      </w:r>
      <w:r>
        <w:rPr>
          <w:rFonts w:cs="Arial"/>
          <w:szCs w:val="20"/>
          <w:lang w:eastAsia="sl-SI"/>
        </w:rPr>
        <w:t>em</w:t>
      </w:r>
      <w:r w:rsidRPr="00431870">
        <w:rPr>
          <w:rFonts w:cs="Arial"/>
          <w:szCs w:val="20"/>
          <w:lang w:eastAsia="sl-SI"/>
        </w:rPr>
        <w:t xml:space="preserve"> ukrepom se zagotavlja tudi obstoj šol s prilagojenim programom na dvojezičnih območjih ter s tem možnosti za vzgojo in izobraževanje otrok s posebnimi potrebami iz dvojezičnih območij v prilagojenih in posebnih programih. </w:t>
      </w:r>
    </w:p>
    <w:p w:rsidR="0094385A" w:rsidRPr="00431870" w:rsidRDefault="0094385A" w:rsidP="0094385A">
      <w:pPr>
        <w:contextualSpacing/>
        <w:rPr>
          <w:rFonts w:cs="Arial"/>
          <w:b/>
          <w:bCs/>
          <w:color w:val="000000"/>
          <w:szCs w:val="20"/>
          <w:shd w:val="clear" w:color="auto" w:fill="FFFFFF"/>
        </w:rPr>
      </w:pPr>
    </w:p>
    <w:p w:rsidR="0094385A" w:rsidRPr="00431870" w:rsidRDefault="0094385A" w:rsidP="0094385A">
      <w:pPr>
        <w:contextualSpacing/>
        <w:rPr>
          <w:rFonts w:cs="Arial"/>
          <w:b/>
          <w:bCs/>
          <w:color w:val="000000"/>
          <w:szCs w:val="20"/>
          <w:shd w:val="clear" w:color="auto" w:fill="FFFFFF"/>
        </w:rPr>
      </w:pPr>
      <w:r w:rsidRPr="00431870">
        <w:rPr>
          <w:rFonts w:cs="Arial"/>
          <w:b/>
          <w:bCs/>
          <w:color w:val="000000"/>
          <w:szCs w:val="20"/>
          <w:shd w:val="clear" w:color="auto" w:fill="FFFFFF"/>
        </w:rPr>
        <w:t>K 3. členu:</w:t>
      </w:r>
    </w:p>
    <w:p w:rsidR="0094385A" w:rsidRPr="00431870" w:rsidRDefault="0094385A" w:rsidP="0094385A">
      <w:pPr>
        <w:jc w:val="both"/>
        <w:rPr>
          <w:rFonts w:cs="Arial"/>
          <w:szCs w:val="20"/>
        </w:rPr>
      </w:pPr>
      <w:r w:rsidRPr="00431870">
        <w:rPr>
          <w:rFonts w:cs="Arial"/>
          <w:szCs w:val="20"/>
        </w:rPr>
        <w:t>Določen je rok za začetek veljavnosti zakona, in sicer 15 dni po objavi v Uradnem listu Republike Slovenije.</w:t>
      </w: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Default="0094385A" w:rsidP="0094385A">
      <w:pPr>
        <w:jc w:val="both"/>
        <w:rPr>
          <w:rFonts w:cs="Arial"/>
          <w:szCs w:val="20"/>
        </w:rPr>
      </w:pPr>
    </w:p>
    <w:p w:rsidR="0094385A" w:rsidRPr="00431870" w:rsidRDefault="0094385A" w:rsidP="0094385A">
      <w:pPr>
        <w:jc w:val="both"/>
        <w:rPr>
          <w:rFonts w:cs="Arial"/>
          <w:szCs w:val="20"/>
        </w:rPr>
      </w:pPr>
    </w:p>
    <w:p w:rsidR="0094385A" w:rsidRPr="00431870" w:rsidRDefault="0094385A" w:rsidP="0094385A">
      <w:pPr>
        <w:rPr>
          <w:rFonts w:cs="Arial"/>
          <w:b/>
          <w:szCs w:val="20"/>
        </w:rPr>
      </w:pPr>
    </w:p>
    <w:p w:rsidR="0094385A" w:rsidRDefault="0094385A" w:rsidP="0094385A">
      <w:pPr>
        <w:rPr>
          <w:rFonts w:cs="Arial"/>
          <w:b/>
          <w:szCs w:val="20"/>
        </w:rPr>
      </w:pPr>
      <w:r w:rsidRPr="00431870">
        <w:rPr>
          <w:rFonts w:cs="Arial"/>
          <w:b/>
          <w:szCs w:val="20"/>
        </w:rPr>
        <w:t>IV. BESEDILO ČLENOV, KI SE SPREMINJAJO</w:t>
      </w:r>
    </w:p>
    <w:p w:rsidR="0094385A" w:rsidRPr="00431870" w:rsidRDefault="0094385A" w:rsidP="0094385A">
      <w:pPr>
        <w:rPr>
          <w:rFonts w:cs="Arial"/>
          <w:szCs w:val="20"/>
        </w:rPr>
      </w:pPr>
    </w:p>
    <w:p w:rsidR="0094385A" w:rsidRPr="00431870" w:rsidRDefault="0094385A" w:rsidP="0094385A">
      <w:pPr>
        <w:pStyle w:val="len"/>
        <w:shd w:val="clear" w:color="auto" w:fill="FFFFFF"/>
        <w:spacing w:before="0" w:beforeAutospacing="0" w:after="0" w:afterAutospacing="0" w:line="260" w:lineRule="exact"/>
        <w:jc w:val="center"/>
        <w:rPr>
          <w:rFonts w:ascii="Arial" w:hAnsi="Arial" w:cs="Arial"/>
          <w:b/>
          <w:bCs/>
          <w:color w:val="000000"/>
          <w:sz w:val="20"/>
          <w:szCs w:val="20"/>
          <w:lang w:val="sl-SI" w:eastAsia="sl-SI"/>
        </w:rPr>
      </w:pPr>
      <w:r w:rsidRPr="00431870">
        <w:rPr>
          <w:rFonts w:ascii="Arial" w:hAnsi="Arial" w:cs="Arial"/>
          <w:b/>
          <w:bCs/>
          <w:color w:val="000000"/>
          <w:sz w:val="20"/>
          <w:szCs w:val="20"/>
          <w:lang w:val="sl-SI"/>
        </w:rPr>
        <w:t>5. člen</w:t>
      </w:r>
    </w:p>
    <w:p w:rsidR="0094385A" w:rsidRDefault="0094385A" w:rsidP="0094385A">
      <w:pPr>
        <w:pStyle w:val="lennaslov"/>
        <w:shd w:val="clear" w:color="auto" w:fill="FFFFFF"/>
        <w:spacing w:before="0" w:beforeAutospacing="0" w:after="0" w:afterAutospacing="0" w:line="260" w:lineRule="exact"/>
        <w:jc w:val="center"/>
        <w:rPr>
          <w:rFonts w:ascii="Arial" w:hAnsi="Arial" w:cs="Arial"/>
          <w:b/>
          <w:bCs/>
          <w:color w:val="000000"/>
          <w:sz w:val="20"/>
          <w:szCs w:val="20"/>
        </w:rPr>
      </w:pPr>
      <w:r w:rsidRPr="00431870">
        <w:rPr>
          <w:rFonts w:ascii="Arial" w:hAnsi="Arial" w:cs="Arial"/>
          <w:b/>
          <w:bCs/>
          <w:color w:val="000000"/>
          <w:sz w:val="20"/>
          <w:szCs w:val="20"/>
        </w:rPr>
        <w:t>(prilagajanje programov)</w:t>
      </w:r>
    </w:p>
    <w:p w:rsidR="0094385A" w:rsidRPr="00431870" w:rsidRDefault="0094385A" w:rsidP="0094385A">
      <w:pPr>
        <w:pStyle w:val="lennaslov"/>
        <w:shd w:val="clear" w:color="auto" w:fill="FFFFFF"/>
        <w:spacing w:before="0" w:beforeAutospacing="0" w:after="0" w:afterAutospacing="0" w:line="260" w:lineRule="exact"/>
        <w:jc w:val="center"/>
        <w:rPr>
          <w:rFonts w:ascii="Arial" w:hAnsi="Arial" w:cs="Arial"/>
          <w:b/>
          <w:bCs/>
          <w:color w:val="000000"/>
          <w:sz w:val="20"/>
          <w:szCs w:val="20"/>
        </w:rPr>
      </w:pPr>
    </w:p>
    <w:p w:rsidR="0094385A" w:rsidRDefault="0094385A" w:rsidP="0094385A">
      <w:pPr>
        <w:pStyle w:val="odstavek"/>
        <w:shd w:val="clear" w:color="auto" w:fill="FFFFFF"/>
        <w:spacing w:before="0" w:beforeAutospacing="0" w:after="0" w:afterAutospacing="0" w:line="260" w:lineRule="exact"/>
        <w:ind w:firstLine="1021"/>
        <w:jc w:val="both"/>
        <w:rPr>
          <w:rFonts w:ascii="Arial" w:hAnsi="Arial" w:cs="Arial"/>
          <w:color w:val="000000"/>
          <w:sz w:val="20"/>
          <w:szCs w:val="20"/>
          <w:lang w:val="sl-SI"/>
        </w:rPr>
      </w:pPr>
      <w:r w:rsidRPr="00431870">
        <w:rPr>
          <w:rFonts w:ascii="Arial" w:hAnsi="Arial" w:cs="Arial"/>
          <w:color w:val="000000"/>
          <w:sz w:val="20"/>
          <w:szCs w:val="20"/>
          <w:lang w:val="sl-SI"/>
        </w:rPr>
        <w:t>Programi predšolske vzgoje se za pripadnike italijanske in madžarske narodne skupnosti prilagajajo v skladu s cilji, določenimi s tem zakonom, in omogočajo otrokom ob razvijanju maternega jezika tudi seznanjanje z osnovami slovenskega jezika.</w:t>
      </w:r>
    </w:p>
    <w:p w:rsidR="0094385A" w:rsidRPr="00431870" w:rsidRDefault="0094385A" w:rsidP="0094385A">
      <w:pPr>
        <w:pStyle w:val="odstavek"/>
        <w:shd w:val="clear" w:color="auto" w:fill="FFFFFF"/>
        <w:spacing w:before="0" w:beforeAutospacing="0" w:after="0" w:afterAutospacing="0" w:line="260" w:lineRule="exact"/>
        <w:ind w:firstLine="1021"/>
        <w:jc w:val="both"/>
        <w:rPr>
          <w:rFonts w:ascii="Arial" w:hAnsi="Arial" w:cs="Arial"/>
          <w:color w:val="000000"/>
          <w:sz w:val="20"/>
          <w:szCs w:val="20"/>
          <w:lang w:val="sl-SI"/>
        </w:rPr>
      </w:pPr>
    </w:p>
    <w:p w:rsidR="0094385A" w:rsidRPr="00431870" w:rsidRDefault="0094385A" w:rsidP="0094385A">
      <w:pPr>
        <w:pStyle w:val="odstavek"/>
        <w:shd w:val="clear" w:color="auto" w:fill="FFFFFF"/>
        <w:spacing w:before="0" w:beforeAutospacing="0" w:after="0" w:afterAutospacing="0" w:line="260" w:lineRule="exact"/>
        <w:ind w:firstLine="1021"/>
        <w:jc w:val="both"/>
        <w:rPr>
          <w:rFonts w:ascii="Arial" w:hAnsi="Arial" w:cs="Arial"/>
          <w:color w:val="000000"/>
          <w:sz w:val="20"/>
          <w:szCs w:val="20"/>
          <w:lang w:val="sl-SI"/>
        </w:rPr>
      </w:pPr>
      <w:r w:rsidRPr="00431870">
        <w:rPr>
          <w:rFonts w:ascii="Arial" w:hAnsi="Arial" w:cs="Arial"/>
          <w:color w:val="000000"/>
          <w:sz w:val="20"/>
          <w:szCs w:val="20"/>
          <w:lang w:val="sl-SI"/>
        </w:rPr>
        <w:t>Izobraževalni programi za pripadnike italijanske narodne skupnosti in dvojezični izobraževalni programi se prilagodijo tako, da se dopolnijo:</w:t>
      </w:r>
    </w:p>
    <w:p w:rsidR="0094385A" w:rsidRPr="00431870" w:rsidRDefault="0094385A" w:rsidP="0094385A">
      <w:pPr>
        <w:pStyle w:val="alineazaodstavkom"/>
        <w:shd w:val="clear" w:color="auto" w:fill="FFFFFF"/>
        <w:spacing w:before="0" w:beforeAutospacing="0" w:after="0" w:afterAutospacing="0" w:line="260" w:lineRule="exact"/>
        <w:ind w:left="425" w:hanging="425"/>
        <w:jc w:val="both"/>
        <w:rPr>
          <w:rFonts w:ascii="Arial" w:hAnsi="Arial" w:cs="Arial"/>
          <w:color w:val="000000"/>
          <w:sz w:val="20"/>
          <w:szCs w:val="20"/>
        </w:rPr>
      </w:pPr>
      <w:r w:rsidRPr="00431870">
        <w:rPr>
          <w:rFonts w:ascii="Arial" w:hAnsi="Arial" w:cs="Arial"/>
          <w:color w:val="000000"/>
          <w:sz w:val="20"/>
          <w:szCs w:val="20"/>
        </w:rPr>
        <w:t>-        cilji vzgoje in izobraževanja,</w:t>
      </w:r>
    </w:p>
    <w:p w:rsidR="0094385A" w:rsidRPr="00431870" w:rsidRDefault="0094385A" w:rsidP="0094385A">
      <w:pPr>
        <w:pStyle w:val="alineazaodstavkom"/>
        <w:shd w:val="clear" w:color="auto" w:fill="FFFFFF"/>
        <w:spacing w:before="0" w:beforeAutospacing="0" w:after="0" w:afterAutospacing="0" w:line="260" w:lineRule="exact"/>
        <w:ind w:left="425" w:hanging="425"/>
        <w:jc w:val="both"/>
        <w:rPr>
          <w:rFonts w:ascii="Arial" w:hAnsi="Arial" w:cs="Arial"/>
          <w:color w:val="000000"/>
          <w:sz w:val="20"/>
          <w:szCs w:val="20"/>
        </w:rPr>
      </w:pPr>
      <w:r w:rsidRPr="00431870">
        <w:rPr>
          <w:rFonts w:ascii="Arial" w:hAnsi="Arial" w:cs="Arial"/>
          <w:color w:val="000000"/>
          <w:sz w:val="20"/>
          <w:szCs w:val="20"/>
        </w:rPr>
        <w:t>-        pogoji za vključitev,</w:t>
      </w:r>
    </w:p>
    <w:p w:rsidR="0094385A" w:rsidRPr="00431870" w:rsidRDefault="0094385A" w:rsidP="0094385A">
      <w:pPr>
        <w:pStyle w:val="alineazaodstavkom"/>
        <w:shd w:val="clear" w:color="auto" w:fill="FFFFFF"/>
        <w:spacing w:before="0" w:beforeAutospacing="0" w:after="0" w:afterAutospacing="0" w:line="260" w:lineRule="exact"/>
        <w:ind w:left="425" w:hanging="425"/>
        <w:jc w:val="both"/>
        <w:rPr>
          <w:rFonts w:ascii="Arial" w:hAnsi="Arial" w:cs="Arial"/>
          <w:color w:val="000000"/>
          <w:sz w:val="20"/>
          <w:szCs w:val="20"/>
        </w:rPr>
      </w:pPr>
      <w:r w:rsidRPr="00431870">
        <w:rPr>
          <w:rFonts w:ascii="Arial" w:hAnsi="Arial" w:cs="Arial"/>
          <w:color w:val="000000"/>
          <w:sz w:val="20"/>
          <w:szCs w:val="20"/>
        </w:rPr>
        <w:t>-        predmetnik,</w:t>
      </w:r>
    </w:p>
    <w:p w:rsidR="0094385A" w:rsidRDefault="0094385A" w:rsidP="0094385A">
      <w:pPr>
        <w:pStyle w:val="alineazaodstavkom"/>
        <w:shd w:val="clear" w:color="auto" w:fill="FFFFFF"/>
        <w:spacing w:before="0" w:beforeAutospacing="0" w:after="0" w:afterAutospacing="0" w:line="260" w:lineRule="exact"/>
        <w:ind w:left="425" w:hanging="425"/>
        <w:jc w:val="both"/>
        <w:rPr>
          <w:rFonts w:ascii="Arial" w:hAnsi="Arial" w:cs="Arial"/>
          <w:color w:val="000000"/>
          <w:sz w:val="20"/>
          <w:szCs w:val="20"/>
        </w:rPr>
      </w:pPr>
      <w:r w:rsidRPr="00431870">
        <w:rPr>
          <w:rFonts w:ascii="Arial" w:hAnsi="Arial" w:cs="Arial"/>
          <w:color w:val="000000"/>
          <w:sz w:val="20"/>
          <w:szCs w:val="20"/>
        </w:rPr>
        <w:t>-        učni načrti, katalogi znanj in izpitni katalogi.</w:t>
      </w:r>
    </w:p>
    <w:p w:rsidR="0094385A" w:rsidRPr="00431870" w:rsidRDefault="0094385A" w:rsidP="0094385A">
      <w:pPr>
        <w:pStyle w:val="alineazaodstavkom"/>
        <w:shd w:val="clear" w:color="auto" w:fill="FFFFFF"/>
        <w:spacing w:before="0" w:beforeAutospacing="0" w:after="0" w:afterAutospacing="0" w:line="260" w:lineRule="exact"/>
        <w:ind w:left="425" w:hanging="425"/>
        <w:jc w:val="both"/>
        <w:rPr>
          <w:rFonts w:ascii="Arial" w:hAnsi="Arial" w:cs="Arial"/>
          <w:color w:val="000000"/>
          <w:sz w:val="20"/>
          <w:szCs w:val="20"/>
        </w:rPr>
      </w:pPr>
    </w:p>
    <w:p w:rsidR="0094385A" w:rsidRDefault="0094385A" w:rsidP="0094385A">
      <w:pPr>
        <w:pStyle w:val="odstavek"/>
        <w:shd w:val="clear" w:color="auto" w:fill="FFFFFF"/>
        <w:spacing w:before="0" w:beforeAutospacing="0" w:after="0" w:afterAutospacing="0" w:line="260" w:lineRule="exact"/>
        <w:ind w:firstLine="1021"/>
        <w:jc w:val="both"/>
        <w:rPr>
          <w:rFonts w:ascii="Arial" w:hAnsi="Arial" w:cs="Arial"/>
          <w:color w:val="000000"/>
          <w:sz w:val="20"/>
          <w:szCs w:val="20"/>
          <w:lang w:val="sl-SI"/>
        </w:rPr>
      </w:pPr>
      <w:r w:rsidRPr="00431870">
        <w:rPr>
          <w:rFonts w:ascii="Arial" w:hAnsi="Arial" w:cs="Arial"/>
          <w:color w:val="000000"/>
          <w:sz w:val="20"/>
          <w:szCs w:val="20"/>
          <w:lang w:val="sl-SI"/>
        </w:rPr>
        <w:t>Programom iz prejšnjega odstavka se dodajo navodila za izvajanje.</w:t>
      </w:r>
    </w:p>
    <w:p w:rsidR="0094385A" w:rsidRPr="00431870" w:rsidRDefault="0094385A" w:rsidP="0094385A">
      <w:pPr>
        <w:pStyle w:val="odstavek"/>
        <w:shd w:val="clear" w:color="auto" w:fill="FFFFFF"/>
        <w:spacing w:before="0" w:beforeAutospacing="0" w:after="0" w:afterAutospacing="0" w:line="260" w:lineRule="exact"/>
        <w:ind w:firstLine="1021"/>
        <w:jc w:val="both"/>
        <w:rPr>
          <w:rFonts w:ascii="Arial" w:hAnsi="Arial" w:cs="Arial"/>
          <w:color w:val="000000"/>
          <w:sz w:val="20"/>
          <w:szCs w:val="20"/>
          <w:lang w:val="sl-SI"/>
        </w:rPr>
      </w:pPr>
    </w:p>
    <w:p w:rsidR="0094385A" w:rsidRDefault="0094385A" w:rsidP="0094385A">
      <w:pPr>
        <w:pStyle w:val="odstavek"/>
        <w:shd w:val="clear" w:color="auto" w:fill="FFFFFF"/>
        <w:spacing w:before="0" w:beforeAutospacing="0" w:after="0" w:afterAutospacing="0" w:line="260" w:lineRule="exact"/>
        <w:ind w:firstLine="1021"/>
        <w:jc w:val="both"/>
        <w:rPr>
          <w:rFonts w:ascii="Arial" w:hAnsi="Arial" w:cs="Arial"/>
          <w:color w:val="000000"/>
          <w:sz w:val="20"/>
          <w:szCs w:val="20"/>
          <w:lang w:val="sl-SI"/>
        </w:rPr>
      </w:pPr>
      <w:r w:rsidRPr="00431870">
        <w:rPr>
          <w:rFonts w:ascii="Arial" w:hAnsi="Arial" w:cs="Arial"/>
          <w:color w:val="000000"/>
          <w:sz w:val="20"/>
          <w:szCs w:val="20"/>
          <w:lang w:val="sl-SI"/>
        </w:rPr>
        <w:t>S predmetnikom se lahko učencem, vajencem in dijakom določi največ za dve uri večja tedenska obveznost pouka.</w:t>
      </w:r>
    </w:p>
    <w:p w:rsidR="0094385A" w:rsidRPr="00431870" w:rsidRDefault="0094385A" w:rsidP="0094385A">
      <w:pPr>
        <w:pStyle w:val="odstavek"/>
        <w:shd w:val="clear" w:color="auto" w:fill="FFFFFF"/>
        <w:spacing w:before="0" w:beforeAutospacing="0" w:after="0" w:afterAutospacing="0" w:line="260" w:lineRule="exact"/>
        <w:ind w:firstLine="1021"/>
        <w:jc w:val="both"/>
        <w:rPr>
          <w:rFonts w:ascii="Arial" w:hAnsi="Arial" w:cs="Arial"/>
          <w:color w:val="000000"/>
          <w:sz w:val="20"/>
          <w:szCs w:val="20"/>
          <w:lang w:val="sl-SI"/>
        </w:rPr>
      </w:pPr>
    </w:p>
    <w:p w:rsidR="0094385A" w:rsidRDefault="0094385A" w:rsidP="0094385A">
      <w:pPr>
        <w:pStyle w:val="odstavek"/>
        <w:shd w:val="clear" w:color="auto" w:fill="FFFFFF"/>
        <w:spacing w:before="0" w:beforeAutospacing="0" w:after="0" w:afterAutospacing="0" w:line="260" w:lineRule="exact"/>
        <w:ind w:firstLine="1021"/>
        <w:jc w:val="both"/>
        <w:rPr>
          <w:rFonts w:ascii="Arial" w:hAnsi="Arial" w:cs="Arial"/>
          <w:color w:val="000000"/>
          <w:sz w:val="20"/>
          <w:szCs w:val="20"/>
          <w:lang w:val="sl-SI"/>
        </w:rPr>
      </w:pPr>
      <w:r w:rsidRPr="00431870">
        <w:rPr>
          <w:rFonts w:ascii="Arial" w:hAnsi="Arial" w:cs="Arial"/>
          <w:color w:val="000000"/>
          <w:sz w:val="20"/>
          <w:szCs w:val="20"/>
          <w:lang w:val="sl-SI"/>
        </w:rPr>
        <w:t>Učni načrti, katalogi znanj in izpitni katalogi se objavijo dvojezično.</w:t>
      </w:r>
    </w:p>
    <w:p w:rsidR="0094385A" w:rsidRPr="00431870" w:rsidRDefault="0094385A" w:rsidP="0094385A">
      <w:pPr>
        <w:pStyle w:val="odstavek"/>
        <w:shd w:val="clear" w:color="auto" w:fill="FFFFFF"/>
        <w:spacing w:before="0" w:beforeAutospacing="0" w:after="0" w:afterAutospacing="0" w:line="260" w:lineRule="exact"/>
        <w:ind w:firstLine="1021"/>
        <w:jc w:val="both"/>
        <w:rPr>
          <w:rFonts w:ascii="Arial" w:hAnsi="Arial" w:cs="Arial"/>
          <w:color w:val="000000"/>
          <w:sz w:val="20"/>
          <w:szCs w:val="20"/>
          <w:lang w:val="sl-SI"/>
        </w:rPr>
      </w:pPr>
    </w:p>
    <w:p w:rsidR="0094385A" w:rsidRDefault="0094385A" w:rsidP="0094385A">
      <w:pPr>
        <w:pStyle w:val="odstavek"/>
        <w:shd w:val="clear" w:color="auto" w:fill="FFFFFF"/>
        <w:spacing w:before="0" w:beforeAutospacing="0" w:after="0" w:afterAutospacing="0" w:line="260" w:lineRule="exact"/>
        <w:ind w:firstLine="1021"/>
        <w:jc w:val="both"/>
        <w:rPr>
          <w:rFonts w:ascii="Arial" w:hAnsi="Arial" w:cs="Arial"/>
          <w:color w:val="000000"/>
          <w:sz w:val="20"/>
          <w:szCs w:val="20"/>
          <w:lang w:val="sl-SI"/>
        </w:rPr>
      </w:pPr>
      <w:r w:rsidRPr="00431870">
        <w:rPr>
          <w:rFonts w:ascii="Arial" w:hAnsi="Arial" w:cs="Arial"/>
          <w:color w:val="000000"/>
          <w:sz w:val="20"/>
          <w:szCs w:val="20"/>
          <w:lang w:val="sl-SI"/>
        </w:rPr>
        <w:t>Za učence in dijake šol z italijanskim učnim jezikom se za vsa tekmovanja iz znanja, ki so financirana ali sofinancirana iz javnih sredstev, razen za tekmovanja iz znanja slovenskega jezika, zagotovijo naloge v italijanskem jeziku, za učence in dijake dvojezičnih šol pa dvojezične naloge, razen za tekmovanja iz znanja slovenskega in madžarskega jezika.</w:t>
      </w:r>
    </w:p>
    <w:p w:rsidR="0094385A" w:rsidRPr="00431870" w:rsidRDefault="0094385A" w:rsidP="0094385A">
      <w:pPr>
        <w:pStyle w:val="odstavek"/>
        <w:shd w:val="clear" w:color="auto" w:fill="FFFFFF"/>
        <w:spacing w:before="0" w:beforeAutospacing="0" w:after="0" w:afterAutospacing="0" w:line="260" w:lineRule="exact"/>
        <w:ind w:firstLine="1021"/>
        <w:jc w:val="both"/>
        <w:rPr>
          <w:rFonts w:ascii="Arial" w:hAnsi="Arial" w:cs="Arial"/>
          <w:color w:val="000000"/>
          <w:sz w:val="20"/>
          <w:szCs w:val="20"/>
          <w:lang w:val="sl-SI"/>
        </w:rPr>
      </w:pPr>
    </w:p>
    <w:p w:rsidR="0094385A" w:rsidRDefault="0094385A" w:rsidP="0094385A">
      <w:pPr>
        <w:pStyle w:val="odstavek"/>
        <w:shd w:val="clear" w:color="auto" w:fill="FFFFFF"/>
        <w:spacing w:before="0" w:beforeAutospacing="0" w:after="0" w:afterAutospacing="0" w:line="260" w:lineRule="exact"/>
        <w:ind w:firstLine="1021"/>
        <w:jc w:val="both"/>
        <w:rPr>
          <w:rFonts w:ascii="Arial" w:hAnsi="Arial" w:cs="Arial"/>
          <w:color w:val="000000"/>
          <w:sz w:val="20"/>
          <w:szCs w:val="20"/>
          <w:lang w:val="sl-SI"/>
        </w:rPr>
      </w:pPr>
      <w:r w:rsidRPr="00431870">
        <w:rPr>
          <w:rFonts w:ascii="Arial" w:hAnsi="Arial" w:cs="Arial"/>
          <w:color w:val="000000"/>
          <w:sz w:val="20"/>
          <w:szCs w:val="20"/>
          <w:lang w:val="sl-SI"/>
        </w:rPr>
        <w:t>Javno veljavne programe, prilagojene v skladu s tem zakonom, sprejme minister, pristojen za šolstvo, v sodelovanju s pristojnim strokovnim svetom v skladu z zakonom in jih na enak način kot druge javno veljavne programe objavi tudi v jeziku narodnih skupnosti.</w:t>
      </w:r>
    </w:p>
    <w:p w:rsidR="0094385A" w:rsidRPr="00431870" w:rsidRDefault="0094385A" w:rsidP="0094385A">
      <w:pPr>
        <w:pStyle w:val="odstavek"/>
        <w:shd w:val="clear" w:color="auto" w:fill="FFFFFF"/>
        <w:spacing w:before="0" w:beforeAutospacing="0" w:after="0" w:afterAutospacing="0" w:line="260" w:lineRule="exact"/>
        <w:ind w:firstLine="1021"/>
        <w:jc w:val="both"/>
        <w:rPr>
          <w:rFonts w:ascii="Arial" w:hAnsi="Arial" w:cs="Arial"/>
          <w:color w:val="000000"/>
          <w:sz w:val="20"/>
          <w:szCs w:val="20"/>
          <w:lang w:val="sl-SI"/>
        </w:rPr>
      </w:pPr>
    </w:p>
    <w:p w:rsidR="0094385A" w:rsidRPr="00431870" w:rsidRDefault="0094385A" w:rsidP="0094385A">
      <w:pPr>
        <w:pStyle w:val="odstavek"/>
        <w:shd w:val="clear" w:color="auto" w:fill="FFFFFF"/>
        <w:spacing w:before="0" w:beforeAutospacing="0" w:after="0" w:afterAutospacing="0" w:line="260" w:lineRule="exact"/>
        <w:ind w:firstLine="1021"/>
        <w:jc w:val="both"/>
        <w:rPr>
          <w:rFonts w:ascii="Arial" w:hAnsi="Arial" w:cs="Arial"/>
          <w:color w:val="000000"/>
          <w:sz w:val="20"/>
          <w:szCs w:val="20"/>
          <w:lang w:val="sl-SI"/>
        </w:rPr>
      </w:pPr>
      <w:bookmarkStart w:id="0" w:name="_Hlk125963330"/>
      <w:r w:rsidRPr="00431870">
        <w:rPr>
          <w:rFonts w:ascii="Arial" w:hAnsi="Arial" w:cs="Arial"/>
          <w:color w:val="000000"/>
          <w:sz w:val="20"/>
          <w:szCs w:val="20"/>
          <w:lang w:val="sl-SI"/>
        </w:rPr>
        <w:t>Minister, pristojen za šolstvo, lahko s sklepom o dodelitvi programa določi, da dvojezična osnovna šola, ki izvaja prilagojen</w:t>
      </w:r>
      <w:r>
        <w:rPr>
          <w:rFonts w:ascii="Arial" w:hAnsi="Arial" w:cs="Arial"/>
          <w:color w:val="000000"/>
          <w:sz w:val="20"/>
          <w:szCs w:val="20"/>
          <w:lang w:val="sl-SI"/>
        </w:rPr>
        <w:t>i</w:t>
      </w:r>
      <w:r w:rsidRPr="00431870">
        <w:rPr>
          <w:rFonts w:ascii="Arial" w:hAnsi="Arial" w:cs="Arial"/>
          <w:color w:val="000000"/>
          <w:sz w:val="20"/>
          <w:szCs w:val="20"/>
          <w:lang w:val="sl-SI"/>
        </w:rPr>
        <w:t xml:space="preserve"> program po zakonu, ki ureja usmerjanje otrok s posebnimi potrebami, za učence zunaj narodnostno mešanega območja izvaja tudi prilagojen program s slovenskim učnim jezikom z obveznim učenjem madžarskega jezika največ dve uri tedensko, tako da se ne preseže z zakonom določene največje tedenske obveznosti pouka učencev.</w:t>
      </w:r>
    </w:p>
    <w:bookmarkEnd w:id="0"/>
    <w:p w:rsidR="0094385A" w:rsidRPr="00431870" w:rsidRDefault="0094385A" w:rsidP="0094385A">
      <w:pPr>
        <w:rPr>
          <w:rFonts w:cs="Arial"/>
          <w:szCs w:val="20"/>
        </w:rPr>
      </w:pPr>
    </w:p>
    <w:p w:rsidR="0094385A" w:rsidRPr="00431870" w:rsidRDefault="0094385A" w:rsidP="0094385A">
      <w:pPr>
        <w:pStyle w:val="alineazaodstavkom"/>
        <w:shd w:val="clear" w:color="auto" w:fill="FFFFFF"/>
        <w:spacing w:before="0" w:beforeAutospacing="0" w:after="0" w:afterAutospacing="0" w:line="260" w:lineRule="exact"/>
        <w:jc w:val="both"/>
        <w:rPr>
          <w:rFonts w:ascii="Arial" w:hAnsi="Arial" w:cs="Arial"/>
          <w:sz w:val="20"/>
          <w:szCs w:val="20"/>
          <w:lang w:eastAsia="en-US"/>
        </w:rPr>
      </w:pPr>
      <w:bookmarkStart w:id="1" w:name="_GoBack"/>
      <w:bookmarkEnd w:id="1"/>
    </w:p>
    <w:sectPr w:rsidR="0094385A" w:rsidRPr="00431870"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29D3" w:rsidRDefault="000129D3" w:rsidP="00767987">
      <w:pPr>
        <w:spacing w:line="240" w:lineRule="auto"/>
      </w:pPr>
      <w:r>
        <w:separator/>
      </w:r>
    </w:p>
  </w:endnote>
  <w:endnote w:type="continuationSeparator" w:id="0">
    <w:p w:rsidR="000129D3" w:rsidRDefault="000129D3"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7E48" w:rsidRDefault="00D07E48">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7E48" w:rsidRDefault="00D07E4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7E48" w:rsidRDefault="00D07E4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29D3" w:rsidRDefault="000129D3" w:rsidP="00767987">
      <w:pPr>
        <w:spacing w:line="240" w:lineRule="auto"/>
      </w:pPr>
      <w:r>
        <w:separator/>
      </w:r>
    </w:p>
  </w:footnote>
  <w:footnote w:type="continuationSeparator" w:id="0">
    <w:p w:rsidR="000129D3" w:rsidRDefault="000129D3"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7E48" w:rsidRDefault="00D07E48">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7E48" w:rsidRDefault="00D07E48">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C25BA"/>
    <w:multiLevelType w:val="hybridMultilevel"/>
    <w:tmpl w:val="211CA102"/>
    <w:lvl w:ilvl="0" w:tplc="F36C02C8">
      <w:start w:val="49"/>
      <w:numFmt w:val="bullet"/>
      <w:lvlText w:val=""/>
      <w:lvlJc w:val="left"/>
      <w:pPr>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C0D5666"/>
    <w:multiLevelType w:val="hybridMultilevel"/>
    <w:tmpl w:val="F2E6F1E2"/>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C3C5682"/>
    <w:multiLevelType w:val="multilevel"/>
    <w:tmpl w:val="0CC2BAAE"/>
    <w:lvl w:ilvl="0">
      <w:start w:val="1"/>
      <w:numFmt w:val="upperRoman"/>
      <w:lvlText w:val="%1."/>
      <w:lvlJc w:val="left"/>
      <w:pPr>
        <w:ind w:left="1080" w:hanging="72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4552112B"/>
    <w:multiLevelType w:val="hybridMultilevel"/>
    <w:tmpl w:val="C0FC00D8"/>
    <w:lvl w:ilvl="0" w:tplc="AD1A3CB6">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6"/>
  </w:num>
  <w:num w:numId="2">
    <w:abstractNumId w:val="4"/>
  </w:num>
  <w:num w:numId="3">
    <w:abstractNumId w:val="5"/>
  </w:num>
  <w:num w:numId="4">
    <w:abstractNumId w:val="2"/>
  </w:num>
  <w:num w:numId="5">
    <w:abstractNumId w:val="3"/>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129D3"/>
    <w:rsid w:val="000A4D86"/>
    <w:rsid w:val="000B3FE6"/>
    <w:rsid w:val="000E194E"/>
    <w:rsid w:val="000E21B2"/>
    <w:rsid w:val="0016730D"/>
    <w:rsid w:val="00202F6F"/>
    <w:rsid w:val="00204177"/>
    <w:rsid w:val="00366636"/>
    <w:rsid w:val="00367DE6"/>
    <w:rsid w:val="003B3E19"/>
    <w:rsid w:val="004076C6"/>
    <w:rsid w:val="00414D22"/>
    <w:rsid w:val="004B7F76"/>
    <w:rsid w:val="004E1BCE"/>
    <w:rsid w:val="00573BBF"/>
    <w:rsid w:val="00592079"/>
    <w:rsid w:val="005E341D"/>
    <w:rsid w:val="00682FFE"/>
    <w:rsid w:val="006C69EC"/>
    <w:rsid w:val="007039D0"/>
    <w:rsid w:val="00710C90"/>
    <w:rsid w:val="007579DD"/>
    <w:rsid w:val="00767987"/>
    <w:rsid w:val="00782FD4"/>
    <w:rsid w:val="00811140"/>
    <w:rsid w:val="008A3F94"/>
    <w:rsid w:val="00904A48"/>
    <w:rsid w:val="0094385A"/>
    <w:rsid w:val="00980294"/>
    <w:rsid w:val="009C5392"/>
    <w:rsid w:val="00A50E4B"/>
    <w:rsid w:val="00A9231D"/>
    <w:rsid w:val="00B40287"/>
    <w:rsid w:val="00C0216A"/>
    <w:rsid w:val="00CB43D0"/>
    <w:rsid w:val="00CD6077"/>
    <w:rsid w:val="00CE234E"/>
    <w:rsid w:val="00D02973"/>
    <w:rsid w:val="00D07E48"/>
    <w:rsid w:val="00DA09BE"/>
    <w:rsid w:val="00E30579"/>
    <w:rsid w:val="00F07D8C"/>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paragraph" w:customStyle="1" w:styleId="Naslovpredpisa">
    <w:name w:val="Naslov_predpisa"/>
    <w:basedOn w:val="Navaden"/>
    <w:link w:val="NaslovpredpisaZnak"/>
    <w:qFormat/>
    <w:rsid w:val="0094385A"/>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94385A"/>
    <w:rPr>
      <w:rFonts w:ascii="Arial" w:eastAsia="Times New Roman" w:hAnsi="Arial" w:cs="Arial"/>
      <w:b/>
      <w:lang w:eastAsia="sl-SI"/>
    </w:rPr>
  </w:style>
  <w:style w:type="paragraph" w:customStyle="1" w:styleId="Odsek">
    <w:name w:val="Odsek"/>
    <w:basedOn w:val="Navaden"/>
    <w:link w:val="OdsekZnak"/>
    <w:qFormat/>
    <w:rsid w:val="0094385A"/>
    <w:pPr>
      <w:tabs>
        <w:tab w:val="num" w:pos="720"/>
      </w:tabs>
      <w:suppressAutoHyphens/>
      <w:overflowPunct w:val="0"/>
      <w:autoSpaceDE w:val="0"/>
      <w:autoSpaceDN w:val="0"/>
      <w:adjustRightInd w:val="0"/>
      <w:spacing w:before="280" w:after="60" w:line="200" w:lineRule="exact"/>
      <w:jc w:val="center"/>
      <w:textAlignment w:val="baseline"/>
      <w:outlineLvl w:val="3"/>
    </w:pPr>
    <w:rPr>
      <w:b/>
      <w:sz w:val="22"/>
      <w:szCs w:val="22"/>
      <w:lang w:val="en-US"/>
    </w:rPr>
  </w:style>
  <w:style w:type="character" w:customStyle="1" w:styleId="OdsekZnak">
    <w:name w:val="Odsek Znak"/>
    <w:basedOn w:val="Privzetapisavaodstavka"/>
    <w:link w:val="Odsek"/>
    <w:rsid w:val="0094385A"/>
    <w:rPr>
      <w:rFonts w:ascii="Arial" w:eastAsia="Times New Roman" w:hAnsi="Arial" w:cs="Times New Roman"/>
      <w:b/>
      <w:lang w:val="en-US"/>
    </w:rPr>
  </w:style>
  <w:style w:type="paragraph" w:customStyle="1" w:styleId="odstavek">
    <w:name w:val="odstavek"/>
    <w:basedOn w:val="Navaden"/>
    <w:rsid w:val="0094385A"/>
    <w:pPr>
      <w:spacing w:before="100" w:beforeAutospacing="1" w:after="100" w:afterAutospacing="1" w:line="240" w:lineRule="auto"/>
    </w:pPr>
    <w:rPr>
      <w:rFonts w:ascii="Times New Roman" w:hAnsi="Times New Roman"/>
      <w:sz w:val="24"/>
      <w:lang w:val="en-US"/>
    </w:rPr>
  </w:style>
  <w:style w:type="paragraph" w:customStyle="1" w:styleId="len">
    <w:name w:val="len"/>
    <w:basedOn w:val="Navaden"/>
    <w:rsid w:val="0094385A"/>
    <w:pPr>
      <w:spacing w:before="100" w:beforeAutospacing="1" w:after="100" w:afterAutospacing="1" w:line="240" w:lineRule="auto"/>
    </w:pPr>
    <w:rPr>
      <w:rFonts w:ascii="Times New Roman" w:hAnsi="Times New Roman"/>
      <w:sz w:val="24"/>
      <w:lang w:val="en-US"/>
    </w:rPr>
  </w:style>
  <w:style w:type="paragraph" w:customStyle="1" w:styleId="alineazaodstavkom">
    <w:name w:val="alineazaodstavkom"/>
    <w:basedOn w:val="Navaden"/>
    <w:rsid w:val="0094385A"/>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94385A"/>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4439</Words>
  <Characters>25304</Characters>
  <Application>Microsoft Office Word</Application>
  <DocSecurity>0</DocSecurity>
  <Lines>210</Lines>
  <Paragraphs>59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29684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3</cp:revision>
  <dcterms:created xsi:type="dcterms:W3CDTF">2023-06-02T06:29:00Z</dcterms:created>
  <dcterms:modified xsi:type="dcterms:W3CDTF">2023-06-02T06:30:00Z</dcterms:modified>
</cp:coreProperties>
</file>