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D2EDE" w14:textId="77777777" w:rsidR="00A538B5" w:rsidRDefault="00A538B5" w:rsidP="00A538B5">
      <w:pPr>
        <w:tabs>
          <w:tab w:val="left" w:pos="5112"/>
        </w:tabs>
        <w:spacing w:before="120" w:after="0" w:line="240" w:lineRule="exact"/>
        <w:rPr>
          <w:rFonts w:ascii="Arial" w:eastAsia="Times New Roman" w:hAnsi="Arial" w:cs="Arial"/>
          <w:sz w:val="20"/>
          <w:szCs w:val="20"/>
        </w:rPr>
      </w:pPr>
      <w:bookmarkStart w:id="0" w:name="_Hlk67060909"/>
    </w:p>
    <w:p w14:paraId="4D9BEF3D" w14:textId="77777777" w:rsidR="00A538B5" w:rsidRDefault="00FA5348" w:rsidP="00A538B5">
      <w:pPr>
        <w:tabs>
          <w:tab w:val="left" w:pos="5112"/>
        </w:tabs>
        <w:spacing w:after="0" w:line="240" w:lineRule="exact"/>
        <w:rPr>
          <w:rFonts w:ascii="Arial" w:eastAsia="Times New Roman" w:hAnsi="Arial" w:cs="Arial"/>
          <w:sz w:val="16"/>
          <w:szCs w:val="16"/>
        </w:rPr>
      </w:pPr>
      <w:r>
        <w:rPr>
          <w:noProof/>
          <w:lang w:eastAsia="sl-SI"/>
        </w:rPr>
        <w:drawing>
          <wp:anchor distT="0" distB="0" distL="114300" distR="114300" simplePos="0" relativeHeight="251657216" behindDoc="1" locked="0" layoutInCell="1" allowOverlap="1" wp14:anchorId="5AC5C0E3" wp14:editId="6F8599BB">
            <wp:simplePos x="0" y="0"/>
            <wp:positionH relativeFrom="page">
              <wp:posOffset>612140</wp:posOffset>
            </wp:positionH>
            <wp:positionV relativeFrom="page">
              <wp:posOffset>648335</wp:posOffset>
            </wp:positionV>
            <wp:extent cx="2814955" cy="312420"/>
            <wp:effectExtent l="19050" t="0" r="4445" b="0"/>
            <wp:wrapNone/>
            <wp:docPr id="3"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NZ"/>
                    <pic:cNvPicPr>
                      <a:picLocks noChangeAspect="1" noChangeArrowheads="1"/>
                    </pic:cNvPicPr>
                  </pic:nvPicPr>
                  <pic:blipFill>
                    <a:blip r:embed="rId8" cstate="print"/>
                    <a:srcRect/>
                    <a:stretch>
                      <a:fillRect/>
                    </a:stretch>
                  </pic:blipFill>
                  <pic:spPr bwMode="auto">
                    <a:xfrm>
                      <a:off x="0" y="0"/>
                      <a:ext cx="2814955" cy="312420"/>
                    </a:xfrm>
                    <a:prstGeom prst="rect">
                      <a:avLst/>
                    </a:prstGeom>
                    <a:noFill/>
                    <a:ln w="9525">
                      <a:noFill/>
                      <a:miter lim="800000"/>
                      <a:headEnd/>
                      <a:tailEnd/>
                    </a:ln>
                  </pic:spPr>
                </pic:pic>
              </a:graphicData>
            </a:graphic>
          </wp:anchor>
        </w:drawing>
      </w:r>
      <w:r w:rsidR="007B3F05">
        <w:rPr>
          <w:noProof/>
          <w:lang w:eastAsia="sl-SI"/>
        </w:rPr>
        <mc:AlternateContent>
          <mc:Choice Requires="wps">
            <w:drawing>
              <wp:anchor distT="4294967293" distB="4294967293" distL="114300" distR="114300" simplePos="0" relativeHeight="251658240" behindDoc="0" locked="0" layoutInCell="0" allowOverlap="1" wp14:anchorId="73678FE5" wp14:editId="670832DC">
                <wp:simplePos x="0" y="0"/>
                <wp:positionH relativeFrom="column">
                  <wp:posOffset>-463550</wp:posOffset>
                </wp:positionH>
                <wp:positionV relativeFrom="page">
                  <wp:posOffset>3600449</wp:posOffset>
                </wp:positionV>
                <wp:extent cx="215900" cy="0"/>
                <wp:effectExtent l="0" t="0" r="12700" b="0"/>
                <wp:wrapNone/>
                <wp:docPr id="1"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CE601E"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" o:allowincell="f" strokecolor="#529dba" strokeweight=".5pt">
                <w10:wrap anchory="page"/>
              </v:shape>
            </w:pict>
          </mc:Fallback>
        </mc:AlternateContent>
      </w:r>
      <w:r w:rsidR="00A538B5">
        <w:rPr>
          <w:rFonts w:ascii="Arial" w:eastAsia="Times New Roman" w:hAnsi="Arial" w:cs="Arial"/>
          <w:sz w:val="20"/>
          <w:szCs w:val="20"/>
        </w:rPr>
        <w:t xml:space="preserve">     </w:t>
      </w:r>
      <w:r w:rsidR="00A538B5">
        <w:rPr>
          <w:rFonts w:ascii="Arial" w:eastAsia="Times New Roman" w:hAnsi="Arial" w:cs="Arial"/>
          <w:sz w:val="16"/>
          <w:szCs w:val="16"/>
        </w:rPr>
        <w:t>Štefanova ulica 2, 1501 Ljubljana</w:t>
      </w:r>
      <w:r w:rsidR="00A538B5">
        <w:rPr>
          <w:rFonts w:ascii="Arial" w:eastAsia="Times New Roman" w:hAnsi="Arial" w:cs="Arial"/>
          <w:sz w:val="16"/>
          <w:szCs w:val="16"/>
        </w:rPr>
        <w:tab/>
        <w:t>T: 01 428 40 00</w:t>
      </w:r>
    </w:p>
    <w:p w14:paraId="7235C2E9" w14:textId="77777777" w:rsidR="00A538B5" w:rsidRDefault="00A538B5" w:rsidP="00A538B5">
      <w:pPr>
        <w:tabs>
          <w:tab w:val="left" w:pos="5112"/>
        </w:tabs>
        <w:spacing w:after="0" w:line="240" w:lineRule="exact"/>
        <w:rPr>
          <w:rFonts w:ascii="Arial" w:eastAsia="Times New Roman" w:hAnsi="Arial" w:cs="Arial"/>
          <w:sz w:val="16"/>
          <w:szCs w:val="16"/>
        </w:rPr>
      </w:pPr>
      <w:r>
        <w:rPr>
          <w:rFonts w:ascii="Arial" w:eastAsia="Times New Roman" w:hAnsi="Arial" w:cs="Arial"/>
          <w:sz w:val="16"/>
          <w:szCs w:val="16"/>
        </w:rPr>
        <w:tab/>
        <w:t xml:space="preserve">F: 01 428 47 33 </w:t>
      </w:r>
    </w:p>
    <w:p w14:paraId="138356FD" w14:textId="77777777" w:rsidR="00A538B5" w:rsidRDefault="00A538B5" w:rsidP="00A538B5">
      <w:pPr>
        <w:tabs>
          <w:tab w:val="left" w:pos="5112"/>
        </w:tabs>
        <w:spacing w:after="0" w:line="240" w:lineRule="exact"/>
        <w:rPr>
          <w:rFonts w:ascii="Arial" w:eastAsia="Times New Roman" w:hAnsi="Arial" w:cs="Arial"/>
          <w:sz w:val="16"/>
          <w:szCs w:val="16"/>
        </w:rPr>
      </w:pPr>
      <w:r>
        <w:rPr>
          <w:rFonts w:ascii="Arial" w:eastAsia="Times New Roman" w:hAnsi="Arial" w:cs="Arial"/>
          <w:sz w:val="16"/>
          <w:szCs w:val="16"/>
        </w:rPr>
        <w:tab/>
        <w:t>E: gp.mnz@gov.si</w:t>
      </w:r>
    </w:p>
    <w:p w14:paraId="30ACE295" w14:textId="77777777" w:rsidR="00A538B5" w:rsidRDefault="00A538B5" w:rsidP="00A538B5">
      <w:pPr>
        <w:tabs>
          <w:tab w:val="left" w:pos="5112"/>
        </w:tabs>
        <w:spacing w:after="0" w:line="240" w:lineRule="exact"/>
        <w:rPr>
          <w:rFonts w:ascii="Arial" w:eastAsia="Times New Roman" w:hAnsi="Arial" w:cs="Arial"/>
          <w:sz w:val="16"/>
          <w:szCs w:val="16"/>
        </w:rPr>
      </w:pPr>
      <w:r>
        <w:rPr>
          <w:rFonts w:ascii="Arial" w:eastAsia="Times New Roman" w:hAnsi="Arial" w:cs="Arial"/>
          <w:sz w:val="16"/>
          <w:szCs w:val="16"/>
        </w:rPr>
        <w:tab/>
      </w:r>
      <w:hyperlink r:id="rId9" w:history="1">
        <w:r>
          <w:rPr>
            <w:rStyle w:val="Hiperpovezava"/>
            <w:rFonts w:ascii="Arial" w:eastAsia="Times New Roman" w:hAnsi="Arial" w:cs="Arial"/>
            <w:sz w:val="16"/>
            <w:szCs w:val="16"/>
          </w:rPr>
          <w:t>www.mnz.gov.si</w:t>
        </w:r>
      </w:hyperlink>
    </w:p>
    <w:p w14:paraId="737D2A38" w14:textId="77777777" w:rsidR="00A538B5" w:rsidRDefault="00A538B5" w:rsidP="00A538B5">
      <w:pPr>
        <w:tabs>
          <w:tab w:val="left" w:pos="5112"/>
        </w:tabs>
        <w:spacing w:after="0" w:line="240" w:lineRule="exact"/>
        <w:rPr>
          <w:rFonts w:ascii="Arial" w:eastAsia="Times New Roman" w:hAnsi="Arial" w:cs="Arial"/>
          <w:sz w:val="20"/>
          <w:szCs w:val="20"/>
        </w:rPr>
      </w:pPr>
    </w:p>
    <w:tbl>
      <w:tblPr>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
        <w:gridCol w:w="1448"/>
        <w:gridCol w:w="517"/>
        <w:gridCol w:w="892"/>
        <w:gridCol w:w="1414"/>
        <w:gridCol w:w="417"/>
        <w:gridCol w:w="913"/>
        <w:gridCol w:w="495"/>
        <w:gridCol w:w="188"/>
        <w:gridCol w:w="385"/>
        <w:gridCol w:w="223"/>
        <w:gridCol w:w="80"/>
        <w:gridCol w:w="2128"/>
      </w:tblGrid>
      <w:tr w:rsidR="00A538B5" w14:paraId="0829F014" w14:textId="77777777" w:rsidTr="004054FC">
        <w:trPr>
          <w:gridBefore w:val="1"/>
          <w:gridAfter w:val="5"/>
          <w:wBefore w:w="100" w:type="dxa"/>
          <w:wAfter w:w="3004" w:type="dxa"/>
        </w:trPr>
        <w:tc>
          <w:tcPr>
            <w:tcW w:w="6096" w:type="dxa"/>
            <w:gridSpan w:val="7"/>
            <w:tcBorders>
              <w:top w:val="single" w:sz="4" w:space="0" w:color="000000"/>
              <w:left w:val="single" w:sz="4" w:space="0" w:color="000000"/>
              <w:bottom w:val="single" w:sz="4" w:space="0" w:color="000000"/>
              <w:right w:val="single" w:sz="4" w:space="0" w:color="000000"/>
            </w:tcBorders>
            <w:hideMark/>
          </w:tcPr>
          <w:p w14:paraId="23C99A1C" w14:textId="54C9C300" w:rsidR="00A538B5" w:rsidRPr="00A972EE" w:rsidRDefault="00A538B5" w:rsidP="00AD4233">
            <w:pPr>
              <w:overflowPunct w:val="0"/>
              <w:autoSpaceDE w:val="0"/>
              <w:autoSpaceDN w:val="0"/>
              <w:adjustRightInd w:val="0"/>
              <w:spacing w:after="0" w:line="240" w:lineRule="exact"/>
              <w:textAlignment w:val="baseline"/>
              <w:rPr>
                <w:rFonts w:ascii="Arial" w:eastAsia="Times New Roman" w:hAnsi="Arial" w:cs="Arial"/>
                <w:sz w:val="20"/>
                <w:szCs w:val="20"/>
                <w:lang w:eastAsia="sl-SI"/>
              </w:rPr>
            </w:pPr>
            <w:r w:rsidRPr="00A972EE">
              <w:rPr>
                <w:rFonts w:ascii="Arial" w:eastAsia="Times New Roman" w:hAnsi="Arial" w:cs="Arial"/>
                <w:sz w:val="20"/>
                <w:szCs w:val="20"/>
                <w:lang w:eastAsia="sl-SI"/>
              </w:rPr>
              <w:t xml:space="preserve">Številka: </w:t>
            </w:r>
            <w:r w:rsidR="00482E0B" w:rsidRPr="00A972EE">
              <w:rPr>
                <w:rFonts w:ascii="Arial" w:eastAsia="Times New Roman" w:hAnsi="Arial" w:cs="Arial"/>
                <w:sz w:val="20"/>
                <w:szCs w:val="20"/>
                <w:lang w:eastAsia="sl-SI"/>
              </w:rPr>
              <w:t xml:space="preserve"> </w:t>
            </w:r>
            <w:r w:rsidR="00443C51" w:rsidRPr="00A972EE">
              <w:rPr>
                <w:rFonts w:ascii="Arial" w:eastAsia="Times New Roman" w:hAnsi="Arial" w:cs="Arial"/>
                <w:sz w:val="20"/>
                <w:szCs w:val="20"/>
                <w:lang w:eastAsia="sl-SI"/>
              </w:rPr>
              <w:t>007-</w:t>
            </w:r>
            <w:r w:rsidR="003A692E" w:rsidRPr="003A692E">
              <w:rPr>
                <w:rFonts w:ascii="Arial" w:eastAsia="Times New Roman" w:hAnsi="Arial" w:cs="Arial"/>
                <w:sz w:val="20"/>
                <w:szCs w:val="20"/>
                <w:lang w:eastAsia="sl-SI"/>
              </w:rPr>
              <w:t>155</w:t>
            </w:r>
            <w:r w:rsidR="00970B0D">
              <w:rPr>
                <w:rFonts w:ascii="Arial" w:eastAsia="Times New Roman" w:hAnsi="Arial" w:cs="Arial"/>
                <w:sz w:val="20"/>
                <w:szCs w:val="20"/>
                <w:lang w:eastAsia="sl-SI"/>
              </w:rPr>
              <w:t>/2023</w:t>
            </w:r>
            <w:r w:rsidR="00B03AD8">
              <w:rPr>
                <w:rFonts w:ascii="Arial" w:eastAsia="Times New Roman" w:hAnsi="Arial" w:cs="Arial"/>
                <w:sz w:val="20"/>
                <w:szCs w:val="20"/>
                <w:lang w:eastAsia="sl-SI"/>
              </w:rPr>
              <w:t>/</w:t>
            </w:r>
          </w:p>
        </w:tc>
      </w:tr>
      <w:tr w:rsidR="00A538B5" w14:paraId="33694491" w14:textId="77777777" w:rsidTr="004054FC">
        <w:trPr>
          <w:gridBefore w:val="1"/>
          <w:gridAfter w:val="5"/>
          <w:wBefore w:w="100" w:type="dxa"/>
          <w:wAfter w:w="3004" w:type="dxa"/>
          <w:trHeight w:val="308"/>
        </w:trPr>
        <w:tc>
          <w:tcPr>
            <w:tcW w:w="6096" w:type="dxa"/>
            <w:gridSpan w:val="7"/>
            <w:tcBorders>
              <w:top w:val="single" w:sz="4" w:space="0" w:color="000000"/>
              <w:left w:val="single" w:sz="4" w:space="0" w:color="000000"/>
              <w:bottom w:val="single" w:sz="4" w:space="0" w:color="000000"/>
              <w:right w:val="single" w:sz="4" w:space="0" w:color="000000"/>
            </w:tcBorders>
            <w:hideMark/>
          </w:tcPr>
          <w:p w14:paraId="4BEBE2D1" w14:textId="4CB7BF73" w:rsidR="00A538B5" w:rsidRPr="00A972EE" w:rsidRDefault="00A538B5" w:rsidP="00194A79">
            <w:pPr>
              <w:overflowPunct w:val="0"/>
              <w:autoSpaceDE w:val="0"/>
              <w:autoSpaceDN w:val="0"/>
              <w:adjustRightInd w:val="0"/>
              <w:spacing w:after="0" w:line="240" w:lineRule="exact"/>
              <w:textAlignment w:val="baseline"/>
              <w:rPr>
                <w:rFonts w:ascii="Arial" w:eastAsia="Times New Roman" w:hAnsi="Arial" w:cs="Arial"/>
                <w:sz w:val="20"/>
                <w:szCs w:val="20"/>
                <w:lang w:eastAsia="sl-SI"/>
              </w:rPr>
            </w:pPr>
            <w:r w:rsidRPr="00A972EE">
              <w:rPr>
                <w:rFonts w:ascii="Arial" w:eastAsia="Times New Roman" w:hAnsi="Arial" w:cs="Arial"/>
                <w:sz w:val="20"/>
                <w:szCs w:val="20"/>
                <w:lang w:eastAsia="sl-SI"/>
              </w:rPr>
              <w:t xml:space="preserve">Ljubljana, </w:t>
            </w:r>
            <w:r w:rsidR="00687039">
              <w:rPr>
                <w:rFonts w:ascii="Arial" w:eastAsia="Times New Roman" w:hAnsi="Arial" w:cs="Arial"/>
                <w:sz w:val="20"/>
                <w:szCs w:val="20"/>
                <w:lang w:eastAsia="sl-SI"/>
              </w:rPr>
              <w:t xml:space="preserve">dne </w:t>
            </w:r>
            <w:r w:rsidR="00A4424E">
              <w:rPr>
                <w:rFonts w:ascii="Arial" w:eastAsia="Times New Roman" w:hAnsi="Arial" w:cs="Arial"/>
                <w:sz w:val="20"/>
                <w:szCs w:val="20"/>
                <w:lang w:eastAsia="sl-SI"/>
              </w:rPr>
              <w:t>1</w:t>
            </w:r>
            <w:r w:rsidR="00B9587B">
              <w:rPr>
                <w:rFonts w:ascii="Arial" w:eastAsia="Times New Roman" w:hAnsi="Arial" w:cs="Arial"/>
                <w:sz w:val="20"/>
                <w:szCs w:val="20"/>
                <w:lang w:eastAsia="sl-SI"/>
              </w:rPr>
              <w:t xml:space="preserve">. </w:t>
            </w:r>
            <w:r w:rsidR="00194A79">
              <w:rPr>
                <w:rFonts w:ascii="Arial" w:eastAsia="Times New Roman" w:hAnsi="Arial" w:cs="Arial"/>
                <w:sz w:val="20"/>
                <w:szCs w:val="20"/>
                <w:lang w:eastAsia="sl-SI"/>
              </w:rPr>
              <w:t>6</w:t>
            </w:r>
            <w:r w:rsidR="00B9587B">
              <w:rPr>
                <w:rFonts w:ascii="Arial" w:eastAsia="Times New Roman" w:hAnsi="Arial" w:cs="Arial"/>
                <w:sz w:val="20"/>
                <w:szCs w:val="20"/>
                <w:lang w:eastAsia="sl-SI"/>
              </w:rPr>
              <w:t>. 2023</w:t>
            </w:r>
          </w:p>
        </w:tc>
      </w:tr>
      <w:tr w:rsidR="00A538B5" w14:paraId="68D36983" w14:textId="77777777" w:rsidTr="004054FC">
        <w:trPr>
          <w:gridBefore w:val="1"/>
          <w:gridAfter w:val="5"/>
          <w:wBefore w:w="100" w:type="dxa"/>
          <w:wAfter w:w="3004" w:type="dxa"/>
        </w:trPr>
        <w:tc>
          <w:tcPr>
            <w:tcW w:w="6096" w:type="dxa"/>
            <w:gridSpan w:val="7"/>
            <w:tcBorders>
              <w:top w:val="single" w:sz="4" w:space="0" w:color="000000"/>
              <w:left w:val="single" w:sz="4" w:space="0" w:color="000000"/>
              <w:bottom w:val="single" w:sz="4" w:space="0" w:color="000000"/>
              <w:right w:val="single" w:sz="4" w:space="0" w:color="000000"/>
            </w:tcBorders>
            <w:hideMark/>
          </w:tcPr>
          <w:p w14:paraId="687843F1" w14:textId="62D3AA1B" w:rsidR="00A538B5" w:rsidRPr="00A972EE" w:rsidRDefault="00A538B5" w:rsidP="003A692E">
            <w:pPr>
              <w:overflowPunct w:val="0"/>
              <w:autoSpaceDE w:val="0"/>
              <w:autoSpaceDN w:val="0"/>
              <w:adjustRightInd w:val="0"/>
              <w:spacing w:after="0" w:line="240" w:lineRule="exact"/>
              <w:textAlignment w:val="baseline"/>
              <w:rPr>
                <w:rFonts w:ascii="Arial" w:eastAsia="Times New Roman" w:hAnsi="Arial" w:cs="Arial"/>
                <w:sz w:val="20"/>
                <w:szCs w:val="20"/>
                <w:lang w:eastAsia="sl-SI"/>
              </w:rPr>
            </w:pPr>
            <w:r w:rsidRPr="00A972EE">
              <w:rPr>
                <w:rFonts w:ascii="Arial" w:eastAsia="Times New Roman" w:hAnsi="Arial" w:cs="Arial"/>
                <w:sz w:val="20"/>
                <w:szCs w:val="20"/>
                <w:lang w:eastAsia="sl-SI"/>
              </w:rPr>
              <w:t>EVA 202</w:t>
            </w:r>
            <w:r w:rsidR="000372AE">
              <w:rPr>
                <w:rFonts w:ascii="Arial" w:eastAsia="Times New Roman" w:hAnsi="Arial" w:cs="Arial"/>
                <w:sz w:val="20"/>
                <w:szCs w:val="20"/>
                <w:lang w:eastAsia="sl-SI"/>
              </w:rPr>
              <w:t>3</w:t>
            </w:r>
            <w:r w:rsidR="00482E0B" w:rsidRPr="00A972EE">
              <w:rPr>
                <w:rFonts w:ascii="Arial" w:eastAsia="Times New Roman" w:hAnsi="Arial" w:cs="Arial"/>
                <w:sz w:val="20"/>
                <w:szCs w:val="20"/>
                <w:lang w:eastAsia="sl-SI"/>
              </w:rPr>
              <w:t>-</w:t>
            </w:r>
            <w:r w:rsidR="00AD4683">
              <w:rPr>
                <w:rFonts w:ascii="Arial" w:hAnsi="Arial" w:cs="Arial"/>
                <w:color w:val="000000"/>
                <w:sz w:val="20"/>
                <w:szCs w:val="20"/>
                <w:lang w:eastAsia="sl-SI"/>
              </w:rPr>
              <w:t>1711-</w:t>
            </w:r>
            <w:r w:rsidR="003A692E">
              <w:rPr>
                <w:rFonts w:ascii="Arial" w:hAnsi="Arial" w:cs="Arial"/>
                <w:color w:val="000000"/>
                <w:sz w:val="20"/>
                <w:szCs w:val="20"/>
                <w:lang w:eastAsia="sl-SI"/>
              </w:rPr>
              <w:t>0013</w:t>
            </w:r>
          </w:p>
        </w:tc>
      </w:tr>
      <w:tr w:rsidR="00A538B5" w14:paraId="775215E9" w14:textId="77777777" w:rsidTr="004054FC">
        <w:trPr>
          <w:gridBefore w:val="1"/>
          <w:gridAfter w:val="5"/>
          <w:wBefore w:w="100" w:type="dxa"/>
          <w:wAfter w:w="3004" w:type="dxa"/>
        </w:trPr>
        <w:tc>
          <w:tcPr>
            <w:tcW w:w="6096" w:type="dxa"/>
            <w:gridSpan w:val="7"/>
            <w:tcBorders>
              <w:top w:val="single" w:sz="4" w:space="0" w:color="000000"/>
              <w:left w:val="single" w:sz="4" w:space="0" w:color="000000"/>
              <w:bottom w:val="single" w:sz="4" w:space="0" w:color="000000"/>
              <w:right w:val="single" w:sz="4" w:space="0" w:color="000000"/>
            </w:tcBorders>
          </w:tcPr>
          <w:p w14:paraId="1183B530" w14:textId="77777777" w:rsidR="00A538B5" w:rsidRPr="00BB6C2F" w:rsidRDefault="00A538B5">
            <w:pPr>
              <w:spacing w:after="0" w:line="240" w:lineRule="exact"/>
              <w:rPr>
                <w:rFonts w:ascii="Arial" w:eastAsia="Times New Roman" w:hAnsi="Arial" w:cs="Arial"/>
                <w:sz w:val="20"/>
                <w:szCs w:val="20"/>
              </w:rPr>
            </w:pPr>
            <w:r w:rsidRPr="00BB6C2F">
              <w:rPr>
                <w:rFonts w:ascii="Arial" w:eastAsia="Times New Roman" w:hAnsi="Arial" w:cs="Arial"/>
                <w:sz w:val="20"/>
                <w:szCs w:val="20"/>
              </w:rPr>
              <w:t>GENERALNI SEKRETARIAT VLADE REPUBLIKE SLOVENIJE</w:t>
            </w:r>
          </w:p>
          <w:p w14:paraId="04CAA9D0" w14:textId="1F7FA412" w:rsidR="00A538B5" w:rsidRDefault="00802A40">
            <w:pPr>
              <w:spacing w:after="0" w:line="240" w:lineRule="exact"/>
              <w:rPr>
                <w:rFonts w:ascii="Arial" w:eastAsia="Times New Roman" w:hAnsi="Arial" w:cs="Arial"/>
                <w:sz w:val="20"/>
                <w:szCs w:val="20"/>
              </w:rPr>
            </w:pPr>
            <w:hyperlink r:id="rId10" w:history="1">
              <w:r w:rsidR="00B17345" w:rsidRPr="002D24DF">
                <w:rPr>
                  <w:rStyle w:val="Hiperpovezava"/>
                  <w:rFonts w:ascii="Arial" w:eastAsia="Times New Roman" w:hAnsi="Arial" w:cs="Arial"/>
                  <w:sz w:val="20"/>
                  <w:szCs w:val="20"/>
                </w:rPr>
                <w:t>gp.gs@gov.si</w:t>
              </w:r>
            </w:hyperlink>
          </w:p>
          <w:p w14:paraId="6DE14CF4" w14:textId="77777777" w:rsidR="00A538B5" w:rsidRDefault="00A538B5">
            <w:pPr>
              <w:spacing w:after="0" w:line="240" w:lineRule="exact"/>
              <w:rPr>
                <w:rFonts w:ascii="Arial" w:eastAsia="Times New Roman" w:hAnsi="Arial" w:cs="Arial"/>
                <w:sz w:val="20"/>
                <w:szCs w:val="20"/>
              </w:rPr>
            </w:pPr>
          </w:p>
        </w:tc>
      </w:tr>
      <w:tr w:rsidR="00A538B5" w14:paraId="0D7587E0"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231F93CB" w14:textId="26095AAA" w:rsidR="00A538B5" w:rsidRPr="00A8249F" w:rsidRDefault="00D34987" w:rsidP="00A04410">
            <w:pPr>
              <w:pStyle w:val="Naslovpredpisa"/>
              <w:spacing w:line="260" w:lineRule="exact"/>
              <w:jc w:val="both"/>
              <w:rPr>
                <w:rFonts w:cs="Arial"/>
                <w:sz w:val="20"/>
                <w:szCs w:val="20"/>
              </w:rPr>
            </w:pPr>
            <w:r w:rsidRPr="00A8249F">
              <w:rPr>
                <w:rFonts w:cs="Arial"/>
                <w:sz w:val="20"/>
                <w:szCs w:val="20"/>
                <w:lang w:eastAsia="sl-SI"/>
              </w:rPr>
              <w:t xml:space="preserve">ZADEVA: </w:t>
            </w:r>
            <w:r w:rsidR="001713CC" w:rsidRPr="00A8249F">
              <w:rPr>
                <w:rFonts w:cs="Arial"/>
                <w:sz w:val="20"/>
                <w:szCs w:val="20"/>
              </w:rPr>
              <w:t>Uredba o spremembah Uredbe o uniformi, položajnih oznakah in simbolih policije (</w:t>
            </w:r>
            <w:r w:rsidR="001029B3">
              <w:rPr>
                <w:rFonts w:cs="Arial"/>
                <w:color w:val="000000"/>
                <w:sz w:val="20"/>
                <w:szCs w:val="20"/>
                <w:lang w:eastAsia="sl-SI"/>
              </w:rPr>
              <w:t>EVA 2023</w:t>
            </w:r>
            <w:r w:rsidR="001713CC" w:rsidRPr="00A8249F">
              <w:rPr>
                <w:rFonts w:cs="Arial"/>
                <w:color w:val="000000"/>
                <w:sz w:val="20"/>
                <w:szCs w:val="20"/>
                <w:lang w:eastAsia="sl-SI"/>
              </w:rPr>
              <w:t>-1711-</w:t>
            </w:r>
            <w:r w:rsidR="003A692E" w:rsidRPr="001604FA">
              <w:rPr>
                <w:rFonts w:cs="Arial"/>
                <w:color w:val="000000"/>
                <w:sz w:val="20"/>
                <w:szCs w:val="20"/>
                <w:lang w:eastAsia="sl-SI"/>
              </w:rPr>
              <w:t>0013</w:t>
            </w:r>
            <w:r w:rsidR="001713CC" w:rsidRPr="00A8249F">
              <w:rPr>
                <w:rFonts w:cs="Arial"/>
                <w:color w:val="000000"/>
                <w:sz w:val="20"/>
                <w:szCs w:val="20"/>
                <w:lang w:eastAsia="sl-SI"/>
              </w:rPr>
              <w:t xml:space="preserve">) </w:t>
            </w:r>
            <w:r w:rsidR="00A538B5" w:rsidRPr="00A8249F">
              <w:rPr>
                <w:rFonts w:cs="Arial"/>
                <w:sz w:val="20"/>
                <w:szCs w:val="20"/>
                <w:lang w:eastAsia="sl-SI"/>
              </w:rPr>
              <w:t>–</w:t>
            </w:r>
            <w:r w:rsidR="0024137F" w:rsidRPr="00A8249F">
              <w:rPr>
                <w:rFonts w:cs="Arial"/>
                <w:sz w:val="20"/>
                <w:szCs w:val="20"/>
                <w:lang w:eastAsia="sl-SI"/>
              </w:rPr>
              <w:t xml:space="preserve"> predlog za obravnavo</w:t>
            </w:r>
          </w:p>
        </w:tc>
      </w:tr>
      <w:tr w:rsidR="00A538B5" w14:paraId="66C71E38"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70EA4788" w14:textId="77777777" w:rsidR="00A538B5" w:rsidRDefault="00A538B5">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1. Predlog sklepov vlade:</w:t>
            </w:r>
          </w:p>
        </w:tc>
      </w:tr>
      <w:tr w:rsidR="00A538B5" w14:paraId="4EDA46BB"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0BB0A8FB" w14:textId="3207FCFC" w:rsidR="00AF53F7" w:rsidRDefault="006F6CB3" w:rsidP="00D72FA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 podlagi 2</w:t>
            </w:r>
            <w:r w:rsidR="00755674">
              <w:rPr>
                <w:rFonts w:ascii="Arial" w:eastAsia="Times New Roman" w:hAnsi="Arial" w:cs="Arial"/>
                <w:sz w:val="20"/>
                <w:szCs w:val="20"/>
                <w:lang w:eastAsia="sl-SI"/>
              </w:rPr>
              <w:t>1</w:t>
            </w:r>
            <w:r w:rsidR="00A538B5">
              <w:rPr>
                <w:rFonts w:ascii="Arial" w:eastAsia="Times New Roman" w:hAnsi="Arial" w:cs="Arial"/>
                <w:sz w:val="20"/>
                <w:szCs w:val="20"/>
                <w:lang w:eastAsia="sl-SI"/>
              </w:rPr>
              <w:t>. člena Zakona o Vladi Republike Slovenije (Uradni list RS, št. 24/05 – uradno prečiščeno besedilo, 109/08, 38/10 – ZUKN, 8/12,</w:t>
            </w:r>
            <w:r w:rsidR="0010663C">
              <w:rPr>
                <w:rFonts w:ascii="Arial" w:eastAsia="Times New Roman" w:hAnsi="Arial" w:cs="Arial"/>
                <w:sz w:val="20"/>
                <w:szCs w:val="20"/>
                <w:lang w:eastAsia="sl-SI"/>
              </w:rPr>
              <w:t xml:space="preserve"> 21/13, 47/13 – ZDU-1G, 65/14,</w:t>
            </w:r>
            <w:r w:rsidR="00A538B5">
              <w:rPr>
                <w:rFonts w:ascii="Arial" w:eastAsia="Times New Roman" w:hAnsi="Arial" w:cs="Arial"/>
                <w:sz w:val="20"/>
                <w:szCs w:val="20"/>
                <w:lang w:eastAsia="sl-SI"/>
              </w:rPr>
              <w:t xml:space="preserve"> 55/17</w:t>
            </w:r>
            <w:r w:rsidR="0010663C">
              <w:rPr>
                <w:rFonts w:ascii="Arial" w:eastAsia="Times New Roman" w:hAnsi="Arial" w:cs="Arial"/>
                <w:sz w:val="20"/>
                <w:szCs w:val="20"/>
                <w:lang w:eastAsia="sl-SI"/>
              </w:rPr>
              <w:t xml:space="preserve"> in 163/22</w:t>
            </w:r>
            <w:r w:rsidR="00A538B5">
              <w:rPr>
                <w:rFonts w:ascii="Arial" w:eastAsia="Times New Roman" w:hAnsi="Arial" w:cs="Arial"/>
                <w:sz w:val="20"/>
                <w:szCs w:val="20"/>
                <w:lang w:eastAsia="sl-SI"/>
              </w:rPr>
              <w:t>) je Vlada Republike Slovenije na</w:t>
            </w:r>
            <w:r w:rsidR="005D2A06">
              <w:rPr>
                <w:rFonts w:ascii="Arial" w:eastAsia="Times New Roman" w:hAnsi="Arial" w:cs="Arial"/>
                <w:sz w:val="20"/>
                <w:szCs w:val="20"/>
                <w:lang w:eastAsia="sl-SI"/>
              </w:rPr>
              <w:t xml:space="preserve"> </w:t>
            </w:r>
            <w:r w:rsidR="00C342F9">
              <w:rPr>
                <w:rFonts w:ascii="Arial" w:eastAsia="Times New Roman" w:hAnsi="Arial" w:cs="Arial"/>
                <w:sz w:val="20"/>
                <w:szCs w:val="20"/>
                <w:lang w:eastAsia="sl-SI"/>
              </w:rPr>
              <w:t>…</w:t>
            </w:r>
            <w:r w:rsidR="005D2A06">
              <w:rPr>
                <w:rFonts w:ascii="Arial" w:eastAsia="Times New Roman" w:hAnsi="Arial" w:cs="Arial"/>
                <w:sz w:val="20"/>
                <w:szCs w:val="20"/>
                <w:lang w:eastAsia="sl-SI"/>
              </w:rPr>
              <w:t>. seji pod točko .</w:t>
            </w:r>
            <w:r w:rsidR="0017153D">
              <w:rPr>
                <w:rFonts w:ascii="Arial" w:eastAsia="Times New Roman" w:hAnsi="Arial" w:cs="Arial"/>
                <w:sz w:val="20"/>
                <w:szCs w:val="20"/>
                <w:lang w:eastAsia="sl-SI"/>
              </w:rPr>
              <w:t>.</w:t>
            </w:r>
            <w:r w:rsidR="005D2A06">
              <w:rPr>
                <w:rFonts w:ascii="Arial" w:eastAsia="Times New Roman" w:hAnsi="Arial" w:cs="Arial"/>
                <w:sz w:val="20"/>
                <w:szCs w:val="20"/>
                <w:lang w:eastAsia="sl-SI"/>
              </w:rPr>
              <w:t>.. dne ……….</w:t>
            </w:r>
            <w:r w:rsidR="00522ABB">
              <w:rPr>
                <w:rFonts w:ascii="Arial" w:eastAsia="Times New Roman" w:hAnsi="Arial" w:cs="Arial"/>
                <w:sz w:val="20"/>
                <w:szCs w:val="20"/>
                <w:lang w:eastAsia="sl-SI"/>
              </w:rPr>
              <w:t xml:space="preserve"> sprejela naslednji</w:t>
            </w:r>
          </w:p>
          <w:p w14:paraId="496D71C4" w14:textId="77777777" w:rsidR="009706FB" w:rsidRDefault="009706FB" w:rsidP="00D72FA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276D97E" w14:textId="584E1E20" w:rsidR="00AE78D8" w:rsidRDefault="00AE3878" w:rsidP="00D72FA0">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 K L E P</w:t>
            </w:r>
          </w:p>
          <w:p w14:paraId="47E69953" w14:textId="77777777" w:rsidR="001408BC" w:rsidRDefault="001408BC" w:rsidP="00D72FA0">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38130728" w14:textId="58915F08" w:rsidR="00667107" w:rsidRPr="00A8249F" w:rsidRDefault="00667107" w:rsidP="00AD423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8249F">
              <w:rPr>
                <w:rFonts w:ascii="Arial" w:eastAsia="Times New Roman" w:hAnsi="Arial" w:cs="Arial"/>
                <w:sz w:val="20"/>
                <w:szCs w:val="20"/>
                <w:lang w:eastAsia="sl-SI"/>
              </w:rPr>
              <w:t xml:space="preserve">Vlada Republike Slovenije je izdala </w:t>
            </w:r>
            <w:r w:rsidR="00A8249F" w:rsidRPr="00A8249F">
              <w:rPr>
                <w:rFonts w:ascii="Arial" w:eastAsia="Times New Roman" w:hAnsi="Arial" w:cs="Arial"/>
                <w:sz w:val="20"/>
                <w:szCs w:val="20"/>
                <w:lang w:eastAsia="sl-SI"/>
              </w:rPr>
              <w:t>Uredbo o spremembah Uredbe o uniformi, položajnih oznaka</w:t>
            </w:r>
            <w:r w:rsidR="00166807">
              <w:rPr>
                <w:rFonts w:ascii="Arial" w:eastAsia="Times New Roman" w:hAnsi="Arial" w:cs="Arial"/>
                <w:sz w:val="20"/>
                <w:szCs w:val="20"/>
                <w:lang w:eastAsia="sl-SI"/>
              </w:rPr>
              <w:t>h in simbolih policije (EVA 2023-1711-</w:t>
            </w:r>
            <w:r w:rsidR="001604FA">
              <w:rPr>
                <w:rFonts w:ascii="Arial" w:eastAsia="Times New Roman" w:hAnsi="Arial" w:cs="Arial"/>
                <w:sz w:val="20"/>
                <w:szCs w:val="20"/>
                <w:lang w:eastAsia="sl-SI"/>
              </w:rPr>
              <w:t>0013</w:t>
            </w:r>
            <w:r w:rsidR="00A8249F" w:rsidRPr="00A8249F">
              <w:rPr>
                <w:rFonts w:ascii="Arial" w:eastAsia="Times New Roman" w:hAnsi="Arial" w:cs="Arial"/>
                <w:sz w:val="20"/>
                <w:szCs w:val="20"/>
                <w:lang w:eastAsia="sl-SI"/>
              </w:rPr>
              <w:t>)</w:t>
            </w:r>
            <w:r w:rsidR="00A8249F">
              <w:rPr>
                <w:rFonts w:ascii="Arial" w:eastAsia="Times New Roman" w:hAnsi="Arial" w:cs="Arial"/>
                <w:sz w:val="20"/>
                <w:szCs w:val="20"/>
                <w:lang w:eastAsia="sl-SI"/>
              </w:rPr>
              <w:t xml:space="preserve"> </w:t>
            </w:r>
            <w:r w:rsidRPr="00A8249F">
              <w:rPr>
                <w:rFonts w:ascii="Arial" w:eastAsia="Times New Roman" w:hAnsi="Arial" w:cs="Arial"/>
                <w:sz w:val="20"/>
                <w:szCs w:val="20"/>
                <w:lang w:eastAsia="sl-SI"/>
              </w:rPr>
              <w:t>in jo objavi v Uradnem listu Republike Slovenije.</w:t>
            </w:r>
          </w:p>
          <w:p w14:paraId="4D064EB1" w14:textId="77777777" w:rsidR="00A538B5" w:rsidRDefault="00A538B5" w:rsidP="00D72FA0">
            <w:pPr>
              <w:spacing w:after="0" w:line="260" w:lineRule="exact"/>
              <w:rPr>
                <w:rFonts w:ascii="Arial" w:eastAsia="Times New Roman" w:hAnsi="Arial" w:cs="Arial"/>
                <w:sz w:val="20"/>
                <w:szCs w:val="20"/>
              </w:rPr>
            </w:pPr>
          </w:p>
          <w:p w14:paraId="0605A8E2" w14:textId="77777777" w:rsidR="00A538B5" w:rsidRDefault="00A538B5" w:rsidP="00D72FA0">
            <w:pPr>
              <w:spacing w:after="0" w:line="260" w:lineRule="exact"/>
              <w:rPr>
                <w:rFonts w:ascii="Arial" w:eastAsia="Times New Roman" w:hAnsi="Arial" w:cs="Arial"/>
                <w:sz w:val="20"/>
                <w:szCs w:val="20"/>
              </w:rPr>
            </w:pPr>
          </w:p>
          <w:p w14:paraId="3F35F954" w14:textId="77777777" w:rsidR="00F83CDA" w:rsidRPr="00F83CDA" w:rsidRDefault="00A538B5" w:rsidP="00D72FA0">
            <w:pPr>
              <w:spacing w:after="0" w:line="260" w:lineRule="exact"/>
              <w:ind w:left="4003"/>
              <w:rPr>
                <w:rFonts w:ascii="Arial" w:eastAsia="Times New Roman" w:hAnsi="Arial" w:cs="Arial"/>
                <w:sz w:val="20"/>
                <w:szCs w:val="20"/>
              </w:rPr>
            </w:pPr>
            <w:r>
              <w:rPr>
                <w:rFonts w:ascii="Arial" w:eastAsia="Times New Roman" w:hAnsi="Arial" w:cs="Arial"/>
                <w:sz w:val="20"/>
                <w:szCs w:val="20"/>
              </w:rPr>
              <w:t xml:space="preserve">           </w:t>
            </w:r>
            <w:r w:rsidR="00E973F3">
              <w:rPr>
                <w:rFonts w:ascii="Arial" w:eastAsia="Times New Roman" w:hAnsi="Arial" w:cs="Arial"/>
                <w:sz w:val="20"/>
                <w:szCs w:val="20"/>
              </w:rPr>
              <w:t xml:space="preserve">     </w:t>
            </w:r>
            <w:r w:rsidR="00F83CDA" w:rsidRPr="00F83CDA">
              <w:rPr>
                <w:rFonts w:ascii="Arial" w:eastAsia="Times New Roman" w:hAnsi="Arial" w:cs="Arial"/>
                <w:sz w:val="20"/>
                <w:szCs w:val="20"/>
              </w:rPr>
              <w:t>Barbara Kolenko Helbl</w:t>
            </w:r>
          </w:p>
          <w:p w14:paraId="21F5EC7F" w14:textId="0B731D46" w:rsidR="00A538B5" w:rsidRDefault="00F83CDA" w:rsidP="00D72FA0">
            <w:pPr>
              <w:spacing w:after="0" w:line="260" w:lineRule="exact"/>
              <w:ind w:left="4003"/>
              <w:rPr>
                <w:rFonts w:ascii="Arial" w:eastAsia="Times New Roman" w:hAnsi="Arial" w:cs="Arial"/>
                <w:sz w:val="20"/>
                <w:szCs w:val="20"/>
              </w:rPr>
            </w:pPr>
            <w:r>
              <w:rPr>
                <w:rFonts w:ascii="Arial" w:eastAsia="Times New Roman" w:hAnsi="Arial" w:cs="Arial"/>
                <w:sz w:val="20"/>
                <w:szCs w:val="20"/>
              </w:rPr>
              <w:t xml:space="preserve">                 </w:t>
            </w:r>
            <w:r w:rsidRPr="00F83CDA">
              <w:rPr>
                <w:rFonts w:ascii="Arial" w:eastAsia="Times New Roman" w:hAnsi="Arial" w:cs="Arial"/>
                <w:sz w:val="20"/>
                <w:szCs w:val="20"/>
              </w:rPr>
              <w:t>generalna sekretarka</w:t>
            </w:r>
          </w:p>
          <w:p w14:paraId="727E7669" w14:textId="77777777" w:rsidR="00A538B5" w:rsidRDefault="00A538B5" w:rsidP="00D72FA0">
            <w:pPr>
              <w:spacing w:after="0" w:line="260" w:lineRule="exact"/>
              <w:rPr>
                <w:rFonts w:ascii="Arial" w:eastAsia="Times New Roman" w:hAnsi="Arial" w:cs="Arial"/>
                <w:sz w:val="20"/>
                <w:szCs w:val="20"/>
              </w:rPr>
            </w:pPr>
          </w:p>
          <w:p w14:paraId="789195C6" w14:textId="77777777" w:rsidR="00A538B5" w:rsidRDefault="00A538B5" w:rsidP="00D72FA0">
            <w:pPr>
              <w:spacing w:after="0" w:line="260" w:lineRule="exact"/>
              <w:rPr>
                <w:rFonts w:ascii="Arial" w:eastAsia="Times New Roman" w:hAnsi="Arial" w:cs="Arial"/>
                <w:sz w:val="20"/>
                <w:szCs w:val="20"/>
              </w:rPr>
            </w:pPr>
          </w:p>
          <w:p w14:paraId="042BC20C" w14:textId="0054D6E7" w:rsidR="00A538B5" w:rsidRDefault="00AE78D8" w:rsidP="00D72FA0">
            <w:pPr>
              <w:spacing w:after="0" w:line="260" w:lineRule="exact"/>
              <w:rPr>
                <w:rFonts w:ascii="Arial" w:eastAsia="Times New Roman" w:hAnsi="Arial" w:cs="Arial"/>
                <w:sz w:val="20"/>
                <w:szCs w:val="20"/>
              </w:rPr>
            </w:pPr>
            <w:r>
              <w:rPr>
                <w:rFonts w:ascii="Arial" w:eastAsia="Times New Roman" w:hAnsi="Arial" w:cs="Arial"/>
                <w:sz w:val="20"/>
                <w:szCs w:val="20"/>
              </w:rPr>
              <w:t>Prilogi</w:t>
            </w:r>
            <w:r w:rsidR="00A538B5">
              <w:rPr>
                <w:rFonts w:ascii="Arial" w:eastAsia="Times New Roman" w:hAnsi="Arial" w:cs="Arial"/>
                <w:sz w:val="20"/>
                <w:szCs w:val="20"/>
              </w:rPr>
              <w:t>:</w:t>
            </w:r>
          </w:p>
          <w:p w14:paraId="1DBFF63E" w14:textId="605D5069" w:rsidR="00A538B5" w:rsidRDefault="00A538B5" w:rsidP="00D72FA0">
            <w:pPr>
              <w:numPr>
                <w:ilvl w:val="0"/>
                <w:numId w:val="1"/>
              </w:numPr>
              <w:suppressAutoHyphens/>
              <w:overflowPunct w:val="0"/>
              <w:autoSpaceDE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predlog </w:t>
            </w:r>
            <w:r w:rsidR="00AE78D8">
              <w:rPr>
                <w:rFonts w:ascii="Arial" w:eastAsia="Times New Roman" w:hAnsi="Arial" w:cs="Arial"/>
                <w:sz w:val="20"/>
                <w:szCs w:val="20"/>
                <w:lang w:eastAsia="sl-SI"/>
              </w:rPr>
              <w:t>sklepa Vlade Republike Slovenije</w:t>
            </w:r>
            <w:r w:rsidR="005F333A">
              <w:rPr>
                <w:rFonts w:ascii="Arial" w:eastAsia="Times New Roman" w:hAnsi="Arial" w:cs="Arial"/>
                <w:sz w:val="20"/>
                <w:szCs w:val="20"/>
                <w:lang w:eastAsia="sl-SI"/>
              </w:rPr>
              <w:t>;</w:t>
            </w:r>
          </w:p>
          <w:p w14:paraId="56ACF942" w14:textId="159335B6" w:rsidR="005F333A" w:rsidRPr="005F333A" w:rsidRDefault="005F333A" w:rsidP="00D72FA0">
            <w:pPr>
              <w:numPr>
                <w:ilvl w:val="0"/>
                <w:numId w:val="1"/>
              </w:numPr>
              <w:suppressAutoHyphens/>
              <w:overflowPunct w:val="0"/>
              <w:autoSpaceDE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uredbe.</w:t>
            </w:r>
          </w:p>
          <w:p w14:paraId="68565E9F" w14:textId="77777777" w:rsidR="00A538B5" w:rsidRDefault="00A538B5" w:rsidP="00D72FA0">
            <w:pPr>
              <w:suppressAutoHyphens/>
              <w:overflowPunct w:val="0"/>
              <w:autoSpaceDE w:val="0"/>
              <w:spacing w:after="0" w:line="260" w:lineRule="exact"/>
              <w:jc w:val="both"/>
              <w:textAlignment w:val="baseline"/>
              <w:rPr>
                <w:rFonts w:ascii="Arial" w:eastAsia="Times New Roman" w:hAnsi="Arial" w:cs="Arial"/>
                <w:sz w:val="20"/>
                <w:szCs w:val="20"/>
                <w:lang w:eastAsia="sl-SI"/>
              </w:rPr>
            </w:pPr>
          </w:p>
          <w:p w14:paraId="5478D925" w14:textId="72D32F75" w:rsidR="00A538B5" w:rsidRDefault="00A538B5" w:rsidP="00D72FA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Prej</w:t>
            </w:r>
            <w:r w:rsidR="004B2B21">
              <w:rPr>
                <w:rFonts w:ascii="Arial" w:eastAsia="Times New Roman" w:hAnsi="Arial" w:cs="Arial"/>
                <w:sz w:val="20"/>
                <w:szCs w:val="20"/>
                <w:lang w:eastAsia="sl-SI"/>
              </w:rPr>
              <w:t>meta</w:t>
            </w:r>
            <w:r>
              <w:rPr>
                <w:rFonts w:ascii="Arial" w:eastAsia="Times New Roman" w:hAnsi="Arial" w:cs="Arial"/>
                <w:sz w:val="20"/>
                <w:szCs w:val="20"/>
                <w:lang w:eastAsia="sl-SI"/>
              </w:rPr>
              <w:t>:</w:t>
            </w:r>
          </w:p>
          <w:p w14:paraId="406F0FB6" w14:textId="2C1A9BAC" w:rsidR="008D71E1" w:rsidRPr="00A368DF" w:rsidRDefault="008D71E1" w:rsidP="00D72FA0">
            <w:pPr>
              <w:numPr>
                <w:ilvl w:val="0"/>
                <w:numId w:val="2"/>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sidRPr="008D71E1">
              <w:rPr>
                <w:rFonts w:ascii="Arial" w:eastAsia="Times New Roman" w:hAnsi="Arial" w:cs="Arial"/>
                <w:iCs/>
                <w:sz w:val="20"/>
                <w:szCs w:val="20"/>
                <w:lang w:eastAsia="sl-SI"/>
              </w:rPr>
              <w:t>Ministrstvo za notranje zadeve Republike Slovenije</w:t>
            </w:r>
            <w:r>
              <w:rPr>
                <w:rFonts w:ascii="Arial" w:eastAsia="Times New Roman" w:hAnsi="Arial" w:cs="Arial"/>
                <w:iCs/>
                <w:sz w:val="20"/>
                <w:szCs w:val="20"/>
                <w:lang w:eastAsia="sl-SI"/>
              </w:rPr>
              <w:t>,</w:t>
            </w:r>
          </w:p>
          <w:p w14:paraId="75D6DC9C" w14:textId="009DBD76" w:rsidR="00A538B5" w:rsidRPr="008D71E1" w:rsidRDefault="00A538B5" w:rsidP="00D72FA0">
            <w:pPr>
              <w:numPr>
                <w:ilvl w:val="0"/>
                <w:numId w:val="2"/>
              </w:numPr>
              <w:tabs>
                <w:tab w:val="left" w:pos="318"/>
              </w:tabs>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Služba Vlade Re</w:t>
            </w:r>
            <w:r w:rsidR="00A368DF">
              <w:rPr>
                <w:rFonts w:ascii="Arial" w:eastAsia="Times New Roman" w:hAnsi="Arial" w:cs="Arial"/>
                <w:bCs/>
                <w:iCs/>
                <w:sz w:val="20"/>
                <w:szCs w:val="20"/>
                <w:lang w:eastAsia="sl-SI"/>
              </w:rPr>
              <w:t>publike Slovenije za zakonodajo.</w:t>
            </w:r>
          </w:p>
        </w:tc>
      </w:tr>
      <w:tr w:rsidR="00A538B5" w14:paraId="52913D96"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26D849BA"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 Predlog za obravnavo predloga zakona po nujnem ali skrajšanem postopku v državnem zboru z obrazložitvijo razlogov:</w:t>
            </w:r>
          </w:p>
        </w:tc>
      </w:tr>
      <w:tr w:rsidR="00A538B5" w14:paraId="45428585"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28F4753E" w14:textId="5B2F4E98" w:rsidR="00A538B5" w:rsidRDefault="00D46C6A">
            <w:pPr>
              <w:overflowPunct w:val="0"/>
              <w:autoSpaceDE w:val="0"/>
              <w:autoSpaceDN w:val="0"/>
              <w:adjustRightInd w:val="0"/>
              <w:spacing w:after="0" w:line="240" w:lineRule="exact"/>
              <w:jc w:val="both"/>
              <w:textAlignment w:val="baseline"/>
              <w:rPr>
                <w:rFonts w:ascii="Arial" w:eastAsia="Times New Roman" w:hAnsi="Arial" w:cs="Arial"/>
                <w:iCs/>
                <w:sz w:val="20"/>
                <w:szCs w:val="20"/>
              </w:rPr>
            </w:pPr>
            <w:r>
              <w:rPr>
                <w:rFonts w:ascii="Arial" w:eastAsia="Times New Roman" w:hAnsi="Arial" w:cs="Arial"/>
                <w:iCs/>
                <w:sz w:val="20"/>
                <w:szCs w:val="20"/>
              </w:rPr>
              <w:t>/</w:t>
            </w:r>
          </w:p>
        </w:tc>
      </w:tr>
      <w:tr w:rsidR="00A538B5" w14:paraId="09BB405D"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2409096C"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3.a Osebe, odgovorne za strokovno pripravo in usklajenost gradiva:</w:t>
            </w:r>
          </w:p>
        </w:tc>
      </w:tr>
      <w:tr w:rsidR="00A538B5" w14:paraId="0D602ECE"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6FA0F83D" w14:textId="2B26BCFE" w:rsidR="00633FAA" w:rsidRPr="00951B5B" w:rsidRDefault="00951B5B" w:rsidP="00B0127B">
            <w:pPr>
              <w:pStyle w:val="Odstavekseznama"/>
              <w:numPr>
                <w:ilvl w:val="0"/>
                <w:numId w:val="27"/>
              </w:numPr>
              <w:spacing w:after="0" w:line="260" w:lineRule="exact"/>
              <w:ind w:left="714" w:hanging="357"/>
              <w:rPr>
                <w:rFonts w:ascii="Arial" w:eastAsia="Times New Roman" w:hAnsi="Arial" w:cs="Arial"/>
                <w:bCs/>
                <w:sz w:val="20"/>
                <w:szCs w:val="20"/>
              </w:rPr>
            </w:pPr>
            <w:r w:rsidRPr="00951B5B">
              <w:rPr>
                <w:rFonts w:ascii="Arial" w:eastAsia="Times New Roman" w:hAnsi="Arial" w:cs="Arial"/>
                <w:bCs/>
                <w:sz w:val="20"/>
                <w:szCs w:val="20"/>
              </w:rPr>
              <w:t>dr. Gregor Hudič, v. d. generalnega direktorja, Direktorat za policijo in druge varnostne naloge, Ministrstvo za notranje zadeve</w:t>
            </w:r>
          </w:p>
        </w:tc>
      </w:tr>
      <w:tr w:rsidR="00A538B5" w14:paraId="45947C6D"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3DF04504"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
                <w:iCs/>
                <w:sz w:val="20"/>
                <w:szCs w:val="20"/>
                <w:lang w:eastAsia="sl-SI"/>
              </w:rPr>
            </w:pPr>
            <w:r>
              <w:rPr>
                <w:rFonts w:ascii="Arial" w:eastAsia="Times New Roman" w:hAnsi="Arial" w:cs="Arial"/>
                <w:b/>
                <w:iCs/>
                <w:sz w:val="20"/>
                <w:szCs w:val="20"/>
                <w:lang w:eastAsia="sl-SI"/>
              </w:rPr>
              <w:t xml:space="preserve">3.b Zunanji strokovnjaki, ki so </w:t>
            </w:r>
            <w:r>
              <w:rPr>
                <w:rFonts w:ascii="Arial" w:eastAsia="Times New Roman" w:hAnsi="Arial" w:cs="Arial"/>
                <w:b/>
                <w:sz w:val="20"/>
                <w:szCs w:val="20"/>
                <w:lang w:eastAsia="sl-SI"/>
              </w:rPr>
              <w:t>sodelovali pri pripravi dela ali celotnega gradiva:</w:t>
            </w:r>
          </w:p>
        </w:tc>
      </w:tr>
      <w:tr w:rsidR="00A538B5" w14:paraId="0D2F5C3F"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6C76307F" w14:textId="77777777" w:rsidR="00A538B5" w:rsidRDefault="00633FAA" w:rsidP="00633FA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538B5" w14:paraId="2EB6272F"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6CF283C6"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4. Predstavniki vlade, ki bodo sodelovali pri delu državnega zbora:</w:t>
            </w:r>
          </w:p>
        </w:tc>
      </w:tr>
      <w:tr w:rsidR="00A538B5" w14:paraId="264AD318"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1D0A116A" w14:textId="77777777" w:rsidR="00A538B5" w:rsidRPr="008D3264" w:rsidRDefault="00633FAA" w:rsidP="00633FAA">
            <w:pPr>
              <w:spacing w:after="0" w:line="240" w:lineRule="exact"/>
              <w:rPr>
                <w:rFonts w:ascii="Arial" w:eastAsia="Times New Roman" w:hAnsi="Arial" w:cs="Arial"/>
                <w:sz w:val="20"/>
                <w:szCs w:val="20"/>
              </w:rPr>
            </w:pPr>
            <w:r>
              <w:rPr>
                <w:rFonts w:ascii="Arial" w:eastAsia="Times New Roman" w:hAnsi="Arial" w:cs="Arial"/>
                <w:sz w:val="20"/>
                <w:szCs w:val="20"/>
              </w:rPr>
              <w:t>/</w:t>
            </w:r>
          </w:p>
        </w:tc>
      </w:tr>
      <w:tr w:rsidR="00A538B5" w14:paraId="1BA29F3A"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1F91136A" w14:textId="77777777" w:rsidR="00A538B5" w:rsidRPr="007A18B8" w:rsidRDefault="00A538B5" w:rsidP="007A18B8">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5. Kratek povzetek gradiva:</w:t>
            </w:r>
          </w:p>
        </w:tc>
      </w:tr>
      <w:tr w:rsidR="00A538B5" w14:paraId="1BD1E417"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tcPr>
          <w:p w14:paraId="5B350371" w14:textId="7E8E1019" w:rsidR="00A538B5" w:rsidRPr="009577E2" w:rsidRDefault="00EC2730" w:rsidP="009577E2">
            <w:pPr>
              <w:spacing w:after="0" w:line="240" w:lineRule="exact"/>
              <w:jc w:val="both"/>
              <w:rPr>
                <w:rFonts w:ascii="Arial" w:eastAsia="Times New Roman" w:hAnsi="Arial" w:cs="Arial"/>
                <w:sz w:val="20"/>
                <w:szCs w:val="24"/>
              </w:rPr>
            </w:pPr>
            <w:r>
              <w:rPr>
                <w:rFonts w:ascii="Arial" w:eastAsia="Times New Roman" w:hAnsi="Arial" w:cs="Arial"/>
                <w:sz w:val="20"/>
                <w:szCs w:val="24"/>
              </w:rPr>
              <w:t>S</w:t>
            </w:r>
            <w:r w:rsidRPr="00045892">
              <w:rPr>
                <w:rFonts w:ascii="Arial" w:eastAsia="Times New Roman" w:hAnsi="Arial" w:cs="Arial"/>
                <w:sz w:val="20"/>
                <w:szCs w:val="24"/>
              </w:rPr>
              <w:t xml:space="preserve"> predlagan</w:t>
            </w:r>
            <w:r>
              <w:rPr>
                <w:rFonts w:ascii="Arial" w:eastAsia="Times New Roman" w:hAnsi="Arial" w:cs="Arial"/>
                <w:sz w:val="20"/>
                <w:szCs w:val="24"/>
              </w:rPr>
              <w:t>imi</w:t>
            </w:r>
            <w:r w:rsidRPr="00045892">
              <w:rPr>
                <w:rFonts w:ascii="Arial" w:eastAsia="Times New Roman" w:hAnsi="Arial" w:cs="Arial"/>
                <w:sz w:val="20"/>
                <w:szCs w:val="24"/>
              </w:rPr>
              <w:t xml:space="preserve"> sprememb</w:t>
            </w:r>
            <w:r>
              <w:rPr>
                <w:rFonts w:ascii="Arial" w:eastAsia="Times New Roman" w:hAnsi="Arial" w:cs="Arial"/>
                <w:sz w:val="20"/>
                <w:szCs w:val="24"/>
              </w:rPr>
              <w:t>ami</w:t>
            </w:r>
            <w:r w:rsidRPr="00045892">
              <w:rPr>
                <w:rFonts w:ascii="Arial" w:eastAsia="Times New Roman" w:hAnsi="Arial" w:cs="Arial"/>
                <w:sz w:val="20"/>
                <w:szCs w:val="24"/>
              </w:rPr>
              <w:t xml:space="preserve"> </w:t>
            </w:r>
            <w:r w:rsidRPr="00633FAA">
              <w:rPr>
                <w:rFonts w:ascii="Arial" w:eastAsia="Times New Roman" w:hAnsi="Arial" w:cs="Arial"/>
                <w:sz w:val="20"/>
                <w:szCs w:val="20"/>
                <w:lang w:eastAsia="sl-SI"/>
              </w:rPr>
              <w:t>Uredbe o uniformi, položajnih oznakah in simbolih policije</w:t>
            </w:r>
            <w:r w:rsidR="00B54AFD">
              <w:rPr>
                <w:rFonts w:ascii="Arial" w:eastAsia="Times New Roman" w:hAnsi="Arial" w:cs="Arial"/>
                <w:sz w:val="20"/>
                <w:szCs w:val="20"/>
                <w:lang w:eastAsia="sl-SI"/>
              </w:rPr>
              <w:t xml:space="preserve"> (</w:t>
            </w:r>
            <w:r w:rsidR="00B54AFD">
              <w:rPr>
                <w:rFonts w:ascii="Arial" w:hAnsi="Arial" w:cs="Arial"/>
                <w:sz w:val="20"/>
                <w:szCs w:val="20"/>
              </w:rPr>
              <w:t>Uradni list RS, št. 64/14,</w:t>
            </w:r>
            <w:r w:rsidR="00B54AFD" w:rsidRPr="00C5739E">
              <w:rPr>
                <w:rFonts w:ascii="Arial" w:hAnsi="Arial" w:cs="Arial"/>
                <w:sz w:val="20"/>
                <w:szCs w:val="20"/>
              </w:rPr>
              <w:t xml:space="preserve"> 25/17</w:t>
            </w:r>
            <w:r w:rsidR="00B54AFD">
              <w:rPr>
                <w:rFonts w:ascii="Arial" w:hAnsi="Arial" w:cs="Arial"/>
                <w:sz w:val="20"/>
                <w:szCs w:val="20"/>
              </w:rPr>
              <w:t xml:space="preserve"> in 45/21</w:t>
            </w:r>
            <w:r w:rsidR="00B54AFD">
              <w:rPr>
                <w:rFonts w:ascii="Arial" w:eastAsia="Times New Roman" w:hAnsi="Arial" w:cs="Arial"/>
                <w:sz w:val="20"/>
                <w:szCs w:val="20"/>
                <w:lang w:eastAsia="sl-SI"/>
              </w:rPr>
              <w:t>)</w:t>
            </w:r>
            <w:r w:rsidRPr="00045892">
              <w:rPr>
                <w:rFonts w:ascii="Arial" w:eastAsia="Times New Roman" w:hAnsi="Arial" w:cs="Arial"/>
                <w:sz w:val="20"/>
                <w:szCs w:val="24"/>
              </w:rPr>
              <w:t xml:space="preserve"> </w:t>
            </w:r>
            <w:r w:rsidR="00957D4F">
              <w:rPr>
                <w:rFonts w:ascii="Arial" w:eastAsia="Times New Roman" w:hAnsi="Arial" w:cs="Arial"/>
                <w:sz w:val="20"/>
                <w:szCs w:val="24"/>
              </w:rPr>
              <w:t>se spreminja</w:t>
            </w:r>
            <w:r w:rsidR="00AD4233">
              <w:rPr>
                <w:rFonts w:ascii="Arial" w:eastAsia="Times New Roman" w:hAnsi="Arial" w:cs="Arial"/>
                <w:sz w:val="20"/>
                <w:szCs w:val="24"/>
              </w:rPr>
              <w:t>jo oziroma črtajo določbe</w:t>
            </w:r>
            <w:r>
              <w:rPr>
                <w:rFonts w:ascii="Arial" w:eastAsia="Times New Roman" w:hAnsi="Arial" w:cs="Arial"/>
                <w:sz w:val="20"/>
                <w:szCs w:val="24"/>
              </w:rPr>
              <w:t xml:space="preserve">, ki se </w:t>
            </w:r>
            <w:r>
              <w:rPr>
                <w:rFonts w:ascii="Arial" w:hAnsi="Arial" w:cs="Arial"/>
                <w:sz w:val="20"/>
                <w:szCs w:val="20"/>
              </w:rPr>
              <w:t>nanaša</w:t>
            </w:r>
            <w:r w:rsidR="00AD4233">
              <w:rPr>
                <w:rFonts w:ascii="Arial" w:hAnsi="Arial" w:cs="Arial"/>
                <w:sz w:val="20"/>
                <w:szCs w:val="20"/>
              </w:rPr>
              <w:t>jo</w:t>
            </w:r>
            <w:r>
              <w:rPr>
                <w:rFonts w:ascii="Arial" w:hAnsi="Arial" w:cs="Arial"/>
                <w:sz w:val="20"/>
                <w:szCs w:val="20"/>
              </w:rPr>
              <w:t xml:space="preserve"> na </w:t>
            </w:r>
            <w:r w:rsidR="005D77A5">
              <w:rPr>
                <w:rFonts w:ascii="Arial" w:hAnsi="Arial" w:cs="Arial"/>
                <w:sz w:val="20"/>
                <w:szCs w:val="20"/>
              </w:rPr>
              <w:t>znak avtocestne policije, k</w:t>
            </w:r>
            <w:r w:rsidR="00AD4233">
              <w:rPr>
                <w:rFonts w:ascii="Arial" w:hAnsi="Arial" w:cs="Arial"/>
                <w:sz w:val="20"/>
                <w:szCs w:val="20"/>
              </w:rPr>
              <w:t>i</w:t>
            </w:r>
            <w:r>
              <w:rPr>
                <w:rFonts w:ascii="Arial" w:hAnsi="Arial" w:cs="Arial"/>
                <w:sz w:val="20"/>
                <w:szCs w:val="20"/>
              </w:rPr>
              <w:t xml:space="preserve"> je bila na ravni Generalne policijske uprave</w:t>
            </w:r>
            <w:r w:rsidR="004B5B33">
              <w:rPr>
                <w:rFonts w:ascii="Arial" w:hAnsi="Arial" w:cs="Arial"/>
                <w:sz w:val="20"/>
                <w:szCs w:val="20"/>
              </w:rPr>
              <w:t>,</w:t>
            </w:r>
            <w:r>
              <w:rPr>
                <w:rFonts w:ascii="Arial" w:hAnsi="Arial" w:cs="Arial"/>
                <w:sz w:val="20"/>
                <w:szCs w:val="20"/>
              </w:rPr>
              <w:t xml:space="preserve"> </w:t>
            </w:r>
            <w:r w:rsidR="004B5B33">
              <w:rPr>
                <w:rFonts w:ascii="Arial" w:hAnsi="Arial" w:cs="Arial"/>
                <w:sz w:val="20"/>
                <w:szCs w:val="20"/>
              </w:rPr>
              <w:t xml:space="preserve">kot </w:t>
            </w:r>
            <w:r w:rsidR="00D93861">
              <w:rPr>
                <w:rFonts w:ascii="Arial" w:hAnsi="Arial" w:cs="Arial"/>
                <w:sz w:val="20"/>
                <w:szCs w:val="20"/>
              </w:rPr>
              <w:t xml:space="preserve">notranja </w:t>
            </w:r>
            <w:r w:rsidR="004B5B33">
              <w:rPr>
                <w:rFonts w:ascii="Arial" w:hAnsi="Arial" w:cs="Arial"/>
                <w:sz w:val="20"/>
                <w:szCs w:val="20"/>
              </w:rPr>
              <w:t xml:space="preserve">organizacijska enota </w:t>
            </w:r>
            <w:r>
              <w:rPr>
                <w:rFonts w:ascii="Arial" w:hAnsi="Arial" w:cs="Arial"/>
                <w:sz w:val="20"/>
                <w:szCs w:val="20"/>
              </w:rPr>
              <w:t>ukinjena.</w:t>
            </w:r>
            <w:r w:rsidR="009577E2">
              <w:rPr>
                <w:rFonts w:ascii="Arial" w:eastAsia="Times New Roman" w:hAnsi="Arial" w:cs="Arial"/>
                <w:sz w:val="20"/>
                <w:szCs w:val="24"/>
              </w:rPr>
              <w:t xml:space="preserve"> </w:t>
            </w:r>
            <w:r w:rsidR="00AD4233">
              <w:rPr>
                <w:rFonts w:ascii="Arial" w:hAnsi="Arial" w:cs="Arial"/>
                <w:sz w:val="20"/>
                <w:szCs w:val="20"/>
              </w:rPr>
              <w:t>Zaradi sledljivosti uporabe maskirnih pokrival in zaradi učinkovite izvedbe nadzora nad izvajanjem policijskih pooblastil</w:t>
            </w:r>
            <w:r w:rsidR="00E26ACA">
              <w:rPr>
                <w:rFonts w:ascii="Arial" w:hAnsi="Arial" w:cs="Arial"/>
                <w:sz w:val="20"/>
                <w:szCs w:val="20"/>
              </w:rPr>
              <w:t>, kjer je uporabljeno maskirno pokrivalo, se</w:t>
            </w:r>
            <w:r w:rsidR="00AD4233">
              <w:rPr>
                <w:rFonts w:ascii="Arial" w:hAnsi="Arial" w:cs="Arial"/>
                <w:sz w:val="20"/>
                <w:szCs w:val="20"/>
              </w:rPr>
              <w:t xml:space="preserve"> predlaga identifikacijska oznaka s številko na maskirni kapi</w:t>
            </w:r>
            <w:r w:rsidR="00C640D3">
              <w:rPr>
                <w:rFonts w:ascii="Arial" w:hAnsi="Arial" w:cs="Arial"/>
                <w:sz w:val="20"/>
                <w:szCs w:val="20"/>
              </w:rPr>
              <w:t>.</w:t>
            </w:r>
          </w:p>
        </w:tc>
      </w:tr>
      <w:tr w:rsidR="00A538B5" w14:paraId="3E6BD4C4" w14:textId="77777777" w:rsidTr="004054FC">
        <w:trPr>
          <w:gridBefore w:val="1"/>
          <w:wBefore w:w="100" w:type="dxa"/>
        </w:trPr>
        <w:tc>
          <w:tcPr>
            <w:tcW w:w="9100" w:type="dxa"/>
            <w:gridSpan w:val="12"/>
            <w:tcBorders>
              <w:top w:val="single" w:sz="4" w:space="0" w:color="000000"/>
              <w:left w:val="single" w:sz="4" w:space="0" w:color="000000"/>
              <w:bottom w:val="single" w:sz="4" w:space="0" w:color="000000"/>
              <w:right w:val="single" w:sz="4" w:space="0" w:color="000000"/>
            </w:tcBorders>
            <w:hideMark/>
          </w:tcPr>
          <w:p w14:paraId="5E27F842" w14:textId="77777777" w:rsidR="00A538B5" w:rsidRDefault="00A538B5">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6. Presoja posledic za:</w:t>
            </w:r>
          </w:p>
        </w:tc>
      </w:tr>
      <w:tr w:rsidR="00A538B5" w14:paraId="57392E29"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49CE4668"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a)</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096FF081"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javnofinančna sredstva nad 40.000 EUR v tekočem in naslednjih treh letih</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266A4DD8" w14:textId="77777777" w:rsidR="00A538B5" w:rsidRDefault="00A538B5">
            <w:pPr>
              <w:overflowPunct w:val="0"/>
              <w:autoSpaceDE w:val="0"/>
              <w:autoSpaceDN w:val="0"/>
              <w:adjustRightInd w:val="0"/>
              <w:spacing w:after="0" w:line="240" w:lineRule="exact"/>
              <w:ind w:right="-65"/>
              <w:jc w:val="center"/>
              <w:textAlignment w:val="baseline"/>
              <w:rPr>
                <w:rFonts w:ascii="Arial" w:eastAsia="Times New Roman" w:hAnsi="Arial" w:cs="Arial"/>
                <w:iCs/>
                <w:sz w:val="20"/>
                <w:szCs w:val="20"/>
                <w:lang w:eastAsia="sl-SI"/>
              </w:rPr>
            </w:pPr>
            <w:r w:rsidRPr="008E6477">
              <w:rPr>
                <w:rFonts w:ascii="Arial" w:eastAsia="Times New Roman" w:hAnsi="Arial" w:cs="Arial"/>
                <w:sz w:val="20"/>
                <w:szCs w:val="20"/>
                <w:lang w:eastAsia="sl-SI"/>
              </w:rPr>
              <w:t>DA/</w:t>
            </w:r>
            <w:r w:rsidRPr="008E6477">
              <w:rPr>
                <w:rFonts w:ascii="Arial" w:eastAsia="Times New Roman" w:hAnsi="Arial" w:cs="Arial"/>
                <w:b/>
                <w:sz w:val="20"/>
                <w:szCs w:val="20"/>
                <w:lang w:eastAsia="sl-SI"/>
              </w:rPr>
              <w:t>NE</w:t>
            </w:r>
          </w:p>
        </w:tc>
      </w:tr>
      <w:tr w:rsidR="00A538B5" w14:paraId="7BD903B1"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47ACBACD"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4887377E"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iCs/>
                <w:sz w:val="20"/>
                <w:szCs w:val="20"/>
                <w:lang w:eastAsia="sl-SI"/>
              </w:rPr>
            </w:pPr>
            <w:r>
              <w:rPr>
                <w:rFonts w:ascii="Arial" w:eastAsia="Times New Roman" w:hAnsi="Arial" w:cs="Arial"/>
                <w:bCs/>
                <w:sz w:val="20"/>
                <w:szCs w:val="20"/>
                <w:lang w:eastAsia="sl-SI"/>
              </w:rPr>
              <w:t>usklajenost slovenskega pravnega reda s pravnim redom Evropske unije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0668C1A1"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40D6BB99"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4F6FA512"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c)</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091C827A"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administrativne posledice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25C63B1E"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56622138"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08E7C449"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č)</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3E61E6FB"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sz w:val="20"/>
                <w:szCs w:val="20"/>
                <w:lang w:eastAsia="sl-SI"/>
              </w:rPr>
              <w:t>gospodarstvo, zlasti</w:t>
            </w:r>
            <w:r>
              <w:rPr>
                <w:rFonts w:ascii="Arial" w:eastAsia="Times New Roman" w:hAnsi="Arial" w:cs="Arial"/>
                <w:bCs/>
                <w:sz w:val="20"/>
                <w:szCs w:val="20"/>
                <w:lang w:eastAsia="sl-SI"/>
              </w:rPr>
              <w:t xml:space="preserve"> mala in srednja podjetja ter konkurenčnost podjetij</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4CE70971"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56916F0A"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0DA15423"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012580AF"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okolje, vključno s prostorskimi in varstvenimi vidiki</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16C6755F"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7E705AD5" w14:textId="77777777" w:rsidTr="004054FC">
        <w:trPr>
          <w:gridBefore w:val="1"/>
          <w:wBefore w:w="100" w:type="dxa"/>
        </w:trPr>
        <w:tc>
          <w:tcPr>
            <w:tcW w:w="1448" w:type="dxa"/>
            <w:tcBorders>
              <w:top w:val="single" w:sz="4" w:space="0" w:color="000000"/>
              <w:left w:val="single" w:sz="4" w:space="0" w:color="000000"/>
              <w:bottom w:val="single" w:sz="4" w:space="0" w:color="000000"/>
              <w:right w:val="single" w:sz="4" w:space="0" w:color="000000"/>
            </w:tcBorders>
            <w:hideMark/>
          </w:tcPr>
          <w:p w14:paraId="245DBA73"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e)</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3AC68779"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socialno področje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6D48018C"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0616C0ED" w14:textId="77777777" w:rsidTr="004054FC">
        <w:trPr>
          <w:gridBefore w:val="1"/>
          <w:wBefore w:w="100" w:type="dxa"/>
        </w:trPr>
        <w:tc>
          <w:tcPr>
            <w:tcW w:w="1448" w:type="dxa"/>
            <w:tcBorders>
              <w:top w:val="single" w:sz="4" w:space="0" w:color="000000"/>
              <w:left w:val="single" w:sz="4" w:space="0" w:color="000000"/>
              <w:bottom w:val="single" w:sz="4" w:space="0" w:color="auto"/>
              <w:right w:val="single" w:sz="4" w:space="0" w:color="000000"/>
            </w:tcBorders>
            <w:hideMark/>
          </w:tcPr>
          <w:p w14:paraId="37598AB3" w14:textId="77777777" w:rsidR="00A538B5" w:rsidRDefault="00A538B5">
            <w:pPr>
              <w:overflowPunct w:val="0"/>
              <w:autoSpaceDE w:val="0"/>
              <w:autoSpaceDN w:val="0"/>
              <w:adjustRightInd w:val="0"/>
              <w:spacing w:after="0" w:line="24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f)</w:t>
            </w:r>
          </w:p>
        </w:tc>
        <w:tc>
          <w:tcPr>
            <w:tcW w:w="5444" w:type="dxa"/>
            <w:gridSpan w:val="9"/>
            <w:tcBorders>
              <w:top w:val="single" w:sz="4" w:space="0" w:color="000000"/>
              <w:left w:val="single" w:sz="4" w:space="0" w:color="000000"/>
              <w:bottom w:val="single" w:sz="4" w:space="0" w:color="auto"/>
              <w:right w:val="single" w:sz="4" w:space="0" w:color="000000"/>
            </w:tcBorders>
            <w:hideMark/>
          </w:tcPr>
          <w:p w14:paraId="012ACF78" w14:textId="77777777" w:rsidR="00A538B5" w:rsidRDefault="00A538B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dokumente razvojnega načrtovanja:</w:t>
            </w:r>
          </w:p>
          <w:p w14:paraId="6265EB49" w14:textId="77777777" w:rsidR="00A538B5" w:rsidRDefault="00A538B5" w:rsidP="00F448B1">
            <w:pPr>
              <w:numPr>
                <w:ilvl w:val="0"/>
                <w:numId w:val="4"/>
              </w:num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nacionalne dokumente razvojnega načrtovanja</w:t>
            </w:r>
          </w:p>
          <w:p w14:paraId="7B002E4D" w14:textId="77777777" w:rsidR="00A538B5" w:rsidRDefault="00A538B5" w:rsidP="00F448B1">
            <w:pPr>
              <w:numPr>
                <w:ilvl w:val="0"/>
                <w:numId w:val="4"/>
              </w:num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razvojne politike na ravni programov po strukturi razvojne klasifikacije programskega proračuna</w:t>
            </w:r>
          </w:p>
          <w:p w14:paraId="50FD4306" w14:textId="77777777" w:rsidR="00A538B5" w:rsidRDefault="00A538B5" w:rsidP="00F448B1">
            <w:pPr>
              <w:numPr>
                <w:ilvl w:val="0"/>
                <w:numId w:val="4"/>
              </w:num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razvojne dokumente Evropske unije in mednarodnih organizacij</w:t>
            </w:r>
          </w:p>
        </w:tc>
        <w:tc>
          <w:tcPr>
            <w:tcW w:w="2208" w:type="dxa"/>
            <w:gridSpan w:val="2"/>
            <w:tcBorders>
              <w:top w:val="single" w:sz="4" w:space="0" w:color="000000"/>
              <w:left w:val="single" w:sz="4" w:space="0" w:color="000000"/>
              <w:bottom w:val="single" w:sz="4" w:space="0" w:color="auto"/>
              <w:right w:val="single" w:sz="4" w:space="0" w:color="000000"/>
            </w:tcBorders>
            <w:vAlign w:val="center"/>
            <w:hideMark/>
          </w:tcPr>
          <w:p w14:paraId="1F010B2F" w14:textId="77777777" w:rsidR="00A538B5" w:rsidRDefault="00A538B5">
            <w:pPr>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Pr>
                <w:rFonts w:ascii="Arial" w:eastAsia="Times New Roman" w:hAnsi="Arial" w:cs="Arial"/>
                <w:b/>
                <w:sz w:val="20"/>
                <w:szCs w:val="20"/>
                <w:lang w:eastAsia="sl-SI"/>
              </w:rPr>
              <w:t>NE</w:t>
            </w:r>
          </w:p>
        </w:tc>
      </w:tr>
      <w:tr w:rsidR="00A538B5" w14:paraId="2456307B" w14:textId="77777777" w:rsidTr="004054FC">
        <w:trPr>
          <w:gridBefore w:val="1"/>
          <w:wBefore w:w="100" w:type="dxa"/>
        </w:trPr>
        <w:tc>
          <w:tcPr>
            <w:tcW w:w="9100" w:type="dxa"/>
            <w:gridSpan w:val="12"/>
            <w:tcBorders>
              <w:top w:val="single" w:sz="4" w:space="0" w:color="auto"/>
              <w:left w:val="single" w:sz="4" w:space="0" w:color="auto"/>
              <w:bottom w:val="single" w:sz="4" w:space="0" w:color="auto"/>
              <w:right w:val="single" w:sz="4" w:space="0" w:color="auto"/>
            </w:tcBorders>
          </w:tcPr>
          <w:p w14:paraId="31F3F613" w14:textId="77777777" w:rsidR="00A538B5" w:rsidRDefault="00A538B5">
            <w:pPr>
              <w:widowControl w:val="0"/>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7.a </w:t>
            </w:r>
            <w:r w:rsidRPr="00A33027">
              <w:rPr>
                <w:rFonts w:ascii="Arial" w:eastAsia="Times New Roman" w:hAnsi="Arial" w:cs="Arial"/>
                <w:b/>
                <w:sz w:val="20"/>
                <w:szCs w:val="20"/>
                <w:lang w:eastAsia="sl-SI"/>
              </w:rPr>
              <w:t>Predstavitev ocene finančnih posledic nad 40.000 EUR:</w:t>
            </w:r>
          </w:p>
          <w:p w14:paraId="773416A8" w14:textId="77777777" w:rsidR="00995567" w:rsidRPr="0067110A" w:rsidRDefault="009006F9" w:rsidP="00E97B11">
            <w:pPr>
              <w:spacing w:line="240" w:lineRule="exact"/>
              <w:jc w:val="both"/>
              <w:rPr>
                <w:rFonts w:ascii="Arial" w:hAnsi="Arial" w:cs="Arial"/>
                <w:sz w:val="20"/>
                <w:szCs w:val="20"/>
              </w:rPr>
            </w:pPr>
            <w:r>
              <w:rPr>
                <w:rFonts w:ascii="Arial" w:hAnsi="Arial" w:cs="Arial"/>
                <w:sz w:val="20"/>
                <w:szCs w:val="20"/>
              </w:rPr>
              <w:t>/</w:t>
            </w:r>
          </w:p>
        </w:tc>
      </w:tr>
      <w:tr w:rsidR="00A538B5" w14:paraId="106F9F34" w14:textId="77777777" w:rsidTr="004054FC">
        <w:trPr>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hideMark/>
          </w:tcPr>
          <w:p w14:paraId="198EA57E" w14:textId="77777777" w:rsidR="00A538B5" w:rsidRDefault="00A538B5">
            <w:pPr>
              <w:pageBreakBefore/>
              <w:widowControl w:val="0"/>
              <w:tabs>
                <w:tab w:val="left" w:pos="2340"/>
              </w:tabs>
              <w:spacing w:after="0" w:line="240" w:lineRule="exact"/>
              <w:ind w:left="142" w:hanging="142"/>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lastRenderedPageBreak/>
              <w:t>I. Ocena finančnih posledic, ki niso načrtovane v sprejetem proračunu</w:t>
            </w:r>
          </w:p>
        </w:tc>
      </w:tr>
      <w:tr w:rsidR="00A538B5" w14:paraId="2B4F81D2" w14:textId="77777777" w:rsidTr="004054FC">
        <w:trPr>
          <w:cantSplit/>
          <w:trHeight w:val="276"/>
        </w:trPr>
        <w:tc>
          <w:tcPr>
            <w:tcW w:w="2957" w:type="dxa"/>
            <w:gridSpan w:val="4"/>
            <w:tcBorders>
              <w:top w:val="single" w:sz="4" w:space="0" w:color="auto"/>
              <w:left w:val="single" w:sz="4" w:space="0" w:color="auto"/>
              <w:bottom w:val="single" w:sz="4" w:space="0" w:color="auto"/>
              <w:right w:val="single" w:sz="4" w:space="0" w:color="auto"/>
            </w:tcBorders>
            <w:vAlign w:val="center"/>
          </w:tcPr>
          <w:p w14:paraId="253B4BDC" w14:textId="77777777" w:rsidR="00A538B5" w:rsidRDefault="00A538B5">
            <w:pPr>
              <w:widowControl w:val="0"/>
              <w:spacing w:after="0" w:line="24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6ED9F2B6"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3A412E5F"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719CCEE5"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14:paraId="27BA25F9"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t + 3</w:t>
            </w:r>
          </w:p>
        </w:tc>
      </w:tr>
      <w:tr w:rsidR="00A538B5" w14:paraId="5D6CFA43" w14:textId="77777777" w:rsidTr="004054FC">
        <w:trPr>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hideMark/>
          </w:tcPr>
          <w:p w14:paraId="24343041" w14:textId="77777777" w:rsidR="00A538B5" w:rsidRDefault="00A538B5">
            <w:pPr>
              <w:widowControl w:val="0"/>
              <w:spacing w:after="0" w:line="240" w:lineRule="exact"/>
              <w:rPr>
                <w:rFonts w:ascii="Arial" w:eastAsia="Times New Roman" w:hAnsi="Arial" w:cs="Arial"/>
                <w:bCs/>
                <w:sz w:val="20"/>
                <w:szCs w:val="20"/>
              </w:rPr>
            </w:pPr>
            <w:r>
              <w:rPr>
                <w:rFonts w:ascii="Arial" w:eastAsia="Times New Roman" w:hAnsi="Arial" w:cs="Arial"/>
                <w:bCs/>
                <w:sz w:val="20"/>
                <w:szCs w:val="20"/>
              </w:rPr>
              <w:t>Predvideno povečanje (+) ali zmanjšanje (</w:t>
            </w:r>
            <w:r>
              <w:rPr>
                <w:rFonts w:ascii="Arial" w:eastAsia="Times New Roman" w:hAnsi="Arial" w:cs="Arial"/>
                <w:b/>
                <w:sz w:val="20"/>
                <w:szCs w:val="20"/>
              </w:rPr>
              <w:t>–</w:t>
            </w:r>
            <w:r>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2BF4B9"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E581F26"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5AFA249"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DF1B9AE"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r>
      <w:tr w:rsidR="00A538B5" w14:paraId="37DC5980" w14:textId="77777777" w:rsidTr="004054FC">
        <w:trPr>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hideMark/>
          </w:tcPr>
          <w:p w14:paraId="38C9C311" w14:textId="77777777" w:rsidR="00A538B5" w:rsidRDefault="00A538B5">
            <w:pPr>
              <w:widowControl w:val="0"/>
              <w:spacing w:after="0" w:line="240" w:lineRule="exact"/>
              <w:rPr>
                <w:rFonts w:ascii="Arial" w:eastAsia="Times New Roman" w:hAnsi="Arial" w:cs="Arial"/>
                <w:bCs/>
                <w:sz w:val="20"/>
                <w:szCs w:val="20"/>
              </w:rPr>
            </w:pPr>
            <w:r>
              <w:rPr>
                <w:rFonts w:ascii="Arial" w:eastAsia="Times New Roman" w:hAnsi="Arial" w:cs="Arial"/>
                <w:bCs/>
                <w:sz w:val="20"/>
                <w:szCs w:val="20"/>
              </w:rPr>
              <w:t>Predvideno povečanje (+) ali zmanjšanje (</w:t>
            </w:r>
            <w:r>
              <w:rPr>
                <w:rFonts w:ascii="Arial" w:eastAsia="Times New Roman" w:hAnsi="Arial" w:cs="Arial"/>
                <w:b/>
                <w:sz w:val="20"/>
                <w:szCs w:val="20"/>
              </w:rPr>
              <w:t>–</w:t>
            </w:r>
            <w:r>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4D3E24"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155B22F"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FA19D61"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61F3FB8"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r>
      <w:tr w:rsidR="00A538B5" w14:paraId="769E54A4" w14:textId="77777777" w:rsidTr="004054FC">
        <w:trPr>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hideMark/>
          </w:tcPr>
          <w:p w14:paraId="1B624D4F" w14:textId="77777777" w:rsidR="00A538B5" w:rsidRDefault="00A538B5">
            <w:pPr>
              <w:widowControl w:val="0"/>
              <w:spacing w:after="0" w:line="240" w:lineRule="exact"/>
              <w:rPr>
                <w:rFonts w:ascii="Arial" w:eastAsia="Times New Roman" w:hAnsi="Arial" w:cs="Arial"/>
                <w:bCs/>
                <w:sz w:val="20"/>
                <w:szCs w:val="20"/>
              </w:rPr>
            </w:pPr>
            <w:r>
              <w:rPr>
                <w:rFonts w:ascii="Arial" w:eastAsia="Times New Roman" w:hAnsi="Arial" w:cs="Arial"/>
                <w:bCs/>
                <w:sz w:val="20"/>
                <w:szCs w:val="20"/>
              </w:rPr>
              <w:t>Predvideno povečanje (+) ali zmanjšanje (</w:t>
            </w:r>
            <w:r>
              <w:rPr>
                <w:rFonts w:ascii="Arial" w:eastAsia="Times New Roman" w:hAnsi="Arial" w:cs="Arial"/>
                <w:b/>
                <w:sz w:val="20"/>
                <w:szCs w:val="20"/>
              </w:rPr>
              <w:t>–</w:t>
            </w:r>
            <w:r>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53C7FF4" w14:textId="77777777" w:rsidR="00A538B5" w:rsidRDefault="00A538B5">
            <w:pPr>
              <w:widowControl w:val="0"/>
              <w:spacing w:after="0" w:line="24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D058C95" w14:textId="77777777" w:rsidR="00A538B5" w:rsidRDefault="00A538B5">
            <w:pPr>
              <w:widowControl w:val="0"/>
              <w:spacing w:after="0" w:line="240" w:lineRule="exact"/>
              <w:jc w:val="center"/>
              <w:rPr>
                <w:rFonts w:ascii="Arial" w:eastAsia="Times New Roman"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8EEFAE7" w14:textId="77777777" w:rsidR="00A538B5" w:rsidRDefault="00A538B5">
            <w:pPr>
              <w:widowControl w:val="0"/>
              <w:spacing w:after="0" w:line="240" w:lineRule="exact"/>
              <w:jc w:val="center"/>
              <w:rPr>
                <w:rFonts w:ascii="Arial" w:eastAsia="Times New Roman" w:hAnsi="Arial" w:cs="Arial"/>
                <w:strike/>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31C7AC4" w14:textId="77777777" w:rsidR="00A538B5" w:rsidRDefault="00A538B5">
            <w:pPr>
              <w:widowControl w:val="0"/>
              <w:spacing w:after="0" w:line="240" w:lineRule="exact"/>
              <w:jc w:val="center"/>
              <w:rPr>
                <w:rFonts w:ascii="Arial" w:eastAsia="Times New Roman" w:hAnsi="Arial" w:cs="Arial"/>
                <w:strike/>
                <w:sz w:val="20"/>
                <w:szCs w:val="20"/>
              </w:rPr>
            </w:pPr>
          </w:p>
        </w:tc>
      </w:tr>
      <w:tr w:rsidR="00A538B5" w14:paraId="7FA8B9D5" w14:textId="77777777" w:rsidTr="004054FC">
        <w:trPr>
          <w:cantSplit/>
          <w:trHeight w:val="623"/>
        </w:trPr>
        <w:tc>
          <w:tcPr>
            <w:tcW w:w="2957" w:type="dxa"/>
            <w:gridSpan w:val="4"/>
            <w:tcBorders>
              <w:top w:val="single" w:sz="4" w:space="0" w:color="auto"/>
              <w:left w:val="single" w:sz="4" w:space="0" w:color="auto"/>
              <w:bottom w:val="single" w:sz="4" w:space="0" w:color="auto"/>
              <w:right w:val="single" w:sz="4" w:space="0" w:color="auto"/>
            </w:tcBorders>
            <w:vAlign w:val="center"/>
            <w:hideMark/>
          </w:tcPr>
          <w:p w14:paraId="33221490" w14:textId="77777777" w:rsidR="00A538B5" w:rsidRDefault="00A538B5">
            <w:pPr>
              <w:widowControl w:val="0"/>
              <w:spacing w:after="0" w:line="240" w:lineRule="exact"/>
              <w:rPr>
                <w:rFonts w:ascii="Arial" w:eastAsia="Times New Roman" w:hAnsi="Arial" w:cs="Arial"/>
                <w:bCs/>
                <w:sz w:val="20"/>
                <w:szCs w:val="20"/>
              </w:rPr>
            </w:pPr>
            <w:r>
              <w:rPr>
                <w:rFonts w:ascii="Arial" w:eastAsia="Times New Roman" w:hAnsi="Arial" w:cs="Arial"/>
                <w:bCs/>
                <w:sz w:val="20"/>
                <w:szCs w:val="20"/>
              </w:rPr>
              <w:t>Predvideno povečanje (+) ali zmanjšanje (</w:t>
            </w:r>
            <w:r>
              <w:rPr>
                <w:rFonts w:ascii="Arial" w:eastAsia="Times New Roman" w:hAnsi="Arial" w:cs="Arial"/>
                <w:b/>
                <w:sz w:val="20"/>
                <w:szCs w:val="20"/>
              </w:rPr>
              <w:t>–</w:t>
            </w:r>
            <w:r>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7BA1F8" w14:textId="77777777" w:rsidR="00A538B5" w:rsidRDefault="00A538B5">
            <w:pPr>
              <w:widowControl w:val="0"/>
              <w:spacing w:after="0" w:line="24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B016FC6" w14:textId="77777777" w:rsidR="00A538B5" w:rsidRDefault="00A538B5">
            <w:pPr>
              <w:widowControl w:val="0"/>
              <w:spacing w:after="0" w:line="240" w:lineRule="exact"/>
              <w:jc w:val="center"/>
              <w:rPr>
                <w:rFonts w:ascii="Arial" w:eastAsia="Times New Roman"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129E01D" w14:textId="77777777" w:rsidR="00A538B5" w:rsidRDefault="00A538B5">
            <w:pPr>
              <w:widowControl w:val="0"/>
              <w:spacing w:after="0" w:line="24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878291" w14:textId="77777777" w:rsidR="00A538B5" w:rsidRDefault="00A538B5">
            <w:pPr>
              <w:widowControl w:val="0"/>
              <w:spacing w:after="0" w:line="240" w:lineRule="exact"/>
              <w:jc w:val="center"/>
              <w:rPr>
                <w:rFonts w:ascii="Arial" w:eastAsia="Times New Roman" w:hAnsi="Arial" w:cs="Arial"/>
                <w:sz w:val="20"/>
                <w:szCs w:val="20"/>
              </w:rPr>
            </w:pPr>
          </w:p>
        </w:tc>
      </w:tr>
      <w:tr w:rsidR="00A538B5" w14:paraId="7D1DCB2C" w14:textId="77777777" w:rsidTr="004054FC">
        <w:trPr>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hideMark/>
          </w:tcPr>
          <w:p w14:paraId="06EE1353" w14:textId="77777777" w:rsidR="00A538B5" w:rsidRDefault="00A538B5">
            <w:pPr>
              <w:widowControl w:val="0"/>
              <w:spacing w:after="0" w:line="240" w:lineRule="exact"/>
              <w:rPr>
                <w:rFonts w:ascii="Arial" w:eastAsia="Times New Roman" w:hAnsi="Arial" w:cs="Arial"/>
                <w:bCs/>
                <w:sz w:val="20"/>
                <w:szCs w:val="20"/>
              </w:rPr>
            </w:pPr>
            <w:r>
              <w:rPr>
                <w:rFonts w:ascii="Arial" w:eastAsia="Times New Roman" w:hAnsi="Arial" w:cs="Arial"/>
                <w:bCs/>
                <w:sz w:val="20"/>
                <w:szCs w:val="20"/>
              </w:rPr>
              <w:t>Predvideno povečanje (+) ali zmanjšanje (</w:t>
            </w:r>
            <w:r>
              <w:rPr>
                <w:rFonts w:ascii="Arial" w:eastAsia="Times New Roman" w:hAnsi="Arial" w:cs="Arial"/>
                <w:b/>
                <w:sz w:val="20"/>
                <w:szCs w:val="20"/>
              </w:rPr>
              <w:t>–</w:t>
            </w:r>
            <w:r>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667FCD7"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E5BABF6" w14:textId="77777777" w:rsidR="00A538B5" w:rsidRDefault="00A538B5">
            <w:pPr>
              <w:widowControl w:val="0"/>
              <w:tabs>
                <w:tab w:val="left" w:pos="360"/>
              </w:tabs>
              <w:spacing w:after="0" w:line="240" w:lineRule="exact"/>
              <w:jc w:val="center"/>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DE0A68D"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E62532D" w14:textId="77777777" w:rsidR="00A538B5" w:rsidRDefault="00A538B5">
            <w:pPr>
              <w:widowControl w:val="0"/>
              <w:tabs>
                <w:tab w:val="left" w:pos="360"/>
              </w:tabs>
              <w:spacing w:after="0" w:line="240" w:lineRule="exact"/>
              <w:jc w:val="center"/>
              <w:outlineLvl w:val="0"/>
              <w:rPr>
                <w:rFonts w:ascii="Arial" w:eastAsia="Times New Roman" w:hAnsi="Arial" w:cs="Arial"/>
                <w:kern w:val="32"/>
                <w:sz w:val="20"/>
                <w:szCs w:val="20"/>
                <w:lang w:eastAsia="sl-SI"/>
              </w:rPr>
            </w:pPr>
          </w:p>
        </w:tc>
      </w:tr>
      <w:tr w:rsidR="00A538B5" w14:paraId="09284839" w14:textId="77777777" w:rsidTr="004054FC">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7B08516A" w14:textId="77777777" w:rsidR="00A538B5" w:rsidRDefault="00A538B5">
            <w:pPr>
              <w:widowControl w:val="0"/>
              <w:tabs>
                <w:tab w:val="left" w:pos="2340"/>
              </w:tabs>
              <w:spacing w:after="0" w:line="240" w:lineRule="exact"/>
              <w:ind w:left="142" w:hanging="142"/>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II. Finančne posledice za državni proračun</w:t>
            </w:r>
          </w:p>
        </w:tc>
      </w:tr>
      <w:tr w:rsidR="00A538B5" w14:paraId="3CA00394" w14:textId="77777777" w:rsidTr="004054FC">
        <w:trPr>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96757CB" w14:textId="77777777" w:rsidR="00A538B5" w:rsidRDefault="00A538B5">
            <w:pPr>
              <w:widowControl w:val="0"/>
              <w:tabs>
                <w:tab w:val="left" w:pos="2340"/>
              </w:tabs>
              <w:spacing w:after="0" w:line="240" w:lineRule="exact"/>
              <w:ind w:left="142" w:hanging="142"/>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II.a Pravice porabe za izvedbo predlaganih rešitev so zagotovljene:</w:t>
            </w:r>
          </w:p>
        </w:tc>
      </w:tr>
      <w:tr w:rsidR="00A538B5" w14:paraId="3AB25F1A" w14:textId="77777777" w:rsidTr="004054FC">
        <w:trPr>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61B60FC4"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2087CB97"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149A1D3A"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775FE47A"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4CD152E"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Znesek za t + 1</w:t>
            </w:r>
          </w:p>
        </w:tc>
      </w:tr>
      <w:tr w:rsidR="00A538B5" w14:paraId="72A56C16" w14:textId="77777777" w:rsidTr="004054FC">
        <w:trPr>
          <w:cantSplit/>
          <w:trHeight w:val="328"/>
        </w:trPr>
        <w:tc>
          <w:tcPr>
            <w:tcW w:w="2065" w:type="dxa"/>
            <w:gridSpan w:val="3"/>
            <w:tcBorders>
              <w:top w:val="single" w:sz="4" w:space="0" w:color="auto"/>
              <w:left w:val="single" w:sz="4" w:space="0" w:color="auto"/>
              <w:bottom w:val="single" w:sz="4" w:space="0" w:color="auto"/>
              <w:right w:val="single" w:sz="4" w:space="0" w:color="auto"/>
            </w:tcBorders>
            <w:vAlign w:val="center"/>
          </w:tcPr>
          <w:p w14:paraId="67F736AB"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F9303D"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BC6024"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8C0FF9A"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F1A651A"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r>
      <w:tr w:rsidR="00A538B5" w14:paraId="6BDAF576" w14:textId="77777777" w:rsidTr="004054FC">
        <w:trPr>
          <w:cantSplit/>
          <w:trHeight w:val="328"/>
        </w:trPr>
        <w:tc>
          <w:tcPr>
            <w:tcW w:w="2065" w:type="dxa"/>
            <w:gridSpan w:val="3"/>
            <w:tcBorders>
              <w:top w:val="single" w:sz="4" w:space="0" w:color="auto"/>
              <w:left w:val="single" w:sz="4" w:space="0" w:color="auto"/>
              <w:bottom w:val="single" w:sz="4" w:space="0" w:color="auto"/>
              <w:right w:val="single" w:sz="4" w:space="0" w:color="auto"/>
            </w:tcBorders>
            <w:vAlign w:val="center"/>
          </w:tcPr>
          <w:p w14:paraId="4F30796F"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AF7177"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2A0A96A"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890106A"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9D2823C" w14:textId="77777777" w:rsidR="00A538B5" w:rsidRDefault="00A538B5">
            <w:pPr>
              <w:widowControl w:val="0"/>
              <w:tabs>
                <w:tab w:val="left" w:pos="360"/>
              </w:tabs>
              <w:spacing w:after="0" w:line="240" w:lineRule="exact"/>
              <w:outlineLvl w:val="0"/>
              <w:rPr>
                <w:rFonts w:ascii="Arial" w:eastAsia="Times New Roman" w:hAnsi="Arial" w:cs="Arial"/>
                <w:bCs/>
                <w:strike/>
                <w:kern w:val="32"/>
                <w:sz w:val="20"/>
                <w:szCs w:val="20"/>
                <w:lang w:eastAsia="sl-SI"/>
              </w:rPr>
            </w:pPr>
          </w:p>
        </w:tc>
      </w:tr>
      <w:tr w:rsidR="00A538B5" w14:paraId="4076CAD0" w14:textId="77777777" w:rsidTr="004054FC">
        <w:trPr>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hideMark/>
          </w:tcPr>
          <w:p w14:paraId="4A079C83"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10C361E" w14:textId="77777777" w:rsidR="00A538B5" w:rsidRDefault="00A538B5">
            <w:pPr>
              <w:widowControl w:val="0"/>
              <w:spacing w:after="0" w:line="24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C84DF48"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p>
        </w:tc>
      </w:tr>
      <w:tr w:rsidR="00A538B5" w14:paraId="070585B3" w14:textId="77777777" w:rsidTr="004054FC">
        <w:trPr>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284F5891" w14:textId="77777777" w:rsidR="00A538B5" w:rsidRDefault="00A538B5">
            <w:pPr>
              <w:widowControl w:val="0"/>
              <w:tabs>
                <w:tab w:val="left" w:pos="2340"/>
              </w:tabs>
              <w:spacing w:after="0" w:line="24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II.b Manjkajoče pravice porabe bodo zagotovljene s prerazporeditvijo:</w:t>
            </w:r>
          </w:p>
        </w:tc>
      </w:tr>
      <w:tr w:rsidR="00A538B5" w14:paraId="5455538F" w14:textId="77777777" w:rsidTr="004054FC">
        <w:trPr>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79E6E164"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2961B077"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23BB97E1"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6EBE53A0"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169B0681" w14:textId="77777777" w:rsidR="00A538B5" w:rsidRDefault="00A538B5">
            <w:pPr>
              <w:widowControl w:val="0"/>
              <w:spacing w:after="0" w:line="240" w:lineRule="exact"/>
              <w:jc w:val="center"/>
              <w:rPr>
                <w:rFonts w:ascii="Arial" w:eastAsia="Times New Roman" w:hAnsi="Arial" w:cs="Arial"/>
                <w:sz w:val="20"/>
                <w:szCs w:val="20"/>
              </w:rPr>
            </w:pPr>
            <w:r>
              <w:rPr>
                <w:rFonts w:ascii="Arial" w:eastAsia="Times New Roman" w:hAnsi="Arial" w:cs="Arial"/>
                <w:sz w:val="20"/>
                <w:szCs w:val="20"/>
              </w:rPr>
              <w:t xml:space="preserve">Znesek za t + 1 </w:t>
            </w:r>
          </w:p>
        </w:tc>
      </w:tr>
      <w:tr w:rsidR="00A538B5" w14:paraId="351EA2ED" w14:textId="77777777" w:rsidTr="004054FC">
        <w:trPr>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14:paraId="687386D7"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308C38B"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2427260"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A2AC6A1"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6131522"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r>
      <w:tr w:rsidR="00A538B5" w14:paraId="322E28AC" w14:textId="77777777" w:rsidTr="004054FC">
        <w:trPr>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14:paraId="735D3550"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9D32862"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C12E37"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216BC10"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D39819C"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r>
      <w:tr w:rsidR="00A538B5" w14:paraId="0B2BDD27" w14:textId="77777777" w:rsidTr="004054FC">
        <w:trPr>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hideMark/>
          </w:tcPr>
          <w:p w14:paraId="2FDB10A6"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21A72B2"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BAEC798"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p>
        </w:tc>
      </w:tr>
      <w:tr w:rsidR="00A538B5" w14:paraId="3D7F1FB5" w14:textId="77777777" w:rsidTr="004054FC">
        <w:trPr>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2CCFDDDD" w14:textId="77777777" w:rsidR="00A538B5" w:rsidRDefault="00A538B5">
            <w:pPr>
              <w:widowControl w:val="0"/>
              <w:tabs>
                <w:tab w:val="left" w:pos="2340"/>
              </w:tabs>
              <w:spacing w:after="0" w:line="24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II.c Načrtovana nadomestitev zmanjšanih prihodkov in povečanih odhodkov proračuna:</w:t>
            </w:r>
          </w:p>
        </w:tc>
      </w:tr>
      <w:tr w:rsidR="00A538B5" w14:paraId="30352341" w14:textId="77777777" w:rsidTr="004054FC">
        <w:trPr>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hideMark/>
          </w:tcPr>
          <w:p w14:paraId="50F033FA" w14:textId="77777777" w:rsidR="00A538B5" w:rsidRDefault="00A538B5">
            <w:pPr>
              <w:widowControl w:val="0"/>
              <w:spacing w:after="0" w:line="240" w:lineRule="exact"/>
              <w:ind w:left="-122" w:right="-112"/>
              <w:jc w:val="center"/>
              <w:rPr>
                <w:rFonts w:ascii="Arial" w:eastAsia="Times New Roman" w:hAnsi="Arial" w:cs="Arial"/>
                <w:sz w:val="20"/>
                <w:szCs w:val="20"/>
              </w:rPr>
            </w:pPr>
            <w:r>
              <w:rPr>
                <w:rFonts w:ascii="Arial" w:eastAsia="Times New Roman"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hideMark/>
          </w:tcPr>
          <w:p w14:paraId="2A06D3C4" w14:textId="77777777" w:rsidR="00A538B5" w:rsidRDefault="00A538B5">
            <w:pPr>
              <w:widowControl w:val="0"/>
              <w:spacing w:after="0" w:line="240" w:lineRule="exact"/>
              <w:ind w:left="-122" w:right="-112"/>
              <w:jc w:val="center"/>
              <w:rPr>
                <w:rFonts w:ascii="Arial" w:eastAsia="Times New Roman" w:hAnsi="Arial" w:cs="Arial"/>
                <w:sz w:val="20"/>
                <w:szCs w:val="20"/>
              </w:rPr>
            </w:pPr>
            <w:r>
              <w:rPr>
                <w:rFonts w:ascii="Arial" w:eastAsia="Times New Roman"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hideMark/>
          </w:tcPr>
          <w:p w14:paraId="62F6C6CA" w14:textId="77777777" w:rsidR="00A538B5" w:rsidRDefault="00A538B5">
            <w:pPr>
              <w:widowControl w:val="0"/>
              <w:spacing w:after="0" w:line="240" w:lineRule="exact"/>
              <w:ind w:left="-122" w:right="-112"/>
              <w:jc w:val="center"/>
              <w:rPr>
                <w:rFonts w:ascii="Arial" w:eastAsia="Times New Roman" w:hAnsi="Arial" w:cs="Arial"/>
                <w:sz w:val="20"/>
                <w:szCs w:val="20"/>
              </w:rPr>
            </w:pPr>
            <w:r>
              <w:rPr>
                <w:rFonts w:ascii="Arial" w:eastAsia="Times New Roman" w:hAnsi="Arial" w:cs="Arial"/>
                <w:sz w:val="20"/>
                <w:szCs w:val="20"/>
              </w:rPr>
              <w:t>Znesek za t + 1</w:t>
            </w:r>
          </w:p>
        </w:tc>
      </w:tr>
      <w:tr w:rsidR="00A538B5" w14:paraId="0C4D6B43" w14:textId="77777777" w:rsidTr="004054FC">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14:paraId="01962F5C"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9A39F7B"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52A2155" w14:textId="77777777" w:rsidR="00A538B5" w:rsidRDefault="00A538B5">
            <w:pPr>
              <w:widowControl w:val="0"/>
              <w:tabs>
                <w:tab w:val="left" w:pos="360"/>
              </w:tabs>
              <w:spacing w:after="0" w:line="240" w:lineRule="exact"/>
              <w:outlineLvl w:val="0"/>
              <w:rPr>
                <w:rFonts w:ascii="Arial" w:eastAsia="Times New Roman" w:hAnsi="Arial" w:cs="Arial"/>
                <w:bCs/>
                <w:kern w:val="32"/>
                <w:sz w:val="20"/>
                <w:szCs w:val="20"/>
                <w:lang w:eastAsia="sl-SI"/>
              </w:rPr>
            </w:pPr>
          </w:p>
        </w:tc>
      </w:tr>
      <w:tr w:rsidR="00A538B5" w14:paraId="79D2A4A8" w14:textId="77777777" w:rsidTr="004054FC">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hideMark/>
          </w:tcPr>
          <w:p w14:paraId="1118915B"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68D0362"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AC7B0B4" w14:textId="77777777" w:rsidR="00A538B5" w:rsidRDefault="00A538B5">
            <w:pPr>
              <w:widowControl w:val="0"/>
              <w:tabs>
                <w:tab w:val="left" w:pos="360"/>
              </w:tabs>
              <w:spacing w:after="0" w:line="240" w:lineRule="exact"/>
              <w:outlineLvl w:val="0"/>
              <w:rPr>
                <w:rFonts w:ascii="Arial" w:eastAsia="Times New Roman" w:hAnsi="Arial" w:cs="Arial"/>
                <w:b/>
                <w:kern w:val="32"/>
                <w:sz w:val="20"/>
                <w:szCs w:val="20"/>
                <w:lang w:eastAsia="sl-SI"/>
              </w:rPr>
            </w:pPr>
          </w:p>
        </w:tc>
      </w:tr>
      <w:tr w:rsidR="00A538B5" w14:paraId="32525020" w14:textId="77777777" w:rsidTr="004054FC">
        <w:trPr>
          <w:trHeight w:val="693"/>
        </w:trPr>
        <w:tc>
          <w:tcPr>
            <w:tcW w:w="9200" w:type="dxa"/>
            <w:gridSpan w:val="13"/>
            <w:tcBorders>
              <w:top w:val="single" w:sz="4" w:space="0" w:color="000000"/>
              <w:left w:val="single" w:sz="4" w:space="0" w:color="000000"/>
              <w:bottom w:val="single" w:sz="4" w:space="0" w:color="000000"/>
              <w:right w:val="single" w:sz="4" w:space="0" w:color="000000"/>
            </w:tcBorders>
          </w:tcPr>
          <w:p w14:paraId="2103B4DF" w14:textId="77777777" w:rsidR="00A538B5" w:rsidRDefault="00A538B5">
            <w:pPr>
              <w:widowControl w:val="0"/>
              <w:spacing w:after="0" w:line="240" w:lineRule="exact"/>
              <w:rPr>
                <w:rFonts w:ascii="Arial" w:eastAsia="Times New Roman" w:hAnsi="Arial" w:cs="Arial"/>
                <w:b/>
                <w:sz w:val="20"/>
                <w:szCs w:val="20"/>
              </w:rPr>
            </w:pPr>
          </w:p>
          <w:p w14:paraId="263EA1F6" w14:textId="77777777" w:rsidR="00A538B5" w:rsidRDefault="00A538B5">
            <w:pPr>
              <w:widowControl w:val="0"/>
              <w:spacing w:after="0" w:line="240" w:lineRule="exact"/>
              <w:rPr>
                <w:rFonts w:ascii="Arial" w:eastAsia="Times New Roman" w:hAnsi="Arial" w:cs="Arial"/>
                <w:b/>
                <w:sz w:val="20"/>
                <w:szCs w:val="20"/>
              </w:rPr>
            </w:pPr>
            <w:r>
              <w:rPr>
                <w:rFonts w:ascii="Arial" w:eastAsia="Times New Roman" w:hAnsi="Arial" w:cs="Arial"/>
                <w:b/>
                <w:sz w:val="20"/>
                <w:szCs w:val="20"/>
              </w:rPr>
              <w:t>OBRAZLOŽITEV:</w:t>
            </w:r>
          </w:p>
          <w:p w14:paraId="4BD810C4" w14:textId="77777777" w:rsidR="00A538B5" w:rsidRDefault="00A538B5" w:rsidP="00F448B1">
            <w:pPr>
              <w:widowControl w:val="0"/>
              <w:numPr>
                <w:ilvl w:val="0"/>
                <w:numId w:val="5"/>
              </w:numPr>
              <w:suppressAutoHyphens/>
              <w:spacing w:after="0" w:line="240" w:lineRule="exact"/>
              <w:ind w:left="284" w:hanging="284"/>
              <w:jc w:val="both"/>
              <w:rPr>
                <w:rFonts w:ascii="Arial" w:eastAsia="Times New Roman" w:hAnsi="Arial" w:cs="Arial"/>
                <w:b/>
                <w:sz w:val="20"/>
                <w:szCs w:val="20"/>
                <w:lang w:eastAsia="sl-SI"/>
              </w:rPr>
            </w:pPr>
            <w:r>
              <w:rPr>
                <w:rFonts w:ascii="Arial" w:eastAsia="Times New Roman" w:hAnsi="Arial" w:cs="Arial"/>
                <w:b/>
                <w:sz w:val="20"/>
                <w:szCs w:val="20"/>
                <w:lang w:eastAsia="sl-SI"/>
              </w:rPr>
              <w:t>Ocena finančnih posledic, ki niso načrtovane v sprejetem proračunu</w:t>
            </w:r>
          </w:p>
          <w:p w14:paraId="3B080419" w14:textId="77777777" w:rsidR="00A538B5" w:rsidRDefault="00A538B5">
            <w:pPr>
              <w:widowControl w:val="0"/>
              <w:spacing w:after="0" w:line="240" w:lineRule="exact"/>
              <w:ind w:left="284"/>
              <w:rPr>
                <w:rFonts w:ascii="Arial" w:eastAsia="Times New Roman" w:hAnsi="Arial" w:cs="Arial"/>
                <w:sz w:val="20"/>
                <w:szCs w:val="20"/>
                <w:lang w:eastAsia="sl-SI"/>
              </w:rPr>
            </w:pPr>
          </w:p>
          <w:p w14:paraId="3D920534" w14:textId="77777777" w:rsidR="00A538B5" w:rsidRDefault="00A538B5" w:rsidP="00F448B1">
            <w:pPr>
              <w:widowControl w:val="0"/>
              <w:numPr>
                <w:ilvl w:val="0"/>
                <w:numId w:val="5"/>
              </w:numPr>
              <w:suppressAutoHyphens/>
              <w:spacing w:after="0" w:line="240" w:lineRule="exact"/>
              <w:ind w:left="284" w:hanging="284"/>
              <w:jc w:val="both"/>
              <w:rPr>
                <w:rFonts w:ascii="Arial" w:eastAsia="Times New Roman" w:hAnsi="Arial" w:cs="Arial"/>
                <w:b/>
                <w:sz w:val="20"/>
                <w:szCs w:val="20"/>
                <w:lang w:eastAsia="sl-SI"/>
              </w:rPr>
            </w:pPr>
            <w:r>
              <w:rPr>
                <w:rFonts w:ascii="Arial" w:eastAsia="Times New Roman" w:hAnsi="Arial" w:cs="Arial"/>
                <w:b/>
                <w:sz w:val="20"/>
                <w:szCs w:val="20"/>
                <w:lang w:eastAsia="sl-SI"/>
              </w:rPr>
              <w:t>Finančne posledice za državni proračun</w:t>
            </w:r>
          </w:p>
          <w:p w14:paraId="25DE78BB" w14:textId="77777777" w:rsidR="00A538B5" w:rsidRDefault="00A538B5">
            <w:pPr>
              <w:widowControl w:val="0"/>
              <w:suppressAutoHyphens/>
              <w:spacing w:after="0" w:line="240" w:lineRule="exact"/>
              <w:ind w:left="720"/>
              <w:jc w:val="both"/>
              <w:rPr>
                <w:rFonts w:ascii="Arial" w:eastAsia="Times New Roman" w:hAnsi="Arial" w:cs="Arial"/>
                <w:b/>
                <w:sz w:val="20"/>
                <w:szCs w:val="20"/>
                <w:lang w:eastAsia="sl-SI"/>
              </w:rPr>
            </w:pPr>
            <w:r>
              <w:rPr>
                <w:rFonts w:ascii="Arial" w:eastAsia="Times New Roman" w:hAnsi="Arial" w:cs="Arial"/>
                <w:b/>
                <w:sz w:val="20"/>
                <w:szCs w:val="20"/>
                <w:lang w:eastAsia="sl-SI"/>
              </w:rPr>
              <w:t>II.a Pravice porabe za izvedbo predlaganih rešitev so zagotovljene:</w:t>
            </w:r>
          </w:p>
          <w:p w14:paraId="62CA536E" w14:textId="77777777" w:rsidR="00A538B5" w:rsidRDefault="00A538B5">
            <w:pPr>
              <w:widowControl w:val="0"/>
              <w:suppressAutoHyphens/>
              <w:spacing w:after="0" w:line="240" w:lineRule="exact"/>
              <w:ind w:left="714"/>
              <w:jc w:val="both"/>
              <w:rPr>
                <w:rFonts w:ascii="Arial" w:eastAsia="Times New Roman" w:hAnsi="Arial" w:cs="Arial"/>
                <w:b/>
                <w:sz w:val="20"/>
                <w:szCs w:val="20"/>
                <w:lang w:eastAsia="sl-SI"/>
              </w:rPr>
            </w:pPr>
            <w:r>
              <w:rPr>
                <w:rFonts w:ascii="Arial" w:eastAsia="Times New Roman" w:hAnsi="Arial" w:cs="Arial"/>
                <w:b/>
                <w:sz w:val="20"/>
                <w:szCs w:val="20"/>
                <w:lang w:eastAsia="sl-SI"/>
              </w:rPr>
              <w:t>II.b Manjkajoče pravice porabe bodo zagotovljene s prerazporeditvijo:</w:t>
            </w:r>
          </w:p>
          <w:p w14:paraId="06EF9754" w14:textId="77777777" w:rsidR="00A538B5" w:rsidRDefault="00A538B5">
            <w:pPr>
              <w:widowControl w:val="0"/>
              <w:suppressAutoHyphens/>
              <w:spacing w:after="0" w:line="240" w:lineRule="exact"/>
              <w:ind w:left="714"/>
              <w:jc w:val="both"/>
              <w:rPr>
                <w:rFonts w:ascii="Arial" w:eastAsia="Times New Roman" w:hAnsi="Arial" w:cs="Arial"/>
                <w:b/>
                <w:sz w:val="20"/>
                <w:szCs w:val="20"/>
                <w:lang w:eastAsia="sl-SI"/>
              </w:rPr>
            </w:pPr>
            <w:r>
              <w:rPr>
                <w:rFonts w:ascii="Arial" w:eastAsia="Times New Roman" w:hAnsi="Arial" w:cs="Arial"/>
                <w:b/>
                <w:sz w:val="20"/>
                <w:szCs w:val="20"/>
                <w:lang w:eastAsia="sl-SI"/>
              </w:rPr>
              <w:t>II.c Načrtovana nadomestitev zmanjšanih prihodkov in povečanih odhodkov proračuna</w:t>
            </w:r>
          </w:p>
          <w:p w14:paraId="308D285D" w14:textId="77777777" w:rsidR="00A538B5" w:rsidRDefault="00A538B5">
            <w:pPr>
              <w:widowControl w:val="0"/>
              <w:spacing w:after="0" w:line="240" w:lineRule="exact"/>
              <w:jc w:val="both"/>
              <w:rPr>
                <w:rFonts w:ascii="Arial" w:eastAsia="Times New Roman" w:hAnsi="Arial" w:cs="Arial"/>
                <w:b/>
                <w:bCs/>
                <w:spacing w:val="40"/>
                <w:sz w:val="20"/>
                <w:szCs w:val="20"/>
                <w:lang w:eastAsia="sl-SI"/>
              </w:rPr>
            </w:pPr>
          </w:p>
        </w:tc>
      </w:tr>
      <w:tr w:rsidR="00A538B5" w14:paraId="53CF7EF1" w14:textId="77777777" w:rsidTr="004054FC">
        <w:trPr>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1AD8BB63" w14:textId="77777777" w:rsidR="00EF11BC" w:rsidRDefault="00A538B5" w:rsidP="00EF11BC">
            <w:pPr>
              <w:spacing w:after="0" w:line="240" w:lineRule="exact"/>
              <w:rPr>
                <w:rFonts w:ascii="Arial" w:eastAsia="Times New Roman" w:hAnsi="Arial" w:cs="Arial"/>
                <w:b/>
                <w:sz w:val="20"/>
                <w:szCs w:val="20"/>
              </w:rPr>
            </w:pPr>
            <w:r>
              <w:rPr>
                <w:rFonts w:ascii="Arial" w:eastAsia="Times New Roman" w:hAnsi="Arial" w:cs="Arial"/>
                <w:b/>
                <w:sz w:val="20"/>
                <w:szCs w:val="20"/>
              </w:rPr>
              <w:t>7.b Predstavitev ocene fin</w:t>
            </w:r>
            <w:r w:rsidR="00EF11BC">
              <w:rPr>
                <w:rFonts w:ascii="Arial" w:eastAsia="Times New Roman" w:hAnsi="Arial" w:cs="Arial"/>
                <w:b/>
                <w:sz w:val="20"/>
                <w:szCs w:val="20"/>
              </w:rPr>
              <w:t>ančnih posledic pod 40.000 EUR:</w:t>
            </w:r>
          </w:p>
          <w:p w14:paraId="07997DB0" w14:textId="2FCE3E77" w:rsidR="00CD58AC" w:rsidRPr="00B90487" w:rsidRDefault="00B90487" w:rsidP="009006F9">
            <w:pPr>
              <w:spacing w:after="0" w:line="260" w:lineRule="exact"/>
              <w:jc w:val="both"/>
              <w:rPr>
                <w:rFonts w:ascii="Arial" w:eastAsia="Times New Roman" w:hAnsi="Arial"/>
                <w:b/>
                <w:sz w:val="20"/>
                <w:szCs w:val="24"/>
              </w:rPr>
            </w:pPr>
            <w:r w:rsidRPr="00B90487">
              <w:rPr>
                <w:rFonts w:ascii="Arial" w:eastAsia="Times New Roman" w:hAnsi="Arial"/>
                <w:b/>
                <w:sz w:val="20"/>
                <w:szCs w:val="24"/>
              </w:rPr>
              <w:t>/</w:t>
            </w:r>
          </w:p>
          <w:p w14:paraId="26778FAC" w14:textId="74A3A4EA" w:rsidR="00A538B5" w:rsidRPr="00667107" w:rsidRDefault="00A538B5" w:rsidP="009006F9">
            <w:pPr>
              <w:spacing w:after="0" w:line="260" w:lineRule="exact"/>
              <w:jc w:val="both"/>
              <w:rPr>
                <w:rFonts w:ascii="Arial" w:eastAsia="Times New Roman" w:hAnsi="Arial"/>
                <w:sz w:val="20"/>
                <w:szCs w:val="24"/>
              </w:rPr>
            </w:pPr>
          </w:p>
        </w:tc>
      </w:tr>
      <w:tr w:rsidR="00A538B5" w14:paraId="42AFFDC8" w14:textId="77777777" w:rsidTr="004054FC">
        <w:trPr>
          <w:trHeight w:val="371"/>
        </w:trPr>
        <w:tc>
          <w:tcPr>
            <w:tcW w:w="9200" w:type="dxa"/>
            <w:gridSpan w:val="13"/>
            <w:tcBorders>
              <w:top w:val="single" w:sz="4" w:space="0" w:color="000000"/>
              <w:left w:val="single" w:sz="4" w:space="0" w:color="000000"/>
              <w:bottom w:val="single" w:sz="4" w:space="0" w:color="000000"/>
              <w:right w:val="single" w:sz="4" w:space="0" w:color="000000"/>
            </w:tcBorders>
            <w:hideMark/>
          </w:tcPr>
          <w:p w14:paraId="5A45CC00" w14:textId="77777777" w:rsidR="00A538B5" w:rsidRDefault="00A538B5">
            <w:pPr>
              <w:spacing w:after="0" w:line="240" w:lineRule="exact"/>
              <w:rPr>
                <w:rFonts w:ascii="Arial" w:eastAsia="Times New Roman" w:hAnsi="Arial" w:cs="Arial"/>
                <w:b/>
                <w:sz w:val="20"/>
                <w:szCs w:val="20"/>
              </w:rPr>
            </w:pPr>
            <w:r>
              <w:rPr>
                <w:rFonts w:ascii="Arial" w:eastAsia="Times New Roman" w:hAnsi="Arial" w:cs="Arial"/>
                <w:b/>
                <w:sz w:val="20"/>
                <w:szCs w:val="20"/>
              </w:rPr>
              <w:lastRenderedPageBreak/>
              <w:t>8. Predstavitev sodelovanja z združenji občin:</w:t>
            </w:r>
          </w:p>
        </w:tc>
      </w:tr>
      <w:tr w:rsidR="00A538B5" w14:paraId="14DE0222" w14:textId="77777777" w:rsidTr="004054FC">
        <w:tc>
          <w:tcPr>
            <w:tcW w:w="6769" w:type="dxa"/>
            <w:gridSpan w:val="10"/>
            <w:tcBorders>
              <w:top w:val="single" w:sz="4" w:space="0" w:color="000000"/>
              <w:left w:val="single" w:sz="4" w:space="0" w:color="000000"/>
              <w:bottom w:val="single" w:sz="4" w:space="0" w:color="000000"/>
              <w:right w:val="single" w:sz="4" w:space="0" w:color="000000"/>
            </w:tcBorders>
          </w:tcPr>
          <w:p w14:paraId="74A7BD11" w14:textId="77777777" w:rsidR="00A538B5" w:rsidRDefault="00A538B5" w:rsidP="00C640D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Vsebina predloženega gradiva (predpisa) vpliva na:</w:t>
            </w:r>
          </w:p>
          <w:p w14:paraId="620D2617" w14:textId="77777777" w:rsidR="00A538B5" w:rsidRDefault="00A538B5" w:rsidP="00C640D3">
            <w:pPr>
              <w:widowControl w:val="0"/>
              <w:numPr>
                <w:ilvl w:val="1"/>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pristojnosti občin,</w:t>
            </w:r>
          </w:p>
          <w:p w14:paraId="2D7B365E" w14:textId="77777777" w:rsidR="00A538B5" w:rsidRDefault="00A538B5" w:rsidP="00C640D3">
            <w:pPr>
              <w:widowControl w:val="0"/>
              <w:numPr>
                <w:ilvl w:val="1"/>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delovanje občin,</w:t>
            </w:r>
          </w:p>
          <w:p w14:paraId="6AE19135" w14:textId="77777777" w:rsidR="00A538B5" w:rsidRDefault="00A538B5" w:rsidP="00C640D3">
            <w:pPr>
              <w:widowControl w:val="0"/>
              <w:numPr>
                <w:ilvl w:val="1"/>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financiranje občin.</w:t>
            </w:r>
          </w:p>
          <w:p w14:paraId="6A8C8F05" w14:textId="77777777" w:rsidR="00A538B5" w:rsidRDefault="00A538B5">
            <w:pPr>
              <w:widowControl w:val="0"/>
              <w:overflowPunct w:val="0"/>
              <w:autoSpaceDE w:val="0"/>
              <w:autoSpaceDN w:val="0"/>
              <w:adjustRightInd w:val="0"/>
              <w:spacing w:after="0" w:line="240" w:lineRule="exact"/>
              <w:ind w:left="1440"/>
              <w:jc w:val="both"/>
              <w:textAlignment w:val="baseline"/>
              <w:rPr>
                <w:rFonts w:ascii="Arial" w:eastAsia="Times New Roman" w:hAnsi="Arial" w:cs="Arial"/>
                <w:iCs/>
                <w:sz w:val="20"/>
                <w:szCs w:val="20"/>
                <w:lang w:eastAsia="sl-SI"/>
              </w:rPr>
            </w:pP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2D579AE5" w14:textId="77777777" w:rsidR="00A538B5" w:rsidRDefault="00A538B5">
            <w:pPr>
              <w:widowControl w:val="0"/>
              <w:overflowPunct w:val="0"/>
              <w:autoSpaceDE w:val="0"/>
              <w:autoSpaceDN w:val="0"/>
              <w:adjustRightInd w:val="0"/>
              <w:spacing w:after="0" w:line="24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rPr>
              <w:t>DA/</w:t>
            </w:r>
            <w:r>
              <w:rPr>
                <w:rFonts w:ascii="Arial" w:eastAsia="Times New Roman" w:hAnsi="Arial" w:cs="Arial"/>
                <w:b/>
                <w:sz w:val="20"/>
                <w:szCs w:val="20"/>
              </w:rPr>
              <w:t>NE</w:t>
            </w:r>
            <w:r>
              <w:rPr>
                <w:rFonts w:ascii="Arial" w:eastAsia="Times New Roman" w:hAnsi="Arial" w:cs="Arial"/>
                <w:sz w:val="20"/>
                <w:szCs w:val="20"/>
                <w:lang w:eastAsia="sl-SI"/>
              </w:rPr>
              <w:t xml:space="preserve"> </w:t>
            </w:r>
          </w:p>
        </w:tc>
      </w:tr>
      <w:tr w:rsidR="00A538B5" w14:paraId="018392A3" w14:textId="77777777" w:rsidTr="004054FC">
        <w:trPr>
          <w:trHeight w:val="274"/>
        </w:trPr>
        <w:tc>
          <w:tcPr>
            <w:tcW w:w="9200" w:type="dxa"/>
            <w:gridSpan w:val="13"/>
            <w:tcBorders>
              <w:top w:val="single" w:sz="4" w:space="0" w:color="000000"/>
              <w:left w:val="single" w:sz="4" w:space="0" w:color="000000"/>
              <w:bottom w:val="single" w:sz="4" w:space="0" w:color="000000"/>
              <w:right w:val="single" w:sz="4" w:space="0" w:color="000000"/>
            </w:tcBorders>
          </w:tcPr>
          <w:p w14:paraId="24049C02" w14:textId="77777777" w:rsidR="00A538B5" w:rsidRDefault="00A538B5">
            <w:pPr>
              <w:widowControl w:val="0"/>
              <w:overflowPunct w:val="0"/>
              <w:autoSpaceDE w:val="0"/>
              <w:autoSpaceDN w:val="0"/>
              <w:adjustRightInd w:val="0"/>
              <w:spacing w:after="0" w:line="240" w:lineRule="exact"/>
              <w:jc w:val="both"/>
              <w:textAlignment w:val="baseline"/>
              <w:rPr>
                <w:rFonts w:ascii="Arial" w:eastAsia="Times New Roman" w:hAnsi="Arial" w:cs="Arial"/>
                <w:iCs/>
                <w:sz w:val="20"/>
                <w:szCs w:val="20"/>
              </w:rPr>
            </w:pPr>
            <w:r>
              <w:rPr>
                <w:rFonts w:ascii="Arial" w:eastAsia="Times New Roman" w:hAnsi="Arial" w:cs="Arial"/>
                <w:iCs/>
                <w:sz w:val="20"/>
                <w:szCs w:val="20"/>
              </w:rPr>
              <w:t xml:space="preserve">Gradivo (predpis) je bilo poslano v mnenje: </w:t>
            </w:r>
          </w:p>
          <w:p w14:paraId="5FE1C168" w14:textId="77777777" w:rsidR="00A538B5" w:rsidRDefault="00A538B5" w:rsidP="00F448B1">
            <w:pPr>
              <w:widowControl w:val="0"/>
              <w:numPr>
                <w:ilvl w:val="0"/>
                <w:numId w:val="7"/>
              </w:numPr>
              <w:overflowPunct w:val="0"/>
              <w:autoSpaceDE w:val="0"/>
              <w:autoSpaceDN w:val="0"/>
              <w:adjustRightInd w:val="0"/>
              <w:spacing w:after="0" w:line="240" w:lineRule="exact"/>
              <w:jc w:val="both"/>
              <w:textAlignment w:val="baseline"/>
              <w:rPr>
                <w:rFonts w:ascii="Arial" w:eastAsia="Times New Roman" w:hAnsi="Arial" w:cs="Arial"/>
                <w:iCs/>
                <w:sz w:val="20"/>
                <w:szCs w:val="20"/>
              </w:rPr>
            </w:pPr>
            <w:r>
              <w:rPr>
                <w:rFonts w:ascii="Arial" w:eastAsia="Times New Roman" w:hAnsi="Arial" w:cs="Arial"/>
                <w:iCs/>
                <w:sz w:val="20"/>
                <w:szCs w:val="20"/>
              </w:rPr>
              <w:t>Skupnosti občin Slovenije SOS: DA/</w:t>
            </w:r>
            <w:r>
              <w:rPr>
                <w:rFonts w:ascii="Arial" w:eastAsia="Times New Roman" w:hAnsi="Arial" w:cs="Arial"/>
                <w:b/>
                <w:iCs/>
                <w:sz w:val="20"/>
                <w:szCs w:val="20"/>
              </w:rPr>
              <w:t>NE</w:t>
            </w:r>
          </w:p>
          <w:p w14:paraId="72C593F6" w14:textId="77777777" w:rsidR="00A538B5" w:rsidRDefault="00A538B5" w:rsidP="00F448B1">
            <w:pPr>
              <w:widowControl w:val="0"/>
              <w:numPr>
                <w:ilvl w:val="0"/>
                <w:numId w:val="7"/>
              </w:numPr>
              <w:overflowPunct w:val="0"/>
              <w:autoSpaceDE w:val="0"/>
              <w:autoSpaceDN w:val="0"/>
              <w:adjustRightInd w:val="0"/>
              <w:spacing w:after="0" w:line="240" w:lineRule="exact"/>
              <w:jc w:val="both"/>
              <w:textAlignment w:val="baseline"/>
              <w:rPr>
                <w:rFonts w:ascii="Arial" w:eastAsia="Times New Roman" w:hAnsi="Arial" w:cs="Arial"/>
                <w:iCs/>
                <w:sz w:val="20"/>
                <w:szCs w:val="20"/>
              </w:rPr>
            </w:pPr>
            <w:r>
              <w:rPr>
                <w:rFonts w:ascii="Arial" w:eastAsia="Times New Roman" w:hAnsi="Arial" w:cs="Arial"/>
                <w:iCs/>
                <w:sz w:val="20"/>
                <w:szCs w:val="20"/>
              </w:rPr>
              <w:t>Združenju občin Slovenije ZOS: DA/</w:t>
            </w:r>
            <w:r>
              <w:rPr>
                <w:rFonts w:ascii="Arial" w:eastAsia="Times New Roman" w:hAnsi="Arial" w:cs="Arial"/>
                <w:b/>
                <w:iCs/>
                <w:sz w:val="20"/>
                <w:szCs w:val="20"/>
              </w:rPr>
              <w:t>NE</w:t>
            </w:r>
          </w:p>
          <w:p w14:paraId="20CA34C3" w14:textId="77777777" w:rsidR="00A538B5" w:rsidRDefault="00A538B5" w:rsidP="00F448B1">
            <w:pPr>
              <w:widowControl w:val="0"/>
              <w:numPr>
                <w:ilvl w:val="0"/>
                <w:numId w:val="7"/>
              </w:numPr>
              <w:overflowPunct w:val="0"/>
              <w:autoSpaceDE w:val="0"/>
              <w:autoSpaceDN w:val="0"/>
              <w:adjustRightInd w:val="0"/>
              <w:spacing w:after="0" w:line="240" w:lineRule="exact"/>
              <w:jc w:val="both"/>
              <w:textAlignment w:val="baseline"/>
              <w:rPr>
                <w:rFonts w:ascii="Arial" w:eastAsia="Times New Roman" w:hAnsi="Arial" w:cs="Arial"/>
                <w:iCs/>
                <w:sz w:val="20"/>
                <w:szCs w:val="20"/>
              </w:rPr>
            </w:pPr>
            <w:r>
              <w:rPr>
                <w:rFonts w:ascii="Arial" w:eastAsia="Times New Roman" w:hAnsi="Arial" w:cs="Arial"/>
                <w:iCs/>
                <w:sz w:val="20"/>
                <w:szCs w:val="20"/>
              </w:rPr>
              <w:t>Združenju mestnih občin Slovenije ZMOS: DA/</w:t>
            </w:r>
            <w:r>
              <w:rPr>
                <w:rFonts w:ascii="Arial" w:eastAsia="Times New Roman" w:hAnsi="Arial" w:cs="Arial"/>
                <w:b/>
                <w:iCs/>
                <w:sz w:val="20"/>
                <w:szCs w:val="20"/>
              </w:rPr>
              <w:t>NE</w:t>
            </w:r>
          </w:p>
          <w:p w14:paraId="0856E201" w14:textId="77777777" w:rsidR="00A538B5" w:rsidRDefault="00A538B5">
            <w:pPr>
              <w:widowControl w:val="0"/>
              <w:overflowPunct w:val="0"/>
              <w:autoSpaceDE w:val="0"/>
              <w:autoSpaceDN w:val="0"/>
              <w:adjustRightInd w:val="0"/>
              <w:spacing w:after="0" w:line="240" w:lineRule="exact"/>
              <w:jc w:val="both"/>
              <w:textAlignment w:val="baseline"/>
              <w:rPr>
                <w:rFonts w:ascii="Arial" w:eastAsia="Times New Roman" w:hAnsi="Arial" w:cs="Arial"/>
                <w:iCs/>
                <w:sz w:val="20"/>
                <w:szCs w:val="20"/>
              </w:rPr>
            </w:pPr>
          </w:p>
          <w:p w14:paraId="053947C9" w14:textId="77777777" w:rsidR="00A538B5" w:rsidRDefault="00A538B5" w:rsidP="00DB28E4">
            <w:pPr>
              <w:widowControl w:val="0"/>
              <w:overflowPunct w:val="0"/>
              <w:autoSpaceDE w:val="0"/>
              <w:autoSpaceDN w:val="0"/>
              <w:adjustRightInd w:val="0"/>
              <w:spacing w:after="0" w:line="24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538B5" w14:paraId="3850FE72" w14:textId="77777777" w:rsidTr="004054FC">
        <w:tc>
          <w:tcPr>
            <w:tcW w:w="9200" w:type="dxa"/>
            <w:gridSpan w:val="13"/>
            <w:tcBorders>
              <w:top w:val="single" w:sz="4" w:space="0" w:color="000000"/>
              <w:left w:val="single" w:sz="4" w:space="0" w:color="000000"/>
              <w:bottom w:val="single" w:sz="4" w:space="0" w:color="000000"/>
              <w:right w:val="single" w:sz="4" w:space="0" w:color="000000"/>
            </w:tcBorders>
            <w:vAlign w:val="center"/>
            <w:hideMark/>
          </w:tcPr>
          <w:p w14:paraId="2F9D1590" w14:textId="77777777" w:rsidR="00A538B5" w:rsidRDefault="00A538B5">
            <w:pPr>
              <w:widowControl w:val="0"/>
              <w:overflowPunct w:val="0"/>
              <w:autoSpaceDE w:val="0"/>
              <w:autoSpaceDN w:val="0"/>
              <w:adjustRightInd w:val="0"/>
              <w:spacing w:after="0" w:line="240" w:lineRule="exac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9. Predstavitev sodelovanja javnosti:</w:t>
            </w:r>
          </w:p>
        </w:tc>
      </w:tr>
      <w:tr w:rsidR="00A538B5" w14:paraId="547E104C" w14:textId="77777777" w:rsidTr="004054FC">
        <w:tc>
          <w:tcPr>
            <w:tcW w:w="6769" w:type="dxa"/>
            <w:gridSpan w:val="10"/>
            <w:tcBorders>
              <w:top w:val="single" w:sz="4" w:space="0" w:color="000000"/>
              <w:left w:val="single" w:sz="4" w:space="0" w:color="000000"/>
              <w:bottom w:val="single" w:sz="4" w:space="0" w:color="000000"/>
              <w:right w:val="single" w:sz="4" w:space="0" w:color="000000"/>
            </w:tcBorders>
            <w:hideMark/>
          </w:tcPr>
          <w:p w14:paraId="247E7BB1" w14:textId="77777777" w:rsidR="00A538B5" w:rsidRPr="00C91ACB" w:rsidRDefault="00A538B5">
            <w:pPr>
              <w:widowControl w:val="0"/>
              <w:overflowPunct w:val="0"/>
              <w:autoSpaceDE w:val="0"/>
              <w:autoSpaceDN w:val="0"/>
              <w:adjustRightInd w:val="0"/>
              <w:spacing w:after="0" w:line="240" w:lineRule="exact"/>
              <w:jc w:val="both"/>
              <w:textAlignment w:val="baseline"/>
              <w:rPr>
                <w:rFonts w:ascii="Arial" w:eastAsia="Times New Roman" w:hAnsi="Arial" w:cs="Arial"/>
                <w:iCs/>
                <w:sz w:val="20"/>
                <w:szCs w:val="20"/>
                <w:lang w:eastAsia="sl-SI"/>
              </w:rPr>
            </w:pPr>
            <w:r w:rsidRPr="00C91ACB">
              <w:rPr>
                <w:rFonts w:ascii="Arial" w:eastAsia="Times New Roman" w:hAnsi="Arial" w:cs="Arial"/>
                <w:iCs/>
                <w:sz w:val="20"/>
                <w:szCs w:val="20"/>
                <w:lang w:eastAsia="sl-SI"/>
              </w:rPr>
              <w:t>Gradivo je bilo predhodno objavljeno na spletni strani predlagatelja:</w:t>
            </w:r>
          </w:p>
          <w:p w14:paraId="1DA0EB0C" w14:textId="77777777" w:rsidR="00E26ACA" w:rsidRPr="00C91ACB" w:rsidRDefault="00E26ACA">
            <w:pPr>
              <w:widowControl w:val="0"/>
              <w:overflowPunct w:val="0"/>
              <w:autoSpaceDE w:val="0"/>
              <w:autoSpaceDN w:val="0"/>
              <w:adjustRightInd w:val="0"/>
              <w:spacing w:after="0" w:line="240" w:lineRule="exact"/>
              <w:jc w:val="both"/>
              <w:textAlignment w:val="baseline"/>
              <w:rPr>
                <w:rFonts w:ascii="Arial" w:eastAsia="Times New Roman" w:hAnsi="Arial" w:cs="Arial"/>
                <w:iCs/>
                <w:sz w:val="20"/>
                <w:szCs w:val="20"/>
                <w:lang w:eastAsia="sl-SI"/>
              </w:rPr>
            </w:pPr>
          </w:p>
          <w:p w14:paraId="163E252F" w14:textId="4DDDEDFC" w:rsidR="00E26ACA" w:rsidRDefault="00E26ACA">
            <w:pPr>
              <w:widowControl w:val="0"/>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C91ACB">
              <w:rPr>
                <w:rFonts w:ascii="Arial" w:hAnsi="Arial" w:cs="Arial"/>
                <w:iCs/>
                <w:sz w:val="20"/>
                <w:szCs w:val="20"/>
                <w:lang w:eastAsia="sl-SI"/>
              </w:rPr>
              <w:t>Predlog uredbe je bil objavljen na portalu E-demokracija …….</w:t>
            </w: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69253C10" w14:textId="77777777" w:rsidR="00A538B5" w:rsidRDefault="00A538B5">
            <w:pPr>
              <w:widowControl w:val="0"/>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rPr>
              <w:t>DA</w:t>
            </w:r>
            <w:r>
              <w:rPr>
                <w:rFonts w:ascii="Arial" w:eastAsia="Times New Roman" w:hAnsi="Arial" w:cs="Arial"/>
                <w:b/>
                <w:sz w:val="20"/>
                <w:szCs w:val="20"/>
              </w:rPr>
              <w:t>/NE</w:t>
            </w:r>
            <w:r>
              <w:rPr>
                <w:rFonts w:ascii="Arial" w:eastAsia="Times New Roman" w:hAnsi="Arial" w:cs="Arial"/>
                <w:sz w:val="20"/>
                <w:szCs w:val="20"/>
                <w:lang w:eastAsia="sl-SI"/>
              </w:rPr>
              <w:t xml:space="preserve"> </w:t>
            </w:r>
          </w:p>
        </w:tc>
      </w:tr>
      <w:tr w:rsidR="00A538B5" w14:paraId="62AFBA96" w14:textId="77777777" w:rsidTr="004054FC">
        <w:tc>
          <w:tcPr>
            <w:tcW w:w="6769" w:type="dxa"/>
            <w:gridSpan w:val="10"/>
            <w:tcBorders>
              <w:top w:val="single" w:sz="4" w:space="0" w:color="000000"/>
              <w:left w:val="single" w:sz="4" w:space="0" w:color="000000"/>
              <w:bottom w:val="single" w:sz="4" w:space="0" w:color="000000"/>
              <w:right w:val="single" w:sz="4" w:space="0" w:color="000000"/>
            </w:tcBorders>
            <w:vAlign w:val="center"/>
            <w:hideMark/>
          </w:tcPr>
          <w:p w14:paraId="05540F1C" w14:textId="77777777" w:rsidR="00A538B5" w:rsidRDefault="00A538B5">
            <w:pPr>
              <w:widowControl w:val="0"/>
              <w:overflowPunct w:val="0"/>
              <w:autoSpaceDE w:val="0"/>
              <w:autoSpaceDN w:val="0"/>
              <w:adjustRightInd w:val="0"/>
              <w:spacing w:after="0" w:line="240" w:lineRule="exact"/>
              <w:textAlignment w:val="baseline"/>
              <w:rPr>
                <w:rFonts w:ascii="Arial" w:eastAsia="Times New Roman" w:hAnsi="Arial" w:cs="Arial"/>
                <w:sz w:val="20"/>
                <w:szCs w:val="20"/>
                <w:lang w:eastAsia="sl-SI"/>
              </w:rPr>
            </w:pPr>
            <w:r>
              <w:rPr>
                <w:rFonts w:ascii="Arial" w:eastAsia="Times New Roman" w:hAnsi="Arial" w:cs="Arial"/>
                <w:b/>
                <w:sz w:val="20"/>
                <w:szCs w:val="20"/>
                <w:lang w:eastAsia="sl-SI"/>
              </w:rPr>
              <w:t>10. Pri pripravi gradiva so bile upoštevane zahteve iz Resolucije o normativni dejavnosti:</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04D46191" w14:textId="77777777" w:rsidR="00A538B5" w:rsidRDefault="00A538B5">
            <w:pPr>
              <w:widowControl w:val="0"/>
              <w:overflowPunct w:val="0"/>
              <w:autoSpaceDE w:val="0"/>
              <w:autoSpaceDN w:val="0"/>
              <w:adjustRightInd w:val="0"/>
              <w:spacing w:after="0" w:line="240" w:lineRule="exact"/>
              <w:jc w:val="center"/>
              <w:textAlignment w:val="baseline"/>
              <w:rPr>
                <w:rFonts w:ascii="Arial" w:eastAsia="Times New Roman" w:hAnsi="Arial" w:cs="Arial"/>
                <w:iCs/>
                <w:sz w:val="20"/>
                <w:szCs w:val="20"/>
                <w:lang w:eastAsia="sl-SI"/>
              </w:rPr>
            </w:pPr>
            <w:r w:rsidRPr="00C91ACB">
              <w:rPr>
                <w:rFonts w:ascii="Arial" w:eastAsia="Times New Roman" w:hAnsi="Arial" w:cs="Arial"/>
                <w:b/>
                <w:sz w:val="20"/>
                <w:szCs w:val="20"/>
              </w:rPr>
              <w:t>DA</w:t>
            </w:r>
            <w:r>
              <w:rPr>
                <w:rFonts w:ascii="Arial" w:eastAsia="Times New Roman" w:hAnsi="Arial" w:cs="Arial"/>
                <w:sz w:val="20"/>
                <w:szCs w:val="20"/>
              </w:rPr>
              <w:t>/</w:t>
            </w:r>
            <w:r w:rsidRPr="00C91ACB">
              <w:rPr>
                <w:rFonts w:ascii="Arial" w:eastAsia="Times New Roman" w:hAnsi="Arial" w:cs="Arial"/>
                <w:sz w:val="20"/>
                <w:szCs w:val="20"/>
              </w:rPr>
              <w:t>NE</w:t>
            </w:r>
            <w:r w:rsidRPr="00C91ACB">
              <w:rPr>
                <w:rFonts w:ascii="Arial" w:eastAsia="Times New Roman" w:hAnsi="Arial" w:cs="Arial"/>
                <w:iCs/>
                <w:sz w:val="20"/>
                <w:szCs w:val="20"/>
                <w:lang w:eastAsia="sl-SI"/>
              </w:rPr>
              <w:t xml:space="preserve"> </w:t>
            </w:r>
          </w:p>
        </w:tc>
      </w:tr>
      <w:tr w:rsidR="00A538B5" w14:paraId="0DDF9523" w14:textId="77777777" w:rsidTr="004054FC">
        <w:tc>
          <w:tcPr>
            <w:tcW w:w="6769" w:type="dxa"/>
            <w:gridSpan w:val="10"/>
            <w:tcBorders>
              <w:top w:val="single" w:sz="4" w:space="0" w:color="000000"/>
              <w:left w:val="single" w:sz="4" w:space="0" w:color="000000"/>
              <w:bottom w:val="single" w:sz="4" w:space="0" w:color="000000"/>
              <w:right w:val="single" w:sz="4" w:space="0" w:color="000000"/>
            </w:tcBorders>
            <w:vAlign w:val="center"/>
            <w:hideMark/>
          </w:tcPr>
          <w:p w14:paraId="0A95EE34" w14:textId="77777777" w:rsidR="00A538B5" w:rsidRDefault="00A538B5">
            <w:pPr>
              <w:widowControl w:val="0"/>
              <w:overflowPunct w:val="0"/>
              <w:autoSpaceDE w:val="0"/>
              <w:autoSpaceDN w:val="0"/>
              <w:adjustRightInd w:val="0"/>
              <w:spacing w:after="0" w:line="240" w:lineRule="exac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11. Gradivo je uvrščeno v delovni program vlade:</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34DFEEF9" w14:textId="77777777" w:rsidR="00A538B5" w:rsidRDefault="00A538B5">
            <w:pPr>
              <w:widowControl w:val="0"/>
              <w:overflowPunct w:val="0"/>
              <w:autoSpaceDE w:val="0"/>
              <w:autoSpaceDN w:val="0"/>
              <w:adjustRightInd w:val="0"/>
              <w:spacing w:after="0" w:line="24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rPr>
              <w:t>DA/</w:t>
            </w:r>
            <w:r>
              <w:rPr>
                <w:rFonts w:ascii="Arial" w:eastAsia="Times New Roman" w:hAnsi="Arial" w:cs="Arial"/>
                <w:b/>
                <w:sz w:val="20"/>
                <w:szCs w:val="20"/>
              </w:rPr>
              <w:t>NE</w:t>
            </w:r>
            <w:r>
              <w:rPr>
                <w:rFonts w:ascii="Arial" w:eastAsia="Times New Roman" w:hAnsi="Arial" w:cs="Arial"/>
                <w:sz w:val="20"/>
                <w:szCs w:val="20"/>
                <w:lang w:eastAsia="sl-SI"/>
              </w:rPr>
              <w:t xml:space="preserve"> </w:t>
            </w:r>
          </w:p>
        </w:tc>
      </w:tr>
      <w:tr w:rsidR="00A538B5" w14:paraId="21A0221A" w14:textId="77777777" w:rsidTr="004054FC">
        <w:tc>
          <w:tcPr>
            <w:tcW w:w="9200" w:type="dxa"/>
            <w:gridSpan w:val="13"/>
            <w:tcBorders>
              <w:top w:val="single" w:sz="4" w:space="0" w:color="000000"/>
              <w:left w:val="single" w:sz="4" w:space="0" w:color="000000"/>
              <w:bottom w:val="single" w:sz="4" w:space="0" w:color="000000"/>
              <w:right w:val="single" w:sz="4" w:space="0" w:color="000000"/>
            </w:tcBorders>
          </w:tcPr>
          <w:p w14:paraId="6E55D8FA" w14:textId="77777777" w:rsidR="00CC0932" w:rsidRPr="00CC0932" w:rsidRDefault="00CC0932" w:rsidP="00CC0932">
            <w:pPr>
              <w:widowControl w:val="0"/>
              <w:suppressAutoHyphens/>
              <w:overflowPunct w:val="0"/>
              <w:autoSpaceDE w:val="0"/>
              <w:autoSpaceDN w:val="0"/>
              <w:adjustRightInd w:val="0"/>
              <w:spacing w:before="360" w:after="60" w:line="240" w:lineRule="exact"/>
              <w:ind w:left="3400"/>
              <w:jc w:val="center"/>
              <w:textAlignment w:val="baseline"/>
              <w:outlineLvl w:val="3"/>
              <w:rPr>
                <w:rFonts w:ascii="Arial" w:eastAsia="Times New Roman" w:hAnsi="Arial" w:cs="Arial"/>
                <w:sz w:val="20"/>
                <w:szCs w:val="20"/>
                <w:lang w:eastAsia="sl-SI"/>
              </w:rPr>
            </w:pPr>
            <w:r w:rsidRPr="00CC0932">
              <w:rPr>
                <w:rFonts w:ascii="Arial" w:eastAsia="Times New Roman" w:hAnsi="Arial" w:cs="Arial"/>
                <w:sz w:val="20"/>
                <w:szCs w:val="20"/>
                <w:lang w:eastAsia="sl-SI"/>
              </w:rPr>
              <w:t xml:space="preserve">Boštjan Poklukar </w:t>
            </w:r>
          </w:p>
          <w:p w14:paraId="5A14FE09" w14:textId="2EBF84BD" w:rsidR="00CC0932" w:rsidRDefault="00CC0932" w:rsidP="00CC0932">
            <w:pPr>
              <w:spacing w:after="0" w:line="240" w:lineRule="exact"/>
              <w:rPr>
                <w:rFonts w:ascii="Arial" w:eastAsia="Times New Roman" w:hAnsi="Arial" w:cs="Arial"/>
                <w:sz w:val="20"/>
                <w:szCs w:val="20"/>
                <w:lang w:eastAsia="sl-SI"/>
              </w:rPr>
            </w:pPr>
            <w:r>
              <w:rPr>
                <w:rFonts w:ascii="Arial" w:eastAsia="Times New Roman" w:hAnsi="Arial" w:cs="Arial"/>
                <w:sz w:val="20"/>
                <w:szCs w:val="20"/>
                <w:lang w:eastAsia="sl-SI"/>
              </w:rPr>
              <w:t xml:space="preserve">                                                                                                          m</w:t>
            </w:r>
            <w:r w:rsidRPr="00CC0932">
              <w:rPr>
                <w:rFonts w:ascii="Arial" w:eastAsia="Times New Roman" w:hAnsi="Arial" w:cs="Arial"/>
                <w:sz w:val="20"/>
                <w:szCs w:val="20"/>
                <w:lang w:eastAsia="sl-SI"/>
              </w:rPr>
              <w:t>inister</w:t>
            </w:r>
          </w:p>
          <w:p w14:paraId="14000EE0" w14:textId="1F42A086" w:rsidR="00A538B5" w:rsidRDefault="00A538B5" w:rsidP="00CC0932">
            <w:pPr>
              <w:spacing w:after="0" w:line="240" w:lineRule="exact"/>
              <w:rPr>
                <w:rFonts w:ascii="Arial" w:eastAsia="Times New Roman" w:hAnsi="Arial" w:cs="Arial"/>
                <w:sz w:val="20"/>
                <w:szCs w:val="20"/>
              </w:rPr>
            </w:pPr>
            <w:r>
              <w:rPr>
                <w:rFonts w:ascii="Arial" w:eastAsia="Times New Roman" w:hAnsi="Arial" w:cs="Arial"/>
                <w:sz w:val="20"/>
                <w:szCs w:val="20"/>
              </w:rPr>
              <w:t>Priloge:</w:t>
            </w:r>
          </w:p>
          <w:p w14:paraId="614766C3" w14:textId="06B7998A" w:rsidR="00A538B5" w:rsidRDefault="00A538B5" w:rsidP="00C906F9">
            <w:pPr>
              <w:pStyle w:val="Odstavekseznama"/>
              <w:numPr>
                <w:ilvl w:val="0"/>
                <w:numId w:val="11"/>
              </w:numPr>
              <w:spacing w:after="0" w:line="240" w:lineRule="exact"/>
              <w:ind w:left="163" w:hanging="142"/>
              <w:rPr>
                <w:rFonts w:ascii="Arial" w:eastAsia="Times New Roman" w:hAnsi="Arial" w:cs="Arial"/>
                <w:sz w:val="20"/>
                <w:szCs w:val="20"/>
              </w:rPr>
            </w:pPr>
            <w:r w:rsidRPr="007A18B8">
              <w:rPr>
                <w:rFonts w:ascii="Arial" w:eastAsia="Times New Roman" w:hAnsi="Arial" w:cs="Arial"/>
                <w:sz w:val="20"/>
                <w:szCs w:val="20"/>
              </w:rPr>
              <w:t xml:space="preserve">predlog sklepa </w:t>
            </w:r>
            <w:r w:rsidR="00CE51F0">
              <w:rPr>
                <w:rFonts w:ascii="Arial" w:eastAsia="Times New Roman" w:hAnsi="Arial" w:cs="Arial"/>
                <w:sz w:val="20"/>
                <w:szCs w:val="20"/>
              </w:rPr>
              <w:t>Vlade Republike Slovenije</w:t>
            </w:r>
            <w:r w:rsidRPr="007A18B8">
              <w:rPr>
                <w:rFonts w:ascii="Arial" w:eastAsia="Times New Roman" w:hAnsi="Arial" w:cs="Arial"/>
                <w:sz w:val="20"/>
                <w:szCs w:val="20"/>
              </w:rPr>
              <w:t>,</w:t>
            </w:r>
          </w:p>
          <w:p w14:paraId="0B3E3A4F" w14:textId="77777777" w:rsidR="007A18B8" w:rsidRDefault="007E07FD" w:rsidP="00C906F9">
            <w:pPr>
              <w:pStyle w:val="Odstavekseznama"/>
              <w:widowControl w:val="0"/>
              <w:numPr>
                <w:ilvl w:val="0"/>
                <w:numId w:val="11"/>
              </w:numPr>
              <w:suppressAutoHyphens/>
              <w:overflowPunct w:val="0"/>
              <w:autoSpaceDE w:val="0"/>
              <w:autoSpaceDN w:val="0"/>
              <w:adjustRightInd w:val="0"/>
              <w:spacing w:after="0" w:line="240" w:lineRule="exact"/>
              <w:ind w:left="163" w:hanging="142"/>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predlog </w:t>
            </w:r>
            <w:r w:rsidR="00B56A9C">
              <w:rPr>
                <w:rFonts w:ascii="Arial" w:eastAsia="Times New Roman" w:hAnsi="Arial" w:cs="Arial"/>
                <w:sz w:val="20"/>
                <w:szCs w:val="20"/>
                <w:lang w:eastAsia="sl-SI"/>
              </w:rPr>
              <w:t>uredbe</w:t>
            </w:r>
            <w:r>
              <w:rPr>
                <w:rFonts w:ascii="Arial" w:eastAsia="Times New Roman" w:hAnsi="Arial" w:cs="Arial"/>
                <w:sz w:val="20"/>
                <w:szCs w:val="20"/>
                <w:lang w:eastAsia="sl-SI"/>
              </w:rPr>
              <w:t>.</w:t>
            </w:r>
          </w:p>
          <w:p w14:paraId="6D4F98A7" w14:textId="77777777" w:rsidR="00A538B5" w:rsidRPr="007E07FD" w:rsidRDefault="00A538B5" w:rsidP="007E07FD">
            <w:pPr>
              <w:widowControl w:val="0"/>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p>
        </w:tc>
      </w:tr>
    </w:tbl>
    <w:p w14:paraId="1748F46C" w14:textId="77777777" w:rsidR="00A538B5" w:rsidRDefault="00A538B5" w:rsidP="00A538B5">
      <w:pPr>
        <w:spacing w:after="0" w:line="240" w:lineRule="auto"/>
        <w:rPr>
          <w:rFonts w:ascii="Arial" w:eastAsia="Times New Roman" w:hAnsi="Arial" w:cs="Arial"/>
          <w:sz w:val="20"/>
          <w:szCs w:val="20"/>
        </w:rPr>
        <w:sectPr w:rsidR="00A538B5" w:rsidSect="00DC34C2">
          <w:pgSz w:w="11906" w:h="16838"/>
          <w:pgMar w:top="1418" w:right="1418" w:bottom="1418" w:left="1418" w:header="708" w:footer="708" w:gutter="0"/>
          <w:cols w:space="708"/>
        </w:sectPr>
      </w:pPr>
    </w:p>
    <w:p w14:paraId="64D596D1" w14:textId="77777777" w:rsidR="00A538B5" w:rsidRPr="00F837FF" w:rsidRDefault="00A538B5" w:rsidP="00F837FF">
      <w:p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F837FF">
        <w:rPr>
          <w:rFonts w:ascii="Arial" w:eastAsia="Times New Roman" w:hAnsi="Arial" w:cs="Arial"/>
          <w:b/>
          <w:sz w:val="20"/>
          <w:szCs w:val="20"/>
          <w:lang w:eastAsia="sl-SI"/>
        </w:rPr>
        <w:lastRenderedPageBreak/>
        <w:t>PREDLOG SKLEPA</w:t>
      </w:r>
    </w:p>
    <w:p w14:paraId="66F74F9E" w14:textId="77777777" w:rsidR="00F837FF" w:rsidRDefault="00F837FF" w:rsidP="00F837F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p w14:paraId="093C5C97" w14:textId="38B64DB8" w:rsidR="00F837FF" w:rsidRDefault="009706FB" w:rsidP="00F837FF">
      <w:pPr>
        <w:spacing w:after="0" w:line="260" w:lineRule="exact"/>
        <w:jc w:val="both"/>
        <w:rPr>
          <w:rFonts w:ascii="Arial" w:eastAsia="Times New Roman" w:hAnsi="Arial" w:cs="Arial"/>
          <w:color w:val="000000"/>
          <w:sz w:val="20"/>
          <w:szCs w:val="20"/>
          <w:lang w:eastAsia="sl-SI"/>
        </w:rPr>
      </w:pPr>
      <w:r w:rsidRPr="009706FB">
        <w:rPr>
          <w:rFonts w:ascii="Arial" w:eastAsia="Times New Roman" w:hAnsi="Arial" w:cs="Arial"/>
          <w:color w:val="000000"/>
          <w:sz w:val="20"/>
          <w:szCs w:val="20"/>
          <w:lang w:eastAsia="sl-SI"/>
        </w:rPr>
        <w:t>Na podlagi 21. člena Zakona o Vladi Republike Slovenije (Uradni list RS, št. 24/05 – uradno prečiščeno besedilo, 109/08, 38/10 – ZUKN, 8/12, 21/13, 47/13 – ZDU-1G, 65/14, 55/17 in 163/22) je Vlada Republike Slovenije na …. seji pod točko ..</w:t>
      </w:r>
      <w:r w:rsidR="00454324">
        <w:rPr>
          <w:rFonts w:ascii="Arial" w:eastAsia="Times New Roman" w:hAnsi="Arial" w:cs="Arial"/>
          <w:color w:val="000000"/>
          <w:sz w:val="20"/>
          <w:szCs w:val="20"/>
          <w:lang w:eastAsia="sl-SI"/>
        </w:rPr>
        <w:t>.. dne ………. sprejela naslednji</w:t>
      </w:r>
    </w:p>
    <w:p w14:paraId="44D06635" w14:textId="77777777" w:rsidR="00F837FF" w:rsidRDefault="00F837FF" w:rsidP="00F837FF">
      <w:pPr>
        <w:spacing w:after="0" w:line="260" w:lineRule="exact"/>
        <w:jc w:val="both"/>
        <w:rPr>
          <w:rFonts w:ascii="Arial" w:eastAsia="Times New Roman" w:hAnsi="Arial" w:cs="Arial"/>
          <w:color w:val="000000"/>
          <w:sz w:val="20"/>
          <w:szCs w:val="20"/>
          <w:lang w:eastAsia="sl-SI"/>
        </w:rPr>
      </w:pPr>
    </w:p>
    <w:p w14:paraId="1BCACBC6" w14:textId="77777777" w:rsidR="009706FB" w:rsidRPr="009706FB" w:rsidRDefault="009706FB" w:rsidP="00F837FF">
      <w:pPr>
        <w:spacing w:after="0" w:line="260" w:lineRule="exact"/>
        <w:jc w:val="both"/>
        <w:rPr>
          <w:rFonts w:ascii="Arial" w:eastAsia="Times New Roman" w:hAnsi="Arial" w:cs="Arial"/>
          <w:color w:val="000000"/>
          <w:sz w:val="20"/>
          <w:szCs w:val="20"/>
          <w:lang w:eastAsia="sl-SI"/>
        </w:rPr>
      </w:pPr>
    </w:p>
    <w:p w14:paraId="45A74B71" w14:textId="437BED24" w:rsidR="009706FB" w:rsidRDefault="009706FB" w:rsidP="00F837FF">
      <w:pPr>
        <w:spacing w:after="0" w:line="260" w:lineRule="exact"/>
        <w:ind w:left="3540" w:firstLine="708"/>
        <w:jc w:val="both"/>
        <w:rPr>
          <w:rFonts w:ascii="Arial" w:eastAsia="Times New Roman" w:hAnsi="Arial" w:cs="Arial"/>
          <w:color w:val="000000"/>
          <w:sz w:val="20"/>
          <w:szCs w:val="20"/>
          <w:lang w:eastAsia="sl-SI"/>
        </w:rPr>
      </w:pPr>
      <w:r w:rsidRPr="009706FB">
        <w:rPr>
          <w:rFonts w:ascii="Arial" w:eastAsia="Times New Roman" w:hAnsi="Arial" w:cs="Arial"/>
          <w:color w:val="000000"/>
          <w:sz w:val="20"/>
          <w:szCs w:val="20"/>
          <w:lang w:eastAsia="sl-SI"/>
        </w:rPr>
        <w:t>S K L E P</w:t>
      </w:r>
    </w:p>
    <w:p w14:paraId="04456782" w14:textId="77777777" w:rsidR="00454324" w:rsidRPr="009706FB" w:rsidRDefault="00454324" w:rsidP="00F837FF">
      <w:pPr>
        <w:spacing w:after="0" w:line="260" w:lineRule="exact"/>
        <w:ind w:left="3540" w:firstLine="708"/>
        <w:jc w:val="both"/>
        <w:rPr>
          <w:rFonts w:ascii="Arial" w:eastAsia="Times New Roman" w:hAnsi="Arial" w:cs="Arial"/>
          <w:color w:val="000000"/>
          <w:sz w:val="20"/>
          <w:szCs w:val="20"/>
          <w:lang w:eastAsia="sl-SI"/>
        </w:rPr>
      </w:pPr>
    </w:p>
    <w:p w14:paraId="35B5F92E" w14:textId="02BC883C" w:rsidR="00A368DF" w:rsidRDefault="009706FB" w:rsidP="00F837FF">
      <w:pPr>
        <w:spacing w:after="0" w:line="260" w:lineRule="exact"/>
        <w:jc w:val="both"/>
        <w:rPr>
          <w:rFonts w:ascii="Arial" w:eastAsia="Times New Roman" w:hAnsi="Arial" w:cs="Arial"/>
          <w:sz w:val="20"/>
          <w:szCs w:val="20"/>
        </w:rPr>
      </w:pPr>
      <w:r w:rsidRPr="009706FB">
        <w:rPr>
          <w:rFonts w:ascii="Arial" w:eastAsia="Times New Roman" w:hAnsi="Arial" w:cs="Arial"/>
          <w:color w:val="000000"/>
          <w:sz w:val="20"/>
          <w:szCs w:val="20"/>
          <w:lang w:eastAsia="sl-SI"/>
        </w:rPr>
        <w:t>Vlada Republike Slovenije je izdala Uredbo o spremembah Uredbe o uniformi, položajnih oznakah in simbolih policije (EVA 2023-1711-</w:t>
      </w:r>
      <w:r w:rsidR="00EF6CE1">
        <w:rPr>
          <w:rFonts w:ascii="Arial" w:eastAsia="Times New Roman" w:hAnsi="Arial" w:cs="Arial"/>
          <w:color w:val="000000"/>
          <w:sz w:val="20"/>
          <w:szCs w:val="20"/>
          <w:lang w:eastAsia="sl-SI"/>
        </w:rPr>
        <w:t>0013</w:t>
      </w:r>
      <w:r w:rsidRPr="009706FB">
        <w:rPr>
          <w:rFonts w:ascii="Arial" w:eastAsia="Times New Roman" w:hAnsi="Arial" w:cs="Arial"/>
          <w:color w:val="000000"/>
          <w:sz w:val="20"/>
          <w:szCs w:val="20"/>
          <w:lang w:eastAsia="sl-SI"/>
        </w:rPr>
        <w:t>) in jo objavi v Uradnem listu Republike Slovenije.</w:t>
      </w:r>
    </w:p>
    <w:p w14:paraId="21251907" w14:textId="6BAB5737" w:rsidR="00A368DF" w:rsidRDefault="00A368DF" w:rsidP="00F837FF">
      <w:pPr>
        <w:spacing w:after="0" w:line="260" w:lineRule="exact"/>
        <w:rPr>
          <w:rFonts w:ascii="Arial" w:eastAsia="Times New Roman" w:hAnsi="Arial" w:cs="Arial"/>
          <w:sz w:val="20"/>
          <w:szCs w:val="20"/>
        </w:rPr>
      </w:pPr>
    </w:p>
    <w:p w14:paraId="0460D4A0" w14:textId="77777777" w:rsidR="00441378" w:rsidRPr="00441378" w:rsidRDefault="00441378" w:rsidP="00F837FF">
      <w:pPr>
        <w:spacing w:after="0" w:line="260" w:lineRule="exact"/>
        <w:ind w:left="5664"/>
        <w:rPr>
          <w:rFonts w:ascii="Arial" w:eastAsia="Times New Roman" w:hAnsi="Arial" w:cs="Arial"/>
          <w:sz w:val="20"/>
          <w:szCs w:val="20"/>
        </w:rPr>
      </w:pPr>
      <w:r w:rsidRPr="00441378">
        <w:rPr>
          <w:rFonts w:ascii="Arial" w:eastAsia="Times New Roman" w:hAnsi="Arial" w:cs="Arial"/>
          <w:sz w:val="20"/>
          <w:szCs w:val="20"/>
        </w:rPr>
        <w:t>Barbara Kolenko Helbl</w:t>
      </w:r>
    </w:p>
    <w:p w14:paraId="68359BEA" w14:textId="723501F4" w:rsidR="00441378" w:rsidRDefault="00441378" w:rsidP="00F837FF">
      <w:pPr>
        <w:spacing w:after="0" w:line="260" w:lineRule="exact"/>
        <w:ind w:left="5664"/>
        <w:rPr>
          <w:rFonts w:ascii="Arial" w:eastAsia="Times New Roman" w:hAnsi="Arial" w:cs="Arial"/>
          <w:sz w:val="20"/>
          <w:szCs w:val="20"/>
        </w:rPr>
      </w:pPr>
      <w:r w:rsidRPr="00441378">
        <w:rPr>
          <w:rFonts w:ascii="Arial" w:eastAsia="Times New Roman" w:hAnsi="Arial" w:cs="Arial"/>
          <w:sz w:val="20"/>
          <w:szCs w:val="20"/>
        </w:rPr>
        <w:t>generalna sekretarka</w:t>
      </w:r>
    </w:p>
    <w:p w14:paraId="7698ECDE" w14:textId="77777777" w:rsidR="00441378" w:rsidRDefault="00441378" w:rsidP="00F837FF">
      <w:pPr>
        <w:spacing w:after="0" w:line="260" w:lineRule="exact"/>
        <w:ind w:left="5664"/>
        <w:rPr>
          <w:rFonts w:ascii="Arial" w:eastAsia="Times New Roman" w:hAnsi="Arial" w:cs="Arial"/>
          <w:sz w:val="20"/>
          <w:szCs w:val="20"/>
        </w:rPr>
      </w:pPr>
    </w:p>
    <w:p w14:paraId="273DE7AD" w14:textId="77777777" w:rsidR="00A368DF" w:rsidRDefault="00A368DF" w:rsidP="00F837FF">
      <w:pPr>
        <w:spacing w:after="0" w:line="260" w:lineRule="exact"/>
        <w:rPr>
          <w:rFonts w:ascii="Arial" w:eastAsia="Times New Roman" w:hAnsi="Arial" w:cs="Arial"/>
          <w:sz w:val="20"/>
          <w:szCs w:val="20"/>
        </w:rPr>
      </w:pPr>
      <w:r>
        <w:rPr>
          <w:rFonts w:ascii="Arial" w:eastAsia="Times New Roman" w:hAnsi="Arial" w:cs="Arial"/>
          <w:sz w:val="20"/>
          <w:szCs w:val="20"/>
        </w:rPr>
        <w:t>Priloga:</w:t>
      </w:r>
    </w:p>
    <w:p w14:paraId="0CEDB24A" w14:textId="77777777" w:rsidR="00A368DF" w:rsidRDefault="00A368DF" w:rsidP="00F837FF">
      <w:pPr>
        <w:numPr>
          <w:ilvl w:val="0"/>
          <w:numId w:val="1"/>
        </w:numPr>
        <w:suppressAutoHyphens/>
        <w:overflowPunct w:val="0"/>
        <w:autoSpaceDE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uredbe.</w:t>
      </w:r>
    </w:p>
    <w:p w14:paraId="15DD7D94" w14:textId="77777777" w:rsidR="00A368DF" w:rsidRDefault="00A368DF" w:rsidP="00F837FF">
      <w:pPr>
        <w:suppressAutoHyphens/>
        <w:overflowPunct w:val="0"/>
        <w:autoSpaceDE w:val="0"/>
        <w:spacing w:after="0" w:line="260" w:lineRule="exact"/>
        <w:jc w:val="both"/>
        <w:textAlignment w:val="baseline"/>
        <w:rPr>
          <w:rFonts w:ascii="Arial" w:eastAsia="Times New Roman" w:hAnsi="Arial" w:cs="Arial"/>
          <w:sz w:val="20"/>
          <w:szCs w:val="20"/>
          <w:lang w:eastAsia="sl-SI"/>
        </w:rPr>
      </w:pPr>
    </w:p>
    <w:p w14:paraId="6D274F2F" w14:textId="77777777" w:rsidR="00A368DF" w:rsidRDefault="00A368DF" w:rsidP="00F837F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Prejmejo:</w:t>
      </w:r>
    </w:p>
    <w:p w14:paraId="1815B5AA" w14:textId="5DB41AA3" w:rsidR="00A368DF" w:rsidRPr="00A368DF" w:rsidRDefault="00A368DF" w:rsidP="00F837FF">
      <w:pPr>
        <w:numPr>
          <w:ilvl w:val="0"/>
          <w:numId w:val="2"/>
        </w:numPr>
        <w:tabs>
          <w:tab w:val="left" w:pos="180"/>
          <w:tab w:val="left" w:pos="318"/>
          <w:tab w:val="left" w:pos="360"/>
        </w:tabs>
        <w:autoSpaceDE w:val="0"/>
        <w:autoSpaceDN w:val="0"/>
        <w:adjustRightInd w:val="0"/>
        <w:spacing w:after="0" w:line="260" w:lineRule="exact"/>
        <w:jc w:val="both"/>
        <w:rPr>
          <w:rFonts w:ascii="Arial" w:eastAsia="Times New Roman" w:hAnsi="Arial" w:cs="Arial"/>
          <w:iCs/>
          <w:sz w:val="20"/>
          <w:szCs w:val="20"/>
          <w:lang w:eastAsia="sl-SI"/>
        </w:rPr>
      </w:pPr>
      <w:r>
        <w:rPr>
          <w:rFonts w:ascii="Arial" w:eastAsia="Times New Roman" w:hAnsi="Arial" w:cs="Arial"/>
          <w:bCs/>
          <w:iCs/>
          <w:sz w:val="20"/>
          <w:szCs w:val="20"/>
          <w:lang w:eastAsia="sl-SI"/>
        </w:rPr>
        <w:t xml:space="preserve">Ministrstvo za </w:t>
      </w:r>
      <w:r w:rsidR="004E2778">
        <w:rPr>
          <w:rFonts w:ascii="Arial" w:eastAsia="Times New Roman" w:hAnsi="Arial" w:cs="Arial"/>
          <w:bCs/>
          <w:iCs/>
          <w:sz w:val="20"/>
          <w:szCs w:val="20"/>
          <w:lang w:eastAsia="sl-SI"/>
        </w:rPr>
        <w:t>notranje zadeve Republike Slovenije</w:t>
      </w:r>
      <w:r>
        <w:rPr>
          <w:rFonts w:ascii="Arial" w:eastAsia="Times New Roman" w:hAnsi="Arial" w:cs="Arial"/>
          <w:bCs/>
          <w:iCs/>
          <w:sz w:val="20"/>
          <w:szCs w:val="20"/>
          <w:lang w:eastAsia="sl-SI"/>
        </w:rPr>
        <w:t>,</w:t>
      </w:r>
    </w:p>
    <w:p w14:paraId="13E6EA57" w14:textId="77777777" w:rsidR="00A368DF" w:rsidRDefault="00A368DF" w:rsidP="00F837FF">
      <w:pPr>
        <w:numPr>
          <w:ilvl w:val="0"/>
          <w:numId w:val="2"/>
        </w:numPr>
        <w:tabs>
          <w:tab w:val="left" w:pos="318"/>
        </w:tabs>
        <w:spacing w:after="0" w:line="260" w:lineRule="exac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Služba Vlade Republike Slovenije za zakonodajo.</w:t>
      </w:r>
    </w:p>
    <w:p w14:paraId="1CB8CC32" w14:textId="77777777" w:rsidR="00A368DF" w:rsidRDefault="00A368DF" w:rsidP="006974D7">
      <w:pPr>
        <w:overflowPunct w:val="0"/>
        <w:autoSpaceDE w:val="0"/>
        <w:autoSpaceDN w:val="0"/>
        <w:adjustRightInd w:val="0"/>
        <w:spacing w:before="60" w:after="120" w:line="260" w:lineRule="exact"/>
        <w:jc w:val="both"/>
        <w:textAlignment w:val="baseline"/>
        <w:rPr>
          <w:rFonts w:ascii="Arial" w:eastAsia="Times New Roman" w:hAnsi="Arial" w:cs="Arial"/>
          <w:sz w:val="20"/>
          <w:szCs w:val="20"/>
          <w:lang w:eastAsia="sl-SI"/>
        </w:rPr>
      </w:pPr>
    </w:p>
    <w:p w14:paraId="787E63AA" w14:textId="77777777" w:rsidR="00A368DF" w:rsidRDefault="00A368DF" w:rsidP="00BC7E02">
      <w:pPr>
        <w:overflowPunct w:val="0"/>
        <w:autoSpaceDE w:val="0"/>
        <w:autoSpaceDN w:val="0"/>
        <w:adjustRightInd w:val="0"/>
        <w:spacing w:before="60" w:after="120" w:line="260" w:lineRule="exact"/>
        <w:jc w:val="both"/>
        <w:textAlignment w:val="baseline"/>
        <w:rPr>
          <w:rFonts w:ascii="Arial" w:eastAsia="Times New Roman" w:hAnsi="Arial" w:cs="Arial"/>
          <w:sz w:val="20"/>
          <w:szCs w:val="20"/>
          <w:lang w:eastAsia="sl-SI"/>
        </w:rPr>
      </w:pPr>
    </w:p>
    <w:p w14:paraId="23C2783B" w14:textId="77777777" w:rsidR="00A368DF" w:rsidRDefault="00A368DF" w:rsidP="0024137F">
      <w:pPr>
        <w:overflowPunct w:val="0"/>
        <w:autoSpaceDE w:val="0"/>
        <w:autoSpaceDN w:val="0"/>
        <w:adjustRightInd w:val="0"/>
        <w:spacing w:before="60" w:after="120" w:line="240" w:lineRule="exact"/>
        <w:jc w:val="both"/>
        <w:textAlignment w:val="baseline"/>
        <w:rPr>
          <w:rFonts w:ascii="Arial" w:eastAsia="Times New Roman" w:hAnsi="Arial" w:cs="Arial"/>
          <w:sz w:val="20"/>
          <w:szCs w:val="20"/>
          <w:lang w:eastAsia="sl-SI"/>
        </w:rPr>
      </w:pPr>
    </w:p>
    <w:p w14:paraId="768B327E" w14:textId="77777777" w:rsidR="000678B3" w:rsidRDefault="000678B3"/>
    <w:p w14:paraId="551CFB6A" w14:textId="77777777" w:rsidR="00A538B5" w:rsidRDefault="00A538B5"/>
    <w:p w14:paraId="53E60439" w14:textId="77777777" w:rsidR="00A538B5" w:rsidRDefault="00A538B5"/>
    <w:p w14:paraId="3A3CDC12" w14:textId="77777777" w:rsidR="00A538B5" w:rsidRDefault="00A538B5"/>
    <w:p w14:paraId="4BD35E74" w14:textId="77777777" w:rsidR="00A538B5" w:rsidRDefault="00A538B5"/>
    <w:p w14:paraId="06DB5FA9" w14:textId="77777777" w:rsidR="00A538B5" w:rsidRDefault="00A538B5"/>
    <w:p w14:paraId="28F18FDE" w14:textId="77777777" w:rsidR="00A538B5" w:rsidRDefault="00A538B5"/>
    <w:p w14:paraId="5628F756" w14:textId="77777777" w:rsidR="00A538B5" w:rsidRDefault="00A538B5"/>
    <w:p w14:paraId="7CA58737" w14:textId="77777777" w:rsidR="00A538B5" w:rsidRDefault="00A538B5"/>
    <w:p w14:paraId="7541352D" w14:textId="77777777" w:rsidR="00A538B5" w:rsidRDefault="00A538B5"/>
    <w:p w14:paraId="61A1E446" w14:textId="77777777" w:rsidR="00A538B5" w:rsidRDefault="00A538B5"/>
    <w:p w14:paraId="1ABF450C" w14:textId="77777777" w:rsidR="00A538B5" w:rsidRDefault="00A538B5"/>
    <w:p w14:paraId="36C89B40" w14:textId="650D2C00" w:rsidR="00475023" w:rsidRDefault="00475023"/>
    <w:p w14:paraId="455DEFD7" w14:textId="3FC6DDE7" w:rsidR="00EB3CF9" w:rsidRDefault="00EB3CF9"/>
    <w:p w14:paraId="687CF886" w14:textId="77777777" w:rsidR="005303E3" w:rsidRDefault="005303E3"/>
    <w:p w14:paraId="3B77C925" w14:textId="77777777" w:rsidR="00553A25" w:rsidRDefault="00553A25" w:rsidP="00553A2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443E91EE" w14:textId="77777777" w:rsidR="00553A25" w:rsidRDefault="00553A25" w:rsidP="00553A2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4C10CBF7" w14:textId="2F71357F" w:rsidR="00A538B5" w:rsidRDefault="00413A80" w:rsidP="00553A2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13A80">
        <w:rPr>
          <w:rFonts w:ascii="Arial" w:eastAsia="Times New Roman" w:hAnsi="Arial" w:cs="Arial"/>
          <w:b/>
          <w:sz w:val="20"/>
          <w:szCs w:val="20"/>
          <w:lang w:eastAsia="sl-SI"/>
        </w:rPr>
        <w:lastRenderedPageBreak/>
        <w:t>PRILOGA 3 (jedro gradiva)</w:t>
      </w:r>
    </w:p>
    <w:p w14:paraId="3B6D97B3" w14:textId="77777777" w:rsidR="00980321" w:rsidRPr="00EE53EC" w:rsidRDefault="00980321" w:rsidP="00553A25">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7661871D" w14:textId="77777777" w:rsidR="00980321" w:rsidRPr="00980321" w:rsidRDefault="00980321" w:rsidP="00553A2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980321">
        <w:rPr>
          <w:rFonts w:ascii="Arial" w:eastAsia="Times New Roman" w:hAnsi="Arial" w:cs="Arial"/>
          <w:b/>
          <w:sz w:val="20"/>
          <w:szCs w:val="20"/>
          <w:lang w:eastAsia="sl-SI"/>
        </w:rPr>
        <w:t>PREDLOG</w:t>
      </w:r>
    </w:p>
    <w:p w14:paraId="1689629E" w14:textId="1F919A4A" w:rsidR="00980321" w:rsidRPr="00C47649" w:rsidRDefault="00980321" w:rsidP="00553A25">
      <w:pPr>
        <w:suppressAutoHyphens/>
        <w:overflowPunct w:val="0"/>
        <w:autoSpaceDE w:val="0"/>
        <w:autoSpaceDN w:val="0"/>
        <w:adjustRightInd w:val="0"/>
        <w:spacing w:after="0" w:line="260" w:lineRule="exact"/>
        <w:jc w:val="right"/>
        <w:textAlignment w:val="baseline"/>
        <w:rPr>
          <w:rFonts w:ascii="Arial" w:hAnsi="Arial" w:cs="Arial"/>
          <w:b/>
          <w:color w:val="000000"/>
          <w:sz w:val="20"/>
          <w:szCs w:val="20"/>
          <w:lang w:eastAsia="sl-SI"/>
        </w:rPr>
      </w:pPr>
      <w:r w:rsidRPr="00C47649">
        <w:rPr>
          <w:rFonts w:ascii="Arial" w:eastAsia="Times New Roman" w:hAnsi="Arial" w:cs="Arial"/>
          <w:b/>
          <w:sz w:val="20"/>
          <w:szCs w:val="20"/>
          <w:lang w:eastAsia="sl-SI"/>
        </w:rPr>
        <w:t>(EVA</w:t>
      </w:r>
      <w:r w:rsidRPr="00C47649">
        <w:rPr>
          <w:rFonts w:ascii="Arial" w:eastAsia="Times New Roman" w:hAnsi="Arial" w:cs="Arial"/>
          <w:b/>
          <w:color w:val="000000"/>
          <w:sz w:val="20"/>
          <w:szCs w:val="20"/>
          <w:lang w:eastAsia="sl-SI"/>
        </w:rPr>
        <w:t xml:space="preserve"> </w:t>
      </w:r>
      <w:r w:rsidR="00481876" w:rsidRPr="00C47649">
        <w:rPr>
          <w:rFonts w:ascii="Arial" w:eastAsia="Times New Roman" w:hAnsi="Arial" w:cs="Arial"/>
          <w:b/>
          <w:sz w:val="20"/>
          <w:szCs w:val="20"/>
          <w:lang w:eastAsia="sl-SI"/>
        </w:rPr>
        <w:t>2023</w:t>
      </w:r>
      <w:r w:rsidRPr="00C47649">
        <w:rPr>
          <w:rFonts w:ascii="Arial" w:eastAsia="Times New Roman" w:hAnsi="Arial" w:cs="Arial"/>
          <w:b/>
          <w:sz w:val="20"/>
          <w:szCs w:val="20"/>
          <w:lang w:eastAsia="sl-SI"/>
        </w:rPr>
        <w:t>-</w:t>
      </w:r>
      <w:r w:rsidRPr="00C47649">
        <w:rPr>
          <w:rFonts w:ascii="Arial" w:hAnsi="Arial" w:cs="Arial"/>
          <w:b/>
          <w:color w:val="000000"/>
          <w:sz w:val="20"/>
          <w:szCs w:val="20"/>
          <w:lang w:eastAsia="sl-SI"/>
        </w:rPr>
        <w:t>1711-</w:t>
      </w:r>
      <w:r w:rsidR="00011D52" w:rsidRPr="00C47649">
        <w:rPr>
          <w:rFonts w:ascii="Arial" w:hAnsi="Arial" w:cs="Arial"/>
          <w:b/>
          <w:color w:val="000000"/>
          <w:sz w:val="20"/>
          <w:szCs w:val="20"/>
          <w:lang w:eastAsia="sl-SI"/>
        </w:rPr>
        <w:t>0013</w:t>
      </w:r>
      <w:r w:rsidRPr="00C47649">
        <w:rPr>
          <w:rFonts w:ascii="Arial" w:hAnsi="Arial" w:cs="Arial"/>
          <w:b/>
          <w:color w:val="000000"/>
          <w:sz w:val="20"/>
          <w:szCs w:val="20"/>
          <w:lang w:eastAsia="sl-SI"/>
        </w:rPr>
        <w:t>)</w:t>
      </w:r>
    </w:p>
    <w:p w14:paraId="2F98FD46" w14:textId="77777777" w:rsidR="00980321" w:rsidRPr="00980321" w:rsidRDefault="00980321" w:rsidP="00553A25">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p>
    <w:p w14:paraId="7C16233F" w14:textId="5CBB7941" w:rsidR="00980321" w:rsidRPr="0092680F" w:rsidRDefault="00980321" w:rsidP="00553A25">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80321">
        <w:rPr>
          <w:rFonts w:ascii="Arial" w:eastAsia="Times New Roman" w:hAnsi="Arial" w:cs="Arial"/>
          <w:sz w:val="20"/>
          <w:szCs w:val="20"/>
          <w:lang w:eastAsia="sl-SI"/>
        </w:rPr>
        <w:t>Na podlagi petega odstavka 40. člena Zakona o organiziranosti in delu v policiji (</w:t>
      </w:r>
      <w:r w:rsidR="008E71DC" w:rsidRPr="008E71DC">
        <w:rPr>
          <w:rFonts w:ascii="Arial" w:eastAsia="Times New Roman" w:hAnsi="Arial" w:cs="Arial"/>
          <w:sz w:val="20"/>
          <w:szCs w:val="20"/>
          <w:lang w:eastAsia="sl-SI"/>
        </w:rPr>
        <w:t>Uradni list RS, št. 15/13, 11/14, 86/15, 77/16, 77/17, 36/19, 66/19 – ZDZ, 200/20, 17</w:t>
      </w:r>
      <w:r w:rsidR="008E71DC">
        <w:rPr>
          <w:rFonts w:ascii="Arial" w:eastAsia="Times New Roman" w:hAnsi="Arial" w:cs="Arial"/>
          <w:sz w:val="20"/>
          <w:szCs w:val="20"/>
          <w:lang w:eastAsia="sl-SI"/>
        </w:rPr>
        <w:t>2/21, 105/22 – ZZNŠPP in 141/22</w:t>
      </w:r>
      <w:r w:rsidRPr="00980321">
        <w:rPr>
          <w:rFonts w:ascii="Arial" w:eastAsia="Times New Roman" w:hAnsi="Arial" w:cs="Arial"/>
          <w:sz w:val="20"/>
          <w:szCs w:val="20"/>
          <w:lang w:eastAsia="sl-SI"/>
        </w:rPr>
        <w:t>) Vlada Republike Slovenije</w:t>
      </w:r>
      <w:r w:rsidR="0048332A" w:rsidRPr="0048332A">
        <w:rPr>
          <w:rFonts w:ascii="Arial" w:eastAsia="Times New Roman" w:hAnsi="Arial" w:cs="Arial"/>
          <w:sz w:val="20"/>
          <w:szCs w:val="20"/>
          <w:lang w:eastAsia="sl-SI"/>
        </w:rPr>
        <w:t xml:space="preserve"> </w:t>
      </w:r>
      <w:r w:rsidR="0048332A" w:rsidRPr="00980321">
        <w:rPr>
          <w:rFonts w:ascii="Arial" w:eastAsia="Times New Roman" w:hAnsi="Arial" w:cs="Arial"/>
          <w:sz w:val="20"/>
          <w:szCs w:val="20"/>
          <w:lang w:eastAsia="sl-SI"/>
        </w:rPr>
        <w:t>izdaja</w:t>
      </w:r>
    </w:p>
    <w:p w14:paraId="78532876" w14:textId="77777777" w:rsidR="00980321" w:rsidRPr="00980321" w:rsidRDefault="00980321" w:rsidP="00553A25">
      <w:pPr>
        <w:spacing w:after="0" w:line="260" w:lineRule="exact"/>
        <w:jc w:val="right"/>
        <w:rPr>
          <w:rFonts w:ascii="Arial" w:hAnsi="Arial" w:cs="Arial"/>
          <w:b/>
          <w:sz w:val="20"/>
          <w:szCs w:val="20"/>
        </w:rPr>
      </w:pPr>
    </w:p>
    <w:p w14:paraId="29442B62" w14:textId="7364A8DE" w:rsidR="00980321" w:rsidRPr="00980321" w:rsidRDefault="008C2383" w:rsidP="00553A25">
      <w:pPr>
        <w:spacing w:after="0" w:line="260" w:lineRule="exact"/>
        <w:jc w:val="center"/>
        <w:rPr>
          <w:rFonts w:ascii="Arial" w:hAnsi="Arial" w:cs="Arial"/>
          <w:b/>
          <w:sz w:val="20"/>
          <w:szCs w:val="20"/>
        </w:rPr>
      </w:pPr>
      <w:r>
        <w:rPr>
          <w:rFonts w:ascii="Arial" w:hAnsi="Arial" w:cs="Arial"/>
          <w:b/>
          <w:sz w:val="20"/>
          <w:szCs w:val="20"/>
        </w:rPr>
        <w:t xml:space="preserve"> </w:t>
      </w:r>
      <w:r w:rsidR="00980321" w:rsidRPr="00980321">
        <w:rPr>
          <w:rFonts w:ascii="Arial" w:hAnsi="Arial" w:cs="Arial"/>
          <w:b/>
          <w:sz w:val="20"/>
          <w:szCs w:val="20"/>
        </w:rPr>
        <w:t>U</w:t>
      </w:r>
      <w:r>
        <w:rPr>
          <w:rFonts w:ascii="Arial" w:hAnsi="Arial" w:cs="Arial"/>
          <w:b/>
          <w:sz w:val="20"/>
          <w:szCs w:val="20"/>
        </w:rPr>
        <w:t xml:space="preserve"> R E D B O</w:t>
      </w:r>
      <w:r w:rsidR="00980321" w:rsidRPr="00980321">
        <w:rPr>
          <w:rFonts w:ascii="Arial" w:hAnsi="Arial" w:cs="Arial"/>
          <w:b/>
          <w:sz w:val="20"/>
          <w:szCs w:val="20"/>
        </w:rPr>
        <w:t xml:space="preserve"> </w:t>
      </w:r>
    </w:p>
    <w:p w14:paraId="56946CEF" w14:textId="3D885ECD" w:rsidR="00980321" w:rsidRPr="00B115D7" w:rsidRDefault="00980321" w:rsidP="00553A25">
      <w:pPr>
        <w:spacing w:after="0" w:line="260" w:lineRule="exact"/>
        <w:jc w:val="center"/>
        <w:rPr>
          <w:rFonts w:ascii="Arial" w:hAnsi="Arial" w:cs="Arial"/>
          <w:b/>
          <w:sz w:val="20"/>
          <w:szCs w:val="20"/>
        </w:rPr>
      </w:pPr>
      <w:r w:rsidRPr="00980321">
        <w:rPr>
          <w:rFonts w:ascii="Arial" w:hAnsi="Arial" w:cs="Arial"/>
          <w:b/>
          <w:sz w:val="20"/>
          <w:szCs w:val="20"/>
        </w:rPr>
        <w:t>o spremembah Uredbe o uniformi, položajnih oznakah in simbolih policije</w:t>
      </w:r>
    </w:p>
    <w:p w14:paraId="1723E937" w14:textId="77777777" w:rsidR="00980321" w:rsidRPr="00980321" w:rsidRDefault="00980321" w:rsidP="00553A25">
      <w:pPr>
        <w:spacing w:after="0" w:line="260" w:lineRule="exact"/>
        <w:jc w:val="center"/>
        <w:rPr>
          <w:rFonts w:ascii="Arial" w:hAnsi="Arial" w:cs="Arial"/>
          <w:sz w:val="20"/>
          <w:szCs w:val="20"/>
        </w:rPr>
      </w:pPr>
    </w:p>
    <w:p w14:paraId="57B69508" w14:textId="2DA16462" w:rsidR="00980321" w:rsidRPr="008C2383" w:rsidRDefault="00980321" w:rsidP="00553A25">
      <w:pPr>
        <w:numPr>
          <w:ilvl w:val="0"/>
          <w:numId w:val="18"/>
        </w:numPr>
        <w:spacing w:after="0" w:line="260" w:lineRule="exact"/>
        <w:contextualSpacing/>
        <w:jc w:val="center"/>
        <w:rPr>
          <w:rFonts w:ascii="Arial" w:hAnsi="Arial" w:cs="Arial"/>
          <w:sz w:val="20"/>
          <w:szCs w:val="20"/>
        </w:rPr>
      </w:pPr>
      <w:r w:rsidRPr="008C2383">
        <w:rPr>
          <w:rFonts w:ascii="Arial" w:hAnsi="Arial" w:cs="Arial"/>
          <w:sz w:val="20"/>
          <w:szCs w:val="20"/>
        </w:rPr>
        <w:t>člen</w:t>
      </w:r>
    </w:p>
    <w:p w14:paraId="12803AA3" w14:textId="77777777" w:rsidR="00980321" w:rsidRPr="00980321" w:rsidRDefault="00980321" w:rsidP="00553A25">
      <w:pPr>
        <w:spacing w:after="0" w:line="260" w:lineRule="exact"/>
        <w:contextualSpacing/>
        <w:rPr>
          <w:rFonts w:ascii="Arial" w:hAnsi="Arial" w:cs="Arial"/>
          <w:b/>
          <w:sz w:val="20"/>
          <w:szCs w:val="20"/>
        </w:rPr>
      </w:pPr>
    </w:p>
    <w:p w14:paraId="63151186" w14:textId="3CA6B504" w:rsidR="00980321" w:rsidRDefault="00980321" w:rsidP="00C640D3">
      <w:pPr>
        <w:spacing w:after="0" w:line="260" w:lineRule="exact"/>
        <w:jc w:val="both"/>
        <w:rPr>
          <w:rFonts w:ascii="Arial" w:hAnsi="Arial" w:cs="Arial"/>
          <w:sz w:val="20"/>
          <w:szCs w:val="20"/>
        </w:rPr>
      </w:pPr>
      <w:r w:rsidRPr="00980321">
        <w:rPr>
          <w:rFonts w:ascii="Arial" w:hAnsi="Arial" w:cs="Arial"/>
          <w:sz w:val="20"/>
          <w:szCs w:val="20"/>
        </w:rPr>
        <w:t xml:space="preserve">V Uredbi o uniformi, </w:t>
      </w:r>
      <w:r w:rsidRPr="00C5739E">
        <w:rPr>
          <w:rFonts w:ascii="Arial" w:hAnsi="Arial" w:cs="Arial"/>
          <w:sz w:val="20"/>
          <w:szCs w:val="20"/>
        </w:rPr>
        <w:t>položajnih oznakah in simbolih polici</w:t>
      </w:r>
      <w:r w:rsidR="005E22FA">
        <w:rPr>
          <w:rFonts w:ascii="Arial" w:hAnsi="Arial" w:cs="Arial"/>
          <w:sz w:val="20"/>
          <w:szCs w:val="20"/>
        </w:rPr>
        <w:t>je (Uradni list RS, št. 64/14,</w:t>
      </w:r>
      <w:r w:rsidRPr="00C5739E">
        <w:rPr>
          <w:rFonts w:ascii="Arial" w:hAnsi="Arial" w:cs="Arial"/>
          <w:sz w:val="20"/>
          <w:szCs w:val="20"/>
        </w:rPr>
        <w:t xml:space="preserve"> 25/17</w:t>
      </w:r>
      <w:r w:rsidR="005E22FA">
        <w:rPr>
          <w:rFonts w:ascii="Arial" w:hAnsi="Arial" w:cs="Arial"/>
          <w:sz w:val="20"/>
          <w:szCs w:val="20"/>
        </w:rPr>
        <w:t xml:space="preserve"> in 45/21</w:t>
      </w:r>
      <w:r w:rsidRPr="00C5739E">
        <w:rPr>
          <w:rFonts w:ascii="Arial" w:hAnsi="Arial" w:cs="Arial"/>
          <w:sz w:val="20"/>
          <w:szCs w:val="20"/>
        </w:rPr>
        <w:t>) se v 2</w:t>
      </w:r>
      <w:r w:rsidR="0053106C">
        <w:rPr>
          <w:rFonts w:ascii="Arial" w:hAnsi="Arial" w:cs="Arial"/>
          <w:sz w:val="20"/>
          <w:szCs w:val="20"/>
        </w:rPr>
        <w:t>7</w:t>
      </w:r>
      <w:r w:rsidRPr="00C5739E">
        <w:rPr>
          <w:rFonts w:ascii="Arial" w:hAnsi="Arial" w:cs="Arial"/>
          <w:sz w:val="20"/>
          <w:szCs w:val="20"/>
        </w:rPr>
        <w:t xml:space="preserve">. členu v </w:t>
      </w:r>
      <w:r w:rsidR="002757C6">
        <w:rPr>
          <w:rFonts w:ascii="Arial" w:hAnsi="Arial" w:cs="Arial"/>
          <w:sz w:val="20"/>
          <w:szCs w:val="20"/>
        </w:rPr>
        <w:t>prvem</w:t>
      </w:r>
      <w:r w:rsidRPr="00C5739E">
        <w:rPr>
          <w:rFonts w:ascii="Arial" w:hAnsi="Arial" w:cs="Arial"/>
          <w:sz w:val="20"/>
          <w:szCs w:val="20"/>
        </w:rPr>
        <w:t xml:space="preserve"> odstavku </w:t>
      </w:r>
      <w:r w:rsidR="00424654">
        <w:rPr>
          <w:rFonts w:ascii="Arial" w:hAnsi="Arial" w:cs="Arial"/>
          <w:sz w:val="20"/>
          <w:szCs w:val="20"/>
        </w:rPr>
        <w:t xml:space="preserve">črta </w:t>
      </w:r>
      <w:r w:rsidR="002757C6" w:rsidRPr="00980321">
        <w:rPr>
          <w:rFonts w:ascii="Arial" w:hAnsi="Arial" w:cs="Arial"/>
          <w:sz w:val="20"/>
          <w:szCs w:val="20"/>
        </w:rPr>
        <w:t>štirinajsta alineja</w:t>
      </w:r>
      <w:r w:rsidR="00C76C91">
        <w:rPr>
          <w:rFonts w:ascii="Arial" w:hAnsi="Arial" w:cs="Arial"/>
          <w:sz w:val="20"/>
          <w:szCs w:val="20"/>
        </w:rPr>
        <w:t>.</w:t>
      </w:r>
    </w:p>
    <w:p w14:paraId="3C46D4C7" w14:textId="198D0266" w:rsidR="0036347F" w:rsidRDefault="0036347F" w:rsidP="00C640D3">
      <w:pPr>
        <w:spacing w:after="0" w:line="260" w:lineRule="exact"/>
        <w:rPr>
          <w:rFonts w:ascii="Arial" w:hAnsi="Arial" w:cs="Arial"/>
          <w:sz w:val="20"/>
          <w:szCs w:val="20"/>
        </w:rPr>
      </w:pPr>
    </w:p>
    <w:p w14:paraId="4612037E" w14:textId="7BDA510C" w:rsidR="00C520BF" w:rsidRPr="00980321" w:rsidRDefault="00C520BF" w:rsidP="00C640D3">
      <w:pPr>
        <w:spacing w:after="0" w:line="260" w:lineRule="exact"/>
        <w:jc w:val="both"/>
        <w:rPr>
          <w:rFonts w:ascii="Arial" w:hAnsi="Arial" w:cs="Arial"/>
          <w:sz w:val="20"/>
          <w:szCs w:val="20"/>
        </w:rPr>
      </w:pPr>
      <w:r w:rsidRPr="00980321">
        <w:rPr>
          <w:rFonts w:ascii="Arial" w:hAnsi="Arial" w:cs="Arial"/>
          <w:sz w:val="20"/>
          <w:szCs w:val="20"/>
        </w:rPr>
        <w:t xml:space="preserve">Dosedanji </w:t>
      </w:r>
      <w:r w:rsidR="00403396" w:rsidRPr="00980321">
        <w:rPr>
          <w:rFonts w:ascii="Arial" w:hAnsi="Arial" w:cs="Arial"/>
          <w:sz w:val="20"/>
          <w:szCs w:val="20"/>
        </w:rPr>
        <w:t xml:space="preserve">petnajsta in šestnajsta alineja </w:t>
      </w:r>
      <w:r w:rsidRPr="00980321">
        <w:rPr>
          <w:rFonts w:ascii="Arial" w:hAnsi="Arial" w:cs="Arial"/>
          <w:sz w:val="20"/>
          <w:szCs w:val="20"/>
        </w:rPr>
        <w:t>postaneta</w:t>
      </w:r>
      <w:r w:rsidR="00403396" w:rsidRPr="00403396">
        <w:rPr>
          <w:rFonts w:ascii="Arial" w:hAnsi="Arial" w:cs="Arial"/>
          <w:sz w:val="20"/>
          <w:szCs w:val="20"/>
        </w:rPr>
        <w:t xml:space="preserve"> </w:t>
      </w:r>
      <w:r w:rsidR="00403396" w:rsidRPr="00980321">
        <w:rPr>
          <w:rFonts w:ascii="Arial" w:hAnsi="Arial" w:cs="Arial"/>
          <w:sz w:val="20"/>
          <w:szCs w:val="20"/>
        </w:rPr>
        <w:t>štirinajsta in petnajsta alineja</w:t>
      </w:r>
      <w:r w:rsidRPr="00980321">
        <w:rPr>
          <w:rFonts w:ascii="Arial" w:hAnsi="Arial" w:cs="Arial"/>
          <w:sz w:val="20"/>
          <w:szCs w:val="20"/>
        </w:rPr>
        <w:t xml:space="preserve">. </w:t>
      </w:r>
    </w:p>
    <w:p w14:paraId="51A1C511" w14:textId="77777777" w:rsidR="00C520BF" w:rsidRPr="00980321" w:rsidRDefault="00C520BF" w:rsidP="00C640D3">
      <w:pPr>
        <w:spacing w:after="0" w:line="260" w:lineRule="exact"/>
        <w:rPr>
          <w:rFonts w:ascii="Arial" w:hAnsi="Arial" w:cs="Arial"/>
          <w:sz w:val="20"/>
          <w:szCs w:val="20"/>
        </w:rPr>
      </w:pPr>
    </w:p>
    <w:p w14:paraId="3180AE33" w14:textId="38C42B88" w:rsidR="005826CA" w:rsidRDefault="00020C4F" w:rsidP="00C640D3">
      <w:pPr>
        <w:numPr>
          <w:ilvl w:val="0"/>
          <w:numId w:val="18"/>
        </w:numPr>
        <w:spacing w:after="0" w:line="260" w:lineRule="exact"/>
        <w:contextualSpacing/>
        <w:jc w:val="center"/>
        <w:rPr>
          <w:rFonts w:ascii="Arial" w:hAnsi="Arial" w:cs="Arial"/>
          <w:sz w:val="20"/>
          <w:szCs w:val="20"/>
        </w:rPr>
      </w:pPr>
      <w:r>
        <w:rPr>
          <w:rFonts w:ascii="Arial" w:hAnsi="Arial" w:cs="Arial"/>
          <w:sz w:val="20"/>
          <w:szCs w:val="20"/>
        </w:rPr>
        <w:t>č</w:t>
      </w:r>
      <w:r w:rsidR="00980321" w:rsidRPr="008C2383">
        <w:rPr>
          <w:rFonts w:ascii="Arial" w:hAnsi="Arial" w:cs="Arial"/>
          <w:sz w:val="20"/>
          <w:szCs w:val="20"/>
        </w:rPr>
        <w:t>len</w:t>
      </w:r>
    </w:p>
    <w:p w14:paraId="06B4A105" w14:textId="5A91F4DD" w:rsidR="00020C4F" w:rsidRDefault="00020C4F" w:rsidP="00C640D3">
      <w:pPr>
        <w:spacing w:after="0" w:line="260" w:lineRule="exact"/>
        <w:contextualSpacing/>
        <w:rPr>
          <w:rFonts w:ascii="Arial" w:hAnsi="Arial" w:cs="Arial"/>
          <w:sz w:val="20"/>
          <w:szCs w:val="20"/>
        </w:rPr>
      </w:pPr>
    </w:p>
    <w:p w14:paraId="145AFA71" w14:textId="77777777" w:rsidR="00020C4F" w:rsidRPr="00D22CA0" w:rsidRDefault="00020C4F" w:rsidP="00C640D3">
      <w:pPr>
        <w:spacing w:after="0" w:line="260" w:lineRule="exact"/>
        <w:rPr>
          <w:rFonts w:ascii="Arial" w:hAnsi="Arial" w:cs="Arial"/>
          <w:sz w:val="20"/>
          <w:szCs w:val="20"/>
        </w:rPr>
      </w:pPr>
      <w:r w:rsidRPr="00D22CA0">
        <w:rPr>
          <w:rFonts w:ascii="Arial" w:hAnsi="Arial" w:cs="Arial"/>
          <w:sz w:val="20"/>
          <w:szCs w:val="20"/>
        </w:rPr>
        <w:t>V 30. členu se tretji odstavek spremeni tako, da se glasi:</w:t>
      </w:r>
    </w:p>
    <w:p w14:paraId="01466FBC" w14:textId="77777777" w:rsidR="00020C4F" w:rsidRDefault="00020C4F" w:rsidP="00553A25">
      <w:pPr>
        <w:overflowPunct w:val="0"/>
        <w:autoSpaceDE w:val="0"/>
        <w:autoSpaceDN w:val="0"/>
        <w:adjustRightInd w:val="0"/>
        <w:spacing w:after="0" w:line="260" w:lineRule="exact"/>
        <w:ind w:left="720"/>
        <w:contextualSpacing/>
        <w:textAlignment w:val="baseline"/>
        <w:rPr>
          <w:rFonts w:ascii="Arial" w:eastAsia="Times New Roman" w:hAnsi="Arial" w:cs="Arial"/>
          <w:sz w:val="20"/>
          <w:szCs w:val="20"/>
        </w:rPr>
      </w:pPr>
    </w:p>
    <w:p w14:paraId="063938FF" w14:textId="77777777" w:rsidR="00020C4F" w:rsidRPr="0092680F" w:rsidRDefault="00020C4F" w:rsidP="00553A25">
      <w:pPr>
        <w:spacing w:after="0" w:line="260" w:lineRule="exact"/>
        <w:jc w:val="both"/>
        <w:rPr>
          <w:rFonts w:ascii="Arial" w:hAnsi="Arial" w:cs="Arial"/>
          <w:sz w:val="20"/>
          <w:szCs w:val="20"/>
        </w:rPr>
      </w:pPr>
      <w:r>
        <w:rPr>
          <w:rFonts w:ascii="Arial" w:hAnsi="Arial" w:cs="Arial"/>
          <w:sz w:val="20"/>
          <w:szCs w:val="20"/>
        </w:rPr>
        <w:t xml:space="preserve">»(3) </w:t>
      </w:r>
      <w:r w:rsidRPr="00D22CA0">
        <w:rPr>
          <w:rFonts w:ascii="Arial" w:hAnsi="Arial" w:cs="Arial"/>
          <w:sz w:val="20"/>
          <w:szCs w:val="20"/>
        </w:rPr>
        <w:t>Ne</w:t>
      </w:r>
      <w:r>
        <w:rPr>
          <w:rFonts w:ascii="Arial" w:hAnsi="Arial" w:cs="Arial"/>
          <w:sz w:val="20"/>
          <w:szCs w:val="20"/>
        </w:rPr>
        <w:t xml:space="preserve"> </w:t>
      </w:r>
      <w:r w:rsidRPr="00D22CA0">
        <w:rPr>
          <w:rFonts w:ascii="Arial" w:hAnsi="Arial" w:cs="Arial"/>
          <w:sz w:val="20"/>
          <w:szCs w:val="20"/>
        </w:rPr>
        <w:t>glede n</w:t>
      </w:r>
      <w:r>
        <w:rPr>
          <w:rFonts w:ascii="Arial" w:hAnsi="Arial" w:cs="Arial"/>
          <w:sz w:val="20"/>
          <w:szCs w:val="20"/>
        </w:rPr>
        <w:t>a</w:t>
      </w:r>
      <w:r w:rsidRPr="00D22CA0">
        <w:rPr>
          <w:rFonts w:ascii="Arial" w:hAnsi="Arial" w:cs="Arial"/>
          <w:sz w:val="20"/>
          <w:szCs w:val="20"/>
        </w:rPr>
        <w:t xml:space="preserve"> prvi odstavek</w:t>
      </w:r>
      <w:r>
        <w:rPr>
          <w:rFonts w:ascii="Arial" w:hAnsi="Arial" w:cs="Arial"/>
          <w:sz w:val="20"/>
          <w:szCs w:val="20"/>
        </w:rPr>
        <w:t xml:space="preserve"> </w:t>
      </w:r>
      <w:r w:rsidRPr="00D22CA0">
        <w:rPr>
          <w:rFonts w:ascii="Arial" w:hAnsi="Arial" w:cs="Arial"/>
          <w:sz w:val="20"/>
          <w:szCs w:val="20"/>
        </w:rPr>
        <w:t>tega člena je na zimski kapi le napis P</w:t>
      </w:r>
      <w:r>
        <w:rPr>
          <w:rFonts w:ascii="Arial" w:hAnsi="Arial" w:cs="Arial"/>
          <w:sz w:val="20"/>
          <w:szCs w:val="20"/>
        </w:rPr>
        <w:t>OLICIJA</w:t>
      </w:r>
      <w:r w:rsidRPr="00D22CA0">
        <w:rPr>
          <w:rFonts w:ascii="Arial" w:hAnsi="Arial" w:cs="Arial"/>
          <w:sz w:val="20"/>
          <w:szCs w:val="20"/>
        </w:rPr>
        <w:t>, na maskirni kapi</w:t>
      </w:r>
      <w:r>
        <w:rPr>
          <w:rFonts w:ascii="Arial" w:hAnsi="Arial" w:cs="Arial"/>
          <w:sz w:val="20"/>
          <w:szCs w:val="20"/>
        </w:rPr>
        <w:t xml:space="preserve"> (krinki)</w:t>
      </w:r>
      <w:r w:rsidRPr="00D22CA0">
        <w:rPr>
          <w:rFonts w:ascii="Arial" w:hAnsi="Arial" w:cs="Arial"/>
          <w:sz w:val="20"/>
          <w:szCs w:val="20"/>
        </w:rPr>
        <w:t xml:space="preserve"> le identifikacijska oznaka s številko iz prvega odst</w:t>
      </w:r>
      <w:r>
        <w:rPr>
          <w:rFonts w:ascii="Arial" w:hAnsi="Arial" w:cs="Arial"/>
          <w:sz w:val="20"/>
          <w:szCs w:val="20"/>
        </w:rPr>
        <w:t>a</w:t>
      </w:r>
      <w:r w:rsidRPr="00D22CA0">
        <w:rPr>
          <w:rFonts w:ascii="Arial" w:hAnsi="Arial" w:cs="Arial"/>
          <w:sz w:val="20"/>
          <w:szCs w:val="20"/>
        </w:rPr>
        <w:t>vka 26. č</w:t>
      </w:r>
      <w:r>
        <w:rPr>
          <w:rFonts w:ascii="Arial" w:hAnsi="Arial" w:cs="Arial"/>
          <w:sz w:val="20"/>
          <w:szCs w:val="20"/>
        </w:rPr>
        <w:t>l</w:t>
      </w:r>
      <w:r w:rsidRPr="00D22CA0">
        <w:rPr>
          <w:rFonts w:ascii="Arial" w:hAnsi="Arial" w:cs="Arial"/>
          <w:sz w:val="20"/>
          <w:szCs w:val="20"/>
        </w:rPr>
        <w:t>ena te uredbe</w:t>
      </w:r>
      <w:r>
        <w:rPr>
          <w:rFonts w:ascii="Arial" w:hAnsi="Arial" w:cs="Arial"/>
          <w:sz w:val="20"/>
          <w:szCs w:val="20"/>
        </w:rPr>
        <w:t>, če identifikacijska oznaka z osebnim imenom ali številko ne izhaja iz oznak na uniformi oziroma delovni obleki, na podkapah pa ni oznak.«.</w:t>
      </w:r>
    </w:p>
    <w:p w14:paraId="27CFE557" w14:textId="36B5E8D7" w:rsidR="00980321" w:rsidRDefault="00980321" w:rsidP="00553A25">
      <w:pPr>
        <w:numPr>
          <w:ilvl w:val="0"/>
          <w:numId w:val="18"/>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rPr>
      </w:pPr>
      <w:r w:rsidRPr="008C2383">
        <w:rPr>
          <w:rFonts w:ascii="Arial" w:eastAsia="Times New Roman" w:hAnsi="Arial" w:cs="Arial"/>
          <w:sz w:val="20"/>
          <w:szCs w:val="20"/>
        </w:rPr>
        <w:t>člen</w:t>
      </w:r>
    </w:p>
    <w:p w14:paraId="7BB256CB" w14:textId="03B8B006" w:rsidR="00D15CBE" w:rsidRDefault="00D15CBE" w:rsidP="00553A25">
      <w:pPr>
        <w:overflowPunct w:val="0"/>
        <w:autoSpaceDE w:val="0"/>
        <w:autoSpaceDN w:val="0"/>
        <w:adjustRightInd w:val="0"/>
        <w:spacing w:after="0" w:line="260" w:lineRule="exact"/>
        <w:ind w:left="720"/>
        <w:contextualSpacing/>
        <w:textAlignment w:val="baseline"/>
        <w:rPr>
          <w:rFonts w:ascii="Arial" w:eastAsia="Times New Roman" w:hAnsi="Arial" w:cs="Arial"/>
          <w:sz w:val="20"/>
          <w:szCs w:val="20"/>
        </w:rPr>
      </w:pPr>
    </w:p>
    <w:p w14:paraId="3C530915" w14:textId="77777777" w:rsidR="00020C4F" w:rsidRPr="00980321" w:rsidRDefault="00020C4F" w:rsidP="00553A25">
      <w:pPr>
        <w:suppressAutoHyphens/>
        <w:overflowPunct w:val="0"/>
        <w:autoSpaceDE w:val="0"/>
        <w:autoSpaceDN w:val="0"/>
        <w:adjustRightInd w:val="0"/>
        <w:spacing w:after="0" w:line="260" w:lineRule="exact"/>
        <w:textAlignment w:val="baseline"/>
        <w:rPr>
          <w:rFonts w:ascii="Arial" w:eastAsia="Times New Roman" w:hAnsi="Arial" w:cs="Arial"/>
          <w:sz w:val="20"/>
          <w:szCs w:val="20"/>
        </w:rPr>
      </w:pPr>
      <w:r w:rsidRPr="00980321">
        <w:rPr>
          <w:rFonts w:ascii="Arial" w:eastAsia="Times New Roman" w:hAnsi="Arial" w:cs="Arial"/>
          <w:sz w:val="20"/>
          <w:szCs w:val="20"/>
        </w:rPr>
        <w:t>41.a člen</w:t>
      </w:r>
      <w:r>
        <w:rPr>
          <w:rFonts w:ascii="Arial" w:eastAsia="Times New Roman" w:hAnsi="Arial" w:cs="Arial"/>
          <w:sz w:val="20"/>
          <w:szCs w:val="20"/>
        </w:rPr>
        <w:t xml:space="preserve"> se črta.</w:t>
      </w:r>
    </w:p>
    <w:p w14:paraId="5F457679" w14:textId="09827B45" w:rsidR="00D15CBE" w:rsidRDefault="00D15CBE" w:rsidP="00553A25">
      <w:pPr>
        <w:overflowPunct w:val="0"/>
        <w:autoSpaceDE w:val="0"/>
        <w:autoSpaceDN w:val="0"/>
        <w:adjustRightInd w:val="0"/>
        <w:spacing w:after="0" w:line="260" w:lineRule="exact"/>
        <w:ind w:left="720"/>
        <w:contextualSpacing/>
        <w:textAlignment w:val="baseline"/>
        <w:rPr>
          <w:rFonts w:ascii="Arial" w:eastAsia="Times New Roman" w:hAnsi="Arial" w:cs="Arial"/>
          <w:sz w:val="20"/>
          <w:szCs w:val="20"/>
        </w:rPr>
      </w:pPr>
    </w:p>
    <w:p w14:paraId="0F43D361" w14:textId="4DB8698B" w:rsidR="00D15CBE" w:rsidRPr="008C2383" w:rsidRDefault="00D15CBE" w:rsidP="00553A25">
      <w:pPr>
        <w:numPr>
          <w:ilvl w:val="0"/>
          <w:numId w:val="18"/>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rPr>
      </w:pPr>
      <w:r>
        <w:rPr>
          <w:rFonts w:ascii="Arial" w:eastAsia="Times New Roman" w:hAnsi="Arial" w:cs="Arial"/>
          <w:sz w:val="20"/>
          <w:szCs w:val="20"/>
        </w:rPr>
        <w:t>člen</w:t>
      </w:r>
    </w:p>
    <w:p w14:paraId="6B6371B2" w14:textId="3E2B3592" w:rsidR="006C7C66" w:rsidRDefault="006C7C66" w:rsidP="00553A25">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DF41398" w14:textId="77777777" w:rsidR="006C7C66" w:rsidRPr="00980321" w:rsidRDefault="006C7C66" w:rsidP="00553A25">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P</w:t>
      </w:r>
      <w:r w:rsidRPr="00980321">
        <w:rPr>
          <w:rFonts w:ascii="Arial" w:eastAsia="Times New Roman" w:hAnsi="Arial" w:cs="Arial"/>
          <w:sz w:val="20"/>
          <w:szCs w:val="20"/>
        </w:rPr>
        <w:t>riloga Geometrijska, likovna in barvna pravila za oblikovanje položajnih in drugih oznak ter simbolov policije</w:t>
      </w:r>
      <w:r>
        <w:rPr>
          <w:rFonts w:ascii="Arial" w:eastAsia="Times New Roman" w:hAnsi="Arial" w:cs="Arial"/>
          <w:sz w:val="20"/>
          <w:szCs w:val="20"/>
        </w:rPr>
        <w:t xml:space="preserve"> se nadomesti z novo P</w:t>
      </w:r>
      <w:r w:rsidRPr="00980321">
        <w:rPr>
          <w:rFonts w:ascii="Arial" w:eastAsia="Times New Roman" w:hAnsi="Arial" w:cs="Arial"/>
          <w:sz w:val="20"/>
          <w:szCs w:val="20"/>
        </w:rPr>
        <w:t>rilogo Geometrijska, likovna in barvna pravila za oblikovanje položajnih in drugih oznak ter simbolov policije, ki je</w:t>
      </w:r>
      <w:r>
        <w:rPr>
          <w:rFonts w:ascii="Arial" w:eastAsia="Times New Roman" w:hAnsi="Arial" w:cs="Arial"/>
          <w:sz w:val="20"/>
          <w:szCs w:val="20"/>
        </w:rPr>
        <w:t xml:space="preserve"> kot priloga</w:t>
      </w:r>
      <w:r w:rsidRPr="00980321">
        <w:rPr>
          <w:rFonts w:ascii="Arial" w:eastAsia="Times New Roman" w:hAnsi="Arial" w:cs="Arial"/>
          <w:sz w:val="20"/>
          <w:szCs w:val="20"/>
        </w:rPr>
        <w:t xml:space="preserve"> sestavni del te uredbe.</w:t>
      </w:r>
    </w:p>
    <w:p w14:paraId="5EFB6C41" w14:textId="77777777" w:rsidR="00E26ACA" w:rsidRPr="00980321" w:rsidRDefault="00E26ACA" w:rsidP="00553A25">
      <w:pPr>
        <w:overflowPunct w:val="0"/>
        <w:autoSpaceDE w:val="0"/>
        <w:autoSpaceDN w:val="0"/>
        <w:adjustRightInd w:val="0"/>
        <w:spacing w:after="0" w:line="260" w:lineRule="exact"/>
        <w:textAlignment w:val="baseline"/>
        <w:rPr>
          <w:rFonts w:ascii="Arial" w:eastAsia="Times New Roman" w:hAnsi="Arial" w:cs="Arial"/>
          <w:sz w:val="20"/>
          <w:szCs w:val="20"/>
        </w:rPr>
      </w:pPr>
    </w:p>
    <w:p w14:paraId="53B57227" w14:textId="7BE5A40C" w:rsidR="0036347F" w:rsidRDefault="00F333B5" w:rsidP="00553A25">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F333B5">
        <w:rPr>
          <w:rFonts w:ascii="Arial" w:eastAsia="Times New Roman" w:hAnsi="Arial" w:cs="Arial"/>
          <w:sz w:val="20"/>
          <w:szCs w:val="20"/>
          <w:lang w:eastAsia="sl-SI"/>
        </w:rPr>
        <w:t xml:space="preserve">PREHODNA IN </w:t>
      </w:r>
      <w:r w:rsidR="0027468A" w:rsidRPr="00F333B5">
        <w:rPr>
          <w:rFonts w:ascii="Arial" w:eastAsia="Times New Roman" w:hAnsi="Arial" w:cs="Arial"/>
          <w:sz w:val="20"/>
          <w:szCs w:val="20"/>
          <w:lang w:eastAsia="sl-SI"/>
        </w:rPr>
        <w:t>KONČNA DOLOČBA</w:t>
      </w:r>
    </w:p>
    <w:p w14:paraId="3F8F3E90" w14:textId="69BA9A85" w:rsidR="00980321" w:rsidRPr="00980321" w:rsidRDefault="00980321" w:rsidP="00553A25">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55FFB57" w14:textId="621F9E93" w:rsidR="00980321" w:rsidRDefault="00F333B5" w:rsidP="00553A25">
      <w:pPr>
        <w:numPr>
          <w:ilvl w:val="0"/>
          <w:numId w:val="18"/>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rPr>
      </w:pPr>
      <w:r>
        <w:rPr>
          <w:rFonts w:ascii="Arial" w:eastAsia="Times New Roman" w:hAnsi="Arial" w:cs="Arial"/>
          <w:sz w:val="20"/>
          <w:szCs w:val="20"/>
        </w:rPr>
        <w:t>č</w:t>
      </w:r>
      <w:r w:rsidR="00980321" w:rsidRPr="005826CA">
        <w:rPr>
          <w:rFonts w:ascii="Arial" w:eastAsia="Times New Roman" w:hAnsi="Arial" w:cs="Arial"/>
          <w:sz w:val="20"/>
          <w:szCs w:val="20"/>
        </w:rPr>
        <w:t>len</w:t>
      </w:r>
    </w:p>
    <w:p w14:paraId="72134E95" w14:textId="77777777" w:rsidR="00F333B5" w:rsidRDefault="00F333B5" w:rsidP="00553A25">
      <w:pPr>
        <w:overflowPunct w:val="0"/>
        <w:autoSpaceDE w:val="0"/>
        <w:autoSpaceDN w:val="0"/>
        <w:adjustRightInd w:val="0"/>
        <w:spacing w:after="0" w:line="260" w:lineRule="exact"/>
        <w:ind w:left="720"/>
        <w:contextualSpacing/>
        <w:textAlignment w:val="baseline"/>
        <w:rPr>
          <w:rFonts w:ascii="Arial" w:eastAsia="Times New Roman" w:hAnsi="Arial" w:cs="Arial"/>
          <w:sz w:val="20"/>
          <w:szCs w:val="20"/>
        </w:rPr>
      </w:pPr>
    </w:p>
    <w:p w14:paraId="65F50C0F" w14:textId="41A443F2" w:rsidR="00F333B5" w:rsidRDefault="00F333B5" w:rsidP="00553A25">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333B5">
        <w:rPr>
          <w:rFonts w:ascii="Arial" w:eastAsia="Times New Roman" w:hAnsi="Arial" w:cs="Arial"/>
          <w:sz w:val="20"/>
          <w:szCs w:val="20"/>
          <w:lang w:eastAsia="sl-SI"/>
        </w:rPr>
        <w:t>Policijske uniforme</w:t>
      </w:r>
      <w:r w:rsidR="00461E6E">
        <w:rPr>
          <w:rFonts w:ascii="Arial" w:eastAsia="Times New Roman" w:hAnsi="Arial" w:cs="Arial"/>
          <w:sz w:val="20"/>
          <w:szCs w:val="20"/>
          <w:lang w:eastAsia="sl-SI"/>
        </w:rPr>
        <w:t xml:space="preserve"> </w:t>
      </w:r>
      <w:r w:rsidRPr="00F333B5">
        <w:rPr>
          <w:rFonts w:ascii="Arial" w:eastAsia="Times New Roman" w:hAnsi="Arial" w:cs="Arial"/>
          <w:sz w:val="20"/>
          <w:szCs w:val="20"/>
          <w:lang w:eastAsia="sl-SI"/>
        </w:rPr>
        <w:t>policije se uskladijo z določbami te uredbe v</w:t>
      </w:r>
      <w:r w:rsidR="00947484">
        <w:rPr>
          <w:rFonts w:ascii="Arial" w:eastAsia="Times New Roman" w:hAnsi="Arial" w:cs="Arial"/>
          <w:sz w:val="20"/>
          <w:szCs w:val="20"/>
          <w:lang w:eastAsia="sl-SI"/>
        </w:rPr>
        <w:t xml:space="preserve"> </w:t>
      </w:r>
      <w:r w:rsidR="00931661">
        <w:rPr>
          <w:rFonts w:ascii="Arial" w:eastAsia="Times New Roman" w:hAnsi="Arial" w:cs="Arial"/>
          <w:sz w:val="20"/>
          <w:szCs w:val="20"/>
          <w:lang w:eastAsia="sl-SI"/>
        </w:rPr>
        <w:t>treh mesec</w:t>
      </w:r>
      <w:r w:rsidR="00E74B5E">
        <w:rPr>
          <w:rFonts w:ascii="Arial" w:eastAsia="Times New Roman" w:hAnsi="Arial" w:cs="Arial"/>
          <w:sz w:val="20"/>
          <w:szCs w:val="20"/>
          <w:lang w:eastAsia="sl-SI"/>
        </w:rPr>
        <w:t>ih</w:t>
      </w:r>
      <w:r w:rsidRPr="00F333B5">
        <w:rPr>
          <w:rFonts w:ascii="Arial" w:eastAsia="Times New Roman" w:hAnsi="Arial" w:cs="Arial"/>
          <w:sz w:val="20"/>
          <w:szCs w:val="20"/>
          <w:lang w:eastAsia="sl-SI"/>
        </w:rPr>
        <w:t xml:space="preserve"> od njene uveljavitve.</w:t>
      </w:r>
    </w:p>
    <w:p w14:paraId="470919F3" w14:textId="77777777" w:rsidR="00F333B5" w:rsidRDefault="00F333B5" w:rsidP="00461E6E">
      <w:pPr>
        <w:overflowPunct w:val="0"/>
        <w:autoSpaceDE w:val="0"/>
        <w:autoSpaceDN w:val="0"/>
        <w:adjustRightInd w:val="0"/>
        <w:spacing w:after="0" w:line="260" w:lineRule="exact"/>
        <w:ind w:left="720"/>
        <w:contextualSpacing/>
        <w:textAlignment w:val="baseline"/>
        <w:rPr>
          <w:rFonts w:ascii="Arial" w:eastAsia="Times New Roman" w:hAnsi="Arial" w:cs="Arial"/>
          <w:sz w:val="20"/>
          <w:szCs w:val="20"/>
        </w:rPr>
      </w:pPr>
    </w:p>
    <w:p w14:paraId="42F0C736" w14:textId="59C81373" w:rsidR="00F333B5" w:rsidRPr="005826CA" w:rsidRDefault="00F333B5" w:rsidP="00461E6E">
      <w:pPr>
        <w:numPr>
          <w:ilvl w:val="0"/>
          <w:numId w:val="18"/>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rPr>
      </w:pPr>
      <w:r>
        <w:rPr>
          <w:rFonts w:ascii="Arial" w:eastAsia="Times New Roman" w:hAnsi="Arial" w:cs="Arial"/>
          <w:sz w:val="20"/>
          <w:szCs w:val="20"/>
        </w:rPr>
        <w:t>člen</w:t>
      </w:r>
    </w:p>
    <w:p w14:paraId="4DEF6834" w14:textId="0D649538" w:rsidR="0036347F" w:rsidRPr="0036347F" w:rsidRDefault="0036347F"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826CA9D" w14:textId="66F3D2AE" w:rsidR="00980321" w:rsidRDefault="0036347F"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6347F">
        <w:rPr>
          <w:rFonts w:ascii="Arial" w:eastAsia="Times New Roman" w:hAnsi="Arial" w:cs="Arial"/>
          <w:sz w:val="20"/>
          <w:szCs w:val="20"/>
          <w:lang w:eastAsia="sl-SI"/>
        </w:rPr>
        <w:t xml:space="preserve">Ta uredba začne veljati </w:t>
      </w:r>
      <w:r w:rsidR="00D95AED">
        <w:rPr>
          <w:rFonts w:ascii="Arial" w:eastAsia="Times New Roman" w:hAnsi="Arial" w:cs="Arial"/>
          <w:sz w:val="20"/>
          <w:szCs w:val="20"/>
          <w:lang w:eastAsia="sl-SI"/>
        </w:rPr>
        <w:t>petnajsti</w:t>
      </w:r>
      <w:r w:rsidRPr="0036347F">
        <w:rPr>
          <w:rFonts w:ascii="Arial" w:eastAsia="Times New Roman" w:hAnsi="Arial" w:cs="Arial"/>
          <w:sz w:val="20"/>
          <w:szCs w:val="20"/>
          <w:lang w:eastAsia="sl-SI"/>
        </w:rPr>
        <w:t xml:space="preserve"> dan po objavi v Uradnem listu Republike Slovenij</w:t>
      </w:r>
      <w:r>
        <w:rPr>
          <w:rFonts w:ascii="Arial" w:eastAsia="Times New Roman" w:hAnsi="Arial" w:cs="Arial"/>
          <w:sz w:val="20"/>
          <w:szCs w:val="20"/>
          <w:lang w:eastAsia="sl-SI"/>
        </w:rPr>
        <w:t>e</w:t>
      </w:r>
      <w:r w:rsidRPr="0036347F">
        <w:rPr>
          <w:rFonts w:ascii="Arial" w:eastAsia="Times New Roman" w:hAnsi="Arial" w:cs="Arial"/>
          <w:sz w:val="20"/>
          <w:szCs w:val="20"/>
          <w:lang w:eastAsia="sl-SI"/>
        </w:rPr>
        <w:t>.</w:t>
      </w:r>
    </w:p>
    <w:p w14:paraId="7337C26C" w14:textId="64A7E5BE" w:rsidR="007B33E9" w:rsidRPr="00980321" w:rsidRDefault="007B33E9"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D2A9DD3" w14:textId="2258D9B6" w:rsidR="00980321" w:rsidRPr="00980321" w:rsidRDefault="00980321"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80321">
        <w:rPr>
          <w:rFonts w:ascii="Arial" w:eastAsia="Times New Roman" w:hAnsi="Arial" w:cs="Arial"/>
          <w:sz w:val="20"/>
          <w:szCs w:val="20"/>
          <w:lang w:eastAsia="sl-SI"/>
        </w:rPr>
        <w:t xml:space="preserve">Št. </w:t>
      </w:r>
      <w:r w:rsidR="0091680B" w:rsidRPr="00A972EE">
        <w:rPr>
          <w:rFonts w:ascii="Arial" w:eastAsia="Times New Roman" w:hAnsi="Arial" w:cs="Arial"/>
          <w:sz w:val="20"/>
          <w:szCs w:val="20"/>
          <w:lang w:eastAsia="sl-SI"/>
        </w:rPr>
        <w:t>007-</w:t>
      </w:r>
      <w:r w:rsidR="0091680B" w:rsidRPr="003A692E">
        <w:rPr>
          <w:rFonts w:ascii="Arial" w:eastAsia="Times New Roman" w:hAnsi="Arial" w:cs="Arial"/>
          <w:sz w:val="20"/>
          <w:szCs w:val="20"/>
          <w:lang w:eastAsia="sl-SI"/>
        </w:rPr>
        <w:t>155</w:t>
      </w:r>
      <w:r w:rsidR="0091680B">
        <w:rPr>
          <w:rFonts w:ascii="Arial" w:eastAsia="Times New Roman" w:hAnsi="Arial" w:cs="Arial"/>
          <w:sz w:val="20"/>
          <w:szCs w:val="20"/>
          <w:lang w:eastAsia="sl-SI"/>
        </w:rPr>
        <w:t>/2023</w:t>
      </w:r>
    </w:p>
    <w:p w14:paraId="26F57368" w14:textId="468DA4F6" w:rsidR="00980321" w:rsidRPr="00980321" w:rsidRDefault="00980321"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80321">
        <w:rPr>
          <w:rFonts w:ascii="Arial" w:eastAsia="Times New Roman" w:hAnsi="Arial" w:cs="Arial"/>
          <w:sz w:val="20"/>
          <w:szCs w:val="20"/>
          <w:lang w:eastAsia="sl-SI"/>
        </w:rPr>
        <w:t xml:space="preserve">Ljubljana, </w:t>
      </w:r>
      <w:r w:rsidR="00827535">
        <w:rPr>
          <w:rFonts w:ascii="Arial" w:eastAsia="Times New Roman" w:hAnsi="Arial" w:cs="Arial"/>
          <w:sz w:val="20"/>
          <w:szCs w:val="20"/>
          <w:lang w:eastAsia="sl-SI"/>
        </w:rPr>
        <w:t xml:space="preserve">dne </w:t>
      </w:r>
    </w:p>
    <w:p w14:paraId="315928C2" w14:textId="3884AC44" w:rsidR="00980321" w:rsidRPr="00E74B5E" w:rsidRDefault="00827535"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EVA 2023</w:t>
      </w:r>
      <w:r w:rsidR="00F21249">
        <w:rPr>
          <w:rFonts w:ascii="Arial" w:eastAsia="Times New Roman" w:hAnsi="Arial" w:cs="Arial"/>
          <w:sz w:val="20"/>
          <w:szCs w:val="20"/>
          <w:lang w:eastAsia="sl-SI"/>
        </w:rPr>
        <w:t>-1711-</w:t>
      </w:r>
      <w:r w:rsidR="003B066E">
        <w:rPr>
          <w:rFonts w:ascii="Arial" w:eastAsia="Times New Roman" w:hAnsi="Arial" w:cs="Arial"/>
          <w:sz w:val="20"/>
          <w:szCs w:val="20"/>
          <w:lang w:eastAsia="sl-SI"/>
        </w:rPr>
        <w:t>0013</w:t>
      </w:r>
      <w:r w:rsidR="00980321" w:rsidRPr="00980321">
        <w:rPr>
          <w:rFonts w:ascii="Arial" w:eastAsia="Times New Roman" w:hAnsi="Arial" w:cs="Arial"/>
          <w:sz w:val="20"/>
          <w:szCs w:val="20"/>
          <w:lang w:eastAsia="sl-SI"/>
        </w:rPr>
        <w:tab/>
      </w:r>
      <w:r w:rsidR="00980321" w:rsidRPr="00980321">
        <w:rPr>
          <w:rFonts w:ascii="Arial" w:eastAsia="Times New Roman" w:hAnsi="Arial" w:cs="Arial"/>
          <w:sz w:val="20"/>
          <w:szCs w:val="20"/>
          <w:lang w:eastAsia="sl-SI"/>
        </w:rPr>
        <w:tab/>
      </w:r>
      <w:r w:rsidR="00980321" w:rsidRPr="00980321">
        <w:rPr>
          <w:rFonts w:ascii="Arial" w:eastAsia="Times New Roman" w:hAnsi="Arial" w:cs="Arial"/>
          <w:sz w:val="20"/>
          <w:szCs w:val="20"/>
          <w:lang w:eastAsia="sl-SI"/>
        </w:rPr>
        <w:tab/>
      </w:r>
      <w:r w:rsidR="00980321" w:rsidRPr="00980321">
        <w:rPr>
          <w:rFonts w:ascii="Arial" w:eastAsia="Times New Roman" w:hAnsi="Arial" w:cs="Arial"/>
          <w:sz w:val="20"/>
          <w:szCs w:val="20"/>
          <w:lang w:eastAsia="sl-SI"/>
        </w:rPr>
        <w:tab/>
      </w:r>
      <w:r w:rsidR="00980321" w:rsidRPr="00980321">
        <w:rPr>
          <w:rFonts w:ascii="Arial" w:eastAsia="Times New Roman" w:hAnsi="Arial" w:cs="Arial"/>
          <w:sz w:val="20"/>
          <w:szCs w:val="20"/>
          <w:lang w:eastAsia="sl-SI"/>
        </w:rPr>
        <w:tab/>
      </w:r>
      <w:r w:rsidR="00980321" w:rsidRPr="00980321">
        <w:rPr>
          <w:rFonts w:ascii="Arial" w:eastAsia="Times New Roman" w:hAnsi="Arial" w:cs="Arial"/>
          <w:sz w:val="20"/>
          <w:szCs w:val="20"/>
          <w:lang w:eastAsia="sl-SI"/>
        </w:rPr>
        <w:tab/>
      </w:r>
      <w:r w:rsidR="00980321" w:rsidRPr="00E74B5E">
        <w:rPr>
          <w:rFonts w:ascii="Arial" w:eastAsia="Times New Roman" w:hAnsi="Arial" w:cs="Arial"/>
          <w:sz w:val="20"/>
          <w:szCs w:val="20"/>
          <w:lang w:eastAsia="sl-SI"/>
        </w:rPr>
        <w:t>Vlada Republike Slovenije</w:t>
      </w:r>
    </w:p>
    <w:p w14:paraId="680543CD" w14:textId="72FF1721" w:rsidR="008D527D" w:rsidRPr="00E74B5E" w:rsidRDefault="00980321" w:rsidP="00461E6E">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0027468A" w:rsidRPr="00E74B5E">
        <w:rPr>
          <w:rFonts w:ascii="Arial" w:eastAsia="Times New Roman" w:hAnsi="Arial" w:cs="Arial"/>
          <w:sz w:val="20"/>
          <w:szCs w:val="20"/>
          <w:lang w:eastAsia="sl-SI"/>
        </w:rPr>
        <w:t xml:space="preserve">      </w:t>
      </w:r>
      <w:r w:rsidR="00AF7B8E" w:rsidRPr="00E74B5E">
        <w:rPr>
          <w:rFonts w:ascii="Arial" w:eastAsia="Times New Roman" w:hAnsi="Arial" w:cs="Arial"/>
          <w:sz w:val="20"/>
          <w:szCs w:val="20"/>
          <w:lang w:eastAsia="sl-SI"/>
        </w:rPr>
        <w:t xml:space="preserve"> </w:t>
      </w:r>
      <w:r w:rsidR="00AF7B8E" w:rsidRPr="004526FA">
        <w:rPr>
          <w:rFonts w:ascii="Arial" w:hAnsi="Arial" w:cs="Arial"/>
          <w:sz w:val="20"/>
          <w:szCs w:val="20"/>
          <w:shd w:val="clear" w:color="auto" w:fill="FFFFFF"/>
        </w:rPr>
        <w:t>dr. Robert Golob</w:t>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Pr="00E74B5E">
        <w:rPr>
          <w:rFonts w:ascii="Arial" w:eastAsia="Times New Roman" w:hAnsi="Arial" w:cs="Arial"/>
          <w:sz w:val="20"/>
          <w:szCs w:val="20"/>
          <w:lang w:eastAsia="sl-SI"/>
        </w:rPr>
        <w:tab/>
      </w:r>
      <w:r w:rsidR="0027468A" w:rsidRPr="00E74B5E">
        <w:rPr>
          <w:rFonts w:ascii="Arial" w:eastAsia="Times New Roman" w:hAnsi="Arial" w:cs="Arial"/>
          <w:sz w:val="20"/>
          <w:szCs w:val="20"/>
          <w:lang w:eastAsia="sl-SI"/>
        </w:rPr>
        <w:t xml:space="preserve">    </w:t>
      </w:r>
      <w:r w:rsidR="00C27D61">
        <w:rPr>
          <w:rFonts w:ascii="Arial" w:eastAsia="Times New Roman" w:hAnsi="Arial" w:cs="Arial"/>
          <w:sz w:val="20"/>
          <w:szCs w:val="20"/>
          <w:lang w:eastAsia="sl-SI"/>
        </w:rPr>
        <w:t xml:space="preserve">                         </w:t>
      </w:r>
      <w:bookmarkStart w:id="1" w:name="_GoBack"/>
      <w:bookmarkEnd w:id="1"/>
      <w:r w:rsidR="0027468A" w:rsidRPr="00E74B5E">
        <w:rPr>
          <w:rFonts w:ascii="Arial" w:eastAsia="Times New Roman" w:hAnsi="Arial" w:cs="Arial"/>
          <w:sz w:val="20"/>
          <w:szCs w:val="20"/>
          <w:lang w:eastAsia="sl-SI"/>
        </w:rPr>
        <w:t xml:space="preserve">      </w:t>
      </w:r>
      <w:r w:rsidR="00DC34C2" w:rsidRPr="00E74B5E">
        <w:rPr>
          <w:rFonts w:ascii="Arial" w:eastAsia="Times New Roman" w:hAnsi="Arial" w:cs="Arial"/>
          <w:sz w:val="20"/>
          <w:szCs w:val="20"/>
          <w:lang w:eastAsia="sl-SI"/>
        </w:rPr>
        <w:t>p</w:t>
      </w:r>
      <w:r w:rsidRPr="00E74B5E">
        <w:rPr>
          <w:rFonts w:ascii="Arial" w:eastAsia="Times New Roman" w:hAnsi="Arial" w:cs="Arial"/>
          <w:sz w:val="20"/>
          <w:szCs w:val="20"/>
          <w:lang w:eastAsia="sl-SI"/>
        </w:rPr>
        <w:t xml:space="preserve">redsednik </w:t>
      </w:r>
    </w:p>
    <w:p w14:paraId="5BE166DF" w14:textId="77777777" w:rsidR="00D84F14" w:rsidRDefault="00D84F14" w:rsidP="00882CD3">
      <w:pPr>
        <w:spacing w:after="0" w:line="260" w:lineRule="exact"/>
        <w:rPr>
          <w:rFonts w:ascii="Arial" w:hAnsi="Arial" w:cs="Arial"/>
          <w:b/>
          <w:sz w:val="20"/>
          <w:szCs w:val="20"/>
        </w:rPr>
      </w:pPr>
    </w:p>
    <w:p w14:paraId="23A8C51B" w14:textId="1A7028FE" w:rsidR="00882CD3" w:rsidRPr="00882CD3" w:rsidRDefault="00882CD3" w:rsidP="00882CD3">
      <w:pPr>
        <w:spacing w:after="0" w:line="260" w:lineRule="exact"/>
        <w:rPr>
          <w:rFonts w:ascii="Arial" w:hAnsi="Arial" w:cs="Arial"/>
          <w:b/>
          <w:sz w:val="20"/>
          <w:szCs w:val="20"/>
        </w:rPr>
      </w:pPr>
      <w:r w:rsidRPr="00882CD3">
        <w:rPr>
          <w:rFonts w:ascii="Arial" w:hAnsi="Arial" w:cs="Arial"/>
          <w:b/>
          <w:sz w:val="20"/>
          <w:szCs w:val="20"/>
        </w:rPr>
        <w:lastRenderedPageBreak/>
        <w:t>OBRAZLOŽITEV:</w:t>
      </w:r>
    </w:p>
    <w:p w14:paraId="1C9E6079" w14:textId="77777777" w:rsidR="00882CD3" w:rsidRPr="00882CD3" w:rsidRDefault="00882CD3" w:rsidP="00882CD3">
      <w:pPr>
        <w:spacing w:after="0" w:line="260" w:lineRule="exact"/>
        <w:rPr>
          <w:rFonts w:ascii="Arial" w:hAnsi="Arial" w:cs="Arial"/>
          <w:b/>
          <w:sz w:val="20"/>
          <w:szCs w:val="20"/>
        </w:rPr>
      </w:pPr>
    </w:p>
    <w:p w14:paraId="02E7B643" w14:textId="77777777" w:rsidR="00882CD3" w:rsidRPr="00882CD3" w:rsidRDefault="00882CD3" w:rsidP="00882CD3">
      <w:pPr>
        <w:spacing w:after="0" w:line="260" w:lineRule="exact"/>
        <w:rPr>
          <w:rFonts w:ascii="Arial" w:hAnsi="Arial" w:cs="Arial"/>
          <w:b/>
          <w:sz w:val="20"/>
          <w:szCs w:val="20"/>
        </w:rPr>
      </w:pPr>
      <w:r w:rsidRPr="00882CD3">
        <w:rPr>
          <w:rFonts w:ascii="Arial" w:hAnsi="Arial" w:cs="Arial"/>
          <w:b/>
          <w:sz w:val="20"/>
          <w:szCs w:val="20"/>
        </w:rPr>
        <w:t>I.</w:t>
      </w:r>
      <w:r w:rsidRPr="00882CD3">
        <w:rPr>
          <w:rFonts w:ascii="Arial" w:hAnsi="Arial" w:cs="Arial"/>
          <w:b/>
          <w:sz w:val="20"/>
          <w:szCs w:val="20"/>
        </w:rPr>
        <w:tab/>
        <w:t>UVOD</w:t>
      </w:r>
    </w:p>
    <w:p w14:paraId="0E47D394" w14:textId="77777777" w:rsidR="00882CD3" w:rsidRPr="00882CD3" w:rsidRDefault="00882CD3" w:rsidP="00882CD3">
      <w:pPr>
        <w:spacing w:after="0" w:line="260" w:lineRule="exact"/>
        <w:rPr>
          <w:rFonts w:ascii="Arial" w:hAnsi="Arial" w:cs="Arial"/>
          <w:b/>
          <w:sz w:val="20"/>
          <w:szCs w:val="20"/>
        </w:rPr>
      </w:pPr>
    </w:p>
    <w:p w14:paraId="748C80D3" w14:textId="77777777" w:rsidR="00882CD3" w:rsidRPr="00882CD3" w:rsidRDefault="00882CD3" w:rsidP="00882CD3">
      <w:pPr>
        <w:spacing w:after="0" w:line="260" w:lineRule="exact"/>
        <w:rPr>
          <w:rFonts w:ascii="Arial" w:hAnsi="Arial" w:cs="Arial"/>
          <w:b/>
          <w:sz w:val="20"/>
          <w:szCs w:val="20"/>
        </w:rPr>
      </w:pPr>
      <w:r w:rsidRPr="00882CD3">
        <w:rPr>
          <w:rFonts w:ascii="Arial" w:hAnsi="Arial" w:cs="Arial"/>
          <w:b/>
          <w:sz w:val="20"/>
          <w:szCs w:val="20"/>
        </w:rPr>
        <w:t>1.</w:t>
      </w:r>
      <w:r w:rsidRPr="00882CD3">
        <w:rPr>
          <w:rFonts w:ascii="Arial" w:hAnsi="Arial" w:cs="Arial"/>
          <w:b/>
          <w:sz w:val="20"/>
          <w:szCs w:val="20"/>
        </w:rPr>
        <w:tab/>
        <w:t>Pravna podlaga (besedilo, vsebina zakonske določbe, ki je podlaga za izdajo predpisa):</w:t>
      </w:r>
    </w:p>
    <w:p w14:paraId="4D370800" w14:textId="77777777" w:rsidR="00882CD3" w:rsidRPr="00882CD3" w:rsidRDefault="00882CD3" w:rsidP="00882CD3">
      <w:pPr>
        <w:spacing w:after="0" w:line="260" w:lineRule="exact"/>
        <w:rPr>
          <w:rFonts w:ascii="Arial" w:hAnsi="Arial" w:cs="Arial"/>
          <w:b/>
          <w:sz w:val="20"/>
          <w:szCs w:val="20"/>
        </w:rPr>
      </w:pPr>
    </w:p>
    <w:p w14:paraId="533AD0D3" w14:textId="1181AC7F" w:rsidR="00882CD3" w:rsidRPr="00732848" w:rsidRDefault="00C53CD6" w:rsidP="00B66C74">
      <w:pPr>
        <w:spacing w:after="0" w:line="260" w:lineRule="exact"/>
        <w:jc w:val="both"/>
        <w:rPr>
          <w:rFonts w:ascii="Arial" w:hAnsi="Arial" w:cs="Arial"/>
          <w:sz w:val="20"/>
          <w:szCs w:val="20"/>
        </w:rPr>
      </w:pPr>
      <w:r>
        <w:rPr>
          <w:rFonts w:ascii="Arial" w:hAnsi="Arial" w:cs="Arial"/>
          <w:sz w:val="20"/>
          <w:szCs w:val="20"/>
        </w:rPr>
        <w:t>Peti o</w:t>
      </w:r>
      <w:r w:rsidR="00FA3FE1">
        <w:rPr>
          <w:rFonts w:ascii="Arial" w:hAnsi="Arial" w:cs="Arial"/>
          <w:sz w:val="20"/>
          <w:szCs w:val="20"/>
        </w:rPr>
        <w:t>dstavek 40.</w:t>
      </w:r>
      <w:r>
        <w:rPr>
          <w:rFonts w:ascii="Arial" w:hAnsi="Arial" w:cs="Arial"/>
          <w:sz w:val="20"/>
          <w:szCs w:val="20"/>
        </w:rPr>
        <w:t xml:space="preserve"> člena </w:t>
      </w:r>
      <w:r w:rsidR="002F25FC" w:rsidRPr="00732848">
        <w:rPr>
          <w:rFonts w:ascii="Arial" w:hAnsi="Arial" w:cs="Arial"/>
          <w:sz w:val="20"/>
          <w:szCs w:val="20"/>
        </w:rPr>
        <w:t>Zakon</w:t>
      </w:r>
      <w:r>
        <w:rPr>
          <w:rFonts w:ascii="Arial" w:hAnsi="Arial" w:cs="Arial"/>
          <w:sz w:val="20"/>
          <w:szCs w:val="20"/>
        </w:rPr>
        <w:t>a</w:t>
      </w:r>
      <w:r w:rsidR="002F25FC" w:rsidRPr="00732848">
        <w:rPr>
          <w:rFonts w:ascii="Arial" w:hAnsi="Arial" w:cs="Arial"/>
          <w:sz w:val="20"/>
          <w:szCs w:val="20"/>
        </w:rPr>
        <w:t xml:space="preserve"> o organiziranosti in delu v policiji (Uradni list RS, št. 15/13, 11/14, 86/15, 77/16, 77/17, 36/19, 66/19 – ZDZ, 200/20, 172/21, 105/22 – ZZNŠPP in 141/22) določa, da </w:t>
      </w:r>
      <w:r w:rsidR="002F25FC" w:rsidRPr="00732848">
        <w:rPr>
          <w:rFonts w:ascii="Arial" w:hAnsi="Arial" w:cs="Arial"/>
          <w:color w:val="000000"/>
          <w:sz w:val="20"/>
          <w:szCs w:val="20"/>
          <w:shd w:val="clear" w:color="auto" w:fill="FFFFFF"/>
        </w:rPr>
        <w:t xml:space="preserve">uniformo, položajne oznake in simbole policije predpiše </w:t>
      </w:r>
      <w:r w:rsidR="00C404FF">
        <w:rPr>
          <w:rFonts w:ascii="Arial" w:hAnsi="Arial" w:cs="Arial"/>
          <w:color w:val="000000"/>
          <w:sz w:val="20"/>
          <w:szCs w:val="20"/>
          <w:shd w:val="clear" w:color="auto" w:fill="FFFFFF"/>
        </w:rPr>
        <w:t>Vlada Republike Slovenije</w:t>
      </w:r>
      <w:r w:rsidR="00882CD3" w:rsidRPr="00732848">
        <w:rPr>
          <w:rFonts w:ascii="Arial" w:hAnsi="Arial" w:cs="Arial"/>
          <w:sz w:val="20"/>
          <w:szCs w:val="20"/>
        </w:rPr>
        <w:t xml:space="preserve">. </w:t>
      </w:r>
    </w:p>
    <w:p w14:paraId="126A0CEA" w14:textId="77777777" w:rsidR="00882CD3" w:rsidRPr="00882CD3" w:rsidRDefault="00882CD3" w:rsidP="00882CD3">
      <w:pPr>
        <w:spacing w:after="0" w:line="260" w:lineRule="exact"/>
        <w:rPr>
          <w:rFonts w:ascii="Arial" w:hAnsi="Arial" w:cs="Arial"/>
          <w:b/>
          <w:sz w:val="20"/>
          <w:szCs w:val="20"/>
        </w:rPr>
      </w:pPr>
    </w:p>
    <w:p w14:paraId="097E33D2" w14:textId="5283ADC4" w:rsidR="00882CD3" w:rsidRPr="00882CD3" w:rsidRDefault="00882CD3" w:rsidP="00882CD3">
      <w:pPr>
        <w:spacing w:after="0" w:line="260" w:lineRule="exact"/>
        <w:rPr>
          <w:rFonts w:ascii="Arial" w:hAnsi="Arial" w:cs="Arial"/>
          <w:b/>
          <w:sz w:val="20"/>
          <w:szCs w:val="20"/>
        </w:rPr>
      </w:pPr>
      <w:r w:rsidRPr="00882CD3">
        <w:rPr>
          <w:rFonts w:ascii="Arial" w:hAnsi="Arial" w:cs="Arial"/>
          <w:b/>
          <w:sz w:val="20"/>
          <w:szCs w:val="20"/>
        </w:rPr>
        <w:t>2.</w:t>
      </w:r>
      <w:r w:rsidRPr="00882CD3">
        <w:rPr>
          <w:rFonts w:ascii="Arial" w:hAnsi="Arial" w:cs="Arial"/>
          <w:b/>
          <w:sz w:val="20"/>
          <w:szCs w:val="20"/>
        </w:rPr>
        <w:tab/>
        <w:t xml:space="preserve">Splošna obrazložitev v zvezi s predlogom predpisa, če je potrebna: </w:t>
      </w:r>
      <w:r w:rsidR="003D2AC8">
        <w:rPr>
          <w:rFonts w:ascii="Arial" w:hAnsi="Arial" w:cs="Arial"/>
          <w:b/>
          <w:sz w:val="20"/>
          <w:szCs w:val="20"/>
        </w:rPr>
        <w:t>/</w:t>
      </w:r>
    </w:p>
    <w:p w14:paraId="78219255" w14:textId="0B4AE018" w:rsidR="00882CD3" w:rsidRPr="00882CD3" w:rsidRDefault="00882CD3" w:rsidP="00882CD3">
      <w:pPr>
        <w:spacing w:after="0" w:line="260" w:lineRule="exact"/>
        <w:rPr>
          <w:rFonts w:ascii="Arial" w:hAnsi="Arial" w:cs="Arial"/>
          <w:b/>
          <w:sz w:val="20"/>
          <w:szCs w:val="20"/>
        </w:rPr>
      </w:pPr>
    </w:p>
    <w:p w14:paraId="3AF7C522" w14:textId="77777777" w:rsidR="00882CD3" w:rsidRPr="00882CD3" w:rsidRDefault="00882CD3" w:rsidP="00882CD3">
      <w:pPr>
        <w:spacing w:after="0" w:line="260" w:lineRule="exact"/>
        <w:rPr>
          <w:rFonts w:ascii="Arial" w:hAnsi="Arial" w:cs="Arial"/>
          <w:b/>
          <w:sz w:val="20"/>
          <w:szCs w:val="20"/>
        </w:rPr>
      </w:pPr>
      <w:r w:rsidRPr="00882CD3">
        <w:rPr>
          <w:rFonts w:ascii="Arial" w:hAnsi="Arial" w:cs="Arial"/>
          <w:b/>
          <w:sz w:val="20"/>
          <w:szCs w:val="20"/>
        </w:rPr>
        <w:t>3.</w:t>
      </w:r>
      <w:r w:rsidRPr="00882CD3">
        <w:rPr>
          <w:rFonts w:ascii="Arial" w:hAnsi="Arial" w:cs="Arial"/>
          <w:b/>
          <w:sz w:val="20"/>
          <w:szCs w:val="20"/>
        </w:rPr>
        <w:tab/>
        <w:t>Predstavitev presoje posledic na posamezna področja, če te niso mogle biti celovito predstavljene v predlogu zakona: /</w:t>
      </w:r>
    </w:p>
    <w:p w14:paraId="4EE17C13" w14:textId="196DD05C" w:rsidR="00882CD3" w:rsidRDefault="00882CD3" w:rsidP="00882CD3">
      <w:pPr>
        <w:spacing w:after="0" w:line="260" w:lineRule="exact"/>
        <w:rPr>
          <w:rFonts w:ascii="Arial" w:hAnsi="Arial" w:cs="Arial"/>
          <w:b/>
          <w:sz w:val="20"/>
          <w:szCs w:val="20"/>
        </w:rPr>
      </w:pPr>
    </w:p>
    <w:p w14:paraId="24DF0901" w14:textId="77777777" w:rsidR="00A2541C" w:rsidRPr="00882CD3" w:rsidRDefault="00A2541C" w:rsidP="00882CD3">
      <w:pPr>
        <w:spacing w:after="0" w:line="260" w:lineRule="exact"/>
        <w:rPr>
          <w:rFonts w:ascii="Arial" w:hAnsi="Arial" w:cs="Arial"/>
          <w:b/>
          <w:sz w:val="20"/>
          <w:szCs w:val="20"/>
        </w:rPr>
      </w:pPr>
    </w:p>
    <w:p w14:paraId="7F716CF1" w14:textId="3B61CBA1" w:rsidR="00882CD3" w:rsidRDefault="00882CD3" w:rsidP="00882CD3">
      <w:pPr>
        <w:spacing w:after="0" w:line="260" w:lineRule="exact"/>
        <w:rPr>
          <w:rFonts w:ascii="Arial" w:hAnsi="Arial" w:cs="Arial"/>
          <w:b/>
          <w:sz w:val="20"/>
          <w:szCs w:val="20"/>
        </w:rPr>
      </w:pPr>
      <w:r w:rsidRPr="00882CD3">
        <w:rPr>
          <w:rFonts w:ascii="Arial" w:hAnsi="Arial" w:cs="Arial"/>
          <w:b/>
          <w:sz w:val="20"/>
          <w:szCs w:val="20"/>
        </w:rPr>
        <w:t>II.</w:t>
      </w:r>
      <w:r w:rsidRPr="00882CD3">
        <w:rPr>
          <w:rFonts w:ascii="Arial" w:hAnsi="Arial" w:cs="Arial"/>
          <w:b/>
          <w:sz w:val="20"/>
          <w:szCs w:val="20"/>
        </w:rPr>
        <w:tab/>
        <w:t>VSEBINSKA OBRAZLOŽITEV</w:t>
      </w:r>
    </w:p>
    <w:p w14:paraId="40C122CB" w14:textId="77777777" w:rsidR="0079433F" w:rsidRDefault="0079433F" w:rsidP="00BB1AE5">
      <w:pPr>
        <w:spacing w:after="0" w:line="260" w:lineRule="exact"/>
        <w:jc w:val="both"/>
        <w:rPr>
          <w:rFonts w:ascii="Arial" w:hAnsi="Arial" w:cs="Arial"/>
          <w:sz w:val="20"/>
          <w:szCs w:val="20"/>
        </w:rPr>
      </w:pPr>
    </w:p>
    <w:p w14:paraId="4C60AD4C" w14:textId="49AECFF9" w:rsidR="003178E5" w:rsidRPr="00E97B11" w:rsidRDefault="00FB4E97" w:rsidP="004E528C">
      <w:pPr>
        <w:spacing w:after="0" w:line="260" w:lineRule="exact"/>
        <w:jc w:val="both"/>
        <w:rPr>
          <w:rFonts w:ascii="Arial" w:hAnsi="Arial" w:cs="Arial"/>
          <w:b/>
          <w:sz w:val="20"/>
          <w:szCs w:val="20"/>
        </w:rPr>
      </w:pPr>
      <w:r>
        <w:rPr>
          <w:rFonts w:ascii="Arial" w:hAnsi="Arial" w:cs="Arial"/>
          <w:b/>
          <w:sz w:val="20"/>
          <w:szCs w:val="20"/>
        </w:rPr>
        <w:t>K 1</w:t>
      </w:r>
      <w:r w:rsidR="00136B4F">
        <w:rPr>
          <w:rFonts w:ascii="Arial" w:hAnsi="Arial" w:cs="Arial"/>
          <w:b/>
          <w:sz w:val="20"/>
          <w:szCs w:val="20"/>
        </w:rPr>
        <w:t>.</w:t>
      </w:r>
      <w:r>
        <w:rPr>
          <w:rFonts w:ascii="Arial" w:hAnsi="Arial" w:cs="Arial"/>
          <w:b/>
          <w:sz w:val="20"/>
          <w:szCs w:val="20"/>
        </w:rPr>
        <w:t xml:space="preserve"> in </w:t>
      </w:r>
      <w:r w:rsidR="00136B4F">
        <w:rPr>
          <w:rFonts w:ascii="Arial" w:hAnsi="Arial" w:cs="Arial"/>
          <w:b/>
          <w:sz w:val="20"/>
          <w:szCs w:val="20"/>
        </w:rPr>
        <w:t>3</w:t>
      </w:r>
      <w:r w:rsidR="00656EDD" w:rsidRPr="00E97B11">
        <w:rPr>
          <w:rFonts w:ascii="Arial" w:hAnsi="Arial" w:cs="Arial"/>
          <w:b/>
          <w:sz w:val="20"/>
          <w:szCs w:val="20"/>
        </w:rPr>
        <w:t>. členu</w:t>
      </w:r>
      <w:r w:rsidR="00B32424">
        <w:rPr>
          <w:rFonts w:ascii="Arial" w:hAnsi="Arial" w:cs="Arial"/>
          <w:b/>
          <w:sz w:val="20"/>
          <w:szCs w:val="20"/>
        </w:rPr>
        <w:t>:</w:t>
      </w:r>
    </w:p>
    <w:p w14:paraId="131EB8FA" w14:textId="1FFF9319" w:rsidR="006D63C9" w:rsidRDefault="00E516FF" w:rsidP="00635F3B">
      <w:pPr>
        <w:spacing w:after="0" w:line="260" w:lineRule="exact"/>
        <w:jc w:val="both"/>
        <w:rPr>
          <w:rFonts w:ascii="Arial" w:hAnsi="Arial" w:cs="Arial"/>
          <w:sz w:val="20"/>
          <w:szCs w:val="20"/>
        </w:rPr>
      </w:pPr>
      <w:r>
        <w:rPr>
          <w:rFonts w:ascii="Arial" w:hAnsi="Arial" w:cs="Arial"/>
          <w:sz w:val="20"/>
          <w:szCs w:val="20"/>
        </w:rPr>
        <w:t>S predlagan</w:t>
      </w:r>
      <w:r w:rsidR="00136B4F">
        <w:rPr>
          <w:rFonts w:ascii="Arial" w:hAnsi="Arial" w:cs="Arial"/>
          <w:sz w:val="20"/>
          <w:szCs w:val="20"/>
        </w:rPr>
        <w:t>im</w:t>
      </w:r>
      <w:r>
        <w:rPr>
          <w:rFonts w:ascii="Arial" w:hAnsi="Arial" w:cs="Arial"/>
          <w:sz w:val="20"/>
          <w:szCs w:val="20"/>
        </w:rPr>
        <w:t xml:space="preserve"> </w:t>
      </w:r>
      <w:r w:rsidR="006D63C9">
        <w:rPr>
          <w:rFonts w:ascii="Arial" w:hAnsi="Arial" w:cs="Arial"/>
          <w:sz w:val="20"/>
          <w:szCs w:val="20"/>
        </w:rPr>
        <w:t>črtanj</w:t>
      </w:r>
      <w:r w:rsidR="00136B4F">
        <w:rPr>
          <w:rFonts w:ascii="Arial" w:hAnsi="Arial" w:cs="Arial"/>
          <w:sz w:val="20"/>
          <w:szCs w:val="20"/>
        </w:rPr>
        <w:t>em</w:t>
      </w:r>
      <w:r w:rsidR="006D63C9">
        <w:rPr>
          <w:rFonts w:ascii="Arial" w:hAnsi="Arial" w:cs="Arial"/>
          <w:sz w:val="20"/>
          <w:szCs w:val="20"/>
        </w:rPr>
        <w:t xml:space="preserve"> </w:t>
      </w:r>
      <w:r>
        <w:rPr>
          <w:rFonts w:ascii="Arial" w:hAnsi="Arial" w:cs="Arial"/>
          <w:sz w:val="20"/>
          <w:szCs w:val="20"/>
        </w:rPr>
        <w:t>štirinajste alineje</w:t>
      </w:r>
      <w:r w:rsidR="00136B4F">
        <w:rPr>
          <w:rFonts w:ascii="Arial" w:hAnsi="Arial" w:cs="Arial"/>
          <w:sz w:val="20"/>
          <w:szCs w:val="20"/>
        </w:rPr>
        <w:t xml:space="preserve"> prvega odstavka</w:t>
      </w:r>
      <w:r>
        <w:rPr>
          <w:rFonts w:ascii="Arial" w:hAnsi="Arial" w:cs="Arial"/>
          <w:sz w:val="20"/>
          <w:szCs w:val="20"/>
        </w:rPr>
        <w:t xml:space="preserve"> 27. </w:t>
      </w:r>
      <w:r w:rsidR="00C307CB">
        <w:rPr>
          <w:rFonts w:ascii="Arial" w:hAnsi="Arial" w:cs="Arial"/>
          <w:sz w:val="20"/>
          <w:szCs w:val="20"/>
        </w:rPr>
        <w:t>člena</w:t>
      </w:r>
      <w:r w:rsidR="00136B4F">
        <w:rPr>
          <w:rFonts w:ascii="Arial" w:hAnsi="Arial" w:cs="Arial"/>
          <w:sz w:val="20"/>
          <w:szCs w:val="20"/>
        </w:rPr>
        <w:t>, ki določa simbole policije</w:t>
      </w:r>
      <w:r w:rsidR="00C307CB">
        <w:rPr>
          <w:rFonts w:ascii="Arial" w:hAnsi="Arial" w:cs="Arial"/>
          <w:sz w:val="20"/>
          <w:szCs w:val="20"/>
        </w:rPr>
        <w:t xml:space="preserve"> in 41.</w:t>
      </w:r>
      <w:r>
        <w:rPr>
          <w:rFonts w:ascii="Arial" w:hAnsi="Arial" w:cs="Arial"/>
          <w:sz w:val="20"/>
          <w:szCs w:val="20"/>
        </w:rPr>
        <w:t>a člena</w:t>
      </w:r>
      <w:r w:rsidR="00136B4F">
        <w:rPr>
          <w:rFonts w:ascii="Arial" w:hAnsi="Arial" w:cs="Arial"/>
          <w:sz w:val="20"/>
          <w:szCs w:val="20"/>
        </w:rPr>
        <w:t xml:space="preserve">, ki določa </w:t>
      </w:r>
      <w:r>
        <w:rPr>
          <w:rFonts w:ascii="Arial" w:hAnsi="Arial" w:cs="Arial"/>
          <w:sz w:val="20"/>
          <w:szCs w:val="20"/>
        </w:rPr>
        <w:t>znak avtocestne policije</w:t>
      </w:r>
      <w:r w:rsidR="008B1815">
        <w:rPr>
          <w:rFonts w:ascii="Arial" w:hAnsi="Arial" w:cs="Arial"/>
          <w:sz w:val="20"/>
          <w:szCs w:val="20"/>
        </w:rPr>
        <w:t xml:space="preserve">, </w:t>
      </w:r>
      <w:r w:rsidR="004E528C" w:rsidRPr="00633FAA">
        <w:rPr>
          <w:rFonts w:ascii="Arial" w:eastAsia="Times New Roman" w:hAnsi="Arial" w:cs="Arial"/>
          <w:sz w:val="20"/>
          <w:szCs w:val="20"/>
          <w:lang w:eastAsia="sl-SI"/>
        </w:rPr>
        <w:t>Uredbe o uniformi, položajnih oznakah in simbolih policije</w:t>
      </w:r>
      <w:r w:rsidR="004E528C">
        <w:rPr>
          <w:rFonts w:ascii="Arial" w:eastAsia="Times New Roman" w:hAnsi="Arial" w:cs="Arial"/>
          <w:sz w:val="20"/>
          <w:szCs w:val="20"/>
          <w:lang w:eastAsia="sl-SI"/>
        </w:rPr>
        <w:t xml:space="preserve"> (</w:t>
      </w:r>
      <w:r w:rsidR="004E528C">
        <w:rPr>
          <w:rFonts w:ascii="Arial" w:hAnsi="Arial" w:cs="Arial"/>
          <w:sz w:val="20"/>
          <w:szCs w:val="20"/>
        </w:rPr>
        <w:t>Uradni list RS, št. 64/14,</w:t>
      </w:r>
      <w:r w:rsidR="004E528C" w:rsidRPr="00C5739E">
        <w:rPr>
          <w:rFonts w:ascii="Arial" w:hAnsi="Arial" w:cs="Arial"/>
          <w:sz w:val="20"/>
          <w:szCs w:val="20"/>
        </w:rPr>
        <w:t xml:space="preserve"> 25/17</w:t>
      </w:r>
      <w:r w:rsidR="004E528C">
        <w:rPr>
          <w:rFonts w:ascii="Arial" w:hAnsi="Arial" w:cs="Arial"/>
          <w:sz w:val="20"/>
          <w:szCs w:val="20"/>
        </w:rPr>
        <w:t xml:space="preserve"> in 45/21; v nadaljnjem besedilu: uredba</w:t>
      </w:r>
      <w:r w:rsidR="004E528C">
        <w:rPr>
          <w:rFonts w:ascii="Arial" w:eastAsia="Times New Roman" w:hAnsi="Arial" w:cs="Arial"/>
          <w:sz w:val="20"/>
          <w:szCs w:val="20"/>
          <w:lang w:eastAsia="sl-SI"/>
        </w:rPr>
        <w:t>)</w:t>
      </w:r>
      <w:r w:rsidR="004E528C" w:rsidRPr="00045892">
        <w:rPr>
          <w:rFonts w:ascii="Arial" w:eastAsia="Times New Roman" w:hAnsi="Arial" w:cs="Arial"/>
          <w:sz w:val="20"/>
          <w:szCs w:val="24"/>
        </w:rPr>
        <w:t xml:space="preserve"> </w:t>
      </w:r>
      <w:r>
        <w:rPr>
          <w:rFonts w:ascii="Arial" w:hAnsi="Arial" w:cs="Arial"/>
          <w:sz w:val="20"/>
          <w:szCs w:val="20"/>
        </w:rPr>
        <w:t>se ureja pravno stanje, ki je nastalo po ukinitvi</w:t>
      </w:r>
      <w:r w:rsidR="00BC7F7F">
        <w:rPr>
          <w:rFonts w:ascii="Arial" w:hAnsi="Arial" w:cs="Arial"/>
          <w:sz w:val="20"/>
          <w:szCs w:val="20"/>
        </w:rPr>
        <w:t xml:space="preserve"> </w:t>
      </w:r>
      <w:r w:rsidR="00136B4F">
        <w:rPr>
          <w:rFonts w:ascii="Arial" w:hAnsi="Arial" w:cs="Arial"/>
          <w:sz w:val="20"/>
          <w:szCs w:val="20"/>
          <w:lang w:eastAsia="sl-SI"/>
        </w:rPr>
        <w:t>Uprave avtocestne policije kot notranje organizacijske enote na ravni Generalne policijske uprave.</w:t>
      </w:r>
      <w:r w:rsidR="006D63C9">
        <w:rPr>
          <w:rFonts w:ascii="Arial" w:hAnsi="Arial" w:cs="Arial"/>
          <w:sz w:val="20"/>
          <w:szCs w:val="20"/>
          <w:lang w:eastAsia="sl-SI"/>
        </w:rPr>
        <w:t xml:space="preserve"> </w:t>
      </w:r>
      <w:r w:rsidR="00136B4F">
        <w:rPr>
          <w:rFonts w:ascii="Arial" w:hAnsi="Arial" w:cs="Arial"/>
          <w:sz w:val="20"/>
          <w:szCs w:val="20"/>
          <w:lang w:eastAsia="sl-SI"/>
        </w:rPr>
        <w:t>Iz</w:t>
      </w:r>
      <w:r w:rsidR="006D63C9">
        <w:rPr>
          <w:rFonts w:ascii="Arial" w:hAnsi="Arial" w:cs="Arial"/>
          <w:sz w:val="20"/>
          <w:szCs w:val="20"/>
          <w:lang w:eastAsia="sl-SI"/>
        </w:rPr>
        <w:t xml:space="preserve"> </w:t>
      </w:r>
      <w:r w:rsidR="0068725E" w:rsidRPr="008E1EF8">
        <w:rPr>
          <w:rFonts w:ascii="Arial" w:hAnsi="Arial" w:cs="Arial"/>
          <w:sz w:val="20"/>
          <w:szCs w:val="20"/>
        </w:rPr>
        <w:t xml:space="preserve">zaključnih ugotovitev </w:t>
      </w:r>
      <w:r w:rsidR="00614BF1" w:rsidRPr="00B03283">
        <w:rPr>
          <w:rFonts w:ascii="Arial" w:eastAsia="Times New Roman" w:hAnsi="Arial" w:cs="Arial"/>
          <w:sz w:val="20"/>
          <w:szCs w:val="20"/>
        </w:rPr>
        <w:t>d</w:t>
      </w:r>
      <w:r w:rsidR="0068725E" w:rsidRPr="00B03283">
        <w:rPr>
          <w:rFonts w:ascii="Arial" w:eastAsia="Times New Roman" w:hAnsi="Arial" w:cs="Arial"/>
          <w:sz w:val="20"/>
          <w:szCs w:val="20"/>
        </w:rPr>
        <w:t>elovn</w:t>
      </w:r>
      <w:r w:rsidR="00C86F36" w:rsidRPr="00B03283">
        <w:rPr>
          <w:rFonts w:ascii="Arial" w:eastAsia="Times New Roman" w:hAnsi="Arial" w:cs="Arial"/>
          <w:sz w:val="20"/>
          <w:szCs w:val="20"/>
        </w:rPr>
        <w:t>e</w:t>
      </w:r>
      <w:r w:rsidR="0068725E" w:rsidRPr="00B03283">
        <w:rPr>
          <w:rFonts w:ascii="Arial" w:eastAsia="Times New Roman" w:hAnsi="Arial" w:cs="Arial"/>
          <w:sz w:val="20"/>
          <w:szCs w:val="20"/>
        </w:rPr>
        <w:t xml:space="preserve"> skupin</w:t>
      </w:r>
      <w:r w:rsidR="00C86F36" w:rsidRPr="00B03283">
        <w:rPr>
          <w:rFonts w:ascii="Arial" w:eastAsia="Times New Roman" w:hAnsi="Arial" w:cs="Arial"/>
          <w:sz w:val="20"/>
          <w:szCs w:val="20"/>
        </w:rPr>
        <w:t>e</w:t>
      </w:r>
      <w:r w:rsidR="00136B4F">
        <w:rPr>
          <w:rFonts w:ascii="Arial" w:eastAsia="Times New Roman" w:hAnsi="Arial" w:cs="Arial"/>
          <w:sz w:val="20"/>
          <w:szCs w:val="20"/>
        </w:rPr>
        <w:t xml:space="preserve"> za organizacijsko umestitev Uprave avtocestne policije in Special</w:t>
      </w:r>
      <w:r w:rsidR="00911FC9">
        <w:rPr>
          <w:rFonts w:ascii="Arial" w:eastAsia="Times New Roman" w:hAnsi="Arial" w:cs="Arial"/>
          <w:sz w:val="20"/>
          <w:szCs w:val="20"/>
        </w:rPr>
        <w:t>iziranih</w:t>
      </w:r>
      <w:r w:rsidR="00136B4F">
        <w:rPr>
          <w:rFonts w:ascii="Arial" w:eastAsia="Times New Roman" w:hAnsi="Arial" w:cs="Arial"/>
          <w:sz w:val="20"/>
          <w:szCs w:val="20"/>
        </w:rPr>
        <w:t xml:space="preserve"> enot avtocestne policije v </w:t>
      </w:r>
      <w:r w:rsidR="00911FC9">
        <w:rPr>
          <w:rFonts w:ascii="Arial" w:eastAsia="Times New Roman" w:hAnsi="Arial" w:cs="Arial"/>
          <w:sz w:val="20"/>
          <w:szCs w:val="20"/>
        </w:rPr>
        <w:t>P</w:t>
      </w:r>
      <w:r w:rsidR="00136B4F">
        <w:rPr>
          <w:rFonts w:ascii="Arial" w:eastAsia="Times New Roman" w:hAnsi="Arial" w:cs="Arial"/>
          <w:sz w:val="20"/>
          <w:szCs w:val="20"/>
        </w:rPr>
        <w:t>oliciji</w:t>
      </w:r>
      <w:r w:rsidR="001B11AF">
        <w:rPr>
          <w:rFonts w:ascii="Arial" w:eastAsia="Times New Roman" w:hAnsi="Arial" w:cs="Arial"/>
          <w:sz w:val="20"/>
          <w:szCs w:val="20"/>
        </w:rPr>
        <w:t xml:space="preserve">, </w:t>
      </w:r>
      <w:r w:rsidR="00911FC9">
        <w:rPr>
          <w:rFonts w:ascii="Arial" w:eastAsia="Times New Roman" w:hAnsi="Arial" w:cs="Arial"/>
          <w:sz w:val="20"/>
          <w:szCs w:val="20"/>
        </w:rPr>
        <w:t xml:space="preserve">med drugim </w:t>
      </w:r>
      <w:r w:rsidR="00136B4F">
        <w:rPr>
          <w:rFonts w:ascii="Arial" w:eastAsia="Times New Roman" w:hAnsi="Arial" w:cs="Arial"/>
          <w:sz w:val="20"/>
          <w:szCs w:val="20"/>
        </w:rPr>
        <w:t>izhaja, da</w:t>
      </w:r>
      <w:r w:rsidR="001B06B8">
        <w:rPr>
          <w:rFonts w:ascii="Arial" w:eastAsia="Times New Roman" w:hAnsi="Arial" w:cs="Arial"/>
          <w:sz w:val="20"/>
          <w:szCs w:val="20"/>
        </w:rPr>
        <w:t xml:space="preserve"> ni </w:t>
      </w:r>
      <w:r w:rsidR="00911FC9">
        <w:rPr>
          <w:rFonts w:ascii="Arial" w:eastAsia="Times New Roman" w:hAnsi="Arial" w:cs="Arial"/>
          <w:sz w:val="20"/>
          <w:szCs w:val="20"/>
        </w:rPr>
        <w:t>strokovnih razlogov in potreb</w:t>
      </w:r>
      <w:r w:rsidR="001B06B8">
        <w:rPr>
          <w:rFonts w:ascii="Arial" w:eastAsia="Times New Roman" w:hAnsi="Arial" w:cs="Arial"/>
          <w:sz w:val="20"/>
          <w:szCs w:val="20"/>
        </w:rPr>
        <w:t xml:space="preserve"> za obstoj </w:t>
      </w:r>
      <w:r w:rsidR="00911FC9">
        <w:rPr>
          <w:rFonts w:ascii="Arial" w:eastAsia="Times New Roman" w:hAnsi="Arial" w:cs="Arial"/>
          <w:sz w:val="20"/>
          <w:szCs w:val="20"/>
        </w:rPr>
        <w:t xml:space="preserve">Uprave avtocestne policije </w:t>
      </w:r>
      <w:r w:rsidR="00790986">
        <w:rPr>
          <w:rFonts w:ascii="Arial" w:eastAsia="Times New Roman" w:hAnsi="Arial" w:cs="Arial"/>
          <w:sz w:val="20"/>
          <w:szCs w:val="20"/>
        </w:rPr>
        <w:t xml:space="preserve">in Specializiranih enot avtocestne policije </w:t>
      </w:r>
      <w:r w:rsidR="00911FC9">
        <w:rPr>
          <w:rFonts w:ascii="Arial" w:eastAsia="Times New Roman" w:hAnsi="Arial" w:cs="Arial"/>
          <w:sz w:val="20"/>
          <w:szCs w:val="20"/>
        </w:rPr>
        <w:t xml:space="preserve">na ravni Generalne policijske uprave, zato je bila v nadaljevanju navedena enota z Aktom </w:t>
      </w:r>
      <w:r w:rsidR="0068725E" w:rsidRPr="008E1EF8">
        <w:rPr>
          <w:rFonts w:ascii="Arial" w:hAnsi="Arial" w:cs="Arial"/>
          <w:sz w:val="20"/>
          <w:szCs w:val="20"/>
        </w:rPr>
        <w:t>o spremembah in dopolnitvah Akta o notranji organizaciji, sistemizaciji, delovnih mestih in nazivih v policiji</w:t>
      </w:r>
      <w:r w:rsidR="004E528C">
        <w:rPr>
          <w:rFonts w:ascii="Arial" w:hAnsi="Arial" w:cs="Arial"/>
          <w:sz w:val="20"/>
          <w:szCs w:val="20"/>
        </w:rPr>
        <w:t>,</w:t>
      </w:r>
      <w:r w:rsidR="00BC7F7F">
        <w:rPr>
          <w:rFonts w:ascii="Arial" w:hAnsi="Arial" w:cs="Arial"/>
          <w:sz w:val="20"/>
          <w:szCs w:val="20"/>
        </w:rPr>
        <w:t xml:space="preserve"> </w:t>
      </w:r>
      <w:r w:rsidR="0068725E" w:rsidRPr="008E1EF8">
        <w:rPr>
          <w:rFonts w:ascii="Arial" w:hAnsi="Arial" w:cs="Arial"/>
          <w:sz w:val="20"/>
          <w:szCs w:val="20"/>
        </w:rPr>
        <w:t>z dne 31. 3. 2023</w:t>
      </w:r>
      <w:r w:rsidR="004E528C">
        <w:rPr>
          <w:rFonts w:ascii="Arial" w:hAnsi="Arial" w:cs="Arial"/>
          <w:sz w:val="20"/>
          <w:szCs w:val="20"/>
        </w:rPr>
        <w:t>,</w:t>
      </w:r>
      <w:r w:rsidR="00911FC9">
        <w:rPr>
          <w:rFonts w:ascii="Arial" w:hAnsi="Arial" w:cs="Arial"/>
          <w:sz w:val="20"/>
          <w:szCs w:val="20"/>
        </w:rPr>
        <w:t xml:space="preserve"> ukinjena</w:t>
      </w:r>
      <w:r w:rsidR="00790986">
        <w:rPr>
          <w:rFonts w:ascii="Arial" w:hAnsi="Arial" w:cs="Arial"/>
          <w:sz w:val="20"/>
          <w:szCs w:val="20"/>
        </w:rPr>
        <w:t>. Specializirane enote avtocestne policije pa so bile združene s postajami prometne policije, kjer se za delo na avtocestah ustanovijo skupine za nadzor prometa na avtocestah in hitrih cestah</w:t>
      </w:r>
      <w:r w:rsidR="00911FC9">
        <w:rPr>
          <w:rFonts w:ascii="Arial" w:hAnsi="Arial" w:cs="Arial"/>
          <w:sz w:val="20"/>
          <w:szCs w:val="20"/>
        </w:rPr>
        <w:t>.</w:t>
      </w:r>
    </w:p>
    <w:p w14:paraId="6C0989FF" w14:textId="77777777" w:rsidR="00384F08" w:rsidRPr="001B06B8" w:rsidRDefault="00384F08" w:rsidP="00635F3B">
      <w:pPr>
        <w:spacing w:after="0" w:line="260" w:lineRule="exact"/>
        <w:jc w:val="both"/>
        <w:rPr>
          <w:rFonts w:ascii="Arial" w:eastAsia="Times New Roman" w:hAnsi="Arial" w:cs="Arial"/>
          <w:sz w:val="20"/>
          <w:szCs w:val="20"/>
        </w:rPr>
      </w:pPr>
    </w:p>
    <w:p w14:paraId="15FBBB92" w14:textId="02AFF378" w:rsidR="00A8537E" w:rsidRPr="002F5DFD" w:rsidRDefault="00A8537E" w:rsidP="00A8537E">
      <w:pPr>
        <w:spacing w:after="0" w:line="260" w:lineRule="exact"/>
        <w:jc w:val="both"/>
        <w:rPr>
          <w:rFonts w:ascii="Arial" w:hAnsi="Arial" w:cs="Arial"/>
          <w:b/>
          <w:sz w:val="20"/>
          <w:szCs w:val="20"/>
        </w:rPr>
      </w:pPr>
      <w:r>
        <w:rPr>
          <w:rFonts w:ascii="Arial" w:hAnsi="Arial" w:cs="Arial"/>
          <w:b/>
          <w:sz w:val="20"/>
          <w:szCs w:val="20"/>
        </w:rPr>
        <w:t xml:space="preserve">K </w:t>
      </w:r>
      <w:r w:rsidR="00911FC9">
        <w:rPr>
          <w:rFonts w:ascii="Arial" w:hAnsi="Arial" w:cs="Arial"/>
          <w:b/>
          <w:sz w:val="20"/>
          <w:szCs w:val="20"/>
        </w:rPr>
        <w:t>2</w:t>
      </w:r>
      <w:r w:rsidRPr="002F5DFD">
        <w:rPr>
          <w:rFonts w:ascii="Arial" w:hAnsi="Arial" w:cs="Arial"/>
          <w:b/>
          <w:sz w:val="20"/>
          <w:szCs w:val="20"/>
        </w:rPr>
        <w:t xml:space="preserve">. členu: </w:t>
      </w:r>
    </w:p>
    <w:p w14:paraId="233AD383" w14:textId="2ABAEDCA" w:rsidR="006148E7" w:rsidRPr="00D22CA0" w:rsidRDefault="006148E7" w:rsidP="006148E7">
      <w:pPr>
        <w:spacing w:after="0" w:line="260" w:lineRule="exact"/>
        <w:jc w:val="both"/>
        <w:rPr>
          <w:rFonts w:ascii="Arial" w:hAnsi="Arial" w:cs="Arial"/>
          <w:sz w:val="20"/>
          <w:szCs w:val="20"/>
        </w:rPr>
      </w:pPr>
      <w:r>
        <w:rPr>
          <w:rFonts w:ascii="Arial" w:hAnsi="Arial" w:cs="Arial"/>
          <w:sz w:val="20"/>
          <w:szCs w:val="20"/>
        </w:rPr>
        <w:t>S predlagano spremembo tretjega odstavka 30. člena</w:t>
      </w:r>
      <w:r w:rsidR="00911FC9">
        <w:rPr>
          <w:rFonts w:ascii="Arial" w:hAnsi="Arial" w:cs="Arial"/>
          <w:sz w:val="20"/>
          <w:szCs w:val="20"/>
        </w:rPr>
        <w:t xml:space="preserve"> uredbe</w:t>
      </w:r>
      <w:r>
        <w:rPr>
          <w:rFonts w:ascii="Arial" w:hAnsi="Arial" w:cs="Arial"/>
          <w:sz w:val="20"/>
          <w:szCs w:val="20"/>
        </w:rPr>
        <w:t xml:space="preserve"> se zaradi sledljivosti uporabe maskirnih pokrival in zaradi učinkovite izvedbe nadzora nad izvajanjem policijskih pooblastil ob upoštevanju namena </w:t>
      </w:r>
      <w:bookmarkStart w:id="2" w:name="_Hlk136159690"/>
      <w:r>
        <w:rPr>
          <w:rFonts w:ascii="Arial" w:hAnsi="Arial" w:cs="Arial"/>
          <w:sz w:val="20"/>
          <w:szCs w:val="20"/>
        </w:rPr>
        <w:t xml:space="preserve">uporabe maskirnega pokrivala </w:t>
      </w:r>
      <w:bookmarkEnd w:id="2"/>
      <w:r>
        <w:rPr>
          <w:rFonts w:ascii="Arial" w:hAnsi="Arial" w:cs="Arial"/>
          <w:sz w:val="20"/>
          <w:szCs w:val="20"/>
        </w:rPr>
        <w:t xml:space="preserve">(22. člen </w:t>
      </w:r>
      <w:r w:rsidR="002E6FE6" w:rsidRPr="002E6FE6">
        <w:rPr>
          <w:rFonts w:ascii="Arial" w:hAnsi="Arial" w:cs="Arial"/>
          <w:sz w:val="20"/>
          <w:szCs w:val="20"/>
        </w:rPr>
        <w:t>Zakon</w:t>
      </w:r>
      <w:r w:rsidR="002E6FE6">
        <w:rPr>
          <w:rFonts w:ascii="Arial" w:hAnsi="Arial" w:cs="Arial"/>
          <w:sz w:val="20"/>
          <w:szCs w:val="20"/>
        </w:rPr>
        <w:t>a</w:t>
      </w:r>
      <w:r w:rsidR="002E6FE6" w:rsidRPr="002E6FE6">
        <w:rPr>
          <w:rFonts w:ascii="Arial" w:hAnsi="Arial" w:cs="Arial"/>
          <w:sz w:val="20"/>
          <w:szCs w:val="20"/>
        </w:rPr>
        <w:t xml:space="preserve"> o nalogah in pooblastilih policije (Uradni list RS, št. 15/13, 23/15 – popr., 10/17, 46/19 – odl. US, 47/19 in 153/21 – odl. US)</w:t>
      </w:r>
      <w:r>
        <w:rPr>
          <w:rFonts w:ascii="Arial" w:hAnsi="Arial" w:cs="Arial"/>
          <w:sz w:val="20"/>
          <w:szCs w:val="20"/>
        </w:rPr>
        <w:t xml:space="preserve"> – zagotavljanje varnosti policista pri opravljanju policijskih nalog) predlaga identifikacijska oznaka s številko na maskirni kapi. Ker lahko policisti maskirno kapo uporabljajo kot dopolnilni del uniforme, ki mora biti skladno s prvim odstavkom 26. člena </w:t>
      </w:r>
      <w:r w:rsidRPr="007A0BC5">
        <w:rPr>
          <w:rFonts w:ascii="Arial" w:hAnsi="Arial" w:cs="Arial"/>
          <w:sz w:val="20"/>
          <w:szCs w:val="20"/>
        </w:rPr>
        <w:t>uredbe</w:t>
      </w:r>
      <w:r>
        <w:rPr>
          <w:rFonts w:ascii="Arial" w:hAnsi="Arial" w:cs="Arial"/>
          <w:sz w:val="20"/>
          <w:szCs w:val="20"/>
        </w:rPr>
        <w:t xml:space="preserve"> sicer označena z identifikacijsko oznako (osebno ime ali številk</w:t>
      </w:r>
      <w:r w:rsidR="00911FC9">
        <w:rPr>
          <w:rFonts w:ascii="Arial" w:hAnsi="Arial" w:cs="Arial"/>
          <w:sz w:val="20"/>
          <w:szCs w:val="20"/>
        </w:rPr>
        <w:t>a</w:t>
      </w:r>
      <w:r>
        <w:rPr>
          <w:rFonts w:ascii="Arial" w:hAnsi="Arial" w:cs="Arial"/>
          <w:sz w:val="20"/>
          <w:szCs w:val="20"/>
        </w:rPr>
        <w:t xml:space="preserve">) v obliki našitka, lahko pa tudi v kombinaciji s civilno službeno obliko, ki skladno z določbami Pravilnika o civilni službeni in delovni obleki neuniformiranih policistov ter čiščenju oblek in nadomestilih </w:t>
      </w:r>
      <w:r w:rsidRPr="006148E7">
        <w:rPr>
          <w:rFonts w:ascii="Arial" w:hAnsi="Arial" w:cs="Arial"/>
          <w:sz w:val="20"/>
          <w:szCs w:val="20"/>
        </w:rPr>
        <w:t>(</w:t>
      </w:r>
      <w:r w:rsidRPr="006148E7">
        <w:rPr>
          <w:rFonts w:ascii="Arial" w:hAnsi="Arial" w:cs="Arial"/>
          <w:bCs/>
          <w:sz w:val="20"/>
          <w:szCs w:val="20"/>
          <w:shd w:val="clear" w:color="auto" w:fill="FFFFFF"/>
        </w:rPr>
        <w:t>Uradni list RS, št.</w:t>
      </w:r>
      <w:hyperlink r:id="rId11" w:tgtFrame="_blank" w:tooltip="Pravilnik o civilni službeni in delovni obleki neuniformiranih policistov ter čiščenju oblek in nadomestilih" w:history="1">
        <w:r w:rsidRPr="006148E7">
          <w:rPr>
            <w:rStyle w:val="Hiperpovezava"/>
            <w:rFonts w:ascii="Arial" w:hAnsi="Arial" w:cs="Arial"/>
            <w:bCs/>
            <w:color w:val="auto"/>
            <w:sz w:val="20"/>
            <w:szCs w:val="20"/>
            <w:u w:val="none"/>
            <w:shd w:val="clear" w:color="auto" w:fill="FFFFFF"/>
          </w:rPr>
          <w:t>64/17</w:t>
        </w:r>
      </w:hyperlink>
      <w:r w:rsidRPr="006148E7">
        <w:rPr>
          <w:rFonts w:ascii="Arial" w:hAnsi="Arial" w:cs="Arial"/>
          <w:sz w:val="20"/>
          <w:szCs w:val="20"/>
        </w:rPr>
        <w:t xml:space="preserve">) </w:t>
      </w:r>
      <w:r>
        <w:rPr>
          <w:rFonts w:ascii="Arial" w:hAnsi="Arial" w:cs="Arial"/>
          <w:sz w:val="20"/>
          <w:szCs w:val="20"/>
        </w:rPr>
        <w:t xml:space="preserve">ne vključuje oznak iz te </w:t>
      </w:r>
      <w:r w:rsidRPr="007A0BC5">
        <w:rPr>
          <w:rFonts w:ascii="Arial" w:hAnsi="Arial" w:cs="Arial"/>
          <w:sz w:val="20"/>
          <w:szCs w:val="20"/>
        </w:rPr>
        <w:t>uredbe</w:t>
      </w:r>
      <w:r>
        <w:rPr>
          <w:rFonts w:ascii="Arial" w:hAnsi="Arial" w:cs="Arial"/>
          <w:sz w:val="20"/>
          <w:szCs w:val="20"/>
        </w:rPr>
        <w:t xml:space="preserve"> (dopuščene so tudi izjeme za označevanje na delovnih oblekah neuniformiranih policistov, ki naloge opravljajo v civilni službeni obleki), se identifikacijska oznaka na maskirnih kapah določa le v primerih, ko oznaka policista ne izhaja že iz same uniforme oziroma delovne obleke.</w:t>
      </w:r>
    </w:p>
    <w:p w14:paraId="0AB37FCF" w14:textId="22AB3EEF" w:rsidR="006148E7" w:rsidRDefault="006148E7" w:rsidP="00BB1AE5">
      <w:pPr>
        <w:spacing w:after="0" w:line="260" w:lineRule="exact"/>
        <w:jc w:val="both"/>
        <w:rPr>
          <w:rFonts w:ascii="Arial" w:hAnsi="Arial" w:cs="Arial"/>
          <w:sz w:val="20"/>
          <w:szCs w:val="20"/>
        </w:rPr>
      </w:pPr>
    </w:p>
    <w:p w14:paraId="64D4B464" w14:textId="02A4A683" w:rsidR="00D15CBE" w:rsidRPr="002F5DFD" w:rsidRDefault="00D15CBE" w:rsidP="00D15CBE">
      <w:pPr>
        <w:spacing w:after="0" w:line="260" w:lineRule="exact"/>
        <w:jc w:val="both"/>
        <w:rPr>
          <w:rFonts w:ascii="Arial" w:hAnsi="Arial" w:cs="Arial"/>
          <w:b/>
          <w:sz w:val="20"/>
          <w:szCs w:val="20"/>
        </w:rPr>
      </w:pPr>
      <w:r>
        <w:rPr>
          <w:rFonts w:ascii="Arial" w:hAnsi="Arial" w:cs="Arial"/>
          <w:b/>
          <w:sz w:val="20"/>
          <w:szCs w:val="20"/>
        </w:rPr>
        <w:t>K 4</w:t>
      </w:r>
      <w:r w:rsidRPr="002F5DFD">
        <w:rPr>
          <w:rFonts w:ascii="Arial" w:hAnsi="Arial" w:cs="Arial"/>
          <w:b/>
          <w:sz w:val="20"/>
          <w:szCs w:val="20"/>
        </w:rPr>
        <w:t>. členu:</w:t>
      </w:r>
    </w:p>
    <w:p w14:paraId="72EB7DCF" w14:textId="2524CA24" w:rsidR="00475ED4" w:rsidRDefault="00475ED4" w:rsidP="00BB1AE5">
      <w:pPr>
        <w:spacing w:after="0" w:line="260" w:lineRule="exact"/>
        <w:jc w:val="both"/>
        <w:rPr>
          <w:rFonts w:ascii="Arial" w:hAnsi="Arial" w:cs="Arial"/>
          <w:sz w:val="20"/>
          <w:szCs w:val="20"/>
        </w:rPr>
      </w:pPr>
      <w:r w:rsidRPr="00AB7214">
        <w:rPr>
          <w:rFonts w:ascii="Arial" w:hAnsi="Arial" w:cs="Arial"/>
          <w:sz w:val="20"/>
          <w:szCs w:val="20"/>
        </w:rPr>
        <w:t xml:space="preserve">V prilogi Geometrijska, likovna in barvna pravila za oblikovanje položajnih in drugih oznak ter simbolov policije, ki je sestavni del uredbe so podrobno opisane smernice in zahteve za oblikovanje elementov, ki se uporabljajo v okviru policijske uniforme in simbolike. Glede na to, da se zaradi ukinitve </w:t>
      </w:r>
      <w:r w:rsidR="00D4685F">
        <w:rPr>
          <w:rFonts w:ascii="Arial" w:hAnsi="Arial" w:cs="Arial"/>
          <w:sz w:val="20"/>
          <w:szCs w:val="20"/>
        </w:rPr>
        <w:t xml:space="preserve">Uprave </w:t>
      </w:r>
      <w:r w:rsidR="00790986">
        <w:rPr>
          <w:rFonts w:ascii="Arial" w:hAnsi="Arial" w:cs="Arial"/>
          <w:sz w:val="20"/>
          <w:szCs w:val="20"/>
        </w:rPr>
        <w:t>avtocestne policije</w:t>
      </w:r>
      <w:r w:rsidRPr="00AB7214">
        <w:rPr>
          <w:rFonts w:ascii="Arial" w:hAnsi="Arial" w:cs="Arial"/>
          <w:sz w:val="20"/>
          <w:szCs w:val="20"/>
        </w:rPr>
        <w:t xml:space="preserve"> posledično ukinja tudi znak avtocestne policije, se priloga nadomesti z novo prilogo</w:t>
      </w:r>
      <w:r w:rsidR="001717C3">
        <w:rPr>
          <w:rFonts w:ascii="Arial" w:hAnsi="Arial" w:cs="Arial"/>
          <w:sz w:val="20"/>
          <w:szCs w:val="20"/>
        </w:rPr>
        <w:t>,</w:t>
      </w:r>
      <w:r w:rsidRPr="00AB7214">
        <w:rPr>
          <w:rFonts w:ascii="Arial" w:hAnsi="Arial" w:cs="Arial"/>
          <w:sz w:val="20"/>
          <w:szCs w:val="20"/>
        </w:rPr>
        <w:t xml:space="preserve"> v kateri </w:t>
      </w:r>
      <w:r w:rsidR="00AB7214">
        <w:rPr>
          <w:rFonts w:ascii="Arial" w:hAnsi="Arial" w:cs="Arial"/>
          <w:sz w:val="20"/>
          <w:szCs w:val="20"/>
        </w:rPr>
        <w:t>s</w:t>
      </w:r>
      <w:r w:rsidR="008A5934">
        <w:rPr>
          <w:rFonts w:ascii="Arial" w:hAnsi="Arial" w:cs="Arial"/>
          <w:sz w:val="20"/>
          <w:szCs w:val="20"/>
        </w:rPr>
        <w:t>o</w:t>
      </w:r>
      <w:r w:rsidRPr="00AB7214">
        <w:rPr>
          <w:rFonts w:ascii="Arial" w:hAnsi="Arial" w:cs="Arial"/>
          <w:sz w:val="20"/>
          <w:szCs w:val="20"/>
        </w:rPr>
        <w:t xml:space="preserve"> črtan</w:t>
      </w:r>
      <w:r w:rsidR="00FD5B04" w:rsidRPr="00AB7214">
        <w:rPr>
          <w:rFonts w:ascii="Arial" w:hAnsi="Arial" w:cs="Arial"/>
          <w:sz w:val="20"/>
          <w:szCs w:val="20"/>
        </w:rPr>
        <w:t>a</w:t>
      </w:r>
      <w:r w:rsidR="004526FA">
        <w:rPr>
          <w:rFonts w:ascii="Arial" w:hAnsi="Arial" w:cs="Arial"/>
          <w:sz w:val="20"/>
          <w:szCs w:val="20"/>
        </w:rPr>
        <w:t xml:space="preserve"> </w:t>
      </w:r>
      <w:r w:rsidR="00E74B5E">
        <w:rPr>
          <w:rFonts w:ascii="Arial" w:hAnsi="Arial" w:cs="Arial"/>
          <w:sz w:val="20"/>
          <w:szCs w:val="20"/>
        </w:rPr>
        <w:t>g</w:t>
      </w:r>
      <w:r w:rsidR="00B936F5" w:rsidRPr="00AB7214">
        <w:rPr>
          <w:rFonts w:ascii="Arial" w:hAnsi="Arial" w:cs="Arial"/>
          <w:sz w:val="20"/>
          <w:szCs w:val="20"/>
        </w:rPr>
        <w:t>eometrijska</w:t>
      </w:r>
      <w:r w:rsidR="00FD5B04" w:rsidRPr="00AB7214">
        <w:rPr>
          <w:rFonts w:ascii="Arial" w:hAnsi="Arial" w:cs="Arial"/>
          <w:sz w:val="20"/>
          <w:szCs w:val="20"/>
        </w:rPr>
        <w:t xml:space="preserve">, likovna in barvna pravila </w:t>
      </w:r>
      <w:r w:rsidR="00790986">
        <w:rPr>
          <w:rFonts w:ascii="Arial" w:hAnsi="Arial" w:cs="Arial"/>
          <w:sz w:val="20"/>
          <w:szCs w:val="20"/>
        </w:rPr>
        <w:t xml:space="preserve">znaka </w:t>
      </w:r>
      <w:r w:rsidR="00FD5B04" w:rsidRPr="00AB7214">
        <w:rPr>
          <w:rFonts w:ascii="Arial" w:hAnsi="Arial" w:cs="Arial"/>
          <w:sz w:val="20"/>
          <w:szCs w:val="20"/>
        </w:rPr>
        <w:t>avtocestne policije</w:t>
      </w:r>
      <w:r w:rsidR="00AB7214" w:rsidRPr="00AB7214">
        <w:rPr>
          <w:rFonts w:ascii="Arial" w:hAnsi="Arial" w:cs="Arial"/>
          <w:sz w:val="20"/>
          <w:szCs w:val="20"/>
        </w:rPr>
        <w:t>.</w:t>
      </w:r>
    </w:p>
    <w:p w14:paraId="6DC4F6EB" w14:textId="4336C948" w:rsidR="00BC7F7F" w:rsidRPr="00540873" w:rsidRDefault="00B44390" w:rsidP="00BB1AE5">
      <w:pPr>
        <w:spacing w:after="0" w:line="260" w:lineRule="exact"/>
        <w:jc w:val="both"/>
        <w:rPr>
          <w:rFonts w:ascii="Arial" w:hAnsi="Arial" w:cs="Arial"/>
          <w:b/>
          <w:bCs/>
          <w:sz w:val="20"/>
          <w:szCs w:val="20"/>
        </w:rPr>
      </w:pPr>
      <w:r w:rsidRPr="00540873">
        <w:rPr>
          <w:rFonts w:ascii="Arial" w:hAnsi="Arial" w:cs="Arial"/>
          <w:b/>
          <w:bCs/>
          <w:sz w:val="20"/>
          <w:szCs w:val="20"/>
        </w:rPr>
        <w:lastRenderedPageBreak/>
        <w:t>K 5. členu:</w:t>
      </w:r>
    </w:p>
    <w:p w14:paraId="1F4C7363" w14:textId="18FF9F52" w:rsidR="002E1CEC" w:rsidRPr="004D4CBE" w:rsidRDefault="002E1CEC" w:rsidP="00BB1AE5">
      <w:pPr>
        <w:spacing w:after="0" w:line="260" w:lineRule="exact"/>
        <w:jc w:val="both"/>
        <w:rPr>
          <w:rFonts w:ascii="Arial" w:hAnsi="Arial" w:cs="Arial"/>
          <w:sz w:val="20"/>
          <w:szCs w:val="20"/>
        </w:rPr>
      </w:pPr>
      <w:r w:rsidRPr="004D4CBE">
        <w:rPr>
          <w:rFonts w:ascii="Arial" w:hAnsi="Arial" w:cs="Arial"/>
          <w:sz w:val="20"/>
          <w:szCs w:val="20"/>
        </w:rPr>
        <w:t xml:space="preserve">V skladu </w:t>
      </w:r>
      <w:r w:rsidR="00790986">
        <w:rPr>
          <w:rFonts w:ascii="Arial" w:hAnsi="Arial" w:cs="Arial"/>
          <w:sz w:val="20"/>
          <w:szCs w:val="20"/>
        </w:rPr>
        <w:t>s predlagano prehodno določbo</w:t>
      </w:r>
      <w:r w:rsidR="00D90E9A">
        <w:rPr>
          <w:rFonts w:ascii="Arial" w:hAnsi="Arial" w:cs="Arial"/>
          <w:sz w:val="20"/>
          <w:szCs w:val="20"/>
        </w:rPr>
        <w:t xml:space="preserve"> </w:t>
      </w:r>
      <w:r w:rsidRPr="004D4CBE">
        <w:rPr>
          <w:rFonts w:ascii="Arial" w:hAnsi="Arial" w:cs="Arial"/>
          <w:sz w:val="20"/>
          <w:szCs w:val="20"/>
        </w:rPr>
        <w:t xml:space="preserve">je treba </w:t>
      </w:r>
      <w:r w:rsidR="00790986">
        <w:rPr>
          <w:rFonts w:ascii="Arial" w:hAnsi="Arial" w:cs="Arial"/>
          <w:sz w:val="20"/>
          <w:szCs w:val="20"/>
        </w:rPr>
        <w:t>p</w:t>
      </w:r>
      <w:r w:rsidRPr="004D4CBE">
        <w:rPr>
          <w:rFonts w:ascii="Arial" w:hAnsi="Arial" w:cs="Arial"/>
          <w:sz w:val="20"/>
          <w:szCs w:val="20"/>
        </w:rPr>
        <w:t xml:space="preserve">olicijske uniforme in simbole policije uskladiti z določbami </w:t>
      </w:r>
      <w:r w:rsidR="00E74B5E">
        <w:rPr>
          <w:rFonts w:ascii="Arial" w:hAnsi="Arial" w:cs="Arial"/>
          <w:sz w:val="20"/>
          <w:szCs w:val="20"/>
        </w:rPr>
        <w:t xml:space="preserve">te uredbe </w:t>
      </w:r>
      <w:r w:rsidRPr="004D4CBE">
        <w:rPr>
          <w:rFonts w:ascii="Arial" w:hAnsi="Arial" w:cs="Arial"/>
          <w:sz w:val="20"/>
          <w:szCs w:val="20"/>
        </w:rPr>
        <w:t xml:space="preserve">v roku </w:t>
      </w:r>
      <w:r w:rsidR="00602316">
        <w:rPr>
          <w:rFonts w:ascii="Arial" w:hAnsi="Arial" w:cs="Arial"/>
          <w:sz w:val="20"/>
          <w:szCs w:val="20"/>
        </w:rPr>
        <w:t xml:space="preserve">treh mesecev </w:t>
      </w:r>
      <w:r w:rsidRPr="004D4CBE">
        <w:rPr>
          <w:rFonts w:ascii="Arial" w:hAnsi="Arial" w:cs="Arial"/>
          <w:sz w:val="20"/>
          <w:szCs w:val="20"/>
        </w:rPr>
        <w:t xml:space="preserve">od njene uveljavitve. </w:t>
      </w:r>
    </w:p>
    <w:p w14:paraId="4DB85C08" w14:textId="77777777" w:rsidR="00B44390" w:rsidRPr="009006F9" w:rsidRDefault="00B44390" w:rsidP="00BB1AE5">
      <w:pPr>
        <w:spacing w:after="0" w:line="260" w:lineRule="exact"/>
        <w:jc w:val="both"/>
        <w:rPr>
          <w:rFonts w:ascii="Arial" w:hAnsi="Arial" w:cs="Arial"/>
          <w:sz w:val="20"/>
          <w:szCs w:val="20"/>
        </w:rPr>
      </w:pPr>
    </w:p>
    <w:bookmarkEnd w:id="0"/>
    <w:p w14:paraId="45732CFA" w14:textId="2386BA45" w:rsidR="00BC7F7F" w:rsidRPr="002F5DFD" w:rsidRDefault="00D15CBE" w:rsidP="005826CA">
      <w:pPr>
        <w:spacing w:after="0" w:line="260" w:lineRule="exact"/>
        <w:jc w:val="both"/>
        <w:rPr>
          <w:rFonts w:ascii="Arial" w:hAnsi="Arial" w:cs="Arial"/>
          <w:b/>
          <w:sz w:val="20"/>
          <w:szCs w:val="20"/>
        </w:rPr>
      </w:pPr>
      <w:r>
        <w:rPr>
          <w:rFonts w:ascii="Arial" w:hAnsi="Arial" w:cs="Arial"/>
          <w:b/>
          <w:sz w:val="20"/>
          <w:szCs w:val="20"/>
        </w:rPr>
        <w:t xml:space="preserve">K </w:t>
      </w:r>
      <w:r w:rsidR="00B44390">
        <w:rPr>
          <w:rFonts w:ascii="Arial" w:hAnsi="Arial" w:cs="Arial"/>
          <w:b/>
          <w:sz w:val="20"/>
          <w:szCs w:val="20"/>
        </w:rPr>
        <w:t>6</w:t>
      </w:r>
      <w:r w:rsidR="005826CA" w:rsidRPr="002F5DFD">
        <w:rPr>
          <w:rFonts w:ascii="Arial" w:hAnsi="Arial" w:cs="Arial"/>
          <w:b/>
          <w:sz w:val="20"/>
          <w:szCs w:val="20"/>
        </w:rPr>
        <w:t xml:space="preserve">. členu: </w:t>
      </w:r>
    </w:p>
    <w:p w14:paraId="28D3A74B" w14:textId="6EBB7457" w:rsidR="007A18B8" w:rsidRPr="009006F9" w:rsidRDefault="005826CA" w:rsidP="005826CA">
      <w:pPr>
        <w:spacing w:after="0" w:line="260" w:lineRule="exact"/>
        <w:jc w:val="both"/>
        <w:rPr>
          <w:rFonts w:ascii="Arial" w:hAnsi="Arial" w:cs="Arial"/>
          <w:sz w:val="20"/>
          <w:szCs w:val="20"/>
        </w:rPr>
      </w:pPr>
      <w:r w:rsidRPr="005826CA">
        <w:rPr>
          <w:rFonts w:ascii="Arial" w:hAnsi="Arial" w:cs="Arial"/>
          <w:sz w:val="20"/>
          <w:szCs w:val="20"/>
        </w:rPr>
        <w:t>Predlagana uredba začne veljati petnajsti dan po objavi v Uradnem listu Republike Slovenije.</w:t>
      </w:r>
    </w:p>
    <w:sectPr w:rsidR="007A18B8" w:rsidRPr="009006F9" w:rsidSect="00DC34C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606F2" w16cid:durableId="281C2F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25296" w14:textId="77777777" w:rsidR="00802A40" w:rsidRDefault="00802A40" w:rsidP="00A65DF3">
      <w:pPr>
        <w:spacing w:after="0" w:line="240" w:lineRule="auto"/>
      </w:pPr>
      <w:r>
        <w:separator/>
      </w:r>
    </w:p>
  </w:endnote>
  <w:endnote w:type="continuationSeparator" w:id="0">
    <w:p w14:paraId="03307DFB" w14:textId="77777777" w:rsidR="00802A40" w:rsidRDefault="00802A40" w:rsidP="00A6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60035" w14:textId="77777777" w:rsidR="00802A40" w:rsidRDefault="00802A40" w:rsidP="00A65DF3">
      <w:pPr>
        <w:spacing w:after="0" w:line="240" w:lineRule="auto"/>
      </w:pPr>
      <w:r>
        <w:separator/>
      </w:r>
    </w:p>
  </w:footnote>
  <w:footnote w:type="continuationSeparator" w:id="0">
    <w:p w14:paraId="3C741284" w14:textId="77777777" w:rsidR="00802A40" w:rsidRDefault="00802A40" w:rsidP="00A65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2926"/>
    <w:multiLevelType w:val="hybridMultilevel"/>
    <w:tmpl w:val="9C1A0852"/>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F93BCE"/>
    <w:multiLevelType w:val="hybridMultilevel"/>
    <w:tmpl w:val="16D66122"/>
    <w:lvl w:ilvl="0" w:tplc="76AC1A70">
      <w:start w:val="49"/>
      <w:numFmt w:val="bullet"/>
      <w:lvlText w:val=""/>
      <w:lvlJc w:val="left"/>
      <w:pPr>
        <w:ind w:left="1077" w:hanging="360"/>
      </w:pPr>
      <w:rPr>
        <w:rFonts w:ascii="Symbol" w:eastAsia="Times New Roman" w:hAnsi="Symbol"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 w15:restartNumberingAfterBreak="0">
    <w:nsid w:val="0CDC7F06"/>
    <w:multiLevelType w:val="hybridMultilevel"/>
    <w:tmpl w:val="DA488FDC"/>
    <w:lvl w:ilvl="0" w:tplc="97922684">
      <w:start w:val="1"/>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3" w15:restartNumberingAfterBreak="0">
    <w:nsid w:val="155C1ED0"/>
    <w:multiLevelType w:val="hybridMultilevel"/>
    <w:tmpl w:val="9A00A2CE"/>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5" w15:restartNumberingAfterBreak="0">
    <w:nsid w:val="1E543942"/>
    <w:multiLevelType w:val="hybridMultilevel"/>
    <w:tmpl w:val="8C4474D2"/>
    <w:lvl w:ilvl="0" w:tplc="D690E4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B2191F"/>
    <w:multiLevelType w:val="hybridMultilevel"/>
    <w:tmpl w:val="023285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Times New Roman"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Times New Roman"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Times New Roman"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357749C2"/>
    <w:multiLevelType w:val="hybridMultilevel"/>
    <w:tmpl w:val="32460988"/>
    <w:lvl w:ilvl="0" w:tplc="0424000F">
      <w:start w:val="1"/>
      <w:numFmt w:val="decimal"/>
      <w:lvlText w:val="%1."/>
      <w:lvlJc w:val="left"/>
      <w:pPr>
        <w:ind w:left="588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2D35BA"/>
    <w:multiLevelType w:val="hybridMultilevel"/>
    <w:tmpl w:val="26BEAD3C"/>
    <w:lvl w:ilvl="0" w:tplc="98346F0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Times New Roman"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Times New Roman"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Times New Roman"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E636AC0"/>
    <w:multiLevelType w:val="hybridMultilevel"/>
    <w:tmpl w:val="ED769138"/>
    <w:lvl w:ilvl="0" w:tplc="534015C0">
      <w:start w:val="1"/>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EB70B71"/>
    <w:multiLevelType w:val="hybridMultilevel"/>
    <w:tmpl w:val="F488977E"/>
    <w:lvl w:ilvl="0" w:tplc="68EEE88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556A0E28"/>
    <w:multiLevelType w:val="hybridMultilevel"/>
    <w:tmpl w:val="F6EC57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B687AA5"/>
    <w:multiLevelType w:val="hybridMultilevel"/>
    <w:tmpl w:val="C4BA8B5A"/>
    <w:lvl w:ilvl="0" w:tplc="5B1CDEB8">
      <w:start w:val="2"/>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D361E8E"/>
    <w:multiLevelType w:val="hybridMultilevel"/>
    <w:tmpl w:val="32460988"/>
    <w:lvl w:ilvl="0" w:tplc="0424000F">
      <w:start w:val="1"/>
      <w:numFmt w:val="decimal"/>
      <w:lvlText w:val="%1."/>
      <w:lvlJc w:val="left"/>
      <w:pPr>
        <w:ind w:left="588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67C300D9"/>
    <w:multiLevelType w:val="hybridMultilevel"/>
    <w:tmpl w:val="089CC350"/>
    <w:lvl w:ilvl="0" w:tplc="76AC1A70">
      <w:start w:val="49"/>
      <w:numFmt w:val="bullet"/>
      <w:lvlText w:val=""/>
      <w:lvlJc w:val="left"/>
      <w:pPr>
        <w:ind w:left="720" w:hanging="360"/>
      </w:pPr>
      <w:rPr>
        <w:rFonts w:ascii="Symbol" w:eastAsia="Times New Roman" w:hAnsi="Symbol" w:hint="default"/>
      </w:rPr>
    </w:lvl>
    <w:lvl w:ilvl="1" w:tplc="D690E418">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8C045F"/>
    <w:multiLevelType w:val="hybridMultilevel"/>
    <w:tmpl w:val="A9F6E9B2"/>
    <w:lvl w:ilvl="0" w:tplc="0424000F">
      <w:start w:val="1"/>
      <w:numFmt w:val="decimal"/>
      <w:lvlText w:val="%1."/>
      <w:lvlJc w:val="left"/>
      <w:pPr>
        <w:ind w:left="588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A1956A4"/>
    <w:multiLevelType w:val="hybridMultilevel"/>
    <w:tmpl w:val="F6EC57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311492"/>
    <w:multiLevelType w:val="hybridMultilevel"/>
    <w:tmpl w:val="0004E450"/>
    <w:lvl w:ilvl="0" w:tplc="351E4E4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1D4E25"/>
    <w:multiLevelType w:val="hybridMultilevel"/>
    <w:tmpl w:val="83DADEFA"/>
    <w:lvl w:ilvl="0" w:tplc="90941BEC">
      <w:start w:val="7"/>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17"/>
  </w:num>
  <w:num w:numId="4">
    <w:abstractNumId w:val="1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7"/>
  </w:num>
  <w:num w:numId="9">
    <w:abstractNumId w:val="22"/>
  </w:num>
  <w:num w:numId="10">
    <w:abstractNumId w:val="4"/>
  </w:num>
  <w:num w:numId="11">
    <w:abstractNumId w:val="5"/>
  </w:num>
  <w:num w:numId="12">
    <w:abstractNumId w:val="18"/>
  </w:num>
  <w:num w:numId="13">
    <w:abstractNumId w:val="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25"/>
  </w:num>
  <w:num w:numId="18">
    <w:abstractNumId w:val="23"/>
  </w:num>
  <w:num w:numId="19">
    <w:abstractNumId w:val="14"/>
  </w:num>
  <w:num w:numId="20">
    <w:abstractNumId w:val="24"/>
  </w:num>
  <w:num w:numId="21">
    <w:abstractNumId w:val="21"/>
  </w:num>
  <w:num w:numId="22">
    <w:abstractNumId w:val="13"/>
  </w:num>
  <w:num w:numId="23">
    <w:abstractNumId w:val="3"/>
  </w:num>
  <w:num w:numId="24">
    <w:abstractNumId w:val="0"/>
  </w:num>
  <w:num w:numId="25">
    <w:abstractNumId w:val="9"/>
  </w:num>
  <w:num w:numId="26">
    <w:abstractNumId w:val="1"/>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B5"/>
    <w:rsid w:val="00003E9B"/>
    <w:rsid w:val="00011D52"/>
    <w:rsid w:val="00015221"/>
    <w:rsid w:val="000155E4"/>
    <w:rsid w:val="00020C4F"/>
    <w:rsid w:val="00036927"/>
    <w:rsid w:val="000372AE"/>
    <w:rsid w:val="000374B1"/>
    <w:rsid w:val="0004544B"/>
    <w:rsid w:val="00045892"/>
    <w:rsid w:val="000611CA"/>
    <w:rsid w:val="000678B3"/>
    <w:rsid w:val="00074E46"/>
    <w:rsid w:val="000769D5"/>
    <w:rsid w:val="000820DD"/>
    <w:rsid w:val="00093DF4"/>
    <w:rsid w:val="00095CD6"/>
    <w:rsid w:val="00096BCD"/>
    <w:rsid w:val="000A1859"/>
    <w:rsid w:val="000A2DF5"/>
    <w:rsid w:val="000B7E7D"/>
    <w:rsid w:val="000C2282"/>
    <w:rsid w:val="000D07C2"/>
    <w:rsid w:val="000D6A91"/>
    <w:rsid w:val="001029B3"/>
    <w:rsid w:val="00105D0D"/>
    <w:rsid w:val="0010663C"/>
    <w:rsid w:val="00130469"/>
    <w:rsid w:val="001343DB"/>
    <w:rsid w:val="00136B4F"/>
    <w:rsid w:val="001408BC"/>
    <w:rsid w:val="001428A9"/>
    <w:rsid w:val="00145911"/>
    <w:rsid w:val="00155366"/>
    <w:rsid w:val="001604FA"/>
    <w:rsid w:val="00161D45"/>
    <w:rsid w:val="00164131"/>
    <w:rsid w:val="00166807"/>
    <w:rsid w:val="00167583"/>
    <w:rsid w:val="001713CC"/>
    <w:rsid w:val="0017153D"/>
    <w:rsid w:val="001717C3"/>
    <w:rsid w:val="00173533"/>
    <w:rsid w:val="00173B08"/>
    <w:rsid w:val="00175AC3"/>
    <w:rsid w:val="00194A79"/>
    <w:rsid w:val="00195811"/>
    <w:rsid w:val="001A2DAA"/>
    <w:rsid w:val="001B06A7"/>
    <w:rsid w:val="001B06B8"/>
    <w:rsid w:val="001B11AF"/>
    <w:rsid w:val="001C7A3A"/>
    <w:rsid w:val="001D1C09"/>
    <w:rsid w:val="001E1D86"/>
    <w:rsid w:val="001E338D"/>
    <w:rsid w:val="001E73F7"/>
    <w:rsid w:val="001F0104"/>
    <w:rsid w:val="001F23D2"/>
    <w:rsid w:val="001F4AD9"/>
    <w:rsid w:val="001F4AEB"/>
    <w:rsid w:val="002132CD"/>
    <w:rsid w:val="00216A33"/>
    <w:rsid w:val="00226A87"/>
    <w:rsid w:val="00227939"/>
    <w:rsid w:val="00231DB1"/>
    <w:rsid w:val="002344E8"/>
    <w:rsid w:val="0024137F"/>
    <w:rsid w:val="00241D8D"/>
    <w:rsid w:val="002438C4"/>
    <w:rsid w:val="00246BB3"/>
    <w:rsid w:val="002500B6"/>
    <w:rsid w:val="002502BC"/>
    <w:rsid w:val="0025384B"/>
    <w:rsid w:val="00267665"/>
    <w:rsid w:val="0027468A"/>
    <w:rsid w:val="002757C6"/>
    <w:rsid w:val="0028022D"/>
    <w:rsid w:val="00280652"/>
    <w:rsid w:val="002A1D74"/>
    <w:rsid w:val="002A204E"/>
    <w:rsid w:val="002C12B6"/>
    <w:rsid w:val="002E036E"/>
    <w:rsid w:val="002E1CEC"/>
    <w:rsid w:val="002E3DB9"/>
    <w:rsid w:val="002E6FE6"/>
    <w:rsid w:val="002F25FC"/>
    <w:rsid w:val="002F5DFD"/>
    <w:rsid w:val="00300C4E"/>
    <w:rsid w:val="00311EAC"/>
    <w:rsid w:val="003178E5"/>
    <w:rsid w:val="0033595A"/>
    <w:rsid w:val="003406A7"/>
    <w:rsid w:val="00341673"/>
    <w:rsid w:val="00350916"/>
    <w:rsid w:val="00355A59"/>
    <w:rsid w:val="0036347F"/>
    <w:rsid w:val="00374A37"/>
    <w:rsid w:val="003824B9"/>
    <w:rsid w:val="00384F08"/>
    <w:rsid w:val="00393972"/>
    <w:rsid w:val="003A692E"/>
    <w:rsid w:val="003B066E"/>
    <w:rsid w:val="003D2AC8"/>
    <w:rsid w:val="003D4680"/>
    <w:rsid w:val="003E450A"/>
    <w:rsid w:val="003E527E"/>
    <w:rsid w:val="003E6F7A"/>
    <w:rsid w:val="003E7359"/>
    <w:rsid w:val="003F5CCB"/>
    <w:rsid w:val="0040084C"/>
    <w:rsid w:val="00401A2D"/>
    <w:rsid w:val="004030EA"/>
    <w:rsid w:val="00403396"/>
    <w:rsid w:val="004054FC"/>
    <w:rsid w:val="00413A80"/>
    <w:rsid w:val="00424654"/>
    <w:rsid w:val="00424938"/>
    <w:rsid w:val="00424CA7"/>
    <w:rsid w:val="00441378"/>
    <w:rsid w:val="00442C8F"/>
    <w:rsid w:val="00443C51"/>
    <w:rsid w:val="00444F61"/>
    <w:rsid w:val="004526FA"/>
    <w:rsid w:val="0045277D"/>
    <w:rsid w:val="00452A98"/>
    <w:rsid w:val="00454324"/>
    <w:rsid w:val="00461CE4"/>
    <w:rsid w:val="00461E6E"/>
    <w:rsid w:val="00470C88"/>
    <w:rsid w:val="00471399"/>
    <w:rsid w:val="00475023"/>
    <w:rsid w:val="00475ED4"/>
    <w:rsid w:val="00481876"/>
    <w:rsid w:val="00482E0B"/>
    <w:rsid w:val="0048332A"/>
    <w:rsid w:val="0048483C"/>
    <w:rsid w:val="00487999"/>
    <w:rsid w:val="00487F32"/>
    <w:rsid w:val="00491DE1"/>
    <w:rsid w:val="004A266F"/>
    <w:rsid w:val="004A5DD8"/>
    <w:rsid w:val="004B2B21"/>
    <w:rsid w:val="004B59A9"/>
    <w:rsid w:val="004B5B33"/>
    <w:rsid w:val="004C2A38"/>
    <w:rsid w:val="004C4331"/>
    <w:rsid w:val="004C459F"/>
    <w:rsid w:val="004C6DE8"/>
    <w:rsid w:val="004D0CAA"/>
    <w:rsid w:val="004D29EE"/>
    <w:rsid w:val="004D3C00"/>
    <w:rsid w:val="004D4CBE"/>
    <w:rsid w:val="004E2778"/>
    <w:rsid w:val="004E528C"/>
    <w:rsid w:val="004E52BA"/>
    <w:rsid w:val="004F0712"/>
    <w:rsid w:val="00504067"/>
    <w:rsid w:val="005042BB"/>
    <w:rsid w:val="0050458B"/>
    <w:rsid w:val="00505F53"/>
    <w:rsid w:val="005134FF"/>
    <w:rsid w:val="00522ABB"/>
    <w:rsid w:val="00523124"/>
    <w:rsid w:val="0052389C"/>
    <w:rsid w:val="0052632F"/>
    <w:rsid w:val="005303E3"/>
    <w:rsid w:val="0053106C"/>
    <w:rsid w:val="00533E14"/>
    <w:rsid w:val="005355A8"/>
    <w:rsid w:val="00535A27"/>
    <w:rsid w:val="00537087"/>
    <w:rsid w:val="00540873"/>
    <w:rsid w:val="005458CF"/>
    <w:rsid w:val="00552BAA"/>
    <w:rsid w:val="00553A25"/>
    <w:rsid w:val="005542F2"/>
    <w:rsid w:val="0056409D"/>
    <w:rsid w:val="005657AD"/>
    <w:rsid w:val="00573F23"/>
    <w:rsid w:val="005826CA"/>
    <w:rsid w:val="005A287A"/>
    <w:rsid w:val="005A37A8"/>
    <w:rsid w:val="005A7DCA"/>
    <w:rsid w:val="005B1C34"/>
    <w:rsid w:val="005D0B3E"/>
    <w:rsid w:val="005D23C7"/>
    <w:rsid w:val="005D2A06"/>
    <w:rsid w:val="005D2F97"/>
    <w:rsid w:val="005D467E"/>
    <w:rsid w:val="005D68A4"/>
    <w:rsid w:val="005D77A5"/>
    <w:rsid w:val="005E0B86"/>
    <w:rsid w:val="005E22FA"/>
    <w:rsid w:val="005F333A"/>
    <w:rsid w:val="005F4667"/>
    <w:rsid w:val="0060090E"/>
    <w:rsid w:val="00600F5C"/>
    <w:rsid w:val="00602316"/>
    <w:rsid w:val="00607F64"/>
    <w:rsid w:val="006100F2"/>
    <w:rsid w:val="0061367E"/>
    <w:rsid w:val="006148E7"/>
    <w:rsid w:val="00614BF1"/>
    <w:rsid w:val="006261C1"/>
    <w:rsid w:val="006265CF"/>
    <w:rsid w:val="00632D14"/>
    <w:rsid w:val="00633FAA"/>
    <w:rsid w:val="00635F3B"/>
    <w:rsid w:val="00642085"/>
    <w:rsid w:val="00650FB7"/>
    <w:rsid w:val="00656EDD"/>
    <w:rsid w:val="00660F87"/>
    <w:rsid w:val="0066315F"/>
    <w:rsid w:val="0066451B"/>
    <w:rsid w:val="00667107"/>
    <w:rsid w:val="00670380"/>
    <w:rsid w:val="0067110A"/>
    <w:rsid w:val="006741B8"/>
    <w:rsid w:val="00681B34"/>
    <w:rsid w:val="00685E28"/>
    <w:rsid w:val="00687039"/>
    <w:rsid w:val="0068725E"/>
    <w:rsid w:val="006925CC"/>
    <w:rsid w:val="00696FC9"/>
    <w:rsid w:val="00697197"/>
    <w:rsid w:val="006974D7"/>
    <w:rsid w:val="006A4275"/>
    <w:rsid w:val="006A5FF7"/>
    <w:rsid w:val="006B0647"/>
    <w:rsid w:val="006B4DAB"/>
    <w:rsid w:val="006C0528"/>
    <w:rsid w:val="006C13BB"/>
    <w:rsid w:val="006C7C66"/>
    <w:rsid w:val="006C7C9F"/>
    <w:rsid w:val="006D5E5D"/>
    <w:rsid w:val="006D63C9"/>
    <w:rsid w:val="006E539F"/>
    <w:rsid w:val="006E58B4"/>
    <w:rsid w:val="006F6CB3"/>
    <w:rsid w:val="0070490F"/>
    <w:rsid w:val="00715A7D"/>
    <w:rsid w:val="0071634A"/>
    <w:rsid w:val="00724D29"/>
    <w:rsid w:val="00732848"/>
    <w:rsid w:val="007352B2"/>
    <w:rsid w:val="00755674"/>
    <w:rsid w:val="007564DA"/>
    <w:rsid w:val="0076304E"/>
    <w:rsid w:val="00763F21"/>
    <w:rsid w:val="00766DCB"/>
    <w:rsid w:val="00781EAC"/>
    <w:rsid w:val="00790986"/>
    <w:rsid w:val="00792E59"/>
    <w:rsid w:val="0079433F"/>
    <w:rsid w:val="007A0BC5"/>
    <w:rsid w:val="007A18B8"/>
    <w:rsid w:val="007A1A92"/>
    <w:rsid w:val="007A5B18"/>
    <w:rsid w:val="007A731B"/>
    <w:rsid w:val="007B2391"/>
    <w:rsid w:val="007B33E9"/>
    <w:rsid w:val="007B3F05"/>
    <w:rsid w:val="007B6C9E"/>
    <w:rsid w:val="007C26CA"/>
    <w:rsid w:val="007C2E99"/>
    <w:rsid w:val="007E07FD"/>
    <w:rsid w:val="007E5586"/>
    <w:rsid w:val="007F52DE"/>
    <w:rsid w:val="00802A40"/>
    <w:rsid w:val="008133BD"/>
    <w:rsid w:val="008156CD"/>
    <w:rsid w:val="00816DA6"/>
    <w:rsid w:val="0081716A"/>
    <w:rsid w:val="0081781A"/>
    <w:rsid w:val="00817C8E"/>
    <w:rsid w:val="00817DF0"/>
    <w:rsid w:val="00827535"/>
    <w:rsid w:val="00833D71"/>
    <w:rsid w:val="0083422F"/>
    <w:rsid w:val="00834758"/>
    <w:rsid w:val="00835E38"/>
    <w:rsid w:val="008420CF"/>
    <w:rsid w:val="00847C00"/>
    <w:rsid w:val="008529E6"/>
    <w:rsid w:val="00871CAD"/>
    <w:rsid w:val="00875F06"/>
    <w:rsid w:val="008771E6"/>
    <w:rsid w:val="008775C7"/>
    <w:rsid w:val="00880193"/>
    <w:rsid w:val="00882CD3"/>
    <w:rsid w:val="00892D0D"/>
    <w:rsid w:val="008A0F25"/>
    <w:rsid w:val="008A480A"/>
    <w:rsid w:val="008A5934"/>
    <w:rsid w:val="008B1815"/>
    <w:rsid w:val="008B28B5"/>
    <w:rsid w:val="008C218D"/>
    <w:rsid w:val="008C2383"/>
    <w:rsid w:val="008D3264"/>
    <w:rsid w:val="008D527D"/>
    <w:rsid w:val="008D71E1"/>
    <w:rsid w:val="008E1EF8"/>
    <w:rsid w:val="008E1FE1"/>
    <w:rsid w:val="008E6477"/>
    <w:rsid w:val="008E71DC"/>
    <w:rsid w:val="008E7634"/>
    <w:rsid w:val="009006F9"/>
    <w:rsid w:val="00900952"/>
    <w:rsid w:val="0090468D"/>
    <w:rsid w:val="00911FC9"/>
    <w:rsid w:val="0091680B"/>
    <w:rsid w:val="0092680F"/>
    <w:rsid w:val="00931661"/>
    <w:rsid w:val="00947484"/>
    <w:rsid w:val="009501F0"/>
    <w:rsid w:val="00951B5B"/>
    <w:rsid w:val="009577E2"/>
    <w:rsid w:val="00957D4F"/>
    <w:rsid w:val="00960EC9"/>
    <w:rsid w:val="009706FB"/>
    <w:rsid w:val="00970B0D"/>
    <w:rsid w:val="009724C2"/>
    <w:rsid w:val="00973242"/>
    <w:rsid w:val="00975936"/>
    <w:rsid w:val="00975961"/>
    <w:rsid w:val="00980321"/>
    <w:rsid w:val="00993744"/>
    <w:rsid w:val="00995567"/>
    <w:rsid w:val="009958D3"/>
    <w:rsid w:val="009A7803"/>
    <w:rsid w:val="009C4C4F"/>
    <w:rsid w:val="009C520D"/>
    <w:rsid w:val="009D3E00"/>
    <w:rsid w:val="009D4721"/>
    <w:rsid w:val="009E594A"/>
    <w:rsid w:val="009E7A2F"/>
    <w:rsid w:val="009F258E"/>
    <w:rsid w:val="009F38BA"/>
    <w:rsid w:val="009F3FB6"/>
    <w:rsid w:val="009F6756"/>
    <w:rsid w:val="00A04410"/>
    <w:rsid w:val="00A141B5"/>
    <w:rsid w:val="00A21887"/>
    <w:rsid w:val="00A23764"/>
    <w:rsid w:val="00A2541C"/>
    <w:rsid w:val="00A256D9"/>
    <w:rsid w:val="00A33027"/>
    <w:rsid w:val="00A3551C"/>
    <w:rsid w:val="00A368DF"/>
    <w:rsid w:val="00A42D17"/>
    <w:rsid w:val="00A44172"/>
    <w:rsid w:val="00A4424E"/>
    <w:rsid w:val="00A538B5"/>
    <w:rsid w:val="00A65DF3"/>
    <w:rsid w:val="00A6614C"/>
    <w:rsid w:val="00A72E4E"/>
    <w:rsid w:val="00A73377"/>
    <w:rsid w:val="00A8249F"/>
    <w:rsid w:val="00A824FD"/>
    <w:rsid w:val="00A8537E"/>
    <w:rsid w:val="00A9085C"/>
    <w:rsid w:val="00A93148"/>
    <w:rsid w:val="00A972EE"/>
    <w:rsid w:val="00AB09E3"/>
    <w:rsid w:val="00AB7214"/>
    <w:rsid w:val="00AC50E4"/>
    <w:rsid w:val="00AC64C9"/>
    <w:rsid w:val="00AC706B"/>
    <w:rsid w:val="00AD0886"/>
    <w:rsid w:val="00AD33A8"/>
    <w:rsid w:val="00AD4233"/>
    <w:rsid w:val="00AD4683"/>
    <w:rsid w:val="00AD632E"/>
    <w:rsid w:val="00AE3878"/>
    <w:rsid w:val="00AE540F"/>
    <w:rsid w:val="00AE78D8"/>
    <w:rsid w:val="00AF3203"/>
    <w:rsid w:val="00AF53F7"/>
    <w:rsid w:val="00AF7B8E"/>
    <w:rsid w:val="00B0127B"/>
    <w:rsid w:val="00B0169D"/>
    <w:rsid w:val="00B024D1"/>
    <w:rsid w:val="00B02A3B"/>
    <w:rsid w:val="00B03283"/>
    <w:rsid w:val="00B03AD8"/>
    <w:rsid w:val="00B115D7"/>
    <w:rsid w:val="00B17345"/>
    <w:rsid w:val="00B1783C"/>
    <w:rsid w:val="00B21E5B"/>
    <w:rsid w:val="00B30137"/>
    <w:rsid w:val="00B32424"/>
    <w:rsid w:val="00B44390"/>
    <w:rsid w:val="00B44ECF"/>
    <w:rsid w:val="00B50D27"/>
    <w:rsid w:val="00B52C6A"/>
    <w:rsid w:val="00B54AFD"/>
    <w:rsid w:val="00B56A9C"/>
    <w:rsid w:val="00B66C74"/>
    <w:rsid w:val="00B6769F"/>
    <w:rsid w:val="00B76BC4"/>
    <w:rsid w:val="00B77F3E"/>
    <w:rsid w:val="00B90487"/>
    <w:rsid w:val="00B91F26"/>
    <w:rsid w:val="00B936F5"/>
    <w:rsid w:val="00B9587B"/>
    <w:rsid w:val="00BA410B"/>
    <w:rsid w:val="00BB0E3D"/>
    <w:rsid w:val="00BB1AE5"/>
    <w:rsid w:val="00BB2F1F"/>
    <w:rsid w:val="00BB6C2F"/>
    <w:rsid w:val="00BB6D8E"/>
    <w:rsid w:val="00BC1A7A"/>
    <w:rsid w:val="00BC7A1F"/>
    <w:rsid w:val="00BC7E02"/>
    <w:rsid w:val="00BC7F7F"/>
    <w:rsid w:val="00BE3C68"/>
    <w:rsid w:val="00BE3E30"/>
    <w:rsid w:val="00BF31E2"/>
    <w:rsid w:val="00C078C8"/>
    <w:rsid w:val="00C1549C"/>
    <w:rsid w:val="00C27D61"/>
    <w:rsid w:val="00C307CB"/>
    <w:rsid w:val="00C342F9"/>
    <w:rsid w:val="00C35B6D"/>
    <w:rsid w:val="00C404FF"/>
    <w:rsid w:val="00C4622E"/>
    <w:rsid w:val="00C47649"/>
    <w:rsid w:val="00C50C3C"/>
    <w:rsid w:val="00C520BF"/>
    <w:rsid w:val="00C53CD6"/>
    <w:rsid w:val="00C54BEB"/>
    <w:rsid w:val="00C5739E"/>
    <w:rsid w:val="00C57BBE"/>
    <w:rsid w:val="00C62650"/>
    <w:rsid w:val="00C63D76"/>
    <w:rsid w:val="00C640D3"/>
    <w:rsid w:val="00C76C91"/>
    <w:rsid w:val="00C775E0"/>
    <w:rsid w:val="00C86F36"/>
    <w:rsid w:val="00C902BB"/>
    <w:rsid w:val="00C903E0"/>
    <w:rsid w:val="00C906F9"/>
    <w:rsid w:val="00C91ACB"/>
    <w:rsid w:val="00CA05C0"/>
    <w:rsid w:val="00CC0932"/>
    <w:rsid w:val="00CC2735"/>
    <w:rsid w:val="00CD58AC"/>
    <w:rsid w:val="00CD6796"/>
    <w:rsid w:val="00CE0C63"/>
    <w:rsid w:val="00CE51F0"/>
    <w:rsid w:val="00CE5B84"/>
    <w:rsid w:val="00CF5CF3"/>
    <w:rsid w:val="00D01BE7"/>
    <w:rsid w:val="00D04E34"/>
    <w:rsid w:val="00D10E5B"/>
    <w:rsid w:val="00D15CBE"/>
    <w:rsid w:val="00D1645C"/>
    <w:rsid w:val="00D23DF5"/>
    <w:rsid w:val="00D242D4"/>
    <w:rsid w:val="00D27D0B"/>
    <w:rsid w:val="00D34987"/>
    <w:rsid w:val="00D4685F"/>
    <w:rsid w:val="00D46C6A"/>
    <w:rsid w:val="00D4776A"/>
    <w:rsid w:val="00D54D27"/>
    <w:rsid w:val="00D550CA"/>
    <w:rsid w:val="00D612C4"/>
    <w:rsid w:val="00D67C2C"/>
    <w:rsid w:val="00D70B58"/>
    <w:rsid w:val="00D72FA0"/>
    <w:rsid w:val="00D809E4"/>
    <w:rsid w:val="00D81CC5"/>
    <w:rsid w:val="00D81D37"/>
    <w:rsid w:val="00D84F14"/>
    <w:rsid w:val="00D90E9A"/>
    <w:rsid w:val="00D93861"/>
    <w:rsid w:val="00D95AED"/>
    <w:rsid w:val="00DA27A6"/>
    <w:rsid w:val="00DA41D1"/>
    <w:rsid w:val="00DB1C5B"/>
    <w:rsid w:val="00DB28E4"/>
    <w:rsid w:val="00DC34C2"/>
    <w:rsid w:val="00DE0DFC"/>
    <w:rsid w:val="00E063F0"/>
    <w:rsid w:val="00E1261A"/>
    <w:rsid w:val="00E142C4"/>
    <w:rsid w:val="00E26ACA"/>
    <w:rsid w:val="00E42879"/>
    <w:rsid w:val="00E4318C"/>
    <w:rsid w:val="00E447FB"/>
    <w:rsid w:val="00E4768A"/>
    <w:rsid w:val="00E515C3"/>
    <w:rsid w:val="00E516FF"/>
    <w:rsid w:val="00E53237"/>
    <w:rsid w:val="00E579EA"/>
    <w:rsid w:val="00E605AF"/>
    <w:rsid w:val="00E74B5E"/>
    <w:rsid w:val="00E755CA"/>
    <w:rsid w:val="00E80D2F"/>
    <w:rsid w:val="00E87354"/>
    <w:rsid w:val="00E93DAC"/>
    <w:rsid w:val="00E973F3"/>
    <w:rsid w:val="00E97B11"/>
    <w:rsid w:val="00EB0628"/>
    <w:rsid w:val="00EB3CF9"/>
    <w:rsid w:val="00EB5CBB"/>
    <w:rsid w:val="00EC048F"/>
    <w:rsid w:val="00EC2730"/>
    <w:rsid w:val="00EC7DA1"/>
    <w:rsid w:val="00ED1607"/>
    <w:rsid w:val="00EE05BB"/>
    <w:rsid w:val="00EF11BC"/>
    <w:rsid w:val="00EF6CE1"/>
    <w:rsid w:val="00F012D9"/>
    <w:rsid w:val="00F14B0E"/>
    <w:rsid w:val="00F21249"/>
    <w:rsid w:val="00F23D65"/>
    <w:rsid w:val="00F333B5"/>
    <w:rsid w:val="00F448B1"/>
    <w:rsid w:val="00F45DE8"/>
    <w:rsid w:val="00F465E1"/>
    <w:rsid w:val="00F511F5"/>
    <w:rsid w:val="00F51DDD"/>
    <w:rsid w:val="00F77468"/>
    <w:rsid w:val="00F834EB"/>
    <w:rsid w:val="00F837FF"/>
    <w:rsid w:val="00F83CDA"/>
    <w:rsid w:val="00F940AA"/>
    <w:rsid w:val="00F94E8A"/>
    <w:rsid w:val="00F9616A"/>
    <w:rsid w:val="00FA15FA"/>
    <w:rsid w:val="00FA3F74"/>
    <w:rsid w:val="00FA3FE1"/>
    <w:rsid w:val="00FA5348"/>
    <w:rsid w:val="00FB4E97"/>
    <w:rsid w:val="00FC4A26"/>
    <w:rsid w:val="00FC54BF"/>
    <w:rsid w:val="00FD5B04"/>
    <w:rsid w:val="00FD5BF3"/>
    <w:rsid w:val="00FD7EB9"/>
    <w:rsid w:val="00FE0274"/>
    <w:rsid w:val="00FF481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D3330"/>
  <w15:docId w15:val="{F7A77A98-DC8F-44E5-8880-6F8F5A7F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6A9C"/>
    <w:pPr>
      <w:spacing w:after="160" w:line="25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A538B5"/>
    <w:rPr>
      <w:color w:val="0000FF"/>
      <w:u w:val="single"/>
    </w:rPr>
  </w:style>
  <w:style w:type="paragraph" w:styleId="Odstavekseznama">
    <w:name w:val="List Paragraph"/>
    <w:basedOn w:val="Navaden"/>
    <w:uiPriority w:val="34"/>
    <w:qFormat/>
    <w:rsid w:val="007A18B8"/>
    <w:pPr>
      <w:ind w:left="720"/>
      <w:contextualSpacing/>
    </w:pPr>
  </w:style>
  <w:style w:type="paragraph" w:customStyle="1" w:styleId="Bodytext2">
    <w:name w:val="Body text (2)"/>
    <w:basedOn w:val="Navaden"/>
    <w:uiPriority w:val="99"/>
    <w:rsid w:val="009C520D"/>
    <w:pPr>
      <w:widowControl w:val="0"/>
      <w:shd w:val="clear" w:color="auto" w:fill="FFFFFF"/>
      <w:spacing w:before="1620" w:after="0" w:line="259" w:lineRule="exact"/>
      <w:jc w:val="both"/>
    </w:pPr>
    <w:rPr>
      <w:rFonts w:ascii="Arial" w:eastAsia="Times New Roman" w:hAnsi="Arial" w:cs="Arial"/>
      <w:sz w:val="20"/>
      <w:szCs w:val="20"/>
      <w:lang w:eastAsia="sl-SI"/>
    </w:rPr>
  </w:style>
  <w:style w:type="paragraph" w:styleId="Besedilooblaka">
    <w:name w:val="Balloon Text"/>
    <w:basedOn w:val="Navaden"/>
    <w:link w:val="BesedilooblakaZnak"/>
    <w:uiPriority w:val="99"/>
    <w:semiHidden/>
    <w:unhideWhenUsed/>
    <w:rsid w:val="00D81D37"/>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D81D37"/>
    <w:rPr>
      <w:rFonts w:ascii="Segoe UI" w:hAnsi="Segoe UI" w:cs="Segoe UI"/>
      <w:sz w:val="18"/>
      <w:szCs w:val="18"/>
      <w:lang w:eastAsia="en-US"/>
    </w:rPr>
  </w:style>
  <w:style w:type="character" w:customStyle="1" w:styleId="highlight">
    <w:name w:val="highlight"/>
    <w:basedOn w:val="Privzetapisavaodstavka"/>
    <w:rsid w:val="005A37A8"/>
  </w:style>
  <w:style w:type="character" w:styleId="Pripombasklic">
    <w:name w:val="annotation reference"/>
    <w:uiPriority w:val="99"/>
    <w:semiHidden/>
    <w:unhideWhenUsed/>
    <w:rsid w:val="005A37A8"/>
    <w:rPr>
      <w:sz w:val="16"/>
      <w:szCs w:val="16"/>
    </w:rPr>
  </w:style>
  <w:style w:type="paragraph" w:styleId="Pripombabesedilo">
    <w:name w:val="annotation text"/>
    <w:basedOn w:val="Navaden"/>
    <w:link w:val="PripombabesediloZnak"/>
    <w:uiPriority w:val="99"/>
    <w:semiHidden/>
    <w:unhideWhenUsed/>
    <w:rsid w:val="005A37A8"/>
    <w:rPr>
      <w:sz w:val="20"/>
      <w:szCs w:val="20"/>
    </w:rPr>
  </w:style>
  <w:style w:type="character" w:customStyle="1" w:styleId="PripombabesediloZnak">
    <w:name w:val="Pripomba – besedilo Znak"/>
    <w:link w:val="Pripombabesedilo"/>
    <w:uiPriority w:val="99"/>
    <w:semiHidden/>
    <w:rsid w:val="005A37A8"/>
    <w:rPr>
      <w:lang w:eastAsia="en-US"/>
    </w:rPr>
  </w:style>
  <w:style w:type="paragraph" w:styleId="Zadevapripombe">
    <w:name w:val="annotation subject"/>
    <w:basedOn w:val="Pripombabesedilo"/>
    <w:next w:val="Pripombabesedilo"/>
    <w:link w:val="ZadevapripombeZnak"/>
    <w:uiPriority w:val="99"/>
    <w:semiHidden/>
    <w:unhideWhenUsed/>
    <w:rsid w:val="005A37A8"/>
    <w:rPr>
      <w:b/>
      <w:bCs/>
    </w:rPr>
  </w:style>
  <w:style w:type="character" w:customStyle="1" w:styleId="ZadevapripombeZnak">
    <w:name w:val="Zadeva pripombe Znak"/>
    <w:link w:val="Zadevapripombe"/>
    <w:uiPriority w:val="99"/>
    <w:semiHidden/>
    <w:rsid w:val="005A37A8"/>
    <w:rPr>
      <w:b/>
      <w:bCs/>
      <w:lang w:eastAsia="en-US"/>
    </w:rPr>
  </w:style>
  <w:style w:type="table" w:customStyle="1" w:styleId="Tabelamrea1">
    <w:name w:val="Tabela – mreža1"/>
    <w:basedOn w:val="Navadnatabela"/>
    <w:uiPriority w:val="39"/>
    <w:rsid w:val="00F9616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667107"/>
    <w:pPr>
      <w:suppressAutoHyphens/>
      <w:overflowPunct w:val="0"/>
      <w:autoSpaceDE w:val="0"/>
      <w:autoSpaceDN w:val="0"/>
      <w:adjustRightInd w:val="0"/>
      <w:spacing w:after="0" w:line="240" w:lineRule="auto"/>
      <w:jc w:val="center"/>
      <w:textAlignment w:val="baseline"/>
    </w:pPr>
    <w:rPr>
      <w:rFonts w:ascii="Arial" w:eastAsia="Times New Roman" w:hAnsi="Arial"/>
      <w:b/>
    </w:rPr>
  </w:style>
  <w:style w:type="character" w:customStyle="1" w:styleId="NaslovpredpisaZnak">
    <w:name w:val="Naslov_predpisa Znak"/>
    <w:link w:val="Naslovpredpisa"/>
    <w:rsid w:val="00667107"/>
    <w:rPr>
      <w:rFonts w:ascii="Arial" w:eastAsia="Times New Roman" w:hAnsi="Arial"/>
      <w:b/>
      <w:sz w:val="22"/>
      <w:szCs w:val="22"/>
      <w:lang w:eastAsia="en-US"/>
    </w:rPr>
  </w:style>
  <w:style w:type="numbering" w:customStyle="1" w:styleId="Brezseznama1">
    <w:name w:val="Brez seznama1"/>
    <w:next w:val="Brezseznama"/>
    <w:uiPriority w:val="99"/>
    <w:semiHidden/>
    <w:unhideWhenUsed/>
    <w:rsid w:val="00980321"/>
  </w:style>
  <w:style w:type="paragraph" w:customStyle="1" w:styleId="Odstavek">
    <w:name w:val="Odstavek"/>
    <w:basedOn w:val="Navaden"/>
    <w:link w:val="OdstavekZnak"/>
    <w:qFormat/>
    <w:rsid w:val="00980321"/>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980321"/>
    <w:rPr>
      <w:rFonts w:ascii="Arial" w:eastAsia="Times New Roman" w:hAnsi="Arial"/>
      <w:sz w:val="22"/>
      <w:szCs w:val="22"/>
    </w:rPr>
  </w:style>
  <w:style w:type="paragraph" w:customStyle="1" w:styleId="len">
    <w:name w:val="Člen"/>
    <w:basedOn w:val="Navaden"/>
    <w:link w:val="lenZnak"/>
    <w:qFormat/>
    <w:rsid w:val="0098032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980321"/>
    <w:rPr>
      <w:rFonts w:ascii="Arial" w:eastAsia="Times New Roman" w:hAnsi="Arial"/>
      <w:b/>
      <w:sz w:val="22"/>
      <w:szCs w:val="22"/>
    </w:rPr>
  </w:style>
  <w:style w:type="paragraph" w:customStyle="1" w:styleId="Alineazaodstavkom">
    <w:name w:val="Alinea za odstavkom"/>
    <w:basedOn w:val="Navaden"/>
    <w:link w:val="AlineazaodstavkomZnak"/>
    <w:qFormat/>
    <w:rsid w:val="00980321"/>
    <w:pPr>
      <w:numPr>
        <w:numId w:val="21"/>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980321"/>
    <w:rPr>
      <w:rFonts w:ascii="Arial" w:eastAsia="Times New Roman" w:hAnsi="Arial" w:cs="Arial"/>
      <w:sz w:val="22"/>
      <w:szCs w:val="22"/>
    </w:rPr>
  </w:style>
  <w:style w:type="paragraph" w:customStyle="1" w:styleId="tevilnatoka111">
    <w:name w:val="Številčna točka 1.1.1"/>
    <w:basedOn w:val="Navaden"/>
    <w:qFormat/>
    <w:rsid w:val="00980321"/>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980321"/>
    <w:pPr>
      <w:numPr>
        <w:numId w:val="22"/>
      </w:numPr>
      <w:spacing w:after="0" w:line="240" w:lineRule="auto"/>
      <w:jc w:val="both"/>
    </w:pPr>
    <w:rPr>
      <w:rFonts w:ascii="Arial" w:eastAsia="Times New Roman" w:hAnsi="Arial"/>
      <w:lang w:eastAsia="sl-SI"/>
    </w:rPr>
  </w:style>
  <w:style w:type="character" w:customStyle="1" w:styleId="tevilnatokaZnak">
    <w:name w:val="Številčna točka Znak"/>
    <w:link w:val="tevilnatoka"/>
    <w:rsid w:val="00980321"/>
    <w:rPr>
      <w:rFonts w:ascii="Arial" w:eastAsia="Times New Roman" w:hAnsi="Arial"/>
      <w:sz w:val="22"/>
      <w:szCs w:val="22"/>
    </w:rPr>
  </w:style>
  <w:style w:type="paragraph" w:customStyle="1" w:styleId="tevilnatoka11Nova">
    <w:name w:val="Številčna točka 1.1 Nova"/>
    <w:basedOn w:val="tevilnatoka"/>
    <w:qFormat/>
    <w:rsid w:val="00980321"/>
    <w:pPr>
      <w:numPr>
        <w:ilvl w:val="1"/>
      </w:numPr>
      <w:tabs>
        <w:tab w:val="clear" w:pos="425"/>
        <w:tab w:val="num" w:pos="360"/>
      </w:tabs>
      <w:ind w:left="1440" w:hanging="360"/>
    </w:pPr>
  </w:style>
  <w:style w:type="paragraph" w:customStyle="1" w:styleId="len0">
    <w:name w:val="len"/>
    <w:basedOn w:val="Navaden"/>
    <w:rsid w:val="009803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803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9803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980321"/>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unhideWhenUsed/>
    <w:rsid w:val="00A65DF3"/>
    <w:pPr>
      <w:tabs>
        <w:tab w:val="center" w:pos="4536"/>
        <w:tab w:val="right" w:pos="9072"/>
      </w:tabs>
      <w:spacing w:after="0" w:line="240" w:lineRule="auto"/>
    </w:pPr>
  </w:style>
  <w:style w:type="character" w:customStyle="1" w:styleId="GlavaZnak">
    <w:name w:val="Glava Znak"/>
    <w:basedOn w:val="Privzetapisavaodstavka"/>
    <w:link w:val="Glava"/>
    <w:uiPriority w:val="99"/>
    <w:rsid w:val="00A65DF3"/>
    <w:rPr>
      <w:sz w:val="22"/>
      <w:szCs w:val="22"/>
      <w:lang w:eastAsia="en-US"/>
    </w:rPr>
  </w:style>
  <w:style w:type="paragraph" w:styleId="Noga">
    <w:name w:val="footer"/>
    <w:basedOn w:val="Navaden"/>
    <w:link w:val="NogaZnak"/>
    <w:uiPriority w:val="99"/>
    <w:unhideWhenUsed/>
    <w:rsid w:val="00A65DF3"/>
    <w:pPr>
      <w:tabs>
        <w:tab w:val="center" w:pos="4536"/>
        <w:tab w:val="right" w:pos="9072"/>
      </w:tabs>
      <w:spacing w:after="0" w:line="240" w:lineRule="auto"/>
    </w:pPr>
  </w:style>
  <w:style w:type="character" w:customStyle="1" w:styleId="NogaZnak">
    <w:name w:val="Noga Znak"/>
    <w:basedOn w:val="Privzetapisavaodstavka"/>
    <w:link w:val="Noga"/>
    <w:uiPriority w:val="99"/>
    <w:rsid w:val="00A65DF3"/>
    <w:rPr>
      <w:sz w:val="22"/>
      <w:szCs w:val="22"/>
      <w:lang w:eastAsia="en-US"/>
    </w:rPr>
  </w:style>
  <w:style w:type="paragraph" w:styleId="Sprotnaopomba-besedilo">
    <w:name w:val="footnote text"/>
    <w:basedOn w:val="Navaden"/>
    <w:link w:val="Sprotnaopomba-besediloZnak"/>
    <w:uiPriority w:val="99"/>
    <w:semiHidden/>
    <w:unhideWhenUsed/>
    <w:rsid w:val="0079098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90986"/>
    <w:rPr>
      <w:lang w:eastAsia="en-US"/>
    </w:rPr>
  </w:style>
  <w:style w:type="character" w:styleId="Sprotnaopomba-sklic">
    <w:name w:val="footnote reference"/>
    <w:basedOn w:val="Privzetapisavaodstavka"/>
    <w:uiPriority w:val="99"/>
    <w:semiHidden/>
    <w:unhideWhenUsed/>
    <w:rsid w:val="007909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3750">
      <w:bodyDiv w:val="1"/>
      <w:marLeft w:val="0"/>
      <w:marRight w:val="0"/>
      <w:marTop w:val="0"/>
      <w:marBottom w:val="0"/>
      <w:divBdr>
        <w:top w:val="none" w:sz="0" w:space="0" w:color="auto"/>
        <w:left w:val="none" w:sz="0" w:space="0" w:color="auto"/>
        <w:bottom w:val="none" w:sz="0" w:space="0" w:color="auto"/>
        <w:right w:val="none" w:sz="0" w:space="0" w:color="auto"/>
      </w:divBdr>
    </w:div>
    <w:div w:id="6765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3028" TargetMode="Externa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nz.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DF1A9A-F11C-4EB2-9CA3-9D2722820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1775</Words>
  <Characters>10118</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 sistema Windows</dc:creator>
  <cp:lastModifiedBy>Klemen Tlaker</cp:lastModifiedBy>
  <cp:revision>14</cp:revision>
  <cp:lastPrinted>2023-06-01T09:30:00Z</cp:lastPrinted>
  <dcterms:created xsi:type="dcterms:W3CDTF">2023-06-01T08:37:00Z</dcterms:created>
  <dcterms:modified xsi:type="dcterms:W3CDTF">2023-06-01T10:03:00Z</dcterms:modified>
</cp:coreProperties>
</file>