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67BDC" w14:textId="21D66AF6" w:rsidR="00C16A90" w:rsidRPr="00E23DF3" w:rsidRDefault="00FD1B00" w:rsidP="00FD1B00">
      <w:pPr>
        <w:spacing w:after="0" w:line="240" w:lineRule="auto"/>
        <w:jc w:val="both"/>
        <w:rPr>
          <w:rFonts w:ascii="Arial" w:hAnsi="Arial" w:cs="Arial"/>
          <w:shd w:val="clear" w:color="auto" w:fill="FFFFFF"/>
        </w:rPr>
      </w:pPr>
      <w:r w:rsidRPr="00E23DF3">
        <w:rPr>
          <w:rFonts w:ascii="Arial" w:hAnsi="Arial" w:cs="Arial"/>
          <w:shd w:val="clear" w:color="auto" w:fill="FFFFFF"/>
        </w:rPr>
        <w:t xml:space="preserve">Na podlagi </w:t>
      </w:r>
      <w:r w:rsidR="008974E5">
        <w:rPr>
          <w:rFonts w:ascii="Arial" w:hAnsi="Arial" w:cs="Arial"/>
          <w:shd w:val="clear" w:color="auto" w:fill="FFFFFF"/>
        </w:rPr>
        <w:t xml:space="preserve">14. in </w:t>
      </w:r>
      <w:r w:rsidRPr="00E23DF3">
        <w:rPr>
          <w:rFonts w:ascii="Arial" w:hAnsi="Arial" w:cs="Arial"/>
          <w:shd w:val="clear" w:color="auto" w:fill="FFFFFF"/>
        </w:rPr>
        <w:t>17. člena Zakona o vrtcih (Uradni list RS, št. </w:t>
      </w:r>
      <w:hyperlink r:id="rId8" w:tgtFrame="_blank" w:tooltip="Zakon o vrtcih (uradno prečiščeno besedilo)" w:history="1">
        <w:r w:rsidRPr="00E23DF3">
          <w:rPr>
            <w:rFonts w:ascii="Arial" w:hAnsi="Arial" w:cs="Arial"/>
            <w:shd w:val="clear" w:color="auto" w:fill="FFFFFF"/>
          </w:rPr>
          <w:t>100/05</w:t>
        </w:r>
      </w:hyperlink>
      <w:r w:rsidRPr="00E23DF3">
        <w:rPr>
          <w:rFonts w:ascii="Arial" w:hAnsi="Arial" w:cs="Arial"/>
          <w:shd w:val="clear" w:color="auto" w:fill="FFFFFF"/>
        </w:rPr>
        <w:t> – uradno prečiščeno besedilo, </w:t>
      </w:r>
      <w:hyperlink r:id="rId9" w:tgtFrame="_blank" w:tooltip="Zakon o spremembah in dopolnitvah Zakona o vrtcih" w:history="1">
        <w:r w:rsidRPr="00E23DF3">
          <w:rPr>
            <w:rFonts w:ascii="Arial" w:hAnsi="Arial" w:cs="Arial"/>
            <w:shd w:val="clear" w:color="auto" w:fill="FFFFFF"/>
          </w:rPr>
          <w:t>25/08</w:t>
        </w:r>
      </w:hyperlink>
      <w:r w:rsidRPr="00E23DF3">
        <w:rPr>
          <w:rFonts w:ascii="Arial" w:hAnsi="Arial" w:cs="Arial"/>
          <w:shd w:val="clear" w:color="auto" w:fill="FFFFFF"/>
        </w:rPr>
        <w:t>, </w:t>
      </w:r>
      <w:hyperlink r:id="rId10" w:tgtFrame="_blank" w:tooltip="Zakon o interventnih ukrepih zaradi gospodarske krize" w:history="1">
        <w:r w:rsidRPr="00E23DF3">
          <w:rPr>
            <w:rFonts w:ascii="Arial" w:hAnsi="Arial" w:cs="Arial"/>
            <w:shd w:val="clear" w:color="auto" w:fill="FFFFFF"/>
          </w:rPr>
          <w:t>98/09</w:t>
        </w:r>
      </w:hyperlink>
      <w:r w:rsidRPr="00E23DF3">
        <w:rPr>
          <w:rFonts w:ascii="Arial" w:hAnsi="Arial" w:cs="Arial"/>
          <w:shd w:val="clear" w:color="auto" w:fill="FFFFFF"/>
        </w:rPr>
        <w:t> – ZIUZGK, </w:t>
      </w:r>
      <w:hyperlink r:id="rId11" w:tgtFrame="_blank" w:tooltip="Zakon o spremembah in dopolnitvah Zakona o vrtcih" w:history="1">
        <w:r w:rsidRPr="00E23DF3">
          <w:rPr>
            <w:rFonts w:ascii="Arial" w:hAnsi="Arial" w:cs="Arial"/>
            <w:shd w:val="clear" w:color="auto" w:fill="FFFFFF"/>
          </w:rPr>
          <w:t>36/10</w:t>
        </w:r>
      </w:hyperlink>
      <w:r w:rsidRPr="00E23DF3">
        <w:rPr>
          <w:rFonts w:ascii="Arial" w:hAnsi="Arial" w:cs="Arial"/>
          <w:shd w:val="clear" w:color="auto" w:fill="FFFFFF"/>
        </w:rPr>
        <w:t>, </w:t>
      </w:r>
      <w:hyperlink r:id="rId12" w:tgtFrame="_blank" w:tooltip="Zakon o uveljavljanju pravic iz javnih sredstev" w:history="1">
        <w:r w:rsidRPr="00E23DF3">
          <w:rPr>
            <w:rFonts w:ascii="Arial" w:hAnsi="Arial" w:cs="Arial"/>
            <w:shd w:val="clear" w:color="auto" w:fill="FFFFFF"/>
          </w:rPr>
          <w:t>62/10</w:t>
        </w:r>
      </w:hyperlink>
      <w:r w:rsidRPr="00E23DF3">
        <w:rPr>
          <w:rFonts w:ascii="Arial" w:hAnsi="Arial" w:cs="Arial"/>
          <w:shd w:val="clear" w:color="auto" w:fill="FFFFFF"/>
        </w:rPr>
        <w:t> – ZUPJS, </w:t>
      </w:r>
      <w:hyperlink r:id="rId13" w:tgtFrame="_blank" w:tooltip="Zakon o interventnih ukrepih" w:history="1">
        <w:r w:rsidRPr="00E23DF3">
          <w:rPr>
            <w:rFonts w:ascii="Arial" w:hAnsi="Arial" w:cs="Arial"/>
            <w:shd w:val="clear" w:color="auto" w:fill="FFFFFF"/>
          </w:rPr>
          <w:t>94/10</w:t>
        </w:r>
      </w:hyperlink>
      <w:r w:rsidRPr="00E23DF3">
        <w:rPr>
          <w:rFonts w:ascii="Arial" w:hAnsi="Arial" w:cs="Arial"/>
          <w:shd w:val="clear" w:color="auto" w:fill="FFFFFF"/>
        </w:rPr>
        <w:t> – ZIU, </w:t>
      </w:r>
      <w:hyperlink r:id="rId14" w:tgtFrame="_blank" w:tooltip="Zakon za uravnoteženje javnih financ" w:history="1">
        <w:r w:rsidRPr="00E23DF3">
          <w:rPr>
            <w:rFonts w:ascii="Arial" w:hAnsi="Arial" w:cs="Arial"/>
            <w:shd w:val="clear" w:color="auto" w:fill="FFFFFF"/>
          </w:rPr>
          <w:t>40/12</w:t>
        </w:r>
      </w:hyperlink>
      <w:r w:rsidRPr="00E23DF3">
        <w:rPr>
          <w:rFonts w:ascii="Arial" w:hAnsi="Arial" w:cs="Arial"/>
          <w:shd w:val="clear" w:color="auto" w:fill="FFFFFF"/>
        </w:rPr>
        <w:t> – ZUJF, </w:t>
      </w:r>
      <w:hyperlink r:id="rId15" w:tgtFrame="_blank" w:tooltip="Zakon o ukrepih za uravnoteženje javnih financ občin" w:history="1">
        <w:r w:rsidRPr="00E23DF3">
          <w:rPr>
            <w:rFonts w:ascii="Arial" w:hAnsi="Arial" w:cs="Arial"/>
            <w:shd w:val="clear" w:color="auto" w:fill="FFFFFF"/>
          </w:rPr>
          <w:t>14/15</w:t>
        </w:r>
      </w:hyperlink>
      <w:r w:rsidRPr="00E23DF3">
        <w:rPr>
          <w:rFonts w:ascii="Arial" w:hAnsi="Arial" w:cs="Arial"/>
          <w:shd w:val="clear" w:color="auto" w:fill="FFFFFF"/>
        </w:rPr>
        <w:t> – ZUUJFO, </w:t>
      </w:r>
      <w:hyperlink r:id="rId16" w:tgtFrame="_blank" w:tooltip="Zakon o spremembah in dopolnitvah Zakona o vrtcih" w:history="1">
        <w:r w:rsidRPr="00E23DF3">
          <w:rPr>
            <w:rFonts w:ascii="Arial" w:hAnsi="Arial" w:cs="Arial"/>
            <w:shd w:val="clear" w:color="auto" w:fill="FFFFFF"/>
          </w:rPr>
          <w:t>55/17</w:t>
        </w:r>
      </w:hyperlink>
      <w:r w:rsidRPr="00E23DF3">
        <w:rPr>
          <w:rFonts w:ascii="Arial" w:hAnsi="Arial" w:cs="Arial"/>
          <w:shd w:val="clear" w:color="auto" w:fill="FFFFFF"/>
        </w:rPr>
        <w:t> in </w:t>
      </w:r>
      <w:hyperlink r:id="rId17" w:tgtFrame="_blank" w:tooltip="Zakon o spremembah in dopolnitvah Zakona o vrtcih" w:history="1">
        <w:r w:rsidRPr="00E23DF3">
          <w:rPr>
            <w:rFonts w:ascii="Arial" w:hAnsi="Arial" w:cs="Arial"/>
            <w:shd w:val="clear" w:color="auto" w:fill="FFFFFF"/>
          </w:rPr>
          <w:t>18/21</w:t>
        </w:r>
      </w:hyperlink>
      <w:r w:rsidRPr="00E23DF3">
        <w:rPr>
          <w:rFonts w:ascii="Arial" w:hAnsi="Arial" w:cs="Arial"/>
          <w:shd w:val="clear" w:color="auto" w:fill="FFFFFF"/>
        </w:rPr>
        <w:t>) minister</w:t>
      </w:r>
      <w:r w:rsidR="006427C3">
        <w:rPr>
          <w:rFonts w:ascii="Arial" w:hAnsi="Arial" w:cs="Arial"/>
          <w:shd w:val="clear" w:color="auto" w:fill="FFFFFF"/>
        </w:rPr>
        <w:t xml:space="preserve"> za vzgojo in izobraževanje </w:t>
      </w:r>
      <w:r w:rsidRPr="00E23DF3">
        <w:rPr>
          <w:rFonts w:ascii="Arial" w:hAnsi="Arial" w:cs="Arial"/>
          <w:shd w:val="clear" w:color="auto" w:fill="FFFFFF"/>
        </w:rPr>
        <w:t>izdaja</w:t>
      </w:r>
    </w:p>
    <w:p w14:paraId="431F72D8" w14:textId="2885B38B" w:rsidR="00FD1B00" w:rsidRPr="005D0AEF" w:rsidRDefault="00FD1B00" w:rsidP="00FD1B00">
      <w:pPr>
        <w:spacing w:after="0" w:line="240" w:lineRule="auto"/>
        <w:jc w:val="both"/>
        <w:rPr>
          <w:rFonts w:ascii="Arial" w:hAnsi="Arial" w:cs="Arial"/>
          <w:color w:val="626060"/>
          <w:shd w:val="clear" w:color="auto" w:fill="FFFFFF"/>
        </w:rPr>
      </w:pPr>
    </w:p>
    <w:p w14:paraId="2C45A4A1" w14:textId="77777777" w:rsidR="00FD1B00" w:rsidRPr="005D0AEF" w:rsidRDefault="00FD1B00" w:rsidP="00FD1B00">
      <w:pPr>
        <w:spacing w:after="0" w:line="240" w:lineRule="auto"/>
        <w:jc w:val="both"/>
        <w:rPr>
          <w:rFonts w:ascii="Arial" w:hAnsi="Arial" w:cs="Arial"/>
          <w:b/>
          <w:bCs/>
          <w:color w:val="626060"/>
          <w:shd w:val="clear" w:color="auto" w:fill="FFFFFF"/>
        </w:rPr>
      </w:pPr>
    </w:p>
    <w:p w14:paraId="5F1767B8" w14:textId="77777777" w:rsidR="00FD1B00" w:rsidRPr="005D0AEF" w:rsidRDefault="00C16A90" w:rsidP="00C16A90">
      <w:p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PRAVILNIK</w:t>
      </w:r>
    </w:p>
    <w:p w14:paraId="44AA8AD4" w14:textId="77777777" w:rsidR="00FD1B00" w:rsidRPr="005D0AEF" w:rsidRDefault="00FD1B00" w:rsidP="00C16A90">
      <w:pPr>
        <w:spacing w:after="0" w:line="240" w:lineRule="auto"/>
        <w:jc w:val="center"/>
        <w:rPr>
          <w:rFonts w:ascii="Arial" w:eastAsia="Times New Roman" w:hAnsi="Arial" w:cs="Arial"/>
          <w:b/>
          <w:bCs/>
          <w:color w:val="000000"/>
          <w:lang w:eastAsia="sl-SI"/>
        </w:rPr>
      </w:pPr>
    </w:p>
    <w:p w14:paraId="4E7A63B0" w14:textId="52CCBDD6" w:rsidR="00C16A90" w:rsidRPr="005D0AEF" w:rsidRDefault="00C16A90" w:rsidP="00C16A90">
      <w:p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 xml:space="preserve"> </w:t>
      </w:r>
      <w:r w:rsidR="006427C3">
        <w:rPr>
          <w:rFonts w:ascii="Arial" w:eastAsia="Times New Roman" w:hAnsi="Arial" w:cs="Arial"/>
          <w:b/>
          <w:bCs/>
          <w:color w:val="000000"/>
          <w:lang w:eastAsia="sl-SI"/>
        </w:rPr>
        <w:t>o spremembah in dopolnitvah Pravilnika o</w:t>
      </w:r>
      <w:r w:rsidRPr="005D0AEF">
        <w:rPr>
          <w:rFonts w:ascii="Arial" w:eastAsia="Times New Roman" w:hAnsi="Arial" w:cs="Arial"/>
          <w:b/>
          <w:bCs/>
          <w:color w:val="000000"/>
          <w:lang w:eastAsia="sl-SI"/>
        </w:rPr>
        <w:t xml:space="preserve"> normativih za opravljanje dejavnosti predšolske vzgoje</w:t>
      </w:r>
    </w:p>
    <w:p w14:paraId="159986D3" w14:textId="77777777" w:rsidR="00FD1B00" w:rsidRPr="005D0AEF" w:rsidRDefault="00FD1B00" w:rsidP="00C16A90">
      <w:pPr>
        <w:spacing w:after="0" w:line="240" w:lineRule="auto"/>
        <w:jc w:val="center"/>
        <w:rPr>
          <w:rFonts w:ascii="Arial" w:eastAsia="Times New Roman" w:hAnsi="Arial" w:cs="Arial"/>
          <w:b/>
          <w:bCs/>
          <w:color w:val="000000"/>
          <w:lang w:eastAsia="sl-SI"/>
        </w:rPr>
      </w:pPr>
    </w:p>
    <w:p w14:paraId="484F3CB1" w14:textId="77777777" w:rsidR="00C16A90" w:rsidRPr="005D0AEF" w:rsidRDefault="00C16A90" w:rsidP="00C16A90">
      <w:pPr>
        <w:spacing w:after="0" w:line="240" w:lineRule="auto"/>
        <w:jc w:val="center"/>
        <w:rPr>
          <w:rFonts w:ascii="Arial" w:eastAsia="Times New Roman" w:hAnsi="Arial" w:cs="Arial"/>
          <w:b/>
          <w:bCs/>
          <w:color w:val="000000"/>
          <w:lang w:eastAsia="sl-SI"/>
        </w:rPr>
      </w:pPr>
    </w:p>
    <w:p w14:paraId="583988BC" w14:textId="22A6F257" w:rsidR="00C16A90" w:rsidRPr="005D0AEF" w:rsidRDefault="00C16A90">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385D582F" w14:textId="77777777" w:rsidR="00C16A90" w:rsidRPr="005D0AEF" w:rsidRDefault="00C16A90" w:rsidP="00C16A90">
      <w:pPr>
        <w:spacing w:after="0" w:line="240" w:lineRule="auto"/>
        <w:jc w:val="center"/>
        <w:rPr>
          <w:rFonts w:ascii="Arial" w:eastAsia="Times New Roman" w:hAnsi="Arial" w:cs="Arial"/>
          <w:b/>
          <w:bCs/>
          <w:color w:val="000000"/>
          <w:lang w:eastAsia="sl-SI"/>
        </w:rPr>
      </w:pPr>
    </w:p>
    <w:p w14:paraId="68E21381" w14:textId="468BBF05" w:rsidR="00C16A90" w:rsidRDefault="006427C3" w:rsidP="006427C3">
      <w:pPr>
        <w:spacing w:after="0" w:line="240" w:lineRule="auto"/>
        <w:jc w:val="both"/>
        <w:rPr>
          <w:rFonts w:ascii="Arial" w:eastAsia="Times New Roman" w:hAnsi="Arial" w:cs="Arial"/>
          <w:color w:val="000000" w:themeColor="text1"/>
          <w:lang w:eastAsia="sl-SI"/>
        </w:rPr>
      </w:pPr>
      <w:r w:rsidRPr="006427C3">
        <w:rPr>
          <w:rFonts w:ascii="Arial" w:eastAsia="Times New Roman" w:hAnsi="Arial" w:cs="Arial"/>
          <w:color w:val="000000" w:themeColor="text1"/>
          <w:lang w:eastAsia="sl-SI"/>
        </w:rPr>
        <w:t xml:space="preserve">V </w:t>
      </w:r>
      <w:r w:rsidR="008D369C">
        <w:rPr>
          <w:rFonts w:ascii="Arial" w:eastAsia="Times New Roman" w:hAnsi="Arial" w:cs="Arial"/>
          <w:color w:val="000000" w:themeColor="text1"/>
          <w:lang w:eastAsia="sl-SI"/>
        </w:rPr>
        <w:t>P</w:t>
      </w:r>
      <w:r w:rsidRPr="006427C3">
        <w:rPr>
          <w:rFonts w:ascii="Arial" w:eastAsia="Times New Roman" w:hAnsi="Arial" w:cs="Arial"/>
          <w:color w:val="000000" w:themeColor="text1"/>
          <w:lang w:eastAsia="sl-SI"/>
        </w:rPr>
        <w:t>ravilniku o normativih za opravljanje dejavnosti predšolske vzgoje (Uradni list RS, št. 27/14, 47/17, 43/18 in 54/21) se za 2. členom doda nov 2.a člen, ki se glasi</w:t>
      </w:r>
      <w:r>
        <w:rPr>
          <w:rFonts w:ascii="Arial" w:eastAsia="Times New Roman" w:hAnsi="Arial" w:cs="Arial"/>
          <w:color w:val="000000" w:themeColor="text1"/>
          <w:lang w:eastAsia="sl-SI"/>
        </w:rPr>
        <w:t>:</w:t>
      </w:r>
    </w:p>
    <w:p w14:paraId="08317F64" w14:textId="6DF0DC2B" w:rsidR="006427C3" w:rsidRPr="006427C3" w:rsidRDefault="006427C3" w:rsidP="006427C3">
      <w:pPr>
        <w:spacing w:after="0" w:line="240" w:lineRule="auto"/>
        <w:jc w:val="both"/>
        <w:rPr>
          <w:rFonts w:ascii="Arial" w:eastAsia="Times New Roman" w:hAnsi="Arial" w:cs="Arial"/>
          <w:b/>
          <w:bCs/>
          <w:color w:val="000000" w:themeColor="text1"/>
          <w:lang w:eastAsia="sl-SI"/>
        </w:rPr>
      </w:pPr>
    </w:p>
    <w:p w14:paraId="4C3B4A57" w14:textId="3B083C63" w:rsidR="006427C3" w:rsidRPr="006427C3" w:rsidRDefault="006427C3" w:rsidP="006427C3">
      <w:pPr>
        <w:spacing w:after="0" w:line="240" w:lineRule="auto"/>
        <w:jc w:val="center"/>
        <w:rPr>
          <w:rFonts w:ascii="Arial" w:eastAsia="Times New Roman" w:hAnsi="Arial" w:cs="Arial"/>
          <w:lang w:eastAsia="sl-SI"/>
        </w:rPr>
      </w:pPr>
      <w:r>
        <w:rPr>
          <w:rFonts w:ascii="Arial" w:eastAsia="Times New Roman" w:hAnsi="Arial" w:cs="Arial"/>
          <w:color w:val="000000" w:themeColor="text1"/>
          <w:lang w:eastAsia="sl-SI"/>
        </w:rPr>
        <w:t xml:space="preserve">     </w:t>
      </w:r>
      <w:r w:rsidRPr="006427C3">
        <w:rPr>
          <w:rFonts w:ascii="Arial" w:eastAsia="Times New Roman" w:hAnsi="Arial" w:cs="Arial"/>
          <w:color w:val="000000" w:themeColor="text1"/>
          <w:lang w:eastAsia="sl-SI"/>
        </w:rPr>
        <w:t>»2.a člen</w:t>
      </w:r>
    </w:p>
    <w:p w14:paraId="4586E890" w14:textId="77777777" w:rsidR="006427C3" w:rsidRPr="006427C3" w:rsidRDefault="006427C3" w:rsidP="006427C3">
      <w:pPr>
        <w:pStyle w:val="Odstavekseznama"/>
        <w:spacing w:after="0" w:line="240" w:lineRule="auto"/>
        <w:ind w:firstLine="696"/>
        <w:rPr>
          <w:rFonts w:ascii="Arial" w:eastAsia="Times New Roman" w:hAnsi="Arial" w:cs="Arial"/>
          <w:lang w:eastAsia="sl-SI"/>
        </w:rPr>
      </w:pPr>
      <w:r w:rsidRPr="006427C3">
        <w:rPr>
          <w:rFonts w:ascii="Arial" w:eastAsia="Times New Roman" w:hAnsi="Arial" w:cs="Arial"/>
          <w:lang w:eastAsia="sl-SI"/>
        </w:rPr>
        <w:t xml:space="preserve">                                              (izobrazba)</w:t>
      </w:r>
    </w:p>
    <w:p w14:paraId="4CD9C6AA" w14:textId="77777777" w:rsidR="005C1E36" w:rsidRPr="005D0AEF" w:rsidRDefault="005C1E36" w:rsidP="00AD50BE">
      <w:pPr>
        <w:spacing w:after="0" w:line="240" w:lineRule="auto"/>
        <w:jc w:val="center"/>
        <w:rPr>
          <w:rFonts w:ascii="Arial" w:eastAsia="Times New Roman" w:hAnsi="Arial" w:cs="Arial"/>
          <w:b/>
          <w:bCs/>
          <w:i/>
          <w:iCs/>
          <w:lang w:eastAsia="sl-SI"/>
        </w:rPr>
      </w:pPr>
    </w:p>
    <w:p w14:paraId="0EFAA073" w14:textId="6BFC50D9" w:rsidR="00FD1B00" w:rsidRPr="005D0AEF" w:rsidRDefault="005C1E36" w:rsidP="005C1E36">
      <w:pPr>
        <w:spacing w:after="0" w:line="240" w:lineRule="auto"/>
        <w:jc w:val="both"/>
        <w:rPr>
          <w:rFonts w:ascii="Arial" w:eastAsia="Times New Roman" w:hAnsi="Arial" w:cs="Arial"/>
          <w:lang w:eastAsia="sl-SI"/>
        </w:rPr>
      </w:pPr>
      <w:r w:rsidRPr="005D0AEF">
        <w:rPr>
          <w:rFonts w:ascii="Arial" w:eastAsia="Times New Roman" w:hAnsi="Arial" w:cs="Arial"/>
          <w:lang w:eastAsia="sl-SI"/>
        </w:rPr>
        <w:t>(1) V tem pravilniku izobrazba pomeni raven ali podraven po KLASIUS-SRV v skladu z Uredbo o uvedbi in uporabi klasifikacijskega sistema izobraževanja in usposabljanja (Uradni list RS, št. 46/06 in 8/17).</w:t>
      </w:r>
    </w:p>
    <w:p w14:paraId="0DCA5982" w14:textId="77777777" w:rsidR="003237E8" w:rsidRPr="005D0AEF" w:rsidRDefault="003237E8" w:rsidP="003237E8">
      <w:pPr>
        <w:spacing w:after="0" w:line="240" w:lineRule="auto"/>
        <w:jc w:val="both"/>
        <w:rPr>
          <w:rFonts w:ascii="Arial" w:eastAsia="Times New Roman" w:hAnsi="Arial" w:cs="Arial"/>
          <w:lang w:eastAsia="sl-SI"/>
        </w:rPr>
      </w:pPr>
    </w:p>
    <w:p w14:paraId="4FDDFD02" w14:textId="5EF23AE5" w:rsidR="005C1E36" w:rsidRPr="005D0AEF" w:rsidRDefault="005C1E36" w:rsidP="003237E8">
      <w:pPr>
        <w:spacing w:after="0" w:line="240" w:lineRule="auto"/>
        <w:jc w:val="both"/>
        <w:rPr>
          <w:rFonts w:ascii="Arial" w:eastAsia="Times New Roman" w:hAnsi="Arial" w:cs="Arial"/>
          <w:lang w:eastAsia="sl-SI"/>
        </w:rPr>
      </w:pPr>
      <w:r w:rsidRPr="005D0AEF">
        <w:rPr>
          <w:rFonts w:ascii="Arial" w:eastAsia="Times New Roman" w:hAnsi="Arial" w:cs="Arial"/>
          <w:lang w:eastAsia="sl-SI"/>
        </w:rPr>
        <w:t>(2) Izrazi, uporabljeni v tem pravilniku pomenijo:</w:t>
      </w:r>
    </w:p>
    <w:p w14:paraId="74528FA9" w14:textId="523FC890" w:rsidR="005C1E36" w:rsidRPr="005D0AEF" w:rsidRDefault="005C1E36">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osnovnošolska izobrazba je druga raven po</w:t>
      </w:r>
      <w:r w:rsidR="003237E8" w:rsidRPr="005D0AEF">
        <w:rPr>
          <w:rFonts w:ascii="Arial" w:eastAsia="Times New Roman" w:hAnsi="Arial" w:cs="Arial"/>
          <w:lang w:eastAsia="sl-SI"/>
        </w:rPr>
        <w:t xml:space="preserve"> KLASIUS-SRV;</w:t>
      </w:r>
    </w:p>
    <w:p w14:paraId="243D62D0" w14:textId="2B4776D5" w:rsidR="005C1E36" w:rsidRPr="005D0AEF" w:rsidRDefault="005C1E36">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srednja poklicna izobrazba je četrta raven po</w:t>
      </w:r>
      <w:r w:rsidR="003237E8" w:rsidRPr="005D0AEF">
        <w:rPr>
          <w:rFonts w:ascii="Arial" w:eastAsia="Times New Roman" w:hAnsi="Arial" w:cs="Arial"/>
          <w:lang w:eastAsia="sl-SI"/>
        </w:rPr>
        <w:t xml:space="preserve"> KLASIUS-SRV;</w:t>
      </w:r>
    </w:p>
    <w:p w14:paraId="297114EA" w14:textId="1A3EEB6E" w:rsidR="005C1E36" w:rsidRPr="005D0AEF" w:rsidRDefault="005C1E36">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srednja strokovna ali splošna izobrazba je peta raven po</w:t>
      </w:r>
      <w:r w:rsidR="003237E8" w:rsidRPr="005D0AEF">
        <w:rPr>
          <w:rFonts w:ascii="Arial" w:eastAsia="Times New Roman" w:hAnsi="Arial" w:cs="Arial"/>
          <w:lang w:eastAsia="sl-SI"/>
        </w:rPr>
        <w:t xml:space="preserve"> KLASIUS-SRV;</w:t>
      </w:r>
    </w:p>
    <w:p w14:paraId="54F3ADCD" w14:textId="2FDEB61C" w:rsidR="005C1E36" w:rsidRPr="005D0AEF" w:rsidRDefault="005C1E36">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 xml:space="preserve">višja strokovna izobrazba ali višješolska strokovna izobrazba (prejšnja) je šesta raven, podraven 6/1, po </w:t>
      </w:r>
      <w:r w:rsidR="003237E8" w:rsidRPr="005D0AEF">
        <w:rPr>
          <w:rFonts w:ascii="Arial" w:eastAsia="Times New Roman" w:hAnsi="Arial" w:cs="Arial"/>
          <w:lang w:eastAsia="sl-SI"/>
        </w:rPr>
        <w:t>KLASIUS-SRV;</w:t>
      </w:r>
    </w:p>
    <w:p w14:paraId="0D5DB2F0" w14:textId="11E2D9EF" w:rsidR="005C1E36" w:rsidRPr="005D0AEF" w:rsidRDefault="005C1E36">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visokošolska izobrazba prve stopnje ali visokošolska strokovna izobrazba (prejšnja) je šesta raven, podraven 6/2 po</w:t>
      </w:r>
      <w:r w:rsidR="003237E8" w:rsidRPr="005D0AEF">
        <w:rPr>
          <w:rFonts w:ascii="Arial" w:eastAsia="Times New Roman" w:hAnsi="Arial" w:cs="Arial"/>
          <w:lang w:eastAsia="sl-SI"/>
        </w:rPr>
        <w:t xml:space="preserve"> KLASIUS-SRV;</w:t>
      </w:r>
    </w:p>
    <w:p w14:paraId="06035B5B" w14:textId="796698E6" w:rsidR="005C1E36" w:rsidRPr="005D0AEF" w:rsidRDefault="003237E8">
      <w:pPr>
        <w:pStyle w:val="Odstavekseznama"/>
        <w:numPr>
          <w:ilvl w:val="0"/>
          <w:numId w:val="4"/>
        </w:numPr>
        <w:spacing w:after="0" w:line="240" w:lineRule="auto"/>
        <w:jc w:val="both"/>
        <w:rPr>
          <w:rFonts w:ascii="Arial" w:eastAsia="Times New Roman" w:hAnsi="Arial" w:cs="Arial"/>
          <w:lang w:eastAsia="sl-SI"/>
        </w:rPr>
      </w:pPr>
      <w:r w:rsidRPr="005D0AEF">
        <w:rPr>
          <w:rFonts w:ascii="Arial" w:eastAsia="Times New Roman" w:hAnsi="Arial" w:cs="Arial"/>
          <w:lang w:eastAsia="sl-SI"/>
        </w:rPr>
        <w:t>visokošolska izobrazba druge stopnje, specializacija po visokošolski strokovni izobrazbi (prejšnja) ali visokošolska univerzitetna izobrazba (prejšnja) je sedma raven po KLASIUS-SRV</w:t>
      </w:r>
      <w:r w:rsidR="006427C3">
        <w:rPr>
          <w:rFonts w:ascii="Arial" w:eastAsia="Times New Roman" w:hAnsi="Arial" w:cs="Arial"/>
          <w:lang w:eastAsia="sl-SI"/>
        </w:rPr>
        <w:t xml:space="preserve">.«. </w:t>
      </w:r>
    </w:p>
    <w:p w14:paraId="469069FD" w14:textId="77777777" w:rsidR="00B813CB" w:rsidRPr="005D0AEF" w:rsidRDefault="00B813CB" w:rsidP="00B813CB">
      <w:pPr>
        <w:spacing w:after="0" w:line="240" w:lineRule="auto"/>
        <w:jc w:val="center"/>
        <w:rPr>
          <w:rFonts w:ascii="Arial" w:eastAsia="Times New Roman" w:hAnsi="Arial" w:cs="Arial"/>
          <w:color w:val="4472C4" w:themeColor="accent1"/>
          <w:lang w:eastAsia="sl-SI"/>
        </w:rPr>
      </w:pPr>
    </w:p>
    <w:p w14:paraId="62397F8A" w14:textId="77777777"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6B7F04F7" w14:textId="77777777" w:rsidR="00F30213" w:rsidRPr="005D0AEF" w:rsidRDefault="00F30213">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6034D5C2" w14:textId="77777777" w:rsidR="00C16A90" w:rsidRPr="005D0AEF" w:rsidRDefault="00C16A90" w:rsidP="00C16A90">
      <w:pPr>
        <w:spacing w:after="0" w:line="240" w:lineRule="auto"/>
        <w:jc w:val="center"/>
        <w:rPr>
          <w:rFonts w:ascii="Arial" w:eastAsia="Times New Roman" w:hAnsi="Arial" w:cs="Arial"/>
          <w:b/>
          <w:bCs/>
          <w:color w:val="000000"/>
          <w:lang w:eastAsia="sl-SI"/>
        </w:rPr>
      </w:pPr>
    </w:p>
    <w:p w14:paraId="37D9E60D" w14:textId="23F3D2CE" w:rsidR="006427C3" w:rsidRDefault="006427C3" w:rsidP="007643CC">
      <w:pPr>
        <w:spacing w:after="0" w:line="240" w:lineRule="auto"/>
        <w:jc w:val="both"/>
        <w:rPr>
          <w:rFonts w:ascii="Arial" w:eastAsia="Times New Roman" w:hAnsi="Arial" w:cs="Arial"/>
          <w:lang w:eastAsia="sl-SI"/>
        </w:rPr>
      </w:pPr>
      <w:r>
        <w:rPr>
          <w:rFonts w:ascii="Arial" w:eastAsia="Times New Roman" w:hAnsi="Arial" w:cs="Arial"/>
          <w:lang w:eastAsia="sl-SI"/>
        </w:rPr>
        <w:t>Besedilo 9. člena se spremeni tako, da se glasi:</w:t>
      </w:r>
    </w:p>
    <w:p w14:paraId="751B6A12" w14:textId="77777777" w:rsidR="006427C3" w:rsidRDefault="006427C3" w:rsidP="007643CC">
      <w:pPr>
        <w:spacing w:after="0" w:line="240" w:lineRule="auto"/>
        <w:jc w:val="both"/>
        <w:rPr>
          <w:rFonts w:ascii="Arial" w:eastAsia="Times New Roman" w:hAnsi="Arial" w:cs="Arial"/>
          <w:lang w:eastAsia="sl-SI"/>
        </w:rPr>
      </w:pPr>
    </w:p>
    <w:p w14:paraId="26798873" w14:textId="1A72EEF5" w:rsidR="00C16A90" w:rsidRPr="005D0AEF" w:rsidRDefault="006427C3" w:rsidP="007643CC">
      <w:pPr>
        <w:spacing w:after="0" w:line="240" w:lineRule="auto"/>
        <w:jc w:val="both"/>
        <w:rPr>
          <w:rFonts w:ascii="Arial" w:eastAsia="Times New Roman" w:hAnsi="Arial" w:cs="Arial"/>
          <w:lang w:eastAsia="sl-SI"/>
        </w:rPr>
      </w:pPr>
      <w:r>
        <w:rPr>
          <w:rFonts w:ascii="Arial" w:eastAsia="Times New Roman" w:hAnsi="Arial" w:cs="Arial"/>
          <w:lang w:eastAsia="sl-SI"/>
        </w:rPr>
        <w:t>»</w:t>
      </w:r>
      <w:r w:rsidR="00C16A90" w:rsidRPr="005D0AEF">
        <w:rPr>
          <w:rFonts w:ascii="Arial" w:eastAsia="Times New Roman" w:hAnsi="Arial" w:cs="Arial"/>
          <w:lang w:eastAsia="sl-SI"/>
        </w:rPr>
        <w:t>(1) V vrtcu z 20 oddelki se sistemizira eno delovno mesto svetovalnega delavca.</w:t>
      </w:r>
    </w:p>
    <w:p w14:paraId="29A77C1F" w14:textId="77777777" w:rsidR="00C16A90" w:rsidRPr="005D0AEF" w:rsidRDefault="00C16A90" w:rsidP="007643CC">
      <w:pPr>
        <w:spacing w:after="0" w:line="240" w:lineRule="auto"/>
        <w:jc w:val="both"/>
        <w:rPr>
          <w:rFonts w:ascii="Arial" w:eastAsia="Times New Roman" w:hAnsi="Arial" w:cs="Arial"/>
          <w:lang w:eastAsia="sl-SI"/>
        </w:rPr>
      </w:pPr>
    </w:p>
    <w:p w14:paraId="21923A97" w14:textId="33D7B551" w:rsidR="004F78FE" w:rsidRPr="005D0AEF" w:rsidRDefault="004F78FE" w:rsidP="007643CC">
      <w:pPr>
        <w:spacing w:after="0" w:line="240" w:lineRule="auto"/>
        <w:jc w:val="both"/>
        <w:rPr>
          <w:rFonts w:ascii="Arial" w:eastAsia="Times New Roman" w:hAnsi="Arial" w:cs="Arial"/>
          <w:lang w:eastAsia="sl-SI"/>
        </w:rPr>
      </w:pPr>
      <w:r w:rsidRPr="005D0AEF">
        <w:rPr>
          <w:rFonts w:ascii="Arial" w:eastAsia="Times New Roman" w:hAnsi="Arial" w:cs="Arial"/>
          <w:lang w:eastAsia="sl-SI"/>
        </w:rPr>
        <w:t xml:space="preserve">(2) </w:t>
      </w:r>
      <w:r w:rsidR="00C16A90" w:rsidRPr="005D0AEF">
        <w:rPr>
          <w:rFonts w:ascii="Arial" w:eastAsia="Times New Roman" w:hAnsi="Arial" w:cs="Arial"/>
          <w:lang w:eastAsia="sl-SI"/>
        </w:rPr>
        <w:t>Če opravlja svetovalni delavec delo na 3 do 5 lokacijah, se normativ za sistemizacijo zmanjša za dva oddelka, če opravlja delo na več kot 5 lokacijah, pa se normativ zmanjša za štiri oddelke.</w:t>
      </w:r>
    </w:p>
    <w:p w14:paraId="7553A0EE" w14:textId="77777777" w:rsidR="004F78FE" w:rsidRPr="005D0AEF" w:rsidRDefault="004F78FE" w:rsidP="007643CC">
      <w:pPr>
        <w:spacing w:after="0" w:line="240" w:lineRule="auto"/>
        <w:jc w:val="both"/>
        <w:rPr>
          <w:rFonts w:ascii="Arial" w:eastAsia="Times New Roman" w:hAnsi="Arial" w:cs="Arial"/>
          <w:lang w:eastAsia="sl-SI"/>
        </w:rPr>
      </w:pPr>
    </w:p>
    <w:p w14:paraId="52F588B7" w14:textId="0FBD4DEA" w:rsidR="00C16A90" w:rsidRDefault="007F3FCE" w:rsidP="007643CC">
      <w:pPr>
        <w:spacing w:after="0" w:line="240" w:lineRule="auto"/>
        <w:jc w:val="both"/>
        <w:rPr>
          <w:rFonts w:ascii="Arial" w:eastAsia="Times New Roman" w:hAnsi="Arial" w:cs="Arial"/>
          <w:lang w:eastAsia="sl-SI"/>
        </w:rPr>
      </w:pPr>
      <w:r w:rsidRPr="005D0AEF">
        <w:rPr>
          <w:rFonts w:ascii="Arial" w:eastAsia="Times New Roman" w:hAnsi="Arial" w:cs="Arial"/>
          <w:lang w:eastAsia="sl-SI"/>
        </w:rPr>
        <w:t xml:space="preserve">(3) </w:t>
      </w:r>
      <w:r w:rsidR="00C16A90" w:rsidRPr="005D0AEF">
        <w:rPr>
          <w:rFonts w:ascii="Arial" w:eastAsia="Times New Roman" w:hAnsi="Arial" w:cs="Arial"/>
          <w:lang w:eastAsia="sl-SI"/>
        </w:rPr>
        <w:t>Vrtec, ki glede na število oddelkov ne dosega normativov oziroma presega normative za eno delovno mesto, v ustreznem deležu sistemizira delovno mesto svetovalnega delavca, vendar v samostojnem javnem vrtcu ne manj kot 0,50 deleža delovnega mesta.</w:t>
      </w:r>
    </w:p>
    <w:p w14:paraId="6C62D529" w14:textId="269866DB" w:rsidR="00093B85" w:rsidRDefault="00093B85" w:rsidP="007643CC">
      <w:pPr>
        <w:spacing w:after="0" w:line="240" w:lineRule="auto"/>
        <w:jc w:val="both"/>
        <w:rPr>
          <w:rFonts w:ascii="Arial" w:eastAsia="Times New Roman" w:hAnsi="Arial" w:cs="Arial"/>
          <w:lang w:eastAsia="sl-SI"/>
        </w:rPr>
      </w:pPr>
    </w:p>
    <w:p w14:paraId="5D672EEF" w14:textId="77935CE0" w:rsidR="00381CD0" w:rsidRDefault="00093B85" w:rsidP="00381CD0">
      <w:pPr>
        <w:spacing w:after="0" w:line="240" w:lineRule="auto"/>
        <w:jc w:val="both"/>
        <w:rPr>
          <w:rFonts w:ascii="Arial" w:eastAsia="Times New Roman" w:hAnsi="Arial" w:cs="Arial"/>
          <w:lang w:eastAsia="sl-SI"/>
        </w:rPr>
      </w:pPr>
      <w:r w:rsidRPr="00AC157B">
        <w:rPr>
          <w:rFonts w:ascii="Arial" w:eastAsia="Times New Roman" w:hAnsi="Arial" w:cs="Arial"/>
          <w:lang w:eastAsia="sl-SI"/>
        </w:rPr>
        <w:t xml:space="preserve">(4) </w:t>
      </w:r>
      <w:r w:rsidR="00381CD0" w:rsidRPr="00AC157B">
        <w:rPr>
          <w:rFonts w:ascii="Arial" w:eastAsia="Times New Roman" w:hAnsi="Arial" w:cs="Arial"/>
          <w:lang w:eastAsia="sl-SI"/>
        </w:rPr>
        <w:t xml:space="preserve">V šoli, ki ima vrtec se </w:t>
      </w:r>
      <w:r w:rsidR="001C7E79" w:rsidRPr="00AC157B">
        <w:rPr>
          <w:rFonts w:ascii="Arial" w:eastAsia="Times New Roman" w:hAnsi="Arial" w:cs="Arial"/>
          <w:lang w:eastAsia="sl-SI"/>
        </w:rPr>
        <w:t xml:space="preserve">za 20 oddelkov za opravljanje svetovalnega dela v vrtcu </w:t>
      </w:r>
      <w:r w:rsidR="00381CD0" w:rsidRPr="00AC157B">
        <w:rPr>
          <w:rFonts w:ascii="Arial" w:eastAsia="Times New Roman" w:hAnsi="Arial" w:cs="Arial"/>
          <w:lang w:eastAsia="sl-SI"/>
        </w:rPr>
        <w:t xml:space="preserve">sistemizira </w:t>
      </w:r>
      <w:r w:rsidR="001C7E79" w:rsidRPr="00AC157B">
        <w:rPr>
          <w:rFonts w:ascii="Arial" w:eastAsia="Times New Roman" w:hAnsi="Arial" w:cs="Arial"/>
          <w:lang w:eastAsia="sl-SI"/>
        </w:rPr>
        <w:t>1 delovno mesto svetovalnega delavca</w:t>
      </w:r>
      <w:r w:rsidR="00FE7340" w:rsidRPr="00AC157B">
        <w:rPr>
          <w:rFonts w:ascii="Arial" w:eastAsia="Times New Roman" w:hAnsi="Arial" w:cs="Arial"/>
          <w:lang w:eastAsia="sl-SI"/>
        </w:rPr>
        <w:t>, vendar ne manj kot 0,25</w:t>
      </w:r>
      <w:r w:rsidR="001C7E79" w:rsidRPr="00AC157B">
        <w:rPr>
          <w:rFonts w:ascii="Arial" w:eastAsia="Times New Roman" w:hAnsi="Arial" w:cs="Arial"/>
          <w:lang w:eastAsia="sl-SI"/>
        </w:rPr>
        <w:t>.</w:t>
      </w:r>
      <w:r w:rsidR="006427C3">
        <w:rPr>
          <w:rFonts w:ascii="Arial" w:eastAsia="Times New Roman" w:hAnsi="Arial" w:cs="Arial"/>
          <w:lang w:eastAsia="sl-SI"/>
        </w:rPr>
        <w:t>«.</w:t>
      </w:r>
    </w:p>
    <w:p w14:paraId="6B5EF88E" w14:textId="3572511A" w:rsidR="00865CEA" w:rsidRDefault="00865CEA" w:rsidP="00381CD0">
      <w:pPr>
        <w:spacing w:after="0" w:line="240" w:lineRule="auto"/>
        <w:jc w:val="both"/>
        <w:rPr>
          <w:rFonts w:ascii="Arial" w:eastAsia="Times New Roman" w:hAnsi="Arial" w:cs="Arial"/>
          <w:lang w:eastAsia="sl-SI"/>
        </w:rPr>
      </w:pPr>
    </w:p>
    <w:p w14:paraId="7D9E3379" w14:textId="3929B1C7" w:rsidR="00865CEA" w:rsidRDefault="00865CEA" w:rsidP="00381CD0">
      <w:pPr>
        <w:spacing w:after="0" w:line="240" w:lineRule="auto"/>
        <w:jc w:val="both"/>
        <w:rPr>
          <w:rFonts w:ascii="Arial" w:eastAsia="Times New Roman" w:hAnsi="Arial" w:cs="Arial"/>
          <w:lang w:eastAsia="sl-SI"/>
        </w:rPr>
      </w:pPr>
    </w:p>
    <w:p w14:paraId="0F95ECD9" w14:textId="05ABF43D" w:rsidR="00865CEA" w:rsidRDefault="00865CEA" w:rsidP="00381CD0">
      <w:pPr>
        <w:spacing w:after="0" w:line="240" w:lineRule="auto"/>
        <w:jc w:val="both"/>
        <w:rPr>
          <w:rFonts w:ascii="Arial" w:eastAsia="Times New Roman" w:hAnsi="Arial" w:cs="Arial"/>
          <w:lang w:eastAsia="sl-SI"/>
        </w:rPr>
      </w:pPr>
    </w:p>
    <w:p w14:paraId="30C56C80" w14:textId="4DCE9976" w:rsidR="00865CEA" w:rsidRPr="00865CEA" w:rsidRDefault="00865CEA" w:rsidP="00865CEA">
      <w:pPr>
        <w:pStyle w:val="Odstavekseznama"/>
        <w:numPr>
          <w:ilvl w:val="0"/>
          <w:numId w:val="1"/>
        </w:numPr>
        <w:spacing w:after="0" w:line="240" w:lineRule="auto"/>
        <w:jc w:val="center"/>
        <w:rPr>
          <w:rFonts w:ascii="Arial" w:eastAsia="Times New Roman" w:hAnsi="Arial" w:cs="Arial"/>
          <w:b/>
          <w:bCs/>
          <w:lang w:eastAsia="sl-SI"/>
        </w:rPr>
      </w:pPr>
      <w:r w:rsidRPr="00865CEA">
        <w:rPr>
          <w:rFonts w:ascii="Arial" w:eastAsia="Times New Roman" w:hAnsi="Arial" w:cs="Arial"/>
          <w:b/>
          <w:bCs/>
          <w:lang w:eastAsia="sl-SI"/>
        </w:rPr>
        <w:lastRenderedPageBreak/>
        <w:t>člen</w:t>
      </w:r>
    </w:p>
    <w:p w14:paraId="09E22C19" w14:textId="55A41C93" w:rsidR="00865CEA" w:rsidRDefault="00865CEA" w:rsidP="00865CEA">
      <w:pPr>
        <w:spacing w:after="0" w:line="240" w:lineRule="auto"/>
        <w:jc w:val="both"/>
        <w:rPr>
          <w:rFonts w:ascii="Arial" w:eastAsia="Times New Roman" w:hAnsi="Arial" w:cs="Arial"/>
          <w:lang w:eastAsia="sl-SI"/>
        </w:rPr>
      </w:pPr>
    </w:p>
    <w:p w14:paraId="13E9297E" w14:textId="429E400C" w:rsidR="00865CEA" w:rsidRPr="00865CEA" w:rsidRDefault="00865CEA" w:rsidP="00865CEA">
      <w:pPr>
        <w:spacing w:after="0" w:line="240" w:lineRule="auto"/>
        <w:jc w:val="both"/>
        <w:rPr>
          <w:rFonts w:ascii="Arial" w:eastAsia="Times New Roman" w:hAnsi="Arial" w:cs="Arial"/>
          <w:lang w:eastAsia="sl-SI"/>
        </w:rPr>
      </w:pPr>
      <w:r>
        <w:rPr>
          <w:rFonts w:ascii="Arial" w:eastAsia="Times New Roman" w:hAnsi="Arial" w:cs="Arial"/>
          <w:lang w:eastAsia="sl-SI"/>
        </w:rPr>
        <w:t xml:space="preserve">11. člen se črta. </w:t>
      </w:r>
    </w:p>
    <w:p w14:paraId="38A1271F" w14:textId="63FC2336" w:rsidR="00C16A90" w:rsidRPr="005D0AEF" w:rsidRDefault="00C16A90" w:rsidP="00C16A90">
      <w:pPr>
        <w:spacing w:after="0" w:line="240" w:lineRule="auto"/>
        <w:rPr>
          <w:rFonts w:ascii="Arial" w:eastAsia="Times New Roman" w:hAnsi="Arial" w:cs="Arial"/>
          <w:lang w:eastAsia="sl-SI"/>
        </w:rPr>
      </w:pPr>
    </w:p>
    <w:p w14:paraId="11A40EBE" w14:textId="77777777" w:rsidR="00F30213" w:rsidRPr="005D0AEF" w:rsidRDefault="00F30213">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4F61483E" w14:textId="77777777" w:rsidR="007F3FCE" w:rsidRPr="005D0AEF" w:rsidRDefault="007F3FCE" w:rsidP="00C16A90">
      <w:pPr>
        <w:spacing w:after="0" w:line="240" w:lineRule="auto"/>
        <w:jc w:val="center"/>
        <w:rPr>
          <w:rFonts w:ascii="Arial" w:eastAsia="Times New Roman" w:hAnsi="Arial" w:cs="Arial"/>
          <w:b/>
          <w:bCs/>
          <w:color w:val="000000"/>
          <w:lang w:eastAsia="sl-SI"/>
        </w:rPr>
      </w:pPr>
    </w:p>
    <w:p w14:paraId="090C696C" w14:textId="114A0AAF" w:rsidR="006427C3" w:rsidRDefault="006427C3" w:rsidP="007643CC">
      <w:pPr>
        <w:spacing w:after="0" w:line="240" w:lineRule="auto"/>
        <w:jc w:val="both"/>
        <w:rPr>
          <w:rFonts w:ascii="Arial" w:eastAsia="Times New Roman" w:hAnsi="Arial" w:cs="Arial"/>
          <w:lang w:eastAsia="sl-SI"/>
        </w:rPr>
      </w:pPr>
      <w:r>
        <w:rPr>
          <w:rFonts w:ascii="Arial" w:eastAsia="Times New Roman" w:hAnsi="Arial" w:cs="Arial"/>
          <w:lang w:eastAsia="sl-SI"/>
        </w:rPr>
        <w:t>Besedilo 13. člena se spremeni tako, da se glasi:</w:t>
      </w:r>
    </w:p>
    <w:p w14:paraId="578FAFC6" w14:textId="3E5734F1" w:rsidR="006427C3" w:rsidRDefault="006427C3" w:rsidP="007643CC">
      <w:pPr>
        <w:spacing w:after="0" w:line="240" w:lineRule="auto"/>
        <w:jc w:val="both"/>
        <w:rPr>
          <w:rFonts w:ascii="Arial" w:eastAsia="Times New Roman" w:hAnsi="Arial" w:cs="Arial"/>
          <w:lang w:eastAsia="sl-SI"/>
        </w:rPr>
      </w:pPr>
    </w:p>
    <w:p w14:paraId="51AB3A01" w14:textId="6FD000D5" w:rsidR="00C16A90" w:rsidRDefault="006427C3" w:rsidP="007643CC">
      <w:pPr>
        <w:spacing w:after="0" w:line="240" w:lineRule="auto"/>
        <w:jc w:val="both"/>
        <w:rPr>
          <w:rFonts w:ascii="Arial" w:eastAsia="Times New Roman" w:hAnsi="Arial" w:cs="Arial"/>
          <w:lang w:eastAsia="sl-SI"/>
        </w:rPr>
      </w:pPr>
      <w:r>
        <w:rPr>
          <w:rFonts w:ascii="Arial" w:eastAsia="Times New Roman" w:hAnsi="Arial" w:cs="Arial"/>
          <w:lang w:eastAsia="sl-SI"/>
        </w:rPr>
        <w:t>»</w:t>
      </w:r>
      <w:r w:rsidR="00C16A90" w:rsidRPr="005D0AEF">
        <w:rPr>
          <w:rFonts w:ascii="Arial" w:eastAsia="Times New Roman" w:hAnsi="Arial" w:cs="Arial"/>
          <w:lang w:eastAsia="sl-SI"/>
        </w:rPr>
        <w:t>Mentorju za delo s pripravnikom oziroma drugim strokovnim delavcem, ki se pripravlja za opravljanje strokovnega izpita v skladu s pravilnikom, ki ureja strokovni izpit na področju vzgoje in izobraževanja, pripada dodatek za mentorstvo za 4 ure tedensko v obdobju izvajanja mentorstva.</w:t>
      </w:r>
      <w:r>
        <w:rPr>
          <w:rFonts w:ascii="Arial" w:eastAsia="Times New Roman" w:hAnsi="Arial" w:cs="Arial"/>
          <w:lang w:eastAsia="sl-SI"/>
        </w:rPr>
        <w:t>«.</w:t>
      </w:r>
    </w:p>
    <w:p w14:paraId="19BCCCB7" w14:textId="7B063A28" w:rsidR="00680BC8" w:rsidRDefault="00680BC8" w:rsidP="007643CC">
      <w:pPr>
        <w:spacing w:after="0" w:line="240" w:lineRule="auto"/>
        <w:jc w:val="both"/>
        <w:rPr>
          <w:rFonts w:ascii="Arial" w:eastAsia="Times New Roman" w:hAnsi="Arial" w:cs="Arial"/>
          <w:lang w:eastAsia="sl-SI"/>
        </w:rPr>
      </w:pPr>
    </w:p>
    <w:p w14:paraId="33F10A43" w14:textId="212CAB8A" w:rsidR="00680BC8" w:rsidRPr="00680BC8" w:rsidRDefault="00680BC8" w:rsidP="00680BC8">
      <w:pPr>
        <w:pStyle w:val="Odstavekseznama"/>
        <w:numPr>
          <w:ilvl w:val="0"/>
          <w:numId w:val="1"/>
        </w:numPr>
        <w:spacing w:after="0" w:line="240" w:lineRule="auto"/>
        <w:jc w:val="center"/>
        <w:rPr>
          <w:rFonts w:ascii="Arial" w:eastAsia="Times New Roman" w:hAnsi="Arial" w:cs="Arial"/>
          <w:b/>
          <w:bCs/>
          <w:lang w:eastAsia="sl-SI"/>
        </w:rPr>
      </w:pPr>
      <w:r w:rsidRPr="00680BC8">
        <w:rPr>
          <w:rFonts w:ascii="Arial" w:eastAsia="Times New Roman" w:hAnsi="Arial" w:cs="Arial"/>
          <w:b/>
          <w:bCs/>
          <w:lang w:eastAsia="sl-SI"/>
        </w:rPr>
        <w:t>člen</w:t>
      </w:r>
    </w:p>
    <w:p w14:paraId="49BD9956" w14:textId="219F0A74" w:rsidR="00680BC8" w:rsidRDefault="00680BC8" w:rsidP="00680BC8">
      <w:pPr>
        <w:spacing w:after="0" w:line="240" w:lineRule="auto"/>
        <w:jc w:val="center"/>
        <w:rPr>
          <w:rFonts w:ascii="Arial" w:eastAsia="Times New Roman" w:hAnsi="Arial" w:cs="Arial"/>
          <w:lang w:eastAsia="sl-SI"/>
        </w:rPr>
      </w:pPr>
    </w:p>
    <w:p w14:paraId="627CA35D" w14:textId="75FBD81A" w:rsidR="001F36C1" w:rsidRDefault="00680BC8" w:rsidP="00680BC8">
      <w:pPr>
        <w:spacing w:after="0" w:line="240" w:lineRule="auto"/>
        <w:rPr>
          <w:rFonts w:ascii="Arial" w:eastAsia="Times New Roman" w:hAnsi="Arial" w:cs="Arial"/>
          <w:lang w:eastAsia="sl-SI"/>
        </w:rPr>
      </w:pPr>
      <w:r>
        <w:rPr>
          <w:rFonts w:ascii="Arial" w:eastAsia="Times New Roman" w:hAnsi="Arial" w:cs="Arial"/>
          <w:lang w:eastAsia="sl-SI"/>
        </w:rPr>
        <w:t>Za 13. členom se doda novo poglavje</w:t>
      </w:r>
      <w:r w:rsidR="00367AE1">
        <w:rPr>
          <w:rFonts w:ascii="Arial" w:eastAsia="Times New Roman" w:hAnsi="Arial" w:cs="Arial"/>
          <w:lang w:eastAsia="sl-SI"/>
        </w:rPr>
        <w:t>, ki se glasi:</w:t>
      </w:r>
    </w:p>
    <w:p w14:paraId="6655845A" w14:textId="77777777" w:rsidR="001F36C1" w:rsidRDefault="001F36C1" w:rsidP="00680BC8">
      <w:pPr>
        <w:spacing w:after="0" w:line="240" w:lineRule="auto"/>
        <w:rPr>
          <w:rFonts w:ascii="Arial" w:eastAsia="Times New Roman" w:hAnsi="Arial" w:cs="Arial"/>
          <w:lang w:eastAsia="sl-SI"/>
        </w:rPr>
      </w:pPr>
    </w:p>
    <w:p w14:paraId="7294C8E7" w14:textId="7500F8E0" w:rsidR="006E71E7" w:rsidRDefault="00451D68" w:rsidP="001F36C1">
      <w:pPr>
        <w:spacing w:after="0" w:line="240" w:lineRule="auto"/>
        <w:jc w:val="center"/>
        <w:rPr>
          <w:rFonts w:ascii="Arial" w:eastAsia="Times New Roman" w:hAnsi="Arial" w:cs="Arial"/>
          <w:color w:val="000000"/>
          <w:lang w:eastAsia="sl-SI"/>
        </w:rPr>
      </w:pPr>
      <w:r>
        <w:rPr>
          <w:rFonts w:ascii="Arial" w:eastAsia="Times New Roman" w:hAnsi="Arial" w:cs="Arial"/>
          <w:lang w:eastAsia="sl-SI"/>
        </w:rPr>
        <w:t>»</w:t>
      </w:r>
      <w:r w:rsidR="00680BC8" w:rsidRPr="00451D68">
        <w:rPr>
          <w:rFonts w:ascii="Arial" w:eastAsia="Times New Roman" w:hAnsi="Arial" w:cs="Arial"/>
          <w:lang w:eastAsia="sl-SI"/>
        </w:rPr>
        <w:t>3</w:t>
      </w:r>
      <w:r w:rsidR="00680BC8" w:rsidRPr="00451D68">
        <w:rPr>
          <w:rFonts w:ascii="Arial" w:eastAsia="Times New Roman" w:hAnsi="Arial" w:cs="Arial"/>
          <w:color w:val="000000"/>
          <w:lang w:eastAsia="sl-SI"/>
        </w:rPr>
        <w:t xml:space="preserve">. </w:t>
      </w:r>
      <w:r w:rsidR="00680BC8" w:rsidRPr="00680BC8">
        <w:rPr>
          <w:rFonts w:ascii="Arial" w:eastAsia="Times New Roman" w:hAnsi="Arial" w:cs="Arial"/>
          <w:color w:val="000000"/>
          <w:lang w:eastAsia="sl-SI"/>
        </w:rPr>
        <w:t>Strokovni delavci za celostno zgodnjo obravnavo – normativi za sistemizacijo delovnih mest</w:t>
      </w:r>
      <w:r>
        <w:rPr>
          <w:rFonts w:ascii="Arial" w:eastAsia="Times New Roman" w:hAnsi="Arial" w:cs="Arial"/>
          <w:color w:val="000000"/>
          <w:lang w:eastAsia="sl-SI"/>
        </w:rPr>
        <w:t>«</w:t>
      </w:r>
      <w:r w:rsidR="00680BC8">
        <w:rPr>
          <w:rFonts w:ascii="Arial" w:eastAsia="Times New Roman" w:hAnsi="Arial" w:cs="Arial"/>
          <w:b/>
          <w:bCs/>
          <w:color w:val="000000"/>
          <w:lang w:eastAsia="sl-SI"/>
        </w:rPr>
        <w:t xml:space="preserve"> </w:t>
      </w:r>
    </w:p>
    <w:p w14:paraId="1117325E" w14:textId="77777777" w:rsidR="006E71E7" w:rsidRDefault="006E71E7" w:rsidP="006E71E7">
      <w:pPr>
        <w:spacing w:after="0" w:line="240" w:lineRule="auto"/>
        <w:rPr>
          <w:rFonts w:ascii="Arial" w:eastAsia="Times New Roman" w:hAnsi="Arial" w:cs="Arial"/>
          <w:color w:val="000000"/>
          <w:lang w:eastAsia="sl-SI"/>
        </w:rPr>
      </w:pPr>
    </w:p>
    <w:p w14:paraId="2DD5A52A" w14:textId="677E9684" w:rsidR="00680BC8" w:rsidRDefault="006E71E7" w:rsidP="006E71E7">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in novi 13.a, 13.b in 13.c člen</w:t>
      </w:r>
      <w:r w:rsidR="00680BC8">
        <w:rPr>
          <w:rFonts w:ascii="Arial" w:eastAsia="Times New Roman" w:hAnsi="Arial" w:cs="Arial"/>
          <w:color w:val="000000"/>
          <w:lang w:eastAsia="sl-SI"/>
        </w:rPr>
        <w:t>, ki se glasijo:</w:t>
      </w:r>
    </w:p>
    <w:p w14:paraId="68E96C4D" w14:textId="5DECC400" w:rsidR="00680BC8" w:rsidRDefault="00680BC8" w:rsidP="001F36C1">
      <w:pPr>
        <w:spacing w:after="0" w:line="240" w:lineRule="auto"/>
        <w:jc w:val="center"/>
        <w:rPr>
          <w:rFonts w:ascii="Arial" w:eastAsia="Times New Roman" w:hAnsi="Arial" w:cs="Arial"/>
          <w:color w:val="000000"/>
          <w:lang w:eastAsia="sl-SI"/>
        </w:rPr>
      </w:pPr>
    </w:p>
    <w:p w14:paraId="62DED70D" w14:textId="158227A3" w:rsidR="00680BC8" w:rsidRPr="00680BC8" w:rsidRDefault="006E71E7" w:rsidP="00680BC8">
      <w:pPr>
        <w:spacing w:after="0" w:line="240" w:lineRule="auto"/>
        <w:ind w:left="720"/>
        <w:contextualSpacing/>
        <w:jc w:val="center"/>
        <w:rPr>
          <w:rFonts w:ascii="Arial" w:eastAsia="Times New Roman" w:hAnsi="Arial" w:cs="Arial"/>
          <w:color w:val="000000"/>
          <w:lang w:eastAsia="sl-SI"/>
        </w:rPr>
      </w:pPr>
      <w:r>
        <w:rPr>
          <w:rFonts w:ascii="Arial" w:eastAsia="Times New Roman" w:hAnsi="Arial" w:cs="Arial"/>
          <w:color w:val="000000"/>
          <w:lang w:eastAsia="sl-SI"/>
        </w:rPr>
        <w:t>»</w:t>
      </w:r>
      <w:r w:rsidR="00680BC8" w:rsidRPr="00680BC8">
        <w:rPr>
          <w:rFonts w:ascii="Arial" w:eastAsia="Times New Roman" w:hAnsi="Arial" w:cs="Arial"/>
          <w:color w:val="000000"/>
          <w:lang w:eastAsia="sl-SI"/>
        </w:rPr>
        <w:t>1</w:t>
      </w:r>
      <w:r>
        <w:rPr>
          <w:rFonts w:ascii="Arial" w:eastAsia="Times New Roman" w:hAnsi="Arial" w:cs="Arial"/>
          <w:color w:val="000000"/>
          <w:lang w:eastAsia="sl-SI"/>
        </w:rPr>
        <w:t>3</w:t>
      </w:r>
      <w:r w:rsidR="00680BC8" w:rsidRPr="00680BC8">
        <w:rPr>
          <w:rFonts w:ascii="Arial" w:eastAsia="Times New Roman" w:hAnsi="Arial" w:cs="Arial"/>
          <w:color w:val="000000"/>
          <w:lang w:eastAsia="sl-SI"/>
        </w:rPr>
        <w:t>.a člen</w:t>
      </w:r>
    </w:p>
    <w:p w14:paraId="19ECF38E" w14:textId="77777777" w:rsidR="00680BC8" w:rsidRPr="00680BC8" w:rsidRDefault="00680BC8" w:rsidP="00680BC8">
      <w:pPr>
        <w:spacing w:after="0" w:line="240" w:lineRule="auto"/>
        <w:jc w:val="center"/>
        <w:rPr>
          <w:rFonts w:ascii="Arial" w:eastAsia="Times New Roman" w:hAnsi="Arial" w:cs="Arial"/>
          <w:color w:val="000000"/>
          <w:lang w:eastAsia="sl-SI"/>
        </w:rPr>
      </w:pPr>
      <w:r w:rsidRPr="00680BC8">
        <w:rPr>
          <w:rFonts w:ascii="Arial" w:eastAsia="Times New Roman" w:hAnsi="Arial" w:cs="Arial"/>
          <w:color w:val="000000"/>
          <w:lang w:eastAsia="sl-SI"/>
        </w:rPr>
        <w:t>(vzgojitelj za zgodnjo obravnavo)</w:t>
      </w:r>
    </w:p>
    <w:p w14:paraId="32483C4B" w14:textId="77777777" w:rsidR="00680BC8" w:rsidRPr="00680BC8" w:rsidRDefault="00680BC8" w:rsidP="00680BC8">
      <w:pPr>
        <w:spacing w:after="0" w:line="240" w:lineRule="auto"/>
        <w:jc w:val="center"/>
        <w:rPr>
          <w:rFonts w:ascii="Arial" w:eastAsia="Times New Roman" w:hAnsi="Arial" w:cs="Arial"/>
          <w:b/>
          <w:bCs/>
          <w:color w:val="000000"/>
          <w:lang w:eastAsia="sl-SI"/>
        </w:rPr>
      </w:pPr>
    </w:p>
    <w:p w14:paraId="183DDB72" w14:textId="35BD4C98" w:rsidR="00680BC8" w:rsidRPr="00680BC8" w:rsidRDefault="00680BC8" w:rsidP="00680BC8">
      <w:pPr>
        <w:spacing w:after="0" w:line="240" w:lineRule="auto"/>
        <w:jc w:val="both"/>
        <w:rPr>
          <w:rFonts w:ascii="Arial" w:eastAsia="Times New Roman" w:hAnsi="Arial" w:cs="Arial"/>
          <w:lang w:eastAsia="sl-SI"/>
        </w:rPr>
      </w:pPr>
      <w:r w:rsidRPr="00680BC8">
        <w:rPr>
          <w:rFonts w:ascii="Arial" w:eastAsia="Times New Roman" w:hAnsi="Arial" w:cs="Arial"/>
          <w:lang w:eastAsia="sl-SI"/>
        </w:rPr>
        <w:t xml:space="preserve">(1) V vrtcu </w:t>
      </w:r>
      <w:r w:rsidR="006E71E7">
        <w:rPr>
          <w:rFonts w:ascii="Arial" w:eastAsia="Times New Roman" w:hAnsi="Arial" w:cs="Arial"/>
          <w:lang w:eastAsia="sl-SI"/>
        </w:rPr>
        <w:t xml:space="preserve">s 15 </w:t>
      </w:r>
      <w:r w:rsidRPr="00680BC8">
        <w:rPr>
          <w:rFonts w:ascii="Arial" w:eastAsia="Times New Roman" w:hAnsi="Arial" w:cs="Arial"/>
          <w:lang w:eastAsia="sl-SI"/>
        </w:rPr>
        <w:t xml:space="preserve">oddelki se za nudenje dodatne strokovne pomoči sistemizira delovno mesto vzgojitelj za zgodnjo obravnavo, v vrtcu z večjim oziroma manjšim številom oddelkov pa v ustreznem deležu. </w:t>
      </w:r>
    </w:p>
    <w:p w14:paraId="181861DC" w14:textId="77777777" w:rsidR="00680BC8" w:rsidRPr="00680BC8" w:rsidRDefault="00680BC8" w:rsidP="00680BC8">
      <w:pPr>
        <w:spacing w:after="0" w:line="240" w:lineRule="auto"/>
        <w:jc w:val="both"/>
        <w:rPr>
          <w:rFonts w:ascii="Arial" w:eastAsia="Times New Roman" w:hAnsi="Arial" w:cs="Arial"/>
          <w:lang w:eastAsia="sl-SI"/>
        </w:rPr>
      </w:pPr>
    </w:p>
    <w:p w14:paraId="7A6EE64C" w14:textId="77777777" w:rsidR="00680BC8" w:rsidRPr="00680BC8" w:rsidRDefault="00680BC8" w:rsidP="00680BC8">
      <w:pPr>
        <w:spacing w:after="0" w:line="240" w:lineRule="auto"/>
        <w:jc w:val="both"/>
        <w:rPr>
          <w:rFonts w:ascii="Arial" w:eastAsia="Times New Roman" w:hAnsi="Arial" w:cs="Arial"/>
          <w:strike/>
          <w:lang w:eastAsia="sl-SI"/>
        </w:rPr>
      </w:pPr>
      <w:r w:rsidRPr="00680BC8">
        <w:rPr>
          <w:rFonts w:ascii="Arial" w:eastAsia="Times New Roman" w:hAnsi="Arial" w:cs="Arial"/>
          <w:lang w:eastAsia="sl-SI"/>
        </w:rPr>
        <w:t>(2) Če vrtec v okviru sistemiziranih delovnih mest nima izvajalca dodatne strokovne pomoči ustrezne izobrazbe ali smeri, lahko za izvajanje ur dodatne strokovne pomoči sklene dogovor z osnovno šolo, osnovno šolo s prilagojenim programom ali zavodom za vzgojo in izobraževanje otrok in mladostnikov s posebnimi potrebami.</w:t>
      </w:r>
    </w:p>
    <w:p w14:paraId="0B85E65A" w14:textId="77777777" w:rsidR="00680BC8" w:rsidRPr="00680BC8" w:rsidRDefault="00680BC8" w:rsidP="00680BC8">
      <w:pPr>
        <w:rPr>
          <w:rFonts w:ascii="Arial" w:hAnsi="Arial" w:cs="Arial"/>
          <w:lang w:eastAsia="sl-SI"/>
        </w:rPr>
      </w:pPr>
    </w:p>
    <w:p w14:paraId="2AE2BE2C" w14:textId="101216E8" w:rsidR="00680BC8" w:rsidRPr="00680BC8" w:rsidRDefault="00680BC8" w:rsidP="00680BC8">
      <w:pPr>
        <w:spacing w:after="0" w:line="240" w:lineRule="auto"/>
        <w:ind w:left="720"/>
        <w:contextualSpacing/>
        <w:jc w:val="center"/>
        <w:rPr>
          <w:rFonts w:ascii="Arial" w:eastAsia="Times New Roman" w:hAnsi="Arial" w:cs="Arial"/>
          <w:color w:val="000000"/>
          <w:lang w:eastAsia="sl-SI"/>
        </w:rPr>
      </w:pPr>
      <w:r w:rsidRPr="00680BC8">
        <w:rPr>
          <w:rFonts w:ascii="Arial" w:eastAsia="Times New Roman" w:hAnsi="Arial" w:cs="Arial"/>
          <w:color w:val="000000"/>
          <w:lang w:eastAsia="sl-SI"/>
        </w:rPr>
        <w:t>1</w:t>
      </w:r>
      <w:r w:rsidR="006E71E7">
        <w:rPr>
          <w:rFonts w:ascii="Arial" w:eastAsia="Times New Roman" w:hAnsi="Arial" w:cs="Arial"/>
          <w:color w:val="000000"/>
          <w:lang w:eastAsia="sl-SI"/>
        </w:rPr>
        <w:t>3</w:t>
      </w:r>
      <w:r w:rsidRPr="00680BC8">
        <w:rPr>
          <w:rFonts w:ascii="Arial" w:eastAsia="Times New Roman" w:hAnsi="Arial" w:cs="Arial"/>
          <w:color w:val="000000"/>
          <w:lang w:eastAsia="sl-SI"/>
        </w:rPr>
        <w:t xml:space="preserve">.b člen </w:t>
      </w:r>
    </w:p>
    <w:p w14:paraId="57A66FA8" w14:textId="77777777" w:rsidR="00680BC8" w:rsidRPr="00680BC8" w:rsidRDefault="00680BC8" w:rsidP="00680BC8">
      <w:pPr>
        <w:spacing w:after="0" w:line="240" w:lineRule="auto"/>
        <w:jc w:val="center"/>
        <w:rPr>
          <w:rFonts w:ascii="Arial" w:eastAsia="Times New Roman" w:hAnsi="Arial" w:cs="Arial"/>
          <w:color w:val="000000"/>
          <w:lang w:eastAsia="sl-SI"/>
        </w:rPr>
      </w:pPr>
      <w:r w:rsidRPr="00680BC8">
        <w:rPr>
          <w:rFonts w:ascii="Arial" w:eastAsia="Times New Roman" w:hAnsi="Arial" w:cs="Arial"/>
          <w:color w:val="000000"/>
          <w:lang w:eastAsia="sl-SI"/>
        </w:rPr>
        <w:t>(vzgojitelj v prilagojenem programu za predšolske otroke)</w:t>
      </w:r>
    </w:p>
    <w:p w14:paraId="2716596C" w14:textId="77777777" w:rsidR="00680BC8" w:rsidRPr="00680BC8" w:rsidRDefault="00680BC8" w:rsidP="00680BC8">
      <w:pPr>
        <w:spacing w:after="0" w:line="240" w:lineRule="auto"/>
        <w:jc w:val="center"/>
        <w:rPr>
          <w:rFonts w:ascii="Arial" w:eastAsia="Times New Roman" w:hAnsi="Arial" w:cs="Arial"/>
          <w:b/>
          <w:bCs/>
          <w:color w:val="000000"/>
          <w:lang w:eastAsia="sl-SI"/>
        </w:rPr>
      </w:pPr>
    </w:p>
    <w:p w14:paraId="1F715276" w14:textId="6524D0FE" w:rsidR="00680BC8" w:rsidRPr="00680BC8" w:rsidRDefault="00680BC8" w:rsidP="00680BC8">
      <w:pPr>
        <w:spacing w:after="0" w:line="240" w:lineRule="auto"/>
        <w:jc w:val="both"/>
        <w:rPr>
          <w:rFonts w:ascii="Arial" w:eastAsia="Times New Roman" w:hAnsi="Arial" w:cs="Arial"/>
          <w:lang w:eastAsia="sl-SI"/>
        </w:rPr>
      </w:pPr>
      <w:r w:rsidRPr="00680BC8">
        <w:rPr>
          <w:rFonts w:ascii="Arial" w:eastAsia="Times New Roman" w:hAnsi="Arial" w:cs="Arial"/>
          <w:lang w:eastAsia="sl-SI"/>
        </w:rPr>
        <w:t xml:space="preserve">Vrtec za vsak oddelek prilagojenega programa sistemizira delovno mesto vzgojitelj v prilagojenem programu. </w:t>
      </w:r>
    </w:p>
    <w:p w14:paraId="02D653BE" w14:textId="77777777" w:rsidR="00680BC8" w:rsidRPr="00680BC8" w:rsidRDefault="00680BC8" w:rsidP="00680BC8">
      <w:pPr>
        <w:spacing w:after="0" w:line="240" w:lineRule="auto"/>
        <w:rPr>
          <w:rFonts w:ascii="Arial" w:eastAsia="Times New Roman" w:hAnsi="Arial" w:cs="Arial"/>
          <w:color w:val="2F75B5"/>
          <w:lang w:eastAsia="sl-SI"/>
        </w:rPr>
      </w:pPr>
    </w:p>
    <w:p w14:paraId="73575A8A" w14:textId="25668D05" w:rsidR="00680BC8" w:rsidRPr="00680BC8" w:rsidRDefault="00680BC8" w:rsidP="00680BC8">
      <w:pPr>
        <w:spacing w:after="0" w:line="240" w:lineRule="auto"/>
        <w:ind w:left="720"/>
        <w:contextualSpacing/>
        <w:jc w:val="center"/>
        <w:rPr>
          <w:rFonts w:ascii="Arial" w:eastAsia="Times New Roman" w:hAnsi="Arial" w:cs="Arial"/>
          <w:color w:val="000000"/>
          <w:lang w:eastAsia="sl-SI"/>
        </w:rPr>
      </w:pPr>
      <w:r w:rsidRPr="00680BC8">
        <w:rPr>
          <w:rFonts w:ascii="Arial" w:eastAsia="Times New Roman" w:hAnsi="Arial" w:cs="Arial"/>
          <w:color w:val="000000"/>
          <w:lang w:eastAsia="sl-SI"/>
        </w:rPr>
        <w:t>1</w:t>
      </w:r>
      <w:r w:rsidR="006E71E7">
        <w:rPr>
          <w:rFonts w:ascii="Arial" w:eastAsia="Times New Roman" w:hAnsi="Arial" w:cs="Arial"/>
          <w:color w:val="000000"/>
          <w:lang w:eastAsia="sl-SI"/>
        </w:rPr>
        <w:t>3.</w:t>
      </w:r>
      <w:r w:rsidRPr="00680BC8">
        <w:rPr>
          <w:rFonts w:ascii="Arial" w:eastAsia="Times New Roman" w:hAnsi="Arial" w:cs="Arial"/>
          <w:color w:val="000000"/>
          <w:lang w:eastAsia="sl-SI"/>
        </w:rPr>
        <w:t>c člen</w:t>
      </w:r>
    </w:p>
    <w:p w14:paraId="79395B04" w14:textId="77777777" w:rsidR="00680BC8" w:rsidRPr="00680BC8" w:rsidRDefault="00680BC8" w:rsidP="00680BC8">
      <w:pPr>
        <w:spacing w:after="0" w:line="240" w:lineRule="auto"/>
        <w:ind w:left="720"/>
        <w:contextualSpacing/>
        <w:jc w:val="center"/>
        <w:rPr>
          <w:rFonts w:ascii="Arial" w:eastAsia="Times New Roman" w:hAnsi="Arial" w:cs="Arial"/>
          <w:color w:val="000000"/>
          <w:lang w:eastAsia="sl-SI"/>
        </w:rPr>
      </w:pPr>
      <w:r w:rsidRPr="00680BC8">
        <w:rPr>
          <w:rFonts w:ascii="Arial" w:eastAsia="Times New Roman" w:hAnsi="Arial" w:cs="Arial"/>
          <w:color w:val="000000"/>
          <w:lang w:eastAsia="sl-SI"/>
        </w:rPr>
        <w:t xml:space="preserve">(vzgojitelj za komunikacijo v slovenskem znakovnem jeziku in vzgojitelj za delo z </w:t>
      </w:r>
      <w:proofErr w:type="spellStart"/>
      <w:r w:rsidRPr="00680BC8">
        <w:rPr>
          <w:rFonts w:ascii="Arial" w:eastAsia="Times New Roman" w:hAnsi="Arial" w:cs="Arial"/>
          <w:color w:val="000000"/>
          <w:lang w:eastAsia="sl-SI"/>
        </w:rPr>
        <w:t>gluhoslepimi</w:t>
      </w:r>
      <w:proofErr w:type="spellEnd"/>
      <w:r w:rsidRPr="00680BC8">
        <w:rPr>
          <w:rFonts w:ascii="Arial" w:eastAsia="Times New Roman" w:hAnsi="Arial" w:cs="Arial"/>
          <w:color w:val="000000"/>
          <w:lang w:eastAsia="sl-SI"/>
        </w:rPr>
        <w:t>)</w:t>
      </w:r>
    </w:p>
    <w:p w14:paraId="2865952D" w14:textId="77777777" w:rsidR="00680BC8" w:rsidRPr="00680BC8" w:rsidRDefault="00680BC8" w:rsidP="00680BC8">
      <w:pPr>
        <w:spacing w:after="0" w:line="240" w:lineRule="auto"/>
        <w:ind w:left="720"/>
        <w:contextualSpacing/>
        <w:jc w:val="center"/>
        <w:rPr>
          <w:rFonts w:ascii="Arial" w:eastAsia="Times New Roman" w:hAnsi="Arial" w:cs="Arial"/>
          <w:b/>
          <w:bCs/>
          <w:color w:val="000000"/>
          <w:lang w:eastAsia="sl-SI"/>
        </w:rPr>
      </w:pPr>
    </w:p>
    <w:p w14:paraId="5C18A867" w14:textId="77777777" w:rsidR="00680BC8" w:rsidRPr="00680BC8" w:rsidRDefault="00680BC8" w:rsidP="00680BC8">
      <w:pPr>
        <w:spacing w:after="0" w:line="240" w:lineRule="auto"/>
        <w:jc w:val="both"/>
        <w:rPr>
          <w:rFonts w:ascii="Arial" w:eastAsia="Times New Roman" w:hAnsi="Arial" w:cs="Arial"/>
          <w:lang w:eastAsia="sl-SI"/>
        </w:rPr>
      </w:pPr>
      <w:r w:rsidRPr="00680BC8">
        <w:rPr>
          <w:rFonts w:ascii="Arial" w:eastAsia="Times New Roman" w:hAnsi="Arial" w:cs="Arial"/>
          <w:lang w:eastAsia="sl-SI"/>
        </w:rPr>
        <w:t xml:space="preserve">(1) Vzgojitelja za komunikacijo v slovenskem znakovnem jeziku in vzgojitelja za delo z </w:t>
      </w:r>
      <w:proofErr w:type="spellStart"/>
      <w:r w:rsidRPr="00680BC8">
        <w:rPr>
          <w:rFonts w:ascii="Arial" w:eastAsia="Times New Roman" w:hAnsi="Arial" w:cs="Arial"/>
          <w:lang w:eastAsia="sl-SI"/>
        </w:rPr>
        <w:t>gluhoslepimi</w:t>
      </w:r>
      <w:proofErr w:type="spellEnd"/>
      <w:r w:rsidRPr="00680BC8">
        <w:rPr>
          <w:rFonts w:ascii="Arial" w:eastAsia="Times New Roman" w:hAnsi="Arial" w:cs="Arial"/>
          <w:lang w:eastAsia="sl-SI"/>
        </w:rPr>
        <w:t xml:space="preserve"> za dodatno strokovno pomoč otrokom v vrtcu zagotavljajo zavodi za vzgojo in izobraževanje otrok in mladostnikov s posebnimi potrebami ali ga vrtec zagotovi preko pogodbe o zagotavljanju storitev.</w:t>
      </w:r>
    </w:p>
    <w:p w14:paraId="39015514" w14:textId="77777777" w:rsidR="00680BC8" w:rsidRPr="00680BC8" w:rsidRDefault="00680BC8" w:rsidP="00680BC8">
      <w:pPr>
        <w:spacing w:after="0" w:line="240" w:lineRule="auto"/>
        <w:jc w:val="both"/>
        <w:rPr>
          <w:rFonts w:ascii="Arial" w:eastAsia="Times New Roman" w:hAnsi="Arial" w:cs="Arial"/>
          <w:lang w:eastAsia="sl-SI"/>
        </w:rPr>
      </w:pPr>
    </w:p>
    <w:p w14:paraId="0329BC0F" w14:textId="0C42A360" w:rsidR="00680BC8" w:rsidRPr="00680BC8" w:rsidRDefault="00680BC8" w:rsidP="00680BC8">
      <w:pPr>
        <w:spacing w:after="0" w:line="240" w:lineRule="auto"/>
        <w:jc w:val="both"/>
        <w:rPr>
          <w:rFonts w:ascii="Arial" w:eastAsia="Times New Roman" w:hAnsi="Arial" w:cs="Arial"/>
          <w:lang w:eastAsia="sl-SI"/>
        </w:rPr>
      </w:pPr>
      <w:r w:rsidRPr="00680BC8">
        <w:rPr>
          <w:rFonts w:ascii="Arial" w:eastAsia="Times New Roman" w:hAnsi="Arial" w:cs="Arial"/>
          <w:lang w:eastAsia="sl-SI"/>
        </w:rPr>
        <w:t xml:space="preserve">(2) Vrtec lahko sistemizira delovno mesto vzgojitelja za komunikacijo v slovenskem znakovnem jeziku in delovno mesto  vzgojitelja za delo z </w:t>
      </w:r>
      <w:proofErr w:type="spellStart"/>
      <w:r w:rsidRPr="00680BC8">
        <w:rPr>
          <w:rFonts w:ascii="Arial" w:eastAsia="Times New Roman" w:hAnsi="Arial" w:cs="Arial"/>
          <w:lang w:eastAsia="sl-SI"/>
        </w:rPr>
        <w:t>gluhoslepimi</w:t>
      </w:r>
      <w:proofErr w:type="spellEnd"/>
      <w:r w:rsidRPr="00680BC8">
        <w:rPr>
          <w:rFonts w:ascii="Arial" w:eastAsia="Times New Roman" w:hAnsi="Arial" w:cs="Arial"/>
          <w:lang w:eastAsia="sl-SI"/>
        </w:rPr>
        <w:t xml:space="preserve"> izjemoma s soglasjem financerja.</w:t>
      </w:r>
      <w:r w:rsidR="006E71E7">
        <w:rPr>
          <w:rFonts w:ascii="Arial" w:eastAsia="Times New Roman" w:hAnsi="Arial" w:cs="Arial"/>
          <w:lang w:eastAsia="sl-SI"/>
        </w:rPr>
        <w:t>«.</w:t>
      </w:r>
    </w:p>
    <w:p w14:paraId="215E2C93" w14:textId="5ADFC035" w:rsidR="008F3412" w:rsidRDefault="00C16A90" w:rsidP="00680BC8">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54DD992E" w14:textId="77777777" w:rsidR="00865CEA" w:rsidRDefault="00865CEA" w:rsidP="00680BC8">
      <w:pPr>
        <w:spacing w:after="0" w:line="240" w:lineRule="auto"/>
        <w:rPr>
          <w:rFonts w:ascii="Arial" w:eastAsia="Times New Roman" w:hAnsi="Arial" w:cs="Arial"/>
          <w:lang w:eastAsia="sl-SI"/>
        </w:rPr>
      </w:pPr>
    </w:p>
    <w:p w14:paraId="2C066D49" w14:textId="497A7B35" w:rsidR="005979DC" w:rsidRPr="00680BC8" w:rsidRDefault="005979DC" w:rsidP="00680BC8">
      <w:pPr>
        <w:pStyle w:val="Odstavekseznama"/>
        <w:numPr>
          <w:ilvl w:val="0"/>
          <w:numId w:val="1"/>
        </w:numPr>
        <w:spacing w:after="0" w:line="240" w:lineRule="auto"/>
        <w:jc w:val="center"/>
        <w:rPr>
          <w:rFonts w:ascii="Arial" w:eastAsia="Times New Roman" w:hAnsi="Arial" w:cs="Arial"/>
          <w:b/>
          <w:bCs/>
          <w:color w:val="000000"/>
          <w:lang w:eastAsia="sl-SI"/>
        </w:rPr>
      </w:pPr>
      <w:r w:rsidRPr="00680BC8">
        <w:rPr>
          <w:rFonts w:ascii="Arial" w:eastAsia="Times New Roman" w:hAnsi="Arial" w:cs="Arial"/>
          <w:b/>
          <w:bCs/>
          <w:color w:val="000000"/>
          <w:lang w:eastAsia="sl-SI"/>
        </w:rPr>
        <w:lastRenderedPageBreak/>
        <w:t>člen</w:t>
      </w:r>
    </w:p>
    <w:p w14:paraId="512CAFF5" w14:textId="7D1CC1BB" w:rsidR="008F3412" w:rsidRDefault="008F3412" w:rsidP="00C16A90">
      <w:pPr>
        <w:spacing w:after="0" w:line="240" w:lineRule="auto"/>
        <w:jc w:val="center"/>
        <w:rPr>
          <w:rFonts w:ascii="Arial" w:eastAsia="Times New Roman" w:hAnsi="Arial" w:cs="Arial"/>
          <w:b/>
          <w:bCs/>
          <w:lang w:eastAsia="sl-SI"/>
        </w:rPr>
      </w:pPr>
    </w:p>
    <w:p w14:paraId="53412E39" w14:textId="2069A548" w:rsidR="000770C8" w:rsidRPr="000770C8" w:rsidRDefault="000770C8" w:rsidP="000770C8">
      <w:pPr>
        <w:spacing w:after="0" w:line="240" w:lineRule="auto"/>
        <w:rPr>
          <w:rFonts w:ascii="Arial" w:eastAsia="Times New Roman" w:hAnsi="Arial" w:cs="Arial"/>
          <w:lang w:eastAsia="sl-SI"/>
        </w:rPr>
      </w:pPr>
      <w:r w:rsidRPr="000770C8">
        <w:rPr>
          <w:rFonts w:ascii="Arial" w:eastAsia="Times New Roman" w:hAnsi="Arial" w:cs="Arial"/>
          <w:lang w:eastAsia="sl-SI"/>
        </w:rPr>
        <w:t>Besedilo 16. člena se spremeni tako, da se glasi:</w:t>
      </w:r>
    </w:p>
    <w:p w14:paraId="0FF67A06" w14:textId="77777777" w:rsidR="000770C8" w:rsidRPr="005D0AEF" w:rsidRDefault="000770C8" w:rsidP="000770C8">
      <w:pPr>
        <w:spacing w:after="0" w:line="240" w:lineRule="auto"/>
        <w:rPr>
          <w:rFonts w:ascii="Arial" w:eastAsia="Times New Roman" w:hAnsi="Arial" w:cs="Arial"/>
          <w:b/>
          <w:bCs/>
          <w:lang w:eastAsia="sl-SI"/>
        </w:rPr>
      </w:pPr>
    </w:p>
    <w:p w14:paraId="7734EDBD" w14:textId="694193A8" w:rsidR="00C16A90" w:rsidRPr="005D0AEF" w:rsidRDefault="000770C8" w:rsidP="008F3412">
      <w:pPr>
        <w:spacing w:after="0" w:line="240" w:lineRule="auto"/>
        <w:rPr>
          <w:rFonts w:ascii="Arial" w:eastAsia="Times New Roman" w:hAnsi="Arial" w:cs="Arial"/>
          <w:lang w:eastAsia="sl-SI"/>
        </w:rPr>
      </w:pPr>
      <w:r>
        <w:rPr>
          <w:rFonts w:ascii="Arial" w:eastAsia="Times New Roman" w:hAnsi="Arial" w:cs="Arial"/>
          <w:lang w:eastAsia="sl-SI"/>
        </w:rPr>
        <w:t>»</w:t>
      </w:r>
      <w:r w:rsidR="008F3412" w:rsidRPr="005D0AEF">
        <w:rPr>
          <w:rFonts w:ascii="Arial" w:eastAsia="Times New Roman" w:hAnsi="Arial" w:cs="Arial"/>
          <w:lang w:eastAsia="sl-SI"/>
        </w:rPr>
        <w:t xml:space="preserve">(1) </w:t>
      </w:r>
      <w:r w:rsidR="00C16A90" w:rsidRPr="005D0AEF">
        <w:rPr>
          <w:rFonts w:ascii="Arial" w:eastAsia="Times New Roman" w:hAnsi="Arial" w:cs="Arial"/>
          <w:lang w:eastAsia="sl-SI"/>
        </w:rPr>
        <w:t>Delavci v kuhinji so kuharji, dietni kuharji in pomočniki kuharjev.</w:t>
      </w:r>
    </w:p>
    <w:p w14:paraId="239AB55F" w14:textId="77777777" w:rsidR="008F3412" w:rsidRPr="005D0AEF" w:rsidRDefault="008F3412" w:rsidP="00C16A90">
      <w:pPr>
        <w:spacing w:after="0" w:line="240" w:lineRule="auto"/>
        <w:rPr>
          <w:rFonts w:ascii="Arial" w:eastAsia="Times New Roman" w:hAnsi="Arial" w:cs="Arial"/>
          <w:lang w:eastAsia="sl-SI"/>
        </w:rPr>
      </w:pPr>
    </w:p>
    <w:p w14:paraId="44916977" w14:textId="6D8F0AB5"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(2) Število delovnih mest za delavce v kuhinji se sistemizira na podlagi porabe časa za posamezno delovno operacijo, ob upoštevanju starostne skupine in energijskih potreb otrok, ki ga določa tabela, ki je kot priloga 1 sestavni del tega pravilnika. Poraba časa je določena za delo v lastni, centralni in razdelilni kuhinji.</w:t>
      </w:r>
    </w:p>
    <w:p w14:paraId="2DDBC590" w14:textId="77777777" w:rsidR="008F3412" w:rsidRPr="005D0AEF" w:rsidRDefault="008F3412" w:rsidP="00C16A90">
      <w:pPr>
        <w:spacing w:after="0" w:line="240" w:lineRule="auto"/>
        <w:rPr>
          <w:rFonts w:ascii="Arial" w:eastAsia="Times New Roman" w:hAnsi="Arial" w:cs="Arial"/>
          <w:lang w:eastAsia="sl-SI"/>
        </w:rPr>
      </w:pPr>
    </w:p>
    <w:p w14:paraId="1987D32C" w14:textId="012CC705"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(3) Za pripravo dietnih obrokov za otroke, ki imajo ustrezno zdravniško mnenje, se doda za vsak obrok tri četrtine časa, določenega v tabeli.</w:t>
      </w:r>
    </w:p>
    <w:p w14:paraId="4C7D7FA8" w14:textId="77777777" w:rsidR="008F3412" w:rsidRPr="005D0AEF" w:rsidRDefault="008F3412" w:rsidP="00C16A90">
      <w:pPr>
        <w:spacing w:after="0" w:line="240" w:lineRule="auto"/>
        <w:rPr>
          <w:rFonts w:ascii="Arial" w:eastAsia="Times New Roman" w:hAnsi="Arial" w:cs="Arial"/>
          <w:color w:val="2F75B5"/>
          <w:lang w:eastAsia="sl-SI"/>
        </w:rPr>
      </w:pPr>
    </w:p>
    <w:p w14:paraId="0ABD09C4" w14:textId="6336E85F"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(4) Če ima vrtec organizirano centralno ali lastno kuhinjo, mora imeti sistemiziranih najmanj polovico delovnih mest kuharjev oz. dietnih kuharjev.</w:t>
      </w:r>
    </w:p>
    <w:p w14:paraId="13538001" w14:textId="77777777" w:rsidR="008F3412" w:rsidRPr="005D0AEF" w:rsidRDefault="008F3412" w:rsidP="00C16A90">
      <w:pPr>
        <w:spacing w:after="0" w:line="240" w:lineRule="auto"/>
        <w:rPr>
          <w:rFonts w:ascii="Arial" w:eastAsia="Times New Roman" w:hAnsi="Arial" w:cs="Arial"/>
          <w:lang w:eastAsia="sl-SI"/>
        </w:rPr>
      </w:pPr>
    </w:p>
    <w:p w14:paraId="112C6252" w14:textId="05972AD9"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(5) Kuhar IV mora imeti srednjo poklicno izobrazbo.</w:t>
      </w:r>
    </w:p>
    <w:p w14:paraId="2C845798" w14:textId="77777777" w:rsidR="008F3412" w:rsidRPr="005D0AEF" w:rsidRDefault="008F3412" w:rsidP="00C16A90">
      <w:pPr>
        <w:spacing w:after="0" w:line="240" w:lineRule="auto"/>
        <w:rPr>
          <w:rFonts w:ascii="Arial" w:eastAsia="Times New Roman" w:hAnsi="Arial" w:cs="Arial"/>
          <w:lang w:eastAsia="sl-SI"/>
        </w:rPr>
      </w:pPr>
    </w:p>
    <w:p w14:paraId="6EC4AD84" w14:textId="0562708C"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(6) Kuhar V mora imeti srednjo strokovno izobrazbo.</w:t>
      </w:r>
    </w:p>
    <w:p w14:paraId="4ED0E23D" w14:textId="77777777" w:rsidR="008F3412" w:rsidRPr="005D0AEF" w:rsidRDefault="008F3412" w:rsidP="00C16A90">
      <w:pPr>
        <w:spacing w:after="0" w:line="240" w:lineRule="auto"/>
        <w:rPr>
          <w:rFonts w:ascii="Arial" w:eastAsia="Times New Roman" w:hAnsi="Arial" w:cs="Arial"/>
          <w:lang w:eastAsia="sl-SI"/>
        </w:rPr>
      </w:pPr>
    </w:p>
    <w:p w14:paraId="0A4196F8" w14:textId="6C21268D"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(7) Dietni kuhar IV mora imeti srednjo poklicno izobrazbo in opravljenih najmanj 50 ur dodatnih izpopolnjevanj s področja priprave dietnih jedi.</w:t>
      </w:r>
    </w:p>
    <w:p w14:paraId="6B911591" w14:textId="77777777" w:rsidR="008F3412" w:rsidRPr="005D0AEF" w:rsidRDefault="008F3412" w:rsidP="00C16A90">
      <w:pPr>
        <w:spacing w:after="0" w:line="240" w:lineRule="auto"/>
        <w:rPr>
          <w:rFonts w:ascii="Arial" w:eastAsia="Times New Roman" w:hAnsi="Arial" w:cs="Arial"/>
          <w:lang w:eastAsia="sl-SI"/>
        </w:rPr>
      </w:pPr>
    </w:p>
    <w:p w14:paraId="11495EDF" w14:textId="3E84111B"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(8) Dietni kuhar V mora imeti:</w:t>
      </w:r>
    </w:p>
    <w:p w14:paraId="46C93C05" w14:textId="744ECC3D" w:rsidR="00C16A90" w:rsidRPr="00D75C0A" w:rsidRDefault="00C16A90" w:rsidP="00D75C0A">
      <w:pPr>
        <w:pStyle w:val="Odstavekseznama"/>
        <w:numPr>
          <w:ilvl w:val="0"/>
          <w:numId w:val="18"/>
        </w:numPr>
        <w:spacing w:after="0" w:line="240" w:lineRule="auto"/>
        <w:rPr>
          <w:rFonts w:ascii="Arial" w:eastAsia="Times New Roman" w:hAnsi="Arial" w:cs="Arial"/>
          <w:lang w:eastAsia="sl-SI"/>
        </w:rPr>
      </w:pPr>
      <w:r w:rsidRPr="00D75C0A">
        <w:rPr>
          <w:rFonts w:ascii="Arial" w:eastAsia="Times New Roman" w:hAnsi="Arial" w:cs="Arial"/>
          <w:lang w:eastAsia="sl-SI"/>
        </w:rPr>
        <w:t>srednjo strokovno izobrazbo z opravljenim strokovnim modulom s področja priprave dietnih jedi,</w:t>
      </w:r>
    </w:p>
    <w:p w14:paraId="31106FB2" w14:textId="046A14A6" w:rsidR="00C16A90" w:rsidRPr="00D75C0A" w:rsidRDefault="00C16A90" w:rsidP="00D75C0A">
      <w:pPr>
        <w:pStyle w:val="Odstavekseznama"/>
        <w:numPr>
          <w:ilvl w:val="0"/>
          <w:numId w:val="18"/>
        </w:numPr>
        <w:spacing w:after="0" w:line="240" w:lineRule="auto"/>
        <w:rPr>
          <w:rFonts w:ascii="Arial" w:eastAsia="Times New Roman" w:hAnsi="Arial" w:cs="Arial"/>
          <w:lang w:eastAsia="sl-SI"/>
        </w:rPr>
      </w:pPr>
      <w:r w:rsidRPr="00D75C0A">
        <w:rPr>
          <w:rFonts w:ascii="Arial" w:eastAsia="Times New Roman" w:hAnsi="Arial" w:cs="Arial"/>
          <w:lang w:eastAsia="sl-SI"/>
        </w:rPr>
        <w:t>srednjo strokovno izobrazbo in opravljenih najmanj 50 ur dodatnih izpopolnjevanj s področja priprave dietnih jedi ali</w:t>
      </w:r>
    </w:p>
    <w:p w14:paraId="5E99DE5F" w14:textId="104AAAD3" w:rsidR="00C16A90" w:rsidRPr="00D75C0A" w:rsidRDefault="00C16A90" w:rsidP="00D75C0A">
      <w:pPr>
        <w:pStyle w:val="Odstavekseznama"/>
        <w:numPr>
          <w:ilvl w:val="0"/>
          <w:numId w:val="18"/>
        </w:numPr>
        <w:spacing w:after="0" w:line="240" w:lineRule="auto"/>
        <w:rPr>
          <w:rFonts w:ascii="Arial" w:eastAsia="Times New Roman" w:hAnsi="Arial" w:cs="Arial"/>
          <w:lang w:eastAsia="sl-SI"/>
        </w:rPr>
      </w:pPr>
      <w:r w:rsidRPr="00D75C0A">
        <w:rPr>
          <w:rFonts w:ascii="Arial" w:eastAsia="Times New Roman" w:hAnsi="Arial" w:cs="Arial"/>
          <w:lang w:eastAsia="sl-SI"/>
        </w:rPr>
        <w:t>pridobljeno nacionalno poklicno kvalifikacijo Dietni kuhar/dietna kuharica.</w:t>
      </w:r>
      <w:r w:rsidR="000770C8" w:rsidRPr="00D75C0A">
        <w:rPr>
          <w:rFonts w:ascii="Arial" w:eastAsia="Times New Roman" w:hAnsi="Arial" w:cs="Arial"/>
          <w:lang w:eastAsia="sl-SI"/>
        </w:rPr>
        <w:t>«.</w:t>
      </w:r>
    </w:p>
    <w:p w14:paraId="4FF4D321" w14:textId="26F176F5"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6C387966" w14:textId="2594F51A" w:rsidR="00C16A90" w:rsidRPr="005D0AEF" w:rsidRDefault="00C16A90" w:rsidP="00C16A90">
      <w:pPr>
        <w:spacing w:after="0" w:line="240" w:lineRule="auto"/>
        <w:rPr>
          <w:rFonts w:ascii="Arial" w:eastAsia="Times New Roman" w:hAnsi="Arial" w:cs="Arial"/>
          <w:color w:val="000000"/>
          <w:lang w:eastAsia="sl-SI"/>
        </w:rPr>
      </w:pPr>
      <w:r w:rsidRPr="005D0AEF">
        <w:rPr>
          <w:rFonts w:ascii="Arial" w:eastAsia="Times New Roman" w:hAnsi="Arial" w:cs="Arial"/>
          <w:noProof/>
          <w:color w:val="000000"/>
          <w:lang w:eastAsia="sl-SI"/>
        </w:rPr>
        <w:drawing>
          <wp:anchor distT="0" distB="0" distL="114300" distR="114300" simplePos="0" relativeHeight="251676672" behindDoc="0" locked="0" layoutInCell="1" allowOverlap="1" wp14:anchorId="0EBB5F11" wp14:editId="453AD037">
            <wp:simplePos x="0" y="0"/>
            <wp:positionH relativeFrom="column">
              <wp:posOffset>0</wp:posOffset>
            </wp:positionH>
            <wp:positionV relativeFrom="paragraph">
              <wp:posOffset>279400</wp:posOffset>
            </wp:positionV>
            <wp:extent cx="6350" cy="12700"/>
            <wp:effectExtent l="0" t="0" r="0" b="0"/>
            <wp:wrapNone/>
            <wp:docPr id="16" name="Slika 16">
              <a:extLst xmlns:a="http://schemas.openxmlformats.org/drawingml/2006/main">
                <a:ext uri="{FF2B5EF4-FFF2-40B4-BE49-F238E27FC236}">
                  <a16:creationId xmlns:a16="http://schemas.microsoft.com/office/drawing/2014/main" id="{00000000-0008-0000-0000-000010000000}"/>
                </a:ext>
              </a:extLst>
            </wp:docPr>
            <wp:cNvGraphicFramePr/>
            <a:graphic xmlns:a="http://schemas.openxmlformats.org/drawingml/2006/main">
              <a:graphicData uri="http://schemas.openxmlformats.org/drawingml/2006/picture">
                <pic:pic xmlns:pic="http://schemas.openxmlformats.org/drawingml/2006/picture">
                  <pic:nvPicPr>
                    <pic:cNvPr id="16" name="Picture 28870">
                      <a:extLst>
                        <a:ext uri="{FF2B5EF4-FFF2-40B4-BE49-F238E27FC236}">
                          <a16:creationId xmlns:a16="http://schemas.microsoft.com/office/drawing/2014/main" id="{00000000-0008-0000-0000-000010000000}"/>
                        </a:ext>
                      </a:extLs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p w14:paraId="2F75C953" w14:textId="3AD8CFE9" w:rsidR="005979DC" w:rsidRPr="005D0AEF" w:rsidRDefault="005979DC" w:rsidP="00680BC8">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373894A5" w14:textId="4DA14598" w:rsidR="00E60697" w:rsidRDefault="00E60697" w:rsidP="00C16A90">
      <w:pPr>
        <w:spacing w:after="0" w:line="240" w:lineRule="auto"/>
        <w:jc w:val="center"/>
        <w:rPr>
          <w:rFonts w:ascii="Arial" w:eastAsia="Times New Roman" w:hAnsi="Arial" w:cs="Arial"/>
          <w:b/>
          <w:bCs/>
          <w:color w:val="000000" w:themeColor="text1"/>
          <w:lang w:eastAsia="sl-SI"/>
        </w:rPr>
      </w:pPr>
    </w:p>
    <w:p w14:paraId="61EA2B5C" w14:textId="04947035" w:rsidR="000770C8" w:rsidRPr="00680BC8" w:rsidRDefault="000770C8" w:rsidP="005E1D78">
      <w:pPr>
        <w:spacing w:after="0" w:line="240" w:lineRule="auto"/>
        <w:jc w:val="both"/>
        <w:rPr>
          <w:rFonts w:ascii="Arial" w:eastAsia="Times New Roman" w:hAnsi="Arial" w:cs="Arial"/>
          <w:color w:val="000000" w:themeColor="text1"/>
          <w:lang w:eastAsia="sl-SI"/>
        </w:rPr>
      </w:pPr>
      <w:r w:rsidRPr="00680BC8">
        <w:rPr>
          <w:rFonts w:ascii="Arial" w:eastAsia="Times New Roman" w:hAnsi="Arial" w:cs="Arial"/>
          <w:color w:val="000000" w:themeColor="text1"/>
          <w:lang w:eastAsia="sl-SI"/>
        </w:rPr>
        <w:t>Besedilo drugega odstavka 22. člena se spremeni tako, da se glasi:</w:t>
      </w:r>
    </w:p>
    <w:p w14:paraId="5CA93292" w14:textId="77777777" w:rsidR="000770C8" w:rsidRPr="00680BC8" w:rsidRDefault="000770C8" w:rsidP="005E1D78">
      <w:pPr>
        <w:spacing w:after="0" w:line="240" w:lineRule="auto"/>
        <w:jc w:val="both"/>
        <w:rPr>
          <w:rFonts w:ascii="Arial" w:eastAsia="Times New Roman" w:hAnsi="Arial" w:cs="Arial"/>
          <w:color w:val="000000" w:themeColor="text1"/>
          <w:lang w:eastAsia="sl-SI"/>
        </w:rPr>
      </w:pPr>
    </w:p>
    <w:p w14:paraId="2C255FBB" w14:textId="41CC756A" w:rsidR="00C16A90" w:rsidRPr="00680BC8" w:rsidRDefault="00C16A90" w:rsidP="005E1D78">
      <w:pPr>
        <w:spacing w:after="0" w:line="240" w:lineRule="auto"/>
        <w:jc w:val="both"/>
        <w:rPr>
          <w:rFonts w:ascii="Arial" w:eastAsia="Times New Roman" w:hAnsi="Arial" w:cs="Arial"/>
          <w:color w:val="000000" w:themeColor="text1"/>
          <w:lang w:eastAsia="sl-SI"/>
        </w:rPr>
      </w:pPr>
      <w:r w:rsidRPr="00680BC8">
        <w:rPr>
          <w:rFonts w:ascii="Arial" w:eastAsia="Times New Roman" w:hAnsi="Arial" w:cs="Arial"/>
          <w:noProof/>
          <w:color w:val="000000" w:themeColor="text1"/>
          <w:lang w:eastAsia="sl-SI"/>
        </w:rPr>
        <w:drawing>
          <wp:anchor distT="0" distB="0" distL="114300" distR="114300" simplePos="0" relativeHeight="251655680" behindDoc="0" locked="0" layoutInCell="1" allowOverlap="1" wp14:anchorId="7C529AEE" wp14:editId="080E8B35">
            <wp:simplePos x="0" y="0"/>
            <wp:positionH relativeFrom="column">
              <wp:posOffset>0</wp:posOffset>
            </wp:positionH>
            <wp:positionV relativeFrom="paragraph">
              <wp:posOffset>107950</wp:posOffset>
            </wp:positionV>
            <wp:extent cx="6350" cy="25400"/>
            <wp:effectExtent l="0" t="0" r="0" b="0"/>
            <wp:wrapNone/>
            <wp:docPr id="17" name="Slika 17">
              <a:extLst xmlns:a="http://schemas.openxmlformats.org/drawingml/2006/main">
                <a:ext uri="{FF2B5EF4-FFF2-40B4-BE49-F238E27FC236}">
                  <a16:creationId xmlns:a16="http://schemas.microsoft.com/office/drawing/2014/main" id="{00000000-0008-0000-0000-000011000000}"/>
                </a:ext>
              </a:extLst>
            </wp:docPr>
            <wp:cNvGraphicFramePr/>
            <a:graphic xmlns:a="http://schemas.openxmlformats.org/drawingml/2006/main">
              <a:graphicData uri="http://schemas.openxmlformats.org/drawingml/2006/picture">
                <pic:pic xmlns:pic="http://schemas.openxmlformats.org/drawingml/2006/picture">
                  <pic:nvPicPr>
                    <pic:cNvPr id="17" name="Picture 89681">
                      <a:extLst>
                        <a:ext uri="{FF2B5EF4-FFF2-40B4-BE49-F238E27FC236}">
                          <a16:creationId xmlns:a16="http://schemas.microsoft.com/office/drawing/2014/main" id="{00000000-0008-0000-0000-000011000000}"/>
                        </a:ext>
                      </a:extLst>
                    </pic:cNvP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525" cy="1905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000770C8" w:rsidRPr="00680BC8">
        <w:rPr>
          <w:rFonts w:ascii="Arial" w:eastAsia="Times New Roman" w:hAnsi="Arial" w:cs="Arial"/>
          <w:color w:val="000000" w:themeColor="text1"/>
          <w:lang w:eastAsia="sl-SI"/>
        </w:rPr>
        <w:t>»(2) Ravnatelj lahko izjemoma sklene pogodbo o opravljanju storitev z zunanjimi izvajalci, če so bile predhodno izkoriščene vse možnosti za sklenitev pogodbe o zaposlitvi za delovna mesta iz prvega odstavka tega člena in je treba zagotoviti nemoteno izvajanje vzgojno-izobraževalne dejavnosti.«.</w:t>
      </w:r>
    </w:p>
    <w:p w14:paraId="3B41B302" w14:textId="77777777" w:rsidR="00680BC8" w:rsidRDefault="00680BC8" w:rsidP="005E1D78">
      <w:pPr>
        <w:spacing w:after="0" w:line="240" w:lineRule="auto"/>
        <w:jc w:val="both"/>
        <w:rPr>
          <w:rFonts w:ascii="Arial" w:eastAsia="Times New Roman" w:hAnsi="Arial" w:cs="Arial"/>
          <w:color w:val="000000" w:themeColor="text1"/>
          <w:lang w:eastAsia="sl-SI"/>
        </w:rPr>
      </w:pPr>
    </w:p>
    <w:p w14:paraId="126C81EB" w14:textId="06A5DC81" w:rsidR="00861259" w:rsidRPr="00680BC8" w:rsidRDefault="00C16A90" w:rsidP="00680BC8">
      <w:pPr>
        <w:pStyle w:val="Odstavekseznama"/>
        <w:numPr>
          <w:ilvl w:val="0"/>
          <w:numId w:val="1"/>
        </w:numPr>
        <w:spacing w:after="0" w:line="240" w:lineRule="auto"/>
        <w:jc w:val="center"/>
        <w:rPr>
          <w:rFonts w:ascii="Arial" w:eastAsia="Times New Roman" w:hAnsi="Arial" w:cs="Arial"/>
          <w:b/>
          <w:bCs/>
          <w:color w:val="000000" w:themeColor="text1"/>
          <w:lang w:eastAsia="sl-SI"/>
        </w:rPr>
      </w:pPr>
      <w:r w:rsidRPr="00680BC8">
        <w:rPr>
          <w:b/>
          <w:bCs/>
          <w:noProof/>
          <w:lang w:eastAsia="sl-SI"/>
        </w:rPr>
        <w:drawing>
          <wp:anchor distT="0" distB="0" distL="114300" distR="114300" simplePos="0" relativeHeight="251656704" behindDoc="0" locked="0" layoutInCell="1" allowOverlap="1" wp14:anchorId="30FF35B7" wp14:editId="49BC6F91">
            <wp:simplePos x="0" y="0"/>
            <wp:positionH relativeFrom="column">
              <wp:posOffset>0</wp:posOffset>
            </wp:positionH>
            <wp:positionV relativeFrom="paragraph">
              <wp:posOffset>292100</wp:posOffset>
            </wp:positionV>
            <wp:extent cx="6350" cy="12700"/>
            <wp:effectExtent l="0" t="0" r="0" b="0"/>
            <wp:wrapNone/>
            <wp:docPr id="18" name="Slika 18">
              <a:extLst xmlns:a="http://schemas.openxmlformats.org/drawingml/2006/main">
                <a:ext uri="{FF2B5EF4-FFF2-40B4-BE49-F238E27FC236}">
                  <a16:creationId xmlns:a16="http://schemas.microsoft.com/office/drawing/2014/main" id="{00000000-0008-0000-0000-000012000000}"/>
                </a:ext>
              </a:extLst>
            </wp:docPr>
            <wp:cNvGraphicFramePr/>
            <a:graphic xmlns:a="http://schemas.openxmlformats.org/drawingml/2006/main">
              <a:graphicData uri="http://schemas.openxmlformats.org/drawingml/2006/picture">
                <pic:pic xmlns:pic="http://schemas.openxmlformats.org/drawingml/2006/picture">
                  <pic:nvPicPr>
                    <pic:cNvPr id="18" name="Picture 28876">
                      <a:extLst>
                        <a:ext uri="{FF2B5EF4-FFF2-40B4-BE49-F238E27FC236}">
                          <a16:creationId xmlns:a16="http://schemas.microsoft.com/office/drawing/2014/main" id="{00000000-0008-0000-0000-000012000000}"/>
                        </a:ext>
                      </a:extLst>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680BC8">
        <w:rPr>
          <w:b/>
          <w:bCs/>
          <w:noProof/>
          <w:lang w:eastAsia="sl-SI"/>
        </w:rPr>
        <w:drawing>
          <wp:anchor distT="0" distB="0" distL="114300" distR="114300" simplePos="0" relativeHeight="251658752" behindDoc="0" locked="0" layoutInCell="1" allowOverlap="1" wp14:anchorId="5D10EF75" wp14:editId="6DBF36EA">
            <wp:simplePos x="0" y="0"/>
            <wp:positionH relativeFrom="column">
              <wp:posOffset>1460500</wp:posOffset>
            </wp:positionH>
            <wp:positionV relativeFrom="paragraph">
              <wp:posOffset>508000</wp:posOffset>
            </wp:positionV>
            <wp:extent cx="12700" cy="6350"/>
            <wp:effectExtent l="0" t="0" r="0" b="0"/>
            <wp:wrapNone/>
            <wp:docPr id="22" name="Slika 22">
              <a:extLst xmlns:a="http://schemas.openxmlformats.org/drawingml/2006/main">
                <a:ext uri="{FF2B5EF4-FFF2-40B4-BE49-F238E27FC236}">
                  <a16:creationId xmlns:a16="http://schemas.microsoft.com/office/drawing/2014/main" id="{00000000-0008-0000-0000-000016000000}"/>
                </a:ext>
              </a:extLst>
            </wp:docPr>
            <wp:cNvGraphicFramePr/>
            <a:graphic xmlns:a="http://schemas.openxmlformats.org/drawingml/2006/main">
              <a:graphicData uri="http://schemas.openxmlformats.org/drawingml/2006/picture">
                <pic:pic xmlns:pic="http://schemas.openxmlformats.org/drawingml/2006/picture">
                  <pic:nvPicPr>
                    <pic:cNvPr id="22" name="Picture 28875">
                      <a:extLst>
                        <a:ext uri="{FF2B5EF4-FFF2-40B4-BE49-F238E27FC236}">
                          <a16:creationId xmlns:a16="http://schemas.microsoft.com/office/drawing/2014/main" id="{00000000-0008-0000-0000-000016000000}"/>
                        </a:ext>
                      </a:extLst>
                    </pic:cNvP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00680BC8" w:rsidRPr="00680BC8">
        <w:rPr>
          <w:rFonts w:ascii="Arial" w:eastAsia="Times New Roman" w:hAnsi="Arial" w:cs="Arial"/>
          <w:b/>
          <w:bCs/>
          <w:color w:val="000000" w:themeColor="text1"/>
          <w:lang w:eastAsia="sl-SI"/>
        </w:rPr>
        <w:t>člen</w:t>
      </w:r>
    </w:p>
    <w:p w14:paraId="27D6F678" w14:textId="7CBA1190" w:rsidR="00680BC8" w:rsidRDefault="00680BC8" w:rsidP="00680BC8">
      <w:pPr>
        <w:spacing w:after="0" w:line="240" w:lineRule="auto"/>
        <w:jc w:val="center"/>
        <w:rPr>
          <w:rFonts w:ascii="Arial" w:eastAsia="Times New Roman" w:hAnsi="Arial" w:cs="Arial"/>
          <w:color w:val="000000" w:themeColor="text1"/>
          <w:lang w:eastAsia="sl-SI"/>
        </w:rPr>
      </w:pPr>
    </w:p>
    <w:p w14:paraId="0940B574" w14:textId="1CF1C090" w:rsidR="00680BC8" w:rsidRDefault="00680BC8" w:rsidP="00680BC8">
      <w:pPr>
        <w:spacing w:after="0" w:line="240" w:lineRule="auto"/>
        <w:rPr>
          <w:rFonts w:ascii="Arial" w:eastAsia="Times New Roman" w:hAnsi="Arial" w:cs="Arial"/>
          <w:color w:val="000000" w:themeColor="text1"/>
          <w:lang w:eastAsia="sl-SI"/>
        </w:rPr>
      </w:pPr>
      <w:r>
        <w:rPr>
          <w:rFonts w:ascii="Arial" w:eastAsia="Times New Roman" w:hAnsi="Arial" w:cs="Arial"/>
          <w:color w:val="000000" w:themeColor="text1"/>
          <w:lang w:eastAsia="sl-SI"/>
        </w:rPr>
        <w:t>Besedilo 23. člena se spremeni tako, da se glasi:</w:t>
      </w:r>
    </w:p>
    <w:p w14:paraId="01751C3F" w14:textId="04C95EC1" w:rsidR="00680BC8" w:rsidRDefault="00680BC8" w:rsidP="00680BC8">
      <w:pPr>
        <w:spacing w:after="0" w:line="240" w:lineRule="auto"/>
        <w:rPr>
          <w:rFonts w:ascii="Arial" w:eastAsia="Times New Roman" w:hAnsi="Arial" w:cs="Arial"/>
          <w:color w:val="000000" w:themeColor="text1"/>
          <w:lang w:eastAsia="sl-SI"/>
        </w:rPr>
      </w:pPr>
    </w:p>
    <w:p w14:paraId="213E3473" w14:textId="0C8C61B0" w:rsidR="00680BC8" w:rsidRPr="00680BC8" w:rsidRDefault="00680BC8" w:rsidP="00680BC8">
      <w:pPr>
        <w:spacing w:after="0" w:line="240" w:lineRule="auto"/>
        <w:rPr>
          <w:rFonts w:ascii="Arial" w:eastAsia="Times New Roman" w:hAnsi="Arial" w:cs="Arial"/>
          <w:lang w:eastAsia="sl-SI"/>
        </w:rPr>
      </w:pPr>
      <w:r w:rsidRPr="00680BC8">
        <w:rPr>
          <w:rFonts w:ascii="Arial" w:eastAsia="Times New Roman" w:hAnsi="Arial" w:cs="Arial"/>
          <w:lang w:eastAsia="sl-SI"/>
        </w:rPr>
        <w:t>(</w:t>
      </w:r>
      <w:r>
        <w:rPr>
          <w:rFonts w:ascii="Arial" w:eastAsia="Times New Roman" w:hAnsi="Arial" w:cs="Arial"/>
          <w:lang w:eastAsia="sl-SI"/>
        </w:rPr>
        <w:t>»</w:t>
      </w:r>
      <w:r w:rsidRPr="00680BC8">
        <w:rPr>
          <w:rFonts w:ascii="Arial" w:eastAsia="Times New Roman" w:hAnsi="Arial" w:cs="Arial"/>
          <w:lang w:eastAsia="sl-SI"/>
        </w:rPr>
        <w:t>1) Za nudenje fizične pomoči otrokom, se v vrtcu na podlagi  individualnega načrta pomoči družini ali zapisnika multidisciplinarnega tima, sistemizira delovno mesto spremljevalec za fizično pomoč, če se ne more zagotoviti izvajanje fizične pomoči z že sistemiziranimi delovnimi mesti.</w:t>
      </w:r>
    </w:p>
    <w:p w14:paraId="6A6ED32D" w14:textId="77777777" w:rsidR="00680BC8" w:rsidRPr="00680BC8" w:rsidRDefault="00680BC8" w:rsidP="00680BC8">
      <w:pPr>
        <w:spacing w:after="0" w:line="240" w:lineRule="auto"/>
        <w:rPr>
          <w:rFonts w:ascii="Arial" w:eastAsia="Times New Roman" w:hAnsi="Arial" w:cs="Arial"/>
          <w:lang w:eastAsia="sl-SI"/>
        </w:rPr>
      </w:pPr>
    </w:p>
    <w:p w14:paraId="38A8566A" w14:textId="77777777" w:rsidR="00680BC8" w:rsidRPr="00680BC8" w:rsidRDefault="00680BC8" w:rsidP="00680BC8">
      <w:pPr>
        <w:spacing w:after="0" w:line="240" w:lineRule="auto"/>
        <w:rPr>
          <w:rFonts w:ascii="Arial" w:eastAsia="Times New Roman" w:hAnsi="Arial" w:cs="Arial"/>
          <w:lang w:eastAsia="sl-SI"/>
        </w:rPr>
      </w:pPr>
      <w:r w:rsidRPr="00680BC8">
        <w:rPr>
          <w:rFonts w:ascii="Arial" w:eastAsia="Times New Roman" w:hAnsi="Arial" w:cs="Arial"/>
          <w:lang w:eastAsia="sl-SI"/>
        </w:rPr>
        <w:t xml:space="preserve">(2) Obseg izvajanja </w:t>
      </w:r>
      <w:r w:rsidRPr="00680BC8">
        <w:rPr>
          <w:rFonts w:ascii="Arial" w:eastAsia="Times New Roman" w:hAnsi="Arial" w:cs="Arial"/>
          <w:color w:val="000000" w:themeColor="text1"/>
          <w:lang w:eastAsia="sl-SI"/>
        </w:rPr>
        <w:t xml:space="preserve">fizične pomoči </w:t>
      </w:r>
      <w:r w:rsidRPr="00680BC8">
        <w:rPr>
          <w:rFonts w:ascii="Arial" w:eastAsia="Times New Roman" w:hAnsi="Arial" w:cs="Arial"/>
          <w:lang w:eastAsia="sl-SI"/>
        </w:rPr>
        <w:t>otroku v času njegovega bivanja v vrtcu določi strokovna skupina za zgodnjo obravnavo.</w:t>
      </w:r>
    </w:p>
    <w:p w14:paraId="2D07FE05" w14:textId="77777777" w:rsidR="00680BC8" w:rsidRPr="00680BC8" w:rsidRDefault="00680BC8" w:rsidP="00680BC8">
      <w:pPr>
        <w:spacing w:after="0" w:line="240" w:lineRule="auto"/>
        <w:rPr>
          <w:rFonts w:ascii="Arial" w:eastAsia="Times New Roman" w:hAnsi="Arial" w:cs="Arial"/>
          <w:color w:val="2F75B5"/>
          <w:lang w:eastAsia="sl-SI"/>
        </w:rPr>
      </w:pPr>
      <w:r w:rsidRPr="00680BC8">
        <w:rPr>
          <w:rFonts w:ascii="Arial" w:eastAsia="Times New Roman" w:hAnsi="Arial" w:cs="Arial"/>
          <w:color w:val="2F75B5"/>
          <w:lang w:eastAsia="sl-SI"/>
        </w:rPr>
        <w:t xml:space="preserve"> </w:t>
      </w:r>
    </w:p>
    <w:p w14:paraId="26A8D3AB" w14:textId="0ACFEE0F" w:rsidR="00680BC8" w:rsidRPr="00680BC8" w:rsidRDefault="00680BC8" w:rsidP="00680BC8">
      <w:pPr>
        <w:spacing w:after="0" w:line="240" w:lineRule="auto"/>
        <w:jc w:val="both"/>
        <w:rPr>
          <w:rFonts w:ascii="Arial" w:eastAsia="Times New Roman" w:hAnsi="Arial" w:cs="Arial"/>
          <w:color w:val="000000"/>
          <w:lang w:eastAsia="sl-SI"/>
        </w:rPr>
      </w:pPr>
      <w:bookmarkStart w:id="0" w:name="_Hlk134091111"/>
      <w:r w:rsidRPr="00680BC8">
        <w:rPr>
          <w:rFonts w:ascii="Arial" w:eastAsia="Times New Roman" w:hAnsi="Arial" w:cs="Arial"/>
          <w:color w:val="000000"/>
          <w:lang w:eastAsia="sl-SI"/>
        </w:rPr>
        <w:t>(3) Spremljevalec mora imeti najmanj srednjo ali srednjo strokovno izobrazbo.</w:t>
      </w:r>
      <w:r>
        <w:rPr>
          <w:rFonts w:ascii="Arial" w:eastAsia="Times New Roman" w:hAnsi="Arial" w:cs="Arial"/>
          <w:color w:val="000000"/>
          <w:lang w:eastAsia="sl-SI"/>
        </w:rPr>
        <w:t>«.</w:t>
      </w:r>
    </w:p>
    <w:bookmarkEnd w:id="0"/>
    <w:p w14:paraId="231ABCD0" w14:textId="77777777" w:rsidR="00680BC8" w:rsidRPr="00680BC8" w:rsidRDefault="00680BC8" w:rsidP="00680BC8">
      <w:pPr>
        <w:spacing w:after="0" w:line="240" w:lineRule="auto"/>
        <w:rPr>
          <w:rFonts w:ascii="Arial" w:eastAsia="Times New Roman" w:hAnsi="Arial" w:cs="Arial"/>
          <w:color w:val="000000" w:themeColor="text1"/>
          <w:lang w:eastAsia="sl-SI"/>
        </w:rPr>
      </w:pPr>
    </w:p>
    <w:p w14:paraId="6CF5C68F" w14:textId="77777777" w:rsidR="005979DC" w:rsidRPr="005D0AEF" w:rsidRDefault="005979DC" w:rsidP="00680BC8">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lastRenderedPageBreak/>
        <w:t>člen</w:t>
      </w:r>
    </w:p>
    <w:p w14:paraId="5B3F174F" w14:textId="3B50DB59" w:rsidR="008F3412" w:rsidRDefault="008F3412" w:rsidP="00C16A90">
      <w:pPr>
        <w:spacing w:after="0" w:line="240" w:lineRule="auto"/>
        <w:jc w:val="center"/>
        <w:rPr>
          <w:rFonts w:ascii="Arial" w:eastAsia="Times New Roman" w:hAnsi="Arial" w:cs="Arial"/>
          <w:b/>
          <w:bCs/>
          <w:color w:val="000000"/>
          <w:lang w:eastAsia="sl-SI"/>
        </w:rPr>
      </w:pPr>
    </w:p>
    <w:p w14:paraId="27FBB309" w14:textId="2D605EE0" w:rsidR="000770C8" w:rsidRDefault="000770C8" w:rsidP="000770C8">
      <w:pPr>
        <w:spacing w:after="0" w:line="240" w:lineRule="auto"/>
        <w:rPr>
          <w:rFonts w:ascii="Arial" w:eastAsia="Times New Roman" w:hAnsi="Arial" w:cs="Arial"/>
          <w:color w:val="000000"/>
          <w:lang w:eastAsia="sl-SI"/>
        </w:rPr>
      </w:pPr>
      <w:r w:rsidRPr="000770C8">
        <w:rPr>
          <w:rFonts w:ascii="Arial" w:eastAsia="Times New Roman" w:hAnsi="Arial" w:cs="Arial"/>
          <w:color w:val="000000"/>
          <w:lang w:eastAsia="sl-SI"/>
        </w:rPr>
        <w:t xml:space="preserve">Besedilo </w:t>
      </w:r>
      <w:r>
        <w:rPr>
          <w:rFonts w:ascii="Arial" w:eastAsia="Times New Roman" w:hAnsi="Arial" w:cs="Arial"/>
          <w:color w:val="000000"/>
          <w:lang w:eastAsia="sl-SI"/>
        </w:rPr>
        <w:t>prvega odstavka 24. člena se spremeni tako, da se glasi:</w:t>
      </w:r>
    </w:p>
    <w:p w14:paraId="652474BD" w14:textId="77777777" w:rsidR="000770C8" w:rsidRPr="000770C8" w:rsidRDefault="000770C8" w:rsidP="000770C8">
      <w:pPr>
        <w:spacing w:after="0" w:line="240" w:lineRule="auto"/>
        <w:rPr>
          <w:rFonts w:ascii="Arial" w:eastAsia="Times New Roman" w:hAnsi="Arial" w:cs="Arial"/>
          <w:color w:val="000000"/>
          <w:lang w:eastAsia="sl-SI"/>
        </w:rPr>
      </w:pPr>
    </w:p>
    <w:p w14:paraId="663C1D10" w14:textId="263E1132" w:rsidR="00C16A90" w:rsidRDefault="000770C8" w:rsidP="00273BB3">
      <w:pPr>
        <w:spacing w:after="0" w:line="240" w:lineRule="auto"/>
        <w:jc w:val="both"/>
        <w:rPr>
          <w:rFonts w:ascii="Arial" w:eastAsia="Times New Roman" w:hAnsi="Arial" w:cs="Arial"/>
          <w:lang w:eastAsia="sl-SI"/>
        </w:rPr>
      </w:pPr>
      <w:r>
        <w:rPr>
          <w:rFonts w:ascii="Arial" w:eastAsia="Times New Roman" w:hAnsi="Arial" w:cs="Arial"/>
          <w:lang w:eastAsia="sl-SI"/>
        </w:rPr>
        <w:t>»</w:t>
      </w:r>
      <w:r w:rsidR="00CA524C" w:rsidRPr="005D0AEF">
        <w:rPr>
          <w:rFonts w:ascii="Arial" w:eastAsia="Times New Roman" w:hAnsi="Arial" w:cs="Arial"/>
          <w:lang w:eastAsia="sl-SI"/>
        </w:rPr>
        <w:t xml:space="preserve">(1) </w:t>
      </w:r>
      <w:r w:rsidR="00C16A90" w:rsidRPr="005D0AEF">
        <w:rPr>
          <w:rFonts w:ascii="Arial" w:eastAsia="Times New Roman" w:hAnsi="Arial" w:cs="Arial"/>
          <w:lang w:eastAsia="sl-SI"/>
        </w:rPr>
        <w:t xml:space="preserve">Vrsto in število oddelkov ter število otrok v oddelku določi vrtec v soglasju z občino ustanoviteljico. Oddelki se oblikujejo do 31. </w:t>
      </w:r>
      <w:r w:rsidR="00BF6C4E">
        <w:rPr>
          <w:rFonts w:ascii="Arial" w:eastAsia="Times New Roman" w:hAnsi="Arial" w:cs="Arial"/>
          <w:lang w:eastAsia="sl-SI"/>
        </w:rPr>
        <w:t>oktobra</w:t>
      </w:r>
      <w:r w:rsidR="00C16A90" w:rsidRPr="005D0AEF">
        <w:rPr>
          <w:rFonts w:ascii="Arial" w:eastAsia="Times New Roman" w:hAnsi="Arial" w:cs="Arial"/>
          <w:lang w:eastAsia="sl-SI"/>
        </w:rPr>
        <w:t xml:space="preserve"> tekočega leta, za celo šolsko leto. Pri oblikovanju oddelkov se šteje, da sodijo v oddelek drugega starostnega obdobja otroci, ki bodo do konca koledarskega leta dopolnili najmanj tri leta starosti.</w:t>
      </w:r>
      <w:r>
        <w:rPr>
          <w:rFonts w:ascii="Arial" w:eastAsia="Times New Roman" w:hAnsi="Arial" w:cs="Arial"/>
          <w:lang w:eastAsia="sl-SI"/>
        </w:rPr>
        <w:t>«.</w:t>
      </w:r>
    </w:p>
    <w:p w14:paraId="36267E56" w14:textId="7DC9748B" w:rsidR="005E748C" w:rsidRDefault="005E748C" w:rsidP="00273BB3">
      <w:pPr>
        <w:spacing w:after="0" w:line="240" w:lineRule="auto"/>
        <w:jc w:val="both"/>
        <w:rPr>
          <w:rFonts w:ascii="Arial" w:eastAsia="Times New Roman" w:hAnsi="Arial" w:cs="Arial"/>
          <w:lang w:eastAsia="sl-SI"/>
        </w:rPr>
      </w:pPr>
    </w:p>
    <w:p w14:paraId="3488E764" w14:textId="0321BA94" w:rsidR="005E748C" w:rsidRDefault="005E748C" w:rsidP="00273BB3">
      <w:pPr>
        <w:spacing w:after="0" w:line="240" w:lineRule="auto"/>
        <w:jc w:val="both"/>
        <w:rPr>
          <w:rFonts w:ascii="Arial" w:eastAsia="Times New Roman" w:hAnsi="Arial" w:cs="Arial"/>
          <w:lang w:eastAsia="sl-SI"/>
        </w:rPr>
      </w:pPr>
    </w:p>
    <w:p w14:paraId="3FFF6BAD" w14:textId="0A9F2832" w:rsidR="005E748C" w:rsidRPr="005E748C" w:rsidRDefault="005E748C" w:rsidP="00680BC8">
      <w:pPr>
        <w:pStyle w:val="Odstavekseznama"/>
        <w:numPr>
          <w:ilvl w:val="0"/>
          <w:numId w:val="1"/>
        </w:numPr>
        <w:spacing w:after="0" w:line="240" w:lineRule="auto"/>
        <w:jc w:val="center"/>
        <w:rPr>
          <w:rFonts w:ascii="Arial" w:eastAsia="Times New Roman" w:hAnsi="Arial" w:cs="Arial"/>
          <w:b/>
          <w:bCs/>
          <w:lang w:eastAsia="sl-SI"/>
        </w:rPr>
      </w:pPr>
      <w:r w:rsidRPr="005E748C">
        <w:rPr>
          <w:rFonts w:ascii="Arial" w:eastAsia="Times New Roman" w:hAnsi="Arial" w:cs="Arial"/>
          <w:b/>
          <w:bCs/>
          <w:lang w:eastAsia="sl-SI"/>
        </w:rPr>
        <w:t>člen</w:t>
      </w:r>
    </w:p>
    <w:p w14:paraId="42BB8B2C" w14:textId="3767608B" w:rsidR="00CA524C" w:rsidRDefault="00CA524C" w:rsidP="00C16A90">
      <w:pPr>
        <w:spacing w:after="0" w:line="240" w:lineRule="auto"/>
        <w:jc w:val="both"/>
        <w:rPr>
          <w:rFonts w:ascii="Arial" w:eastAsia="Times New Roman" w:hAnsi="Arial" w:cs="Arial"/>
          <w:lang w:eastAsia="sl-SI"/>
        </w:rPr>
      </w:pPr>
    </w:p>
    <w:p w14:paraId="3842BF2D" w14:textId="2791D5D3" w:rsidR="005E748C" w:rsidRDefault="005E748C" w:rsidP="005E748C">
      <w:pPr>
        <w:spacing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Šesti in sedmi odstavek 25. člena se črtata.  </w:t>
      </w:r>
    </w:p>
    <w:p w14:paraId="399DCEE1" w14:textId="77777777" w:rsidR="005E748C" w:rsidRPr="005D0AEF" w:rsidRDefault="005E748C" w:rsidP="00C16A90">
      <w:pPr>
        <w:spacing w:after="0" w:line="240" w:lineRule="auto"/>
        <w:jc w:val="both"/>
        <w:rPr>
          <w:rFonts w:ascii="Arial" w:eastAsia="Times New Roman" w:hAnsi="Arial" w:cs="Arial"/>
          <w:color w:val="000000"/>
          <w:lang w:eastAsia="sl-SI"/>
        </w:rPr>
      </w:pPr>
    </w:p>
    <w:p w14:paraId="15440831" w14:textId="77777777" w:rsidR="002F58DE" w:rsidRPr="005D0AEF" w:rsidRDefault="002F58DE" w:rsidP="00C16A90">
      <w:pPr>
        <w:spacing w:after="0" w:line="240" w:lineRule="auto"/>
        <w:jc w:val="both"/>
        <w:rPr>
          <w:rFonts w:ascii="Arial" w:eastAsia="Times New Roman" w:hAnsi="Arial" w:cs="Arial"/>
          <w:color w:val="000000"/>
          <w:lang w:eastAsia="sl-SI"/>
        </w:rPr>
      </w:pPr>
    </w:p>
    <w:p w14:paraId="7A954B3E" w14:textId="77777777" w:rsidR="005979DC" w:rsidRPr="005D0AEF" w:rsidRDefault="005979DC" w:rsidP="00680BC8">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6BA05056" w14:textId="418679AD" w:rsidR="00827F02" w:rsidRDefault="00827F02" w:rsidP="00C16A90">
      <w:pPr>
        <w:spacing w:after="0" w:line="240" w:lineRule="auto"/>
        <w:jc w:val="center"/>
        <w:rPr>
          <w:rFonts w:ascii="Arial" w:eastAsia="Times New Roman" w:hAnsi="Arial" w:cs="Arial"/>
          <w:b/>
          <w:bCs/>
          <w:color w:val="000000"/>
          <w:lang w:eastAsia="sl-SI"/>
        </w:rPr>
      </w:pPr>
    </w:p>
    <w:p w14:paraId="5EF6B7CB" w14:textId="76408210" w:rsidR="000770C8" w:rsidRPr="000770C8" w:rsidRDefault="000770C8" w:rsidP="000770C8">
      <w:pPr>
        <w:spacing w:after="0" w:line="240" w:lineRule="auto"/>
        <w:rPr>
          <w:rFonts w:ascii="Arial" w:eastAsia="Times New Roman" w:hAnsi="Arial" w:cs="Arial"/>
          <w:color w:val="000000"/>
          <w:lang w:eastAsia="sl-SI"/>
        </w:rPr>
      </w:pPr>
      <w:r>
        <w:rPr>
          <w:rFonts w:ascii="Arial" w:eastAsia="Times New Roman" w:hAnsi="Arial" w:cs="Arial"/>
          <w:color w:val="000000"/>
          <w:lang w:eastAsia="sl-SI"/>
        </w:rPr>
        <w:t xml:space="preserve">V 30. členu se doda novi drugi odstavek, ki se glasi:  </w:t>
      </w:r>
    </w:p>
    <w:p w14:paraId="545207EA" w14:textId="77777777" w:rsidR="000770C8" w:rsidRPr="005D0AEF" w:rsidRDefault="000770C8" w:rsidP="000770C8">
      <w:pPr>
        <w:spacing w:after="0" w:line="240" w:lineRule="auto"/>
        <w:rPr>
          <w:rFonts w:ascii="Arial" w:eastAsia="Times New Roman" w:hAnsi="Arial" w:cs="Arial"/>
          <w:b/>
          <w:bCs/>
          <w:color w:val="000000"/>
          <w:lang w:eastAsia="sl-SI"/>
        </w:rPr>
      </w:pPr>
    </w:p>
    <w:p w14:paraId="4F08A6AA" w14:textId="34671C93" w:rsidR="00C16A90" w:rsidRPr="005D0AEF" w:rsidRDefault="000770C8" w:rsidP="00721C06">
      <w:pPr>
        <w:spacing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w:t>
      </w:r>
      <w:r w:rsidR="00C16A90" w:rsidRPr="005D0AEF">
        <w:rPr>
          <w:rFonts w:ascii="Arial" w:eastAsia="Times New Roman" w:hAnsi="Arial" w:cs="Arial"/>
          <w:color w:val="000000"/>
          <w:lang w:eastAsia="sl-SI"/>
        </w:rPr>
        <w:t>(2) Če vrtec oblikuje oddelek prilagojenega programa, v katerega so vključeni samo otroci z avtističnimi motnjami, so v oddelek lahko vključeni največ štirje otroci.</w:t>
      </w:r>
      <w:r>
        <w:rPr>
          <w:rFonts w:ascii="Arial" w:eastAsia="Times New Roman" w:hAnsi="Arial" w:cs="Arial"/>
          <w:color w:val="000000"/>
          <w:lang w:eastAsia="sl-SI"/>
        </w:rPr>
        <w:t>«.</w:t>
      </w:r>
    </w:p>
    <w:p w14:paraId="19EEA9B1" w14:textId="77777777"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6BF56539" w14:textId="712C3CC6" w:rsidR="005979DC" w:rsidRPr="005D0AEF" w:rsidRDefault="00C16A90" w:rsidP="005E748C">
      <w:pPr>
        <w:spacing w:after="0" w:line="240" w:lineRule="auto"/>
        <w:rPr>
          <w:rFonts w:ascii="Arial" w:eastAsia="Times New Roman" w:hAnsi="Arial" w:cs="Arial"/>
          <w:b/>
          <w:bCs/>
          <w:color w:val="000000"/>
          <w:lang w:eastAsia="sl-SI"/>
        </w:rPr>
      </w:pPr>
      <w:r w:rsidRPr="005D0AEF">
        <w:rPr>
          <w:rFonts w:ascii="Arial" w:eastAsia="Times New Roman" w:hAnsi="Arial" w:cs="Arial"/>
          <w:lang w:eastAsia="sl-SI"/>
        </w:rPr>
        <w:t> </w:t>
      </w:r>
    </w:p>
    <w:p w14:paraId="6E4650C4" w14:textId="77777777" w:rsidR="005979DC" w:rsidRPr="005D0AEF" w:rsidRDefault="005979DC" w:rsidP="00680BC8">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2F311FC4" w14:textId="77777777" w:rsidR="000770C8" w:rsidRDefault="000770C8" w:rsidP="00C16A90">
      <w:pPr>
        <w:spacing w:after="0" w:line="240" w:lineRule="auto"/>
        <w:rPr>
          <w:rFonts w:ascii="Arial" w:eastAsia="Times New Roman" w:hAnsi="Arial" w:cs="Arial"/>
          <w:lang w:eastAsia="sl-SI"/>
        </w:rPr>
      </w:pPr>
    </w:p>
    <w:p w14:paraId="0762C191" w14:textId="0A9C72C1" w:rsidR="00C16A90" w:rsidRDefault="000770C8" w:rsidP="00C16A90">
      <w:pPr>
        <w:spacing w:after="0" w:line="240" w:lineRule="auto"/>
        <w:rPr>
          <w:rFonts w:ascii="Arial" w:eastAsia="Times New Roman" w:hAnsi="Arial" w:cs="Arial"/>
          <w:lang w:eastAsia="sl-SI"/>
        </w:rPr>
      </w:pPr>
      <w:r>
        <w:rPr>
          <w:rFonts w:ascii="Arial" w:eastAsia="Times New Roman" w:hAnsi="Arial" w:cs="Arial"/>
          <w:lang w:eastAsia="sl-SI"/>
        </w:rPr>
        <w:t>Besedilo 35. člena se spremeni tako, da se glasi:</w:t>
      </w:r>
      <w:r w:rsidR="00C16A90" w:rsidRPr="005D0AEF">
        <w:rPr>
          <w:rFonts w:ascii="Arial" w:eastAsia="Times New Roman" w:hAnsi="Arial" w:cs="Arial"/>
          <w:lang w:eastAsia="sl-SI"/>
        </w:rPr>
        <w:t> </w:t>
      </w:r>
    </w:p>
    <w:p w14:paraId="2EEB13B5" w14:textId="77777777" w:rsidR="000770C8" w:rsidRPr="005D0AEF" w:rsidRDefault="000770C8" w:rsidP="00C16A90">
      <w:pPr>
        <w:spacing w:after="0" w:line="240" w:lineRule="auto"/>
        <w:rPr>
          <w:rFonts w:ascii="Arial" w:eastAsia="Times New Roman" w:hAnsi="Arial" w:cs="Arial"/>
          <w:lang w:eastAsia="sl-SI"/>
        </w:rPr>
      </w:pPr>
    </w:p>
    <w:p w14:paraId="769B1638" w14:textId="244476DE" w:rsidR="00C16A90" w:rsidRPr="005D0AEF" w:rsidRDefault="000770C8" w:rsidP="00046447">
      <w:pPr>
        <w:spacing w:after="0" w:line="240" w:lineRule="auto"/>
        <w:jc w:val="both"/>
        <w:rPr>
          <w:rFonts w:ascii="Arial" w:eastAsia="Times New Roman" w:hAnsi="Arial" w:cs="Arial"/>
          <w:lang w:eastAsia="sl-SI"/>
        </w:rPr>
      </w:pPr>
      <w:r>
        <w:rPr>
          <w:rFonts w:ascii="Arial" w:eastAsia="Times New Roman" w:hAnsi="Arial" w:cs="Arial"/>
          <w:lang w:eastAsia="sl-SI"/>
        </w:rPr>
        <w:t>»</w:t>
      </w:r>
      <w:r w:rsidR="00C16A90" w:rsidRPr="005D0AEF">
        <w:rPr>
          <w:rFonts w:ascii="Arial" w:eastAsia="Times New Roman" w:hAnsi="Arial" w:cs="Arial"/>
          <w:lang w:eastAsia="sl-SI"/>
        </w:rPr>
        <w:t>(1) Če je v vrtcu organizirana dejavnost izven zgradbe in igrišča vrtca, morata vsak oddelek vrtca in polovični oddelek, zaradi večje varnosti, poleg vzgojitelja oziroma drugega strokovnega delavca, spremljati vsaj  še ena  polnoletna oseba.</w:t>
      </w:r>
    </w:p>
    <w:p w14:paraId="6B161D20" w14:textId="77777777" w:rsidR="00827F02" w:rsidRPr="005D0AEF" w:rsidRDefault="00827F02" w:rsidP="00046447">
      <w:pPr>
        <w:spacing w:after="0" w:line="240" w:lineRule="auto"/>
        <w:jc w:val="both"/>
        <w:rPr>
          <w:rFonts w:ascii="Arial" w:eastAsia="Times New Roman" w:hAnsi="Arial" w:cs="Arial"/>
          <w:lang w:eastAsia="sl-SI"/>
        </w:rPr>
      </w:pPr>
    </w:p>
    <w:p w14:paraId="300F224E" w14:textId="41D96A31" w:rsidR="008101CF" w:rsidRPr="005D0AEF" w:rsidRDefault="008101CF" w:rsidP="008101CF">
      <w:pPr>
        <w:spacing w:after="0" w:line="240" w:lineRule="auto"/>
        <w:jc w:val="both"/>
        <w:rPr>
          <w:rFonts w:ascii="Arial" w:eastAsia="Times New Roman" w:hAnsi="Arial" w:cs="Arial"/>
          <w:lang w:eastAsia="sl-SI"/>
        </w:rPr>
      </w:pPr>
      <w:r w:rsidRPr="005D0AEF">
        <w:rPr>
          <w:rFonts w:ascii="Arial" w:eastAsia="Times New Roman" w:hAnsi="Arial" w:cs="Arial"/>
          <w:lang w:eastAsia="sl-SI"/>
        </w:rPr>
        <w:t>(</w:t>
      </w:r>
      <w:r>
        <w:rPr>
          <w:rFonts w:ascii="Arial" w:eastAsia="Times New Roman" w:hAnsi="Arial" w:cs="Arial"/>
          <w:lang w:eastAsia="sl-SI"/>
        </w:rPr>
        <w:t>2</w:t>
      </w:r>
      <w:r w:rsidRPr="005D0AEF">
        <w:rPr>
          <w:rFonts w:ascii="Arial" w:eastAsia="Times New Roman" w:hAnsi="Arial" w:cs="Arial"/>
          <w:lang w:eastAsia="sl-SI"/>
        </w:rPr>
        <w:t xml:space="preserve">) Če je dejavnost vezana na prevoz, morata oddelek otrok poleg vzgojitelja oziroma drugega strokovnega delavca, spremljati še najmanj dve polnoletni osebi. Če je število otrok enako ali manjše od polovice najvišjega z normativom določenega števila za posamezni oddelek, mora biti poleg vzgojitelja  oziroma drugega strokovnega delavca, prisotna vsaj še ena polnoletna oseba. </w:t>
      </w:r>
    </w:p>
    <w:p w14:paraId="7F048965" w14:textId="77777777" w:rsidR="00827F02" w:rsidRPr="005D0AEF" w:rsidRDefault="00827F02" w:rsidP="00046447">
      <w:pPr>
        <w:spacing w:after="0" w:line="240" w:lineRule="auto"/>
        <w:jc w:val="both"/>
        <w:rPr>
          <w:rFonts w:ascii="Arial" w:eastAsia="Times New Roman" w:hAnsi="Arial" w:cs="Arial"/>
          <w:lang w:eastAsia="sl-SI"/>
        </w:rPr>
      </w:pPr>
    </w:p>
    <w:p w14:paraId="4980305F" w14:textId="3E131A56" w:rsidR="00C16A90" w:rsidRPr="005D0AEF" w:rsidRDefault="00C16A90" w:rsidP="00046447">
      <w:pPr>
        <w:spacing w:after="0" w:line="240" w:lineRule="auto"/>
        <w:jc w:val="both"/>
        <w:rPr>
          <w:rFonts w:ascii="Arial" w:eastAsia="Times New Roman" w:hAnsi="Arial" w:cs="Arial"/>
          <w:lang w:eastAsia="sl-SI"/>
        </w:rPr>
      </w:pPr>
      <w:r w:rsidRPr="005D0AEF">
        <w:rPr>
          <w:rFonts w:ascii="Arial" w:eastAsia="Times New Roman" w:hAnsi="Arial" w:cs="Arial"/>
          <w:lang w:eastAsia="sl-SI"/>
        </w:rPr>
        <w:t>(</w:t>
      </w:r>
      <w:r w:rsidR="008101CF">
        <w:rPr>
          <w:rFonts w:ascii="Arial" w:eastAsia="Times New Roman" w:hAnsi="Arial" w:cs="Arial"/>
          <w:lang w:eastAsia="sl-SI"/>
        </w:rPr>
        <w:t>3</w:t>
      </w:r>
      <w:r w:rsidRPr="005D0AEF">
        <w:rPr>
          <w:rFonts w:ascii="Arial" w:eastAsia="Times New Roman" w:hAnsi="Arial" w:cs="Arial"/>
          <w:lang w:eastAsia="sl-SI"/>
        </w:rPr>
        <w:t>) V vzgojno-varstveni družini spremlja skupino otrok poleg vzgojitelja oziroma vzgojitelja predšolskih otrok</w:t>
      </w:r>
      <w:r w:rsidR="00463D11" w:rsidRPr="005D0AEF">
        <w:rPr>
          <w:rFonts w:ascii="Arial" w:eastAsia="Times New Roman" w:hAnsi="Arial" w:cs="Arial"/>
          <w:lang w:eastAsia="sl-SI"/>
        </w:rPr>
        <w:t>-</w:t>
      </w:r>
      <w:r w:rsidRPr="005D0AEF">
        <w:rPr>
          <w:rFonts w:ascii="Arial" w:eastAsia="Times New Roman" w:hAnsi="Arial" w:cs="Arial"/>
          <w:lang w:eastAsia="sl-SI"/>
        </w:rPr>
        <w:t>pomočnika vzgojitelja še ena polnoletna oseba.</w:t>
      </w:r>
      <w:r w:rsidR="000770C8">
        <w:rPr>
          <w:rFonts w:ascii="Arial" w:eastAsia="Times New Roman" w:hAnsi="Arial" w:cs="Arial"/>
          <w:lang w:eastAsia="sl-SI"/>
        </w:rPr>
        <w:t>«.</w:t>
      </w:r>
    </w:p>
    <w:p w14:paraId="55CC8DFE" w14:textId="77777777" w:rsidR="00C16A90" w:rsidRPr="005D0AEF" w:rsidRDefault="00C16A90" w:rsidP="00C16A90">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6CDCB1D6" w14:textId="795F8ABA" w:rsidR="00667799" w:rsidRDefault="00C16A90" w:rsidP="000770C8">
      <w:pPr>
        <w:spacing w:after="0" w:line="240" w:lineRule="auto"/>
        <w:rPr>
          <w:rFonts w:ascii="Arial" w:eastAsia="Times New Roman" w:hAnsi="Arial" w:cs="Arial"/>
          <w:lang w:eastAsia="sl-SI"/>
        </w:rPr>
      </w:pPr>
      <w:r w:rsidRPr="005D0AEF">
        <w:rPr>
          <w:rFonts w:ascii="Arial" w:eastAsia="Times New Roman" w:hAnsi="Arial" w:cs="Arial"/>
          <w:lang w:eastAsia="sl-SI"/>
        </w:rPr>
        <w:t> </w:t>
      </w:r>
    </w:p>
    <w:p w14:paraId="6159EED0" w14:textId="1AF38E26" w:rsidR="00D75C0A" w:rsidRPr="00D75C0A" w:rsidRDefault="00D75C0A" w:rsidP="00D75C0A">
      <w:pPr>
        <w:spacing w:after="0" w:line="240" w:lineRule="auto"/>
        <w:jc w:val="center"/>
        <w:rPr>
          <w:rFonts w:ascii="Arial" w:eastAsia="Times New Roman" w:hAnsi="Arial" w:cs="Arial"/>
          <w:b/>
          <w:bCs/>
          <w:color w:val="4472C4" w:themeColor="accent1"/>
          <w:lang w:eastAsia="sl-SI"/>
        </w:rPr>
      </w:pPr>
      <w:r w:rsidRPr="00D75C0A">
        <w:rPr>
          <w:rFonts w:ascii="Arial" w:eastAsia="Times New Roman" w:hAnsi="Arial" w:cs="Arial"/>
          <w:b/>
          <w:bCs/>
          <w:lang w:eastAsia="sl-SI"/>
        </w:rPr>
        <w:t>PREHODN</w:t>
      </w:r>
      <w:r w:rsidR="006E71E7">
        <w:rPr>
          <w:rFonts w:ascii="Arial" w:eastAsia="Times New Roman" w:hAnsi="Arial" w:cs="Arial"/>
          <w:b/>
          <w:bCs/>
          <w:lang w:eastAsia="sl-SI"/>
        </w:rPr>
        <w:t xml:space="preserve">A </w:t>
      </w:r>
      <w:r w:rsidRPr="00D75C0A">
        <w:rPr>
          <w:rFonts w:ascii="Arial" w:eastAsia="Times New Roman" w:hAnsi="Arial" w:cs="Arial"/>
          <w:b/>
          <w:bCs/>
          <w:lang w:eastAsia="sl-SI"/>
        </w:rPr>
        <w:t>IN KONČNA DOLOČBA</w:t>
      </w:r>
    </w:p>
    <w:p w14:paraId="36A7B25E" w14:textId="77777777" w:rsidR="00667799" w:rsidRPr="006E7BB3" w:rsidRDefault="00667799" w:rsidP="00667799">
      <w:pPr>
        <w:spacing w:after="0" w:line="240" w:lineRule="auto"/>
        <w:rPr>
          <w:rFonts w:ascii="Arial" w:eastAsia="Times New Roman" w:hAnsi="Arial" w:cs="Arial"/>
          <w:color w:val="4472C4" w:themeColor="accent1"/>
          <w:lang w:eastAsia="sl-SI"/>
        </w:rPr>
      </w:pPr>
    </w:p>
    <w:p w14:paraId="59DA80F5" w14:textId="77777777" w:rsidR="00667799" w:rsidRPr="001D7BDC" w:rsidRDefault="00667799" w:rsidP="00680BC8">
      <w:pPr>
        <w:pStyle w:val="Odstavekseznama"/>
        <w:numPr>
          <w:ilvl w:val="0"/>
          <w:numId w:val="1"/>
        </w:numPr>
        <w:spacing w:after="0" w:line="240" w:lineRule="auto"/>
        <w:jc w:val="center"/>
        <w:rPr>
          <w:rFonts w:ascii="Arial" w:eastAsia="Times New Roman" w:hAnsi="Arial" w:cs="Arial"/>
          <w:b/>
          <w:bCs/>
          <w:lang w:eastAsia="sl-SI"/>
        </w:rPr>
      </w:pPr>
      <w:r w:rsidRPr="001D7BDC">
        <w:rPr>
          <w:rFonts w:ascii="Arial" w:eastAsia="Times New Roman" w:hAnsi="Arial" w:cs="Arial"/>
          <w:b/>
          <w:bCs/>
          <w:lang w:eastAsia="sl-SI"/>
        </w:rPr>
        <w:t>člen</w:t>
      </w:r>
    </w:p>
    <w:p w14:paraId="2E921E7B" w14:textId="77777777" w:rsidR="00667799" w:rsidRPr="001D7BDC" w:rsidRDefault="00667799" w:rsidP="00667799">
      <w:pPr>
        <w:pStyle w:val="Odstavekseznama"/>
        <w:spacing w:after="0" w:line="240" w:lineRule="auto"/>
        <w:jc w:val="center"/>
        <w:rPr>
          <w:rFonts w:ascii="Arial" w:eastAsia="Times New Roman" w:hAnsi="Arial" w:cs="Arial"/>
          <w:b/>
          <w:bCs/>
          <w:lang w:eastAsia="sl-SI"/>
        </w:rPr>
      </w:pPr>
      <w:r w:rsidRPr="001D7BDC">
        <w:rPr>
          <w:rFonts w:ascii="Arial" w:eastAsia="Times New Roman" w:hAnsi="Arial" w:cs="Arial"/>
          <w:b/>
          <w:bCs/>
          <w:lang w:eastAsia="sl-SI"/>
        </w:rPr>
        <w:t>(veljavnost pravilnika)</w:t>
      </w:r>
    </w:p>
    <w:p w14:paraId="36A8289B" w14:textId="77777777" w:rsidR="00667799" w:rsidRPr="002E6DE7" w:rsidRDefault="00667799" w:rsidP="00667799">
      <w:pPr>
        <w:pStyle w:val="Odstavekseznama"/>
        <w:spacing w:after="0" w:line="240" w:lineRule="auto"/>
        <w:jc w:val="both"/>
        <w:rPr>
          <w:rFonts w:ascii="Arial" w:eastAsia="Times New Roman" w:hAnsi="Arial" w:cs="Arial"/>
          <w:lang w:eastAsia="sl-SI"/>
        </w:rPr>
      </w:pPr>
    </w:p>
    <w:p w14:paraId="5A743E8C" w14:textId="6BC73B49" w:rsidR="001D7BDC" w:rsidRDefault="00667799" w:rsidP="00667799">
      <w:pPr>
        <w:pStyle w:val="Odstavekseznama"/>
        <w:spacing w:after="0" w:line="240" w:lineRule="auto"/>
        <w:ind w:left="0"/>
        <w:jc w:val="both"/>
        <w:rPr>
          <w:rFonts w:ascii="Arial" w:eastAsia="Times New Roman" w:hAnsi="Arial" w:cs="Arial"/>
          <w:lang w:eastAsia="sl-SI"/>
        </w:rPr>
      </w:pPr>
      <w:r w:rsidRPr="002E6DE7">
        <w:rPr>
          <w:rFonts w:ascii="Arial" w:eastAsia="Times New Roman" w:hAnsi="Arial" w:cs="Arial"/>
          <w:lang w:eastAsia="sl-SI"/>
        </w:rPr>
        <w:t>Ta pravilnik začne veljati petnajsti dan po objavi v Uradnem listu Republike Slovenije, uporabljati pa se začne 1. septembra 2023</w:t>
      </w:r>
      <w:r w:rsidR="001D7BDC">
        <w:rPr>
          <w:rFonts w:ascii="Arial" w:eastAsia="Times New Roman" w:hAnsi="Arial" w:cs="Arial"/>
          <w:lang w:eastAsia="sl-SI"/>
        </w:rPr>
        <w:t>, razen 2. člena, ki se začne uporabljati z začetkom šolskega leta, ki sledi letu, v katerem</w:t>
      </w:r>
      <w:r w:rsidR="00D75C0A">
        <w:rPr>
          <w:rFonts w:ascii="Arial" w:eastAsia="Times New Roman" w:hAnsi="Arial" w:cs="Arial"/>
          <w:lang w:eastAsia="sl-SI"/>
        </w:rPr>
        <w:t xml:space="preserve"> bo</w:t>
      </w:r>
      <w:r w:rsidR="001D7BDC">
        <w:rPr>
          <w:rFonts w:ascii="Arial" w:eastAsia="Times New Roman" w:hAnsi="Arial" w:cs="Arial"/>
          <w:lang w:eastAsia="sl-SI"/>
        </w:rPr>
        <w:t xml:space="preserve"> zač</w:t>
      </w:r>
      <w:r w:rsidR="00D75C0A">
        <w:rPr>
          <w:rFonts w:ascii="Arial" w:eastAsia="Times New Roman" w:hAnsi="Arial" w:cs="Arial"/>
          <w:lang w:eastAsia="sl-SI"/>
        </w:rPr>
        <w:t xml:space="preserve">ela </w:t>
      </w:r>
      <w:r w:rsidR="001D7BDC">
        <w:rPr>
          <w:rFonts w:ascii="Arial" w:eastAsia="Times New Roman" w:hAnsi="Arial" w:cs="Arial"/>
          <w:lang w:eastAsia="sl-SI"/>
        </w:rPr>
        <w:t>veljati</w:t>
      </w:r>
      <w:r w:rsidR="00D75C0A">
        <w:rPr>
          <w:rFonts w:ascii="Arial" w:eastAsia="Times New Roman" w:hAnsi="Arial" w:cs="Arial"/>
          <w:lang w:eastAsia="sl-SI"/>
        </w:rPr>
        <w:t xml:space="preserve"> zakonska</w:t>
      </w:r>
      <w:r w:rsidR="001D7BDC">
        <w:rPr>
          <w:rFonts w:ascii="Arial" w:eastAsia="Times New Roman" w:hAnsi="Arial" w:cs="Arial"/>
          <w:lang w:eastAsia="sl-SI"/>
        </w:rPr>
        <w:t xml:space="preserve"> sprememba</w:t>
      </w:r>
      <w:r w:rsidR="00D75C0A">
        <w:rPr>
          <w:rFonts w:ascii="Arial" w:eastAsia="Times New Roman" w:hAnsi="Arial" w:cs="Arial"/>
          <w:lang w:eastAsia="sl-SI"/>
        </w:rPr>
        <w:t xml:space="preserve">, ki bo določala, </w:t>
      </w:r>
      <w:r w:rsidR="001D7BDC">
        <w:rPr>
          <w:rFonts w:ascii="Arial" w:eastAsia="Times New Roman" w:hAnsi="Arial" w:cs="Arial"/>
          <w:lang w:eastAsia="sl-SI"/>
        </w:rPr>
        <w:t xml:space="preserve"> da se iz državnega proračuna financirajo delovna mesta svetovalnih delavcev v vrtcih.</w:t>
      </w:r>
    </w:p>
    <w:p w14:paraId="1475DC64" w14:textId="77777777" w:rsidR="001D7BDC" w:rsidRPr="005E748C" w:rsidRDefault="001D7BDC" w:rsidP="00667799">
      <w:pPr>
        <w:pStyle w:val="Odstavekseznama"/>
        <w:spacing w:after="0" w:line="240" w:lineRule="auto"/>
        <w:ind w:left="0"/>
        <w:jc w:val="both"/>
        <w:rPr>
          <w:rFonts w:ascii="Arial" w:eastAsia="Times New Roman" w:hAnsi="Arial" w:cs="Arial"/>
          <w:sz w:val="18"/>
          <w:szCs w:val="18"/>
          <w:lang w:eastAsia="sl-SI"/>
        </w:rPr>
      </w:pPr>
    </w:p>
    <w:p w14:paraId="1D39E397" w14:textId="212699BA" w:rsidR="00667799" w:rsidRDefault="00667799" w:rsidP="00667799">
      <w:pPr>
        <w:pStyle w:val="Odstavekseznama"/>
        <w:spacing w:after="0" w:line="240" w:lineRule="auto"/>
        <w:ind w:left="0"/>
        <w:jc w:val="both"/>
        <w:rPr>
          <w:rFonts w:ascii="Arial" w:eastAsia="Times New Roman" w:hAnsi="Arial" w:cs="Arial"/>
          <w:lang w:eastAsia="sl-SI"/>
        </w:rPr>
      </w:pPr>
    </w:p>
    <w:p w14:paraId="60E43C20" w14:textId="2EE38360" w:rsidR="00865CEA" w:rsidRDefault="00865CEA" w:rsidP="00667799">
      <w:pPr>
        <w:pStyle w:val="Odstavekseznama"/>
        <w:spacing w:after="0" w:line="240" w:lineRule="auto"/>
        <w:ind w:left="0"/>
        <w:jc w:val="both"/>
        <w:rPr>
          <w:rFonts w:ascii="Arial" w:eastAsia="Times New Roman" w:hAnsi="Arial" w:cs="Arial"/>
          <w:lang w:eastAsia="sl-SI"/>
        </w:rPr>
      </w:pPr>
    </w:p>
    <w:p w14:paraId="6933B4FE" w14:textId="7FB35A2C" w:rsidR="00865CEA" w:rsidRDefault="00865CEA" w:rsidP="00667799">
      <w:pPr>
        <w:pStyle w:val="Odstavekseznama"/>
        <w:spacing w:after="0" w:line="240" w:lineRule="auto"/>
        <w:ind w:left="0"/>
        <w:jc w:val="both"/>
        <w:rPr>
          <w:rFonts w:ascii="Arial" w:eastAsia="Times New Roman" w:hAnsi="Arial" w:cs="Arial"/>
          <w:lang w:eastAsia="sl-SI"/>
        </w:rPr>
      </w:pPr>
    </w:p>
    <w:p w14:paraId="1E974B63" w14:textId="77777777" w:rsidR="00865CEA" w:rsidRPr="00451D68" w:rsidRDefault="00865CEA" w:rsidP="00667799">
      <w:pPr>
        <w:pStyle w:val="Odstavekseznama"/>
        <w:spacing w:after="0" w:line="240" w:lineRule="auto"/>
        <w:ind w:left="0"/>
        <w:jc w:val="both"/>
        <w:rPr>
          <w:rFonts w:ascii="Arial" w:eastAsia="Times New Roman" w:hAnsi="Arial" w:cs="Arial"/>
          <w:lang w:eastAsia="sl-SI"/>
        </w:rPr>
      </w:pPr>
    </w:p>
    <w:p w14:paraId="50DCC796" w14:textId="681B055C" w:rsidR="00667799" w:rsidRPr="00451D68" w:rsidRDefault="00667799" w:rsidP="00667799">
      <w:pPr>
        <w:pStyle w:val="Odstavekseznama"/>
        <w:spacing w:after="0" w:line="240" w:lineRule="auto"/>
        <w:ind w:left="0"/>
        <w:jc w:val="both"/>
        <w:rPr>
          <w:rFonts w:ascii="Arial" w:eastAsia="Times New Roman" w:hAnsi="Arial" w:cs="Arial"/>
          <w:lang w:eastAsia="sl-SI"/>
        </w:rPr>
      </w:pPr>
      <w:r w:rsidRPr="00451D68">
        <w:rPr>
          <w:rFonts w:ascii="Arial" w:eastAsia="Times New Roman" w:hAnsi="Arial" w:cs="Arial"/>
          <w:lang w:eastAsia="sl-SI"/>
        </w:rPr>
        <w:lastRenderedPageBreak/>
        <w:t>Št. 0070-</w:t>
      </w:r>
      <w:r w:rsidR="00FD58D2">
        <w:rPr>
          <w:rFonts w:ascii="Arial" w:eastAsia="Times New Roman" w:hAnsi="Arial" w:cs="Arial"/>
          <w:lang w:eastAsia="sl-SI"/>
        </w:rPr>
        <w:t>83/2023</w:t>
      </w:r>
    </w:p>
    <w:p w14:paraId="40E19404" w14:textId="77777777" w:rsidR="00667799" w:rsidRPr="00451D68" w:rsidRDefault="00667799" w:rsidP="00667799">
      <w:pPr>
        <w:pStyle w:val="Odstavekseznama"/>
        <w:spacing w:after="0" w:line="240" w:lineRule="auto"/>
        <w:ind w:left="0"/>
        <w:jc w:val="both"/>
        <w:rPr>
          <w:rFonts w:ascii="Arial" w:eastAsia="Times New Roman" w:hAnsi="Arial" w:cs="Arial"/>
          <w:lang w:eastAsia="sl-SI"/>
        </w:rPr>
      </w:pPr>
      <w:r w:rsidRPr="00451D68">
        <w:rPr>
          <w:rFonts w:ascii="Arial" w:eastAsia="Times New Roman" w:hAnsi="Arial" w:cs="Arial"/>
          <w:lang w:eastAsia="sl-SI"/>
        </w:rPr>
        <w:t xml:space="preserve">Ljubljana, dne </w:t>
      </w:r>
    </w:p>
    <w:p w14:paraId="632570D0" w14:textId="30CBE271" w:rsidR="00FD58D2" w:rsidRPr="00FD58D2" w:rsidRDefault="00667799" w:rsidP="00FD58D2">
      <w:pPr>
        <w:rPr>
          <w:rFonts w:ascii="Arial" w:hAnsi="Arial" w:cs="Arial"/>
        </w:rPr>
      </w:pPr>
      <w:r w:rsidRPr="00FD58D2">
        <w:rPr>
          <w:rFonts w:ascii="Arial" w:eastAsia="Times New Roman" w:hAnsi="Arial" w:cs="Arial"/>
          <w:lang w:eastAsia="sl-SI"/>
        </w:rPr>
        <w:t>EVA 2023-33</w:t>
      </w:r>
      <w:r w:rsidR="00FD58D2" w:rsidRPr="00FD58D2">
        <w:rPr>
          <w:rFonts w:ascii="Arial" w:hAnsi="Arial" w:cs="Arial"/>
        </w:rPr>
        <w:t>50-0037</w:t>
      </w:r>
    </w:p>
    <w:p w14:paraId="28F84515" w14:textId="2E65D7DF" w:rsidR="00667799" w:rsidRPr="00451D68" w:rsidRDefault="00667799" w:rsidP="00667799">
      <w:pPr>
        <w:pStyle w:val="Odstavekseznama"/>
        <w:spacing w:after="0" w:line="240" w:lineRule="auto"/>
        <w:ind w:left="0"/>
        <w:jc w:val="both"/>
        <w:rPr>
          <w:rFonts w:ascii="Arial" w:eastAsia="Times New Roman" w:hAnsi="Arial" w:cs="Arial"/>
          <w:lang w:eastAsia="sl-SI"/>
        </w:rPr>
      </w:pPr>
    </w:p>
    <w:p w14:paraId="577EF21F" w14:textId="77777777" w:rsidR="00667799" w:rsidRPr="00451D68" w:rsidRDefault="00667799" w:rsidP="00667799">
      <w:pPr>
        <w:pStyle w:val="Odstavekseznama"/>
        <w:spacing w:after="0" w:line="240" w:lineRule="auto"/>
        <w:ind w:left="4956" w:firstLine="708"/>
        <w:jc w:val="both"/>
        <w:rPr>
          <w:rFonts w:ascii="Arial" w:eastAsia="Times New Roman" w:hAnsi="Arial" w:cs="Arial"/>
          <w:lang w:eastAsia="sl-SI"/>
        </w:rPr>
      </w:pPr>
      <w:r w:rsidRPr="00451D68">
        <w:rPr>
          <w:rFonts w:ascii="Arial" w:eastAsia="Times New Roman" w:hAnsi="Arial" w:cs="Arial"/>
          <w:lang w:eastAsia="sl-SI"/>
        </w:rPr>
        <w:t>dr. Darjo Felda</w:t>
      </w:r>
    </w:p>
    <w:p w14:paraId="3C1B71A5" w14:textId="77777777" w:rsidR="00667799" w:rsidRPr="00451D68" w:rsidRDefault="00667799" w:rsidP="00667799">
      <w:pPr>
        <w:pStyle w:val="Odstavekseznama"/>
        <w:spacing w:after="0" w:line="240" w:lineRule="auto"/>
        <w:ind w:left="4956" w:firstLine="708"/>
        <w:jc w:val="both"/>
        <w:rPr>
          <w:rFonts w:ascii="Arial" w:eastAsia="Times New Roman" w:hAnsi="Arial" w:cs="Arial"/>
          <w:lang w:eastAsia="sl-SI"/>
        </w:rPr>
      </w:pPr>
      <w:r w:rsidRPr="00451D68">
        <w:rPr>
          <w:rFonts w:ascii="Arial" w:eastAsia="Times New Roman" w:hAnsi="Arial" w:cs="Arial"/>
          <w:lang w:eastAsia="sl-SI"/>
        </w:rPr>
        <w:t xml:space="preserve">       minister</w:t>
      </w:r>
    </w:p>
    <w:p w14:paraId="03E38D61" w14:textId="77777777" w:rsidR="00667799" w:rsidRPr="00451D68" w:rsidRDefault="00667799" w:rsidP="00667799">
      <w:pPr>
        <w:pStyle w:val="Odstavekseznama"/>
        <w:spacing w:after="0" w:line="240" w:lineRule="auto"/>
        <w:ind w:left="4248" w:firstLine="708"/>
        <w:jc w:val="both"/>
        <w:rPr>
          <w:rFonts w:ascii="Arial" w:eastAsia="Times New Roman" w:hAnsi="Arial" w:cs="Arial"/>
          <w:lang w:eastAsia="sl-SI"/>
        </w:rPr>
      </w:pPr>
      <w:r w:rsidRPr="00451D68">
        <w:rPr>
          <w:rFonts w:ascii="Arial" w:eastAsia="Times New Roman" w:hAnsi="Arial" w:cs="Arial"/>
          <w:lang w:eastAsia="sl-SI"/>
        </w:rPr>
        <w:t xml:space="preserve">   za vzgojo in izobraževanje </w:t>
      </w:r>
    </w:p>
    <w:p w14:paraId="4BB36BD3" w14:textId="77777777" w:rsidR="00667799" w:rsidRPr="00451D68" w:rsidRDefault="00667799" w:rsidP="00667799">
      <w:pPr>
        <w:rPr>
          <w:rFonts w:ascii="Arial" w:hAnsi="Arial" w:cs="Arial"/>
        </w:rPr>
      </w:pPr>
    </w:p>
    <w:p w14:paraId="3D3C5039" w14:textId="5DDD880B" w:rsidR="00667799" w:rsidRDefault="00667799" w:rsidP="00667799">
      <w:pPr>
        <w:spacing w:after="0" w:line="240" w:lineRule="auto"/>
        <w:rPr>
          <w:rFonts w:ascii="Arial" w:eastAsia="Times New Roman" w:hAnsi="Arial" w:cs="Arial"/>
          <w:color w:val="4472C4" w:themeColor="accent1"/>
          <w:lang w:eastAsia="sl-SI"/>
        </w:rPr>
      </w:pPr>
    </w:p>
    <w:p w14:paraId="16B90450" w14:textId="52E71D45" w:rsidR="003E3C32" w:rsidRDefault="003E3C32" w:rsidP="00667799">
      <w:pPr>
        <w:spacing w:after="0" w:line="240" w:lineRule="auto"/>
        <w:rPr>
          <w:rFonts w:ascii="Arial" w:eastAsia="Times New Roman" w:hAnsi="Arial" w:cs="Arial"/>
          <w:color w:val="4472C4" w:themeColor="accent1"/>
          <w:lang w:eastAsia="sl-SI"/>
        </w:rPr>
      </w:pPr>
    </w:p>
    <w:p w14:paraId="075AC05A" w14:textId="3F91FFD5" w:rsidR="003E3C32" w:rsidRDefault="003E3C32" w:rsidP="00667799">
      <w:pPr>
        <w:spacing w:after="0" w:line="240" w:lineRule="auto"/>
        <w:rPr>
          <w:rFonts w:ascii="Arial" w:eastAsia="Times New Roman" w:hAnsi="Arial" w:cs="Arial"/>
          <w:color w:val="4472C4" w:themeColor="accent1"/>
          <w:lang w:eastAsia="sl-SI"/>
        </w:rPr>
      </w:pPr>
    </w:p>
    <w:p w14:paraId="5F105EA0" w14:textId="120B0E93" w:rsidR="003E3C32" w:rsidRDefault="003E3C32" w:rsidP="00667799">
      <w:pPr>
        <w:spacing w:after="0" w:line="240" w:lineRule="auto"/>
        <w:rPr>
          <w:rFonts w:ascii="Arial" w:eastAsia="Times New Roman" w:hAnsi="Arial" w:cs="Arial"/>
          <w:color w:val="4472C4" w:themeColor="accent1"/>
          <w:lang w:eastAsia="sl-SI"/>
        </w:rPr>
      </w:pPr>
    </w:p>
    <w:p w14:paraId="4D3AC6D6" w14:textId="588D0D8C"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OBRAZLOŽITEV K ČLENOM:</w:t>
      </w:r>
    </w:p>
    <w:p w14:paraId="364DA05B" w14:textId="5B0D9D7F" w:rsidR="003E3C32" w:rsidRPr="003E3C32" w:rsidRDefault="003E3C32" w:rsidP="003E3C32">
      <w:pPr>
        <w:spacing w:after="0" w:line="240" w:lineRule="auto"/>
        <w:jc w:val="both"/>
        <w:rPr>
          <w:rFonts w:ascii="Arial" w:eastAsia="Times New Roman" w:hAnsi="Arial" w:cs="Arial"/>
          <w:lang w:eastAsia="sl-SI"/>
        </w:rPr>
      </w:pPr>
    </w:p>
    <w:p w14:paraId="345FF431" w14:textId="406B7D40"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K 1. členu:</w:t>
      </w:r>
    </w:p>
    <w:p w14:paraId="76B0DB36" w14:textId="7611F989"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 xml:space="preserve">V pravilnik se vnaša nova določba, ki pojasnjuje izobrazbo. </w:t>
      </w:r>
    </w:p>
    <w:p w14:paraId="2A9EE67F" w14:textId="2CFD5501" w:rsidR="003E3C32" w:rsidRPr="003E3C32" w:rsidRDefault="003E3C32" w:rsidP="003E3C32">
      <w:pPr>
        <w:spacing w:after="0" w:line="240" w:lineRule="auto"/>
        <w:jc w:val="both"/>
        <w:rPr>
          <w:rFonts w:ascii="Arial" w:eastAsia="Times New Roman" w:hAnsi="Arial" w:cs="Arial"/>
          <w:lang w:eastAsia="sl-SI"/>
        </w:rPr>
      </w:pPr>
    </w:p>
    <w:p w14:paraId="0DB2CA0E" w14:textId="61BECB09"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K 2. členu in 13. členu:</w:t>
      </w:r>
    </w:p>
    <w:p w14:paraId="6F7FF5B4" w14:textId="0B00315E"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 xml:space="preserve">Pravilnik določa spremenjen normativ za svetovalnega delavca v vrtcu iz sedanjih 30 oddelkov na 20 oddelkov. Prav tako določa minimalni delež delovnega mesta, ko vrtec z oddelki ne dosega oziroma presega normativ za delovno mesto. Zaradi posebnega pomena svetovalnih delavcev na področju duševnega zdravja in psihosocialne pomoči otrokom in posredno tudi družinam, prehodna določba določa, da se normativ uveljavi s šolskim letom, ki sledi letu, v katerem je bil sprejet zakon, ki bo določal, da se svetovalni delavci v vrtcih financirajo iz državnega proračuna. Za zagotovitev enotnega vira financiranja vseh svetovalnih delavcev bo tako za področje vrtcev potrebno dopolniti Zakon o vrtcih in določiti v 29. členu, da se iz državnega proračuna vrtca zagotavljajo tudi sredstva za financiranje delovnih mest svetovalnih delavcev. </w:t>
      </w:r>
    </w:p>
    <w:p w14:paraId="2172907B" w14:textId="431D9467" w:rsidR="003E3C32" w:rsidRPr="003E3C32" w:rsidRDefault="003E3C32" w:rsidP="003E3C32">
      <w:pPr>
        <w:spacing w:after="0" w:line="240" w:lineRule="auto"/>
        <w:jc w:val="both"/>
        <w:rPr>
          <w:rFonts w:ascii="Arial" w:eastAsia="Times New Roman" w:hAnsi="Arial" w:cs="Arial"/>
          <w:lang w:eastAsia="sl-SI"/>
        </w:rPr>
      </w:pPr>
    </w:p>
    <w:p w14:paraId="60D30576" w14:textId="5D1BBB5B" w:rsidR="003E3C32" w:rsidRP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K 3. in 5. členu:</w:t>
      </w:r>
    </w:p>
    <w:p w14:paraId="0BEF6E39" w14:textId="0C49DA45" w:rsidR="003E3C32" w:rsidRDefault="003E3C32" w:rsidP="003E3C32">
      <w:pPr>
        <w:spacing w:after="0" w:line="240" w:lineRule="auto"/>
        <w:jc w:val="both"/>
        <w:rPr>
          <w:rFonts w:ascii="Arial" w:eastAsia="Times New Roman" w:hAnsi="Arial" w:cs="Arial"/>
          <w:lang w:eastAsia="sl-SI"/>
        </w:rPr>
      </w:pPr>
      <w:r w:rsidRPr="003E3C32">
        <w:rPr>
          <w:rFonts w:ascii="Arial" w:eastAsia="Times New Roman" w:hAnsi="Arial" w:cs="Arial"/>
          <w:lang w:eastAsia="sl-SI"/>
        </w:rPr>
        <w:t xml:space="preserve">Z uveljavitvijo Zakona o celostni zgodnji obravnavi predšolskih otrok s posebnimi potrebami se je bistveno spremenil koncept dela z otroki s posebnimi potrebami v vrtcih. To med drugim terja tudi opredelitev strokovnih delavcev, ki zagotavljajo zgodnjo obravnavo z nudenjem dodatne strokovne pomoči oziroma komunikacije v slovenskem znakovnem jeziku oziroma za delo z </w:t>
      </w:r>
      <w:proofErr w:type="spellStart"/>
      <w:r w:rsidRPr="003E3C32">
        <w:rPr>
          <w:rFonts w:ascii="Arial" w:eastAsia="Times New Roman" w:hAnsi="Arial" w:cs="Arial"/>
          <w:lang w:eastAsia="sl-SI"/>
        </w:rPr>
        <w:t>gluhoslepimi</w:t>
      </w:r>
      <w:proofErr w:type="spellEnd"/>
      <w:r w:rsidRPr="003E3C32">
        <w:rPr>
          <w:rFonts w:ascii="Arial" w:eastAsia="Times New Roman" w:hAnsi="Arial" w:cs="Arial"/>
          <w:lang w:eastAsia="sl-SI"/>
        </w:rPr>
        <w:t xml:space="preserve">. Tako se predlaga črtanje 11. člena pravilnika, ki določa vzgojitelja za dodatno strokovno pomoč, s 5. členom predloga pa se v pravilnik vnaša novo poglavje, s katerim se opredeljujejo strokovni delavci za celostno zgodnjo obravnavo in normativi za sistemizacijo delovnih mest. Ob tem je treba še posebej opozoriti na normativ, ki ga pravilnik določa v 13.a členu za vzgojitelja za zgodnjo obravnavo, ki ga vrtec sistemizira za nudenje dodatne strokovne pomoči na </w:t>
      </w:r>
      <w:r w:rsidR="003C60A1">
        <w:rPr>
          <w:rFonts w:ascii="Arial" w:eastAsia="Times New Roman" w:hAnsi="Arial" w:cs="Arial"/>
          <w:lang w:eastAsia="sl-SI"/>
        </w:rPr>
        <w:t>1</w:t>
      </w:r>
      <w:r w:rsidRPr="003E3C32">
        <w:rPr>
          <w:rFonts w:ascii="Arial" w:eastAsia="Times New Roman" w:hAnsi="Arial" w:cs="Arial"/>
          <w:lang w:eastAsia="sl-SI"/>
        </w:rPr>
        <w:t>5 oddelkov. Predlagani normativ sledi praksi</w:t>
      </w:r>
      <w:r>
        <w:rPr>
          <w:rFonts w:ascii="Arial" w:eastAsia="Times New Roman" w:hAnsi="Arial" w:cs="Arial"/>
          <w:lang w:eastAsia="sl-SI"/>
        </w:rPr>
        <w:t xml:space="preserve"> in preračunom dosedanjih ur dodatne strokovne pomoči otrokom na število oddelkov, kar bo omogočalo </w:t>
      </w:r>
      <w:proofErr w:type="spellStart"/>
      <w:r>
        <w:rPr>
          <w:rFonts w:ascii="Arial" w:eastAsia="Times New Roman" w:hAnsi="Arial" w:cs="Arial"/>
          <w:lang w:eastAsia="sl-SI"/>
        </w:rPr>
        <w:t>transparentnejše</w:t>
      </w:r>
      <w:proofErr w:type="spellEnd"/>
      <w:r>
        <w:rPr>
          <w:rFonts w:ascii="Arial" w:eastAsia="Times New Roman" w:hAnsi="Arial" w:cs="Arial"/>
          <w:lang w:eastAsia="sl-SI"/>
        </w:rPr>
        <w:t xml:space="preserve"> in lažje sistemiziranje tega delovnega mesta. 13.b člen po vsebini prinaša redakcijsko spremembo, saj se opušča dosedanji termin »razvojni oddelek« in se ga v celoti nadomešča z »oddelkom prilagojenega programa«. 13.c člen določa, da se </w:t>
      </w:r>
      <w:r w:rsidR="00446CEC">
        <w:rPr>
          <w:rFonts w:ascii="Arial" w:eastAsia="Times New Roman" w:hAnsi="Arial" w:cs="Arial"/>
          <w:lang w:eastAsia="sl-SI"/>
        </w:rPr>
        <w:t xml:space="preserve">kot dodatna strokovna pomoč otrokom v vrtcu zagotovi tudi vzgojitelja za komunikacijo v slovenskem znakovnem jeziku oziroma z vzgojiteljem za delo z </w:t>
      </w:r>
      <w:proofErr w:type="spellStart"/>
      <w:r w:rsidR="00446CEC">
        <w:rPr>
          <w:rFonts w:ascii="Arial" w:eastAsia="Times New Roman" w:hAnsi="Arial" w:cs="Arial"/>
          <w:lang w:eastAsia="sl-SI"/>
        </w:rPr>
        <w:t>gluhoslepimi</w:t>
      </w:r>
      <w:proofErr w:type="spellEnd"/>
      <w:r w:rsidR="00446CEC">
        <w:rPr>
          <w:rFonts w:ascii="Arial" w:eastAsia="Times New Roman" w:hAnsi="Arial" w:cs="Arial"/>
          <w:lang w:eastAsia="sl-SI"/>
        </w:rPr>
        <w:t xml:space="preserve">, pri čemer se ti strokovni kadri prvenstveno zagotavljajo s strani zavodov za vzgojo in izobraževanje otrok in mladostnikov s posebnimi potrebami. Vrtec lahko tega strokovnega delavca zagotovi tudi preko pogodbe o zagotavljanju storitev, če pa ga sistemizira, potrebuje soglasje financerja. </w:t>
      </w:r>
    </w:p>
    <w:p w14:paraId="3A8C293F" w14:textId="2E172EFA" w:rsidR="00446CEC" w:rsidRDefault="00446CEC" w:rsidP="003E3C32">
      <w:pPr>
        <w:spacing w:after="0" w:line="240" w:lineRule="auto"/>
        <w:jc w:val="both"/>
        <w:rPr>
          <w:rFonts w:ascii="Arial" w:eastAsia="Times New Roman" w:hAnsi="Arial" w:cs="Arial"/>
          <w:lang w:eastAsia="sl-SI"/>
        </w:rPr>
      </w:pPr>
    </w:p>
    <w:p w14:paraId="4A720589" w14:textId="139F504D"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K 6. členu:</w:t>
      </w:r>
    </w:p>
    <w:p w14:paraId="61D8668C" w14:textId="7A7C55F8"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Pravilnik sicer nadomešča dosedanjo določbo 16. člena, ki opredeljuje delavce v kuhinji, tako da natančneje določa pogoje strokovne izobrazbe, ki jih mora izpolnjevati dietni kuhar. </w:t>
      </w:r>
    </w:p>
    <w:p w14:paraId="0EFB0EAC" w14:textId="5A7FFA1C" w:rsidR="00446CEC" w:rsidRDefault="00446CEC" w:rsidP="003E3C32">
      <w:pPr>
        <w:spacing w:after="0" w:line="240" w:lineRule="auto"/>
        <w:jc w:val="both"/>
        <w:rPr>
          <w:rFonts w:ascii="Arial" w:eastAsia="Times New Roman" w:hAnsi="Arial" w:cs="Arial"/>
          <w:lang w:eastAsia="sl-SI"/>
        </w:rPr>
      </w:pPr>
    </w:p>
    <w:p w14:paraId="7AAAFA1B" w14:textId="77777777" w:rsidR="003C60A1" w:rsidRDefault="003C60A1" w:rsidP="003E3C32">
      <w:pPr>
        <w:spacing w:after="0" w:line="240" w:lineRule="auto"/>
        <w:jc w:val="both"/>
        <w:rPr>
          <w:rFonts w:ascii="Arial" w:eastAsia="Times New Roman" w:hAnsi="Arial" w:cs="Arial"/>
          <w:lang w:eastAsia="sl-SI"/>
        </w:rPr>
      </w:pPr>
    </w:p>
    <w:p w14:paraId="3C5C24A0" w14:textId="4610FB42"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K 7. členu:</w:t>
      </w:r>
    </w:p>
    <w:p w14:paraId="1483F583" w14:textId="01E912A9"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Spreminja se drugi odstavek 22. člena tako, da se pogodbe z zunanjimi izvajalci za opravljanje dela strokovnih delavcev administrativno-tehničnih in računovodskih delavcev lahko sklepajo le izjemoma, ko so izkoriščene vse možnosti sklenitve pogodbe o zaposlitvi za delovno mesto v skladu z Zakonom o delovnih razmerjih. </w:t>
      </w:r>
    </w:p>
    <w:p w14:paraId="657D9477" w14:textId="1DB5867B" w:rsidR="00446CEC" w:rsidRDefault="00446CEC" w:rsidP="003E3C32">
      <w:pPr>
        <w:spacing w:after="0" w:line="240" w:lineRule="auto"/>
        <w:jc w:val="both"/>
        <w:rPr>
          <w:rFonts w:ascii="Arial" w:eastAsia="Times New Roman" w:hAnsi="Arial" w:cs="Arial"/>
          <w:lang w:eastAsia="sl-SI"/>
        </w:rPr>
      </w:pPr>
    </w:p>
    <w:p w14:paraId="57F4E0B8" w14:textId="0BB82EEE"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K 8. členu:</w:t>
      </w:r>
    </w:p>
    <w:p w14:paraId="33ED1895" w14:textId="3904F94C"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Določba predstavlja redakcijsko spremembo v skladu z Zakonom o celostni zgodnji obravnavi predšolskih otrok s posebnimi potrebami. </w:t>
      </w:r>
    </w:p>
    <w:p w14:paraId="0EDCA185" w14:textId="412D14AD" w:rsidR="00446CEC" w:rsidRDefault="00446CEC" w:rsidP="003E3C32">
      <w:pPr>
        <w:spacing w:after="0" w:line="240" w:lineRule="auto"/>
        <w:jc w:val="both"/>
        <w:rPr>
          <w:rFonts w:ascii="Arial" w:eastAsia="Times New Roman" w:hAnsi="Arial" w:cs="Arial"/>
          <w:lang w:eastAsia="sl-SI"/>
        </w:rPr>
      </w:pPr>
    </w:p>
    <w:p w14:paraId="797F14E0" w14:textId="7CE860C6"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K 9. členu:</w:t>
      </w:r>
    </w:p>
    <w:p w14:paraId="79D59233" w14:textId="04D5FA8E"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Pravilnik prinaša rešitev, ki bo vrtcem olajšala organizacijo, vrste in števila oddelkov ter števila otrok v oddelkih, tako da bodo lahko stanje v oddelkih oblikovali do 31. oktobra tekočega leta in ne, kot je to veljajo do sedaj, tj. s 1. septembrom. </w:t>
      </w:r>
    </w:p>
    <w:p w14:paraId="1FF9C905" w14:textId="4CA17778" w:rsidR="00446CEC" w:rsidRDefault="00446CEC" w:rsidP="003E3C32">
      <w:pPr>
        <w:spacing w:after="0" w:line="240" w:lineRule="auto"/>
        <w:jc w:val="both"/>
        <w:rPr>
          <w:rFonts w:ascii="Arial" w:eastAsia="Times New Roman" w:hAnsi="Arial" w:cs="Arial"/>
          <w:lang w:eastAsia="sl-SI"/>
        </w:rPr>
      </w:pPr>
    </w:p>
    <w:p w14:paraId="69710857" w14:textId="5A30C5DE"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K 10. členu:</w:t>
      </w:r>
    </w:p>
    <w:p w14:paraId="1C23C944" w14:textId="34C9D823" w:rsidR="00446CEC" w:rsidRDefault="00446CEC" w:rsidP="003E3C32">
      <w:pPr>
        <w:spacing w:after="0" w:line="240" w:lineRule="auto"/>
        <w:jc w:val="both"/>
        <w:rPr>
          <w:rFonts w:ascii="Arial" w:eastAsia="Times New Roman" w:hAnsi="Arial" w:cs="Arial"/>
          <w:lang w:eastAsia="sl-SI"/>
        </w:rPr>
      </w:pPr>
      <w:r>
        <w:rPr>
          <w:rFonts w:ascii="Arial" w:eastAsia="Times New Roman" w:hAnsi="Arial" w:cs="Arial"/>
          <w:lang w:eastAsia="sl-SI"/>
        </w:rPr>
        <w:t>V pravilniku se črta določba, ki je povzeta iz zakona (drugi odstavek 17. člena Zakona o vrtcih), ki občini ustanoviteljici daje pravno podlago, da glede na razmere in položaj v lokalni skupnosti poveča število otrok v oddelkih za največ dva otroka. Kljub črtanju petega in šestega odstavka 25. člena bodo torej ustanovitelji takšno odločitev še vedno lahko sprejeli, pri čemer pa je potrebno poudariti, da gre za izjemo, ki naj se uporabi predvsem takrat, ko gre v lokalnem okolju za problem pomanjkanja prostih mest. Če takšnega problema ni, naj velja določba prvega odstavka 17. člena, ki določa</w:t>
      </w:r>
      <w:r w:rsidR="00B62C08">
        <w:rPr>
          <w:rFonts w:ascii="Arial" w:eastAsia="Times New Roman" w:hAnsi="Arial" w:cs="Arial"/>
          <w:lang w:eastAsia="sl-SI"/>
        </w:rPr>
        <w:t xml:space="preserve">, da število otrok v oddelkih 1. starostnega obdobja ne sme presegati 12 otrok, v oddelku 2. starostnega obdobja 22 otrok in v kombiniranem oddelku  17 otrok. </w:t>
      </w:r>
    </w:p>
    <w:p w14:paraId="3E758251" w14:textId="3D1541D5" w:rsidR="00B62C08" w:rsidRDefault="00B62C08" w:rsidP="003E3C32">
      <w:pPr>
        <w:spacing w:after="0" w:line="240" w:lineRule="auto"/>
        <w:jc w:val="both"/>
        <w:rPr>
          <w:rFonts w:ascii="Arial" w:eastAsia="Times New Roman" w:hAnsi="Arial" w:cs="Arial"/>
          <w:lang w:eastAsia="sl-SI"/>
        </w:rPr>
      </w:pPr>
    </w:p>
    <w:p w14:paraId="738B4B23" w14:textId="54D281B7" w:rsidR="00B62C08" w:rsidRDefault="00B62C08" w:rsidP="003E3C32">
      <w:pPr>
        <w:spacing w:after="0" w:line="240" w:lineRule="auto"/>
        <w:jc w:val="both"/>
        <w:rPr>
          <w:rFonts w:ascii="Arial" w:eastAsia="Times New Roman" w:hAnsi="Arial" w:cs="Arial"/>
          <w:lang w:eastAsia="sl-SI"/>
        </w:rPr>
      </w:pPr>
      <w:r>
        <w:rPr>
          <w:rFonts w:ascii="Arial" w:eastAsia="Times New Roman" w:hAnsi="Arial" w:cs="Arial"/>
          <w:lang w:eastAsia="sl-SI"/>
        </w:rPr>
        <w:t>K 11. členu:</w:t>
      </w:r>
    </w:p>
    <w:p w14:paraId="2AC73920" w14:textId="36C6C88A" w:rsidR="00B62C08" w:rsidRDefault="00B62C08"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Določba prinaša novost, ki določa, da v primeru, ko so v oddelek prilagojenega programa vključeni samo otroci z avtističnimi motnjami, so v oddelek lahko vključeni največ 4. otroci. Gre za specifiko, ki terja nujnost uveljavitve nižjega števila otrok v oddelku, kot to sicer velja za oddelek, v katerem se izvaja prilagojen program. Ob tem je treba poudariti, da višje stroške delovanja oddelkov prilagojenega programa vrtcem krije ministrstvo, pristojno za vzgojo in izobraževanje. </w:t>
      </w:r>
    </w:p>
    <w:p w14:paraId="03081946" w14:textId="68BE3C50" w:rsidR="00B62C08" w:rsidRDefault="00B62C08" w:rsidP="003E3C32">
      <w:pPr>
        <w:spacing w:after="0" w:line="240" w:lineRule="auto"/>
        <w:jc w:val="both"/>
        <w:rPr>
          <w:rFonts w:ascii="Arial" w:eastAsia="Times New Roman" w:hAnsi="Arial" w:cs="Arial"/>
          <w:lang w:eastAsia="sl-SI"/>
        </w:rPr>
      </w:pPr>
    </w:p>
    <w:p w14:paraId="651CB782" w14:textId="2C46E086" w:rsidR="00B62C08" w:rsidRDefault="00B62C08" w:rsidP="003E3C32">
      <w:pPr>
        <w:spacing w:after="0" w:line="240" w:lineRule="auto"/>
        <w:jc w:val="both"/>
        <w:rPr>
          <w:rFonts w:ascii="Arial" w:eastAsia="Times New Roman" w:hAnsi="Arial" w:cs="Arial"/>
          <w:lang w:eastAsia="sl-SI"/>
        </w:rPr>
      </w:pPr>
      <w:r>
        <w:rPr>
          <w:rFonts w:ascii="Arial" w:eastAsia="Times New Roman" w:hAnsi="Arial" w:cs="Arial"/>
          <w:lang w:eastAsia="sl-SI"/>
        </w:rPr>
        <w:t>K 12. členu:</w:t>
      </w:r>
    </w:p>
    <w:p w14:paraId="3620374B" w14:textId="3B4DA543" w:rsidR="00B62C08" w:rsidRDefault="00B62C08" w:rsidP="003E3C32">
      <w:pPr>
        <w:spacing w:after="0" w:line="240" w:lineRule="auto"/>
        <w:jc w:val="both"/>
        <w:rPr>
          <w:rFonts w:ascii="Arial" w:eastAsia="Times New Roman" w:hAnsi="Arial" w:cs="Arial"/>
          <w:lang w:eastAsia="sl-SI"/>
        </w:rPr>
      </w:pPr>
      <w:r>
        <w:rPr>
          <w:rFonts w:ascii="Arial" w:eastAsia="Times New Roman" w:hAnsi="Arial" w:cs="Arial"/>
          <w:lang w:eastAsia="sl-SI"/>
        </w:rPr>
        <w:t>Z določbo se v celoti spreminja 35. člen</w:t>
      </w:r>
      <w:r w:rsidR="00E43993">
        <w:rPr>
          <w:rFonts w:ascii="Arial" w:eastAsia="Times New Roman" w:hAnsi="Arial" w:cs="Arial"/>
          <w:lang w:eastAsia="sl-SI"/>
        </w:rPr>
        <w:t>, vrtcem</w:t>
      </w:r>
      <w:r w:rsidR="00EB71F6">
        <w:rPr>
          <w:rFonts w:ascii="Arial" w:eastAsia="Times New Roman" w:hAnsi="Arial" w:cs="Arial"/>
          <w:lang w:eastAsia="sl-SI"/>
        </w:rPr>
        <w:t xml:space="preserve"> bo</w:t>
      </w:r>
      <w:r w:rsidR="00E43993">
        <w:rPr>
          <w:rFonts w:ascii="Arial" w:eastAsia="Times New Roman" w:hAnsi="Arial" w:cs="Arial"/>
          <w:lang w:eastAsia="sl-SI"/>
        </w:rPr>
        <w:t xml:space="preserve"> lažje izvajati spremstvo otrok, tako v primeru, ko gre za dejavnosti izven zgradbe in igrišča vrtca (npr. sprehodi), kot tudi, ko gre za prevoz otrok. </w:t>
      </w:r>
    </w:p>
    <w:p w14:paraId="5CCFA0F2" w14:textId="245E3C8E" w:rsidR="00E43993" w:rsidRDefault="00E43993" w:rsidP="003E3C32">
      <w:pPr>
        <w:spacing w:after="0" w:line="240" w:lineRule="auto"/>
        <w:jc w:val="both"/>
        <w:rPr>
          <w:rFonts w:ascii="Arial" w:eastAsia="Times New Roman" w:hAnsi="Arial" w:cs="Arial"/>
          <w:lang w:eastAsia="sl-SI"/>
        </w:rPr>
      </w:pPr>
    </w:p>
    <w:p w14:paraId="4E45E8DB" w14:textId="3E6540CB" w:rsidR="00E43993" w:rsidRDefault="00E43993" w:rsidP="003E3C32">
      <w:pPr>
        <w:spacing w:after="0" w:line="240" w:lineRule="auto"/>
        <w:jc w:val="both"/>
        <w:rPr>
          <w:rFonts w:ascii="Arial" w:eastAsia="Times New Roman" w:hAnsi="Arial" w:cs="Arial"/>
          <w:lang w:eastAsia="sl-SI"/>
        </w:rPr>
      </w:pPr>
      <w:r>
        <w:rPr>
          <w:rFonts w:ascii="Arial" w:eastAsia="Times New Roman" w:hAnsi="Arial" w:cs="Arial"/>
          <w:lang w:eastAsia="sl-SI"/>
        </w:rPr>
        <w:t>K 13. členu:</w:t>
      </w:r>
    </w:p>
    <w:p w14:paraId="4D73892E" w14:textId="5B526C99" w:rsidR="00E43993" w:rsidRPr="003E3C32" w:rsidRDefault="00E43993" w:rsidP="003E3C32">
      <w:pPr>
        <w:spacing w:after="0" w:line="240" w:lineRule="auto"/>
        <w:jc w:val="both"/>
        <w:rPr>
          <w:rFonts w:ascii="Arial" w:eastAsia="Times New Roman" w:hAnsi="Arial" w:cs="Arial"/>
          <w:lang w:eastAsia="sl-SI"/>
        </w:rPr>
      </w:pPr>
      <w:r>
        <w:rPr>
          <w:rFonts w:ascii="Arial" w:eastAsia="Times New Roman" w:hAnsi="Arial" w:cs="Arial"/>
          <w:lang w:eastAsia="sl-SI"/>
        </w:rPr>
        <w:t xml:space="preserve">Pravilnik določa običajni 15. dnevni rok za začetek veljavnosti, pri čemer je uporaba pravilnika vezana na 1. september 2023, razen določbe 2. člena, ki bo začela veljati v šolskem letu, ko bo pred tem sprejeta novela Zakona o vrtcih, ki bo določala financiranje svetovalnih delavcev iz državnega proračuna. </w:t>
      </w:r>
    </w:p>
    <w:p w14:paraId="4DDE7AFD" w14:textId="77777777" w:rsidR="00667799" w:rsidRPr="003E3C32" w:rsidRDefault="00667799" w:rsidP="003E3C32">
      <w:pPr>
        <w:jc w:val="both"/>
      </w:pPr>
    </w:p>
    <w:p w14:paraId="57FFB334" w14:textId="77777777" w:rsidR="00D56913" w:rsidRPr="003E3C32" w:rsidRDefault="00D56913" w:rsidP="003E3C32">
      <w:pPr>
        <w:spacing w:after="0" w:line="240" w:lineRule="auto"/>
        <w:jc w:val="both"/>
        <w:rPr>
          <w:rFonts w:ascii="Arial" w:hAnsi="Arial" w:cs="Arial"/>
        </w:rPr>
      </w:pPr>
    </w:p>
    <w:sectPr w:rsidR="00D56913" w:rsidRPr="003E3C32">
      <w:head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B9E7E" w14:textId="77777777" w:rsidR="00E33807" w:rsidRDefault="00E33807" w:rsidP="00FC2A6E">
      <w:pPr>
        <w:spacing w:after="0" w:line="240" w:lineRule="auto"/>
      </w:pPr>
      <w:r>
        <w:separator/>
      </w:r>
    </w:p>
  </w:endnote>
  <w:endnote w:type="continuationSeparator" w:id="0">
    <w:p w14:paraId="41EF24F8" w14:textId="77777777" w:rsidR="00E33807" w:rsidRDefault="00E33807" w:rsidP="00FC2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86FFB" w14:textId="77777777" w:rsidR="00E33807" w:rsidRDefault="00E33807" w:rsidP="00FC2A6E">
      <w:pPr>
        <w:spacing w:after="0" w:line="240" w:lineRule="auto"/>
      </w:pPr>
      <w:r>
        <w:separator/>
      </w:r>
    </w:p>
  </w:footnote>
  <w:footnote w:type="continuationSeparator" w:id="0">
    <w:p w14:paraId="36C46DC5" w14:textId="77777777" w:rsidR="00E33807" w:rsidRDefault="00E33807" w:rsidP="00FC2A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31F5B" w14:textId="64D2090F" w:rsidR="00B570BB" w:rsidRDefault="00B570BB">
    <w:pPr>
      <w:pStyle w:val="Glava"/>
    </w:pPr>
    <w:r>
      <w:tab/>
    </w:r>
    <w:r>
      <w:tab/>
    </w:r>
  </w:p>
  <w:p w14:paraId="6C782B78" w14:textId="77777777" w:rsidR="00B570BB" w:rsidRDefault="00B570B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3637"/>
    <w:multiLevelType w:val="hybridMultilevel"/>
    <w:tmpl w:val="557E4F88"/>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871053"/>
    <w:multiLevelType w:val="hybridMultilevel"/>
    <w:tmpl w:val="26E8F710"/>
    <w:lvl w:ilvl="0" w:tplc="651AF8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205297"/>
    <w:multiLevelType w:val="hybridMultilevel"/>
    <w:tmpl w:val="88DE4A7E"/>
    <w:lvl w:ilvl="0" w:tplc="FAD43FA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904B5"/>
    <w:multiLevelType w:val="hybridMultilevel"/>
    <w:tmpl w:val="C8501F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167B36"/>
    <w:multiLevelType w:val="hybridMultilevel"/>
    <w:tmpl w:val="079A1EDA"/>
    <w:lvl w:ilvl="0" w:tplc="5410468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38E5E38"/>
    <w:multiLevelType w:val="hybridMultilevel"/>
    <w:tmpl w:val="E384F4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4675CD"/>
    <w:multiLevelType w:val="hybridMultilevel"/>
    <w:tmpl w:val="AE768712"/>
    <w:lvl w:ilvl="0" w:tplc="4566EF8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AB33F2A"/>
    <w:multiLevelType w:val="hybridMultilevel"/>
    <w:tmpl w:val="11E62B8A"/>
    <w:lvl w:ilvl="0" w:tplc="2CFAF4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36C43B62"/>
    <w:multiLevelType w:val="hybridMultilevel"/>
    <w:tmpl w:val="A83A2912"/>
    <w:lvl w:ilvl="0" w:tplc="A70E3388">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9F22804"/>
    <w:multiLevelType w:val="hybridMultilevel"/>
    <w:tmpl w:val="C8501F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B2C586B"/>
    <w:multiLevelType w:val="hybridMultilevel"/>
    <w:tmpl w:val="079A1ED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D5816A9"/>
    <w:multiLevelType w:val="hybridMultilevel"/>
    <w:tmpl w:val="D87831C8"/>
    <w:lvl w:ilvl="0" w:tplc="FAD43FA2">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DD605D3"/>
    <w:multiLevelType w:val="hybridMultilevel"/>
    <w:tmpl w:val="31B6A07E"/>
    <w:lvl w:ilvl="0" w:tplc="35F8F6E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5396C84"/>
    <w:multiLevelType w:val="hybridMultilevel"/>
    <w:tmpl w:val="0E682B68"/>
    <w:lvl w:ilvl="0" w:tplc="DC288748">
      <w:start w:val="1"/>
      <w:numFmt w:val="bullet"/>
      <w:lvlText w:val=""/>
      <w:lvlJc w:val="left"/>
      <w:pPr>
        <w:ind w:left="720" w:hanging="360"/>
      </w:pPr>
      <w:rPr>
        <w:rFonts w:ascii="Symbol" w:hAnsi="Symbol" w:hint="default"/>
      </w:rPr>
    </w:lvl>
    <w:lvl w:ilvl="1" w:tplc="B0AA0598">
      <w:numFmt w:val="bullet"/>
      <w:lvlText w:val="-"/>
      <w:lvlJc w:val="left"/>
      <w:pPr>
        <w:ind w:left="1575" w:hanging="49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7A2124"/>
    <w:multiLevelType w:val="hybridMultilevel"/>
    <w:tmpl w:val="2DDCD074"/>
    <w:lvl w:ilvl="0" w:tplc="FAD43FA2">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57533E9"/>
    <w:multiLevelType w:val="hybridMultilevel"/>
    <w:tmpl w:val="EE84BCD8"/>
    <w:lvl w:ilvl="0" w:tplc="C15A18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08C7297"/>
    <w:multiLevelType w:val="hybridMultilevel"/>
    <w:tmpl w:val="F098ADF6"/>
    <w:lvl w:ilvl="0" w:tplc="FFFFFFFF">
      <w:start w:val="1"/>
      <w:numFmt w:val="bullet"/>
      <w:lvlText w:val="-"/>
      <w:lvlJc w:val="left"/>
      <w:pPr>
        <w:ind w:left="360" w:hanging="360"/>
      </w:pPr>
      <w:rPr>
        <w:rFonts w:ascii="Calibri" w:hAnsi="Calibri" w:hint="default"/>
      </w:rPr>
    </w:lvl>
    <w:lvl w:ilvl="1" w:tplc="B0AA0598">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7C8B287A"/>
    <w:multiLevelType w:val="hybridMultilevel"/>
    <w:tmpl w:val="7458F6A2"/>
    <w:lvl w:ilvl="0" w:tplc="9DBEEC7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7F5B0DF2"/>
    <w:multiLevelType w:val="hybridMultilevel"/>
    <w:tmpl w:val="ECD41710"/>
    <w:lvl w:ilvl="0" w:tplc="59765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18379369">
    <w:abstractNumId w:val="3"/>
  </w:num>
  <w:num w:numId="2" w16cid:durableId="474569978">
    <w:abstractNumId w:val="8"/>
  </w:num>
  <w:num w:numId="3" w16cid:durableId="1991246526">
    <w:abstractNumId w:val="0"/>
  </w:num>
  <w:num w:numId="4" w16cid:durableId="305017453">
    <w:abstractNumId w:val="13"/>
  </w:num>
  <w:num w:numId="5" w16cid:durableId="128204425">
    <w:abstractNumId w:val="4"/>
  </w:num>
  <w:num w:numId="6" w16cid:durableId="506947074">
    <w:abstractNumId w:val="6"/>
  </w:num>
  <w:num w:numId="7" w16cid:durableId="657657637">
    <w:abstractNumId w:val="17"/>
  </w:num>
  <w:num w:numId="8" w16cid:durableId="1093673723">
    <w:abstractNumId w:val="10"/>
  </w:num>
  <w:num w:numId="9" w16cid:durableId="1600798930">
    <w:abstractNumId w:val="15"/>
  </w:num>
  <w:num w:numId="10" w16cid:durableId="665400660">
    <w:abstractNumId w:val="1"/>
  </w:num>
  <w:num w:numId="11" w16cid:durableId="1502967724">
    <w:abstractNumId w:val="5"/>
  </w:num>
  <w:num w:numId="12" w16cid:durableId="1548641941">
    <w:abstractNumId w:val="18"/>
  </w:num>
  <w:num w:numId="13" w16cid:durableId="916944343">
    <w:abstractNumId w:val="7"/>
  </w:num>
  <w:num w:numId="14" w16cid:durableId="1805075933">
    <w:abstractNumId w:val="11"/>
  </w:num>
  <w:num w:numId="15" w16cid:durableId="1824619463">
    <w:abstractNumId w:val="2"/>
  </w:num>
  <w:num w:numId="16" w16cid:durableId="1348366753">
    <w:abstractNumId w:val="12"/>
  </w:num>
  <w:num w:numId="17" w16cid:durableId="453519831">
    <w:abstractNumId w:val="14"/>
  </w:num>
  <w:num w:numId="18" w16cid:durableId="1575512057">
    <w:abstractNumId w:val="16"/>
  </w:num>
  <w:num w:numId="19" w16cid:durableId="1634217429">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A90"/>
    <w:rsid w:val="00003159"/>
    <w:rsid w:val="00046447"/>
    <w:rsid w:val="00060AA0"/>
    <w:rsid w:val="0007561A"/>
    <w:rsid w:val="000770C8"/>
    <w:rsid w:val="00083C57"/>
    <w:rsid w:val="000870AD"/>
    <w:rsid w:val="00093B85"/>
    <w:rsid w:val="000A154A"/>
    <w:rsid w:val="000A5380"/>
    <w:rsid w:val="000A577F"/>
    <w:rsid w:val="000A6EF9"/>
    <w:rsid w:val="000B2671"/>
    <w:rsid w:val="000B4497"/>
    <w:rsid w:val="000C4008"/>
    <w:rsid w:val="000C79FA"/>
    <w:rsid w:val="000D1113"/>
    <w:rsid w:val="000E75E4"/>
    <w:rsid w:val="000F0BDA"/>
    <w:rsid w:val="00132F72"/>
    <w:rsid w:val="0014180B"/>
    <w:rsid w:val="00144419"/>
    <w:rsid w:val="0016388C"/>
    <w:rsid w:val="00166FC5"/>
    <w:rsid w:val="00175A86"/>
    <w:rsid w:val="00181AA6"/>
    <w:rsid w:val="00181C2E"/>
    <w:rsid w:val="00195803"/>
    <w:rsid w:val="001A47CA"/>
    <w:rsid w:val="001C1525"/>
    <w:rsid w:val="001C7E79"/>
    <w:rsid w:val="001D0895"/>
    <w:rsid w:val="001D3B82"/>
    <w:rsid w:val="001D7BDC"/>
    <w:rsid w:val="001E7874"/>
    <w:rsid w:val="001F36C1"/>
    <w:rsid w:val="00205913"/>
    <w:rsid w:val="0020658E"/>
    <w:rsid w:val="00212500"/>
    <w:rsid w:val="0022451B"/>
    <w:rsid w:val="00224802"/>
    <w:rsid w:val="00227294"/>
    <w:rsid w:val="0025467F"/>
    <w:rsid w:val="00273BB3"/>
    <w:rsid w:val="002750C9"/>
    <w:rsid w:val="00285C0A"/>
    <w:rsid w:val="002A0A18"/>
    <w:rsid w:val="002A60BD"/>
    <w:rsid w:val="002B0CF8"/>
    <w:rsid w:val="002B1A6A"/>
    <w:rsid w:val="002C5579"/>
    <w:rsid w:val="002C59EC"/>
    <w:rsid w:val="002D15A9"/>
    <w:rsid w:val="002D17CC"/>
    <w:rsid w:val="002D3B25"/>
    <w:rsid w:val="002E6DE7"/>
    <w:rsid w:val="002E7998"/>
    <w:rsid w:val="002F58DE"/>
    <w:rsid w:val="003031AA"/>
    <w:rsid w:val="003052FC"/>
    <w:rsid w:val="003208AF"/>
    <w:rsid w:val="003237E8"/>
    <w:rsid w:val="003263B7"/>
    <w:rsid w:val="00341B2D"/>
    <w:rsid w:val="00350DE6"/>
    <w:rsid w:val="003614AD"/>
    <w:rsid w:val="003622E6"/>
    <w:rsid w:val="00367491"/>
    <w:rsid w:val="00367AE1"/>
    <w:rsid w:val="00374740"/>
    <w:rsid w:val="00375B70"/>
    <w:rsid w:val="00377919"/>
    <w:rsid w:val="00380D17"/>
    <w:rsid w:val="00381CD0"/>
    <w:rsid w:val="003A23D6"/>
    <w:rsid w:val="003B6C98"/>
    <w:rsid w:val="003C1FC3"/>
    <w:rsid w:val="003C60A1"/>
    <w:rsid w:val="003D4F2F"/>
    <w:rsid w:val="003D6A0F"/>
    <w:rsid w:val="003E1581"/>
    <w:rsid w:val="003E3C17"/>
    <w:rsid w:val="003E3C32"/>
    <w:rsid w:val="00415610"/>
    <w:rsid w:val="004379AC"/>
    <w:rsid w:val="00441078"/>
    <w:rsid w:val="0044452A"/>
    <w:rsid w:val="00446CEC"/>
    <w:rsid w:val="00451D68"/>
    <w:rsid w:val="00463D11"/>
    <w:rsid w:val="00474CF2"/>
    <w:rsid w:val="004857E0"/>
    <w:rsid w:val="004963B4"/>
    <w:rsid w:val="004A5182"/>
    <w:rsid w:val="004A5BED"/>
    <w:rsid w:val="004C6A48"/>
    <w:rsid w:val="004E3821"/>
    <w:rsid w:val="004E7099"/>
    <w:rsid w:val="004F78FE"/>
    <w:rsid w:val="004F7F2E"/>
    <w:rsid w:val="00515BCE"/>
    <w:rsid w:val="005200D3"/>
    <w:rsid w:val="00524EBE"/>
    <w:rsid w:val="00531D73"/>
    <w:rsid w:val="0053286E"/>
    <w:rsid w:val="005354DA"/>
    <w:rsid w:val="00536EA2"/>
    <w:rsid w:val="005543A7"/>
    <w:rsid w:val="00560B00"/>
    <w:rsid w:val="00563561"/>
    <w:rsid w:val="005714B5"/>
    <w:rsid w:val="005919C7"/>
    <w:rsid w:val="00596CA2"/>
    <w:rsid w:val="005979DC"/>
    <w:rsid w:val="005C1E36"/>
    <w:rsid w:val="005D0AEF"/>
    <w:rsid w:val="005E1D78"/>
    <w:rsid w:val="005E748C"/>
    <w:rsid w:val="005E7B70"/>
    <w:rsid w:val="005E7CD0"/>
    <w:rsid w:val="005F1D2F"/>
    <w:rsid w:val="00607DEC"/>
    <w:rsid w:val="0061110E"/>
    <w:rsid w:val="00611866"/>
    <w:rsid w:val="0061283F"/>
    <w:rsid w:val="006427C3"/>
    <w:rsid w:val="006649DD"/>
    <w:rsid w:val="00667799"/>
    <w:rsid w:val="00680BC8"/>
    <w:rsid w:val="0068133D"/>
    <w:rsid w:val="00690B35"/>
    <w:rsid w:val="006A1FDB"/>
    <w:rsid w:val="006A61B8"/>
    <w:rsid w:val="006B4912"/>
    <w:rsid w:val="006B7065"/>
    <w:rsid w:val="006C752E"/>
    <w:rsid w:val="006D3347"/>
    <w:rsid w:val="006D6970"/>
    <w:rsid w:val="006E1077"/>
    <w:rsid w:val="006E332C"/>
    <w:rsid w:val="006E4DA3"/>
    <w:rsid w:val="006E71E7"/>
    <w:rsid w:val="006E7BB3"/>
    <w:rsid w:val="006F135D"/>
    <w:rsid w:val="006F22C8"/>
    <w:rsid w:val="007147FA"/>
    <w:rsid w:val="00721C06"/>
    <w:rsid w:val="00727734"/>
    <w:rsid w:val="00731A51"/>
    <w:rsid w:val="007643CC"/>
    <w:rsid w:val="00765F8A"/>
    <w:rsid w:val="0077604A"/>
    <w:rsid w:val="007907D5"/>
    <w:rsid w:val="00791FFC"/>
    <w:rsid w:val="007B099A"/>
    <w:rsid w:val="007B6C87"/>
    <w:rsid w:val="007C5455"/>
    <w:rsid w:val="007C6453"/>
    <w:rsid w:val="007E3985"/>
    <w:rsid w:val="007F3FCE"/>
    <w:rsid w:val="007F4718"/>
    <w:rsid w:val="008101CF"/>
    <w:rsid w:val="00812167"/>
    <w:rsid w:val="00820230"/>
    <w:rsid w:val="00827F02"/>
    <w:rsid w:val="00850C3D"/>
    <w:rsid w:val="0085697F"/>
    <w:rsid w:val="00856F5E"/>
    <w:rsid w:val="00861259"/>
    <w:rsid w:val="00865CEA"/>
    <w:rsid w:val="008974E5"/>
    <w:rsid w:val="008B2AF3"/>
    <w:rsid w:val="008D369C"/>
    <w:rsid w:val="008D4DC7"/>
    <w:rsid w:val="008E5D2A"/>
    <w:rsid w:val="008E734F"/>
    <w:rsid w:val="008F3412"/>
    <w:rsid w:val="009066CF"/>
    <w:rsid w:val="00917774"/>
    <w:rsid w:val="00922E88"/>
    <w:rsid w:val="00936757"/>
    <w:rsid w:val="009475DB"/>
    <w:rsid w:val="0094784A"/>
    <w:rsid w:val="009565B0"/>
    <w:rsid w:val="009649EA"/>
    <w:rsid w:val="0098057B"/>
    <w:rsid w:val="009852B0"/>
    <w:rsid w:val="009859A1"/>
    <w:rsid w:val="0099392C"/>
    <w:rsid w:val="009A002A"/>
    <w:rsid w:val="009B1D22"/>
    <w:rsid w:val="009B2436"/>
    <w:rsid w:val="009B6356"/>
    <w:rsid w:val="009D2A05"/>
    <w:rsid w:val="00A03EED"/>
    <w:rsid w:val="00A35DE7"/>
    <w:rsid w:val="00A43623"/>
    <w:rsid w:val="00A50BE1"/>
    <w:rsid w:val="00A517FC"/>
    <w:rsid w:val="00A65DEF"/>
    <w:rsid w:val="00A67535"/>
    <w:rsid w:val="00A804DE"/>
    <w:rsid w:val="00A824FF"/>
    <w:rsid w:val="00A84277"/>
    <w:rsid w:val="00A908CA"/>
    <w:rsid w:val="00A96A3E"/>
    <w:rsid w:val="00AA176D"/>
    <w:rsid w:val="00AA4551"/>
    <w:rsid w:val="00AB1790"/>
    <w:rsid w:val="00AB503C"/>
    <w:rsid w:val="00AC0277"/>
    <w:rsid w:val="00AC157B"/>
    <w:rsid w:val="00AC47C9"/>
    <w:rsid w:val="00AD3E0F"/>
    <w:rsid w:val="00AD50BE"/>
    <w:rsid w:val="00AD5C56"/>
    <w:rsid w:val="00AE425D"/>
    <w:rsid w:val="00AE50BD"/>
    <w:rsid w:val="00AF1F24"/>
    <w:rsid w:val="00AF6917"/>
    <w:rsid w:val="00B0067F"/>
    <w:rsid w:val="00B01E85"/>
    <w:rsid w:val="00B12227"/>
    <w:rsid w:val="00B12580"/>
    <w:rsid w:val="00B1627D"/>
    <w:rsid w:val="00B27322"/>
    <w:rsid w:val="00B33B3E"/>
    <w:rsid w:val="00B54696"/>
    <w:rsid w:val="00B570BB"/>
    <w:rsid w:val="00B62C08"/>
    <w:rsid w:val="00B706E9"/>
    <w:rsid w:val="00B813CB"/>
    <w:rsid w:val="00B8784C"/>
    <w:rsid w:val="00B92FCB"/>
    <w:rsid w:val="00BA0AA2"/>
    <w:rsid w:val="00BB1061"/>
    <w:rsid w:val="00BB1B3D"/>
    <w:rsid w:val="00BC295F"/>
    <w:rsid w:val="00BC721B"/>
    <w:rsid w:val="00BC73AC"/>
    <w:rsid w:val="00BE38D6"/>
    <w:rsid w:val="00BE5B41"/>
    <w:rsid w:val="00BF6C4E"/>
    <w:rsid w:val="00C16A90"/>
    <w:rsid w:val="00C21376"/>
    <w:rsid w:val="00C26A68"/>
    <w:rsid w:val="00C36674"/>
    <w:rsid w:val="00C75029"/>
    <w:rsid w:val="00C77A4F"/>
    <w:rsid w:val="00C95BCF"/>
    <w:rsid w:val="00CA44B4"/>
    <w:rsid w:val="00CA524C"/>
    <w:rsid w:val="00CA7CFA"/>
    <w:rsid w:val="00CB184A"/>
    <w:rsid w:val="00CB71D0"/>
    <w:rsid w:val="00D03E33"/>
    <w:rsid w:val="00D15058"/>
    <w:rsid w:val="00D34437"/>
    <w:rsid w:val="00D356CF"/>
    <w:rsid w:val="00D56913"/>
    <w:rsid w:val="00D57EC1"/>
    <w:rsid w:val="00D75C0A"/>
    <w:rsid w:val="00D96DE8"/>
    <w:rsid w:val="00DA0C87"/>
    <w:rsid w:val="00DC2A60"/>
    <w:rsid w:val="00DC2B53"/>
    <w:rsid w:val="00DC39A4"/>
    <w:rsid w:val="00DC4CBE"/>
    <w:rsid w:val="00DF227C"/>
    <w:rsid w:val="00DF6C8D"/>
    <w:rsid w:val="00E23DF3"/>
    <w:rsid w:val="00E33807"/>
    <w:rsid w:val="00E37BE0"/>
    <w:rsid w:val="00E43993"/>
    <w:rsid w:val="00E54BDF"/>
    <w:rsid w:val="00E60462"/>
    <w:rsid w:val="00E60697"/>
    <w:rsid w:val="00E62113"/>
    <w:rsid w:val="00E626F0"/>
    <w:rsid w:val="00E75104"/>
    <w:rsid w:val="00E75D5D"/>
    <w:rsid w:val="00E77F8C"/>
    <w:rsid w:val="00E80924"/>
    <w:rsid w:val="00E8098B"/>
    <w:rsid w:val="00E90DBD"/>
    <w:rsid w:val="00E95D75"/>
    <w:rsid w:val="00EA7EE2"/>
    <w:rsid w:val="00EB01D4"/>
    <w:rsid w:val="00EB1A05"/>
    <w:rsid w:val="00EB71F6"/>
    <w:rsid w:val="00EC5903"/>
    <w:rsid w:val="00ED3BD9"/>
    <w:rsid w:val="00ED67F9"/>
    <w:rsid w:val="00ED7697"/>
    <w:rsid w:val="00F02AF4"/>
    <w:rsid w:val="00F0356F"/>
    <w:rsid w:val="00F30127"/>
    <w:rsid w:val="00F30213"/>
    <w:rsid w:val="00F653D9"/>
    <w:rsid w:val="00F81267"/>
    <w:rsid w:val="00FC2A6E"/>
    <w:rsid w:val="00FD1B00"/>
    <w:rsid w:val="00FD58D2"/>
    <w:rsid w:val="00FD6150"/>
    <w:rsid w:val="00FE523C"/>
    <w:rsid w:val="00FE7340"/>
    <w:rsid w:val="00FF15B2"/>
    <w:rsid w:val="00FF3B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BB973"/>
  <w15:docId w15:val="{BAB48512-C361-4A02-82BD-F2D44C5B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16A90"/>
    <w:pPr>
      <w:ind w:left="720"/>
      <w:contextualSpacing/>
    </w:pPr>
  </w:style>
  <w:style w:type="paragraph" w:styleId="Glava">
    <w:name w:val="header"/>
    <w:basedOn w:val="Navaden"/>
    <w:link w:val="GlavaZnak"/>
    <w:uiPriority w:val="99"/>
    <w:unhideWhenUsed/>
    <w:rsid w:val="00FC2A6E"/>
    <w:pPr>
      <w:tabs>
        <w:tab w:val="center" w:pos="4536"/>
        <w:tab w:val="right" w:pos="9072"/>
      </w:tabs>
      <w:spacing w:after="0" w:line="240" w:lineRule="auto"/>
    </w:pPr>
  </w:style>
  <w:style w:type="character" w:customStyle="1" w:styleId="GlavaZnak">
    <w:name w:val="Glava Znak"/>
    <w:basedOn w:val="Privzetapisavaodstavka"/>
    <w:link w:val="Glava"/>
    <w:uiPriority w:val="99"/>
    <w:rsid w:val="00FC2A6E"/>
  </w:style>
  <w:style w:type="paragraph" w:styleId="Noga">
    <w:name w:val="footer"/>
    <w:basedOn w:val="Navaden"/>
    <w:link w:val="NogaZnak"/>
    <w:uiPriority w:val="99"/>
    <w:unhideWhenUsed/>
    <w:rsid w:val="00FC2A6E"/>
    <w:pPr>
      <w:tabs>
        <w:tab w:val="center" w:pos="4536"/>
        <w:tab w:val="right" w:pos="9072"/>
      </w:tabs>
      <w:spacing w:after="0" w:line="240" w:lineRule="auto"/>
    </w:pPr>
  </w:style>
  <w:style w:type="character" w:customStyle="1" w:styleId="NogaZnak">
    <w:name w:val="Noga Znak"/>
    <w:basedOn w:val="Privzetapisavaodstavka"/>
    <w:link w:val="Noga"/>
    <w:uiPriority w:val="99"/>
    <w:rsid w:val="00FC2A6E"/>
  </w:style>
  <w:style w:type="character" w:styleId="Hiperpovezava">
    <w:name w:val="Hyperlink"/>
    <w:basedOn w:val="Privzetapisavaodstavka"/>
    <w:uiPriority w:val="99"/>
    <w:semiHidden/>
    <w:unhideWhenUsed/>
    <w:rsid w:val="00FD1B00"/>
    <w:rPr>
      <w:color w:val="0000FF"/>
      <w:u w:val="single"/>
    </w:rPr>
  </w:style>
  <w:style w:type="paragraph" w:customStyle="1" w:styleId="Odstavek">
    <w:name w:val="Odstavek"/>
    <w:basedOn w:val="Navaden"/>
    <w:link w:val="OdstavekZnak"/>
    <w:qFormat/>
    <w:rsid w:val="00CB71D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CB71D0"/>
    <w:rPr>
      <w:rFonts w:ascii="Arial" w:eastAsia="Times New Roman" w:hAnsi="Arial" w:cs="Times New Roman"/>
      <w:lang w:val="x-none" w:eastAsia="x-none"/>
    </w:rPr>
  </w:style>
  <w:style w:type="paragraph" w:customStyle="1" w:styleId="Opozorilo">
    <w:name w:val="Opozorilo"/>
    <w:basedOn w:val="Navaden"/>
    <w:link w:val="OpozoriloZnak"/>
    <w:qFormat/>
    <w:rsid w:val="004E7099"/>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4E7099"/>
    <w:rPr>
      <w:rFonts w:ascii="Arial" w:eastAsia="Times New Roman" w:hAnsi="Arial" w:cs="Times New Roman"/>
      <w:color w:val="808080"/>
      <w:sz w:val="17"/>
      <w:szCs w:val="17"/>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137166">
      <w:bodyDiv w:val="1"/>
      <w:marLeft w:val="0"/>
      <w:marRight w:val="0"/>
      <w:marTop w:val="0"/>
      <w:marBottom w:val="0"/>
      <w:divBdr>
        <w:top w:val="none" w:sz="0" w:space="0" w:color="auto"/>
        <w:left w:val="none" w:sz="0" w:space="0" w:color="auto"/>
        <w:bottom w:val="none" w:sz="0" w:space="0" w:color="auto"/>
        <w:right w:val="none" w:sz="0" w:space="0" w:color="auto"/>
      </w:divBdr>
    </w:div>
    <w:div w:id="384989720">
      <w:bodyDiv w:val="1"/>
      <w:marLeft w:val="0"/>
      <w:marRight w:val="0"/>
      <w:marTop w:val="0"/>
      <w:marBottom w:val="0"/>
      <w:divBdr>
        <w:top w:val="none" w:sz="0" w:space="0" w:color="auto"/>
        <w:left w:val="none" w:sz="0" w:space="0" w:color="auto"/>
        <w:bottom w:val="none" w:sz="0" w:space="0" w:color="auto"/>
        <w:right w:val="none" w:sz="0" w:space="0" w:color="auto"/>
      </w:divBdr>
    </w:div>
    <w:div w:id="418917094">
      <w:bodyDiv w:val="1"/>
      <w:marLeft w:val="0"/>
      <w:marRight w:val="0"/>
      <w:marTop w:val="0"/>
      <w:marBottom w:val="0"/>
      <w:divBdr>
        <w:top w:val="none" w:sz="0" w:space="0" w:color="auto"/>
        <w:left w:val="none" w:sz="0" w:space="0" w:color="auto"/>
        <w:bottom w:val="none" w:sz="0" w:space="0" w:color="auto"/>
        <w:right w:val="none" w:sz="0" w:space="0" w:color="auto"/>
      </w:divBdr>
    </w:div>
    <w:div w:id="930697422">
      <w:bodyDiv w:val="1"/>
      <w:marLeft w:val="0"/>
      <w:marRight w:val="0"/>
      <w:marTop w:val="0"/>
      <w:marBottom w:val="0"/>
      <w:divBdr>
        <w:top w:val="none" w:sz="0" w:space="0" w:color="auto"/>
        <w:left w:val="none" w:sz="0" w:space="0" w:color="auto"/>
        <w:bottom w:val="none" w:sz="0" w:space="0" w:color="auto"/>
        <w:right w:val="none" w:sz="0" w:space="0" w:color="auto"/>
      </w:divBdr>
    </w:div>
    <w:div w:id="2054571324">
      <w:bodyDiv w:val="1"/>
      <w:marLeft w:val="0"/>
      <w:marRight w:val="0"/>
      <w:marTop w:val="0"/>
      <w:marBottom w:val="0"/>
      <w:divBdr>
        <w:top w:val="none" w:sz="0" w:space="0" w:color="auto"/>
        <w:left w:val="none" w:sz="0" w:space="0" w:color="auto"/>
        <w:bottom w:val="none" w:sz="0" w:space="0" w:color="auto"/>
        <w:right w:val="none" w:sz="0" w:space="0" w:color="auto"/>
      </w:divBdr>
    </w:div>
    <w:div w:id="21258061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4349" TargetMode="External"/><Relationship Id="rId13" Type="http://schemas.openxmlformats.org/officeDocument/2006/relationships/hyperlink" Target="http://www.uradni-list.si/1/objava.jsp?sop=2010-01-4935" TargetMode="Externa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21-01-0412" TargetMode="External"/><Relationship Id="rId2" Type="http://schemas.openxmlformats.org/officeDocument/2006/relationships/numbering" Target="numbering.xml"/><Relationship Id="rId16" Type="http://schemas.openxmlformats.org/officeDocument/2006/relationships/hyperlink" Target="http://www.uradni-list.si/1/objava.jsp?sop=2017-01-2525"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173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5-01-0505" TargetMode="External"/><Relationship Id="rId23" Type="http://schemas.openxmlformats.org/officeDocument/2006/relationships/fontTable" Target="fontTable.xml"/><Relationship Id="rId10" Type="http://schemas.openxmlformats.org/officeDocument/2006/relationships/hyperlink" Target="http://www.uradni-list.si/1/objava.jsp?sop=2009-01-4285"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uradni-list.si/1/objava.jsp?sop=2008-01-0911" TargetMode="External"/><Relationship Id="rId14" Type="http://schemas.openxmlformats.org/officeDocument/2006/relationships/hyperlink" Target="http://www.uradni-list.si/1/objava.jsp?sop=2012-01-1700" TargetMode="External"/><Relationship Id="rId22"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E3F4BE-4067-4D2E-BB14-32640728A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2282</Words>
  <Characters>13012</Characters>
  <Application>Microsoft Office Word</Application>
  <DocSecurity>0</DocSecurity>
  <Lines>108</Lines>
  <Paragraphs>30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Brank</dc:creator>
  <cp:keywords/>
  <dc:description/>
  <cp:lastModifiedBy>Ana Stanovnik</cp:lastModifiedBy>
  <cp:revision>7</cp:revision>
  <cp:lastPrinted>2023-05-19T12:58:00Z</cp:lastPrinted>
  <dcterms:created xsi:type="dcterms:W3CDTF">2023-05-17T10:40:00Z</dcterms:created>
  <dcterms:modified xsi:type="dcterms:W3CDTF">2023-05-19T13:10:00Z</dcterms:modified>
</cp:coreProperties>
</file>