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1590D">
        <w:rPr>
          <w:rFonts w:cs="Arial"/>
          <w:color w:val="000000"/>
        </w:rPr>
        <w:t>2023-2611-0031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A1590D">
        <w:rPr>
          <w:rFonts w:cs="Arial"/>
          <w:color w:val="000000"/>
        </w:rPr>
        <w:t>00704-211/2023/3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A1590D">
        <w:rPr>
          <w:rFonts w:cs="Arial"/>
          <w:color w:val="000000"/>
        </w:rPr>
        <w:t>11. 5. 2023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1590D">
        <w:rPr>
          <w:rFonts w:cs="Arial"/>
          <w:color w:val="000000"/>
          <w:szCs w:val="20"/>
        </w:rPr>
        <w:t>48.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1590D">
        <w:rPr>
          <w:rFonts w:cs="Arial"/>
          <w:color w:val="000000"/>
          <w:szCs w:val="20"/>
        </w:rPr>
        <w:t>11. 5. 2023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A1590D">
        <w:rPr>
          <w:rFonts w:cs="Arial"/>
          <w:color w:val="000000"/>
          <w:szCs w:val="20"/>
        </w:rPr>
        <w:t>2B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</w:t>
      </w:r>
      <w:r w:rsidR="009C5396">
        <w:rPr>
          <w:rFonts w:cs="Arial"/>
          <w:color w:val="000000"/>
          <w:szCs w:val="20"/>
        </w:rPr>
        <w:t>prekinila obravnavo</w:t>
      </w:r>
      <w:r>
        <w:rPr>
          <w:rFonts w:cs="Arial"/>
          <w:color w:val="000000"/>
          <w:szCs w:val="20"/>
        </w:rPr>
        <w:t xml:space="preserve"> </w:t>
      </w:r>
      <w:r w:rsidR="00A1590D">
        <w:rPr>
          <w:rFonts w:cs="Arial"/>
          <w:color w:val="000000"/>
          <w:szCs w:val="20"/>
        </w:rPr>
        <w:t>Predlog</w:t>
      </w:r>
      <w:r w:rsidR="00A34061">
        <w:rPr>
          <w:rFonts w:cs="Arial"/>
          <w:color w:val="000000"/>
          <w:szCs w:val="20"/>
        </w:rPr>
        <w:t>a</w:t>
      </w:r>
      <w:r w:rsidR="00A1590D">
        <w:rPr>
          <w:rFonts w:cs="Arial"/>
          <w:color w:val="000000"/>
          <w:szCs w:val="20"/>
        </w:rPr>
        <w:t xml:space="preserve"> zakona o spremembah in dopolnitvah Zakona o socialnem varstvu – skrajšani postopek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>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1590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1590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1590D" w:rsidRDefault="00A1590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A1590D" w:rsidRDefault="00A1590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A1590D" w:rsidRDefault="00A1590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1590D" w:rsidRDefault="00A1590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A1590D" w:rsidRDefault="00A1590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kohezijo in regionalni razvoj</w:t>
      </w:r>
    </w:p>
    <w:p w:rsidR="00A1590D" w:rsidRDefault="00A1590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1590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501C" w:rsidRDefault="004C501C" w:rsidP="00767987">
      <w:pPr>
        <w:spacing w:line="240" w:lineRule="auto"/>
      </w:pPr>
      <w:r>
        <w:separator/>
      </w:r>
    </w:p>
  </w:endnote>
  <w:endnote w:type="continuationSeparator" w:id="0">
    <w:p w:rsidR="004C501C" w:rsidRDefault="004C501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C72" w:rsidRDefault="006E5C7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C72" w:rsidRDefault="006E5C7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C72" w:rsidRDefault="006E5C7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501C" w:rsidRDefault="004C501C" w:rsidP="00767987">
      <w:pPr>
        <w:spacing w:line="240" w:lineRule="auto"/>
      </w:pPr>
      <w:r>
        <w:separator/>
      </w:r>
    </w:p>
  </w:footnote>
  <w:footnote w:type="continuationSeparator" w:id="0">
    <w:p w:rsidR="004C501C" w:rsidRDefault="004C501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C72" w:rsidRDefault="006E5C7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5C72" w:rsidRDefault="006E5C7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C501C"/>
    <w:rsid w:val="004E1BCE"/>
    <w:rsid w:val="00573BBF"/>
    <w:rsid w:val="00592079"/>
    <w:rsid w:val="00682FFE"/>
    <w:rsid w:val="006C69EC"/>
    <w:rsid w:val="006E5C72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9C5396"/>
    <w:rsid w:val="00A1590D"/>
    <w:rsid w:val="00A34061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564F2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Hribar</dc:creator>
  <cp:keywords/>
  <dc:description/>
  <cp:lastModifiedBy>Ingrid Rupčič</cp:lastModifiedBy>
  <cp:revision>3</cp:revision>
  <dcterms:created xsi:type="dcterms:W3CDTF">2023-05-11T06:59:00Z</dcterms:created>
  <dcterms:modified xsi:type="dcterms:W3CDTF">2023-05-11T09:36:00Z</dcterms:modified>
</cp:coreProperties>
</file>