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541E1" w14:textId="77777777" w:rsidR="00C15356" w:rsidRDefault="00C15356" w:rsidP="0039459D">
      <w:pPr>
        <w:spacing w:after="120" w:line="260" w:lineRule="exact"/>
        <w:jc w:val="both"/>
        <w:rPr>
          <w:rStyle w:val="Bodytext2"/>
          <w:rFonts w:ascii="Arial" w:hAnsi="Arial" w:cs="Arial"/>
          <w:bCs/>
          <w:sz w:val="22"/>
          <w:szCs w:val="22"/>
        </w:rPr>
      </w:pPr>
    </w:p>
    <w:p w14:paraId="630FCF80" w14:textId="0BEEC9E3" w:rsidR="00B01A92" w:rsidRPr="0039459D" w:rsidRDefault="0039459D" w:rsidP="0039459D">
      <w:pPr>
        <w:spacing w:after="120" w:line="260" w:lineRule="exact"/>
        <w:jc w:val="both"/>
        <w:rPr>
          <w:rStyle w:val="Bodytext2"/>
          <w:rFonts w:ascii="Arial" w:hAnsi="Arial" w:cs="Arial"/>
          <w:bCs/>
          <w:sz w:val="22"/>
          <w:szCs w:val="22"/>
        </w:rPr>
      </w:pPr>
      <w:r w:rsidRPr="0039459D">
        <w:rPr>
          <w:rStyle w:val="Bodytext2"/>
          <w:rFonts w:ascii="Arial" w:hAnsi="Arial" w:cs="Arial"/>
          <w:bCs/>
          <w:sz w:val="22"/>
          <w:szCs w:val="22"/>
        </w:rPr>
        <w:t xml:space="preserve">Na podlagi </w:t>
      </w:r>
      <w:r w:rsidR="001C62B1">
        <w:rPr>
          <w:rStyle w:val="Bodytext2"/>
          <w:rFonts w:ascii="Arial" w:hAnsi="Arial" w:cs="Arial"/>
          <w:bCs/>
          <w:sz w:val="22"/>
          <w:szCs w:val="22"/>
        </w:rPr>
        <w:t>četrtega</w:t>
      </w:r>
      <w:r w:rsidR="001C62B1" w:rsidRPr="0039459D">
        <w:rPr>
          <w:rStyle w:val="Bodytext2"/>
          <w:rFonts w:ascii="Arial" w:hAnsi="Arial" w:cs="Arial"/>
          <w:bCs/>
          <w:sz w:val="22"/>
          <w:szCs w:val="22"/>
        </w:rPr>
        <w:t xml:space="preserve"> </w:t>
      </w:r>
      <w:r w:rsidRPr="0039459D">
        <w:rPr>
          <w:rStyle w:val="Bodytext2"/>
          <w:rFonts w:ascii="Arial" w:hAnsi="Arial" w:cs="Arial"/>
          <w:bCs/>
          <w:sz w:val="22"/>
          <w:szCs w:val="22"/>
        </w:rPr>
        <w:t>odstavka 20. člena Zakona o elektronskih komunikacijah (Uradni list RS, št. 130/22</w:t>
      </w:r>
      <w:r w:rsidR="00B412DB">
        <w:rPr>
          <w:rStyle w:val="Bodytext2"/>
          <w:rFonts w:ascii="Arial" w:hAnsi="Arial" w:cs="Arial"/>
          <w:bCs/>
          <w:sz w:val="22"/>
          <w:szCs w:val="22"/>
        </w:rPr>
        <w:t xml:space="preserve"> in 18/23 – ZDU-1O</w:t>
      </w:r>
      <w:r w:rsidRPr="0039459D">
        <w:rPr>
          <w:rStyle w:val="Bodytext2"/>
          <w:rFonts w:ascii="Arial" w:hAnsi="Arial" w:cs="Arial"/>
          <w:bCs/>
          <w:sz w:val="22"/>
          <w:szCs w:val="22"/>
        </w:rPr>
        <w:t>) Vlada Republike Slovenije izdaja</w:t>
      </w:r>
    </w:p>
    <w:p w14:paraId="201CF13F" w14:textId="77777777" w:rsidR="00B01A92" w:rsidRPr="0039459D" w:rsidRDefault="00B01A92" w:rsidP="00B01A92">
      <w:pPr>
        <w:pStyle w:val="Odstavekseznama"/>
        <w:spacing w:after="120" w:line="260" w:lineRule="exact"/>
        <w:ind w:left="374"/>
        <w:jc w:val="both"/>
        <w:rPr>
          <w:rStyle w:val="Bodytext2"/>
          <w:rFonts w:ascii="Arial" w:hAnsi="Arial" w:cs="Arial"/>
          <w:bCs/>
          <w:sz w:val="22"/>
          <w:szCs w:val="22"/>
        </w:rPr>
      </w:pPr>
    </w:p>
    <w:p w14:paraId="47B2D931" w14:textId="77777777" w:rsidR="0039459D" w:rsidRPr="0039459D" w:rsidRDefault="0039459D" w:rsidP="00857E6E">
      <w:pPr>
        <w:pStyle w:val="Odstavekseznama"/>
        <w:spacing w:after="120" w:line="260" w:lineRule="exact"/>
        <w:ind w:left="374"/>
        <w:jc w:val="center"/>
        <w:rPr>
          <w:rStyle w:val="Bodytext2"/>
          <w:rFonts w:ascii="Arial" w:hAnsi="Arial" w:cs="Arial"/>
          <w:b/>
          <w:sz w:val="22"/>
          <w:szCs w:val="22"/>
        </w:rPr>
      </w:pPr>
    </w:p>
    <w:p w14:paraId="58D4DBBA" w14:textId="77777777" w:rsidR="0039459D" w:rsidRPr="0039459D" w:rsidRDefault="0039459D" w:rsidP="00857E6E">
      <w:pPr>
        <w:pStyle w:val="Odstavekseznama"/>
        <w:spacing w:after="120" w:line="260" w:lineRule="exact"/>
        <w:ind w:left="374"/>
        <w:jc w:val="center"/>
        <w:rPr>
          <w:rStyle w:val="Bodytext2"/>
          <w:rFonts w:ascii="Arial" w:hAnsi="Arial" w:cs="Arial"/>
          <w:b/>
          <w:sz w:val="22"/>
          <w:szCs w:val="22"/>
        </w:rPr>
      </w:pPr>
    </w:p>
    <w:p w14:paraId="7B890788" w14:textId="211BD97A" w:rsidR="00B01A92" w:rsidRPr="0039459D" w:rsidRDefault="00B01A92" w:rsidP="00857E6E">
      <w:pPr>
        <w:pStyle w:val="Odstavekseznama"/>
        <w:spacing w:after="120" w:line="260" w:lineRule="exact"/>
        <w:ind w:left="374"/>
        <w:jc w:val="center"/>
        <w:rPr>
          <w:rStyle w:val="Bodytext2"/>
          <w:rFonts w:ascii="Arial" w:hAnsi="Arial" w:cs="Arial"/>
          <w:b/>
          <w:sz w:val="22"/>
          <w:szCs w:val="22"/>
          <w:shd w:val="clear" w:color="auto" w:fill="auto"/>
        </w:rPr>
      </w:pPr>
      <w:r w:rsidRPr="0039459D">
        <w:rPr>
          <w:rStyle w:val="Bodytext2"/>
          <w:rFonts w:ascii="Arial" w:hAnsi="Arial" w:cs="Arial"/>
          <w:b/>
          <w:sz w:val="22"/>
          <w:szCs w:val="22"/>
        </w:rPr>
        <w:t>Uredb</w:t>
      </w:r>
      <w:r w:rsidR="0039459D" w:rsidRPr="0039459D">
        <w:rPr>
          <w:rStyle w:val="Bodytext2"/>
          <w:rFonts w:ascii="Arial" w:hAnsi="Arial" w:cs="Arial"/>
          <w:b/>
          <w:sz w:val="22"/>
          <w:szCs w:val="22"/>
        </w:rPr>
        <w:t>o o</w:t>
      </w:r>
      <w:r w:rsidRPr="0039459D">
        <w:rPr>
          <w:rStyle w:val="Bodytext2"/>
          <w:rFonts w:ascii="Arial" w:hAnsi="Arial" w:cs="Arial"/>
          <w:b/>
          <w:sz w:val="22"/>
          <w:szCs w:val="22"/>
        </w:rPr>
        <w:t xml:space="preserve"> uporabi javnih sredstev za gradnjo visokozmogljivih </w:t>
      </w:r>
      <w:r w:rsidR="00E2581C" w:rsidRPr="0039459D">
        <w:rPr>
          <w:rStyle w:val="Bodytext2"/>
          <w:rFonts w:ascii="Arial" w:hAnsi="Arial" w:cs="Arial"/>
          <w:b/>
          <w:sz w:val="22"/>
          <w:szCs w:val="22"/>
        </w:rPr>
        <w:t xml:space="preserve">fiksnih </w:t>
      </w:r>
      <w:r w:rsidR="00AF3459" w:rsidRPr="0039459D">
        <w:rPr>
          <w:rStyle w:val="Bodytext2"/>
          <w:rFonts w:ascii="Arial" w:hAnsi="Arial" w:cs="Arial"/>
          <w:b/>
          <w:sz w:val="22"/>
          <w:szCs w:val="22"/>
        </w:rPr>
        <w:t xml:space="preserve">širokopasovnih </w:t>
      </w:r>
      <w:r w:rsidRPr="0039459D">
        <w:rPr>
          <w:rStyle w:val="Bodytext2"/>
          <w:rFonts w:ascii="Arial" w:hAnsi="Arial" w:cs="Arial"/>
          <w:b/>
          <w:sz w:val="22"/>
          <w:szCs w:val="22"/>
        </w:rPr>
        <w:t xml:space="preserve">omrežij oziroma nadgradnjo ali razširitev obstoječih </w:t>
      </w:r>
      <w:r w:rsidR="00E2581C" w:rsidRPr="0039459D">
        <w:rPr>
          <w:rStyle w:val="Bodytext2"/>
          <w:rFonts w:ascii="Arial" w:hAnsi="Arial" w:cs="Arial"/>
          <w:b/>
          <w:sz w:val="22"/>
          <w:szCs w:val="22"/>
        </w:rPr>
        <w:t xml:space="preserve">fiksnih </w:t>
      </w:r>
      <w:r w:rsidRPr="0039459D">
        <w:rPr>
          <w:rStyle w:val="Bodytext2"/>
          <w:rFonts w:ascii="Arial" w:hAnsi="Arial" w:cs="Arial"/>
          <w:b/>
          <w:sz w:val="22"/>
          <w:szCs w:val="22"/>
        </w:rPr>
        <w:t>omrežij</w:t>
      </w:r>
      <w:r w:rsidR="00E2581C" w:rsidRPr="0039459D">
        <w:rPr>
          <w:rStyle w:val="Bodytext2"/>
          <w:rFonts w:ascii="Arial" w:hAnsi="Arial" w:cs="Arial"/>
          <w:b/>
          <w:sz w:val="22"/>
          <w:szCs w:val="22"/>
        </w:rPr>
        <w:t xml:space="preserve">, gradnjo </w:t>
      </w:r>
      <w:r w:rsidR="001C4191" w:rsidRPr="0039459D">
        <w:rPr>
          <w:rStyle w:val="Bodytext2"/>
          <w:rFonts w:ascii="Arial" w:hAnsi="Arial" w:cs="Arial"/>
          <w:b/>
          <w:sz w:val="22"/>
          <w:szCs w:val="22"/>
        </w:rPr>
        <w:t xml:space="preserve">pasivnih </w:t>
      </w:r>
      <w:r w:rsidR="00E2581C" w:rsidRPr="0039459D">
        <w:rPr>
          <w:rStyle w:val="Bodytext2"/>
          <w:rFonts w:ascii="Arial" w:hAnsi="Arial" w:cs="Arial"/>
          <w:b/>
          <w:sz w:val="22"/>
          <w:szCs w:val="22"/>
        </w:rPr>
        <w:t>mobilnih omrežij</w:t>
      </w:r>
      <w:r w:rsidR="00196131" w:rsidRPr="0039459D">
        <w:rPr>
          <w:rStyle w:val="Bodytext2"/>
          <w:rFonts w:ascii="Arial" w:hAnsi="Arial" w:cs="Arial"/>
          <w:b/>
          <w:sz w:val="22"/>
          <w:szCs w:val="22"/>
        </w:rPr>
        <w:t xml:space="preserve"> </w:t>
      </w:r>
      <w:r w:rsidR="00D1205A" w:rsidRPr="0039459D">
        <w:rPr>
          <w:rStyle w:val="Bodytext2"/>
          <w:rFonts w:ascii="Arial" w:hAnsi="Arial" w:cs="Arial"/>
          <w:b/>
          <w:sz w:val="22"/>
          <w:szCs w:val="22"/>
        </w:rPr>
        <w:t xml:space="preserve">5G </w:t>
      </w:r>
      <w:r w:rsidR="004C2531" w:rsidRPr="0039459D">
        <w:rPr>
          <w:rStyle w:val="Bodytext2"/>
          <w:rFonts w:ascii="Arial" w:hAnsi="Arial" w:cs="Arial"/>
          <w:b/>
          <w:sz w:val="22"/>
          <w:szCs w:val="22"/>
        </w:rPr>
        <w:t xml:space="preserve">in </w:t>
      </w:r>
      <w:r w:rsidR="00196131" w:rsidRPr="0039459D">
        <w:rPr>
          <w:rStyle w:val="Bodytext2"/>
          <w:rFonts w:ascii="Arial" w:hAnsi="Arial" w:cs="Arial"/>
          <w:b/>
          <w:sz w:val="22"/>
          <w:szCs w:val="22"/>
        </w:rPr>
        <w:t>za spodbujanje povezljivosti</w:t>
      </w:r>
    </w:p>
    <w:p w14:paraId="74D9EAEB" w14:textId="76E09448" w:rsidR="00B01A92" w:rsidRPr="0039459D" w:rsidRDefault="00B01A92" w:rsidP="00857E6E">
      <w:pPr>
        <w:spacing w:after="120" w:line="260" w:lineRule="exact"/>
        <w:jc w:val="both"/>
        <w:rPr>
          <w:rFonts w:ascii="Arial" w:hAnsi="Arial" w:cs="Arial"/>
          <w:bCs/>
          <w:sz w:val="22"/>
          <w:szCs w:val="22"/>
        </w:rPr>
      </w:pPr>
    </w:p>
    <w:p w14:paraId="20A58C43" w14:textId="6C1EE86D" w:rsidR="0039459D" w:rsidRPr="0039459D" w:rsidRDefault="0039459D" w:rsidP="0039459D">
      <w:pPr>
        <w:spacing w:after="120" w:line="260" w:lineRule="exact"/>
        <w:jc w:val="center"/>
        <w:rPr>
          <w:rFonts w:ascii="Arial" w:hAnsi="Arial" w:cs="Arial"/>
          <w:bCs/>
          <w:sz w:val="22"/>
          <w:szCs w:val="22"/>
        </w:rPr>
      </w:pPr>
      <w:r w:rsidRPr="0039459D">
        <w:rPr>
          <w:rFonts w:ascii="Arial" w:hAnsi="Arial" w:cs="Arial"/>
          <w:bCs/>
          <w:sz w:val="22"/>
          <w:szCs w:val="22"/>
        </w:rPr>
        <w:t>I. Splošne določbe</w:t>
      </w:r>
    </w:p>
    <w:p w14:paraId="2D0A8536" w14:textId="77777777" w:rsidR="0039459D" w:rsidRPr="0039459D" w:rsidRDefault="0039459D" w:rsidP="00857E6E">
      <w:pPr>
        <w:spacing w:after="120" w:line="260" w:lineRule="exact"/>
        <w:jc w:val="both"/>
        <w:rPr>
          <w:rFonts w:ascii="Arial" w:hAnsi="Arial" w:cs="Arial"/>
          <w:bCs/>
          <w:sz w:val="22"/>
          <w:szCs w:val="22"/>
        </w:rPr>
      </w:pPr>
    </w:p>
    <w:p w14:paraId="30D9A218" w14:textId="77777777" w:rsidR="00AD4863" w:rsidRPr="0039459D" w:rsidRDefault="00AD4863" w:rsidP="0043690E">
      <w:pPr>
        <w:pStyle w:val="len"/>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rPr>
        <w:t>1. člen</w:t>
      </w:r>
    </w:p>
    <w:p w14:paraId="282C44B1" w14:textId="0DA7B394" w:rsidR="00AD4863" w:rsidRPr="0039459D" w:rsidRDefault="00AD4863" w:rsidP="0043690E">
      <w:pPr>
        <w:pStyle w:val="len"/>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rPr>
        <w:t>(vsebina)</w:t>
      </w:r>
    </w:p>
    <w:p w14:paraId="145354A5" w14:textId="5BE2F769" w:rsidR="00A54298" w:rsidRPr="0039459D" w:rsidRDefault="00A54298" w:rsidP="0043690E">
      <w:pPr>
        <w:pStyle w:val="len"/>
        <w:shd w:val="clear" w:color="auto" w:fill="FFFFFF"/>
        <w:spacing w:before="0" w:beforeAutospacing="0" w:after="0" w:afterAutospacing="0" w:line="260" w:lineRule="exact"/>
        <w:jc w:val="center"/>
        <w:rPr>
          <w:rFonts w:ascii="Arial" w:hAnsi="Arial" w:cs="Arial"/>
          <w:bCs/>
          <w:sz w:val="22"/>
          <w:szCs w:val="22"/>
        </w:rPr>
      </w:pPr>
    </w:p>
    <w:p w14:paraId="45540933" w14:textId="77486BDE" w:rsidR="00AD4863" w:rsidRPr="0039459D" w:rsidRDefault="00AD4863" w:rsidP="0043690E">
      <w:pPr>
        <w:spacing w:before="170" w:line="260" w:lineRule="exact"/>
        <w:jc w:val="both"/>
        <w:rPr>
          <w:rStyle w:val="Bodytext2"/>
          <w:rFonts w:ascii="Arial" w:hAnsi="Arial" w:cs="Arial"/>
          <w:bCs/>
          <w:color w:val="auto"/>
          <w:sz w:val="22"/>
          <w:szCs w:val="22"/>
        </w:rPr>
      </w:pPr>
      <w:r w:rsidRPr="0039459D">
        <w:rPr>
          <w:rStyle w:val="Bodytext2"/>
          <w:rFonts w:ascii="Arial" w:hAnsi="Arial" w:cs="Arial"/>
          <w:bCs/>
          <w:color w:val="auto"/>
          <w:sz w:val="22"/>
          <w:szCs w:val="22"/>
        </w:rPr>
        <w:t>Ta uredba določa pogoje za uporabo javnih sredstev</w:t>
      </w:r>
      <w:r w:rsidR="004C63AB" w:rsidRPr="0039459D">
        <w:rPr>
          <w:rStyle w:val="Bodytext2"/>
          <w:rFonts w:ascii="Arial" w:hAnsi="Arial" w:cs="Arial"/>
          <w:bCs/>
          <w:color w:val="auto"/>
          <w:sz w:val="22"/>
          <w:szCs w:val="22"/>
        </w:rPr>
        <w:t xml:space="preserve"> </w:t>
      </w:r>
      <w:r w:rsidR="008B7D99" w:rsidRPr="0039459D">
        <w:rPr>
          <w:rStyle w:val="Bodytext2"/>
          <w:rFonts w:ascii="Arial" w:hAnsi="Arial" w:cs="Arial"/>
          <w:bCs/>
          <w:color w:val="auto"/>
          <w:sz w:val="22"/>
          <w:szCs w:val="22"/>
        </w:rPr>
        <w:t xml:space="preserve">za gradnjo visokozmogljivih </w:t>
      </w:r>
      <w:r w:rsidR="00E2581C" w:rsidRPr="0039459D">
        <w:rPr>
          <w:rStyle w:val="Bodytext2"/>
          <w:rFonts w:ascii="Arial" w:hAnsi="Arial" w:cs="Arial"/>
          <w:bCs/>
          <w:color w:val="auto"/>
          <w:sz w:val="22"/>
          <w:szCs w:val="22"/>
        </w:rPr>
        <w:t xml:space="preserve">fiksnih </w:t>
      </w:r>
      <w:r w:rsidR="00AF3459" w:rsidRPr="0039459D">
        <w:rPr>
          <w:rStyle w:val="Bodytext2"/>
          <w:rFonts w:ascii="Arial" w:hAnsi="Arial" w:cs="Arial"/>
          <w:bCs/>
          <w:color w:val="auto"/>
          <w:sz w:val="22"/>
          <w:szCs w:val="22"/>
        </w:rPr>
        <w:t xml:space="preserve">širokopasovnih </w:t>
      </w:r>
      <w:r w:rsidR="008B7D99" w:rsidRPr="0039459D">
        <w:rPr>
          <w:rStyle w:val="Bodytext2"/>
          <w:rFonts w:ascii="Arial" w:hAnsi="Arial" w:cs="Arial"/>
          <w:bCs/>
          <w:color w:val="auto"/>
          <w:sz w:val="22"/>
          <w:szCs w:val="22"/>
        </w:rPr>
        <w:t xml:space="preserve">omrežij oziroma nadgradnjo ali razširitev obstoječih </w:t>
      </w:r>
      <w:r w:rsidR="00E2581C" w:rsidRPr="0039459D">
        <w:rPr>
          <w:rStyle w:val="Bodytext2"/>
          <w:rFonts w:ascii="Arial" w:hAnsi="Arial" w:cs="Arial"/>
          <w:bCs/>
          <w:color w:val="auto"/>
          <w:sz w:val="22"/>
          <w:szCs w:val="22"/>
        </w:rPr>
        <w:t xml:space="preserve">fiksnih </w:t>
      </w:r>
      <w:r w:rsidR="008B7D99" w:rsidRPr="0039459D">
        <w:rPr>
          <w:rStyle w:val="Bodytext2"/>
          <w:rFonts w:ascii="Arial" w:hAnsi="Arial" w:cs="Arial"/>
          <w:bCs/>
          <w:color w:val="auto"/>
          <w:sz w:val="22"/>
          <w:szCs w:val="22"/>
        </w:rPr>
        <w:t>omrežij</w:t>
      </w:r>
      <w:r w:rsidR="00E2581C" w:rsidRPr="0039459D">
        <w:rPr>
          <w:rStyle w:val="Bodytext2"/>
          <w:rFonts w:ascii="Arial" w:hAnsi="Arial" w:cs="Arial"/>
          <w:bCs/>
          <w:color w:val="auto"/>
          <w:sz w:val="22"/>
          <w:szCs w:val="22"/>
        </w:rPr>
        <w:t xml:space="preserve">, gradnjo </w:t>
      </w:r>
      <w:r w:rsidR="0039459D" w:rsidRPr="0039459D">
        <w:rPr>
          <w:rStyle w:val="Bodytext2"/>
          <w:rFonts w:ascii="Arial" w:hAnsi="Arial" w:cs="Arial"/>
          <w:bCs/>
          <w:color w:val="auto"/>
          <w:sz w:val="22"/>
          <w:szCs w:val="22"/>
        </w:rPr>
        <w:t xml:space="preserve">pasivnih </w:t>
      </w:r>
      <w:r w:rsidR="00E2581C" w:rsidRPr="0039459D">
        <w:rPr>
          <w:rStyle w:val="Bodytext2"/>
          <w:rFonts w:ascii="Arial" w:hAnsi="Arial" w:cs="Arial"/>
          <w:bCs/>
          <w:color w:val="auto"/>
          <w:sz w:val="22"/>
          <w:szCs w:val="22"/>
        </w:rPr>
        <w:t xml:space="preserve">mobilnih omrežij in </w:t>
      </w:r>
      <w:r w:rsidR="008B7D99" w:rsidRPr="0039459D">
        <w:rPr>
          <w:rStyle w:val="Bodytext2"/>
          <w:rFonts w:ascii="Arial" w:hAnsi="Arial" w:cs="Arial"/>
          <w:bCs/>
          <w:color w:val="auto"/>
          <w:sz w:val="22"/>
          <w:szCs w:val="22"/>
        </w:rPr>
        <w:t>za spodbujanje povezljivosti</w:t>
      </w:r>
      <w:r w:rsidR="00F227A5" w:rsidRPr="0039459D">
        <w:rPr>
          <w:rStyle w:val="Bodytext2"/>
          <w:rFonts w:ascii="Arial" w:hAnsi="Arial" w:cs="Arial"/>
          <w:bCs/>
          <w:color w:val="auto"/>
          <w:sz w:val="22"/>
          <w:szCs w:val="22"/>
        </w:rPr>
        <w:t xml:space="preserve"> </w:t>
      </w:r>
      <w:r w:rsidR="005343C1" w:rsidRPr="0039459D">
        <w:rPr>
          <w:rStyle w:val="Bodytext2"/>
          <w:rFonts w:ascii="Arial" w:hAnsi="Arial" w:cs="Arial"/>
          <w:bCs/>
          <w:color w:val="auto"/>
          <w:sz w:val="22"/>
          <w:szCs w:val="22"/>
        </w:rPr>
        <w:t xml:space="preserve"> v skladu z Uredbo Komisije (EU)</w:t>
      </w:r>
      <w:r w:rsidRPr="0039459D">
        <w:rPr>
          <w:rStyle w:val="Bodytext2"/>
          <w:rFonts w:ascii="Arial" w:hAnsi="Arial" w:cs="Arial"/>
          <w:bCs/>
          <w:color w:val="auto"/>
          <w:sz w:val="22"/>
          <w:szCs w:val="22"/>
        </w:rPr>
        <w:t xml:space="preserve"> </w:t>
      </w:r>
      <w:r w:rsidR="005343C1" w:rsidRPr="0039459D">
        <w:rPr>
          <w:rStyle w:val="Bodytext2"/>
          <w:rFonts w:ascii="Arial" w:hAnsi="Arial" w:cs="Arial"/>
          <w:bCs/>
          <w:color w:val="auto"/>
          <w:sz w:val="22"/>
          <w:szCs w:val="22"/>
        </w:rPr>
        <w:t>št. 651/2014 z dne</w:t>
      </w:r>
      <w:r w:rsidR="003A3664" w:rsidRPr="0039459D">
        <w:rPr>
          <w:rStyle w:val="Bodytext2"/>
          <w:rFonts w:ascii="Arial" w:hAnsi="Arial" w:cs="Arial"/>
          <w:bCs/>
          <w:color w:val="auto"/>
          <w:sz w:val="22"/>
          <w:szCs w:val="22"/>
        </w:rPr>
        <w:t xml:space="preserve"> 17. junija 2014 o razglasitvi nekaterih vrst pomoči za združljive z notranjim trgom pri uporabi členov 107 in 108 Pogodbe (UL L št. 187 z dne 26. 6. 2012, str. 1),</w:t>
      </w:r>
      <w:r w:rsidR="005343C1" w:rsidRPr="0039459D">
        <w:rPr>
          <w:rStyle w:val="Bodytext2"/>
          <w:rFonts w:ascii="Arial" w:hAnsi="Arial" w:cs="Arial"/>
          <w:bCs/>
          <w:color w:val="auto"/>
          <w:sz w:val="22"/>
          <w:szCs w:val="22"/>
        </w:rPr>
        <w:t xml:space="preserve"> zadnjič spremenjeno z Uredbo Komisije</w:t>
      </w:r>
      <w:r w:rsidR="003A3664" w:rsidRPr="0039459D">
        <w:rPr>
          <w:rStyle w:val="Bodytext2"/>
          <w:rFonts w:ascii="Arial" w:hAnsi="Arial" w:cs="Arial"/>
          <w:bCs/>
          <w:color w:val="auto"/>
          <w:sz w:val="22"/>
          <w:szCs w:val="22"/>
        </w:rPr>
        <w:t xml:space="preserve"> (EU) 2021/1237 </w:t>
      </w:r>
      <w:r w:rsidR="005343C1" w:rsidRPr="0039459D">
        <w:rPr>
          <w:rStyle w:val="Bodytext2"/>
          <w:rFonts w:ascii="Arial" w:hAnsi="Arial" w:cs="Arial"/>
          <w:bCs/>
          <w:color w:val="auto"/>
          <w:sz w:val="22"/>
          <w:szCs w:val="22"/>
        </w:rPr>
        <w:t xml:space="preserve"> z dne 23. julija 2021</w:t>
      </w:r>
      <w:r w:rsidR="003A3664" w:rsidRPr="0039459D">
        <w:rPr>
          <w:rStyle w:val="Bodytext2"/>
          <w:rFonts w:ascii="Arial" w:hAnsi="Arial" w:cs="Arial"/>
          <w:bCs/>
          <w:color w:val="auto"/>
          <w:sz w:val="22"/>
          <w:szCs w:val="22"/>
        </w:rPr>
        <w:t xml:space="preserve"> o spremembi Uredbe (EU) št. 651/2014 o razglasitvi nekaterih vrst pomoči za združljive z notranjim trgom pri uporabi členov 107 in 108 Pogodbe (UL L št. 270 z dne 29. 7. 2021, str. 39) (v nadaljnjem besedilu: Uredba 651/2014/EU)</w:t>
      </w:r>
      <w:r w:rsidR="00FA662C" w:rsidRPr="0039459D">
        <w:rPr>
          <w:rStyle w:val="Bodytext2"/>
          <w:rFonts w:ascii="Arial" w:hAnsi="Arial" w:cs="Arial"/>
          <w:bCs/>
          <w:color w:val="auto"/>
          <w:sz w:val="22"/>
          <w:szCs w:val="22"/>
        </w:rPr>
        <w:t>.</w:t>
      </w:r>
    </w:p>
    <w:p w14:paraId="43F1CDA2" w14:textId="77777777" w:rsidR="00AD4863" w:rsidRPr="0039459D" w:rsidRDefault="00AD4863" w:rsidP="0043690E">
      <w:pPr>
        <w:pStyle w:val="len"/>
        <w:shd w:val="clear" w:color="auto" w:fill="FFFFFF"/>
        <w:spacing w:before="480" w:beforeAutospacing="0" w:after="0" w:afterAutospacing="0" w:line="260" w:lineRule="exact"/>
        <w:jc w:val="center"/>
        <w:rPr>
          <w:rStyle w:val="Bodytext2"/>
          <w:rFonts w:ascii="Arial" w:hAnsi="Arial" w:cs="Arial"/>
          <w:bCs/>
          <w:sz w:val="22"/>
          <w:szCs w:val="22"/>
        </w:rPr>
      </w:pPr>
      <w:bookmarkStart w:id="0" w:name="_Hlk74049454"/>
      <w:r w:rsidRPr="0039459D">
        <w:rPr>
          <w:rStyle w:val="Bodytext2"/>
          <w:rFonts w:ascii="Arial" w:hAnsi="Arial" w:cs="Arial"/>
          <w:bCs/>
          <w:sz w:val="22"/>
          <w:szCs w:val="22"/>
        </w:rPr>
        <w:t>2. člen</w:t>
      </w:r>
    </w:p>
    <w:p w14:paraId="2E6A8D1B" w14:textId="0BB988A0" w:rsidR="00AD4863" w:rsidRPr="0039459D" w:rsidRDefault="00AD4863" w:rsidP="0043690E">
      <w:pPr>
        <w:pStyle w:val="lennaslov"/>
        <w:shd w:val="clear" w:color="auto" w:fill="FFFFFF"/>
        <w:spacing w:before="0" w:beforeAutospacing="0" w:after="0" w:afterAutospacing="0" w:line="260" w:lineRule="exact"/>
        <w:jc w:val="center"/>
        <w:rPr>
          <w:rFonts w:ascii="Arial" w:hAnsi="Arial" w:cs="Arial"/>
          <w:bCs/>
          <w:sz w:val="22"/>
          <w:szCs w:val="22"/>
          <w:lang w:val="x-none"/>
        </w:rPr>
      </w:pPr>
      <w:r w:rsidRPr="0039459D">
        <w:rPr>
          <w:rFonts w:ascii="Arial" w:hAnsi="Arial" w:cs="Arial"/>
          <w:bCs/>
          <w:sz w:val="22"/>
          <w:szCs w:val="22"/>
          <w:lang w:val="x-none"/>
        </w:rPr>
        <w:t>(</w:t>
      </w:r>
      <w:r w:rsidRPr="0039459D">
        <w:rPr>
          <w:rFonts w:ascii="Arial" w:hAnsi="Arial" w:cs="Arial"/>
          <w:bCs/>
          <w:sz w:val="22"/>
          <w:szCs w:val="22"/>
        </w:rPr>
        <w:t>pomen izrazov</w:t>
      </w:r>
      <w:r w:rsidRPr="0039459D">
        <w:rPr>
          <w:rFonts w:ascii="Arial" w:hAnsi="Arial" w:cs="Arial"/>
          <w:bCs/>
          <w:sz w:val="22"/>
          <w:szCs w:val="22"/>
          <w:lang w:val="x-none"/>
        </w:rPr>
        <w:t>)</w:t>
      </w:r>
    </w:p>
    <w:p w14:paraId="67BB0843" w14:textId="77777777" w:rsidR="007C0A46" w:rsidRPr="0039459D" w:rsidRDefault="007C0A46" w:rsidP="0043690E">
      <w:pPr>
        <w:pStyle w:val="lennaslov"/>
        <w:shd w:val="clear" w:color="auto" w:fill="FFFFFF"/>
        <w:spacing w:before="0" w:beforeAutospacing="0" w:after="0" w:afterAutospacing="0" w:line="260" w:lineRule="exact"/>
        <w:jc w:val="center"/>
        <w:rPr>
          <w:rFonts w:ascii="Arial" w:hAnsi="Arial" w:cs="Arial"/>
          <w:bCs/>
          <w:sz w:val="22"/>
          <w:szCs w:val="22"/>
          <w:lang w:val="x-none"/>
        </w:rPr>
      </w:pPr>
    </w:p>
    <w:p w14:paraId="43FC6D7B" w14:textId="77777777" w:rsidR="007C0A46" w:rsidRPr="0039459D" w:rsidRDefault="007C0A46" w:rsidP="0043690E">
      <w:pPr>
        <w:pStyle w:val="lennaslov"/>
        <w:shd w:val="clear" w:color="auto" w:fill="FFFFFF"/>
        <w:spacing w:before="0" w:beforeAutospacing="0" w:after="0" w:afterAutospacing="0" w:line="260" w:lineRule="exact"/>
        <w:jc w:val="both"/>
        <w:rPr>
          <w:rFonts w:ascii="Arial" w:hAnsi="Arial" w:cs="Arial"/>
          <w:bCs/>
          <w:sz w:val="22"/>
          <w:szCs w:val="22"/>
        </w:rPr>
      </w:pPr>
    </w:p>
    <w:p w14:paraId="20E18223" w14:textId="355E1C8D" w:rsidR="000A475D" w:rsidRDefault="00394C5B" w:rsidP="0043690E">
      <w:pPr>
        <w:pStyle w:val="lennaslov"/>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(1) Izraz «</w:t>
      </w:r>
      <w:r w:rsidR="00FA662C" w:rsidRPr="0039459D">
        <w:rPr>
          <w:rFonts w:ascii="Arial" w:hAnsi="Arial" w:cs="Arial"/>
          <w:bCs/>
          <w:sz w:val="22"/>
          <w:szCs w:val="22"/>
        </w:rPr>
        <w:t>s</w:t>
      </w:r>
      <w:r w:rsidR="000A475D" w:rsidRPr="0039459D">
        <w:rPr>
          <w:rFonts w:ascii="Arial" w:hAnsi="Arial" w:cs="Arial"/>
          <w:bCs/>
          <w:sz w:val="22"/>
          <w:szCs w:val="22"/>
        </w:rPr>
        <w:t>ofinancer projekta</w:t>
      </w:r>
      <w:r w:rsidRPr="0039459D">
        <w:rPr>
          <w:rFonts w:ascii="Arial" w:hAnsi="Arial" w:cs="Arial"/>
          <w:bCs/>
          <w:sz w:val="22"/>
          <w:szCs w:val="22"/>
        </w:rPr>
        <w:t>«</w:t>
      </w:r>
      <w:r w:rsidR="000A475D" w:rsidRPr="0039459D">
        <w:rPr>
          <w:rFonts w:ascii="Arial" w:hAnsi="Arial" w:cs="Arial"/>
          <w:bCs/>
          <w:sz w:val="22"/>
          <w:szCs w:val="22"/>
        </w:rPr>
        <w:t xml:space="preserve"> </w:t>
      </w:r>
      <w:r w:rsidRPr="0039459D">
        <w:rPr>
          <w:rFonts w:ascii="Arial" w:hAnsi="Arial" w:cs="Arial"/>
          <w:bCs/>
          <w:sz w:val="22"/>
          <w:szCs w:val="22"/>
        </w:rPr>
        <w:t>pomeni</w:t>
      </w:r>
      <w:r w:rsidR="000A475D" w:rsidRPr="0039459D">
        <w:rPr>
          <w:rFonts w:ascii="Arial" w:hAnsi="Arial" w:cs="Arial"/>
          <w:bCs/>
          <w:sz w:val="22"/>
          <w:szCs w:val="22"/>
        </w:rPr>
        <w:t xml:space="preserve"> državni organ ali organ samoupravne lokalne skupnosti, ki </w:t>
      </w:r>
      <w:r w:rsidR="00F45B88" w:rsidRPr="0039459D">
        <w:rPr>
          <w:rFonts w:ascii="Arial" w:hAnsi="Arial" w:cs="Arial"/>
          <w:bCs/>
          <w:sz w:val="22"/>
          <w:szCs w:val="22"/>
        </w:rPr>
        <w:t>dodeljuje</w:t>
      </w:r>
      <w:r w:rsidR="000A475D" w:rsidRPr="0039459D">
        <w:rPr>
          <w:rFonts w:ascii="Arial" w:hAnsi="Arial" w:cs="Arial"/>
          <w:bCs/>
          <w:sz w:val="22"/>
          <w:szCs w:val="22"/>
        </w:rPr>
        <w:t xml:space="preserve"> javna sredstva</w:t>
      </w:r>
      <w:r w:rsidR="00E21E87" w:rsidRPr="0039459D">
        <w:rPr>
          <w:rFonts w:ascii="Arial" w:hAnsi="Arial" w:cs="Arial"/>
          <w:bCs/>
          <w:sz w:val="22"/>
          <w:szCs w:val="22"/>
        </w:rPr>
        <w:t>.</w:t>
      </w:r>
    </w:p>
    <w:p w14:paraId="7B780617" w14:textId="4532C722" w:rsidR="00AA70A0" w:rsidRDefault="00AA70A0" w:rsidP="0043690E">
      <w:pPr>
        <w:pStyle w:val="lennaslov"/>
        <w:shd w:val="clear" w:color="auto" w:fill="FFFFFF"/>
        <w:spacing w:before="0" w:beforeAutospacing="0" w:after="0" w:afterAutospacing="0" w:line="260" w:lineRule="exact"/>
        <w:jc w:val="both"/>
        <w:rPr>
          <w:rFonts w:ascii="Arial" w:hAnsi="Arial" w:cs="Arial"/>
          <w:bCs/>
          <w:sz w:val="22"/>
          <w:szCs w:val="22"/>
        </w:rPr>
      </w:pPr>
    </w:p>
    <w:p w14:paraId="480E358C" w14:textId="255A516E" w:rsidR="00AA70A0" w:rsidRPr="0039459D" w:rsidRDefault="00AA70A0" w:rsidP="0043690E">
      <w:pPr>
        <w:pStyle w:val="lennaslov"/>
        <w:shd w:val="clear" w:color="auto" w:fill="FFFFFF"/>
        <w:spacing w:before="0" w:beforeAutospacing="0" w:after="0" w:afterAutospacing="0" w:line="260" w:lineRule="exact"/>
        <w:jc w:val="both"/>
        <w:rPr>
          <w:rFonts w:ascii="Arial" w:hAnsi="Arial" w:cs="Arial"/>
          <w:bCs/>
          <w:sz w:val="22"/>
          <w:szCs w:val="22"/>
        </w:rPr>
      </w:pPr>
      <w:r>
        <w:rPr>
          <w:rFonts w:ascii="Arial" w:hAnsi="Arial" w:cs="Arial"/>
          <w:bCs/>
          <w:sz w:val="22"/>
          <w:szCs w:val="22"/>
        </w:rPr>
        <w:t xml:space="preserve">(2) Izraz »gospodinjstvo« pomeni naseljeno stanovanje, to je stanovanje, v katerem je prijavljeno stalno ali začasno prebivališče. </w:t>
      </w:r>
    </w:p>
    <w:p w14:paraId="37757730" w14:textId="56D04F0B" w:rsidR="00A23CFF" w:rsidRPr="0039459D" w:rsidRDefault="00A23CFF" w:rsidP="0043690E">
      <w:pPr>
        <w:pStyle w:val="lennaslov"/>
        <w:shd w:val="clear" w:color="auto" w:fill="FFFFFF"/>
        <w:spacing w:before="0" w:beforeAutospacing="0" w:after="0" w:afterAutospacing="0" w:line="260" w:lineRule="exact"/>
        <w:jc w:val="both"/>
        <w:rPr>
          <w:rFonts w:ascii="Arial" w:hAnsi="Arial" w:cs="Arial"/>
          <w:bCs/>
          <w:sz w:val="22"/>
          <w:szCs w:val="22"/>
        </w:rPr>
      </w:pPr>
    </w:p>
    <w:p w14:paraId="6B7494E3" w14:textId="313E6B45" w:rsidR="003C756E" w:rsidRPr="0039459D" w:rsidRDefault="00394C5B" w:rsidP="0043690E">
      <w:pPr>
        <w:pStyle w:val="lennaslov"/>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w:t>
      </w:r>
      <w:r w:rsidR="00AA70A0">
        <w:rPr>
          <w:rFonts w:ascii="Arial" w:hAnsi="Arial" w:cs="Arial"/>
          <w:bCs/>
          <w:sz w:val="22"/>
          <w:szCs w:val="22"/>
        </w:rPr>
        <w:t>3</w:t>
      </w:r>
      <w:r w:rsidRPr="0039459D">
        <w:rPr>
          <w:rFonts w:ascii="Arial" w:hAnsi="Arial" w:cs="Arial"/>
          <w:bCs/>
          <w:sz w:val="22"/>
          <w:szCs w:val="22"/>
        </w:rPr>
        <w:t xml:space="preserve">) Izrazi »veleprodajni dostop«, </w:t>
      </w:r>
      <w:r w:rsidR="00FA662C" w:rsidRPr="0039459D">
        <w:rPr>
          <w:rFonts w:ascii="Arial" w:hAnsi="Arial" w:cs="Arial"/>
          <w:bCs/>
          <w:sz w:val="22"/>
          <w:szCs w:val="22"/>
        </w:rPr>
        <w:t>»</w:t>
      </w:r>
      <w:r w:rsidRPr="0039459D">
        <w:rPr>
          <w:rFonts w:ascii="Arial" w:hAnsi="Arial" w:cs="Arial"/>
          <w:bCs/>
          <w:sz w:val="22"/>
          <w:szCs w:val="22"/>
        </w:rPr>
        <w:t>gradbena dela v povezavi s širokopasovno infrastrukturo«, »vod</w:t>
      </w:r>
      <w:r w:rsidR="00FA662C" w:rsidRPr="0039459D">
        <w:rPr>
          <w:rFonts w:ascii="Arial" w:hAnsi="Arial" w:cs="Arial"/>
          <w:bCs/>
          <w:sz w:val="22"/>
          <w:szCs w:val="22"/>
        </w:rPr>
        <w:t>«</w:t>
      </w:r>
      <w:r w:rsidRPr="0039459D">
        <w:rPr>
          <w:rFonts w:ascii="Arial" w:hAnsi="Arial" w:cs="Arial"/>
          <w:bCs/>
          <w:sz w:val="22"/>
          <w:szCs w:val="22"/>
        </w:rPr>
        <w:t>,</w:t>
      </w:r>
      <w:r w:rsidR="00BB01CD" w:rsidRPr="0039459D">
        <w:rPr>
          <w:rFonts w:ascii="Arial" w:hAnsi="Arial" w:cs="Arial"/>
          <w:bCs/>
          <w:sz w:val="22"/>
          <w:szCs w:val="22"/>
        </w:rPr>
        <w:t xml:space="preserve"> »fizična razvezava«, »pasivno omrežje«,</w:t>
      </w:r>
      <w:r w:rsidR="00514DFA" w:rsidRPr="0039459D">
        <w:rPr>
          <w:rFonts w:ascii="Arial" w:hAnsi="Arial" w:cs="Arial"/>
          <w:bCs/>
          <w:sz w:val="22"/>
          <w:szCs w:val="22"/>
        </w:rPr>
        <w:t xml:space="preserve"> </w:t>
      </w:r>
      <w:r w:rsidR="00BB01CD" w:rsidRPr="0039459D">
        <w:rPr>
          <w:rFonts w:ascii="Arial" w:hAnsi="Arial" w:cs="Arial"/>
          <w:bCs/>
          <w:sz w:val="22"/>
          <w:szCs w:val="22"/>
        </w:rPr>
        <w:t>»prostori s priključkom«</w:t>
      </w:r>
      <w:r w:rsidR="006A708D" w:rsidRPr="0039459D">
        <w:rPr>
          <w:rFonts w:ascii="Arial" w:hAnsi="Arial" w:cs="Arial"/>
          <w:bCs/>
          <w:sz w:val="22"/>
          <w:szCs w:val="22"/>
        </w:rPr>
        <w:t xml:space="preserve">, </w:t>
      </w:r>
      <w:r w:rsidR="00BB01CD" w:rsidRPr="0039459D">
        <w:rPr>
          <w:rFonts w:ascii="Arial" w:hAnsi="Arial" w:cs="Arial"/>
          <w:bCs/>
          <w:sz w:val="22"/>
          <w:szCs w:val="22"/>
        </w:rPr>
        <w:t>»spodbujevalci socialno-ekonomskega razvoja«</w:t>
      </w:r>
      <w:r w:rsidR="006A708D" w:rsidRPr="0039459D">
        <w:rPr>
          <w:rFonts w:ascii="Arial" w:hAnsi="Arial" w:cs="Arial"/>
          <w:bCs/>
          <w:sz w:val="22"/>
          <w:szCs w:val="22"/>
        </w:rPr>
        <w:t xml:space="preserve"> in »koridor 5G«</w:t>
      </w:r>
      <w:r w:rsidRPr="0039459D">
        <w:rPr>
          <w:rFonts w:ascii="Arial" w:hAnsi="Arial" w:cs="Arial"/>
          <w:bCs/>
          <w:sz w:val="22"/>
          <w:szCs w:val="22"/>
        </w:rPr>
        <w:t xml:space="preserve"> v tej uredbi imajo enak pomen, kot ga določa Uredba 651/2014/EU</w:t>
      </w:r>
      <w:r w:rsidR="00BB01CD" w:rsidRPr="0039459D">
        <w:rPr>
          <w:rFonts w:ascii="Arial" w:hAnsi="Arial" w:cs="Arial"/>
          <w:bCs/>
          <w:sz w:val="22"/>
          <w:szCs w:val="22"/>
        </w:rPr>
        <w:t>.</w:t>
      </w:r>
      <w:bookmarkEnd w:id="0"/>
    </w:p>
    <w:p w14:paraId="0BB1195B" w14:textId="24267115" w:rsidR="00B347D0" w:rsidRPr="0039459D" w:rsidRDefault="00B347D0" w:rsidP="0043690E">
      <w:pPr>
        <w:pStyle w:val="lennaslov"/>
        <w:shd w:val="clear" w:color="auto" w:fill="FFFFFF"/>
        <w:spacing w:before="0" w:beforeAutospacing="0" w:after="0" w:afterAutospacing="0" w:line="260" w:lineRule="exact"/>
        <w:jc w:val="both"/>
        <w:rPr>
          <w:rFonts w:ascii="Arial" w:hAnsi="Arial" w:cs="Arial"/>
          <w:bCs/>
          <w:sz w:val="22"/>
          <w:szCs w:val="22"/>
        </w:rPr>
      </w:pPr>
    </w:p>
    <w:p w14:paraId="71CCEEDE" w14:textId="0784997F" w:rsidR="00B347D0" w:rsidRPr="0039459D" w:rsidRDefault="00B347D0" w:rsidP="0043690E">
      <w:pPr>
        <w:pStyle w:val="lennaslov"/>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w:t>
      </w:r>
      <w:r w:rsidR="00AA70A0">
        <w:rPr>
          <w:rFonts w:ascii="Arial" w:hAnsi="Arial" w:cs="Arial"/>
          <w:bCs/>
          <w:sz w:val="22"/>
          <w:szCs w:val="22"/>
        </w:rPr>
        <w:t>4</w:t>
      </w:r>
      <w:r w:rsidRPr="0039459D">
        <w:rPr>
          <w:rFonts w:ascii="Arial" w:hAnsi="Arial" w:cs="Arial"/>
          <w:bCs/>
          <w:sz w:val="22"/>
          <w:szCs w:val="22"/>
        </w:rPr>
        <w:t xml:space="preserve">) Preostali izrazi, uporabljeni v tej uredbi, imajo enak pomen, kot je določen </w:t>
      </w:r>
      <w:r w:rsidR="004B06B5" w:rsidRPr="0039459D">
        <w:rPr>
          <w:rFonts w:ascii="Arial" w:hAnsi="Arial" w:cs="Arial"/>
          <w:bCs/>
          <w:sz w:val="22"/>
          <w:szCs w:val="22"/>
        </w:rPr>
        <w:t>v Zakonu o elektronskih komunikacijah (Uradni list RS, št. 130/22</w:t>
      </w:r>
      <w:r w:rsidR="00B412DB">
        <w:rPr>
          <w:rFonts w:ascii="Arial" w:hAnsi="Arial" w:cs="Arial"/>
          <w:bCs/>
          <w:sz w:val="22"/>
          <w:szCs w:val="22"/>
        </w:rPr>
        <w:t xml:space="preserve"> in 18/23 – ZDU-1O</w:t>
      </w:r>
      <w:r w:rsidR="004B06B5" w:rsidRPr="0039459D">
        <w:rPr>
          <w:rFonts w:ascii="Arial" w:hAnsi="Arial" w:cs="Arial"/>
          <w:bCs/>
          <w:sz w:val="22"/>
          <w:szCs w:val="22"/>
        </w:rPr>
        <w:t xml:space="preserve">; v nadaljnjem besedilu: zakon). </w:t>
      </w:r>
    </w:p>
    <w:p w14:paraId="6502C592" w14:textId="77777777" w:rsidR="0084585A" w:rsidRPr="0039459D" w:rsidRDefault="0084585A" w:rsidP="001C4191">
      <w:pPr>
        <w:pStyle w:val="odstavek"/>
        <w:shd w:val="clear" w:color="auto" w:fill="FFFFFF"/>
        <w:spacing w:before="170" w:beforeAutospacing="0" w:after="0" w:afterAutospacing="0" w:line="260" w:lineRule="exact"/>
        <w:rPr>
          <w:rStyle w:val="Bodytext2"/>
          <w:rFonts w:ascii="Arial" w:hAnsi="Arial" w:cs="Arial"/>
          <w:bCs/>
          <w:color w:val="000000"/>
          <w:sz w:val="22"/>
          <w:szCs w:val="22"/>
        </w:rPr>
      </w:pPr>
    </w:p>
    <w:p w14:paraId="7DF08497" w14:textId="1BB2C0D2" w:rsidR="004D091B" w:rsidRPr="0039459D" w:rsidRDefault="00B347D0" w:rsidP="0043690E">
      <w:pPr>
        <w:pStyle w:val="odstavek"/>
        <w:shd w:val="clear" w:color="auto" w:fill="FFFFFF"/>
        <w:spacing w:before="170" w:beforeAutospacing="0" w:after="0" w:afterAutospacing="0" w:line="260" w:lineRule="exact"/>
        <w:jc w:val="center"/>
        <w:rPr>
          <w:rStyle w:val="Bodytext2"/>
          <w:rFonts w:ascii="Arial" w:hAnsi="Arial" w:cs="Arial"/>
          <w:bCs/>
          <w:sz w:val="22"/>
          <w:szCs w:val="22"/>
        </w:rPr>
      </w:pPr>
      <w:r w:rsidRPr="0039459D">
        <w:rPr>
          <w:rStyle w:val="Bodytext2"/>
          <w:rFonts w:ascii="Arial" w:hAnsi="Arial" w:cs="Arial"/>
          <w:bCs/>
          <w:sz w:val="22"/>
          <w:szCs w:val="22"/>
        </w:rPr>
        <w:t>3.</w:t>
      </w:r>
      <w:r w:rsidR="004D091B" w:rsidRPr="0039459D">
        <w:rPr>
          <w:rStyle w:val="Bodytext2"/>
          <w:rFonts w:ascii="Arial" w:hAnsi="Arial" w:cs="Arial"/>
          <w:bCs/>
          <w:sz w:val="22"/>
          <w:szCs w:val="22"/>
        </w:rPr>
        <w:t xml:space="preserve"> člen</w:t>
      </w:r>
    </w:p>
    <w:p w14:paraId="48BAB5FE" w14:textId="015A2625" w:rsidR="00F227A5" w:rsidRPr="0039459D" w:rsidRDefault="00F227A5" w:rsidP="0043690E">
      <w:pPr>
        <w:pStyle w:val="odstavek"/>
        <w:shd w:val="clear" w:color="auto" w:fill="FFFFFF"/>
        <w:spacing w:before="170" w:beforeAutospacing="0" w:after="0" w:afterAutospacing="0" w:line="260" w:lineRule="exact"/>
        <w:jc w:val="center"/>
        <w:rPr>
          <w:rStyle w:val="Bodytext2"/>
          <w:rFonts w:ascii="Arial" w:hAnsi="Arial" w:cs="Arial"/>
          <w:bCs/>
          <w:sz w:val="22"/>
          <w:szCs w:val="22"/>
        </w:rPr>
      </w:pPr>
      <w:r w:rsidRPr="0039459D">
        <w:rPr>
          <w:rStyle w:val="Bodytext2"/>
          <w:rFonts w:ascii="Arial" w:hAnsi="Arial" w:cs="Arial"/>
          <w:bCs/>
          <w:sz w:val="22"/>
          <w:szCs w:val="22"/>
        </w:rPr>
        <w:t>(področje uporabe)</w:t>
      </w:r>
    </w:p>
    <w:p w14:paraId="7DDE9D8B" w14:textId="48AA698A" w:rsidR="00F227A5" w:rsidRPr="0039459D" w:rsidRDefault="00291C70" w:rsidP="0043690E">
      <w:pPr>
        <w:pStyle w:val="odstavek"/>
        <w:shd w:val="clear" w:color="auto" w:fill="FFFFFF"/>
        <w:spacing w:before="17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lastRenderedPageBreak/>
        <w:t xml:space="preserve">(1) </w:t>
      </w:r>
      <w:r w:rsidR="004D091B" w:rsidRPr="0039459D">
        <w:rPr>
          <w:rStyle w:val="Bodytext2"/>
          <w:rFonts w:ascii="Arial" w:hAnsi="Arial" w:cs="Arial"/>
          <w:bCs/>
          <w:sz w:val="22"/>
          <w:szCs w:val="22"/>
        </w:rPr>
        <w:t>Ta uredba se uporablja za uporabo javnih sredstev</w:t>
      </w:r>
      <w:r w:rsidR="00F227A5" w:rsidRPr="0039459D">
        <w:rPr>
          <w:rStyle w:val="Bodytext2"/>
          <w:rFonts w:ascii="Arial" w:hAnsi="Arial" w:cs="Arial"/>
          <w:bCs/>
          <w:sz w:val="22"/>
          <w:szCs w:val="22"/>
        </w:rPr>
        <w:t>:</w:t>
      </w:r>
    </w:p>
    <w:p w14:paraId="61FE0E2F" w14:textId="1E38B0AA" w:rsidR="00F227A5" w:rsidRPr="0039459D" w:rsidRDefault="004D091B" w:rsidP="00F227A5">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t>za gradnj</w:t>
      </w:r>
      <w:r w:rsidR="006C3383" w:rsidRPr="0039459D">
        <w:rPr>
          <w:rStyle w:val="Bodytext2"/>
          <w:rFonts w:ascii="Arial" w:hAnsi="Arial" w:cs="Arial"/>
          <w:bCs/>
          <w:sz w:val="22"/>
          <w:szCs w:val="22"/>
        </w:rPr>
        <w:t>o</w:t>
      </w:r>
      <w:r w:rsidRPr="0039459D">
        <w:rPr>
          <w:rStyle w:val="Bodytext2"/>
          <w:rFonts w:ascii="Arial" w:hAnsi="Arial" w:cs="Arial"/>
          <w:bCs/>
          <w:sz w:val="22"/>
          <w:szCs w:val="22"/>
        </w:rPr>
        <w:t xml:space="preserve"> </w:t>
      </w:r>
      <w:r w:rsidR="00AF3459" w:rsidRPr="0039459D">
        <w:rPr>
          <w:rStyle w:val="Bodytext2"/>
          <w:rFonts w:ascii="Arial" w:hAnsi="Arial" w:cs="Arial"/>
          <w:bCs/>
          <w:sz w:val="22"/>
          <w:szCs w:val="22"/>
        </w:rPr>
        <w:t xml:space="preserve">visokozmogljivih </w:t>
      </w:r>
      <w:r w:rsidRPr="0039459D">
        <w:rPr>
          <w:rStyle w:val="Bodytext2"/>
          <w:rFonts w:ascii="Arial" w:hAnsi="Arial" w:cs="Arial"/>
          <w:bCs/>
          <w:sz w:val="22"/>
          <w:szCs w:val="22"/>
        </w:rPr>
        <w:t xml:space="preserve">fiksnih </w:t>
      </w:r>
      <w:r w:rsidR="00B347D0" w:rsidRPr="0039459D">
        <w:rPr>
          <w:rStyle w:val="Bodytext2"/>
          <w:rFonts w:ascii="Arial" w:hAnsi="Arial" w:cs="Arial"/>
          <w:bCs/>
          <w:sz w:val="22"/>
          <w:szCs w:val="22"/>
        </w:rPr>
        <w:t xml:space="preserve">širokopasovnih </w:t>
      </w:r>
      <w:r w:rsidRPr="0039459D">
        <w:rPr>
          <w:rStyle w:val="Bodytext2"/>
          <w:rFonts w:ascii="Arial" w:hAnsi="Arial" w:cs="Arial"/>
          <w:bCs/>
          <w:sz w:val="22"/>
          <w:szCs w:val="22"/>
        </w:rPr>
        <w:t xml:space="preserve">omrežij oziroma nadgradnjo ali razširitev obstoječih </w:t>
      </w:r>
      <w:r w:rsidR="00AF3459" w:rsidRPr="0039459D">
        <w:rPr>
          <w:rStyle w:val="Bodytext2"/>
          <w:rFonts w:ascii="Arial" w:hAnsi="Arial" w:cs="Arial"/>
          <w:bCs/>
          <w:sz w:val="22"/>
          <w:szCs w:val="22"/>
        </w:rPr>
        <w:t xml:space="preserve">fiksnih </w:t>
      </w:r>
      <w:r w:rsidRPr="0039459D">
        <w:rPr>
          <w:rStyle w:val="Bodytext2"/>
          <w:rFonts w:ascii="Arial" w:hAnsi="Arial" w:cs="Arial"/>
          <w:bCs/>
          <w:sz w:val="22"/>
          <w:szCs w:val="22"/>
        </w:rPr>
        <w:t>omrežij</w:t>
      </w:r>
      <w:r w:rsidR="00D964CB" w:rsidRPr="0039459D">
        <w:rPr>
          <w:rStyle w:val="Bodytext2"/>
          <w:rFonts w:ascii="Arial" w:hAnsi="Arial" w:cs="Arial"/>
          <w:bCs/>
          <w:sz w:val="22"/>
          <w:szCs w:val="22"/>
        </w:rPr>
        <w:t xml:space="preserve"> do višine 100 </w:t>
      </w:r>
      <w:r w:rsidR="00291C70" w:rsidRPr="0039459D">
        <w:rPr>
          <w:rStyle w:val="Bodytext2"/>
          <w:rFonts w:ascii="Arial" w:hAnsi="Arial" w:cs="Arial"/>
          <w:bCs/>
          <w:sz w:val="22"/>
          <w:szCs w:val="22"/>
        </w:rPr>
        <w:t>milijonov e</w:t>
      </w:r>
      <w:r w:rsidR="00B347D0" w:rsidRPr="0039459D">
        <w:rPr>
          <w:rStyle w:val="Bodytext2"/>
          <w:rFonts w:ascii="Arial" w:hAnsi="Arial" w:cs="Arial"/>
          <w:bCs/>
          <w:sz w:val="22"/>
          <w:szCs w:val="22"/>
        </w:rPr>
        <w:t>u</w:t>
      </w:r>
      <w:r w:rsidR="00291C70" w:rsidRPr="0039459D">
        <w:rPr>
          <w:rStyle w:val="Bodytext2"/>
          <w:rFonts w:ascii="Arial" w:hAnsi="Arial" w:cs="Arial"/>
          <w:bCs/>
          <w:sz w:val="22"/>
          <w:szCs w:val="22"/>
        </w:rPr>
        <w:t>rov</w:t>
      </w:r>
      <w:r w:rsidR="00D964CB" w:rsidRPr="0039459D">
        <w:rPr>
          <w:rStyle w:val="Bodytext2"/>
          <w:rFonts w:ascii="Arial" w:hAnsi="Arial" w:cs="Arial"/>
          <w:bCs/>
          <w:sz w:val="22"/>
          <w:szCs w:val="22"/>
        </w:rPr>
        <w:t xml:space="preserve"> skupnih stroškov</w:t>
      </w:r>
      <w:r w:rsidR="006C3383" w:rsidRPr="0039459D">
        <w:rPr>
          <w:rStyle w:val="Bodytext2"/>
          <w:rFonts w:ascii="Arial" w:hAnsi="Arial" w:cs="Arial"/>
          <w:bCs/>
          <w:sz w:val="22"/>
          <w:szCs w:val="22"/>
        </w:rPr>
        <w:t xml:space="preserve"> na projekt</w:t>
      </w:r>
      <w:r w:rsidR="00D964CB" w:rsidRPr="0039459D">
        <w:rPr>
          <w:rStyle w:val="Bodytext2"/>
          <w:rFonts w:ascii="Arial" w:hAnsi="Arial" w:cs="Arial"/>
          <w:bCs/>
          <w:sz w:val="22"/>
          <w:szCs w:val="22"/>
        </w:rPr>
        <w:t>, dodeljenih v obliki nepovratnih sredstev,</w:t>
      </w:r>
      <w:r w:rsidR="00AF3459" w:rsidRPr="0039459D">
        <w:rPr>
          <w:rStyle w:val="Bodytext2"/>
          <w:rFonts w:ascii="Arial" w:hAnsi="Arial" w:cs="Arial"/>
          <w:bCs/>
          <w:sz w:val="22"/>
          <w:szCs w:val="22"/>
        </w:rPr>
        <w:t xml:space="preserve">  </w:t>
      </w:r>
    </w:p>
    <w:p w14:paraId="22A9692B" w14:textId="356C9593" w:rsidR="004D091B" w:rsidRPr="0039459D" w:rsidRDefault="00F227A5" w:rsidP="00F227A5">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t>za gradnj</w:t>
      </w:r>
      <w:r w:rsidR="006C3383" w:rsidRPr="0039459D">
        <w:rPr>
          <w:rStyle w:val="Bodytext2"/>
          <w:rFonts w:ascii="Arial" w:hAnsi="Arial" w:cs="Arial"/>
          <w:bCs/>
          <w:sz w:val="22"/>
          <w:szCs w:val="22"/>
        </w:rPr>
        <w:t>o</w:t>
      </w:r>
      <w:r w:rsidR="001E5211" w:rsidRPr="0039459D">
        <w:rPr>
          <w:rStyle w:val="Bodytext2"/>
          <w:rFonts w:ascii="Arial" w:hAnsi="Arial" w:cs="Arial"/>
          <w:bCs/>
          <w:sz w:val="22"/>
          <w:szCs w:val="22"/>
        </w:rPr>
        <w:t xml:space="preserve"> </w:t>
      </w:r>
      <w:r w:rsidR="001C4191" w:rsidRPr="0039459D">
        <w:rPr>
          <w:rStyle w:val="Bodytext2"/>
          <w:rFonts w:ascii="Arial" w:hAnsi="Arial" w:cs="Arial"/>
          <w:bCs/>
          <w:sz w:val="22"/>
          <w:szCs w:val="22"/>
        </w:rPr>
        <w:t xml:space="preserve">pasivnih </w:t>
      </w:r>
      <w:r w:rsidRPr="0039459D">
        <w:rPr>
          <w:rStyle w:val="Bodytext2"/>
          <w:rFonts w:ascii="Arial" w:hAnsi="Arial" w:cs="Arial"/>
          <w:bCs/>
          <w:sz w:val="22"/>
          <w:szCs w:val="22"/>
        </w:rPr>
        <w:t>mobilnih omrežij 5G</w:t>
      </w:r>
      <w:r w:rsidR="00D964CB" w:rsidRPr="0039459D">
        <w:rPr>
          <w:rStyle w:val="Bodytext2"/>
          <w:rFonts w:ascii="Arial" w:hAnsi="Arial" w:cs="Arial"/>
          <w:bCs/>
          <w:sz w:val="22"/>
          <w:szCs w:val="22"/>
        </w:rPr>
        <w:t xml:space="preserve"> do višine 100 </w:t>
      </w:r>
      <w:r w:rsidR="00291C70" w:rsidRPr="0039459D">
        <w:rPr>
          <w:rStyle w:val="Bodytext2"/>
          <w:rFonts w:ascii="Arial" w:hAnsi="Arial" w:cs="Arial"/>
          <w:bCs/>
          <w:sz w:val="22"/>
          <w:szCs w:val="22"/>
        </w:rPr>
        <w:t>milijonov e</w:t>
      </w:r>
      <w:r w:rsidR="00B347D0" w:rsidRPr="0039459D">
        <w:rPr>
          <w:rStyle w:val="Bodytext2"/>
          <w:rFonts w:ascii="Arial" w:hAnsi="Arial" w:cs="Arial"/>
          <w:bCs/>
          <w:sz w:val="22"/>
          <w:szCs w:val="22"/>
        </w:rPr>
        <w:t>u</w:t>
      </w:r>
      <w:r w:rsidR="00291C70" w:rsidRPr="0039459D">
        <w:rPr>
          <w:rStyle w:val="Bodytext2"/>
          <w:rFonts w:ascii="Arial" w:hAnsi="Arial" w:cs="Arial"/>
          <w:bCs/>
          <w:sz w:val="22"/>
          <w:szCs w:val="22"/>
        </w:rPr>
        <w:t>rov</w:t>
      </w:r>
      <w:r w:rsidR="00D964CB" w:rsidRPr="0039459D">
        <w:rPr>
          <w:rStyle w:val="Bodytext2"/>
          <w:rFonts w:ascii="Arial" w:hAnsi="Arial" w:cs="Arial"/>
          <w:bCs/>
          <w:sz w:val="22"/>
          <w:szCs w:val="22"/>
        </w:rPr>
        <w:t xml:space="preserve"> skupnih stroškov</w:t>
      </w:r>
      <w:r w:rsidR="006C3383" w:rsidRPr="0039459D">
        <w:rPr>
          <w:rFonts w:ascii="Arial" w:hAnsi="Arial" w:cs="Arial"/>
          <w:sz w:val="22"/>
          <w:szCs w:val="22"/>
        </w:rPr>
        <w:t xml:space="preserve"> </w:t>
      </w:r>
      <w:r w:rsidR="006C3383" w:rsidRPr="0039459D">
        <w:rPr>
          <w:rStyle w:val="Bodytext2"/>
          <w:rFonts w:ascii="Arial" w:hAnsi="Arial" w:cs="Arial"/>
          <w:bCs/>
          <w:sz w:val="22"/>
          <w:szCs w:val="22"/>
        </w:rPr>
        <w:t>na projekt</w:t>
      </w:r>
      <w:r w:rsidR="00D964CB" w:rsidRPr="0039459D">
        <w:rPr>
          <w:rStyle w:val="Bodytext2"/>
          <w:rFonts w:ascii="Arial" w:hAnsi="Arial" w:cs="Arial"/>
          <w:bCs/>
          <w:sz w:val="22"/>
          <w:szCs w:val="22"/>
        </w:rPr>
        <w:t>, dodeljenih v obliki nepovratnih sredstev,</w:t>
      </w:r>
    </w:p>
    <w:p w14:paraId="49E725A8" w14:textId="5F789A1F" w:rsidR="00F745DF" w:rsidRPr="0039459D" w:rsidRDefault="00F227A5" w:rsidP="00F227A5">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t xml:space="preserve">za  projekte skupnega interesa na področju vseevropske infrastrukture za </w:t>
      </w:r>
      <w:r w:rsidR="00F745DF" w:rsidRPr="0039459D">
        <w:rPr>
          <w:rStyle w:val="Bodytext2"/>
          <w:rFonts w:ascii="Arial" w:hAnsi="Arial" w:cs="Arial"/>
          <w:bCs/>
          <w:sz w:val="22"/>
          <w:szCs w:val="22"/>
        </w:rPr>
        <w:t xml:space="preserve">digitalno </w:t>
      </w:r>
      <w:r w:rsidRPr="0039459D">
        <w:rPr>
          <w:rStyle w:val="Bodytext2"/>
          <w:rFonts w:ascii="Arial" w:hAnsi="Arial" w:cs="Arial"/>
          <w:bCs/>
          <w:sz w:val="22"/>
          <w:szCs w:val="22"/>
        </w:rPr>
        <w:t>povezljivost</w:t>
      </w:r>
      <w:r w:rsidR="00F745DF" w:rsidRPr="0039459D">
        <w:rPr>
          <w:rStyle w:val="Bodytext2"/>
          <w:rFonts w:ascii="Arial" w:hAnsi="Arial" w:cs="Arial"/>
          <w:bCs/>
          <w:sz w:val="22"/>
          <w:szCs w:val="22"/>
        </w:rPr>
        <w:t>, ki se financirajo na podlagi Uredbe (EU) 2021/1153</w:t>
      </w:r>
      <w:r w:rsidR="00A545CE" w:rsidRPr="0039459D">
        <w:rPr>
          <w:rStyle w:val="Bodytext2"/>
          <w:rFonts w:ascii="Arial" w:hAnsi="Arial" w:cs="Arial"/>
          <w:bCs/>
          <w:sz w:val="22"/>
          <w:szCs w:val="22"/>
        </w:rPr>
        <w:t xml:space="preserve"> Evropskega parlamenta in Sveta z dne 7. julija 2021 o vzpostavitvi Instrumenta za povezovanje Evrope ter razveljavitvi uredb (EU) št. 1316/2013 in (EU) št. 283/2014 (UL L št. 249 z dne 14. 7. 2021, str. 38) (v nadaljnjem besedilu: Uredba 2021/1153/EU)</w:t>
      </w:r>
      <w:r w:rsidR="00F745DF" w:rsidRPr="0039459D">
        <w:rPr>
          <w:rStyle w:val="Bodytext2"/>
          <w:rFonts w:ascii="Arial" w:hAnsi="Arial" w:cs="Arial"/>
          <w:bCs/>
          <w:sz w:val="22"/>
          <w:szCs w:val="22"/>
        </w:rPr>
        <w:t xml:space="preserve"> ali so na podlagi te uredbe prejeli oznako »pečat odličnosti«</w:t>
      </w:r>
      <w:r w:rsidR="00D964CB" w:rsidRPr="0039459D">
        <w:rPr>
          <w:rStyle w:val="Bodytext2"/>
          <w:rFonts w:ascii="Arial" w:hAnsi="Arial" w:cs="Arial"/>
          <w:bCs/>
          <w:sz w:val="22"/>
          <w:szCs w:val="22"/>
        </w:rPr>
        <w:t xml:space="preserve">, do višine 100 </w:t>
      </w:r>
      <w:r w:rsidR="00291C70" w:rsidRPr="0039459D">
        <w:rPr>
          <w:rStyle w:val="Bodytext2"/>
          <w:rFonts w:ascii="Arial" w:hAnsi="Arial" w:cs="Arial"/>
          <w:bCs/>
          <w:sz w:val="22"/>
          <w:szCs w:val="22"/>
        </w:rPr>
        <w:t>milijonov e</w:t>
      </w:r>
      <w:r w:rsidR="00DE1194" w:rsidRPr="0039459D">
        <w:rPr>
          <w:rStyle w:val="Bodytext2"/>
          <w:rFonts w:ascii="Arial" w:hAnsi="Arial" w:cs="Arial"/>
          <w:bCs/>
          <w:sz w:val="22"/>
          <w:szCs w:val="22"/>
        </w:rPr>
        <w:t>u</w:t>
      </w:r>
      <w:r w:rsidR="00291C70" w:rsidRPr="0039459D">
        <w:rPr>
          <w:rStyle w:val="Bodytext2"/>
          <w:rFonts w:ascii="Arial" w:hAnsi="Arial" w:cs="Arial"/>
          <w:bCs/>
          <w:sz w:val="22"/>
          <w:szCs w:val="22"/>
        </w:rPr>
        <w:t>rov</w:t>
      </w:r>
      <w:r w:rsidR="00D964CB" w:rsidRPr="0039459D">
        <w:rPr>
          <w:rStyle w:val="Bodytext2"/>
          <w:rFonts w:ascii="Arial" w:hAnsi="Arial" w:cs="Arial"/>
          <w:bCs/>
          <w:sz w:val="22"/>
          <w:szCs w:val="22"/>
        </w:rPr>
        <w:t xml:space="preserve"> skupnih stroškov</w:t>
      </w:r>
      <w:r w:rsidR="005F00EA" w:rsidRPr="0039459D">
        <w:rPr>
          <w:rFonts w:ascii="Arial" w:hAnsi="Arial" w:cs="Arial"/>
          <w:sz w:val="22"/>
          <w:szCs w:val="22"/>
        </w:rPr>
        <w:t xml:space="preserve"> </w:t>
      </w:r>
      <w:r w:rsidR="005F00EA" w:rsidRPr="0039459D">
        <w:rPr>
          <w:rStyle w:val="Bodytext2"/>
          <w:rFonts w:ascii="Arial" w:hAnsi="Arial" w:cs="Arial"/>
          <w:bCs/>
          <w:sz w:val="22"/>
          <w:szCs w:val="22"/>
        </w:rPr>
        <w:t>na projekt</w:t>
      </w:r>
      <w:r w:rsidR="00D964CB" w:rsidRPr="0039459D">
        <w:rPr>
          <w:rStyle w:val="Bodytext2"/>
          <w:rFonts w:ascii="Arial" w:hAnsi="Arial" w:cs="Arial"/>
          <w:bCs/>
          <w:sz w:val="22"/>
          <w:szCs w:val="22"/>
        </w:rPr>
        <w:t>, dodeljenih v obliki nepovratnih sredstev,</w:t>
      </w:r>
    </w:p>
    <w:p w14:paraId="0857558E" w14:textId="518F835E" w:rsidR="00F227A5" w:rsidRPr="0039459D" w:rsidRDefault="00F745DF" w:rsidP="00857E6E">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t>za pomoč v obliki shem bonov za povezljivost</w:t>
      </w:r>
      <w:r w:rsidR="005F00EA" w:rsidRPr="0039459D">
        <w:rPr>
          <w:rStyle w:val="Bodytext2"/>
          <w:rFonts w:ascii="Arial" w:hAnsi="Arial" w:cs="Arial"/>
          <w:bCs/>
          <w:sz w:val="22"/>
          <w:szCs w:val="22"/>
        </w:rPr>
        <w:t>, ki</w:t>
      </w:r>
      <w:r w:rsidR="00D964CB" w:rsidRPr="0039459D">
        <w:rPr>
          <w:rStyle w:val="Bodytext2"/>
          <w:rFonts w:ascii="Arial" w:hAnsi="Arial" w:cs="Arial"/>
          <w:bCs/>
          <w:sz w:val="22"/>
          <w:szCs w:val="22"/>
        </w:rPr>
        <w:t xml:space="preserve"> </w:t>
      </w:r>
      <w:r w:rsidR="005F00EA" w:rsidRPr="0039459D">
        <w:rPr>
          <w:rStyle w:val="Bodytext2"/>
          <w:rFonts w:ascii="Arial" w:hAnsi="Arial" w:cs="Arial"/>
          <w:bCs/>
          <w:sz w:val="22"/>
          <w:szCs w:val="22"/>
        </w:rPr>
        <w:t xml:space="preserve">v obdobju </w:t>
      </w:r>
      <w:r w:rsidR="00D964CB" w:rsidRPr="0039459D">
        <w:rPr>
          <w:rStyle w:val="Bodytext2"/>
          <w:rFonts w:ascii="Arial" w:hAnsi="Arial" w:cs="Arial"/>
          <w:bCs/>
          <w:sz w:val="22"/>
          <w:szCs w:val="22"/>
        </w:rPr>
        <w:t xml:space="preserve">24 mesecev </w:t>
      </w:r>
      <w:r w:rsidR="00885DF1" w:rsidRPr="0039459D">
        <w:rPr>
          <w:rStyle w:val="Bodytext2"/>
          <w:rFonts w:ascii="Arial" w:hAnsi="Arial" w:cs="Arial"/>
          <w:bCs/>
          <w:sz w:val="22"/>
          <w:szCs w:val="22"/>
        </w:rPr>
        <w:t xml:space="preserve">v skupni vrednosti na ravni celotne države </w:t>
      </w:r>
      <w:r w:rsidR="004B34BA" w:rsidRPr="0039459D">
        <w:rPr>
          <w:rStyle w:val="Bodytext2"/>
          <w:rFonts w:ascii="Arial" w:hAnsi="Arial" w:cs="Arial"/>
          <w:bCs/>
          <w:sz w:val="22"/>
          <w:szCs w:val="22"/>
        </w:rPr>
        <w:t>ne presega 50 milijonov eurov javnih sredstev</w:t>
      </w:r>
      <w:r w:rsidR="00D964CB" w:rsidRPr="0039459D">
        <w:rPr>
          <w:rStyle w:val="Bodytext2"/>
          <w:rFonts w:ascii="Arial" w:hAnsi="Arial" w:cs="Arial"/>
          <w:bCs/>
          <w:sz w:val="22"/>
          <w:szCs w:val="22"/>
        </w:rPr>
        <w:t xml:space="preserve">. </w:t>
      </w:r>
    </w:p>
    <w:p w14:paraId="441A7CC1" w14:textId="50CA495E" w:rsidR="004D091B" w:rsidRPr="0039459D" w:rsidRDefault="00291C70" w:rsidP="0043690E">
      <w:pPr>
        <w:pStyle w:val="odstavek"/>
        <w:shd w:val="clear" w:color="auto" w:fill="FFFFFF"/>
        <w:spacing w:before="17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t xml:space="preserve">(2) </w:t>
      </w:r>
      <w:r w:rsidR="004D091B" w:rsidRPr="0039459D">
        <w:rPr>
          <w:rStyle w:val="Bodytext2"/>
          <w:rFonts w:ascii="Arial" w:hAnsi="Arial" w:cs="Arial"/>
          <w:bCs/>
          <w:sz w:val="22"/>
          <w:szCs w:val="22"/>
        </w:rPr>
        <w:t xml:space="preserve">Za uporabo javnih sredstev, </w:t>
      </w:r>
      <w:r w:rsidR="004B34BA" w:rsidRPr="0039459D">
        <w:rPr>
          <w:rStyle w:val="Bodytext2"/>
          <w:rFonts w:ascii="Arial" w:hAnsi="Arial" w:cs="Arial"/>
          <w:bCs/>
          <w:sz w:val="22"/>
          <w:szCs w:val="22"/>
        </w:rPr>
        <w:t xml:space="preserve">za projekte </w:t>
      </w:r>
      <w:r w:rsidR="004D091B" w:rsidRPr="0039459D">
        <w:rPr>
          <w:rStyle w:val="Bodytext2"/>
          <w:rFonts w:ascii="Arial" w:hAnsi="Arial" w:cs="Arial"/>
          <w:bCs/>
          <w:sz w:val="22"/>
          <w:szCs w:val="22"/>
        </w:rPr>
        <w:t>katerih skupna vrednost presega znesk</w:t>
      </w:r>
      <w:r w:rsidRPr="0039459D">
        <w:rPr>
          <w:rStyle w:val="Bodytext2"/>
          <w:rFonts w:ascii="Arial" w:hAnsi="Arial" w:cs="Arial"/>
          <w:bCs/>
          <w:sz w:val="22"/>
          <w:szCs w:val="22"/>
        </w:rPr>
        <w:t>e</w:t>
      </w:r>
      <w:r w:rsidR="0084585A" w:rsidRPr="0039459D">
        <w:rPr>
          <w:rStyle w:val="Bodytext2"/>
          <w:rFonts w:ascii="Arial" w:hAnsi="Arial" w:cs="Arial"/>
          <w:bCs/>
          <w:sz w:val="22"/>
          <w:szCs w:val="22"/>
        </w:rPr>
        <w:t xml:space="preserve"> iz prejšnjega odstavka</w:t>
      </w:r>
      <w:r w:rsidR="004D091B" w:rsidRPr="0039459D">
        <w:rPr>
          <w:rStyle w:val="Bodytext2"/>
          <w:rFonts w:ascii="Arial" w:hAnsi="Arial" w:cs="Arial"/>
          <w:bCs/>
          <w:sz w:val="22"/>
          <w:szCs w:val="22"/>
        </w:rPr>
        <w:t>,</w:t>
      </w:r>
      <w:r w:rsidR="00B347D0" w:rsidRPr="0039459D">
        <w:rPr>
          <w:rStyle w:val="Bodytext2"/>
          <w:rFonts w:ascii="Arial" w:hAnsi="Arial" w:cs="Arial"/>
          <w:bCs/>
          <w:sz w:val="22"/>
          <w:szCs w:val="22"/>
        </w:rPr>
        <w:t xml:space="preserve"> </w:t>
      </w:r>
      <w:r w:rsidR="004D091B" w:rsidRPr="0039459D">
        <w:rPr>
          <w:rStyle w:val="Bodytext2"/>
          <w:rFonts w:ascii="Arial" w:hAnsi="Arial" w:cs="Arial"/>
          <w:bCs/>
          <w:sz w:val="22"/>
          <w:szCs w:val="22"/>
        </w:rPr>
        <w:t>je potrebna priglasitev Evropski komisiji.</w:t>
      </w:r>
    </w:p>
    <w:p w14:paraId="51D16752" w14:textId="697591C6" w:rsidR="006E4613" w:rsidRPr="0039459D" w:rsidRDefault="006E4613" w:rsidP="0043690E">
      <w:pPr>
        <w:pStyle w:val="odstavek"/>
        <w:shd w:val="clear" w:color="auto" w:fill="FFFFFF"/>
        <w:spacing w:before="170" w:beforeAutospacing="0" w:after="0" w:afterAutospacing="0" w:line="260" w:lineRule="exact"/>
        <w:jc w:val="both"/>
        <w:rPr>
          <w:rStyle w:val="Bodytext2"/>
          <w:rFonts w:ascii="Arial" w:hAnsi="Arial" w:cs="Arial"/>
          <w:bCs/>
          <w:sz w:val="22"/>
          <w:szCs w:val="22"/>
        </w:rPr>
      </w:pPr>
    </w:p>
    <w:p w14:paraId="5E6642BA" w14:textId="69B0D205" w:rsidR="006E4613" w:rsidRPr="0039459D" w:rsidRDefault="0039459D" w:rsidP="0039459D">
      <w:pPr>
        <w:pStyle w:val="odstavek"/>
        <w:shd w:val="clear" w:color="auto" w:fill="FFFFFF"/>
        <w:spacing w:before="170" w:beforeAutospacing="0" w:after="0" w:afterAutospacing="0" w:line="260" w:lineRule="exact"/>
        <w:jc w:val="center"/>
        <w:rPr>
          <w:rStyle w:val="Bodytext2"/>
          <w:rFonts w:ascii="Arial" w:hAnsi="Arial" w:cs="Arial"/>
          <w:bCs/>
          <w:sz w:val="22"/>
          <w:szCs w:val="22"/>
        </w:rPr>
      </w:pPr>
      <w:r w:rsidRPr="0039459D">
        <w:rPr>
          <w:rStyle w:val="Bodytext2"/>
          <w:rFonts w:ascii="Arial" w:hAnsi="Arial" w:cs="Arial"/>
          <w:bCs/>
          <w:sz w:val="22"/>
          <w:szCs w:val="22"/>
        </w:rPr>
        <w:t>I</w:t>
      </w:r>
      <w:r w:rsidR="006E4613" w:rsidRPr="0039459D">
        <w:rPr>
          <w:rStyle w:val="Bodytext2"/>
          <w:rFonts w:ascii="Arial" w:hAnsi="Arial" w:cs="Arial"/>
          <w:bCs/>
          <w:sz w:val="22"/>
          <w:szCs w:val="22"/>
        </w:rPr>
        <w:t xml:space="preserve">I. </w:t>
      </w:r>
      <w:r w:rsidR="00E26DEF" w:rsidRPr="0039459D">
        <w:rPr>
          <w:rStyle w:val="Bodytext2"/>
          <w:rFonts w:ascii="Arial" w:hAnsi="Arial" w:cs="Arial"/>
          <w:bCs/>
          <w:sz w:val="22"/>
          <w:szCs w:val="22"/>
        </w:rPr>
        <w:t>G</w:t>
      </w:r>
      <w:r w:rsidR="006E4613" w:rsidRPr="0039459D">
        <w:rPr>
          <w:rStyle w:val="Bodytext2"/>
          <w:rFonts w:ascii="Arial" w:hAnsi="Arial" w:cs="Arial"/>
          <w:bCs/>
          <w:sz w:val="22"/>
          <w:szCs w:val="22"/>
        </w:rPr>
        <w:t>radnj</w:t>
      </w:r>
      <w:r w:rsidR="00E26DEF" w:rsidRPr="0039459D">
        <w:rPr>
          <w:rStyle w:val="Bodytext2"/>
          <w:rFonts w:ascii="Arial" w:hAnsi="Arial" w:cs="Arial"/>
          <w:bCs/>
          <w:sz w:val="22"/>
          <w:szCs w:val="22"/>
        </w:rPr>
        <w:t>a</w:t>
      </w:r>
      <w:r w:rsidR="006E4613" w:rsidRPr="0039459D">
        <w:rPr>
          <w:rStyle w:val="Bodytext2"/>
          <w:rFonts w:ascii="Arial" w:hAnsi="Arial" w:cs="Arial"/>
          <w:bCs/>
          <w:sz w:val="22"/>
          <w:szCs w:val="22"/>
        </w:rPr>
        <w:t xml:space="preserve"> </w:t>
      </w:r>
      <w:r w:rsidR="00AF3459" w:rsidRPr="0039459D">
        <w:rPr>
          <w:rStyle w:val="Bodytext2"/>
          <w:rFonts w:ascii="Arial" w:hAnsi="Arial" w:cs="Arial"/>
          <w:bCs/>
          <w:sz w:val="22"/>
          <w:szCs w:val="22"/>
        </w:rPr>
        <w:t xml:space="preserve">visokozmogljivih </w:t>
      </w:r>
      <w:r w:rsidR="006E4613" w:rsidRPr="0039459D">
        <w:rPr>
          <w:rFonts w:ascii="Arial" w:hAnsi="Arial" w:cs="Arial"/>
          <w:bCs/>
          <w:sz w:val="22"/>
          <w:szCs w:val="22"/>
        </w:rPr>
        <w:t>fiksn</w:t>
      </w:r>
      <w:r w:rsidR="009C3095" w:rsidRPr="0039459D">
        <w:rPr>
          <w:rFonts w:ascii="Arial" w:hAnsi="Arial" w:cs="Arial"/>
          <w:bCs/>
          <w:sz w:val="22"/>
          <w:szCs w:val="22"/>
        </w:rPr>
        <w:t>ih</w:t>
      </w:r>
      <w:r w:rsidR="006E4613" w:rsidRPr="0039459D">
        <w:rPr>
          <w:rFonts w:ascii="Arial" w:hAnsi="Arial" w:cs="Arial"/>
          <w:bCs/>
          <w:sz w:val="22"/>
          <w:szCs w:val="22"/>
        </w:rPr>
        <w:t xml:space="preserve"> širokopasovn</w:t>
      </w:r>
      <w:r w:rsidR="009C3095" w:rsidRPr="0039459D">
        <w:rPr>
          <w:rFonts w:ascii="Arial" w:hAnsi="Arial" w:cs="Arial"/>
          <w:bCs/>
          <w:sz w:val="22"/>
          <w:szCs w:val="22"/>
        </w:rPr>
        <w:t>ih</w:t>
      </w:r>
      <w:r w:rsidR="006E4613" w:rsidRPr="0039459D">
        <w:rPr>
          <w:rFonts w:ascii="Arial" w:hAnsi="Arial" w:cs="Arial"/>
          <w:bCs/>
          <w:sz w:val="22"/>
          <w:szCs w:val="22"/>
        </w:rPr>
        <w:t xml:space="preserve"> omrež</w:t>
      </w:r>
      <w:r w:rsidR="009C3095" w:rsidRPr="0039459D">
        <w:rPr>
          <w:rFonts w:ascii="Arial" w:hAnsi="Arial" w:cs="Arial"/>
          <w:bCs/>
          <w:sz w:val="22"/>
          <w:szCs w:val="22"/>
        </w:rPr>
        <w:t>i</w:t>
      </w:r>
      <w:r w:rsidR="006E4613" w:rsidRPr="0039459D">
        <w:rPr>
          <w:rFonts w:ascii="Arial" w:hAnsi="Arial" w:cs="Arial"/>
          <w:bCs/>
          <w:sz w:val="22"/>
          <w:szCs w:val="22"/>
        </w:rPr>
        <w:t xml:space="preserve">j in </w:t>
      </w:r>
      <w:r>
        <w:rPr>
          <w:rFonts w:ascii="Arial" w:hAnsi="Arial" w:cs="Arial"/>
          <w:bCs/>
          <w:sz w:val="22"/>
          <w:szCs w:val="22"/>
        </w:rPr>
        <w:t xml:space="preserve">pasivnih </w:t>
      </w:r>
      <w:r w:rsidR="006E4613" w:rsidRPr="0039459D">
        <w:rPr>
          <w:rFonts w:ascii="Arial" w:hAnsi="Arial" w:cs="Arial"/>
          <w:bCs/>
          <w:sz w:val="22"/>
          <w:szCs w:val="22"/>
        </w:rPr>
        <w:t>mobiln</w:t>
      </w:r>
      <w:r w:rsidR="009C3095" w:rsidRPr="0039459D">
        <w:rPr>
          <w:rFonts w:ascii="Arial" w:hAnsi="Arial" w:cs="Arial"/>
          <w:bCs/>
          <w:sz w:val="22"/>
          <w:szCs w:val="22"/>
        </w:rPr>
        <w:t>ih</w:t>
      </w:r>
      <w:r w:rsidR="006E4613" w:rsidRPr="0039459D">
        <w:rPr>
          <w:rFonts w:ascii="Arial" w:hAnsi="Arial" w:cs="Arial"/>
          <w:bCs/>
          <w:sz w:val="22"/>
          <w:szCs w:val="22"/>
        </w:rPr>
        <w:t xml:space="preserve"> omrež</w:t>
      </w:r>
      <w:r w:rsidR="009C3095" w:rsidRPr="0039459D">
        <w:rPr>
          <w:rFonts w:ascii="Arial" w:hAnsi="Arial" w:cs="Arial"/>
          <w:bCs/>
          <w:sz w:val="22"/>
          <w:szCs w:val="22"/>
        </w:rPr>
        <w:t>i</w:t>
      </w:r>
      <w:r w:rsidR="006E4613" w:rsidRPr="0039459D">
        <w:rPr>
          <w:rFonts w:ascii="Arial" w:hAnsi="Arial" w:cs="Arial"/>
          <w:bCs/>
          <w:sz w:val="22"/>
          <w:szCs w:val="22"/>
        </w:rPr>
        <w:t>j 5G</w:t>
      </w:r>
    </w:p>
    <w:p w14:paraId="3CD86837" w14:textId="339BE5EC" w:rsidR="00AD4863" w:rsidRPr="0039459D" w:rsidRDefault="00A545CE" w:rsidP="0043690E">
      <w:pPr>
        <w:pStyle w:val="len"/>
        <w:shd w:val="clear" w:color="auto" w:fill="FFFFFF"/>
        <w:spacing w:before="480" w:beforeAutospacing="0" w:after="0" w:afterAutospacing="0" w:line="260" w:lineRule="exact"/>
        <w:jc w:val="center"/>
        <w:rPr>
          <w:rStyle w:val="Bodytext2"/>
          <w:rFonts w:ascii="Arial" w:hAnsi="Arial" w:cs="Arial"/>
          <w:bCs/>
          <w:sz w:val="22"/>
          <w:szCs w:val="22"/>
        </w:rPr>
      </w:pPr>
      <w:r w:rsidRPr="0039459D">
        <w:rPr>
          <w:rStyle w:val="Bodytext2"/>
          <w:rFonts w:ascii="Arial" w:hAnsi="Arial" w:cs="Arial"/>
          <w:bCs/>
          <w:sz w:val="22"/>
          <w:szCs w:val="22"/>
        </w:rPr>
        <w:t>4</w:t>
      </w:r>
      <w:r w:rsidR="00AD4863" w:rsidRPr="0039459D">
        <w:rPr>
          <w:rStyle w:val="Bodytext2"/>
          <w:rFonts w:ascii="Arial" w:hAnsi="Arial" w:cs="Arial"/>
          <w:bCs/>
          <w:sz w:val="22"/>
          <w:szCs w:val="22"/>
        </w:rPr>
        <w:t>. člen</w:t>
      </w:r>
    </w:p>
    <w:p w14:paraId="5522E1FE" w14:textId="482CC3A4" w:rsidR="00AD4863" w:rsidRPr="0039459D" w:rsidRDefault="00AD4863" w:rsidP="0043690E">
      <w:pPr>
        <w:pStyle w:val="lennaslov"/>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lang w:val="x-none"/>
        </w:rPr>
        <w:t>(</w:t>
      </w:r>
      <w:r w:rsidR="004C63AB" w:rsidRPr="0039459D">
        <w:rPr>
          <w:rFonts w:ascii="Arial" w:hAnsi="Arial" w:cs="Arial"/>
          <w:bCs/>
          <w:sz w:val="22"/>
          <w:szCs w:val="22"/>
        </w:rPr>
        <w:t>upravičene vrste naložb</w:t>
      </w:r>
      <w:r w:rsidR="00D17089" w:rsidRPr="0039459D">
        <w:rPr>
          <w:rFonts w:ascii="Arial" w:hAnsi="Arial" w:cs="Arial"/>
          <w:bCs/>
          <w:sz w:val="22"/>
          <w:szCs w:val="22"/>
        </w:rPr>
        <w:t xml:space="preserve"> in upravičeni stroški)</w:t>
      </w:r>
    </w:p>
    <w:p w14:paraId="51487F46" w14:textId="1F1736D4" w:rsidR="00885DF1" w:rsidRPr="0039459D" w:rsidRDefault="00A545CE">
      <w:pPr>
        <w:pStyle w:val="odstavek"/>
        <w:shd w:val="clear" w:color="auto" w:fill="FFFFFF"/>
        <w:spacing w:before="240" w:line="260" w:lineRule="exact"/>
        <w:jc w:val="both"/>
        <w:rPr>
          <w:rFonts w:ascii="Arial" w:hAnsi="Arial" w:cs="Arial"/>
          <w:bCs/>
          <w:sz w:val="22"/>
          <w:szCs w:val="22"/>
        </w:rPr>
      </w:pPr>
      <w:r w:rsidRPr="0039459D">
        <w:rPr>
          <w:rFonts w:ascii="Arial" w:hAnsi="Arial" w:cs="Arial"/>
          <w:bCs/>
          <w:sz w:val="22"/>
          <w:szCs w:val="22"/>
        </w:rPr>
        <w:t xml:space="preserve">(1) </w:t>
      </w:r>
      <w:r w:rsidR="00852371" w:rsidRPr="0039459D">
        <w:rPr>
          <w:rFonts w:ascii="Arial" w:hAnsi="Arial" w:cs="Arial"/>
          <w:bCs/>
          <w:sz w:val="22"/>
          <w:szCs w:val="22"/>
        </w:rPr>
        <w:t xml:space="preserve">Upravičeni stroški </w:t>
      </w:r>
      <w:r w:rsidR="00767B36" w:rsidRPr="0039459D">
        <w:rPr>
          <w:rFonts w:ascii="Arial" w:hAnsi="Arial" w:cs="Arial"/>
          <w:bCs/>
          <w:sz w:val="22"/>
          <w:szCs w:val="22"/>
        </w:rPr>
        <w:t xml:space="preserve">javnega sofinanciranja gradnje </w:t>
      </w:r>
      <w:r w:rsidR="001E5211" w:rsidRPr="0039459D">
        <w:rPr>
          <w:rFonts w:ascii="Arial" w:hAnsi="Arial" w:cs="Arial"/>
          <w:bCs/>
          <w:sz w:val="22"/>
          <w:szCs w:val="22"/>
        </w:rPr>
        <w:t xml:space="preserve">visokozmogljivih </w:t>
      </w:r>
      <w:r w:rsidR="00767B36" w:rsidRPr="0039459D">
        <w:rPr>
          <w:rFonts w:ascii="Arial" w:hAnsi="Arial" w:cs="Arial"/>
          <w:bCs/>
          <w:sz w:val="22"/>
          <w:szCs w:val="22"/>
        </w:rPr>
        <w:t xml:space="preserve">fiksnih širokopasovnih omrežij in </w:t>
      </w:r>
      <w:r w:rsidR="00885DF1" w:rsidRPr="0039459D">
        <w:rPr>
          <w:rFonts w:ascii="Arial" w:hAnsi="Arial" w:cs="Arial"/>
          <w:bCs/>
          <w:sz w:val="22"/>
          <w:szCs w:val="22"/>
        </w:rPr>
        <w:t xml:space="preserve">pasivnih </w:t>
      </w:r>
      <w:r w:rsidR="00767B36" w:rsidRPr="0039459D">
        <w:rPr>
          <w:rFonts w:ascii="Arial" w:hAnsi="Arial" w:cs="Arial"/>
          <w:bCs/>
          <w:sz w:val="22"/>
          <w:szCs w:val="22"/>
        </w:rPr>
        <w:t xml:space="preserve">mobilnih omrežij 5G </w:t>
      </w:r>
      <w:r w:rsidR="00852371" w:rsidRPr="0039459D">
        <w:rPr>
          <w:rFonts w:ascii="Arial" w:hAnsi="Arial" w:cs="Arial"/>
          <w:bCs/>
          <w:sz w:val="22"/>
          <w:szCs w:val="22"/>
        </w:rPr>
        <w:t xml:space="preserve">so vsi stroški izgradnje, </w:t>
      </w:r>
      <w:r w:rsidR="00111CAB" w:rsidRPr="0039459D">
        <w:rPr>
          <w:rFonts w:ascii="Arial" w:hAnsi="Arial" w:cs="Arial"/>
          <w:bCs/>
          <w:sz w:val="22"/>
          <w:szCs w:val="22"/>
        </w:rPr>
        <w:t xml:space="preserve">ki so povezani z gradnjo fiksnega širokopasovnega omrežja oziroma nadgradnjo ali razširitvijo obstoječih </w:t>
      </w:r>
      <w:r w:rsidR="00AF3459" w:rsidRPr="0039459D">
        <w:rPr>
          <w:rFonts w:ascii="Arial" w:hAnsi="Arial" w:cs="Arial"/>
          <w:bCs/>
          <w:sz w:val="22"/>
          <w:szCs w:val="22"/>
        </w:rPr>
        <w:t xml:space="preserve">fiksnih </w:t>
      </w:r>
      <w:r w:rsidR="00111CAB" w:rsidRPr="0039459D">
        <w:rPr>
          <w:rFonts w:ascii="Arial" w:hAnsi="Arial" w:cs="Arial"/>
          <w:bCs/>
          <w:sz w:val="22"/>
          <w:szCs w:val="22"/>
        </w:rPr>
        <w:t xml:space="preserve">omrežij za povezavo gospodinjstev in spodbujevalcev </w:t>
      </w:r>
      <w:r w:rsidR="00885DF1" w:rsidRPr="0039459D">
        <w:rPr>
          <w:rFonts w:ascii="Arial" w:hAnsi="Arial" w:cs="Arial"/>
          <w:bCs/>
          <w:sz w:val="22"/>
          <w:szCs w:val="22"/>
        </w:rPr>
        <w:t>socialno-ekonomskega</w:t>
      </w:r>
      <w:r w:rsidR="00111CAB" w:rsidRPr="0039459D">
        <w:rPr>
          <w:rFonts w:ascii="Arial" w:hAnsi="Arial" w:cs="Arial"/>
          <w:bCs/>
          <w:sz w:val="22"/>
          <w:szCs w:val="22"/>
        </w:rPr>
        <w:t xml:space="preserve"> razvoja ter gradnjo </w:t>
      </w:r>
      <w:r w:rsidR="00885DF1" w:rsidRPr="0039459D">
        <w:rPr>
          <w:rFonts w:ascii="Arial" w:hAnsi="Arial" w:cs="Arial"/>
          <w:bCs/>
          <w:sz w:val="22"/>
          <w:szCs w:val="22"/>
        </w:rPr>
        <w:t xml:space="preserve">pasivnih </w:t>
      </w:r>
      <w:r w:rsidR="00111CAB" w:rsidRPr="0039459D">
        <w:rPr>
          <w:rFonts w:ascii="Arial" w:hAnsi="Arial" w:cs="Arial"/>
          <w:bCs/>
          <w:sz w:val="22"/>
          <w:szCs w:val="22"/>
        </w:rPr>
        <w:t>mobilnih omrežij 5G</w:t>
      </w:r>
      <w:r w:rsidR="008A7AF0" w:rsidRPr="0039459D">
        <w:rPr>
          <w:rFonts w:ascii="Arial" w:hAnsi="Arial" w:cs="Arial"/>
          <w:bCs/>
          <w:sz w:val="22"/>
          <w:szCs w:val="22"/>
        </w:rPr>
        <w:t>.</w:t>
      </w:r>
      <w:r w:rsidR="00852371" w:rsidRPr="0039459D">
        <w:rPr>
          <w:rFonts w:ascii="Arial" w:hAnsi="Arial" w:cs="Arial"/>
          <w:bCs/>
          <w:sz w:val="22"/>
          <w:szCs w:val="22"/>
        </w:rPr>
        <w:t xml:space="preserve"> </w:t>
      </w:r>
      <w:r w:rsidR="008A7AF0" w:rsidRPr="0039459D">
        <w:rPr>
          <w:rFonts w:ascii="Arial" w:hAnsi="Arial" w:cs="Arial"/>
          <w:bCs/>
          <w:sz w:val="22"/>
          <w:szCs w:val="22"/>
        </w:rPr>
        <w:t xml:space="preserve">Upravičeni stroški so tudi </w:t>
      </w:r>
      <w:r w:rsidR="002946C8" w:rsidRPr="0039459D">
        <w:rPr>
          <w:rFonts w:ascii="Arial" w:hAnsi="Arial" w:cs="Arial"/>
          <w:bCs/>
          <w:sz w:val="22"/>
          <w:szCs w:val="22"/>
        </w:rPr>
        <w:t>stroški</w:t>
      </w:r>
      <w:r w:rsidR="00852371" w:rsidRPr="0039459D">
        <w:rPr>
          <w:rFonts w:ascii="Arial" w:hAnsi="Arial" w:cs="Arial"/>
          <w:bCs/>
          <w:sz w:val="22"/>
          <w:szCs w:val="22"/>
        </w:rPr>
        <w:t xml:space="preserve"> najem</w:t>
      </w:r>
      <w:r w:rsidR="00812919" w:rsidRPr="0039459D">
        <w:rPr>
          <w:rFonts w:ascii="Arial" w:hAnsi="Arial" w:cs="Arial"/>
          <w:bCs/>
          <w:sz w:val="22"/>
          <w:szCs w:val="22"/>
        </w:rPr>
        <w:t>a</w:t>
      </w:r>
      <w:r w:rsidR="00852371" w:rsidRPr="0039459D">
        <w:rPr>
          <w:rFonts w:ascii="Arial" w:hAnsi="Arial" w:cs="Arial"/>
          <w:bCs/>
          <w:sz w:val="22"/>
          <w:szCs w:val="22"/>
        </w:rPr>
        <w:t xml:space="preserve"> </w:t>
      </w:r>
      <w:r w:rsidR="00812919" w:rsidRPr="0039459D">
        <w:rPr>
          <w:rFonts w:ascii="Arial" w:hAnsi="Arial" w:cs="Arial"/>
          <w:bCs/>
          <w:sz w:val="22"/>
          <w:szCs w:val="22"/>
        </w:rPr>
        <w:t xml:space="preserve">ter nakupa </w:t>
      </w:r>
      <w:r w:rsidR="00852371" w:rsidRPr="0039459D">
        <w:rPr>
          <w:rFonts w:ascii="Arial" w:hAnsi="Arial" w:cs="Arial"/>
          <w:bCs/>
          <w:sz w:val="22"/>
          <w:szCs w:val="22"/>
        </w:rPr>
        <w:t>obstoječ</w:t>
      </w:r>
      <w:r w:rsidR="002946C8" w:rsidRPr="0039459D">
        <w:rPr>
          <w:rFonts w:ascii="Arial" w:hAnsi="Arial" w:cs="Arial"/>
          <w:bCs/>
          <w:sz w:val="22"/>
          <w:szCs w:val="22"/>
        </w:rPr>
        <w:t>e infrastrukture</w:t>
      </w:r>
      <w:r w:rsidR="00852371" w:rsidRPr="0039459D">
        <w:rPr>
          <w:rFonts w:ascii="Arial" w:hAnsi="Arial" w:cs="Arial"/>
          <w:bCs/>
          <w:sz w:val="22"/>
          <w:szCs w:val="22"/>
        </w:rPr>
        <w:t xml:space="preserve"> </w:t>
      </w:r>
      <w:r w:rsidR="002946C8" w:rsidRPr="0039459D">
        <w:rPr>
          <w:rFonts w:ascii="Arial" w:hAnsi="Arial" w:cs="Arial"/>
          <w:bCs/>
          <w:sz w:val="22"/>
          <w:szCs w:val="22"/>
        </w:rPr>
        <w:t xml:space="preserve">in </w:t>
      </w:r>
      <w:r w:rsidR="00852371" w:rsidRPr="0039459D">
        <w:rPr>
          <w:rFonts w:ascii="Arial" w:hAnsi="Arial" w:cs="Arial"/>
          <w:bCs/>
          <w:sz w:val="22"/>
          <w:szCs w:val="22"/>
        </w:rPr>
        <w:t>omrež</w:t>
      </w:r>
      <w:r w:rsidR="002946C8" w:rsidRPr="0039459D">
        <w:rPr>
          <w:rFonts w:ascii="Arial" w:hAnsi="Arial" w:cs="Arial"/>
          <w:bCs/>
          <w:sz w:val="22"/>
          <w:szCs w:val="22"/>
        </w:rPr>
        <w:t>ij</w:t>
      </w:r>
      <w:r w:rsidR="00852371" w:rsidRPr="0039459D">
        <w:rPr>
          <w:rFonts w:ascii="Arial" w:hAnsi="Arial" w:cs="Arial"/>
          <w:bCs/>
          <w:sz w:val="22"/>
          <w:szCs w:val="22"/>
        </w:rPr>
        <w:t xml:space="preserve">. </w:t>
      </w:r>
      <w:r w:rsidR="000F6047" w:rsidRPr="0039459D">
        <w:rPr>
          <w:rFonts w:ascii="Arial" w:hAnsi="Arial" w:cs="Arial"/>
          <w:bCs/>
          <w:sz w:val="22"/>
          <w:szCs w:val="22"/>
        </w:rPr>
        <w:t xml:space="preserve">Strošek  </w:t>
      </w:r>
      <w:r w:rsidR="00CE2862">
        <w:rPr>
          <w:rFonts w:ascii="Arial" w:hAnsi="Arial" w:cs="Arial"/>
          <w:bCs/>
          <w:sz w:val="22"/>
          <w:szCs w:val="22"/>
        </w:rPr>
        <w:t xml:space="preserve">najema in </w:t>
      </w:r>
      <w:r w:rsidR="000F6047" w:rsidRPr="0039459D">
        <w:rPr>
          <w:rFonts w:ascii="Arial" w:hAnsi="Arial" w:cs="Arial"/>
          <w:bCs/>
          <w:sz w:val="22"/>
          <w:szCs w:val="22"/>
        </w:rPr>
        <w:t>neodtujljive</w:t>
      </w:r>
      <w:r w:rsidR="00111CAB" w:rsidRPr="0039459D">
        <w:rPr>
          <w:rFonts w:ascii="Arial" w:hAnsi="Arial" w:cs="Arial"/>
          <w:bCs/>
          <w:sz w:val="22"/>
          <w:szCs w:val="22"/>
        </w:rPr>
        <w:t>, neomejene</w:t>
      </w:r>
      <w:r w:rsidR="000F6047" w:rsidRPr="0039459D">
        <w:rPr>
          <w:rFonts w:ascii="Arial" w:hAnsi="Arial" w:cs="Arial"/>
          <w:bCs/>
          <w:sz w:val="22"/>
          <w:szCs w:val="22"/>
        </w:rPr>
        <w:t xml:space="preserve"> in nepreklicne pravice do uporabe (IRU) obstoječe infrastrukture in omrežij </w:t>
      </w:r>
      <w:r w:rsidR="005E2C7A" w:rsidRPr="0039459D">
        <w:rPr>
          <w:rFonts w:ascii="Arial" w:hAnsi="Arial" w:cs="Arial"/>
          <w:bCs/>
          <w:sz w:val="22"/>
          <w:szCs w:val="22"/>
        </w:rPr>
        <w:t xml:space="preserve"> za </w:t>
      </w:r>
      <w:r w:rsidR="00110BCF">
        <w:rPr>
          <w:rFonts w:ascii="Arial" w:hAnsi="Arial" w:cs="Arial"/>
          <w:bCs/>
          <w:sz w:val="22"/>
          <w:szCs w:val="22"/>
        </w:rPr>
        <w:t>obdobje največ</w:t>
      </w:r>
      <w:r w:rsidR="005E2C7A" w:rsidRPr="0039459D">
        <w:rPr>
          <w:rFonts w:ascii="Arial" w:hAnsi="Arial" w:cs="Arial"/>
          <w:bCs/>
          <w:sz w:val="22"/>
          <w:szCs w:val="22"/>
        </w:rPr>
        <w:t xml:space="preserve"> 20 let</w:t>
      </w:r>
      <w:r w:rsidR="000F6047" w:rsidRPr="0039459D">
        <w:rPr>
          <w:rFonts w:ascii="Arial" w:hAnsi="Arial" w:cs="Arial"/>
          <w:bCs/>
          <w:sz w:val="22"/>
          <w:szCs w:val="22"/>
        </w:rPr>
        <w:t xml:space="preserve"> </w:t>
      </w:r>
      <w:r w:rsidR="0039459D">
        <w:rPr>
          <w:rFonts w:ascii="Arial" w:hAnsi="Arial" w:cs="Arial"/>
          <w:bCs/>
          <w:sz w:val="22"/>
          <w:szCs w:val="22"/>
        </w:rPr>
        <w:t>postane</w:t>
      </w:r>
      <w:r w:rsidR="000F6047" w:rsidRPr="0039459D">
        <w:rPr>
          <w:rFonts w:ascii="Arial" w:hAnsi="Arial" w:cs="Arial"/>
          <w:bCs/>
          <w:sz w:val="22"/>
          <w:szCs w:val="22"/>
        </w:rPr>
        <w:t xml:space="preserve"> </w:t>
      </w:r>
      <w:r w:rsidR="00384C9C" w:rsidRPr="0039459D">
        <w:rPr>
          <w:rFonts w:ascii="Arial" w:hAnsi="Arial" w:cs="Arial"/>
          <w:bCs/>
          <w:sz w:val="22"/>
          <w:szCs w:val="22"/>
        </w:rPr>
        <w:t xml:space="preserve">upravičen strošek </w:t>
      </w:r>
      <w:r w:rsidR="0039459D">
        <w:rPr>
          <w:rFonts w:ascii="Arial" w:hAnsi="Arial" w:cs="Arial"/>
          <w:bCs/>
          <w:sz w:val="22"/>
          <w:szCs w:val="22"/>
        </w:rPr>
        <w:t>s</w:t>
      </w:r>
      <w:r w:rsidR="005E2C7A" w:rsidRPr="0039459D">
        <w:rPr>
          <w:rFonts w:ascii="Arial" w:hAnsi="Arial" w:cs="Arial"/>
          <w:bCs/>
          <w:sz w:val="22"/>
          <w:szCs w:val="22"/>
        </w:rPr>
        <w:t xml:space="preserve"> predloži</w:t>
      </w:r>
      <w:r w:rsidR="0039459D">
        <w:rPr>
          <w:rFonts w:ascii="Arial" w:hAnsi="Arial" w:cs="Arial"/>
          <w:bCs/>
          <w:sz w:val="22"/>
          <w:szCs w:val="22"/>
        </w:rPr>
        <w:t>tvijo</w:t>
      </w:r>
      <w:r w:rsidR="000F6047" w:rsidRPr="0039459D">
        <w:rPr>
          <w:rFonts w:ascii="Arial" w:hAnsi="Arial" w:cs="Arial"/>
          <w:bCs/>
          <w:sz w:val="22"/>
          <w:szCs w:val="22"/>
        </w:rPr>
        <w:t xml:space="preserve"> dokazila</w:t>
      </w:r>
      <w:r w:rsidR="0039459D">
        <w:rPr>
          <w:rFonts w:ascii="Arial" w:hAnsi="Arial" w:cs="Arial"/>
          <w:bCs/>
          <w:sz w:val="22"/>
          <w:szCs w:val="22"/>
        </w:rPr>
        <w:t xml:space="preserve"> operaterja</w:t>
      </w:r>
      <w:r w:rsidR="000F6047" w:rsidRPr="0039459D">
        <w:rPr>
          <w:rFonts w:ascii="Arial" w:hAnsi="Arial" w:cs="Arial"/>
          <w:bCs/>
          <w:sz w:val="22"/>
          <w:szCs w:val="22"/>
        </w:rPr>
        <w:t xml:space="preserve"> o plačilu</w:t>
      </w:r>
      <w:r w:rsidR="00D1205A" w:rsidRPr="0039459D">
        <w:rPr>
          <w:rFonts w:ascii="Arial" w:hAnsi="Arial" w:cs="Arial"/>
          <w:bCs/>
          <w:sz w:val="22"/>
          <w:szCs w:val="22"/>
        </w:rPr>
        <w:t xml:space="preserve"> tak</w:t>
      </w:r>
      <w:r w:rsidR="0039459D">
        <w:rPr>
          <w:rFonts w:ascii="Arial" w:hAnsi="Arial" w:cs="Arial"/>
          <w:bCs/>
          <w:sz w:val="22"/>
          <w:szCs w:val="22"/>
        </w:rPr>
        <w:t>šn</w:t>
      </w:r>
      <w:r w:rsidR="00D1205A" w:rsidRPr="0039459D">
        <w:rPr>
          <w:rFonts w:ascii="Arial" w:hAnsi="Arial" w:cs="Arial"/>
          <w:bCs/>
          <w:sz w:val="22"/>
          <w:szCs w:val="22"/>
        </w:rPr>
        <w:t>ega stroška</w:t>
      </w:r>
      <w:r w:rsidR="000F6047" w:rsidRPr="0039459D">
        <w:rPr>
          <w:rFonts w:ascii="Arial" w:hAnsi="Arial" w:cs="Arial"/>
          <w:bCs/>
          <w:sz w:val="22"/>
          <w:szCs w:val="22"/>
        </w:rPr>
        <w:t>.</w:t>
      </w:r>
    </w:p>
    <w:p w14:paraId="562F4788" w14:textId="695B6737" w:rsidR="00AC7513" w:rsidRPr="0039459D" w:rsidRDefault="00885DF1">
      <w:pPr>
        <w:pStyle w:val="odstavek"/>
        <w:shd w:val="clear" w:color="auto" w:fill="FFFFFF"/>
        <w:spacing w:before="240" w:line="260" w:lineRule="exact"/>
        <w:jc w:val="both"/>
        <w:rPr>
          <w:rFonts w:ascii="Arial" w:hAnsi="Arial" w:cs="Arial"/>
          <w:bCs/>
          <w:sz w:val="22"/>
          <w:szCs w:val="22"/>
        </w:rPr>
      </w:pPr>
      <w:r w:rsidRPr="0039459D">
        <w:rPr>
          <w:rFonts w:ascii="Arial" w:hAnsi="Arial" w:cs="Arial"/>
          <w:bCs/>
          <w:sz w:val="22"/>
          <w:szCs w:val="22"/>
        </w:rPr>
        <w:t>(2) Za upravičene stroške iz prejšnjega odstavka se štejejo tudi strošk</w:t>
      </w:r>
      <w:r w:rsidR="00674490" w:rsidRPr="0039459D">
        <w:rPr>
          <w:rFonts w:ascii="Arial" w:hAnsi="Arial" w:cs="Arial"/>
          <w:bCs/>
          <w:sz w:val="22"/>
          <w:szCs w:val="22"/>
        </w:rPr>
        <w:t>i</w:t>
      </w:r>
      <w:r w:rsidR="003C7A4D">
        <w:rPr>
          <w:rFonts w:ascii="Arial" w:hAnsi="Arial" w:cs="Arial"/>
          <w:bCs/>
          <w:sz w:val="22"/>
          <w:szCs w:val="22"/>
        </w:rPr>
        <w:t xml:space="preserve">, ki nastanejo pri izgradnji omrežja z lastnimi sredstvi in zaposlenimi.  </w:t>
      </w:r>
    </w:p>
    <w:p w14:paraId="2CC49724" w14:textId="225049F8" w:rsidR="00852371" w:rsidRPr="0039459D" w:rsidRDefault="00D76D10" w:rsidP="00D76D10">
      <w:pPr>
        <w:pStyle w:val="odstavek"/>
        <w:shd w:val="clear" w:color="auto" w:fill="FFFFFF"/>
        <w:spacing w:before="240" w:line="260" w:lineRule="exact"/>
        <w:jc w:val="both"/>
        <w:rPr>
          <w:rFonts w:ascii="Arial" w:hAnsi="Arial" w:cs="Arial"/>
          <w:bCs/>
          <w:sz w:val="22"/>
          <w:szCs w:val="22"/>
        </w:rPr>
      </w:pPr>
      <w:r w:rsidRPr="0039459D">
        <w:rPr>
          <w:rFonts w:ascii="Arial" w:hAnsi="Arial" w:cs="Arial"/>
          <w:bCs/>
          <w:sz w:val="22"/>
          <w:szCs w:val="22"/>
        </w:rPr>
        <w:t>(</w:t>
      </w:r>
      <w:r w:rsidR="003C7A4D">
        <w:rPr>
          <w:rFonts w:ascii="Arial" w:hAnsi="Arial" w:cs="Arial"/>
          <w:bCs/>
          <w:sz w:val="22"/>
          <w:szCs w:val="22"/>
        </w:rPr>
        <w:t>3</w:t>
      </w:r>
      <w:r w:rsidRPr="0039459D">
        <w:rPr>
          <w:rFonts w:ascii="Arial" w:hAnsi="Arial" w:cs="Arial"/>
          <w:bCs/>
          <w:sz w:val="22"/>
          <w:szCs w:val="22"/>
        </w:rPr>
        <w:t xml:space="preserve">) </w:t>
      </w:r>
      <w:r w:rsidR="00111CAB" w:rsidRPr="0039459D">
        <w:rPr>
          <w:rFonts w:ascii="Arial" w:hAnsi="Arial" w:cs="Arial"/>
          <w:bCs/>
          <w:sz w:val="22"/>
          <w:szCs w:val="22"/>
          <w:lang w:val="x-none"/>
        </w:rPr>
        <w:t>Stroški se ne smejo dvojno financirati iz različnih virov javnih sredstev.</w:t>
      </w:r>
    </w:p>
    <w:p w14:paraId="39D2621F" w14:textId="1346B255" w:rsidR="00A54298" w:rsidRPr="0039459D" w:rsidRDefault="00852371"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w:t>
      </w:r>
      <w:r w:rsidR="003C7A4D">
        <w:rPr>
          <w:rFonts w:ascii="Arial" w:hAnsi="Arial" w:cs="Arial"/>
          <w:bCs/>
          <w:sz w:val="22"/>
          <w:szCs w:val="22"/>
        </w:rPr>
        <w:t>4</w:t>
      </w:r>
      <w:r w:rsidRPr="0039459D">
        <w:rPr>
          <w:rFonts w:ascii="Arial" w:hAnsi="Arial" w:cs="Arial"/>
          <w:bCs/>
          <w:sz w:val="22"/>
          <w:szCs w:val="22"/>
        </w:rPr>
        <w:t xml:space="preserve">) </w:t>
      </w:r>
      <w:r w:rsidR="00D76D10" w:rsidRPr="0039459D">
        <w:rPr>
          <w:rFonts w:ascii="Arial" w:hAnsi="Arial" w:cs="Arial"/>
          <w:bCs/>
          <w:sz w:val="22"/>
          <w:szCs w:val="22"/>
        </w:rPr>
        <w:t xml:space="preserve">Upravičeni sta </w:t>
      </w:r>
      <w:r w:rsidR="009D0CC7" w:rsidRPr="0039459D">
        <w:rPr>
          <w:rFonts w:ascii="Arial" w:hAnsi="Arial" w:cs="Arial"/>
          <w:bCs/>
          <w:sz w:val="22"/>
          <w:szCs w:val="22"/>
        </w:rPr>
        <w:t>naslednj</w:t>
      </w:r>
      <w:r w:rsidR="00A545CE" w:rsidRPr="0039459D">
        <w:rPr>
          <w:rFonts w:ascii="Arial" w:hAnsi="Arial" w:cs="Arial"/>
          <w:bCs/>
          <w:sz w:val="22"/>
          <w:szCs w:val="22"/>
        </w:rPr>
        <w:t>i</w:t>
      </w:r>
      <w:r w:rsidR="009D0CC7" w:rsidRPr="0039459D">
        <w:rPr>
          <w:rFonts w:ascii="Arial" w:hAnsi="Arial" w:cs="Arial"/>
          <w:bCs/>
          <w:sz w:val="22"/>
          <w:szCs w:val="22"/>
        </w:rPr>
        <w:t xml:space="preserve"> vrst</w:t>
      </w:r>
      <w:r w:rsidR="00A545CE" w:rsidRPr="0039459D">
        <w:rPr>
          <w:rFonts w:ascii="Arial" w:hAnsi="Arial" w:cs="Arial"/>
          <w:bCs/>
          <w:sz w:val="22"/>
          <w:szCs w:val="22"/>
        </w:rPr>
        <w:t>i</w:t>
      </w:r>
      <w:r w:rsidR="009D0CC7" w:rsidRPr="0039459D">
        <w:rPr>
          <w:rFonts w:ascii="Arial" w:hAnsi="Arial" w:cs="Arial"/>
          <w:bCs/>
          <w:sz w:val="22"/>
          <w:szCs w:val="22"/>
        </w:rPr>
        <w:t xml:space="preserve"> naložb:</w:t>
      </w:r>
    </w:p>
    <w:p w14:paraId="17E23F5E" w14:textId="519118B9" w:rsidR="006E4613" w:rsidRPr="0039459D" w:rsidRDefault="009D0CC7" w:rsidP="0043690E">
      <w:pPr>
        <w:pStyle w:val="Odstavekseznama"/>
        <w:numPr>
          <w:ilvl w:val="0"/>
          <w:numId w:val="2"/>
        </w:numPr>
        <w:spacing w:line="260" w:lineRule="exact"/>
        <w:jc w:val="both"/>
        <w:rPr>
          <w:rFonts w:ascii="Arial" w:hAnsi="Arial" w:cs="Arial"/>
          <w:bCs/>
        </w:rPr>
      </w:pPr>
      <w:r w:rsidRPr="0039459D">
        <w:rPr>
          <w:rFonts w:ascii="Arial" w:hAnsi="Arial" w:cs="Arial"/>
          <w:bCs/>
        </w:rPr>
        <w:t xml:space="preserve">gradnja </w:t>
      </w:r>
      <w:r w:rsidR="00D1205A" w:rsidRPr="0039459D">
        <w:rPr>
          <w:rFonts w:ascii="Arial" w:hAnsi="Arial" w:cs="Arial"/>
          <w:bCs/>
        </w:rPr>
        <w:t xml:space="preserve">visokozmogljivih </w:t>
      </w:r>
      <w:r w:rsidRPr="0039459D">
        <w:rPr>
          <w:rFonts w:ascii="Arial" w:hAnsi="Arial" w:cs="Arial"/>
          <w:bCs/>
        </w:rPr>
        <w:t>fiksn</w:t>
      </w:r>
      <w:r w:rsidR="009C3095" w:rsidRPr="0039459D">
        <w:rPr>
          <w:rFonts w:ascii="Arial" w:hAnsi="Arial" w:cs="Arial"/>
          <w:bCs/>
        </w:rPr>
        <w:t>ih</w:t>
      </w:r>
      <w:r w:rsidRPr="0039459D">
        <w:rPr>
          <w:rFonts w:ascii="Arial" w:hAnsi="Arial" w:cs="Arial"/>
          <w:bCs/>
        </w:rPr>
        <w:t xml:space="preserve"> širokopasovn</w:t>
      </w:r>
      <w:r w:rsidR="009C3095" w:rsidRPr="0039459D">
        <w:rPr>
          <w:rFonts w:ascii="Arial" w:hAnsi="Arial" w:cs="Arial"/>
          <w:bCs/>
        </w:rPr>
        <w:t>ih</w:t>
      </w:r>
      <w:r w:rsidRPr="0039459D">
        <w:rPr>
          <w:rFonts w:ascii="Arial" w:hAnsi="Arial" w:cs="Arial"/>
          <w:bCs/>
        </w:rPr>
        <w:t xml:space="preserve"> omrež</w:t>
      </w:r>
      <w:r w:rsidR="009C3095" w:rsidRPr="0039459D">
        <w:rPr>
          <w:rFonts w:ascii="Arial" w:hAnsi="Arial" w:cs="Arial"/>
          <w:bCs/>
        </w:rPr>
        <w:t>i</w:t>
      </w:r>
      <w:r w:rsidRPr="0039459D">
        <w:rPr>
          <w:rFonts w:ascii="Arial" w:hAnsi="Arial" w:cs="Arial"/>
          <w:bCs/>
        </w:rPr>
        <w:t>j</w:t>
      </w:r>
      <w:r w:rsidR="00A46CA2" w:rsidRPr="0039459D">
        <w:rPr>
          <w:rFonts w:ascii="Arial" w:hAnsi="Arial" w:cs="Arial"/>
          <w:bCs/>
        </w:rPr>
        <w:t xml:space="preserve"> oziroma nadgradnja ali razširitev obstoječih </w:t>
      </w:r>
      <w:r w:rsidR="00D1205A" w:rsidRPr="0039459D">
        <w:rPr>
          <w:rFonts w:ascii="Arial" w:hAnsi="Arial" w:cs="Arial"/>
          <w:bCs/>
        </w:rPr>
        <w:t xml:space="preserve">fiksnih </w:t>
      </w:r>
      <w:r w:rsidR="00A46CA2" w:rsidRPr="0039459D">
        <w:rPr>
          <w:rFonts w:ascii="Arial" w:hAnsi="Arial" w:cs="Arial"/>
          <w:bCs/>
        </w:rPr>
        <w:t>omrežij</w:t>
      </w:r>
      <w:r w:rsidRPr="0039459D">
        <w:rPr>
          <w:rFonts w:ascii="Arial" w:hAnsi="Arial" w:cs="Arial"/>
          <w:bCs/>
        </w:rPr>
        <w:t xml:space="preserve"> za </w:t>
      </w:r>
      <w:r w:rsidR="00D1205A" w:rsidRPr="0039459D">
        <w:rPr>
          <w:rFonts w:ascii="Arial" w:hAnsi="Arial" w:cs="Arial"/>
          <w:bCs/>
        </w:rPr>
        <w:t xml:space="preserve">omogočanje širokopasovnega dostopa </w:t>
      </w:r>
      <w:r w:rsidRPr="0039459D">
        <w:rPr>
          <w:rFonts w:ascii="Arial" w:hAnsi="Arial" w:cs="Arial"/>
          <w:bCs/>
        </w:rPr>
        <w:t xml:space="preserve">gospodinjstev in spodbujevalcev socialno-ekonomskega razvoja na območjih, na katerih ni omrežja, ki bi lahko zanesljivo zagotavljalo hitrosti prenosa </w:t>
      </w:r>
      <w:r w:rsidR="00186D05" w:rsidRPr="0039459D">
        <w:rPr>
          <w:rFonts w:ascii="Arial" w:hAnsi="Arial" w:cs="Arial"/>
          <w:bCs/>
        </w:rPr>
        <w:t>najmanj</w:t>
      </w:r>
      <w:r w:rsidRPr="0039459D">
        <w:rPr>
          <w:rFonts w:ascii="Arial" w:hAnsi="Arial" w:cs="Arial"/>
          <w:bCs/>
        </w:rPr>
        <w:t xml:space="preserve"> 100 Mb/s</w:t>
      </w:r>
      <w:r w:rsidR="00D1205A" w:rsidRPr="0039459D">
        <w:rPr>
          <w:rFonts w:ascii="Arial" w:hAnsi="Arial" w:cs="Arial"/>
          <w:bCs/>
        </w:rPr>
        <w:t xml:space="preserve"> v smeri proti uporabniku</w:t>
      </w:r>
      <w:r w:rsidRPr="0039459D">
        <w:rPr>
          <w:rFonts w:ascii="Arial" w:hAnsi="Arial" w:cs="Arial"/>
          <w:bCs/>
        </w:rPr>
        <w:t>, ali zanj</w:t>
      </w:r>
      <w:r w:rsidR="00D1205A" w:rsidRPr="0039459D">
        <w:rPr>
          <w:rFonts w:ascii="Arial" w:hAnsi="Arial" w:cs="Arial"/>
          <w:bCs/>
        </w:rPr>
        <w:t>e</w:t>
      </w:r>
      <w:r w:rsidR="006847D2">
        <w:rPr>
          <w:rFonts w:ascii="Arial" w:hAnsi="Arial" w:cs="Arial"/>
          <w:bCs/>
        </w:rPr>
        <w:t xml:space="preserve"> na podlagi poizvedovanja po tržnem interesu v skladu z 19. členom zakona</w:t>
      </w:r>
      <w:r w:rsidRPr="0039459D">
        <w:rPr>
          <w:rFonts w:ascii="Arial" w:hAnsi="Arial" w:cs="Arial"/>
          <w:bCs/>
        </w:rPr>
        <w:t xml:space="preserve"> ni </w:t>
      </w:r>
      <w:r w:rsidR="00C96A95">
        <w:rPr>
          <w:rFonts w:ascii="Arial" w:hAnsi="Arial" w:cs="Arial"/>
          <w:bCs/>
        </w:rPr>
        <w:t>bil izkazan tržni interes za gradnjo</w:t>
      </w:r>
      <w:r w:rsidRPr="0039459D">
        <w:rPr>
          <w:rFonts w:ascii="Arial" w:hAnsi="Arial" w:cs="Arial"/>
          <w:bCs/>
        </w:rPr>
        <w:t xml:space="preserve"> v treh letih od objave načrtovanega ukrepa</w:t>
      </w:r>
      <w:r w:rsidR="006E4613" w:rsidRPr="0039459D">
        <w:rPr>
          <w:rFonts w:ascii="Arial" w:hAnsi="Arial" w:cs="Arial"/>
          <w:bCs/>
        </w:rPr>
        <w:t>,</w:t>
      </w:r>
    </w:p>
    <w:p w14:paraId="16C6D043" w14:textId="40712904" w:rsidR="00A46CA2" w:rsidRPr="003C7A4D" w:rsidRDefault="006E4613" w:rsidP="00D76D10">
      <w:pPr>
        <w:pStyle w:val="Odstavekseznama"/>
        <w:numPr>
          <w:ilvl w:val="0"/>
          <w:numId w:val="2"/>
        </w:numPr>
        <w:spacing w:line="260" w:lineRule="exact"/>
        <w:jc w:val="both"/>
        <w:rPr>
          <w:rFonts w:ascii="Arial" w:hAnsi="Arial" w:cs="Arial"/>
          <w:bCs/>
        </w:rPr>
      </w:pPr>
      <w:r w:rsidRPr="0039459D">
        <w:rPr>
          <w:rFonts w:ascii="Arial" w:hAnsi="Arial" w:cs="Arial"/>
          <w:bCs/>
        </w:rPr>
        <w:t xml:space="preserve">gradnja </w:t>
      </w:r>
      <w:r w:rsidR="003C7A4D">
        <w:rPr>
          <w:rFonts w:ascii="Arial" w:hAnsi="Arial" w:cs="Arial"/>
          <w:bCs/>
        </w:rPr>
        <w:t xml:space="preserve">pasivnih </w:t>
      </w:r>
      <w:r w:rsidRPr="0039459D">
        <w:rPr>
          <w:rFonts w:ascii="Arial" w:hAnsi="Arial" w:cs="Arial"/>
          <w:bCs/>
        </w:rPr>
        <w:t xml:space="preserve">mobilnih omrežij 5G na območjih, na katerih mobilna omrežja niso bila zgrajena ali na katerih so na voljo le mobilna omrežja, ki lahko podpirajo mobilne </w:t>
      </w:r>
      <w:r w:rsidRPr="0039459D">
        <w:rPr>
          <w:rFonts w:ascii="Arial" w:hAnsi="Arial" w:cs="Arial"/>
          <w:bCs/>
        </w:rPr>
        <w:lastRenderedPageBreak/>
        <w:t>storitve do</w:t>
      </w:r>
      <w:r w:rsidR="003C7A4D">
        <w:rPr>
          <w:rFonts w:ascii="Arial" w:hAnsi="Arial" w:cs="Arial"/>
          <w:bCs/>
        </w:rPr>
        <w:t xml:space="preserve"> tehnologije največ</w:t>
      </w:r>
      <w:r w:rsidRPr="0039459D">
        <w:rPr>
          <w:rFonts w:ascii="Arial" w:hAnsi="Arial" w:cs="Arial"/>
          <w:bCs/>
        </w:rPr>
        <w:t xml:space="preserve"> 3G in na katerih ni mobilnih omrežij 4G ali 5G ali </w:t>
      </w:r>
      <w:r w:rsidR="006847D2">
        <w:rPr>
          <w:rFonts w:ascii="Arial" w:hAnsi="Arial" w:cs="Arial"/>
          <w:bCs/>
        </w:rPr>
        <w:t>na podlagi poizvedovanja po tržnem interesu v skladu z 19. členom zakona ni bil i</w:t>
      </w:r>
      <w:r w:rsidR="00706833">
        <w:rPr>
          <w:rFonts w:ascii="Arial" w:hAnsi="Arial" w:cs="Arial"/>
          <w:bCs/>
        </w:rPr>
        <w:t>zkazan tržni interes za gradnjo</w:t>
      </w:r>
      <w:r w:rsidR="006531A2" w:rsidRPr="0039459D">
        <w:rPr>
          <w:rFonts w:ascii="Arial" w:hAnsi="Arial" w:cs="Arial"/>
          <w:bCs/>
        </w:rPr>
        <w:t xml:space="preserve"> mobilnih omrežij 4G ali 5G</w:t>
      </w:r>
      <w:r w:rsidR="00706833">
        <w:rPr>
          <w:rFonts w:ascii="Arial" w:hAnsi="Arial" w:cs="Arial"/>
          <w:bCs/>
        </w:rPr>
        <w:t xml:space="preserve"> </w:t>
      </w:r>
      <w:r w:rsidR="006847D2">
        <w:rPr>
          <w:rFonts w:ascii="Arial" w:hAnsi="Arial" w:cs="Arial"/>
          <w:bCs/>
        </w:rPr>
        <w:t>v naslednjih treh letih</w:t>
      </w:r>
    </w:p>
    <w:p w14:paraId="04168E99" w14:textId="0EC1934E" w:rsidR="000C597D" w:rsidRPr="0039459D" w:rsidRDefault="004524D7" w:rsidP="000639B4">
      <w:pPr>
        <w:spacing w:line="260" w:lineRule="exact"/>
        <w:jc w:val="both"/>
        <w:rPr>
          <w:rFonts w:ascii="Arial" w:hAnsi="Arial" w:cs="Arial"/>
          <w:bCs/>
          <w:color w:val="auto"/>
          <w:sz w:val="22"/>
          <w:szCs w:val="22"/>
        </w:rPr>
      </w:pPr>
      <w:r w:rsidRPr="0039459D">
        <w:rPr>
          <w:rFonts w:ascii="Arial" w:hAnsi="Arial" w:cs="Arial"/>
          <w:bCs/>
          <w:color w:val="auto"/>
          <w:sz w:val="22"/>
          <w:szCs w:val="22"/>
        </w:rPr>
        <w:t>(</w:t>
      </w:r>
      <w:r w:rsidR="003C7A4D">
        <w:rPr>
          <w:rFonts w:ascii="Arial" w:hAnsi="Arial" w:cs="Arial"/>
          <w:bCs/>
          <w:color w:val="auto"/>
          <w:sz w:val="22"/>
          <w:szCs w:val="22"/>
        </w:rPr>
        <w:t>5</w:t>
      </w:r>
      <w:r w:rsidRPr="0039459D">
        <w:rPr>
          <w:rFonts w:ascii="Arial" w:hAnsi="Arial" w:cs="Arial"/>
          <w:bCs/>
          <w:color w:val="auto"/>
          <w:sz w:val="22"/>
          <w:szCs w:val="22"/>
        </w:rPr>
        <w:t xml:space="preserve">) </w:t>
      </w:r>
      <w:r w:rsidR="00533CBD" w:rsidRPr="0039459D">
        <w:rPr>
          <w:rFonts w:ascii="Arial" w:hAnsi="Arial" w:cs="Arial"/>
          <w:bCs/>
          <w:color w:val="auto"/>
          <w:sz w:val="22"/>
          <w:szCs w:val="22"/>
        </w:rPr>
        <w:t>Omrežje</w:t>
      </w:r>
      <w:r w:rsidRPr="0039459D">
        <w:rPr>
          <w:rFonts w:ascii="Arial" w:hAnsi="Arial" w:cs="Arial"/>
          <w:bCs/>
          <w:color w:val="auto"/>
          <w:sz w:val="22"/>
          <w:szCs w:val="22"/>
        </w:rPr>
        <w:t xml:space="preserve">, gradnjo </w:t>
      </w:r>
      <w:r w:rsidR="005F57E1" w:rsidRPr="0039459D">
        <w:rPr>
          <w:rFonts w:ascii="Arial" w:hAnsi="Arial" w:cs="Arial"/>
          <w:bCs/>
          <w:color w:val="auto"/>
          <w:sz w:val="22"/>
          <w:szCs w:val="22"/>
        </w:rPr>
        <w:t xml:space="preserve">oziroma </w:t>
      </w:r>
      <w:r w:rsidR="00BC24E0" w:rsidRPr="0039459D">
        <w:rPr>
          <w:rFonts w:ascii="Arial" w:hAnsi="Arial" w:cs="Arial"/>
          <w:bCs/>
          <w:color w:val="auto"/>
          <w:sz w:val="22"/>
          <w:szCs w:val="22"/>
        </w:rPr>
        <w:t xml:space="preserve">nadgradnjo ali </w:t>
      </w:r>
      <w:r w:rsidR="005F57E1" w:rsidRPr="0039459D">
        <w:rPr>
          <w:rFonts w:ascii="Arial" w:hAnsi="Arial" w:cs="Arial"/>
          <w:bCs/>
          <w:color w:val="auto"/>
          <w:sz w:val="22"/>
          <w:szCs w:val="22"/>
        </w:rPr>
        <w:t xml:space="preserve">razširitev </w:t>
      </w:r>
      <w:r w:rsidRPr="0039459D">
        <w:rPr>
          <w:rFonts w:ascii="Arial" w:hAnsi="Arial" w:cs="Arial"/>
          <w:bCs/>
          <w:color w:val="auto"/>
          <w:sz w:val="22"/>
          <w:szCs w:val="22"/>
        </w:rPr>
        <w:t>katerega se sofinancira,</w:t>
      </w:r>
      <w:r w:rsidR="00533CBD" w:rsidRPr="0039459D">
        <w:rPr>
          <w:rFonts w:ascii="Arial" w:hAnsi="Arial" w:cs="Arial"/>
          <w:bCs/>
          <w:color w:val="auto"/>
          <w:sz w:val="22"/>
          <w:szCs w:val="22"/>
        </w:rPr>
        <w:t xml:space="preserve"> mora zagotoviti vsaj podvojitev hitrosti prenosa v primerjavi z obstoječimi ali načrtovanimi omrežji</w:t>
      </w:r>
      <w:r w:rsidRPr="0039459D">
        <w:rPr>
          <w:rFonts w:ascii="Arial" w:hAnsi="Arial" w:cs="Arial"/>
          <w:bCs/>
          <w:color w:val="auto"/>
          <w:sz w:val="22"/>
          <w:szCs w:val="22"/>
        </w:rPr>
        <w:t>, glede katerih je bil izveden postopek poizvedovanja po tržnem interesu, vendar ne manj</w:t>
      </w:r>
      <w:r w:rsidR="00533CBD" w:rsidRPr="0039459D">
        <w:rPr>
          <w:rFonts w:ascii="Arial" w:hAnsi="Arial" w:cs="Arial"/>
          <w:bCs/>
          <w:color w:val="auto"/>
          <w:sz w:val="22"/>
          <w:szCs w:val="22"/>
        </w:rPr>
        <w:t xml:space="preserve"> </w:t>
      </w:r>
      <w:r w:rsidR="000639B4" w:rsidRPr="0039459D">
        <w:rPr>
          <w:rFonts w:ascii="Arial" w:hAnsi="Arial" w:cs="Arial"/>
          <w:bCs/>
          <w:color w:val="auto"/>
          <w:sz w:val="22"/>
          <w:szCs w:val="22"/>
        </w:rPr>
        <w:t>kot</w:t>
      </w:r>
      <w:r w:rsidR="00533CBD" w:rsidRPr="0039459D">
        <w:rPr>
          <w:rFonts w:ascii="Arial" w:hAnsi="Arial" w:cs="Arial"/>
          <w:bCs/>
          <w:color w:val="auto"/>
          <w:sz w:val="22"/>
          <w:szCs w:val="22"/>
        </w:rPr>
        <w:t xml:space="preserve"> </w:t>
      </w:r>
      <w:r w:rsidR="000639B4" w:rsidRPr="0039459D">
        <w:rPr>
          <w:rFonts w:ascii="Arial" w:hAnsi="Arial" w:cs="Arial"/>
          <w:bCs/>
          <w:color w:val="auto"/>
          <w:sz w:val="22"/>
          <w:szCs w:val="22"/>
        </w:rPr>
        <w:t>zanesljivo zagotavlja</w:t>
      </w:r>
      <w:r w:rsidR="00F121FE" w:rsidRPr="0039459D">
        <w:rPr>
          <w:rFonts w:ascii="Arial" w:hAnsi="Arial" w:cs="Arial"/>
          <w:bCs/>
          <w:color w:val="auto"/>
          <w:sz w:val="22"/>
          <w:szCs w:val="22"/>
        </w:rPr>
        <w:t>ti</w:t>
      </w:r>
      <w:r w:rsidR="000639B4" w:rsidRPr="0039459D">
        <w:rPr>
          <w:rFonts w:ascii="Arial" w:hAnsi="Arial" w:cs="Arial"/>
          <w:bCs/>
          <w:color w:val="auto"/>
          <w:sz w:val="22"/>
          <w:szCs w:val="22"/>
        </w:rPr>
        <w:t xml:space="preserve"> </w:t>
      </w:r>
      <w:r w:rsidR="00533CBD" w:rsidRPr="0039459D">
        <w:rPr>
          <w:rFonts w:ascii="Arial" w:hAnsi="Arial" w:cs="Arial"/>
          <w:bCs/>
          <w:color w:val="auto"/>
          <w:sz w:val="22"/>
          <w:szCs w:val="22"/>
        </w:rPr>
        <w:t xml:space="preserve">hitrosti prenosa </w:t>
      </w:r>
      <w:r w:rsidR="00111CAB" w:rsidRPr="0039459D">
        <w:rPr>
          <w:rFonts w:ascii="Arial" w:hAnsi="Arial" w:cs="Arial"/>
          <w:bCs/>
          <w:color w:val="auto"/>
          <w:sz w:val="22"/>
          <w:szCs w:val="22"/>
        </w:rPr>
        <w:t xml:space="preserve">proti uporabniku </w:t>
      </w:r>
      <w:r w:rsidR="00533CBD" w:rsidRPr="0039459D">
        <w:rPr>
          <w:rFonts w:ascii="Arial" w:hAnsi="Arial" w:cs="Arial"/>
          <w:bCs/>
          <w:color w:val="auto"/>
          <w:sz w:val="22"/>
          <w:szCs w:val="22"/>
        </w:rPr>
        <w:t xml:space="preserve">300 Mb/s in hitrosti </w:t>
      </w:r>
      <w:r w:rsidR="00111CAB" w:rsidRPr="0039459D">
        <w:rPr>
          <w:rFonts w:ascii="Arial" w:hAnsi="Arial" w:cs="Arial"/>
          <w:bCs/>
          <w:color w:val="auto"/>
          <w:sz w:val="22"/>
          <w:szCs w:val="22"/>
        </w:rPr>
        <w:t xml:space="preserve">prenosa od uporabnika </w:t>
      </w:r>
      <w:r w:rsidR="00533CBD" w:rsidRPr="0039459D">
        <w:rPr>
          <w:rFonts w:ascii="Arial" w:hAnsi="Arial" w:cs="Arial"/>
          <w:bCs/>
          <w:color w:val="auto"/>
          <w:sz w:val="22"/>
          <w:szCs w:val="22"/>
        </w:rPr>
        <w:t xml:space="preserve">100 Mb/s. </w:t>
      </w:r>
    </w:p>
    <w:p w14:paraId="48042C7F" w14:textId="36BE4C51" w:rsidR="00D17089" w:rsidRPr="0039459D" w:rsidRDefault="00D17089" w:rsidP="0043690E">
      <w:pPr>
        <w:spacing w:line="260" w:lineRule="exact"/>
        <w:jc w:val="both"/>
        <w:rPr>
          <w:rFonts w:ascii="Arial" w:hAnsi="Arial" w:cs="Arial"/>
          <w:bCs/>
          <w:color w:val="auto"/>
          <w:sz w:val="22"/>
          <w:szCs w:val="22"/>
        </w:rPr>
      </w:pPr>
    </w:p>
    <w:p w14:paraId="3D827F91" w14:textId="07136B0B" w:rsidR="00533CBD" w:rsidRPr="0039459D" w:rsidRDefault="000639B4" w:rsidP="0043690E">
      <w:pPr>
        <w:spacing w:line="260" w:lineRule="exact"/>
        <w:jc w:val="both"/>
        <w:rPr>
          <w:rFonts w:ascii="Arial" w:hAnsi="Arial" w:cs="Arial"/>
          <w:bCs/>
          <w:color w:val="auto"/>
          <w:sz w:val="22"/>
          <w:szCs w:val="22"/>
        </w:rPr>
      </w:pPr>
      <w:r w:rsidRPr="0039459D">
        <w:rPr>
          <w:rFonts w:ascii="Arial" w:hAnsi="Arial" w:cs="Arial"/>
          <w:bCs/>
          <w:color w:val="auto"/>
          <w:sz w:val="22"/>
          <w:szCs w:val="22"/>
        </w:rPr>
        <w:t>(</w:t>
      </w:r>
      <w:r w:rsidR="003C7A4D">
        <w:rPr>
          <w:rFonts w:ascii="Arial" w:hAnsi="Arial" w:cs="Arial"/>
          <w:bCs/>
          <w:color w:val="auto"/>
          <w:sz w:val="22"/>
          <w:szCs w:val="22"/>
        </w:rPr>
        <w:t>6</w:t>
      </w:r>
      <w:r w:rsidRPr="0039459D">
        <w:rPr>
          <w:rFonts w:ascii="Arial" w:hAnsi="Arial" w:cs="Arial"/>
          <w:bCs/>
          <w:color w:val="auto"/>
          <w:sz w:val="22"/>
          <w:szCs w:val="22"/>
        </w:rPr>
        <w:t xml:space="preserve">) </w:t>
      </w:r>
      <w:r w:rsidR="00533CBD" w:rsidRPr="0039459D">
        <w:rPr>
          <w:rFonts w:ascii="Arial" w:hAnsi="Arial" w:cs="Arial"/>
          <w:bCs/>
          <w:color w:val="auto"/>
          <w:sz w:val="22"/>
          <w:szCs w:val="22"/>
        </w:rPr>
        <w:t>Naložb v gradnjo mobilnih omrežij</w:t>
      </w:r>
      <w:r w:rsidR="00857E6E" w:rsidRPr="0039459D">
        <w:rPr>
          <w:rFonts w:ascii="Arial" w:hAnsi="Arial" w:cs="Arial"/>
          <w:bCs/>
          <w:color w:val="auto"/>
          <w:sz w:val="22"/>
          <w:szCs w:val="22"/>
        </w:rPr>
        <w:t xml:space="preserve"> po tej uredbi</w:t>
      </w:r>
      <w:r w:rsidR="006A708D" w:rsidRPr="0039459D">
        <w:rPr>
          <w:rFonts w:ascii="Arial" w:hAnsi="Arial" w:cs="Arial"/>
          <w:bCs/>
          <w:color w:val="auto"/>
          <w:sz w:val="22"/>
          <w:szCs w:val="22"/>
        </w:rPr>
        <w:t xml:space="preserve"> </w:t>
      </w:r>
      <w:r w:rsidRPr="0039459D">
        <w:rPr>
          <w:rFonts w:ascii="Arial" w:hAnsi="Arial" w:cs="Arial"/>
          <w:bCs/>
          <w:color w:val="auto"/>
          <w:sz w:val="22"/>
          <w:szCs w:val="22"/>
        </w:rPr>
        <w:t>operaterji ne morejo uveljavljati</w:t>
      </w:r>
      <w:r w:rsidR="00533CBD" w:rsidRPr="0039459D">
        <w:rPr>
          <w:rFonts w:ascii="Arial" w:hAnsi="Arial" w:cs="Arial"/>
          <w:bCs/>
          <w:color w:val="auto"/>
          <w:sz w:val="22"/>
          <w:szCs w:val="22"/>
        </w:rPr>
        <w:t xml:space="preserve"> </w:t>
      </w:r>
      <w:r w:rsidRPr="0039459D">
        <w:rPr>
          <w:rFonts w:ascii="Arial" w:hAnsi="Arial" w:cs="Arial"/>
          <w:bCs/>
          <w:color w:val="auto"/>
          <w:sz w:val="22"/>
          <w:szCs w:val="22"/>
        </w:rPr>
        <w:t xml:space="preserve">kot </w:t>
      </w:r>
      <w:r w:rsidR="00533CBD" w:rsidRPr="0039459D">
        <w:rPr>
          <w:rFonts w:ascii="Arial" w:hAnsi="Arial" w:cs="Arial"/>
          <w:bCs/>
          <w:color w:val="auto"/>
          <w:sz w:val="22"/>
          <w:szCs w:val="22"/>
        </w:rPr>
        <w:t>izpolnjevanj</w:t>
      </w:r>
      <w:r w:rsidRPr="0039459D">
        <w:rPr>
          <w:rFonts w:ascii="Arial" w:hAnsi="Arial" w:cs="Arial"/>
          <w:bCs/>
          <w:color w:val="auto"/>
          <w:sz w:val="22"/>
          <w:szCs w:val="22"/>
        </w:rPr>
        <w:t>e</w:t>
      </w:r>
      <w:r w:rsidR="00533CBD" w:rsidRPr="0039459D">
        <w:rPr>
          <w:rFonts w:ascii="Arial" w:hAnsi="Arial" w:cs="Arial"/>
          <w:bCs/>
          <w:color w:val="auto"/>
          <w:sz w:val="22"/>
          <w:szCs w:val="22"/>
        </w:rPr>
        <w:t xml:space="preserve"> obveznosti </w:t>
      </w:r>
      <w:r w:rsidR="006A708D" w:rsidRPr="0039459D">
        <w:rPr>
          <w:rFonts w:ascii="Arial" w:hAnsi="Arial" w:cs="Arial"/>
          <w:bCs/>
          <w:color w:val="auto"/>
          <w:sz w:val="22"/>
          <w:szCs w:val="22"/>
        </w:rPr>
        <w:t>glede pokritosti</w:t>
      </w:r>
      <w:r w:rsidR="00533CBD" w:rsidRPr="0039459D">
        <w:rPr>
          <w:rFonts w:ascii="Arial" w:hAnsi="Arial" w:cs="Arial"/>
          <w:bCs/>
          <w:color w:val="auto"/>
          <w:sz w:val="22"/>
          <w:szCs w:val="22"/>
        </w:rPr>
        <w:t xml:space="preserve">, </w:t>
      </w:r>
      <w:r w:rsidR="006A708D" w:rsidRPr="0039459D">
        <w:rPr>
          <w:rFonts w:ascii="Arial" w:hAnsi="Arial" w:cs="Arial"/>
          <w:bCs/>
          <w:color w:val="auto"/>
          <w:sz w:val="22"/>
          <w:szCs w:val="22"/>
        </w:rPr>
        <w:t>ki izhajajo iz pogojev</w:t>
      </w:r>
      <w:r w:rsidRPr="0039459D">
        <w:rPr>
          <w:rFonts w:ascii="Arial" w:hAnsi="Arial" w:cs="Arial"/>
          <w:bCs/>
          <w:color w:val="auto"/>
          <w:sz w:val="22"/>
          <w:szCs w:val="22"/>
        </w:rPr>
        <w:t xml:space="preserve"> iz odločb o dodelitvi radijsk</w:t>
      </w:r>
      <w:r w:rsidR="00F121FE" w:rsidRPr="0039459D">
        <w:rPr>
          <w:rFonts w:ascii="Arial" w:hAnsi="Arial" w:cs="Arial"/>
          <w:bCs/>
          <w:color w:val="auto"/>
          <w:sz w:val="22"/>
          <w:szCs w:val="22"/>
        </w:rPr>
        <w:t>ih</w:t>
      </w:r>
      <w:r w:rsidRPr="0039459D">
        <w:rPr>
          <w:rFonts w:ascii="Arial" w:hAnsi="Arial" w:cs="Arial"/>
          <w:bCs/>
          <w:color w:val="auto"/>
          <w:sz w:val="22"/>
          <w:szCs w:val="22"/>
        </w:rPr>
        <w:t xml:space="preserve"> frekvenc</w:t>
      </w:r>
      <w:r w:rsidR="00533CBD" w:rsidRPr="0039459D">
        <w:rPr>
          <w:rFonts w:ascii="Arial" w:hAnsi="Arial" w:cs="Arial"/>
          <w:bCs/>
          <w:color w:val="auto"/>
          <w:sz w:val="22"/>
          <w:szCs w:val="22"/>
        </w:rPr>
        <w:t xml:space="preserve">. </w:t>
      </w:r>
    </w:p>
    <w:p w14:paraId="2ED113CF" w14:textId="7ED059F5" w:rsidR="00A9189B" w:rsidRPr="0039459D" w:rsidRDefault="004B06B5" w:rsidP="0043690E">
      <w:pPr>
        <w:pStyle w:val="odstavek"/>
        <w:shd w:val="clear" w:color="auto" w:fill="FFFFFF"/>
        <w:spacing w:before="240" w:beforeAutospacing="0" w:after="0" w:afterAutospacing="0" w:line="260" w:lineRule="exact"/>
        <w:jc w:val="center"/>
        <w:rPr>
          <w:rFonts w:ascii="Arial" w:hAnsi="Arial" w:cs="Arial"/>
          <w:bCs/>
          <w:sz w:val="22"/>
          <w:szCs w:val="22"/>
        </w:rPr>
      </w:pPr>
      <w:r w:rsidRPr="0039459D">
        <w:rPr>
          <w:rFonts w:ascii="Arial" w:hAnsi="Arial" w:cs="Arial"/>
          <w:bCs/>
          <w:sz w:val="22"/>
          <w:szCs w:val="22"/>
        </w:rPr>
        <w:t>5</w:t>
      </w:r>
      <w:r w:rsidR="00A9189B" w:rsidRPr="0039459D">
        <w:rPr>
          <w:rFonts w:ascii="Arial" w:hAnsi="Arial" w:cs="Arial"/>
          <w:bCs/>
          <w:sz w:val="22"/>
          <w:szCs w:val="22"/>
        </w:rPr>
        <w:t>. člen</w:t>
      </w:r>
    </w:p>
    <w:p w14:paraId="5EF735D1" w14:textId="217BE0D2" w:rsidR="00A54298" w:rsidRPr="0039459D" w:rsidRDefault="00A9189B" w:rsidP="0043690E">
      <w:pPr>
        <w:pStyle w:val="odstavek"/>
        <w:shd w:val="clear" w:color="auto" w:fill="FFFFFF"/>
        <w:spacing w:before="240" w:beforeAutospacing="0" w:after="0" w:afterAutospacing="0" w:line="260" w:lineRule="exact"/>
        <w:jc w:val="center"/>
        <w:rPr>
          <w:rFonts w:ascii="Arial" w:hAnsi="Arial" w:cs="Arial"/>
          <w:bCs/>
          <w:sz w:val="22"/>
          <w:szCs w:val="22"/>
        </w:rPr>
      </w:pPr>
      <w:r w:rsidRPr="0039459D">
        <w:rPr>
          <w:rFonts w:ascii="Arial" w:hAnsi="Arial" w:cs="Arial"/>
          <w:bCs/>
          <w:sz w:val="22"/>
          <w:szCs w:val="22"/>
        </w:rPr>
        <w:t>(p</w:t>
      </w:r>
      <w:r w:rsidR="00A46CA2" w:rsidRPr="0039459D">
        <w:rPr>
          <w:rFonts w:ascii="Arial" w:hAnsi="Arial" w:cs="Arial"/>
          <w:bCs/>
          <w:sz w:val="22"/>
          <w:szCs w:val="22"/>
        </w:rPr>
        <w:t xml:space="preserve">ogoji za dodelitev javnih sredstev za </w:t>
      </w:r>
      <w:r w:rsidR="00A46CA2" w:rsidRPr="0039459D">
        <w:rPr>
          <w:rStyle w:val="Bodytext2"/>
          <w:rFonts w:ascii="Arial" w:hAnsi="Arial" w:cs="Arial"/>
          <w:bCs/>
          <w:sz w:val="22"/>
          <w:szCs w:val="22"/>
        </w:rPr>
        <w:t xml:space="preserve">gradnjo fiksnih visokozmogljivih </w:t>
      </w:r>
      <w:r w:rsidR="0032720D" w:rsidRPr="0039459D">
        <w:rPr>
          <w:rStyle w:val="Bodytext2"/>
          <w:rFonts w:ascii="Arial" w:hAnsi="Arial" w:cs="Arial"/>
          <w:bCs/>
          <w:sz w:val="22"/>
          <w:szCs w:val="22"/>
        </w:rPr>
        <w:t xml:space="preserve">širokopasovnih </w:t>
      </w:r>
      <w:r w:rsidR="00A46CA2" w:rsidRPr="0039459D">
        <w:rPr>
          <w:rStyle w:val="Bodytext2"/>
          <w:rFonts w:ascii="Arial" w:hAnsi="Arial" w:cs="Arial"/>
          <w:bCs/>
          <w:sz w:val="22"/>
          <w:szCs w:val="22"/>
        </w:rPr>
        <w:t xml:space="preserve">omrežij oziroma nadgradnjo ali razširitev obstoječih </w:t>
      </w:r>
      <w:r w:rsidR="0032720D" w:rsidRPr="0039459D">
        <w:rPr>
          <w:rStyle w:val="Bodytext2"/>
          <w:rFonts w:ascii="Arial" w:hAnsi="Arial" w:cs="Arial"/>
          <w:bCs/>
          <w:sz w:val="22"/>
          <w:szCs w:val="22"/>
        </w:rPr>
        <w:t xml:space="preserve">fiksnih </w:t>
      </w:r>
      <w:r w:rsidR="00A46CA2" w:rsidRPr="0039459D">
        <w:rPr>
          <w:rStyle w:val="Bodytext2"/>
          <w:rFonts w:ascii="Arial" w:hAnsi="Arial" w:cs="Arial"/>
          <w:bCs/>
          <w:sz w:val="22"/>
          <w:szCs w:val="22"/>
        </w:rPr>
        <w:t>omrežij</w:t>
      </w:r>
      <w:r w:rsidRPr="0039459D">
        <w:rPr>
          <w:rStyle w:val="Bodytext2"/>
          <w:rFonts w:ascii="Arial" w:hAnsi="Arial" w:cs="Arial"/>
          <w:bCs/>
          <w:sz w:val="22"/>
          <w:szCs w:val="22"/>
        </w:rPr>
        <w:t>)</w:t>
      </w:r>
    </w:p>
    <w:p w14:paraId="3644A936" w14:textId="286C967B" w:rsidR="00AD4863" w:rsidRPr="0039459D" w:rsidRDefault="00AD4863"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lang w:val="x-none"/>
        </w:rPr>
        <w:t>(</w:t>
      </w:r>
      <w:r w:rsidRPr="0039459D">
        <w:rPr>
          <w:rFonts w:ascii="Arial" w:hAnsi="Arial" w:cs="Arial"/>
          <w:bCs/>
          <w:sz w:val="22"/>
          <w:szCs w:val="22"/>
        </w:rPr>
        <w:t>1</w:t>
      </w:r>
      <w:r w:rsidRPr="0039459D">
        <w:rPr>
          <w:rFonts w:ascii="Arial" w:hAnsi="Arial" w:cs="Arial"/>
          <w:bCs/>
          <w:sz w:val="22"/>
          <w:szCs w:val="22"/>
          <w:lang w:val="x-none"/>
        </w:rPr>
        <w:t>) Javna sredstva za gradnjo</w:t>
      </w:r>
      <w:r w:rsidR="00212992" w:rsidRPr="0039459D">
        <w:rPr>
          <w:rFonts w:ascii="Arial" w:hAnsi="Arial" w:cs="Arial"/>
          <w:bCs/>
          <w:sz w:val="22"/>
          <w:szCs w:val="22"/>
        </w:rPr>
        <w:t xml:space="preserve"> </w:t>
      </w:r>
      <w:r w:rsidR="0083028F" w:rsidRPr="0039459D">
        <w:rPr>
          <w:rFonts w:ascii="Arial" w:hAnsi="Arial" w:cs="Arial"/>
          <w:bCs/>
          <w:sz w:val="22"/>
          <w:szCs w:val="22"/>
        </w:rPr>
        <w:t xml:space="preserve">visokozmogljivih </w:t>
      </w:r>
      <w:r w:rsidR="00BC24E0" w:rsidRPr="0039459D">
        <w:rPr>
          <w:rFonts w:ascii="Arial" w:hAnsi="Arial" w:cs="Arial"/>
          <w:bCs/>
          <w:sz w:val="22"/>
          <w:szCs w:val="22"/>
        </w:rPr>
        <w:t xml:space="preserve">fiksnih </w:t>
      </w:r>
      <w:r w:rsidR="00212992" w:rsidRPr="0039459D">
        <w:rPr>
          <w:rFonts w:ascii="Arial" w:hAnsi="Arial" w:cs="Arial"/>
          <w:bCs/>
          <w:sz w:val="22"/>
          <w:szCs w:val="22"/>
        </w:rPr>
        <w:t>širokop</w:t>
      </w:r>
      <w:r w:rsidR="009B5816" w:rsidRPr="0039459D">
        <w:rPr>
          <w:rFonts w:ascii="Arial" w:hAnsi="Arial" w:cs="Arial"/>
          <w:bCs/>
          <w:sz w:val="22"/>
          <w:szCs w:val="22"/>
        </w:rPr>
        <w:t>a</w:t>
      </w:r>
      <w:r w:rsidR="00212992" w:rsidRPr="0039459D">
        <w:rPr>
          <w:rFonts w:ascii="Arial" w:hAnsi="Arial" w:cs="Arial"/>
          <w:bCs/>
          <w:sz w:val="22"/>
          <w:szCs w:val="22"/>
        </w:rPr>
        <w:t>s</w:t>
      </w:r>
      <w:r w:rsidR="009B5816" w:rsidRPr="0039459D">
        <w:rPr>
          <w:rFonts w:ascii="Arial" w:hAnsi="Arial" w:cs="Arial"/>
          <w:bCs/>
          <w:sz w:val="22"/>
          <w:szCs w:val="22"/>
        </w:rPr>
        <w:t>o</w:t>
      </w:r>
      <w:r w:rsidR="00212992" w:rsidRPr="0039459D">
        <w:rPr>
          <w:rFonts w:ascii="Arial" w:hAnsi="Arial" w:cs="Arial"/>
          <w:bCs/>
          <w:sz w:val="22"/>
          <w:szCs w:val="22"/>
        </w:rPr>
        <w:t>vn</w:t>
      </w:r>
      <w:r w:rsidR="00417618" w:rsidRPr="0039459D">
        <w:rPr>
          <w:rFonts w:ascii="Arial" w:hAnsi="Arial" w:cs="Arial"/>
          <w:bCs/>
          <w:sz w:val="22"/>
          <w:szCs w:val="22"/>
        </w:rPr>
        <w:t>ih</w:t>
      </w:r>
      <w:r w:rsidR="00212992" w:rsidRPr="0039459D">
        <w:rPr>
          <w:rFonts w:ascii="Arial" w:hAnsi="Arial" w:cs="Arial"/>
          <w:bCs/>
          <w:sz w:val="22"/>
          <w:szCs w:val="22"/>
        </w:rPr>
        <w:t xml:space="preserve"> omrež</w:t>
      </w:r>
      <w:r w:rsidR="00417618" w:rsidRPr="0039459D">
        <w:rPr>
          <w:rFonts w:ascii="Arial" w:hAnsi="Arial" w:cs="Arial"/>
          <w:bCs/>
          <w:sz w:val="22"/>
          <w:szCs w:val="22"/>
        </w:rPr>
        <w:t>i</w:t>
      </w:r>
      <w:r w:rsidR="00212992" w:rsidRPr="0039459D">
        <w:rPr>
          <w:rFonts w:ascii="Arial" w:hAnsi="Arial" w:cs="Arial"/>
          <w:bCs/>
          <w:sz w:val="22"/>
          <w:szCs w:val="22"/>
        </w:rPr>
        <w:t xml:space="preserve">j </w:t>
      </w:r>
      <w:r w:rsidR="0083028F" w:rsidRPr="0039459D">
        <w:rPr>
          <w:rFonts w:ascii="Arial" w:hAnsi="Arial" w:cs="Arial"/>
          <w:bCs/>
          <w:sz w:val="22"/>
          <w:szCs w:val="22"/>
        </w:rPr>
        <w:t xml:space="preserve">oziroma nadgradnjo ali razširitev obstoječih fiksnih omrežij </w:t>
      </w:r>
      <w:r w:rsidR="00212992" w:rsidRPr="0039459D">
        <w:rPr>
          <w:rFonts w:ascii="Arial" w:hAnsi="Arial" w:cs="Arial"/>
          <w:bCs/>
          <w:sz w:val="22"/>
          <w:szCs w:val="22"/>
        </w:rPr>
        <w:t xml:space="preserve">za </w:t>
      </w:r>
      <w:r w:rsidR="0083028F" w:rsidRPr="0039459D">
        <w:rPr>
          <w:rFonts w:ascii="Arial" w:hAnsi="Arial" w:cs="Arial"/>
          <w:bCs/>
          <w:sz w:val="22"/>
          <w:szCs w:val="22"/>
        </w:rPr>
        <w:t xml:space="preserve">omogočanje širokopasovnega dostopa </w:t>
      </w:r>
      <w:r w:rsidR="00212992" w:rsidRPr="0039459D">
        <w:rPr>
          <w:rFonts w:ascii="Arial" w:hAnsi="Arial" w:cs="Arial"/>
          <w:bCs/>
          <w:sz w:val="22"/>
          <w:szCs w:val="22"/>
        </w:rPr>
        <w:t xml:space="preserve">gospodinjstev in spodbujevalcev socialno ekonomskega razvoja se lahko </w:t>
      </w:r>
      <w:r w:rsidR="00181C2B" w:rsidRPr="0039459D">
        <w:rPr>
          <w:rFonts w:ascii="Arial" w:hAnsi="Arial" w:cs="Arial"/>
          <w:bCs/>
          <w:sz w:val="22"/>
          <w:szCs w:val="22"/>
        </w:rPr>
        <w:t>dodelijo</w:t>
      </w:r>
      <w:r w:rsidR="00212992" w:rsidRPr="0039459D">
        <w:rPr>
          <w:rFonts w:ascii="Arial" w:hAnsi="Arial" w:cs="Arial"/>
          <w:bCs/>
          <w:sz w:val="22"/>
          <w:szCs w:val="22"/>
        </w:rPr>
        <w:t xml:space="preserve"> </w:t>
      </w:r>
      <w:r w:rsidRPr="0039459D">
        <w:rPr>
          <w:rFonts w:ascii="Arial" w:hAnsi="Arial" w:cs="Arial"/>
          <w:bCs/>
          <w:sz w:val="22"/>
          <w:szCs w:val="22"/>
          <w:lang w:val="x-none"/>
        </w:rPr>
        <w:t>le, kadar so kumulativno</w:t>
      </w:r>
      <w:r w:rsidR="004B06B5" w:rsidRPr="0039459D">
        <w:rPr>
          <w:rFonts w:ascii="Arial" w:hAnsi="Arial" w:cs="Arial"/>
          <w:bCs/>
          <w:sz w:val="22"/>
          <w:szCs w:val="22"/>
        </w:rPr>
        <w:t xml:space="preserve"> </w:t>
      </w:r>
      <w:r w:rsidRPr="0039459D">
        <w:rPr>
          <w:rFonts w:ascii="Arial" w:hAnsi="Arial" w:cs="Arial"/>
          <w:bCs/>
          <w:sz w:val="22"/>
          <w:szCs w:val="22"/>
          <w:lang w:val="x-none"/>
        </w:rPr>
        <w:t>izpolnjeni naslednji pogoji:</w:t>
      </w:r>
    </w:p>
    <w:p w14:paraId="031C5197" w14:textId="4E4AAA80"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1.      </w:t>
      </w:r>
      <w:r w:rsidR="00152860" w:rsidRPr="0039459D">
        <w:rPr>
          <w:rFonts w:ascii="Arial" w:hAnsi="Arial" w:cs="Arial"/>
          <w:bCs/>
          <w:sz w:val="22"/>
          <w:szCs w:val="22"/>
        </w:rPr>
        <w:t>kjer je iz geografskega pregleda o dosegu širokopasovnih omrežij</w:t>
      </w:r>
      <w:r w:rsidR="006C7D3B" w:rsidRPr="0039459D">
        <w:rPr>
          <w:rFonts w:ascii="Arial" w:hAnsi="Arial" w:cs="Arial"/>
          <w:bCs/>
          <w:sz w:val="22"/>
          <w:szCs w:val="22"/>
        </w:rPr>
        <w:t xml:space="preserve"> </w:t>
      </w:r>
      <w:r w:rsidR="00450DC3" w:rsidRPr="0039459D">
        <w:rPr>
          <w:rFonts w:ascii="Arial" w:hAnsi="Arial" w:cs="Arial"/>
          <w:bCs/>
          <w:sz w:val="22"/>
          <w:szCs w:val="22"/>
        </w:rPr>
        <w:t>iz</w:t>
      </w:r>
      <w:r w:rsidR="006C7D3B" w:rsidRPr="0039459D">
        <w:rPr>
          <w:rFonts w:ascii="Arial" w:hAnsi="Arial" w:cs="Arial"/>
          <w:bCs/>
          <w:sz w:val="22"/>
          <w:szCs w:val="22"/>
        </w:rPr>
        <w:t xml:space="preserve"> </w:t>
      </w:r>
      <w:r w:rsidR="00450DC3" w:rsidRPr="0039459D">
        <w:rPr>
          <w:rFonts w:ascii="Arial" w:hAnsi="Arial" w:cs="Arial"/>
          <w:bCs/>
          <w:sz w:val="22"/>
          <w:szCs w:val="22"/>
        </w:rPr>
        <w:t xml:space="preserve">prvega odstavka </w:t>
      </w:r>
      <w:r w:rsidR="006C7D3B" w:rsidRPr="0039459D">
        <w:rPr>
          <w:rFonts w:ascii="Arial" w:hAnsi="Arial" w:cs="Arial"/>
          <w:bCs/>
          <w:sz w:val="22"/>
          <w:szCs w:val="22"/>
        </w:rPr>
        <w:t xml:space="preserve">18. člena </w:t>
      </w:r>
      <w:r w:rsidR="004B06B5" w:rsidRPr="0039459D">
        <w:rPr>
          <w:rFonts w:ascii="Arial" w:hAnsi="Arial" w:cs="Arial"/>
          <w:bCs/>
          <w:sz w:val="22"/>
          <w:szCs w:val="22"/>
        </w:rPr>
        <w:t>zakona</w:t>
      </w:r>
      <w:r w:rsidR="00152860" w:rsidRPr="0039459D">
        <w:rPr>
          <w:rFonts w:ascii="Arial" w:hAnsi="Arial" w:cs="Arial"/>
          <w:bCs/>
          <w:sz w:val="22"/>
          <w:szCs w:val="22"/>
        </w:rPr>
        <w:t xml:space="preserve"> razvidno, da </w:t>
      </w:r>
      <w:r w:rsidR="00212992" w:rsidRPr="0039459D">
        <w:rPr>
          <w:rFonts w:ascii="Arial" w:hAnsi="Arial" w:cs="Arial"/>
          <w:bCs/>
          <w:sz w:val="22"/>
          <w:szCs w:val="22"/>
        </w:rPr>
        <w:t xml:space="preserve">na </w:t>
      </w:r>
      <w:r w:rsidRPr="0039459D">
        <w:rPr>
          <w:rFonts w:ascii="Arial" w:hAnsi="Arial" w:cs="Arial"/>
          <w:bCs/>
          <w:sz w:val="22"/>
          <w:szCs w:val="22"/>
        </w:rPr>
        <w:t>določen</w:t>
      </w:r>
      <w:r w:rsidR="00212992" w:rsidRPr="0039459D">
        <w:rPr>
          <w:rFonts w:ascii="Arial" w:hAnsi="Arial" w:cs="Arial"/>
          <w:bCs/>
          <w:sz w:val="22"/>
          <w:szCs w:val="22"/>
        </w:rPr>
        <w:t>em</w:t>
      </w:r>
      <w:r w:rsidRPr="0039459D">
        <w:rPr>
          <w:rFonts w:ascii="Arial" w:hAnsi="Arial" w:cs="Arial"/>
          <w:bCs/>
          <w:sz w:val="22"/>
          <w:szCs w:val="22"/>
        </w:rPr>
        <w:t xml:space="preserve"> območj</w:t>
      </w:r>
      <w:r w:rsidR="00212992" w:rsidRPr="0039459D">
        <w:rPr>
          <w:rFonts w:ascii="Arial" w:hAnsi="Arial" w:cs="Arial"/>
          <w:bCs/>
          <w:sz w:val="22"/>
          <w:szCs w:val="22"/>
        </w:rPr>
        <w:t>u</w:t>
      </w:r>
      <w:r w:rsidRPr="0039459D">
        <w:rPr>
          <w:rFonts w:ascii="Arial" w:hAnsi="Arial" w:cs="Arial"/>
          <w:bCs/>
          <w:sz w:val="22"/>
          <w:szCs w:val="22"/>
        </w:rPr>
        <w:t xml:space="preserve"> Republike Slovenije ni</w:t>
      </w:r>
      <w:r w:rsidR="00212992" w:rsidRPr="0039459D">
        <w:rPr>
          <w:rFonts w:ascii="Arial" w:hAnsi="Arial" w:cs="Arial"/>
          <w:bCs/>
          <w:sz w:val="22"/>
          <w:szCs w:val="22"/>
        </w:rPr>
        <w:t xml:space="preserve"> </w:t>
      </w:r>
      <w:r w:rsidR="000C545B" w:rsidRPr="0039459D">
        <w:rPr>
          <w:rFonts w:ascii="Arial" w:hAnsi="Arial" w:cs="Arial"/>
          <w:bCs/>
          <w:sz w:val="22"/>
          <w:szCs w:val="22"/>
        </w:rPr>
        <w:t xml:space="preserve">fiksnega </w:t>
      </w:r>
      <w:r w:rsidR="00212992" w:rsidRPr="0039459D">
        <w:rPr>
          <w:rFonts w:ascii="Arial" w:hAnsi="Arial" w:cs="Arial"/>
          <w:bCs/>
          <w:sz w:val="22"/>
          <w:szCs w:val="22"/>
        </w:rPr>
        <w:t xml:space="preserve">omrežja, ki bi lahko zanesljivo zagotavljalo hitrosti prenosa </w:t>
      </w:r>
      <w:r w:rsidR="0083028F" w:rsidRPr="0039459D">
        <w:rPr>
          <w:rFonts w:ascii="Arial" w:hAnsi="Arial" w:cs="Arial"/>
          <w:bCs/>
          <w:sz w:val="22"/>
          <w:szCs w:val="22"/>
        </w:rPr>
        <w:t xml:space="preserve">proti uporabniku </w:t>
      </w:r>
      <w:r w:rsidR="00186D05" w:rsidRPr="0039459D">
        <w:rPr>
          <w:rFonts w:ascii="Arial" w:hAnsi="Arial" w:cs="Arial"/>
          <w:bCs/>
          <w:sz w:val="22"/>
          <w:szCs w:val="22"/>
        </w:rPr>
        <w:t>najmanj</w:t>
      </w:r>
      <w:r w:rsidR="00212992" w:rsidRPr="0039459D">
        <w:rPr>
          <w:rFonts w:ascii="Arial" w:hAnsi="Arial" w:cs="Arial"/>
          <w:bCs/>
          <w:sz w:val="22"/>
          <w:szCs w:val="22"/>
        </w:rPr>
        <w:t xml:space="preserve"> 100 Mb/s</w:t>
      </w:r>
      <w:r w:rsidR="000C597D" w:rsidRPr="0039459D">
        <w:rPr>
          <w:rFonts w:ascii="Arial" w:hAnsi="Arial" w:cs="Arial"/>
          <w:bCs/>
          <w:sz w:val="22"/>
          <w:szCs w:val="22"/>
        </w:rPr>
        <w:t>,</w:t>
      </w:r>
    </w:p>
    <w:p w14:paraId="7072C094" w14:textId="14CC4174"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2.      za gradnjo </w:t>
      </w:r>
      <w:r w:rsidR="000C545B" w:rsidRPr="0039459D">
        <w:rPr>
          <w:rFonts w:ascii="Arial" w:hAnsi="Arial" w:cs="Arial"/>
          <w:bCs/>
          <w:sz w:val="22"/>
          <w:szCs w:val="22"/>
        </w:rPr>
        <w:t xml:space="preserve">takih </w:t>
      </w:r>
      <w:r w:rsidRPr="0039459D">
        <w:rPr>
          <w:rFonts w:ascii="Arial" w:hAnsi="Arial" w:cs="Arial"/>
          <w:bCs/>
          <w:sz w:val="22"/>
          <w:szCs w:val="22"/>
        </w:rPr>
        <w:t>omrež</w:t>
      </w:r>
      <w:r w:rsidR="009C3095" w:rsidRPr="0039459D">
        <w:rPr>
          <w:rFonts w:ascii="Arial" w:hAnsi="Arial" w:cs="Arial"/>
          <w:bCs/>
          <w:sz w:val="22"/>
          <w:szCs w:val="22"/>
        </w:rPr>
        <w:t>ij</w:t>
      </w:r>
      <w:r w:rsidRPr="0039459D">
        <w:rPr>
          <w:rFonts w:ascii="Arial" w:hAnsi="Arial" w:cs="Arial"/>
          <w:bCs/>
          <w:sz w:val="22"/>
          <w:szCs w:val="22"/>
        </w:rPr>
        <w:t xml:space="preserve"> v treh letih</w:t>
      </w:r>
      <w:r w:rsidR="00212992" w:rsidRPr="0039459D">
        <w:rPr>
          <w:rFonts w:ascii="Arial" w:hAnsi="Arial" w:cs="Arial"/>
          <w:bCs/>
          <w:sz w:val="22"/>
          <w:szCs w:val="22"/>
        </w:rPr>
        <w:t xml:space="preserve"> od objave načrtovanega ukrepa pomoči</w:t>
      </w:r>
      <w:r w:rsidRPr="0039459D">
        <w:rPr>
          <w:rFonts w:ascii="Arial" w:hAnsi="Arial" w:cs="Arial"/>
          <w:bCs/>
          <w:sz w:val="22"/>
          <w:szCs w:val="22"/>
        </w:rPr>
        <w:t xml:space="preserve"> ni izkazan tržni interes na podlagi </w:t>
      </w:r>
      <w:r w:rsidR="005343C1" w:rsidRPr="0039459D">
        <w:rPr>
          <w:rFonts w:ascii="Arial" w:hAnsi="Arial" w:cs="Arial"/>
          <w:bCs/>
          <w:sz w:val="22"/>
          <w:szCs w:val="22"/>
        </w:rPr>
        <w:t>poizvedovanja po tržnem interesu</w:t>
      </w:r>
      <w:r w:rsidR="00912E9A" w:rsidRPr="0039459D">
        <w:rPr>
          <w:rFonts w:ascii="Arial" w:hAnsi="Arial" w:cs="Arial"/>
          <w:bCs/>
          <w:sz w:val="22"/>
          <w:szCs w:val="22"/>
        </w:rPr>
        <w:t xml:space="preserve"> v skladu z 19. členom </w:t>
      </w:r>
      <w:r w:rsidR="004B06B5" w:rsidRPr="0039459D">
        <w:rPr>
          <w:rFonts w:ascii="Arial" w:hAnsi="Arial" w:cs="Arial"/>
          <w:bCs/>
          <w:sz w:val="22"/>
          <w:szCs w:val="22"/>
        </w:rPr>
        <w:t>zakona</w:t>
      </w:r>
      <w:r w:rsidRPr="0039459D">
        <w:rPr>
          <w:rFonts w:ascii="Arial" w:hAnsi="Arial" w:cs="Arial"/>
          <w:bCs/>
          <w:sz w:val="22"/>
          <w:szCs w:val="22"/>
        </w:rPr>
        <w:t>,</w:t>
      </w:r>
    </w:p>
    <w:p w14:paraId="7D52ECD8" w14:textId="4E536422"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3.      omrežja se morajo načrtovati in graditi kot odprta komunikacijska omrežja, do katerih pod enakimi pogoji lahko dostopajo vsi operaterji</w:t>
      </w:r>
      <w:r w:rsidR="00D86C5D" w:rsidRPr="0039459D">
        <w:rPr>
          <w:rFonts w:ascii="Arial" w:hAnsi="Arial" w:cs="Arial"/>
          <w:bCs/>
          <w:sz w:val="22"/>
          <w:szCs w:val="22"/>
        </w:rPr>
        <w:t xml:space="preserve">, ne glede na morebitno spremembo lastništva, vodenja ali upravljanja subvencioniranega omrežja, </w:t>
      </w:r>
      <w:r w:rsidRPr="0039459D">
        <w:rPr>
          <w:rFonts w:ascii="Arial" w:hAnsi="Arial" w:cs="Arial"/>
          <w:bCs/>
          <w:sz w:val="22"/>
          <w:szCs w:val="22"/>
        </w:rPr>
        <w:t xml:space="preserve">pri </w:t>
      </w:r>
      <w:r w:rsidR="000C597D" w:rsidRPr="0039459D">
        <w:rPr>
          <w:rFonts w:ascii="Arial" w:hAnsi="Arial" w:cs="Arial"/>
          <w:bCs/>
          <w:sz w:val="22"/>
          <w:szCs w:val="22"/>
        </w:rPr>
        <w:t>čemer</w:t>
      </w:r>
      <w:r w:rsidRPr="0039459D">
        <w:rPr>
          <w:rFonts w:ascii="Arial" w:hAnsi="Arial" w:cs="Arial"/>
          <w:bCs/>
          <w:sz w:val="22"/>
          <w:szCs w:val="22"/>
        </w:rPr>
        <w:t>:</w:t>
      </w:r>
    </w:p>
    <w:p w14:paraId="05CFCF31" w14:textId="2048F52B" w:rsidR="00AE7DE6" w:rsidRPr="0039459D" w:rsidRDefault="00AD4863"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xml:space="preserve">-  operater omrežja nudi najširši možen aktiven in pasiven veleprodajni dostop </w:t>
      </w:r>
      <w:r w:rsidR="009B5816" w:rsidRPr="0039459D">
        <w:rPr>
          <w:rFonts w:ascii="Arial" w:hAnsi="Arial" w:cs="Arial"/>
          <w:bCs/>
          <w:sz w:val="22"/>
          <w:szCs w:val="22"/>
        </w:rPr>
        <w:t xml:space="preserve">pod </w:t>
      </w:r>
      <w:r w:rsidRPr="0039459D">
        <w:rPr>
          <w:rFonts w:ascii="Arial" w:hAnsi="Arial" w:cs="Arial"/>
          <w:bCs/>
          <w:sz w:val="22"/>
          <w:szCs w:val="22"/>
        </w:rPr>
        <w:t xml:space="preserve"> </w:t>
      </w:r>
      <w:r w:rsidR="009B5816" w:rsidRPr="0039459D">
        <w:rPr>
          <w:rFonts w:ascii="Arial" w:hAnsi="Arial" w:cs="Arial"/>
          <w:bCs/>
          <w:sz w:val="22"/>
          <w:szCs w:val="22"/>
        </w:rPr>
        <w:t>poštenimi</w:t>
      </w:r>
      <w:r w:rsidRPr="0039459D">
        <w:rPr>
          <w:rFonts w:ascii="Arial" w:hAnsi="Arial" w:cs="Arial"/>
          <w:bCs/>
          <w:sz w:val="22"/>
          <w:szCs w:val="22"/>
        </w:rPr>
        <w:t xml:space="preserve"> in </w:t>
      </w:r>
      <w:proofErr w:type="spellStart"/>
      <w:r w:rsidRPr="0039459D">
        <w:rPr>
          <w:rFonts w:ascii="Arial" w:hAnsi="Arial" w:cs="Arial"/>
          <w:bCs/>
          <w:sz w:val="22"/>
          <w:szCs w:val="22"/>
        </w:rPr>
        <w:t>nediskrimina</w:t>
      </w:r>
      <w:r w:rsidR="00F121FE" w:rsidRPr="0039459D">
        <w:rPr>
          <w:rFonts w:ascii="Arial" w:hAnsi="Arial" w:cs="Arial"/>
          <w:bCs/>
          <w:sz w:val="22"/>
          <w:szCs w:val="22"/>
        </w:rPr>
        <w:t>cijskimi</w:t>
      </w:r>
      <w:proofErr w:type="spellEnd"/>
      <w:r w:rsidR="009B5816" w:rsidRPr="0039459D">
        <w:rPr>
          <w:rFonts w:ascii="Arial" w:hAnsi="Arial" w:cs="Arial"/>
          <w:bCs/>
          <w:sz w:val="22"/>
          <w:szCs w:val="22"/>
        </w:rPr>
        <w:t xml:space="preserve"> </w:t>
      </w:r>
      <w:r w:rsidRPr="0039459D">
        <w:rPr>
          <w:rFonts w:ascii="Arial" w:hAnsi="Arial" w:cs="Arial"/>
          <w:bCs/>
          <w:sz w:val="22"/>
          <w:szCs w:val="22"/>
        </w:rPr>
        <w:t>pogoji, vključno s fizično razvezavo</w:t>
      </w:r>
      <w:r w:rsidR="00AE7DE6" w:rsidRPr="0039459D">
        <w:rPr>
          <w:rFonts w:ascii="Arial" w:hAnsi="Arial" w:cs="Arial"/>
          <w:bCs/>
          <w:sz w:val="22"/>
          <w:szCs w:val="22"/>
        </w:rPr>
        <w:t xml:space="preserve"> oziroma namesto te </w:t>
      </w:r>
      <w:r w:rsidR="00181C2B" w:rsidRPr="0039459D">
        <w:rPr>
          <w:rFonts w:ascii="Arial" w:hAnsi="Arial" w:cs="Arial"/>
          <w:bCs/>
          <w:sz w:val="22"/>
          <w:szCs w:val="22"/>
        </w:rPr>
        <w:t xml:space="preserve">z </w:t>
      </w:r>
      <w:r w:rsidR="00AE7DE6" w:rsidRPr="0039459D">
        <w:rPr>
          <w:rFonts w:ascii="Arial" w:hAnsi="Arial" w:cs="Arial"/>
          <w:bCs/>
          <w:sz w:val="22"/>
          <w:szCs w:val="22"/>
        </w:rPr>
        <w:t>virtualn</w:t>
      </w:r>
      <w:r w:rsidR="00181C2B" w:rsidRPr="0039459D">
        <w:rPr>
          <w:rFonts w:ascii="Arial" w:hAnsi="Arial" w:cs="Arial"/>
          <w:bCs/>
          <w:sz w:val="22"/>
          <w:szCs w:val="22"/>
        </w:rPr>
        <w:t>o</w:t>
      </w:r>
      <w:r w:rsidR="00AE7DE6" w:rsidRPr="0039459D">
        <w:rPr>
          <w:rFonts w:ascii="Arial" w:hAnsi="Arial" w:cs="Arial"/>
          <w:bCs/>
          <w:sz w:val="22"/>
          <w:szCs w:val="22"/>
        </w:rPr>
        <w:t xml:space="preserve"> razvezav</w:t>
      </w:r>
      <w:r w:rsidR="00181C2B" w:rsidRPr="0039459D">
        <w:rPr>
          <w:rFonts w:ascii="Arial" w:hAnsi="Arial" w:cs="Arial"/>
          <w:bCs/>
          <w:sz w:val="22"/>
          <w:szCs w:val="22"/>
        </w:rPr>
        <w:t>o</w:t>
      </w:r>
      <w:r w:rsidR="00AE7DE6" w:rsidRPr="0039459D">
        <w:rPr>
          <w:rFonts w:ascii="Arial" w:hAnsi="Arial" w:cs="Arial"/>
          <w:bCs/>
          <w:sz w:val="22"/>
          <w:szCs w:val="22"/>
        </w:rPr>
        <w:t>, če Agencija za komunikacijska omrežja in storitve Republike Slovenije</w:t>
      </w:r>
      <w:r w:rsidR="000C597D" w:rsidRPr="0039459D">
        <w:rPr>
          <w:rFonts w:ascii="Arial" w:hAnsi="Arial" w:cs="Arial"/>
          <w:bCs/>
          <w:sz w:val="22"/>
          <w:szCs w:val="22"/>
        </w:rPr>
        <w:t xml:space="preserve"> (v nadaljevanju: agencija)</w:t>
      </w:r>
      <w:r w:rsidR="00AE7DE6" w:rsidRPr="0039459D">
        <w:rPr>
          <w:rFonts w:ascii="Arial" w:hAnsi="Arial" w:cs="Arial"/>
          <w:bCs/>
          <w:sz w:val="22"/>
          <w:szCs w:val="22"/>
        </w:rPr>
        <w:t xml:space="preserve"> določen proizvod virtualnega dostopa </w:t>
      </w:r>
      <w:r w:rsidR="000F7EF7" w:rsidRPr="0039459D">
        <w:rPr>
          <w:rFonts w:ascii="Arial" w:hAnsi="Arial" w:cs="Arial"/>
          <w:bCs/>
          <w:sz w:val="22"/>
          <w:szCs w:val="22"/>
        </w:rPr>
        <w:t xml:space="preserve">z odločbo iz 148. člena zakona določi </w:t>
      </w:r>
      <w:r w:rsidR="00AE7DE6" w:rsidRPr="0039459D">
        <w:rPr>
          <w:rFonts w:ascii="Arial" w:hAnsi="Arial" w:cs="Arial"/>
          <w:bCs/>
          <w:sz w:val="22"/>
          <w:szCs w:val="22"/>
        </w:rPr>
        <w:t xml:space="preserve">za enakovrednega fizični razvezavi, </w:t>
      </w:r>
    </w:p>
    <w:p w14:paraId="66FEA079" w14:textId="546C73B0" w:rsidR="00AD4863" w:rsidRPr="0039459D" w:rsidRDefault="00AD4863"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xml:space="preserve">-  se </w:t>
      </w:r>
      <w:r w:rsidR="0075687F" w:rsidRPr="0039459D">
        <w:rPr>
          <w:rFonts w:ascii="Arial" w:hAnsi="Arial" w:cs="Arial"/>
          <w:bCs/>
          <w:sz w:val="22"/>
          <w:szCs w:val="22"/>
        </w:rPr>
        <w:t xml:space="preserve">aktiven </w:t>
      </w:r>
      <w:r w:rsidRPr="0039459D">
        <w:rPr>
          <w:rFonts w:ascii="Arial" w:hAnsi="Arial" w:cs="Arial"/>
          <w:bCs/>
          <w:sz w:val="22"/>
          <w:szCs w:val="22"/>
        </w:rPr>
        <w:t>veleprodajni dostop odobri za vsaj sedem let,</w:t>
      </w:r>
    </w:p>
    <w:p w14:paraId="515F34AC" w14:textId="2DFC1D11" w:rsidR="00AD4863" w:rsidRPr="0039459D" w:rsidRDefault="00AD4863"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w:t>
      </w:r>
      <w:r w:rsidR="009B5816" w:rsidRPr="0039459D">
        <w:rPr>
          <w:rFonts w:ascii="Arial" w:hAnsi="Arial" w:cs="Arial"/>
          <w:bCs/>
          <w:sz w:val="22"/>
          <w:szCs w:val="22"/>
        </w:rPr>
        <w:t>veleprodajni dostop do fizične infrastrukture</w:t>
      </w:r>
      <w:r w:rsidR="00D86C5D" w:rsidRPr="0039459D">
        <w:rPr>
          <w:rFonts w:ascii="Arial" w:hAnsi="Arial" w:cs="Arial"/>
          <w:bCs/>
          <w:sz w:val="22"/>
          <w:szCs w:val="22"/>
        </w:rPr>
        <w:t xml:space="preserve">, vključno z </w:t>
      </w:r>
      <w:r w:rsidRPr="0039459D">
        <w:rPr>
          <w:rFonts w:ascii="Arial" w:hAnsi="Arial" w:cs="Arial"/>
          <w:bCs/>
          <w:sz w:val="22"/>
          <w:szCs w:val="22"/>
        </w:rPr>
        <w:t>dostop</w:t>
      </w:r>
      <w:r w:rsidR="00D86C5D" w:rsidRPr="0039459D">
        <w:rPr>
          <w:rFonts w:ascii="Arial" w:hAnsi="Arial" w:cs="Arial"/>
          <w:bCs/>
          <w:sz w:val="22"/>
          <w:szCs w:val="22"/>
        </w:rPr>
        <w:t>om</w:t>
      </w:r>
      <w:r w:rsidRPr="0039459D">
        <w:rPr>
          <w:rFonts w:ascii="Arial" w:hAnsi="Arial" w:cs="Arial"/>
          <w:bCs/>
          <w:sz w:val="22"/>
          <w:szCs w:val="22"/>
        </w:rPr>
        <w:t xml:space="preserve"> do vodov in drogov</w:t>
      </w:r>
      <w:r w:rsidR="0075687F" w:rsidRPr="0039459D">
        <w:rPr>
          <w:rFonts w:ascii="Arial" w:hAnsi="Arial" w:cs="Arial"/>
          <w:bCs/>
          <w:sz w:val="22"/>
          <w:szCs w:val="22"/>
        </w:rPr>
        <w:t>,</w:t>
      </w:r>
      <w:r w:rsidRPr="0039459D">
        <w:rPr>
          <w:rFonts w:ascii="Arial" w:hAnsi="Arial" w:cs="Arial"/>
          <w:bCs/>
          <w:sz w:val="22"/>
          <w:szCs w:val="22"/>
        </w:rPr>
        <w:t xml:space="preserve"> ni časovno omejen,</w:t>
      </w:r>
    </w:p>
    <w:p w14:paraId="4C7487D8" w14:textId="5ABFE962" w:rsidR="00AD4863" w:rsidRPr="0039459D" w:rsidRDefault="00AD4863"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xml:space="preserve">-  so vodi, za katerih gradnjo se dodeli pomoč, dovolj veliki, da se lahko uporabljajo za </w:t>
      </w:r>
      <w:r w:rsidRPr="00A35532">
        <w:rPr>
          <w:rFonts w:ascii="Arial" w:hAnsi="Arial" w:cs="Arial"/>
          <w:bCs/>
          <w:sz w:val="22"/>
          <w:szCs w:val="22"/>
        </w:rPr>
        <w:t>v</w:t>
      </w:r>
      <w:r w:rsidR="00D86C5D" w:rsidRPr="00A35532">
        <w:rPr>
          <w:rFonts w:ascii="Arial" w:hAnsi="Arial" w:cs="Arial"/>
          <w:bCs/>
          <w:sz w:val="22"/>
          <w:szCs w:val="22"/>
        </w:rPr>
        <w:t>saj tri</w:t>
      </w:r>
      <w:r w:rsidRPr="00A35532">
        <w:rPr>
          <w:rFonts w:ascii="Arial" w:hAnsi="Arial" w:cs="Arial"/>
          <w:bCs/>
          <w:sz w:val="22"/>
          <w:szCs w:val="22"/>
        </w:rPr>
        <w:t xml:space="preserve"> omrež</w:t>
      </w:r>
      <w:r w:rsidR="00AE7DE6" w:rsidRPr="00A35532">
        <w:rPr>
          <w:rFonts w:ascii="Arial" w:hAnsi="Arial" w:cs="Arial"/>
          <w:bCs/>
          <w:sz w:val="22"/>
          <w:szCs w:val="22"/>
        </w:rPr>
        <w:t>ja</w:t>
      </w:r>
      <w:r w:rsidRPr="00A35532">
        <w:rPr>
          <w:rFonts w:ascii="Arial" w:hAnsi="Arial" w:cs="Arial"/>
          <w:bCs/>
          <w:sz w:val="22"/>
          <w:szCs w:val="22"/>
        </w:rPr>
        <w:t xml:space="preserve"> in različne omrežne topologije</w:t>
      </w:r>
      <w:r w:rsidRPr="0039459D">
        <w:rPr>
          <w:rFonts w:ascii="Arial" w:hAnsi="Arial" w:cs="Arial"/>
          <w:bCs/>
          <w:sz w:val="22"/>
          <w:szCs w:val="22"/>
        </w:rPr>
        <w:t>,</w:t>
      </w:r>
    </w:p>
    <w:p w14:paraId="12B0A339" w14:textId="4821606C" w:rsidR="00D86C5D" w:rsidRPr="0039459D" w:rsidRDefault="00D86C5D"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enaki pogoji dostopa veljajo za celotno subvencionirano omrežje, vključno z deli omrežja, kjer se uporabljajo obstoječe infrastrukture</w:t>
      </w:r>
      <w:r w:rsidR="00AE7DE6" w:rsidRPr="0039459D">
        <w:rPr>
          <w:rFonts w:ascii="Arial" w:hAnsi="Arial" w:cs="Arial"/>
          <w:bCs/>
          <w:sz w:val="22"/>
          <w:szCs w:val="22"/>
        </w:rPr>
        <w:t>.</w:t>
      </w:r>
    </w:p>
    <w:p w14:paraId="437CE999" w14:textId="2A1A6EAC" w:rsidR="00810217" w:rsidRPr="0039459D" w:rsidRDefault="00810217"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p>
    <w:p w14:paraId="5373D264" w14:textId="3480B48C" w:rsidR="00810217" w:rsidRPr="0039459D" w:rsidRDefault="00810217"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(2) </w:t>
      </w:r>
      <w:r w:rsidR="0041118F" w:rsidRPr="0039459D">
        <w:rPr>
          <w:rFonts w:ascii="Arial" w:hAnsi="Arial" w:cs="Arial"/>
          <w:bCs/>
          <w:sz w:val="22"/>
          <w:szCs w:val="22"/>
        </w:rPr>
        <w:t>Sofinancer projekta upošteva naslednje podatke iz geografskega pregleda iz 1. točke prejšnjega odstavka</w:t>
      </w:r>
      <w:r w:rsidRPr="0039459D">
        <w:rPr>
          <w:rFonts w:ascii="Arial" w:hAnsi="Arial" w:cs="Arial"/>
          <w:bCs/>
          <w:sz w:val="22"/>
          <w:szCs w:val="22"/>
        </w:rPr>
        <w:t>:</w:t>
      </w:r>
    </w:p>
    <w:p w14:paraId="1D5B1FCC" w14:textId="77777777" w:rsidR="00810217" w:rsidRPr="0039459D" w:rsidRDefault="00810217" w:rsidP="0043690E">
      <w:pPr>
        <w:pStyle w:val="tevilnatoka"/>
        <w:numPr>
          <w:ilvl w:val="0"/>
          <w:numId w:val="4"/>
        </w:numPr>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pri izključno fiksnih omrežjih na ravni naslova na podlagi podatkov o prostorih s priključkom,</w:t>
      </w:r>
    </w:p>
    <w:p w14:paraId="4BDF83F0" w14:textId="71F756FA" w:rsidR="00810217" w:rsidRPr="0039459D" w:rsidRDefault="00810217" w:rsidP="0043690E">
      <w:pPr>
        <w:pStyle w:val="tevilnatoka"/>
        <w:numPr>
          <w:ilvl w:val="0"/>
          <w:numId w:val="4"/>
        </w:numPr>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 pri fiksnih brezžičnih </w:t>
      </w:r>
      <w:r w:rsidR="00772579" w:rsidRPr="0039459D">
        <w:rPr>
          <w:rFonts w:ascii="Arial" w:hAnsi="Arial" w:cs="Arial"/>
          <w:bCs/>
          <w:sz w:val="22"/>
          <w:szCs w:val="22"/>
        </w:rPr>
        <w:t xml:space="preserve">širokopasovnih </w:t>
      </w:r>
      <w:proofErr w:type="spellStart"/>
      <w:r w:rsidRPr="0039459D">
        <w:rPr>
          <w:rFonts w:ascii="Arial" w:hAnsi="Arial" w:cs="Arial"/>
          <w:bCs/>
          <w:sz w:val="22"/>
          <w:szCs w:val="22"/>
        </w:rPr>
        <w:t>dostopovnih</w:t>
      </w:r>
      <w:proofErr w:type="spellEnd"/>
      <w:r w:rsidRPr="0039459D">
        <w:rPr>
          <w:rFonts w:ascii="Arial" w:hAnsi="Arial" w:cs="Arial"/>
          <w:bCs/>
          <w:sz w:val="22"/>
          <w:szCs w:val="22"/>
        </w:rPr>
        <w:t xml:space="preserve"> omrežjih na ravni naslova na podlagi podatkov o prostorih s priključkom ali na podlagi </w:t>
      </w:r>
      <w:r w:rsidR="0024277C" w:rsidRPr="0039459D">
        <w:rPr>
          <w:rFonts w:ascii="Arial" w:hAnsi="Arial" w:cs="Arial"/>
          <w:bCs/>
          <w:sz w:val="22"/>
          <w:szCs w:val="22"/>
        </w:rPr>
        <w:t xml:space="preserve">mreže </w:t>
      </w:r>
      <w:r w:rsidRPr="0039459D">
        <w:rPr>
          <w:rFonts w:ascii="Arial" w:hAnsi="Arial" w:cs="Arial"/>
          <w:bCs/>
          <w:sz w:val="22"/>
          <w:szCs w:val="22"/>
        </w:rPr>
        <w:t>odsekov velikosti največ 100 x 100 metrov.</w:t>
      </w:r>
    </w:p>
    <w:p w14:paraId="45D67608" w14:textId="4F7AF516" w:rsidR="00417618" w:rsidRPr="0039459D" w:rsidRDefault="00417618" w:rsidP="0043690E">
      <w:pPr>
        <w:pStyle w:val="alineazatevilnotoko"/>
        <w:shd w:val="clear" w:color="auto" w:fill="FFFFFF"/>
        <w:spacing w:before="0" w:beforeAutospacing="0" w:after="0" w:afterAutospacing="0" w:line="260" w:lineRule="exact"/>
        <w:jc w:val="both"/>
        <w:rPr>
          <w:rFonts w:ascii="Arial" w:hAnsi="Arial" w:cs="Arial"/>
          <w:bCs/>
          <w:sz w:val="22"/>
          <w:szCs w:val="22"/>
        </w:rPr>
      </w:pPr>
    </w:p>
    <w:p w14:paraId="3B192136" w14:textId="77777777" w:rsidR="00417618" w:rsidRPr="0039459D" w:rsidRDefault="00417618" w:rsidP="0043690E">
      <w:pPr>
        <w:pStyle w:val="alineazatevilnotoko"/>
        <w:shd w:val="clear" w:color="auto" w:fill="FFFFFF"/>
        <w:spacing w:before="0" w:beforeAutospacing="0" w:after="0" w:afterAutospacing="0" w:line="260" w:lineRule="exact"/>
        <w:jc w:val="both"/>
        <w:rPr>
          <w:rFonts w:ascii="Arial" w:hAnsi="Arial" w:cs="Arial"/>
          <w:bCs/>
          <w:sz w:val="22"/>
          <w:szCs w:val="22"/>
        </w:rPr>
      </w:pPr>
    </w:p>
    <w:p w14:paraId="344B1373" w14:textId="70FEA836" w:rsidR="00D17089" w:rsidRPr="0039459D" w:rsidRDefault="0073794A" w:rsidP="00857E6E">
      <w:pPr>
        <w:pStyle w:val="Odstavekseznama"/>
        <w:autoSpaceDE w:val="0"/>
        <w:autoSpaceDN w:val="0"/>
        <w:adjustRightInd w:val="0"/>
        <w:spacing w:line="260" w:lineRule="exact"/>
        <w:jc w:val="center"/>
        <w:rPr>
          <w:rFonts w:ascii="Arial" w:hAnsi="Arial" w:cs="Arial"/>
          <w:bCs/>
        </w:rPr>
      </w:pPr>
      <w:r w:rsidRPr="0039459D">
        <w:rPr>
          <w:rFonts w:ascii="Arial" w:hAnsi="Arial" w:cs="Arial"/>
          <w:bCs/>
        </w:rPr>
        <w:t>6</w:t>
      </w:r>
      <w:r w:rsidR="005205E0" w:rsidRPr="0039459D">
        <w:rPr>
          <w:rFonts w:ascii="Arial" w:hAnsi="Arial" w:cs="Arial"/>
          <w:bCs/>
        </w:rPr>
        <w:t>. člen</w:t>
      </w:r>
    </w:p>
    <w:p w14:paraId="2F3AEDB6" w14:textId="7488254A" w:rsidR="005205E0" w:rsidRPr="0039459D" w:rsidRDefault="005205E0" w:rsidP="005205E0">
      <w:pPr>
        <w:pStyle w:val="odstavek"/>
        <w:shd w:val="clear" w:color="auto" w:fill="FFFFFF"/>
        <w:spacing w:before="240" w:beforeAutospacing="0" w:after="0" w:afterAutospacing="0" w:line="260" w:lineRule="exact"/>
        <w:jc w:val="center"/>
        <w:rPr>
          <w:rFonts w:ascii="Arial" w:hAnsi="Arial" w:cs="Arial"/>
          <w:bCs/>
          <w:sz w:val="22"/>
          <w:szCs w:val="22"/>
        </w:rPr>
      </w:pPr>
      <w:r w:rsidRPr="0039459D">
        <w:rPr>
          <w:rFonts w:ascii="Arial" w:hAnsi="Arial" w:cs="Arial"/>
          <w:bCs/>
          <w:sz w:val="22"/>
          <w:szCs w:val="22"/>
        </w:rPr>
        <w:lastRenderedPageBreak/>
        <w:t xml:space="preserve">(pogoji za dodelitev javnih sredstev za </w:t>
      </w:r>
      <w:r w:rsidRPr="0039459D">
        <w:rPr>
          <w:rStyle w:val="Bodytext2"/>
          <w:rFonts w:ascii="Arial" w:hAnsi="Arial" w:cs="Arial"/>
          <w:bCs/>
          <w:sz w:val="22"/>
          <w:szCs w:val="22"/>
        </w:rPr>
        <w:t>gradnjo mobilnih omrežij 5G)</w:t>
      </w:r>
    </w:p>
    <w:p w14:paraId="3806E63B" w14:textId="7BBB47A9" w:rsidR="005205E0" w:rsidRPr="0039459D" w:rsidRDefault="005205E0" w:rsidP="0043690E">
      <w:pPr>
        <w:pStyle w:val="Odstavekseznama"/>
        <w:autoSpaceDE w:val="0"/>
        <w:autoSpaceDN w:val="0"/>
        <w:adjustRightInd w:val="0"/>
        <w:spacing w:line="260" w:lineRule="exact"/>
        <w:jc w:val="both"/>
        <w:rPr>
          <w:rFonts w:ascii="Arial" w:hAnsi="Arial" w:cs="Arial"/>
          <w:bCs/>
        </w:rPr>
      </w:pPr>
    </w:p>
    <w:p w14:paraId="2159E714" w14:textId="1CAD3C9A" w:rsidR="005205E0" w:rsidRPr="0039459D" w:rsidRDefault="005205E0" w:rsidP="005205E0">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lang w:val="x-none"/>
        </w:rPr>
        <w:t>(</w:t>
      </w:r>
      <w:r w:rsidRPr="0039459D">
        <w:rPr>
          <w:rFonts w:ascii="Arial" w:hAnsi="Arial" w:cs="Arial"/>
          <w:bCs/>
          <w:sz w:val="22"/>
          <w:szCs w:val="22"/>
        </w:rPr>
        <w:t>1</w:t>
      </w:r>
      <w:r w:rsidRPr="0039459D">
        <w:rPr>
          <w:rFonts w:ascii="Arial" w:hAnsi="Arial" w:cs="Arial"/>
          <w:bCs/>
          <w:sz w:val="22"/>
          <w:szCs w:val="22"/>
          <w:lang w:val="x-none"/>
        </w:rPr>
        <w:t>) Javna sredstva za gradnjo</w:t>
      </w:r>
      <w:r w:rsidRPr="0039459D">
        <w:rPr>
          <w:rFonts w:ascii="Arial" w:hAnsi="Arial" w:cs="Arial"/>
          <w:bCs/>
          <w:sz w:val="22"/>
          <w:szCs w:val="22"/>
        </w:rPr>
        <w:t xml:space="preserve"> </w:t>
      </w:r>
      <w:r w:rsidR="00125C14" w:rsidRPr="0039459D">
        <w:rPr>
          <w:rFonts w:ascii="Arial" w:hAnsi="Arial" w:cs="Arial"/>
          <w:bCs/>
          <w:sz w:val="22"/>
          <w:szCs w:val="22"/>
        </w:rPr>
        <w:t xml:space="preserve">pasivnih </w:t>
      </w:r>
      <w:r w:rsidRPr="0039459D">
        <w:rPr>
          <w:rFonts w:ascii="Arial" w:hAnsi="Arial" w:cs="Arial"/>
          <w:bCs/>
          <w:sz w:val="22"/>
          <w:szCs w:val="22"/>
        </w:rPr>
        <w:t xml:space="preserve">mobilnih omrežij 5G se lahko dodelijo </w:t>
      </w:r>
      <w:r w:rsidRPr="0039459D">
        <w:rPr>
          <w:rFonts w:ascii="Arial" w:hAnsi="Arial" w:cs="Arial"/>
          <w:bCs/>
          <w:sz w:val="22"/>
          <w:szCs w:val="22"/>
          <w:lang w:val="x-none"/>
        </w:rPr>
        <w:t>le, kadar so kumulativno izpolnjeni naslednji pogoji:</w:t>
      </w:r>
    </w:p>
    <w:p w14:paraId="1102BAE4" w14:textId="404553C9" w:rsidR="005205E0" w:rsidRPr="0039459D" w:rsidRDefault="005205E0" w:rsidP="005205E0">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1.      kjer je iz geografskega pregleda o dosegu mobilnih </w:t>
      </w:r>
      <w:r w:rsidR="0073794A" w:rsidRPr="0039459D">
        <w:rPr>
          <w:rFonts w:ascii="Arial" w:hAnsi="Arial" w:cs="Arial"/>
          <w:bCs/>
          <w:sz w:val="22"/>
          <w:szCs w:val="22"/>
        </w:rPr>
        <w:t xml:space="preserve">širokopasovnih </w:t>
      </w:r>
      <w:r w:rsidRPr="0039459D">
        <w:rPr>
          <w:rFonts w:ascii="Arial" w:hAnsi="Arial" w:cs="Arial"/>
          <w:bCs/>
          <w:sz w:val="22"/>
          <w:szCs w:val="22"/>
        </w:rPr>
        <w:t xml:space="preserve">omrežij </w:t>
      </w:r>
      <w:r w:rsidR="0073794A" w:rsidRPr="0039459D">
        <w:rPr>
          <w:rFonts w:ascii="Arial" w:hAnsi="Arial" w:cs="Arial"/>
          <w:bCs/>
          <w:sz w:val="22"/>
          <w:szCs w:val="22"/>
        </w:rPr>
        <w:t xml:space="preserve">iz prvega odstavka 18. člena zakona </w:t>
      </w:r>
      <w:r w:rsidRPr="0039459D">
        <w:rPr>
          <w:rFonts w:ascii="Arial" w:hAnsi="Arial" w:cs="Arial"/>
          <w:bCs/>
          <w:sz w:val="22"/>
          <w:szCs w:val="22"/>
        </w:rPr>
        <w:t xml:space="preserve">razvidno, da na določenem območju Republike Slovenije ni omrežja, ki bi lahko zanesljivo zagotavljalo hitrosti prenosa </w:t>
      </w:r>
      <w:r w:rsidR="00772579" w:rsidRPr="0039459D">
        <w:rPr>
          <w:rFonts w:ascii="Arial" w:hAnsi="Arial" w:cs="Arial"/>
          <w:bCs/>
          <w:sz w:val="22"/>
          <w:szCs w:val="22"/>
        </w:rPr>
        <w:t xml:space="preserve">proti uporabniku </w:t>
      </w:r>
      <w:r w:rsidR="00186D05" w:rsidRPr="0039459D">
        <w:rPr>
          <w:rFonts w:ascii="Arial" w:hAnsi="Arial" w:cs="Arial"/>
          <w:bCs/>
          <w:sz w:val="22"/>
          <w:szCs w:val="22"/>
        </w:rPr>
        <w:t>najmanj</w:t>
      </w:r>
      <w:r w:rsidRPr="0039459D">
        <w:rPr>
          <w:rFonts w:ascii="Arial" w:hAnsi="Arial" w:cs="Arial"/>
          <w:bCs/>
          <w:sz w:val="22"/>
          <w:szCs w:val="22"/>
        </w:rPr>
        <w:t xml:space="preserve"> 100 Mb/s,</w:t>
      </w:r>
    </w:p>
    <w:p w14:paraId="30C88164" w14:textId="6578196C" w:rsidR="005205E0" w:rsidRPr="0039459D" w:rsidRDefault="005205E0" w:rsidP="005205E0">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2.      za gradnjo </w:t>
      </w:r>
      <w:r w:rsidR="00772579" w:rsidRPr="0039459D">
        <w:rPr>
          <w:rFonts w:ascii="Arial" w:hAnsi="Arial" w:cs="Arial"/>
          <w:bCs/>
          <w:sz w:val="22"/>
          <w:szCs w:val="22"/>
        </w:rPr>
        <w:t xml:space="preserve">takih </w:t>
      </w:r>
      <w:r w:rsidRPr="0039459D">
        <w:rPr>
          <w:rFonts w:ascii="Arial" w:hAnsi="Arial" w:cs="Arial"/>
          <w:bCs/>
          <w:sz w:val="22"/>
          <w:szCs w:val="22"/>
        </w:rPr>
        <w:t>omrež</w:t>
      </w:r>
      <w:r w:rsidR="009C3095" w:rsidRPr="0039459D">
        <w:rPr>
          <w:rFonts w:ascii="Arial" w:hAnsi="Arial" w:cs="Arial"/>
          <w:bCs/>
          <w:sz w:val="22"/>
          <w:szCs w:val="22"/>
        </w:rPr>
        <w:t>ij</w:t>
      </w:r>
      <w:r w:rsidRPr="0039459D">
        <w:rPr>
          <w:rFonts w:ascii="Arial" w:hAnsi="Arial" w:cs="Arial"/>
          <w:bCs/>
          <w:sz w:val="22"/>
          <w:szCs w:val="22"/>
        </w:rPr>
        <w:t xml:space="preserve"> v treh letih od objave načrtovanega ukrepa pomoči ni izkazan tržni interes na podlagi poizvedovanja po tržnem interesu v skladu z 19. členom </w:t>
      </w:r>
      <w:r w:rsidR="0073794A" w:rsidRPr="0039459D">
        <w:rPr>
          <w:rFonts w:ascii="Arial" w:hAnsi="Arial" w:cs="Arial"/>
          <w:bCs/>
          <w:sz w:val="22"/>
          <w:szCs w:val="22"/>
        </w:rPr>
        <w:t>zakona</w:t>
      </w:r>
      <w:r w:rsidRPr="0039459D">
        <w:rPr>
          <w:rFonts w:ascii="Arial" w:hAnsi="Arial" w:cs="Arial"/>
          <w:bCs/>
          <w:sz w:val="22"/>
          <w:szCs w:val="22"/>
        </w:rPr>
        <w:t>,</w:t>
      </w:r>
    </w:p>
    <w:p w14:paraId="17189486" w14:textId="6629428E" w:rsidR="005205E0" w:rsidRPr="0039459D" w:rsidRDefault="005205E0" w:rsidP="005205E0">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3.       omrežja se morajo načrtovati in graditi kot odprta komunikacijska omrežja, do katerih pod enakimi pogoji lahko dostopajo vsi operaterji, ne glede na morebitno </w:t>
      </w:r>
      <w:r w:rsidRPr="00A35532">
        <w:rPr>
          <w:rFonts w:ascii="Arial" w:hAnsi="Arial" w:cs="Arial"/>
          <w:bCs/>
          <w:sz w:val="22"/>
          <w:szCs w:val="22"/>
        </w:rPr>
        <w:t>spremembo lastništva</w:t>
      </w:r>
      <w:r w:rsidRPr="0039459D">
        <w:rPr>
          <w:rFonts w:ascii="Arial" w:hAnsi="Arial" w:cs="Arial"/>
          <w:bCs/>
          <w:sz w:val="22"/>
          <w:szCs w:val="22"/>
        </w:rPr>
        <w:t>, vodenja ali upravljanja subvencioniranega omrežja, pri čemer:</w:t>
      </w:r>
    </w:p>
    <w:p w14:paraId="25069F30" w14:textId="0C1DC0E2" w:rsidR="005205E0" w:rsidRPr="0039459D" w:rsidRDefault="005205E0" w:rsidP="005205E0">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xml:space="preserve">-  operater omrežja nudi najširši možen </w:t>
      </w:r>
      <w:r w:rsidRPr="00A35532">
        <w:rPr>
          <w:rFonts w:ascii="Arial" w:hAnsi="Arial" w:cs="Arial"/>
          <w:bCs/>
          <w:sz w:val="22"/>
          <w:szCs w:val="22"/>
        </w:rPr>
        <w:t>aktiven in pasiven</w:t>
      </w:r>
      <w:r w:rsidRPr="0039459D">
        <w:rPr>
          <w:rFonts w:ascii="Arial" w:hAnsi="Arial" w:cs="Arial"/>
          <w:bCs/>
          <w:sz w:val="22"/>
          <w:szCs w:val="22"/>
        </w:rPr>
        <w:t xml:space="preserve"> veleprodajni dostop pod  poštenimi in </w:t>
      </w:r>
      <w:proofErr w:type="spellStart"/>
      <w:r w:rsidR="00A35532">
        <w:rPr>
          <w:rFonts w:ascii="Arial" w:hAnsi="Arial" w:cs="Arial"/>
          <w:bCs/>
          <w:sz w:val="22"/>
          <w:szCs w:val="22"/>
        </w:rPr>
        <w:t>nediskriminacijskimi</w:t>
      </w:r>
      <w:proofErr w:type="spellEnd"/>
      <w:r w:rsidR="00A35532">
        <w:rPr>
          <w:rFonts w:ascii="Arial" w:hAnsi="Arial" w:cs="Arial"/>
          <w:bCs/>
          <w:sz w:val="22"/>
          <w:szCs w:val="22"/>
        </w:rPr>
        <w:t xml:space="preserve"> </w:t>
      </w:r>
      <w:r w:rsidRPr="0039459D">
        <w:rPr>
          <w:rFonts w:ascii="Arial" w:hAnsi="Arial" w:cs="Arial"/>
          <w:bCs/>
          <w:sz w:val="22"/>
          <w:szCs w:val="22"/>
        </w:rPr>
        <w:t xml:space="preserve">pogoji, </w:t>
      </w:r>
    </w:p>
    <w:p w14:paraId="0A15CB5C" w14:textId="79C173A3" w:rsidR="005205E0" w:rsidRPr="0039459D" w:rsidRDefault="005205E0" w:rsidP="005205E0">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w:t>
      </w:r>
      <w:r w:rsidRPr="00A35532">
        <w:rPr>
          <w:rFonts w:ascii="Arial" w:hAnsi="Arial" w:cs="Arial"/>
          <w:bCs/>
          <w:sz w:val="22"/>
          <w:szCs w:val="22"/>
        </w:rPr>
        <w:t>se aktivni</w:t>
      </w:r>
      <w:r w:rsidRPr="0039459D">
        <w:rPr>
          <w:rFonts w:ascii="Arial" w:hAnsi="Arial" w:cs="Arial"/>
          <w:bCs/>
          <w:sz w:val="22"/>
          <w:szCs w:val="22"/>
        </w:rPr>
        <w:t xml:space="preserve"> </w:t>
      </w:r>
      <w:r w:rsidRPr="00A35532">
        <w:rPr>
          <w:rFonts w:ascii="Arial" w:hAnsi="Arial" w:cs="Arial"/>
          <w:bCs/>
          <w:sz w:val="22"/>
          <w:szCs w:val="22"/>
        </w:rPr>
        <w:t>veleprodajni dostop odobri za vsaj sedem let</w:t>
      </w:r>
      <w:r w:rsidRPr="0039459D">
        <w:rPr>
          <w:rFonts w:ascii="Arial" w:hAnsi="Arial" w:cs="Arial"/>
          <w:bCs/>
          <w:sz w:val="22"/>
          <w:szCs w:val="22"/>
        </w:rPr>
        <w:t>,</w:t>
      </w:r>
    </w:p>
    <w:p w14:paraId="01273083" w14:textId="5A3AAC27" w:rsidR="005205E0" w:rsidRPr="0039459D" w:rsidRDefault="005205E0" w:rsidP="005205E0">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veleprodajni dostop do fizične infrastrukture, vključno z dostopom do vodov in drogov ni časovno omejen,</w:t>
      </w:r>
    </w:p>
    <w:p w14:paraId="577CCBE2" w14:textId="612FBA09" w:rsidR="005205E0" w:rsidRPr="0039459D" w:rsidRDefault="005205E0" w:rsidP="005205E0">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so</w:t>
      </w:r>
      <w:r w:rsidR="00A35532">
        <w:rPr>
          <w:rFonts w:ascii="Arial" w:hAnsi="Arial" w:cs="Arial"/>
          <w:bCs/>
          <w:sz w:val="22"/>
          <w:szCs w:val="22"/>
        </w:rPr>
        <w:t xml:space="preserve"> </w:t>
      </w:r>
      <w:r w:rsidRPr="0039459D">
        <w:rPr>
          <w:rFonts w:ascii="Arial" w:hAnsi="Arial" w:cs="Arial"/>
          <w:bCs/>
          <w:sz w:val="22"/>
          <w:szCs w:val="22"/>
        </w:rPr>
        <w:t>vodi, za katerih gradnjo se dodeli pomoč, dovolj veliki, da se lahko uporabljajo za vs</w:t>
      </w:r>
      <w:r w:rsidR="009C3095" w:rsidRPr="0039459D">
        <w:rPr>
          <w:rFonts w:ascii="Arial" w:hAnsi="Arial" w:cs="Arial"/>
          <w:bCs/>
          <w:sz w:val="22"/>
          <w:szCs w:val="22"/>
        </w:rPr>
        <w:t>e</w:t>
      </w:r>
      <w:r w:rsidRPr="0039459D">
        <w:rPr>
          <w:rFonts w:ascii="Arial" w:hAnsi="Arial" w:cs="Arial"/>
          <w:bCs/>
          <w:sz w:val="22"/>
          <w:szCs w:val="22"/>
        </w:rPr>
        <w:t xml:space="preserve"> obstoječ</w:t>
      </w:r>
      <w:r w:rsidR="009C3095" w:rsidRPr="0039459D">
        <w:rPr>
          <w:rFonts w:ascii="Arial" w:hAnsi="Arial" w:cs="Arial"/>
          <w:bCs/>
          <w:sz w:val="22"/>
          <w:szCs w:val="22"/>
        </w:rPr>
        <w:t>e</w:t>
      </w:r>
      <w:r w:rsidRPr="0039459D">
        <w:rPr>
          <w:rFonts w:ascii="Arial" w:hAnsi="Arial" w:cs="Arial"/>
          <w:bCs/>
          <w:sz w:val="22"/>
          <w:szCs w:val="22"/>
        </w:rPr>
        <w:t xml:space="preserve"> operaterj</w:t>
      </w:r>
      <w:r w:rsidR="009C3095" w:rsidRPr="0039459D">
        <w:rPr>
          <w:rFonts w:ascii="Arial" w:hAnsi="Arial" w:cs="Arial"/>
          <w:bCs/>
          <w:sz w:val="22"/>
          <w:szCs w:val="22"/>
        </w:rPr>
        <w:t>e</w:t>
      </w:r>
      <w:r w:rsidRPr="0039459D">
        <w:rPr>
          <w:rFonts w:ascii="Arial" w:hAnsi="Arial" w:cs="Arial"/>
          <w:bCs/>
          <w:sz w:val="22"/>
          <w:szCs w:val="22"/>
        </w:rPr>
        <w:t xml:space="preserve"> mobilnih omrežij</w:t>
      </w:r>
      <w:r w:rsidR="004D04F0" w:rsidRPr="0039459D">
        <w:rPr>
          <w:rFonts w:ascii="Arial" w:hAnsi="Arial" w:cs="Arial"/>
          <w:bCs/>
          <w:sz w:val="22"/>
          <w:szCs w:val="22"/>
        </w:rPr>
        <w:t xml:space="preserve"> in </w:t>
      </w:r>
      <w:r w:rsidR="008D6257" w:rsidRPr="0039459D">
        <w:rPr>
          <w:rFonts w:ascii="Arial" w:hAnsi="Arial" w:cs="Arial"/>
          <w:bCs/>
          <w:sz w:val="22"/>
          <w:szCs w:val="22"/>
        </w:rPr>
        <w:t>vsaj enega dodatnega operaterja mobilnih omrežij</w:t>
      </w:r>
      <w:r w:rsidRPr="0039459D">
        <w:rPr>
          <w:rFonts w:ascii="Arial" w:hAnsi="Arial" w:cs="Arial"/>
          <w:bCs/>
          <w:sz w:val="22"/>
          <w:szCs w:val="22"/>
        </w:rPr>
        <w:t>,</w:t>
      </w:r>
    </w:p>
    <w:p w14:paraId="69A68314" w14:textId="77777777" w:rsidR="005205E0" w:rsidRPr="0039459D" w:rsidRDefault="005205E0" w:rsidP="005205E0">
      <w:pPr>
        <w:pStyle w:val="alineazatevilnotoko"/>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enaki pogoji dostopa veljajo za celotno subvencionirano omrežje, vključno z deli omrežja, kjer se uporabljajo obstoječe infrastrukture.</w:t>
      </w:r>
    </w:p>
    <w:p w14:paraId="33FF83BD" w14:textId="77777777" w:rsidR="005205E0" w:rsidRPr="0039459D" w:rsidRDefault="005205E0" w:rsidP="005205E0">
      <w:pPr>
        <w:pStyle w:val="alineazatevilnotoko"/>
        <w:shd w:val="clear" w:color="auto" w:fill="FFFFFF"/>
        <w:spacing w:before="0" w:beforeAutospacing="0" w:after="0" w:afterAutospacing="0" w:line="260" w:lineRule="exact"/>
        <w:ind w:left="708"/>
        <w:jc w:val="both"/>
        <w:rPr>
          <w:rFonts w:ascii="Arial" w:hAnsi="Arial" w:cs="Arial"/>
          <w:bCs/>
          <w:sz w:val="22"/>
          <w:szCs w:val="22"/>
        </w:rPr>
      </w:pPr>
    </w:p>
    <w:p w14:paraId="4EADECC6" w14:textId="477245D2" w:rsidR="00514DFA" w:rsidRPr="0039459D" w:rsidRDefault="005205E0" w:rsidP="00857E6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(2) </w:t>
      </w:r>
      <w:r w:rsidR="0073794A" w:rsidRPr="0039459D">
        <w:rPr>
          <w:rFonts w:ascii="Arial" w:hAnsi="Arial" w:cs="Arial"/>
          <w:bCs/>
          <w:sz w:val="22"/>
          <w:szCs w:val="22"/>
        </w:rPr>
        <w:t>Sofinancer projekta iz geografskega pregleda iz 1. točke prejšnjega odstavka upošteva podatke</w:t>
      </w:r>
      <w:r w:rsidR="00514DFA" w:rsidRPr="0039459D">
        <w:rPr>
          <w:rFonts w:ascii="Arial" w:hAnsi="Arial" w:cs="Arial"/>
          <w:bCs/>
          <w:sz w:val="22"/>
          <w:szCs w:val="22"/>
        </w:rPr>
        <w:t xml:space="preserve"> na podlagi </w:t>
      </w:r>
      <w:r w:rsidR="0024277C" w:rsidRPr="0039459D">
        <w:rPr>
          <w:rFonts w:ascii="Arial" w:hAnsi="Arial" w:cs="Arial"/>
          <w:bCs/>
          <w:sz w:val="22"/>
          <w:szCs w:val="22"/>
        </w:rPr>
        <w:t xml:space="preserve">mreže </w:t>
      </w:r>
      <w:r w:rsidR="00514DFA" w:rsidRPr="0039459D">
        <w:rPr>
          <w:rFonts w:ascii="Arial" w:hAnsi="Arial" w:cs="Arial"/>
          <w:bCs/>
          <w:sz w:val="22"/>
          <w:szCs w:val="22"/>
        </w:rPr>
        <w:t>odsekov velikosti največ 100 x 100 metrov.</w:t>
      </w:r>
    </w:p>
    <w:p w14:paraId="5AB9239E" w14:textId="097B255A" w:rsidR="005205E0" w:rsidRPr="0039459D" w:rsidRDefault="005205E0" w:rsidP="005205E0">
      <w:pPr>
        <w:pStyle w:val="Odstavekseznama"/>
        <w:autoSpaceDE w:val="0"/>
        <w:autoSpaceDN w:val="0"/>
        <w:adjustRightInd w:val="0"/>
        <w:spacing w:line="260" w:lineRule="exact"/>
        <w:ind w:left="0"/>
        <w:jc w:val="both"/>
        <w:rPr>
          <w:rFonts w:ascii="Arial" w:hAnsi="Arial" w:cs="Arial"/>
          <w:bCs/>
        </w:rPr>
      </w:pPr>
    </w:p>
    <w:p w14:paraId="2D9F7379" w14:textId="77777777" w:rsidR="005205E0" w:rsidRPr="0039459D" w:rsidRDefault="005205E0" w:rsidP="00857E6E">
      <w:pPr>
        <w:pStyle w:val="Odstavekseznama"/>
        <w:autoSpaceDE w:val="0"/>
        <w:autoSpaceDN w:val="0"/>
        <w:adjustRightInd w:val="0"/>
        <w:spacing w:line="260" w:lineRule="exact"/>
        <w:ind w:left="0"/>
        <w:jc w:val="both"/>
        <w:rPr>
          <w:rFonts w:ascii="Arial" w:hAnsi="Arial" w:cs="Arial"/>
          <w:bCs/>
        </w:rPr>
      </w:pPr>
    </w:p>
    <w:p w14:paraId="3F35E251" w14:textId="05ED64EE" w:rsidR="00D17089" w:rsidRPr="0039459D" w:rsidRDefault="0073794A" w:rsidP="000151B0">
      <w:pPr>
        <w:spacing w:line="260" w:lineRule="exact"/>
        <w:jc w:val="center"/>
        <w:rPr>
          <w:rFonts w:ascii="Arial" w:hAnsi="Arial" w:cs="Arial"/>
          <w:bCs/>
          <w:color w:val="auto"/>
          <w:sz w:val="22"/>
          <w:szCs w:val="22"/>
        </w:rPr>
      </w:pPr>
      <w:r w:rsidRPr="0039459D">
        <w:rPr>
          <w:rFonts w:ascii="Arial" w:hAnsi="Arial" w:cs="Arial"/>
          <w:bCs/>
          <w:color w:val="auto"/>
          <w:sz w:val="22"/>
          <w:szCs w:val="22"/>
        </w:rPr>
        <w:t>7</w:t>
      </w:r>
      <w:r w:rsidR="00D17089" w:rsidRPr="0039459D">
        <w:rPr>
          <w:rFonts w:ascii="Arial" w:hAnsi="Arial" w:cs="Arial"/>
          <w:bCs/>
          <w:color w:val="auto"/>
          <w:sz w:val="22"/>
          <w:szCs w:val="22"/>
        </w:rPr>
        <w:t>. člen</w:t>
      </w:r>
    </w:p>
    <w:p w14:paraId="11381878" w14:textId="77777777" w:rsidR="00D17089" w:rsidRPr="0039459D" w:rsidRDefault="00D17089" w:rsidP="000151B0">
      <w:pPr>
        <w:spacing w:line="260" w:lineRule="exact"/>
        <w:jc w:val="center"/>
        <w:rPr>
          <w:rFonts w:ascii="Arial" w:hAnsi="Arial" w:cs="Arial"/>
          <w:bCs/>
          <w:color w:val="auto"/>
          <w:sz w:val="22"/>
          <w:szCs w:val="22"/>
        </w:rPr>
      </w:pPr>
      <w:r w:rsidRPr="0039459D">
        <w:rPr>
          <w:rFonts w:ascii="Arial" w:hAnsi="Arial" w:cs="Arial"/>
          <w:bCs/>
          <w:color w:val="auto"/>
          <w:sz w:val="22"/>
          <w:szCs w:val="22"/>
        </w:rPr>
        <w:t>(javno posvetovanje)</w:t>
      </w:r>
    </w:p>
    <w:p w14:paraId="300F5B4F" w14:textId="77777777" w:rsidR="00D17089" w:rsidRPr="0039459D" w:rsidRDefault="00D17089" w:rsidP="0043690E">
      <w:pPr>
        <w:spacing w:line="260" w:lineRule="exact"/>
        <w:jc w:val="center"/>
        <w:rPr>
          <w:rFonts w:ascii="Arial" w:hAnsi="Arial" w:cs="Arial"/>
          <w:bCs/>
          <w:color w:val="auto"/>
          <w:sz w:val="22"/>
          <w:szCs w:val="22"/>
        </w:rPr>
      </w:pPr>
    </w:p>
    <w:p w14:paraId="1043D32D" w14:textId="503F6268" w:rsidR="00D17089" w:rsidRPr="0039459D" w:rsidRDefault="00765ED5" w:rsidP="0043690E">
      <w:pPr>
        <w:spacing w:line="260" w:lineRule="exact"/>
        <w:jc w:val="both"/>
        <w:rPr>
          <w:rFonts w:ascii="Arial" w:hAnsi="Arial" w:cs="Arial"/>
          <w:bCs/>
          <w:color w:val="auto"/>
          <w:sz w:val="22"/>
          <w:szCs w:val="22"/>
        </w:rPr>
      </w:pPr>
      <w:r w:rsidRPr="0039459D">
        <w:rPr>
          <w:rFonts w:ascii="Arial" w:hAnsi="Arial" w:cs="Arial"/>
          <w:bCs/>
          <w:color w:val="auto"/>
          <w:sz w:val="22"/>
          <w:szCs w:val="22"/>
        </w:rPr>
        <w:t xml:space="preserve">(1) </w:t>
      </w:r>
      <w:r w:rsidR="004B7208" w:rsidRPr="0039459D">
        <w:rPr>
          <w:rFonts w:ascii="Arial" w:hAnsi="Arial" w:cs="Arial"/>
          <w:bCs/>
          <w:color w:val="auto"/>
          <w:sz w:val="22"/>
          <w:szCs w:val="22"/>
        </w:rPr>
        <w:t>P</w:t>
      </w:r>
      <w:r w:rsidR="0073794A" w:rsidRPr="0039459D">
        <w:rPr>
          <w:rFonts w:ascii="Arial" w:hAnsi="Arial" w:cs="Arial"/>
          <w:bCs/>
          <w:color w:val="auto"/>
          <w:sz w:val="22"/>
          <w:szCs w:val="22"/>
        </w:rPr>
        <w:t>red izvedbo postopka iz 8. člena te uredbe</w:t>
      </w:r>
      <w:r w:rsidR="004B7208" w:rsidRPr="0039459D">
        <w:rPr>
          <w:rFonts w:ascii="Arial" w:hAnsi="Arial" w:cs="Arial"/>
          <w:bCs/>
          <w:color w:val="auto"/>
          <w:sz w:val="22"/>
          <w:szCs w:val="22"/>
        </w:rPr>
        <w:t xml:space="preserve"> sofinancer projekta</w:t>
      </w:r>
      <w:r w:rsidR="00F121FE" w:rsidRPr="0039459D">
        <w:rPr>
          <w:rFonts w:ascii="Arial" w:hAnsi="Arial" w:cs="Arial"/>
          <w:bCs/>
          <w:color w:val="auto"/>
          <w:sz w:val="22"/>
          <w:szCs w:val="22"/>
        </w:rPr>
        <w:t xml:space="preserve"> na svojih spletnih straneh</w:t>
      </w:r>
      <w:r w:rsidR="0073794A" w:rsidRPr="0039459D">
        <w:rPr>
          <w:rFonts w:ascii="Arial" w:hAnsi="Arial" w:cs="Arial"/>
          <w:bCs/>
          <w:color w:val="auto"/>
          <w:sz w:val="22"/>
          <w:szCs w:val="22"/>
        </w:rPr>
        <w:t xml:space="preserve"> objavi informacijo </w:t>
      </w:r>
      <w:r w:rsidR="004B7208" w:rsidRPr="0039459D">
        <w:rPr>
          <w:rFonts w:ascii="Arial" w:hAnsi="Arial" w:cs="Arial"/>
          <w:bCs/>
          <w:color w:val="auto"/>
          <w:sz w:val="22"/>
          <w:szCs w:val="22"/>
        </w:rPr>
        <w:t xml:space="preserve">glede </w:t>
      </w:r>
      <w:r w:rsidR="00D17089" w:rsidRPr="0039459D">
        <w:rPr>
          <w:rFonts w:ascii="Arial" w:hAnsi="Arial" w:cs="Arial"/>
          <w:bCs/>
          <w:color w:val="auto"/>
          <w:sz w:val="22"/>
          <w:szCs w:val="22"/>
        </w:rPr>
        <w:t>glavn</w:t>
      </w:r>
      <w:r w:rsidR="00141848" w:rsidRPr="0039459D">
        <w:rPr>
          <w:rFonts w:ascii="Arial" w:hAnsi="Arial" w:cs="Arial"/>
          <w:bCs/>
          <w:color w:val="auto"/>
          <w:sz w:val="22"/>
          <w:szCs w:val="22"/>
        </w:rPr>
        <w:t>ih</w:t>
      </w:r>
      <w:r w:rsidR="00D17089" w:rsidRPr="0039459D">
        <w:rPr>
          <w:rFonts w:ascii="Arial" w:hAnsi="Arial" w:cs="Arial"/>
          <w:bCs/>
          <w:color w:val="auto"/>
          <w:sz w:val="22"/>
          <w:szCs w:val="22"/>
        </w:rPr>
        <w:t xml:space="preserve"> značilnosti</w:t>
      </w:r>
      <w:r w:rsidR="004B7208" w:rsidRPr="0039459D">
        <w:rPr>
          <w:rFonts w:ascii="Arial" w:hAnsi="Arial" w:cs="Arial"/>
          <w:bCs/>
          <w:color w:val="auto"/>
          <w:sz w:val="22"/>
          <w:szCs w:val="22"/>
        </w:rPr>
        <w:t xml:space="preserve"> </w:t>
      </w:r>
      <w:r w:rsidR="00D17089" w:rsidRPr="0039459D">
        <w:rPr>
          <w:rFonts w:ascii="Arial" w:hAnsi="Arial" w:cs="Arial"/>
          <w:bCs/>
          <w:color w:val="auto"/>
          <w:sz w:val="22"/>
          <w:szCs w:val="22"/>
        </w:rPr>
        <w:t>načrtovanega ukrepa</w:t>
      </w:r>
      <w:r w:rsidR="00450DC3" w:rsidRPr="0039459D">
        <w:rPr>
          <w:rFonts w:ascii="Arial" w:hAnsi="Arial" w:cs="Arial"/>
          <w:bCs/>
          <w:color w:val="auto"/>
          <w:sz w:val="22"/>
          <w:szCs w:val="22"/>
        </w:rPr>
        <w:t>, s katerim se dodeljujejo javna sredstva,</w:t>
      </w:r>
      <w:r w:rsidR="00D17089" w:rsidRPr="0039459D">
        <w:rPr>
          <w:rFonts w:ascii="Arial" w:hAnsi="Arial" w:cs="Arial"/>
          <w:bCs/>
          <w:color w:val="auto"/>
          <w:sz w:val="22"/>
          <w:szCs w:val="22"/>
        </w:rPr>
        <w:t xml:space="preserve"> in seznam geografskih ciljnih območij, opredeljenih na podlagi geografskega pregleda o dosegu širokopasovnih omrežij</w:t>
      </w:r>
      <w:r w:rsidR="0081531D" w:rsidRPr="0039459D">
        <w:rPr>
          <w:rFonts w:ascii="Arial" w:hAnsi="Arial" w:cs="Arial"/>
          <w:bCs/>
          <w:color w:val="auto"/>
          <w:sz w:val="22"/>
          <w:szCs w:val="22"/>
        </w:rPr>
        <w:t xml:space="preserve"> iz 18. člena zakona</w:t>
      </w:r>
      <w:r w:rsidR="006847D2">
        <w:rPr>
          <w:rFonts w:ascii="Arial" w:hAnsi="Arial" w:cs="Arial"/>
          <w:bCs/>
          <w:color w:val="auto"/>
          <w:sz w:val="22"/>
          <w:szCs w:val="22"/>
        </w:rPr>
        <w:t xml:space="preserve"> in </w:t>
      </w:r>
      <w:r w:rsidR="008649D0">
        <w:rPr>
          <w:rFonts w:ascii="Arial" w:hAnsi="Arial" w:cs="Arial"/>
          <w:bCs/>
          <w:color w:val="auto"/>
          <w:sz w:val="22"/>
          <w:szCs w:val="22"/>
        </w:rPr>
        <w:t xml:space="preserve">na podlagi </w:t>
      </w:r>
      <w:r w:rsidR="006847D2">
        <w:rPr>
          <w:rFonts w:ascii="Arial" w:hAnsi="Arial" w:cs="Arial"/>
          <w:bCs/>
          <w:color w:val="auto"/>
          <w:sz w:val="22"/>
          <w:szCs w:val="22"/>
        </w:rPr>
        <w:t>izvedenega postopka poizvedovanja po tržnem interesu v skladu z 19. členom zakona</w:t>
      </w:r>
      <w:r w:rsidR="0081531D" w:rsidRPr="0039459D">
        <w:rPr>
          <w:rFonts w:ascii="Arial" w:hAnsi="Arial" w:cs="Arial"/>
          <w:bCs/>
          <w:color w:val="auto"/>
          <w:sz w:val="22"/>
          <w:szCs w:val="22"/>
        </w:rPr>
        <w:t>.</w:t>
      </w:r>
      <w:r w:rsidR="004B7208" w:rsidRPr="0039459D">
        <w:rPr>
          <w:rFonts w:ascii="Arial" w:hAnsi="Arial" w:cs="Arial"/>
          <w:bCs/>
          <w:color w:val="auto"/>
          <w:sz w:val="22"/>
          <w:szCs w:val="22"/>
        </w:rPr>
        <w:t xml:space="preserve"> </w:t>
      </w:r>
    </w:p>
    <w:p w14:paraId="59EBEA72" w14:textId="77777777" w:rsidR="0084585A" w:rsidRPr="0039459D" w:rsidRDefault="0084585A" w:rsidP="0043690E">
      <w:pPr>
        <w:spacing w:line="260" w:lineRule="exact"/>
        <w:jc w:val="both"/>
        <w:rPr>
          <w:rFonts w:ascii="Arial" w:hAnsi="Arial" w:cs="Arial"/>
          <w:bCs/>
          <w:color w:val="auto"/>
          <w:sz w:val="22"/>
          <w:szCs w:val="22"/>
        </w:rPr>
      </w:pPr>
    </w:p>
    <w:p w14:paraId="1A093D27" w14:textId="6562059E" w:rsidR="00A20DBC" w:rsidRDefault="00765ED5" w:rsidP="0043690E">
      <w:pPr>
        <w:spacing w:line="260" w:lineRule="exact"/>
        <w:jc w:val="both"/>
        <w:rPr>
          <w:rFonts w:ascii="Arial" w:hAnsi="Arial" w:cs="Arial"/>
          <w:bCs/>
          <w:color w:val="auto"/>
          <w:sz w:val="22"/>
          <w:szCs w:val="22"/>
        </w:rPr>
      </w:pPr>
      <w:r w:rsidRPr="0039459D">
        <w:rPr>
          <w:rFonts w:ascii="Arial" w:hAnsi="Arial" w:cs="Arial"/>
          <w:bCs/>
          <w:color w:val="auto"/>
          <w:sz w:val="22"/>
          <w:szCs w:val="22"/>
        </w:rPr>
        <w:t>(2) Sofinancer projekta zbira mnenja zainteresirane javnosti v roku, ki ne sme biti krajši od 30 dni. Zainteresirana javnost</w:t>
      </w:r>
      <w:r w:rsidR="00D17089" w:rsidRPr="0039459D">
        <w:rPr>
          <w:rFonts w:ascii="Arial" w:hAnsi="Arial" w:cs="Arial"/>
          <w:bCs/>
          <w:color w:val="auto"/>
          <w:sz w:val="22"/>
          <w:szCs w:val="22"/>
        </w:rPr>
        <w:t xml:space="preserve"> </w:t>
      </w:r>
      <w:r w:rsidRPr="0039459D">
        <w:rPr>
          <w:rFonts w:ascii="Arial" w:hAnsi="Arial" w:cs="Arial"/>
          <w:bCs/>
          <w:color w:val="auto"/>
          <w:sz w:val="22"/>
          <w:szCs w:val="22"/>
        </w:rPr>
        <w:t xml:space="preserve">lahko poda </w:t>
      </w:r>
      <w:r w:rsidR="00D17089" w:rsidRPr="0039459D">
        <w:rPr>
          <w:rFonts w:ascii="Arial" w:hAnsi="Arial" w:cs="Arial"/>
          <w:bCs/>
          <w:color w:val="auto"/>
          <w:sz w:val="22"/>
          <w:szCs w:val="22"/>
        </w:rPr>
        <w:t xml:space="preserve">pripombe k </w:t>
      </w:r>
      <w:r w:rsidRPr="0039459D">
        <w:rPr>
          <w:rFonts w:ascii="Arial" w:hAnsi="Arial" w:cs="Arial"/>
          <w:bCs/>
          <w:color w:val="auto"/>
          <w:sz w:val="22"/>
          <w:szCs w:val="22"/>
        </w:rPr>
        <w:t xml:space="preserve">načrtovanemu </w:t>
      </w:r>
      <w:r w:rsidR="00D17089" w:rsidRPr="0039459D">
        <w:rPr>
          <w:rFonts w:ascii="Arial" w:hAnsi="Arial" w:cs="Arial"/>
          <w:bCs/>
          <w:color w:val="auto"/>
          <w:sz w:val="22"/>
          <w:szCs w:val="22"/>
        </w:rPr>
        <w:t>ukrepu</w:t>
      </w:r>
      <w:r w:rsidRPr="0039459D">
        <w:rPr>
          <w:rFonts w:ascii="Arial" w:hAnsi="Arial" w:cs="Arial"/>
          <w:bCs/>
          <w:color w:val="auto"/>
          <w:sz w:val="22"/>
          <w:szCs w:val="22"/>
        </w:rPr>
        <w:t>, s katerim se dodeljujejo javna sredstva, in poda obrazložene nove informacije glede obstoječih omrežij</w:t>
      </w:r>
      <w:r w:rsidR="00B412DB">
        <w:rPr>
          <w:rFonts w:ascii="Arial" w:hAnsi="Arial" w:cs="Arial"/>
          <w:bCs/>
          <w:color w:val="auto"/>
          <w:sz w:val="22"/>
          <w:szCs w:val="22"/>
        </w:rPr>
        <w:t>.</w:t>
      </w:r>
    </w:p>
    <w:p w14:paraId="7C7E7648" w14:textId="77777777" w:rsidR="00B412DB" w:rsidRPr="0039459D" w:rsidRDefault="00B412DB" w:rsidP="0043690E">
      <w:pPr>
        <w:spacing w:line="260" w:lineRule="exact"/>
        <w:jc w:val="both"/>
        <w:rPr>
          <w:rFonts w:ascii="Arial" w:hAnsi="Arial" w:cs="Arial"/>
          <w:bCs/>
          <w:color w:val="auto"/>
          <w:sz w:val="22"/>
          <w:szCs w:val="22"/>
        </w:rPr>
      </w:pPr>
    </w:p>
    <w:p w14:paraId="7BD5E12F" w14:textId="394E67A1" w:rsidR="00A20DBC" w:rsidRPr="0039459D" w:rsidRDefault="00A20DBC" w:rsidP="0043690E">
      <w:pPr>
        <w:spacing w:line="260" w:lineRule="exact"/>
        <w:jc w:val="both"/>
        <w:rPr>
          <w:rFonts w:ascii="Arial" w:hAnsi="Arial" w:cs="Arial"/>
          <w:bCs/>
          <w:color w:val="auto"/>
          <w:sz w:val="22"/>
          <w:szCs w:val="22"/>
        </w:rPr>
      </w:pPr>
      <w:r w:rsidRPr="0039459D">
        <w:rPr>
          <w:rFonts w:ascii="Arial" w:hAnsi="Arial" w:cs="Arial"/>
          <w:bCs/>
          <w:color w:val="auto"/>
          <w:sz w:val="22"/>
          <w:szCs w:val="22"/>
        </w:rPr>
        <w:t xml:space="preserve">(3) Sofinancer projekta obvesti agencijo o javnem posvetovanju iz </w:t>
      </w:r>
      <w:r w:rsidR="00287DE3" w:rsidRPr="0039459D">
        <w:rPr>
          <w:rFonts w:ascii="Arial" w:hAnsi="Arial" w:cs="Arial"/>
          <w:bCs/>
          <w:color w:val="auto"/>
          <w:sz w:val="22"/>
          <w:szCs w:val="22"/>
        </w:rPr>
        <w:t xml:space="preserve">prvega odstavka tega člena. Agencija na svojih spletnih straneh objavi povezavo na javno posvetovanje. </w:t>
      </w:r>
    </w:p>
    <w:p w14:paraId="05A3C7B1" w14:textId="0F105822" w:rsidR="00C3496E" w:rsidRPr="0039459D" w:rsidRDefault="00C3496E" w:rsidP="00A35532">
      <w:pPr>
        <w:pStyle w:val="alineazatevilnotoko"/>
        <w:shd w:val="clear" w:color="auto" w:fill="FFFFFF"/>
        <w:spacing w:before="0" w:beforeAutospacing="0" w:after="0" w:afterAutospacing="0" w:line="260" w:lineRule="exact"/>
        <w:jc w:val="both"/>
        <w:rPr>
          <w:rFonts w:ascii="Arial" w:hAnsi="Arial" w:cs="Arial"/>
          <w:bCs/>
          <w:sz w:val="22"/>
          <w:szCs w:val="22"/>
        </w:rPr>
      </w:pPr>
    </w:p>
    <w:p w14:paraId="44D93501" w14:textId="77777777" w:rsidR="0084585A" w:rsidRPr="0039459D" w:rsidRDefault="0084585A" w:rsidP="000151B0">
      <w:pPr>
        <w:pStyle w:val="alineazatevilnotoko"/>
        <w:shd w:val="clear" w:color="auto" w:fill="FFFFFF"/>
        <w:spacing w:before="0" w:beforeAutospacing="0" w:after="0" w:afterAutospacing="0" w:line="260" w:lineRule="exact"/>
        <w:ind w:left="708"/>
        <w:jc w:val="center"/>
        <w:rPr>
          <w:rFonts w:ascii="Arial" w:hAnsi="Arial" w:cs="Arial"/>
          <w:bCs/>
          <w:sz w:val="22"/>
          <w:szCs w:val="22"/>
        </w:rPr>
      </w:pPr>
    </w:p>
    <w:p w14:paraId="1B57187C" w14:textId="3740FC3A" w:rsidR="00C3496E" w:rsidRPr="0039459D" w:rsidRDefault="00287DE3" w:rsidP="000151B0">
      <w:pPr>
        <w:pStyle w:val="alineazatevilnotoko"/>
        <w:shd w:val="clear" w:color="auto" w:fill="FFFFFF"/>
        <w:spacing w:before="0" w:beforeAutospacing="0" w:after="0" w:afterAutospacing="0" w:line="260" w:lineRule="exact"/>
        <w:ind w:left="708"/>
        <w:jc w:val="center"/>
        <w:rPr>
          <w:rFonts w:ascii="Arial" w:hAnsi="Arial" w:cs="Arial"/>
          <w:bCs/>
          <w:sz w:val="22"/>
          <w:szCs w:val="22"/>
        </w:rPr>
      </w:pPr>
      <w:r w:rsidRPr="0039459D">
        <w:rPr>
          <w:rFonts w:ascii="Arial" w:hAnsi="Arial" w:cs="Arial"/>
          <w:bCs/>
          <w:sz w:val="22"/>
          <w:szCs w:val="22"/>
        </w:rPr>
        <w:t>8</w:t>
      </w:r>
      <w:r w:rsidR="00C3496E" w:rsidRPr="0039459D">
        <w:rPr>
          <w:rFonts w:ascii="Arial" w:hAnsi="Arial" w:cs="Arial"/>
          <w:bCs/>
          <w:sz w:val="22"/>
          <w:szCs w:val="22"/>
        </w:rPr>
        <w:t>. člen</w:t>
      </w:r>
    </w:p>
    <w:p w14:paraId="464F34E4" w14:textId="75EA9C7F" w:rsidR="00C3496E" w:rsidRPr="0039459D" w:rsidRDefault="00C3496E" w:rsidP="000151B0">
      <w:pPr>
        <w:pStyle w:val="alineazatevilnotoko"/>
        <w:shd w:val="clear" w:color="auto" w:fill="FFFFFF"/>
        <w:spacing w:before="0" w:beforeAutospacing="0" w:after="0" w:afterAutospacing="0" w:line="260" w:lineRule="exact"/>
        <w:ind w:left="708"/>
        <w:jc w:val="center"/>
        <w:rPr>
          <w:rFonts w:ascii="Arial" w:hAnsi="Arial" w:cs="Arial"/>
          <w:bCs/>
          <w:sz w:val="22"/>
          <w:szCs w:val="22"/>
        </w:rPr>
      </w:pPr>
      <w:r w:rsidRPr="0039459D">
        <w:rPr>
          <w:rFonts w:ascii="Arial" w:hAnsi="Arial" w:cs="Arial"/>
          <w:bCs/>
          <w:sz w:val="22"/>
          <w:szCs w:val="22"/>
        </w:rPr>
        <w:t>(</w:t>
      </w:r>
      <w:bookmarkStart w:id="1" w:name="_Hlk126168453"/>
      <w:r w:rsidRPr="0039459D">
        <w:rPr>
          <w:rFonts w:ascii="Arial" w:hAnsi="Arial" w:cs="Arial"/>
          <w:bCs/>
          <w:sz w:val="22"/>
          <w:szCs w:val="22"/>
        </w:rPr>
        <w:t>postop</w:t>
      </w:r>
      <w:r w:rsidR="00810217" w:rsidRPr="0039459D">
        <w:rPr>
          <w:rFonts w:ascii="Arial" w:hAnsi="Arial" w:cs="Arial"/>
          <w:bCs/>
          <w:sz w:val="22"/>
          <w:szCs w:val="22"/>
        </w:rPr>
        <w:t>ek</w:t>
      </w:r>
      <w:r w:rsidRPr="0039459D">
        <w:rPr>
          <w:rFonts w:ascii="Arial" w:hAnsi="Arial" w:cs="Arial"/>
          <w:bCs/>
          <w:sz w:val="22"/>
          <w:szCs w:val="22"/>
        </w:rPr>
        <w:t xml:space="preserve"> dodelitve javnih sredstev</w:t>
      </w:r>
      <w:bookmarkEnd w:id="1"/>
      <w:r w:rsidRPr="0039459D">
        <w:rPr>
          <w:rFonts w:ascii="Arial" w:hAnsi="Arial" w:cs="Arial"/>
          <w:bCs/>
          <w:sz w:val="22"/>
          <w:szCs w:val="22"/>
        </w:rPr>
        <w:t>)</w:t>
      </w:r>
    </w:p>
    <w:p w14:paraId="41C26746" w14:textId="77777777" w:rsidR="00C3496E" w:rsidRPr="0039459D" w:rsidRDefault="00C3496E" w:rsidP="0043690E">
      <w:pPr>
        <w:pStyle w:val="alineazatevilnotoko"/>
        <w:shd w:val="clear" w:color="auto" w:fill="FFFFFF"/>
        <w:spacing w:before="0" w:beforeAutospacing="0" w:after="0" w:afterAutospacing="0" w:line="260" w:lineRule="exact"/>
        <w:ind w:left="708"/>
        <w:jc w:val="both"/>
        <w:rPr>
          <w:rFonts w:ascii="Arial" w:hAnsi="Arial" w:cs="Arial"/>
          <w:bCs/>
          <w:sz w:val="22"/>
          <w:szCs w:val="22"/>
        </w:rPr>
      </w:pPr>
    </w:p>
    <w:p w14:paraId="440AE905" w14:textId="3CFC5808" w:rsidR="00A0259E" w:rsidRPr="0039459D" w:rsidRDefault="00287DE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(1) </w:t>
      </w:r>
      <w:r w:rsidR="00C3496E" w:rsidRPr="0039459D">
        <w:rPr>
          <w:rFonts w:ascii="Arial" w:hAnsi="Arial" w:cs="Arial"/>
          <w:bCs/>
          <w:sz w:val="22"/>
          <w:szCs w:val="22"/>
        </w:rPr>
        <w:t xml:space="preserve">Javna sredstva se dodelijo </w:t>
      </w:r>
      <w:r w:rsidR="00396C49" w:rsidRPr="0039459D">
        <w:rPr>
          <w:rFonts w:ascii="Arial" w:hAnsi="Arial" w:cs="Arial"/>
          <w:bCs/>
          <w:sz w:val="22"/>
          <w:szCs w:val="22"/>
        </w:rPr>
        <w:t xml:space="preserve">operaterjem </w:t>
      </w:r>
      <w:r w:rsidR="00C3496E" w:rsidRPr="0039459D">
        <w:rPr>
          <w:rFonts w:ascii="Arial" w:hAnsi="Arial" w:cs="Arial"/>
          <w:bCs/>
          <w:sz w:val="22"/>
          <w:szCs w:val="22"/>
        </w:rPr>
        <w:t xml:space="preserve">na podlagi </w:t>
      </w:r>
      <w:r w:rsidR="00AD4863" w:rsidRPr="0039459D">
        <w:rPr>
          <w:rFonts w:ascii="Arial" w:hAnsi="Arial" w:cs="Arial"/>
          <w:bCs/>
          <w:sz w:val="22"/>
          <w:szCs w:val="22"/>
        </w:rPr>
        <w:t>pregled</w:t>
      </w:r>
      <w:r w:rsidR="00C3496E" w:rsidRPr="0039459D">
        <w:rPr>
          <w:rFonts w:ascii="Arial" w:hAnsi="Arial" w:cs="Arial"/>
          <w:bCs/>
          <w:sz w:val="22"/>
          <w:szCs w:val="22"/>
        </w:rPr>
        <w:t>nega</w:t>
      </w:r>
      <w:r w:rsidR="003350CF">
        <w:rPr>
          <w:rFonts w:ascii="Arial" w:hAnsi="Arial" w:cs="Arial"/>
          <w:bCs/>
          <w:sz w:val="22"/>
          <w:szCs w:val="22"/>
        </w:rPr>
        <w:t>,</w:t>
      </w:r>
      <w:r w:rsidR="00B412DB">
        <w:rPr>
          <w:rFonts w:ascii="Arial" w:hAnsi="Arial" w:cs="Arial"/>
          <w:bCs/>
          <w:sz w:val="22"/>
          <w:szCs w:val="22"/>
        </w:rPr>
        <w:t xml:space="preserve"> </w:t>
      </w:r>
      <w:r w:rsidR="005B6E89">
        <w:rPr>
          <w:rFonts w:ascii="Arial" w:hAnsi="Arial" w:cs="Arial"/>
          <w:bCs/>
          <w:sz w:val="22"/>
          <w:szCs w:val="22"/>
        </w:rPr>
        <w:t xml:space="preserve">odprtega, </w:t>
      </w:r>
      <w:proofErr w:type="spellStart"/>
      <w:r w:rsidR="00AD4863" w:rsidRPr="0039459D">
        <w:rPr>
          <w:rFonts w:ascii="Arial" w:hAnsi="Arial" w:cs="Arial"/>
          <w:bCs/>
          <w:sz w:val="22"/>
          <w:szCs w:val="22"/>
        </w:rPr>
        <w:t>nediskriminacijsk</w:t>
      </w:r>
      <w:r w:rsidR="00C3496E" w:rsidRPr="0039459D">
        <w:rPr>
          <w:rFonts w:ascii="Arial" w:hAnsi="Arial" w:cs="Arial"/>
          <w:bCs/>
          <w:sz w:val="22"/>
          <w:szCs w:val="22"/>
        </w:rPr>
        <w:t>ega</w:t>
      </w:r>
      <w:proofErr w:type="spellEnd"/>
      <w:r w:rsidR="00C10BB6">
        <w:rPr>
          <w:rFonts w:ascii="Arial" w:hAnsi="Arial" w:cs="Arial"/>
          <w:bCs/>
          <w:sz w:val="22"/>
          <w:szCs w:val="22"/>
        </w:rPr>
        <w:t xml:space="preserve"> </w:t>
      </w:r>
      <w:r w:rsidR="003350CF">
        <w:rPr>
          <w:rFonts w:ascii="Arial" w:hAnsi="Arial" w:cs="Arial"/>
          <w:bCs/>
          <w:sz w:val="22"/>
          <w:szCs w:val="22"/>
        </w:rPr>
        <w:t>in</w:t>
      </w:r>
      <w:r w:rsidR="00AD4863" w:rsidRPr="0039459D">
        <w:rPr>
          <w:rFonts w:ascii="Arial" w:hAnsi="Arial" w:cs="Arial"/>
          <w:bCs/>
          <w:sz w:val="22"/>
          <w:szCs w:val="22"/>
        </w:rPr>
        <w:t xml:space="preserve"> konkurenč</w:t>
      </w:r>
      <w:r w:rsidR="00C3496E" w:rsidRPr="0039459D">
        <w:rPr>
          <w:rFonts w:ascii="Arial" w:hAnsi="Arial" w:cs="Arial"/>
          <w:bCs/>
          <w:sz w:val="22"/>
          <w:szCs w:val="22"/>
        </w:rPr>
        <w:t>nega</w:t>
      </w:r>
      <w:r w:rsidR="00AD4863" w:rsidRPr="0039459D">
        <w:rPr>
          <w:rFonts w:ascii="Arial" w:hAnsi="Arial" w:cs="Arial"/>
          <w:bCs/>
          <w:sz w:val="22"/>
          <w:szCs w:val="22"/>
        </w:rPr>
        <w:t xml:space="preserve"> postop</w:t>
      </w:r>
      <w:r w:rsidR="00C3496E" w:rsidRPr="0039459D">
        <w:rPr>
          <w:rFonts w:ascii="Arial" w:hAnsi="Arial" w:cs="Arial"/>
          <w:bCs/>
          <w:sz w:val="22"/>
          <w:szCs w:val="22"/>
        </w:rPr>
        <w:t>ka</w:t>
      </w:r>
      <w:r w:rsidR="00B86460" w:rsidRPr="0039459D">
        <w:rPr>
          <w:rFonts w:ascii="Arial" w:hAnsi="Arial" w:cs="Arial"/>
          <w:bCs/>
          <w:sz w:val="22"/>
          <w:szCs w:val="22"/>
        </w:rPr>
        <w:t xml:space="preserve"> v skladu s predpisi o javnih financah</w:t>
      </w:r>
      <w:r w:rsidR="00AD4863" w:rsidRPr="0039459D">
        <w:rPr>
          <w:rFonts w:ascii="Arial" w:hAnsi="Arial" w:cs="Arial"/>
          <w:bCs/>
          <w:sz w:val="22"/>
          <w:szCs w:val="22"/>
        </w:rPr>
        <w:t xml:space="preserve"> ob spoštovanju načela tehnološke nevtralnosti</w:t>
      </w:r>
      <w:r w:rsidR="00A0259E" w:rsidRPr="0039459D">
        <w:rPr>
          <w:rFonts w:ascii="Arial" w:hAnsi="Arial" w:cs="Arial"/>
          <w:bCs/>
          <w:sz w:val="22"/>
          <w:szCs w:val="22"/>
        </w:rPr>
        <w:t xml:space="preserve"> in na podlagi ekonomsko najugodnejše ponudbe, pri </w:t>
      </w:r>
      <w:r w:rsidR="000C597D" w:rsidRPr="0039459D">
        <w:rPr>
          <w:rFonts w:ascii="Arial" w:hAnsi="Arial" w:cs="Arial"/>
          <w:bCs/>
          <w:sz w:val="22"/>
          <w:szCs w:val="22"/>
        </w:rPr>
        <w:t>čemer</w:t>
      </w:r>
      <w:r w:rsidR="00A0259E" w:rsidRPr="0039459D">
        <w:rPr>
          <w:rFonts w:ascii="Arial" w:hAnsi="Arial" w:cs="Arial"/>
          <w:bCs/>
          <w:sz w:val="22"/>
          <w:szCs w:val="22"/>
        </w:rPr>
        <w:t>:</w:t>
      </w:r>
    </w:p>
    <w:p w14:paraId="5D4CD27D" w14:textId="0FEC7D86" w:rsidR="00A0259E" w:rsidRPr="0039459D" w:rsidRDefault="00A0259E" w:rsidP="000151B0">
      <w:pPr>
        <w:pStyle w:val="tevilnatoka"/>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lastRenderedPageBreak/>
        <w:t xml:space="preserve">- se vnaprej določi objektivna, pregledna in </w:t>
      </w:r>
      <w:proofErr w:type="spellStart"/>
      <w:r w:rsidR="00A35532">
        <w:rPr>
          <w:rFonts w:ascii="Arial" w:hAnsi="Arial" w:cs="Arial"/>
          <w:bCs/>
          <w:sz w:val="22"/>
          <w:szCs w:val="22"/>
        </w:rPr>
        <w:t>nediksriminacijska</w:t>
      </w:r>
      <w:proofErr w:type="spellEnd"/>
      <w:r w:rsidR="00820767">
        <w:rPr>
          <w:rFonts w:ascii="Arial" w:hAnsi="Arial" w:cs="Arial"/>
          <w:bCs/>
          <w:sz w:val="22"/>
          <w:szCs w:val="22"/>
        </w:rPr>
        <w:t xml:space="preserve"> </w:t>
      </w:r>
      <w:r w:rsidRPr="0039459D">
        <w:rPr>
          <w:rFonts w:ascii="Arial" w:hAnsi="Arial" w:cs="Arial"/>
          <w:bCs/>
          <w:sz w:val="22"/>
          <w:szCs w:val="22"/>
        </w:rPr>
        <w:t>kvalitativna merila za dodelitev pomoči,</w:t>
      </w:r>
    </w:p>
    <w:p w14:paraId="2D8C4FBF" w14:textId="37C9F011" w:rsidR="00AD4863" w:rsidRPr="0039459D" w:rsidRDefault="00A0259E" w:rsidP="000151B0">
      <w:pPr>
        <w:pStyle w:val="tevilnatoka"/>
        <w:shd w:val="clear" w:color="auto" w:fill="FFFFFF"/>
        <w:spacing w:before="0" w:beforeAutospacing="0" w:after="0" w:afterAutospacing="0" w:line="260" w:lineRule="exact"/>
        <w:ind w:left="708"/>
        <w:jc w:val="both"/>
        <w:rPr>
          <w:rFonts w:ascii="Arial" w:hAnsi="Arial" w:cs="Arial"/>
          <w:bCs/>
          <w:sz w:val="22"/>
          <w:szCs w:val="22"/>
        </w:rPr>
      </w:pPr>
      <w:r w:rsidRPr="0039459D">
        <w:rPr>
          <w:rFonts w:ascii="Arial" w:hAnsi="Arial" w:cs="Arial"/>
          <w:bCs/>
          <w:sz w:val="22"/>
          <w:szCs w:val="22"/>
        </w:rPr>
        <w:t xml:space="preserve">- </w:t>
      </w:r>
      <w:r w:rsidR="000C597D" w:rsidRPr="0039459D">
        <w:rPr>
          <w:rFonts w:ascii="Arial" w:hAnsi="Arial" w:cs="Arial"/>
          <w:bCs/>
          <w:sz w:val="22"/>
          <w:szCs w:val="22"/>
        </w:rPr>
        <w:t xml:space="preserve">se </w:t>
      </w:r>
      <w:r w:rsidRPr="0039459D">
        <w:rPr>
          <w:rFonts w:ascii="Arial" w:hAnsi="Arial" w:cs="Arial"/>
          <w:bCs/>
          <w:sz w:val="22"/>
          <w:szCs w:val="22"/>
        </w:rPr>
        <w:t xml:space="preserve">pri </w:t>
      </w:r>
      <w:r w:rsidR="00427C7D">
        <w:rPr>
          <w:rFonts w:ascii="Arial" w:hAnsi="Arial" w:cs="Arial"/>
          <w:bCs/>
          <w:sz w:val="22"/>
          <w:szCs w:val="22"/>
        </w:rPr>
        <w:t>ponudbah podobne kakovosti</w:t>
      </w:r>
      <w:r w:rsidRPr="0039459D">
        <w:rPr>
          <w:rFonts w:ascii="Arial" w:hAnsi="Arial" w:cs="Arial"/>
          <w:bCs/>
          <w:sz w:val="22"/>
          <w:szCs w:val="22"/>
        </w:rPr>
        <w:t xml:space="preserve"> pomoč dodeli ponudniku z najnižjim zahtevanim zneskom pomoči.</w:t>
      </w:r>
    </w:p>
    <w:p w14:paraId="5B63AA1F" w14:textId="19824D18" w:rsidR="00810217" w:rsidRPr="0039459D" w:rsidRDefault="00810217" w:rsidP="0043690E">
      <w:pPr>
        <w:pStyle w:val="tevilnatoka"/>
        <w:shd w:val="clear" w:color="auto" w:fill="FFFFFF"/>
        <w:spacing w:before="0" w:beforeAutospacing="0" w:after="0" w:afterAutospacing="0" w:line="260" w:lineRule="exact"/>
        <w:ind w:left="708"/>
        <w:jc w:val="both"/>
        <w:rPr>
          <w:rFonts w:ascii="Arial" w:hAnsi="Arial" w:cs="Arial"/>
          <w:bCs/>
          <w:sz w:val="22"/>
          <w:szCs w:val="22"/>
        </w:rPr>
      </w:pPr>
    </w:p>
    <w:p w14:paraId="664886AF" w14:textId="77777777" w:rsidR="0020786A" w:rsidRPr="0039459D" w:rsidRDefault="0020786A" w:rsidP="0043690E">
      <w:pPr>
        <w:autoSpaceDE w:val="0"/>
        <w:autoSpaceDN w:val="0"/>
        <w:adjustRightInd w:val="0"/>
        <w:spacing w:line="260" w:lineRule="exact"/>
        <w:jc w:val="both"/>
        <w:rPr>
          <w:rFonts w:ascii="Arial" w:hAnsi="Arial" w:cs="Arial"/>
          <w:bCs/>
          <w:color w:val="auto"/>
          <w:sz w:val="22"/>
          <w:szCs w:val="22"/>
        </w:rPr>
      </w:pPr>
    </w:p>
    <w:p w14:paraId="3889B26D" w14:textId="29B7F03E" w:rsidR="006126FD" w:rsidRPr="0039459D" w:rsidRDefault="00E04EA4" w:rsidP="0043690E">
      <w:pPr>
        <w:autoSpaceDE w:val="0"/>
        <w:autoSpaceDN w:val="0"/>
        <w:adjustRightInd w:val="0"/>
        <w:spacing w:line="260" w:lineRule="exact"/>
        <w:jc w:val="both"/>
        <w:rPr>
          <w:rFonts w:ascii="Arial" w:hAnsi="Arial" w:cs="Arial"/>
          <w:bCs/>
          <w:color w:val="auto"/>
          <w:sz w:val="22"/>
          <w:szCs w:val="22"/>
        </w:rPr>
      </w:pPr>
      <w:r w:rsidRPr="0039459D">
        <w:rPr>
          <w:rFonts w:ascii="Arial" w:hAnsi="Arial" w:cs="Arial"/>
          <w:bCs/>
          <w:color w:val="auto"/>
          <w:sz w:val="22"/>
          <w:szCs w:val="22"/>
        </w:rPr>
        <w:t>(</w:t>
      </w:r>
      <w:r w:rsidR="00122D84" w:rsidRPr="0039459D">
        <w:rPr>
          <w:rFonts w:ascii="Arial" w:hAnsi="Arial" w:cs="Arial"/>
          <w:bCs/>
          <w:color w:val="auto"/>
          <w:sz w:val="22"/>
          <w:szCs w:val="22"/>
        </w:rPr>
        <w:t>2</w:t>
      </w:r>
      <w:r w:rsidRPr="0039459D">
        <w:rPr>
          <w:rFonts w:ascii="Arial" w:hAnsi="Arial" w:cs="Arial"/>
          <w:bCs/>
          <w:color w:val="auto"/>
          <w:sz w:val="22"/>
          <w:szCs w:val="22"/>
        </w:rPr>
        <w:t xml:space="preserve">) </w:t>
      </w:r>
      <w:r w:rsidR="006126FD" w:rsidRPr="0039459D">
        <w:rPr>
          <w:rFonts w:ascii="Arial" w:hAnsi="Arial" w:cs="Arial"/>
          <w:bCs/>
          <w:color w:val="auto"/>
          <w:sz w:val="22"/>
          <w:szCs w:val="22"/>
        </w:rPr>
        <w:t xml:space="preserve">Projekt, ki </w:t>
      </w:r>
      <w:r w:rsidR="002C5E57" w:rsidRPr="0039459D">
        <w:rPr>
          <w:rFonts w:ascii="Arial" w:hAnsi="Arial" w:cs="Arial"/>
          <w:bCs/>
          <w:color w:val="auto"/>
          <w:sz w:val="22"/>
          <w:szCs w:val="22"/>
        </w:rPr>
        <w:t>so mu dodeljena javna sredstva</w:t>
      </w:r>
      <w:r w:rsidR="006126FD" w:rsidRPr="0039459D">
        <w:rPr>
          <w:rFonts w:ascii="Arial" w:hAnsi="Arial" w:cs="Arial"/>
          <w:bCs/>
          <w:color w:val="auto"/>
          <w:sz w:val="22"/>
          <w:szCs w:val="22"/>
        </w:rPr>
        <w:t xml:space="preserve">, </w:t>
      </w:r>
      <w:r w:rsidR="002C5E57" w:rsidRPr="0039459D">
        <w:rPr>
          <w:rFonts w:ascii="Arial" w:hAnsi="Arial" w:cs="Arial"/>
          <w:bCs/>
          <w:color w:val="auto"/>
          <w:sz w:val="22"/>
          <w:szCs w:val="22"/>
        </w:rPr>
        <w:t xml:space="preserve">mora </w:t>
      </w:r>
      <w:r w:rsidR="0084585A" w:rsidRPr="0039459D">
        <w:rPr>
          <w:rFonts w:ascii="Arial" w:hAnsi="Arial" w:cs="Arial"/>
          <w:bCs/>
          <w:color w:val="auto"/>
          <w:sz w:val="22"/>
          <w:szCs w:val="22"/>
        </w:rPr>
        <w:t>prispevati</w:t>
      </w:r>
      <w:r w:rsidR="002C5E57" w:rsidRPr="0039459D">
        <w:rPr>
          <w:rFonts w:ascii="Arial" w:hAnsi="Arial" w:cs="Arial"/>
          <w:bCs/>
          <w:color w:val="auto"/>
          <w:sz w:val="22"/>
          <w:szCs w:val="22"/>
        </w:rPr>
        <w:t xml:space="preserve"> k </w:t>
      </w:r>
      <w:r w:rsidR="006126FD" w:rsidRPr="0039459D">
        <w:rPr>
          <w:rFonts w:ascii="Arial" w:hAnsi="Arial" w:cs="Arial"/>
          <w:bCs/>
          <w:color w:val="auto"/>
          <w:sz w:val="22"/>
          <w:szCs w:val="22"/>
        </w:rPr>
        <w:t>znatn</w:t>
      </w:r>
      <w:r w:rsidR="002C5E57" w:rsidRPr="0039459D">
        <w:rPr>
          <w:rFonts w:ascii="Arial" w:hAnsi="Arial" w:cs="Arial"/>
          <w:bCs/>
          <w:color w:val="auto"/>
          <w:sz w:val="22"/>
          <w:szCs w:val="22"/>
        </w:rPr>
        <w:t>emu</w:t>
      </w:r>
      <w:r w:rsidR="006126FD" w:rsidRPr="0039459D">
        <w:rPr>
          <w:rFonts w:ascii="Arial" w:hAnsi="Arial" w:cs="Arial"/>
          <w:bCs/>
          <w:color w:val="auto"/>
          <w:sz w:val="22"/>
          <w:szCs w:val="22"/>
        </w:rPr>
        <w:t xml:space="preserve"> izboljšanj</w:t>
      </w:r>
      <w:r w:rsidR="002C5E57" w:rsidRPr="0039459D">
        <w:rPr>
          <w:rFonts w:ascii="Arial" w:hAnsi="Arial" w:cs="Arial"/>
          <w:bCs/>
          <w:color w:val="auto"/>
          <w:sz w:val="22"/>
          <w:szCs w:val="22"/>
        </w:rPr>
        <w:t xml:space="preserve">u oziroma </w:t>
      </w:r>
      <w:r w:rsidR="006126FD" w:rsidRPr="0039459D">
        <w:rPr>
          <w:rFonts w:ascii="Arial" w:hAnsi="Arial" w:cs="Arial"/>
          <w:bCs/>
          <w:color w:val="auto"/>
          <w:sz w:val="22"/>
          <w:szCs w:val="22"/>
        </w:rPr>
        <w:t>velik</w:t>
      </w:r>
      <w:r w:rsidR="002C5E57" w:rsidRPr="0039459D">
        <w:rPr>
          <w:rFonts w:ascii="Arial" w:hAnsi="Arial" w:cs="Arial"/>
          <w:bCs/>
          <w:color w:val="auto"/>
          <w:sz w:val="22"/>
          <w:szCs w:val="22"/>
        </w:rPr>
        <w:t>i</w:t>
      </w:r>
      <w:r w:rsidR="006126FD" w:rsidRPr="0039459D">
        <w:rPr>
          <w:rFonts w:ascii="Arial" w:hAnsi="Arial" w:cs="Arial"/>
          <w:bCs/>
          <w:color w:val="auto"/>
          <w:sz w:val="22"/>
          <w:szCs w:val="22"/>
        </w:rPr>
        <w:t xml:space="preserve"> sprememb</w:t>
      </w:r>
      <w:r w:rsidR="002C5E57" w:rsidRPr="0039459D">
        <w:rPr>
          <w:rFonts w:ascii="Arial" w:hAnsi="Arial" w:cs="Arial"/>
          <w:bCs/>
          <w:color w:val="auto"/>
          <w:sz w:val="22"/>
          <w:szCs w:val="22"/>
        </w:rPr>
        <w:t xml:space="preserve">i </w:t>
      </w:r>
      <w:r w:rsidR="006126FD" w:rsidRPr="0039459D">
        <w:rPr>
          <w:rFonts w:ascii="Arial" w:hAnsi="Arial" w:cs="Arial"/>
          <w:bCs/>
          <w:color w:val="auto"/>
          <w:sz w:val="22"/>
          <w:szCs w:val="22"/>
        </w:rPr>
        <w:t xml:space="preserve">v primerjavi z omrežji, ki obstajajo ali katerih gradnja se načrtuje v treh letih od datuma objave načrtovanega ukrepa </w:t>
      </w:r>
      <w:r w:rsidR="002C5E57" w:rsidRPr="0039459D">
        <w:rPr>
          <w:rFonts w:ascii="Arial" w:hAnsi="Arial" w:cs="Arial"/>
          <w:bCs/>
          <w:color w:val="auto"/>
          <w:sz w:val="22"/>
          <w:szCs w:val="22"/>
        </w:rPr>
        <w:t>dodelitve javnih sredstev.</w:t>
      </w:r>
      <w:r w:rsidR="006126FD" w:rsidRPr="0039459D">
        <w:rPr>
          <w:rFonts w:ascii="Arial" w:hAnsi="Arial" w:cs="Arial"/>
          <w:bCs/>
          <w:color w:val="auto"/>
          <w:sz w:val="22"/>
          <w:szCs w:val="22"/>
        </w:rPr>
        <w:t xml:space="preserve"> </w:t>
      </w:r>
    </w:p>
    <w:p w14:paraId="158EE0EF" w14:textId="77777777" w:rsidR="006126FD" w:rsidRPr="0039459D" w:rsidRDefault="006126FD" w:rsidP="0043690E">
      <w:pPr>
        <w:autoSpaceDE w:val="0"/>
        <w:autoSpaceDN w:val="0"/>
        <w:adjustRightInd w:val="0"/>
        <w:spacing w:line="260" w:lineRule="exact"/>
        <w:rPr>
          <w:rFonts w:ascii="Arial" w:hAnsi="Arial" w:cs="Arial"/>
          <w:bCs/>
          <w:color w:val="auto"/>
          <w:sz w:val="22"/>
          <w:szCs w:val="22"/>
        </w:rPr>
      </w:pPr>
    </w:p>
    <w:p w14:paraId="2557E26E" w14:textId="590B88C0" w:rsidR="006126FD" w:rsidRPr="0039459D" w:rsidRDefault="000764AA" w:rsidP="0043690E">
      <w:pPr>
        <w:autoSpaceDE w:val="0"/>
        <w:autoSpaceDN w:val="0"/>
        <w:adjustRightInd w:val="0"/>
        <w:spacing w:line="260" w:lineRule="exact"/>
        <w:jc w:val="both"/>
        <w:rPr>
          <w:rFonts w:ascii="Arial" w:hAnsi="Arial" w:cs="Arial"/>
          <w:bCs/>
          <w:color w:val="auto"/>
          <w:sz w:val="22"/>
          <w:szCs w:val="22"/>
        </w:rPr>
      </w:pPr>
      <w:r w:rsidRPr="0039459D">
        <w:rPr>
          <w:rFonts w:ascii="Arial" w:hAnsi="Arial" w:cs="Arial"/>
          <w:bCs/>
          <w:color w:val="auto"/>
          <w:sz w:val="22"/>
          <w:szCs w:val="22"/>
        </w:rPr>
        <w:t>(</w:t>
      </w:r>
      <w:r w:rsidR="00BD24D7">
        <w:rPr>
          <w:rFonts w:ascii="Arial" w:hAnsi="Arial" w:cs="Arial"/>
          <w:bCs/>
          <w:color w:val="auto"/>
          <w:sz w:val="22"/>
          <w:szCs w:val="22"/>
        </w:rPr>
        <w:t>3</w:t>
      </w:r>
      <w:r w:rsidRPr="0039459D">
        <w:rPr>
          <w:rFonts w:ascii="Arial" w:hAnsi="Arial" w:cs="Arial"/>
          <w:bCs/>
          <w:color w:val="auto"/>
          <w:sz w:val="22"/>
          <w:szCs w:val="22"/>
        </w:rPr>
        <w:t xml:space="preserve">) Za </w:t>
      </w:r>
      <w:r w:rsidR="00BD24D7">
        <w:rPr>
          <w:rFonts w:ascii="Arial" w:hAnsi="Arial" w:cs="Arial"/>
          <w:bCs/>
          <w:color w:val="auto"/>
          <w:sz w:val="22"/>
          <w:szCs w:val="22"/>
        </w:rPr>
        <w:t xml:space="preserve">znatno izboljšanje oziroma </w:t>
      </w:r>
      <w:r w:rsidRPr="0039459D">
        <w:rPr>
          <w:rFonts w:ascii="Arial" w:hAnsi="Arial" w:cs="Arial"/>
          <w:bCs/>
          <w:color w:val="auto"/>
          <w:sz w:val="22"/>
          <w:szCs w:val="22"/>
        </w:rPr>
        <w:t>v</w:t>
      </w:r>
      <w:r w:rsidR="006126FD" w:rsidRPr="0039459D">
        <w:rPr>
          <w:rFonts w:ascii="Arial" w:hAnsi="Arial" w:cs="Arial"/>
          <w:bCs/>
          <w:color w:val="auto"/>
          <w:sz w:val="22"/>
          <w:szCs w:val="22"/>
        </w:rPr>
        <w:t>elik</w:t>
      </w:r>
      <w:r w:rsidRPr="0039459D">
        <w:rPr>
          <w:rFonts w:ascii="Arial" w:hAnsi="Arial" w:cs="Arial"/>
          <w:bCs/>
          <w:color w:val="auto"/>
          <w:sz w:val="22"/>
          <w:szCs w:val="22"/>
        </w:rPr>
        <w:t>o</w:t>
      </w:r>
      <w:r w:rsidR="006126FD" w:rsidRPr="0039459D">
        <w:rPr>
          <w:rFonts w:ascii="Arial" w:hAnsi="Arial" w:cs="Arial"/>
          <w:bCs/>
          <w:color w:val="auto"/>
          <w:sz w:val="22"/>
          <w:szCs w:val="22"/>
        </w:rPr>
        <w:t xml:space="preserve"> sprememb</w:t>
      </w:r>
      <w:r w:rsidRPr="0039459D">
        <w:rPr>
          <w:rFonts w:ascii="Arial" w:hAnsi="Arial" w:cs="Arial"/>
          <w:bCs/>
          <w:color w:val="auto"/>
          <w:sz w:val="22"/>
          <w:szCs w:val="22"/>
        </w:rPr>
        <w:t>o</w:t>
      </w:r>
      <w:r w:rsidR="00B9478B" w:rsidRPr="0039459D">
        <w:rPr>
          <w:rFonts w:ascii="Arial" w:hAnsi="Arial" w:cs="Arial"/>
          <w:bCs/>
          <w:color w:val="auto"/>
          <w:sz w:val="22"/>
          <w:szCs w:val="22"/>
        </w:rPr>
        <w:t xml:space="preserve"> </w:t>
      </w:r>
      <w:r w:rsidRPr="0039459D">
        <w:rPr>
          <w:rFonts w:ascii="Arial" w:hAnsi="Arial" w:cs="Arial"/>
          <w:bCs/>
          <w:color w:val="auto"/>
          <w:sz w:val="22"/>
          <w:szCs w:val="22"/>
        </w:rPr>
        <w:t xml:space="preserve">iz prejšnjega odstavka </w:t>
      </w:r>
      <w:r w:rsidR="00B92BC2" w:rsidRPr="0039459D">
        <w:rPr>
          <w:rFonts w:ascii="Arial" w:hAnsi="Arial" w:cs="Arial"/>
          <w:bCs/>
          <w:color w:val="auto"/>
          <w:sz w:val="22"/>
          <w:szCs w:val="22"/>
        </w:rPr>
        <w:t>se šteje</w:t>
      </w:r>
      <w:r w:rsidRPr="0039459D">
        <w:rPr>
          <w:rFonts w:ascii="Arial" w:hAnsi="Arial" w:cs="Arial"/>
          <w:bCs/>
          <w:color w:val="auto"/>
          <w:sz w:val="22"/>
          <w:szCs w:val="22"/>
        </w:rPr>
        <w:t>, kadar so  z uporabo javnih sredstev izvedene</w:t>
      </w:r>
      <w:r w:rsidR="00B9478B" w:rsidRPr="0039459D">
        <w:rPr>
          <w:rFonts w:ascii="Arial" w:hAnsi="Arial" w:cs="Arial"/>
          <w:bCs/>
          <w:color w:val="auto"/>
          <w:sz w:val="22"/>
          <w:szCs w:val="22"/>
        </w:rPr>
        <w:t xml:space="preserve"> znatn</w:t>
      </w:r>
      <w:r w:rsidRPr="0039459D">
        <w:rPr>
          <w:rFonts w:ascii="Arial" w:hAnsi="Arial" w:cs="Arial"/>
          <w:bCs/>
          <w:color w:val="auto"/>
          <w:sz w:val="22"/>
          <w:szCs w:val="22"/>
        </w:rPr>
        <w:t>e</w:t>
      </w:r>
      <w:r w:rsidR="00B9478B" w:rsidRPr="0039459D">
        <w:rPr>
          <w:rFonts w:ascii="Arial" w:hAnsi="Arial" w:cs="Arial"/>
          <w:bCs/>
          <w:color w:val="auto"/>
          <w:sz w:val="22"/>
          <w:szCs w:val="22"/>
        </w:rPr>
        <w:t xml:space="preserve"> nov</w:t>
      </w:r>
      <w:r w:rsidRPr="0039459D">
        <w:rPr>
          <w:rFonts w:ascii="Arial" w:hAnsi="Arial" w:cs="Arial"/>
          <w:bCs/>
          <w:color w:val="auto"/>
          <w:sz w:val="22"/>
          <w:szCs w:val="22"/>
        </w:rPr>
        <w:t>e</w:t>
      </w:r>
      <w:r w:rsidR="00B9478B" w:rsidRPr="0039459D">
        <w:rPr>
          <w:rFonts w:ascii="Arial" w:hAnsi="Arial" w:cs="Arial"/>
          <w:bCs/>
          <w:color w:val="auto"/>
          <w:sz w:val="22"/>
          <w:szCs w:val="22"/>
        </w:rPr>
        <w:t xml:space="preserve"> naložb</w:t>
      </w:r>
      <w:r w:rsidRPr="0039459D">
        <w:rPr>
          <w:rFonts w:ascii="Arial" w:hAnsi="Arial" w:cs="Arial"/>
          <w:bCs/>
          <w:color w:val="auto"/>
          <w:sz w:val="22"/>
          <w:szCs w:val="22"/>
        </w:rPr>
        <w:t>e</w:t>
      </w:r>
      <w:r w:rsidR="00B9478B" w:rsidRPr="0039459D">
        <w:rPr>
          <w:rFonts w:ascii="Arial" w:hAnsi="Arial" w:cs="Arial"/>
          <w:bCs/>
          <w:color w:val="auto"/>
          <w:sz w:val="22"/>
          <w:szCs w:val="22"/>
        </w:rPr>
        <w:t xml:space="preserve"> v </w:t>
      </w:r>
      <w:r w:rsidR="00EC188D" w:rsidRPr="0039459D">
        <w:rPr>
          <w:rFonts w:ascii="Arial" w:hAnsi="Arial" w:cs="Arial"/>
          <w:bCs/>
          <w:color w:val="auto"/>
          <w:sz w:val="22"/>
          <w:szCs w:val="22"/>
        </w:rPr>
        <w:t xml:space="preserve">fiksno </w:t>
      </w:r>
      <w:r w:rsidR="00B9478B" w:rsidRPr="0039459D">
        <w:rPr>
          <w:rFonts w:ascii="Arial" w:hAnsi="Arial" w:cs="Arial"/>
          <w:bCs/>
          <w:color w:val="auto"/>
          <w:sz w:val="22"/>
          <w:szCs w:val="22"/>
        </w:rPr>
        <w:t>širokopasovno</w:t>
      </w:r>
      <w:r w:rsidR="00EC188D" w:rsidRPr="0039459D">
        <w:rPr>
          <w:rFonts w:ascii="Arial" w:hAnsi="Arial" w:cs="Arial"/>
          <w:bCs/>
          <w:color w:val="auto"/>
          <w:sz w:val="22"/>
          <w:szCs w:val="22"/>
        </w:rPr>
        <w:t xml:space="preserve"> ali mobilno</w:t>
      </w:r>
      <w:r w:rsidR="00B9478B" w:rsidRPr="0039459D">
        <w:rPr>
          <w:rFonts w:ascii="Arial" w:hAnsi="Arial" w:cs="Arial"/>
          <w:bCs/>
          <w:color w:val="auto"/>
          <w:sz w:val="22"/>
          <w:szCs w:val="22"/>
        </w:rPr>
        <w:t xml:space="preserve"> omrežje </w:t>
      </w:r>
      <w:r w:rsidR="006126FD" w:rsidRPr="0039459D">
        <w:rPr>
          <w:rFonts w:ascii="Arial" w:hAnsi="Arial" w:cs="Arial"/>
          <w:bCs/>
          <w:color w:val="auto"/>
          <w:sz w:val="22"/>
          <w:szCs w:val="22"/>
        </w:rPr>
        <w:t>ter če subvencionirano omrežje omogoči pomembne nove zmogljivosti na trgu v smislu razpoložljivosti, kapacitet, hitrosti in konkurenčnosti storitev širokopasovnega internetnega dostopa</w:t>
      </w:r>
      <w:r w:rsidR="00EC188D" w:rsidRPr="0039459D">
        <w:rPr>
          <w:rFonts w:ascii="Arial" w:hAnsi="Arial" w:cs="Arial"/>
          <w:bCs/>
          <w:color w:val="auto"/>
          <w:sz w:val="22"/>
          <w:szCs w:val="22"/>
        </w:rPr>
        <w:t xml:space="preserve"> ali mobilnih storitev</w:t>
      </w:r>
      <w:r w:rsidR="006126FD" w:rsidRPr="0039459D">
        <w:rPr>
          <w:rFonts w:ascii="Arial" w:hAnsi="Arial" w:cs="Arial"/>
          <w:bCs/>
          <w:color w:val="auto"/>
          <w:sz w:val="22"/>
          <w:szCs w:val="22"/>
        </w:rPr>
        <w:t xml:space="preserve"> v primerjavi z obstoječimi ali načrtovanimi omrežji. </w:t>
      </w:r>
    </w:p>
    <w:p w14:paraId="15E75C44" w14:textId="77777777" w:rsidR="0084585A" w:rsidRPr="0039459D" w:rsidRDefault="0084585A" w:rsidP="0043690E">
      <w:pPr>
        <w:pStyle w:val="tevilnatoka"/>
        <w:shd w:val="clear" w:color="auto" w:fill="FFFFFF"/>
        <w:spacing w:before="0" w:beforeAutospacing="0" w:after="0" w:afterAutospacing="0" w:line="260" w:lineRule="exact"/>
        <w:jc w:val="both"/>
        <w:rPr>
          <w:rFonts w:ascii="Arial" w:hAnsi="Arial" w:cs="Arial"/>
          <w:bCs/>
          <w:sz w:val="22"/>
          <w:szCs w:val="22"/>
        </w:rPr>
      </w:pPr>
    </w:p>
    <w:p w14:paraId="3C5DABA0" w14:textId="2A8A2004" w:rsidR="006126FD" w:rsidRPr="0039459D" w:rsidRDefault="00297961"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w:t>
      </w:r>
      <w:r w:rsidR="00BD24D7">
        <w:rPr>
          <w:rFonts w:ascii="Arial" w:hAnsi="Arial" w:cs="Arial"/>
          <w:bCs/>
          <w:sz w:val="22"/>
          <w:szCs w:val="22"/>
        </w:rPr>
        <w:t>4</w:t>
      </w:r>
      <w:r w:rsidRPr="0039459D">
        <w:rPr>
          <w:rFonts w:ascii="Arial" w:hAnsi="Arial" w:cs="Arial"/>
          <w:bCs/>
          <w:sz w:val="22"/>
          <w:szCs w:val="22"/>
        </w:rPr>
        <w:t xml:space="preserve">) </w:t>
      </w:r>
      <w:r w:rsidR="006126FD" w:rsidRPr="0039459D">
        <w:rPr>
          <w:rFonts w:ascii="Arial" w:hAnsi="Arial" w:cs="Arial"/>
          <w:bCs/>
          <w:sz w:val="22"/>
          <w:szCs w:val="22"/>
        </w:rPr>
        <w:t>Projekt</w:t>
      </w:r>
      <w:r w:rsidRPr="0039459D">
        <w:rPr>
          <w:rFonts w:ascii="Arial" w:hAnsi="Arial" w:cs="Arial"/>
          <w:bCs/>
          <w:sz w:val="22"/>
          <w:szCs w:val="22"/>
        </w:rPr>
        <w:t xml:space="preserve"> iz drugega odstavka tega člena</w:t>
      </w:r>
      <w:r w:rsidR="006126FD" w:rsidRPr="0039459D">
        <w:rPr>
          <w:rFonts w:ascii="Arial" w:hAnsi="Arial" w:cs="Arial"/>
          <w:bCs/>
          <w:sz w:val="22"/>
          <w:szCs w:val="22"/>
        </w:rPr>
        <w:t xml:space="preserve"> mora vključevati znatne naložbe v pasivno </w:t>
      </w:r>
      <w:r w:rsidR="00A23CFF" w:rsidRPr="0039459D">
        <w:rPr>
          <w:rFonts w:ascii="Arial" w:hAnsi="Arial" w:cs="Arial"/>
          <w:bCs/>
          <w:sz w:val="22"/>
          <w:szCs w:val="22"/>
        </w:rPr>
        <w:t>omrežje</w:t>
      </w:r>
      <w:r w:rsidR="006126FD" w:rsidRPr="0039459D">
        <w:rPr>
          <w:rFonts w:ascii="Arial" w:hAnsi="Arial" w:cs="Arial"/>
          <w:bCs/>
          <w:sz w:val="22"/>
          <w:szCs w:val="22"/>
        </w:rPr>
        <w:t>, ki presegajo manjše naložbe, povezane zgolj z nadgradnjo aktivnih elementov omrežja</w:t>
      </w:r>
      <w:r w:rsidR="00CC10AB">
        <w:rPr>
          <w:rFonts w:ascii="Arial" w:hAnsi="Arial" w:cs="Arial"/>
          <w:bCs/>
          <w:sz w:val="22"/>
          <w:szCs w:val="22"/>
        </w:rPr>
        <w:t>.</w:t>
      </w:r>
    </w:p>
    <w:p w14:paraId="0370EB86" w14:textId="283E2DBF" w:rsidR="00396C49" w:rsidRPr="0039459D" w:rsidRDefault="00396C49" w:rsidP="0043690E">
      <w:pPr>
        <w:pStyle w:val="tevilnatoka"/>
        <w:shd w:val="clear" w:color="auto" w:fill="FFFFFF"/>
        <w:spacing w:before="0" w:beforeAutospacing="0" w:after="0" w:afterAutospacing="0" w:line="260" w:lineRule="exact"/>
        <w:jc w:val="both"/>
        <w:rPr>
          <w:rFonts w:ascii="Arial" w:hAnsi="Arial" w:cs="Arial"/>
          <w:bCs/>
          <w:sz w:val="22"/>
          <w:szCs w:val="22"/>
        </w:rPr>
      </w:pPr>
    </w:p>
    <w:p w14:paraId="746DC689" w14:textId="67CB5306" w:rsidR="00396C49" w:rsidRPr="0039459D" w:rsidRDefault="00396C49" w:rsidP="0043690E">
      <w:pPr>
        <w:pStyle w:val="tevilnatoka"/>
        <w:shd w:val="clear" w:color="auto" w:fill="FFFFFF"/>
        <w:spacing w:before="0" w:beforeAutospacing="0" w:after="0" w:afterAutospacing="0" w:line="260" w:lineRule="exact"/>
        <w:jc w:val="both"/>
        <w:rPr>
          <w:rFonts w:ascii="Arial" w:hAnsi="Arial" w:cs="Arial"/>
          <w:bCs/>
          <w:sz w:val="22"/>
          <w:szCs w:val="22"/>
        </w:rPr>
      </w:pPr>
    </w:p>
    <w:p w14:paraId="008703C4" w14:textId="4A605B85" w:rsidR="00810217" w:rsidRPr="0039459D" w:rsidRDefault="00297961" w:rsidP="0043690E">
      <w:pPr>
        <w:pStyle w:val="tevilnatoka"/>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rPr>
        <w:t>9</w:t>
      </w:r>
      <w:r w:rsidR="00810217" w:rsidRPr="0039459D">
        <w:rPr>
          <w:rFonts w:ascii="Arial" w:hAnsi="Arial" w:cs="Arial"/>
          <w:bCs/>
          <w:sz w:val="22"/>
          <w:szCs w:val="22"/>
        </w:rPr>
        <w:t>. člen</w:t>
      </w:r>
    </w:p>
    <w:p w14:paraId="4FF9BA36" w14:textId="74D327C3" w:rsidR="00417618" w:rsidRPr="0039459D" w:rsidRDefault="00417618" w:rsidP="0043690E">
      <w:pPr>
        <w:pStyle w:val="tevilnatoka"/>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rPr>
        <w:t>(</w:t>
      </w:r>
      <w:r w:rsidR="00297961" w:rsidRPr="0039459D">
        <w:rPr>
          <w:rFonts w:ascii="Arial" w:hAnsi="Arial" w:cs="Arial"/>
          <w:bCs/>
          <w:sz w:val="22"/>
          <w:szCs w:val="22"/>
        </w:rPr>
        <w:t>upravičenost do javnih sredstev</w:t>
      </w:r>
      <w:r w:rsidRPr="0039459D">
        <w:rPr>
          <w:rFonts w:ascii="Arial" w:hAnsi="Arial" w:cs="Arial"/>
          <w:bCs/>
          <w:sz w:val="22"/>
          <w:szCs w:val="22"/>
        </w:rPr>
        <w:t>)</w:t>
      </w:r>
    </w:p>
    <w:p w14:paraId="7ADC29E6" w14:textId="403A39F2" w:rsidR="00AD4863" w:rsidRPr="0039459D" w:rsidRDefault="00AD4863"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lang w:val="x-none"/>
        </w:rPr>
        <w:t xml:space="preserve">Do </w:t>
      </w:r>
      <w:r w:rsidR="00396C49" w:rsidRPr="0039459D">
        <w:rPr>
          <w:rFonts w:ascii="Arial" w:hAnsi="Arial" w:cs="Arial"/>
          <w:bCs/>
          <w:sz w:val="22"/>
          <w:szCs w:val="22"/>
        </w:rPr>
        <w:t>dodelitve</w:t>
      </w:r>
      <w:r w:rsidRPr="0039459D">
        <w:rPr>
          <w:rFonts w:ascii="Arial" w:hAnsi="Arial" w:cs="Arial"/>
          <w:bCs/>
          <w:sz w:val="22"/>
          <w:szCs w:val="22"/>
          <w:lang w:val="x-none"/>
        </w:rPr>
        <w:t xml:space="preserve"> javnih sredstev ni upravičen operater, ki:</w:t>
      </w:r>
    </w:p>
    <w:p w14:paraId="6B4062C0" w14:textId="14B70275"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1.      je v težavah v skladu z 18. točko 2. člena Uredbe 651/2014</w:t>
      </w:r>
      <w:r w:rsidR="00BE79B9" w:rsidRPr="0039459D">
        <w:rPr>
          <w:rFonts w:ascii="Arial" w:hAnsi="Arial" w:cs="Arial"/>
          <w:bCs/>
          <w:sz w:val="22"/>
          <w:szCs w:val="22"/>
        </w:rPr>
        <w:t>/EU</w:t>
      </w:r>
      <w:r w:rsidRPr="0039459D">
        <w:rPr>
          <w:rFonts w:ascii="Arial" w:hAnsi="Arial" w:cs="Arial"/>
          <w:bCs/>
          <w:sz w:val="22"/>
          <w:szCs w:val="22"/>
        </w:rPr>
        <w:t>,</w:t>
      </w:r>
    </w:p>
    <w:p w14:paraId="201945E1"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2.      je naslovnik neporavnanega naloga za izterjavo zaradi predhodne odločbe Evropske komisije, ki je pomoč razglasila za nezakonito in nezdružljivo z notranjim trgom,</w:t>
      </w:r>
    </w:p>
    <w:p w14:paraId="049A9266" w14:textId="2950AB9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3.      je naslovnik neporavnanega naloga za vračilo preveč izplačane pomoči po pravilu de </w:t>
      </w:r>
      <w:proofErr w:type="spellStart"/>
      <w:r w:rsidRPr="0039459D">
        <w:rPr>
          <w:rFonts w:ascii="Arial" w:hAnsi="Arial" w:cs="Arial"/>
          <w:bCs/>
          <w:sz w:val="22"/>
          <w:szCs w:val="22"/>
        </w:rPr>
        <w:t>minimis</w:t>
      </w:r>
      <w:proofErr w:type="spellEnd"/>
      <w:r w:rsidRPr="0039459D">
        <w:rPr>
          <w:rFonts w:ascii="Arial" w:hAnsi="Arial" w:cs="Arial"/>
          <w:bCs/>
          <w:sz w:val="22"/>
          <w:szCs w:val="22"/>
        </w:rPr>
        <w:t xml:space="preserve"> ali državne pomoči na podlagi predhodnega poziva </w:t>
      </w:r>
      <w:r w:rsidR="00D44521">
        <w:rPr>
          <w:rFonts w:ascii="Arial" w:hAnsi="Arial" w:cs="Arial"/>
          <w:bCs/>
          <w:sz w:val="22"/>
          <w:szCs w:val="22"/>
        </w:rPr>
        <w:t>m</w:t>
      </w:r>
      <w:r w:rsidRPr="0039459D">
        <w:rPr>
          <w:rFonts w:ascii="Arial" w:hAnsi="Arial" w:cs="Arial"/>
          <w:bCs/>
          <w:sz w:val="22"/>
          <w:szCs w:val="22"/>
        </w:rPr>
        <w:t>inistrstva</w:t>
      </w:r>
      <w:r w:rsidR="00D44521">
        <w:rPr>
          <w:rFonts w:ascii="Arial" w:hAnsi="Arial" w:cs="Arial"/>
          <w:bCs/>
          <w:sz w:val="22"/>
          <w:szCs w:val="22"/>
        </w:rPr>
        <w:t>, pristojnega</w:t>
      </w:r>
      <w:r w:rsidRPr="0039459D">
        <w:rPr>
          <w:rFonts w:ascii="Arial" w:hAnsi="Arial" w:cs="Arial"/>
          <w:bCs/>
          <w:sz w:val="22"/>
          <w:szCs w:val="22"/>
        </w:rPr>
        <w:t xml:space="preserve"> za</w:t>
      </w:r>
      <w:r w:rsidR="000D10DB">
        <w:rPr>
          <w:rFonts w:ascii="Arial" w:hAnsi="Arial" w:cs="Arial"/>
          <w:bCs/>
          <w:sz w:val="22"/>
          <w:szCs w:val="22"/>
        </w:rPr>
        <w:t xml:space="preserve"> </w:t>
      </w:r>
      <w:r w:rsidRPr="0039459D">
        <w:rPr>
          <w:rFonts w:ascii="Arial" w:hAnsi="Arial" w:cs="Arial"/>
          <w:bCs/>
          <w:sz w:val="22"/>
          <w:szCs w:val="22"/>
        </w:rPr>
        <w:t>finance,</w:t>
      </w:r>
    </w:p>
    <w:p w14:paraId="093015B2" w14:textId="14703847" w:rsidR="00D44521"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4.      ima na dan vložitve vloge neporavnane zapadle davčne obveznosti in druge denarne nedavčne obveznosti v skladu z zakonom, ki ureja finančno upravo, v višini, ki presega 50 eurov,</w:t>
      </w:r>
    </w:p>
    <w:p w14:paraId="42481EB2"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5.      ne izplačuje redno plač in socialnih prispevkov.</w:t>
      </w:r>
    </w:p>
    <w:p w14:paraId="327DF806" w14:textId="14CDDBBF" w:rsidR="00AD4863" w:rsidRPr="0039459D" w:rsidRDefault="00BE79B9" w:rsidP="0043690E">
      <w:pPr>
        <w:pStyle w:val="len"/>
        <w:shd w:val="clear" w:color="auto" w:fill="FFFFFF"/>
        <w:spacing w:before="480" w:beforeAutospacing="0" w:after="0" w:afterAutospacing="0" w:line="260" w:lineRule="exact"/>
        <w:jc w:val="center"/>
        <w:rPr>
          <w:rStyle w:val="Bodytext2"/>
          <w:rFonts w:ascii="Arial" w:hAnsi="Arial" w:cs="Arial"/>
          <w:bCs/>
          <w:sz w:val="22"/>
          <w:szCs w:val="22"/>
        </w:rPr>
      </w:pPr>
      <w:r w:rsidRPr="0039459D">
        <w:rPr>
          <w:rStyle w:val="Bodytext2"/>
          <w:rFonts w:ascii="Arial" w:hAnsi="Arial" w:cs="Arial"/>
          <w:bCs/>
          <w:sz w:val="22"/>
          <w:szCs w:val="22"/>
        </w:rPr>
        <w:t>10</w:t>
      </w:r>
      <w:r w:rsidR="00AD4863" w:rsidRPr="0039459D">
        <w:rPr>
          <w:rStyle w:val="Bodytext2"/>
          <w:rFonts w:ascii="Arial" w:hAnsi="Arial" w:cs="Arial"/>
          <w:bCs/>
          <w:sz w:val="22"/>
          <w:szCs w:val="22"/>
        </w:rPr>
        <w:t>. člen</w:t>
      </w:r>
    </w:p>
    <w:p w14:paraId="25A0DFAA" w14:textId="77777777" w:rsidR="00AD4863" w:rsidRPr="0039459D" w:rsidRDefault="00AD4863" w:rsidP="0043690E">
      <w:pPr>
        <w:pStyle w:val="lennaslov"/>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lang w:val="x-none"/>
        </w:rPr>
        <w:t>(</w:t>
      </w:r>
      <w:r w:rsidRPr="0039459D">
        <w:rPr>
          <w:rFonts w:ascii="Arial" w:hAnsi="Arial" w:cs="Arial"/>
          <w:bCs/>
          <w:sz w:val="22"/>
          <w:szCs w:val="22"/>
        </w:rPr>
        <w:t>vloga</w:t>
      </w:r>
      <w:r w:rsidRPr="0039459D">
        <w:rPr>
          <w:rFonts w:ascii="Arial" w:hAnsi="Arial" w:cs="Arial"/>
          <w:bCs/>
          <w:sz w:val="22"/>
          <w:szCs w:val="22"/>
          <w:lang w:val="x-none"/>
        </w:rPr>
        <w:t>)</w:t>
      </w:r>
    </w:p>
    <w:p w14:paraId="27B13C4C" w14:textId="582DF98B" w:rsidR="00AD4863" w:rsidRPr="0039459D" w:rsidRDefault="00AD4863"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lang w:val="x-none"/>
        </w:rPr>
        <w:t>Operater, ki kandidira za sofinanciranje projekta s sredstvi iz</w:t>
      </w:r>
      <w:r w:rsidR="00733D08" w:rsidRPr="0039459D">
        <w:rPr>
          <w:rFonts w:ascii="Arial" w:hAnsi="Arial" w:cs="Arial"/>
          <w:bCs/>
          <w:sz w:val="22"/>
          <w:szCs w:val="22"/>
        </w:rPr>
        <w:t xml:space="preserve"> </w:t>
      </w:r>
      <w:r w:rsidR="00BE79B9" w:rsidRPr="0039459D">
        <w:rPr>
          <w:rFonts w:ascii="Arial" w:hAnsi="Arial" w:cs="Arial"/>
          <w:bCs/>
          <w:sz w:val="22"/>
          <w:szCs w:val="22"/>
        </w:rPr>
        <w:t>prve in druge alineje prvega odstavka 3.</w:t>
      </w:r>
      <w:r w:rsidRPr="0039459D">
        <w:rPr>
          <w:rFonts w:ascii="Arial" w:hAnsi="Arial" w:cs="Arial"/>
          <w:bCs/>
          <w:sz w:val="22"/>
          <w:szCs w:val="22"/>
        </w:rPr>
        <w:t xml:space="preserve"> člena te uredbe</w:t>
      </w:r>
      <w:r w:rsidRPr="0039459D">
        <w:rPr>
          <w:rFonts w:ascii="Arial" w:hAnsi="Arial" w:cs="Arial"/>
          <w:bCs/>
          <w:sz w:val="22"/>
          <w:szCs w:val="22"/>
          <w:lang w:val="x-none"/>
        </w:rPr>
        <w:t>, mora predložiti vlogo pred začetkom izvajanja projekta. Vloga vsebuje najmanj naslednje podatke:</w:t>
      </w:r>
    </w:p>
    <w:p w14:paraId="55630AA5" w14:textId="76CB2A73"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1.      podatke o operaterju,</w:t>
      </w:r>
    </w:p>
    <w:p w14:paraId="539C5061"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2.      poslovni načrt projekta, vključno z datumom začetka in dokončanja,</w:t>
      </w:r>
    </w:p>
    <w:p w14:paraId="2EC47D6B"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3.      lokacijo projekta,</w:t>
      </w:r>
    </w:p>
    <w:p w14:paraId="430C4617"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4.      seznam stroškov projekta,</w:t>
      </w:r>
    </w:p>
    <w:p w14:paraId="48E9C07D"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5.      vrsto pomoči in znesek javnega sofinanciranja, potrebnega za projekt,</w:t>
      </w:r>
    </w:p>
    <w:p w14:paraId="0407AF54" w14:textId="458F83D9" w:rsidR="004D465C"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6.      izjavo o izpolnjevanju pogoja iz 1. točke </w:t>
      </w:r>
      <w:r w:rsidR="00C43C15" w:rsidRPr="0039459D">
        <w:rPr>
          <w:rFonts w:ascii="Arial" w:hAnsi="Arial" w:cs="Arial"/>
          <w:bCs/>
          <w:sz w:val="22"/>
          <w:szCs w:val="22"/>
        </w:rPr>
        <w:t>prejšnjega člena</w:t>
      </w:r>
      <w:r w:rsidR="00820767">
        <w:rPr>
          <w:rFonts w:ascii="Arial" w:hAnsi="Arial" w:cs="Arial"/>
          <w:bCs/>
          <w:sz w:val="22"/>
          <w:szCs w:val="22"/>
        </w:rPr>
        <w:t>,</w:t>
      </w:r>
    </w:p>
    <w:p w14:paraId="2DC201AA" w14:textId="3AA80B37" w:rsidR="00820767" w:rsidRPr="0039459D" w:rsidRDefault="00820767" w:rsidP="0043690E">
      <w:pPr>
        <w:pStyle w:val="tevilnatoka"/>
        <w:shd w:val="clear" w:color="auto" w:fill="FFFFFF"/>
        <w:spacing w:before="0" w:beforeAutospacing="0" w:after="0" w:afterAutospacing="0" w:line="260" w:lineRule="exact"/>
        <w:jc w:val="both"/>
        <w:rPr>
          <w:rFonts w:ascii="Arial" w:hAnsi="Arial" w:cs="Arial"/>
          <w:bCs/>
          <w:sz w:val="22"/>
          <w:szCs w:val="22"/>
        </w:rPr>
      </w:pPr>
      <w:r>
        <w:rPr>
          <w:rFonts w:ascii="Arial" w:hAnsi="Arial" w:cs="Arial"/>
          <w:bCs/>
          <w:sz w:val="22"/>
          <w:szCs w:val="22"/>
        </w:rPr>
        <w:t xml:space="preserve">7.      soglasje operaterja, da sofinancer projekta iz javnih evidenc pridobi podatke o izpolnjevanju pogojev iz 2. do 5. točke prejšnjega člena.  </w:t>
      </w:r>
    </w:p>
    <w:p w14:paraId="4A8A56F9" w14:textId="590AD6EE"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p>
    <w:p w14:paraId="383766F3"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p>
    <w:p w14:paraId="40753F9C" w14:textId="611CF7B9" w:rsidR="00AD4863" w:rsidRPr="0039459D" w:rsidRDefault="00BE79B9" w:rsidP="0043690E">
      <w:pPr>
        <w:pStyle w:val="len"/>
        <w:shd w:val="clear" w:color="auto" w:fill="FFFFFF"/>
        <w:spacing w:before="480" w:beforeAutospacing="0" w:after="0" w:afterAutospacing="0" w:line="260" w:lineRule="exact"/>
        <w:jc w:val="center"/>
        <w:rPr>
          <w:rStyle w:val="Bodytext2"/>
          <w:rFonts w:ascii="Arial" w:hAnsi="Arial" w:cs="Arial"/>
          <w:bCs/>
          <w:sz w:val="22"/>
          <w:szCs w:val="22"/>
        </w:rPr>
      </w:pPr>
      <w:r w:rsidRPr="0039459D">
        <w:rPr>
          <w:rStyle w:val="Bodytext2"/>
          <w:rFonts w:ascii="Arial" w:hAnsi="Arial" w:cs="Arial"/>
          <w:bCs/>
          <w:sz w:val="22"/>
          <w:szCs w:val="22"/>
        </w:rPr>
        <w:lastRenderedPageBreak/>
        <w:t>11</w:t>
      </w:r>
      <w:r w:rsidR="00AD4863" w:rsidRPr="0039459D">
        <w:rPr>
          <w:rStyle w:val="Bodytext2"/>
          <w:rFonts w:ascii="Arial" w:hAnsi="Arial" w:cs="Arial"/>
          <w:bCs/>
          <w:sz w:val="22"/>
          <w:szCs w:val="22"/>
        </w:rPr>
        <w:t>. člen</w:t>
      </w:r>
    </w:p>
    <w:p w14:paraId="6D161A83" w14:textId="628E22F6" w:rsidR="00AD4863" w:rsidRPr="0039459D" w:rsidRDefault="00AD4863" w:rsidP="0043690E">
      <w:pPr>
        <w:pStyle w:val="lennaslov"/>
        <w:shd w:val="clear" w:color="auto" w:fill="FFFFFF"/>
        <w:spacing w:before="0" w:beforeAutospacing="0" w:after="0" w:afterAutospacing="0" w:line="260" w:lineRule="exact"/>
        <w:jc w:val="center"/>
        <w:rPr>
          <w:rFonts w:ascii="Arial" w:hAnsi="Arial" w:cs="Arial"/>
          <w:bCs/>
          <w:sz w:val="22"/>
          <w:szCs w:val="22"/>
        </w:rPr>
      </w:pPr>
      <w:r w:rsidRPr="0039459D">
        <w:rPr>
          <w:rFonts w:ascii="Arial" w:hAnsi="Arial" w:cs="Arial"/>
          <w:bCs/>
          <w:sz w:val="22"/>
          <w:szCs w:val="22"/>
          <w:lang w:val="x-none"/>
        </w:rPr>
        <w:t>(</w:t>
      </w:r>
      <w:r w:rsidRPr="0039459D">
        <w:rPr>
          <w:rFonts w:ascii="Arial" w:hAnsi="Arial" w:cs="Arial"/>
          <w:bCs/>
          <w:sz w:val="22"/>
          <w:szCs w:val="22"/>
        </w:rPr>
        <w:t xml:space="preserve">cena </w:t>
      </w:r>
      <w:r w:rsidR="00F61510" w:rsidRPr="0039459D">
        <w:rPr>
          <w:rFonts w:ascii="Arial" w:hAnsi="Arial" w:cs="Arial"/>
          <w:bCs/>
          <w:sz w:val="22"/>
          <w:szCs w:val="22"/>
        </w:rPr>
        <w:t xml:space="preserve">in pogoji </w:t>
      </w:r>
      <w:r w:rsidR="00A23CFF" w:rsidRPr="0039459D">
        <w:rPr>
          <w:rFonts w:ascii="Arial" w:hAnsi="Arial" w:cs="Arial"/>
          <w:bCs/>
          <w:sz w:val="22"/>
          <w:szCs w:val="22"/>
        </w:rPr>
        <w:t>veleprodajnega</w:t>
      </w:r>
      <w:r w:rsidR="004543B7" w:rsidRPr="0039459D">
        <w:rPr>
          <w:rFonts w:ascii="Arial" w:hAnsi="Arial" w:cs="Arial"/>
          <w:bCs/>
          <w:sz w:val="22"/>
          <w:szCs w:val="22"/>
        </w:rPr>
        <w:t xml:space="preserve"> dostopa</w:t>
      </w:r>
      <w:r w:rsidRPr="0039459D">
        <w:rPr>
          <w:rFonts w:ascii="Arial" w:hAnsi="Arial" w:cs="Arial"/>
          <w:bCs/>
          <w:sz w:val="22"/>
          <w:szCs w:val="22"/>
          <w:lang w:val="x-none"/>
        </w:rPr>
        <w:t>)</w:t>
      </w:r>
    </w:p>
    <w:p w14:paraId="04040170" w14:textId="77777777" w:rsidR="00AD4863" w:rsidRPr="0039459D" w:rsidRDefault="00AD4863" w:rsidP="0043690E">
      <w:pPr>
        <w:pStyle w:val="tevilnatoka"/>
        <w:shd w:val="clear" w:color="auto" w:fill="FFFFFF"/>
        <w:spacing w:before="0" w:beforeAutospacing="0" w:after="0" w:afterAutospacing="0" w:line="260" w:lineRule="exact"/>
        <w:jc w:val="both"/>
        <w:rPr>
          <w:rFonts w:ascii="Arial" w:hAnsi="Arial" w:cs="Arial"/>
          <w:bCs/>
          <w:sz w:val="22"/>
          <w:szCs w:val="22"/>
        </w:rPr>
      </w:pPr>
    </w:p>
    <w:p w14:paraId="27EE866D" w14:textId="4221ACA2" w:rsidR="00F74F80" w:rsidRPr="0039459D" w:rsidRDefault="00AD4863" w:rsidP="000151B0">
      <w:pPr>
        <w:pStyle w:val="odstavek"/>
        <w:numPr>
          <w:ilvl w:val="0"/>
          <w:numId w:val="3"/>
        </w:numPr>
        <w:shd w:val="clear" w:color="auto" w:fill="FFFFFF"/>
        <w:spacing w:before="240" w:beforeAutospacing="0" w:after="0" w:afterAutospacing="0" w:line="260" w:lineRule="exact"/>
        <w:ind w:left="360"/>
        <w:jc w:val="both"/>
        <w:rPr>
          <w:rFonts w:ascii="Arial" w:hAnsi="Arial" w:cs="Arial"/>
          <w:bCs/>
          <w:sz w:val="22"/>
          <w:szCs w:val="22"/>
        </w:rPr>
      </w:pPr>
      <w:r w:rsidRPr="0039459D">
        <w:rPr>
          <w:rFonts w:ascii="Arial" w:hAnsi="Arial" w:cs="Arial"/>
          <w:bCs/>
          <w:sz w:val="22"/>
          <w:szCs w:val="22"/>
          <w:lang w:val="x-none"/>
        </w:rPr>
        <w:t xml:space="preserve">Cena </w:t>
      </w:r>
      <w:r w:rsidR="00A23CFF" w:rsidRPr="0039459D">
        <w:rPr>
          <w:rFonts w:ascii="Arial" w:hAnsi="Arial" w:cs="Arial"/>
          <w:bCs/>
          <w:sz w:val="22"/>
          <w:szCs w:val="22"/>
        </w:rPr>
        <w:t>veleprodajnega</w:t>
      </w:r>
      <w:r w:rsidRPr="0039459D">
        <w:rPr>
          <w:rFonts w:ascii="Arial" w:hAnsi="Arial" w:cs="Arial"/>
          <w:bCs/>
          <w:sz w:val="22"/>
          <w:szCs w:val="22"/>
          <w:lang w:val="x-none"/>
        </w:rPr>
        <w:t xml:space="preserve"> dostopa do omrežja, zgrajenega z javnimi sredstvi iz </w:t>
      </w:r>
      <w:r w:rsidR="00BE79B9" w:rsidRPr="0039459D">
        <w:rPr>
          <w:rFonts w:ascii="Arial" w:hAnsi="Arial" w:cs="Arial"/>
          <w:bCs/>
          <w:sz w:val="22"/>
          <w:szCs w:val="22"/>
        </w:rPr>
        <w:t>prve in druge alineje prvega odstavka 3.</w:t>
      </w:r>
      <w:r w:rsidRPr="0039459D">
        <w:rPr>
          <w:rFonts w:ascii="Arial" w:hAnsi="Arial" w:cs="Arial"/>
          <w:bCs/>
          <w:sz w:val="22"/>
          <w:szCs w:val="22"/>
          <w:lang w:val="x-none"/>
        </w:rPr>
        <w:t xml:space="preserve"> člena</w:t>
      </w:r>
      <w:r w:rsidRPr="0039459D">
        <w:rPr>
          <w:rFonts w:ascii="Arial" w:hAnsi="Arial" w:cs="Arial"/>
          <w:bCs/>
          <w:sz w:val="22"/>
          <w:szCs w:val="22"/>
        </w:rPr>
        <w:t xml:space="preserve"> te uredbe</w:t>
      </w:r>
      <w:r w:rsidRPr="0039459D">
        <w:rPr>
          <w:rFonts w:ascii="Arial" w:hAnsi="Arial" w:cs="Arial"/>
          <w:bCs/>
          <w:sz w:val="22"/>
          <w:szCs w:val="22"/>
          <w:lang w:val="x-none"/>
        </w:rPr>
        <w:t>, temelji</w:t>
      </w:r>
      <w:r w:rsidR="00F74F80" w:rsidRPr="0039459D">
        <w:rPr>
          <w:rFonts w:ascii="Arial" w:hAnsi="Arial" w:cs="Arial"/>
          <w:bCs/>
          <w:sz w:val="22"/>
          <w:szCs w:val="22"/>
        </w:rPr>
        <w:t>:</w:t>
      </w:r>
    </w:p>
    <w:p w14:paraId="786E7085" w14:textId="3F8A1EB7" w:rsidR="00F74F80" w:rsidRPr="0039459D" w:rsidRDefault="00F74F80" w:rsidP="000151B0">
      <w:pPr>
        <w:pStyle w:val="Odstavekseznama"/>
        <w:numPr>
          <w:ilvl w:val="0"/>
          <w:numId w:val="2"/>
        </w:numPr>
        <w:autoSpaceDE w:val="0"/>
        <w:autoSpaceDN w:val="0"/>
        <w:adjustRightInd w:val="0"/>
        <w:spacing w:line="260" w:lineRule="exact"/>
        <w:jc w:val="both"/>
        <w:rPr>
          <w:rFonts w:ascii="Arial" w:hAnsi="Arial" w:cs="Arial"/>
          <w:bCs/>
        </w:rPr>
      </w:pPr>
      <w:r w:rsidRPr="0039459D">
        <w:rPr>
          <w:rFonts w:ascii="Arial" w:hAnsi="Arial" w:cs="Arial"/>
          <w:bCs/>
        </w:rPr>
        <w:t xml:space="preserve">na objavljenih povprečnih veleprodajnih cenah, ki prevladujejo na drugih primerljivih in bolj konkurenčnih območjih v Republiki Sloveniji ali v Evropski uniji, ali </w:t>
      </w:r>
    </w:p>
    <w:p w14:paraId="003D1CB1" w14:textId="2CAE09D2" w:rsidR="00F74F80" w:rsidRPr="0039459D" w:rsidRDefault="00F74F80" w:rsidP="000151B0">
      <w:pPr>
        <w:pStyle w:val="Odstavekseznama"/>
        <w:numPr>
          <w:ilvl w:val="0"/>
          <w:numId w:val="2"/>
        </w:numPr>
        <w:autoSpaceDE w:val="0"/>
        <w:autoSpaceDN w:val="0"/>
        <w:adjustRightInd w:val="0"/>
        <w:spacing w:line="260" w:lineRule="exact"/>
        <w:jc w:val="both"/>
        <w:rPr>
          <w:rFonts w:ascii="Arial" w:hAnsi="Arial" w:cs="Arial"/>
          <w:bCs/>
        </w:rPr>
      </w:pPr>
      <w:r w:rsidRPr="0039459D">
        <w:rPr>
          <w:rFonts w:ascii="Arial" w:hAnsi="Arial" w:cs="Arial"/>
          <w:bCs/>
        </w:rPr>
        <w:t xml:space="preserve">če takih objavljenih cen ni, na reguliranih cenah, ki jih je agencija že določila </w:t>
      </w:r>
      <w:r w:rsidR="001C4191" w:rsidRPr="0039459D">
        <w:rPr>
          <w:rFonts w:ascii="Arial" w:hAnsi="Arial" w:cs="Arial"/>
          <w:bCs/>
        </w:rPr>
        <w:t xml:space="preserve">na </w:t>
      </w:r>
      <w:r w:rsidRPr="0039459D">
        <w:rPr>
          <w:rFonts w:ascii="Arial" w:hAnsi="Arial" w:cs="Arial"/>
          <w:bCs/>
        </w:rPr>
        <w:t>zadev</w:t>
      </w:r>
      <w:r w:rsidR="001C4191" w:rsidRPr="0039459D">
        <w:rPr>
          <w:rFonts w:ascii="Arial" w:hAnsi="Arial" w:cs="Arial"/>
          <w:bCs/>
        </w:rPr>
        <w:t>nih upoštevnih</w:t>
      </w:r>
      <w:r w:rsidRPr="0039459D">
        <w:rPr>
          <w:rFonts w:ascii="Arial" w:hAnsi="Arial" w:cs="Arial"/>
          <w:bCs/>
        </w:rPr>
        <w:t xml:space="preserve"> trg</w:t>
      </w:r>
      <w:r w:rsidR="001C4191" w:rsidRPr="0039459D">
        <w:rPr>
          <w:rFonts w:ascii="Arial" w:hAnsi="Arial" w:cs="Arial"/>
          <w:bCs/>
        </w:rPr>
        <w:t>ih</w:t>
      </w:r>
      <w:r w:rsidRPr="0039459D">
        <w:rPr>
          <w:rFonts w:ascii="Arial" w:hAnsi="Arial" w:cs="Arial"/>
          <w:bCs/>
        </w:rPr>
        <w:t xml:space="preserve"> in storitv</w:t>
      </w:r>
      <w:r w:rsidR="001C4191" w:rsidRPr="0039459D">
        <w:rPr>
          <w:rFonts w:ascii="Arial" w:hAnsi="Arial" w:cs="Arial"/>
          <w:bCs/>
        </w:rPr>
        <w:t>ah</w:t>
      </w:r>
      <w:r w:rsidRPr="0039459D">
        <w:rPr>
          <w:rFonts w:ascii="Arial" w:hAnsi="Arial" w:cs="Arial"/>
          <w:bCs/>
        </w:rPr>
        <w:t xml:space="preserve">, ali </w:t>
      </w:r>
    </w:p>
    <w:p w14:paraId="7A4B4EB3" w14:textId="1676E7FC" w:rsidR="00F74F80" w:rsidRPr="0039459D" w:rsidRDefault="00F74F80" w:rsidP="000151B0">
      <w:pPr>
        <w:pStyle w:val="Odstavekseznama"/>
        <w:numPr>
          <w:ilvl w:val="0"/>
          <w:numId w:val="2"/>
        </w:numPr>
        <w:autoSpaceDE w:val="0"/>
        <w:autoSpaceDN w:val="0"/>
        <w:adjustRightInd w:val="0"/>
        <w:spacing w:line="260" w:lineRule="exact"/>
        <w:jc w:val="both"/>
        <w:rPr>
          <w:rFonts w:ascii="Arial" w:hAnsi="Arial" w:cs="Arial"/>
          <w:bCs/>
        </w:rPr>
      </w:pPr>
      <w:r w:rsidRPr="0039459D">
        <w:rPr>
          <w:rFonts w:ascii="Arial" w:hAnsi="Arial" w:cs="Arial"/>
          <w:bCs/>
        </w:rPr>
        <w:t xml:space="preserve">če objavljenih ali reguliranih cen ni, se cene določijo v skladu s stroškovno naravnanostjo in metodologijo, določeno v </w:t>
      </w:r>
      <w:r w:rsidR="006A7946" w:rsidRPr="0039459D">
        <w:rPr>
          <w:rFonts w:ascii="Arial" w:hAnsi="Arial" w:cs="Arial"/>
          <w:bCs/>
        </w:rPr>
        <w:t>zakonu in na njegovi podlagi sprejetih podzakonskih predpisih ali aktih</w:t>
      </w:r>
      <w:r w:rsidRPr="0039459D">
        <w:rPr>
          <w:rFonts w:ascii="Arial" w:hAnsi="Arial" w:cs="Arial"/>
          <w:bCs/>
        </w:rPr>
        <w:t xml:space="preserve">. </w:t>
      </w:r>
    </w:p>
    <w:p w14:paraId="36171F44" w14:textId="4FD9C366" w:rsidR="00F74F80" w:rsidRPr="0039459D" w:rsidRDefault="00F74F80" w:rsidP="000151B0">
      <w:pPr>
        <w:pStyle w:val="Odstavekseznama"/>
        <w:autoSpaceDE w:val="0"/>
        <w:autoSpaceDN w:val="0"/>
        <w:adjustRightInd w:val="0"/>
        <w:spacing w:line="260" w:lineRule="exact"/>
        <w:ind w:left="360"/>
        <w:jc w:val="both"/>
        <w:rPr>
          <w:rFonts w:ascii="Arial" w:hAnsi="Arial" w:cs="Arial"/>
          <w:bCs/>
        </w:rPr>
      </w:pPr>
    </w:p>
    <w:p w14:paraId="2B5B9893" w14:textId="40C7DCC6" w:rsidR="001F63A2" w:rsidRPr="0039459D" w:rsidRDefault="006A7946" w:rsidP="000151B0">
      <w:pPr>
        <w:pStyle w:val="Odstavekseznama"/>
        <w:numPr>
          <w:ilvl w:val="0"/>
          <w:numId w:val="3"/>
        </w:numPr>
        <w:autoSpaceDE w:val="0"/>
        <w:autoSpaceDN w:val="0"/>
        <w:adjustRightInd w:val="0"/>
        <w:spacing w:line="260" w:lineRule="exact"/>
        <w:ind w:left="360"/>
        <w:jc w:val="both"/>
        <w:rPr>
          <w:rFonts w:ascii="Arial" w:hAnsi="Arial" w:cs="Arial"/>
          <w:bCs/>
        </w:rPr>
      </w:pPr>
      <w:r w:rsidRPr="0039459D">
        <w:rPr>
          <w:rFonts w:ascii="Arial" w:hAnsi="Arial" w:cs="Arial"/>
          <w:bCs/>
        </w:rPr>
        <w:t>Sofinancer projekta</w:t>
      </w:r>
      <w:r w:rsidR="00F61510" w:rsidRPr="0039459D">
        <w:rPr>
          <w:rFonts w:ascii="Arial" w:hAnsi="Arial" w:cs="Arial"/>
          <w:bCs/>
        </w:rPr>
        <w:t xml:space="preserve"> se </w:t>
      </w:r>
      <w:r w:rsidR="0096008B" w:rsidRPr="0039459D">
        <w:rPr>
          <w:rFonts w:ascii="Arial" w:hAnsi="Arial" w:cs="Arial"/>
          <w:bCs/>
        </w:rPr>
        <w:t xml:space="preserve">pred izvedbo postopka dodelitve javnih sredstev </w:t>
      </w:r>
      <w:r w:rsidR="00F61510" w:rsidRPr="0039459D">
        <w:rPr>
          <w:rFonts w:ascii="Arial" w:hAnsi="Arial" w:cs="Arial"/>
          <w:bCs/>
        </w:rPr>
        <w:t xml:space="preserve">o pogojih </w:t>
      </w:r>
      <w:r w:rsidR="00A23CFF" w:rsidRPr="0039459D">
        <w:rPr>
          <w:rFonts w:ascii="Arial" w:hAnsi="Arial" w:cs="Arial"/>
          <w:bCs/>
        </w:rPr>
        <w:t>veleprodajnega</w:t>
      </w:r>
      <w:r w:rsidR="00F61510" w:rsidRPr="0039459D">
        <w:rPr>
          <w:rFonts w:ascii="Arial" w:hAnsi="Arial" w:cs="Arial"/>
          <w:bCs/>
        </w:rPr>
        <w:t xml:space="preserve"> dostopa</w:t>
      </w:r>
      <w:r w:rsidRPr="0039459D">
        <w:rPr>
          <w:rFonts w:ascii="Arial" w:hAnsi="Arial" w:cs="Arial"/>
          <w:bCs/>
        </w:rPr>
        <w:t>, vključno s ceno,</w:t>
      </w:r>
      <w:r w:rsidR="00F61510" w:rsidRPr="0039459D">
        <w:rPr>
          <w:rFonts w:ascii="Arial" w:hAnsi="Arial" w:cs="Arial"/>
          <w:bCs/>
        </w:rPr>
        <w:t xml:space="preserve"> posvetuje z agencijo.</w:t>
      </w:r>
    </w:p>
    <w:p w14:paraId="10F86925" w14:textId="7975958A" w:rsidR="00143430" w:rsidRPr="0039459D" w:rsidRDefault="00143430" w:rsidP="00143430">
      <w:pPr>
        <w:autoSpaceDE w:val="0"/>
        <w:autoSpaceDN w:val="0"/>
        <w:adjustRightInd w:val="0"/>
        <w:spacing w:line="260" w:lineRule="exact"/>
        <w:jc w:val="both"/>
        <w:rPr>
          <w:rFonts w:ascii="Arial" w:hAnsi="Arial" w:cs="Arial"/>
          <w:bCs/>
          <w:sz w:val="22"/>
          <w:szCs w:val="22"/>
        </w:rPr>
      </w:pPr>
    </w:p>
    <w:p w14:paraId="2EF6DB06" w14:textId="77777777" w:rsidR="00417618" w:rsidRPr="0039459D" w:rsidRDefault="00417618" w:rsidP="00857E6E">
      <w:pPr>
        <w:autoSpaceDE w:val="0"/>
        <w:autoSpaceDN w:val="0"/>
        <w:adjustRightInd w:val="0"/>
        <w:spacing w:line="260" w:lineRule="exact"/>
        <w:jc w:val="both"/>
        <w:rPr>
          <w:rFonts w:ascii="Arial" w:hAnsi="Arial" w:cs="Arial"/>
          <w:bCs/>
          <w:sz w:val="22"/>
          <w:szCs w:val="22"/>
        </w:rPr>
      </w:pPr>
    </w:p>
    <w:p w14:paraId="7506C59D" w14:textId="4E6D5DC3" w:rsidR="00143430" w:rsidRPr="0039459D" w:rsidRDefault="006A7946" w:rsidP="00857E6E">
      <w:pPr>
        <w:pStyle w:val="odstavek1"/>
        <w:spacing w:before="0" w:line="260" w:lineRule="exact"/>
        <w:ind w:firstLine="0"/>
        <w:jc w:val="center"/>
      </w:pPr>
      <w:r w:rsidRPr="0039459D">
        <w:t>12</w:t>
      </w:r>
      <w:r w:rsidR="00A9189B" w:rsidRPr="0039459D">
        <w:t>. člen</w:t>
      </w:r>
    </w:p>
    <w:p w14:paraId="57B78042" w14:textId="7DDBF9BF" w:rsidR="004543B7" w:rsidRPr="0039459D" w:rsidRDefault="00A9189B" w:rsidP="00857E6E">
      <w:pPr>
        <w:pStyle w:val="odstavek1"/>
        <w:spacing w:before="0" w:line="260" w:lineRule="exact"/>
        <w:ind w:firstLine="0"/>
        <w:jc w:val="center"/>
      </w:pPr>
      <w:r w:rsidRPr="0039459D">
        <w:t>(s</w:t>
      </w:r>
      <w:r w:rsidR="004543B7" w:rsidRPr="0039459D">
        <w:t>premljanje stroškov in prihodkov sofinanciranega omrežja</w:t>
      </w:r>
      <w:r w:rsidRPr="0039459D">
        <w:t>)</w:t>
      </w:r>
    </w:p>
    <w:p w14:paraId="2D353E2E" w14:textId="16D397F9" w:rsidR="004543B7" w:rsidRPr="0039459D" w:rsidRDefault="006A7946" w:rsidP="0043690E">
      <w:pPr>
        <w:pStyle w:val="odstavek"/>
        <w:shd w:val="clear" w:color="auto" w:fill="FFFFFF"/>
        <w:spacing w:before="240" w:beforeAutospacing="0" w:after="0" w:afterAutospacing="0" w:line="260" w:lineRule="exact"/>
        <w:jc w:val="both"/>
        <w:rPr>
          <w:rFonts w:ascii="Arial" w:hAnsi="Arial" w:cs="Arial"/>
          <w:bCs/>
          <w:sz w:val="22"/>
          <w:szCs w:val="22"/>
          <w:lang w:val="x-none"/>
        </w:rPr>
      </w:pPr>
      <w:r w:rsidRPr="0039459D">
        <w:rPr>
          <w:rFonts w:ascii="Arial" w:hAnsi="Arial" w:cs="Arial"/>
          <w:bCs/>
          <w:sz w:val="22"/>
          <w:szCs w:val="22"/>
        </w:rPr>
        <w:t xml:space="preserve">(1) </w:t>
      </w:r>
      <w:r w:rsidR="00AD4863" w:rsidRPr="0039459D">
        <w:rPr>
          <w:rFonts w:ascii="Arial" w:hAnsi="Arial" w:cs="Arial"/>
          <w:bCs/>
          <w:sz w:val="22"/>
          <w:szCs w:val="22"/>
          <w:lang w:val="x-none"/>
        </w:rPr>
        <w:t xml:space="preserve">Operater sofinanciranega omrežja </w:t>
      </w:r>
      <w:r w:rsidRPr="0039459D">
        <w:rPr>
          <w:rFonts w:ascii="Arial" w:hAnsi="Arial" w:cs="Arial"/>
          <w:bCs/>
          <w:sz w:val="22"/>
          <w:szCs w:val="22"/>
        </w:rPr>
        <w:t>mora</w:t>
      </w:r>
      <w:r w:rsidR="00AD4863" w:rsidRPr="0039459D">
        <w:rPr>
          <w:rFonts w:ascii="Arial" w:hAnsi="Arial" w:cs="Arial"/>
          <w:bCs/>
          <w:sz w:val="22"/>
          <w:szCs w:val="22"/>
          <w:lang w:val="x-none"/>
        </w:rPr>
        <w:t xml:space="preserve"> </w:t>
      </w:r>
      <w:r w:rsidR="0080528B" w:rsidRPr="0039459D">
        <w:rPr>
          <w:rFonts w:ascii="Arial" w:hAnsi="Arial" w:cs="Arial"/>
          <w:bCs/>
          <w:sz w:val="22"/>
          <w:szCs w:val="22"/>
        </w:rPr>
        <w:t xml:space="preserve">v času trajanja pogodbe o sofinanciranju </w:t>
      </w:r>
      <w:r w:rsidR="00AD4863" w:rsidRPr="0039459D">
        <w:rPr>
          <w:rFonts w:ascii="Arial" w:hAnsi="Arial" w:cs="Arial"/>
          <w:bCs/>
          <w:sz w:val="22"/>
          <w:szCs w:val="22"/>
          <w:lang w:val="x-none"/>
        </w:rPr>
        <w:t xml:space="preserve">stroške in prihodke sofinanciranega omrežja knjigovodsko ločeno evidentirati in do 31. marca tekočega leta </w:t>
      </w:r>
      <w:r w:rsidR="00D36364" w:rsidRPr="0039459D">
        <w:rPr>
          <w:rFonts w:ascii="Arial" w:hAnsi="Arial" w:cs="Arial"/>
          <w:bCs/>
          <w:sz w:val="22"/>
          <w:szCs w:val="22"/>
        </w:rPr>
        <w:t>sofinancerju projekta</w:t>
      </w:r>
      <w:r w:rsidR="00AD4863" w:rsidRPr="0039459D">
        <w:rPr>
          <w:rFonts w:ascii="Arial" w:hAnsi="Arial" w:cs="Arial"/>
          <w:bCs/>
          <w:sz w:val="22"/>
          <w:szCs w:val="22"/>
        </w:rPr>
        <w:t xml:space="preserve"> </w:t>
      </w:r>
      <w:r w:rsidR="00AD4863" w:rsidRPr="0039459D">
        <w:rPr>
          <w:rFonts w:ascii="Arial" w:hAnsi="Arial" w:cs="Arial"/>
          <w:bCs/>
          <w:sz w:val="22"/>
          <w:szCs w:val="22"/>
          <w:lang w:val="x-none"/>
        </w:rPr>
        <w:t xml:space="preserve">poročati o izvajanju projekta za preteklo leto. Iz poročila morajo biti razvidni stroški in prihodki od zgrajenega omrežja na letni ravni ter dosežen dobiček. </w:t>
      </w:r>
    </w:p>
    <w:p w14:paraId="258517B7" w14:textId="328ED181" w:rsidR="004543B7" w:rsidRPr="0039459D" w:rsidRDefault="006A7946" w:rsidP="0043690E">
      <w:pPr>
        <w:pStyle w:val="odstavek"/>
        <w:shd w:val="clear" w:color="auto" w:fill="FFFFFF"/>
        <w:spacing w:before="240" w:beforeAutospacing="0" w:after="0" w:afterAutospacing="0" w:line="260" w:lineRule="exact"/>
        <w:jc w:val="both"/>
        <w:rPr>
          <w:rFonts w:ascii="Arial" w:hAnsi="Arial" w:cs="Arial"/>
          <w:bCs/>
          <w:sz w:val="22"/>
          <w:szCs w:val="22"/>
          <w:lang w:val="x-none"/>
        </w:rPr>
      </w:pPr>
      <w:r w:rsidRPr="0039459D">
        <w:rPr>
          <w:rFonts w:ascii="Arial" w:hAnsi="Arial" w:cs="Arial"/>
          <w:bCs/>
          <w:sz w:val="22"/>
          <w:szCs w:val="22"/>
        </w:rPr>
        <w:t xml:space="preserve">(2) </w:t>
      </w:r>
      <w:r w:rsidR="000A475D" w:rsidRPr="0039459D">
        <w:rPr>
          <w:rFonts w:ascii="Arial" w:hAnsi="Arial" w:cs="Arial"/>
          <w:bCs/>
          <w:sz w:val="22"/>
          <w:szCs w:val="22"/>
        </w:rPr>
        <w:t xml:space="preserve">Sofinancer projekta preveri </w:t>
      </w:r>
      <w:r w:rsidR="00AD4863" w:rsidRPr="0039459D">
        <w:rPr>
          <w:rFonts w:ascii="Arial" w:hAnsi="Arial" w:cs="Arial"/>
          <w:bCs/>
          <w:sz w:val="22"/>
          <w:szCs w:val="22"/>
          <w:lang w:val="x-none"/>
        </w:rPr>
        <w:t xml:space="preserve">na podlagi poročil in dokazil operaterjev, ki so omrežja zgradili z javnimi sredstvi iz </w:t>
      </w:r>
      <w:r w:rsidRPr="0039459D">
        <w:rPr>
          <w:rFonts w:ascii="Arial" w:hAnsi="Arial" w:cs="Arial"/>
          <w:bCs/>
          <w:sz w:val="22"/>
          <w:szCs w:val="22"/>
        </w:rPr>
        <w:t xml:space="preserve">prve in druge alineje prvega odstavka </w:t>
      </w:r>
      <w:r w:rsidR="00AD4863" w:rsidRPr="0039459D">
        <w:rPr>
          <w:rFonts w:ascii="Arial" w:hAnsi="Arial" w:cs="Arial"/>
          <w:bCs/>
          <w:sz w:val="22"/>
          <w:szCs w:val="22"/>
        </w:rPr>
        <w:t xml:space="preserve">3. </w:t>
      </w:r>
      <w:r w:rsidR="00AD4863" w:rsidRPr="0039459D">
        <w:rPr>
          <w:rFonts w:ascii="Arial" w:hAnsi="Arial" w:cs="Arial"/>
          <w:bCs/>
          <w:sz w:val="22"/>
          <w:szCs w:val="22"/>
          <w:lang w:val="x-none"/>
        </w:rPr>
        <w:t>člena</w:t>
      </w:r>
      <w:r w:rsidR="00AD4863" w:rsidRPr="0039459D">
        <w:rPr>
          <w:rFonts w:ascii="Arial" w:hAnsi="Arial" w:cs="Arial"/>
          <w:bCs/>
          <w:sz w:val="22"/>
          <w:szCs w:val="22"/>
        </w:rPr>
        <w:t xml:space="preserve"> te uredbe</w:t>
      </w:r>
      <w:r w:rsidR="00AD4863" w:rsidRPr="0039459D">
        <w:rPr>
          <w:rFonts w:ascii="Arial" w:hAnsi="Arial" w:cs="Arial"/>
          <w:bCs/>
          <w:sz w:val="22"/>
          <w:szCs w:val="22"/>
          <w:lang w:val="x-none"/>
        </w:rPr>
        <w:t xml:space="preserve">, ali so bili prihodki od zgrajenega omrežja na letni ravni višji od stroškov in je bil na zgrajenem omrežju v tem obdobju ustvarjen dobiček. </w:t>
      </w:r>
    </w:p>
    <w:p w14:paraId="505F9D94" w14:textId="293077B8" w:rsidR="004543B7" w:rsidRPr="0039459D" w:rsidRDefault="00460FA5" w:rsidP="0043690E">
      <w:pPr>
        <w:pStyle w:val="odstavek"/>
        <w:shd w:val="clear" w:color="auto" w:fill="FFFFFF"/>
        <w:spacing w:before="240" w:beforeAutospacing="0" w:after="0" w:afterAutospacing="0" w:line="260" w:lineRule="exact"/>
        <w:jc w:val="both"/>
        <w:rPr>
          <w:rFonts w:ascii="Arial" w:hAnsi="Arial" w:cs="Arial"/>
          <w:bCs/>
          <w:sz w:val="22"/>
          <w:szCs w:val="22"/>
          <w:lang w:val="x-none"/>
        </w:rPr>
      </w:pPr>
      <w:r w:rsidRPr="0039459D">
        <w:rPr>
          <w:rFonts w:ascii="Arial" w:hAnsi="Arial" w:cs="Arial"/>
          <w:bCs/>
          <w:sz w:val="22"/>
          <w:szCs w:val="22"/>
        </w:rPr>
        <w:t xml:space="preserve">(3) </w:t>
      </w:r>
      <w:r w:rsidR="00AD4863" w:rsidRPr="0039459D">
        <w:rPr>
          <w:rFonts w:ascii="Arial" w:hAnsi="Arial" w:cs="Arial"/>
          <w:bCs/>
          <w:sz w:val="22"/>
          <w:szCs w:val="22"/>
          <w:lang w:val="x-none"/>
        </w:rPr>
        <w:t xml:space="preserve">Celotni dobiček, ki je ustvarjen na subvencioniranih omrežjih v višini, ki je nad povprečnim dobičkom, je dodatni čisti dobiček. Povprečni dobiček se izračuna na podlagi povprečne stopnje donosnosti naložb v telekomunikacijski panogi po podatkih agencije. </w:t>
      </w:r>
    </w:p>
    <w:p w14:paraId="31BC5ECA" w14:textId="1676E4DF" w:rsidR="00AD4863" w:rsidRPr="0039459D" w:rsidRDefault="00460FA5" w:rsidP="0043690E">
      <w:pPr>
        <w:pStyle w:val="odstavek"/>
        <w:shd w:val="clear" w:color="auto" w:fill="FFFFFF"/>
        <w:spacing w:before="240" w:beforeAutospacing="0" w:after="0" w:afterAutospacing="0" w:line="260" w:lineRule="exact"/>
        <w:jc w:val="both"/>
        <w:rPr>
          <w:rFonts w:ascii="Arial" w:hAnsi="Arial" w:cs="Arial"/>
          <w:bCs/>
          <w:sz w:val="22"/>
          <w:szCs w:val="22"/>
          <w:lang w:val="x-none"/>
        </w:rPr>
      </w:pPr>
      <w:r w:rsidRPr="0039459D">
        <w:rPr>
          <w:rFonts w:ascii="Arial" w:hAnsi="Arial" w:cs="Arial"/>
          <w:bCs/>
          <w:sz w:val="22"/>
          <w:szCs w:val="22"/>
        </w:rPr>
        <w:t xml:space="preserve">(4) </w:t>
      </w:r>
      <w:r w:rsidR="004543B7" w:rsidRPr="0039459D">
        <w:rPr>
          <w:rFonts w:ascii="Arial" w:hAnsi="Arial" w:cs="Arial"/>
          <w:bCs/>
          <w:sz w:val="22"/>
          <w:szCs w:val="22"/>
        </w:rPr>
        <w:t xml:space="preserve">Če znesek dodeljene pomoči presega 10 </w:t>
      </w:r>
      <w:r w:rsidRPr="0039459D">
        <w:rPr>
          <w:rFonts w:ascii="Arial" w:hAnsi="Arial" w:cs="Arial"/>
          <w:bCs/>
          <w:sz w:val="22"/>
          <w:szCs w:val="22"/>
        </w:rPr>
        <w:t>milijonov e</w:t>
      </w:r>
      <w:r w:rsidR="007C2D19" w:rsidRPr="0039459D">
        <w:rPr>
          <w:rFonts w:ascii="Arial" w:hAnsi="Arial" w:cs="Arial"/>
          <w:bCs/>
          <w:sz w:val="22"/>
          <w:szCs w:val="22"/>
        </w:rPr>
        <w:t>u</w:t>
      </w:r>
      <w:r w:rsidRPr="0039459D">
        <w:rPr>
          <w:rFonts w:ascii="Arial" w:hAnsi="Arial" w:cs="Arial"/>
          <w:bCs/>
          <w:sz w:val="22"/>
          <w:szCs w:val="22"/>
        </w:rPr>
        <w:t>rov</w:t>
      </w:r>
      <w:r w:rsidR="004543B7" w:rsidRPr="0039459D">
        <w:rPr>
          <w:rFonts w:ascii="Arial" w:hAnsi="Arial" w:cs="Arial"/>
          <w:bCs/>
          <w:sz w:val="22"/>
          <w:szCs w:val="22"/>
        </w:rPr>
        <w:t>, se d</w:t>
      </w:r>
      <w:proofErr w:type="spellStart"/>
      <w:r w:rsidR="00AD4863" w:rsidRPr="0039459D">
        <w:rPr>
          <w:rFonts w:ascii="Arial" w:hAnsi="Arial" w:cs="Arial"/>
          <w:bCs/>
          <w:sz w:val="22"/>
          <w:szCs w:val="22"/>
          <w:lang w:val="x-none"/>
        </w:rPr>
        <w:t>odatni</w:t>
      </w:r>
      <w:proofErr w:type="spellEnd"/>
      <w:r w:rsidR="00AD4863" w:rsidRPr="0039459D">
        <w:rPr>
          <w:rFonts w:ascii="Arial" w:hAnsi="Arial" w:cs="Arial"/>
          <w:bCs/>
          <w:sz w:val="22"/>
          <w:szCs w:val="22"/>
          <w:lang w:val="x-none"/>
        </w:rPr>
        <w:t xml:space="preserve"> čisti dobiček vrne sofinancerju projekta.</w:t>
      </w:r>
    </w:p>
    <w:p w14:paraId="379EE868" w14:textId="77777777" w:rsidR="00B01A92" w:rsidRPr="0039459D" w:rsidRDefault="00B01A92" w:rsidP="0043690E">
      <w:pPr>
        <w:pStyle w:val="odstavek"/>
        <w:shd w:val="clear" w:color="auto" w:fill="FFFFFF"/>
        <w:spacing w:before="240" w:beforeAutospacing="0" w:after="0" w:afterAutospacing="0" w:line="260" w:lineRule="exact"/>
        <w:jc w:val="both"/>
        <w:rPr>
          <w:rFonts w:ascii="Arial" w:hAnsi="Arial" w:cs="Arial"/>
          <w:bCs/>
          <w:sz w:val="22"/>
          <w:szCs w:val="22"/>
          <w:lang w:val="x-none"/>
        </w:rPr>
      </w:pPr>
    </w:p>
    <w:p w14:paraId="228D48AC" w14:textId="54087177" w:rsidR="00AD4863" w:rsidRPr="00802A99" w:rsidRDefault="00B01A92" w:rsidP="0043690E">
      <w:pPr>
        <w:pStyle w:val="odstavek"/>
        <w:shd w:val="clear" w:color="auto" w:fill="FFFFFF"/>
        <w:spacing w:before="240" w:beforeAutospacing="0" w:after="0" w:afterAutospacing="0" w:line="260" w:lineRule="exact"/>
        <w:jc w:val="both"/>
        <w:rPr>
          <w:rStyle w:val="Bodytext2"/>
          <w:rFonts w:ascii="Arial" w:hAnsi="Arial" w:cs="Arial"/>
          <w:bCs/>
          <w:sz w:val="22"/>
          <w:szCs w:val="22"/>
        </w:rPr>
      </w:pPr>
      <w:r w:rsidRPr="00802A99">
        <w:rPr>
          <w:rFonts w:ascii="Arial" w:hAnsi="Arial" w:cs="Arial"/>
          <w:bCs/>
          <w:sz w:val="22"/>
          <w:szCs w:val="22"/>
        </w:rPr>
        <w:t>II</w:t>
      </w:r>
      <w:r w:rsidR="00096246" w:rsidRPr="00802A99">
        <w:rPr>
          <w:rFonts w:ascii="Arial" w:hAnsi="Arial" w:cs="Arial"/>
          <w:bCs/>
          <w:sz w:val="22"/>
          <w:szCs w:val="22"/>
        </w:rPr>
        <w:t>I</w:t>
      </w:r>
      <w:r w:rsidRPr="00802A99">
        <w:rPr>
          <w:rFonts w:ascii="Arial" w:hAnsi="Arial" w:cs="Arial"/>
          <w:bCs/>
          <w:sz w:val="22"/>
          <w:szCs w:val="22"/>
        </w:rPr>
        <w:t>. P</w:t>
      </w:r>
      <w:r w:rsidRPr="00802A99">
        <w:rPr>
          <w:rStyle w:val="Bodytext2"/>
          <w:rFonts w:ascii="Arial" w:hAnsi="Arial" w:cs="Arial"/>
          <w:bCs/>
          <w:sz w:val="22"/>
          <w:szCs w:val="22"/>
        </w:rPr>
        <w:t>rojekti skupnega interesa na področju vseevropske infrastrukture za digitalno povezljivost</w:t>
      </w:r>
    </w:p>
    <w:p w14:paraId="6A1148A4" w14:textId="77777777" w:rsidR="00143430" w:rsidRPr="0039459D" w:rsidRDefault="00143430" w:rsidP="0043690E">
      <w:pPr>
        <w:pStyle w:val="odstavek"/>
        <w:shd w:val="clear" w:color="auto" w:fill="FFFFFF"/>
        <w:spacing w:before="240" w:beforeAutospacing="0" w:after="0" w:afterAutospacing="0" w:line="260" w:lineRule="exact"/>
        <w:jc w:val="both"/>
        <w:rPr>
          <w:rFonts w:ascii="Arial" w:hAnsi="Arial" w:cs="Arial"/>
          <w:b/>
          <w:sz w:val="22"/>
          <w:szCs w:val="22"/>
        </w:rPr>
      </w:pPr>
    </w:p>
    <w:p w14:paraId="29BF1494" w14:textId="083F8254" w:rsidR="00B01A92" w:rsidRPr="0039459D" w:rsidRDefault="00460FA5" w:rsidP="00857E6E">
      <w:pPr>
        <w:pStyle w:val="odstavek1"/>
        <w:spacing w:before="0" w:line="260" w:lineRule="exact"/>
        <w:ind w:firstLine="0"/>
        <w:jc w:val="center"/>
        <w:rPr>
          <w:bCs/>
        </w:rPr>
      </w:pPr>
      <w:r w:rsidRPr="0039459D">
        <w:rPr>
          <w:bCs/>
        </w:rPr>
        <w:t>13</w:t>
      </w:r>
      <w:r w:rsidR="00467806" w:rsidRPr="0039459D">
        <w:rPr>
          <w:bCs/>
        </w:rPr>
        <w:t>. člen</w:t>
      </w:r>
    </w:p>
    <w:p w14:paraId="58E438A6" w14:textId="1D6E6377" w:rsidR="00467806" w:rsidRPr="0039459D" w:rsidRDefault="00467806" w:rsidP="00857E6E">
      <w:pPr>
        <w:pStyle w:val="odstavek1"/>
        <w:spacing w:before="0" w:line="260" w:lineRule="exact"/>
        <w:ind w:firstLine="0"/>
        <w:jc w:val="center"/>
        <w:rPr>
          <w:bCs/>
        </w:rPr>
      </w:pPr>
      <w:r w:rsidRPr="0039459D">
        <w:rPr>
          <w:bCs/>
        </w:rPr>
        <w:t>(pogoji za dodelitev javnih sredstev)</w:t>
      </w:r>
    </w:p>
    <w:p w14:paraId="2EEA7FA2" w14:textId="47686E9B" w:rsidR="00467806" w:rsidRPr="0039459D" w:rsidRDefault="00467806" w:rsidP="00467806">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Javna sredstva</w:t>
      </w:r>
      <w:r w:rsidR="00260994" w:rsidRPr="0039459D">
        <w:rPr>
          <w:rFonts w:ascii="Arial" w:hAnsi="Arial" w:cs="Arial"/>
          <w:bCs/>
          <w:sz w:val="22"/>
          <w:szCs w:val="22"/>
        </w:rPr>
        <w:t xml:space="preserve"> se lahko dodelijo</w:t>
      </w:r>
      <w:r w:rsidRPr="0039459D">
        <w:rPr>
          <w:rFonts w:ascii="Arial" w:hAnsi="Arial" w:cs="Arial"/>
          <w:bCs/>
          <w:sz w:val="22"/>
          <w:szCs w:val="22"/>
        </w:rPr>
        <w:t xml:space="preserve"> </w:t>
      </w:r>
      <w:r w:rsidR="00657961" w:rsidRPr="0039459D">
        <w:rPr>
          <w:rFonts w:ascii="Arial" w:hAnsi="Arial" w:cs="Arial"/>
          <w:bCs/>
          <w:sz w:val="22"/>
          <w:szCs w:val="22"/>
        </w:rPr>
        <w:t xml:space="preserve">upravičencem </w:t>
      </w:r>
      <w:r w:rsidRPr="0039459D">
        <w:rPr>
          <w:rFonts w:ascii="Arial" w:hAnsi="Arial" w:cs="Arial"/>
          <w:bCs/>
          <w:sz w:val="22"/>
          <w:szCs w:val="22"/>
        </w:rPr>
        <w:t>za projekte skupnega interesa</w:t>
      </w:r>
      <w:r w:rsidR="00260994" w:rsidRPr="0039459D">
        <w:rPr>
          <w:rFonts w:ascii="Arial" w:hAnsi="Arial" w:cs="Arial"/>
          <w:bCs/>
          <w:sz w:val="22"/>
          <w:szCs w:val="22"/>
        </w:rPr>
        <w:t xml:space="preserve"> na področju vseevropske infrastrukture za digitalno povezljivost le, kadar so kumulativno izpolnjeni naslednji pogoji:</w:t>
      </w:r>
    </w:p>
    <w:p w14:paraId="60B1D2A2" w14:textId="55DF06C5" w:rsidR="00260994" w:rsidRPr="0039459D" w:rsidRDefault="00262CD6" w:rsidP="00260994">
      <w:pPr>
        <w:pStyle w:val="odstavek"/>
        <w:numPr>
          <w:ilvl w:val="0"/>
          <w:numId w:val="2"/>
        </w:numPr>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projekti se financirajo na podlagi Uredbe (EU) 2021/1153 ali so na podlagi </w:t>
      </w:r>
      <w:r w:rsidR="00022819" w:rsidRPr="0039459D">
        <w:rPr>
          <w:rFonts w:ascii="Arial" w:hAnsi="Arial" w:cs="Arial"/>
          <w:bCs/>
          <w:sz w:val="22"/>
          <w:szCs w:val="22"/>
        </w:rPr>
        <w:t>U</w:t>
      </w:r>
      <w:r w:rsidRPr="0039459D">
        <w:rPr>
          <w:rFonts w:ascii="Arial" w:hAnsi="Arial" w:cs="Arial"/>
          <w:bCs/>
          <w:sz w:val="22"/>
          <w:szCs w:val="22"/>
        </w:rPr>
        <w:t>redbe</w:t>
      </w:r>
      <w:r w:rsidR="00022819" w:rsidRPr="0039459D">
        <w:rPr>
          <w:rFonts w:ascii="Arial" w:hAnsi="Arial" w:cs="Arial"/>
          <w:bCs/>
          <w:sz w:val="22"/>
          <w:szCs w:val="22"/>
        </w:rPr>
        <w:t xml:space="preserve"> 2021/1153/EU</w:t>
      </w:r>
      <w:r w:rsidRPr="0039459D">
        <w:rPr>
          <w:rFonts w:ascii="Arial" w:hAnsi="Arial" w:cs="Arial"/>
          <w:bCs/>
          <w:sz w:val="22"/>
          <w:szCs w:val="22"/>
        </w:rPr>
        <w:t xml:space="preserve"> prejeli oznako kakovosti »pečat odličnosti«,</w:t>
      </w:r>
    </w:p>
    <w:p w14:paraId="42A87F21" w14:textId="223814C8" w:rsidR="00262CD6" w:rsidRPr="0039459D" w:rsidRDefault="00262CD6" w:rsidP="00260994">
      <w:pPr>
        <w:pStyle w:val="odstavek"/>
        <w:numPr>
          <w:ilvl w:val="0"/>
          <w:numId w:val="2"/>
        </w:numPr>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lastRenderedPageBreak/>
        <w:t>projekti izpolnjujejo splošne kumulativne pogoje glede združljivosti</w:t>
      </w:r>
      <w:r w:rsidR="00022819" w:rsidRPr="0039459D">
        <w:rPr>
          <w:rFonts w:ascii="Arial" w:hAnsi="Arial" w:cs="Arial"/>
          <w:bCs/>
          <w:sz w:val="22"/>
          <w:szCs w:val="22"/>
        </w:rPr>
        <w:t xml:space="preserve"> iz tretjega odstavka 52b člena Uredb</w:t>
      </w:r>
      <w:r w:rsidR="009B5BE4" w:rsidRPr="0039459D">
        <w:rPr>
          <w:rFonts w:ascii="Arial" w:hAnsi="Arial" w:cs="Arial"/>
          <w:bCs/>
          <w:sz w:val="22"/>
          <w:szCs w:val="22"/>
        </w:rPr>
        <w:t>e</w:t>
      </w:r>
      <w:r w:rsidR="00022819" w:rsidRPr="0039459D">
        <w:rPr>
          <w:rFonts w:ascii="Arial" w:hAnsi="Arial" w:cs="Arial"/>
          <w:bCs/>
          <w:sz w:val="22"/>
          <w:szCs w:val="22"/>
        </w:rPr>
        <w:t xml:space="preserve"> 651/2014/EU</w:t>
      </w:r>
      <w:r w:rsidRPr="0039459D">
        <w:rPr>
          <w:rFonts w:ascii="Arial" w:hAnsi="Arial" w:cs="Arial"/>
          <w:bCs/>
          <w:sz w:val="22"/>
          <w:szCs w:val="22"/>
        </w:rPr>
        <w:t>,</w:t>
      </w:r>
    </w:p>
    <w:p w14:paraId="47DA8E64" w14:textId="4E79F64F" w:rsidR="00262CD6" w:rsidRPr="0039459D" w:rsidRDefault="00262CD6" w:rsidP="00260994">
      <w:pPr>
        <w:pStyle w:val="odstavek"/>
        <w:numPr>
          <w:ilvl w:val="0"/>
          <w:numId w:val="2"/>
        </w:numPr>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projekti spadajo v eno od kategorij upravičenih projektov</w:t>
      </w:r>
      <w:r w:rsidR="009B5BE4" w:rsidRPr="0039459D">
        <w:rPr>
          <w:rFonts w:ascii="Arial" w:hAnsi="Arial" w:cs="Arial"/>
          <w:bCs/>
          <w:sz w:val="22"/>
          <w:szCs w:val="22"/>
        </w:rPr>
        <w:t xml:space="preserve"> iz četrtega odstavka 52b člena Uredbe 651/2014/EU</w:t>
      </w:r>
      <w:r w:rsidRPr="0039459D">
        <w:rPr>
          <w:rFonts w:ascii="Arial" w:hAnsi="Arial" w:cs="Arial"/>
          <w:bCs/>
          <w:sz w:val="22"/>
          <w:szCs w:val="22"/>
        </w:rPr>
        <w:t xml:space="preserve"> in izpolnjujejo vse posebne pogoje glede združljivosti za ustrezno kategorijo projektov</w:t>
      </w:r>
      <w:r w:rsidR="009B5BE4" w:rsidRPr="0039459D">
        <w:rPr>
          <w:rFonts w:ascii="Arial" w:hAnsi="Arial" w:cs="Arial"/>
          <w:bCs/>
          <w:sz w:val="22"/>
          <w:szCs w:val="22"/>
        </w:rPr>
        <w:t xml:space="preserve"> iz četrtega odstavka 52b člena Uredbe 651/2014/EU</w:t>
      </w:r>
      <w:r w:rsidRPr="0039459D">
        <w:rPr>
          <w:rFonts w:ascii="Arial" w:hAnsi="Arial" w:cs="Arial"/>
          <w:bCs/>
          <w:sz w:val="22"/>
          <w:szCs w:val="22"/>
        </w:rPr>
        <w:t>.</w:t>
      </w:r>
    </w:p>
    <w:p w14:paraId="0844D68E" w14:textId="77777777" w:rsidR="00262CD6" w:rsidRPr="0039459D" w:rsidRDefault="00262CD6" w:rsidP="00857E6E">
      <w:pPr>
        <w:pStyle w:val="odstavek"/>
        <w:shd w:val="clear" w:color="auto" w:fill="FFFFFF"/>
        <w:spacing w:before="240" w:beforeAutospacing="0" w:after="0" w:afterAutospacing="0" w:line="260" w:lineRule="exact"/>
        <w:ind w:left="720"/>
        <w:jc w:val="both"/>
        <w:rPr>
          <w:rFonts w:ascii="Arial" w:hAnsi="Arial" w:cs="Arial"/>
          <w:bCs/>
          <w:sz w:val="22"/>
          <w:szCs w:val="22"/>
        </w:rPr>
      </w:pPr>
    </w:p>
    <w:p w14:paraId="7EA5275B" w14:textId="5827D052" w:rsidR="003C34B2" w:rsidRDefault="003C34B2" w:rsidP="006847D2">
      <w:pPr>
        <w:pStyle w:val="odstavek"/>
        <w:shd w:val="clear" w:color="auto" w:fill="FFFFFF"/>
        <w:spacing w:before="240" w:beforeAutospacing="0" w:after="0" w:afterAutospacing="0" w:line="260" w:lineRule="exact"/>
        <w:jc w:val="center"/>
        <w:rPr>
          <w:rFonts w:ascii="Arial" w:hAnsi="Arial" w:cs="Arial"/>
          <w:bCs/>
          <w:sz w:val="22"/>
          <w:szCs w:val="22"/>
        </w:rPr>
      </w:pPr>
      <w:r w:rsidRPr="00802A99">
        <w:rPr>
          <w:rFonts w:ascii="Arial" w:hAnsi="Arial" w:cs="Arial"/>
          <w:bCs/>
          <w:sz w:val="22"/>
          <w:szCs w:val="22"/>
        </w:rPr>
        <w:t>I</w:t>
      </w:r>
      <w:r w:rsidR="00096246" w:rsidRPr="00802A99">
        <w:rPr>
          <w:rFonts w:ascii="Arial" w:hAnsi="Arial" w:cs="Arial"/>
          <w:bCs/>
          <w:sz w:val="22"/>
          <w:szCs w:val="22"/>
        </w:rPr>
        <w:t>V</w:t>
      </w:r>
      <w:r w:rsidRPr="00802A99">
        <w:rPr>
          <w:rFonts w:ascii="Arial" w:hAnsi="Arial" w:cs="Arial"/>
          <w:bCs/>
          <w:sz w:val="22"/>
          <w:szCs w:val="22"/>
        </w:rPr>
        <w:t>. Boni za povezljivost</w:t>
      </w:r>
    </w:p>
    <w:p w14:paraId="0A6FB415" w14:textId="77777777" w:rsidR="00802A99" w:rsidRPr="00802A99" w:rsidRDefault="00802A99" w:rsidP="0043690E">
      <w:pPr>
        <w:pStyle w:val="odstavek"/>
        <w:shd w:val="clear" w:color="auto" w:fill="FFFFFF"/>
        <w:spacing w:before="240" w:beforeAutospacing="0" w:after="0" w:afterAutospacing="0" w:line="260" w:lineRule="exact"/>
        <w:jc w:val="both"/>
        <w:rPr>
          <w:rFonts w:ascii="Arial" w:hAnsi="Arial" w:cs="Arial"/>
          <w:bCs/>
          <w:sz w:val="22"/>
          <w:szCs w:val="22"/>
        </w:rPr>
      </w:pPr>
    </w:p>
    <w:p w14:paraId="0CFD8DE9" w14:textId="0C680C53" w:rsidR="003C34B2" w:rsidRPr="0039459D" w:rsidRDefault="001F7E42" w:rsidP="00857E6E">
      <w:pPr>
        <w:pStyle w:val="odstavek1"/>
        <w:spacing w:before="0" w:line="260" w:lineRule="exact"/>
        <w:ind w:firstLine="0"/>
        <w:jc w:val="center"/>
        <w:rPr>
          <w:bCs/>
        </w:rPr>
      </w:pPr>
      <w:r w:rsidRPr="0039459D">
        <w:rPr>
          <w:bCs/>
        </w:rPr>
        <w:t>14</w:t>
      </w:r>
      <w:r w:rsidR="00B84CDF" w:rsidRPr="0039459D">
        <w:rPr>
          <w:bCs/>
        </w:rPr>
        <w:t>. člen</w:t>
      </w:r>
    </w:p>
    <w:p w14:paraId="4A83D179" w14:textId="0EAD81BB" w:rsidR="00B84CDF" w:rsidRPr="0039459D" w:rsidRDefault="00B84CDF" w:rsidP="00857E6E">
      <w:pPr>
        <w:pStyle w:val="odstavek1"/>
        <w:spacing w:before="0" w:line="260" w:lineRule="exact"/>
        <w:ind w:firstLine="0"/>
        <w:jc w:val="center"/>
        <w:rPr>
          <w:bCs/>
        </w:rPr>
      </w:pPr>
      <w:r w:rsidRPr="0039459D">
        <w:rPr>
          <w:bCs/>
        </w:rPr>
        <w:t>(</w:t>
      </w:r>
      <w:r w:rsidR="005E65D7" w:rsidRPr="0039459D">
        <w:rPr>
          <w:bCs/>
        </w:rPr>
        <w:t>javna sredstva za zagotavljanje povezljivosti</w:t>
      </w:r>
      <w:r w:rsidRPr="0039459D">
        <w:rPr>
          <w:bCs/>
        </w:rPr>
        <w:t>)</w:t>
      </w:r>
    </w:p>
    <w:p w14:paraId="74E69836" w14:textId="008AD67A" w:rsidR="00B84CDF" w:rsidRPr="0039459D" w:rsidRDefault="001F7E42"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(1) Sofinancer projekta lahko dodeli javna sredstva za zagotavljanje povezljivosti</w:t>
      </w:r>
      <w:r w:rsidR="005E65D7" w:rsidRPr="0039459D">
        <w:rPr>
          <w:rFonts w:ascii="Arial" w:hAnsi="Arial" w:cs="Arial"/>
          <w:bCs/>
          <w:sz w:val="22"/>
          <w:szCs w:val="22"/>
        </w:rPr>
        <w:t xml:space="preserve"> </w:t>
      </w:r>
      <w:r w:rsidR="00AC2AAA" w:rsidRPr="0039459D">
        <w:rPr>
          <w:rFonts w:ascii="Arial" w:hAnsi="Arial" w:cs="Arial"/>
          <w:bCs/>
          <w:sz w:val="22"/>
          <w:szCs w:val="22"/>
        </w:rPr>
        <w:t>potrošnik</w:t>
      </w:r>
      <w:r w:rsidR="005E65D7" w:rsidRPr="0039459D">
        <w:rPr>
          <w:rFonts w:ascii="Arial" w:hAnsi="Arial" w:cs="Arial"/>
          <w:bCs/>
          <w:sz w:val="22"/>
          <w:szCs w:val="22"/>
        </w:rPr>
        <w:t>ov</w:t>
      </w:r>
      <w:r w:rsidR="00B84CDF" w:rsidRPr="0039459D">
        <w:rPr>
          <w:rFonts w:ascii="Arial" w:hAnsi="Arial" w:cs="Arial"/>
          <w:bCs/>
          <w:sz w:val="22"/>
          <w:szCs w:val="22"/>
        </w:rPr>
        <w:t xml:space="preserve">, </w:t>
      </w:r>
      <w:r w:rsidR="004954DA" w:rsidRPr="0039459D">
        <w:rPr>
          <w:rFonts w:ascii="Arial" w:hAnsi="Arial" w:cs="Arial"/>
          <w:bCs/>
          <w:sz w:val="22"/>
          <w:szCs w:val="22"/>
        </w:rPr>
        <w:t xml:space="preserve">ki </w:t>
      </w:r>
      <w:r w:rsidR="00356AA2" w:rsidRPr="0039459D">
        <w:rPr>
          <w:rFonts w:ascii="Arial" w:hAnsi="Arial" w:cs="Arial"/>
          <w:bCs/>
          <w:sz w:val="22"/>
          <w:szCs w:val="22"/>
        </w:rPr>
        <w:t xml:space="preserve">z </w:t>
      </w:r>
      <w:r w:rsidR="004A0DCB" w:rsidRPr="0039459D">
        <w:rPr>
          <w:rFonts w:ascii="Arial" w:hAnsi="Arial" w:cs="Arial"/>
          <w:bCs/>
          <w:sz w:val="22"/>
          <w:szCs w:val="22"/>
        </w:rPr>
        <w:t>operaterjem</w:t>
      </w:r>
      <w:r w:rsidR="00356AA2" w:rsidRPr="0039459D">
        <w:rPr>
          <w:rFonts w:ascii="Arial" w:hAnsi="Arial" w:cs="Arial"/>
          <w:bCs/>
          <w:sz w:val="22"/>
          <w:szCs w:val="22"/>
        </w:rPr>
        <w:t xml:space="preserve"> sklenejo novo pogodbo za</w:t>
      </w:r>
      <w:r w:rsidR="00B84CDF" w:rsidRPr="0039459D">
        <w:rPr>
          <w:rFonts w:ascii="Arial" w:hAnsi="Arial" w:cs="Arial"/>
          <w:bCs/>
          <w:sz w:val="22"/>
          <w:szCs w:val="22"/>
        </w:rPr>
        <w:t xml:space="preserve"> storitev širokopasovnega dostopa do interneta ali nadgradijo obstoječo naročnino na storitev, ki zagotavlja hitrost prenosa </w:t>
      </w:r>
      <w:r w:rsidR="00186D05" w:rsidRPr="0039459D">
        <w:rPr>
          <w:rFonts w:ascii="Arial" w:hAnsi="Arial" w:cs="Arial"/>
          <w:bCs/>
          <w:sz w:val="22"/>
          <w:szCs w:val="22"/>
        </w:rPr>
        <w:t>najmanj</w:t>
      </w:r>
      <w:r w:rsidR="00B84CDF" w:rsidRPr="0039459D">
        <w:rPr>
          <w:rFonts w:ascii="Arial" w:hAnsi="Arial" w:cs="Arial"/>
          <w:bCs/>
          <w:sz w:val="22"/>
          <w:szCs w:val="22"/>
        </w:rPr>
        <w:t xml:space="preserve"> 100 Mb/s.</w:t>
      </w:r>
    </w:p>
    <w:p w14:paraId="25ADBE89" w14:textId="04783A2C" w:rsidR="003C34B2" w:rsidRPr="0039459D" w:rsidRDefault="001F7E42"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(2) Potrošnik</w:t>
      </w:r>
      <w:r w:rsidR="00B84CDF" w:rsidRPr="0039459D">
        <w:rPr>
          <w:rFonts w:ascii="Arial" w:hAnsi="Arial" w:cs="Arial"/>
          <w:bCs/>
          <w:sz w:val="22"/>
          <w:szCs w:val="22"/>
        </w:rPr>
        <w:t xml:space="preserve"> ni</w:t>
      </w:r>
      <w:r w:rsidRPr="0039459D">
        <w:rPr>
          <w:rFonts w:ascii="Arial" w:hAnsi="Arial" w:cs="Arial"/>
          <w:bCs/>
          <w:sz w:val="22"/>
          <w:szCs w:val="22"/>
        </w:rPr>
        <w:t xml:space="preserve"> </w:t>
      </w:r>
      <w:r w:rsidR="00B84CDF" w:rsidRPr="0039459D">
        <w:rPr>
          <w:rFonts w:ascii="Arial" w:hAnsi="Arial" w:cs="Arial"/>
          <w:bCs/>
          <w:sz w:val="22"/>
          <w:szCs w:val="22"/>
        </w:rPr>
        <w:t xml:space="preserve">upravičen do </w:t>
      </w:r>
      <w:r w:rsidR="005E65D7" w:rsidRPr="0039459D">
        <w:rPr>
          <w:rFonts w:ascii="Arial" w:hAnsi="Arial" w:cs="Arial"/>
          <w:bCs/>
          <w:sz w:val="22"/>
          <w:szCs w:val="22"/>
        </w:rPr>
        <w:t xml:space="preserve">sredstev </w:t>
      </w:r>
      <w:r w:rsidRPr="0039459D">
        <w:rPr>
          <w:rFonts w:ascii="Arial" w:hAnsi="Arial" w:cs="Arial"/>
          <w:bCs/>
          <w:sz w:val="22"/>
          <w:szCs w:val="22"/>
        </w:rPr>
        <w:t>iz prejšnjega odstavka</w:t>
      </w:r>
      <w:r w:rsidR="00B84CDF" w:rsidRPr="0039459D">
        <w:rPr>
          <w:rFonts w:ascii="Arial" w:hAnsi="Arial" w:cs="Arial"/>
          <w:bCs/>
          <w:sz w:val="22"/>
          <w:szCs w:val="22"/>
        </w:rPr>
        <w:t xml:space="preserve"> v prim</w:t>
      </w:r>
      <w:r w:rsidR="004954DA" w:rsidRPr="0039459D">
        <w:rPr>
          <w:rFonts w:ascii="Arial" w:hAnsi="Arial" w:cs="Arial"/>
          <w:bCs/>
          <w:sz w:val="22"/>
          <w:szCs w:val="22"/>
        </w:rPr>
        <w:t>e</w:t>
      </w:r>
      <w:r w:rsidR="00B84CDF" w:rsidRPr="0039459D">
        <w:rPr>
          <w:rFonts w:ascii="Arial" w:hAnsi="Arial" w:cs="Arial"/>
          <w:bCs/>
          <w:sz w:val="22"/>
          <w:szCs w:val="22"/>
        </w:rPr>
        <w:t>ru</w:t>
      </w:r>
      <w:r w:rsidR="009F0E9F" w:rsidRPr="0039459D">
        <w:rPr>
          <w:rFonts w:ascii="Arial" w:hAnsi="Arial" w:cs="Arial"/>
          <w:bCs/>
          <w:sz w:val="22"/>
          <w:szCs w:val="22"/>
        </w:rPr>
        <w:t xml:space="preserve"> </w:t>
      </w:r>
      <w:r w:rsidR="00B84CDF" w:rsidRPr="0039459D">
        <w:rPr>
          <w:rFonts w:ascii="Arial" w:hAnsi="Arial" w:cs="Arial"/>
          <w:bCs/>
          <w:sz w:val="22"/>
          <w:szCs w:val="22"/>
        </w:rPr>
        <w:t>nadgradnj</w:t>
      </w:r>
      <w:r w:rsidR="009F0E9F" w:rsidRPr="0039459D">
        <w:rPr>
          <w:rFonts w:ascii="Arial" w:hAnsi="Arial" w:cs="Arial"/>
          <w:bCs/>
          <w:sz w:val="22"/>
          <w:szCs w:val="22"/>
        </w:rPr>
        <w:t>e</w:t>
      </w:r>
      <w:r w:rsidR="00B84CDF" w:rsidRPr="0039459D">
        <w:rPr>
          <w:rFonts w:ascii="Arial" w:hAnsi="Arial" w:cs="Arial"/>
          <w:bCs/>
          <w:sz w:val="22"/>
          <w:szCs w:val="22"/>
        </w:rPr>
        <w:t xml:space="preserve"> obstoječe naročnine, ki že zagotavlja hitrost prenosa </w:t>
      </w:r>
      <w:r w:rsidR="00186D05" w:rsidRPr="0039459D">
        <w:rPr>
          <w:rFonts w:ascii="Arial" w:hAnsi="Arial" w:cs="Arial"/>
          <w:bCs/>
          <w:sz w:val="22"/>
          <w:szCs w:val="22"/>
        </w:rPr>
        <w:t>najmanj</w:t>
      </w:r>
      <w:r w:rsidR="00B84CDF" w:rsidRPr="0039459D">
        <w:rPr>
          <w:rFonts w:ascii="Arial" w:hAnsi="Arial" w:cs="Arial"/>
          <w:bCs/>
          <w:sz w:val="22"/>
          <w:szCs w:val="22"/>
        </w:rPr>
        <w:t xml:space="preserve"> 100 Mb/s</w:t>
      </w:r>
      <w:r w:rsidR="00B92BC2" w:rsidRPr="0039459D">
        <w:rPr>
          <w:rFonts w:ascii="Arial" w:hAnsi="Arial" w:cs="Arial"/>
          <w:bCs/>
          <w:sz w:val="22"/>
          <w:szCs w:val="22"/>
        </w:rPr>
        <w:t>,</w:t>
      </w:r>
      <w:r w:rsidR="009F0E9F" w:rsidRPr="0039459D">
        <w:rPr>
          <w:rFonts w:ascii="Arial" w:hAnsi="Arial" w:cs="Arial"/>
          <w:bCs/>
          <w:sz w:val="22"/>
          <w:szCs w:val="22"/>
        </w:rPr>
        <w:t xml:space="preserve"> ali v primeru zamenjave izvajalca storitev dostopa do interneta, ki zagotavlja enako hitrost kot prenosni izvajalec</w:t>
      </w:r>
      <w:r w:rsidR="004954DA" w:rsidRPr="0039459D">
        <w:rPr>
          <w:rFonts w:ascii="Arial" w:hAnsi="Arial" w:cs="Arial"/>
          <w:bCs/>
          <w:sz w:val="22"/>
          <w:szCs w:val="22"/>
        </w:rPr>
        <w:t>.</w:t>
      </w:r>
    </w:p>
    <w:p w14:paraId="1626DBB0" w14:textId="77777777" w:rsidR="00B01A92" w:rsidRPr="0039459D" w:rsidRDefault="00B01A92" w:rsidP="0043690E">
      <w:pPr>
        <w:pStyle w:val="odstavek"/>
        <w:shd w:val="clear" w:color="auto" w:fill="FFFFFF"/>
        <w:spacing w:before="240" w:beforeAutospacing="0" w:after="0" w:afterAutospacing="0" w:line="260" w:lineRule="exact"/>
        <w:jc w:val="both"/>
        <w:rPr>
          <w:rFonts w:ascii="Arial" w:hAnsi="Arial" w:cs="Arial"/>
          <w:bCs/>
          <w:sz w:val="22"/>
          <w:szCs w:val="22"/>
        </w:rPr>
      </w:pPr>
    </w:p>
    <w:p w14:paraId="0BB62A6E" w14:textId="4E153623" w:rsidR="003C34B2" w:rsidRPr="0039459D" w:rsidRDefault="009F0E9F" w:rsidP="00857E6E">
      <w:pPr>
        <w:pStyle w:val="odstavek1"/>
        <w:spacing w:before="0" w:line="260" w:lineRule="exact"/>
        <w:ind w:firstLine="0"/>
        <w:jc w:val="center"/>
        <w:rPr>
          <w:bCs/>
        </w:rPr>
      </w:pPr>
      <w:r w:rsidRPr="0039459D">
        <w:rPr>
          <w:bCs/>
        </w:rPr>
        <w:t>15</w:t>
      </w:r>
      <w:r w:rsidR="003C34B2" w:rsidRPr="0039459D">
        <w:rPr>
          <w:bCs/>
        </w:rPr>
        <w:t>. člen</w:t>
      </w:r>
    </w:p>
    <w:p w14:paraId="43D6A274" w14:textId="77777777" w:rsidR="003C34B2" w:rsidRPr="0039459D" w:rsidRDefault="003C34B2" w:rsidP="00857E6E">
      <w:pPr>
        <w:pStyle w:val="odstavek1"/>
        <w:spacing w:before="0" w:line="260" w:lineRule="exact"/>
        <w:ind w:firstLine="0"/>
        <w:jc w:val="center"/>
        <w:rPr>
          <w:bCs/>
        </w:rPr>
      </w:pPr>
      <w:r w:rsidRPr="0039459D">
        <w:rPr>
          <w:bCs/>
        </w:rPr>
        <w:t>(upravičeni stroški)</w:t>
      </w:r>
    </w:p>
    <w:p w14:paraId="0984EA8F" w14:textId="587C1699" w:rsidR="003C34B2" w:rsidRPr="0039459D" w:rsidRDefault="009F0E9F"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(1) </w:t>
      </w:r>
      <w:r w:rsidR="003C34B2" w:rsidRPr="0039459D">
        <w:rPr>
          <w:rFonts w:ascii="Arial" w:hAnsi="Arial" w:cs="Arial"/>
          <w:bCs/>
          <w:sz w:val="22"/>
          <w:szCs w:val="22"/>
        </w:rPr>
        <w:t xml:space="preserve">Upravičeni stroški </w:t>
      </w:r>
      <w:r w:rsidRPr="0039459D">
        <w:rPr>
          <w:rFonts w:ascii="Arial" w:hAnsi="Arial" w:cs="Arial"/>
          <w:bCs/>
          <w:sz w:val="22"/>
          <w:szCs w:val="22"/>
        </w:rPr>
        <w:t xml:space="preserve">za zagotavljanje povezljivosti </w:t>
      </w:r>
      <w:r w:rsidR="003C34B2" w:rsidRPr="0039459D">
        <w:rPr>
          <w:rFonts w:ascii="Arial" w:hAnsi="Arial" w:cs="Arial"/>
          <w:bCs/>
          <w:sz w:val="22"/>
          <w:szCs w:val="22"/>
        </w:rPr>
        <w:t>so:</w:t>
      </w:r>
    </w:p>
    <w:p w14:paraId="361426B3" w14:textId="0306A399" w:rsidR="003C34B2" w:rsidRPr="0039459D" w:rsidRDefault="003C34B2" w:rsidP="003C34B2">
      <w:pPr>
        <w:pStyle w:val="odstavek"/>
        <w:numPr>
          <w:ilvl w:val="0"/>
          <w:numId w:val="2"/>
        </w:numPr>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50</w:t>
      </w:r>
      <w:r w:rsidR="004E46EE">
        <w:rPr>
          <w:rFonts w:ascii="Arial" w:hAnsi="Arial" w:cs="Arial"/>
          <w:bCs/>
          <w:sz w:val="22"/>
          <w:szCs w:val="22"/>
        </w:rPr>
        <w:t xml:space="preserve"> </w:t>
      </w:r>
      <w:r w:rsidRPr="0039459D">
        <w:rPr>
          <w:rFonts w:ascii="Arial" w:hAnsi="Arial" w:cs="Arial"/>
          <w:bCs/>
          <w:sz w:val="22"/>
          <w:szCs w:val="22"/>
        </w:rPr>
        <w:t>% stroškov za vzpostavitev storitve širokopasovnega dostopa do interneta</w:t>
      </w:r>
      <w:r w:rsidR="00E14A34" w:rsidRPr="0039459D">
        <w:rPr>
          <w:rFonts w:ascii="Arial" w:hAnsi="Arial" w:cs="Arial"/>
          <w:bCs/>
          <w:sz w:val="22"/>
          <w:szCs w:val="22"/>
        </w:rPr>
        <w:t>,</w:t>
      </w:r>
    </w:p>
    <w:p w14:paraId="52EDFD3C" w14:textId="30BEE852" w:rsidR="003C34B2" w:rsidRPr="0039459D" w:rsidRDefault="003C34B2" w:rsidP="00857E6E">
      <w:pPr>
        <w:pStyle w:val="odstavek"/>
        <w:numPr>
          <w:ilvl w:val="0"/>
          <w:numId w:val="2"/>
        </w:numPr>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50</w:t>
      </w:r>
      <w:r w:rsidR="004E46EE">
        <w:rPr>
          <w:rFonts w:ascii="Arial" w:hAnsi="Arial" w:cs="Arial"/>
          <w:bCs/>
          <w:sz w:val="22"/>
          <w:szCs w:val="22"/>
        </w:rPr>
        <w:t xml:space="preserve"> </w:t>
      </w:r>
      <w:r w:rsidRPr="0039459D">
        <w:rPr>
          <w:rFonts w:ascii="Arial" w:hAnsi="Arial" w:cs="Arial"/>
          <w:bCs/>
          <w:sz w:val="22"/>
          <w:szCs w:val="22"/>
        </w:rPr>
        <w:t>% stroškov mesečne naročnine na storitev širokopasovnega dostopa do interneta za obdobje največ 24 mesecev</w:t>
      </w:r>
      <w:r w:rsidR="009F0E9F" w:rsidRPr="0039459D">
        <w:rPr>
          <w:rFonts w:ascii="Arial" w:hAnsi="Arial" w:cs="Arial"/>
          <w:bCs/>
          <w:sz w:val="22"/>
          <w:szCs w:val="22"/>
        </w:rPr>
        <w:t xml:space="preserve">, </w:t>
      </w:r>
      <w:r w:rsidR="006978B9">
        <w:rPr>
          <w:rFonts w:ascii="Arial" w:hAnsi="Arial" w:cs="Arial"/>
          <w:bCs/>
          <w:sz w:val="22"/>
          <w:szCs w:val="22"/>
        </w:rPr>
        <w:t>bodisi</w:t>
      </w:r>
      <w:r w:rsidR="009F0E9F" w:rsidRPr="0039459D">
        <w:rPr>
          <w:rFonts w:ascii="Arial" w:hAnsi="Arial" w:cs="Arial"/>
          <w:bCs/>
          <w:sz w:val="22"/>
          <w:szCs w:val="22"/>
        </w:rPr>
        <w:t xml:space="preserve"> samostojno </w:t>
      </w:r>
      <w:r w:rsidR="006978B9">
        <w:rPr>
          <w:rFonts w:ascii="Arial" w:hAnsi="Arial" w:cs="Arial"/>
          <w:bCs/>
          <w:sz w:val="22"/>
          <w:szCs w:val="22"/>
        </w:rPr>
        <w:t xml:space="preserve">bodisi </w:t>
      </w:r>
      <w:r w:rsidR="009F0E9F" w:rsidRPr="0039459D">
        <w:rPr>
          <w:rFonts w:ascii="Arial" w:hAnsi="Arial" w:cs="Arial"/>
          <w:bCs/>
          <w:sz w:val="22"/>
          <w:szCs w:val="22"/>
        </w:rPr>
        <w:t>kot del paketa storitev, ki vključuje vsaj potrebno terminalsko opremo za dostop do interneta s hitrostjo najmanj 100 Mb/s</w:t>
      </w:r>
      <w:r w:rsidR="0011172B" w:rsidRPr="0039459D">
        <w:rPr>
          <w:rFonts w:ascii="Arial" w:hAnsi="Arial" w:cs="Arial"/>
          <w:bCs/>
          <w:sz w:val="22"/>
          <w:szCs w:val="22"/>
        </w:rPr>
        <w:t xml:space="preserve"> proti uporabniku</w:t>
      </w:r>
      <w:r w:rsidR="00E14A34" w:rsidRPr="0039459D">
        <w:rPr>
          <w:rFonts w:ascii="Arial" w:hAnsi="Arial" w:cs="Arial"/>
          <w:bCs/>
          <w:sz w:val="22"/>
          <w:szCs w:val="22"/>
        </w:rPr>
        <w:t>.</w:t>
      </w:r>
    </w:p>
    <w:p w14:paraId="225F72AB" w14:textId="56846E2C" w:rsidR="003C34B2" w:rsidRDefault="005E65D7" w:rsidP="0043690E">
      <w:pPr>
        <w:pStyle w:val="odstavek"/>
        <w:shd w:val="clear" w:color="auto" w:fill="FFFFFF"/>
        <w:spacing w:before="240" w:beforeAutospacing="0" w:after="0" w:afterAutospacing="0" w:line="260" w:lineRule="exact"/>
        <w:jc w:val="both"/>
        <w:rPr>
          <w:rFonts w:ascii="Arial" w:hAnsi="Arial" w:cs="Arial"/>
          <w:bCs/>
          <w:sz w:val="22"/>
          <w:szCs w:val="22"/>
        </w:rPr>
      </w:pPr>
      <w:r w:rsidRPr="0039459D">
        <w:rPr>
          <w:rFonts w:ascii="Arial" w:hAnsi="Arial" w:cs="Arial"/>
          <w:bCs/>
          <w:sz w:val="22"/>
          <w:szCs w:val="22"/>
        </w:rPr>
        <w:t xml:space="preserve">(2) </w:t>
      </w:r>
      <w:r w:rsidR="009F25AB" w:rsidRPr="0039459D">
        <w:rPr>
          <w:rFonts w:ascii="Arial" w:hAnsi="Arial" w:cs="Arial"/>
          <w:bCs/>
          <w:sz w:val="22"/>
          <w:szCs w:val="22"/>
        </w:rPr>
        <w:t>Javna sredstva za plačilo upravičenih stroškov</w:t>
      </w:r>
      <w:r w:rsidR="00F458F6" w:rsidRPr="0039459D">
        <w:rPr>
          <w:rFonts w:ascii="Arial" w:hAnsi="Arial" w:cs="Arial"/>
          <w:bCs/>
          <w:sz w:val="22"/>
          <w:szCs w:val="22"/>
        </w:rPr>
        <w:t xml:space="preserve"> iz prejšnjega odstavka</w:t>
      </w:r>
      <w:r w:rsidR="009F25AB" w:rsidRPr="0039459D">
        <w:rPr>
          <w:rFonts w:ascii="Arial" w:hAnsi="Arial" w:cs="Arial"/>
          <w:bCs/>
          <w:sz w:val="22"/>
          <w:szCs w:val="22"/>
        </w:rPr>
        <w:t xml:space="preserve"> se izplačajo </w:t>
      </w:r>
      <w:r w:rsidR="004A0DCB" w:rsidRPr="0039459D">
        <w:rPr>
          <w:rFonts w:ascii="Arial" w:hAnsi="Arial" w:cs="Arial"/>
          <w:bCs/>
          <w:sz w:val="22"/>
          <w:szCs w:val="22"/>
        </w:rPr>
        <w:t>operaterju</w:t>
      </w:r>
      <w:r w:rsidR="009F25AB" w:rsidRPr="0039459D">
        <w:rPr>
          <w:rFonts w:ascii="Arial" w:hAnsi="Arial" w:cs="Arial"/>
          <w:bCs/>
          <w:sz w:val="22"/>
          <w:szCs w:val="22"/>
        </w:rPr>
        <w:t xml:space="preserve">, ki </w:t>
      </w:r>
      <w:r w:rsidR="00F458F6" w:rsidRPr="0039459D">
        <w:rPr>
          <w:rFonts w:ascii="Arial" w:hAnsi="Arial" w:cs="Arial"/>
          <w:bCs/>
          <w:sz w:val="22"/>
          <w:szCs w:val="22"/>
        </w:rPr>
        <w:t xml:space="preserve">sklene pogodbo s potrošnikom za storitve iz prvega odstavka prejšnjega člena. </w:t>
      </w:r>
      <w:r w:rsidR="004A0DCB" w:rsidRPr="0039459D">
        <w:rPr>
          <w:rFonts w:ascii="Arial" w:hAnsi="Arial" w:cs="Arial"/>
          <w:bCs/>
          <w:sz w:val="22"/>
          <w:szCs w:val="22"/>
        </w:rPr>
        <w:t>Operater</w:t>
      </w:r>
      <w:r w:rsidR="00F458F6" w:rsidRPr="0039459D">
        <w:rPr>
          <w:rFonts w:ascii="Arial" w:hAnsi="Arial" w:cs="Arial"/>
          <w:bCs/>
          <w:sz w:val="22"/>
          <w:szCs w:val="22"/>
        </w:rPr>
        <w:t xml:space="preserve"> pri izstavitvi računa potrošniku znesek prejetih javnih sredstev odšteje od višine računa.  </w:t>
      </w:r>
    </w:p>
    <w:p w14:paraId="318373AA" w14:textId="77777777" w:rsidR="00433EF1" w:rsidRPr="0039459D" w:rsidRDefault="00433EF1" w:rsidP="0043690E">
      <w:pPr>
        <w:pStyle w:val="odstavek"/>
        <w:shd w:val="clear" w:color="auto" w:fill="FFFFFF"/>
        <w:spacing w:before="240" w:beforeAutospacing="0" w:after="0" w:afterAutospacing="0" w:line="260" w:lineRule="exact"/>
        <w:jc w:val="both"/>
        <w:rPr>
          <w:rFonts w:ascii="Arial" w:hAnsi="Arial" w:cs="Arial"/>
          <w:bCs/>
          <w:sz w:val="22"/>
          <w:szCs w:val="22"/>
        </w:rPr>
      </w:pPr>
    </w:p>
    <w:p w14:paraId="0A78DC6D" w14:textId="214CA4E7" w:rsidR="00FF25EE" w:rsidRPr="0039459D" w:rsidRDefault="00F458F6">
      <w:pPr>
        <w:pStyle w:val="odstavek1"/>
        <w:spacing w:before="0" w:line="260" w:lineRule="exact"/>
        <w:ind w:firstLine="0"/>
        <w:jc w:val="center"/>
        <w:rPr>
          <w:bCs/>
        </w:rPr>
      </w:pPr>
      <w:r w:rsidRPr="0039459D">
        <w:rPr>
          <w:bCs/>
        </w:rPr>
        <w:t>16</w:t>
      </w:r>
      <w:r w:rsidR="00FF25EE" w:rsidRPr="0039459D">
        <w:rPr>
          <w:bCs/>
        </w:rPr>
        <w:t>. člen</w:t>
      </w:r>
    </w:p>
    <w:p w14:paraId="48BB74AD" w14:textId="6921D3CC" w:rsidR="00FF25EE" w:rsidRPr="0039459D" w:rsidRDefault="00FF25EE" w:rsidP="00FF25EE">
      <w:pPr>
        <w:pStyle w:val="odstavek1"/>
        <w:spacing w:before="0" w:line="260" w:lineRule="exact"/>
        <w:ind w:firstLine="0"/>
        <w:jc w:val="center"/>
        <w:rPr>
          <w:bCs/>
        </w:rPr>
      </w:pPr>
      <w:r w:rsidRPr="0039459D">
        <w:rPr>
          <w:bCs/>
        </w:rPr>
        <w:t>(pogoji za dodelitev javnih sredstev)</w:t>
      </w:r>
    </w:p>
    <w:p w14:paraId="51C73172" w14:textId="61C0B150" w:rsidR="00FF25EE" w:rsidRPr="0039459D" w:rsidRDefault="00FF25EE" w:rsidP="00FF25EE">
      <w:pPr>
        <w:pStyle w:val="odstavek1"/>
        <w:spacing w:before="0" w:line="260" w:lineRule="exact"/>
        <w:ind w:firstLine="0"/>
        <w:jc w:val="center"/>
        <w:rPr>
          <w:bCs/>
        </w:rPr>
      </w:pPr>
    </w:p>
    <w:p w14:paraId="4834661D" w14:textId="571B4543" w:rsidR="00676D2E" w:rsidRPr="0039459D" w:rsidRDefault="00676D2E" w:rsidP="008943F1">
      <w:pPr>
        <w:pStyle w:val="odstavek1"/>
        <w:spacing w:before="0" w:line="260" w:lineRule="exact"/>
        <w:ind w:firstLine="0"/>
        <w:rPr>
          <w:rStyle w:val="Bodytext2"/>
          <w:rFonts w:ascii="Arial" w:hAnsi="Arial" w:cs="Arial"/>
          <w:bCs/>
          <w:sz w:val="22"/>
          <w:szCs w:val="22"/>
        </w:rPr>
      </w:pPr>
      <w:r w:rsidRPr="0039459D">
        <w:rPr>
          <w:bCs/>
        </w:rPr>
        <w:t xml:space="preserve">(1) </w:t>
      </w:r>
      <w:r w:rsidR="00FF25EE" w:rsidRPr="0039459D">
        <w:rPr>
          <w:bCs/>
        </w:rPr>
        <w:t xml:space="preserve">Javna sredstva se lahko dodelijo </w:t>
      </w:r>
      <w:r w:rsidR="00FF25EE" w:rsidRPr="0039459D">
        <w:rPr>
          <w:rStyle w:val="Bodytext2"/>
          <w:rFonts w:ascii="Arial" w:hAnsi="Arial" w:cs="Arial"/>
          <w:bCs/>
          <w:sz w:val="22"/>
          <w:szCs w:val="22"/>
        </w:rPr>
        <w:t>za projekte pomoči v obliki shem bonov za povezljivost le</w:t>
      </w:r>
      <w:r w:rsidRPr="0039459D">
        <w:rPr>
          <w:rStyle w:val="Bodytext2"/>
          <w:rFonts w:ascii="Arial" w:hAnsi="Arial" w:cs="Arial"/>
          <w:bCs/>
          <w:sz w:val="22"/>
          <w:szCs w:val="22"/>
        </w:rPr>
        <w:t xml:space="preserve"> na območjih, na katerih </w:t>
      </w:r>
      <w:r w:rsidR="00820767">
        <w:rPr>
          <w:rStyle w:val="Bodytext2"/>
          <w:rFonts w:ascii="Arial" w:hAnsi="Arial" w:cs="Arial"/>
          <w:bCs/>
          <w:sz w:val="22"/>
          <w:szCs w:val="22"/>
        </w:rPr>
        <w:t>glede na podatke</w:t>
      </w:r>
      <w:r w:rsidR="008943F1" w:rsidRPr="0039459D">
        <w:rPr>
          <w:rStyle w:val="Bodytext2"/>
          <w:rFonts w:ascii="Arial" w:hAnsi="Arial" w:cs="Arial"/>
          <w:bCs/>
          <w:sz w:val="22"/>
          <w:szCs w:val="22"/>
        </w:rPr>
        <w:t xml:space="preserve"> </w:t>
      </w:r>
      <w:r w:rsidR="00FF25EE" w:rsidRPr="0039459D">
        <w:rPr>
          <w:rStyle w:val="Bodytext2"/>
          <w:rFonts w:ascii="Arial" w:hAnsi="Arial" w:cs="Arial"/>
          <w:bCs/>
          <w:sz w:val="22"/>
          <w:szCs w:val="22"/>
        </w:rPr>
        <w:t>iz geografskega pregleda</w:t>
      </w:r>
      <w:r w:rsidR="00F458F6" w:rsidRPr="0039459D">
        <w:rPr>
          <w:rStyle w:val="Bodytext2"/>
          <w:rFonts w:ascii="Arial" w:hAnsi="Arial" w:cs="Arial"/>
          <w:bCs/>
          <w:sz w:val="22"/>
          <w:szCs w:val="22"/>
        </w:rPr>
        <w:t xml:space="preserve"> iz prvega odstavka 18. člena zakona</w:t>
      </w:r>
      <w:r w:rsidR="00FF25EE" w:rsidRPr="0039459D">
        <w:rPr>
          <w:rStyle w:val="Bodytext2"/>
          <w:rFonts w:ascii="Arial" w:hAnsi="Arial" w:cs="Arial"/>
          <w:bCs/>
          <w:sz w:val="22"/>
          <w:szCs w:val="22"/>
        </w:rPr>
        <w:t xml:space="preserve"> </w:t>
      </w:r>
      <w:r w:rsidR="004954DA" w:rsidRPr="0039459D">
        <w:rPr>
          <w:rStyle w:val="Bodytext2"/>
          <w:rFonts w:ascii="Arial" w:hAnsi="Arial" w:cs="Arial"/>
          <w:bCs/>
          <w:sz w:val="22"/>
          <w:szCs w:val="22"/>
        </w:rPr>
        <w:t xml:space="preserve">obstaja vsaj eno omrežje, ki </w:t>
      </w:r>
      <w:r w:rsidR="0011172B" w:rsidRPr="0039459D">
        <w:rPr>
          <w:rStyle w:val="Bodytext2"/>
          <w:rFonts w:ascii="Arial" w:hAnsi="Arial" w:cs="Arial"/>
          <w:bCs/>
          <w:sz w:val="22"/>
          <w:szCs w:val="22"/>
        </w:rPr>
        <w:t xml:space="preserve">ves čas </w:t>
      </w:r>
      <w:r w:rsidR="004954DA" w:rsidRPr="0039459D">
        <w:rPr>
          <w:rStyle w:val="Bodytext2"/>
          <w:rFonts w:ascii="Arial" w:hAnsi="Arial" w:cs="Arial"/>
          <w:bCs/>
          <w:sz w:val="22"/>
          <w:szCs w:val="22"/>
        </w:rPr>
        <w:t xml:space="preserve">omogoča </w:t>
      </w:r>
      <w:r w:rsidRPr="0039459D">
        <w:rPr>
          <w:rStyle w:val="Bodytext2"/>
          <w:rFonts w:ascii="Arial" w:hAnsi="Arial" w:cs="Arial"/>
          <w:bCs/>
          <w:sz w:val="22"/>
          <w:szCs w:val="22"/>
        </w:rPr>
        <w:t>zanesljivo zagotavljanje hitrosti prenosa najmanj 100 Mb/s</w:t>
      </w:r>
      <w:r w:rsidR="0011172B" w:rsidRPr="0039459D">
        <w:rPr>
          <w:rStyle w:val="Bodytext2"/>
          <w:rFonts w:ascii="Arial" w:hAnsi="Arial" w:cs="Arial"/>
          <w:bCs/>
          <w:sz w:val="22"/>
          <w:szCs w:val="22"/>
        </w:rPr>
        <w:t xml:space="preserve"> proti uporabniku</w:t>
      </w:r>
      <w:r w:rsidRPr="0039459D">
        <w:rPr>
          <w:rStyle w:val="Bodytext2"/>
          <w:rFonts w:ascii="Arial" w:hAnsi="Arial" w:cs="Arial"/>
          <w:bCs/>
          <w:sz w:val="22"/>
          <w:szCs w:val="22"/>
        </w:rPr>
        <w:t>.</w:t>
      </w:r>
    </w:p>
    <w:p w14:paraId="744AE5E0" w14:textId="77777777" w:rsidR="00676D2E" w:rsidRPr="0039459D" w:rsidRDefault="00676D2E" w:rsidP="00676D2E">
      <w:pPr>
        <w:pStyle w:val="odstavek1"/>
        <w:spacing w:before="0" w:line="260" w:lineRule="exact"/>
        <w:ind w:left="720" w:firstLine="0"/>
        <w:rPr>
          <w:rStyle w:val="Bodytext2"/>
          <w:rFonts w:ascii="Arial" w:hAnsi="Arial" w:cs="Arial"/>
          <w:bCs/>
          <w:sz w:val="22"/>
          <w:szCs w:val="22"/>
        </w:rPr>
      </w:pPr>
    </w:p>
    <w:p w14:paraId="73BA42E0" w14:textId="70BDEE6D" w:rsidR="00676D2E" w:rsidRPr="0039459D" w:rsidRDefault="00676D2E" w:rsidP="008943F1">
      <w:pPr>
        <w:pStyle w:val="odstavek1"/>
        <w:spacing w:before="0" w:line="260" w:lineRule="exact"/>
        <w:ind w:firstLine="0"/>
        <w:rPr>
          <w:rStyle w:val="Bodytext2"/>
          <w:rFonts w:ascii="Arial" w:hAnsi="Arial" w:cs="Arial"/>
          <w:bCs/>
          <w:sz w:val="22"/>
          <w:szCs w:val="22"/>
        </w:rPr>
      </w:pPr>
      <w:r w:rsidRPr="0039459D">
        <w:rPr>
          <w:rStyle w:val="Bodytext2"/>
          <w:rFonts w:ascii="Arial" w:hAnsi="Arial" w:cs="Arial"/>
          <w:bCs/>
          <w:sz w:val="22"/>
          <w:szCs w:val="22"/>
        </w:rPr>
        <w:t xml:space="preserve">(2) Sofinancer projekta upošteva podatke iz geografskega pregleda v skladu z drugim odstavkom 5. člena te uredbe. </w:t>
      </w:r>
    </w:p>
    <w:p w14:paraId="5B372C17" w14:textId="2D142BA8" w:rsidR="00FF25EE" w:rsidRPr="0039459D" w:rsidRDefault="00676D2E" w:rsidP="0043690E">
      <w:pPr>
        <w:pStyle w:val="odstavek"/>
        <w:shd w:val="clear" w:color="auto" w:fill="FFFFFF"/>
        <w:spacing w:before="240" w:beforeAutospacing="0" w:after="0" w:afterAutospacing="0" w:line="260" w:lineRule="exact"/>
        <w:jc w:val="both"/>
        <w:rPr>
          <w:rStyle w:val="Bodytext2"/>
          <w:rFonts w:ascii="Arial" w:hAnsi="Arial" w:cs="Arial"/>
          <w:bCs/>
          <w:sz w:val="22"/>
          <w:szCs w:val="22"/>
        </w:rPr>
      </w:pPr>
      <w:r w:rsidRPr="0039459D">
        <w:rPr>
          <w:rStyle w:val="Bodytext2"/>
          <w:rFonts w:ascii="Arial" w:hAnsi="Arial" w:cs="Arial"/>
          <w:bCs/>
          <w:sz w:val="22"/>
          <w:szCs w:val="22"/>
        </w:rPr>
        <w:lastRenderedPageBreak/>
        <w:t xml:space="preserve">(3) Sofinancer projekta </w:t>
      </w:r>
      <w:r w:rsidR="000C133F" w:rsidRPr="0039459D">
        <w:rPr>
          <w:rStyle w:val="Bodytext2"/>
          <w:rFonts w:ascii="Arial" w:hAnsi="Arial" w:cs="Arial"/>
          <w:bCs/>
          <w:sz w:val="22"/>
          <w:szCs w:val="22"/>
        </w:rPr>
        <w:t xml:space="preserve">za vsako geografsko ciljno območje na svojih spletnih straneh objavi seznam </w:t>
      </w:r>
      <w:r w:rsidR="00B92BC2" w:rsidRPr="0039459D">
        <w:rPr>
          <w:rStyle w:val="Bodytext2"/>
          <w:rFonts w:ascii="Arial" w:hAnsi="Arial" w:cs="Arial"/>
          <w:bCs/>
          <w:sz w:val="22"/>
          <w:szCs w:val="22"/>
        </w:rPr>
        <w:t>operaterjev</w:t>
      </w:r>
      <w:r w:rsidR="000C133F" w:rsidRPr="0039459D">
        <w:rPr>
          <w:rStyle w:val="Bodytext2"/>
          <w:rFonts w:ascii="Arial" w:hAnsi="Arial" w:cs="Arial"/>
          <w:bCs/>
          <w:sz w:val="22"/>
          <w:szCs w:val="22"/>
        </w:rPr>
        <w:t xml:space="preserve">, pri katerih potrošniki lahko uveljavljajo bone za povezljivost. </w:t>
      </w:r>
      <w:r w:rsidR="00B92BC2" w:rsidRPr="0039459D">
        <w:rPr>
          <w:rStyle w:val="Bodytext2"/>
          <w:rFonts w:ascii="Arial" w:hAnsi="Arial" w:cs="Arial"/>
          <w:bCs/>
          <w:sz w:val="22"/>
          <w:szCs w:val="22"/>
        </w:rPr>
        <w:t>Operaterji</w:t>
      </w:r>
      <w:r w:rsidR="000C133F" w:rsidRPr="0039459D">
        <w:rPr>
          <w:rStyle w:val="Bodytext2"/>
          <w:rFonts w:ascii="Arial" w:hAnsi="Arial" w:cs="Arial"/>
          <w:bCs/>
          <w:sz w:val="22"/>
          <w:szCs w:val="22"/>
        </w:rPr>
        <w:t xml:space="preserve">, ki </w:t>
      </w:r>
      <w:r w:rsidR="0011172B" w:rsidRPr="0039459D">
        <w:rPr>
          <w:rStyle w:val="Bodytext2"/>
          <w:rFonts w:ascii="Arial" w:hAnsi="Arial" w:cs="Arial"/>
          <w:bCs/>
          <w:sz w:val="22"/>
          <w:szCs w:val="22"/>
        </w:rPr>
        <w:t xml:space="preserve">ne glede na uporabljeno tehnologijo </w:t>
      </w:r>
      <w:r w:rsidR="000C133F" w:rsidRPr="0039459D">
        <w:rPr>
          <w:rStyle w:val="Bodytext2"/>
          <w:rFonts w:ascii="Arial" w:hAnsi="Arial" w:cs="Arial"/>
          <w:bCs/>
          <w:sz w:val="22"/>
          <w:szCs w:val="22"/>
        </w:rPr>
        <w:t>zagotavljajo hitrosti prenosa najmanj 100 Mb/s</w:t>
      </w:r>
      <w:r w:rsidR="0011172B" w:rsidRPr="0039459D">
        <w:rPr>
          <w:rStyle w:val="Bodytext2"/>
          <w:rFonts w:ascii="Arial" w:hAnsi="Arial" w:cs="Arial"/>
          <w:bCs/>
          <w:sz w:val="22"/>
          <w:szCs w:val="22"/>
        </w:rPr>
        <w:t xml:space="preserve"> proti uporabnikom</w:t>
      </w:r>
      <w:r w:rsidR="000C133F" w:rsidRPr="0039459D">
        <w:rPr>
          <w:rStyle w:val="Bodytext2"/>
          <w:rFonts w:ascii="Arial" w:hAnsi="Arial" w:cs="Arial"/>
          <w:bCs/>
          <w:sz w:val="22"/>
          <w:szCs w:val="22"/>
        </w:rPr>
        <w:t xml:space="preserve">, lahko zahtevajo, da jih sofinancer projekta uvrsti na seznam na podlagi odprtih, preglednih in </w:t>
      </w:r>
      <w:proofErr w:type="spellStart"/>
      <w:r w:rsidR="000C133F" w:rsidRPr="0039459D">
        <w:rPr>
          <w:rStyle w:val="Bodytext2"/>
          <w:rFonts w:ascii="Arial" w:hAnsi="Arial" w:cs="Arial"/>
          <w:bCs/>
          <w:sz w:val="22"/>
          <w:szCs w:val="22"/>
        </w:rPr>
        <w:t>nediskriminacijskih</w:t>
      </w:r>
      <w:proofErr w:type="spellEnd"/>
      <w:r w:rsidR="000C133F" w:rsidRPr="0039459D">
        <w:rPr>
          <w:rStyle w:val="Bodytext2"/>
          <w:rFonts w:ascii="Arial" w:hAnsi="Arial" w:cs="Arial"/>
          <w:bCs/>
          <w:sz w:val="22"/>
          <w:szCs w:val="22"/>
        </w:rPr>
        <w:t xml:space="preserve"> meril. </w:t>
      </w:r>
    </w:p>
    <w:p w14:paraId="79DB98FB" w14:textId="77777777" w:rsidR="008943F1" w:rsidRPr="0039459D" w:rsidRDefault="008943F1" w:rsidP="0043690E">
      <w:pPr>
        <w:pStyle w:val="odstavek"/>
        <w:shd w:val="clear" w:color="auto" w:fill="FFFFFF"/>
        <w:spacing w:before="240" w:beforeAutospacing="0" w:after="0" w:afterAutospacing="0" w:line="260" w:lineRule="exact"/>
        <w:jc w:val="both"/>
        <w:rPr>
          <w:rFonts w:ascii="Arial" w:hAnsi="Arial" w:cs="Arial"/>
          <w:bCs/>
          <w:sz w:val="22"/>
          <w:szCs w:val="22"/>
        </w:rPr>
      </w:pPr>
    </w:p>
    <w:p w14:paraId="6E324E56" w14:textId="178BAD02" w:rsidR="000C5623" w:rsidRPr="0039459D" w:rsidRDefault="004A0DCB" w:rsidP="00857E6E">
      <w:pPr>
        <w:pStyle w:val="odstavek1"/>
        <w:spacing w:before="0" w:line="260" w:lineRule="exact"/>
        <w:ind w:firstLine="0"/>
        <w:jc w:val="center"/>
        <w:rPr>
          <w:bCs/>
        </w:rPr>
      </w:pPr>
      <w:r w:rsidRPr="0039459D">
        <w:rPr>
          <w:bCs/>
        </w:rPr>
        <w:t>17</w:t>
      </w:r>
      <w:r w:rsidR="000C5623" w:rsidRPr="0039459D">
        <w:rPr>
          <w:bCs/>
        </w:rPr>
        <w:t>. člen</w:t>
      </w:r>
    </w:p>
    <w:p w14:paraId="393273B2" w14:textId="0D761771" w:rsidR="000C5623" w:rsidRPr="0039459D" w:rsidRDefault="000C5623" w:rsidP="000C5623">
      <w:pPr>
        <w:pStyle w:val="odstavek1"/>
        <w:spacing w:before="0" w:line="260" w:lineRule="exact"/>
        <w:ind w:firstLine="0"/>
        <w:jc w:val="center"/>
        <w:rPr>
          <w:bCs/>
        </w:rPr>
      </w:pPr>
      <w:r w:rsidRPr="0039459D">
        <w:rPr>
          <w:bCs/>
        </w:rPr>
        <w:t>(</w:t>
      </w:r>
      <w:r w:rsidR="003978F9" w:rsidRPr="0039459D">
        <w:rPr>
          <w:bCs/>
        </w:rPr>
        <w:t xml:space="preserve">pogoji </w:t>
      </w:r>
      <w:r w:rsidRPr="0039459D">
        <w:rPr>
          <w:bCs/>
        </w:rPr>
        <w:t>veleprodajn</w:t>
      </w:r>
      <w:r w:rsidR="007C471A" w:rsidRPr="0039459D">
        <w:rPr>
          <w:bCs/>
        </w:rPr>
        <w:t>ega</w:t>
      </w:r>
      <w:r w:rsidRPr="0039459D">
        <w:rPr>
          <w:bCs/>
        </w:rPr>
        <w:t xml:space="preserve"> dostop</w:t>
      </w:r>
      <w:r w:rsidR="004A0DCB" w:rsidRPr="0039459D">
        <w:rPr>
          <w:bCs/>
        </w:rPr>
        <w:t>a</w:t>
      </w:r>
      <w:r w:rsidRPr="0039459D">
        <w:rPr>
          <w:bCs/>
        </w:rPr>
        <w:t>)</w:t>
      </w:r>
    </w:p>
    <w:p w14:paraId="55F0D1EB" w14:textId="77777777" w:rsidR="003978F9" w:rsidRPr="0039459D" w:rsidRDefault="003978F9" w:rsidP="003978F9">
      <w:pPr>
        <w:pStyle w:val="odstavek1"/>
        <w:spacing w:before="0" w:line="260" w:lineRule="exact"/>
        <w:ind w:firstLine="0"/>
        <w:rPr>
          <w:bCs/>
        </w:rPr>
      </w:pPr>
    </w:p>
    <w:p w14:paraId="09059C76" w14:textId="1B060394" w:rsidR="003978F9" w:rsidRPr="0039459D" w:rsidRDefault="004A0DCB" w:rsidP="00857E6E">
      <w:pPr>
        <w:pStyle w:val="odstavek1"/>
        <w:spacing w:before="0" w:line="260" w:lineRule="exact"/>
        <w:ind w:firstLine="0"/>
        <w:rPr>
          <w:bCs/>
        </w:rPr>
      </w:pPr>
      <w:r w:rsidRPr="0039459D">
        <w:rPr>
          <w:bCs/>
        </w:rPr>
        <w:t>(1) O</w:t>
      </w:r>
      <w:r w:rsidR="003978F9" w:rsidRPr="0039459D">
        <w:rPr>
          <w:bCs/>
        </w:rPr>
        <w:t>perater</w:t>
      </w:r>
      <w:r w:rsidR="008943F1" w:rsidRPr="0039459D">
        <w:rPr>
          <w:bCs/>
        </w:rPr>
        <w:t>,</w:t>
      </w:r>
      <w:r w:rsidRPr="0039459D">
        <w:rPr>
          <w:bCs/>
        </w:rPr>
        <w:t xml:space="preserve"> ki je</w:t>
      </w:r>
      <w:r w:rsidR="003978F9" w:rsidRPr="0039459D">
        <w:rPr>
          <w:bCs/>
        </w:rPr>
        <w:t xml:space="preserve"> vertikalno integriran in ima maloprodajni tržni delež nad 25 %, </w:t>
      </w:r>
      <w:r w:rsidRPr="0039459D">
        <w:rPr>
          <w:bCs/>
        </w:rPr>
        <w:t xml:space="preserve">je upravičen do javnih sredstev iz drugega odstavka 15. člena te uredbe, če </w:t>
      </w:r>
      <w:r w:rsidR="003978F9" w:rsidRPr="0039459D">
        <w:rPr>
          <w:bCs/>
        </w:rPr>
        <w:t xml:space="preserve">na trgu veleprodajnega dostopa vsakemu </w:t>
      </w:r>
      <w:r w:rsidRPr="0039459D">
        <w:rPr>
          <w:bCs/>
        </w:rPr>
        <w:t>izvajalcu storitev</w:t>
      </w:r>
      <w:r w:rsidR="003978F9" w:rsidRPr="0039459D">
        <w:rPr>
          <w:bCs/>
        </w:rPr>
        <w:t xml:space="preserve"> </w:t>
      </w:r>
      <w:r w:rsidRPr="0039459D">
        <w:rPr>
          <w:bCs/>
        </w:rPr>
        <w:t xml:space="preserve">pod odprtimi, preglednimi in </w:t>
      </w:r>
      <w:proofErr w:type="spellStart"/>
      <w:r w:rsidRPr="0039459D">
        <w:rPr>
          <w:bCs/>
        </w:rPr>
        <w:t>nediskrminacijskimi</w:t>
      </w:r>
      <w:proofErr w:type="spellEnd"/>
      <w:r w:rsidRPr="0039459D">
        <w:rPr>
          <w:bCs/>
        </w:rPr>
        <w:t xml:space="preserve"> pogoji </w:t>
      </w:r>
      <w:r w:rsidR="003978F9" w:rsidRPr="0039459D">
        <w:rPr>
          <w:bCs/>
        </w:rPr>
        <w:t xml:space="preserve">ponudi vsaj en veleprodajni </w:t>
      </w:r>
      <w:proofErr w:type="spellStart"/>
      <w:r w:rsidR="003978F9" w:rsidRPr="0039459D">
        <w:rPr>
          <w:bCs/>
        </w:rPr>
        <w:t>dostopovni</w:t>
      </w:r>
      <w:proofErr w:type="spellEnd"/>
      <w:r w:rsidR="003978F9" w:rsidRPr="0039459D">
        <w:rPr>
          <w:bCs/>
        </w:rPr>
        <w:t xml:space="preserve"> izdelek, s katerim se lahko zagotovi, da bo lahko </w:t>
      </w:r>
      <w:r w:rsidRPr="0039459D">
        <w:rPr>
          <w:bCs/>
        </w:rPr>
        <w:t xml:space="preserve">izvajalec storitev, ki je zainteresiran </w:t>
      </w:r>
      <w:r w:rsidR="003978F9" w:rsidRPr="0039459D">
        <w:rPr>
          <w:bCs/>
        </w:rPr>
        <w:t>za dostop</w:t>
      </w:r>
      <w:r w:rsidRPr="0039459D">
        <w:rPr>
          <w:bCs/>
        </w:rPr>
        <w:t>,</w:t>
      </w:r>
      <w:r w:rsidR="003978F9" w:rsidRPr="0039459D">
        <w:rPr>
          <w:bCs/>
        </w:rPr>
        <w:t xml:space="preserve"> zanesljivo zagotavljal maloprodajno storitev s hitrostjo prenosa </w:t>
      </w:r>
      <w:r w:rsidRPr="0039459D">
        <w:rPr>
          <w:bCs/>
        </w:rPr>
        <w:t>najmanj 100 Mb/s</w:t>
      </w:r>
      <w:r w:rsidR="0011172B" w:rsidRPr="0039459D">
        <w:rPr>
          <w:bCs/>
        </w:rPr>
        <w:t xml:space="preserve"> proti uporabniku</w:t>
      </w:r>
      <w:r w:rsidRPr="0039459D">
        <w:rPr>
          <w:bCs/>
        </w:rPr>
        <w:t xml:space="preserve">. </w:t>
      </w:r>
      <w:r w:rsidR="003978F9" w:rsidRPr="0039459D">
        <w:rPr>
          <w:bCs/>
        </w:rPr>
        <w:t xml:space="preserve"> </w:t>
      </w:r>
    </w:p>
    <w:p w14:paraId="486FF532" w14:textId="7888C3ED" w:rsidR="00B74B48" w:rsidRPr="0039459D" w:rsidRDefault="004A0DCB" w:rsidP="00857E6E">
      <w:pPr>
        <w:pStyle w:val="odstavek"/>
        <w:shd w:val="clear" w:color="auto" w:fill="FFFFFF"/>
        <w:spacing w:before="240" w:beforeAutospacing="0" w:after="0" w:afterAutospacing="0" w:line="260" w:lineRule="exact"/>
        <w:jc w:val="both"/>
        <w:rPr>
          <w:rFonts w:ascii="Arial" w:hAnsi="Arial" w:cs="Arial"/>
          <w:bCs/>
          <w:color w:val="000000"/>
          <w:sz w:val="22"/>
          <w:szCs w:val="22"/>
        </w:rPr>
      </w:pPr>
      <w:r w:rsidRPr="0039459D">
        <w:rPr>
          <w:rFonts w:ascii="Arial" w:hAnsi="Arial" w:cs="Arial"/>
          <w:bCs/>
          <w:sz w:val="22"/>
          <w:szCs w:val="22"/>
        </w:rPr>
        <w:t xml:space="preserve">(2) </w:t>
      </w:r>
      <w:r w:rsidR="00B74B48" w:rsidRPr="0039459D">
        <w:rPr>
          <w:rFonts w:ascii="Arial" w:hAnsi="Arial" w:cs="Arial"/>
          <w:bCs/>
          <w:sz w:val="22"/>
          <w:szCs w:val="22"/>
          <w:lang w:val="x-none"/>
        </w:rPr>
        <w:t xml:space="preserve">Cena </w:t>
      </w:r>
      <w:r w:rsidR="00B74B48" w:rsidRPr="0039459D">
        <w:rPr>
          <w:rFonts w:ascii="Arial" w:hAnsi="Arial" w:cs="Arial"/>
          <w:bCs/>
          <w:sz w:val="22"/>
          <w:szCs w:val="22"/>
        </w:rPr>
        <w:t>veleprodajnega</w:t>
      </w:r>
      <w:r w:rsidR="00B74B48" w:rsidRPr="0039459D">
        <w:rPr>
          <w:rFonts w:ascii="Arial" w:hAnsi="Arial" w:cs="Arial"/>
          <w:bCs/>
          <w:sz w:val="22"/>
          <w:szCs w:val="22"/>
          <w:lang w:val="x-none"/>
        </w:rPr>
        <w:t xml:space="preserve"> dostopa </w:t>
      </w:r>
      <w:r w:rsidRPr="0039459D">
        <w:rPr>
          <w:rFonts w:ascii="Arial" w:hAnsi="Arial" w:cs="Arial"/>
          <w:bCs/>
          <w:sz w:val="22"/>
          <w:szCs w:val="22"/>
        </w:rPr>
        <w:t xml:space="preserve">iz prejšnjega odstavka </w:t>
      </w:r>
      <w:r w:rsidR="003978F9" w:rsidRPr="0039459D">
        <w:rPr>
          <w:rFonts w:ascii="Arial" w:hAnsi="Arial" w:cs="Arial"/>
          <w:bCs/>
          <w:sz w:val="22"/>
          <w:szCs w:val="22"/>
        </w:rPr>
        <w:t xml:space="preserve">se določi </w:t>
      </w:r>
      <w:r w:rsidR="00B74B48" w:rsidRPr="0039459D">
        <w:rPr>
          <w:rFonts w:ascii="Arial" w:hAnsi="Arial" w:cs="Arial"/>
          <w:bCs/>
          <w:sz w:val="22"/>
          <w:szCs w:val="22"/>
          <w:lang w:val="x-none"/>
        </w:rPr>
        <w:t>na</w:t>
      </w:r>
      <w:r w:rsidR="00C43C15" w:rsidRPr="0039459D">
        <w:rPr>
          <w:rFonts w:ascii="Arial" w:hAnsi="Arial" w:cs="Arial"/>
          <w:bCs/>
          <w:sz w:val="22"/>
          <w:szCs w:val="22"/>
        </w:rPr>
        <w:t xml:space="preserve"> način</w:t>
      </w:r>
      <w:r w:rsidR="003947D2" w:rsidRPr="0039459D">
        <w:rPr>
          <w:rFonts w:ascii="Arial" w:hAnsi="Arial" w:cs="Arial"/>
          <w:bCs/>
          <w:sz w:val="22"/>
          <w:szCs w:val="22"/>
        </w:rPr>
        <w:t xml:space="preserve"> in pod pogoji, določenimi v </w:t>
      </w:r>
      <w:r w:rsidRPr="0039459D">
        <w:rPr>
          <w:rFonts w:ascii="Arial" w:hAnsi="Arial" w:cs="Arial"/>
          <w:bCs/>
          <w:sz w:val="22"/>
          <w:szCs w:val="22"/>
        </w:rPr>
        <w:t>11</w:t>
      </w:r>
      <w:r w:rsidR="003947D2" w:rsidRPr="0039459D">
        <w:rPr>
          <w:rFonts w:ascii="Arial" w:hAnsi="Arial" w:cs="Arial"/>
          <w:bCs/>
          <w:sz w:val="22"/>
          <w:szCs w:val="22"/>
        </w:rPr>
        <w:t>. členu te uredbe</w:t>
      </w:r>
      <w:r w:rsidR="00B74B48" w:rsidRPr="0039459D">
        <w:rPr>
          <w:rFonts w:ascii="Arial" w:hAnsi="Arial" w:cs="Arial"/>
          <w:bCs/>
          <w:color w:val="000000"/>
          <w:sz w:val="22"/>
          <w:szCs w:val="22"/>
          <w:highlight w:val="yellow"/>
        </w:rPr>
        <w:t xml:space="preserve"> </w:t>
      </w:r>
    </w:p>
    <w:p w14:paraId="5ABF6427" w14:textId="77777777" w:rsidR="000C5623" w:rsidRPr="0039459D" w:rsidRDefault="000C5623" w:rsidP="00857E6E">
      <w:pPr>
        <w:pStyle w:val="odstavek1"/>
        <w:spacing w:before="0" w:line="260" w:lineRule="exact"/>
        <w:ind w:firstLine="0"/>
        <w:rPr>
          <w:bCs/>
        </w:rPr>
      </w:pPr>
    </w:p>
    <w:p w14:paraId="420204C9" w14:textId="31D146EC" w:rsidR="00CD0169" w:rsidRPr="0039459D" w:rsidRDefault="004A0DCB" w:rsidP="00CD0169">
      <w:pPr>
        <w:spacing w:line="260" w:lineRule="exact"/>
        <w:jc w:val="center"/>
        <w:rPr>
          <w:rFonts w:ascii="Arial" w:hAnsi="Arial" w:cs="Arial"/>
          <w:bCs/>
          <w:color w:val="auto"/>
          <w:sz w:val="22"/>
          <w:szCs w:val="22"/>
        </w:rPr>
      </w:pPr>
      <w:r w:rsidRPr="0039459D">
        <w:rPr>
          <w:rFonts w:ascii="Arial" w:hAnsi="Arial" w:cs="Arial"/>
          <w:bCs/>
          <w:color w:val="auto"/>
          <w:sz w:val="22"/>
          <w:szCs w:val="22"/>
        </w:rPr>
        <w:t>18</w:t>
      </w:r>
      <w:r w:rsidR="00CD0169" w:rsidRPr="0039459D">
        <w:rPr>
          <w:rFonts w:ascii="Arial" w:hAnsi="Arial" w:cs="Arial"/>
          <w:bCs/>
          <w:color w:val="auto"/>
          <w:sz w:val="22"/>
          <w:szCs w:val="22"/>
        </w:rPr>
        <w:t>. člen</w:t>
      </w:r>
    </w:p>
    <w:p w14:paraId="627E7613" w14:textId="77777777" w:rsidR="00CD0169" w:rsidRPr="0039459D" w:rsidRDefault="00CD0169" w:rsidP="00CD0169">
      <w:pPr>
        <w:spacing w:line="260" w:lineRule="exact"/>
        <w:jc w:val="center"/>
        <w:rPr>
          <w:rFonts w:ascii="Arial" w:hAnsi="Arial" w:cs="Arial"/>
          <w:bCs/>
          <w:color w:val="auto"/>
          <w:sz w:val="22"/>
          <w:szCs w:val="22"/>
        </w:rPr>
      </w:pPr>
      <w:r w:rsidRPr="0039459D">
        <w:rPr>
          <w:rFonts w:ascii="Arial" w:hAnsi="Arial" w:cs="Arial"/>
          <w:bCs/>
          <w:color w:val="auto"/>
          <w:sz w:val="22"/>
          <w:szCs w:val="22"/>
        </w:rPr>
        <w:t>(javno posvetovanje)</w:t>
      </w:r>
    </w:p>
    <w:p w14:paraId="2884A127" w14:textId="2DC989C3" w:rsidR="00CD0169" w:rsidRPr="0039459D" w:rsidRDefault="00CD0169" w:rsidP="00CD0169">
      <w:pPr>
        <w:spacing w:line="260" w:lineRule="exact"/>
        <w:jc w:val="center"/>
        <w:rPr>
          <w:rFonts w:ascii="Arial" w:hAnsi="Arial" w:cs="Arial"/>
          <w:bCs/>
          <w:color w:val="auto"/>
          <w:sz w:val="22"/>
          <w:szCs w:val="22"/>
        </w:rPr>
      </w:pPr>
    </w:p>
    <w:p w14:paraId="0D67CB67" w14:textId="00C78CD5" w:rsidR="00CD0169" w:rsidRDefault="00F2727D">
      <w:pPr>
        <w:spacing w:line="260" w:lineRule="exact"/>
        <w:jc w:val="both"/>
        <w:rPr>
          <w:rFonts w:ascii="Arial" w:hAnsi="Arial" w:cs="Arial"/>
          <w:bCs/>
          <w:color w:val="auto"/>
          <w:sz w:val="22"/>
          <w:szCs w:val="22"/>
        </w:rPr>
      </w:pPr>
      <w:r>
        <w:rPr>
          <w:rFonts w:ascii="Arial" w:hAnsi="Arial" w:cs="Arial"/>
          <w:bCs/>
          <w:color w:val="auto"/>
          <w:sz w:val="22"/>
          <w:szCs w:val="22"/>
        </w:rPr>
        <w:t xml:space="preserve">(1) </w:t>
      </w:r>
      <w:r w:rsidR="005F5585" w:rsidRPr="0039459D">
        <w:rPr>
          <w:rFonts w:ascii="Arial" w:hAnsi="Arial" w:cs="Arial"/>
          <w:bCs/>
          <w:color w:val="auto"/>
          <w:sz w:val="22"/>
          <w:szCs w:val="22"/>
        </w:rPr>
        <w:t>Sofinancer projekta pred objavo ukrepa za dodelitev javnih sredstev izvede j</w:t>
      </w:r>
      <w:r w:rsidR="00CD0169" w:rsidRPr="0039459D">
        <w:rPr>
          <w:rFonts w:ascii="Arial" w:hAnsi="Arial" w:cs="Arial"/>
          <w:bCs/>
          <w:color w:val="auto"/>
          <w:sz w:val="22"/>
          <w:szCs w:val="22"/>
        </w:rPr>
        <w:t>avno posvetovanje</w:t>
      </w:r>
      <w:r w:rsidR="003978F9" w:rsidRPr="0039459D">
        <w:rPr>
          <w:rFonts w:ascii="Arial" w:hAnsi="Arial" w:cs="Arial"/>
          <w:bCs/>
          <w:color w:val="auto"/>
          <w:sz w:val="22"/>
          <w:szCs w:val="22"/>
        </w:rPr>
        <w:t xml:space="preserve"> na način in pod pogoji</w:t>
      </w:r>
      <w:r w:rsidR="003947D2" w:rsidRPr="0039459D">
        <w:rPr>
          <w:rFonts w:ascii="Arial" w:hAnsi="Arial" w:cs="Arial"/>
          <w:bCs/>
          <w:color w:val="auto"/>
          <w:sz w:val="22"/>
          <w:szCs w:val="22"/>
        </w:rPr>
        <w:t xml:space="preserve">, določenimi v </w:t>
      </w:r>
      <w:r w:rsidR="005F5585" w:rsidRPr="0039459D">
        <w:rPr>
          <w:rFonts w:ascii="Arial" w:hAnsi="Arial" w:cs="Arial"/>
          <w:bCs/>
          <w:color w:val="auto"/>
          <w:sz w:val="22"/>
          <w:szCs w:val="22"/>
        </w:rPr>
        <w:t>7</w:t>
      </w:r>
      <w:r w:rsidR="003978F9" w:rsidRPr="0039459D">
        <w:rPr>
          <w:rFonts w:ascii="Arial" w:hAnsi="Arial" w:cs="Arial"/>
          <w:bCs/>
          <w:color w:val="auto"/>
          <w:sz w:val="22"/>
          <w:szCs w:val="22"/>
        </w:rPr>
        <w:t>. člen</w:t>
      </w:r>
      <w:r w:rsidR="003947D2" w:rsidRPr="0039459D">
        <w:rPr>
          <w:rFonts w:ascii="Arial" w:hAnsi="Arial" w:cs="Arial"/>
          <w:bCs/>
          <w:color w:val="auto"/>
          <w:sz w:val="22"/>
          <w:szCs w:val="22"/>
        </w:rPr>
        <w:t>u te uredbe.</w:t>
      </w:r>
    </w:p>
    <w:p w14:paraId="0272770A" w14:textId="4EF883DA" w:rsidR="00F2727D" w:rsidRPr="0039459D" w:rsidRDefault="00F2727D">
      <w:pPr>
        <w:spacing w:line="260" w:lineRule="exact"/>
        <w:jc w:val="both"/>
        <w:rPr>
          <w:rFonts w:ascii="Arial" w:hAnsi="Arial" w:cs="Arial"/>
          <w:bCs/>
          <w:color w:val="auto"/>
          <w:sz w:val="22"/>
          <w:szCs w:val="22"/>
        </w:rPr>
      </w:pPr>
      <w:r>
        <w:rPr>
          <w:rFonts w:ascii="Arial" w:hAnsi="Arial" w:cs="Arial"/>
          <w:bCs/>
          <w:color w:val="auto"/>
          <w:sz w:val="22"/>
          <w:szCs w:val="22"/>
        </w:rPr>
        <w:t xml:space="preserve">(2) V okviru javnega posvetovanja iz prejšnjega odstavka se objavijo geografska območja, na katerih obstaja </w:t>
      </w:r>
      <w:r w:rsidRPr="0039459D">
        <w:rPr>
          <w:rStyle w:val="Bodytext2"/>
          <w:rFonts w:ascii="Arial" w:hAnsi="Arial" w:cs="Arial"/>
          <w:bCs/>
          <w:sz w:val="22"/>
          <w:szCs w:val="22"/>
        </w:rPr>
        <w:t>vsaj eno omrežje, ki ves čas omogoča zanesljivo zagotavljanje hitrosti prenosa najmanj 100 Mb/s proti uporabniku</w:t>
      </w:r>
      <w:r>
        <w:rPr>
          <w:rStyle w:val="Bodytext2"/>
          <w:rFonts w:ascii="Arial" w:hAnsi="Arial" w:cs="Arial"/>
          <w:bCs/>
          <w:sz w:val="22"/>
          <w:szCs w:val="22"/>
        </w:rPr>
        <w:t xml:space="preserve">, operaterji, pri katerih potrošniki lahko uveljavljajo bone za povezljivost, ter zberejo informacije za izračun njihovega tržnega deleža. </w:t>
      </w:r>
    </w:p>
    <w:p w14:paraId="3C10B459" w14:textId="77777777" w:rsidR="004954DA" w:rsidRPr="0039459D" w:rsidRDefault="004954DA" w:rsidP="00857E6E">
      <w:pPr>
        <w:pStyle w:val="odstavek1"/>
        <w:spacing w:before="0" w:line="260" w:lineRule="exact"/>
        <w:ind w:firstLine="0"/>
        <w:jc w:val="center"/>
        <w:rPr>
          <w:bCs/>
        </w:rPr>
      </w:pPr>
    </w:p>
    <w:p w14:paraId="2129A76F" w14:textId="48834F79" w:rsidR="00AD4863" w:rsidRPr="0039459D" w:rsidRDefault="004C2531" w:rsidP="0043690E">
      <w:pPr>
        <w:pStyle w:val="odstavek1"/>
        <w:spacing w:before="0" w:line="260" w:lineRule="exact"/>
        <w:ind w:firstLine="0"/>
        <w:jc w:val="center"/>
        <w:rPr>
          <w:bCs/>
        </w:rPr>
      </w:pPr>
      <w:r w:rsidRPr="0039459D">
        <w:rPr>
          <w:bCs/>
        </w:rPr>
        <w:t>19</w:t>
      </w:r>
      <w:r w:rsidR="00AD4863" w:rsidRPr="0039459D">
        <w:rPr>
          <w:bCs/>
        </w:rPr>
        <w:t>. člen</w:t>
      </w:r>
    </w:p>
    <w:p w14:paraId="56090299" w14:textId="77777777" w:rsidR="00AD4863" w:rsidRPr="0039459D" w:rsidRDefault="00AD4863" w:rsidP="0043690E">
      <w:pPr>
        <w:pStyle w:val="odstavek1"/>
        <w:spacing w:before="0" w:line="260" w:lineRule="exact"/>
        <w:ind w:firstLine="0"/>
        <w:jc w:val="center"/>
        <w:rPr>
          <w:bCs/>
        </w:rPr>
      </w:pPr>
      <w:r w:rsidRPr="0039459D">
        <w:rPr>
          <w:bCs/>
        </w:rPr>
        <w:t>(začetek veljavnosti)</w:t>
      </w:r>
    </w:p>
    <w:p w14:paraId="32B5870B" w14:textId="77777777" w:rsidR="00AD4863" w:rsidRPr="0039459D" w:rsidRDefault="00AD4863" w:rsidP="0043690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Ta uredba začne veljati petnajsti dan po objavi v Uradnem listu Republike Slovenije.</w:t>
      </w:r>
    </w:p>
    <w:p w14:paraId="790A7434" w14:textId="3A412C3E" w:rsidR="00AD4863" w:rsidRPr="0039459D" w:rsidRDefault="00AD4863" w:rsidP="0043690E">
      <w:pPr>
        <w:spacing w:before="170" w:line="260" w:lineRule="exact"/>
        <w:ind w:left="1"/>
        <w:jc w:val="both"/>
        <w:rPr>
          <w:rFonts w:ascii="Arial" w:hAnsi="Arial" w:cs="Arial"/>
          <w:bCs/>
          <w:color w:val="auto"/>
          <w:sz w:val="22"/>
          <w:szCs w:val="22"/>
        </w:rPr>
      </w:pPr>
    </w:p>
    <w:p w14:paraId="75B62474" w14:textId="77777777" w:rsidR="004C2531" w:rsidRPr="0039459D" w:rsidRDefault="00AD4863" w:rsidP="0043690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Ljubljana, dne</w:t>
      </w:r>
    </w:p>
    <w:p w14:paraId="33370485" w14:textId="77777777" w:rsidR="004C2531" w:rsidRPr="0039459D" w:rsidRDefault="004C2531" w:rsidP="0043690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Št.:</w:t>
      </w:r>
    </w:p>
    <w:p w14:paraId="2118EC79" w14:textId="31D5FAD8" w:rsidR="00AD4863" w:rsidRPr="0039459D" w:rsidRDefault="004C2531" w:rsidP="0043690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 xml:space="preserve">EVA </w:t>
      </w:r>
      <w:r w:rsidR="00C10BB6">
        <w:rPr>
          <w:rFonts w:ascii="Arial" w:hAnsi="Arial" w:cs="Arial"/>
          <w:bCs/>
          <w:color w:val="auto"/>
          <w:sz w:val="22"/>
          <w:szCs w:val="22"/>
        </w:rPr>
        <w:t>2023-3150-0005</w:t>
      </w:r>
      <w:r w:rsidR="00AD4863" w:rsidRPr="0039459D">
        <w:rPr>
          <w:rFonts w:ascii="Arial" w:hAnsi="Arial" w:cs="Arial"/>
          <w:bCs/>
          <w:color w:val="auto"/>
          <w:sz w:val="22"/>
          <w:szCs w:val="22"/>
        </w:rPr>
        <w:t xml:space="preserve">  </w:t>
      </w:r>
    </w:p>
    <w:p w14:paraId="0234848C" w14:textId="73891DDB" w:rsidR="00AD4863" w:rsidRPr="0039459D" w:rsidRDefault="00AD4863" w:rsidP="00857E6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 xml:space="preserve">                                                                                                Vlada Republike Slovenije</w:t>
      </w:r>
    </w:p>
    <w:p w14:paraId="6E4B4C99" w14:textId="3E6248E0" w:rsidR="004C2531" w:rsidRPr="0039459D" w:rsidRDefault="004C2531" w:rsidP="00857E6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t>Predsednik vlade</w:t>
      </w:r>
    </w:p>
    <w:p w14:paraId="5B929E61" w14:textId="66BCC273" w:rsidR="004C2531" w:rsidRDefault="004C2531" w:rsidP="00857E6E">
      <w:pPr>
        <w:spacing w:before="170" w:line="260" w:lineRule="exact"/>
        <w:ind w:left="1"/>
        <w:jc w:val="both"/>
        <w:rPr>
          <w:rFonts w:ascii="Arial" w:hAnsi="Arial" w:cs="Arial"/>
          <w:bCs/>
          <w:color w:val="auto"/>
          <w:sz w:val="22"/>
          <w:szCs w:val="22"/>
        </w:rPr>
      </w:pP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r>
      <w:r w:rsidRPr="0039459D">
        <w:rPr>
          <w:rFonts w:ascii="Arial" w:hAnsi="Arial" w:cs="Arial"/>
          <w:bCs/>
          <w:color w:val="auto"/>
          <w:sz w:val="22"/>
          <w:szCs w:val="22"/>
        </w:rPr>
        <w:tab/>
        <w:t>Dr. Robert Golob</w:t>
      </w:r>
    </w:p>
    <w:p w14:paraId="727C923C" w14:textId="30030D8C" w:rsidR="002D24F9" w:rsidRDefault="002D24F9" w:rsidP="00857E6E">
      <w:pPr>
        <w:spacing w:before="170" w:line="260" w:lineRule="exact"/>
        <w:ind w:left="1"/>
        <w:jc w:val="both"/>
        <w:rPr>
          <w:rFonts w:ascii="Arial" w:hAnsi="Arial" w:cs="Arial"/>
          <w:bCs/>
          <w:color w:val="auto"/>
          <w:sz w:val="22"/>
          <w:szCs w:val="22"/>
        </w:rPr>
      </w:pPr>
    </w:p>
    <w:p w14:paraId="002B702E" w14:textId="1D7B50A8" w:rsidR="002D24F9" w:rsidRDefault="002D24F9">
      <w:pPr>
        <w:widowControl/>
        <w:spacing w:after="160" w:line="259" w:lineRule="auto"/>
        <w:rPr>
          <w:rFonts w:ascii="Arial" w:hAnsi="Arial" w:cs="Arial"/>
          <w:bCs/>
          <w:color w:val="auto"/>
          <w:sz w:val="22"/>
          <w:szCs w:val="22"/>
        </w:rPr>
      </w:pPr>
      <w:r>
        <w:rPr>
          <w:rFonts w:ascii="Arial" w:hAnsi="Arial" w:cs="Arial"/>
          <w:bCs/>
          <w:color w:val="auto"/>
          <w:sz w:val="22"/>
          <w:szCs w:val="22"/>
        </w:rPr>
        <w:br w:type="page"/>
      </w:r>
    </w:p>
    <w:p w14:paraId="78D07697" w14:textId="77777777" w:rsidR="002D24F9" w:rsidRPr="00741BF1" w:rsidRDefault="002D24F9" w:rsidP="002D24F9">
      <w:pPr>
        <w:widowControl/>
        <w:jc w:val="both"/>
        <w:rPr>
          <w:rFonts w:ascii="Arial" w:hAnsi="Arial" w:cs="Arial"/>
          <w:b/>
          <w:color w:val="auto"/>
          <w:sz w:val="20"/>
          <w:szCs w:val="20"/>
        </w:rPr>
      </w:pPr>
      <w:r w:rsidRPr="00741BF1">
        <w:rPr>
          <w:rFonts w:ascii="Arial" w:hAnsi="Arial" w:cs="Arial"/>
          <w:b/>
          <w:color w:val="auto"/>
          <w:sz w:val="20"/>
          <w:szCs w:val="20"/>
        </w:rPr>
        <w:t>OBRAZLOŽITEV</w:t>
      </w:r>
    </w:p>
    <w:p w14:paraId="7062729E" w14:textId="77777777" w:rsidR="002D24F9" w:rsidRPr="00741BF1" w:rsidRDefault="002D24F9" w:rsidP="002D24F9">
      <w:pPr>
        <w:widowControl/>
        <w:jc w:val="both"/>
        <w:rPr>
          <w:rFonts w:ascii="Arial" w:hAnsi="Arial" w:cs="Arial"/>
          <w:b/>
          <w:color w:val="auto"/>
          <w:sz w:val="20"/>
          <w:szCs w:val="20"/>
        </w:rPr>
      </w:pPr>
    </w:p>
    <w:p w14:paraId="0BD409AB" w14:textId="77777777" w:rsidR="002D24F9" w:rsidRPr="00741BF1" w:rsidRDefault="002D24F9" w:rsidP="002D24F9">
      <w:pPr>
        <w:widowControl/>
        <w:jc w:val="both"/>
        <w:rPr>
          <w:rFonts w:ascii="Arial" w:hAnsi="Arial" w:cs="Arial"/>
          <w:color w:val="auto"/>
          <w:sz w:val="20"/>
          <w:szCs w:val="20"/>
        </w:rPr>
      </w:pPr>
      <w:r w:rsidRPr="00741BF1">
        <w:rPr>
          <w:rFonts w:ascii="Arial" w:hAnsi="Arial" w:cs="Arial"/>
          <w:color w:val="auto"/>
          <w:sz w:val="20"/>
          <w:szCs w:val="20"/>
        </w:rPr>
        <w:t>I. UVOD</w:t>
      </w:r>
    </w:p>
    <w:p w14:paraId="608398BF" w14:textId="77777777" w:rsidR="002D24F9" w:rsidRPr="00741BF1" w:rsidRDefault="002D24F9" w:rsidP="002D24F9">
      <w:pPr>
        <w:widowControl/>
        <w:jc w:val="both"/>
        <w:rPr>
          <w:rFonts w:ascii="Arial" w:hAnsi="Arial" w:cs="Arial"/>
          <w:b/>
          <w:color w:val="auto"/>
          <w:sz w:val="20"/>
          <w:szCs w:val="20"/>
        </w:rPr>
      </w:pPr>
    </w:p>
    <w:p w14:paraId="3387B6FF" w14:textId="77777777" w:rsidR="002D24F9" w:rsidRPr="00741BF1" w:rsidRDefault="002D24F9" w:rsidP="002D24F9">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Pravna podlaga</w:t>
      </w:r>
    </w:p>
    <w:p w14:paraId="788425C8" w14:textId="77777777" w:rsidR="002D24F9" w:rsidRDefault="002D24F9" w:rsidP="002D24F9">
      <w:pPr>
        <w:widowControl/>
        <w:ind w:left="360"/>
        <w:jc w:val="both"/>
        <w:rPr>
          <w:rFonts w:ascii="Arial" w:hAnsi="Arial" w:cs="Arial"/>
          <w:color w:val="auto"/>
          <w:sz w:val="20"/>
          <w:szCs w:val="20"/>
        </w:rPr>
      </w:pPr>
      <w:r w:rsidRPr="00741BF1">
        <w:rPr>
          <w:rFonts w:ascii="Arial" w:hAnsi="Arial" w:cs="Arial"/>
          <w:color w:val="auto"/>
          <w:sz w:val="20"/>
          <w:szCs w:val="20"/>
        </w:rPr>
        <w:t>Zakon o elektronskih komunikacijah (Uradni list RS, št. 130/22</w:t>
      </w:r>
      <w:r>
        <w:rPr>
          <w:rFonts w:ascii="Arial" w:hAnsi="Arial" w:cs="Arial"/>
          <w:color w:val="auto"/>
          <w:sz w:val="20"/>
          <w:szCs w:val="20"/>
        </w:rPr>
        <w:t xml:space="preserve"> in 18/23 – ZDU-1O</w:t>
      </w:r>
      <w:r w:rsidRPr="00741BF1">
        <w:rPr>
          <w:rFonts w:ascii="Arial" w:hAnsi="Arial" w:cs="Arial"/>
          <w:color w:val="auto"/>
          <w:sz w:val="20"/>
          <w:szCs w:val="20"/>
        </w:rPr>
        <w:t xml:space="preserve">; v nadaljnjem besedilu: ZEKom-2) v </w:t>
      </w:r>
      <w:r>
        <w:rPr>
          <w:rFonts w:ascii="Arial" w:hAnsi="Arial" w:cs="Arial"/>
          <w:color w:val="auto"/>
          <w:sz w:val="20"/>
          <w:szCs w:val="20"/>
        </w:rPr>
        <w:t>20. členu določa, da se sredstva za gradnjo visokozmogljivih omrežij in za spodbujanje povezljivosti lahko zagotovijo tudi iz javnih sredstev v skladu s predpisi Evropske unije, ki urejajo združljivost nekaterih vrst pomoči z notranjim trgom pri uporabi členov 107 in 108 Pogodbe o delovanju Evropske unije. V skladu s četrtim odstavkom 20. člena ZEKom-2 vlada z uredbo določi podrobnejše pogoje za izvajanje tega člena, kot so pogoji za uporabo javnih sredstev, upravičeni stroški, vsebina vloge za javno sofinanciranje projekta, način določitve cene operaterskega dostopa do sofinanciranega omrežja ter vzpostavitev mehanizma za spremljanje in vračilo sredstev.</w:t>
      </w:r>
    </w:p>
    <w:p w14:paraId="00AA5F00" w14:textId="77777777" w:rsidR="002D24F9" w:rsidRPr="00741BF1" w:rsidRDefault="002D24F9" w:rsidP="002D24F9">
      <w:pPr>
        <w:widowControl/>
        <w:ind w:left="360"/>
        <w:jc w:val="both"/>
        <w:rPr>
          <w:rFonts w:ascii="Arial" w:hAnsi="Arial" w:cs="Arial"/>
          <w:color w:val="auto"/>
          <w:sz w:val="20"/>
          <w:szCs w:val="20"/>
        </w:rPr>
      </w:pPr>
      <w:r>
        <w:rPr>
          <w:rFonts w:ascii="Arial" w:hAnsi="Arial" w:cs="Arial"/>
          <w:color w:val="auto"/>
          <w:sz w:val="20"/>
          <w:szCs w:val="20"/>
        </w:rPr>
        <w:t xml:space="preserve"> </w:t>
      </w:r>
    </w:p>
    <w:p w14:paraId="230B217F" w14:textId="77777777" w:rsidR="002D24F9" w:rsidRPr="00741BF1" w:rsidRDefault="002D24F9" w:rsidP="002D24F9">
      <w:pPr>
        <w:widowControl/>
        <w:ind w:left="360"/>
        <w:jc w:val="both"/>
        <w:rPr>
          <w:rFonts w:ascii="Arial" w:hAnsi="Arial" w:cs="Arial"/>
          <w:color w:val="auto"/>
          <w:sz w:val="20"/>
          <w:szCs w:val="20"/>
        </w:rPr>
      </w:pPr>
    </w:p>
    <w:p w14:paraId="7D10DC33" w14:textId="77777777" w:rsidR="002D24F9" w:rsidRPr="00741BF1" w:rsidRDefault="002D24F9" w:rsidP="002D24F9">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Rok za izdajo predpisa</w:t>
      </w:r>
    </w:p>
    <w:p w14:paraId="0ADC9EC8" w14:textId="77777777" w:rsidR="002D24F9" w:rsidRPr="00741BF1" w:rsidRDefault="002D24F9" w:rsidP="002D24F9">
      <w:pPr>
        <w:ind w:left="360"/>
        <w:jc w:val="both"/>
        <w:rPr>
          <w:rFonts w:ascii="Arial" w:eastAsia="Calibri" w:hAnsi="Arial" w:cs="Arial"/>
          <w:sz w:val="20"/>
          <w:szCs w:val="20"/>
        </w:rPr>
      </w:pPr>
    </w:p>
    <w:p w14:paraId="4CC41F78" w14:textId="77777777" w:rsidR="002D24F9" w:rsidRPr="00741BF1" w:rsidRDefault="002D24F9" w:rsidP="002D24F9">
      <w:pPr>
        <w:ind w:left="360"/>
        <w:jc w:val="both"/>
        <w:rPr>
          <w:rFonts w:ascii="Arial" w:eastAsia="Calibri" w:hAnsi="Arial" w:cs="Arial"/>
          <w:sz w:val="20"/>
          <w:szCs w:val="20"/>
        </w:rPr>
      </w:pPr>
      <w:r w:rsidRPr="00741BF1">
        <w:rPr>
          <w:rFonts w:ascii="Arial" w:eastAsia="Calibri" w:hAnsi="Arial" w:cs="Arial"/>
          <w:sz w:val="20"/>
          <w:szCs w:val="20"/>
        </w:rPr>
        <w:t xml:space="preserve">Rok za izdajo uredbe je šest mesecev od uveljavitve ZEKom-2, to je do 10. maja 2023. </w:t>
      </w:r>
    </w:p>
    <w:p w14:paraId="1AF81D02" w14:textId="77777777" w:rsidR="002D24F9" w:rsidRPr="00741BF1" w:rsidRDefault="002D24F9" w:rsidP="002D24F9">
      <w:pPr>
        <w:widowControl/>
        <w:ind w:left="360"/>
        <w:jc w:val="both"/>
        <w:rPr>
          <w:rFonts w:ascii="Arial" w:hAnsi="Arial" w:cs="Arial"/>
          <w:color w:val="auto"/>
          <w:sz w:val="20"/>
          <w:szCs w:val="20"/>
        </w:rPr>
      </w:pPr>
    </w:p>
    <w:p w14:paraId="3B7D841C" w14:textId="77777777" w:rsidR="002D24F9" w:rsidRPr="00741BF1" w:rsidRDefault="002D24F9" w:rsidP="002D24F9">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 xml:space="preserve">Splošna obrazložitev v zvezi s predlogom predpisa, če je potrebna </w:t>
      </w:r>
    </w:p>
    <w:p w14:paraId="5941EA5B" w14:textId="77777777" w:rsidR="002D24F9" w:rsidRPr="00741BF1" w:rsidRDefault="002D24F9" w:rsidP="002D24F9">
      <w:pPr>
        <w:widowControl/>
        <w:overflowPunct w:val="0"/>
        <w:autoSpaceDE w:val="0"/>
        <w:autoSpaceDN w:val="0"/>
        <w:adjustRightInd w:val="0"/>
        <w:jc w:val="both"/>
        <w:textAlignment w:val="baseline"/>
        <w:rPr>
          <w:rFonts w:ascii="Arial" w:hAnsi="Arial" w:cs="Arial"/>
          <w:color w:val="auto"/>
          <w:sz w:val="20"/>
          <w:szCs w:val="20"/>
        </w:rPr>
      </w:pPr>
    </w:p>
    <w:p w14:paraId="50C88A23" w14:textId="77777777" w:rsidR="002D24F9" w:rsidRDefault="002D24F9" w:rsidP="002D24F9">
      <w:pPr>
        <w:widowControl/>
        <w:ind w:left="360"/>
        <w:jc w:val="both"/>
        <w:rPr>
          <w:rFonts w:ascii="Arial" w:hAnsi="Arial" w:cs="Arial"/>
          <w:color w:val="auto"/>
          <w:sz w:val="20"/>
          <w:szCs w:val="20"/>
        </w:rPr>
      </w:pPr>
      <w:r>
        <w:rPr>
          <w:rFonts w:ascii="Arial" w:hAnsi="Arial" w:cs="Arial"/>
          <w:color w:val="auto"/>
          <w:sz w:val="20"/>
          <w:szCs w:val="20"/>
        </w:rPr>
        <w:t xml:space="preserve">Predlog uredbe določa pogoje in pravila za dodeljevanje javnih sredstev za gradnjo visokozmogljivih omrežij in za spodbujanje povezljivosti. Pri pripravi predloga se je v sledilo določbam Uredbe Komisije (EU) št. 651/2014 z dne 17. junija 2014 o razglasitvi nekaterih vrst pomoči za združljive z notranjim trgom pri uporabi členov 107 in 108 Pogodbe (UL L, št. 187 z dne 26. 6. 2014), kot je bila zadnjič spremenjena z Uredbo Komisije (EU) 2021/1237 z dne 23. julija 2021 o spremembi Uredbe (EU) št. 651/2014 o razglasitvi nekaterih vrst pomoči za združljive z notranjim trgom pri uporabi členov 107 in 108 Pogodbe (UL L, št. 270 z dne 29. 7. 2021) (v nadaljnjem besedilu: Uredba 651/2014/EU). Predlog uredbe tako ureja nekatere vidike, ki so bili pred uveljavitvijo ZEKom-2 urejeni v 11. členu Zakona o elektronskih komunikacijah (Uradni list RS, št. 109/12, 110/13, 40/14 – ZIN-B, 54/14 – </w:t>
      </w:r>
      <w:proofErr w:type="spellStart"/>
      <w:r>
        <w:rPr>
          <w:rFonts w:ascii="Arial" w:hAnsi="Arial" w:cs="Arial"/>
          <w:color w:val="auto"/>
          <w:sz w:val="20"/>
          <w:szCs w:val="20"/>
        </w:rPr>
        <w:t>odl</w:t>
      </w:r>
      <w:proofErr w:type="spellEnd"/>
      <w:r>
        <w:rPr>
          <w:rFonts w:ascii="Arial" w:hAnsi="Arial" w:cs="Arial"/>
          <w:color w:val="auto"/>
          <w:sz w:val="20"/>
          <w:szCs w:val="20"/>
        </w:rPr>
        <w:t xml:space="preserve">. US, 81/15, 40/17, 189/21 – ZDU-1M in 130/22 – ZEKom-2; v nadaljnjem besedilu: ZEKom-1). Zaradi pogostega spreminjanja Uredbe 651/2014/EU in posledične potrebe po spremembah v nacionalni zakonodaji ZEKom-2 ne ureja več podrobnosti glede dodeljevanja javnih sredstev za namen gradnje omrežij in spodbujanje povezljivosti, temveč so te urejene v predlogu te uredbe, ki se bo v prihodnje spreminjala in dopolnjevala glede na spremembe Uredbe 651/2014/EU. </w:t>
      </w:r>
    </w:p>
    <w:p w14:paraId="38683BD4" w14:textId="77777777" w:rsidR="002D24F9" w:rsidRDefault="002D24F9" w:rsidP="002D24F9">
      <w:pPr>
        <w:widowControl/>
        <w:ind w:left="360"/>
        <w:jc w:val="both"/>
        <w:rPr>
          <w:rFonts w:ascii="Arial" w:hAnsi="Arial" w:cs="Arial"/>
          <w:color w:val="auto"/>
          <w:sz w:val="20"/>
          <w:szCs w:val="20"/>
        </w:rPr>
      </w:pPr>
    </w:p>
    <w:p w14:paraId="11CC0910" w14:textId="77777777" w:rsidR="002D24F9" w:rsidRDefault="002D24F9" w:rsidP="002D24F9">
      <w:pPr>
        <w:widowControl/>
        <w:ind w:left="360"/>
        <w:jc w:val="both"/>
        <w:rPr>
          <w:rFonts w:ascii="Arial" w:hAnsi="Arial" w:cs="Arial"/>
          <w:color w:val="auto"/>
          <w:sz w:val="20"/>
          <w:szCs w:val="20"/>
        </w:rPr>
      </w:pPr>
      <w:r w:rsidRPr="00E85643">
        <w:rPr>
          <w:rFonts w:ascii="Arial" w:hAnsi="Arial" w:cs="Arial"/>
          <w:color w:val="111111"/>
          <w:sz w:val="20"/>
          <w:szCs w:val="20"/>
        </w:rPr>
        <w:t xml:space="preserve">Zaradi poenostavitve in pospešitve postopkov odobritve ukrepov državne pomoči je Evropska komisija sprejela </w:t>
      </w:r>
      <w:r>
        <w:rPr>
          <w:rFonts w:ascii="Arial" w:hAnsi="Arial" w:cs="Arial"/>
          <w:color w:val="111111"/>
          <w:sz w:val="20"/>
          <w:szCs w:val="20"/>
        </w:rPr>
        <w:t xml:space="preserve">več </w:t>
      </w:r>
      <w:r w:rsidRPr="00E85643">
        <w:rPr>
          <w:rFonts w:ascii="Arial" w:hAnsi="Arial" w:cs="Arial"/>
          <w:color w:val="111111"/>
          <w:sz w:val="20"/>
          <w:szCs w:val="20"/>
        </w:rPr>
        <w:t>uredb o skupinski izjemi, v katerih je opredelila splošne in posebne pogoje za posamezne vrste pomoči, pod katerimi lahko dajalec pomoči dodeli državno pomoč podjetju. Skladnost takšnega ukrepa državne pomoči z zadevno uredbo EU o skupinski izjemi preveri pristojni nacionalni organ, Evropski komisiji pa pošlje povzetek informacij o takem ukrepu in njegovo pravno podlago, na podlagi česar Evropska komisija izda identifikacijsko številko državne pomoči.</w:t>
      </w:r>
      <w:r>
        <w:rPr>
          <w:rFonts w:ascii="Arial" w:hAnsi="Arial" w:cs="Arial"/>
          <w:color w:val="111111"/>
          <w:sz w:val="20"/>
          <w:szCs w:val="20"/>
        </w:rPr>
        <w:t xml:space="preserve"> Uredba 651/2014/EU tako določa izjeme od priglasitve tudi za pomoč za širokopasovno infrastrukturo in za zagotavljanje povezljivosti.</w:t>
      </w:r>
    </w:p>
    <w:p w14:paraId="5B846482" w14:textId="77777777" w:rsidR="002D24F9" w:rsidRDefault="002D24F9" w:rsidP="002D24F9">
      <w:pPr>
        <w:widowControl/>
        <w:ind w:left="360"/>
        <w:jc w:val="both"/>
        <w:rPr>
          <w:rFonts w:ascii="Arial" w:hAnsi="Arial" w:cs="Arial"/>
          <w:color w:val="auto"/>
          <w:sz w:val="20"/>
          <w:szCs w:val="20"/>
        </w:rPr>
      </w:pPr>
    </w:p>
    <w:p w14:paraId="0110A3D3" w14:textId="77777777" w:rsidR="002D24F9" w:rsidRPr="00741BF1" w:rsidRDefault="002D24F9" w:rsidP="002D24F9">
      <w:pPr>
        <w:widowControl/>
        <w:ind w:left="360"/>
        <w:jc w:val="both"/>
        <w:rPr>
          <w:rFonts w:ascii="Arial" w:hAnsi="Arial" w:cs="Arial"/>
          <w:color w:val="auto"/>
          <w:sz w:val="20"/>
          <w:szCs w:val="20"/>
        </w:rPr>
      </w:pPr>
    </w:p>
    <w:p w14:paraId="76698BE6" w14:textId="77777777" w:rsidR="002D24F9" w:rsidRPr="00741BF1" w:rsidRDefault="002D24F9" w:rsidP="002D24F9">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Predstavitev presoje posledic na posamezna področja</w:t>
      </w:r>
    </w:p>
    <w:p w14:paraId="4A28E3E0" w14:textId="77777777" w:rsidR="002D24F9" w:rsidRPr="00741BF1" w:rsidRDefault="002D24F9" w:rsidP="002D24F9">
      <w:pPr>
        <w:widowControl/>
        <w:ind w:left="360"/>
        <w:jc w:val="both"/>
        <w:rPr>
          <w:rFonts w:ascii="Arial" w:hAnsi="Arial" w:cs="Arial"/>
          <w:color w:val="auto"/>
          <w:sz w:val="20"/>
          <w:szCs w:val="20"/>
        </w:rPr>
      </w:pPr>
      <w:r w:rsidRPr="00741BF1">
        <w:rPr>
          <w:rFonts w:ascii="Arial" w:hAnsi="Arial" w:cs="Arial"/>
          <w:color w:val="auto"/>
          <w:sz w:val="20"/>
          <w:szCs w:val="20"/>
        </w:rPr>
        <w:t>/</w:t>
      </w:r>
    </w:p>
    <w:p w14:paraId="1DBAEE5B" w14:textId="77777777" w:rsidR="002D24F9" w:rsidRPr="00741BF1" w:rsidRDefault="002D24F9" w:rsidP="002D24F9">
      <w:pPr>
        <w:widowControl/>
        <w:ind w:left="360"/>
        <w:jc w:val="both"/>
        <w:rPr>
          <w:rFonts w:ascii="Arial" w:hAnsi="Arial" w:cs="Arial"/>
          <w:color w:val="auto"/>
          <w:sz w:val="20"/>
          <w:szCs w:val="20"/>
        </w:rPr>
      </w:pPr>
    </w:p>
    <w:p w14:paraId="2756D4B4" w14:textId="77777777" w:rsidR="002D24F9" w:rsidRPr="00741BF1" w:rsidRDefault="002D24F9" w:rsidP="002D24F9">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Izjava o skladnosti predpisa s pravnimi akti Evropske unije in korelacijska tabela</w:t>
      </w:r>
    </w:p>
    <w:p w14:paraId="492AC758" w14:textId="77777777" w:rsidR="002D24F9" w:rsidRPr="00741BF1" w:rsidRDefault="002D24F9" w:rsidP="002D24F9">
      <w:pPr>
        <w:widowControl/>
        <w:overflowPunct w:val="0"/>
        <w:autoSpaceDE w:val="0"/>
        <w:autoSpaceDN w:val="0"/>
        <w:adjustRightInd w:val="0"/>
        <w:ind w:left="720"/>
        <w:jc w:val="both"/>
        <w:textAlignment w:val="baseline"/>
        <w:rPr>
          <w:rFonts w:ascii="Arial" w:hAnsi="Arial" w:cs="Arial"/>
          <w:color w:val="auto"/>
          <w:sz w:val="20"/>
          <w:szCs w:val="20"/>
        </w:rPr>
      </w:pPr>
      <w:r w:rsidRPr="00741BF1">
        <w:rPr>
          <w:rFonts w:ascii="Arial" w:hAnsi="Arial" w:cs="Arial"/>
          <w:color w:val="auto"/>
          <w:sz w:val="20"/>
          <w:szCs w:val="20"/>
        </w:rPr>
        <w:t>/</w:t>
      </w:r>
    </w:p>
    <w:p w14:paraId="092E5F87" w14:textId="77777777" w:rsidR="002D24F9" w:rsidRPr="00741BF1" w:rsidRDefault="002D24F9" w:rsidP="002D24F9">
      <w:pPr>
        <w:widowControl/>
        <w:jc w:val="both"/>
        <w:rPr>
          <w:rFonts w:ascii="Arial" w:hAnsi="Arial" w:cs="Arial"/>
          <w:color w:val="auto"/>
          <w:sz w:val="20"/>
          <w:szCs w:val="20"/>
        </w:rPr>
      </w:pPr>
    </w:p>
    <w:p w14:paraId="53136860" w14:textId="77777777" w:rsidR="002D24F9" w:rsidRPr="00741BF1" w:rsidRDefault="002D24F9" w:rsidP="002D24F9">
      <w:pPr>
        <w:widowControl/>
        <w:jc w:val="both"/>
        <w:rPr>
          <w:rFonts w:ascii="Arial" w:hAnsi="Arial" w:cs="Arial"/>
          <w:color w:val="auto"/>
          <w:sz w:val="20"/>
          <w:szCs w:val="20"/>
        </w:rPr>
      </w:pPr>
      <w:r w:rsidRPr="00741BF1">
        <w:rPr>
          <w:rFonts w:ascii="Arial" w:hAnsi="Arial" w:cs="Arial"/>
          <w:color w:val="auto"/>
          <w:sz w:val="20"/>
          <w:szCs w:val="20"/>
        </w:rPr>
        <w:t>II. VSEBINSKA OBRAZLOŽITEV PREDLAGANIH REŠITEV</w:t>
      </w:r>
    </w:p>
    <w:p w14:paraId="2A981CC5" w14:textId="77777777" w:rsidR="002D24F9" w:rsidRDefault="002D24F9" w:rsidP="002D24F9"/>
    <w:p w14:paraId="289468A4" w14:textId="77777777" w:rsidR="002D24F9" w:rsidRPr="00C04180" w:rsidRDefault="002D24F9" w:rsidP="002D24F9">
      <w:pPr>
        <w:rPr>
          <w:rFonts w:ascii="Arial" w:hAnsi="Arial" w:cs="Arial"/>
          <w:sz w:val="20"/>
          <w:szCs w:val="20"/>
          <w:u w:val="single"/>
        </w:rPr>
      </w:pPr>
      <w:r w:rsidRPr="00C04180">
        <w:rPr>
          <w:rFonts w:ascii="Arial" w:hAnsi="Arial" w:cs="Arial"/>
          <w:sz w:val="20"/>
          <w:szCs w:val="20"/>
          <w:u w:val="single"/>
        </w:rPr>
        <w:t>K 1. členu</w:t>
      </w:r>
    </w:p>
    <w:p w14:paraId="607F2275" w14:textId="77777777" w:rsidR="002D24F9" w:rsidRDefault="002D24F9" w:rsidP="002D24F9">
      <w:pPr>
        <w:widowControl/>
        <w:jc w:val="both"/>
        <w:rPr>
          <w:rFonts w:ascii="Arial" w:hAnsi="Arial" w:cs="Arial"/>
          <w:color w:val="auto"/>
          <w:sz w:val="20"/>
          <w:szCs w:val="20"/>
        </w:rPr>
      </w:pPr>
      <w:r>
        <w:rPr>
          <w:rFonts w:ascii="Arial" w:hAnsi="Arial" w:cs="Arial"/>
          <w:sz w:val="20"/>
          <w:szCs w:val="20"/>
        </w:rPr>
        <w:t>Predlog člena ureja vsebino uredbe, to je določitev pogojev za uporabo javnih sredstev za gradnjo visokozmogljivih fiksnih širokopasovnih omrežij oziroma nadgradnjo ali razširitev obstoječih fiksnih omrežij, gradnjo pasivnih mobilnih omrežij in za spodbujanje povezljivosti v skladu z Uredbo 651/2014/EU. Uvodoma je treba pojasniti, da je</w:t>
      </w:r>
      <w:r w:rsidRPr="00BF45B5">
        <w:rPr>
          <w:rFonts w:ascii="Arial" w:hAnsi="Arial" w:cs="Arial"/>
          <w:color w:val="111111"/>
          <w:sz w:val="20"/>
          <w:szCs w:val="20"/>
        </w:rPr>
        <w:t xml:space="preserve"> </w:t>
      </w:r>
      <w:r>
        <w:rPr>
          <w:rFonts w:ascii="Arial" w:hAnsi="Arial" w:cs="Arial"/>
          <w:color w:val="111111"/>
          <w:sz w:val="20"/>
          <w:szCs w:val="20"/>
        </w:rPr>
        <w:t>z</w:t>
      </w:r>
      <w:r w:rsidRPr="00E85643">
        <w:rPr>
          <w:rFonts w:ascii="Arial" w:hAnsi="Arial" w:cs="Arial"/>
          <w:color w:val="111111"/>
          <w:sz w:val="20"/>
          <w:szCs w:val="20"/>
        </w:rPr>
        <w:t>aradi poenostavitve in pospešitve postopkov odobritve ukrepov državne pomoči Evropska komisija sprejela več uredb o skupinski izjemi, v katerih je opredelila splošne in posebne pogoje za posamezne vrste pomoči, pod katerimi lahko dajalec pomoči dodeli državno pomoč podjetju. Skladnost takšnega ukrepa državne pomoči z zadevno uredbo EU o skupinski izjemi preveri pristojni nacionalni organ, Evropski komisiji pa pošlje povzetek informacij o takem ukrepu in njegovo pravno podlago, na podlagi česar Evropska komisija izda identifikacijsko številko državne pomoči.</w:t>
      </w:r>
      <w:r>
        <w:rPr>
          <w:rFonts w:ascii="Arial" w:hAnsi="Arial" w:cs="Arial"/>
          <w:color w:val="111111"/>
          <w:sz w:val="20"/>
          <w:szCs w:val="20"/>
        </w:rPr>
        <w:t xml:space="preserve"> Uredba 651/2014/EU tako določa izjeme od priglasitve tudi za pomoč za širokopasovno infrastrukturo in za zagotavljanje povezljivosti.</w:t>
      </w:r>
    </w:p>
    <w:p w14:paraId="0859DC44" w14:textId="77777777" w:rsidR="002D24F9" w:rsidRDefault="002D24F9" w:rsidP="002D24F9">
      <w:pPr>
        <w:rPr>
          <w:rFonts w:ascii="Arial" w:hAnsi="Arial" w:cs="Arial"/>
          <w:sz w:val="20"/>
          <w:szCs w:val="20"/>
        </w:rPr>
      </w:pPr>
    </w:p>
    <w:p w14:paraId="7A63D68B" w14:textId="77777777" w:rsidR="002D24F9" w:rsidRPr="00DF6A2C" w:rsidRDefault="002D24F9" w:rsidP="002D24F9">
      <w:pPr>
        <w:rPr>
          <w:rFonts w:ascii="Arial" w:hAnsi="Arial" w:cs="Arial"/>
          <w:sz w:val="20"/>
          <w:szCs w:val="20"/>
          <w:u w:val="single"/>
        </w:rPr>
      </w:pPr>
      <w:r w:rsidRPr="00DF6A2C">
        <w:rPr>
          <w:rFonts w:ascii="Arial" w:hAnsi="Arial" w:cs="Arial"/>
          <w:sz w:val="20"/>
          <w:szCs w:val="20"/>
          <w:u w:val="single"/>
        </w:rPr>
        <w:t>K 2. členu</w:t>
      </w:r>
    </w:p>
    <w:p w14:paraId="632A9B63"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opredeljuje izraze, uporabljene v predlogu uredbe. Glede posameznih izrazov, navedenih v tretjem odstavku tega člena, se predlog uredbe sklicuje na pomen, kot ga določa Uredba 651/2014/EU. Kot je pojasnjeno že v Načrtu razvoja </w:t>
      </w:r>
      <w:proofErr w:type="spellStart"/>
      <w:r>
        <w:rPr>
          <w:rFonts w:ascii="Arial" w:hAnsi="Arial" w:cs="Arial"/>
          <w:sz w:val="20"/>
          <w:szCs w:val="20"/>
        </w:rPr>
        <w:t>gigabitne</w:t>
      </w:r>
      <w:proofErr w:type="spellEnd"/>
      <w:r>
        <w:rPr>
          <w:rFonts w:ascii="Arial" w:hAnsi="Arial" w:cs="Arial"/>
          <w:sz w:val="20"/>
          <w:szCs w:val="20"/>
        </w:rPr>
        <w:t xml:space="preserve"> infrastrukture do leta 2030, so v skladu s sporočilom </w:t>
      </w:r>
    </w:p>
    <w:p w14:paraId="74981FC5" w14:textId="77777777" w:rsidR="002D24F9" w:rsidRDefault="002D24F9" w:rsidP="002D24F9">
      <w:pPr>
        <w:jc w:val="both"/>
        <w:rPr>
          <w:rFonts w:ascii="Arial" w:hAnsi="Arial" w:cs="Arial"/>
          <w:sz w:val="20"/>
          <w:szCs w:val="20"/>
        </w:rPr>
      </w:pPr>
      <w:r w:rsidRPr="00760728">
        <w:rPr>
          <w:rFonts w:ascii="Arial" w:hAnsi="Arial" w:cs="Arial"/>
          <w:sz w:val="20"/>
          <w:szCs w:val="20"/>
        </w:rPr>
        <w:t xml:space="preserve">Evropske komisije </w:t>
      </w:r>
      <w:r>
        <w:rPr>
          <w:rFonts w:ascii="Arial" w:hAnsi="Arial" w:cs="Arial"/>
          <w:sz w:val="20"/>
          <w:szCs w:val="20"/>
        </w:rPr>
        <w:t xml:space="preserve"> z naslovom </w:t>
      </w:r>
      <w:r w:rsidRPr="00760728">
        <w:rPr>
          <w:rFonts w:ascii="Arial" w:hAnsi="Arial" w:cs="Arial"/>
          <w:sz w:val="20"/>
          <w:szCs w:val="20"/>
        </w:rPr>
        <w:t xml:space="preserve">»Povezljivost za konkurenčen enotni digitalni trg – evropski </w:t>
      </w:r>
      <w:proofErr w:type="spellStart"/>
      <w:r w:rsidRPr="00760728">
        <w:rPr>
          <w:rFonts w:ascii="Arial" w:hAnsi="Arial" w:cs="Arial"/>
          <w:sz w:val="20"/>
          <w:szCs w:val="20"/>
        </w:rPr>
        <w:t>gigabitni</w:t>
      </w:r>
      <w:proofErr w:type="spellEnd"/>
      <w:r w:rsidRPr="00760728">
        <w:rPr>
          <w:rFonts w:ascii="Arial" w:hAnsi="Arial" w:cs="Arial"/>
          <w:sz w:val="20"/>
          <w:szCs w:val="20"/>
        </w:rPr>
        <w:t xml:space="preserve"> družbi naproti« glavni spodbujevalci družbeno-gospodarskega razvoja prometna vozlišča, digitalno intenzivna podjetja in glavni izvajalci javnih storitev, to so osnovne in srednje šole, železniške postaje, pristanišča in letališča, stavbe lokalnih organov, univerze, raziskovalna središča, zdravniške ambulante, bolnišnice in stadioni.</w:t>
      </w:r>
    </w:p>
    <w:p w14:paraId="0B07BD9C" w14:textId="77777777" w:rsidR="002D24F9" w:rsidRPr="00760728" w:rsidRDefault="002D24F9" w:rsidP="002D24F9">
      <w:pPr>
        <w:jc w:val="both"/>
        <w:rPr>
          <w:rFonts w:ascii="Arial" w:hAnsi="Arial" w:cs="Arial"/>
          <w:sz w:val="20"/>
          <w:szCs w:val="20"/>
        </w:rPr>
      </w:pPr>
    </w:p>
    <w:p w14:paraId="4301B2A8" w14:textId="77777777" w:rsidR="002D24F9" w:rsidRDefault="002D24F9" w:rsidP="002D24F9">
      <w:pPr>
        <w:jc w:val="both"/>
        <w:rPr>
          <w:rFonts w:ascii="Arial" w:hAnsi="Arial" w:cs="Arial"/>
          <w:sz w:val="20"/>
          <w:szCs w:val="20"/>
        </w:rPr>
      </w:pPr>
      <w:r>
        <w:rPr>
          <w:rFonts w:ascii="Arial" w:hAnsi="Arial" w:cs="Arial"/>
          <w:sz w:val="20"/>
          <w:szCs w:val="20"/>
        </w:rPr>
        <w:t xml:space="preserve">Uredba 651/2014/EU navaja, da je izgradnja fiksnega širokopasovnega omrežja med drugim namenjena za povezavo gospodinjstev, pri čemer izraza »gospodinjstvo« podrobneje ne opredeljuje. Ker Zakon o prijavi prebivališča (Uradni list RS, št. 52/16, 36/21 in 3/22 – </w:t>
      </w:r>
      <w:proofErr w:type="spellStart"/>
      <w:r>
        <w:rPr>
          <w:rFonts w:ascii="Arial" w:hAnsi="Arial" w:cs="Arial"/>
          <w:sz w:val="20"/>
          <w:szCs w:val="20"/>
        </w:rPr>
        <w:t>ZDeb</w:t>
      </w:r>
      <w:proofErr w:type="spellEnd"/>
      <w:r>
        <w:rPr>
          <w:rFonts w:ascii="Arial" w:hAnsi="Arial" w:cs="Arial"/>
          <w:sz w:val="20"/>
          <w:szCs w:val="20"/>
        </w:rPr>
        <w:t>) ne vsebuje več opredelitve gospodinjstva, se za namen te uredbe v drugem odstavku 2. člena opredeljuje, kaj se šteje za gospodinjstvo, in sicer gre za naseljeno stanovanje, to je stanovanje, v katerem je prijavljeno stalno ali začasno prebivališče.</w:t>
      </w:r>
    </w:p>
    <w:p w14:paraId="332FBE95" w14:textId="77777777" w:rsidR="002D24F9" w:rsidRDefault="002D24F9" w:rsidP="002D24F9">
      <w:pPr>
        <w:jc w:val="both"/>
        <w:rPr>
          <w:rFonts w:ascii="Arial" w:hAnsi="Arial" w:cs="Arial"/>
          <w:sz w:val="20"/>
          <w:szCs w:val="20"/>
        </w:rPr>
      </w:pPr>
    </w:p>
    <w:p w14:paraId="49AF3504" w14:textId="77777777" w:rsidR="002D24F9" w:rsidRDefault="002D24F9" w:rsidP="002D24F9">
      <w:pPr>
        <w:jc w:val="both"/>
        <w:rPr>
          <w:rFonts w:ascii="Arial" w:hAnsi="Arial" w:cs="Arial"/>
          <w:sz w:val="20"/>
          <w:szCs w:val="20"/>
        </w:rPr>
      </w:pPr>
      <w:r>
        <w:rPr>
          <w:rFonts w:ascii="Arial" w:hAnsi="Arial" w:cs="Arial"/>
          <w:sz w:val="20"/>
          <w:szCs w:val="20"/>
        </w:rPr>
        <w:t xml:space="preserve">Preostali izrazi uporabljeni v tej uredbi imajo enak pomen, kot je določen v ZEKom-2. </w:t>
      </w:r>
    </w:p>
    <w:p w14:paraId="6191C0F4" w14:textId="77777777" w:rsidR="002D24F9" w:rsidRDefault="002D24F9" w:rsidP="002D24F9">
      <w:pPr>
        <w:rPr>
          <w:rFonts w:ascii="Arial" w:hAnsi="Arial" w:cs="Arial"/>
          <w:sz w:val="20"/>
          <w:szCs w:val="20"/>
        </w:rPr>
      </w:pPr>
    </w:p>
    <w:p w14:paraId="2FA43D10" w14:textId="77777777" w:rsidR="002D24F9" w:rsidRPr="00384415" w:rsidRDefault="002D24F9" w:rsidP="002D24F9">
      <w:pPr>
        <w:rPr>
          <w:rFonts w:ascii="Arial" w:hAnsi="Arial" w:cs="Arial"/>
          <w:sz w:val="20"/>
          <w:szCs w:val="20"/>
          <w:u w:val="single"/>
        </w:rPr>
      </w:pPr>
      <w:r w:rsidRPr="00384415">
        <w:rPr>
          <w:rFonts w:ascii="Arial" w:hAnsi="Arial" w:cs="Arial"/>
          <w:sz w:val="20"/>
          <w:szCs w:val="20"/>
          <w:u w:val="single"/>
        </w:rPr>
        <w:t>K 3. členu</w:t>
      </w:r>
    </w:p>
    <w:p w14:paraId="4AC76248" w14:textId="77777777" w:rsidR="002D24F9" w:rsidRDefault="002D24F9" w:rsidP="002D24F9">
      <w:pPr>
        <w:jc w:val="both"/>
        <w:rPr>
          <w:rFonts w:ascii="Arial" w:hAnsi="Arial" w:cs="Arial"/>
          <w:color w:val="111111"/>
          <w:sz w:val="20"/>
          <w:szCs w:val="20"/>
        </w:rPr>
      </w:pPr>
      <w:r>
        <w:rPr>
          <w:rFonts w:ascii="Arial" w:hAnsi="Arial" w:cs="Arial"/>
          <w:color w:val="111111"/>
          <w:sz w:val="20"/>
          <w:szCs w:val="20"/>
        </w:rPr>
        <w:t xml:space="preserve">V prvem odstavku 4. člena Uredbe 651/2014/EU so določeni pragovi pomoči, do katerih ni potrebna priglasitev Evropski komisiji. Predlog 3. člena uredbe tako določa, za katere namene se lahko po tej uredbi dodeljujejo javna sredstva ter finančne pragove. Javna sredstva se lahko namenijo za gradnjo visokozmogljivih fiksnih širokopasovnih omrežij oziroma nadgradnjo ali razširitev obstoječih fiksnih omrežij, za gradnjo pasivnih mobilnih omrežij 5G, za projekte skupnega interesa na področju vseevropske infrastrukture za digitalno povezljivost ter kot pomoč v obliki shem bonov za povezljivost.  Finančna meja za prve tri namene je 100 milijonov evrov skupnih stroškov na projekt, medtem ko se za pomoč v obliki shem bonov za povezljivost v dvoletnem obdobju brez priglasitve lahko nameni 50 milijonov evrov javnih sredstev na ravni države (seštejejo se morebitne lokalne, regionalne in nacionalne sheme pomoči). </w:t>
      </w:r>
    </w:p>
    <w:p w14:paraId="5E124B55" w14:textId="77777777" w:rsidR="002D24F9" w:rsidRDefault="002D24F9" w:rsidP="002D24F9">
      <w:pPr>
        <w:rPr>
          <w:rFonts w:ascii="Arial" w:hAnsi="Arial" w:cs="Arial"/>
          <w:color w:val="111111"/>
          <w:sz w:val="20"/>
          <w:szCs w:val="20"/>
        </w:rPr>
      </w:pPr>
    </w:p>
    <w:p w14:paraId="7EE0DA49" w14:textId="77777777" w:rsidR="002D24F9" w:rsidRPr="00CD63C8" w:rsidRDefault="002D24F9" w:rsidP="002D24F9">
      <w:pPr>
        <w:rPr>
          <w:rFonts w:ascii="Arial" w:hAnsi="Arial" w:cs="Arial"/>
          <w:color w:val="111111"/>
          <w:sz w:val="20"/>
          <w:szCs w:val="20"/>
          <w:u w:val="single"/>
        </w:rPr>
      </w:pPr>
      <w:r w:rsidRPr="00CD63C8">
        <w:rPr>
          <w:rFonts w:ascii="Arial" w:hAnsi="Arial" w:cs="Arial"/>
          <w:color w:val="111111"/>
          <w:sz w:val="20"/>
          <w:szCs w:val="20"/>
          <w:u w:val="single"/>
        </w:rPr>
        <w:t>K 4.členu</w:t>
      </w:r>
    </w:p>
    <w:p w14:paraId="13231DA1"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določa upravičene vrste naložb in upravičene stroške javnega sofinanciranja gradnje visokozmogljivih fiksnih širokopasovnih omrežij in pasivnih mobilnih omrežij 5G. Pasivno omrežje v skladu z opredelitvijo iz 137. točke 2. člena Uredbe 651/2014/EU pomeni omrežje brez aktivnih elementov, kot so gradbena infrastruktura, cevovodi, kanali, revizijski jaški, vstopni jaški, temna optična vlakna, omarice, napajalniki, antenske naprave, pasivne antene, drogove, stebre in stolpe. Za upravičene se štejejo vsi stroški izgradnje, ne glede na to, ali upravičenec za izvedbo posameznih del najame zunanjega izvajalca ali dela opravi z lastnimi sredstvi oziroma lastnimi zaposlenimi. </w:t>
      </w:r>
    </w:p>
    <w:p w14:paraId="45346DBF" w14:textId="77777777" w:rsidR="002D24F9" w:rsidRDefault="002D24F9" w:rsidP="002D24F9">
      <w:pPr>
        <w:jc w:val="both"/>
        <w:rPr>
          <w:rFonts w:ascii="Arial" w:hAnsi="Arial" w:cs="Arial"/>
          <w:sz w:val="20"/>
          <w:szCs w:val="20"/>
        </w:rPr>
      </w:pPr>
    </w:p>
    <w:p w14:paraId="07632470" w14:textId="21FE2288" w:rsidR="002D24F9" w:rsidRDefault="002D24F9" w:rsidP="002D24F9">
      <w:pPr>
        <w:jc w:val="both"/>
        <w:rPr>
          <w:rFonts w:ascii="Arial" w:hAnsi="Arial" w:cs="Arial"/>
          <w:sz w:val="20"/>
          <w:szCs w:val="20"/>
        </w:rPr>
      </w:pPr>
      <w:r>
        <w:rPr>
          <w:rFonts w:ascii="Arial" w:hAnsi="Arial" w:cs="Arial"/>
          <w:sz w:val="20"/>
          <w:szCs w:val="20"/>
        </w:rPr>
        <w:t xml:space="preserve">Zaradi spodbujanja skupne uporabe obstoječe infrastrukture in omrežij, zmanjševanja stroškov in preprečevanja nepotrebnih posegov v prostor se omogoča, da upravičenec kot upravičene stroške uveljavlja tudi stroške najema ter nakupa obstoječe infrastrukture in omrežij. Na področju elektronskih komunikacij se uporablja tudi institut neodtujljive, neomejene in nepreklicne pravice do uporabe infrastrukture in omrežij, t. i. IRU. </w:t>
      </w:r>
      <w:r w:rsidRPr="00842C44">
        <w:rPr>
          <w:rFonts w:ascii="Arial" w:hAnsi="Arial" w:cs="Arial"/>
          <w:sz w:val="20"/>
          <w:szCs w:val="20"/>
        </w:rPr>
        <w:t xml:space="preserve">IRU je vrsta trajnega pogodbenega </w:t>
      </w:r>
      <w:r>
        <w:rPr>
          <w:rFonts w:ascii="Arial" w:hAnsi="Arial" w:cs="Arial"/>
          <w:sz w:val="20"/>
          <w:szCs w:val="20"/>
        </w:rPr>
        <w:t>dogovora</w:t>
      </w:r>
      <w:r w:rsidRPr="00842C44">
        <w:rPr>
          <w:rFonts w:ascii="Arial" w:hAnsi="Arial" w:cs="Arial"/>
          <w:sz w:val="20"/>
          <w:szCs w:val="20"/>
        </w:rPr>
        <w:t xml:space="preserve"> o telekomunikacijskem najemu, ki ga ni mogoče preklicati, med lastnik</w:t>
      </w:r>
      <w:r>
        <w:rPr>
          <w:rFonts w:ascii="Arial" w:hAnsi="Arial" w:cs="Arial"/>
          <w:sz w:val="20"/>
          <w:szCs w:val="20"/>
        </w:rPr>
        <w:t>om omrežja oziroma infrastrukture ter drugo stranko</w:t>
      </w:r>
      <w:r w:rsidRPr="00842C44">
        <w:rPr>
          <w:rFonts w:ascii="Arial" w:hAnsi="Arial" w:cs="Arial"/>
          <w:sz w:val="20"/>
          <w:szCs w:val="20"/>
        </w:rPr>
        <w:t>.  Stranka kupi pravico do uporabe določene količine zmogljivosti sistema za določeno število let. Pogodbe IRU so skoraj vedno dolgoročne.</w:t>
      </w:r>
      <w:r>
        <w:rPr>
          <w:rFonts w:ascii="Arial" w:hAnsi="Arial" w:cs="Arial"/>
          <w:sz w:val="20"/>
          <w:szCs w:val="20"/>
        </w:rPr>
        <w:t xml:space="preserve"> Glede na navedeno predlog člena predvideva, da se kot upravičen strošek lahko uveljavlja tudi strošek </w:t>
      </w:r>
      <w:r w:rsidR="00931241">
        <w:rPr>
          <w:rFonts w:ascii="Arial" w:hAnsi="Arial" w:cs="Arial"/>
          <w:sz w:val="20"/>
          <w:szCs w:val="20"/>
        </w:rPr>
        <w:t xml:space="preserve">najema in </w:t>
      </w:r>
      <w:r>
        <w:rPr>
          <w:rFonts w:ascii="Arial" w:hAnsi="Arial" w:cs="Arial"/>
          <w:sz w:val="20"/>
          <w:szCs w:val="20"/>
        </w:rPr>
        <w:t xml:space="preserve">IRU, ki je sklenjen za obdobje največ 20 let. V tem primeru se strošek lahko uveljavlja takoj ob predložitvi ustreznega dokazila o plačilu in ne šele naknadno, ko je takšen dogovor v celoti konzumiran. </w:t>
      </w:r>
    </w:p>
    <w:p w14:paraId="01798D52" w14:textId="77777777" w:rsidR="002D24F9" w:rsidRDefault="002D24F9" w:rsidP="002D24F9">
      <w:pPr>
        <w:jc w:val="both"/>
        <w:rPr>
          <w:rFonts w:ascii="Arial" w:hAnsi="Arial" w:cs="Arial"/>
          <w:sz w:val="20"/>
          <w:szCs w:val="20"/>
        </w:rPr>
      </w:pPr>
    </w:p>
    <w:p w14:paraId="2F2F31D8" w14:textId="77777777" w:rsidR="002D24F9" w:rsidRDefault="002D24F9" w:rsidP="002D24F9">
      <w:pPr>
        <w:jc w:val="both"/>
        <w:rPr>
          <w:rFonts w:ascii="Arial" w:hAnsi="Arial" w:cs="Arial"/>
          <w:sz w:val="20"/>
          <w:szCs w:val="20"/>
        </w:rPr>
      </w:pPr>
      <w:r>
        <w:rPr>
          <w:rFonts w:ascii="Arial" w:hAnsi="Arial" w:cs="Arial"/>
          <w:sz w:val="20"/>
          <w:szCs w:val="20"/>
        </w:rPr>
        <w:t xml:space="preserve">Zaradi varovanja javnih sredstev je treba jasno določiti, da se stroški ne smejo dvojno financirati iz različnih virov javnih sredstev. Če bi torej dva različna organa, ki nastopata v vlogi sofinancerja projekta, (npr. ministrstvo in občina) dodelila sredstva za gradnjo omrežij, ne sme priti do dvojnega financiranja za gradnjo omrežij na istem območju. </w:t>
      </w:r>
    </w:p>
    <w:p w14:paraId="40980802" w14:textId="77777777" w:rsidR="002D24F9" w:rsidRDefault="002D24F9" w:rsidP="002D24F9">
      <w:pPr>
        <w:jc w:val="both"/>
        <w:rPr>
          <w:rFonts w:ascii="Arial" w:hAnsi="Arial" w:cs="Arial"/>
          <w:sz w:val="20"/>
          <w:szCs w:val="20"/>
        </w:rPr>
      </w:pPr>
    </w:p>
    <w:p w14:paraId="23780038" w14:textId="77777777" w:rsidR="002D24F9" w:rsidRDefault="002D24F9" w:rsidP="002D24F9">
      <w:pPr>
        <w:jc w:val="both"/>
        <w:rPr>
          <w:rFonts w:ascii="Arial" w:hAnsi="Arial" w:cs="Arial"/>
          <w:sz w:val="20"/>
          <w:szCs w:val="20"/>
        </w:rPr>
      </w:pPr>
      <w:r>
        <w:rPr>
          <w:rFonts w:ascii="Arial" w:hAnsi="Arial" w:cs="Arial"/>
          <w:sz w:val="20"/>
          <w:szCs w:val="20"/>
        </w:rPr>
        <w:t xml:space="preserve">Sofinancira se lahko samo gradnja visokozmogljivih fiksnih širokopasovnih omrežij oziroma nadgradnja ali razširitev obstoječih fiksnih omrežij na območjih, na katerih še ni omrežja, ki bi zanesljivo zagotavljalo hitrosti prenosa najmanj 100 Mb/s v smeri proti uporabniku, oziroma gradnja takšnega omrežja na podlagi informacij iz postopka poizvedovanja po tržnem interesu niti ni predvidena v naslednjih treh letih. </w:t>
      </w:r>
    </w:p>
    <w:p w14:paraId="4DAD2B13" w14:textId="77777777" w:rsidR="002D24F9" w:rsidRDefault="002D24F9" w:rsidP="002D24F9">
      <w:pPr>
        <w:jc w:val="both"/>
        <w:rPr>
          <w:rFonts w:ascii="Arial" w:hAnsi="Arial" w:cs="Arial"/>
          <w:sz w:val="20"/>
          <w:szCs w:val="20"/>
        </w:rPr>
      </w:pPr>
    </w:p>
    <w:p w14:paraId="075A63BA" w14:textId="77777777" w:rsidR="002D24F9" w:rsidRDefault="002D24F9" w:rsidP="002D24F9">
      <w:pPr>
        <w:jc w:val="both"/>
        <w:rPr>
          <w:rFonts w:ascii="Arial" w:hAnsi="Arial" w:cs="Arial"/>
          <w:sz w:val="20"/>
          <w:szCs w:val="20"/>
        </w:rPr>
      </w:pPr>
      <w:r>
        <w:rPr>
          <w:rFonts w:ascii="Arial" w:hAnsi="Arial" w:cs="Arial"/>
          <w:sz w:val="20"/>
          <w:szCs w:val="20"/>
        </w:rPr>
        <w:t xml:space="preserve">Gradnja pasivnih mobilnih omrežij 5G je mogoča le na območjih, na katerih ni mobilnih omrežij oziroma so prisotna le mobilna omrežja, ki lahko podpirajo mobilne storitve do tehnologije največ 3G, ter omrežja tehnologije 4G ali 5G niso načrtovana niti v naslednjih treh letih. </w:t>
      </w:r>
    </w:p>
    <w:p w14:paraId="31B098A9" w14:textId="77777777" w:rsidR="002D24F9" w:rsidRDefault="002D24F9" w:rsidP="002D24F9">
      <w:pPr>
        <w:jc w:val="both"/>
        <w:rPr>
          <w:rFonts w:ascii="Arial" w:hAnsi="Arial" w:cs="Arial"/>
          <w:sz w:val="20"/>
          <w:szCs w:val="20"/>
        </w:rPr>
      </w:pPr>
    </w:p>
    <w:p w14:paraId="5EDD46D0" w14:textId="77777777" w:rsidR="002D24F9" w:rsidRDefault="002D24F9" w:rsidP="002D24F9">
      <w:pPr>
        <w:jc w:val="both"/>
        <w:rPr>
          <w:rFonts w:ascii="Arial" w:hAnsi="Arial" w:cs="Arial"/>
          <w:sz w:val="20"/>
          <w:szCs w:val="20"/>
        </w:rPr>
      </w:pPr>
      <w:r>
        <w:rPr>
          <w:rFonts w:ascii="Arial" w:hAnsi="Arial" w:cs="Arial"/>
          <w:sz w:val="20"/>
          <w:szCs w:val="20"/>
        </w:rPr>
        <w:t xml:space="preserve">Omrežje, gradnjo katerega se sofinancira, mora zagotoviti vsaj podvojitev obstoječih hitrosti prenosa v primerjavi z obstoječimi ali načrtovanimi omrežji, glede katerih je bil izveden postopek poizvedovanja po tržnem interesu, vendar v nobenem primeru ne manj kot zanesljivo zagotavljati hitrosti prenosa proti uporabniku 300 Mb/s in hitrosti prenosa od uporabnika 100 Mb/s. Če se torej izvede kartiranje in poizvedovanje po tržnem interesu pri hitrosti prenosa 100 Mb/s, mora sofinancirano omrežje zagotavljati hitrost prenosa 300 Mb/s, v primeru kartiranja in poizvedovanja o tržnem interesu na 200 Mb/s, pa mora biti zagotovljena hitrost po uporabi javnih sredstev vsaj 400 Mb/s. </w:t>
      </w:r>
    </w:p>
    <w:p w14:paraId="69F274F9" w14:textId="77777777" w:rsidR="002D24F9" w:rsidRDefault="002D24F9" w:rsidP="002D24F9">
      <w:pPr>
        <w:jc w:val="both"/>
        <w:rPr>
          <w:rFonts w:ascii="Arial" w:hAnsi="Arial" w:cs="Arial"/>
          <w:sz w:val="20"/>
          <w:szCs w:val="20"/>
        </w:rPr>
      </w:pPr>
    </w:p>
    <w:p w14:paraId="157E6560" w14:textId="77777777" w:rsidR="002D24F9" w:rsidRDefault="002D24F9" w:rsidP="002D24F9">
      <w:pPr>
        <w:jc w:val="both"/>
        <w:rPr>
          <w:rFonts w:ascii="Arial" w:hAnsi="Arial" w:cs="Arial"/>
          <w:sz w:val="20"/>
          <w:szCs w:val="20"/>
        </w:rPr>
      </w:pPr>
      <w:r>
        <w:rPr>
          <w:rFonts w:ascii="Arial" w:hAnsi="Arial" w:cs="Arial"/>
          <w:sz w:val="20"/>
          <w:szCs w:val="20"/>
        </w:rPr>
        <w:t>Naložb v gradnjo mobilnih omrežij, sofinanciranih z javnimi sredstvi, operaterji ne morejo uveljavljati kot izpolnitev obveznosti glede doseganja pokrivanja, h katerim so se zavezali v okviru javnega razpisa za dodelitev radijskih frekvenc oziroma so jim naložene z odločbami o dodelitvi radijskih frekvenc po teh javnih razpisih.</w:t>
      </w:r>
    </w:p>
    <w:p w14:paraId="2D03E373" w14:textId="77777777" w:rsidR="002D24F9" w:rsidRDefault="002D24F9" w:rsidP="002D24F9">
      <w:pPr>
        <w:jc w:val="both"/>
        <w:rPr>
          <w:rFonts w:ascii="Arial" w:hAnsi="Arial" w:cs="Arial"/>
          <w:sz w:val="20"/>
          <w:szCs w:val="20"/>
        </w:rPr>
      </w:pPr>
    </w:p>
    <w:p w14:paraId="093988E0" w14:textId="77777777" w:rsidR="002D24F9" w:rsidRPr="00382626" w:rsidRDefault="002D24F9" w:rsidP="002D24F9">
      <w:pPr>
        <w:jc w:val="both"/>
        <w:rPr>
          <w:rFonts w:ascii="Arial" w:hAnsi="Arial" w:cs="Arial"/>
          <w:sz w:val="20"/>
          <w:szCs w:val="20"/>
          <w:u w:val="single"/>
        </w:rPr>
      </w:pPr>
      <w:r w:rsidRPr="00382626">
        <w:rPr>
          <w:rFonts w:ascii="Arial" w:hAnsi="Arial" w:cs="Arial"/>
          <w:sz w:val="20"/>
          <w:szCs w:val="20"/>
          <w:u w:val="single"/>
        </w:rPr>
        <w:t>K 5. členu</w:t>
      </w:r>
    </w:p>
    <w:p w14:paraId="7F44A188"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v prvem odstavku določa pogoje za dodelitev javnih sredstev za gradnjo fiksnih visokozmogljivih širokopasovnih omrežij oziroma nadgradnjo ali razširitev obstoječih fiksnih omrežij. Zasnova pogojev izhaja že iz tretjega odstavka 11. člena ZEKom-1 z ustreznimi prilagoditvami glede na ZEKom-2 in Uredbo 651/2014/EU. Način upoštevanja podatkov iz geografskega pregleda je določen v skladu s točko a) četrtega odstavka 52. člena Uredbe 651/2014/EU. </w:t>
      </w:r>
    </w:p>
    <w:p w14:paraId="06F5EC66" w14:textId="77777777" w:rsidR="002D24F9" w:rsidRDefault="002D24F9" w:rsidP="002D24F9">
      <w:pPr>
        <w:jc w:val="both"/>
        <w:rPr>
          <w:rFonts w:ascii="Arial" w:hAnsi="Arial" w:cs="Arial"/>
          <w:sz w:val="20"/>
          <w:szCs w:val="20"/>
        </w:rPr>
      </w:pPr>
    </w:p>
    <w:p w14:paraId="237AC0A0" w14:textId="77777777" w:rsidR="002D24F9" w:rsidRPr="00382626" w:rsidRDefault="002D24F9" w:rsidP="002D24F9">
      <w:pPr>
        <w:jc w:val="both"/>
        <w:rPr>
          <w:rFonts w:ascii="Arial" w:hAnsi="Arial" w:cs="Arial"/>
          <w:sz w:val="20"/>
          <w:szCs w:val="20"/>
          <w:u w:val="single"/>
        </w:rPr>
      </w:pPr>
      <w:r w:rsidRPr="00382626">
        <w:rPr>
          <w:rFonts w:ascii="Arial" w:hAnsi="Arial" w:cs="Arial"/>
          <w:sz w:val="20"/>
          <w:szCs w:val="20"/>
          <w:u w:val="single"/>
        </w:rPr>
        <w:t>K 6. členu</w:t>
      </w:r>
    </w:p>
    <w:p w14:paraId="373C7D1D" w14:textId="77777777" w:rsidR="002D24F9" w:rsidRDefault="002D24F9" w:rsidP="002D24F9">
      <w:pPr>
        <w:jc w:val="both"/>
        <w:rPr>
          <w:rFonts w:ascii="Arial" w:hAnsi="Arial" w:cs="Arial"/>
          <w:sz w:val="20"/>
          <w:szCs w:val="20"/>
        </w:rPr>
      </w:pPr>
      <w:r>
        <w:rPr>
          <w:rFonts w:ascii="Arial" w:hAnsi="Arial" w:cs="Arial"/>
          <w:sz w:val="20"/>
          <w:szCs w:val="20"/>
        </w:rPr>
        <w:t>Predlog člena določa pogoje za dodelitev javnih sredstev za gradnjo mobilnih omrežij 5G na enak način, kot je to določeno v prejšnjem členu za fiksna omrežja. Način upoštevanja podatkov iz geografskega pregleda je opredeljen v skladu s točko a) četrtega odstavka 52.a člena Uredbe 651/2014/EU.</w:t>
      </w:r>
    </w:p>
    <w:p w14:paraId="269883D9" w14:textId="77777777" w:rsidR="002D24F9" w:rsidRDefault="002D24F9" w:rsidP="002D24F9">
      <w:pPr>
        <w:jc w:val="both"/>
        <w:rPr>
          <w:rFonts w:ascii="Arial" w:hAnsi="Arial" w:cs="Arial"/>
          <w:sz w:val="20"/>
          <w:szCs w:val="20"/>
        </w:rPr>
      </w:pPr>
    </w:p>
    <w:p w14:paraId="4406EC28" w14:textId="77777777" w:rsidR="002D24F9" w:rsidRPr="00382626" w:rsidRDefault="002D24F9" w:rsidP="002D24F9">
      <w:pPr>
        <w:jc w:val="both"/>
        <w:rPr>
          <w:rFonts w:ascii="Arial" w:hAnsi="Arial" w:cs="Arial"/>
          <w:sz w:val="20"/>
          <w:szCs w:val="20"/>
          <w:u w:val="single"/>
        </w:rPr>
      </w:pPr>
      <w:r w:rsidRPr="00382626">
        <w:rPr>
          <w:rFonts w:ascii="Arial" w:hAnsi="Arial" w:cs="Arial"/>
          <w:sz w:val="20"/>
          <w:szCs w:val="20"/>
          <w:u w:val="single"/>
        </w:rPr>
        <w:t>K 7. členu</w:t>
      </w:r>
    </w:p>
    <w:p w14:paraId="589E8994" w14:textId="77777777" w:rsidR="002D24F9" w:rsidRDefault="002D24F9" w:rsidP="002D24F9">
      <w:pPr>
        <w:jc w:val="both"/>
        <w:rPr>
          <w:rFonts w:ascii="Arial" w:hAnsi="Arial" w:cs="Arial"/>
          <w:sz w:val="20"/>
          <w:szCs w:val="20"/>
        </w:rPr>
      </w:pPr>
      <w:r>
        <w:rPr>
          <w:rFonts w:ascii="Arial" w:hAnsi="Arial" w:cs="Arial"/>
          <w:sz w:val="20"/>
          <w:szCs w:val="20"/>
        </w:rPr>
        <w:t xml:space="preserve">Uredba 651/2014/EU v 52. in 52.a členu določa obveznost izvedbe javnega posvetovanja o glavnih značilnostih načrtovanega ukrepa za dodeljevanje javnih sredstev za gradnjo fiksnih visokozmogljivih širokopasovnih omrežij in mobilnih 5G omrežij. Navedeno pomeni, da mora sofinancer projekta pred objavo javnega razpisa za dodelitev javnih sredstev izvesti javno posvetovanje, ki ne sme biti krajše od 30 dni. V okviru javnega posvetovanja sofinancer projekta objavi glavne značilnosti ukrepa, seznam geografskih ciljnih območij, pripravljenih na podlagi kartiranja, in rezultate postopka poizvedovanja po tržnem interesu. V okviru javnega posvetovanja zainteresirana javnost lahko poda pripombe k načrtovanemu ukrepu in poda obrazložene nove informacije glede obstoječih omrežij. Podane informacije znotraj javnega posvetovanja ne pomenijo obveznosti ponovne izvedbe postopka poizvedovanja po tržnem interesu. Javno posvetovanje se objavi na spletnih straneh sofinancerja projekta, povezavo na javno posvetovanje pa objavi tudi Agencija za komunikacijska omrežja in storitve Republike Slovenije (v nadaljnjem besedilu: agencija) na svojih spletnih straneh (z namenom, da se zagotovi dostopnost vseh informacij na enem mestu – enako v skladu s četrtim odstavkom 269. člena ZEKom-2 velja za javna posvetovanja državnih organov o osnutkih predpisov in strateških dokumentov). Ob tem je sicer treba pojasniti, da postopka javnega posvetovanja na podlagi te uredbe ne gre enačiti s postopkom javnega posvetovanja po 269. členu ZEKom-2.  </w:t>
      </w:r>
    </w:p>
    <w:p w14:paraId="5510E4CE" w14:textId="77777777" w:rsidR="002D24F9" w:rsidRDefault="002D24F9" w:rsidP="002D24F9">
      <w:pPr>
        <w:pStyle w:val="Pripombabesedilo"/>
        <w:jc w:val="both"/>
      </w:pPr>
    </w:p>
    <w:p w14:paraId="04269E36" w14:textId="77777777" w:rsidR="002D24F9" w:rsidRPr="00382626" w:rsidRDefault="002D24F9" w:rsidP="002D24F9">
      <w:pPr>
        <w:pStyle w:val="Pripombabesedilo"/>
        <w:jc w:val="both"/>
        <w:rPr>
          <w:rFonts w:ascii="Arial" w:hAnsi="Arial" w:cs="Arial"/>
          <w:u w:val="single"/>
        </w:rPr>
      </w:pPr>
      <w:r w:rsidRPr="00382626">
        <w:rPr>
          <w:rFonts w:ascii="Arial" w:hAnsi="Arial" w:cs="Arial"/>
          <w:u w:val="single"/>
        </w:rPr>
        <w:t>K 8. členu</w:t>
      </w:r>
    </w:p>
    <w:p w14:paraId="58903C42" w14:textId="77777777" w:rsidR="002D24F9" w:rsidRDefault="002D24F9" w:rsidP="002D24F9">
      <w:pPr>
        <w:pStyle w:val="Pripombabesedilo"/>
        <w:jc w:val="both"/>
        <w:rPr>
          <w:rFonts w:ascii="Arial" w:hAnsi="Arial" w:cs="Arial"/>
        </w:rPr>
      </w:pPr>
      <w:r>
        <w:rPr>
          <w:rFonts w:ascii="Arial" w:hAnsi="Arial" w:cs="Arial"/>
        </w:rPr>
        <w:t xml:space="preserve">Predlog člena določa postopek za dodelitev javnih sredstev. Javna sredstva se dodeljujejo v skladu s predpisi o javnih financah, in sicer na podlagi preglednega, odprtega, </w:t>
      </w:r>
      <w:proofErr w:type="spellStart"/>
      <w:r>
        <w:rPr>
          <w:rFonts w:ascii="Arial" w:hAnsi="Arial" w:cs="Arial"/>
        </w:rPr>
        <w:t>nediskriminacijskega</w:t>
      </w:r>
      <w:proofErr w:type="spellEnd"/>
      <w:r>
        <w:rPr>
          <w:rFonts w:ascii="Arial" w:hAnsi="Arial" w:cs="Arial"/>
        </w:rPr>
        <w:t xml:space="preserve"> in konkurenčnega postopka. Kot prijavitelji lahko nastopajo operaterji, torej fizične in pravne osebe, ki so agenciji sporočile namero o zagotavljanju javnih komunikacijskih omrežij oziroma izvajanju javnih komunikacijskih storitev. Merila morajo biti določena vnaprej, pri čemer je sofinancer projekta zavezan, da v primeru, da dobi več ponudb podobne kakovosti, izbere ponudbo, za katero se zahteva nižji znesek državne pomoči. Pri tem mora biti spoštovano načelo tehnološke nevtralnosti. </w:t>
      </w:r>
    </w:p>
    <w:p w14:paraId="3064841F" w14:textId="77777777" w:rsidR="002D24F9" w:rsidRDefault="002D24F9" w:rsidP="002D24F9">
      <w:pPr>
        <w:pStyle w:val="Pripombabesedilo"/>
        <w:rPr>
          <w:rFonts w:ascii="Arial" w:hAnsi="Arial" w:cs="Arial"/>
        </w:rPr>
      </w:pPr>
    </w:p>
    <w:p w14:paraId="1B2D726E" w14:textId="77777777" w:rsidR="002D24F9" w:rsidRDefault="002D24F9" w:rsidP="002D24F9">
      <w:pPr>
        <w:pStyle w:val="Pripombabesedilo"/>
        <w:jc w:val="both"/>
        <w:rPr>
          <w:rFonts w:ascii="Arial" w:hAnsi="Arial" w:cs="Arial"/>
        </w:rPr>
      </w:pPr>
      <w:r>
        <w:rPr>
          <w:rFonts w:ascii="Arial" w:hAnsi="Arial" w:cs="Arial"/>
        </w:rPr>
        <w:t xml:space="preserve">Zahteve, ki jih mora izpolnjevati projekt, ki so mu dodeljena javna sredstva, so opredeljene v skladu s petim odstavkom 52. člena in šestim odstavkom 52.a člena Uredbe 651/2014/EU. </w:t>
      </w:r>
    </w:p>
    <w:p w14:paraId="398B9F48" w14:textId="77777777" w:rsidR="002D24F9" w:rsidRDefault="002D24F9" w:rsidP="002D24F9">
      <w:pPr>
        <w:pStyle w:val="Pripombabesedilo"/>
        <w:rPr>
          <w:rFonts w:ascii="Arial" w:hAnsi="Arial" w:cs="Arial"/>
        </w:rPr>
      </w:pPr>
    </w:p>
    <w:p w14:paraId="3C6A6546" w14:textId="77777777" w:rsidR="002D24F9" w:rsidRPr="00382626" w:rsidRDefault="002D24F9" w:rsidP="002D24F9">
      <w:pPr>
        <w:pStyle w:val="Pripombabesedilo"/>
        <w:rPr>
          <w:rFonts w:ascii="Arial" w:hAnsi="Arial" w:cs="Arial"/>
          <w:u w:val="single"/>
        </w:rPr>
      </w:pPr>
      <w:r w:rsidRPr="00382626">
        <w:rPr>
          <w:rFonts w:ascii="Arial" w:hAnsi="Arial" w:cs="Arial"/>
          <w:u w:val="single"/>
        </w:rPr>
        <w:t>K 9. členu</w:t>
      </w:r>
    </w:p>
    <w:p w14:paraId="58BBF948" w14:textId="77777777" w:rsidR="002D24F9" w:rsidRPr="00382626" w:rsidRDefault="002D24F9" w:rsidP="002D24F9">
      <w:pPr>
        <w:pStyle w:val="Pripombabesedilo"/>
        <w:rPr>
          <w:rFonts w:ascii="Arial" w:hAnsi="Arial" w:cs="Arial"/>
        </w:rPr>
      </w:pPr>
      <w:r>
        <w:rPr>
          <w:rFonts w:ascii="Arial" w:hAnsi="Arial" w:cs="Arial"/>
        </w:rPr>
        <w:t xml:space="preserve">Predlog člena na enak način kot prej veljavni četrti odstavek 11. člena ZEKom-1 določa primere, v katerih operater ni upravičen do javnih sredstev. </w:t>
      </w:r>
    </w:p>
    <w:p w14:paraId="3E572A9B" w14:textId="77777777" w:rsidR="002D24F9" w:rsidRDefault="002D24F9" w:rsidP="002D24F9">
      <w:pPr>
        <w:rPr>
          <w:rFonts w:ascii="Arial" w:hAnsi="Arial" w:cs="Arial"/>
          <w:sz w:val="20"/>
          <w:szCs w:val="20"/>
        </w:rPr>
      </w:pPr>
    </w:p>
    <w:p w14:paraId="310A41EB" w14:textId="77777777" w:rsidR="002D24F9" w:rsidRPr="00382626" w:rsidRDefault="002D24F9" w:rsidP="002D24F9">
      <w:pPr>
        <w:rPr>
          <w:rFonts w:ascii="Arial" w:hAnsi="Arial" w:cs="Arial"/>
          <w:sz w:val="20"/>
          <w:szCs w:val="20"/>
          <w:u w:val="single"/>
        </w:rPr>
      </w:pPr>
      <w:r w:rsidRPr="00382626">
        <w:rPr>
          <w:rFonts w:ascii="Arial" w:hAnsi="Arial" w:cs="Arial"/>
          <w:sz w:val="20"/>
          <w:szCs w:val="20"/>
          <w:u w:val="single"/>
        </w:rPr>
        <w:t>K 10. člen</w:t>
      </w:r>
    </w:p>
    <w:p w14:paraId="718FA464"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določa minimalni nabor podatkov, ki jih mora vsebovati vloga operaterja, ki kandidira za sofinanciranje projekta. Podatki iz 1. do 6. točke so prevzeti iz sedmega odstavka 11. člena ZEKom-1, v 7. točki pa je dodano soglasje operaterja, da sofinancer pridobi podatke o izpolnjevanju pogojev iz 9. člena uredbe iz javnih evidenc. Vlagateljem tako ni treba predložiti vseh dokazil, temveč izpolnjevanje pogojev na podlagi njihovega soglasja preveri sofinancer projekta.  </w:t>
      </w:r>
    </w:p>
    <w:p w14:paraId="2EA2903B" w14:textId="77777777" w:rsidR="002D24F9" w:rsidRPr="001E1F01" w:rsidRDefault="002D24F9" w:rsidP="002D24F9">
      <w:pPr>
        <w:rPr>
          <w:rFonts w:ascii="Arial" w:hAnsi="Arial" w:cs="Arial"/>
          <w:sz w:val="20"/>
          <w:szCs w:val="20"/>
          <w:u w:val="single"/>
        </w:rPr>
      </w:pPr>
    </w:p>
    <w:p w14:paraId="2D8403AC" w14:textId="77777777" w:rsidR="002D24F9" w:rsidRPr="001E1F01" w:rsidRDefault="002D24F9" w:rsidP="002D24F9">
      <w:pPr>
        <w:rPr>
          <w:rFonts w:ascii="Arial" w:hAnsi="Arial" w:cs="Arial"/>
          <w:sz w:val="20"/>
          <w:szCs w:val="20"/>
          <w:u w:val="single"/>
        </w:rPr>
      </w:pPr>
      <w:r w:rsidRPr="001E1F01">
        <w:rPr>
          <w:rFonts w:ascii="Arial" w:hAnsi="Arial" w:cs="Arial"/>
          <w:sz w:val="20"/>
          <w:szCs w:val="20"/>
          <w:u w:val="single"/>
        </w:rPr>
        <w:t>K 11. člen</w:t>
      </w:r>
    </w:p>
    <w:p w14:paraId="3C8DA7F7" w14:textId="77777777" w:rsidR="002D24F9" w:rsidRDefault="002D24F9" w:rsidP="002D24F9">
      <w:pPr>
        <w:jc w:val="both"/>
        <w:rPr>
          <w:rFonts w:ascii="Arial" w:hAnsi="Arial" w:cs="Arial"/>
          <w:sz w:val="20"/>
          <w:szCs w:val="20"/>
        </w:rPr>
      </w:pPr>
      <w:r>
        <w:rPr>
          <w:rFonts w:ascii="Arial" w:hAnsi="Arial" w:cs="Arial"/>
          <w:sz w:val="20"/>
          <w:szCs w:val="20"/>
        </w:rPr>
        <w:t>Omrežja, grajena z javnimi sredstvi, morajo biti odprta, kar pomeni, da se omogoči dostop tudi drugim zainteresiranim operaterjem. Cene veleprodajnega dostopa se določijo v skladu z osmim odstavkom 52. člena in devetim odstavkom 52.a člena Uredbe 651/2014/EU.</w:t>
      </w:r>
    </w:p>
    <w:p w14:paraId="21717757" w14:textId="77777777" w:rsidR="002D24F9" w:rsidRDefault="002D24F9" w:rsidP="002D24F9">
      <w:pPr>
        <w:rPr>
          <w:rFonts w:ascii="Arial" w:hAnsi="Arial" w:cs="Arial"/>
          <w:sz w:val="20"/>
          <w:szCs w:val="20"/>
        </w:rPr>
      </w:pPr>
    </w:p>
    <w:p w14:paraId="18FBF875" w14:textId="77777777" w:rsidR="002D24F9" w:rsidRPr="001E1F01" w:rsidRDefault="002D24F9" w:rsidP="002D24F9">
      <w:pPr>
        <w:rPr>
          <w:rFonts w:ascii="Arial" w:hAnsi="Arial" w:cs="Arial"/>
          <w:sz w:val="20"/>
          <w:szCs w:val="20"/>
          <w:u w:val="single"/>
        </w:rPr>
      </w:pPr>
      <w:r w:rsidRPr="001E1F01">
        <w:rPr>
          <w:rFonts w:ascii="Arial" w:hAnsi="Arial" w:cs="Arial"/>
          <w:sz w:val="20"/>
          <w:szCs w:val="20"/>
          <w:u w:val="single"/>
        </w:rPr>
        <w:t>K 12. členu</w:t>
      </w:r>
    </w:p>
    <w:p w14:paraId="15776EA8" w14:textId="77777777" w:rsidR="002D24F9" w:rsidRDefault="002D24F9" w:rsidP="002D24F9">
      <w:pPr>
        <w:jc w:val="both"/>
        <w:rPr>
          <w:rFonts w:ascii="Arial" w:hAnsi="Arial" w:cs="Arial"/>
          <w:sz w:val="20"/>
          <w:szCs w:val="20"/>
        </w:rPr>
      </w:pPr>
      <w:r>
        <w:rPr>
          <w:rFonts w:ascii="Arial" w:hAnsi="Arial" w:cs="Arial"/>
          <w:sz w:val="20"/>
          <w:szCs w:val="20"/>
        </w:rPr>
        <w:t xml:space="preserve">Deveti odstavek 52. člena in deseti odstavek 52.a člena Uredbe 651/2014/EU določata obveznost držav članic, da vzpostavijo mehanizem za spremljanje in vračilo sredstev za primer, ko znesek dodeljene pomoči za projekt presega 10 milijonov evrov. </w:t>
      </w:r>
      <w:r w:rsidRPr="002B7D3E">
        <w:rPr>
          <w:rFonts w:ascii="Arial" w:hAnsi="Arial" w:cs="Arial"/>
          <w:sz w:val="20"/>
          <w:szCs w:val="20"/>
        </w:rPr>
        <w:t xml:space="preserve">Predlog člena </w:t>
      </w:r>
      <w:r>
        <w:rPr>
          <w:rFonts w:ascii="Arial" w:hAnsi="Arial" w:cs="Arial"/>
          <w:sz w:val="20"/>
          <w:szCs w:val="20"/>
        </w:rPr>
        <w:t>p</w:t>
      </w:r>
      <w:r w:rsidRPr="002B7D3E">
        <w:rPr>
          <w:rFonts w:ascii="Arial" w:hAnsi="Arial" w:cs="Arial"/>
          <w:sz w:val="20"/>
          <w:szCs w:val="20"/>
        </w:rPr>
        <w:t>odrobneje opredelj</w:t>
      </w:r>
      <w:r>
        <w:rPr>
          <w:rFonts w:ascii="Arial" w:hAnsi="Arial" w:cs="Arial"/>
          <w:sz w:val="20"/>
          <w:szCs w:val="20"/>
        </w:rPr>
        <w:t>uje</w:t>
      </w:r>
      <w:r w:rsidRPr="002B7D3E">
        <w:rPr>
          <w:rFonts w:ascii="Arial" w:hAnsi="Arial" w:cs="Arial"/>
          <w:sz w:val="20"/>
          <w:szCs w:val="20"/>
        </w:rPr>
        <w:t xml:space="preserve"> mehanizem za spremljanje in vračilo sredstev, če se na sofinanciranem omrežju ustvari dodatni čisti dobiček. V tem primeru in tudi za vsa druga, </w:t>
      </w:r>
      <w:r w:rsidRPr="002B7D3E">
        <w:rPr>
          <w:rFonts w:ascii="Arial" w:hAnsi="Arial" w:cs="Arial"/>
          <w:sz w:val="20"/>
          <w:szCs w:val="20"/>
          <w:lang w:val="x-none"/>
        </w:rPr>
        <w:t>naknadno ugotovljena neupravičena izplačil</w:t>
      </w:r>
      <w:r w:rsidRPr="002B7D3E">
        <w:rPr>
          <w:rFonts w:ascii="Arial" w:hAnsi="Arial" w:cs="Arial"/>
          <w:sz w:val="20"/>
          <w:szCs w:val="20"/>
        </w:rPr>
        <w:t>a</w:t>
      </w:r>
      <w:r w:rsidRPr="002B7D3E">
        <w:rPr>
          <w:rFonts w:ascii="Arial" w:hAnsi="Arial" w:cs="Arial"/>
          <w:sz w:val="20"/>
          <w:szCs w:val="20"/>
          <w:lang w:val="x-none"/>
        </w:rPr>
        <w:t xml:space="preserve"> </w:t>
      </w:r>
      <w:r w:rsidRPr="002B7D3E">
        <w:rPr>
          <w:rFonts w:ascii="Arial" w:hAnsi="Arial" w:cs="Arial"/>
          <w:sz w:val="20"/>
          <w:szCs w:val="20"/>
        </w:rPr>
        <w:t>operaterju sofinanciranega omrežja, se uporablja določba Zakona o javnih financah, ki ureja vračila v proračun</w:t>
      </w:r>
      <w:r>
        <w:rPr>
          <w:rFonts w:ascii="Arial" w:hAnsi="Arial" w:cs="Arial"/>
          <w:sz w:val="20"/>
          <w:szCs w:val="20"/>
        </w:rPr>
        <w:t>. Vsebina člena je povzeta po devetem odstavku 11. člena ZEKom-1.</w:t>
      </w:r>
    </w:p>
    <w:p w14:paraId="21DCE7D1" w14:textId="77777777" w:rsidR="002D24F9" w:rsidRDefault="002D24F9" w:rsidP="002D24F9">
      <w:pPr>
        <w:rPr>
          <w:rFonts w:ascii="Arial" w:hAnsi="Arial" w:cs="Arial"/>
          <w:sz w:val="20"/>
          <w:szCs w:val="20"/>
        </w:rPr>
      </w:pPr>
    </w:p>
    <w:p w14:paraId="32B60D06" w14:textId="77777777" w:rsidR="002D24F9" w:rsidRPr="001E1F01" w:rsidRDefault="002D24F9" w:rsidP="002D24F9">
      <w:pPr>
        <w:rPr>
          <w:rFonts w:ascii="Arial" w:hAnsi="Arial" w:cs="Arial"/>
          <w:sz w:val="20"/>
          <w:szCs w:val="20"/>
          <w:u w:val="single"/>
        </w:rPr>
      </w:pPr>
      <w:r w:rsidRPr="001E1F01">
        <w:rPr>
          <w:rFonts w:ascii="Arial" w:hAnsi="Arial" w:cs="Arial"/>
          <w:sz w:val="20"/>
          <w:szCs w:val="20"/>
          <w:u w:val="single"/>
        </w:rPr>
        <w:t>K 13. členu</w:t>
      </w:r>
    </w:p>
    <w:p w14:paraId="0D1E7FB1"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določa pogoje za dodelitev javnih sredstev za projekte skupnega interesa na področju vseevropske infrastrukture za digitalno povezljivost, ki so financirani na podlagi Uredbe (EU) 2021/1153 Evropskega parlamenta in Sveta z dne 7. julija 2021 o vzpostavitvi instrumenta za povezovanje Evrope ter razveljavitvi uredb (EU) št. 1316/2013 in (EU) št. 283/2014. Pogoji so povzeti po 52.b členu Uredbe 651/2014/EU. </w:t>
      </w:r>
    </w:p>
    <w:p w14:paraId="66155AFA" w14:textId="77777777" w:rsidR="002D24F9" w:rsidRDefault="002D24F9" w:rsidP="002D24F9">
      <w:pPr>
        <w:rPr>
          <w:rFonts w:ascii="Arial" w:hAnsi="Arial" w:cs="Arial"/>
          <w:sz w:val="20"/>
          <w:szCs w:val="20"/>
        </w:rPr>
      </w:pPr>
    </w:p>
    <w:p w14:paraId="5C501311" w14:textId="77777777" w:rsidR="002D24F9" w:rsidRPr="001E1F01" w:rsidRDefault="002D24F9" w:rsidP="002D24F9">
      <w:pPr>
        <w:rPr>
          <w:rFonts w:ascii="Arial" w:hAnsi="Arial" w:cs="Arial"/>
          <w:sz w:val="20"/>
          <w:szCs w:val="20"/>
          <w:u w:val="single"/>
        </w:rPr>
      </w:pPr>
      <w:r w:rsidRPr="001E1F01">
        <w:rPr>
          <w:rFonts w:ascii="Arial" w:hAnsi="Arial" w:cs="Arial"/>
          <w:sz w:val="20"/>
          <w:szCs w:val="20"/>
          <w:u w:val="single"/>
        </w:rPr>
        <w:t>K 14. členu</w:t>
      </w:r>
    </w:p>
    <w:p w14:paraId="06F862BF" w14:textId="77777777" w:rsidR="002D24F9" w:rsidRDefault="002D24F9" w:rsidP="002D24F9">
      <w:pPr>
        <w:jc w:val="both"/>
        <w:rPr>
          <w:rFonts w:ascii="Arial" w:hAnsi="Arial" w:cs="Arial"/>
          <w:sz w:val="20"/>
          <w:szCs w:val="20"/>
        </w:rPr>
      </w:pPr>
      <w:r>
        <w:rPr>
          <w:rFonts w:ascii="Arial" w:hAnsi="Arial" w:cs="Arial"/>
          <w:sz w:val="20"/>
          <w:szCs w:val="20"/>
        </w:rPr>
        <w:t xml:space="preserve">Uredba 651/2014/EU v 52.c členu vzpostavlja možnost, da se potrošnikom zagotovi pomoč v obliki shem bonov za povezljivost, z namenom, da se olajša delo na daljavo ter storitve spletnega izobraževanja ali usposabljanja. Tovrstna pomoč je pod določenimi pogoji izvzeta iz obveznosti priglasitve, da bi se na ta način pripomoglo k premostitvi digitalnega razkoraka na področjih, kjer trg ne deluje, in hkrati omejilo tveganje izkrivljanja konkurence in </w:t>
      </w:r>
      <w:proofErr w:type="spellStart"/>
      <w:r>
        <w:rPr>
          <w:rFonts w:ascii="Arial" w:hAnsi="Arial" w:cs="Arial"/>
          <w:sz w:val="20"/>
          <w:szCs w:val="20"/>
        </w:rPr>
        <w:t>izrinjanja</w:t>
      </w:r>
      <w:proofErr w:type="spellEnd"/>
      <w:r>
        <w:rPr>
          <w:rFonts w:ascii="Arial" w:hAnsi="Arial" w:cs="Arial"/>
          <w:sz w:val="20"/>
          <w:szCs w:val="20"/>
        </w:rPr>
        <w:t xml:space="preserve"> zasebnih naložb. </w:t>
      </w:r>
    </w:p>
    <w:p w14:paraId="01F0FEA0" w14:textId="77777777" w:rsidR="002D24F9" w:rsidRDefault="002D24F9" w:rsidP="002D24F9">
      <w:pPr>
        <w:jc w:val="both"/>
        <w:rPr>
          <w:rFonts w:ascii="Arial" w:hAnsi="Arial" w:cs="Arial"/>
          <w:sz w:val="20"/>
          <w:szCs w:val="20"/>
        </w:rPr>
      </w:pPr>
    </w:p>
    <w:p w14:paraId="1564ED4F" w14:textId="77777777" w:rsidR="002D24F9" w:rsidRDefault="002D24F9" w:rsidP="002D24F9">
      <w:pPr>
        <w:jc w:val="both"/>
        <w:rPr>
          <w:rFonts w:ascii="Arial" w:hAnsi="Arial" w:cs="Arial"/>
          <w:sz w:val="20"/>
          <w:szCs w:val="20"/>
        </w:rPr>
      </w:pPr>
      <w:r>
        <w:rPr>
          <w:rFonts w:ascii="Arial" w:hAnsi="Arial" w:cs="Arial"/>
          <w:sz w:val="20"/>
          <w:szCs w:val="20"/>
        </w:rPr>
        <w:t xml:space="preserve">Bone za povezljivost lahko uveljavljajo potrošniki pri operaterjih elektronskih komunikacij, če z njimi sklenejo novo pogodbo za storitev dostopa do interneta s hitrostjo prenosa najmanj 100 Mb/s oziroma nadgradijo obstoječo naročnino (ki ni zagotavljala hitrosti prenosa vsaj 100 Mb/s) na storitev, ki zagotavlja hitrost prenos najmanj 100 Mb/s. </w:t>
      </w:r>
    </w:p>
    <w:p w14:paraId="5BF0B77B" w14:textId="77777777" w:rsidR="002D24F9" w:rsidRDefault="002D24F9" w:rsidP="002D24F9">
      <w:pPr>
        <w:rPr>
          <w:rFonts w:ascii="Arial" w:hAnsi="Arial" w:cs="Arial"/>
          <w:sz w:val="20"/>
          <w:szCs w:val="20"/>
        </w:rPr>
      </w:pPr>
    </w:p>
    <w:p w14:paraId="3CBBDAFA" w14:textId="77777777" w:rsidR="002D24F9" w:rsidRPr="001E1F01" w:rsidRDefault="002D24F9" w:rsidP="002D24F9">
      <w:pPr>
        <w:rPr>
          <w:rFonts w:ascii="Arial" w:hAnsi="Arial" w:cs="Arial"/>
          <w:sz w:val="20"/>
          <w:szCs w:val="20"/>
          <w:u w:val="single"/>
        </w:rPr>
      </w:pPr>
      <w:r w:rsidRPr="001E1F01">
        <w:rPr>
          <w:rFonts w:ascii="Arial" w:hAnsi="Arial" w:cs="Arial"/>
          <w:sz w:val="20"/>
          <w:szCs w:val="20"/>
          <w:u w:val="single"/>
        </w:rPr>
        <w:t>K 15. členu</w:t>
      </w:r>
    </w:p>
    <w:p w14:paraId="0DCC74E0"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predvideva, da se javna sredstva, namenjena spodbujanju povezljivosti, izplačajo operaterju, s katerim ima potrošnik sklenjeno pogodbo za zagotavljanje dostopa do interneta s hitrostjo najmanj 100 Mb/s, operater pa bo nato znesek prejetih javnih sredstev potrošniku odštel od višine računa. Sofinancira se lahko 50 odstotkov stroškov za vzpostavitev storitve širokopasovnega dostopa do interneta in 50 odstotkov stroškov mesečne naročnine na storitev širokopasovnega dostopa do interneta. </w:t>
      </w:r>
    </w:p>
    <w:p w14:paraId="77AC76DC" w14:textId="77777777" w:rsidR="002D24F9" w:rsidRPr="00DC2B5B" w:rsidRDefault="002D24F9" w:rsidP="002D24F9">
      <w:pPr>
        <w:rPr>
          <w:rFonts w:ascii="Arial" w:hAnsi="Arial" w:cs="Arial"/>
          <w:sz w:val="20"/>
          <w:szCs w:val="20"/>
          <w:u w:val="single"/>
        </w:rPr>
      </w:pPr>
    </w:p>
    <w:p w14:paraId="2E58CCAF" w14:textId="77777777" w:rsidR="002D24F9" w:rsidRPr="00DC2B5B" w:rsidRDefault="002D24F9" w:rsidP="002D24F9">
      <w:pPr>
        <w:rPr>
          <w:rFonts w:ascii="Arial" w:hAnsi="Arial" w:cs="Arial"/>
          <w:sz w:val="20"/>
          <w:szCs w:val="20"/>
          <w:u w:val="single"/>
        </w:rPr>
      </w:pPr>
      <w:r w:rsidRPr="00DC2B5B">
        <w:rPr>
          <w:rFonts w:ascii="Arial" w:hAnsi="Arial" w:cs="Arial"/>
          <w:sz w:val="20"/>
          <w:szCs w:val="20"/>
          <w:u w:val="single"/>
        </w:rPr>
        <w:t>K 16. členu</w:t>
      </w:r>
    </w:p>
    <w:p w14:paraId="1FB12BAB" w14:textId="77777777" w:rsidR="002D24F9" w:rsidRPr="002B7D3E" w:rsidRDefault="002D24F9" w:rsidP="002D24F9">
      <w:pPr>
        <w:jc w:val="both"/>
        <w:rPr>
          <w:rFonts w:ascii="Arial" w:hAnsi="Arial" w:cs="Arial"/>
          <w:sz w:val="20"/>
          <w:szCs w:val="20"/>
        </w:rPr>
      </w:pPr>
      <w:r>
        <w:rPr>
          <w:rFonts w:ascii="Arial" w:hAnsi="Arial" w:cs="Arial"/>
          <w:sz w:val="20"/>
          <w:szCs w:val="20"/>
        </w:rPr>
        <w:t xml:space="preserve">Javna sredstva za spodbujanje povezljivosti se lahko dodelijo le na območjih, na katerih glede na podatke iz geografskega pregleda že obstaja vsaj eno omrežje, ki ves čas omogoča zanesljivo zagotavljanje hitrosti prenosa najmanj 100 Mb/s proti uporabniku. Operaterji, ki imajo na določenem območju takšno omrežje, morajo imeti na podlagi odprtih, preglednih in </w:t>
      </w:r>
      <w:proofErr w:type="spellStart"/>
      <w:r>
        <w:rPr>
          <w:rFonts w:ascii="Arial" w:hAnsi="Arial" w:cs="Arial"/>
          <w:sz w:val="20"/>
          <w:szCs w:val="20"/>
        </w:rPr>
        <w:t>nediskriminacijskih</w:t>
      </w:r>
      <w:proofErr w:type="spellEnd"/>
      <w:r>
        <w:rPr>
          <w:rFonts w:ascii="Arial" w:hAnsi="Arial" w:cs="Arial"/>
          <w:sz w:val="20"/>
          <w:szCs w:val="20"/>
        </w:rPr>
        <w:t xml:space="preserve"> meril možnost, da jih sofinancer projekta uvrsti na seznam ponudnikov, pri katerih lahko potrošniki uveljavljajo bone za povezljivost. Z namenom, da se potrošnikom olajša izbiro, sofinancer projekta na svojih spletnih straneh objavi seznam operaterjev, pri katerih lahko potrošniki na določenem območju uveljavljajo bone. Ob tem je treba poudariti, da mora biti shema bonov skladna z načelom tehnološke nevtralnosti v smislu, da se lahko boni uporabijo za naročanje na storitve katerega koli operaterja, ki lahko prek obstoječega širokopasovnega omrežja zagotavlja hitrosti najmanj 100 Mb/s, ne glede na uporabljeno tehnologijo.</w:t>
      </w:r>
    </w:p>
    <w:p w14:paraId="6AE50DA5" w14:textId="77777777" w:rsidR="002D24F9" w:rsidRDefault="002D24F9" w:rsidP="002D24F9">
      <w:pPr>
        <w:rPr>
          <w:rFonts w:ascii="Arial" w:hAnsi="Arial" w:cs="Arial"/>
          <w:sz w:val="20"/>
          <w:szCs w:val="20"/>
        </w:rPr>
      </w:pPr>
    </w:p>
    <w:p w14:paraId="70495A91" w14:textId="77777777" w:rsidR="002D24F9" w:rsidRPr="00DC2B5B" w:rsidRDefault="002D24F9" w:rsidP="002D24F9">
      <w:pPr>
        <w:rPr>
          <w:rFonts w:ascii="Arial" w:hAnsi="Arial" w:cs="Arial"/>
          <w:sz w:val="20"/>
          <w:szCs w:val="20"/>
          <w:u w:val="single"/>
        </w:rPr>
      </w:pPr>
      <w:r w:rsidRPr="00DC2B5B">
        <w:rPr>
          <w:rFonts w:ascii="Arial" w:hAnsi="Arial" w:cs="Arial"/>
          <w:sz w:val="20"/>
          <w:szCs w:val="20"/>
          <w:u w:val="single"/>
        </w:rPr>
        <w:t>K 17. členu</w:t>
      </w:r>
    </w:p>
    <w:p w14:paraId="49244E9B"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v skladu s sedmim odstavkom 52.c člena Uredbe 651/2014/EU določa pogoje, pod katerimi je operater, ki je vertikalno integriran in ima maloprodajni delež nad 25 odstotki, upravičen do javnih sredstev za povezljivost. </w:t>
      </w:r>
    </w:p>
    <w:p w14:paraId="10E879BC" w14:textId="77777777" w:rsidR="002D24F9" w:rsidRDefault="002D24F9" w:rsidP="002D24F9">
      <w:pPr>
        <w:rPr>
          <w:rFonts w:ascii="Arial" w:hAnsi="Arial" w:cs="Arial"/>
          <w:sz w:val="20"/>
          <w:szCs w:val="20"/>
        </w:rPr>
      </w:pPr>
    </w:p>
    <w:p w14:paraId="4192EA94" w14:textId="77777777" w:rsidR="002D24F9" w:rsidRPr="00871C36" w:rsidRDefault="002D24F9" w:rsidP="002D24F9">
      <w:pPr>
        <w:rPr>
          <w:rFonts w:ascii="Arial" w:hAnsi="Arial" w:cs="Arial"/>
          <w:sz w:val="20"/>
          <w:szCs w:val="20"/>
          <w:u w:val="single"/>
        </w:rPr>
      </w:pPr>
      <w:r w:rsidRPr="00871C36">
        <w:rPr>
          <w:rFonts w:ascii="Arial" w:hAnsi="Arial" w:cs="Arial"/>
          <w:sz w:val="20"/>
          <w:szCs w:val="20"/>
          <w:u w:val="single"/>
        </w:rPr>
        <w:t>K 18. členu</w:t>
      </w:r>
    </w:p>
    <w:p w14:paraId="3C3DFBF8" w14:textId="77777777" w:rsidR="002D24F9" w:rsidRDefault="002D24F9" w:rsidP="002D24F9">
      <w:pPr>
        <w:jc w:val="both"/>
        <w:rPr>
          <w:rFonts w:ascii="Arial" w:hAnsi="Arial" w:cs="Arial"/>
          <w:sz w:val="20"/>
          <w:szCs w:val="20"/>
        </w:rPr>
      </w:pPr>
      <w:r>
        <w:rPr>
          <w:rFonts w:ascii="Arial" w:hAnsi="Arial" w:cs="Arial"/>
          <w:sz w:val="20"/>
          <w:szCs w:val="20"/>
        </w:rPr>
        <w:t xml:space="preserve">Predlog člena v skladu s petim odstavkom 52.c člena Uredbe 651/2014/EU določa obveznost izvedbe javnega posvetovanja pred objavo ukrepa, s katerim se bodo dodelila javna sredstva za spodbujanje povezljivosti. V okviru javnega posvetovanja se objavijo območja, operaterji, pri katerih je mogoče uveljavljati bone za povezljivost, ter se zberejo informacije glede tržnega deleža operaterjev. Predlog člena se glede izvedbe javnega posvetovanja sklicuje na 7. člen uredbe, ki ureja javno posvetovanje v okviru dodeljevanja javnih sredstev za gradnjo fiksnih visokozmogljivih širokopasovnih omrežij in mobilnih 5G omrežij. </w:t>
      </w:r>
    </w:p>
    <w:p w14:paraId="30F82885" w14:textId="77777777" w:rsidR="002D24F9" w:rsidRDefault="002D24F9" w:rsidP="002D24F9">
      <w:pPr>
        <w:rPr>
          <w:rFonts w:ascii="Arial" w:hAnsi="Arial" w:cs="Arial"/>
          <w:sz w:val="20"/>
          <w:szCs w:val="20"/>
        </w:rPr>
      </w:pPr>
    </w:p>
    <w:p w14:paraId="3B373E79" w14:textId="77777777" w:rsidR="002D24F9" w:rsidRPr="00871C36" w:rsidRDefault="002D24F9" w:rsidP="002D24F9">
      <w:pPr>
        <w:rPr>
          <w:rFonts w:ascii="Arial" w:hAnsi="Arial" w:cs="Arial"/>
          <w:sz w:val="20"/>
          <w:szCs w:val="20"/>
          <w:u w:val="single"/>
        </w:rPr>
      </w:pPr>
      <w:r w:rsidRPr="00871C36">
        <w:rPr>
          <w:rFonts w:ascii="Arial" w:hAnsi="Arial" w:cs="Arial"/>
          <w:sz w:val="20"/>
          <w:szCs w:val="20"/>
          <w:u w:val="single"/>
        </w:rPr>
        <w:t>K 19. členu</w:t>
      </w:r>
    </w:p>
    <w:p w14:paraId="51647EB9" w14:textId="77777777" w:rsidR="002D24F9" w:rsidRPr="00E85643" w:rsidRDefault="002D24F9" w:rsidP="002D24F9">
      <w:pPr>
        <w:jc w:val="both"/>
        <w:rPr>
          <w:rFonts w:ascii="Arial" w:hAnsi="Arial" w:cs="Arial"/>
          <w:sz w:val="20"/>
          <w:szCs w:val="20"/>
        </w:rPr>
      </w:pPr>
      <w:r>
        <w:rPr>
          <w:rFonts w:ascii="Arial" w:hAnsi="Arial" w:cs="Arial"/>
          <w:sz w:val="20"/>
          <w:szCs w:val="20"/>
        </w:rPr>
        <w:t>Člen določa začetek veljavnosti uredbe, to je petnajsti dan po objavi v Uradnem listu Republike Slovenije.</w:t>
      </w:r>
    </w:p>
    <w:p w14:paraId="175E6616" w14:textId="77777777" w:rsidR="002D24F9" w:rsidRDefault="002D24F9" w:rsidP="002D24F9">
      <w:pPr>
        <w:rPr>
          <w:rFonts w:ascii="Arial" w:hAnsi="Arial" w:cs="Arial"/>
          <w:sz w:val="20"/>
          <w:szCs w:val="20"/>
        </w:rPr>
      </w:pPr>
    </w:p>
    <w:p w14:paraId="1ED1FC80" w14:textId="77777777" w:rsidR="002D24F9" w:rsidRPr="0039459D" w:rsidRDefault="002D24F9" w:rsidP="00857E6E">
      <w:pPr>
        <w:spacing w:before="170" w:line="260" w:lineRule="exact"/>
        <w:ind w:left="1"/>
        <w:jc w:val="both"/>
        <w:rPr>
          <w:rStyle w:val="Bodytext30"/>
          <w:rFonts w:ascii="Arial" w:hAnsi="Arial" w:cs="Arial"/>
          <w:b w:val="0"/>
          <w:color w:val="auto"/>
          <w:sz w:val="22"/>
          <w:szCs w:val="22"/>
        </w:rPr>
      </w:pPr>
    </w:p>
    <w:sectPr w:rsidR="002D24F9" w:rsidRPr="0039459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6FD8D" w14:textId="77777777" w:rsidR="00467806" w:rsidRDefault="00467806" w:rsidP="00467806">
      <w:r>
        <w:separator/>
      </w:r>
    </w:p>
  </w:endnote>
  <w:endnote w:type="continuationSeparator" w:id="0">
    <w:p w14:paraId="24D527C4" w14:textId="77777777" w:rsidR="00467806" w:rsidRDefault="00467806" w:rsidP="0046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508610"/>
      <w:docPartObj>
        <w:docPartGallery w:val="Page Numbers (Bottom of Page)"/>
        <w:docPartUnique/>
      </w:docPartObj>
    </w:sdtPr>
    <w:sdtEndPr>
      <w:rPr>
        <w:sz w:val="18"/>
        <w:szCs w:val="18"/>
      </w:rPr>
    </w:sdtEndPr>
    <w:sdtContent>
      <w:p w14:paraId="44D4832C" w14:textId="7F1329A6" w:rsidR="00467806" w:rsidRPr="00857E6E" w:rsidRDefault="00467806">
        <w:pPr>
          <w:pStyle w:val="Noga"/>
          <w:jc w:val="right"/>
          <w:rPr>
            <w:sz w:val="18"/>
            <w:szCs w:val="18"/>
          </w:rPr>
        </w:pPr>
        <w:r w:rsidRPr="00857E6E">
          <w:rPr>
            <w:sz w:val="18"/>
            <w:szCs w:val="18"/>
          </w:rPr>
          <w:fldChar w:fldCharType="begin"/>
        </w:r>
        <w:r w:rsidRPr="00857E6E">
          <w:rPr>
            <w:sz w:val="18"/>
            <w:szCs w:val="18"/>
          </w:rPr>
          <w:instrText>PAGE   \* MERGEFORMAT</w:instrText>
        </w:r>
        <w:r w:rsidRPr="00857E6E">
          <w:rPr>
            <w:sz w:val="18"/>
            <w:szCs w:val="18"/>
          </w:rPr>
          <w:fldChar w:fldCharType="separate"/>
        </w:r>
        <w:r w:rsidRPr="00857E6E">
          <w:rPr>
            <w:sz w:val="18"/>
            <w:szCs w:val="18"/>
          </w:rPr>
          <w:t>2</w:t>
        </w:r>
        <w:r w:rsidRPr="00857E6E">
          <w:rPr>
            <w:sz w:val="18"/>
            <w:szCs w:val="18"/>
          </w:rPr>
          <w:fldChar w:fldCharType="end"/>
        </w:r>
      </w:p>
    </w:sdtContent>
  </w:sdt>
  <w:p w14:paraId="3A7694D8" w14:textId="77777777" w:rsidR="00467806" w:rsidRDefault="004678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4FE33" w14:textId="77777777" w:rsidR="00467806" w:rsidRDefault="00467806" w:rsidP="00467806">
      <w:r>
        <w:separator/>
      </w:r>
    </w:p>
  </w:footnote>
  <w:footnote w:type="continuationSeparator" w:id="0">
    <w:p w14:paraId="183D5A82" w14:textId="77777777" w:rsidR="00467806" w:rsidRDefault="00467806" w:rsidP="0046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8870" w14:textId="50C0DAB3" w:rsidR="0039459D" w:rsidRPr="0039459D" w:rsidRDefault="0039459D" w:rsidP="0039459D">
    <w:pPr>
      <w:pStyle w:val="Glava"/>
      <w:jc w:val="right"/>
      <w:rPr>
        <w:i/>
        <w:iCs/>
      </w:rPr>
    </w:pPr>
    <w:r w:rsidRPr="0039459D">
      <w:rPr>
        <w:i/>
        <w:iCs/>
      </w:rPr>
      <w:t>OSNUTEK</w:t>
    </w:r>
  </w:p>
  <w:p w14:paraId="23536FE0" w14:textId="77777777" w:rsidR="0039459D" w:rsidRDefault="0039459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7D2D"/>
    <w:multiLevelType w:val="hybridMultilevel"/>
    <w:tmpl w:val="E9D2DFAE"/>
    <w:lvl w:ilvl="0" w:tplc="9A8A1F9C">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0D3FA6"/>
    <w:multiLevelType w:val="multilevel"/>
    <w:tmpl w:val="D43447CC"/>
    <w:lvl w:ilvl="0">
      <w:start w:val="1"/>
      <w:numFmt w:val="decimal"/>
      <w:lvlText w:val="%1."/>
      <w:lvlJc w:val="left"/>
      <w:rPr>
        <w:rFonts w:ascii="Arial" w:hAnsi="Arial" w:cs="Arial" w:hint="default"/>
        <w:b/>
        <w:bCs w:val="0"/>
        <w:i w:val="0"/>
        <w:iCs w:val="0"/>
        <w:smallCaps w:val="0"/>
        <w:strike w:val="0"/>
        <w:color w:val="000000"/>
        <w:spacing w:val="0"/>
        <w:w w:val="100"/>
        <w:position w:val="0"/>
        <w:sz w:val="22"/>
        <w:szCs w:val="19"/>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2" w15:restartNumberingAfterBreak="0">
    <w:nsid w:val="23F05E1A"/>
    <w:multiLevelType w:val="hybridMultilevel"/>
    <w:tmpl w:val="0E2C17E2"/>
    <w:lvl w:ilvl="0" w:tplc="730E6F3E">
      <w:start w:val="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74D7264"/>
    <w:multiLevelType w:val="hybridMultilevel"/>
    <w:tmpl w:val="CA104CB4"/>
    <w:lvl w:ilvl="0" w:tplc="C61801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EE4843"/>
    <w:multiLevelType w:val="hybridMultilevel"/>
    <w:tmpl w:val="CD04D1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D55E77"/>
    <w:multiLevelType w:val="hybridMultilevel"/>
    <w:tmpl w:val="7982F96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CCF70A6"/>
    <w:multiLevelType w:val="hybridMultilevel"/>
    <w:tmpl w:val="76D67210"/>
    <w:lvl w:ilvl="0" w:tplc="B746AB26">
      <w:start w:val="1"/>
      <w:numFmt w:val="bullet"/>
      <w:lvlText w:val="-"/>
      <w:lvlJc w:val="left"/>
      <w:pPr>
        <w:ind w:left="720" w:hanging="360"/>
      </w:pPr>
      <w:rPr>
        <w:rFonts w:ascii="Arial Unicode MS" w:eastAsia="Arial Unicode MS" w:hAnsi="Arial Unicode MS" w:cs="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E363AF7"/>
    <w:multiLevelType w:val="hybridMultilevel"/>
    <w:tmpl w:val="92D20568"/>
    <w:lvl w:ilvl="0" w:tplc="49246E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96D3039"/>
    <w:multiLevelType w:val="hybridMultilevel"/>
    <w:tmpl w:val="7BB43D62"/>
    <w:lvl w:ilvl="0" w:tplc="7602BD8E">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48775343">
    <w:abstractNumId w:val="1"/>
  </w:num>
  <w:num w:numId="2" w16cid:durableId="1926836917">
    <w:abstractNumId w:val="8"/>
  </w:num>
  <w:num w:numId="3" w16cid:durableId="2034333602">
    <w:abstractNumId w:val="3"/>
  </w:num>
  <w:num w:numId="4" w16cid:durableId="1325209340">
    <w:abstractNumId w:val="7"/>
  </w:num>
  <w:num w:numId="5" w16cid:durableId="1669744246">
    <w:abstractNumId w:val="0"/>
  </w:num>
  <w:num w:numId="6" w16cid:durableId="345450422">
    <w:abstractNumId w:val="4"/>
  </w:num>
  <w:num w:numId="7" w16cid:durableId="479689006">
    <w:abstractNumId w:val="6"/>
  </w:num>
  <w:num w:numId="8" w16cid:durableId="1223562349">
    <w:abstractNumId w:val="2"/>
  </w:num>
  <w:num w:numId="9" w16cid:durableId="1714108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863"/>
    <w:rsid w:val="00005E7D"/>
    <w:rsid w:val="000151B0"/>
    <w:rsid w:val="00022819"/>
    <w:rsid w:val="00031763"/>
    <w:rsid w:val="000639B4"/>
    <w:rsid w:val="000652A4"/>
    <w:rsid w:val="000764AA"/>
    <w:rsid w:val="00081B46"/>
    <w:rsid w:val="000834CE"/>
    <w:rsid w:val="00085CAA"/>
    <w:rsid w:val="00096246"/>
    <w:rsid w:val="000A0E58"/>
    <w:rsid w:val="000A475D"/>
    <w:rsid w:val="000C133F"/>
    <w:rsid w:val="000C545B"/>
    <w:rsid w:val="000C5623"/>
    <w:rsid w:val="000C597D"/>
    <w:rsid w:val="000C6E5A"/>
    <w:rsid w:val="000D10DB"/>
    <w:rsid w:val="000D485A"/>
    <w:rsid w:val="000F6047"/>
    <w:rsid w:val="000F7EF7"/>
    <w:rsid w:val="00107BDE"/>
    <w:rsid w:val="00110BCF"/>
    <w:rsid w:val="0011172B"/>
    <w:rsid w:val="0011180B"/>
    <w:rsid w:val="00111CAB"/>
    <w:rsid w:val="00122D84"/>
    <w:rsid w:val="00125C14"/>
    <w:rsid w:val="00133C63"/>
    <w:rsid w:val="00141848"/>
    <w:rsid w:val="00143430"/>
    <w:rsid w:val="00152860"/>
    <w:rsid w:val="00165E10"/>
    <w:rsid w:val="00181C2B"/>
    <w:rsid w:val="00186D05"/>
    <w:rsid w:val="00196131"/>
    <w:rsid w:val="001C1872"/>
    <w:rsid w:val="001C4191"/>
    <w:rsid w:val="001C478B"/>
    <w:rsid w:val="001C62B1"/>
    <w:rsid w:val="001D5678"/>
    <w:rsid w:val="001E5211"/>
    <w:rsid w:val="001F63A2"/>
    <w:rsid w:val="001F7E42"/>
    <w:rsid w:val="0020289A"/>
    <w:rsid w:val="0020786A"/>
    <w:rsid w:val="00212992"/>
    <w:rsid w:val="00227597"/>
    <w:rsid w:val="0024277C"/>
    <w:rsid w:val="002538AC"/>
    <w:rsid w:val="00253E43"/>
    <w:rsid w:val="00260994"/>
    <w:rsid w:val="00261FE8"/>
    <w:rsid w:val="00262CD6"/>
    <w:rsid w:val="00275E49"/>
    <w:rsid w:val="00287DE3"/>
    <w:rsid w:val="00291C70"/>
    <w:rsid w:val="002946C8"/>
    <w:rsid w:val="00297961"/>
    <w:rsid w:val="002B383F"/>
    <w:rsid w:val="002B5DF1"/>
    <w:rsid w:val="002C5E57"/>
    <w:rsid w:val="002D24F9"/>
    <w:rsid w:val="002E0E66"/>
    <w:rsid w:val="002F43DC"/>
    <w:rsid w:val="003176A5"/>
    <w:rsid w:val="0032720D"/>
    <w:rsid w:val="003350CF"/>
    <w:rsid w:val="0034301D"/>
    <w:rsid w:val="003432BA"/>
    <w:rsid w:val="00356AA2"/>
    <w:rsid w:val="00384C9C"/>
    <w:rsid w:val="00385D91"/>
    <w:rsid w:val="0039459D"/>
    <w:rsid w:val="003947D2"/>
    <w:rsid w:val="00394C5B"/>
    <w:rsid w:val="00395D71"/>
    <w:rsid w:val="00396C49"/>
    <w:rsid w:val="003978F9"/>
    <w:rsid w:val="003A3664"/>
    <w:rsid w:val="003B5918"/>
    <w:rsid w:val="003C34B2"/>
    <w:rsid w:val="003C756E"/>
    <w:rsid w:val="003C7A4D"/>
    <w:rsid w:val="003D2F8E"/>
    <w:rsid w:val="00405B88"/>
    <w:rsid w:val="00406676"/>
    <w:rsid w:val="00407221"/>
    <w:rsid w:val="0041118F"/>
    <w:rsid w:val="004148BA"/>
    <w:rsid w:val="00417618"/>
    <w:rsid w:val="00427C7D"/>
    <w:rsid w:val="00430B85"/>
    <w:rsid w:val="00432755"/>
    <w:rsid w:val="00433EF1"/>
    <w:rsid w:val="0043690E"/>
    <w:rsid w:val="0044068D"/>
    <w:rsid w:val="00443934"/>
    <w:rsid w:val="00446E0C"/>
    <w:rsid w:val="00450DC3"/>
    <w:rsid w:val="004524D7"/>
    <w:rsid w:val="004543B7"/>
    <w:rsid w:val="00454C68"/>
    <w:rsid w:val="00455159"/>
    <w:rsid w:val="00455ACA"/>
    <w:rsid w:val="00456C5E"/>
    <w:rsid w:val="00460FA5"/>
    <w:rsid w:val="00465A37"/>
    <w:rsid w:val="00467806"/>
    <w:rsid w:val="004825DC"/>
    <w:rsid w:val="00493A29"/>
    <w:rsid w:val="004941C3"/>
    <w:rsid w:val="004954DA"/>
    <w:rsid w:val="004A0DCB"/>
    <w:rsid w:val="004B06B5"/>
    <w:rsid w:val="004B34BA"/>
    <w:rsid w:val="004B7208"/>
    <w:rsid w:val="004C2531"/>
    <w:rsid w:val="004C63AB"/>
    <w:rsid w:val="004D04F0"/>
    <w:rsid w:val="004D091B"/>
    <w:rsid w:val="004D465C"/>
    <w:rsid w:val="004D7289"/>
    <w:rsid w:val="004E46EE"/>
    <w:rsid w:val="004E7E0B"/>
    <w:rsid w:val="0050792F"/>
    <w:rsid w:val="005123D8"/>
    <w:rsid w:val="00514DDF"/>
    <w:rsid w:val="00514DFA"/>
    <w:rsid w:val="005205E0"/>
    <w:rsid w:val="00525DF5"/>
    <w:rsid w:val="0053378E"/>
    <w:rsid w:val="00533CBD"/>
    <w:rsid w:val="005343C1"/>
    <w:rsid w:val="00550759"/>
    <w:rsid w:val="005773F1"/>
    <w:rsid w:val="005A043E"/>
    <w:rsid w:val="005A4C1D"/>
    <w:rsid w:val="005B22BC"/>
    <w:rsid w:val="005B6E89"/>
    <w:rsid w:val="005E2C7A"/>
    <w:rsid w:val="005E65D7"/>
    <w:rsid w:val="005F00EA"/>
    <w:rsid w:val="005F5585"/>
    <w:rsid w:val="005F57E1"/>
    <w:rsid w:val="006126FD"/>
    <w:rsid w:val="0062051E"/>
    <w:rsid w:val="00622229"/>
    <w:rsid w:val="00631D23"/>
    <w:rsid w:val="00634E09"/>
    <w:rsid w:val="006368F4"/>
    <w:rsid w:val="006478D9"/>
    <w:rsid w:val="006531A2"/>
    <w:rsid w:val="00656929"/>
    <w:rsid w:val="00657961"/>
    <w:rsid w:val="00657C7F"/>
    <w:rsid w:val="00674490"/>
    <w:rsid w:val="00676D2E"/>
    <w:rsid w:val="00677644"/>
    <w:rsid w:val="006847D2"/>
    <w:rsid w:val="00690DD4"/>
    <w:rsid w:val="006978B9"/>
    <w:rsid w:val="006A708D"/>
    <w:rsid w:val="006A7946"/>
    <w:rsid w:val="006B23B5"/>
    <w:rsid w:val="006C3383"/>
    <w:rsid w:val="006C7D3B"/>
    <w:rsid w:val="006D0773"/>
    <w:rsid w:val="006E4613"/>
    <w:rsid w:val="006F5C5E"/>
    <w:rsid w:val="00702A55"/>
    <w:rsid w:val="00706833"/>
    <w:rsid w:val="00722382"/>
    <w:rsid w:val="00733D08"/>
    <w:rsid w:val="0073794A"/>
    <w:rsid w:val="00740DC6"/>
    <w:rsid w:val="007519B0"/>
    <w:rsid w:val="0075687F"/>
    <w:rsid w:val="00765ED5"/>
    <w:rsid w:val="00767B36"/>
    <w:rsid w:val="00771D2A"/>
    <w:rsid w:val="00772579"/>
    <w:rsid w:val="007911CC"/>
    <w:rsid w:val="007A3724"/>
    <w:rsid w:val="007A4FC7"/>
    <w:rsid w:val="007C0A46"/>
    <w:rsid w:val="007C2D19"/>
    <w:rsid w:val="007C471A"/>
    <w:rsid w:val="007D1847"/>
    <w:rsid w:val="00802A99"/>
    <w:rsid w:val="0080528B"/>
    <w:rsid w:val="00810217"/>
    <w:rsid w:val="00812919"/>
    <w:rsid w:val="0081531D"/>
    <w:rsid w:val="00820767"/>
    <w:rsid w:val="0083028F"/>
    <w:rsid w:val="0084585A"/>
    <w:rsid w:val="00850801"/>
    <w:rsid w:val="00852371"/>
    <w:rsid w:val="00857E6E"/>
    <w:rsid w:val="008649D0"/>
    <w:rsid w:val="00864C73"/>
    <w:rsid w:val="0087702E"/>
    <w:rsid w:val="00881D57"/>
    <w:rsid w:val="00885DF1"/>
    <w:rsid w:val="008943F1"/>
    <w:rsid w:val="008954E2"/>
    <w:rsid w:val="008A6DD0"/>
    <w:rsid w:val="008A7AF0"/>
    <w:rsid w:val="008B0020"/>
    <w:rsid w:val="008B7D99"/>
    <w:rsid w:val="008C2865"/>
    <w:rsid w:val="008D6257"/>
    <w:rsid w:val="00912E9A"/>
    <w:rsid w:val="00917C7A"/>
    <w:rsid w:val="00921DA3"/>
    <w:rsid w:val="00931241"/>
    <w:rsid w:val="009323E9"/>
    <w:rsid w:val="00937786"/>
    <w:rsid w:val="00944629"/>
    <w:rsid w:val="00955680"/>
    <w:rsid w:val="0096008B"/>
    <w:rsid w:val="0096597B"/>
    <w:rsid w:val="009710D2"/>
    <w:rsid w:val="00973FDE"/>
    <w:rsid w:val="00997462"/>
    <w:rsid w:val="009B5816"/>
    <w:rsid w:val="009B5BE4"/>
    <w:rsid w:val="009C3095"/>
    <w:rsid w:val="009C749B"/>
    <w:rsid w:val="009D0CC7"/>
    <w:rsid w:val="009E4615"/>
    <w:rsid w:val="009F0E9F"/>
    <w:rsid w:val="009F25AB"/>
    <w:rsid w:val="009F54AD"/>
    <w:rsid w:val="00A01BF1"/>
    <w:rsid w:val="00A0259E"/>
    <w:rsid w:val="00A073BE"/>
    <w:rsid w:val="00A20DBC"/>
    <w:rsid w:val="00A23CFF"/>
    <w:rsid w:val="00A35532"/>
    <w:rsid w:val="00A4420B"/>
    <w:rsid w:val="00A44D89"/>
    <w:rsid w:val="00A46CA2"/>
    <w:rsid w:val="00A54298"/>
    <w:rsid w:val="00A545CE"/>
    <w:rsid w:val="00A66368"/>
    <w:rsid w:val="00A706B1"/>
    <w:rsid w:val="00A77E4D"/>
    <w:rsid w:val="00A81563"/>
    <w:rsid w:val="00A83CD4"/>
    <w:rsid w:val="00A9189B"/>
    <w:rsid w:val="00A940AC"/>
    <w:rsid w:val="00A965A0"/>
    <w:rsid w:val="00AA4916"/>
    <w:rsid w:val="00AA6DE0"/>
    <w:rsid w:val="00AA70A0"/>
    <w:rsid w:val="00AA78CF"/>
    <w:rsid w:val="00AB6E33"/>
    <w:rsid w:val="00AC2AAA"/>
    <w:rsid w:val="00AC7513"/>
    <w:rsid w:val="00AD208D"/>
    <w:rsid w:val="00AD4863"/>
    <w:rsid w:val="00AD7536"/>
    <w:rsid w:val="00AE7DE6"/>
    <w:rsid w:val="00AF3459"/>
    <w:rsid w:val="00B01A92"/>
    <w:rsid w:val="00B04F8D"/>
    <w:rsid w:val="00B22728"/>
    <w:rsid w:val="00B33B8F"/>
    <w:rsid w:val="00B347D0"/>
    <w:rsid w:val="00B412DB"/>
    <w:rsid w:val="00B4240A"/>
    <w:rsid w:val="00B428CD"/>
    <w:rsid w:val="00B4435B"/>
    <w:rsid w:val="00B52E9B"/>
    <w:rsid w:val="00B61223"/>
    <w:rsid w:val="00B67F91"/>
    <w:rsid w:val="00B74B48"/>
    <w:rsid w:val="00B83AFC"/>
    <w:rsid w:val="00B84CDF"/>
    <w:rsid w:val="00B86460"/>
    <w:rsid w:val="00B87388"/>
    <w:rsid w:val="00B92BC2"/>
    <w:rsid w:val="00B9478B"/>
    <w:rsid w:val="00BB01CD"/>
    <w:rsid w:val="00BB0256"/>
    <w:rsid w:val="00BB2FCB"/>
    <w:rsid w:val="00BB521F"/>
    <w:rsid w:val="00BC24E0"/>
    <w:rsid w:val="00BD24D7"/>
    <w:rsid w:val="00BE79B9"/>
    <w:rsid w:val="00BE7D7C"/>
    <w:rsid w:val="00C10BB6"/>
    <w:rsid w:val="00C15356"/>
    <w:rsid w:val="00C15C6E"/>
    <w:rsid w:val="00C20C54"/>
    <w:rsid w:val="00C31714"/>
    <w:rsid w:val="00C3496E"/>
    <w:rsid w:val="00C43C15"/>
    <w:rsid w:val="00C471D5"/>
    <w:rsid w:val="00C50B2D"/>
    <w:rsid w:val="00C6740A"/>
    <w:rsid w:val="00C71D63"/>
    <w:rsid w:val="00C9443A"/>
    <w:rsid w:val="00C96A95"/>
    <w:rsid w:val="00CC10AB"/>
    <w:rsid w:val="00CD0169"/>
    <w:rsid w:val="00CE2862"/>
    <w:rsid w:val="00CF60D5"/>
    <w:rsid w:val="00D1205A"/>
    <w:rsid w:val="00D17089"/>
    <w:rsid w:val="00D244C0"/>
    <w:rsid w:val="00D36364"/>
    <w:rsid w:val="00D40DCD"/>
    <w:rsid w:val="00D41C30"/>
    <w:rsid w:val="00D44521"/>
    <w:rsid w:val="00D61E8D"/>
    <w:rsid w:val="00D76D10"/>
    <w:rsid w:val="00D772A8"/>
    <w:rsid w:val="00D86C5D"/>
    <w:rsid w:val="00D964CB"/>
    <w:rsid w:val="00DC0974"/>
    <w:rsid w:val="00DC0B66"/>
    <w:rsid w:val="00DE1194"/>
    <w:rsid w:val="00DE172F"/>
    <w:rsid w:val="00E04EA4"/>
    <w:rsid w:val="00E14A34"/>
    <w:rsid w:val="00E21E87"/>
    <w:rsid w:val="00E2581C"/>
    <w:rsid w:val="00E26DEF"/>
    <w:rsid w:val="00E36151"/>
    <w:rsid w:val="00E747AA"/>
    <w:rsid w:val="00E84B23"/>
    <w:rsid w:val="00E956D2"/>
    <w:rsid w:val="00E977ED"/>
    <w:rsid w:val="00EA0624"/>
    <w:rsid w:val="00EA39E9"/>
    <w:rsid w:val="00EC188D"/>
    <w:rsid w:val="00EE05BE"/>
    <w:rsid w:val="00EF2A83"/>
    <w:rsid w:val="00F00DB9"/>
    <w:rsid w:val="00F01D68"/>
    <w:rsid w:val="00F11A5A"/>
    <w:rsid w:val="00F121FE"/>
    <w:rsid w:val="00F16B0B"/>
    <w:rsid w:val="00F227A5"/>
    <w:rsid w:val="00F2727D"/>
    <w:rsid w:val="00F2747D"/>
    <w:rsid w:val="00F40B1E"/>
    <w:rsid w:val="00F458F6"/>
    <w:rsid w:val="00F45B88"/>
    <w:rsid w:val="00F4737C"/>
    <w:rsid w:val="00F61510"/>
    <w:rsid w:val="00F63C35"/>
    <w:rsid w:val="00F70B21"/>
    <w:rsid w:val="00F745DF"/>
    <w:rsid w:val="00F74F80"/>
    <w:rsid w:val="00F95C46"/>
    <w:rsid w:val="00F96755"/>
    <w:rsid w:val="00FA662C"/>
    <w:rsid w:val="00FB4C96"/>
    <w:rsid w:val="00FC52D4"/>
    <w:rsid w:val="00FC59C8"/>
    <w:rsid w:val="00FD2FDE"/>
    <w:rsid w:val="00FF25EE"/>
    <w:rsid w:val="00FF5B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EA53"/>
  <w15:chartTrackingRefBased/>
  <w15:docId w15:val="{FCBF8811-0338-44EE-8772-A154E5AB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863"/>
    <w:pPr>
      <w:widowControl w:val="0"/>
      <w:spacing w:after="0" w:line="240" w:lineRule="auto"/>
    </w:pPr>
    <w:rPr>
      <w:rFonts w:ascii="Arial Unicode MS" w:eastAsia="Times New Roman" w:hAnsi="Arial Unicode MS" w:cs="Arial Unicode MS"/>
      <w:color w:val="000000"/>
      <w:sz w:val="24"/>
      <w:szCs w:val="24"/>
      <w:lang w:eastAsia="sl-SI"/>
    </w:rPr>
  </w:style>
  <w:style w:type="paragraph" w:styleId="Naslov1">
    <w:name w:val="heading 1"/>
    <w:basedOn w:val="Bodytext3"/>
    <w:next w:val="Navaden"/>
    <w:link w:val="Naslov1Znak"/>
    <w:uiPriority w:val="9"/>
    <w:qFormat/>
    <w:rsid w:val="00AD4863"/>
    <w:pPr>
      <w:shd w:val="clear" w:color="auto" w:fill="auto"/>
      <w:spacing w:after="0" w:line="240" w:lineRule="auto"/>
      <w:ind w:firstLine="0"/>
      <w:outlineLvl w:val="0"/>
    </w:pPr>
    <w:rPr>
      <w:rFonts w:ascii="Arial" w:hAnsi="Arial" w:cs="Arial"/>
      <w:color w:val="000000"/>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4863"/>
    <w:rPr>
      <w:rFonts w:ascii="Arial" w:eastAsia="Times New Roman" w:hAnsi="Arial" w:cs="Arial"/>
      <w:b/>
      <w:bCs/>
      <w:color w:val="000000"/>
      <w:lang w:eastAsia="sl-SI"/>
    </w:rPr>
  </w:style>
  <w:style w:type="character" w:customStyle="1" w:styleId="Bodytext30">
    <w:name w:val="Body text (3)_"/>
    <w:basedOn w:val="Privzetapisavaodstavka"/>
    <w:link w:val="Bodytext3"/>
    <w:uiPriority w:val="99"/>
    <w:rsid w:val="00AD4863"/>
    <w:rPr>
      <w:rFonts w:ascii="Verdana" w:hAnsi="Verdana" w:cs="Verdana"/>
      <w:b/>
      <w:bCs/>
      <w:sz w:val="16"/>
      <w:szCs w:val="16"/>
      <w:shd w:val="clear" w:color="auto" w:fill="FFFFFF"/>
    </w:rPr>
  </w:style>
  <w:style w:type="character" w:customStyle="1" w:styleId="Bodytext2">
    <w:name w:val="Body text (2)_"/>
    <w:basedOn w:val="Privzetapisavaodstavka"/>
    <w:link w:val="Bodytext20"/>
    <w:uiPriority w:val="99"/>
    <w:rsid w:val="00AD4863"/>
    <w:rPr>
      <w:rFonts w:ascii="Verdana" w:hAnsi="Verdana" w:cs="Verdana"/>
      <w:sz w:val="19"/>
      <w:szCs w:val="19"/>
      <w:shd w:val="clear" w:color="auto" w:fill="FFFFFF"/>
    </w:rPr>
  </w:style>
  <w:style w:type="paragraph" w:customStyle="1" w:styleId="Bodytext3">
    <w:name w:val="Body text (3)"/>
    <w:basedOn w:val="Navaden"/>
    <w:link w:val="Bodytext30"/>
    <w:uiPriority w:val="99"/>
    <w:rsid w:val="00AD4863"/>
    <w:pPr>
      <w:shd w:val="clear" w:color="auto" w:fill="FFFFFF"/>
      <w:spacing w:after="600" w:line="240" w:lineRule="atLeast"/>
      <w:ind w:hanging="440"/>
      <w:jc w:val="right"/>
    </w:pPr>
    <w:rPr>
      <w:rFonts w:ascii="Verdana" w:eastAsiaTheme="minorHAnsi" w:hAnsi="Verdana" w:cs="Verdana"/>
      <w:b/>
      <w:bCs/>
      <w:color w:val="auto"/>
      <w:sz w:val="16"/>
      <w:szCs w:val="16"/>
      <w:lang w:eastAsia="en-US"/>
    </w:rPr>
  </w:style>
  <w:style w:type="paragraph" w:customStyle="1" w:styleId="Bodytext20">
    <w:name w:val="Body text (2)"/>
    <w:basedOn w:val="Navaden"/>
    <w:link w:val="Bodytext2"/>
    <w:uiPriority w:val="99"/>
    <w:rsid w:val="00AD4863"/>
    <w:pPr>
      <w:shd w:val="clear" w:color="auto" w:fill="FFFFFF"/>
      <w:spacing w:before="300" w:after="300" w:line="264" w:lineRule="exact"/>
      <w:ind w:hanging="440"/>
      <w:jc w:val="both"/>
    </w:pPr>
    <w:rPr>
      <w:rFonts w:ascii="Verdana" w:eastAsiaTheme="minorHAnsi" w:hAnsi="Verdana" w:cs="Verdana"/>
      <w:color w:val="auto"/>
      <w:sz w:val="19"/>
      <w:szCs w:val="19"/>
      <w:lang w:eastAsia="en-US"/>
    </w:rPr>
  </w:style>
  <w:style w:type="paragraph" w:styleId="Odstavekseznama">
    <w:name w:val="List Paragraph"/>
    <w:basedOn w:val="Navaden"/>
    <w:link w:val="OdstavekseznamaZnak"/>
    <w:uiPriority w:val="34"/>
    <w:qFormat/>
    <w:rsid w:val="00AD4863"/>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OdstavekseznamaZnak">
    <w:name w:val="Odstavek seznama Znak"/>
    <w:basedOn w:val="Privzetapisavaodstavka"/>
    <w:link w:val="Odstavekseznama"/>
    <w:uiPriority w:val="34"/>
    <w:locked/>
    <w:rsid w:val="00AD4863"/>
  </w:style>
  <w:style w:type="paragraph" w:customStyle="1" w:styleId="odstavek1">
    <w:name w:val="odstavek1"/>
    <w:basedOn w:val="Navaden"/>
    <w:rsid w:val="00AD4863"/>
    <w:pPr>
      <w:widowControl/>
      <w:spacing w:before="240"/>
      <w:ind w:firstLine="1021"/>
      <w:jc w:val="both"/>
    </w:pPr>
    <w:rPr>
      <w:rFonts w:ascii="Arial" w:hAnsi="Arial" w:cs="Arial"/>
      <w:color w:val="auto"/>
      <w:sz w:val="22"/>
      <w:szCs w:val="22"/>
    </w:rPr>
  </w:style>
  <w:style w:type="paragraph" w:styleId="Telobesedila">
    <w:name w:val="Body Text"/>
    <w:basedOn w:val="Navaden"/>
    <w:link w:val="TelobesedilaZnak"/>
    <w:rsid w:val="00AD4863"/>
    <w:pPr>
      <w:widowControl/>
      <w:jc w:val="center"/>
    </w:pPr>
    <w:rPr>
      <w:rFonts w:ascii="Arial" w:hAnsi="Arial" w:cs="Times New Roman"/>
      <w:b/>
      <w:color w:val="auto"/>
      <w:sz w:val="40"/>
      <w:szCs w:val="20"/>
      <w:lang w:eastAsia="en-US"/>
    </w:rPr>
  </w:style>
  <w:style w:type="character" w:customStyle="1" w:styleId="TelobesedilaZnak">
    <w:name w:val="Telo besedila Znak"/>
    <w:basedOn w:val="Privzetapisavaodstavka"/>
    <w:link w:val="Telobesedila"/>
    <w:rsid w:val="00AD4863"/>
    <w:rPr>
      <w:rFonts w:ascii="Arial" w:eastAsia="Times New Roman" w:hAnsi="Arial" w:cs="Times New Roman"/>
      <w:b/>
      <w:sz w:val="40"/>
      <w:szCs w:val="20"/>
    </w:rPr>
  </w:style>
  <w:style w:type="paragraph" w:customStyle="1" w:styleId="len">
    <w:name w:val="len"/>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lennaslov">
    <w:name w:val="lennaslov"/>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odstavek">
    <w:name w:val="odstavek"/>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tevilnatoka">
    <w:name w:val="tevilnatoka"/>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alineazatevilnotoko">
    <w:name w:val="alineazatevilnotoko"/>
    <w:basedOn w:val="Navaden"/>
    <w:rsid w:val="00AD4863"/>
    <w:pPr>
      <w:widowControl/>
      <w:spacing w:before="100" w:beforeAutospacing="1" w:after="100" w:afterAutospacing="1"/>
    </w:pPr>
    <w:rPr>
      <w:rFonts w:ascii="Times New Roman" w:hAnsi="Times New Roman" w:cs="Times New Roman"/>
      <w:color w:val="auto"/>
    </w:rPr>
  </w:style>
  <w:style w:type="paragraph" w:styleId="Glava">
    <w:name w:val="header"/>
    <w:basedOn w:val="Navaden"/>
    <w:link w:val="GlavaZnak"/>
    <w:uiPriority w:val="99"/>
    <w:unhideWhenUsed/>
    <w:rsid w:val="00467806"/>
    <w:pPr>
      <w:tabs>
        <w:tab w:val="center" w:pos="4536"/>
        <w:tab w:val="right" w:pos="9072"/>
      </w:tabs>
    </w:pPr>
  </w:style>
  <w:style w:type="character" w:customStyle="1" w:styleId="GlavaZnak">
    <w:name w:val="Glava Znak"/>
    <w:basedOn w:val="Privzetapisavaodstavka"/>
    <w:link w:val="Glava"/>
    <w:uiPriority w:val="99"/>
    <w:rsid w:val="00467806"/>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467806"/>
    <w:pPr>
      <w:tabs>
        <w:tab w:val="center" w:pos="4536"/>
        <w:tab w:val="right" w:pos="9072"/>
      </w:tabs>
    </w:pPr>
  </w:style>
  <w:style w:type="character" w:customStyle="1" w:styleId="NogaZnak">
    <w:name w:val="Noga Znak"/>
    <w:basedOn w:val="Privzetapisavaodstavka"/>
    <w:link w:val="Noga"/>
    <w:uiPriority w:val="99"/>
    <w:rsid w:val="00467806"/>
    <w:rPr>
      <w:rFonts w:ascii="Arial Unicode MS" w:eastAsia="Times New Roman" w:hAnsi="Arial Unicode MS" w:cs="Arial Unicode MS"/>
      <w:color w:val="000000"/>
      <w:sz w:val="24"/>
      <w:szCs w:val="24"/>
      <w:lang w:eastAsia="sl-SI"/>
    </w:rPr>
  </w:style>
  <w:style w:type="paragraph" w:customStyle="1" w:styleId="CM1">
    <w:name w:val="CM1"/>
    <w:basedOn w:val="Navaden"/>
    <w:next w:val="Navaden"/>
    <w:uiPriority w:val="99"/>
    <w:rsid w:val="00E977ED"/>
    <w:pPr>
      <w:widowControl/>
      <w:autoSpaceDE w:val="0"/>
      <w:autoSpaceDN w:val="0"/>
      <w:adjustRightInd w:val="0"/>
    </w:pPr>
    <w:rPr>
      <w:rFonts w:ascii="Times New Roman" w:eastAsiaTheme="minorHAnsi" w:hAnsi="Times New Roman" w:cs="Times New Roman"/>
      <w:color w:val="auto"/>
      <w:lang w:eastAsia="en-US"/>
    </w:rPr>
  </w:style>
  <w:style w:type="paragraph" w:customStyle="1" w:styleId="CM3">
    <w:name w:val="CM3"/>
    <w:basedOn w:val="Navaden"/>
    <w:next w:val="Navaden"/>
    <w:uiPriority w:val="99"/>
    <w:rsid w:val="00E977ED"/>
    <w:pPr>
      <w:widowControl/>
      <w:autoSpaceDE w:val="0"/>
      <w:autoSpaceDN w:val="0"/>
      <w:adjustRightInd w:val="0"/>
    </w:pPr>
    <w:rPr>
      <w:rFonts w:ascii="Times New Roman" w:eastAsiaTheme="minorHAnsi" w:hAnsi="Times New Roman" w:cs="Times New Roman"/>
      <w:color w:val="auto"/>
      <w:lang w:eastAsia="en-US"/>
    </w:rPr>
  </w:style>
  <w:style w:type="paragraph" w:customStyle="1" w:styleId="CM4">
    <w:name w:val="CM4"/>
    <w:basedOn w:val="Navaden"/>
    <w:next w:val="Navaden"/>
    <w:uiPriority w:val="99"/>
    <w:rsid w:val="00E977ED"/>
    <w:pPr>
      <w:widowControl/>
      <w:autoSpaceDE w:val="0"/>
      <w:autoSpaceDN w:val="0"/>
      <w:adjustRightInd w:val="0"/>
    </w:pPr>
    <w:rPr>
      <w:rFonts w:ascii="Times New Roman" w:eastAsiaTheme="minorHAnsi" w:hAnsi="Times New Roman" w:cs="Times New Roman"/>
      <w:color w:val="auto"/>
      <w:lang w:eastAsia="en-US"/>
    </w:rPr>
  </w:style>
  <w:style w:type="character" w:styleId="Pripombasklic">
    <w:name w:val="annotation reference"/>
    <w:basedOn w:val="Privzetapisavaodstavka"/>
    <w:uiPriority w:val="99"/>
    <w:semiHidden/>
    <w:unhideWhenUsed/>
    <w:rsid w:val="00F45B88"/>
    <w:rPr>
      <w:sz w:val="16"/>
      <w:szCs w:val="16"/>
    </w:rPr>
  </w:style>
  <w:style w:type="paragraph" w:styleId="Pripombabesedilo">
    <w:name w:val="annotation text"/>
    <w:basedOn w:val="Navaden"/>
    <w:link w:val="PripombabesediloZnak"/>
    <w:uiPriority w:val="99"/>
    <w:semiHidden/>
    <w:unhideWhenUsed/>
    <w:rsid w:val="00F45B88"/>
    <w:rPr>
      <w:sz w:val="20"/>
      <w:szCs w:val="20"/>
    </w:rPr>
  </w:style>
  <w:style w:type="character" w:customStyle="1" w:styleId="PripombabesediloZnak">
    <w:name w:val="Pripomba – besedilo Znak"/>
    <w:basedOn w:val="Privzetapisavaodstavka"/>
    <w:link w:val="Pripombabesedilo"/>
    <w:uiPriority w:val="99"/>
    <w:semiHidden/>
    <w:rsid w:val="00F45B88"/>
    <w:rPr>
      <w:rFonts w:ascii="Arial Unicode MS" w:eastAsia="Times New Roman" w:hAnsi="Arial Unicode MS" w:cs="Arial Unicode MS"/>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F45B88"/>
    <w:rPr>
      <w:b/>
      <w:bCs/>
    </w:rPr>
  </w:style>
  <w:style w:type="character" w:customStyle="1" w:styleId="ZadevapripombeZnak">
    <w:name w:val="Zadeva pripombe Znak"/>
    <w:basedOn w:val="PripombabesediloZnak"/>
    <w:link w:val="Zadevapripombe"/>
    <w:uiPriority w:val="99"/>
    <w:semiHidden/>
    <w:rsid w:val="00F45B88"/>
    <w:rPr>
      <w:rFonts w:ascii="Arial Unicode MS" w:eastAsia="Times New Roman" w:hAnsi="Arial Unicode MS" w:cs="Arial Unicode MS"/>
      <w:b/>
      <w:bCs/>
      <w:color w:val="000000"/>
      <w:sz w:val="20"/>
      <w:szCs w:val="20"/>
      <w:lang w:eastAsia="sl-SI"/>
    </w:rPr>
  </w:style>
  <w:style w:type="paragraph" w:styleId="Revizija">
    <w:name w:val="Revision"/>
    <w:hidden/>
    <w:uiPriority w:val="99"/>
    <w:semiHidden/>
    <w:rsid w:val="000834CE"/>
    <w:pPr>
      <w:spacing w:after="0" w:line="240" w:lineRule="auto"/>
    </w:pPr>
    <w:rPr>
      <w:rFonts w:ascii="Arial Unicode MS" w:eastAsia="Times New Roman" w:hAnsi="Arial Unicode MS" w:cs="Arial Unicode MS"/>
      <w:color w:val="000000"/>
      <w:sz w:val="24"/>
      <w:szCs w:val="24"/>
      <w:lang w:eastAsia="sl-SI"/>
    </w:rPr>
  </w:style>
  <w:style w:type="character" w:styleId="Hiperpovezava">
    <w:name w:val="Hyperlink"/>
    <w:basedOn w:val="Privzetapisavaodstavka"/>
    <w:uiPriority w:val="99"/>
    <w:semiHidden/>
    <w:unhideWhenUsed/>
    <w:rsid w:val="00812919"/>
    <w:rPr>
      <w:color w:val="0000FF"/>
      <w:u w:val="single"/>
    </w:rPr>
  </w:style>
  <w:style w:type="character" w:styleId="Sprotnaopomba-sklic">
    <w:name w:val="footnote reference"/>
    <w:basedOn w:val="Privzetapisavaodstavka"/>
    <w:uiPriority w:val="99"/>
    <w:semiHidden/>
    <w:unhideWhenUsed/>
    <w:rsid w:val="00AB6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27021">
      <w:bodyDiv w:val="1"/>
      <w:marLeft w:val="0"/>
      <w:marRight w:val="0"/>
      <w:marTop w:val="0"/>
      <w:marBottom w:val="0"/>
      <w:divBdr>
        <w:top w:val="none" w:sz="0" w:space="0" w:color="auto"/>
        <w:left w:val="none" w:sz="0" w:space="0" w:color="auto"/>
        <w:bottom w:val="none" w:sz="0" w:space="0" w:color="auto"/>
        <w:right w:val="none" w:sz="0" w:space="0" w:color="auto"/>
      </w:divBdr>
    </w:div>
    <w:div w:id="220363731">
      <w:bodyDiv w:val="1"/>
      <w:marLeft w:val="0"/>
      <w:marRight w:val="0"/>
      <w:marTop w:val="0"/>
      <w:marBottom w:val="0"/>
      <w:divBdr>
        <w:top w:val="none" w:sz="0" w:space="0" w:color="auto"/>
        <w:left w:val="none" w:sz="0" w:space="0" w:color="auto"/>
        <w:bottom w:val="none" w:sz="0" w:space="0" w:color="auto"/>
        <w:right w:val="none" w:sz="0" w:space="0" w:color="auto"/>
      </w:divBdr>
    </w:div>
    <w:div w:id="12062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DC1FF4-6BCD-4058-BC5B-4D56B9FE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Pages>
  <Words>5892</Words>
  <Characters>33586</Characters>
  <Application>Microsoft Office Word</Application>
  <DocSecurity>0</DocSecurity>
  <Lines>279</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Jarc</dc:creator>
  <cp:keywords/>
  <dc:description/>
  <cp:lastModifiedBy>Tina Bizjak Ahačič</cp:lastModifiedBy>
  <cp:revision>7</cp:revision>
  <cp:lastPrinted>2023-03-27T10:26:00Z</cp:lastPrinted>
  <dcterms:created xsi:type="dcterms:W3CDTF">2023-03-23T12:32:00Z</dcterms:created>
  <dcterms:modified xsi:type="dcterms:W3CDTF">2023-03-27T13:15:00Z</dcterms:modified>
</cp:coreProperties>
</file>