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FD49F0" w:rsidRDefault="009C657E" w:rsidP="00FD49F0">
      <w:pPr>
        <w:pStyle w:val="datumtevilka"/>
        <w:rPr>
          <w:rFonts w:cs="Arial"/>
        </w:rPr>
      </w:pPr>
      <w:bookmarkStart w:id="0" w:name="_Hlk61014710"/>
      <w:bookmarkEnd w:id="0"/>
      <w:r w:rsidRPr="00FD49F0">
        <w:rPr>
          <w:rFonts w:cs="Arial"/>
          <w:color w:val="000000"/>
        </w:rPr>
        <w:t>EVA:</w:t>
      </w:r>
      <w:r w:rsidRPr="00FD49F0">
        <w:rPr>
          <w:rFonts w:cs="Arial"/>
          <w:color w:val="000000"/>
        </w:rPr>
        <w:tab/>
      </w:r>
      <w:r w:rsidR="004A64C7" w:rsidRPr="00FD49F0">
        <w:rPr>
          <w:rFonts w:cs="Arial"/>
          <w:color w:val="000000"/>
        </w:rPr>
        <w:t>2021-1611-0075</w:t>
      </w:r>
    </w:p>
    <w:p w:rsidR="009C657E" w:rsidRPr="00FD49F0" w:rsidRDefault="009C657E" w:rsidP="00FD49F0">
      <w:pPr>
        <w:pStyle w:val="datumtevilka"/>
        <w:rPr>
          <w:rFonts w:cs="Arial"/>
        </w:rPr>
      </w:pPr>
      <w:r w:rsidRPr="00FD49F0">
        <w:rPr>
          <w:rFonts w:cs="Arial"/>
        </w:rPr>
        <w:t xml:space="preserve">Številka: </w:t>
      </w:r>
      <w:r w:rsidRPr="00FD49F0">
        <w:rPr>
          <w:rFonts w:cs="Arial"/>
        </w:rPr>
        <w:tab/>
      </w:r>
      <w:r w:rsidR="004A64C7" w:rsidRPr="00FD49F0">
        <w:rPr>
          <w:rFonts w:cs="Arial"/>
          <w:color w:val="000000"/>
        </w:rPr>
        <w:t>00704-52/2023/9</w:t>
      </w:r>
    </w:p>
    <w:p w:rsidR="009C657E" w:rsidRPr="00FD49F0" w:rsidRDefault="009C657E" w:rsidP="00FD49F0">
      <w:pPr>
        <w:pStyle w:val="datumtevilka"/>
        <w:rPr>
          <w:rFonts w:cs="Arial"/>
        </w:rPr>
      </w:pPr>
      <w:r w:rsidRPr="00FD49F0">
        <w:rPr>
          <w:rFonts w:cs="Arial"/>
        </w:rPr>
        <w:t>Datum:</w:t>
      </w:r>
      <w:r w:rsidRPr="00FD49F0">
        <w:rPr>
          <w:rFonts w:cs="Arial"/>
        </w:rPr>
        <w:tab/>
      </w:r>
      <w:r w:rsidR="004A64C7" w:rsidRPr="00FD49F0">
        <w:rPr>
          <w:rFonts w:cs="Arial"/>
          <w:color w:val="000000"/>
        </w:rPr>
        <w:t>23. 3. 2023</w:t>
      </w:r>
      <w:r w:rsidRPr="00FD49F0">
        <w:rPr>
          <w:rFonts w:cs="Arial"/>
        </w:rPr>
        <w:t xml:space="preserve"> </w:t>
      </w:r>
    </w:p>
    <w:p w:rsidR="009C657E" w:rsidRPr="00FD49F0" w:rsidRDefault="009C657E" w:rsidP="00FD49F0">
      <w:pPr>
        <w:rPr>
          <w:rFonts w:cs="Arial"/>
          <w:szCs w:val="20"/>
        </w:rPr>
      </w:pPr>
      <w:bookmarkStart w:id="1" w:name="_GoBack"/>
      <w:bookmarkEnd w:id="1"/>
    </w:p>
    <w:p w:rsidR="009C657E" w:rsidRPr="00FD49F0" w:rsidRDefault="009C657E" w:rsidP="00FD49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236F6" w:rsidRPr="00FD49F0" w:rsidRDefault="00D236F6" w:rsidP="00FD49F0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Predlogi</w:t>
      </w:r>
      <w:r w:rsidR="004A64C7" w:rsidRPr="00FD49F0">
        <w:rPr>
          <w:rFonts w:cs="Arial"/>
          <w:b/>
          <w:color w:val="000000"/>
          <w:szCs w:val="20"/>
        </w:rPr>
        <w:t xml:space="preserve"> amandmajev k Predlogu zakona o spremembah in dopolnitvah Zakona o nekaterih koncesijskih pogodbah</w:t>
      </w:r>
      <w:r w:rsidRPr="00FD49F0">
        <w:rPr>
          <w:rFonts w:cs="Arial"/>
          <w:b/>
          <w:szCs w:val="20"/>
        </w:rPr>
        <w:t>, skrajšani postopek – EPA 580-IX</w:t>
      </w:r>
    </w:p>
    <w:p w:rsidR="009C657E" w:rsidRPr="00FD49F0" w:rsidRDefault="009C657E" w:rsidP="00FD49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FD49F0" w:rsidRDefault="009C657E" w:rsidP="00FD49F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AMANDMA K 2. ČLENU:</w:t>
      </w:r>
    </w:p>
    <w:p w:rsidR="00FD49F0" w:rsidRPr="00FD49F0" w:rsidRDefault="00FD49F0" w:rsidP="00FD49F0">
      <w:pPr>
        <w:autoSpaceDE w:val="0"/>
        <w:autoSpaceDN w:val="0"/>
        <w:adjustRightInd w:val="0"/>
        <w:rPr>
          <w:rFonts w:cs="Arial"/>
          <w:b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2. členu se v drugem odstavku  besedi »podeljuje koncesije« nadomestita z besedama »podeli koncesijo«.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Obrazložitev: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Amandma je pripravljen na podlagi mnenja Zakonodajno-pravne službe Državnega zbora Republike Slovenije (v nadaljevanju: ZPS) in odpravlja nepravilno rabo množine namesto ednine na način, kot je to predvideno v izvirnem angleškem besedilu Direktive 2014/23/EU.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 xml:space="preserve">AMANDMA K 3. ČLENU: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3. členu se v prvem in drugem odstavku besedi »podeljuje koncesije« nadomestita z besedama »podeli koncesijo«.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 xml:space="preserve">V tretjem odstavku se besedi »podeljujejo koncesije« nadomestita z besedama »podelijo koncesijo«.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četrtem odstavku se v 12. členu zakona v spremenjenem šestem odstavku v napovednem stavku in v a) točki besedi »podeljujejo koncesije« nadomestita z besedama »podelijo koncesijo«, v b) točki pa se besedilo »podeljuje koncesije« nadomesti z besedama »podeli koncesijo«.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Obrazložitev: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Amandma je pripravljen na podlagi mnenja ZPS in odpravlja nepravilno rabo množine namesto ednine na način, kot je to predvideno v izvirnem angleškem besedilu Direktive 2014/23/EU.</w:t>
      </w:r>
    </w:p>
    <w:p w:rsidR="00FD49F0" w:rsidRPr="00FD49F0" w:rsidRDefault="00FD49F0" w:rsidP="00FD49F0">
      <w:pPr>
        <w:rPr>
          <w:rFonts w:cs="Arial"/>
          <w:szCs w:val="20"/>
          <w:lang w:eastAsia="sl-SI"/>
        </w:rPr>
      </w:pPr>
    </w:p>
    <w:p w:rsidR="00FD49F0" w:rsidRPr="00FD49F0" w:rsidRDefault="00FD49F0" w:rsidP="00FD49F0">
      <w:pPr>
        <w:rPr>
          <w:rFonts w:cs="Arial"/>
          <w:szCs w:val="20"/>
          <w:lang w:eastAsia="sl-SI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 xml:space="preserve">AMANDMA K 5. ČLENU: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 xml:space="preserve">V 5. členu se v tretjem odstavku besedi »podeljuje koncesije« nadomestita z besedama »podeli koncesijo«.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petem odstavku se v a) točki besedilo »in ne podeljujejo koncesije« nadomesti z besedilom »in ne podelijo koncesije«, besedilo »in podeljujejo koncesije« nadomesti z besedilom »in podelijo koncesijo«.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Obrazložitev: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 xml:space="preserve">Amandma je pripravljen na podlagi mnenja </w:t>
      </w:r>
      <w:bookmarkStart w:id="2" w:name="_Hlk130195484"/>
      <w:r w:rsidRPr="00FD49F0">
        <w:rPr>
          <w:rFonts w:cs="Arial"/>
          <w:color w:val="000000"/>
          <w:szCs w:val="20"/>
        </w:rPr>
        <w:t>ZPS in odpravlja nepravilno rabo množine namesto ednine na način, kot je to predvideno v izvirnem angleškem besedilu Direktive 2014/23/EU.</w:t>
      </w:r>
      <w:bookmarkEnd w:id="2"/>
    </w:p>
    <w:p w:rsidR="00FD49F0" w:rsidRPr="00FD49F0" w:rsidRDefault="00FD49F0" w:rsidP="00FD49F0">
      <w:pPr>
        <w:rPr>
          <w:rFonts w:cs="Arial"/>
          <w:szCs w:val="20"/>
          <w:lang w:eastAsia="sl-SI"/>
        </w:rPr>
      </w:pPr>
    </w:p>
    <w:p w:rsidR="00FD49F0" w:rsidRPr="00FD49F0" w:rsidRDefault="00FD49F0" w:rsidP="00FD49F0">
      <w:pPr>
        <w:rPr>
          <w:rFonts w:cs="Arial"/>
          <w:szCs w:val="20"/>
          <w:lang w:eastAsia="sl-SI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 xml:space="preserve">AMANDMA K 6. ČLENU: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6. členu se v prvem odstavku</w:t>
      </w:r>
      <w:bookmarkStart w:id="3" w:name="_Hlk130201551"/>
      <w:r w:rsidRPr="00FD49F0">
        <w:rPr>
          <w:rFonts w:cs="Arial"/>
          <w:color w:val="000000"/>
          <w:szCs w:val="20"/>
        </w:rPr>
        <w:t xml:space="preserve"> besedi »podeljuje koncesije« nadomestita z besedama »podeli koncesijo«. </w:t>
      </w:r>
    </w:p>
    <w:bookmarkEnd w:id="3"/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tretjem odstavku se besedi »podeljujejo koncesije« nadomestita z besedama »podelijo koncesijo«.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 xml:space="preserve">V četrtem in petem odstavku se besedi »podeljuje koncesije« nadomestita z besedama »podeli koncesijo«.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Obrazložitev: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Amandma je pripravljen na podlagi mnenja ZPS in odpravlja nepravilno rabo množine namesto ednine na način, kot je to predvideno v izvirnem angleškem besedilu Direktive 2014/23/EU.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AMANDMA K 8. ČLENU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 xml:space="preserve">V 8. členu se v četrtem odstavku beseda »podeljuje« nadomesti z besedo »podeli«.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Obrazložitev: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Amandma je pripravljen na podlagi mnenja ZPS in spreminja glagolski vid, ki se s predlaganimi amandmaji spreminja tudi v ostalih členih predloga zakona.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 xml:space="preserve">AMANDMA K 12. ČLENU: 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V 12. členu se besedi »podeljuje koncesije« nadomestita z besedama »podeli koncesijo«.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FD49F0">
        <w:rPr>
          <w:rFonts w:cs="Arial"/>
          <w:b/>
          <w:color w:val="000000"/>
          <w:szCs w:val="20"/>
        </w:rPr>
        <w:t>Obrazložitev: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FD49F0">
        <w:rPr>
          <w:rFonts w:cs="Arial"/>
          <w:color w:val="000000"/>
          <w:szCs w:val="20"/>
        </w:rPr>
        <w:t>Amandma je pripravljen na podlagi mnenja ZPS in odpravlja nepravilno rabo množine namesto ednine na način, kot je to predvideno v izvirnem angleškem besedilu Direktive 2014/23/EU.</w:t>
      </w:r>
    </w:p>
    <w:p w:rsidR="00FD49F0" w:rsidRPr="00FD49F0" w:rsidRDefault="00FD49F0" w:rsidP="00FD49F0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7E1230" w:rsidRPr="00FD49F0" w:rsidRDefault="007E1230" w:rsidP="00FD49F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RPr="00FD49F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A31" w:rsidRDefault="00FD3A31" w:rsidP="00767987">
      <w:pPr>
        <w:spacing w:line="240" w:lineRule="auto"/>
      </w:pPr>
      <w:r>
        <w:separator/>
      </w:r>
    </w:p>
  </w:endnote>
  <w:endnote w:type="continuationSeparator" w:id="0">
    <w:p w:rsidR="00FD3A31" w:rsidRDefault="00FD3A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A31" w:rsidRDefault="00FD3A31" w:rsidP="00767987">
      <w:pPr>
        <w:spacing w:line="240" w:lineRule="auto"/>
      </w:pPr>
      <w:r>
        <w:separator/>
      </w:r>
    </w:p>
  </w:footnote>
  <w:footnote w:type="continuationSeparator" w:id="0">
    <w:p w:rsidR="00FD3A31" w:rsidRDefault="00FD3A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A1FD5"/>
    <w:rsid w:val="003B3E19"/>
    <w:rsid w:val="004076C6"/>
    <w:rsid w:val="00457A58"/>
    <w:rsid w:val="004A64C7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236F6"/>
    <w:rsid w:val="00DA09BE"/>
    <w:rsid w:val="00E83A83"/>
    <w:rsid w:val="00F502C5"/>
    <w:rsid w:val="00FB00DD"/>
    <w:rsid w:val="00FD3A31"/>
    <w:rsid w:val="00FD4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2023-03-23T05:25:00Z</dcterms:created>
  <dcterms:modified xsi:type="dcterms:W3CDTF">2023-03-23T05:25:00Z</dcterms:modified>
</cp:coreProperties>
</file>