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EHNOLOŠKA NAVODILA ZA INTEGRIRANO PRIDELAVO "/>
        <w:tblDescription w:val="Naslov dokumenta"/>
      </w:tblPr>
      <w:tblGrid>
        <w:gridCol w:w="9060"/>
      </w:tblGrid>
      <w:tr w:rsidR="00500E1D" w:rsidRPr="00B37EA3" w14:paraId="77694CA4" w14:textId="77777777" w:rsidTr="00D60625">
        <w:trPr>
          <w:tblHeader/>
        </w:trPr>
        <w:tc>
          <w:tcPr>
            <w:tcW w:w="9060" w:type="dxa"/>
            <w:vAlign w:val="center"/>
          </w:tcPr>
          <w:p w14:paraId="47C721DC" w14:textId="77777777" w:rsidR="00500E1D" w:rsidRPr="00B37EA3" w:rsidRDefault="00500E1D" w:rsidP="00D40C1B">
            <w:pPr>
              <w:rPr>
                <w:rFonts w:cs="Arial"/>
                <w:b/>
                <w:szCs w:val="20"/>
              </w:rPr>
            </w:pPr>
            <w:bookmarkStart w:id="0" w:name="_Toc20672488"/>
            <w:r w:rsidRPr="00B37EA3">
              <w:rPr>
                <w:rFonts w:cs="Arial"/>
                <w:noProof/>
                <w:color w:val="000000" w:themeColor="text1"/>
                <w:szCs w:val="20"/>
                <w:lang w:eastAsia="sl-SI"/>
              </w:rPr>
              <w:drawing>
                <wp:inline distT="0" distB="0" distL="0" distR="0" wp14:anchorId="7C6BC24D" wp14:editId="4D0A09F2">
                  <wp:extent cx="308610" cy="391160"/>
                  <wp:effectExtent l="0" t="0" r="0" b="8890"/>
                  <wp:docPr id="2" name="Picture 3" descr="grb-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b-c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8610" cy="391160"/>
                          </a:xfrm>
                          <a:prstGeom prst="rect">
                            <a:avLst/>
                          </a:prstGeom>
                          <a:noFill/>
                          <a:ln>
                            <a:noFill/>
                          </a:ln>
                        </pic:spPr>
                      </pic:pic>
                    </a:graphicData>
                  </a:graphic>
                </wp:inline>
              </w:drawing>
            </w:r>
          </w:p>
          <w:p w14:paraId="0B10410E" w14:textId="7795C583" w:rsidR="00500E1D" w:rsidRPr="00B37EA3" w:rsidRDefault="00500E1D" w:rsidP="00CA68F6">
            <w:pPr>
              <w:spacing w:line="276" w:lineRule="auto"/>
              <w:rPr>
                <w:rFonts w:cs="Arial"/>
                <w:b/>
                <w:szCs w:val="20"/>
              </w:rPr>
            </w:pPr>
            <w:bookmarkStart w:id="1" w:name="_heading=h.gjdgxs" w:colFirst="0" w:colLast="0"/>
            <w:bookmarkEnd w:id="0"/>
            <w:bookmarkEnd w:id="1"/>
            <w:r w:rsidRPr="00B37EA3">
              <w:rPr>
                <w:rFonts w:cs="Arial"/>
                <w:szCs w:val="20"/>
              </w:rPr>
              <w:t>REPUBLIKA SLOVENIJA</w:t>
            </w:r>
          </w:p>
          <w:p w14:paraId="2C23E086" w14:textId="1D1FA9D8" w:rsidR="00500E1D" w:rsidRPr="00B37EA3" w:rsidRDefault="00500E1D" w:rsidP="00CA68F6">
            <w:pPr>
              <w:spacing w:line="276" w:lineRule="auto"/>
              <w:rPr>
                <w:rFonts w:cs="Arial"/>
                <w:szCs w:val="20"/>
              </w:rPr>
            </w:pPr>
            <w:r w:rsidRPr="00B37EA3">
              <w:rPr>
                <w:rFonts w:cs="Arial"/>
                <w:b/>
                <w:szCs w:val="20"/>
              </w:rPr>
              <w:t>MINISTRSTVO ZA KMETIJSTVO, GOZDARSTVO IN PREHRANO</w:t>
            </w:r>
          </w:p>
        </w:tc>
      </w:tr>
      <w:tr w:rsidR="00CA68F6" w:rsidRPr="00B37EA3" w14:paraId="781A73D0" w14:textId="77777777" w:rsidTr="00B87480">
        <w:trPr>
          <w:trHeight w:val="12506"/>
        </w:trPr>
        <w:tc>
          <w:tcPr>
            <w:tcW w:w="9060" w:type="dxa"/>
            <w:vAlign w:val="center"/>
          </w:tcPr>
          <w:p w14:paraId="47FAB5BA" w14:textId="2314A9F9" w:rsidR="00CA68F6" w:rsidRPr="00054479" w:rsidRDefault="00CA68F6" w:rsidP="006D4864">
            <w:pPr>
              <w:spacing w:line="276" w:lineRule="auto"/>
              <w:jc w:val="center"/>
              <w:rPr>
                <w:rFonts w:cs="Arial"/>
                <w:b/>
                <w:sz w:val="48"/>
                <w:szCs w:val="48"/>
              </w:rPr>
            </w:pPr>
            <w:bookmarkStart w:id="2" w:name="_heading=h.qxzkmt5zes83" w:colFirst="0" w:colLast="0"/>
            <w:bookmarkStart w:id="3" w:name="_GoBack"/>
            <w:bookmarkEnd w:id="2"/>
            <w:r w:rsidRPr="00054479">
              <w:rPr>
                <w:rFonts w:cs="Arial"/>
                <w:b/>
                <w:sz w:val="48"/>
                <w:szCs w:val="48"/>
              </w:rPr>
              <w:t xml:space="preserve">TEHNOLOŠKA NAVODILA ZA INTEGRIRANO PRIDELAVO </w:t>
            </w:r>
            <w:r w:rsidRPr="00054479">
              <w:rPr>
                <w:rFonts w:cs="Arial"/>
                <w:b/>
                <w:sz w:val="48"/>
                <w:szCs w:val="48"/>
              </w:rPr>
              <w:br/>
              <w:t>SADJA IN OLJK</w:t>
            </w:r>
            <w:bookmarkEnd w:id="3"/>
          </w:p>
        </w:tc>
      </w:tr>
      <w:tr w:rsidR="00CA68F6" w:rsidRPr="00B37EA3" w14:paraId="34715A70" w14:textId="77777777" w:rsidTr="00B87480">
        <w:tc>
          <w:tcPr>
            <w:tcW w:w="9060" w:type="dxa"/>
          </w:tcPr>
          <w:p w14:paraId="1AFB4421" w14:textId="46B5516D" w:rsidR="00CA68F6" w:rsidRPr="00054479" w:rsidRDefault="00CA68F6" w:rsidP="003D1316">
            <w:pPr>
              <w:spacing w:line="276" w:lineRule="auto"/>
              <w:rPr>
                <w:rFonts w:cs="Arial"/>
                <w:sz w:val="48"/>
                <w:szCs w:val="48"/>
              </w:rPr>
            </w:pPr>
            <w:r w:rsidRPr="00054479">
              <w:rPr>
                <w:rFonts w:cs="Arial"/>
                <w:b/>
                <w:sz w:val="48"/>
                <w:szCs w:val="48"/>
              </w:rPr>
              <w:t>LETO 2023</w:t>
            </w:r>
          </w:p>
        </w:tc>
      </w:tr>
    </w:tbl>
    <w:p w14:paraId="1EFD3456" w14:textId="1B14D731" w:rsidR="00B30186" w:rsidRPr="00B37EA3" w:rsidRDefault="00B30186" w:rsidP="0071124B">
      <w:pPr>
        <w:spacing w:line="276" w:lineRule="auto"/>
        <w:jc w:val="center"/>
        <w:rPr>
          <w:rFonts w:cs="Arial"/>
          <w:b/>
          <w:szCs w:val="20"/>
        </w:rPr>
      </w:pPr>
      <w:bookmarkStart w:id="4" w:name="_heading=h.30j0zll" w:colFirst="0" w:colLast="0"/>
      <w:bookmarkEnd w:id="4"/>
      <w:r w:rsidRPr="00B37EA3">
        <w:rPr>
          <w:rFonts w:cs="Arial"/>
          <w:b/>
          <w:szCs w:val="20"/>
        </w:rPr>
        <w:br w:type="page"/>
      </w:r>
    </w:p>
    <w:sdt>
      <w:sdtPr>
        <w:rPr>
          <w:rFonts w:ascii="Arial" w:eastAsiaTheme="minorHAnsi" w:hAnsi="Arial" w:cs="Arial"/>
          <w:color w:val="auto"/>
          <w:sz w:val="20"/>
          <w:szCs w:val="20"/>
          <w:lang w:eastAsia="en-US"/>
        </w:rPr>
        <w:id w:val="890005959"/>
        <w:docPartObj>
          <w:docPartGallery w:val="Table of Contents"/>
          <w:docPartUnique/>
        </w:docPartObj>
      </w:sdtPr>
      <w:sdtEndPr>
        <w:rPr>
          <w:b/>
          <w:bCs/>
        </w:rPr>
      </w:sdtEndPr>
      <w:sdtContent>
        <w:p w14:paraId="068D7615" w14:textId="6A65354F" w:rsidR="006215D7" w:rsidRPr="00054479" w:rsidRDefault="006215D7" w:rsidP="003D1316">
          <w:pPr>
            <w:pStyle w:val="NaslovTOC"/>
            <w:rPr>
              <w:rFonts w:ascii="Arial" w:hAnsi="Arial" w:cs="Arial"/>
              <w:b/>
              <w:color w:val="auto"/>
              <w:sz w:val="28"/>
              <w:szCs w:val="20"/>
            </w:rPr>
          </w:pPr>
          <w:r w:rsidRPr="00054479">
            <w:rPr>
              <w:rFonts w:ascii="Arial" w:hAnsi="Arial" w:cs="Arial"/>
              <w:b/>
              <w:color w:val="auto"/>
              <w:sz w:val="28"/>
              <w:szCs w:val="20"/>
            </w:rPr>
            <w:t>KAZALO</w:t>
          </w:r>
          <w:r w:rsidR="000768CE" w:rsidRPr="00054479">
            <w:rPr>
              <w:rFonts w:ascii="Arial" w:hAnsi="Arial" w:cs="Arial"/>
              <w:b/>
              <w:color w:val="auto"/>
              <w:sz w:val="28"/>
              <w:szCs w:val="20"/>
            </w:rPr>
            <w:t xml:space="preserve"> VSEBINE</w:t>
          </w:r>
        </w:p>
        <w:p w14:paraId="42857633" w14:textId="40A2C8B9" w:rsidR="00FE5702" w:rsidRDefault="006215D7">
          <w:pPr>
            <w:pStyle w:val="Kazalovsebine1"/>
            <w:rPr>
              <w:rFonts w:asciiTheme="minorHAnsi" w:eastAsiaTheme="minorEastAsia" w:hAnsiTheme="minorHAnsi"/>
              <w:noProof/>
              <w:sz w:val="22"/>
              <w:lang w:eastAsia="sl-SI"/>
            </w:rPr>
          </w:pPr>
          <w:r w:rsidRPr="00B37EA3">
            <w:rPr>
              <w:rFonts w:cs="Arial"/>
              <w:szCs w:val="20"/>
            </w:rPr>
            <w:fldChar w:fldCharType="begin"/>
          </w:r>
          <w:r w:rsidRPr="00B37EA3">
            <w:rPr>
              <w:rFonts w:cs="Arial"/>
              <w:szCs w:val="20"/>
            </w:rPr>
            <w:instrText xml:space="preserve"> TOC \o "1-3" \h \z \u </w:instrText>
          </w:r>
          <w:r w:rsidRPr="00B37EA3">
            <w:rPr>
              <w:rFonts w:cs="Arial"/>
              <w:szCs w:val="20"/>
            </w:rPr>
            <w:fldChar w:fldCharType="separate"/>
          </w:r>
          <w:hyperlink w:anchor="_Toc128731951" w:history="1">
            <w:r w:rsidR="00FE5702" w:rsidRPr="0078476D">
              <w:rPr>
                <w:rStyle w:val="Hiperpovezava"/>
                <w:noProof/>
              </w:rPr>
              <w:t>1</w:t>
            </w:r>
            <w:r w:rsidR="00FE5702">
              <w:rPr>
                <w:rFonts w:asciiTheme="minorHAnsi" w:eastAsiaTheme="minorEastAsia" w:hAnsiTheme="minorHAnsi"/>
                <w:noProof/>
                <w:sz w:val="22"/>
                <w:lang w:eastAsia="sl-SI"/>
              </w:rPr>
              <w:tab/>
            </w:r>
            <w:r w:rsidR="00FE5702" w:rsidRPr="0078476D">
              <w:rPr>
                <w:rStyle w:val="Hiperpovezava"/>
                <w:noProof/>
              </w:rPr>
              <w:t>UVOD</w:t>
            </w:r>
            <w:r w:rsidR="00FE5702">
              <w:rPr>
                <w:noProof/>
                <w:webHidden/>
              </w:rPr>
              <w:tab/>
            </w:r>
            <w:r w:rsidR="00FE5702">
              <w:rPr>
                <w:noProof/>
                <w:webHidden/>
              </w:rPr>
              <w:fldChar w:fldCharType="begin"/>
            </w:r>
            <w:r w:rsidR="00FE5702">
              <w:rPr>
                <w:noProof/>
                <w:webHidden/>
              </w:rPr>
              <w:instrText xml:space="preserve"> PAGEREF _Toc128731951 \h </w:instrText>
            </w:r>
            <w:r w:rsidR="00FE5702">
              <w:rPr>
                <w:noProof/>
                <w:webHidden/>
              </w:rPr>
            </w:r>
            <w:r w:rsidR="00FE5702">
              <w:rPr>
                <w:noProof/>
                <w:webHidden/>
              </w:rPr>
              <w:fldChar w:fldCharType="separate"/>
            </w:r>
            <w:r w:rsidR="00FE5702">
              <w:rPr>
                <w:noProof/>
                <w:webHidden/>
              </w:rPr>
              <w:t>1</w:t>
            </w:r>
            <w:r w:rsidR="00FE5702">
              <w:rPr>
                <w:noProof/>
                <w:webHidden/>
              </w:rPr>
              <w:fldChar w:fldCharType="end"/>
            </w:r>
          </w:hyperlink>
        </w:p>
        <w:p w14:paraId="15145853" w14:textId="528B83DE" w:rsidR="00FE5702" w:rsidRDefault="006D4864">
          <w:pPr>
            <w:pStyle w:val="Kazalovsebine1"/>
            <w:rPr>
              <w:rFonts w:asciiTheme="minorHAnsi" w:eastAsiaTheme="minorEastAsia" w:hAnsiTheme="minorHAnsi"/>
              <w:noProof/>
              <w:sz w:val="22"/>
              <w:lang w:eastAsia="sl-SI"/>
            </w:rPr>
          </w:pPr>
          <w:hyperlink w:anchor="_Toc128731952" w:history="1">
            <w:r w:rsidR="00FE5702" w:rsidRPr="0078476D">
              <w:rPr>
                <w:rStyle w:val="Hiperpovezava"/>
                <w:noProof/>
              </w:rPr>
              <w:t>2</w:t>
            </w:r>
            <w:r w:rsidR="00FE5702">
              <w:rPr>
                <w:rFonts w:asciiTheme="minorHAnsi" w:eastAsiaTheme="minorEastAsia" w:hAnsiTheme="minorHAnsi"/>
                <w:noProof/>
                <w:sz w:val="22"/>
                <w:lang w:eastAsia="sl-SI"/>
              </w:rPr>
              <w:tab/>
            </w:r>
            <w:r w:rsidR="00FE5702" w:rsidRPr="0078476D">
              <w:rPr>
                <w:rStyle w:val="Hiperpovezava"/>
                <w:noProof/>
              </w:rPr>
              <w:t>CILJI INTEGRIRANE PRIDELAVE</w:t>
            </w:r>
            <w:r w:rsidR="00FE5702">
              <w:rPr>
                <w:noProof/>
                <w:webHidden/>
              </w:rPr>
              <w:tab/>
            </w:r>
            <w:r w:rsidR="00FE5702">
              <w:rPr>
                <w:noProof/>
                <w:webHidden/>
              </w:rPr>
              <w:fldChar w:fldCharType="begin"/>
            </w:r>
            <w:r w:rsidR="00FE5702">
              <w:rPr>
                <w:noProof/>
                <w:webHidden/>
              </w:rPr>
              <w:instrText xml:space="preserve"> PAGEREF _Toc128731952 \h </w:instrText>
            </w:r>
            <w:r w:rsidR="00FE5702">
              <w:rPr>
                <w:noProof/>
                <w:webHidden/>
              </w:rPr>
            </w:r>
            <w:r w:rsidR="00FE5702">
              <w:rPr>
                <w:noProof/>
                <w:webHidden/>
              </w:rPr>
              <w:fldChar w:fldCharType="separate"/>
            </w:r>
            <w:r w:rsidR="00FE5702">
              <w:rPr>
                <w:noProof/>
                <w:webHidden/>
              </w:rPr>
              <w:t>1</w:t>
            </w:r>
            <w:r w:rsidR="00FE5702">
              <w:rPr>
                <w:noProof/>
                <w:webHidden/>
              </w:rPr>
              <w:fldChar w:fldCharType="end"/>
            </w:r>
          </w:hyperlink>
        </w:p>
        <w:p w14:paraId="488D1ACE" w14:textId="7519FE13" w:rsidR="00FE5702" w:rsidRDefault="006D4864">
          <w:pPr>
            <w:pStyle w:val="Kazalovsebine1"/>
            <w:rPr>
              <w:rFonts w:asciiTheme="minorHAnsi" w:eastAsiaTheme="minorEastAsia" w:hAnsiTheme="minorHAnsi"/>
              <w:noProof/>
              <w:sz w:val="22"/>
              <w:lang w:eastAsia="sl-SI"/>
            </w:rPr>
          </w:pPr>
          <w:hyperlink w:anchor="_Toc128731953" w:history="1">
            <w:r w:rsidR="00FE5702" w:rsidRPr="0078476D">
              <w:rPr>
                <w:rStyle w:val="Hiperpovezava"/>
                <w:noProof/>
              </w:rPr>
              <w:t>3</w:t>
            </w:r>
            <w:r w:rsidR="00FE5702">
              <w:rPr>
                <w:rFonts w:asciiTheme="minorHAnsi" w:eastAsiaTheme="minorEastAsia" w:hAnsiTheme="minorHAnsi"/>
                <w:noProof/>
                <w:sz w:val="22"/>
                <w:lang w:eastAsia="sl-SI"/>
              </w:rPr>
              <w:tab/>
            </w:r>
            <w:r w:rsidR="00FE5702" w:rsidRPr="0078476D">
              <w:rPr>
                <w:rStyle w:val="Hiperpovezava"/>
                <w:noProof/>
              </w:rPr>
              <w:t>VKLJUČITEV V INTEGRIRANO PRIDELAVO</w:t>
            </w:r>
            <w:r w:rsidR="00FE5702">
              <w:rPr>
                <w:noProof/>
                <w:webHidden/>
              </w:rPr>
              <w:tab/>
            </w:r>
            <w:r w:rsidR="00FE5702">
              <w:rPr>
                <w:noProof/>
                <w:webHidden/>
              </w:rPr>
              <w:fldChar w:fldCharType="begin"/>
            </w:r>
            <w:r w:rsidR="00FE5702">
              <w:rPr>
                <w:noProof/>
                <w:webHidden/>
              </w:rPr>
              <w:instrText xml:space="preserve"> PAGEREF _Toc128731953 \h </w:instrText>
            </w:r>
            <w:r w:rsidR="00FE5702">
              <w:rPr>
                <w:noProof/>
                <w:webHidden/>
              </w:rPr>
            </w:r>
            <w:r w:rsidR="00FE5702">
              <w:rPr>
                <w:noProof/>
                <w:webHidden/>
              </w:rPr>
              <w:fldChar w:fldCharType="separate"/>
            </w:r>
            <w:r w:rsidR="00FE5702">
              <w:rPr>
                <w:noProof/>
                <w:webHidden/>
              </w:rPr>
              <w:t>1</w:t>
            </w:r>
            <w:r w:rsidR="00FE5702">
              <w:rPr>
                <w:noProof/>
                <w:webHidden/>
              </w:rPr>
              <w:fldChar w:fldCharType="end"/>
            </w:r>
          </w:hyperlink>
        </w:p>
        <w:p w14:paraId="684A2295" w14:textId="20EAEC73" w:rsidR="00FE5702" w:rsidRDefault="006D4864">
          <w:pPr>
            <w:pStyle w:val="Kazalovsebine1"/>
            <w:rPr>
              <w:rFonts w:asciiTheme="minorHAnsi" w:eastAsiaTheme="minorEastAsia" w:hAnsiTheme="minorHAnsi"/>
              <w:noProof/>
              <w:sz w:val="22"/>
              <w:lang w:eastAsia="sl-SI"/>
            </w:rPr>
          </w:pPr>
          <w:hyperlink w:anchor="_Toc128731954" w:history="1">
            <w:r w:rsidR="00FE5702" w:rsidRPr="0078476D">
              <w:rPr>
                <w:rStyle w:val="Hiperpovezava"/>
                <w:noProof/>
              </w:rPr>
              <w:t>4</w:t>
            </w:r>
            <w:r w:rsidR="00FE5702">
              <w:rPr>
                <w:rFonts w:asciiTheme="minorHAnsi" w:eastAsiaTheme="minorEastAsia" w:hAnsiTheme="minorHAnsi"/>
                <w:noProof/>
                <w:sz w:val="22"/>
                <w:lang w:eastAsia="sl-SI"/>
              </w:rPr>
              <w:tab/>
            </w:r>
            <w:r w:rsidR="00FE5702" w:rsidRPr="0078476D">
              <w:rPr>
                <w:rStyle w:val="Hiperpovezava"/>
                <w:noProof/>
              </w:rPr>
              <w:t>OZNAČEVANJE PRIDELKA</w:t>
            </w:r>
            <w:r w:rsidR="00FE5702">
              <w:rPr>
                <w:noProof/>
                <w:webHidden/>
              </w:rPr>
              <w:tab/>
            </w:r>
            <w:r w:rsidR="00FE5702">
              <w:rPr>
                <w:noProof/>
                <w:webHidden/>
              </w:rPr>
              <w:fldChar w:fldCharType="begin"/>
            </w:r>
            <w:r w:rsidR="00FE5702">
              <w:rPr>
                <w:noProof/>
                <w:webHidden/>
              </w:rPr>
              <w:instrText xml:space="preserve"> PAGEREF _Toc128731954 \h </w:instrText>
            </w:r>
            <w:r w:rsidR="00FE5702">
              <w:rPr>
                <w:noProof/>
                <w:webHidden/>
              </w:rPr>
            </w:r>
            <w:r w:rsidR="00FE5702">
              <w:rPr>
                <w:noProof/>
                <w:webHidden/>
              </w:rPr>
              <w:fldChar w:fldCharType="separate"/>
            </w:r>
            <w:r w:rsidR="00FE5702">
              <w:rPr>
                <w:noProof/>
                <w:webHidden/>
              </w:rPr>
              <w:t>2</w:t>
            </w:r>
            <w:r w:rsidR="00FE5702">
              <w:rPr>
                <w:noProof/>
                <w:webHidden/>
              </w:rPr>
              <w:fldChar w:fldCharType="end"/>
            </w:r>
          </w:hyperlink>
        </w:p>
        <w:p w14:paraId="7F1D8E7C" w14:textId="199E4669" w:rsidR="00FE5702" w:rsidRDefault="006D4864">
          <w:pPr>
            <w:pStyle w:val="Kazalovsebine1"/>
            <w:rPr>
              <w:rFonts w:asciiTheme="minorHAnsi" w:eastAsiaTheme="minorEastAsia" w:hAnsiTheme="minorHAnsi"/>
              <w:noProof/>
              <w:sz w:val="22"/>
              <w:lang w:eastAsia="sl-SI"/>
            </w:rPr>
          </w:pPr>
          <w:hyperlink w:anchor="_Toc128731955" w:history="1">
            <w:r w:rsidR="00FE5702" w:rsidRPr="0078476D">
              <w:rPr>
                <w:rStyle w:val="Hiperpovezava"/>
                <w:noProof/>
              </w:rPr>
              <w:t>5</w:t>
            </w:r>
            <w:r w:rsidR="00FE5702">
              <w:rPr>
                <w:rFonts w:asciiTheme="minorHAnsi" w:eastAsiaTheme="minorEastAsia" w:hAnsiTheme="minorHAnsi"/>
                <w:noProof/>
                <w:sz w:val="22"/>
                <w:lang w:eastAsia="sl-SI"/>
              </w:rPr>
              <w:tab/>
            </w:r>
            <w:r w:rsidR="00FE5702" w:rsidRPr="0078476D">
              <w:rPr>
                <w:rStyle w:val="Hiperpovezava"/>
                <w:noProof/>
              </w:rPr>
              <w:t>NAPRAVA NASADA</w:t>
            </w:r>
            <w:r w:rsidR="00FE5702">
              <w:rPr>
                <w:noProof/>
                <w:webHidden/>
              </w:rPr>
              <w:tab/>
            </w:r>
            <w:r w:rsidR="00FE5702">
              <w:rPr>
                <w:noProof/>
                <w:webHidden/>
              </w:rPr>
              <w:fldChar w:fldCharType="begin"/>
            </w:r>
            <w:r w:rsidR="00FE5702">
              <w:rPr>
                <w:noProof/>
                <w:webHidden/>
              </w:rPr>
              <w:instrText xml:space="preserve"> PAGEREF _Toc128731955 \h </w:instrText>
            </w:r>
            <w:r w:rsidR="00FE5702">
              <w:rPr>
                <w:noProof/>
                <w:webHidden/>
              </w:rPr>
            </w:r>
            <w:r w:rsidR="00FE5702">
              <w:rPr>
                <w:noProof/>
                <w:webHidden/>
              </w:rPr>
              <w:fldChar w:fldCharType="separate"/>
            </w:r>
            <w:r w:rsidR="00FE5702">
              <w:rPr>
                <w:noProof/>
                <w:webHidden/>
              </w:rPr>
              <w:t>2</w:t>
            </w:r>
            <w:r w:rsidR="00FE5702">
              <w:rPr>
                <w:noProof/>
                <w:webHidden/>
              </w:rPr>
              <w:fldChar w:fldCharType="end"/>
            </w:r>
          </w:hyperlink>
        </w:p>
        <w:p w14:paraId="2BF01B84" w14:textId="38AFB521" w:rsidR="00FE5702" w:rsidRDefault="006D4864">
          <w:pPr>
            <w:pStyle w:val="Kazalovsebine1"/>
            <w:rPr>
              <w:rFonts w:asciiTheme="minorHAnsi" w:eastAsiaTheme="minorEastAsia" w:hAnsiTheme="minorHAnsi"/>
              <w:noProof/>
              <w:sz w:val="22"/>
              <w:lang w:eastAsia="sl-SI"/>
            </w:rPr>
          </w:pPr>
          <w:hyperlink w:anchor="_Toc128731956" w:history="1">
            <w:r w:rsidR="00FE5702" w:rsidRPr="0078476D">
              <w:rPr>
                <w:rStyle w:val="Hiperpovezava"/>
                <w:noProof/>
              </w:rPr>
              <w:t>6</w:t>
            </w:r>
            <w:r w:rsidR="00FE5702">
              <w:rPr>
                <w:rFonts w:asciiTheme="minorHAnsi" w:eastAsiaTheme="minorEastAsia" w:hAnsiTheme="minorHAnsi"/>
                <w:noProof/>
                <w:sz w:val="22"/>
                <w:lang w:eastAsia="sl-SI"/>
              </w:rPr>
              <w:tab/>
            </w:r>
            <w:r w:rsidR="00FE5702" w:rsidRPr="0078476D">
              <w:rPr>
                <w:rStyle w:val="Hiperpovezava"/>
                <w:noProof/>
              </w:rPr>
              <w:t>GNOJENJE</w:t>
            </w:r>
            <w:r w:rsidR="00FE5702">
              <w:rPr>
                <w:noProof/>
                <w:webHidden/>
              </w:rPr>
              <w:tab/>
            </w:r>
            <w:r w:rsidR="00FE5702">
              <w:rPr>
                <w:noProof/>
                <w:webHidden/>
              </w:rPr>
              <w:fldChar w:fldCharType="begin"/>
            </w:r>
            <w:r w:rsidR="00FE5702">
              <w:rPr>
                <w:noProof/>
                <w:webHidden/>
              </w:rPr>
              <w:instrText xml:space="preserve"> PAGEREF _Toc128731956 \h </w:instrText>
            </w:r>
            <w:r w:rsidR="00FE5702">
              <w:rPr>
                <w:noProof/>
                <w:webHidden/>
              </w:rPr>
            </w:r>
            <w:r w:rsidR="00FE5702">
              <w:rPr>
                <w:noProof/>
                <w:webHidden/>
              </w:rPr>
              <w:fldChar w:fldCharType="separate"/>
            </w:r>
            <w:r w:rsidR="00FE5702">
              <w:rPr>
                <w:noProof/>
                <w:webHidden/>
              </w:rPr>
              <w:t>3</w:t>
            </w:r>
            <w:r w:rsidR="00FE5702">
              <w:rPr>
                <w:noProof/>
                <w:webHidden/>
              </w:rPr>
              <w:fldChar w:fldCharType="end"/>
            </w:r>
          </w:hyperlink>
        </w:p>
        <w:p w14:paraId="355C6328" w14:textId="6A1B56B4"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57" w:history="1">
            <w:r w:rsidR="00FE5702" w:rsidRPr="0078476D">
              <w:rPr>
                <w:rStyle w:val="Hiperpovezava"/>
                <w:noProof/>
              </w:rPr>
              <w:t>6.1</w:t>
            </w:r>
            <w:r w:rsidR="00FE5702">
              <w:rPr>
                <w:rFonts w:asciiTheme="minorHAnsi" w:eastAsiaTheme="minorEastAsia" w:hAnsiTheme="minorHAnsi"/>
                <w:noProof/>
                <w:sz w:val="22"/>
                <w:lang w:eastAsia="sl-SI"/>
              </w:rPr>
              <w:tab/>
            </w:r>
            <w:r w:rsidR="00FE5702" w:rsidRPr="0078476D">
              <w:rPr>
                <w:rStyle w:val="Hiperpovezava"/>
                <w:noProof/>
              </w:rPr>
              <w:t>KISLOST TAL</w:t>
            </w:r>
            <w:r w:rsidR="00FE5702">
              <w:rPr>
                <w:noProof/>
                <w:webHidden/>
              </w:rPr>
              <w:tab/>
            </w:r>
            <w:r w:rsidR="00FE5702">
              <w:rPr>
                <w:noProof/>
                <w:webHidden/>
              </w:rPr>
              <w:fldChar w:fldCharType="begin"/>
            </w:r>
            <w:r w:rsidR="00FE5702">
              <w:rPr>
                <w:noProof/>
                <w:webHidden/>
              </w:rPr>
              <w:instrText xml:space="preserve"> PAGEREF _Toc128731957 \h </w:instrText>
            </w:r>
            <w:r w:rsidR="00FE5702">
              <w:rPr>
                <w:noProof/>
                <w:webHidden/>
              </w:rPr>
            </w:r>
            <w:r w:rsidR="00FE5702">
              <w:rPr>
                <w:noProof/>
                <w:webHidden/>
              </w:rPr>
              <w:fldChar w:fldCharType="separate"/>
            </w:r>
            <w:r w:rsidR="00FE5702">
              <w:rPr>
                <w:noProof/>
                <w:webHidden/>
              </w:rPr>
              <w:t>8</w:t>
            </w:r>
            <w:r w:rsidR="00FE5702">
              <w:rPr>
                <w:noProof/>
                <w:webHidden/>
              </w:rPr>
              <w:fldChar w:fldCharType="end"/>
            </w:r>
          </w:hyperlink>
        </w:p>
        <w:p w14:paraId="3454C4F5" w14:textId="1FAFD94D" w:rsidR="00FE5702" w:rsidRDefault="006D4864">
          <w:pPr>
            <w:pStyle w:val="Kazalovsebine1"/>
            <w:rPr>
              <w:rFonts w:asciiTheme="minorHAnsi" w:eastAsiaTheme="minorEastAsia" w:hAnsiTheme="minorHAnsi"/>
              <w:noProof/>
              <w:sz w:val="22"/>
              <w:lang w:eastAsia="sl-SI"/>
            </w:rPr>
          </w:pPr>
          <w:hyperlink w:anchor="_Toc128731958" w:history="1">
            <w:r w:rsidR="00FE5702" w:rsidRPr="0078476D">
              <w:rPr>
                <w:rStyle w:val="Hiperpovezava"/>
                <w:noProof/>
              </w:rPr>
              <w:t>7</w:t>
            </w:r>
            <w:r w:rsidR="00FE5702">
              <w:rPr>
                <w:rFonts w:asciiTheme="minorHAnsi" w:eastAsiaTheme="minorEastAsia" w:hAnsiTheme="minorHAnsi"/>
                <w:noProof/>
                <w:sz w:val="22"/>
                <w:lang w:eastAsia="sl-SI"/>
              </w:rPr>
              <w:tab/>
            </w:r>
            <w:r w:rsidR="00FE5702" w:rsidRPr="0078476D">
              <w:rPr>
                <w:rStyle w:val="Hiperpovezava"/>
                <w:noProof/>
              </w:rPr>
              <w:t>NAMAKANJE</w:t>
            </w:r>
            <w:r w:rsidR="00FE5702">
              <w:rPr>
                <w:noProof/>
                <w:webHidden/>
              </w:rPr>
              <w:tab/>
            </w:r>
            <w:r w:rsidR="00FE5702">
              <w:rPr>
                <w:noProof/>
                <w:webHidden/>
              </w:rPr>
              <w:fldChar w:fldCharType="begin"/>
            </w:r>
            <w:r w:rsidR="00FE5702">
              <w:rPr>
                <w:noProof/>
                <w:webHidden/>
              </w:rPr>
              <w:instrText xml:space="preserve"> PAGEREF _Toc128731958 \h </w:instrText>
            </w:r>
            <w:r w:rsidR="00FE5702">
              <w:rPr>
                <w:noProof/>
                <w:webHidden/>
              </w:rPr>
            </w:r>
            <w:r w:rsidR="00FE5702">
              <w:rPr>
                <w:noProof/>
                <w:webHidden/>
              </w:rPr>
              <w:fldChar w:fldCharType="separate"/>
            </w:r>
            <w:r w:rsidR="00FE5702">
              <w:rPr>
                <w:noProof/>
                <w:webHidden/>
              </w:rPr>
              <w:t>8</w:t>
            </w:r>
            <w:r w:rsidR="00FE5702">
              <w:rPr>
                <w:noProof/>
                <w:webHidden/>
              </w:rPr>
              <w:fldChar w:fldCharType="end"/>
            </w:r>
          </w:hyperlink>
        </w:p>
        <w:p w14:paraId="3314B329" w14:textId="520715FE" w:rsidR="00FE5702" w:rsidRDefault="006D4864">
          <w:pPr>
            <w:pStyle w:val="Kazalovsebine1"/>
            <w:rPr>
              <w:rFonts w:asciiTheme="minorHAnsi" w:eastAsiaTheme="minorEastAsia" w:hAnsiTheme="minorHAnsi"/>
              <w:noProof/>
              <w:sz w:val="22"/>
              <w:lang w:eastAsia="sl-SI"/>
            </w:rPr>
          </w:pPr>
          <w:hyperlink w:anchor="_Toc128731959" w:history="1">
            <w:r w:rsidR="00FE5702" w:rsidRPr="0078476D">
              <w:rPr>
                <w:rStyle w:val="Hiperpovezava"/>
                <w:noProof/>
              </w:rPr>
              <w:t>8</w:t>
            </w:r>
            <w:r w:rsidR="00FE5702">
              <w:rPr>
                <w:rFonts w:asciiTheme="minorHAnsi" w:eastAsiaTheme="minorEastAsia" w:hAnsiTheme="minorHAnsi"/>
                <w:noProof/>
                <w:sz w:val="22"/>
                <w:lang w:eastAsia="sl-SI"/>
              </w:rPr>
              <w:tab/>
            </w:r>
            <w:r w:rsidR="00FE5702" w:rsidRPr="0078476D">
              <w:rPr>
                <w:rStyle w:val="Hiperpovezava"/>
                <w:noProof/>
              </w:rPr>
              <w:t>OSKRBA TAL V NASADU</w:t>
            </w:r>
            <w:r w:rsidR="00FE5702">
              <w:rPr>
                <w:noProof/>
                <w:webHidden/>
              </w:rPr>
              <w:tab/>
            </w:r>
            <w:r w:rsidR="00FE5702">
              <w:rPr>
                <w:noProof/>
                <w:webHidden/>
              </w:rPr>
              <w:fldChar w:fldCharType="begin"/>
            </w:r>
            <w:r w:rsidR="00FE5702">
              <w:rPr>
                <w:noProof/>
                <w:webHidden/>
              </w:rPr>
              <w:instrText xml:space="preserve"> PAGEREF _Toc128731959 \h </w:instrText>
            </w:r>
            <w:r w:rsidR="00FE5702">
              <w:rPr>
                <w:noProof/>
                <w:webHidden/>
              </w:rPr>
            </w:r>
            <w:r w:rsidR="00FE5702">
              <w:rPr>
                <w:noProof/>
                <w:webHidden/>
              </w:rPr>
              <w:fldChar w:fldCharType="separate"/>
            </w:r>
            <w:r w:rsidR="00FE5702">
              <w:rPr>
                <w:noProof/>
                <w:webHidden/>
              </w:rPr>
              <w:t>10</w:t>
            </w:r>
            <w:r w:rsidR="00FE5702">
              <w:rPr>
                <w:noProof/>
                <w:webHidden/>
              </w:rPr>
              <w:fldChar w:fldCharType="end"/>
            </w:r>
          </w:hyperlink>
        </w:p>
        <w:p w14:paraId="3C2A02A9" w14:textId="4E850B26" w:rsidR="00FE5702" w:rsidRDefault="006D4864">
          <w:pPr>
            <w:pStyle w:val="Kazalovsebine1"/>
            <w:rPr>
              <w:rFonts w:asciiTheme="minorHAnsi" w:eastAsiaTheme="minorEastAsia" w:hAnsiTheme="minorHAnsi"/>
              <w:noProof/>
              <w:sz w:val="22"/>
              <w:lang w:eastAsia="sl-SI"/>
            </w:rPr>
          </w:pPr>
          <w:hyperlink w:anchor="_Toc128731960" w:history="1">
            <w:r w:rsidR="00FE5702" w:rsidRPr="0078476D">
              <w:rPr>
                <w:rStyle w:val="Hiperpovezava"/>
                <w:noProof/>
              </w:rPr>
              <w:t>9</w:t>
            </w:r>
            <w:r w:rsidR="00FE5702">
              <w:rPr>
                <w:rFonts w:asciiTheme="minorHAnsi" w:eastAsiaTheme="minorEastAsia" w:hAnsiTheme="minorHAnsi"/>
                <w:noProof/>
                <w:sz w:val="22"/>
                <w:lang w:eastAsia="sl-SI"/>
              </w:rPr>
              <w:tab/>
            </w:r>
            <w:r w:rsidR="00FE5702" w:rsidRPr="0078476D">
              <w:rPr>
                <w:rStyle w:val="Hiperpovezava"/>
                <w:noProof/>
              </w:rPr>
              <w:t>REZ</w:t>
            </w:r>
            <w:r w:rsidR="00FE5702">
              <w:rPr>
                <w:noProof/>
                <w:webHidden/>
              </w:rPr>
              <w:tab/>
            </w:r>
            <w:r w:rsidR="00FE5702">
              <w:rPr>
                <w:noProof/>
                <w:webHidden/>
              </w:rPr>
              <w:fldChar w:fldCharType="begin"/>
            </w:r>
            <w:r w:rsidR="00FE5702">
              <w:rPr>
                <w:noProof/>
                <w:webHidden/>
              </w:rPr>
              <w:instrText xml:space="preserve"> PAGEREF _Toc128731960 \h </w:instrText>
            </w:r>
            <w:r w:rsidR="00FE5702">
              <w:rPr>
                <w:noProof/>
                <w:webHidden/>
              </w:rPr>
            </w:r>
            <w:r w:rsidR="00FE5702">
              <w:rPr>
                <w:noProof/>
                <w:webHidden/>
              </w:rPr>
              <w:fldChar w:fldCharType="separate"/>
            </w:r>
            <w:r w:rsidR="00FE5702">
              <w:rPr>
                <w:noProof/>
                <w:webHidden/>
              </w:rPr>
              <w:t>11</w:t>
            </w:r>
            <w:r w:rsidR="00FE5702">
              <w:rPr>
                <w:noProof/>
                <w:webHidden/>
              </w:rPr>
              <w:fldChar w:fldCharType="end"/>
            </w:r>
          </w:hyperlink>
        </w:p>
        <w:p w14:paraId="32B4F446" w14:textId="01B0C324" w:rsidR="00FE5702" w:rsidRDefault="006D4864">
          <w:pPr>
            <w:pStyle w:val="Kazalovsebine1"/>
            <w:rPr>
              <w:rFonts w:asciiTheme="minorHAnsi" w:eastAsiaTheme="minorEastAsia" w:hAnsiTheme="minorHAnsi"/>
              <w:noProof/>
              <w:sz w:val="22"/>
              <w:lang w:eastAsia="sl-SI"/>
            </w:rPr>
          </w:pPr>
          <w:hyperlink w:anchor="_Toc128731961" w:history="1">
            <w:r w:rsidR="00FE5702" w:rsidRPr="0078476D">
              <w:rPr>
                <w:rStyle w:val="Hiperpovezava"/>
                <w:noProof/>
              </w:rPr>
              <w:t>10</w:t>
            </w:r>
            <w:r w:rsidR="00FE5702">
              <w:rPr>
                <w:rFonts w:asciiTheme="minorHAnsi" w:eastAsiaTheme="minorEastAsia" w:hAnsiTheme="minorHAnsi"/>
                <w:noProof/>
                <w:sz w:val="22"/>
                <w:lang w:eastAsia="sl-SI"/>
              </w:rPr>
              <w:tab/>
            </w:r>
            <w:r w:rsidR="00FE5702" w:rsidRPr="0078476D">
              <w:rPr>
                <w:rStyle w:val="Hiperpovezava"/>
                <w:noProof/>
              </w:rPr>
              <w:t>STROJNO TEHNIČNI POGOJI</w:t>
            </w:r>
            <w:r w:rsidR="00FE5702">
              <w:rPr>
                <w:noProof/>
                <w:webHidden/>
              </w:rPr>
              <w:tab/>
            </w:r>
            <w:r w:rsidR="00FE5702">
              <w:rPr>
                <w:noProof/>
                <w:webHidden/>
              </w:rPr>
              <w:fldChar w:fldCharType="begin"/>
            </w:r>
            <w:r w:rsidR="00FE5702">
              <w:rPr>
                <w:noProof/>
                <w:webHidden/>
              </w:rPr>
              <w:instrText xml:space="preserve"> PAGEREF _Toc128731961 \h </w:instrText>
            </w:r>
            <w:r w:rsidR="00FE5702">
              <w:rPr>
                <w:noProof/>
                <w:webHidden/>
              </w:rPr>
            </w:r>
            <w:r w:rsidR="00FE5702">
              <w:rPr>
                <w:noProof/>
                <w:webHidden/>
              </w:rPr>
              <w:fldChar w:fldCharType="separate"/>
            </w:r>
            <w:r w:rsidR="00FE5702">
              <w:rPr>
                <w:noProof/>
                <w:webHidden/>
              </w:rPr>
              <w:t>13</w:t>
            </w:r>
            <w:r w:rsidR="00FE5702">
              <w:rPr>
                <w:noProof/>
                <w:webHidden/>
              </w:rPr>
              <w:fldChar w:fldCharType="end"/>
            </w:r>
          </w:hyperlink>
        </w:p>
        <w:p w14:paraId="630BE3F7" w14:textId="27E06D86" w:rsidR="00FE5702" w:rsidRDefault="006D4864">
          <w:pPr>
            <w:pStyle w:val="Kazalovsebine1"/>
            <w:rPr>
              <w:rFonts w:asciiTheme="minorHAnsi" w:eastAsiaTheme="minorEastAsia" w:hAnsiTheme="minorHAnsi"/>
              <w:noProof/>
              <w:sz w:val="22"/>
              <w:lang w:eastAsia="sl-SI"/>
            </w:rPr>
          </w:pPr>
          <w:hyperlink w:anchor="_Toc128731962" w:history="1">
            <w:r w:rsidR="00FE5702" w:rsidRPr="0078476D">
              <w:rPr>
                <w:rStyle w:val="Hiperpovezava"/>
                <w:noProof/>
              </w:rPr>
              <w:t>11</w:t>
            </w:r>
            <w:r w:rsidR="00FE5702">
              <w:rPr>
                <w:rFonts w:asciiTheme="minorHAnsi" w:eastAsiaTheme="minorEastAsia" w:hAnsiTheme="minorHAnsi"/>
                <w:noProof/>
                <w:sz w:val="22"/>
                <w:lang w:eastAsia="sl-SI"/>
              </w:rPr>
              <w:tab/>
            </w:r>
            <w:r w:rsidR="00FE5702" w:rsidRPr="0078476D">
              <w:rPr>
                <w:rStyle w:val="Hiperpovezava"/>
                <w:noProof/>
              </w:rPr>
              <w:t>MINIMALNI TEHNOLOŠKI UKREPI ZA POSAMEZNE SADNE VRSTE</w:t>
            </w:r>
            <w:r w:rsidR="00FE5702">
              <w:rPr>
                <w:noProof/>
                <w:webHidden/>
              </w:rPr>
              <w:tab/>
            </w:r>
            <w:r w:rsidR="00FE5702">
              <w:rPr>
                <w:noProof/>
                <w:webHidden/>
              </w:rPr>
              <w:fldChar w:fldCharType="begin"/>
            </w:r>
            <w:r w:rsidR="00FE5702">
              <w:rPr>
                <w:noProof/>
                <w:webHidden/>
              </w:rPr>
              <w:instrText xml:space="preserve"> PAGEREF _Toc128731962 \h </w:instrText>
            </w:r>
            <w:r w:rsidR="00FE5702">
              <w:rPr>
                <w:noProof/>
                <w:webHidden/>
              </w:rPr>
            </w:r>
            <w:r w:rsidR="00FE5702">
              <w:rPr>
                <w:noProof/>
                <w:webHidden/>
              </w:rPr>
              <w:fldChar w:fldCharType="separate"/>
            </w:r>
            <w:r w:rsidR="00FE5702">
              <w:rPr>
                <w:noProof/>
                <w:webHidden/>
              </w:rPr>
              <w:t>13</w:t>
            </w:r>
            <w:r w:rsidR="00FE5702">
              <w:rPr>
                <w:noProof/>
                <w:webHidden/>
              </w:rPr>
              <w:fldChar w:fldCharType="end"/>
            </w:r>
          </w:hyperlink>
        </w:p>
        <w:p w14:paraId="5A355FF5" w14:textId="6F612404" w:rsidR="00FE5702" w:rsidRDefault="006D4864">
          <w:pPr>
            <w:pStyle w:val="Kazalovsebine1"/>
            <w:rPr>
              <w:rFonts w:asciiTheme="minorHAnsi" w:eastAsiaTheme="minorEastAsia" w:hAnsiTheme="minorHAnsi"/>
              <w:noProof/>
              <w:sz w:val="22"/>
              <w:lang w:eastAsia="sl-SI"/>
            </w:rPr>
          </w:pPr>
          <w:hyperlink w:anchor="_Toc128731963" w:history="1">
            <w:r w:rsidR="00FE5702" w:rsidRPr="0078476D">
              <w:rPr>
                <w:rStyle w:val="Hiperpovezava"/>
                <w:noProof/>
              </w:rPr>
              <w:t>12</w:t>
            </w:r>
            <w:r w:rsidR="00FE5702">
              <w:rPr>
                <w:rFonts w:asciiTheme="minorHAnsi" w:eastAsiaTheme="minorEastAsia" w:hAnsiTheme="minorHAnsi"/>
                <w:noProof/>
                <w:sz w:val="22"/>
                <w:lang w:eastAsia="sl-SI"/>
              </w:rPr>
              <w:tab/>
            </w:r>
            <w:r w:rsidR="00FE5702" w:rsidRPr="0078476D">
              <w:rPr>
                <w:rStyle w:val="Hiperpovezava"/>
                <w:noProof/>
              </w:rPr>
              <w:t>OBIRANJE IN SKLADIŠČENJE</w:t>
            </w:r>
            <w:r w:rsidR="00FE5702">
              <w:rPr>
                <w:noProof/>
                <w:webHidden/>
              </w:rPr>
              <w:tab/>
            </w:r>
            <w:r w:rsidR="00FE5702">
              <w:rPr>
                <w:noProof/>
                <w:webHidden/>
              </w:rPr>
              <w:fldChar w:fldCharType="begin"/>
            </w:r>
            <w:r w:rsidR="00FE5702">
              <w:rPr>
                <w:noProof/>
                <w:webHidden/>
              </w:rPr>
              <w:instrText xml:space="preserve"> PAGEREF _Toc128731963 \h </w:instrText>
            </w:r>
            <w:r w:rsidR="00FE5702">
              <w:rPr>
                <w:noProof/>
                <w:webHidden/>
              </w:rPr>
            </w:r>
            <w:r w:rsidR="00FE5702">
              <w:rPr>
                <w:noProof/>
                <w:webHidden/>
              </w:rPr>
              <w:fldChar w:fldCharType="separate"/>
            </w:r>
            <w:r w:rsidR="00FE5702">
              <w:rPr>
                <w:noProof/>
                <w:webHidden/>
              </w:rPr>
              <w:t>14</w:t>
            </w:r>
            <w:r w:rsidR="00FE5702">
              <w:rPr>
                <w:noProof/>
                <w:webHidden/>
              </w:rPr>
              <w:fldChar w:fldCharType="end"/>
            </w:r>
          </w:hyperlink>
        </w:p>
        <w:p w14:paraId="4CAF230E" w14:textId="15BA82E7" w:rsidR="00FE5702" w:rsidRDefault="006D4864">
          <w:pPr>
            <w:pStyle w:val="Kazalovsebine1"/>
            <w:rPr>
              <w:rFonts w:asciiTheme="minorHAnsi" w:eastAsiaTheme="minorEastAsia" w:hAnsiTheme="minorHAnsi"/>
              <w:noProof/>
              <w:sz w:val="22"/>
              <w:lang w:eastAsia="sl-SI"/>
            </w:rPr>
          </w:pPr>
          <w:hyperlink w:anchor="_Toc128731964" w:history="1">
            <w:r w:rsidR="00FE5702" w:rsidRPr="0078476D">
              <w:rPr>
                <w:rStyle w:val="Hiperpovezava"/>
                <w:noProof/>
              </w:rPr>
              <w:t>13</w:t>
            </w:r>
            <w:r w:rsidR="00FE5702">
              <w:rPr>
                <w:rFonts w:asciiTheme="minorHAnsi" w:eastAsiaTheme="minorEastAsia" w:hAnsiTheme="minorHAnsi"/>
                <w:noProof/>
                <w:sz w:val="22"/>
                <w:lang w:eastAsia="sl-SI"/>
              </w:rPr>
              <w:tab/>
            </w:r>
            <w:r w:rsidR="00FE5702" w:rsidRPr="0078476D">
              <w:rPr>
                <w:rStyle w:val="Hiperpovezava"/>
                <w:noProof/>
              </w:rPr>
              <w:t>INTEGRIRANO VARSTVO SADNIH VRST IN OLJK</w:t>
            </w:r>
            <w:r w:rsidR="00FE5702">
              <w:rPr>
                <w:noProof/>
                <w:webHidden/>
              </w:rPr>
              <w:tab/>
            </w:r>
            <w:r w:rsidR="00FE5702">
              <w:rPr>
                <w:noProof/>
                <w:webHidden/>
              </w:rPr>
              <w:fldChar w:fldCharType="begin"/>
            </w:r>
            <w:r w:rsidR="00FE5702">
              <w:rPr>
                <w:noProof/>
                <w:webHidden/>
              </w:rPr>
              <w:instrText xml:space="preserve"> PAGEREF _Toc128731964 \h </w:instrText>
            </w:r>
            <w:r w:rsidR="00FE5702">
              <w:rPr>
                <w:noProof/>
                <w:webHidden/>
              </w:rPr>
            </w:r>
            <w:r w:rsidR="00FE5702">
              <w:rPr>
                <w:noProof/>
                <w:webHidden/>
              </w:rPr>
              <w:fldChar w:fldCharType="separate"/>
            </w:r>
            <w:r w:rsidR="00FE5702">
              <w:rPr>
                <w:noProof/>
                <w:webHidden/>
              </w:rPr>
              <w:t>15</w:t>
            </w:r>
            <w:r w:rsidR="00FE5702">
              <w:rPr>
                <w:noProof/>
                <w:webHidden/>
              </w:rPr>
              <w:fldChar w:fldCharType="end"/>
            </w:r>
          </w:hyperlink>
        </w:p>
        <w:p w14:paraId="75E09CE2" w14:textId="411FE10B"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65" w:history="1">
            <w:r w:rsidR="00FE5702" w:rsidRPr="0078476D">
              <w:rPr>
                <w:rStyle w:val="Hiperpovezava"/>
                <w:noProof/>
              </w:rPr>
              <w:t>13.1</w:t>
            </w:r>
            <w:r w:rsidR="00FE5702">
              <w:rPr>
                <w:rFonts w:asciiTheme="minorHAnsi" w:eastAsiaTheme="minorEastAsia" w:hAnsiTheme="minorHAnsi"/>
                <w:noProof/>
                <w:sz w:val="22"/>
                <w:lang w:eastAsia="sl-SI"/>
              </w:rPr>
              <w:tab/>
            </w:r>
            <w:r w:rsidR="00FE5702" w:rsidRPr="0078476D">
              <w:rPr>
                <w:rStyle w:val="Hiperpovezava"/>
                <w:noProof/>
              </w:rPr>
              <w:t>NAČINI VARSTVA RASTLIN</w:t>
            </w:r>
            <w:r w:rsidR="00FE5702">
              <w:rPr>
                <w:noProof/>
                <w:webHidden/>
              </w:rPr>
              <w:tab/>
            </w:r>
            <w:r w:rsidR="00FE5702">
              <w:rPr>
                <w:noProof/>
                <w:webHidden/>
              </w:rPr>
              <w:fldChar w:fldCharType="begin"/>
            </w:r>
            <w:r w:rsidR="00FE5702">
              <w:rPr>
                <w:noProof/>
                <w:webHidden/>
              </w:rPr>
              <w:instrText xml:space="preserve"> PAGEREF _Toc128731965 \h </w:instrText>
            </w:r>
            <w:r w:rsidR="00FE5702">
              <w:rPr>
                <w:noProof/>
                <w:webHidden/>
              </w:rPr>
            </w:r>
            <w:r w:rsidR="00FE5702">
              <w:rPr>
                <w:noProof/>
                <w:webHidden/>
              </w:rPr>
              <w:fldChar w:fldCharType="separate"/>
            </w:r>
            <w:r w:rsidR="00FE5702">
              <w:rPr>
                <w:noProof/>
                <w:webHidden/>
              </w:rPr>
              <w:t>21</w:t>
            </w:r>
            <w:r w:rsidR="00FE5702">
              <w:rPr>
                <w:noProof/>
                <w:webHidden/>
              </w:rPr>
              <w:fldChar w:fldCharType="end"/>
            </w:r>
          </w:hyperlink>
        </w:p>
        <w:p w14:paraId="44EF9146" w14:textId="7408EE39" w:rsidR="00FE5702" w:rsidRDefault="006D4864">
          <w:pPr>
            <w:pStyle w:val="Kazalovsebine3"/>
            <w:tabs>
              <w:tab w:val="left" w:pos="880"/>
              <w:tab w:val="right" w:leader="dot" w:pos="9060"/>
            </w:tabs>
            <w:rPr>
              <w:rFonts w:asciiTheme="minorHAnsi" w:eastAsiaTheme="minorEastAsia" w:hAnsiTheme="minorHAnsi"/>
              <w:noProof/>
              <w:sz w:val="22"/>
              <w:lang w:eastAsia="sl-SI"/>
            </w:rPr>
          </w:pPr>
          <w:hyperlink w:anchor="_Toc128731966" w:history="1">
            <w:r w:rsidR="00FE5702" w:rsidRPr="0078476D">
              <w:rPr>
                <w:rStyle w:val="Hiperpovezava"/>
                <w:rFonts w:ascii="Times New Roman" w:hAnsi="Times New Roman" w:cs="Times New Roman"/>
                <w:noProof/>
              </w:rPr>
              <w:t>-</w:t>
            </w:r>
            <w:r w:rsidR="00FE5702">
              <w:rPr>
                <w:rFonts w:asciiTheme="minorHAnsi" w:eastAsiaTheme="minorEastAsia" w:hAnsiTheme="minorHAnsi"/>
                <w:noProof/>
                <w:sz w:val="22"/>
                <w:lang w:eastAsia="sl-SI"/>
              </w:rPr>
              <w:tab/>
            </w:r>
            <w:r w:rsidR="00FE5702" w:rsidRPr="0078476D">
              <w:rPr>
                <w:rStyle w:val="Hiperpovezava"/>
                <w:rFonts w:cs="Arial"/>
                <w:noProof/>
              </w:rPr>
              <w:t>Biotični ukrepi</w:t>
            </w:r>
            <w:r w:rsidR="00FE5702">
              <w:rPr>
                <w:noProof/>
                <w:webHidden/>
              </w:rPr>
              <w:tab/>
            </w:r>
            <w:r w:rsidR="00FE5702">
              <w:rPr>
                <w:noProof/>
                <w:webHidden/>
              </w:rPr>
              <w:fldChar w:fldCharType="begin"/>
            </w:r>
            <w:r w:rsidR="00FE5702">
              <w:rPr>
                <w:noProof/>
                <w:webHidden/>
              </w:rPr>
              <w:instrText xml:space="preserve"> PAGEREF _Toc128731966 \h </w:instrText>
            </w:r>
            <w:r w:rsidR="00FE5702">
              <w:rPr>
                <w:noProof/>
                <w:webHidden/>
              </w:rPr>
            </w:r>
            <w:r w:rsidR="00FE5702">
              <w:rPr>
                <w:noProof/>
                <w:webHidden/>
              </w:rPr>
              <w:fldChar w:fldCharType="separate"/>
            </w:r>
            <w:r w:rsidR="00FE5702">
              <w:rPr>
                <w:noProof/>
                <w:webHidden/>
              </w:rPr>
              <w:t>21</w:t>
            </w:r>
            <w:r w:rsidR="00FE5702">
              <w:rPr>
                <w:noProof/>
                <w:webHidden/>
              </w:rPr>
              <w:fldChar w:fldCharType="end"/>
            </w:r>
          </w:hyperlink>
        </w:p>
        <w:p w14:paraId="35A4F7FB" w14:textId="01CA1369" w:rsidR="00FE5702" w:rsidRDefault="006D4864">
          <w:pPr>
            <w:pStyle w:val="Kazalovsebine3"/>
            <w:tabs>
              <w:tab w:val="left" w:pos="880"/>
              <w:tab w:val="right" w:leader="dot" w:pos="9060"/>
            </w:tabs>
            <w:rPr>
              <w:rFonts w:asciiTheme="minorHAnsi" w:eastAsiaTheme="minorEastAsia" w:hAnsiTheme="minorHAnsi"/>
              <w:noProof/>
              <w:sz w:val="22"/>
              <w:lang w:eastAsia="sl-SI"/>
            </w:rPr>
          </w:pPr>
          <w:hyperlink w:anchor="_Toc128731967" w:history="1">
            <w:r w:rsidR="00FE5702" w:rsidRPr="0078476D">
              <w:rPr>
                <w:rStyle w:val="Hiperpovezava"/>
                <w:rFonts w:ascii="Times New Roman" w:hAnsi="Times New Roman" w:cs="Times New Roman"/>
                <w:noProof/>
              </w:rPr>
              <w:t>-</w:t>
            </w:r>
            <w:r w:rsidR="00FE5702">
              <w:rPr>
                <w:rFonts w:asciiTheme="minorHAnsi" w:eastAsiaTheme="minorEastAsia" w:hAnsiTheme="minorHAnsi"/>
                <w:noProof/>
                <w:sz w:val="22"/>
                <w:lang w:eastAsia="sl-SI"/>
              </w:rPr>
              <w:tab/>
            </w:r>
            <w:r w:rsidR="00FE5702" w:rsidRPr="0078476D">
              <w:rPr>
                <w:rStyle w:val="Hiperpovezava"/>
                <w:rFonts w:cs="Arial"/>
                <w:noProof/>
              </w:rPr>
              <w:t>Biotehnični ukrepi</w:t>
            </w:r>
            <w:r w:rsidR="00FE5702">
              <w:rPr>
                <w:noProof/>
                <w:webHidden/>
              </w:rPr>
              <w:tab/>
            </w:r>
            <w:r w:rsidR="00FE5702">
              <w:rPr>
                <w:noProof/>
                <w:webHidden/>
              </w:rPr>
              <w:fldChar w:fldCharType="begin"/>
            </w:r>
            <w:r w:rsidR="00FE5702">
              <w:rPr>
                <w:noProof/>
                <w:webHidden/>
              </w:rPr>
              <w:instrText xml:space="preserve"> PAGEREF _Toc128731967 \h </w:instrText>
            </w:r>
            <w:r w:rsidR="00FE5702">
              <w:rPr>
                <w:noProof/>
                <w:webHidden/>
              </w:rPr>
            </w:r>
            <w:r w:rsidR="00FE5702">
              <w:rPr>
                <w:noProof/>
                <w:webHidden/>
              </w:rPr>
              <w:fldChar w:fldCharType="separate"/>
            </w:r>
            <w:r w:rsidR="00FE5702">
              <w:rPr>
                <w:noProof/>
                <w:webHidden/>
              </w:rPr>
              <w:t>22</w:t>
            </w:r>
            <w:r w:rsidR="00FE5702">
              <w:rPr>
                <w:noProof/>
                <w:webHidden/>
              </w:rPr>
              <w:fldChar w:fldCharType="end"/>
            </w:r>
          </w:hyperlink>
        </w:p>
        <w:p w14:paraId="14CA31F3" w14:textId="40774E4B" w:rsidR="00FE5702" w:rsidRDefault="006D4864">
          <w:pPr>
            <w:pStyle w:val="Kazalovsebine3"/>
            <w:tabs>
              <w:tab w:val="left" w:pos="880"/>
              <w:tab w:val="right" w:leader="dot" w:pos="9060"/>
            </w:tabs>
            <w:rPr>
              <w:rFonts w:asciiTheme="minorHAnsi" w:eastAsiaTheme="minorEastAsia" w:hAnsiTheme="minorHAnsi"/>
              <w:noProof/>
              <w:sz w:val="22"/>
              <w:lang w:eastAsia="sl-SI"/>
            </w:rPr>
          </w:pPr>
          <w:hyperlink w:anchor="_Toc128731968" w:history="1">
            <w:r w:rsidR="00FE5702" w:rsidRPr="0078476D">
              <w:rPr>
                <w:rStyle w:val="Hiperpovezava"/>
                <w:rFonts w:ascii="Times New Roman" w:hAnsi="Times New Roman" w:cs="Times New Roman"/>
                <w:noProof/>
              </w:rPr>
              <w:t>-</w:t>
            </w:r>
            <w:r w:rsidR="00FE5702">
              <w:rPr>
                <w:rFonts w:asciiTheme="minorHAnsi" w:eastAsiaTheme="minorEastAsia" w:hAnsiTheme="minorHAnsi"/>
                <w:noProof/>
                <w:sz w:val="22"/>
                <w:lang w:eastAsia="sl-SI"/>
              </w:rPr>
              <w:tab/>
            </w:r>
            <w:r w:rsidR="00FE5702" w:rsidRPr="0078476D">
              <w:rPr>
                <w:rStyle w:val="Hiperpovezava"/>
                <w:rFonts w:cs="Arial"/>
                <w:noProof/>
              </w:rPr>
              <w:t>Kemični ukrepi</w:t>
            </w:r>
            <w:r w:rsidR="00FE5702">
              <w:rPr>
                <w:noProof/>
                <w:webHidden/>
              </w:rPr>
              <w:tab/>
            </w:r>
            <w:r w:rsidR="00FE5702">
              <w:rPr>
                <w:noProof/>
                <w:webHidden/>
              </w:rPr>
              <w:fldChar w:fldCharType="begin"/>
            </w:r>
            <w:r w:rsidR="00FE5702">
              <w:rPr>
                <w:noProof/>
                <w:webHidden/>
              </w:rPr>
              <w:instrText xml:space="preserve"> PAGEREF _Toc128731968 \h </w:instrText>
            </w:r>
            <w:r w:rsidR="00FE5702">
              <w:rPr>
                <w:noProof/>
                <w:webHidden/>
              </w:rPr>
            </w:r>
            <w:r w:rsidR="00FE5702">
              <w:rPr>
                <w:noProof/>
                <w:webHidden/>
              </w:rPr>
              <w:fldChar w:fldCharType="separate"/>
            </w:r>
            <w:r w:rsidR="00FE5702">
              <w:rPr>
                <w:noProof/>
                <w:webHidden/>
              </w:rPr>
              <w:t>22</w:t>
            </w:r>
            <w:r w:rsidR="00FE5702">
              <w:rPr>
                <w:noProof/>
                <w:webHidden/>
              </w:rPr>
              <w:fldChar w:fldCharType="end"/>
            </w:r>
          </w:hyperlink>
        </w:p>
        <w:p w14:paraId="2BEB01FB" w14:textId="5FCFC31F"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69" w:history="1">
            <w:r w:rsidR="00FE5702" w:rsidRPr="0078476D">
              <w:rPr>
                <w:rStyle w:val="Hiperpovezava"/>
                <w:noProof/>
              </w:rPr>
              <w:t>13.2</w:t>
            </w:r>
            <w:r w:rsidR="00FE5702">
              <w:rPr>
                <w:rFonts w:asciiTheme="minorHAnsi" w:eastAsiaTheme="minorEastAsia" w:hAnsiTheme="minorHAnsi"/>
                <w:noProof/>
                <w:sz w:val="22"/>
                <w:lang w:eastAsia="sl-SI"/>
              </w:rPr>
              <w:tab/>
            </w:r>
            <w:r w:rsidR="00FE5702" w:rsidRPr="0078476D">
              <w:rPr>
                <w:rStyle w:val="Hiperpovezava"/>
                <w:noProof/>
              </w:rPr>
              <w:t>OPAZOVALNO-NAPOVEDOVALNA SLUŽBA ZA VARSTVO RASTLIN</w:t>
            </w:r>
            <w:r w:rsidR="00FE5702">
              <w:rPr>
                <w:noProof/>
                <w:webHidden/>
              </w:rPr>
              <w:tab/>
            </w:r>
            <w:r w:rsidR="00FE5702">
              <w:rPr>
                <w:noProof/>
                <w:webHidden/>
              </w:rPr>
              <w:fldChar w:fldCharType="begin"/>
            </w:r>
            <w:r w:rsidR="00FE5702">
              <w:rPr>
                <w:noProof/>
                <w:webHidden/>
              </w:rPr>
              <w:instrText xml:space="preserve"> PAGEREF _Toc128731969 \h </w:instrText>
            </w:r>
            <w:r w:rsidR="00FE5702">
              <w:rPr>
                <w:noProof/>
                <w:webHidden/>
              </w:rPr>
            </w:r>
            <w:r w:rsidR="00FE5702">
              <w:rPr>
                <w:noProof/>
                <w:webHidden/>
              </w:rPr>
              <w:fldChar w:fldCharType="separate"/>
            </w:r>
            <w:r w:rsidR="00FE5702">
              <w:rPr>
                <w:noProof/>
                <w:webHidden/>
              </w:rPr>
              <w:t>24</w:t>
            </w:r>
            <w:r w:rsidR="00FE5702">
              <w:rPr>
                <w:noProof/>
                <w:webHidden/>
              </w:rPr>
              <w:fldChar w:fldCharType="end"/>
            </w:r>
          </w:hyperlink>
        </w:p>
        <w:p w14:paraId="71B7D7B1" w14:textId="1C75113C" w:rsidR="00FE5702" w:rsidRDefault="006D4864">
          <w:pPr>
            <w:pStyle w:val="Kazalovsebine1"/>
            <w:rPr>
              <w:rFonts w:asciiTheme="minorHAnsi" w:eastAsiaTheme="minorEastAsia" w:hAnsiTheme="minorHAnsi"/>
              <w:noProof/>
              <w:sz w:val="22"/>
              <w:lang w:eastAsia="sl-SI"/>
            </w:rPr>
          </w:pPr>
          <w:hyperlink w:anchor="_Toc128731970" w:history="1">
            <w:r w:rsidR="00FE5702" w:rsidRPr="0078476D">
              <w:rPr>
                <w:rStyle w:val="Hiperpovezava"/>
                <w:noProof/>
              </w:rPr>
              <w:t>14</w:t>
            </w:r>
            <w:r w:rsidR="00FE5702">
              <w:rPr>
                <w:rFonts w:asciiTheme="minorHAnsi" w:eastAsiaTheme="minorEastAsia" w:hAnsiTheme="minorHAnsi"/>
                <w:noProof/>
                <w:sz w:val="22"/>
                <w:lang w:eastAsia="sl-SI"/>
              </w:rPr>
              <w:tab/>
            </w:r>
            <w:r w:rsidR="00FE5702" w:rsidRPr="0078476D">
              <w:rPr>
                <w:rStyle w:val="Hiperpovezava"/>
                <w:noProof/>
              </w:rPr>
              <w:t>INTEGRIRANO VARSTVO SADJA IN OLJK</w:t>
            </w:r>
            <w:r w:rsidR="00FE5702">
              <w:rPr>
                <w:noProof/>
                <w:webHidden/>
              </w:rPr>
              <w:tab/>
            </w:r>
            <w:r w:rsidR="00FE5702">
              <w:rPr>
                <w:noProof/>
                <w:webHidden/>
              </w:rPr>
              <w:fldChar w:fldCharType="begin"/>
            </w:r>
            <w:r w:rsidR="00FE5702">
              <w:rPr>
                <w:noProof/>
                <w:webHidden/>
              </w:rPr>
              <w:instrText xml:space="preserve"> PAGEREF _Toc128731970 \h </w:instrText>
            </w:r>
            <w:r w:rsidR="00FE5702">
              <w:rPr>
                <w:noProof/>
                <w:webHidden/>
              </w:rPr>
            </w:r>
            <w:r w:rsidR="00FE5702">
              <w:rPr>
                <w:noProof/>
                <w:webHidden/>
              </w:rPr>
              <w:fldChar w:fldCharType="separate"/>
            </w:r>
            <w:r w:rsidR="00FE5702">
              <w:rPr>
                <w:noProof/>
                <w:webHidden/>
              </w:rPr>
              <w:t>25</w:t>
            </w:r>
            <w:r w:rsidR="00FE5702">
              <w:rPr>
                <w:noProof/>
                <w:webHidden/>
              </w:rPr>
              <w:fldChar w:fldCharType="end"/>
            </w:r>
          </w:hyperlink>
        </w:p>
        <w:p w14:paraId="34DA9584" w14:textId="0EE9AC09"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71" w:history="1">
            <w:r w:rsidR="00FE5702" w:rsidRPr="0078476D">
              <w:rPr>
                <w:rStyle w:val="Hiperpovezava"/>
                <w:rFonts w:cs="Arial"/>
                <w:bCs/>
                <w:noProof/>
                <w:lang w:val="en-GB"/>
              </w:rPr>
              <w:t>14.1</w:t>
            </w:r>
            <w:r w:rsidR="00FE5702">
              <w:rPr>
                <w:rFonts w:asciiTheme="minorHAnsi" w:eastAsiaTheme="minorEastAsia" w:hAnsiTheme="minorHAnsi"/>
                <w:noProof/>
                <w:sz w:val="22"/>
                <w:lang w:eastAsia="sl-SI"/>
              </w:rPr>
              <w:tab/>
            </w:r>
            <w:r w:rsidR="00FE5702" w:rsidRPr="0078476D">
              <w:rPr>
                <w:rStyle w:val="Hiperpovezava"/>
                <w:noProof/>
              </w:rPr>
              <w:t>INTEGRIRANO VARSTVO JABLAN</w:t>
            </w:r>
            <w:r w:rsidR="00FE5702">
              <w:rPr>
                <w:noProof/>
                <w:webHidden/>
              </w:rPr>
              <w:tab/>
            </w:r>
            <w:r w:rsidR="00FE5702">
              <w:rPr>
                <w:noProof/>
                <w:webHidden/>
              </w:rPr>
              <w:fldChar w:fldCharType="begin"/>
            </w:r>
            <w:r w:rsidR="00FE5702">
              <w:rPr>
                <w:noProof/>
                <w:webHidden/>
              </w:rPr>
              <w:instrText xml:space="preserve"> PAGEREF _Toc128731971 \h </w:instrText>
            </w:r>
            <w:r w:rsidR="00FE5702">
              <w:rPr>
                <w:noProof/>
                <w:webHidden/>
              </w:rPr>
            </w:r>
            <w:r w:rsidR="00FE5702">
              <w:rPr>
                <w:noProof/>
                <w:webHidden/>
              </w:rPr>
              <w:fldChar w:fldCharType="separate"/>
            </w:r>
            <w:r w:rsidR="00FE5702">
              <w:rPr>
                <w:noProof/>
                <w:webHidden/>
              </w:rPr>
              <w:t>25</w:t>
            </w:r>
            <w:r w:rsidR="00FE5702">
              <w:rPr>
                <w:noProof/>
                <w:webHidden/>
              </w:rPr>
              <w:fldChar w:fldCharType="end"/>
            </w:r>
          </w:hyperlink>
        </w:p>
        <w:p w14:paraId="40A6B84D" w14:textId="12F36A6B"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72" w:history="1">
            <w:r w:rsidR="00FE5702" w:rsidRPr="0078476D">
              <w:rPr>
                <w:rStyle w:val="Hiperpovezava"/>
                <w:noProof/>
              </w:rPr>
              <w:t>14.2</w:t>
            </w:r>
            <w:r w:rsidR="00FE5702">
              <w:rPr>
                <w:rFonts w:asciiTheme="minorHAnsi" w:eastAsiaTheme="minorEastAsia" w:hAnsiTheme="minorHAnsi"/>
                <w:noProof/>
                <w:sz w:val="22"/>
                <w:lang w:eastAsia="sl-SI"/>
              </w:rPr>
              <w:tab/>
            </w:r>
            <w:r w:rsidR="00FE5702" w:rsidRPr="0078476D">
              <w:rPr>
                <w:rStyle w:val="Hiperpovezava"/>
                <w:noProof/>
              </w:rPr>
              <w:t>INTEGRIRANO VARSTVO HRUŠK</w:t>
            </w:r>
            <w:r w:rsidR="00FE5702">
              <w:rPr>
                <w:noProof/>
                <w:webHidden/>
              </w:rPr>
              <w:tab/>
            </w:r>
            <w:r w:rsidR="00FE5702">
              <w:rPr>
                <w:noProof/>
                <w:webHidden/>
              </w:rPr>
              <w:fldChar w:fldCharType="begin"/>
            </w:r>
            <w:r w:rsidR="00FE5702">
              <w:rPr>
                <w:noProof/>
                <w:webHidden/>
              </w:rPr>
              <w:instrText xml:space="preserve"> PAGEREF _Toc128731972 \h </w:instrText>
            </w:r>
            <w:r w:rsidR="00FE5702">
              <w:rPr>
                <w:noProof/>
                <w:webHidden/>
              </w:rPr>
            </w:r>
            <w:r w:rsidR="00FE5702">
              <w:rPr>
                <w:noProof/>
                <w:webHidden/>
              </w:rPr>
              <w:fldChar w:fldCharType="separate"/>
            </w:r>
            <w:r w:rsidR="00FE5702">
              <w:rPr>
                <w:noProof/>
                <w:webHidden/>
              </w:rPr>
              <w:t>48</w:t>
            </w:r>
            <w:r w:rsidR="00FE5702">
              <w:rPr>
                <w:noProof/>
                <w:webHidden/>
              </w:rPr>
              <w:fldChar w:fldCharType="end"/>
            </w:r>
          </w:hyperlink>
        </w:p>
        <w:p w14:paraId="56F94986" w14:textId="5DB5A663"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73" w:history="1">
            <w:r w:rsidR="00FE5702" w:rsidRPr="0078476D">
              <w:rPr>
                <w:rStyle w:val="Hiperpovezava"/>
                <w:noProof/>
              </w:rPr>
              <w:t>14.3</w:t>
            </w:r>
            <w:r w:rsidR="00FE5702">
              <w:rPr>
                <w:rFonts w:asciiTheme="minorHAnsi" w:eastAsiaTheme="minorEastAsia" w:hAnsiTheme="minorHAnsi"/>
                <w:noProof/>
                <w:sz w:val="22"/>
                <w:lang w:eastAsia="sl-SI"/>
              </w:rPr>
              <w:tab/>
            </w:r>
            <w:r w:rsidR="00FE5702" w:rsidRPr="0078476D">
              <w:rPr>
                <w:rStyle w:val="Hiperpovezava"/>
                <w:noProof/>
              </w:rPr>
              <w:t>INTEGRIRANO VARSTVO BRESKEV IN NEKTARIN</w:t>
            </w:r>
            <w:r w:rsidR="00FE5702">
              <w:rPr>
                <w:noProof/>
                <w:webHidden/>
              </w:rPr>
              <w:tab/>
            </w:r>
            <w:r w:rsidR="00FE5702">
              <w:rPr>
                <w:noProof/>
                <w:webHidden/>
              </w:rPr>
              <w:fldChar w:fldCharType="begin"/>
            </w:r>
            <w:r w:rsidR="00FE5702">
              <w:rPr>
                <w:noProof/>
                <w:webHidden/>
              </w:rPr>
              <w:instrText xml:space="preserve"> PAGEREF _Toc128731973 \h </w:instrText>
            </w:r>
            <w:r w:rsidR="00FE5702">
              <w:rPr>
                <w:noProof/>
                <w:webHidden/>
              </w:rPr>
            </w:r>
            <w:r w:rsidR="00FE5702">
              <w:rPr>
                <w:noProof/>
                <w:webHidden/>
              </w:rPr>
              <w:fldChar w:fldCharType="separate"/>
            </w:r>
            <w:r w:rsidR="00FE5702">
              <w:rPr>
                <w:noProof/>
                <w:webHidden/>
              </w:rPr>
              <w:t>60</w:t>
            </w:r>
            <w:r w:rsidR="00FE5702">
              <w:rPr>
                <w:noProof/>
                <w:webHidden/>
              </w:rPr>
              <w:fldChar w:fldCharType="end"/>
            </w:r>
          </w:hyperlink>
        </w:p>
        <w:p w14:paraId="34867492" w14:textId="2A857FCA"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74" w:history="1">
            <w:r w:rsidR="00FE5702" w:rsidRPr="0078476D">
              <w:rPr>
                <w:rStyle w:val="Hiperpovezava"/>
                <w:noProof/>
              </w:rPr>
              <w:t>14.4</w:t>
            </w:r>
            <w:r w:rsidR="00FE5702">
              <w:rPr>
                <w:rFonts w:asciiTheme="minorHAnsi" w:eastAsiaTheme="minorEastAsia" w:hAnsiTheme="minorHAnsi"/>
                <w:noProof/>
                <w:sz w:val="22"/>
                <w:lang w:eastAsia="sl-SI"/>
              </w:rPr>
              <w:tab/>
            </w:r>
            <w:r w:rsidR="00FE5702" w:rsidRPr="0078476D">
              <w:rPr>
                <w:rStyle w:val="Hiperpovezava"/>
                <w:noProof/>
              </w:rPr>
              <w:t>INTEGRIRANO VARSTVO MARELIC</w:t>
            </w:r>
            <w:r w:rsidR="00FE5702">
              <w:rPr>
                <w:noProof/>
                <w:webHidden/>
              </w:rPr>
              <w:tab/>
            </w:r>
            <w:r w:rsidR="00FE5702">
              <w:rPr>
                <w:noProof/>
                <w:webHidden/>
              </w:rPr>
              <w:fldChar w:fldCharType="begin"/>
            </w:r>
            <w:r w:rsidR="00FE5702">
              <w:rPr>
                <w:noProof/>
                <w:webHidden/>
              </w:rPr>
              <w:instrText xml:space="preserve"> PAGEREF _Toc128731974 \h </w:instrText>
            </w:r>
            <w:r w:rsidR="00FE5702">
              <w:rPr>
                <w:noProof/>
                <w:webHidden/>
              </w:rPr>
            </w:r>
            <w:r w:rsidR="00FE5702">
              <w:rPr>
                <w:noProof/>
                <w:webHidden/>
              </w:rPr>
              <w:fldChar w:fldCharType="separate"/>
            </w:r>
            <w:r w:rsidR="00FE5702">
              <w:rPr>
                <w:noProof/>
                <w:webHidden/>
              </w:rPr>
              <w:t>73</w:t>
            </w:r>
            <w:r w:rsidR="00FE5702">
              <w:rPr>
                <w:noProof/>
                <w:webHidden/>
              </w:rPr>
              <w:fldChar w:fldCharType="end"/>
            </w:r>
          </w:hyperlink>
        </w:p>
        <w:p w14:paraId="2532C52E" w14:textId="34ECEB0B"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75" w:history="1">
            <w:r w:rsidR="00FE5702" w:rsidRPr="0078476D">
              <w:rPr>
                <w:rStyle w:val="Hiperpovezava"/>
                <w:noProof/>
              </w:rPr>
              <w:t>14.5</w:t>
            </w:r>
            <w:r w:rsidR="00FE5702">
              <w:rPr>
                <w:rFonts w:asciiTheme="minorHAnsi" w:eastAsiaTheme="minorEastAsia" w:hAnsiTheme="minorHAnsi"/>
                <w:noProof/>
                <w:sz w:val="22"/>
                <w:lang w:eastAsia="sl-SI"/>
              </w:rPr>
              <w:tab/>
            </w:r>
            <w:r w:rsidR="00FE5702" w:rsidRPr="0078476D">
              <w:rPr>
                <w:rStyle w:val="Hiperpovezava"/>
                <w:noProof/>
              </w:rPr>
              <w:t>INTEGRIRANO VARSTVO ČEŠENJ IN VIŠENJ</w:t>
            </w:r>
            <w:r w:rsidR="00FE5702">
              <w:rPr>
                <w:noProof/>
                <w:webHidden/>
              </w:rPr>
              <w:tab/>
            </w:r>
            <w:r w:rsidR="00FE5702">
              <w:rPr>
                <w:noProof/>
                <w:webHidden/>
              </w:rPr>
              <w:fldChar w:fldCharType="begin"/>
            </w:r>
            <w:r w:rsidR="00FE5702">
              <w:rPr>
                <w:noProof/>
                <w:webHidden/>
              </w:rPr>
              <w:instrText xml:space="preserve"> PAGEREF _Toc128731975 \h </w:instrText>
            </w:r>
            <w:r w:rsidR="00FE5702">
              <w:rPr>
                <w:noProof/>
                <w:webHidden/>
              </w:rPr>
            </w:r>
            <w:r w:rsidR="00FE5702">
              <w:rPr>
                <w:noProof/>
                <w:webHidden/>
              </w:rPr>
              <w:fldChar w:fldCharType="separate"/>
            </w:r>
            <w:r w:rsidR="00FE5702">
              <w:rPr>
                <w:noProof/>
                <w:webHidden/>
              </w:rPr>
              <w:t>81</w:t>
            </w:r>
            <w:r w:rsidR="00FE5702">
              <w:rPr>
                <w:noProof/>
                <w:webHidden/>
              </w:rPr>
              <w:fldChar w:fldCharType="end"/>
            </w:r>
          </w:hyperlink>
        </w:p>
        <w:p w14:paraId="27C33BC5" w14:textId="6689080E"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76" w:history="1">
            <w:r w:rsidR="00FE5702" w:rsidRPr="0078476D">
              <w:rPr>
                <w:rStyle w:val="Hiperpovezava"/>
                <w:noProof/>
              </w:rPr>
              <w:t>14.6</w:t>
            </w:r>
            <w:r w:rsidR="00FE5702">
              <w:rPr>
                <w:rFonts w:asciiTheme="minorHAnsi" w:eastAsiaTheme="minorEastAsia" w:hAnsiTheme="minorHAnsi"/>
                <w:noProof/>
                <w:sz w:val="22"/>
                <w:lang w:eastAsia="sl-SI"/>
              </w:rPr>
              <w:tab/>
            </w:r>
            <w:r w:rsidR="00FE5702" w:rsidRPr="0078476D">
              <w:rPr>
                <w:rStyle w:val="Hiperpovezava"/>
                <w:noProof/>
              </w:rPr>
              <w:t>INTEGRIRANO VARSTVO ČEŠPELJ IN SLIV</w:t>
            </w:r>
            <w:r w:rsidR="00FE5702">
              <w:rPr>
                <w:noProof/>
                <w:webHidden/>
              </w:rPr>
              <w:tab/>
            </w:r>
            <w:r w:rsidR="00FE5702">
              <w:rPr>
                <w:noProof/>
                <w:webHidden/>
              </w:rPr>
              <w:fldChar w:fldCharType="begin"/>
            </w:r>
            <w:r w:rsidR="00FE5702">
              <w:rPr>
                <w:noProof/>
                <w:webHidden/>
              </w:rPr>
              <w:instrText xml:space="preserve"> PAGEREF _Toc128731976 \h </w:instrText>
            </w:r>
            <w:r w:rsidR="00FE5702">
              <w:rPr>
                <w:noProof/>
                <w:webHidden/>
              </w:rPr>
            </w:r>
            <w:r w:rsidR="00FE5702">
              <w:rPr>
                <w:noProof/>
                <w:webHidden/>
              </w:rPr>
              <w:fldChar w:fldCharType="separate"/>
            </w:r>
            <w:r w:rsidR="00FE5702">
              <w:rPr>
                <w:noProof/>
                <w:webHidden/>
              </w:rPr>
              <w:t>90</w:t>
            </w:r>
            <w:r w:rsidR="00FE5702">
              <w:rPr>
                <w:noProof/>
                <w:webHidden/>
              </w:rPr>
              <w:fldChar w:fldCharType="end"/>
            </w:r>
          </w:hyperlink>
        </w:p>
        <w:p w14:paraId="07D8C80A" w14:textId="730D0546"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77" w:history="1">
            <w:r w:rsidR="00FE5702" w:rsidRPr="0078476D">
              <w:rPr>
                <w:rStyle w:val="Hiperpovezava"/>
                <w:noProof/>
                <w:lang w:eastAsia="sl-SI"/>
              </w:rPr>
              <w:t>14.7</w:t>
            </w:r>
            <w:r w:rsidR="00FE5702">
              <w:rPr>
                <w:rFonts w:asciiTheme="minorHAnsi" w:eastAsiaTheme="minorEastAsia" w:hAnsiTheme="minorHAnsi"/>
                <w:noProof/>
                <w:sz w:val="22"/>
                <w:lang w:eastAsia="sl-SI"/>
              </w:rPr>
              <w:tab/>
            </w:r>
            <w:r w:rsidR="00FE5702" w:rsidRPr="0078476D">
              <w:rPr>
                <w:rStyle w:val="Hiperpovezava"/>
                <w:noProof/>
                <w:lang w:eastAsia="sl-SI"/>
              </w:rPr>
              <w:t>INTEGRIRANO VARSTVO JAGOD</w:t>
            </w:r>
            <w:r w:rsidR="00FE5702">
              <w:rPr>
                <w:noProof/>
                <w:webHidden/>
              </w:rPr>
              <w:tab/>
            </w:r>
            <w:r w:rsidR="00FE5702">
              <w:rPr>
                <w:noProof/>
                <w:webHidden/>
              </w:rPr>
              <w:fldChar w:fldCharType="begin"/>
            </w:r>
            <w:r w:rsidR="00FE5702">
              <w:rPr>
                <w:noProof/>
                <w:webHidden/>
              </w:rPr>
              <w:instrText xml:space="preserve"> PAGEREF _Toc128731977 \h </w:instrText>
            </w:r>
            <w:r w:rsidR="00FE5702">
              <w:rPr>
                <w:noProof/>
                <w:webHidden/>
              </w:rPr>
            </w:r>
            <w:r w:rsidR="00FE5702">
              <w:rPr>
                <w:noProof/>
                <w:webHidden/>
              </w:rPr>
              <w:fldChar w:fldCharType="separate"/>
            </w:r>
            <w:r w:rsidR="00FE5702">
              <w:rPr>
                <w:noProof/>
                <w:webHidden/>
              </w:rPr>
              <w:t>98</w:t>
            </w:r>
            <w:r w:rsidR="00FE5702">
              <w:rPr>
                <w:noProof/>
                <w:webHidden/>
              </w:rPr>
              <w:fldChar w:fldCharType="end"/>
            </w:r>
          </w:hyperlink>
        </w:p>
        <w:p w14:paraId="227EE873" w14:textId="61361C24"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78" w:history="1">
            <w:r w:rsidR="00FE5702" w:rsidRPr="0078476D">
              <w:rPr>
                <w:rStyle w:val="Hiperpovezava"/>
                <w:noProof/>
                <w:lang w:eastAsia="sl-SI"/>
              </w:rPr>
              <w:t>14.8</w:t>
            </w:r>
            <w:r w:rsidR="00FE5702">
              <w:rPr>
                <w:rFonts w:asciiTheme="minorHAnsi" w:eastAsiaTheme="minorEastAsia" w:hAnsiTheme="minorHAnsi"/>
                <w:noProof/>
                <w:sz w:val="22"/>
                <w:lang w:eastAsia="sl-SI"/>
              </w:rPr>
              <w:tab/>
            </w:r>
            <w:r w:rsidR="00FE5702" w:rsidRPr="0078476D">
              <w:rPr>
                <w:rStyle w:val="Hiperpovezava"/>
                <w:noProof/>
                <w:lang w:eastAsia="sl-SI"/>
              </w:rPr>
              <w:t>INTEGRIRANO VARSTVO AMERIŠKIH BOROVNIC</w:t>
            </w:r>
            <w:r w:rsidR="00FE5702">
              <w:rPr>
                <w:noProof/>
                <w:webHidden/>
              </w:rPr>
              <w:tab/>
            </w:r>
            <w:r w:rsidR="00FE5702">
              <w:rPr>
                <w:noProof/>
                <w:webHidden/>
              </w:rPr>
              <w:fldChar w:fldCharType="begin"/>
            </w:r>
            <w:r w:rsidR="00FE5702">
              <w:rPr>
                <w:noProof/>
                <w:webHidden/>
              </w:rPr>
              <w:instrText xml:space="preserve"> PAGEREF _Toc128731978 \h </w:instrText>
            </w:r>
            <w:r w:rsidR="00FE5702">
              <w:rPr>
                <w:noProof/>
                <w:webHidden/>
              </w:rPr>
            </w:r>
            <w:r w:rsidR="00FE5702">
              <w:rPr>
                <w:noProof/>
                <w:webHidden/>
              </w:rPr>
              <w:fldChar w:fldCharType="separate"/>
            </w:r>
            <w:r w:rsidR="00FE5702">
              <w:rPr>
                <w:noProof/>
                <w:webHidden/>
              </w:rPr>
              <w:t>109</w:t>
            </w:r>
            <w:r w:rsidR="00FE5702">
              <w:rPr>
                <w:noProof/>
                <w:webHidden/>
              </w:rPr>
              <w:fldChar w:fldCharType="end"/>
            </w:r>
          </w:hyperlink>
        </w:p>
        <w:p w14:paraId="79A83BD2" w14:textId="045EE962" w:rsidR="00FE5702" w:rsidRDefault="006D4864">
          <w:pPr>
            <w:pStyle w:val="Kazalovsebine2"/>
            <w:tabs>
              <w:tab w:val="left" w:pos="880"/>
              <w:tab w:val="right" w:leader="dot" w:pos="9060"/>
            </w:tabs>
            <w:rPr>
              <w:rFonts w:asciiTheme="minorHAnsi" w:eastAsiaTheme="minorEastAsia" w:hAnsiTheme="minorHAnsi"/>
              <w:noProof/>
              <w:sz w:val="22"/>
              <w:lang w:eastAsia="sl-SI"/>
            </w:rPr>
          </w:pPr>
          <w:hyperlink w:anchor="_Toc128731979" w:history="1">
            <w:r w:rsidR="00FE5702" w:rsidRPr="0078476D">
              <w:rPr>
                <w:rStyle w:val="Hiperpovezava"/>
                <w:noProof/>
                <w:lang w:eastAsia="sl-SI"/>
              </w:rPr>
              <w:t>14.9</w:t>
            </w:r>
            <w:r w:rsidR="00FE5702">
              <w:rPr>
                <w:rFonts w:asciiTheme="minorHAnsi" w:eastAsiaTheme="minorEastAsia" w:hAnsiTheme="minorHAnsi"/>
                <w:noProof/>
                <w:sz w:val="22"/>
                <w:lang w:eastAsia="sl-SI"/>
              </w:rPr>
              <w:tab/>
            </w:r>
            <w:r w:rsidR="00FE5702" w:rsidRPr="0078476D">
              <w:rPr>
                <w:rStyle w:val="Hiperpovezava"/>
                <w:noProof/>
                <w:lang w:eastAsia="sl-SI"/>
              </w:rPr>
              <w:t>INTEGRIRANO VARSTVO MALIN</w:t>
            </w:r>
            <w:r w:rsidR="00FE5702">
              <w:rPr>
                <w:noProof/>
                <w:webHidden/>
              </w:rPr>
              <w:tab/>
            </w:r>
            <w:r w:rsidR="00FE5702">
              <w:rPr>
                <w:noProof/>
                <w:webHidden/>
              </w:rPr>
              <w:fldChar w:fldCharType="begin"/>
            </w:r>
            <w:r w:rsidR="00FE5702">
              <w:rPr>
                <w:noProof/>
                <w:webHidden/>
              </w:rPr>
              <w:instrText xml:space="preserve"> PAGEREF _Toc128731979 \h </w:instrText>
            </w:r>
            <w:r w:rsidR="00FE5702">
              <w:rPr>
                <w:noProof/>
                <w:webHidden/>
              </w:rPr>
            </w:r>
            <w:r w:rsidR="00FE5702">
              <w:rPr>
                <w:noProof/>
                <w:webHidden/>
              </w:rPr>
              <w:fldChar w:fldCharType="separate"/>
            </w:r>
            <w:r w:rsidR="00FE5702">
              <w:rPr>
                <w:noProof/>
                <w:webHidden/>
              </w:rPr>
              <w:t>115</w:t>
            </w:r>
            <w:r w:rsidR="00FE5702">
              <w:rPr>
                <w:noProof/>
                <w:webHidden/>
              </w:rPr>
              <w:fldChar w:fldCharType="end"/>
            </w:r>
          </w:hyperlink>
        </w:p>
        <w:p w14:paraId="460BE265" w14:textId="09E11F67" w:rsidR="00FE5702" w:rsidRDefault="006D4864">
          <w:pPr>
            <w:pStyle w:val="Kazalovsebine2"/>
            <w:tabs>
              <w:tab w:val="left" w:pos="1100"/>
              <w:tab w:val="right" w:leader="dot" w:pos="9060"/>
            </w:tabs>
            <w:rPr>
              <w:rFonts w:asciiTheme="minorHAnsi" w:eastAsiaTheme="minorEastAsia" w:hAnsiTheme="minorHAnsi"/>
              <w:noProof/>
              <w:sz w:val="22"/>
              <w:lang w:eastAsia="sl-SI"/>
            </w:rPr>
          </w:pPr>
          <w:hyperlink w:anchor="_Toc128731980" w:history="1">
            <w:r w:rsidR="00FE5702" w:rsidRPr="0078476D">
              <w:rPr>
                <w:rStyle w:val="Hiperpovezava"/>
                <w:noProof/>
              </w:rPr>
              <w:t>14.10</w:t>
            </w:r>
            <w:r w:rsidR="00FE5702">
              <w:rPr>
                <w:rFonts w:asciiTheme="minorHAnsi" w:eastAsiaTheme="minorEastAsia" w:hAnsiTheme="minorHAnsi"/>
                <w:noProof/>
                <w:sz w:val="22"/>
                <w:lang w:eastAsia="sl-SI"/>
              </w:rPr>
              <w:tab/>
            </w:r>
            <w:r w:rsidR="00FE5702" w:rsidRPr="0078476D">
              <w:rPr>
                <w:rStyle w:val="Hiperpovezava"/>
                <w:noProof/>
              </w:rPr>
              <w:t>INTEGRIRANO VARSTVO OREHA</w:t>
            </w:r>
            <w:r w:rsidR="00FE5702">
              <w:rPr>
                <w:noProof/>
                <w:webHidden/>
              </w:rPr>
              <w:tab/>
            </w:r>
            <w:r w:rsidR="00FE5702">
              <w:rPr>
                <w:noProof/>
                <w:webHidden/>
              </w:rPr>
              <w:fldChar w:fldCharType="begin"/>
            </w:r>
            <w:r w:rsidR="00FE5702">
              <w:rPr>
                <w:noProof/>
                <w:webHidden/>
              </w:rPr>
              <w:instrText xml:space="preserve"> PAGEREF _Toc128731980 \h </w:instrText>
            </w:r>
            <w:r w:rsidR="00FE5702">
              <w:rPr>
                <w:noProof/>
                <w:webHidden/>
              </w:rPr>
            </w:r>
            <w:r w:rsidR="00FE5702">
              <w:rPr>
                <w:noProof/>
                <w:webHidden/>
              </w:rPr>
              <w:fldChar w:fldCharType="separate"/>
            </w:r>
            <w:r w:rsidR="00FE5702">
              <w:rPr>
                <w:noProof/>
                <w:webHidden/>
              </w:rPr>
              <w:t>122</w:t>
            </w:r>
            <w:r w:rsidR="00FE5702">
              <w:rPr>
                <w:noProof/>
                <w:webHidden/>
              </w:rPr>
              <w:fldChar w:fldCharType="end"/>
            </w:r>
          </w:hyperlink>
        </w:p>
        <w:p w14:paraId="50F92750" w14:textId="4C02DAFB" w:rsidR="00FE5702" w:rsidRDefault="006D4864">
          <w:pPr>
            <w:pStyle w:val="Kazalovsebine2"/>
            <w:tabs>
              <w:tab w:val="left" w:pos="1100"/>
              <w:tab w:val="right" w:leader="dot" w:pos="9060"/>
            </w:tabs>
            <w:rPr>
              <w:rFonts w:asciiTheme="minorHAnsi" w:eastAsiaTheme="minorEastAsia" w:hAnsiTheme="minorHAnsi"/>
              <w:noProof/>
              <w:sz w:val="22"/>
              <w:lang w:eastAsia="sl-SI"/>
            </w:rPr>
          </w:pPr>
          <w:hyperlink w:anchor="_Toc128731981" w:history="1">
            <w:r w:rsidR="00FE5702" w:rsidRPr="0078476D">
              <w:rPr>
                <w:rStyle w:val="Hiperpovezava"/>
                <w:noProof/>
              </w:rPr>
              <w:t>14.11</w:t>
            </w:r>
            <w:r w:rsidR="00FE5702">
              <w:rPr>
                <w:rFonts w:asciiTheme="minorHAnsi" w:eastAsiaTheme="minorEastAsia" w:hAnsiTheme="minorHAnsi"/>
                <w:noProof/>
                <w:sz w:val="22"/>
                <w:lang w:eastAsia="sl-SI"/>
              </w:rPr>
              <w:tab/>
            </w:r>
            <w:r w:rsidR="00FE5702" w:rsidRPr="0078476D">
              <w:rPr>
                <w:rStyle w:val="Hiperpovezava"/>
                <w:noProof/>
              </w:rPr>
              <w:t>INTEGRIRANO VARSTVO LESKE</w:t>
            </w:r>
            <w:r w:rsidR="00FE5702">
              <w:rPr>
                <w:noProof/>
                <w:webHidden/>
              </w:rPr>
              <w:tab/>
            </w:r>
            <w:r w:rsidR="00FE5702">
              <w:rPr>
                <w:noProof/>
                <w:webHidden/>
              </w:rPr>
              <w:fldChar w:fldCharType="begin"/>
            </w:r>
            <w:r w:rsidR="00FE5702">
              <w:rPr>
                <w:noProof/>
                <w:webHidden/>
              </w:rPr>
              <w:instrText xml:space="preserve"> PAGEREF _Toc128731981 \h </w:instrText>
            </w:r>
            <w:r w:rsidR="00FE5702">
              <w:rPr>
                <w:noProof/>
                <w:webHidden/>
              </w:rPr>
            </w:r>
            <w:r w:rsidR="00FE5702">
              <w:rPr>
                <w:noProof/>
                <w:webHidden/>
              </w:rPr>
              <w:fldChar w:fldCharType="separate"/>
            </w:r>
            <w:r w:rsidR="00FE5702">
              <w:rPr>
                <w:noProof/>
                <w:webHidden/>
              </w:rPr>
              <w:t>132</w:t>
            </w:r>
            <w:r w:rsidR="00FE5702">
              <w:rPr>
                <w:noProof/>
                <w:webHidden/>
              </w:rPr>
              <w:fldChar w:fldCharType="end"/>
            </w:r>
          </w:hyperlink>
        </w:p>
        <w:p w14:paraId="0166141D" w14:textId="1E1682BE" w:rsidR="00FE5702" w:rsidRDefault="006D4864">
          <w:pPr>
            <w:pStyle w:val="Kazalovsebine2"/>
            <w:tabs>
              <w:tab w:val="left" w:pos="1100"/>
              <w:tab w:val="right" w:leader="dot" w:pos="9060"/>
            </w:tabs>
            <w:rPr>
              <w:rFonts w:asciiTheme="minorHAnsi" w:eastAsiaTheme="minorEastAsia" w:hAnsiTheme="minorHAnsi"/>
              <w:noProof/>
              <w:sz w:val="22"/>
              <w:lang w:eastAsia="sl-SI"/>
            </w:rPr>
          </w:pPr>
          <w:hyperlink w:anchor="_Toc128731982" w:history="1">
            <w:r w:rsidR="00FE5702" w:rsidRPr="0078476D">
              <w:rPr>
                <w:rStyle w:val="Hiperpovezava"/>
                <w:noProof/>
              </w:rPr>
              <w:t>14.12</w:t>
            </w:r>
            <w:r w:rsidR="00FE5702">
              <w:rPr>
                <w:rFonts w:asciiTheme="minorHAnsi" w:eastAsiaTheme="minorEastAsia" w:hAnsiTheme="minorHAnsi"/>
                <w:noProof/>
                <w:sz w:val="22"/>
                <w:lang w:eastAsia="sl-SI"/>
              </w:rPr>
              <w:tab/>
            </w:r>
            <w:r w:rsidR="00FE5702" w:rsidRPr="0078476D">
              <w:rPr>
                <w:rStyle w:val="Hiperpovezava"/>
                <w:noProof/>
              </w:rPr>
              <w:t>INTEGRIRANO VARSTVO KOSTANJA</w:t>
            </w:r>
            <w:r w:rsidR="00FE5702">
              <w:rPr>
                <w:noProof/>
                <w:webHidden/>
              </w:rPr>
              <w:tab/>
            </w:r>
            <w:r w:rsidR="00FE5702">
              <w:rPr>
                <w:noProof/>
                <w:webHidden/>
              </w:rPr>
              <w:fldChar w:fldCharType="begin"/>
            </w:r>
            <w:r w:rsidR="00FE5702">
              <w:rPr>
                <w:noProof/>
                <w:webHidden/>
              </w:rPr>
              <w:instrText xml:space="preserve"> PAGEREF _Toc128731982 \h </w:instrText>
            </w:r>
            <w:r w:rsidR="00FE5702">
              <w:rPr>
                <w:noProof/>
                <w:webHidden/>
              </w:rPr>
            </w:r>
            <w:r w:rsidR="00FE5702">
              <w:rPr>
                <w:noProof/>
                <w:webHidden/>
              </w:rPr>
              <w:fldChar w:fldCharType="separate"/>
            </w:r>
            <w:r w:rsidR="00FE5702">
              <w:rPr>
                <w:noProof/>
                <w:webHidden/>
              </w:rPr>
              <w:t>142</w:t>
            </w:r>
            <w:r w:rsidR="00FE5702">
              <w:rPr>
                <w:noProof/>
                <w:webHidden/>
              </w:rPr>
              <w:fldChar w:fldCharType="end"/>
            </w:r>
          </w:hyperlink>
        </w:p>
        <w:p w14:paraId="441E4D2A" w14:textId="0F5BB609" w:rsidR="00FE5702" w:rsidRDefault="006D4864">
          <w:pPr>
            <w:pStyle w:val="Kazalovsebine2"/>
            <w:tabs>
              <w:tab w:val="left" w:pos="1100"/>
              <w:tab w:val="right" w:leader="dot" w:pos="9060"/>
            </w:tabs>
            <w:rPr>
              <w:rFonts w:asciiTheme="minorHAnsi" w:eastAsiaTheme="minorEastAsia" w:hAnsiTheme="minorHAnsi"/>
              <w:noProof/>
              <w:sz w:val="22"/>
              <w:lang w:eastAsia="sl-SI"/>
            </w:rPr>
          </w:pPr>
          <w:hyperlink w:anchor="_Toc128731983" w:history="1">
            <w:r w:rsidR="00FE5702" w:rsidRPr="0078476D">
              <w:rPr>
                <w:rStyle w:val="Hiperpovezava"/>
                <w:noProof/>
                <w:lang w:eastAsia="sl-SI"/>
              </w:rPr>
              <w:t>14.13</w:t>
            </w:r>
            <w:r w:rsidR="00FE5702">
              <w:rPr>
                <w:rFonts w:asciiTheme="minorHAnsi" w:eastAsiaTheme="minorEastAsia" w:hAnsiTheme="minorHAnsi"/>
                <w:noProof/>
                <w:sz w:val="22"/>
                <w:lang w:eastAsia="sl-SI"/>
              </w:rPr>
              <w:tab/>
            </w:r>
            <w:r w:rsidR="00FE5702" w:rsidRPr="0078476D">
              <w:rPr>
                <w:rStyle w:val="Hiperpovezava"/>
                <w:noProof/>
                <w:lang w:eastAsia="sl-SI"/>
              </w:rPr>
              <w:t>INTEGRIRANO VARSTVO OLJK</w:t>
            </w:r>
            <w:r w:rsidR="00FE5702">
              <w:rPr>
                <w:noProof/>
                <w:webHidden/>
              </w:rPr>
              <w:tab/>
            </w:r>
            <w:r w:rsidR="00FE5702">
              <w:rPr>
                <w:noProof/>
                <w:webHidden/>
              </w:rPr>
              <w:fldChar w:fldCharType="begin"/>
            </w:r>
            <w:r w:rsidR="00FE5702">
              <w:rPr>
                <w:noProof/>
                <w:webHidden/>
              </w:rPr>
              <w:instrText xml:space="preserve"> PAGEREF _Toc128731983 \h </w:instrText>
            </w:r>
            <w:r w:rsidR="00FE5702">
              <w:rPr>
                <w:noProof/>
                <w:webHidden/>
              </w:rPr>
            </w:r>
            <w:r w:rsidR="00FE5702">
              <w:rPr>
                <w:noProof/>
                <w:webHidden/>
              </w:rPr>
              <w:fldChar w:fldCharType="separate"/>
            </w:r>
            <w:r w:rsidR="00FE5702">
              <w:rPr>
                <w:noProof/>
                <w:webHidden/>
              </w:rPr>
              <w:t>146</w:t>
            </w:r>
            <w:r w:rsidR="00FE5702">
              <w:rPr>
                <w:noProof/>
                <w:webHidden/>
              </w:rPr>
              <w:fldChar w:fldCharType="end"/>
            </w:r>
          </w:hyperlink>
        </w:p>
        <w:p w14:paraId="598319AD" w14:textId="1BC13286" w:rsidR="00FE5702" w:rsidRDefault="006D4864">
          <w:pPr>
            <w:pStyle w:val="Kazalovsebine2"/>
            <w:tabs>
              <w:tab w:val="left" w:pos="1100"/>
              <w:tab w:val="right" w:leader="dot" w:pos="9060"/>
            </w:tabs>
            <w:rPr>
              <w:rFonts w:asciiTheme="minorHAnsi" w:eastAsiaTheme="minorEastAsia" w:hAnsiTheme="minorHAnsi"/>
              <w:noProof/>
              <w:sz w:val="22"/>
              <w:lang w:eastAsia="sl-SI"/>
            </w:rPr>
          </w:pPr>
          <w:hyperlink w:anchor="_Toc128731984" w:history="1">
            <w:r w:rsidR="00FE5702" w:rsidRPr="0078476D">
              <w:rPr>
                <w:rStyle w:val="Hiperpovezava"/>
                <w:noProof/>
                <w:lang w:eastAsia="sl-SI"/>
              </w:rPr>
              <w:t>14.14</w:t>
            </w:r>
            <w:r w:rsidR="00FE5702">
              <w:rPr>
                <w:rFonts w:asciiTheme="minorHAnsi" w:eastAsiaTheme="minorEastAsia" w:hAnsiTheme="minorHAnsi"/>
                <w:noProof/>
                <w:sz w:val="22"/>
                <w:lang w:eastAsia="sl-SI"/>
              </w:rPr>
              <w:tab/>
            </w:r>
            <w:r w:rsidR="00FE5702" w:rsidRPr="0078476D">
              <w:rPr>
                <w:rStyle w:val="Hiperpovezava"/>
                <w:noProof/>
                <w:lang w:eastAsia="sl-SI"/>
              </w:rPr>
              <w:t>INTEGRIRANO VARSTVO AKTINIDIJE</w:t>
            </w:r>
            <w:r w:rsidR="00FE5702">
              <w:rPr>
                <w:noProof/>
                <w:webHidden/>
              </w:rPr>
              <w:tab/>
            </w:r>
            <w:r w:rsidR="00FE5702">
              <w:rPr>
                <w:noProof/>
                <w:webHidden/>
              </w:rPr>
              <w:fldChar w:fldCharType="begin"/>
            </w:r>
            <w:r w:rsidR="00FE5702">
              <w:rPr>
                <w:noProof/>
                <w:webHidden/>
              </w:rPr>
              <w:instrText xml:space="preserve"> PAGEREF _Toc128731984 \h </w:instrText>
            </w:r>
            <w:r w:rsidR="00FE5702">
              <w:rPr>
                <w:noProof/>
                <w:webHidden/>
              </w:rPr>
            </w:r>
            <w:r w:rsidR="00FE5702">
              <w:rPr>
                <w:noProof/>
                <w:webHidden/>
              </w:rPr>
              <w:fldChar w:fldCharType="separate"/>
            </w:r>
            <w:r w:rsidR="00FE5702">
              <w:rPr>
                <w:noProof/>
                <w:webHidden/>
              </w:rPr>
              <w:t>153</w:t>
            </w:r>
            <w:r w:rsidR="00FE5702">
              <w:rPr>
                <w:noProof/>
                <w:webHidden/>
              </w:rPr>
              <w:fldChar w:fldCharType="end"/>
            </w:r>
          </w:hyperlink>
        </w:p>
        <w:p w14:paraId="157CE9DA" w14:textId="20EC4E73" w:rsidR="00FE5702" w:rsidRDefault="006D4864">
          <w:pPr>
            <w:pStyle w:val="Kazalovsebine2"/>
            <w:tabs>
              <w:tab w:val="left" w:pos="1100"/>
              <w:tab w:val="right" w:leader="dot" w:pos="9060"/>
            </w:tabs>
            <w:rPr>
              <w:rFonts w:asciiTheme="minorHAnsi" w:eastAsiaTheme="minorEastAsia" w:hAnsiTheme="minorHAnsi"/>
              <w:noProof/>
              <w:sz w:val="22"/>
              <w:lang w:eastAsia="sl-SI"/>
            </w:rPr>
          </w:pPr>
          <w:hyperlink w:anchor="_Toc128731985" w:history="1">
            <w:r w:rsidR="00FE5702" w:rsidRPr="0078476D">
              <w:rPr>
                <w:rStyle w:val="Hiperpovezava"/>
                <w:noProof/>
                <w:lang w:eastAsia="sl-SI"/>
              </w:rPr>
              <w:t>14.15</w:t>
            </w:r>
            <w:r w:rsidR="00FE5702">
              <w:rPr>
                <w:rFonts w:asciiTheme="minorHAnsi" w:eastAsiaTheme="minorEastAsia" w:hAnsiTheme="minorHAnsi"/>
                <w:noProof/>
                <w:sz w:val="22"/>
                <w:lang w:eastAsia="sl-SI"/>
              </w:rPr>
              <w:tab/>
            </w:r>
            <w:r w:rsidR="00FE5702" w:rsidRPr="0078476D">
              <w:rPr>
                <w:rStyle w:val="Hiperpovezava"/>
                <w:noProof/>
                <w:lang w:eastAsia="sl-SI"/>
              </w:rPr>
              <w:t>INTEGRIRANO VARSTVO KAKIJA</w:t>
            </w:r>
            <w:r w:rsidR="00FE5702">
              <w:rPr>
                <w:noProof/>
                <w:webHidden/>
              </w:rPr>
              <w:tab/>
            </w:r>
            <w:r w:rsidR="00FE5702">
              <w:rPr>
                <w:noProof/>
                <w:webHidden/>
              </w:rPr>
              <w:fldChar w:fldCharType="begin"/>
            </w:r>
            <w:r w:rsidR="00FE5702">
              <w:rPr>
                <w:noProof/>
                <w:webHidden/>
              </w:rPr>
              <w:instrText xml:space="preserve"> PAGEREF _Toc128731985 \h </w:instrText>
            </w:r>
            <w:r w:rsidR="00FE5702">
              <w:rPr>
                <w:noProof/>
                <w:webHidden/>
              </w:rPr>
            </w:r>
            <w:r w:rsidR="00FE5702">
              <w:rPr>
                <w:noProof/>
                <w:webHidden/>
              </w:rPr>
              <w:fldChar w:fldCharType="separate"/>
            </w:r>
            <w:r w:rsidR="00FE5702">
              <w:rPr>
                <w:noProof/>
                <w:webHidden/>
              </w:rPr>
              <w:t>158</w:t>
            </w:r>
            <w:r w:rsidR="00FE5702">
              <w:rPr>
                <w:noProof/>
                <w:webHidden/>
              </w:rPr>
              <w:fldChar w:fldCharType="end"/>
            </w:r>
          </w:hyperlink>
        </w:p>
        <w:p w14:paraId="7424082A" w14:textId="7EC5A29B" w:rsidR="00FE5702" w:rsidRDefault="006D4864">
          <w:pPr>
            <w:pStyle w:val="Kazalovsebine2"/>
            <w:tabs>
              <w:tab w:val="left" w:pos="1100"/>
              <w:tab w:val="right" w:leader="dot" w:pos="9060"/>
            </w:tabs>
            <w:rPr>
              <w:rFonts w:asciiTheme="minorHAnsi" w:eastAsiaTheme="minorEastAsia" w:hAnsiTheme="minorHAnsi"/>
              <w:noProof/>
              <w:sz w:val="22"/>
              <w:lang w:eastAsia="sl-SI"/>
            </w:rPr>
          </w:pPr>
          <w:hyperlink w:anchor="_Toc128731986" w:history="1">
            <w:r w:rsidR="00FE5702" w:rsidRPr="0078476D">
              <w:rPr>
                <w:rStyle w:val="Hiperpovezava"/>
                <w:noProof/>
                <w:lang w:eastAsia="sl-SI"/>
              </w:rPr>
              <w:t>14.16</w:t>
            </w:r>
            <w:r w:rsidR="00FE5702">
              <w:rPr>
                <w:rFonts w:asciiTheme="minorHAnsi" w:eastAsiaTheme="minorEastAsia" w:hAnsiTheme="minorHAnsi"/>
                <w:noProof/>
                <w:sz w:val="22"/>
                <w:lang w:eastAsia="sl-SI"/>
              </w:rPr>
              <w:tab/>
            </w:r>
            <w:r w:rsidR="00FE5702" w:rsidRPr="0078476D">
              <w:rPr>
                <w:rStyle w:val="Hiperpovezava"/>
                <w:noProof/>
                <w:lang w:eastAsia="sl-SI"/>
              </w:rPr>
              <w:t>INTEGRIRANO VARSTVO SMOKVE</w:t>
            </w:r>
            <w:r w:rsidR="00FE5702">
              <w:rPr>
                <w:noProof/>
                <w:webHidden/>
              </w:rPr>
              <w:tab/>
            </w:r>
            <w:r w:rsidR="00FE5702">
              <w:rPr>
                <w:noProof/>
                <w:webHidden/>
              </w:rPr>
              <w:fldChar w:fldCharType="begin"/>
            </w:r>
            <w:r w:rsidR="00FE5702">
              <w:rPr>
                <w:noProof/>
                <w:webHidden/>
              </w:rPr>
              <w:instrText xml:space="preserve"> PAGEREF _Toc128731986 \h </w:instrText>
            </w:r>
            <w:r w:rsidR="00FE5702">
              <w:rPr>
                <w:noProof/>
                <w:webHidden/>
              </w:rPr>
            </w:r>
            <w:r w:rsidR="00FE5702">
              <w:rPr>
                <w:noProof/>
                <w:webHidden/>
              </w:rPr>
              <w:fldChar w:fldCharType="separate"/>
            </w:r>
            <w:r w:rsidR="00FE5702">
              <w:rPr>
                <w:noProof/>
                <w:webHidden/>
              </w:rPr>
              <w:t>160</w:t>
            </w:r>
            <w:r w:rsidR="00FE5702">
              <w:rPr>
                <w:noProof/>
                <w:webHidden/>
              </w:rPr>
              <w:fldChar w:fldCharType="end"/>
            </w:r>
          </w:hyperlink>
        </w:p>
        <w:p w14:paraId="255A2766" w14:textId="068DB1D6" w:rsidR="00FE5702" w:rsidRDefault="006D4864">
          <w:pPr>
            <w:pStyle w:val="Kazalovsebine2"/>
            <w:tabs>
              <w:tab w:val="left" w:pos="1100"/>
              <w:tab w:val="right" w:leader="dot" w:pos="9060"/>
            </w:tabs>
            <w:rPr>
              <w:rFonts w:asciiTheme="minorHAnsi" w:eastAsiaTheme="minorEastAsia" w:hAnsiTheme="minorHAnsi"/>
              <w:noProof/>
              <w:sz w:val="22"/>
              <w:lang w:eastAsia="sl-SI"/>
            </w:rPr>
          </w:pPr>
          <w:hyperlink w:anchor="_Toc128731987" w:history="1">
            <w:r w:rsidR="00FE5702" w:rsidRPr="0078476D">
              <w:rPr>
                <w:rStyle w:val="Hiperpovezava"/>
                <w:noProof/>
              </w:rPr>
              <w:t>14.17</w:t>
            </w:r>
            <w:r w:rsidR="00FE5702">
              <w:rPr>
                <w:rFonts w:asciiTheme="minorHAnsi" w:eastAsiaTheme="minorEastAsia" w:hAnsiTheme="minorHAnsi"/>
                <w:noProof/>
                <w:sz w:val="22"/>
                <w:lang w:eastAsia="sl-SI"/>
              </w:rPr>
              <w:tab/>
            </w:r>
            <w:r w:rsidR="00FE5702" w:rsidRPr="0078476D">
              <w:rPr>
                <w:rStyle w:val="Hiperpovezava"/>
                <w:noProof/>
              </w:rPr>
              <w:t>INTEGRIRANO VARSTVO PRED PLEVELI (splošna navodila za sadne vrste (razen jagod))</w:t>
            </w:r>
            <w:r w:rsidR="00FE5702">
              <w:rPr>
                <w:noProof/>
                <w:webHidden/>
              </w:rPr>
              <w:tab/>
            </w:r>
            <w:r w:rsidR="00FE5702">
              <w:rPr>
                <w:noProof/>
                <w:webHidden/>
              </w:rPr>
              <w:fldChar w:fldCharType="begin"/>
            </w:r>
            <w:r w:rsidR="00FE5702">
              <w:rPr>
                <w:noProof/>
                <w:webHidden/>
              </w:rPr>
              <w:instrText xml:space="preserve"> PAGEREF _Toc128731987 \h </w:instrText>
            </w:r>
            <w:r w:rsidR="00FE5702">
              <w:rPr>
                <w:noProof/>
                <w:webHidden/>
              </w:rPr>
            </w:r>
            <w:r w:rsidR="00FE5702">
              <w:rPr>
                <w:noProof/>
                <w:webHidden/>
              </w:rPr>
              <w:fldChar w:fldCharType="separate"/>
            </w:r>
            <w:r w:rsidR="00FE5702">
              <w:rPr>
                <w:noProof/>
                <w:webHidden/>
              </w:rPr>
              <w:t>162</w:t>
            </w:r>
            <w:r w:rsidR="00FE5702">
              <w:rPr>
                <w:noProof/>
                <w:webHidden/>
              </w:rPr>
              <w:fldChar w:fldCharType="end"/>
            </w:r>
          </w:hyperlink>
        </w:p>
        <w:p w14:paraId="0EA63C84" w14:textId="3417C382" w:rsidR="00FE5702" w:rsidRDefault="006D4864">
          <w:pPr>
            <w:pStyle w:val="Kazalovsebine2"/>
            <w:tabs>
              <w:tab w:val="left" w:pos="1100"/>
              <w:tab w:val="right" w:leader="dot" w:pos="9060"/>
            </w:tabs>
            <w:rPr>
              <w:rFonts w:asciiTheme="minorHAnsi" w:eastAsiaTheme="minorEastAsia" w:hAnsiTheme="minorHAnsi"/>
              <w:noProof/>
              <w:sz w:val="22"/>
              <w:lang w:eastAsia="sl-SI"/>
            </w:rPr>
          </w:pPr>
          <w:hyperlink w:anchor="_Toc128731988" w:history="1">
            <w:r w:rsidR="00FE5702" w:rsidRPr="0078476D">
              <w:rPr>
                <w:rStyle w:val="Hiperpovezava"/>
                <w:noProof/>
              </w:rPr>
              <w:t>14.18</w:t>
            </w:r>
            <w:r w:rsidR="00FE5702">
              <w:rPr>
                <w:rFonts w:asciiTheme="minorHAnsi" w:eastAsiaTheme="minorEastAsia" w:hAnsiTheme="minorHAnsi"/>
                <w:noProof/>
                <w:sz w:val="22"/>
                <w:lang w:eastAsia="sl-SI"/>
              </w:rPr>
              <w:tab/>
            </w:r>
            <w:r w:rsidR="00FE5702" w:rsidRPr="0078476D">
              <w:rPr>
                <w:rStyle w:val="Hiperpovezava"/>
                <w:noProof/>
              </w:rPr>
              <w:t>INTEGRIRANO VARSTVO PRED ŠKODLJIVIMI GLODALCI</w:t>
            </w:r>
            <w:r w:rsidR="00FE5702">
              <w:rPr>
                <w:noProof/>
                <w:webHidden/>
              </w:rPr>
              <w:tab/>
            </w:r>
            <w:r w:rsidR="00FE5702">
              <w:rPr>
                <w:noProof/>
                <w:webHidden/>
              </w:rPr>
              <w:fldChar w:fldCharType="begin"/>
            </w:r>
            <w:r w:rsidR="00FE5702">
              <w:rPr>
                <w:noProof/>
                <w:webHidden/>
              </w:rPr>
              <w:instrText xml:space="preserve"> PAGEREF _Toc128731988 \h </w:instrText>
            </w:r>
            <w:r w:rsidR="00FE5702">
              <w:rPr>
                <w:noProof/>
                <w:webHidden/>
              </w:rPr>
            </w:r>
            <w:r w:rsidR="00FE5702">
              <w:rPr>
                <w:noProof/>
                <w:webHidden/>
              </w:rPr>
              <w:fldChar w:fldCharType="separate"/>
            </w:r>
            <w:r w:rsidR="00FE5702">
              <w:rPr>
                <w:noProof/>
                <w:webHidden/>
              </w:rPr>
              <w:t>163</w:t>
            </w:r>
            <w:r w:rsidR="00FE5702">
              <w:rPr>
                <w:noProof/>
                <w:webHidden/>
              </w:rPr>
              <w:fldChar w:fldCharType="end"/>
            </w:r>
          </w:hyperlink>
        </w:p>
        <w:p w14:paraId="1A6C39DF" w14:textId="4AC4D151" w:rsidR="00FE5702" w:rsidRDefault="006D4864">
          <w:pPr>
            <w:pStyle w:val="Kazalovsebine1"/>
            <w:rPr>
              <w:rFonts w:asciiTheme="minorHAnsi" w:eastAsiaTheme="minorEastAsia" w:hAnsiTheme="minorHAnsi"/>
              <w:noProof/>
              <w:sz w:val="22"/>
              <w:lang w:eastAsia="sl-SI"/>
            </w:rPr>
          </w:pPr>
          <w:hyperlink w:anchor="_Toc128731989" w:history="1">
            <w:r w:rsidR="00FE5702" w:rsidRPr="0078476D">
              <w:rPr>
                <w:rStyle w:val="Hiperpovezava"/>
                <w:noProof/>
              </w:rPr>
              <w:t>15</w:t>
            </w:r>
            <w:r w:rsidR="00FE5702">
              <w:rPr>
                <w:rFonts w:asciiTheme="minorHAnsi" w:eastAsiaTheme="minorEastAsia" w:hAnsiTheme="minorHAnsi"/>
                <w:noProof/>
                <w:sz w:val="22"/>
                <w:lang w:eastAsia="sl-SI"/>
              </w:rPr>
              <w:tab/>
            </w:r>
            <w:r w:rsidR="00FE5702" w:rsidRPr="0078476D">
              <w:rPr>
                <w:rStyle w:val="Hiperpovezava"/>
                <w:noProof/>
              </w:rPr>
              <w:t>INTEGRIRANA PRIDELAVA NAMIZNEGA GROZDJA</w:t>
            </w:r>
            <w:r w:rsidR="00FE5702">
              <w:rPr>
                <w:noProof/>
                <w:webHidden/>
              </w:rPr>
              <w:tab/>
            </w:r>
            <w:r w:rsidR="00FE5702">
              <w:rPr>
                <w:noProof/>
                <w:webHidden/>
              </w:rPr>
              <w:fldChar w:fldCharType="begin"/>
            </w:r>
            <w:r w:rsidR="00FE5702">
              <w:rPr>
                <w:noProof/>
                <w:webHidden/>
              </w:rPr>
              <w:instrText xml:space="preserve"> PAGEREF _Toc128731989 \h </w:instrText>
            </w:r>
            <w:r w:rsidR="00FE5702">
              <w:rPr>
                <w:noProof/>
                <w:webHidden/>
              </w:rPr>
            </w:r>
            <w:r w:rsidR="00FE5702">
              <w:rPr>
                <w:noProof/>
                <w:webHidden/>
              </w:rPr>
              <w:fldChar w:fldCharType="separate"/>
            </w:r>
            <w:r w:rsidR="00FE5702">
              <w:rPr>
                <w:noProof/>
                <w:webHidden/>
              </w:rPr>
              <w:t>164</w:t>
            </w:r>
            <w:r w:rsidR="00FE5702">
              <w:rPr>
                <w:noProof/>
                <w:webHidden/>
              </w:rPr>
              <w:fldChar w:fldCharType="end"/>
            </w:r>
          </w:hyperlink>
        </w:p>
        <w:p w14:paraId="44F4D00A" w14:textId="62C71517" w:rsidR="00FE5702" w:rsidRDefault="006D4864">
          <w:pPr>
            <w:pStyle w:val="Kazalovsebine1"/>
            <w:rPr>
              <w:rFonts w:asciiTheme="minorHAnsi" w:eastAsiaTheme="minorEastAsia" w:hAnsiTheme="minorHAnsi"/>
              <w:noProof/>
              <w:sz w:val="22"/>
              <w:lang w:eastAsia="sl-SI"/>
            </w:rPr>
          </w:pPr>
          <w:hyperlink w:anchor="_Toc128731990" w:history="1">
            <w:r w:rsidR="00FE5702" w:rsidRPr="0078476D">
              <w:rPr>
                <w:rStyle w:val="Hiperpovezava"/>
                <w:noProof/>
              </w:rPr>
              <w:t>16</w:t>
            </w:r>
            <w:r w:rsidR="00FE5702">
              <w:rPr>
                <w:rFonts w:asciiTheme="minorHAnsi" w:eastAsiaTheme="minorEastAsia" w:hAnsiTheme="minorHAnsi"/>
                <w:noProof/>
                <w:sz w:val="22"/>
                <w:lang w:eastAsia="sl-SI"/>
              </w:rPr>
              <w:tab/>
            </w:r>
            <w:r w:rsidR="00FE5702" w:rsidRPr="0078476D">
              <w:rPr>
                <w:rStyle w:val="Hiperpovezava"/>
                <w:noProof/>
              </w:rPr>
              <w:t>INFO-TOČKA – INTEGRIRANA PRIDELAVA</w:t>
            </w:r>
            <w:r w:rsidR="00FE5702">
              <w:rPr>
                <w:noProof/>
                <w:webHidden/>
              </w:rPr>
              <w:tab/>
            </w:r>
            <w:r w:rsidR="00FE5702">
              <w:rPr>
                <w:noProof/>
                <w:webHidden/>
              </w:rPr>
              <w:fldChar w:fldCharType="begin"/>
            </w:r>
            <w:r w:rsidR="00FE5702">
              <w:rPr>
                <w:noProof/>
                <w:webHidden/>
              </w:rPr>
              <w:instrText xml:space="preserve"> PAGEREF _Toc128731990 \h </w:instrText>
            </w:r>
            <w:r w:rsidR="00FE5702">
              <w:rPr>
                <w:noProof/>
                <w:webHidden/>
              </w:rPr>
            </w:r>
            <w:r w:rsidR="00FE5702">
              <w:rPr>
                <w:noProof/>
                <w:webHidden/>
              </w:rPr>
              <w:fldChar w:fldCharType="separate"/>
            </w:r>
            <w:r w:rsidR="00FE5702">
              <w:rPr>
                <w:noProof/>
                <w:webHidden/>
              </w:rPr>
              <w:t>164</w:t>
            </w:r>
            <w:r w:rsidR="00FE5702">
              <w:rPr>
                <w:noProof/>
                <w:webHidden/>
              </w:rPr>
              <w:fldChar w:fldCharType="end"/>
            </w:r>
          </w:hyperlink>
        </w:p>
        <w:p w14:paraId="7EDDFA07" w14:textId="039774BA" w:rsidR="00FE5702" w:rsidRDefault="006D4864">
          <w:pPr>
            <w:pStyle w:val="Kazalovsebine1"/>
            <w:rPr>
              <w:rFonts w:asciiTheme="minorHAnsi" w:eastAsiaTheme="minorEastAsia" w:hAnsiTheme="minorHAnsi"/>
              <w:noProof/>
              <w:sz w:val="22"/>
              <w:lang w:eastAsia="sl-SI"/>
            </w:rPr>
          </w:pPr>
          <w:hyperlink w:anchor="_Toc128731991" w:history="1">
            <w:r w:rsidR="00FE5702" w:rsidRPr="0078476D">
              <w:rPr>
                <w:rStyle w:val="Hiperpovezava"/>
                <w:noProof/>
              </w:rPr>
              <w:t>AVTORJI</w:t>
            </w:r>
            <w:r w:rsidR="00FE5702">
              <w:rPr>
                <w:noProof/>
                <w:webHidden/>
              </w:rPr>
              <w:tab/>
            </w:r>
            <w:r w:rsidR="00FE5702">
              <w:rPr>
                <w:noProof/>
                <w:webHidden/>
              </w:rPr>
              <w:fldChar w:fldCharType="begin"/>
            </w:r>
            <w:r w:rsidR="00FE5702">
              <w:rPr>
                <w:noProof/>
                <w:webHidden/>
              </w:rPr>
              <w:instrText xml:space="preserve"> PAGEREF _Toc128731991 \h </w:instrText>
            </w:r>
            <w:r w:rsidR="00FE5702">
              <w:rPr>
                <w:noProof/>
                <w:webHidden/>
              </w:rPr>
            </w:r>
            <w:r w:rsidR="00FE5702">
              <w:rPr>
                <w:noProof/>
                <w:webHidden/>
              </w:rPr>
              <w:fldChar w:fldCharType="separate"/>
            </w:r>
            <w:r w:rsidR="00FE5702">
              <w:rPr>
                <w:noProof/>
                <w:webHidden/>
              </w:rPr>
              <w:t>164</w:t>
            </w:r>
            <w:r w:rsidR="00FE5702">
              <w:rPr>
                <w:noProof/>
                <w:webHidden/>
              </w:rPr>
              <w:fldChar w:fldCharType="end"/>
            </w:r>
          </w:hyperlink>
        </w:p>
        <w:p w14:paraId="7BF7C08B" w14:textId="3447D364" w:rsidR="006215D7" w:rsidRPr="00B37EA3" w:rsidRDefault="006215D7">
          <w:pPr>
            <w:rPr>
              <w:rFonts w:cs="Arial"/>
              <w:szCs w:val="20"/>
            </w:rPr>
          </w:pPr>
          <w:r w:rsidRPr="00B37EA3">
            <w:rPr>
              <w:rFonts w:cs="Arial"/>
              <w:b/>
              <w:bCs/>
              <w:szCs w:val="20"/>
            </w:rPr>
            <w:fldChar w:fldCharType="end"/>
          </w:r>
        </w:p>
      </w:sdtContent>
    </w:sdt>
    <w:p w14:paraId="31C093C6" w14:textId="77777777" w:rsidR="00A61BE6" w:rsidRDefault="00A61BE6">
      <w:pPr>
        <w:rPr>
          <w:rFonts w:cs="Arial"/>
          <w:b/>
          <w:sz w:val="28"/>
          <w:szCs w:val="20"/>
        </w:rPr>
      </w:pPr>
      <w:r>
        <w:rPr>
          <w:rFonts w:cs="Arial"/>
          <w:b/>
          <w:sz w:val="28"/>
          <w:szCs w:val="20"/>
        </w:rPr>
        <w:br w:type="page"/>
      </w:r>
    </w:p>
    <w:p w14:paraId="2B4D6918" w14:textId="77DB43AF" w:rsidR="00512628" w:rsidRPr="00054479" w:rsidRDefault="00512628" w:rsidP="003D1316">
      <w:pPr>
        <w:spacing w:line="276" w:lineRule="auto"/>
        <w:rPr>
          <w:rFonts w:cs="Arial"/>
          <w:b/>
          <w:sz w:val="28"/>
          <w:szCs w:val="20"/>
        </w:rPr>
      </w:pPr>
      <w:r w:rsidRPr="00054479">
        <w:rPr>
          <w:rFonts w:cs="Arial"/>
          <w:b/>
          <w:sz w:val="28"/>
          <w:szCs w:val="20"/>
        </w:rPr>
        <w:lastRenderedPageBreak/>
        <w:t>KAZALO PREGLEDNIC</w:t>
      </w:r>
    </w:p>
    <w:p w14:paraId="5089F02B" w14:textId="60BF3EAC" w:rsidR="00DB6135" w:rsidRPr="00DB6135" w:rsidRDefault="006215D7">
      <w:pPr>
        <w:pStyle w:val="Kazaloslik"/>
        <w:tabs>
          <w:tab w:val="right" w:leader="dot" w:pos="9060"/>
        </w:tabs>
        <w:rPr>
          <w:rFonts w:asciiTheme="minorHAnsi" w:eastAsiaTheme="minorEastAsia" w:hAnsiTheme="minorHAnsi"/>
          <w:noProof/>
          <w:sz w:val="22"/>
          <w:lang w:eastAsia="sl-SI"/>
        </w:rPr>
      </w:pPr>
      <w:r w:rsidRPr="00DB6135">
        <w:rPr>
          <w:rFonts w:cs="Arial"/>
          <w:szCs w:val="20"/>
        </w:rPr>
        <w:fldChar w:fldCharType="begin"/>
      </w:r>
      <w:r w:rsidRPr="00DB6135">
        <w:rPr>
          <w:rFonts w:cs="Arial"/>
          <w:szCs w:val="20"/>
        </w:rPr>
        <w:instrText xml:space="preserve"> TOC \h \z \c "Preglednica" </w:instrText>
      </w:r>
      <w:r w:rsidRPr="00DB6135">
        <w:rPr>
          <w:rFonts w:cs="Arial"/>
          <w:szCs w:val="20"/>
        </w:rPr>
        <w:fldChar w:fldCharType="separate"/>
      </w:r>
      <w:hyperlink w:anchor="_Toc128656550" w:history="1">
        <w:r w:rsidR="00DB6135" w:rsidRPr="00DB6135">
          <w:rPr>
            <w:rStyle w:val="Hiperpovezava"/>
            <w:noProof/>
          </w:rPr>
          <w:t>Preglednica 1: Povezava med tipom tal ter optimalno vsebnostjo organske snovi (v %) (Smernice za strokovno utemeljeno gnojenje, 2010).</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_Toc128656550 \h </w:instrText>
        </w:r>
        <w:r w:rsidR="00DB6135" w:rsidRPr="00DB6135">
          <w:rPr>
            <w:noProof/>
            <w:webHidden/>
          </w:rPr>
        </w:r>
        <w:r w:rsidR="00DB6135" w:rsidRPr="00DB6135">
          <w:rPr>
            <w:noProof/>
            <w:webHidden/>
          </w:rPr>
          <w:fldChar w:fldCharType="separate"/>
        </w:r>
        <w:r w:rsidR="00DB6135" w:rsidRPr="00DB6135">
          <w:rPr>
            <w:noProof/>
            <w:webHidden/>
          </w:rPr>
          <w:t>3</w:t>
        </w:r>
        <w:r w:rsidR="00DB6135" w:rsidRPr="00DB6135">
          <w:rPr>
            <w:noProof/>
            <w:webHidden/>
          </w:rPr>
          <w:fldChar w:fldCharType="end"/>
        </w:r>
      </w:hyperlink>
    </w:p>
    <w:p w14:paraId="56CF86B3" w14:textId="7FC63708" w:rsidR="00DB6135" w:rsidRPr="00DB6135" w:rsidRDefault="006D4864">
      <w:pPr>
        <w:pStyle w:val="Kazaloslik"/>
        <w:tabs>
          <w:tab w:val="right" w:leader="dot" w:pos="9060"/>
        </w:tabs>
        <w:rPr>
          <w:rFonts w:asciiTheme="minorHAnsi" w:eastAsiaTheme="minorEastAsia" w:hAnsiTheme="minorHAnsi"/>
          <w:noProof/>
          <w:sz w:val="22"/>
          <w:lang w:eastAsia="sl-SI"/>
        </w:rPr>
      </w:pPr>
      <w:hyperlink w:anchor="_Toc128656551" w:history="1">
        <w:r w:rsidR="00DB6135" w:rsidRPr="00DB6135">
          <w:rPr>
            <w:rStyle w:val="Hiperpovezava"/>
            <w:rFonts w:cs="Arial"/>
            <w:noProof/>
          </w:rPr>
          <w:t>Preglednica 2: Največji dovoljeni letni vnos dušika (kg/ha) po sadnih vrstah</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_Toc128656551 \h </w:instrText>
        </w:r>
        <w:r w:rsidR="00DB6135" w:rsidRPr="00DB6135">
          <w:rPr>
            <w:noProof/>
            <w:webHidden/>
          </w:rPr>
        </w:r>
        <w:r w:rsidR="00DB6135" w:rsidRPr="00DB6135">
          <w:rPr>
            <w:noProof/>
            <w:webHidden/>
          </w:rPr>
          <w:fldChar w:fldCharType="separate"/>
        </w:r>
        <w:r w:rsidR="00DB6135" w:rsidRPr="00DB6135">
          <w:rPr>
            <w:noProof/>
            <w:webHidden/>
          </w:rPr>
          <w:t>4</w:t>
        </w:r>
        <w:r w:rsidR="00DB6135" w:rsidRPr="00DB6135">
          <w:rPr>
            <w:noProof/>
            <w:webHidden/>
          </w:rPr>
          <w:fldChar w:fldCharType="end"/>
        </w:r>
      </w:hyperlink>
    </w:p>
    <w:p w14:paraId="726F5C23" w14:textId="6852B28A" w:rsidR="00DB6135" w:rsidRPr="00DB6135" w:rsidRDefault="006D4864">
      <w:pPr>
        <w:pStyle w:val="Kazaloslik"/>
        <w:tabs>
          <w:tab w:val="right" w:leader="dot" w:pos="9060"/>
        </w:tabs>
        <w:rPr>
          <w:rFonts w:asciiTheme="minorHAnsi" w:eastAsiaTheme="minorEastAsia" w:hAnsiTheme="minorHAnsi"/>
          <w:noProof/>
          <w:sz w:val="22"/>
          <w:lang w:eastAsia="sl-SI"/>
        </w:rPr>
      </w:pPr>
      <w:hyperlink w:anchor="_Toc128656552" w:history="1">
        <w:r w:rsidR="00DB6135" w:rsidRPr="00DB6135">
          <w:rPr>
            <w:rStyle w:val="Hiperpovezava"/>
            <w:rFonts w:cs="Arial"/>
            <w:noProof/>
          </w:rPr>
          <w:t>Preglednica 3: Gnojenje z dušikom glede na vrednosti N</w:t>
        </w:r>
        <w:r w:rsidR="00DB6135" w:rsidRPr="00DB6135">
          <w:rPr>
            <w:rStyle w:val="Hiperpovezava"/>
            <w:rFonts w:cs="Arial"/>
            <w:noProof/>
            <w:vertAlign w:val="subscript"/>
          </w:rPr>
          <w:t>min</w:t>
        </w:r>
        <w:r w:rsidR="00DB6135" w:rsidRPr="00DB6135">
          <w:rPr>
            <w:rStyle w:val="Hiperpovezava"/>
            <w:rFonts w:cs="Arial"/>
            <w:noProof/>
          </w:rPr>
          <w:t xml:space="preserve"> metode</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_Toc128656552 \h </w:instrText>
        </w:r>
        <w:r w:rsidR="00DB6135" w:rsidRPr="00DB6135">
          <w:rPr>
            <w:noProof/>
            <w:webHidden/>
          </w:rPr>
        </w:r>
        <w:r w:rsidR="00DB6135" w:rsidRPr="00DB6135">
          <w:rPr>
            <w:noProof/>
            <w:webHidden/>
          </w:rPr>
          <w:fldChar w:fldCharType="separate"/>
        </w:r>
        <w:r w:rsidR="00DB6135" w:rsidRPr="00DB6135">
          <w:rPr>
            <w:noProof/>
            <w:webHidden/>
          </w:rPr>
          <w:t>4</w:t>
        </w:r>
        <w:r w:rsidR="00DB6135" w:rsidRPr="00DB6135">
          <w:rPr>
            <w:noProof/>
            <w:webHidden/>
          </w:rPr>
          <w:fldChar w:fldCharType="end"/>
        </w:r>
      </w:hyperlink>
    </w:p>
    <w:p w14:paraId="352EA61F" w14:textId="504F5AAE" w:rsidR="00DB6135" w:rsidRPr="00DB6135" w:rsidRDefault="006D4864">
      <w:pPr>
        <w:pStyle w:val="Kazaloslik"/>
        <w:tabs>
          <w:tab w:val="right" w:leader="dot" w:pos="9060"/>
        </w:tabs>
        <w:rPr>
          <w:rFonts w:asciiTheme="minorHAnsi" w:eastAsiaTheme="minorEastAsia" w:hAnsiTheme="minorHAnsi"/>
          <w:noProof/>
          <w:sz w:val="22"/>
          <w:lang w:eastAsia="sl-SI"/>
        </w:rPr>
      </w:pPr>
      <w:hyperlink w:anchor="_Toc128656553" w:history="1">
        <w:r w:rsidR="00DB6135" w:rsidRPr="00DB6135">
          <w:rPr>
            <w:rStyle w:val="Hiperpovezava"/>
            <w:rFonts w:cs="Arial"/>
            <w:noProof/>
          </w:rPr>
          <w:t>Preglednica 4: Odvzem hranil s povprečnim pridelkom različnih sadnih vrst. (Smernice za strokovno utemeljeno gnojenje, 2010).</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_Toc128656553 \h </w:instrText>
        </w:r>
        <w:r w:rsidR="00DB6135" w:rsidRPr="00DB6135">
          <w:rPr>
            <w:noProof/>
            <w:webHidden/>
          </w:rPr>
        </w:r>
        <w:r w:rsidR="00DB6135" w:rsidRPr="00DB6135">
          <w:rPr>
            <w:noProof/>
            <w:webHidden/>
          </w:rPr>
          <w:fldChar w:fldCharType="separate"/>
        </w:r>
        <w:r w:rsidR="00DB6135" w:rsidRPr="00DB6135">
          <w:rPr>
            <w:noProof/>
            <w:webHidden/>
          </w:rPr>
          <w:t>5</w:t>
        </w:r>
        <w:r w:rsidR="00DB6135" w:rsidRPr="00DB6135">
          <w:rPr>
            <w:noProof/>
            <w:webHidden/>
          </w:rPr>
          <w:fldChar w:fldCharType="end"/>
        </w:r>
      </w:hyperlink>
    </w:p>
    <w:p w14:paraId="59A7D365" w14:textId="6692D4FA" w:rsidR="00DB6135" w:rsidRPr="00DB6135" w:rsidRDefault="006D4864">
      <w:pPr>
        <w:pStyle w:val="Kazaloslik"/>
        <w:tabs>
          <w:tab w:val="right" w:leader="dot" w:pos="9060"/>
        </w:tabs>
        <w:rPr>
          <w:rFonts w:asciiTheme="minorHAnsi" w:eastAsiaTheme="minorEastAsia" w:hAnsiTheme="minorHAnsi"/>
          <w:noProof/>
          <w:sz w:val="22"/>
          <w:lang w:eastAsia="sl-SI"/>
        </w:rPr>
      </w:pPr>
      <w:hyperlink w:anchor="_Toc128656554" w:history="1">
        <w:r w:rsidR="00DB6135" w:rsidRPr="00DB6135">
          <w:rPr>
            <w:rStyle w:val="Hiperpovezava"/>
            <w:rFonts w:cs="Arial"/>
            <w:noProof/>
          </w:rPr>
          <w:t>Preglednica 5: Norme za gnojenje različnih sadnih vrst z dušikom, fosforjem, kalijem, magnezijem in borom ob različnih količinah pridelka in optimalno založenih srednje težkih tleh (stopnja C).</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_Toc128656554 \h </w:instrText>
        </w:r>
        <w:r w:rsidR="00DB6135" w:rsidRPr="00DB6135">
          <w:rPr>
            <w:noProof/>
            <w:webHidden/>
          </w:rPr>
        </w:r>
        <w:r w:rsidR="00DB6135" w:rsidRPr="00DB6135">
          <w:rPr>
            <w:noProof/>
            <w:webHidden/>
          </w:rPr>
          <w:fldChar w:fldCharType="separate"/>
        </w:r>
        <w:r w:rsidR="00DB6135" w:rsidRPr="00DB6135">
          <w:rPr>
            <w:noProof/>
            <w:webHidden/>
          </w:rPr>
          <w:t>6</w:t>
        </w:r>
        <w:r w:rsidR="00DB6135" w:rsidRPr="00DB6135">
          <w:rPr>
            <w:noProof/>
            <w:webHidden/>
          </w:rPr>
          <w:fldChar w:fldCharType="end"/>
        </w:r>
      </w:hyperlink>
    </w:p>
    <w:p w14:paraId="1665A542" w14:textId="321E58B7" w:rsidR="00DB6135" w:rsidRPr="00DB6135" w:rsidRDefault="006D4864">
      <w:pPr>
        <w:pStyle w:val="Kazaloslik"/>
        <w:tabs>
          <w:tab w:val="right" w:leader="dot" w:pos="9060"/>
        </w:tabs>
        <w:rPr>
          <w:rFonts w:asciiTheme="minorHAnsi" w:eastAsiaTheme="minorEastAsia" w:hAnsiTheme="minorHAnsi"/>
          <w:noProof/>
          <w:sz w:val="22"/>
          <w:lang w:eastAsia="sl-SI"/>
        </w:rPr>
      </w:pPr>
      <w:hyperlink w:anchor="_Toc128656555" w:history="1">
        <w:r w:rsidR="00DB6135" w:rsidRPr="00DB6135">
          <w:rPr>
            <w:rStyle w:val="Hiperpovezava"/>
            <w:rFonts w:cs="Arial"/>
            <w:noProof/>
          </w:rPr>
          <w:t>Preglednica 6: Prikaz optimalne pH vrednosti tal pri različnih sadnih vrstah.</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_Toc128656555 \h </w:instrText>
        </w:r>
        <w:r w:rsidR="00DB6135" w:rsidRPr="00DB6135">
          <w:rPr>
            <w:noProof/>
            <w:webHidden/>
          </w:rPr>
        </w:r>
        <w:r w:rsidR="00DB6135" w:rsidRPr="00DB6135">
          <w:rPr>
            <w:noProof/>
            <w:webHidden/>
          </w:rPr>
          <w:fldChar w:fldCharType="separate"/>
        </w:r>
        <w:r w:rsidR="00DB6135" w:rsidRPr="00DB6135">
          <w:rPr>
            <w:noProof/>
            <w:webHidden/>
          </w:rPr>
          <w:t>8</w:t>
        </w:r>
        <w:r w:rsidR="00DB6135" w:rsidRPr="00DB6135">
          <w:rPr>
            <w:noProof/>
            <w:webHidden/>
          </w:rPr>
          <w:fldChar w:fldCharType="end"/>
        </w:r>
      </w:hyperlink>
    </w:p>
    <w:p w14:paraId="5481871A" w14:textId="58FA2C29" w:rsidR="00DB6135" w:rsidRPr="00DB6135" w:rsidRDefault="006D4864">
      <w:pPr>
        <w:pStyle w:val="Kazaloslik"/>
        <w:tabs>
          <w:tab w:val="right" w:leader="dot" w:pos="9060"/>
        </w:tabs>
        <w:rPr>
          <w:rFonts w:asciiTheme="minorHAnsi" w:eastAsiaTheme="minorEastAsia" w:hAnsiTheme="minorHAnsi"/>
          <w:noProof/>
          <w:sz w:val="22"/>
          <w:lang w:eastAsia="sl-SI"/>
        </w:rPr>
      </w:pPr>
      <w:hyperlink w:anchor="_Toc128656556" w:history="1">
        <w:r w:rsidR="00DB6135" w:rsidRPr="00DB6135">
          <w:rPr>
            <w:rStyle w:val="Hiperpovezava"/>
            <w:rFonts w:cs="Arial"/>
            <w:noProof/>
          </w:rPr>
          <w:t>Preglednica 7: Prikaz optimalnega vnosa vode v enkratnem odmerku v nasad glede na teksturo tal.</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_Toc128656556 \h </w:instrText>
        </w:r>
        <w:r w:rsidR="00DB6135" w:rsidRPr="00DB6135">
          <w:rPr>
            <w:noProof/>
            <w:webHidden/>
          </w:rPr>
        </w:r>
        <w:r w:rsidR="00DB6135" w:rsidRPr="00DB6135">
          <w:rPr>
            <w:noProof/>
            <w:webHidden/>
          </w:rPr>
          <w:fldChar w:fldCharType="separate"/>
        </w:r>
        <w:r w:rsidR="00DB6135" w:rsidRPr="00DB6135">
          <w:rPr>
            <w:noProof/>
            <w:webHidden/>
          </w:rPr>
          <w:t>9</w:t>
        </w:r>
        <w:r w:rsidR="00DB6135" w:rsidRPr="00DB6135">
          <w:rPr>
            <w:noProof/>
            <w:webHidden/>
          </w:rPr>
          <w:fldChar w:fldCharType="end"/>
        </w:r>
      </w:hyperlink>
    </w:p>
    <w:p w14:paraId="0828DE25" w14:textId="08FD8703" w:rsidR="00DB6135" w:rsidRPr="00DB6135" w:rsidRDefault="006D4864">
      <w:pPr>
        <w:pStyle w:val="Kazaloslik"/>
        <w:tabs>
          <w:tab w:val="right" w:leader="dot" w:pos="9060"/>
        </w:tabs>
        <w:rPr>
          <w:rFonts w:asciiTheme="minorHAnsi" w:eastAsiaTheme="minorEastAsia" w:hAnsiTheme="minorHAnsi"/>
          <w:noProof/>
          <w:sz w:val="22"/>
          <w:lang w:eastAsia="sl-SI"/>
        </w:rPr>
      </w:pPr>
      <w:hyperlink w:anchor="_Toc128656557" w:history="1">
        <w:r w:rsidR="00DB6135" w:rsidRPr="00DB6135">
          <w:rPr>
            <w:rStyle w:val="Hiperpovezava"/>
            <w:rFonts w:cs="Arial"/>
            <w:noProof/>
          </w:rPr>
          <w:t>Preglednica 8: Prikaz povprečne letne bruto norme namakanja za jagode v območju osrednje Slovenije (OS. SLO) in subpanonskem območju (SUBP.) (Glavan, Pintar, 2012)</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_Toc128656557 \h </w:instrText>
        </w:r>
        <w:r w:rsidR="00DB6135" w:rsidRPr="00DB6135">
          <w:rPr>
            <w:noProof/>
            <w:webHidden/>
          </w:rPr>
        </w:r>
        <w:r w:rsidR="00DB6135" w:rsidRPr="00DB6135">
          <w:rPr>
            <w:noProof/>
            <w:webHidden/>
          </w:rPr>
          <w:fldChar w:fldCharType="separate"/>
        </w:r>
        <w:r w:rsidR="00DB6135" w:rsidRPr="00DB6135">
          <w:rPr>
            <w:noProof/>
            <w:webHidden/>
          </w:rPr>
          <w:t>10</w:t>
        </w:r>
        <w:r w:rsidR="00DB6135" w:rsidRPr="00DB6135">
          <w:rPr>
            <w:noProof/>
            <w:webHidden/>
          </w:rPr>
          <w:fldChar w:fldCharType="end"/>
        </w:r>
      </w:hyperlink>
    </w:p>
    <w:p w14:paraId="22DEE1EC" w14:textId="64978CCD" w:rsidR="00DB6135" w:rsidRPr="00DB6135" w:rsidRDefault="006D4864">
      <w:pPr>
        <w:pStyle w:val="Kazaloslik"/>
        <w:tabs>
          <w:tab w:val="right" w:leader="dot" w:pos="9060"/>
        </w:tabs>
        <w:rPr>
          <w:rFonts w:asciiTheme="minorHAnsi" w:eastAsiaTheme="minorEastAsia" w:hAnsiTheme="minorHAnsi"/>
          <w:noProof/>
          <w:sz w:val="22"/>
          <w:lang w:eastAsia="sl-SI"/>
        </w:rPr>
      </w:pPr>
      <w:hyperlink w:anchor="_Toc128656558" w:history="1">
        <w:r w:rsidR="00DB6135" w:rsidRPr="00DB6135">
          <w:rPr>
            <w:rStyle w:val="Hiperpovezava"/>
            <w:noProof/>
          </w:rPr>
          <w:t>Preglednica 9: Prikaz minimalnega števila škropljenj z aktivnimi snovmi in predlagani FFS, dovoljenimi v ekološki pridelavi ter minimalno število ''kandidatk'' za zamenjavo z ostalimi registriranimi aktivnimi snovmi pri različnih sadnih vrstah.</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_Toc128656558 \h </w:instrText>
        </w:r>
        <w:r w:rsidR="00DB6135" w:rsidRPr="00DB6135">
          <w:rPr>
            <w:noProof/>
            <w:webHidden/>
          </w:rPr>
        </w:r>
        <w:r w:rsidR="00DB6135" w:rsidRPr="00DB6135">
          <w:rPr>
            <w:noProof/>
            <w:webHidden/>
          </w:rPr>
          <w:fldChar w:fldCharType="separate"/>
        </w:r>
        <w:r w:rsidR="00DB6135" w:rsidRPr="00DB6135">
          <w:rPr>
            <w:noProof/>
            <w:webHidden/>
          </w:rPr>
          <w:t>16</w:t>
        </w:r>
        <w:r w:rsidR="00DB6135" w:rsidRPr="00DB6135">
          <w:rPr>
            <w:noProof/>
            <w:webHidden/>
          </w:rPr>
          <w:fldChar w:fldCharType="end"/>
        </w:r>
      </w:hyperlink>
    </w:p>
    <w:p w14:paraId="5B8DE237" w14:textId="5BE18E02" w:rsidR="00DB6135" w:rsidRPr="00DB6135" w:rsidRDefault="006D4864">
      <w:pPr>
        <w:pStyle w:val="Kazaloslik"/>
        <w:tabs>
          <w:tab w:val="right" w:leader="dot" w:pos="9060"/>
        </w:tabs>
        <w:rPr>
          <w:rFonts w:asciiTheme="minorHAnsi" w:eastAsiaTheme="minorEastAsia" w:hAnsiTheme="minorHAnsi"/>
          <w:noProof/>
          <w:sz w:val="22"/>
          <w:lang w:eastAsia="sl-SI"/>
        </w:rPr>
      </w:pPr>
      <w:hyperlink w:anchor="_Toc128656559" w:history="1">
        <w:r w:rsidR="00DB6135" w:rsidRPr="00DB6135">
          <w:rPr>
            <w:rStyle w:val="Hiperpovezava"/>
            <w:rFonts w:cs="Arial"/>
            <w:noProof/>
          </w:rPr>
          <w:t>Preglednica 11: Prikaz kontaktnih in pisnih informacij o napovedovalni službi za varstvo rastlin po različnih območjih Slovenije.</w:t>
        </w:r>
        <w:r w:rsidR="00DB6135" w:rsidRPr="00DB6135">
          <w:rPr>
            <w:noProof/>
            <w:webHidden/>
          </w:rPr>
          <w:tab/>
        </w:r>
        <w:r w:rsidR="00DB6135" w:rsidRPr="00DB6135">
          <w:rPr>
            <w:noProof/>
            <w:webHidden/>
          </w:rPr>
          <w:fldChar w:fldCharType="begin"/>
        </w:r>
        <w:r w:rsidR="00DB6135" w:rsidRPr="00DB6135">
          <w:rPr>
            <w:noProof/>
            <w:webHidden/>
          </w:rPr>
          <w:instrText xml:space="preserve"> PAGEREF _Toc128656559 \h </w:instrText>
        </w:r>
        <w:r w:rsidR="00DB6135" w:rsidRPr="00DB6135">
          <w:rPr>
            <w:noProof/>
            <w:webHidden/>
          </w:rPr>
        </w:r>
        <w:r w:rsidR="00DB6135" w:rsidRPr="00DB6135">
          <w:rPr>
            <w:noProof/>
            <w:webHidden/>
          </w:rPr>
          <w:fldChar w:fldCharType="separate"/>
        </w:r>
        <w:r w:rsidR="00DB6135" w:rsidRPr="00DB6135">
          <w:rPr>
            <w:noProof/>
            <w:webHidden/>
          </w:rPr>
          <w:t>24</w:t>
        </w:r>
        <w:r w:rsidR="00DB6135" w:rsidRPr="00DB6135">
          <w:rPr>
            <w:noProof/>
            <w:webHidden/>
          </w:rPr>
          <w:fldChar w:fldCharType="end"/>
        </w:r>
      </w:hyperlink>
    </w:p>
    <w:p w14:paraId="36724915" w14:textId="01D19899" w:rsidR="00512628" w:rsidRDefault="006215D7" w:rsidP="00BF77FF">
      <w:pPr>
        <w:spacing w:line="276" w:lineRule="auto"/>
        <w:rPr>
          <w:rFonts w:cs="Arial"/>
          <w:szCs w:val="20"/>
        </w:rPr>
      </w:pPr>
      <w:r w:rsidRPr="00DB6135">
        <w:rPr>
          <w:rFonts w:cs="Arial"/>
          <w:szCs w:val="20"/>
        </w:rPr>
        <w:fldChar w:fldCharType="end"/>
      </w:r>
    </w:p>
    <w:p w14:paraId="5ABF0DB4" w14:textId="562C8871" w:rsidR="00F52F4A" w:rsidRPr="00F52F4A" w:rsidRDefault="00F52F4A" w:rsidP="00BF77FF">
      <w:pPr>
        <w:spacing w:line="276" w:lineRule="auto"/>
        <w:rPr>
          <w:rFonts w:cs="Arial"/>
          <w:b/>
          <w:sz w:val="28"/>
          <w:szCs w:val="28"/>
        </w:rPr>
      </w:pPr>
      <w:r w:rsidRPr="00F52F4A">
        <w:rPr>
          <w:rFonts w:cs="Arial"/>
          <w:b/>
          <w:sz w:val="28"/>
          <w:szCs w:val="28"/>
        </w:rPr>
        <w:t>KAZALO SLIK</w:t>
      </w:r>
    </w:p>
    <w:p w14:paraId="12607918" w14:textId="069BF0A5" w:rsidR="00F52F4A" w:rsidRDefault="00F52F4A">
      <w:pPr>
        <w:pStyle w:val="Kazaloslik"/>
        <w:tabs>
          <w:tab w:val="right" w:leader="dot" w:pos="9060"/>
        </w:tabs>
        <w:rPr>
          <w:rFonts w:asciiTheme="minorHAnsi" w:eastAsiaTheme="minorEastAsia" w:hAnsiTheme="minorHAnsi"/>
          <w:noProof/>
          <w:sz w:val="22"/>
          <w:lang w:eastAsia="sl-SI"/>
        </w:rPr>
      </w:pPr>
      <w:r>
        <w:rPr>
          <w:rFonts w:cs="Arial"/>
          <w:szCs w:val="20"/>
        </w:rPr>
        <w:fldChar w:fldCharType="begin"/>
      </w:r>
      <w:r>
        <w:rPr>
          <w:rFonts w:cs="Arial"/>
          <w:szCs w:val="20"/>
        </w:rPr>
        <w:instrText xml:space="preserve"> TOC \h \z \c "Slika" </w:instrText>
      </w:r>
      <w:r>
        <w:rPr>
          <w:rFonts w:cs="Arial"/>
          <w:szCs w:val="20"/>
        </w:rPr>
        <w:fldChar w:fldCharType="separate"/>
      </w:r>
      <w:hyperlink w:anchor="_Toc128656560" w:history="1">
        <w:r w:rsidRPr="00BD42FA">
          <w:rPr>
            <w:rStyle w:val="Hiperpovezava"/>
            <w:noProof/>
          </w:rPr>
          <w:t>Slika 1: Oznaka 'integrirani'.</w:t>
        </w:r>
        <w:r>
          <w:rPr>
            <w:noProof/>
            <w:webHidden/>
          </w:rPr>
          <w:tab/>
        </w:r>
        <w:r>
          <w:rPr>
            <w:noProof/>
            <w:webHidden/>
          </w:rPr>
          <w:fldChar w:fldCharType="begin"/>
        </w:r>
        <w:r>
          <w:rPr>
            <w:noProof/>
            <w:webHidden/>
          </w:rPr>
          <w:instrText xml:space="preserve"> PAGEREF _Toc128656560 \h </w:instrText>
        </w:r>
        <w:r>
          <w:rPr>
            <w:noProof/>
            <w:webHidden/>
          </w:rPr>
        </w:r>
        <w:r>
          <w:rPr>
            <w:noProof/>
            <w:webHidden/>
          </w:rPr>
          <w:fldChar w:fldCharType="separate"/>
        </w:r>
        <w:r>
          <w:rPr>
            <w:noProof/>
            <w:webHidden/>
          </w:rPr>
          <w:t>2</w:t>
        </w:r>
        <w:r>
          <w:rPr>
            <w:noProof/>
            <w:webHidden/>
          </w:rPr>
          <w:fldChar w:fldCharType="end"/>
        </w:r>
      </w:hyperlink>
    </w:p>
    <w:p w14:paraId="3A7659BE" w14:textId="0605C7CF" w:rsidR="00F52F4A" w:rsidRDefault="00F52F4A" w:rsidP="00BF77FF">
      <w:pPr>
        <w:spacing w:line="276" w:lineRule="auto"/>
        <w:rPr>
          <w:rFonts w:cs="Arial"/>
          <w:szCs w:val="20"/>
        </w:rPr>
      </w:pPr>
      <w:r>
        <w:rPr>
          <w:rFonts w:cs="Arial"/>
          <w:szCs w:val="20"/>
        </w:rPr>
        <w:fldChar w:fldCharType="end"/>
      </w:r>
    </w:p>
    <w:p w14:paraId="73D6CB89" w14:textId="77777777" w:rsidR="00F52F4A" w:rsidRPr="00B37EA3" w:rsidRDefault="00F52F4A" w:rsidP="00BF77FF">
      <w:pPr>
        <w:spacing w:line="276" w:lineRule="auto"/>
        <w:rPr>
          <w:rFonts w:cs="Arial"/>
          <w:szCs w:val="20"/>
        </w:rPr>
        <w:sectPr w:rsidR="00F52F4A" w:rsidRPr="00B37EA3" w:rsidSect="00C65DA7">
          <w:footerReference w:type="default" r:id="rId9"/>
          <w:pgSz w:w="11906" w:h="16838"/>
          <w:pgMar w:top="851" w:right="1418" w:bottom="851" w:left="1418" w:header="709" w:footer="709" w:gutter="0"/>
          <w:pgNumType w:start="1"/>
          <w:cols w:space="708"/>
          <w:docGrid w:linePitch="360"/>
        </w:sectPr>
      </w:pPr>
    </w:p>
    <w:p w14:paraId="77456BBB" w14:textId="6A9F48D6" w:rsidR="00C65DA7" w:rsidRPr="00B37EA3" w:rsidRDefault="00C65DA7" w:rsidP="00D40837">
      <w:pPr>
        <w:pStyle w:val="Naslov1"/>
      </w:pPr>
      <w:bookmarkStart w:id="5" w:name="_Toc128731951"/>
      <w:r w:rsidRPr="00D40837">
        <w:lastRenderedPageBreak/>
        <w:t>UVOD</w:t>
      </w:r>
      <w:bookmarkEnd w:id="5"/>
    </w:p>
    <w:p w14:paraId="2B0304BD" w14:textId="2128D562" w:rsidR="00565F63" w:rsidRPr="00B37EA3" w:rsidRDefault="006D172D" w:rsidP="00484F57">
      <w:pPr>
        <w:spacing w:line="276" w:lineRule="auto"/>
        <w:rPr>
          <w:rFonts w:cs="Arial"/>
          <w:szCs w:val="20"/>
        </w:rPr>
      </w:pPr>
      <w:r w:rsidRPr="00B37EA3">
        <w:rPr>
          <w:rFonts w:cs="Arial"/>
          <w:szCs w:val="20"/>
        </w:rPr>
        <w:t xml:space="preserve">Tehnološka navodila za integrirano pridelavo sadja in oljk predstavljajo temeljna izhodišča za integrirano pridelavo sadja in oljk. Posebnost predstavljajo tehnološka navodila za namizno grozdje, ki so del dokumenta Tehnološka navodila za integrirano pridelavo vinskega in namiznega grozdja. </w:t>
      </w:r>
    </w:p>
    <w:p w14:paraId="4FEE275B" w14:textId="581BFF62" w:rsidR="00C65DA7" w:rsidRPr="00B37EA3" w:rsidRDefault="00C65DA7" w:rsidP="00D40837">
      <w:pPr>
        <w:pStyle w:val="Naslov1"/>
      </w:pPr>
      <w:bookmarkStart w:id="6" w:name="_Toc128731952"/>
      <w:r w:rsidRPr="00B37EA3">
        <w:t>CILJI</w:t>
      </w:r>
      <w:r w:rsidR="00484F57" w:rsidRPr="00B37EA3">
        <w:t xml:space="preserve"> INTEGRIRANE PRIDELAVE</w:t>
      </w:r>
      <w:bookmarkEnd w:id="6"/>
    </w:p>
    <w:p w14:paraId="46AB877C" w14:textId="77777777" w:rsidR="00565F63" w:rsidRPr="00B37EA3" w:rsidRDefault="00565F63" w:rsidP="00484F57">
      <w:pPr>
        <w:spacing w:line="276" w:lineRule="auto"/>
        <w:rPr>
          <w:rFonts w:cs="Arial"/>
          <w:szCs w:val="20"/>
        </w:rPr>
      </w:pPr>
      <w:r w:rsidRPr="00B37EA3">
        <w:rPr>
          <w:rFonts w:cs="Arial"/>
          <w:szCs w:val="20"/>
        </w:rPr>
        <w:t xml:space="preserve">Cilj  integrirane pridelave sadja in oljk je nadzorovano pridelati visoke in kakovostne pridelke neoporečne  hrane, ob upoštevanju zahtev glede varstva človeka in okolja ter upoštevanju ekonomske sprejemljivosti pridelave. Ta cilj lahko dosežemo, če zasledujemo naslednja načela: </w:t>
      </w:r>
    </w:p>
    <w:p w14:paraId="1C1084B7" w14:textId="682676CF" w:rsidR="00565F63" w:rsidRPr="00D04F4D" w:rsidRDefault="00C65DA7" w:rsidP="00D04F4D">
      <w:pPr>
        <w:pStyle w:val="ALINEJE"/>
      </w:pPr>
      <w:r w:rsidRPr="00D04F4D">
        <w:t>uravnoteženo izvajanje agrotehničnih ukrepov ob skladnem upoštevanju gospodarskih, ekološ</w:t>
      </w:r>
      <w:r w:rsidR="00484F57" w:rsidRPr="00D04F4D">
        <w:t>kih in toksikoloških dejavnikov,</w:t>
      </w:r>
    </w:p>
    <w:p w14:paraId="0D9C4DF2" w14:textId="744FAAFD" w:rsidR="00565F63" w:rsidRPr="00D04F4D" w:rsidRDefault="00C65DA7" w:rsidP="00D04F4D">
      <w:pPr>
        <w:pStyle w:val="ALINEJE"/>
      </w:pPr>
      <w:r w:rsidRPr="00D04F4D">
        <w:t>pospeševanje in ohranjanje biotske raznovrstnosti z ustreznimi metodami varstva r</w:t>
      </w:r>
      <w:r w:rsidR="00565F63" w:rsidRPr="00D04F4D">
        <w:t>astlin (npr. biotično varstvo),</w:t>
      </w:r>
    </w:p>
    <w:p w14:paraId="62FBA28E" w14:textId="721B6C90" w:rsidR="00565F63" w:rsidRPr="00D04F4D" w:rsidRDefault="00542AAB" w:rsidP="00D04F4D">
      <w:pPr>
        <w:pStyle w:val="ALINEJE"/>
      </w:pPr>
      <w:r w:rsidRPr="00D04F4D">
        <w:t xml:space="preserve">dajanje </w:t>
      </w:r>
      <w:r w:rsidR="00C65DA7" w:rsidRPr="00D04F4D">
        <w:t>prednosti gnojenja z organskimi gnojili pred  gnojenjem z</w:t>
      </w:r>
      <w:r w:rsidR="00484F57" w:rsidRPr="00D04F4D">
        <w:t xml:space="preserve"> lahkotopnimi mineralnimi gnojili,</w:t>
      </w:r>
    </w:p>
    <w:p w14:paraId="68F9935D" w14:textId="64AFC9E6" w:rsidR="00565F63" w:rsidRPr="00D04F4D" w:rsidRDefault="00484F57" w:rsidP="00D04F4D">
      <w:pPr>
        <w:pStyle w:val="ALINEJE"/>
      </w:pPr>
      <w:r w:rsidRPr="00D04F4D">
        <w:t>izvajanje prehrane rastlin na osnovi rezultatov foliarnih in/ali talnih analiz,</w:t>
      </w:r>
    </w:p>
    <w:p w14:paraId="012ECEEF" w14:textId="0CD4BDD7" w:rsidR="00565F63" w:rsidRPr="00D04F4D" w:rsidRDefault="00542AAB" w:rsidP="00D04F4D">
      <w:pPr>
        <w:pStyle w:val="ALINEJE"/>
      </w:pPr>
      <w:r w:rsidRPr="00D04F4D">
        <w:t xml:space="preserve">izvajanje </w:t>
      </w:r>
      <w:r w:rsidR="00C65DA7" w:rsidRPr="00D04F4D">
        <w:t>kontrol</w:t>
      </w:r>
      <w:r w:rsidRPr="00D04F4D">
        <w:t>e</w:t>
      </w:r>
      <w:r w:rsidR="00C65DA7" w:rsidRPr="00D04F4D">
        <w:t xml:space="preserve"> pridelave in certificiranje pridelkov, kar omogoča sledenje v </w:t>
      </w:r>
      <w:r w:rsidR="00484F57" w:rsidRPr="00D04F4D">
        <w:t>trženju.</w:t>
      </w:r>
    </w:p>
    <w:p w14:paraId="6D33648E" w14:textId="16B25078" w:rsidR="00C65DA7" w:rsidRPr="00B37EA3" w:rsidRDefault="00565F63" w:rsidP="00D40837">
      <w:pPr>
        <w:pStyle w:val="Naslov1"/>
      </w:pPr>
      <w:bookmarkStart w:id="7" w:name="_Toc128731953"/>
      <w:r w:rsidRPr="00B37EA3">
        <w:t>VKLJUČITEV</w:t>
      </w:r>
      <w:r w:rsidR="00C65DA7" w:rsidRPr="00B37EA3">
        <w:t xml:space="preserve"> V INTEGRIRANO </w:t>
      </w:r>
      <w:r w:rsidR="00C65DA7" w:rsidRPr="00D40837">
        <w:t>PRIDELAVO</w:t>
      </w:r>
      <w:bookmarkEnd w:id="7"/>
    </w:p>
    <w:p w14:paraId="67A57E6A" w14:textId="781AF11A" w:rsidR="00C65DA7" w:rsidRPr="00B37EA3" w:rsidRDefault="00C65DA7" w:rsidP="00BF77FF">
      <w:pPr>
        <w:spacing w:line="276" w:lineRule="auto"/>
        <w:rPr>
          <w:rFonts w:cs="Arial"/>
          <w:szCs w:val="20"/>
        </w:rPr>
      </w:pPr>
      <w:r w:rsidRPr="00B37EA3">
        <w:rPr>
          <w:rFonts w:cs="Arial"/>
          <w:szCs w:val="20"/>
        </w:rPr>
        <w:t>Pridelovalec mora v integrirano pridelavo sadja</w:t>
      </w:r>
      <w:r w:rsidR="004C320C" w:rsidRPr="00B37EA3">
        <w:rPr>
          <w:rFonts w:cs="Arial"/>
          <w:szCs w:val="20"/>
        </w:rPr>
        <w:t xml:space="preserve"> in oljk</w:t>
      </w:r>
      <w:r w:rsidRPr="00B37EA3">
        <w:rPr>
          <w:rFonts w:cs="Arial"/>
          <w:szCs w:val="20"/>
        </w:rPr>
        <w:t xml:space="preserve"> vključiti vse površine iste sadne vrste, na katerih </w:t>
      </w:r>
      <w:r w:rsidR="004C320C" w:rsidRPr="00B37EA3">
        <w:rPr>
          <w:rFonts w:cs="Arial"/>
          <w:szCs w:val="20"/>
        </w:rPr>
        <w:t xml:space="preserve">v tekočem letu </w:t>
      </w:r>
      <w:r w:rsidRPr="00B37EA3">
        <w:rPr>
          <w:rFonts w:cs="Arial"/>
          <w:szCs w:val="20"/>
        </w:rPr>
        <w:t>prideluje sadje te sadne vrste in so te površine v njegovi lasti ali zakupu, razen površin, ki so ali v preusmeritvi v ekološko</w:t>
      </w:r>
      <w:r w:rsidR="004C320C" w:rsidRPr="00B37EA3">
        <w:rPr>
          <w:rFonts w:cs="Arial"/>
          <w:szCs w:val="20"/>
        </w:rPr>
        <w:t xml:space="preserve"> pridelavo</w:t>
      </w:r>
      <w:r w:rsidRPr="00B37EA3">
        <w:rPr>
          <w:rFonts w:cs="Arial"/>
          <w:szCs w:val="20"/>
        </w:rPr>
        <w:t xml:space="preserve"> ali so že ekološke v skladu s predpisi, ki urejajo ekološko pridelavo. </w:t>
      </w:r>
    </w:p>
    <w:p w14:paraId="52EF98D3" w14:textId="3B31FA27" w:rsidR="00C65DA7" w:rsidRPr="00B37EA3" w:rsidRDefault="00C65DA7" w:rsidP="00BF77FF">
      <w:pPr>
        <w:spacing w:line="276" w:lineRule="auto"/>
        <w:rPr>
          <w:rFonts w:cs="Arial"/>
          <w:szCs w:val="20"/>
        </w:rPr>
      </w:pPr>
      <w:r w:rsidRPr="00B37EA3">
        <w:rPr>
          <w:rFonts w:cs="Arial"/>
          <w:szCs w:val="20"/>
        </w:rPr>
        <w:t xml:space="preserve">Število dreves mora znašati najmanj 150 dreves/ha </w:t>
      </w:r>
      <w:r w:rsidR="004C320C" w:rsidRPr="00B37EA3">
        <w:rPr>
          <w:rFonts w:cs="Arial"/>
          <w:szCs w:val="20"/>
        </w:rPr>
        <w:t>v</w:t>
      </w:r>
      <w:r w:rsidRPr="00B37EA3">
        <w:rPr>
          <w:rFonts w:cs="Arial"/>
          <w:szCs w:val="20"/>
        </w:rPr>
        <w:t xml:space="preserve"> oljčnikih, najmanj 100 dreves/ha </w:t>
      </w:r>
      <w:r w:rsidR="004C320C" w:rsidRPr="00B37EA3">
        <w:rPr>
          <w:rFonts w:cs="Arial"/>
          <w:szCs w:val="20"/>
        </w:rPr>
        <w:t>v nasadih</w:t>
      </w:r>
      <w:r w:rsidRPr="00B37EA3">
        <w:rPr>
          <w:rFonts w:cs="Arial"/>
          <w:szCs w:val="20"/>
        </w:rPr>
        <w:t xml:space="preserve"> oreh</w:t>
      </w:r>
      <w:r w:rsidR="004C320C" w:rsidRPr="00B37EA3">
        <w:rPr>
          <w:rFonts w:cs="Arial"/>
          <w:szCs w:val="20"/>
        </w:rPr>
        <w:t>ov</w:t>
      </w:r>
      <w:r w:rsidRPr="00B37EA3">
        <w:rPr>
          <w:rFonts w:cs="Arial"/>
          <w:szCs w:val="20"/>
        </w:rPr>
        <w:t xml:space="preserve"> in kostanj</w:t>
      </w:r>
      <w:r w:rsidR="004C320C" w:rsidRPr="00B37EA3">
        <w:rPr>
          <w:rFonts w:cs="Arial"/>
          <w:szCs w:val="20"/>
        </w:rPr>
        <w:t>a</w:t>
      </w:r>
      <w:r w:rsidRPr="00B37EA3">
        <w:rPr>
          <w:rFonts w:cs="Arial"/>
          <w:szCs w:val="20"/>
        </w:rPr>
        <w:t xml:space="preserve"> ter najmanj 200 dreves/ha </w:t>
      </w:r>
      <w:r w:rsidR="004C320C" w:rsidRPr="00B37EA3">
        <w:rPr>
          <w:rFonts w:cs="Arial"/>
          <w:szCs w:val="20"/>
        </w:rPr>
        <w:t>v</w:t>
      </w:r>
      <w:r w:rsidRPr="00B37EA3">
        <w:rPr>
          <w:rFonts w:cs="Arial"/>
          <w:szCs w:val="20"/>
        </w:rPr>
        <w:t xml:space="preserve"> nasadih z ostalimi sadnimi vrstami in nasadih z mešanimi sadnimi vrstami.</w:t>
      </w:r>
    </w:p>
    <w:p w14:paraId="4CC6BB35" w14:textId="77777777" w:rsidR="00C65DA7" w:rsidRPr="00B37EA3" w:rsidRDefault="00C65DA7" w:rsidP="00BF77FF">
      <w:pPr>
        <w:spacing w:line="276" w:lineRule="auto"/>
        <w:rPr>
          <w:rFonts w:cs="Arial"/>
          <w:szCs w:val="20"/>
        </w:rPr>
      </w:pPr>
      <w:r w:rsidRPr="00B37EA3">
        <w:rPr>
          <w:rFonts w:cs="Arial"/>
          <w:szCs w:val="20"/>
        </w:rPr>
        <w:t>Minimalna površina za vključitev:</w:t>
      </w:r>
    </w:p>
    <w:p w14:paraId="7F08B0F3" w14:textId="77777777" w:rsidR="00C65DA7" w:rsidRPr="00B37EA3" w:rsidRDefault="00C65DA7" w:rsidP="00D04F4D">
      <w:pPr>
        <w:pStyle w:val="ALINEJE"/>
      </w:pPr>
      <w:r w:rsidRPr="00B37EA3">
        <w:t>0,5 ha pri jablani in hruški</w:t>
      </w:r>
    </w:p>
    <w:p w14:paraId="476BEB0E" w14:textId="3405DC93" w:rsidR="00C65DA7" w:rsidRPr="00B37EA3" w:rsidRDefault="00C65DA7" w:rsidP="00D04F4D">
      <w:pPr>
        <w:pStyle w:val="ALINEJE"/>
      </w:pPr>
      <w:r w:rsidRPr="00B37EA3">
        <w:t xml:space="preserve">0,3 ha </w:t>
      </w:r>
      <w:r w:rsidR="004C320C" w:rsidRPr="00B37EA3">
        <w:t>pri ostalih sadnih vrst</w:t>
      </w:r>
      <w:r w:rsidR="001E20F9" w:rsidRPr="00B37EA3">
        <w:t>ah, pr</w:t>
      </w:r>
      <w:r w:rsidRPr="00B37EA3">
        <w:t>i čemer mora najmanjša velikost posameznega sadovnjaka znašati 0,1 ha.</w:t>
      </w:r>
    </w:p>
    <w:p w14:paraId="182E7387" w14:textId="3A91D44A" w:rsidR="00297A51" w:rsidRPr="00B37EA3" w:rsidRDefault="00297A51">
      <w:pPr>
        <w:rPr>
          <w:rFonts w:cs="Arial"/>
          <w:szCs w:val="20"/>
        </w:rPr>
      </w:pPr>
      <w:r w:rsidRPr="00B37EA3">
        <w:rPr>
          <w:rFonts w:cs="Arial"/>
          <w:szCs w:val="20"/>
        </w:rPr>
        <w:br w:type="page"/>
      </w:r>
    </w:p>
    <w:p w14:paraId="2D2093A4" w14:textId="77777777" w:rsidR="00565F63" w:rsidRPr="00B37EA3" w:rsidRDefault="00565F63" w:rsidP="00D40837">
      <w:pPr>
        <w:pStyle w:val="Naslov1"/>
      </w:pPr>
      <w:bookmarkStart w:id="8" w:name="_Toc128731954"/>
      <w:r w:rsidRPr="00D40837">
        <w:lastRenderedPageBreak/>
        <w:t>OZNAČEVANJE</w:t>
      </w:r>
      <w:r w:rsidRPr="00B37EA3">
        <w:t xml:space="preserve"> PRIDELKA</w:t>
      </w:r>
      <w:bookmarkEnd w:id="8"/>
    </w:p>
    <w:p w14:paraId="5FEBCF0A" w14:textId="7A2165B8" w:rsidR="00565F63" w:rsidRPr="00B37EA3" w:rsidRDefault="00565F63" w:rsidP="00565F63">
      <w:pPr>
        <w:rPr>
          <w:szCs w:val="20"/>
        </w:rPr>
      </w:pPr>
      <w:r w:rsidRPr="00B37EA3">
        <w:rPr>
          <w:szCs w:val="20"/>
        </w:rPr>
        <w:t>Pridelovalec, ki je pri akreditirani kontrolni organizaciji pridobil certifikat za integrirano pridelavo sadja v skladu s Pravilnikom o i</w:t>
      </w:r>
      <w:r w:rsidR="001F7C62">
        <w:rPr>
          <w:szCs w:val="20"/>
        </w:rPr>
        <w:t>ntegrirani pridelavi sadja</w:t>
      </w:r>
      <w:r w:rsidRPr="00B37EA3">
        <w:rPr>
          <w:szCs w:val="20"/>
        </w:rPr>
        <w:t xml:space="preserve"> pridobi pravico do označevanja pridelka z oznako 'integrirani'</w:t>
      </w:r>
      <w:r w:rsidR="00557989" w:rsidRPr="00B37EA3">
        <w:rPr>
          <w:szCs w:val="20"/>
        </w:rPr>
        <w:t xml:space="preserve"> (slika 1)</w:t>
      </w:r>
      <w:r w:rsidRPr="00B37EA3">
        <w:rPr>
          <w:szCs w:val="20"/>
        </w:rPr>
        <w:t>.</w:t>
      </w:r>
    </w:p>
    <w:p w14:paraId="282EE24A" w14:textId="77777777" w:rsidR="00297A51" w:rsidRPr="00B37EA3" w:rsidRDefault="00565F63" w:rsidP="00297A51">
      <w:pPr>
        <w:keepNext/>
        <w:rPr>
          <w:szCs w:val="20"/>
        </w:rPr>
      </w:pPr>
      <w:r w:rsidRPr="00B37EA3">
        <w:rPr>
          <w:noProof/>
          <w:szCs w:val="20"/>
          <w:lang w:eastAsia="sl-SI"/>
        </w:rPr>
        <w:drawing>
          <wp:inline distT="0" distB="0" distL="0" distR="0" wp14:anchorId="60D0BC5C" wp14:editId="5692947F">
            <wp:extent cx="1231265" cy="883920"/>
            <wp:effectExtent l="0" t="0" r="6985" b="0"/>
            <wp:docPr id="1" name="Slika 1" descr="Oznaka 'integrirani'." title="OZNAČEVANJE PRIDEL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1265" cy="883920"/>
                    </a:xfrm>
                    <a:prstGeom prst="rect">
                      <a:avLst/>
                    </a:prstGeom>
                    <a:noFill/>
                  </pic:spPr>
                </pic:pic>
              </a:graphicData>
            </a:graphic>
          </wp:inline>
        </w:drawing>
      </w:r>
    </w:p>
    <w:p w14:paraId="6C3F8FFE" w14:textId="7D49C35B" w:rsidR="00565F63" w:rsidRPr="00B37EA3" w:rsidRDefault="00297A51" w:rsidP="00297A51">
      <w:pPr>
        <w:pStyle w:val="Napis"/>
        <w:rPr>
          <w:b w:val="0"/>
          <w:i/>
          <w:szCs w:val="20"/>
        </w:rPr>
      </w:pPr>
      <w:bookmarkStart w:id="9" w:name="_Toc128656560"/>
      <w:r w:rsidRPr="00B37EA3">
        <w:rPr>
          <w:szCs w:val="20"/>
        </w:rPr>
        <w:t xml:space="preserve">Slika </w:t>
      </w:r>
      <w:r w:rsidR="00D60625" w:rsidRPr="00B37EA3">
        <w:rPr>
          <w:szCs w:val="20"/>
        </w:rPr>
        <w:fldChar w:fldCharType="begin"/>
      </w:r>
      <w:r w:rsidR="00D60625" w:rsidRPr="00B37EA3">
        <w:rPr>
          <w:szCs w:val="20"/>
        </w:rPr>
        <w:instrText xml:space="preserve"> SEQ Slika \* ARABIC </w:instrText>
      </w:r>
      <w:r w:rsidR="00D60625" w:rsidRPr="00B37EA3">
        <w:rPr>
          <w:szCs w:val="20"/>
        </w:rPr>
        <w:fldChar w:fldCharType="separate"/>
      </w:r>
      <w:r w:rsidRPr="00B37EA3">
        <w:rPr>
          <w:noProof/>
          <w:szCs w:val="20"/>
        </w:rPr>
        <w:t>1</w:t>
      </w:r>
      <w:r w:rsidR="00D60625" w:rsidRPr="00B37EA3">
        <w:rPr>
          <w:noProof/>
          <w:szCs w:val="20"/>
        </w:rPr>
        <w:fldChar w:fldCharType="end"/>
      </w:r>
      <w:r w:rsidRPr="00B37EA3">
        <w:rPr>
          <w:szCs w:val="20"/>
        </w:rPr>
        <w:t>: Oznaka 'integrirani'.</w:t>
      </w:r>
      <w:bookmarkEnd w:id="9"/>
    </w:p>
    <w:p w14:paraId="3FAD4146" w14:textId="77777777" w:rsidR="00C65DA7" w:rsidRPr="00B37EA3" w:rsidRDefault="00C65DA7" w:rsidP="00D40837">
      <w:pPr>
        <w:pStyle w:val="Naslov1"/>
      </w:pPr>
      <w:bookmarkStart w:id="10" w:name="_Toc128731955"/>
      <w:r w:rsidRPr="00D40837">
        <w:t>NAPRAVA</w:t>
      </w:r>
      <w:r w:rsidRPr="00B37EA3">
        <w:t xml:space="preserve"> NASADA</w:t>
      </w:r>
      <w:bookmarkEnd w:id="10"/>
    </w:p>
    <w:p w14:paraId="517521BF" w14:textId="77777777" w:rsidR="00C65DA7" w:rsidRPr="00B37EA3" w:rsidRDefault="00C65DA7" w:rsidP="008A130A">
      <w:pPr>
        <w:spacing w:line="276" w:lineRule="auto"/>
        <w:rPr>
          <w:rFonts w:cs="Arial"/>
          <w:szCs w:val="20"/>
        </w:rPr>
      </w:pPr>
      <w:r w:rsidRPr="00B37EA3">
        <w:rPr>
          <w:rFonts w:cs="Arial"/>
          <w:szCs w:val="20"/>
        </w:rPr>
        <w:t xml:space="preserve">SPECIFIČNOST PO SADNIH VRSTAH: </w:t>
      </w:r>
    </w:p>
    <w:p w14:paraId="159C70D5" w14:textId="77777777" w:rsidR="00C65DA7" w:rsidRPr="00B37EA3" w:rsidRDefault="00C65DA7" w:rsidP="008A130A">
      <w:pPr>
        <w:spacing w:line="276" w:lineRule="auto"/>
        <w:rPr>
          <w:rFonts w:cs="Arial"/>
          <w:szCs w:val="20"/>
        </w:rPr>
      </w:pPr>
      <w:r w:rsidRPr="00B37EA3">
        <w:rPr>
          <w:rFonts w:cs="Arial"/>
          <w:szCs w:val="20"/>
        </w:rPr>
        <w:t>-</w:t>
      </w:r>
      <w:r w:rsidRPr="00B37EA3">
        <w:rPr>
          <w:rFonts w:cs="Arial"/>
          <w:szCs w:val="20"/>
        </w:rPr>
        <w:tab/>
        <w:t>Pečkarji:</w:t>
      </w:r>
    </w:p>
    <w:p w14:paraId="2DA16A0E" w14:textId="64D1E912" w:rsidR="00AB6BD1" w:rsidRPr="00B37EA3" w:rsidRDefault="00436FD6" w:rsidP="008A130A">
      <w:pPr>
        <w:spacing w:line="276" w:lineRule="auto"/>
        <w:rPr>
          <w:rFonts w:cs="Arial"/>
          <w:szCs w:val="20"/>
        </w:rPr>
      </w:pPr>
      <w:r w:rsidRPr="00B37EA3">
        <w:rPr>
          <w:rFonts w:cs="Arial"/>
          <w:szCs w:val="20"/>
        </w:rPr>
        <w:t xml:space="preserve">Pomembno pri zasaditvi pečkatega sadnega drevja je izbrati lego, ki ni izpostavljena spomladanskim pozebam. Najprimernejše so sončne, rahlo nagnjene, odprte, zračne lege z jugovzhodno do jugozahodno izpostavitvijo. Glede na izbiro lege prilagodimo izbiro rastlinske vrste, sorte in podlage, s ciljem, da bomo z izbrano kombinacijo maksimalno izkoristili potencial tal. </w:t>
      </w:r>
      <w:r w:rsidR="00AB6BD1" w:rsidRPr="00B37EA3">
        <w:rPr>
          <w:rFonts w:cs="Arial"/>
          <w:szCs w:val="20"/>
        </w:rPr>
        <w:t xml:space="preserve">Zraven tega, predvsem s ciljem zmanjševanja uporabe FFS, uvajamo v sortiment tolerantne in odporne sorte. </w:t>
      </w:r>
      <w:r w:rsidR="00C65DA7" w:rsidRPr="00B37EA3">
        <w:rPr>
          <w:rFonts w:cs="Arial"/>
          <w:szCs w:val="20"/>
        </w:rPr>
        <w:t xml:space="preserve">Sadilni material mora biti zdrav in kakovosten, po možnosti certificiran, zaradi manjše verjetnosti prenašanja številnih bolezni, kot so hrušev ožig, leptonekroza koščičarjev, šarka, plodova monilija, </w:t>
      </w:r>
      <w:r w:rsidR="00C65DA7" w:rsidRPr="00B37EA3">
        <w:rPr>
          <w:rFonts w:cs="Arial"/>
          <w:i/>
          <w:szCs w:val="20"/>
        </w:rPr>
        <w:t>Xylella fastidiosa</w:t>
      </w:r>
      <w:r w:rsidR="00C65DA7" w:rsidRPr="00B37EA3">
        <w:rPr>
          <w:rFonts w:cs="Arial"/>
          <w:szCs w:val="20"/>
        </w:rPr>
        <w:t xml:space="preserve"> in druge. Neoporečnost sadilnega materiala potrjuje rastlinski potni list. Gojitvena oblika mora zagotavljati intenzivno osvetlitev v vseh delih krošnje, </w:t>
      </w:r>
      <w:r w:rsidR="001E20F9" w:rsidRPr="00B37EA3">
        <w:rPr>
          <w:rFonts w:cs="Arial"/>
          <w:szCs w:val="20"/>
        </w:rPr>
        <w:t xml:space="preserve">omogočati pridelavo </w:t>
      </w:r>
      <w:r w:rsidR="00C65DA7" w:rsidRPr="00B37EA3">
        <w:rPr>
          <w:rFonts w:cs="Arial"/>
          <w:szCs w:val="20"/>
        </w:rPr>
        <w:t>kakovost</w:t>
      </w:r>
      <w:r w:rsidR="001E20F9" w:rsidRPr="00B37EA3">
        <w:rPr>
          <w:rFonts w:cs="Arial"/>
          <w:szCs w:val="20"/>
        </w:rPr>
        <w:t>nega</w:t>
      </w:r>
      <w:r w:rsidR="00C65DA7" w:rsidRPr="00B37EA3">
        <w:rPr>
          <w:rFonts w:cs="Arial"/>
          <w:szCs w:val="20"/>
        </w:rPr>
        <w:t xml:space="preserve"> pridelk</w:t>
      </w:r>
      <w:r w:rsidR="001E20F9" w:rsidRPr="00B37EA3">
        <w:rPr>
          <w:rFonts w:cs="Arial"/>
          <w:szCs w:val="20"/>
        </w:rPr>
        <w:t>a</w:t>
      </w:r>
      <w:r w:rsidR="00C65DA7" w:rsidRPr="00B37EA3">
        <w:rPr>
          <w:rFonts w:cs="Arial"/>
          <w:szCs w:val="20"/>
        </w:rPr>
        <w:t>, dopuščati enakomerno porazdelitev FFS in olaj</w:t>
      </w:r>
      <w:r w:rsidR="00346111" w:rsidRPr="00B37EA3">
        <w:rPr>
          <w:rFonts w:cs="Arial"/>
          <w:szCs w:val="20"/>
        </w:rPr>
        <w:t>šati delo pri rezi in obiranju.</w:t>
      </w:r>
    </w:p>
    <w:p w14:paraId="246E6A4A" w14:textId="77777777" w:rsidR="00C65DA7" w:rsidRPr="00B37EA3" w:rsidRDefault="00C65DA7" w:rsidP="008A130A">
      <w:pPr>
        <w:spacing w:line="276" w:lineRule="auto"/>
        <w:rPr>
          <w:rFonts w:cs="Arial"/>
          <w:szCs w:val="20"/>
        </w:rPr>
      </w:pPr>
      <w:r w:rsidRPr="00B37EA3">
        <w:rPr>
          <w:rFonts w:cs="Arial"/>
          <w:szCs w:val="20"/>
        </w:rPr>
        <w:t>-</w:t>
      </w:r>
      <w:r w:rsidRPr="00B37EA3">
        <w:rPr>
          <w:rFonts w:cs="Arial"/>
          <w:szCs w:val="20"/>
        </w:rPr>
        <w:tab/>
        <w:t>Koščičarji:</w:t>
      </w:r>
    </w:p>
    <w:p w14:paraId="3AF04C22" w14:textId="5AD19F66" w:rsidR="00C65DA7" w:rsidRPr="00B37EA3" w:rsidRDefault="005B69F2" w:rsidP="008A130A">
      <w:pPr>
        <w:spacing w:line="276" w:lineRule="auto"/>
        <w:rPr>
          <w:rFonts w:cs="Arial"/>
          <w:szCs w:val="20"/>
        </w:rPr>
      </w:pPr>
      <w:r w:rsidRPr="00B37EA3">
        <w:rPr>
          <w:rFonts w:cs="Arial"/>
          <w:szCs w:val="20"/>
        </w:rPr>
        <w:t>Za koščičarje so najbolj primerna globoka, dobro propustna, lahka do srednje težka tla s slabo kislo do nevtralno reakcijo tal (pH 6,5 – 7,5). Pri koščičarjih se je dobro izogibati nizkim, zaprtim legam, kjer pogosto prihaja do spomladanskih pozeb ali pa močnejših nihanj temperatur. Izogiba</w:t>
      </w:r>
      <w:r w:rsidR="001E20F9" w:rsidRPr="00B37EA3">
        <w:rPr>
          <w:rFonts w:cs="Arial"/>
          <w:szCs w:val="20"/>
        </w:rPr>
        <w:t>ti se je potrebno</w:t>
      </w:r>
      <w:r w:rsidRPr="00B37EA3">
        <w:rPr>
          <w:rFonts w:cs="Arial"/>
          <w:szCs w:val="20"/>
        </w:rPr>
        <w:t xml:space="preserve">  sajenja </w:t>
      </w:r>
      <w:r w:rsidR="001E20F9" w:rsidRPr="00B37EA3">
        <w:rPr>
          <w:rFonts w:cs="Arial"/>
          <w:szCs w:val="20"/>
        </w:rPr>
        <w:t>na</w:t>
      </w:r>
      <w:r w:rsidRPr="00B37EA3">
        <w:rPr>
          <w:rFonts w:cs="Arial"/>
          <w:szCs w:val="20"/>
        </w:rPr>
        <w:t xml:space="preserve"> preveč sušn</w:t>
      </w:r>
      <w:r w:rsidR="001E20F9" w:rsidRPr="00B37EA3">
        <w:rPr>
          <w:rFonts w:cs="Arial"/>
          <w:szCs w:val="20"/>
        </w:rPr>
        <w:t>e</w:t>
      </w:r>
      <w:r w:rsidRPr="00B37EA3">
        <w:rPr>
          <w:rFonts w:cs="Arial"/>
          <w:szCs w:val="20"/>
        </w:rPr>
        <w:t xml:space="preserve"> leg</w:t>
      </w:r>
      <w:r w:rsidR="001E20F9" w:rsidRPr="00B37EA3">
        <w:rPr>
          <w:rFonts w:cs="Arial"/>
          <w:szCs w:val="20"/>
        </w:rPr>
        <w:t>e</w:t>
      </w:r>
      <w:r w:rsidRPr="00B37EA3">
        <w:rPr>
          <w:rFonts w:cs="Arial"/>
          <w:szCs w:val="20"/>
        </w:rPr>
        <w:t xml:space="preserve"> </w:t>
      </w:r>
      <w:r w:rsidR="001E20F9" w:rsidRPr="00B37EA3">
        <w:rPr>
          <w:rFonts w:cs="Arial"/>
          <w:szCs w:val="20"/>
        </w:rPr>
        <w:t xml:space="preserve">in v tla </w:t>
      </w:r>
      <w:r w:rsidRPr="00B37EA3">
        <w:rPr>
          <w:rFonts w:cs="Arial"/>
          <w:szCs w:val="20"/>
        </w:rPr>
        <w:t xml:space="preserve">s pustim laporjem brez humusa. Optimalen delež humusa za koščičarje je med 3 – 5 %. </w:t>
      </w:r>
      <w:r w:rsidR="00F302D4" w:rsidRPr="00B37EA3">
        <w:rPr>
          <w:rFonts w:cs="Arial"/>
          <w:szCs w:val="20"/>
        </w:rPr>
        <w:t xml:space="preserve">Pri nekoliko slabših tleh (bolj bazičnih ter z večjim deležem aktivnega apna </w:t>
      </w:r>
      <w:r w:rsidR="001E20F9" w:rsidRPr="00B37EA3">
        <w:rPr>
          <w:rFonts w:cs="Arial"/>
          <w:szCs w:val="20"/>
        </w:rPr>
        <w:t xml:space="preserve">znaša ta delež </w:t>
      </w:r>
      <w:r w:rsidR="00F302D4" w:rsidRPr="00B37EA3">
        <w:rPr>
          <w:rFonts w:cs="Arial"/>
          <w:szCs w:val="20"/>
        </w:rPr>
        <w:t xml:space="preserve"> </w:t>
      </w:r>
      <w:r w:rsidRPr="00B37EA3">
        <w:rPr>
          <w:rFonts w:cs="Arial"/>
          <w:szCs w:val="20"/>
        </w:rPr>
        <w:t>7 – 12</w:t>
      </w:r>
      <w:r w:rsidR="005C174C" w:rsidRPr="00B37EA3">
        <w:rPr>
          <w:rFonts w:cs="Arial"/>
          <w:szCs w:val="20"/>
        </w:rPr>
        <w:t xml:space="preserve"> </w:t>
      </w:r>
      <w:r w:rsidR="00F302D4" w:rsidRPr="00B37EA3">
        <w:rPr>
          <w:rFonts w:cs="Arial"/>
          <w:szCs w:val="20"/>
        </w:rPr>
        <w:t>%</w:t>
      </w:r>
      <w:r w:rsidR="001E20F9" w:rsidRPr="00B37EA3">
        <w:rPr>
          <w:rFonts w:cs="Arial"/>
          <w:szCs w:val="20"/>
        </w:rPr>
        <w:t>. P</w:t>
      </w:r>
      <w:r w:rsidRPr="00B37EA3">
        <w:rPr>
          <w:rFonts w:cs="Arial"/>
          <w:szCs w:val="20"/>
        </w:rPr>
        <w:t xml:space="preserve">omagamo </w:t>
      </w:r>
      <w:r w:rsidR="001E20F9" w:rsidRPr="00B37EA3">
        <w:rPr>
          <w:rFonts w:cs="Arial"/>
          <w:szCs w:val="20"/>
        </w:rPr>
        <w:t xml:space="preserve">si </w:t>
      </w:r>
      <w:r w:rsidRPr="00B37EA3">
        <w:rPr>
          <w:rFonts w:cs="Arial"/>
          <w:szCs w:val="20"/>
        </w:rPr>
        <w:t>z izbiro</w:t>
      </w:r>
      <w:r w:rsidR="0016128F" w:rsidRPr="00B37EA3">
        <w:rPr>
          <w:rFonts w:cs="Arial"/>
          <w:szCs w:val="20"/>
        </w:rPr>
        <w:t xml:space="preserve"> ustrezne podlage pri posamezni vrsti in sorti</w:t>
      </w:r>
      <w:r w:rsidRPr="00B37EA3">
        <w:rPr>
          <w:rFonts w:cs="Arial"/>
          <w:szCs w:val="20"/>
        </w:rPr>
        <w:t xml:space="preserve"> koščičarjev.</w:t>
      </w:r>
      <w:r w:rsidR="00F302D4" w:rsidRPr="00B37EA3">
        <w:rPr>
          <w:rFonts w:cs="Arial"/>
          <w:szCs w:val="20"/>
        </w:rPr>
        <w:t xml:space="preserve"> </w:t>
      </w:r>
      <w:r w:rsidR="007D780A" w:rsidRPr="00B37EA3">
        <w:rPr>
          <w:rFonts w:cs="Arial"/>
          <w:szCs w:val="20"/>
        </w:rPr>
        <w:t>Upoštevamo, da v</w:t>
      </w:r>
      <w:r w:rsidRPr="00B37EA3">
        <w:rPr>
          <w:rFonts w:cs="Arial"/>
          <w:szCs w:val="20"/>
        </w:rPr>
        <w:t xml:space="preserve"> rastni dobi </w:t>
      </w:r>
      <w:r w:rsidR="00F302D4" w:rsidRPr="00B37EA3">
        <w:rPr>
          <w:rFonts w:cs="Arial"/>
          <w:szCs w:val="20"/>
        </w:rPr>
        <w:t xml:space="preserve">drevesa </w:t>
      </w:r>
      <w:r w:rsidRPr="00B37EA3">
        <w:rPr>
          <w:rFonts w:cs="Arial"/>
          <w:szCs w:val="20"/>
        </w:rPr>
        <w:t>potrebuje</w:t>
      </w:r>
      <w:r w:rsidR="00F302D4" w:rsidRPr="00B37EA3">
        <w:rPr>
          <w:rFonts w:cs="Arial"/>
          <w:szCs w:val="20"/>
        </w:rPr>
        <w:t>jo</w:t>
      </w:r>
      <w:r w:rsidRPr="00B37EA3">
        <w:rPr>
          <w:rFonts w:cs="Arial"/>
          <w:szCs w:val="20"/>
        </w:rPr>
        <w:t xml:space="preserve"> med 300 do 500 mm padavin.</w:t>
      </w:r>
      <w:r w:rsidR="007D780A" w:rsidRPr="00B37EA3">
        <w:rPr>
          <w:rFonts w:cs="Arial"/>
          <w:szCs w:val="20"/>
        </w:rPr>
        <w:t xml:space="preserve"> Poleg izbire </w:t>
      </w:r>
      <w:r w:rsidRPr="00B37EA3">
        <w:rPr>
          <w:rFonts w:cs="Arial"/>
          <w:szCs w:val="20"/>
        </w:rPr>
        <w:t>sadilnega materiala moramo biti pozorni na</w:t>
      </w:r>
      <w:r w:rsidR="00F302D4" w:rsidRPr="00B37EA3">
        <w:rPr>
          <w:rFonts w:cs="Arial"/>
          <w:szCs w:val="20"/>
        </w:rPr>
        <w:t xml:space="preserve"> lego </w:t>
      </w:r>
      <w:r w:rsidR="007D780A" w:rsidRPr="00B37EA3">
        <w:rPr>
          <w:rFonts w:cs="Arial"/>
          <w:szCs w:val="20"/>
        </w:rPr>
        <w:t xml:space="preserve">nasada, </w:t>
      </w:r>
      <w:r w:rsidR="00F302D4" w:rsidRPr="00B37EA3">
        <w:rPr>
          <w:rFonts w:cs="Arial"/>
          <w:szCs w:val="20"/>
        </w:rPr>
        <w:t>talne razmere</w:t>
      </w:r>
      <w:r w:rsidRPr="00B37EA3">
        <w:rPr>
          <w:rFonts w:cs="Arial"/>
          <w:szCs w:val="20"/>
        </w:rPr>
        <w:t xml:space="preserve"> in opraševalne odnose med izbranimi sortami.</w:t>
      </w:r>
    </w:p>
    <w:p w14:paraId="2FA5977C" w14:textId="77777777" w:rsidR="00C65DA7" w:rsidRPr="00B37EA3" w:rsidRDefault="00C65DA7" w:rsidP="008A130A">
      <w:pPr>
        <w:spacing w:line="276" w:lineRule="auto"/>
        <w:rPr>
          <w:rFonts w:cs="Arial"/>
          <w:szCs w:val="20"/>
        </w:rPr>
      </w:pPr>
      <w:r w:rsidRPr="00B37EA3">
        <w:rPr>
          <w:rFonts w:cs="Arial"/>
          <w:szCs w:val="20"/>
        </w:rPr>
        <w:t>-</w:t>
      </w:r>
      <w:r w:rsidRPr="00B37EA3">
        <w:rPr>
          <w:rFonts w:cs="Arial"/>
          <w:szCs w:val="20"/>
        </w:rPr>
        <w:tab/>
        <w:t>Jagodičje:</w:t>
      </w:r>
    </w:p>
    <w:p w14:paraId="7EB12F6F" w14:textId="77777777" w:rsidR="00C65DA7" w:rsidRPr="00B37EA3" w:rsidRDefault="00C65DA7" w:rsidP="008A130A">
      <w:pPr>
        <w:spacing w:line="276" w:lineRule="auto"/>
        <w:rPr>
          <w:rFonts w:cs="Arial"/>
          <w:szCs w:val="20"/>
        </w:rPr>
      </w:pPr>
      <w:r w:rsidRPr="00B37EA3">
        <w:rPr>
          <w:rFonts w:cs="Arial"/>
          <w:szCs w:val="20"/>
        </w:rPr>
        <w:t>Jagodičaste sadne vrste sadimo na sončne lege, v zračna</w:t>
      </w:r>
      <w:r w:rsidR="00346111" w:rsidRPr="00B37EA3">
        <w:rPr>
          <w:rFonts w:cs="Arial"/>
          <w:szCs w:val="20"/>
        </w:rPr>
        <w:t>,</w:t>
      </w:r>
      <w:r w:rsidRPr="00B37EA3">
        <w:rPr>
          <w:rFonts w:cs="Arial"/>
          <w:szCs w:val="20"/>
        </w:rPr>
        <w:t xml:space="preserve"> humusno bogata</w:t>
      </w:r>
      <w:r w:rsidR="00346111" w:rsidRPr="00B37EA3">
        <w:rPr>
          <w:rFonts w:cs="Arial"/>
          <w:szCs w:val="20"/>
        </w:rPr>
        <w:t>,</w:t>
      </w:r>
      <w:r w:rsidRPr="00B37EA3">
        <w:rPr>
          <w:rFonts w:cs="Arial"/>
          <w:szCs w:val="20"/>
        </w:rPr>
        <w:t xml:space="preserve"> srednje težka do lahka tla. V težjih tleh je priporočljivo, da nasad pripravimo na rahlo dvignjenih grebenih. Vedno več pridelovalcev jagodičja se odloča, da vsaj del leta rastline pridelujejo v zavarovanih prostorih, zato je potrebno pri </w:t>
      </w:r>
      <w:r w:rsidR="00346111" w:rsidRPr="00B37EA3">
        <w:rPr>
          <w:rFonts w:cs="Arial"/>
          <w:szCs w:val="20"/>
        </w:rPr>
        <w:t>napravi</w:t>
      </w:r>
      <w:r w:rsidRPr="00B37EA3">
        <w:rPr>
          <w:rFonts w:cs="Arial"/>
          <w:szCs w:val="20"/>
        </w:rPr>
        <w:t xml:space="preserve"> nasada upošte</w:t>
      </w:r>
      <w:r w:rsidR="00346111" w:rsidRPr="00B37EA3">
        <w:rPr>
          <w:rFonts w:cs="Arial"/>
          <w:szCs w:val="20"/>
        </w:rPr>
        <w:t>vati tudi možnost postavitve le-</w:t>
      </w:r>
      <w:r w:rsidRPr="00B37EA3">
        <w:rPr>
          <w:rFonts w:cs="Arial"/>
          <w:szCs w:val="20"/>
        </w:rPr>
        <w:t>tega. Pri pridelavi jag</w:t>
      </w:r>
      <w:r w:rsidR="00346111" w:rsidRPr="00B37EA3">
        <w:rPr>
          <w:rFonts w:cs="Arial"/>
          <w:szCs w:val="20"/>
        </w:rPr>
        <w:t>odičastih sadnih vrst zunaj tal (v vrečah oz.</w:t>
      </w:r>
      <w:r w:rsidRPr="00B37EA3">
        <w:rPr>
          <w:rFonts w:cs="Arial"/>
          <w:szCs w:val="20"/>
        </w:rPr>
        <w:t xml:space="preserve"> posodah</w:t>
      </w:r>
      <w:r w:rsidR="00346111" w:rsidRPr="00B37EA3">
        <w:rPr>
          <w:rFonts w:cs="Arial"/>
          <w:szCs w:val="20"/>
        </w:rPr>
        <w:t>)</w:t>
      </w:r>
      <w:r w:rsidRPr="00B37EA3">
        <w:rPr>
          <w:rFonts w:cs="Arial"/>
          <w:szCs w:val="20"/>
        </w:rPr>
        <w:t xml:space="preserve">, moramo poskrbeti za primerno konstrukcijo nasada, ki </w:t>
      </w:r>
      <w:r w:rsidR="00346111" w:rsidRPr="00B37EA3">
        <w:rPr>
          <w:rFonts w:cs="Arial"/>
          <w:szCs w:val="20"/>
        </w:rPr>
        <w:t xml:space="preserve">rastlinam </w:t>
      </w:r>
      <w:r w:rsidRPr="00B37EA3">
        <w:rPr>
          <w:rFonts w:cs="Arial"/>
          <w:szCs w:val="20"/>
        </w:rPr>
        <w:t xml:space="preserve">omogoča stabilnost. Večino jagodičastih rastlin uspeva v rahlo kislih do nevtralnih tleh, ameriške borovnice in brusnice pa zahtevajo kisla tla s pH med 3,5 do 5,2. Izbiramo kvaliteten sadilni material ter upoštevamo morebitne lastniške </w:t>
      </w:r>
      <w:r w:rsidR="008F3CCC" w:rsidRPr="00B37EA3">
        <w:rPr>
          <w:rFonts w:cs="Arial"/>
          <w:szCs w:val="20"/>
        </w:rPr>
        <w:t xml:space="preserve">pravice pri posameznih sortah. </w:t>
      </w:r>
    </w:p>
    <w:p w14:paraId="6E75A8C9" w14:textId="77777777" w:rsidR="00C65DA7" w:rsidRPr="00B37EA3" w:rsidRDefault="00C65DA7" w:rsidP="008A130A">
      <w:pPr>
        <w:spacing w:line="276" w:lineRule="auto"/>
        <w:rPr>
          <w:rFonts w:cs="Arial"/>
          <w:szCs w:val="20"/>
        </w:rPr>
      </w:pPr>
      <w:r w:rsidRPr="00B37EA3">
        <w:rPr>
          <w:rFonts w:cs="Arial"/>
          <w:szCs w:val="20"/>
        </w:rPr>
        <w:t>-</w:t>
      </w:r>
      <w:r w:rsidRPr="00B37EA3">
        <w:rPr>
          <w:rFonts w:cs="Arial"/>
          <w:szCs w:val="20"/>
        </w:rPr>
        <w:tab/>
        <w:t>Oljke:</w:t>
      </w:r>
    </w:p>
    <w:p w14:paraId="32D923C7" w14:textId="390C74C7" w:rsidR="00C65DA7" w:rsidRPr="00B37EA3" w:rsidRDefault="00C65DA7" w:rsidP="008A130A">
      <w:pPr>
        <w:spacing w:line="276" w:lineRule="auto"/>
        <w:rPr>
          <w:rFonts w:cs="Arial"/>
          <w:szCs w:val="20"/>
        </w:rPr>
      </w:pPr>
      <w:r w:rsidRPr="00B37EA3">
        <w:rPr>
          <w:rFonts w:cs="Arial"/>
          <w:szCs w:val="20"/>
        </w:rPr>
        <w:t xml:space="preserve">Za </w:t>
      </w:r>
      <w:r w:rsidR="00346111" w:rsidRPr="00B37EA3">
        <w:rPr>
          <w:rFonts w:cs="Arial"/>
          <w:szCs w:val="20"/>
        </w:rPr>
        <w:t>oljko je priporočljivo sajenje pri temperaturah nad -</w:t>
      </w:r>
      <w:r w:rsidR="005C174C" w:rsidRPr="00B37EA3">
        <w:rPr>
          <w:rFonts w:cs="Arial"/>
          <w:szCs w:val="20"/>
        </w:rPr>
        <w:t xml:space="preserve"> </w:t>
      </w:r>
      <w:r w:rsidR="00346111" w:rsidRPr="00B37EA3">
        <w:rPr>
          <w:rFonts w:cs="Arial"/>
          <w:szCs w:val="20"/>
        </w:rPr>
        <w:t xml:space="preserve">1 °C, saj temperature od </w:t>
      </w:r>
      <w:r w:rsidRPr="00B37EA3">
        <w:rPr>
          <w:rFonts w:cs="Arial"/>
          <w:szCs w:val="20"/>
        </w:rPr>
        <w:t>3 do -</w:t>
      </w:r>
      <w:r w:rsidR="004329E8" w:rsidRPr="00B37EA3">
        <w:rPr>
          <w:rFonts w:cs="Arial"/>
          <w:szCs w:val="20"/>
        </w:rPr>
        <w:t xml:space="preserve"> </w:t>
      </w:r>
      <w:r w:rsidRPr="00B37EA3">
        <w:rPr>
          <w:rFonts w:cs="Arial"/>
          <w:szCs w:val="20"/>
        </w:rPr>
        <w:t>4 °C</w:t>
      </w:r>
      <w:r w:rsidR="00346111" w:rsidRPr="00B37EA3">
        <w:rPr>
          <w:rFonts w:cs="Arial"/>
          <w:szCs w:val="20"/>
        </w:rPr>
        <w:t xml:space="preserve"> že</w:t>
      </w:r>
      <w:r w:rsidRPr="00B37EA3">
        <w:rPr>
          <w:rFonts w:cs="Arial"/>
          <w:szCs w:val="20"/>
        </w:rPr>
        <w:t xml:space="preserve"> povzročij</w:t>
      </w:r>
      <w:r w:rsidR="00346111" w:rsidRPr="00B37EA3">
        <w:rPr>
          <w:rFonts w:cs="Arial"/>
          <w:szCs w:val="20"/>
        </w:rPr>
        <w:t>o škodo, dolgotrajne zmrzali pod -</w:t>
      </w:r>
      <w:r w:rsidR="004329E8" w:rsidRPr="00B37EA3">
        <w:rPr>
          <w:rFonts w:cs="Arial"/>
          <w:szCs w:val="20"/>
        </w:rPr>
        <w:t xml:space="preserve"> </w:t>
      </w:r>
      <w:r w:rsidR="00346111" w:rsidRPr="00B37EA3">
        <w:rPr>
          <w:rFonts w:cs="Arial"/>
          <w:szCs w:val="20"/>
        </w:rPr>
        <w:t xml:space="preserve">9 in </w:t>
      </w:r>
      <w:r w:rsidRPr="00B37EA3">
        <w:rPr>
          <w:rFonts w:cs="Arial"/>
          <w:szCs w:val="20"/>
        </w:rPr>
        <w:t>-</w:t>
      </w:r>
      <w:r w:rsidR="004329E8" w:rsidRPr="00B37EA3">
        <w:rPr>
          <w:rFonts w:cs="Arial"/>
          <w:szCs w:val="20"/>
        </w:rPr>
        <w:t xml:space="preserve"> </w:t>
      </w:r>
      <w:r w:rsidRPr="00B37EA3">
        <w:rPr>
          <w:rFonts w:cs="Arial"/>
          <w:szCs w:val="20"/>
        </w:rPr>
        <w:t xml:space="preserve">10 °C pa </w:t>
      </w:r>
      <w:r w:rsidR="00346111" w:rsidRPr="00B37EA3">
        <w:rPr>
          <w:rFonts w:cs="Arial"/>
          <w:szCs w:val="20"/>
        </w:rPr>
        <w:t xml:space="preserve">celo </w:t>
      </w:r>
      <w:r w:rsidRPr="00B37EA3">
        <w:rPr>
          <w:rFonts w:cs="Arial"/>
          <w:szCs w:val="20"/>
        </w:rPr>
        <w:t>popolno unič</w:t>
      </w:r>
      <w:r w:rsidR="00FE35FB" w:rsidRPr="00B37EA3">
        <w:rPr>
          <w:rFonts w:cs="Arial"/>
          <w:szCs w:val="20"/>
        </w:rPr>
        <w:t>ijo</w:t>
      </w:r>
      <w:r w:rsidRPr="00B37EA3">
        <w:rPr>
          <w:rFonts w:cs="Arial"/>
          <w:szCs w:val="20"/>
        </w:rPr>
        <w:t xml:space="preserve"> nadzemn</w:t>
      </w:r>
      <w:r w:rsidR="00FE35FB" w:rsidRPr="00B37EA3">
        <w:rPr>
          <w:rFonts w:cs="Arial"/>
          <w:szCs w:val="20"/>
        </w:rPr>
        <w:t>i</w:t>
      </w:r>
      <w:r w:rsidRPr="00B37EA3">
        <w:rPr>
          <w:rFonts w:cs="Arial"/>
          <w:szCs w:val="20"/>
        </w:rPr>
        <w:t xml:space="preserve"> del </w:t>
      </w:r>
      <w:r w:rsidR="00346111" w:rsidRPr="00B37EA3">
        <w:rPr>
          <w:rFonts w:cs="Arial"/>
          <w:szCs w:val="20"/>
        </w:rPr>
        <w:t xml:space="preserve">drevesa. </w:t>
      </w:r>
      <w:r w:rsidR="00346111" w:rsidRPr="00B37EA3">
        <w:rPr>
          <w:rFonts w:cs="Arial"/>
          <w:szCs w:val="20"/>
        </w:rPr>
        <w:lastRenderedPageBreak/>
        <w:t>Oljko sadimo v nevtralna (pH</w:t>
      </w:r>
      <w:r w:rsidRPr="00B37EA3">
        <w:rPr>
          <w:rFonts w:cs="Arial"/>
          <w:szCs w:val="20"/>
        </w:rPr>
        <w:t xml:space="preserve"> 6,0</w:t>
      </w:r>
      <w:r w:rsidR="005C174C" w:rsidRPr="00B37EA3">
        <w:rPr>
          <w:rFonts w:cs="Arial"/>
          <w:szCs w:val="20"/>
        </w:rPr>
        <w:t xml:space="preserve"> </w:t>
      </w:r>
      <w:r w:rsidRPr="00B37EA3">
        <w:rPr>
          <w:rFonts w:cs="Arial"/>
          <w:szCs w:val="20"/>
        </w:rPr>
        <w:t>-</w:t>
      </w:r>
      <w:r w:rsidR="005C174C" w:rsidRPr="00B37EA3">
        <w:rPr>
          <w:rFonts w:cs="Arial"/>
          <w:szCs w:val="20"/>
        </w:rPr>
        <w:t xml:space="preserve"> </w:t>
      </w:r>
      <w:r w:rsidRPr="00B37EA3">
        <w:rPr>
          <w:rFonts w:cs="Arial"/>
          <w:szCs w:val="20"/>
        </w:rPr>
        <w:t>7,5</w:t>
      </w:r>
      <w:r w:rsidR="00346111" w:rsidRPr="00B37EA3">
        <w:rPr>
          <w:rFonts w:cs="Arial"/>
          <w:szCs w:val="20"/>
        </w:rPr>
        <w:t>)</w:t>
      </w:r>
      <w:r w:rsidRPr="00B37EA3">
        <w:rPr>
          <w:rFonts w:cs="Arial"/>
          <w:szCs w:val="20"/>
        </w:rPr>
        <w:t xml:space="preserve">, dobro zračna </w:t>
      </w:r>
      <w:r w:rsidR="00346111" w:rsidRPr="00B37EA3">
        <w:rPr>
          <w:rFonts w:cs="Arial"/>
          <w:szCs w:val="20"/>
        </w:rPr>
        <w:t xml:space="preserve">in predvsem odcedna </w:t>
      </w:r>
      <w:r w:rsidRPr="00B37EA3">
        <w:rPr>
          <w:rFonts w:cs="Arial"/>
          <w:szCs w:val="20"/>
        </w:rPr>
        <w:t>tla,</w:t>
      </w:r>
      <w:r w:rsidR="00346111" w:rsidRPr="00B37EA3">
        <w:rPr>
          <w:rFonts w:cs="Arial"/>
          <w:szCs w:val="20"/>
        </w:rPr>
        <w:t xml:space="preserve"> saj je njen koreninski sistem zelo občutljiv na pomanjkanje kisika in zastajanje vode. Odlično uspeva v tleh, ki dobro zadržujejo </w:t>
      </w:r>
      <w:r w:rsidRPr="00B37EA3">
        <w:rPr>
          <w:rFonts w:cs="Arial"/>
          <w:szCs w:val="20"/>
        </w:rPr>
        <w:t xml:space="preserve">vodo </w:t>
      </w:r>
      <w:r w:rsidR="00346111" w:rsidRPr="00B37EA3">
        <w:rPr>
          <w:rFonts w:cs="Arial"/>
          <w:szCs w:val="20"/>
        </w:rPr>
        <w:t>(</w:t>
      </w:r>
      <w:r w:rsidRPr="00B37EA3">
        <w:rPr>
          <w:rFonts w:cs="Arial"/>
          <w:szCs w:val="20"/>
        </w:rPr>
        <w:t>peščeno ilovnata</w:t>
      </w:r>
      <w:r w:rsidR="00346111" w:rsidRPr="00B37EA3">
        <w:rPr>
          <w:rFonts w:cs="Arial"/>
          <w:szCs w:val="20"/>
        </w:rPr>
        <w:t>)</w:t>
      </w:r>
      <w:r w:rsidRPr="00B37EA3">
        <w:rPr>
          <w:rFonts w:cs="Arial"/>
          <w:szCs w:val="20"/>
        </w:rPr>
        <w:t xml:space="preserve">. </w:t>
      </w:r>
      <w:r w:rsidR="00346111" w:rsidRPr="00B37EA3">
        <w:rPr>
          <w:rFonts w:cs="Arial"/>
          <w:szCs w:val="20"/>
        </w:rPr>
        <w:t>U</w:t>
      </w:r>
      <w:r w:rsidRPr="00B37EA3">
        <w:rPr>
          <w:rFonts w:cs="Arial"/>
          <w:szCs w:val="20"/>
        </w:rPr>
        <w:t xml:space="preserve">speva </w:t>
      </w:r>
      <w:r w:rsidR="00346111" w:rsidRPr="00B37EA3">
        <w:rPr>
          <w:rFonts w:cs="Arial"/>
          <w:szCs w:val="20"/>
        </w:rPr>
        <w:t xml:space="preserve">lahko </w:t>
      </w:r>
      <w:r w:rsidRPr="00B37EA3">
        <w:rPr>
          <w:rFonts w:cs="Arial"/>
          <w:szCs w:val="20"/>
        </w:rPr>
        <w:t xml:space="preserve">tudi na izjemno skeletnih tleh. Najprimernejše lege </w:t>
      </w:r>
      <w:r w:rsidR="009B4D32" w:rsidRPr="00B37EA3">
        <w:rPr>
          <w:rFonts w:cs="Arial"/>
          <w:szCs w:val="20"/>
        </w:rPr>
        <w:t xml:space="preserve">za sajenje oljk </w:t>
      </w:r>
      <w:r w:rsidRPr="00B37EA3">
        <w:rPr>
          <w:rFonts w:cs="Arial"/>
          <w:szCs w:val="20"/>
        </w:rPr>
        <w:t>so dobro osvetljene</w:t>
      </w:r>
      <w:r w:rsidR="00346111" w:rsidRPr="00B37EA3">
        <w:rPr>
          <w:rFonts w:cs="Arial"/>
          <w:szCs w:val="20"/>
        </w:rPr>
        <w:t>, zračne,</w:t>
      </w:r>
      <w:r w:rsidRPr="00B37EA3">
        <w:rPr>
          <w:rFonts w:cs="Arial"/>
          <w:szCs w:val="20"/>
        </w:rPr>
        <w:t xml:space="preserve"> južne, jugovzhodne, jugozah</w:t>
      </w:r>
      <w:r w:rsidR="00346111" w:rsidRPr="00B37EA3">
        <w:rPr>
          <w:rFonts w:cs="Arial"/>
          <w:szCs w:val="20"/>
        </w:rPr>
        <w:t xml:space="preserve">odne in zahodne lege, s smerjo vrst sever – jug. Zraven dobre osvetlitve moramo </w:t>
      </w:r>
      <w:r w:rsidR="00CB4DD9" w:rsidRPr="00B37EA3">
        <w:rPr>
          <w:rFonts w:cs="Arial"/>
          <w:szCs w:val="20"/>
        </w:rPr>
        <w:t xml:space="preserve">zračnost krošnje zagotoviti </w:t>
      </w:r>
      <w:r w:rsidR="00346111" w:rsidRPr="00B37EA3">
        <w:rPr>
          <w:rFonts w:cs="Arial"/>
          <w:szCs w:val="20"/>
        </w:rPr>
        <w:t>z razdal</w:t>
      </w:r>
      <w:r w:rsidR="00CB4DD9" w:rsidRPr="00B37EA3">
        <w:rPr>
          <w:rFonts w:cs="Arial"/>
          <w:szCs w:val="20"/>
        </w:rPr>
        <w:t xml:space="preserve">jo sajenja. </w:t>
      </w:r>
      <w:r w:rsidRPr="00B37EA3">
        <w:rPr>
          <w:rFonts w:cs="Arial"/>
          <w:szCs w:val="20"/>
        </w:rPr>
        <w:t>Število dreves mora pri oljčnikih</w:t>
      </w:r>
      <w:r w:rsidR="00CB4DD9" w:rsidRPr="00B37EA3">
        <w:rPr>
          <w:rFonts w:cs="Arial"/>
          <w:szCs w:val="20"/>
        </w:rPr>
        <w:t xml:space="preserve"> znašati najmanj 150 dreves/ha. </w:t>
      </w:r>
      <w:r w:rsidRPr="00B37EA3">
        <w:rPr>
          <w:rFonts w:cs="Arial"/>
          <w:szCs w:val="20"/>
        </w:rPr>
        <w:t>Sadike morajo spremlja</w:t>
      </w:r>
      <w:r w:rsidR="00CB4DD9" w:rsidRPr="00B37EA3">
        <w:rPr>
          <w:rFonts w:cs="Arial"/>
          <w:szCs w:val="20"/>
        </w:rPr>
        <w:t xml:space="preserve">ti rastlinski potni list oz., </w:t>
      </w:r>
      <w:r w:rsidRPr="00B37EA3">
        <w:rPr>
          <w:rFonts w:cs="Arial"/>
          <w:szCs w:val="20"/>
        </w:rPr>
        <w:t>v primeru vnosa iz tretjih držav</w:t>
      </w:r>
      <w:r w:rsidR="00CB4DD9" w:rsidRPr="00B37EA3">
        <w:rPr>
          <w:rFonts w:cs="Arial"/>
          <w:szCs w:val="20"/>
        </w:rPr>
        <w:t>,</w:t>
      </w:r>
      <w:r w:rsidRPr="00B37EA3">
        <w:rPr>
          <w:rFonts w:cs="Arial"/>
          <w:szCs w:val="20"/>
        </w:rPr>
        <w:t xml:space="preserve"> fitosanitarno spričevalo.</w:t>
      </w:r>
    </w:p>
    <w:p w14:paraId="3331D95F" w14:textId="1C956E42" w:rsidR="00AB1262" w:rsidRDefault="00CB4DD9" w:rsidP="00D40837">
      <w:pPr>
        <w:pStyle w:val="Naslov1"/>
      </w:pPr>
      <w:bookmarkStart w:id="11" w:name="_Toc128731956"/>
      <w:r w:rsidRPr="00D40837">
        <w:t>GNOJENJE</w:t>
      </w:r>
      <w:bookmarkEnd w:id="11"/>
    </w:p>
    <w:p w14:paraId="2E5BF4CE" w14:textId="77777777" w:rsidR="00054479" w:rsidRDefault="00054479" w:rsidP="00D04F4D">
      <w:pPr>
        <w:pStyle w:val="ALINEJE"/>
        <w:numPr>
          <w:ilvl w:val="0"/>
          <w:numId w:val="0"/>
        </w:numPr>
      </w:pPr>
      <w:r>
        <w:t>Pri gnojenju v integrirani pridelavi sledimo naslednjim načelom:</w:t>
      </w:r>
    </w:p>
    <w:p w14:paraId="18CB5FF9" w14:textId="77777777" w:rsidR="00054479" w:rsidRDefault="00054479" w:rsidP="00D04F4D">
      <w:r>
        <w:t>Gnojenje z muljem iz komunalnih čistilnih naprav oziroma kompostom iz njega je prepovedano.</w:t>
      </w:r>
    </w:p>
    <w:p w14:paraId="2BB3A342" w14:textId="4D2DA4D4" w:rsidR="00054479" w:rsidRPr="00054479" w:rsidRDefault="00054479" w:rsidP="00054479">
      <w:r>
        <w:t>Če je založenost tal s hranili slabša od razreda optimalne preskrbljenosti tal (stopnja C), sme pridelovalec za založno gnojenje (do starosti nasada treh let) porabiti največ 250 kg/ha P2O5 in 300 kg/ha K2O na leto.</w:t>
      </w:r>
    </w:p>
    <w:p w14:paraId="0F31F273" w14:textId="59D83BF7" w:rsidR="00813500" w:rsidRPr="00B37EA3" w:rsidRDefault="006E5AA6" w:rsidP="00D04F4D">
      <w:pPr>
        <w:pStyle w:val="ALINEJE"/>
      </w:pPr>
      <w:r w:rsidRPr="00B37EA3">
        <w:t>P</w:t>
      </w:r>
      <w:r w:rsidR="00CB4DD9" w:rsidRPr="00B37EA3">
        <w:t xml:space="preserve">ridelovalec </w:t>
      </w:r>
      <w:r w:rsidR="00554EFA" w:rsidRPr="00B37EA3">
        <w:t xml:space="preserve">vodi </w:t>
      </w:r>
      <w:r w:rsidR="00CB4DD9" w:rsidRPr="00B37EA3">
        <w:t xml:space="preserve">evidence </w:t>
      </w:r>
      <w:r w:rsidR="00554EFA" w:rsidRPr="00B37EA3">
        <w:t xml:space="preserve">o porabi </w:t>
      </w:r>
      <w:r w:rsidR="00CB4DD9" w:rsidRPr="00B37EA3">
        <w:t>gnojil, ki jih vnaša v sadovnjake in oljčnik</w:t>
      </w:r>
      <w:r w:rsidR="00554EFA" w:rsidRPr="00B37EA3">
        <w:t>e</w:t>
      </w:r>
      <w:r w:rsidRPr="00B37EA3">
        <w:t>.</w:t>
      </w:r>
    </w:p>
    <w:p w14:paraId="5B4F258E" w14:textId="7C652915" w:rsidR="0029632E" w:rsidRPr="00B37EA3" w:rsidRDefault="0029632E" w:rsidP="00D04F4D">
      <w:pPr>
        <w:pStyle w:val="ALINEJE"/>
      </w:pPr>
      <w:r w:rsidRPr="00B37EA3">
        <w:t>Gnojenje z organskimi gnojili ima prednost pred gnojenjem z lahko</w:t>
      </w:r>
      <w:r w:rsidR="00554EFA" w:rsidRPr="00B37EA3">
        <w:t>-</w:t>
      </w:r>
      <w:r w:rsidRPr="00B37EA3">
        <w:t>topnimi mineralnimi gnojili.</w:t>
      </w:r>
    </w:p>
    <w:p w14:paraId="6C1DB2EB" w14:textId="0E128D3C" w:rsidR="0029632E" w:rsidRPr="00B37EA3" w:rsidRDefault="006E5AA6" w:rsidP="00D04F4D">
      <w:pPr>
        <w:pStyle w:val="ALINEJE"/>
      </w:pPr>
      <w:r w:rsidRPr="00B37EA3">
        <w:t>P</w:t>
      </w:r>
      <w:r w:rsidR="00CB4DD9" w:rsidRPr="00B37EA3">
        <w:t>ridelovalec mora gnojiti v skladu z založenostjo tal in potreb po dušiku, ki se določijo glede na vizualno oceno (dolžino enoletnih poganjkov, barvo listja</w:t>
      </w:r>
      <w:r w:rsidR="00554EFA" w:rsidRPr="00B37EA3">
        <w:t>, višino oveska</w:t>
      </w:r>
      <w:r w:rsidR="00CB4DD9" w:rsidRPr="00B37EA3">
        <w:t>)</w:t>
      </w:r>
      <w:r w:rsidRPr="00B37EA3">
        <w:t>,</w:t>
      </w:r>
      <w:r w:rsidR="00CB4DD9" w:rsidRPr="00B37EA3">
        <w:t xml:space="preserve"> </w:t>
      </w:r>
      <w:r w:rsidRPr="00B37EA3">
        <w:t xml:space="preserve">rezultat </w:t>
      </w:r>
      <w:r w:rsidR="00CB4DD9" w:rsidRPr="00B37EA3">
        <w:t>foliarn</w:t>
      </w:r>
      <w:r w:rsidRPr="00B37EA3">
        <w:t>e</w:t>
      </w:r>
      <w:r w:rsidR="00CB4DD9" w:rsidRPr="00B37EA3">
        <w:t xml:space="preserve"> analiz</w:t>
      </w:r>
      <w:r w:rsidRPr="00B37EA3">
        <w:t>e</w:t>
      </w:r>
      <w:r w:rsidR="00CB4DD9" w:rsidRPr="00B37EA3">
        <w:t xml:space="preserve"> ali </w:t>
      </w:r>
      <w:r w:rsidRPr="00B37EA3">
        <w:t>rezultat</w:t>
      </w:r>
      <w:r w:rsidR="00554EFA" w:rsidRPr="00B37EA3">
        <w:t xml:space="preserve"> analize tal po</w:t>
      </w:r>
      <w:r w:rsidRPr="00B37EA3">
        <w:t xml:space="preserve"> </w:t>
      </w:r>
      <w:r w:rsidR="00CB4DD9" w:rsidRPr="00B37EA3">
        <w:t>N</w:t>
      </w:r>
      <w:r w:rsidR="00CB4DD9" w:rsidRPr="00B37EA3">
        <w:rPr>
          <w:vertAlign w:val="subscript"/>
        </w:rPr>
        <w:t>min</w:t>
      </w:r>
      <w:r w:rsidR="00CB4DD9" w:rsidRPr="00B37EA3">
        <w:t xml:space="preserve"> metod</w:t>
      </w:r>
      <w:r w:rsidR="00554EFA" w:rsidRPr="00B37EA3">
        <w:t>i</w:t>
      </w:r>
      <w:r w:rsidR="00CB4DD9" w:rsidRPr="00B37EA3">
        <w:t>.</w:t>
      </w:r>
      <w:r w:rsidR="00554EFA" w:rsidRPr="00B37EA3">
        <w:t xml:space="preserve"> A</w:t>
      </w:r>
      <w:r w:rsidR="0029632E" w:rsidRPr="00B37EA3">
        <w:t xml:space="preserve">naliza tal se izvede najmanj vsakih 5 let. </w:t>
      </w:r>
    </w:p>
    <w:p w14:paraId="449EA9C6" w14:textId="17D7C394" w:rsidR="00CB4DD9" w:rsidRPr="00B37EA3" w:rsidRDefault="0029632E" w:rsidP="00D04F4D">
      <w:pPr>
        <w:pStyle w:val="ALINEJE"/>
      </w:pPr>
      <w:r w:rsidRPr="00B37EA3">
        <w:t xml:space="preserve">Če se pridelovalec odloči za </w:t>
      </w:r>
      <w:r w:rsidR="00554EFA" w:rsidRPr="00B37EA3">
        <w:t xml:space="preserve">uporabo </w:t>
      </w:r>
      <w:r w:rsidRPr="00B37EA3">
        <w:t>največj</w:t>
      </w:r>
      <w:r w:rsidR="00554EFA" w:rsidRPr="00B37EA3">
        <w:t>ega</w:t>
      </w:r>
      <w:r w:rsidRPr="00B37EA3">
        <w:t xml:space="preserve"> dovoljen</w:t>
      </w:r>
      <w:r w:rsidR="00554EFA" w:rsidRPr="00B37EA3">
        <w:t>ega</w:t>
      </w:r>
      <w:r w:rsidRPr="00B37EA3">
        <w:t xml:space="preserve"> letne</w:t>
      </w:r>
      <w:r w:rsidR="00554EFA" w:rsidRPr="00B37EA3">
        <w:t>ga</w:t>
      </w:r>
      <w:r w:rsidRPr="00B37EA3">
        <w:t xml:space="preserve"> </w:t>
      </w:r>
      <w:r w:rsidR="00554EFA" w:rsidRPr="00B37EA3">
        <w:t xml:space="preserve">vnosa </w:t>
      </w:r>
      <w:r w:rsidRPr="00B37EA3">
        <w:t xml:space="preserve">čistega dušika (preglednica 2), mora </w:t>
      </w:r>
      <w:r w:rsidR="00554EFA" w:rsidRPr="00B37EA3">
        <w:t>skupno količino dušika</w:t>
      </w:r>
      <w:r w:rsidRPr="00B37EA3">
        <w:t xml:space="preserve"> razdeliti na 2 do 3 obroke, pri čemer en obrok ne sme biti višji od 40 kg N/ha.</w:t>
      </w:r>
    </w:p>
    <w:p w14:paraId="15E3E97F" w14:textId="713C781B" w:rsidR="00CB4DD9" w:rsidRPr="00B37EA3" w:rsidRDefault="00CB4DD9" w:rsidP="00D04F4D">
      <w:pPr>
        <w:pStyle w:val="ALINEJE"/>
      </w:pPr>
      <w:r w:rsidRPr="00B37EA3">
        <w:t xml:space="preserve">Analiza tal </w:t>
      </w:r>
      <w:r w:rsidR="0029632E" w:rsidRPr="00B37EA3">
        <w:t xml:space="preserve">na fosfor (P), kalij (K), </w:t>
      </w:r>
      <w:r w:rsidR="005C174C" w:rsidRPr="00B37EA3">
        <w:t>organsko snov</w:t>
      </w:r>
      <w:r w:rsidR="0029632E" w:rsidRPr="00B37EA3">
        <w:t xml:space="preserve"> in</w:t>
      </w:r>
      <w:r w:rsidRPr="00B37EA3">
        <w:t xml:space="preserve"> pH je obvezna</w:t>
      </w:r>
      <w:r w:rsidR="00554EFA" w:rsidRPr="00B37EA3">
        <w:t xml:space="preserve"> in se izvaja na sledeč način: </w:t>
      </w:r>
    </w:p>
    <w:p w14:paraId="63817B6F" w14:textId="3D53BB1E" w:rsidR="00CB4DD9" w:rsidRPr="00B37EA3" w:rsidRDefault="00CB4DD9" w:rsidP="00D04F4D">
      <w:pPr>
        <w:pStyle w:val="ALINEJE"/>
      </w:pPr>
      <w:r w:rsidRPr="00B37EA3">
        <w:t xml:space="preserve">pred napravo nasada za določanje </w:t>
      </w:r>
      <w:r w:rsidR="00554EFA" w:rsidRPr="00B37EA3">
        <w:t>založenosti tal in</w:t>
      </w:r>
    </w:p>
    <w:p w14:paraId="79694A68" w14:textId="503E35E7" w:rsidR="00CB4DD9" w:rsidRPr="00B37EA3" w:rsidRDefault="00554EFA" w:rsidP="00D04F4D">
      <w:pPr>
        <w:pStyle w:val="ALINEJE"/>
      </w:pPr>
      <w:r w:rsidRPr="00B37EA3">
        <w:t xml:space="preserve">v obstoječih nasadih </w:t>
      </w:r>
      <w:r w:rsidR="00CB4DD9" w:rsidRPr="00B37EA3">
        <w:t>vsakih pet let</w:t>
      </w:r>
      <w:r w:rsidRPr="00B37EA3">
        <w:t>. ločeno</w:t>
      </w:r>
      <w:r w:rsidR="00CB4DD9" w:rsidRPr="00B37EA3">
        <w:t xml:space="preserve"> za vsa</w:t>
      </w:r>
      <w:r w:rsidR="00813500" w:rsidRPr="00B37EA3">
        <w:t>ko značilno talno enoto posebej.</w:t>
      </w:r>
    </w:p>
    <w:p w14:paraId="21E7570C" w14:textId="036D772A" w:rsidR="0029632E" w:rsidRPr="00B37EA3" w:rsidRDefault="00CB4DD9" w:rsidP="00AB1262">
      <w:pPr>
        <w:pStyle w:val="Navadensplet"/>
        <w:rPr>
          <w:rFonts w:cs="Arial"/>
          <w:szCs w:val="20"/>
        </w:rPr>
      </w:pPr>
      <w:r w:rsidRPr="00B37EA3">
        <w:rPr>
          <w:rFonts w:cs="Arial"/>
          <w:szCs w:val="20"/>
        </w:rPr>
        <w:t>Ciljna količina</w:t>
      </w:r>
      <w:r w:rsidR="00813500" w:rsidRPr="00B37EA3">
        <w:rPr>
          <w:rFonts w:cs="Arial"/>
          <w:szCs w:val="20"/>
        </w:rPr>
        <w:t xml:space="preserve"> organske snovi v tleh </w:t>
      </w:r>
      <w:r w:rsidR="006649BC" w:rsidRPr="00B37EA3">
        <w:rPr>
          <w:rFonts w:cs="Arial"/>
          <w:szCs w:val="20"/>
        </w:rPr>
        <w:t>mora biti optimalna glede na tip tal (preglednica 1).</w:t>
      </w:r>
    </w:p>
    <w:p w14:paraId="6F369509" w14:textId="50DC27CA" w:rsidR="006649BC" w:rsidRPr="00B37EA3" w:rsidRDefault="006649BC" w:rsidP="00054479">
      <w:pPr>
        <w:pStyle w:val="Napis"/>
        <w:rPr>
          <w:b w:val="0"/>
          <w:i/>
        </w:rPr>
      </w:pPr>
      <w:bookmarkStart w:id="12" w:name="_Toc128656550"/>
      <w:r w:rsidRPr="00B37EA3">
        <w:t xml:space="preserve">Preglednica </w:t>
      </w:r>
      <w:r w:rsidR="006D4864">
        <w:rPr>
          <w:noProof/>
        </w:rPr>
        <w:fldChar w:fldCharType="begin"/>
      </w:r>
      <w:r w:rsidR="006D4864">
        <w:rPr>
          <w:noProof/>
        </w:rPr>
        <w:instrText xml:space="preserve"> SEQ Preglednica \* ARABIC </w:instrText>
      </w:r>
      <w:r w:rsidR="006D4864">
        <w:rPr>
          <w:noProof/>
        </w:rPr>
        <w:fldChar w:fldCharType="separate"/>
      </w:r>
      <w:r w:rsidR="00841260" w:rsidRPr="00B37EA3">
        <w:rPr>
          <w:noProof/>
        </w:rPr>
        <w:t>1</w:t>
      </w:r>
      <w:r w:rsidR="006D4864">
        <w:rPr>
          <w:noProof/>
        </w:rPr>
        <w:fldChar w:fldCharType="end"/>
      </w:r>
      <w:r w:rsidRPr="00B37EA3">
        <w:t xml:space="preserve">: Povezava </w:t>
      </w:r>
      <w:r w:rsidRPr="00054479">
        <w:t>med</w:t>
      </w:r>
      <w:r w:rsidRPr="00B37EA3">
        <w:t xml:space="preserve"> tipom tal ter optimalno vsebnostjo </w:t>
      </w:r>
      <w:r w:rsidR="005C174C" w:rsidRPr="00B37EA3">
        <w:t>organske snovi</w:t>
      </w:r>
      <w:r w:rsidRPr="00B37EA3">
        <w:t xml:space="preserve"> (v %) (Smernice za strokovno utemeljeno gnojenje, 2010).</w:t>
      </w:r>
      <w:bookmarkEnd w:id="12"/>
      <w:r w:rsidR="00554EFA" w:rsidRPr="00B37EA3">
        <w:t xml:space="preserve"> </w:t>
      </w:r>
    </w:p>
    <w:tbl>
      <w:tblPr>
        <w:tblStyle w:val="Tabelamrea1"/>
        <w:tblW w:w="0" w:type="dxa"/>
        <w:tblLook w:val="04A0" w:firstRow="1" w:lastRow="0" w:firstColumn="1" w:lastColumn="0" w:noHBand="0" w:noVBand="1"/>
        <w:tblCaption w:val="Gnojenje"/>
        <w:tblDescription w:val="Povezava med tipom tal ter optimalno vsebnostjo organske snovi (v %) (Smernice za strokovno utemeljeno gnojenje, 2010). "/>
      </w:tblPr>
      <w:tblGrid>
        <w:gridCol w:w="2265"/>
        <w:gridCol w:w="2265"/>
        <w:gridCol w:w="2265"/>
        <w:gridCol w:w="2265"/>
      </w:tblGrid>
      <w:tr w:rsidR="007F1055" w:rsidRPr="00B37EA3" w14:paraId="64B1B2FC" w14:textId="77777777" w:rsidTr="00BD0143">
        <w:trPr>
          <w:trHeight w:val="397"/>
          <w:tblHeader/>
        </w:trPr>
        <w:tc>
          <w:tcPr>
            <w:tcW w:w="2265" w:type="dxa"/>
            <w:vMerge w:val="restart"/>
            <w:shd w:val="clear" w:color="auto" w:fill="D0CECE" w:themeFill="background2" w:themeFillShade="E6"/>
          </w:tcPr>
          <w:p w14:paraId="1C005EE7" w14:textId="77777777" w:rsidR="007F1055" w:rsidRPr="00B37EA3" w:rsidRDefault="007F1055" w:rsidP="00BD0143">
            <w:pPr>
              <w:spacing w:line="276" w:lineRule="auto"/>
              <w:rPr>
                <w:rFonts w:cs="Arial"/>
                <w:b/>
                <w:szCs w:val="20"/>
              </w:rPr>
            </w:pPr>
            <w:r w:rsidRPr="00B37EA3">
              <w:rPr>
                <w:rFonts w:cs="Arial"/>
                <w:b/>
                <w:szCs w:val="20"/>
              </w:rPr>
              <w:t>TEKSTURA TAL</w:t>
            </w:r>
          </w:p>
        </w:tc>
        <w:tc>
          <w:tcPr>
            <w:tcW w:w="6795" w:type="dxa"/>
            <w:gridSpan w:val="3"/>
            <w:shd w:val="clear" w:color="auto" w:fill="D0CECE" w:themeFill="background2" w:themeFillShade="E6"/>
          </w:tcPr>
          <w:p w14:paraId="5545754B" w14:textId="24E59065" w:rsidR="007F1055" w:rsidRPr="00B37EA3" w:rsidRDefault="007F1055" w:rsidP="00806AA8">
            <w:pPr>
              <w:spacing w:line="276" w:lineRule="auto"/>
              <w:rPr>
                <w:rFonts w:cs="Arial"/>
                <w:b/>
                <w:szCs w:val="20"/>
              </w:rPr>
            </w:pPr>
            <w:r w:rsidRPr="00B37EA3">
              <w:rPr>
                <w:rFonts w:cs="Arial"/>
                <w:b/>
                <w:szCs w:val="20"/>
              </w:rPr>
              <w:t>VSEBNOST ORGANSKE SNOVI (%)</w:t>
            </w:r>
          </w:p>
        </w:tc>
      </w:tr>
      <w:tr w:rsidR="007F1055" w:rsidRPr="00B37EA3" w14:paraId="7DD1BCC8" w14:textId="77777777" w:rsidTr="00BD0143">
        <w:trPr>
          <w:trHeight w:val="397"/>
          <w:tblHeader/>
        </w:trPr>
        <w:tc>
          <w:tcPr>
            <w:tcW w:w="2265" w:type="dxa"/>
            <w:vMerge/>
          </w:tcPr>
          <w:p w14:paraId="102C473D" w14:textId="77777777" w:rsidR="007F1055" w:rsidRPr="00B37EA3" w:rsidRDefault="007F1055" w:rsidP="00211470">
            <w:pPr>
              <w:spacing w:line="276" w:lineRule="auto"/>
              <w:rPr>
                <w:rFonts w:cs="Arial"/>
                <w:szCs w:val="20"/>
              </w:rPr>
            </w:pPr>
          </w:p>
        </w:tc>
        <w:tc>
          <w:tcPr>
            <w:tcW w:w="2265" w:type="dxa"/>
          </w:tcPr>
          <w:p w14:paraId="0DB5B2E6" w14:textId="77777777" w:rsidR="007F1055" w:rsidRPr="00B37EA3" w:rsidRDefault="007F1055" w:rsidP="00211470">
            <w:pPr>
              <w:spacing w:line="276" w:lineRule="auto"/>
              <w:rPr>
                <w:rFonts w:cs="Arial"/>
                <w:szCs w:val="20"/>
              </w:rPr>
            </w:pPr>
            <w:r w:rsidRPr="00B37EA3">
              <w:rPr>
                <w:rFonts w:cs="Arial"/>
                <w:szCs w:val="20"/>
              </w:rPr>
              <w:t>NIZKA</w:t>
            </w:r>
          </w:p>
        </w:tc>
        <w:tc>
          <w:tcPr>
            <w:tcW w:w="2265" w:type="dxa"/>
          </w:tcPr>
          <w:p w14:paraId="0E9CDCD4" w14:textId="77777777" w:rsidR="007F1055" w:rsidRPr="00B37EA3" w:rsidRDefault="007F1055" w:rsidP="00211470">
            <w:pPr>
              <w:spacing w:line="276" w:lineRule="auto"/>
              <w:rPr>
                <w:rFonts w:cs="Arial"/>
                <w:szCs w:val="20"/>
              </w:rPr>
            </w:pPr>
            <w:r w:rsidRPr="00B37EA3">
              <w:rPr>
                <w:rFonts w:cs="Arial"/>
                <w:szCs w:val="20"/>
              </w:rPr>
              <w:t>OPTIMALNA</w:t>
            </w:r>
          </w:p>
        </w:tc>
        <w:tc>
          <w:tcPr>
            <w:tcW w:w="2265" w:type="dxa"/>
          </w:tcPr>
          <w:p w14:paraId="32D05821" w14:textId="77777777" w:rsidR="007F1055" w:rsidRPr="00B37EA3" w:rsidRDefault="007F1055" w:rsidP="00211470">
            <w:pPr>
              <w:spacing w:line="276" w:lineRule="auto"/>
              <w:rPr>
                <w:rFonts w:cs="Arial"/>
                <w:szCs w:val="20"/>
              </w:rPr>
            </w:pPr>
            <w:r w:rsidRPr="00B37EA3">
              <w:rPr>
                <w:rFonts w:cs="Arial"/>
                <w:szCs w:val="20"/>
              </w:rPr>
              <w:t>VISOKA</w:t>
            </w:r>
          </w:p>
        </w:tc>
      </w:tr>
      <w:tr w:rsidR="00B30186" w:rsidRPr="00B37EA3" w14:paraId="2B2FC8F5" w14:textId="77777777" w:rsidTr="00BD0143">
        <w:trPr>
          <w:trHeight w:val="397"/>
        </w:trPr>
        <w:tc>
          <w:tcPr>
            <w:tcW w:w="2265" w:type="dxa"/>
          </w:tcPr>
          <w:p w14:paraId="724439D7" w14:textId="77777777" w:rsidR="006649BC" w:rsidRPr="00B37EA3" w:rsidRDefault="006649BC" w:rsidP="00211470">
            <w:pPr>
              <w:spacing w:line="276" w:lineRule="auto"/>
              <w:rPr>
                <w:rFonts w:cs="Arial"/>
                <w:szCs w:val="20"/>
              </w:rPr>
            </w:pPr>
            <w:r w:rsidRPr="00B37EA3">
              <w:rPr>
                <w:rFonts w:cs="Arial"/>
                <w:szCs w:val="20"/>
              </w:rPr>
              <w:t>Lahka</w:t>
            </w:r>
          </w:p>
        </w:tc>
        <w:tc>
          <w:tcPr>
            <w:tcW w:w="2265" w:type="dxa"/>
          </w:tcPr>
          <w:p w14:paraId="3E6BF09B" w14:textId="77777777" w:rsidR="006649BC" w:rsidRPr="00B37EA3" w:rsidRDefault="006649BC" w:rsidP="00211470">
            <w:pPr>
              <w:spacing w:line="276" w:lineRule="auto"/>
              <w:rPr>
                <w:rFonts w:cs="Arial"/>
                <w:szCs w:val="20"/>
              </w:rPr>
            </w:pPr>
            <w:r w:rsidRPr="00B37EA3">
              <w:rPr>
                <w:rFonts w:cs="Arial"/>
                <w:szCs w:val="20"/>
              </w:rPr>
              <w:t>1</w:t>
            </w:r>
          </w:p>
        </w:tc>
        <w:tc>
          <w:tcPr>
            <w:tcW w:w="2265" w:type="dxa"/>
          </w:tcPr>
          <w:p w14:paraId="4DFA3BC1" w14:textId="77777777" w:rsidR="006649BC" w:rsidRPr="00B37EA3" w:rsidRDefault="006649BC" w:rsidP="00211470">
            <w:pPr>
              <w:spacing w:line="276" w:lineRule="auto"/>
              <w:rPr>
                <w:rFonts w:cs="Arial"/>
                <w:szCs w:val="20"/>
              </w:rPr>
            </w:pPr>
            <w:r w:rsidRPr="00B37EA3">
              <w:rPr>
                <w:rFonts w:cs="Arial"/>
                <w:szCs w:val="20"/>
              </w:rPr>
              <w:t>1 – 2,5</w:t>
            </w:r>
          </w:p>
        </w:tc>
        <w:tc>
          <w:tcPr>
            <w:tcW w:w="2265" w:type="dxa"/>
          </w:tcPr>
          <w:p w14:paraId="13D345F7" w14:textId="77777777" w:rsidR="006649BC" w:rsidRPr="00B37EA3" w:rsidRDefault="006649BC" w:rsidP="00211470">
            <w:pPr>
              <w:spacing w:line="276" w:lineRule="auto"/>
              <w:rPr>
                <w:rFonts w:cs="Arial"/>
                <w:szCs w:val="20"/>
              </w:rPr>
            </w:pPr>
            <w:r w:rsidRPr="00B37EA3">
              <w:rPr>
                <w:rFonts w:cs="Arial"/>
                <w:szCs w:val="20"/>
              </w:rPr>
              <w:t>2,5</w:t>
            </w:r>
          </w:p>
        </w:tc>
      </w:tr>
      <w:tr w:rsidR="00B30186" w:rsidRPr="00B37EA3" w14:paraId="4CA3D723" w14:textId="77777777" w:rsidTr="00BD0143">
        <w:trPr>
          <w:trHeight w:val="397"/>
        </w:trPr>
        <w:tc>
          <w:tcPr>
            <w:tcW w:w="2265" w:type="dxa"/>
          </w:tcPr>
          <w:p w14:paraId="633D29A1" w14:textId="77777777" w:rsidR="006649BC" w:rsidRPr="00B37EA3" w:rsidRDefault="006649BC" w:rsidP="00211470">
            <w:pPr>
              <w:spacing w:line="276" w:lineRule="auto"/>
              <w:rPr>
                <w:rFonts w:cs="Arial"/>
                <w:szCs w:val="20"/>
              </w:rPr>
            </w:pPr>
            <w:r w:rsidRPr="00B37EA3">
              <w:rPr>
                <w:rFonts w:cs="Arial"/>
                <w:szCs w:val="20"/>
              </w:rPr>
              <w:t>Srednje težka</w:t>
            </w:r>
          </w:p>
        </w:tc>
        <w:tc>
          <w:tcPr>
            <w:tcW w:w="2265" w:type="dxa"/>
          </w:tcPr>
          <w:p w14:paraId="3C730265" w14:textId="77777777" w:rsidR="006649BC" w:rsidRPr="00B37EA3" w:rsidRDefault="006649BC" w:rsidP="00211470">
            <w:pPr>
              <w:spacing w:line="276" w:lineRule="auto"/>
              <w:rPr>
                <w:rFonts w:cs="Arial"/>
                <w:szCs w:val="20"/>
              </w:rPr>
            </w:pPr>
            <w:r w:rsidRPr="00B37EA3">
              <w:rPr>
                <w:rFonts w:cs="Arial"/>
                <w:szCs w:val="20"/>
              </w:rPr>
              <w:t>1,5</w:t>
            </w:r>
          </w:p>
        </w:tc>
        <w:tc>
          <w:tcPr>
            <w:tcW w:w="2265" w:type="dxa"/>
          </w:tcPr>
          <w:p w14:paraId="232FAEAA" w14:textId="77777777" w:rsidR="006649BC" w:rsidRPr="00B37EA3" w:rsidRDefault="006649BC" w:rsidP="00211470">
            <w:pPr>
              <w:spacing w:line="276" w:lineRule="auto"/>
              <w:rPr>
                <w:rFonts w:cs="Arial"/>
                <w:szCs w:val="20"/>
              </w:rPr>
            </w:pPr>
            <w:r w:rsidRPr="00B37EA3">
              <w:rPr>
                <w:rFonts w:cs="Arial"/>
                <w:szCs w:val="20"/>
              </w:rPr>
              <w:t>1,5 – 2,5</w:t>
            </w:r>
          </w:p>
        </w:tc>
        <w:tc>
          <w:tcPr>
            <w:tcW w:w="2265" w:type="dxa"/>
          </w:tcPr>
          <w:p w14:paraId="774C7EA7" w14:textId="77777777" w:rsidR="006649BC" w:rsidRPr="00B37EA3" w:rsidRDefault="006649BC" w:rsidP="00211470">
            <w:pPr>
              <w:spacing w:line="276" w:lineRule="auto"/>
              <w:rPr>
                <w:rFonts w:cs="Arial"/>
                <w:szCs w:val="20"/>
              </w:rPr>
            </w:pPr>
            <w:r w:rsidRPr="00B37EA3">
              <w:rPr>
                <w:rFonts w:cs="Arial"/>
                <w:szCs w:val="20"/>
              </w:rPr>
              <w:t>3,5</w:t>
            </w:r>
          </w:p>
        </w:tc>
      </w:tr>
      <w:tr w:rsidR="00B30186" w:rsidRPr="00B37EA3" w14:paraId="38C031A3" w14:textId="77777777" w:rsidTr="00BD0143">
        <w:trPr>
          <w:trHeight w:val="397"/>
        </w:trPr>
        <w:tc>
          <w:tcPr>
            <w:tcW w:w="2265" w:type="dxa"/>
          </w:tcPr>
          <w:p w14:paraId="448126F7" w14:textId="77777777" w:rsidR="006649BC" w:rsidRPr="00B37EA3" w:rsidRDefault="006649BC" w:rsidP="00211470">
            <w:pPr>
              <w:spacing w:line="276" w:lineRule="auto"/>
              <w:rPr>
                <w:rFonts w:cs="Arial"/>
                <w:szCs w:val="20"/>
              </w:rPr>
            </w:pPr>
            <w:r w:rsidRPr="00B37EA3">
              <w:rPr>
                <w:rFonts w:cs="Arial"/>
                <w:szCs w:val="20"/>
              </w:rPr>
              <w:t>Težka</w:t>
            </w:r>
          </w:p>
        </w:tc>
        <w:tc>
          <w:tcPr>
            <w:tcW w:w="2265" w:type="dxa"/>
          </w:tcPr>
          <w:p w14:paraId="29C0B5FC" w14:textId="77777777" w:rsidR="006649BC" w:rsidRPr="00B37EA3" w:rsidRDefault="006649BC" w:rsidP="00211470">
            <w:pPr>
              <w:spacing w:line="276" w:lineRule="auto"/>
              <w:rPr>
                <w:rFonts w:cs="Arial"/>
                <w:szCs w:val="20"/>
              </w:rPr>
            </w:pPr>
            <w:r w:rsidRPr="00B37EA3">
              <w:rPr>
                <w:rFonts w:cs="Arial"/>
                <w:szCs w:val="20"/>
              </w:rPr>
              <w:t>2,5</w:t>
            </w:r>
          </w:p>
        </w:tc>
        <w:tc>
          <w:tcPr>
            <w:tcW w:w="2265" w:type="dxa"/>
          </w:tcPr>
          <w:p w14:paraId="61125FBC" w14:textId="77777777" w:rsidR="006649BC" w:rsidRPr="00B37EA3" w:rsidRDefault="006649BC" w:rsidP="00211470">
            <w:pPr>
              <w:spacing w:line="276" w:lineRule="auto"/>
              <w:rPr>
                <w:rFonts w:cs="Arial"/>
                <w:szCs w:val="20"/>
              </w:rPr>
            </w:pPr>
            <w:r w:rsidRPr="00B37EA3">
              <w:rPr>
                <w:rFonts w:cs="Arial"/>
                <w:szCs w:val="20"/>
              </w:rPr>
              <w:t>2,5 – 4</w:t>
            </w:r>
          </w:p>
        </w:tc>
        <w:tc>
          <w:tcPr>
            <w:tcW w:w="2265" w:type="dxa"/>
          </w:tcPr>
          <w:p w14:paraId="18EF8B50" w14:textId="51AE8CDC" w:rsidR="006649BC" w:rsidRPr="00B37EA3" w:rsidRDefault="007F5B1D" w:rsidP="00211470">
            <w:pPr>
              <w:spacing w:line="276" w:lineRule="auto"/>
              <w:rPr>
                <w:rFonts w:cs="Arial"/>
                <w:szCs w:val="20"/>
              </w:rPr>
            </w:pPr>
            <w:r w:rsidRPr="00B37EA3">
              <w:rPr>
                <w:rFonts w:cs="Arial"/>
                <w:szCs w:val="20"/>
              </w:rPr>
              <w:t xml:space="preserve">nad </w:t>
            </w:r>
            <w:r w:rsidR="006649BC" w:rsidRPr="00B37EA3">
              <w:rPr>
                <w:rFonts w:cs="Arial"/>
                <w:szCs w:val="20"/>
              </w:rPr>
              <w:t>4</w:t>
            </w:r>
          </w:p>
        </w:tc>
      </w:tr>
    </w:tbl>
    <w:p w14:paraId="4B3F86C4" w14:textId="77777777" w:rsidR="006649BC" w:rsidRPr="00B37EA3" w:rsidRDefault="006649BC" w:rsidP="006649BC">
      <w:pPr>
        <w:spacing w:line="276" w:lineRule="auto"/>
        <w:rPr>
          <w:rFonts w:cs="Arial"/>
          <w:szCs w:val="20"/>
        </w:rPr>
      </w:pPr>
    </w:p>
    <w:p w14:paraId="43974AD5" w14:textId="4F583A8B" w:rsidR="0029632E" w:rsidRPr="00B37EA3" w:rsidRDefault="0029632E" w:rsidP="0029632E">
      <w:pPr>
        <w:spacing w:line="276" w:lineRule="auto"/>
        <w:rPr>
          <w:rFonts w:cs="Arial"/>
          <w:szCs w:val="20"/>
        </w:rPr>
      </w:pPr>
      <w:r w:rsidRPr="00B37EA3">
        <w:rPr>
          <w:rFonts w:cs="Arial"/>
          <w:szCs w:val="20"/>
        </w:rPr>
        <w:t xml:space="preserve">V obdobju od odpadanja listja do cvetenja sadnega drevja ali </w:t>
      </w:r>
      <w:r w:rsidR="00554EFA" w:rsidRPr="00B37EA3">
        <w:rPr>
          <w:rFonts w:cs="Arial"/>
          <w:szCs w:val="20"/>
        </w:rPr>
        <w:t xml:space="preserve">do </w:t>
      </w:r>
      <w:r w:rsidRPr="00B37EA3">
        <w:rPr>
          <w:rFonts w:cs="Arial"/>
          <w:szCs w:val="20"/>
        </w:rPr>
        <w:t xml:space="preserve">ozelenitve </w:t>
      </w:r>
      <w:r w:rsidR="00554EFA" w:rsidRPr="00B37EA3">
        <w:rPr>
          <w:rFonts w:cs="Arial"/>
          <w:szCs w:val="20"/>
        </w:rPr>
        <w:t xml:space="preserve">tal v nasadu </w:t>
      </w:r>
      <w:r w:rsidRPr="00B37EA3">
        <w:rPr>
          <w:rFonts w:cs="Arial"/>
          <w:szCs w:val="20"/>
        </w:rPr>
        <w:t>dodajanje mineralnih lahko topnih dušikovih gnojil ni dovoljeno, prav tako ni dovoljeno v obdobju od konca junija do jeseni. Izjeme</w:t>
      </w:r>
      <w:r w:rsidR="00554EFA" w:rsidRPr="00B37EA3">
        <w:rPr>
          <w:rFonts w:cs="Arial"/>
          <w:szCs w:val="20"/>
        </w:rPr>
        <w:t xml:space="preserve"> so dovoljene v naslednjih primerih</w:t>
      </w:r>
      <w:r w:rsidRPr="00B37EA3">
        <w:rPr>
          <w:rFonts w:cs="Arial"/>
          <w:szCs w:val="20"/>
        </w:rPr>
        <w:t>:</w:t>
      </w:r>
    </w:p>
    <w:p w14:paraId="1E1E9DB5" w14:textId="06CAB88C" w:rsidR="0029632E" w:rsidRPr="00B37EA3" w:rsidRDefault="007F27F7" w:rsidP="00E70B47">
      <w:pPr>
        <w:pStyle w:val="ALINEJE"/>
      </w:pPr>
      <w:r w:rsidRPr="00B37EA3">
        <w:t>Češnja in leska</w:t>
      </w:r>
      <w:r w:rsidR="0029632E" w:rsidRPr="00B37EA3">
        <w:t>: dovoljeno dognojiti po obiranju</w:t>
      </w:r>
      <w:r w:rsidR="007F5B1D" w:rsidRPr="00B37EA3">
        <w:t>, vendar v okviru zakonsko predpisanih rokov.</w:t>
      </w:r>
      <w:r w:rsidR="0029632E" w:rsidRPr="00B37EA3">
        <w:t xml:space="preserve"> </w:t>
      </w:r>
    </w:p>
    <w:p w14:paraId="1794DFD4" w14:textId="2A16825E" w:rsidR="0029632E" w:rsidRPr="00B37EA3" w:rsidRDefault="0029632E" w:rsidP="00E70B47">
      <w:pPr>
        <w:pStyle w:val="ALINEJE"/>
      </w:pPr>
      <w:r w:rsidRPr="00B37EA3">
        <w:t>Oreh: dovoljeno gnoj</w:t>
      </w:r>
      <w:r w:rsidR="00554EFA" w:rsidRPr="00B37EA3">
        <w:t>iti</w:t>
      </w:r>
      <w:r w:rsidRPr="00B37EA3">
        <w:t xml:space="preserve"> z N od konca marca oz. od brstenja do konca junija. </w:t>
      </w:r>
    </w:p>
    <w:p w14:paraId="455B8EE6" w14:textId="5A95E6FF" w:rsidR="0029632E" w:rsidRPr="00B37EA3" w:rsidRDefault="0029632E" w:rsidP="00E70B47">
      <w:pPr>
        <w:pStyle w:val="ALINEJE"/>
      </w:pPr>
      <w:r w:rsidRPr="00B37EA3">
        <w:t>Oljka: dovoljeno gnoj</w:t>
      </w:r>
      <w:r w:rsidR="00554EFA" w:rsidRPr="00B37EA3">
        <w:t>iti</w:t>
      </w:r>
      <w:r w:rsidRPr="00B37EA3">
        <w:t xml:space="preserve"> z N od druge polovice februarja do sredine junija.</w:t>
      </w:r>
    </w:p>
    <w:p w14:paraId="754DEF54" w14:textId="47BB4CE2" w:rsidR="00526011" w:rsidRPr="00B37EA3" w:rsidRDefault="0029632E" w:rsidP="008A130A">
      <w:pPr>
        <w:spacing w:line="276" w:lineRule="auto"/>
        <w:rPr>
          <w:rFonts w:cs="Arial"/>
          <w:szCs w:val="20"/>
        </w:rPr>
      </w:pPr>
      <w:r w:rsidRPr="00B37EA3">
        <w:rPr>
          <w:rFonts w:cs="Arial"/>
          <w:szCs w:val="20"/>
        </w:rPr>
        <w:t xml:space="preserve">Dovoljen letni vnos dušika za posamezne sadne vrste je prikazan v </w:t>
      </w:r>
      <w:r w:rsidR="006649BC" w:rsidRPr="00B37EA3">
        <w:rPr>
          <w:rFonts w:cs="Arial"/>
          <w:szCs w:val="20"/>
        </w:rPr>
        <w:t>preglednici 2</w:t>
      </w:r>
      <w:r w:rsidRPr="00B37EA3">
        <w:rPr>
          <w:rFonts w:cs="Arial"/>
          <w:szCs w:val="20"/>
        </w:rPr>
        <w:t xml:space="preserve">. V kolikor so dovoljeni odmerki dušika v teh tehnoloških navodilih večji, kot jih dovoljuje Uredba o varstvu voda pred </w:t>
      </w:r>
      <w:r w:rsidRPr="00B37EA3">
        <w:rPr>
          <w:rFonts w:cs="Arial"/>
          <w:szCs w:val="20"/>
        </w:rPr>
        <w:lastRenderedPageBreak/>
        <w:t>onesnaževanjem z nitrati iz kmetijskih virov (Uradni list RS, št. 113/09, 5/13, 22/15 in 12/17), je vnos dušika potrebno omejiti na količine, kot jih dovoljuje omenjena uredba.</w:t>
      </w:r>
      <w:r w:rsidR="009917D8" w:rsidRPr="00B37EA3">
        <w:rPr>
          <w:rFonts w:cs="Arial"/>
          <w:szCs w:val="20"/>
        </w:rPr>
        <w:t xml:space="preserve"> </w:t>
      </w:r>
    </w:p>
    <w:p w14:paraId="23725D61" w14:textId="18A1F26A" w:rsidR="007F27F7" w:rsidRPr="00B37EA3" w:rsidRDefault="007F27F7" w:rsidP="007F27F7">
      <w:pPr>
        <w:pStyle w:val="Napis"/>
        <w:keepNext/>
        <w:spacing w:line="276" w:lineRule="auto"/>
        <w:rPr>
          <w:rFonts w:cs="Arial"/>
          <w:b w:val="0"/>
          <w:i/>
          <w:szCs w:val="20"/>
        </w:rPr>
      </w:pPr>
      <w:bookmarkStart w:id="13" w:name="_Toc128656551"/>
      <w:r w:rsidRPr="00B37EA3">
        <w:rPr>
          <w:rFonts w:cs="Arial"/>
          <w:szCs w:val="20"/>
        </w:rPr>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sidR="00841260" w:rsidRPr="00B37EA3">
        <w:rPr>
          <w:rFonts w:cs="Arial"/>
          <w:noProof/>
          <w:szCs w:val="20"/>
        </w:rPr>
        <w:t>2</w:t>
      </w:r>
      <w:r w:rsidRPr="00B37EA3">
        <w:rPr>
          <w:rFonts w:cs="Arial"/>
          <w:b w:val="0"/>
          <w:i/>
          <w:szCs w:val="20"/>
        </w:rPr>
        <w:fldChar w:fldCharType="end"/>
      </w:r>
      <w:r w:rsidRPr="00B37EA3">
        <w:rPr>
          <w:rFonts w:cs="Arial"/>
          <w:szCs w:val="20"/>
        </w:rPr>
        <w:t xml:space="preserve">: </w:t>
      </w:r>
      <w:r w:rsidR="00FB4CAA" w:rsidRPr="00B37EA3">
        <w:rPr>
          <w:rFonts w:cs="Arial"/>
          <w:szCs w:val="20"/>
        </w:rPr>
        <w:t xml:space="preserve">Največji dovoljeni </w:t>
      </w:r>
      <w:r w:rsidRPr="00B37EA3">
        <w:rPr>
          <w:rFonts w:cs="Arial"/>
          <w:szCs w:val="20"/>
        </w:rPr>
        <w:t>letn</w:t>
      </w:r>
      <w:r w:rsidR="00FB4CAA" w:rsidRPr="00B37EA3">
        <w:rPr>
          <w:rFonts w:cs="Arial"/>
          <w:szCs w:val="20"/>
        </w:rPr>
        <w:t>i</w:t>
      </w:r>
      <w:r w:rsidRPr="00B37EA3">
        <w:rPr>
          <w:rFonts w:cs="Arial"/>
          <w:szCs w:val="20"/>
        </w:rPr>
        <w:t xml:space="preserve"> </w:t>
      </w:r>
      <w:r w:rsidR="00FB4CAA" w:rsidRPr="00B37EA3">
        <w:rPr>
          <w:rFonts w:cs="Arial"/>
          <w:szCs w:val="20"/>
        </w:rPr>
        <w:t xml:space="preserve">vnos dušika (kg/ha) </w:t>
      </w:r>
      <w:r w:rsidRPr="00B37EA3">
        <w:rPr>
          <w:rFonts w:cs="Arial"/>
          <w:szCs w:val="20"/>
        </w:rPr>
        <w:t>po sadnih vrstah</w:t>
      </w:r>
      <w:bookmarkEnd w:id="13"/>
    </w:p>
    <w:tbl>
      <w:tblPr>
        <w:tblW w:w="528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1785"/>
        <w:gridCol w:w="3495"/>
      </w:tblGrid>
      <w:tr w:rsidR="007F27F7" w:rsidRPr="00B37EA3" w14:paraId="32CAA81E"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7575076F" w14:textId="42672CCE" w:rsidR="007F27F7" w:rsidRPr="00B37EA3" w:rsidRDefault="007F27F7" w:rsidP="00211470">
            <w:pPr>
              <w:spacing w:line="276" w:lineRule="auto"/>
              <w:rPr>
                <w:rFonts w:cs="Arial"/>
                <w:b/>
                <w:szCs w:val="20"/>
              </w:rPr>
            </w:pPr>
            <w:r w:rsidRPr="00B37EA3">
              <w:rPr>
                <w:rFonts w:cs="Arial"/>
                <w:b/>
                <w:szCs w:val="20"/>
              </w:rPr>
              <w:t>Sadna vrsta</w:t>
            </w:r>
          </w:p>
        </w:tc>
        <w:tc>
          <w:tcPr>
            <w:tcW w:w="3495"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25AB2C2E" w14:textId="77777777" w:rsidR="007F27F7" w:rsidRPr="00B37EA3" w:rsidRDefault="007F27F7" w:rsidP="00211470">
            <w:pPr>
              <w:spacing w:line="276" w:lineRule="auto"/>
              <w:rPr>
                <w:rFonts w:cs="Arial"/>
                <w:b/>
                <w:szCs w:val="20"/>
              </w:rPr>
            </w:pPr>
            <w:r w:rsidRPr="00B37EA3">
              <w:rPr>
                <w:rFonts w:cs="Arial"/>
                <w:b/>
                <w:szCs w:val="20"/>
              </w:rPr>
              <w:t>N ( kg/ha)</w:t>
            </w:r>
          </w:p>
        </w:tc>
      </w:tr>
      <w:tr w:rsidR="007F27F7" w:rsidRPr="00B37EA3" w14:paraId="68C2F679"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3A064B6" w14:textId="77777777" w:rsidR="007F27F7" w:rsidRPr="00B37EA3" w:rsidRDefault="007F27F7" w:rsidP="00211470">
            <w:pPr>
              <w:spacing w:line="276" w:lineRule="auto"/>
              <w:rPr>
                <w:rFonts w:cs="Arial"/>
                <w:szCs w:val="20"/>
              </w:rPr>
            </w:pPr>
            <w:r w:rsidRPr="00B37EA3">
              <w:rPr>
                <w:rFonts w:cs="Arial"/>
                <w:szCs w:val="20"/>
              </w:rPr>
              <w:t>breskev</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B445D7A" w14:textId="77777777" w:rsidR="007F27F7" w:rsidRPr="00B37EA3" w:rsidRDefault="007F27F7" w:rsidP="00211470">
            <w:pPr>
              <w:spacing w:line="276" w:lineRule="auto"/>
              <w:rPr>
                <w:rFonts w:cs="Arial"/>
                <w:szCs w:val="20"/>
              </w:rPr>
            </w:pPr>
            <w:r w:rsidRPr="00B37EA3">
              <w:rPr>
                <w:rFonts w:cs="Arial"/>
                <w:szCs w:val="20"/>
              </w:rPr>
              <w:t>105</w:t>
            </w:r>
          </w:p>
        </w:tc>
      </w:tr>
      <w:tr w:rsidR="007F27F7" w:rsidRPr="00B37EA3" w14:paraId="5A822A04"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A76620A" w14:textId="2647D8C7" w:rsidR="007F27F7" w:rsidRPr="00B37EA3" w:rsidRDefault="00282AA5" w:rsidP="00211470">
            <w:pPr>
              <w:spacing w:line="276" w:lineRule="auto"/>
              <w:rPr>
                <w:rFonts w:cs="Arial"/>
                <w:szCs w:val="20"/>
              </w:rPr>
            </w:pPr>
            <w:r w:rsidRPr="00B37EA3">
              <w:rPr>
                <w:rFonts w:cs="Arial"/>
                <w:szCs w:val="20"/>
              </w:rPr>
              <w:t>M</w:t>
            </w:r>
            <w:r w:rsidR="007F27F7" w:rsidRPr="00B37EA3">
              <w:rPr>
                <w:rFonts w:cs="Arial"/>
                <w:szCs w:val="20"/>
              </w:rPr>
              <w:t>arelica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A9BEA8E" w14:textId="77777777" w:rsidR="007F27F7" w:rsidRPr="00B37EA3" w:rsidRDefault="007F27F7" w:rsidP="00211470">
            <w:pPr>
              <w:spacing w:line="276" w:lineRule="auto"/>
              <w:rPr>
                <w:rFonts w:cs="Arial"/>
                <w:szCs w:val="20"/>
              </w:rPr>
            </w:pPr>
            <w:r w:rsidRPr="00B37EA3">
              <w:rPr>
                <w:rFonts w:cs="Arial"/>
                <w:szCs w:val="20"/>
              </w:rPr>
              <w:t>105</w:t>
            </w:r>
          </w:p>
        </w:tc>
      </w:tr>
      <w:tr w:rsidR="007F27F7" w:rsidRPr="00B37EA3" w14:paraId="3777A693"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E92D2E3" w14:textId="77777777" w:rsidR="007F27F7" w:rsidRPr="00B37EA3" w:rsidRDefault="007F27F7" w:rsidP="00211470">
            <w:pPr>
              <w:spacing w:line="276" w:lineRule="auto"/>
              <w:rPr>
                <w:rFonts w:cs="Arial"/>
                <w:szCs w:val="20"/>
              </w:rPr>
            </w:pPr>
            <w:r w:rsidRPr="00B37EA3">
              <w:rPr>
                <w:rFonts w:cs="Arial"/>
                <w:szCs w:val="20"/>
              </w:rPr>
              <w:t>češnja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1B13CD5" w14:textId="4E9E25F4" w:rsidR="007F27F7" w:rsidRPr="00B37EA3" w:rsidRDefault="007F27F7" w:rsidP="00211470">
            <w:pPr>
              <w:spacing w:line="276" w:lineRule="auto"/>
              <w:rPr>
                <w:rFonts w:cs="Arial"/>
                <w:szCs w:val="20"/>
              </w:rPr>
            </w:pPr>
            <w:r w:rsidRPr="00B37EA3">
              <w:rPr>
                <w:rFonts w:cs="Arial"/>
                <w:szCs w:val="20"/>
              </w:rPr>
              <w:t>105</w:t>
            </w:r>
          </w:p>
        </w:tc>
      </w:tr>
      <w:tr w:rsidR="007F27F7" w:rsidRPr="00B37EA3" w14:paraId="52141B7B"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43E1E29" w14:textId="1C40FE36" w:rsidR="007F27F7" w:rsidRPr="00B37EA3" w:rsidRDefault="00282AA5" w:rsidP="00211470">
            <w:pPr>
              <w:spacing w:line="276" w:lineRule="auto"/>
              <w:rPr>
                <w:rFonts w:cs="Arial"/>
                <w:szCs w:val="20"/>
              </w:rPr>
            </w:pPr>
            <w:r w:rsidRPr="00B37EA3">
              <w:rPr>
                <w:rFonts w:cs="Arial"/>
                <w:szCs w:val="20"/>
              </w:rPr>
              <w:t>Č</w:t>
            </w:r>
            <w:r w:rsidR="007F27F7" w:rsidRPr="00B37EA3">
              <w:rPr>
                <w:rFonts w:cs="Arial"/>
                <w:szCs w:val="20"/>
              </w:rPr>
              <w:t>ešplja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E17CCAE" w14:textId="77777777" w:rsidR="007F27F7" w:rsidRPr="00B37EA3" w:rsidRDefault="007F27F7" w:rsidP="00211470">
            <w:pPr>
              <w:spacing w:line="276" w:lineRule="auto"/>
              <w:rPr>
                <w:rFonts w:cs="Arial"/>
                <w:szCs w:val="20"/>
              </w:rPr>
            </w:pPr>
            <w:r w:rsidRPr="00B37EA3">
              <w:rPr>
                <w:rFonts w:cs="Arial"/>
                <w:szCs w:val="20"/>
              </w:rPr>
              <w:t>105</w:t>
            </w:r>
          </w:p>
        </w:tc>
      </w:tr>
      <w:tr w:rsidR="007F27F7" w:rsidRPr="00B37EA3" w14:paraId="54AFA2BC"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86F2994" w14:textId="77777777" w:rsidR="007F27F7" w:rsidRPr="00B37EA3" w:rsidRDefault="007F27F7" w:rsidP="00211470">
            <w:pPr>
              <w:spacing w:line="276" w:lineRule="auto"/>
              <w:rPr>
                <w:rFonts w:cs="Arial"/>
                <w:szCs w:val="20"/>
              </w:rPr>
            </w:pPr>
            <w:r w:rsidRPr="00B37EA3">
              <w:rPr>
                <w:rFonts w:cs="Arial"/>
                <w:szCs w:val="20"/>
              </w:rPr>
              <w:t>oljka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B9B0230" w14:textId="77777777" w:rsidR="007F27F7" w:rsidRPr="00B37EA3" w:rsidRDefault="007F27F7" w:rsidP="00211470">
            <w:pPr>
              <w:spacing w:line="276" w:lineRule="auto"/>
              <w:rPr>
                <w:rFonts w:cs="Arial"/>
                <w:szCs w:val="20"/>
              </w:rPr>
            </w:pPr>
            <w:r w:rsidRPr="00B37EA3">
              <w:rPr>
                <w:rFonts w:cs="Arial"/>
                <w:szCs w:val="20"/>
              </w:rPr>
              <w:t>105</w:t>
            </w:r>
          </w:p>
        </w:tc>
      </w:tr>
      <w:tr w:rsidR="007F27F7" w:rsidRPr="00B37EA3" w14:paraId="4CD42083"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102E215" w14:textId="77777777" w:rsidR="007F27F7" w:rsidRPr="00B37EA3" w:rsidRDefault="007F27F7" w:rsidP="00211470">
            <w:pPr>
              <w:spacing w:line="276" w:lineRule="auto"/>
              <w:rPr>
                <w:rFonts w:cs="Arial"/>
                <w:szCs w:val="20"/>
              </w:rPr>
            </w:pPr>
            <w:r w:rsidRPr="00B37EA3">
              <w:rPr>
                <w:rFonts w:cs="Arial"/>
                <w:szCs w:val="20"/>
              </w:rPr>
              <w:t>kaki</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6A82D07" w14:textId="77777777" w:rsidR="007F27F7" w:rsidRPr="00B37EA3" w:rsidRDefault="007F27F7" w:rsidP="00211470">
            <w:pPr>
              <w:spacing w:line="276" w:lineRule="auto"/>
              <w:rPr>
                <w:rFonts w:cs="Arial"/>
                <w:szCs w:val="20"/>
              </w:rPr>
            </w:pPr>
            <w:r w:rsidRPr="00B37EA3">
              <w:rPr>
                <w:rFonts w:cs="Arial"/>
                <w:szCs w:val="20"/>
              </w:rPr>
              <w:t>90</w:t>
            </w:r>
          </w:p>
        </w:tc>
      </w:tr>
      <w:tr w:rsidR="007F27F7" w:rsidRPr="00B37EA3" w14:paraId="2ECBF4FA"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0F0198F" w14:textId="4637C373" w:rsidR="007F27F7" w:rsidRPr="00B37EA3" w:rsidRDefault="001B08A3" w:rsidP="00211470">
            <w:pPr>
              <w:spacing w:line="276" w:lineRule="auto"/>
              <w:rPr>
                <w:rFonts w:cs="Arial"/>
                <w:szCs w:val="20"/>
              </w:rPr>
            </w:pPr>
            <w:r w:rsidRPr="00B37EA3">
              <w:rPr>
                <w:rFonts w:cs="Arial"/>
                <w:szCs w:val="20"/>
              </w:rPr>
              <w:t>jablana, hruška</w:t>
            </w:r>
            <w:r w:rsidR="007F27F7" w:rsidRPr="00B37EA3">
              <w:rPr>
                <w:rFonts w:cs="Arial"/>
                <w:szCs w:val="20"/>
              </w:rPr>
              <w:t>*</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6113FDE" w14:textId="77777777" w:rsidR="007F27F7" w:rsidRPr="00B37EA3" w:rsidRDefault="007F27F7" w:rsidP="00211470">
            <w:pPr>
              <w:spacing w:line="276" w:lineRule="auto"/>
              <w:rPr>
                <w:rFonts w:cs="Arial"/>
                <w:szCs w:val="20"/>
              </w:rPr>
            </w:pPr>
            <w:r w:rsidRPr="00B37EA3">
              <w:rPr>
                <w:rFonts w:cs="Arial"/>
                <w:szCs w:val="20"/>
              </w:rPr>
              <w:t xml:space="preserve">60 </w:t>
            </w:r>
            <w:r w:rsidRPr="00B37EA3">
              <w:rPr>
                <w:rFonts w:cs="Arial"/>
                <w:szCs w:val="20"/>
              </w:rPr>
              <w:br/>
              <w:t>(pri sortah 'Zlati delišes' in 'Gala' 90)</w:t>
            </w:r>
          </w:p>
        </w:tc>
      </w:tr>
      <w:tr w:rsidR="007F27F7" w:rsidRPr="00B37EA3" w14:paraId="2FCA175C"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181EB2E" w14:textId="77777777" w:rsidR="007F27F7" w:rsidRPr="00B37EA3" w:rsidRDefault="007F27F7" w:rsidP="00211470">
            <w:pPr>
              <w:spacing w:line="276" w:lineRule="auto"/>
              <w:rPr>
                <w:rFonts w:cs="Arial"/>
                <w:szCs w:val="20"/>
              </w:rPr>
            </w:pPr>
            <w:r w:rsidRPr="00B37EA3">
              <w:rPr>
                <w:rFonts w:cs="Arial"/>
                <w:szCs w:val="20"/>
              </w:rPr>
              <w:t>aktinidija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028296D" w14:textId="77777777" w:rsidR="007F27F7" w:rsidRPr="00B37EA3" w:rsidRDefault="007F27F7" w:rsidP="00211470">
            <w:pPr>
              <w:spacing w:line="276" w:lineRule="auto"/>
              <w:rPr>
                <w:rFonts w:cs="Arial"/>
                <w:szCs w:val="20"/>
              </w:rPr>
            </w:pPr>
            <w:r w:rsidRPr="00B37EA3">
              <w:rPr>
                <w:rFonts w:cs="Arial"/>
                <w:szCs w:val="20"/>
              </w:rPr>
              <w:t>105</w:t>
            </w:r>
          </w:p>
        </w:tc>
      </w:tr>
      <w:tr w:rsidR="007F27F7" w:rsidRPr="00B37EA3" w14:paraId="3E0759B2"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6EEF950" w14:textId="77777777" w:rsidR="007F27F7" w:rsidRPr="00B37EA3" w:rsidRDefault="007F27F7" w:rsidP="00211470">
            <w:pPr>
              <w:spacing w:line="276" w:lineRule="auto"/>
              <w:rPr>
                <w:rFonts w:cs="Arial"/>
                <w:szCs w:val="20"/>
              </w:rPr>
            </w:pPr>
            <w:r w:rsidRPr="00B37EA3">
              <w:rPr>
                <w:rFonts w:cs="Arial"/>
                <w:szCs w:val="20"/>
              </w:rPr>
              <w:t>oreh</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8DF6A8C" w14:textId="77777777" w:rsidR="007F27F7" w:rsidRPr="00B37EA3" w:rsidRDefault="007F27F7" w:rsidP="00211470">
            <w:pPr>
              <w:spacing w:line="276" w:lineRule="auto"/>
              <w:rPr>
                <w:rFonts w:cs="Arial"/>
                <w:szCs w:val="20"/>
              </w:rPr>
            </w:pPr>
            <w:r w:rsidRPr="00B37EA3">
              <w:rPr>
                <w:rFonts w:cs="Arial"/>
                <w:szCs w:val="20"/>
              </w:rPr>
              <w:t>105</w:t>
            </w:r>
          </w:p>
        </w:tc>
      </w:tr>
      <w:tr w:rsidR="007F27F7" w:rsidRPr="00B37EA3" w14:paraId="25834D35"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B08DD87" w14:textId="77777777" w:rsidR="007F27F7" w:rsidRPr="00B37EA3" w:rsidRDefault="007F27F7" w:rsidP="00211470">
            <w:pPr>
              <w:spacing w:line="276" w:lineRule="auto"/>
              <w:rPr>
                <w:rFonts w:cs="Arial"/>
                <w:szCs w:val="20"/>
              </w:rPr>
            </w:pPr>
            <w:r w:rsidRPr="00B37EA3">
              <w:rPr>
                <w:rFonts w:cs="Arial"/>
                <w:szCs w:val="20"/>
              </w:rPr>
              <w:t>leska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E27520B" w14:textId="77777777" w:rsidR="007F27F7" w:rsidRPr="00B37EA3" w:rsidRDefault="007F27F7" w:rsidP="00211470">
            <w:pPr>
              <w:spacing w:line="276" w:lineRule="auto"/>
              <w:rPr>
                <w:rFonts w:cs="Arial"/>
                <w:szCs w:val="20"/>
              </w:rPr>
            </w:pPr>
            <w:r w:rsidRPr="00B37EA3">
              <w:rPr>
                <w:rFonts w:cs="Arial"/>
                <w:szCs w:val="20"/>
              </w:rPr>
              <w:t>90</w:t>
            </w:r>
          </w:p>
        </w:tc>
      </w:tr>
      <w:tr w:rsidR="007F27F7" w:rsidRPr="00B37EA3" w14:paraId="1B38F5E8"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935C298" w14:textId="77777777" w:rsidR="007F27F7" w:rsidRPr="00B37EA3" w:rsidRDefault="007F27F7" w:rsidP="00211470">
            <w:pPr>
              <w:spacing w:line="276" w:lineRule="auto"/>
              <w:rPr>
                <w:rFonts w:cs="Arial"/>
                <w:szCs w:val="20"/>
              </w:rPr>
            </w:pPr>
            <w:r w:rsidRPr="00B37EA3">
              <w:rPr>
                <w:rFonts w:cs="Arial"/>
                <w:szCs w:val="20"/>
              </w:rPr>
              <w:t>kostanj</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E7720FA" w14:textId="77777777" w:rsidR="007F27F7" w:rsidRPr="00B37EA3" w:rsidRDefault="007F27F7" w:rsidP="00211470">
            <w:pPr>
              <w:spacing w:line="276" w:lineRule="auto"/>
              <w:rPr>
                <w:rFonts w:cs="Arial"/>
                <w:szCs w:val="20"/>
              </w:rPr>
            </w:pPr>
            <w:r w:rsidRPr="00B37EA3">
              <w:rPr>
                <w:rFonts w:cs="Arial"/>
                <w:szCs w:val="20"/>
              </w:rPr>
              <w:t>105</w:t>
            </w:r>
          </w:p>
        </w:tc>
      </w:tr>
      <w:tr w:rsidR="007F27F7" w:rsidRPr="00B37EA3" w14:paraId="0876E52C"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33E8C03" w14:textId="77777777" w:rsidR="007F27F7" w:rsidRPr="00B37EA3" w:rsidRDefault="007F27F7" w:rsidP="00211470">
            <w:pPr>
              <w:spacing w:line="276" w:lineRule="auto"/>
              <w:rPr>
                <w:rFonts w:cs="Arial"/>
                <w:szCs w:val="20"/>
              </w:rPr>
            </w:pPr>
            <w:r w:rsidRPr="00B37EA3">
              <w:rPr>
                <w:rFonts w:cs="Arial"/>
                <w:szCs w:val="20"/>
              </w:rPr>
              <w:t>jagode</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18E3AE9" w14:textId="77777777" w:rsidR="007F27F7" w:rsidRPr="00B37EA3" w:rsidRDefault="007F27F7" w:rsidP="00211470">
            <w:pPr>
              <w:spacing w:line="276" w:lineRule="auto"/>
              <w:rPr>
                <w:rFonts w:cs="Arial"/>
                <w:szCs w:val="20"/>
              </w:rPr>
            </w:pPr>
            <w:r w:rsidRPr="00B37EA3">
              <w:rPr>
                <w:rFonts w:cs="Arial"/>
                <w:szCs w:val="20"/>
              </w:rPr>
              <w:t>55</w:t>
            </w:r>
          </w:p>
        </w:tc>
      </w:tr>
      <w:tr w:rsidR="007F27F7" w:rsidRPr="00B37EA3" w14:paraId="76B1B3C3" w14:textId="77777777" w:rsidTr="00211470">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4428B5F" w14:textId="77777777" w:rsidR="007F27F7" w:rsidRPr="00B37EA3" w:rsidRDefault="007F27F7" w:rsidP="00211470">
            <w:pPr>
              <w:spacing w:line="276" w:lineRule="auto"/>
              <w:rPr>
                <w:rFonts w:cs="Arial"/>
                <w:szCs w:val="20"/>
              </w:rPr>
            </w:pPr>
            <w:r w:rsidRPr="00B37EA3">
              <w:rPr>
                <w:rFonts w:cs="Arial"/>
                <w:szCs w:val="20"/>
              </w:rPr>
              <w:t>borovnice</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7E992CE" w14:textId="77777777" w:rsidR="007F27F7" w:rsidRPr="00B37EA3" w:rsidRDefault="007F27F7" w:rsidP="00211470">
            <w:pPr>
              <w:spacing w:line="276" w:lineRule="auto"/>
              <w:rPr>
                <w:rFonts w:cs="Arial"/>
                <w:szCs w:val="20"/>
              </w:rPr>
            </w:pPr>
            <w:r w:rsidRPr="00B37EA3">
              <w:rPr>
                <w:rFonts w:cs="Arial"/>
                <w:szCs w:val="20"/>
              </w:rPr>
              <w:t>55</w:t>
            </w:r>
          </w:p>
        </w:tc>
      </w:tr>
    </w:tbl>
    <w:p w14:paraId="1A4A3242" w14:textId="0F8B6356" w:rsidR="007F27F7" w:rsidRPr="00B37EA3" w:rsidRDefault="007F27F7" w:rsidP="007F27F7">
      <w:pPr>
        <w:spacing w:line="276" w:lineRule="auto"/>
        <w:rPr>
          <w:rFonts w:cs="Arial"/>
          <w:szCs w:val="20"/>
        </w:rPr>
      </w:pPr>
      <w:r w:rsidRPr="00B37EA3">
        <w:rPr>
          <w:rFonts w:cs="Arial"/>
          <w:szCs w:val="20"/>
        </w:rPr>
        <w:t xml:space="preserve">*pri jablani in hruški je izjemoma dovoljeno največje dovoljene količine iz preglednice </w:t>
      </w:r>
      <w:r w:rsidR="00FB4CAA" w:rsidRPr="00B37EA3">
        <w:rPr>
          <w:rFonts w:cs="Arial"/>
          <w:szCs w:val="20"/>
        </w:rPr>
        <w:t>2</w:t>
      </w:r>
      <w:r w:rsidRPr="00B37EA3">
        <w:rPr>
          <w:rFonts w:cs="Arial"/>
          <w:szCs w:val="20"/>
        </w:rPr>
        <w:t xml:space="preserve"> povečati </w:t>
      </w:r>
      <w:r w:rsidR="007F5B1D" w:rsidRPr="00B37EA3">
        <w:rPr>
          <w:rFonts w:cs="Arial"/>
          <w:szCs w:val="20"/>
        </w:rPr>
        <w:t>na največ 105</w:t>
      </w:r>
      <w:r w:rsidRPr="00B37EA3">
        <w:rPr>
          <w:rFonts w:cs="Arial"/>
          <w:szCs w:val="20"/>
        </w:rPr>
        <w:t xml:space="preserve"> kg/ha, vendar le ob izpolnjevanju enega od treh pogojev:</w:t>
      </w:r>
    </w:p>
    <w:p w14:paraId="2B76CF8A" w14:textId="0373DC9A" w:rsidR="007F27F7" w:rsidRPr="00B37EA3" w:rsidRDefault="001B08A3" w:rsidP="00E70B47">
      <w:pPr>
        <w:pStyle w:val="ALINEJE"/>
      </w:pPr>
      <w:r w:rsidRPr="00B37EA3">
        <w:t xml:space="preserve">če </w:t>
      </w:r>
      <w:r w:rsidR="007F5B1D" w:rsidRPr="00B37EA3">
        <w:t xml:space="preserve">je iz </w:t>
      </w:r>
      <w:r w:rsidR="00FB4CAA" w:rsidRPr="00B37EA3">
        <w:t xml:space="preserve">rezultatov </w:t>
      </w:r>
      <w:r w:rsidR="007F27F7" w:rsidRPr="00B37EA3">
        <w:t>predhodno opravljen</w:t>
      </w:r>
      <w:r w:rsidR="00FB4CAA" w:rsidRPr="00B37EA3">
        <w:t>e</w:t>
      </w:r>
      <w:r w:rsidR="007F27F7" w:rsidRPr="00B37EA3">
        <w:t xml:space="preserve"> N</w:t>
      </w:r>
      <w:r w:rsidR="007F27F7" w:rsidRPr="00B37EA3">
        <w:rPr>
          <w:vertAlign w:val="subscript"/>
        </w:rPr>
        <w:t>min</w:t>
      </w:r>
      <w:r w:rsidR="00447293" w:rsidRPr="00B37EA3">
        <w:rPr>
          <w:vertAlign w:val="subscript"/>
        </w:rPr>
        <w:t xml:space="preserve"> </w:t>
      </w:r>
      <w:r w:rsidR="00FB4CAA" w:rsidRPr="00B37EA3">
        <w:t>analize</w:t>
      </w:r>
      <w:r w:rsidR="00FB4CAA" w:rsidRPr="00B37EA3">
        <w:rPr>
          <w:vertAlign w:val="subscript"/>
        </w:rPr>
        <w:t xml:space="preserve"> </w:t>
      </w:r>
      <w:r w:rsidRPr="00B37EA3">
        <w:rPr>
          <w:vertAlign w:val="subscript"/>
        </w:rPr>
        <w:t xml:space="preserve"> </w:t>
      </w:r>
      <w:r w:rsidRPr="00B37EA3">
        <w:t>razvidno</w:t>
      </w:r>
      <w:r w:rsidR="006649BC" w:rsidRPr="00B37EA3">
        <w:t xml:space="preserve"> </w:t>
      </w:r>
      <w:r w:rsidR="007F5B1D" w:rsidRPr="00B37EA3">
        <w:t>pomanjkanje</w:t>
      </w:r>
      <w:r w:rsidR="004F3BA6" w:rsidRPr="00B37EA3">
        <w:t xml:space="preserve"> (preglednica </w:t>
      </w:r>
      <w:r w:rsidR="00F027B0" w:rsidRPr="00B37EA3">
        <w:t>3</w:t>
      </w:r>
      <w:r w:rsidR="006A1F53" w:rsidRPr="00B37EA3">
        <w:t>)</w:t>
      </w:r>
      <w:r w:rsidR="007F5B1D" w:rsidRPr="00B37EA3">
        <w:t>,</w:t>
      </w:r>
    </w:p>
    <w:p w14:paraId="5F18FDE8" w14:textId="5D4FC048" w:rsidR="001407FA" w:rsidRPr="00B37EA3" w:rsidRDefault="001B08A3" w:rsidP="00E70B47">
      <w:pPr>
        <w:pStyle w:val="ALINEJE"/>
      </w:pPr>
      <w:r w:rsidRPr="00B37EA3">
        <w:t>č</w:t>
      </w:r>
      <w:r w:rsidR="001407FA" w:rsidRPr="00B37EA3">
        <w:t>e</w:t>
      </w:r>
      <w:r w:rsidR="004B1554" w:rsidRPr="00B37EA3">
        <w:t xml:space="preserve"> je</w:t>
      </w:r>
      <w:r w:rsidR="001407FA" w:rsidRPr="00B37EA3">
        <w:t xml:space="preserve"> </w:t>
      </w:r>
      <w:r w:rsidR="007F27F7" w:rsidRPr="00B37EA3">
        <w:t>dolžina enoletnega prirastka iz termi</w:t>
      </w:r>
      <w:r w:rsidR="00447293" w:rsidRPr="00B37EA3">
        <w:t>nalnih brstov</w:t>
      </w:r>
      <w:r w:rsidR="0037235F" w:rsidRPr="00B37EA3">
        <w:t xml:space="preserve"> manjša od 30</w:t>
      </w:r>
      <w:r w:rsidR="001407FA" w:rsidRPr="00B37EA3">
        <w:t xml:space="preserve"> cm,</w:t>
      </w:r>
    </w:p>
    <w:p w14:paraId="398C148B" w14:textId="1804A329" w:rsidR="004F3BA6" w:rsidRPr="00B37EA3" w:rsidRDefault="007F27F7" w:rsidP="00E70B47">
      <w:pPr>
        <w:pStyle w:val="ALINEJE"/>
      </w:pPr>
      <w:r w:rsidRPr="00B37EA3">
        <w:t xml:space="preserve">če vsebnost </w:t>
      </w:r>
      <w:r w:rsidR="0049789F" w:rsidRPr="00B37EA3">
        <w:t xml:space="preserve">organske snovi </w:t>
      </w:r>
      <w:r w:rsidRPr="00B37EA3">
        <w:t xml:space="preserve">v tleh </w:t>
      </w:r>
      <w:r w:rsidR="0049789F" w:rsidRPr="00B37EA3">
        <w:t xml:space="preserve"> </w:t>
      </w:r>
      <w:r w:rsidR="004B1554" w:rsidRPr="00B37EA3">
        <w:t>nižja od</w:t>
      </w:r>
      <w:r w:rsidRPr="00B37EA3">
        <w:t xml:space="preserve"> 4 %.</w:t>
      </w:r>
    </w:p>
    <w:p w14:paraId="2864437C" w14:textId="3DE0100F" w:rsidR="004F3BA6" w:rsidRPr="00B37EA3" w:rsidRDefault="004F3BA6" w:rsidP="0037235F">
      <w:pPr>
        <w:pStyle w:val="Napis"/>
        <w:keepNext/>
        <w:rPr>
          <w:rFonts w:cs="Arial"/>
          <w:b w:val="0"/>
          <w:szCs w:val="20"/>
        </w:rPr>
      </w:pPr>
      <w:bookmarkStart w:id="14" w:name="_Toc128656552"/>
      <w:r w:rsidRPr="00B37EA3">
        <w:rPr>
          <w:rFonts w:cs="Arial"/>
          <w:szCs w:val="20"/>
        </w:rPr>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sidR="00841260" w:rsidRPr="00B37EA3">
        <w:rPr>
          <w:rFonts w:cs="Arial"/>
          <w:noProof/>
          <w:szCs w:val="20"/>
        </w:rPr>
        <w:t>3</w:t>
      </w:r>
      <w:r w:rsidRPr="00B37EA3">
        <w:rPr>
          <w:rFonts w:cs="Arial"/>
          <w:b w:val="0"/>
          <w:i/>
          <w:szCs w:val="20"/>
        </w:rPr>
        <w:fldChar w:fldCharType="end"/>
      </w:r>
      <w:r w:rsidRPr="00B37EA3">
        <w:rPr>
          <w:rFonts w:cs="Arial"/>
          <w:szCs w:val="20"/>
        </w:rPr>
        <w:t xml:space="preserve">: Gnojenje </w:t>
      </w:r>
      <w:r w:rsidR="006A1F53" w:rsidRPr="00B37EA3">
        <w:rPr>
          <w:rFonts w:cs="Arial"/>
          <w:szCs w:val="20"/>
        </w:rPr>
        <w:t>z dušikom glede na vrednosti N</w:t>
      </w:r>
      <w:r w:rsidRPr="00B37EA3">
        <w:rPr>
          <w:rFonts w:cs="Arial"/>
          <w:szCs w:val="20"/>
          <w:vertAlign w:val="subscript"/>
        </w:rPr>
        <w:t>min</w:t>
      </w:r>
      <w:r w:rsidRPr="00B37EA3">
        <w:rPr>
          <w:rFonts w:cs="Arial"/>
          <w:szCs w:val="20"/>
        </w:rPr>
        <w:t xml:space="preserve"> metode</w:t>
      </w:r>
      <w:bookmarkEnd w:id="14"/>
    </w:p>
    <w:tbl>
      <w:tblPr>
        <w:tblW w:w="7740" w:type="dxa"/>
        <w:tblCellSpacing w:w="0" w:type="dxa"/>
        <w:tblCellMar>
          <w:left w:w="0" w:type="dxa"/>
          <w:right w:w="0" w:type="dxa"/>
        </w:tblCellMar>
        <w:tblLook w:val="0000" w:firstRow="0" w:lastRow="0" w:firstColumn="0" w:lastColumn="0" w:noHBand="0" w:noVBand="0"/>
        <w:tblCaption w:val="Gnojenje."/>
        <w:tblDescription w:val="Gnojenje z dušikom glede na vrednosti Nmin metode."/>
      </w:tblPr>
      <w:tblGrid>
        <w:gridCol w:w="2580"/>
        <w:gridCol w:w="2580"/>
        <w:gridCol w:w="2580"/>
      </w:tblGrid>
      <w:tr w:rsidR="002C666D" w:rsidRPr="00B37EA3" w14:paraId="59CF0ED6" w14:textId="77777777" w:rsidTr="00211470">
        <w:trPr>
          <w:trHeight w:val="765"/>
          <w:tblCellSpacing w:w="0" w:type="dxa"/>
        </w:trPr>
        <w:tc>
          <w:tcPr>
            <w:tcW w:w="258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5901DC6F" w14:textId="77777777" w:rsidR="004F3BA6" w:rsidRPr="00B37EA3" w:rsidRDefault="004F3BA6" w:rsidP="00211470">
            <w:pPr>
              <w:spacing w:line="276" w:lineRule="auto"/>
              <w:rPr>
                <w:rFonts w:cs="Arial"/>
                <w:b/>
                <w:bCs/>
                <w:szCs w:val="20"/>
              </w:rPr>
            </w:pPr>
            <w:r w:rsidRPr="00B37EA3">
              <w:rPr>
                <w:rFonts w:cs="Arial"/>
                <w:b/>
                <w:bCs/>
                <w:szCs w:val="20"/>
              </w:rPr>
              <w:t>N-min vrednost</w:t>
            </w:r>
          </w:p>
          <w:p w14:paraId="377283AA" w14:textId="77777777" w:rsidR="004F3BA6" w:rsidRPr="00B37EA3" w:rsidRDefault="004F3BA6" w:rsidP="00211470">
            <w:pPr>
              <w:spacing w:line="276" w:lineRule="auto"/>
              <w:rPr>
                <w:rFonts w:cs="Arial"/>
                <w:b/>
                <w:bCs/>
                <w:szCs w:val="20"/>
              </w:rPr>
            </w:pPr>
            <w:r w:rsidRPr="00B37EA3">
              <w:rPr>
                <w:rFonts w:cs="Arial"/>
                <w:b/>
                <w:bCs/>
                <w:szCs w:val="20"/>
              </w:rPr>
              <w:t>kg/ha</w:t>
            </w:r>
          </w:p>
        </w:tc>
        <w:tc>
          <w:tcPr>
            <w:tcW w:w="258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3F31D578" w14:textId="77777777" w:rsidR="004F3BA6" w:rsidRPr="00B37EA3" w:rsidRDefault="004F3BA6" w:rsidP="00211470">
            <w:pPr>
              <w:spacing w:line="276" w:lineRule="auto"/>
              <w:rPr>
                <w:rFonts w:cs="Arial"/>
                <w:b/>
                <w:bCs/>
                <w:szCs w:val="20"/>
              </w:rPr>
            </w:pPr>
            <w:r w:rsidRPr="00B37EA3">
              <w:rPr>
                <w:rFonts w:cs="Arial"/>
                <w:b/>
                <w:bCs/>
                <w:szCs w:val="20"/>
              </w:rPr>
              <w:t>N-mineralizacija</w:t>
            </w:r>
          </w:p>
        </w:tc>
        <w:tc>
          <w:tcPr>
            <w:tcW w:w="2580" w:type="dxa"/>
            <w:tcBorders>
              <w:top w:val="single" w:sz="6" w:space="0" w:color="000000"/>
              <w:left w:val="single" w:sz="6" w:space="0" w:color="000000"/>
              <w:bottom w:val="single" w:sz="6" w:space="0" w:color="000000"/>
              <w:right w:val="single" w:sz="8" w:space="0" w:color="auto"/>
            </w:tcBorders>
            <w:shd w:val="clear" w:color="auto" w:fill="D0CECE" w:themeFill="background2" w:themeFillShade="E6"/>
            <w:vAlign w:val="center"/>
          </w:tcPr>
          <w:p w14:paraId="75D725B9" w14:textId="1564435D" w:rsidR="004F3BA6" w:rsidRPr="00B37EA3" w:rsidRDefault="004F3BA6" w:rsidP="00211470">
            <w:pPr>
              <w:spacing w:line="276" w:lineRule="auto"/>
              <w:rPr>
                <w:rFonts w:cs="Arial"/>
                <w:b/>
                <w:bCs/>
                <w:szCs w:val="20"/>
              </w:rPr>
            </w:pPr>
            <w:r w:rsidRPr="00B37EA3">
              <w:rPr>
                <w:rFonts w:cs="Arial"/>
                <w:b/>
                <w:bCs/>
                <w:szCs w:val="20"/>
              </w:rPr>
              <w:t>Gnojenje z dušikom kg/ha</w:t>
            </w:r>
          </w:p>
        </w:tc>
      </w:tr>
      <w:tr w:rsidR="00B30186" w:rsidRPr="00B37EA3" w14:paraId="47819C5D" w14:textId="77777777" w:rsidTr="00211470">
        <w:trPr>
          <w:trHeight w:val="20"/>
          <w:tblCellSpacing w:w="0" w:type="dxa"/>
        </w:trPr>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778FF7B" w14:textId="77777777" w:rsidR="004F3BA6" w:rsidRPr="00B37EA3" w:rsidRDefault="004F3BA6" w:rsidP="00211470">
            <w:pPr>
              <w:spacing w:line="276" w:lineRule="auto"/>
              <w:rPr>
                <w:rFonts w:cs="Arial"/>
                <w:bCs/>
                <w:szCs w:val="20"/>
              </w:rPr>
            </w:pPr>
            <w:r w:rsidRPr="00B37EA3">
              <w:rPr>
                <w:rFonts w:cs="Arial"/>
                <w:bCs/>
                <w:szCs w:val="20"/>
              </w:rPr>
              <w:t>pod 30</w:t>
            </w:r>
          </w:p>
        </w:tc>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7EE066B" w14:textId="77777777" w:rsidR="004F3BA6" w:rsidRPr="00B37EA3" w:rsidRDefault="004F3BA6" w:rsidP="00211470">
            <w:pPr>
              <w:spacing w:line="276" w:lineRule="auto"/>
              <w:rPr>
                <w:rFonts w:cs="Arial"/>
                <w:bCs/>
                <w:szCs w:val="20"/>
              </w:rPr>
            </w:pPr>
            <w:r w:rsidRPr="00B37EA3">
              <w:rPr>
                <w:rFonts w:cs="Arial"/>
                <w:bCs/>
                <w:szCs w:val="20"/>
              </w:rPr>
              <w:t>zmerna</w:t>
            </w:r>
          </w:p>
          <w:p w14:paraId="01793714" w14:textId="77777777" w:rsidR="004F3BA6" w:rsidRPr="00B37EA3" w:rsidRDefault="004F3BA6" w:rsidP="00211470">
            <w:pPr>
              <w:spacing w:line="276" w:lineRule="auto"/>
              <w:rPr>
                <w:rFonts w:cs="Arial"/>
                <w:bCs/>
                <w:szCs w:val="20"/>
              </w:rPr>
            </w:pPr>
            <w:r w:rsidRPr="00B37EA3">
              <w:rPr>
                <w:rFonts w:cs="Arial"/>
                <w:bCs/>
                <w:szCs w:val="20"/>
              </w:rPr>
              <w:t>dobra</w:t>
            </w:r>
          </w:p>
        </w:tc>
        <w:tc>
          <w:tcPr>
            <w:tcW w:w="2580" w:type="dxa"/>
            <w:tcBorders>
              <w:top w:val="single" w:sz="6" w:space="0" w:color="000000"/>
              <w:left w:val="single" w:sz="6" w:space="0" w:color="000000"/>
              <w:bottom w:val="single" w:sz="6" w:space="0" w:color="000000"/>
              <w:right w:val="single" w:sz="8" w:space="0" w:color="auto"/>
            </w:tcBorders>
            <w:shd w:val="clear" w:color="auto" w:fill="auto"/>
            <w:vAlign w:val="center"/>
          </w:tcPr>
          <w:p w14:paraId="2242A5A7" w14:textId="77777777" w:rsidR="004F3BA6" w:rsidRPr="00B37EA3" w:rsidRDefault="004F3BA6" w:rsidP="00211470">
            <w:pPr>
              <w:spacing w:line="276" w:lineRule="auto"/>
              <w:rPr>
                <w:rFonts w:cs="Arial"/>
                <w:bCs/>
                <w:szCs w:val="20"/>
              </w:rPr>
            </w:pPr>
            <w:r w:rsidRPr="00B37EA3">
              <w:rPr>
                <w:rFonts w:cs="Arial"/>
                <w:bCs/>
                <w:szCs w:val="20"/>
              </w:rPr>
              <w:t>30–50</w:t>
            </w:r>
          </w:p>
          <w:p w14:paraId="71D9B1A9" w14:textId="77777777" w:rsidR="004F3BA6" w:rsidRPr="00B37EA3" w:rsidRDefault="004F3BA6" w:rsidP="00211470">
            <w:pPr>
              <w:spacing w:line="276" w:lineRule="auto"/>
              <w:rPr>
                <w:rFonts w:cs="Arial"/>
                <w:bCs/>
                <w:szCs w:val="20"/>
              </w:rPr>
            </w:pPr>
            <w:r w:rsidRPr="00B37EA3">
              <w:rPr>
                <w:rFonts w:cs="Arial"/>
                <w:bCs/>
                <w:szCs w:val="20"/>
              </w:rPr>
              <w:t>pod 30</w:t>
            </w:r>
          </w:p>
        </w:tc>
      </w:tr>
      <w:tr w:rsidR="00B30186" w:rsidRPr="00B37EA3" w14:paraId="17FA02D3" w14:textId="77777777" w:rsidTr="00211470">
        <w:trPr>
          <w:trHeight w:val="20"/>
          <w:tblCellSpacing w:w="0" w:type="dxa"/>
        </w:trPr>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25876AC" w14:textId="77777777" w:rsidR="004F3BA6" w:rsidRPr="00B37EA3" w:rsidRDefault="004F3BA6" w:rsidP="00211470">
            <w:pPr>
              <w:spacing w:line="276" w:lineRule="auto"/>
              <w:rPr>
                <w:rFonts w:cs="Arial"/>
                <w:bCs/>
                <w:szCs w:val="20"/>
              </w:rPr>
            </w:pPr>
            <w:r w:rsidRPr="00B37EA3">
              <w:rPr>
                <w:rFonts w:cs="Arial"/>
                <w:bCs/>
                <w:szCs w:val="20"/>
              </w:rPr>
              <w:t>30–50</w:t>
            </w:r>
          </w:p>
        </w:tc>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6CD8AFD" w14:textId="77777777" w:rsidR="004F3BA6" w:rsidRPr="00B37EA3" w:rsidRDefault="004F3BA6" w:rsidP="00211470">
            <w:pPr>
              <w:spacing w:line="276" w:lineRule="auto"/>
              <w:rPr>
                <w:rFonts w:cs="Arial"/>
                <w:bCs/>
                <w:szCs w:val="20"/>
              </w:rPr>
            </w:pPr>
            <w:r w:rsidRPr="00B37EA3">
              <w:rPr>
                <w:rFonts w:cs="Arial"/>
                <w:bCs/>
                <w:szCs w:val="20"/>
              </w:rPr>
              <w:t>zmerna</w:t>
            </w:r>
          </w:p>
          <w:p w14:paraId="3659D1F8" w14:textId="77777777" w:rsidR="004F3BA6" w:rsidRPr="00B37EA3" w:rsidRDefault="004F3BA6" w:rsidP="00211470">
            <w:pPr>
              <w:spacing w:line="276" w:lineRule="auto"/>
              <w:rPr>
                <w:rFonts w:cs="Arial"/>
                <w:bCs/>
                <w:szCs w:val="20"/>
              </w:rPr>
            </w:pPr>
            <w:r w:rsidRPr="00B37EA3">
              <w:rPr>
                <w:rFonts w:cs="Arial"/>
                <w:bCs/>
                <w:szCs w:val="20"/>
              </w:rPr>
              <w:t>dobra</w:t>
            </w:r>
          </w:p>
        </w:tc>
        <w:tc>
          <w:tcPr>
            <w:tcW w:w="2580" w:type="dxa"/>
            <w:tcBorders>
              <w:top w:val="single" w:sz="6" w:space="0" w:color="000000"/>
              <w:left w:val="single" w:sz="6" w:space="0" w:color="000000"/>
              <w:bottom w:val="single" w:sz="6" w:space="0" w:color="000000"/>
              <w:right w:val="single" w:sz="8" w:space="0" w:color="auto"/>
            </w:tcBorders>
            <w:shd w:val="clear" w:color="auto" w:fill="auto"/>
            <w:vAlign w:val="center"/>
          </w:tcPr>
          <w:p w14:paraId="2ED8EA91" w14:textId="77777777" w:rsidR="004F3BA6" w:rsidRPr="00B37EA3" w:rsidRDefault="004F3BA6" w:rsidP="00211470">
            <w:pPr>
              <w:spacing w:line="276" w:lineRule="auto"/>
              <w:rPr>
                <w:rFonts w:cs="Arial"/>
                <w:bCs/>
                <w:szCs w:val="20"/>
              </w:rPr>
            </w:pPr>
            <w:r w:rsidRPr="00B37EA3">
              <w:rPr>
                <w:rFonts w:cs="Arial"/>
                <w:bCs/>
                <w:szCs w:val="20"/>
              </w:rPr>
              <w:t>0–30</w:t>
            </w:r>
          </w:p>
          <w:p w14:paraId="52AB7D7D" w14:textId="77777777" w:rsidR="004F3BA6" w:rsidRPr="00B37EA3" w:rsidRDefault="004F3BA6" w:rsidP="00211470">
            <w:pPr>
              <w:spacing w:line="276" w:lineRule="auto"/>
              <w:rPr>
                <w:rFonts w:cs="Arial"/>
                <w:bCs/>
                <w:szCs w:val="20"/>
              </w:rPr>
            </w:pPr>
            <w:r w:rsidRPr="00B37EA3">
              <w:rPr>
                <w:rFonts w:cs="Arial"/>
                <w:bCs/>
                <w:szCs w:val="20"/>
              </w:rPr>
              <w:t>0</w:t>
            </w:r>
          </w:p>
        </w:tc>
      </w:tr>
      <w:tr w:rsidR="00B30186" w:rsidRPr="00B37EA3" w14:paraId="4511B246" w14:textId="77777777" w:rsidTr="00211470">
        <w:trPr>
          <w:trHeight w:val="20"/>
          <w:tblCellSpacing w:w="0" w:type="dxa"/>
        </w:trPr>
        <w:tc>
          <w:tcPr>
            <w:tcW w:w="2580" w:type="dxa"/>
            <w:tcBorders>
              <w:top w:val="single" w:sz="6" w:space="0" w:color="000000"/>
              <w:left w:val="single" w:sz="6" w:space="0" w:color="000000"/>
              <w:bottom w:val="single" w:sz="8" w:space="0" w:color="auto"/>
              <w:right w:val="single" w:sz="6" w:space="0" w:color="000000"/>
            </w:tcBorders>
            <w:shd w:val="clear" w:color="auto" w:fill="auto"/>
            <w:vAlign w:val="center"/>
          </w:tcPr>
          <w:p w14:paraId="6D4B0708" w14:textId="77777777" w:rsidR="004F3BA6" w:rsidRPr="00B37EA3" w:rsidRDefault="004F3BA6" w:rsidP="00211470">
            <w:pPr>
              <w:spacing w:line="276" w:lineRule="auto"/>
              <w:rPr>
                <w:rFonts w:cs="Arial"/>
                <w:bCs/>
                <w:szCs w:val="20"/>
              </w:rPr>
            </w:pPr>
            <w:r w:rsidRPr="00B37EA3">
              <w:rPr>
                <w:rFonts w:cs="Arial"/>
                <w:bCs/>
                <w:szCs w:val="20"/>
              </w:rPr>
              <w:t>nad 50</w:t>
            </w:r>
          </w:p>
        </w:tc>
        <w:tc>
          <w:tcPr>
            <w:tcW w:w="2580" w:type="dxa"/>
            <w:tcBorders>
              <w:top w:val="single" w:sz="6" w:space="0" w:color="000000"/>
              <w:left w:val="single" w:sz="6" w:space="0" w:color="000000"/>
              <w:bottom w:val="single" w:sz="8" w:space="0" w:color="auto"/>
              <w:right w:val="single" w:sz="6" w:space="0" w:color="000000"/>
            </w:tcBorders>
            <w:shd w:val="clear" w:color="auto" w:fill="auto"/>
            <w:vAlign w:val="center"/>
          </w:tcPr>
          <w:p w14:paraId="7259A874" w14:textId="77777777" w:rsidR="004F3BA6" w:rsidRPr="00B37EA3" w:rsidRDefault="004F3BA6" w:rsidP="00211470">
            <w:pPr>
              <w:spacing w:line="276" w:lineRule="auto"/>
              <w:rPr>
                <w:rFonts w:cs="Arial"/>
                <w:bCs/>
                <w:szCs w:val="20"/>
              </w:rPr>
            </w:pPr>
            <w:r w:rsidRPr="00B37EA3">
              <w:rPr>
                <w:rFonts w:cs="Arial"/>
                <w:bCs/>
                <w:szCs w:val="20"/>
              </w:rPr>
              <w:t>zmerna - dobra</w:t>
            </w:r>
          </w:p>
        </w:tc>
        <w:tc>
          <w:tcPr>
            <w:tcW w:w="2580" w:type="dxa"/>
            <w:tcBorders>
              <w:top w:val="single" w:sz="6" w:space="0" w:color="000000"/>
              <w:left w:val="single" w:sz="6" w:space="0" w:color="000000"/>
              <w:bottom w:val="single" w:sz="8" w:space="0" w:color="auto"/>
              <w:right w:val="single" w:sz="8" w:space="0" w:color="auto"/>
            </w:tcBorders>
            <w:shd w:val="clear" w:color="auto" w:fill="auto"/>
            <w:vAlign w:val="center"/>
          </w:tcPr>
          <w:p w14:paraId="74A04F5E" w14:textId="77777777" w:rsidR="004F3BA6" w:rsidRPr="00B37EA3" w:rsidRDefault="004F3BA6" w:rsidP="00211470">
            <w:pPr>
              <w:spacing w:line="276" w:lineRule="auto"/>
              <w:rPr>
                <w:rFonts w:cs="Arial"/>
                <w:bCs/>
                <w:szCs w:val="20"/>
              </w:rPr>
            </w:pPr>
            <w:r w:rsidRPr="00B37EA3">
              <w:rPr>
                <w:rFonts w:cs="Arial"/>
                <w:bCs/>
                <w:szCs w:val="20"/>
              </w:rPr>
              <w:t>0</w:t>
            </w:r>
          </w:p>
        </w:tc>
      </w:tr>
    </w:tbl>
    <w:p w14:paraId="37CC7A93" w14:textId="77777777" w:rsidR="00D60625" w:rsidRPr="00B37EA3" w:rsidRDefault="00D60625" w:rsidP="008A130A">
      <w:pPr>
        <w:spacing w:line="276" w:lineRule="auto"/>
        <w:rPr>
          <w:rFonts w:cs="Arial"/>
          <w:szCs w:val="20"/>
        </w:rPr>
      </w:pPr>
    </w:p>
    <w:p w14:paraId="49E367D8" w14:textId="74DF5BAA" w:rsidR="00526011" w:rsidRPr="00B37EA3" w:rsidRDefault="00BC5E0B" w:rsidP="008A130A">
      <w:pPr>
        <w:spacing w:line="276" w:lineRule="auto"/>
        <w:rPr>
          <w:rFonts w:cs="Arial"/>
          <w:szCs w:val="20"/>
        </w:rPr>
      </w:pPr>
      <w:r w:rsidRPr="00B37EA3">
        <w:rPr>
          <w:rFonts w:cs="Arial"/>
          <w:szCs w:val="20"/>
        </w:rPr>
        <w:t xml:space="preserve">Pri gnojenju s fosforjem in kalijem moramo upoštevati rezultate analize tal. V primeru, da rezultati </w:t>
      </w:r>
      <w:r w:rsidR="004B1554" w:rsidRPr="00B37EA3">
        <w:rPr>
          <w:rFonts w:cs="Arial"/>
          <w:szCs w:val="20"/>
        </w:rPr>
        <w:t xml:space="preserve">analize tal </w:t>
      </w:r>
      <w:r w:rsidRPr="00B37EA3">
        <w:rPr>
          <w:rFonts w:cs="Arial"/>
          <w:szCs w:val="20"/>
        </w:rPr>
        <w:t xml:space="preserve">presežejo </w:t>
      </w:r>
      <w:r w:rsidR="0049789F" w:rsidRPr="00B37EA3">
        <w:rPr>
          <w:rFonts w:cs="Arial"/>
          <w:szCs w:val="20"/>
        </w:rPr>
        <w:t xml:space="preserve">optimalno stopnjo </w:t>
      </w:r>
      <w:r w:rsidRPr="00B37EA3">
        <w:rPr>
          <w:rFonts w:cs="Arial"/>
          <w:szCs w:val="20"/>
        </w:rPr>
        <w:t>preskrbljenost</w:t>
      </w:r>
      <w:r w:rsidR="0049789F" w:rsidRPr="00B37EA3">
        <w:rPr>
          <w:rFonts w:cs="Arial"/>
          <w:szCs w:val="20"/>
        </w:rPr>
        <w:t xml:space="preserve"> (</w:t>
      </w:r>
      <w:r w:rsidR="004B1554" w:rsidRPr="00B37EA3">
        <w:rPr>
          <w:rFonts w:cs="Arial"/>
          <w:szCs w:val="20"/>
        </w:rPr>
        <w:t>C</w:t>
      </w:r>
      <w:r w:rsidR="0049789F" w:rsidRPr="00B37EA3">
        <w:rPr>
          <w:rFonts w:cs="Arial"/>
          <w:szCs w:val="20"/>
        </w:rPr>
        <w:t xml:space="preserve"> stopnja</w:t>
      </w:r>
      <w:r w:rsidR="004B1554" w:rsidRPr="00B37EA3">
        <w:rPr>
          <w:rFonts w:cs="Arial"/>
          <w:szCs w:val="20"/>
        </w:rPr>
        <w:t>)</w:t>
      </w:r>
      <w:r w:rsidR="00FB4CAA" w:rsidRPr="00B37EA3">
        <w:rPr>
          <w:rFonts w:cs="Arial"/>
          <w:szCs w:val="20"/>
        </w:rPr>
        <w:t xml:space="preserve"> s hranili</w:t>
      </w:r>
      <w:r w:rsidRPr="00B37EA3">
        <w:rPr>
          <w:rFonts w:cs="Arial"/>
          <w:szCs w:val="20"/>
        </w:rPr>
        <w:t xml:space="preserve"> mora pridelovalec gnojenje prilagodit</w:t>
      </w:r>
      <w:r w:rsidR="00526011" w:rsidRPr="00B37EA3">
        <w:rPr>
          <w:rFonts w:cs="Arial"/>
          <w:szCs w:val="20"/>
        </w:rPr>
        <w:t>i</w:t>
      </w:r>
      <w:r w:rsidR="001407FA" w:rsidRPr="00B37EA3">
        <w:rPr>
          <w:rFonts w:cs="Arial"/>
          <w:szCs w:val="20"/>
        </w:rPr>
        <w:t xml:space="preserve"> odvzem</w:t>
      </w:r>
      <w:r w:rsidR="00FB4CAA" w:rsidRPr="00B37EA3">
        <w:rPr>
          <w:rFonts w:cs="Arial"/>
          <w:szCs w:val="20"/>
        </w:rPr>
        <w:t>u</w:t>
      </w:r>
      <w:r w:rsidR="001407FA" w:rsidRPr="00B37EA3">
        <w:rPr>
          <w:rFonts w:cs="Arial"/>
          <w:szCs w:val="20"/>
        </w:rPr>
        <w:t xml:space="preserve"> hranil s pridelkom </w:t>
      </w:r>
      <w:r w:rsidR="00526011" w:rsidRPr="00B37EA3">
        <w:rPr>
          <w:rFonts w:cs="Arial"/>
          <w:szCs w:val="20"/>
        </w:rPr>
        <w:t>(</w:t>
      </w:r>
      <w:r w:rsidR="001407FA" w:rsidRPr="00B37EA3">
        <w:rPr>
          <w:rFonts w:cs="Arial"/>
          <w:szCs w:val="20"/>
        </w:rPr>
        <w:t xml:space="preserve">preglednica </w:t>
      </w:r>
      <w:r w:rsidR="006649BC" w:rsidRPr="00B37EA3">
        <w:rPr>
          <w:rFonts w:cs="Arial"/>
          <w:szCs w:val="20"/>
        </w:rPr>
        <w:t>3</w:t>
      </w:r>
      <w:r w:rsidR="00526011" w:rsidRPr="00B37EA3">
        <w:rPr>
          <w:rFonts w:cs="Arial"/>
          <w:szCs w:val="20"/>
        </w:rPr>
        <w:t>):</w:t>
      </w:r>
    </w:p>
    <w:p w14:paraId="3413ACE6" w14:textId="742C5A31" w:rsidR="00BC5E0B" w:rsidRPr="00B37EA3" w:rsidRDefault="00526011" w:rsidP="00E70B47">
      <w:pPr>
        <w:pStyle w:val="ALINEJE"/>
      </w:pPr>
      <w:r w:rsidRPr="00B37EA3">
        <w:t>Pri založenosti tal stopnje</w:t>
      </w:r>
      <w:r w:rsidR="00BC5E0B" w:rsidRPr="00B37EA3">
        <w:t xml:space="preserve"> D gnojimo </w:t>
      </w:r>
      <w:r w:rsidRPr="00B37EA3">
        <w:t>s polovičnim odmerkom odvzema s pridelkom.</w:t>
      </w:r>
    </w:p>
    <w:p w14:paraId="71DCCED1" w14:textId="77777777" w:rsidR="00526011" w:rsidRPr="00B37EA3" w:rsidRDefault="00526011" w:rsidP="00E70B47">
      <w:pPr>
        <w:pStyle w:val="ALINEJE"/>
      </w:pPr>
      <w:r w:rsidRPr="00B37EA3">
        <w:lastRenderedPageBreak/>
        <w:t>Pri založenosti tal stopnje E gnojenje opustimo za obdobje 5 let (oz. do naslednje analize tal).</w:t>
      </w:r>
    </w:p>
    <w:p w14:paraId="0D7FE742" w14:textId="77777777" w:rsidR="00C4447B" w:rsidRPr="00B37EA3" w:rsidRDefault="00C4447B" w:rsidP="00C4447B">
      <w:pPr>
        <w:spacing w:line="276" w:lineRule="auto"/>
        <w:rPr>
          <w:rFonts w:cs="Arial"/>
          <w:szCs w:val="20"/>
        </w:rPr>
      </w:pPr>
      <w:r w:rsidRPr="00B37EA3">
        <w:rPr>
          <w:rFonts w:cs="Arial"/>
          <w:szCs w:val="20"/>
        </w:rPr>
        <w:t>Zelo pomembno je upoštevati časovne mejnike, znotraj katerih je gnojenje z dušikovimi gnojili prilagojeno. Ti mejniki so:</w:t>
      </w:r>
    </w:p>
    <w:p w14:paraId="7ED7940F" w14:textId="70D161EB" w:rsidR="00C4447B" w:rsidRPr="00B37EA3" w:rsidRDefault="006A1F53" w:rsidP="00E70B47">
      <w:pPr>
        <w:pStyle w:val="ALINEJE"/>
      </w:pPr>
      <w:r w:rsidRPr="00B37EA3">
        <w:t>Od 1. marca do 1. septembra:</w:t>
      </w:r>
      <w:r w:rsidR="00C4447B" w:rsidRPr="00B37EA3">
        <w:t xml:space="preserve"> ni omejitev. </w:t>
      </w:r>
    </w:p>
    <w:p w14:paraId="2F57EF6C" w14:textId="570364EC" w:rsidR="00C4447B" w:rsidRPr="00B37EA3" w:rsidRDefault="00C4447B" w:rsidP="00E70B47">
      <w:pPr>
        <w:pStyle w:val="ALINEJE"/>
      </w:pPr>
      <w:r w:rsidRPr="00B37EA3">
        <w:t>Od 1. septembra do 15. oktobra: lahko uporabimo največ 40 kg N/ha (pozor na posebnosti pri različnih sadnih vrstah!)</w:t>
      </w:r>
    </w:p>
    <w:p w14:paraId="5B88D255" w14:textId="63F88EF7" w:rsidR="00C4447B" w:rsidRPr="00B37EA3" w:rsidRDefault="006A1F53" w:rsidP="00E70B47">
      <w:pPr>
        <w:pStyle w:val="ALINEJE"/>
      </w:pPr>
      <w:r w:rsidRPr="00B37EA3">
        <w:t>Od 15. oktobra</w:t>
      </w:r>
      <w:r w:rsidR="00C4447B" w:rsidRPr="00B37EA3">
        <w:t xml:space="preserve"> do 1. marca: gnojenje z dušikom ni dovoljeno, razen izjem, ki so določene s SKP 2023-2027 pod poglavjem Pogojenost (določena območja Primorske).</w:t>
      </w:r>
    </w:p>
    <w:p w14:paraId="3EF70AE8" w14:textId="541D9306" w:rsidR="00AE76A5" w:rsidRPr="00B37EA3" w:rsidRDefault="00AE76A5" w:rsidP="008A130A">
      <w:pPr>
        <w:pStyle w:val="Napis"/>
        <w:keepNext/>
        <w:spacing w:line="276" w:lineRule="auto"/>
        <w:rPr>
          <w:rFonts w:cs="Arial"/>
          <w:b w:val="0"/>
          <w:i/>
          <w:szCs w:val="20"/>
        </w:rPr>
      </w:pPr>
      <w:bookmarkStart w:id="15" w:name="_Toc128656553"/>
      <w:r w:rsidRPr="00B37EA3">
        <w:rPr>
          <w:rFonts w:cs="Arial"/>
          <w:szCs w:val="20"/>
        </w:rPr>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sidR="00841260" w:rsidRPr="00B37EA3">
        <w:rPr>
          <w:rFonts w:cs="Arial"/>
          <w:noProof/>
          <w:szCs w:val="20"/>
        </w:rPr>
        <w:t>4</w:t>
      </w:r>
      <w:r w:rsidRPr="00B37EA3">
        <w:rPr>
          <w:rFonts w:cs="Arial"/>
          <w:b w:val="0"/>
          <w:i/>
          <w:szCs w:val="20"/>
        </w:rPr>
        <w:fldChar w:fldCharType="end"/>
      </w:r>
      <w:r w:rsidRPr="00B37EA3">
        <w:rPr>
          <w:rFonts w:cs="Arial"/>
          <w:szCs w:val="20"/>
        </w:rPr>
        <w:t>: Odvzem hranil s povprečnim pridelkom različnih sadnih vrst. (Smernice za strokovno utemeljeno gnojenje, 2010).</w:t>
      </w:r>
      <w:bookmarkEnd w:id="15"/>
    </w:p>
    <w:tbl>
      <w:tblPr>
        <w:tblStyle w:val="Tabelamrea"/>
        <w:tblW w:w="0" w:type="auto"/>
        <w:tblLook w:val="04A0" w:firstRow="1" w:lastRow="0" w:firstColumn="1" w:lastColumn="0" w:noHBand="0" w:noVBand="1"/>
        <w:tblCaption w:val="Gnojenje"/>
        <w:tblDescription w:val="Odvzem hranil s povprečnim pridelkom različnih sadnih vrst. (Smernice za strokovno utemeljeno gnojenje, 2010)."/>
      </w:tblPr>
      <w:tblGrid>
        <w:gridCol w:w="1696"/>
        <w:gridCol w:w="1299"/>
        <w:gridCol w:w="1498"/>
        <w:gridCol w:w="1498"/>
        <w:gridCol w:w="1499"/>
        <w:gridCol w:w="1499"/>
      </w:tblGrid>
      <w:tr w:rsidR="00AE76A5" w:rsidRPr="00B37EA3" w14:paraId="10258EF0" w14:textId="77777777" w:rsidTr="00BD0143">
        <w:trPr>
          <w:trHeight w:val="492"/>
          <w:tblHeader/>
        </w:trPr>
        <w:tc>
          <w:tcPr>
            <w:tcW w:w="1696" w:type="dxa"/>
            <w:vMerge w:val="restart"/>
            <w:shd w:val="clear" w:color="auto" w:fill="DBDBDB" w:themeFill="accent3" w:themeFillTint="66"/>
            <w:vAlign w:val="center"/>
          </w:tcPr>
          <w:p w14:paraId="266A3E2D" w14:textId="77777777" w:rsidR="00AE76A5" w:rsidRPr="00B37EA3" w:rsidRDefault="00AE76A5" w:rsidP="00211470">
            <w:pPr>
              <w:spacing w:line="276" w:lineRule="auto"/>
              <w:rPr>
                <w:rFonts w:cs="Arial"/>
                <w:b/>
                <w:szCs w:val="20"/>
              </w:rPr>
            </w:pPr>
            <w:r w:rsidRPr="00B37EA3">
              <w:rPr>
                <w:rFonts w:cs="Arial"/>
                <w:b/>
                <w:szCs w:val="20"/>
              </w:rPr>
              <w:t>Sadna vrsta</w:t>
            </w:r>
          </w:p>
        </w:tc>
        <w:tc>
          <w:tcPr>
            <w:tcW w:w="1299" w:type="dxa"/>
            <w:vMerge w:val="restart"/>
            <w:shd w:val="clear" w:color="auto" w:fill="DBDBDB" w:themeFill="accent3" w:themeFillTint="66"/>
            <w:vAlign w:val="center"/>
          </w:tcPr>
          <w:p w14:paraId="54DFFA4C" w14:textId="77777777" w:rsidR="00AE76A5" w:rsidRPr="00B37EA3" w:rsidRDefault="00AE76A5" w:rsidP="00211470">
            <w:pPr>
              <w:spacing w:line="276" w:lineRule="auto"/>
              <w:rPr>
                <w:rFonts w:cs="Arial"/>
                <w:b/>
                <w:szCs w:val="20"/>
              </w:rPr>
            </w:pPr>
            <w:r w:rsidRPr="00B37EA3">
              <w:rPr>
                <w:rFonts w:cs="Arial"/>
                <w:b/>
                <w:szCs w:val="20"/>
              </w:rPr>
              <w:t>Pridelek (t/ha)</w:t>
            </w:r>
          </w:p>
        </w:tc>
        <w:tc>
          <w:tcPr>
            <w:tcW w:w="5994" w:type="dxa"/>
            <w:gridSpan w:val="4"/>
            <w:shd w:val="clear" w:color="auto" w:fill="DBDBDB" w:themeFill="accent3" w:themeFillTint="66"/>
            <w:vAlign w:val="center"/>
          </w:tcPr>
          <w:p w14:paraId="2F92070F" w14:textId="77777777" w:rsidR="00AE76A5" w:rsidRPr="00B37EA3" w:rsidRDefault="00AE76A5" w:rsidP="00211470">
            <w:pPr>
              <w:spacing w:line="276" w:lineRule="auto"/>
              <w:rPr>
                <w:rFonts w:cs="Arial"/>
                <w:b/>
                <w:szCs w:val="20"/>
              </w:rPr>
            </w:pPr>
            <w:r w:rsidRPr="00B37EA3">
              <w:rPr>
                <w:rFonts w:cs="Arial"/>
                <w:b/>
                <w:szCs w:val="20"/>
              </w:rPr>
              <w:t>Hranila (kg/ha)</w:t>
            </w:r>
          </w:p>
        </w:tc>
      </w:tr>
      <w:tr w:rsidR="00B30186" w:rsidRPr="00B37EA3" w14:paraId="3945FA64" w14:textId="77777777" w:rsidTr="00BD0143">
        <w:trPr>
          <w:trHeight w:val="283"/>
          <w:tblHeader/>
        </w:trPr>
        <w:tc>
          <w:tcPr>
            <w:tcW w:w="1696" w:type="dxa"/>
            <w:vMerge/>
            <w:vAlign w:val="center"/>
          </w:tcPr>
          <w:p w14:paraId="0BE9416B" w14:textId="77777777" w:rsidR="00AE76A5" w:rsidRPr="00B37EA3" w:rsidRDefault="00AE76A5" w:rsidP="00211470">
            <w:pPr>
              <w:spacing w:line="276" w:lineRule="auto"/>
              <w:rPr>
                <w:rFonts w:cs="Arial"/>
                <w:szCs w:val="20"/>
              </w:rPr>
            </w:pPr>
          </w:p>
        </w:tc>
        <w:tc>
          <w:tcPr>
            <w:tcW w:w="1299" w:type="dxa"/>
            <w:vMerge/>
            <w:vAlign w:val="center"/>
          </w:tcPr>
          <w:p w14:paraId="0E7F4A24" w14:textId="77777777" w:rsidR="00AE76A5" w:rsidRPr="00B37EA3" w:rsidRDefault="00AE76A5" w:rsidP="00211470">
            <w:pPr>
              <w:spacing w:line="276" w:lineRule="auto"/>
              <w:rPr>
                <w:rFonts w:cs="Arial"/>
                <w:szCs w:val="20"/>
              </w:rPr>
            </w:pPr>
          </w:p>
        </w:tc>
        <w:tc>
          <w:tcPr>
            <w:tcW w:w="1498" w:type="dxa"/>
            <w:vAlign w:val="center"/>
          </w:tcPr>
          <w:p w14:paraId="444BF742" w14:textId="77777777" w:rsidR="00AE76A5" w:rsidRPr="00B37EA3" w:rsidRDefault="00AE76A5" w:rsidP="00211470">
            <w:pPr>
              <w:spacing w:line="276" w:lineRule="auto"/>
              <w:rPr>
                <w:rFonts w:cs="Arial"/>
                <w:szCs w:val="20"/>
              </w:rPr>
            </w:pPr>
            <w:r w:rsidRPr="00B37EA3">
              <w:rPr>
                <w:rFonts w:cs="Arial"/>
                <w:szCs w:val="20"/>
              </w:rPr>
              <w:t>N</w:t>
            </w:r>
          </w:p>
        </w:tc>
        <w:tc>
          <w:tcPr>
            <w:tcW w:w="1498" w:type="dxa"/>
            <w:vAlign w:val="center"/>
          </w:tcPr>
          <w:p w14:paraId="315970F3" w14:textId="77777777" w:rsidR="00AE76A5" w:rsidRPr="00B37EA3" w:rsidRDefault="00AE76A5" w:rsidP="00211470">
            <w:pPr>
              <w:spacing w:line="276" w:lineRule="auto"/>
              <w:rPr>
                <w:rFonts w:cs="Arial"/>
                <w:szCs w:val="20"/>
              </w:rPr>
            </w:pPr>
            <w:r w:rsidRPr="00B37EA3">
              <w:rPr>
                <w:rFonts w:cs="Arial"/>
                <w:szCs w:val="20"/>
              </w:rPr>
              <w:t>P</w:t>
            </w:r>
            <w:r w:rsidRPr="00B37EA3">
              <w:rPr>
                <w:rFonts w:cs="Arial"/>
                <w:szCs w:val="20"/>
                <w:vertAlign w:val="subscript"/>
              </w:rPr>
              <w:t>2</w:t>
            </w:r>
            <w:r w:rsidRPr="00B37EA3">
              <w:rPr>
                <w:rFonts w:cs="Arial"/>
                <w:szCs w:val="20"/>
              </w:rPr>
              <w:t>O</w:t>
            </w:r>
            <w:r w:rsidRPr="00B37EA3">
              <w:rPr>
                <w:rFonts w:cs="Arial"/>
                <w:szCs w:val="20"/>
                <w:vertAlign w:val="subscript"/>
              </w:rPr>
              <w:t>5</w:t>
            </w:r>
          </w:p>
        </w:tc>
        <w:tc>
          <w:tcPr>
            <w:tcW w:w="1499" w:type="dxa"/>
            <w:vAlign w:val="center"/>
          </w:tcPr>
          <w:p w14:paraId="4F4EE92D" w14:textId="77777777" w:rsidR="00AE76A5" w:rsidRPr="00B37EA3" w:rsidRDefault="00AE76A5" w:rsidP="00211470">
            <w:pPr>
              <w:spacing w:line="276" w:lineRule="auto"/>
              <w:rPr>
                <w:rFonts w:cs="Arial"/>
                <w:szCs w:val="20"/>
              </w:rPr>
            </w:pPr>
            <w:r w:rsidRPr="00B37EA3">
              <w:rPr>
                <w:rFonts w:cs="Arial"/>
                <w:szCs w:val="20"/>
              </w:rPr>
              <w:t>K</w:t>
            </w:r>
            <w:r w:rsidRPr="00B37EA3">
              <w:rPr>
                <w:rFonts w:cs="Arial"/>
                <w:szCs w:val="20"/>
                <w:vertAlign w:val="subscript"/>
              </w:rPr>
              <w:t>2</w:t>
            </w:r>
            <w:r w:rsidRPr="00B37EA3">
              <w:rPr>
                <w:rFonts w:cs="Arial"/>
                <w:szCs w:val="20"/>
              </w:rPr>
              <w:t>O</w:t>
            </w:r>
          </w:p>
        </w:tc>
        <w:tc>
          <w:tcPr>
            <w:tcW w:w="1499" w:type="dxa"/>
            <w:vAlign w:val="center"/>
          </w:tcPr>
          <w:p w14:paraId="21544774" w14:textId="77777777" w:rsidR="00AE76A5" w:rsidRPr="00B37EA3" w:rsidRDefault="00AE76A5" w:rsidP="00211470">
            <w:pPr>
              <w:spacing w:line="276" w:lineRule="auto"/>
              <w:rPr>
                <w:rFonts w:cs="Arial"/>
                <w:szCs w:val="20"/>
              </w:rPr>
            </w:pPr>
            <w:r w:rsidRPr="00B37EA3">
              <w:rPr>
                <w:rFonts w:cs="Arial"/>
                <w:szCs w:val="20"/>
              </w:rPr>
              <w:t>MgO</w:t>
            </w:r>
          </w:p>
        </w:tc>
      </w:tr>
      <w:tr w:rsidR="00B30186" w:rsidRPr="00B37EA3" w14:paraId="170CB9EB" w14:textId="77777777" w:rsidTr="00BD0143">
        <w:trPr>
          <w:trHeight w:val="245"/>
        </w:trPr>
        <w:tc>
          <w:tcPr>
            <w:tcW w:w="1696" w:type="dxa"/>
            <w:vAlign w:val="center"/>
          </w:tcPr>
          <w:p w14:paraId="4CA3B295" w14:textId="77777777" w:rsidR="00AE76A5" w:rsidRPr="00B37EA3" w:rsidRDefault="00AE76A5" w:rsidP="00211470">
            <w:pPr>
              <w:spacing w:line="276" w:lineRule="auto"/>
              <w:rPr>
                <w:rFonts w:cs="Arial"/>
                <w:szCs w:val="20"/>
              </w:rPr>
            </w:pPr>
            <w:r w:rsidRPr="00B37EA3">
              <w:rPr>
                <w:rFonts w:cs="Arial"/>
                <w:szCs w:val="20"/>
              </w:rPr>
              <w:t>Jablana</w:t>
            </w:r>
          </w:p>
        </w:tc>
        <w:tc>
          <w:tcPr>
            <w:tcW w:w="1299" w:type="dxa"/>
            <w:vAlign w:val="center"/>
          </w:tcPr>
          <w:p w14:paraId="3F06D951" w14:textId="77777777" w:rsidR="00AE76A5" w:rsidRPr="00B37EA3" w:rsidRDefault="00AE76A5" w:rsidP="00211470">
            <w:pPr>
              <w:spacing w:line="276" w:lineRule="auto"/>
              <w:rPr>
                <w:rFonts w:cs="Arial"/>
                <w:szCs w:val="20"/>
              </w:rPr>
            </w:pPr>
            <w:r w:rsidRPr="00B37EA3">
              <w:rPr>
                <w:rFonts w:cs="Arial"/>
                <w:szCs w:val="20"/>
              </w:rPr>
              <w:t>40</w:t>
            </w:r>
          </w:p>
        </w:tc>
        <w:tc>
          <w:tcPr>
            <w:tcW w:w="1498" w:type="dxa"/>
            <w:vAlign w:val="center"/>
          </w:tcPr>
          <w:p w14:paraId="04CBD471" w14:textId="77777777" w:rsidR="00AE76A5" w:rsidRPr="00B37EA3" w:rsidRDefault="00AE76A5" w:rsidP="00211470">
            <w:pPr>
              <w:spacing w:line="276" w:lineRule="auto"/>
              <w:rPr>
                <w:rFonts w:cs="Arial"/>
                <w:szCs w:val="20"/>
              </w:rPr>
            </w:pPr>
            <w:r w:rsidRPr="00B37EA3">
              <w:rPr>
                <w:rFonts w:cs="Arial"/>
                <w:szCs w:val="20"/>
              </w:rPr>
              <w:t>20</w:t>
            </w:r>
          </w:p>
        </w:tc>
        <w:tc>
          <w:tcPr>
            <w:tcW w:w="1498" w:type="dxa"/>
            <w:vAlign w:val="center"/>
          </w:tcPr>
          <w:p w14:paraId="1AA1A8A1" w14:textId="77777777" w:rsidR="00AE76A5" w:rsidRPr="00B37EA3" w:rsidRDefault="00AE76A5" w:rsidP="00211470">
            <w:pPr>
              <w:spacing w:line="276" w:lineRule="auto"/>
              <w:rPr>
                <w:rFonts w:cs="Arial"/>
                <w:szCs w:val="20"/>
              </w:rPr>
            </w:pPr>
            <w:r w:rsidRPr="00B37EA3">
              <w:rPr>
                <w:rFonts w:cs="Arial"/>
                <w:szCs w:val="20"/>
              </w:rPr>
              <w:t>13</w:t>
            </w:r>
          </w:p>
        </w:tc>
        <w:tc>
          <w:tcPr>
            <w:tcW w:w="1499" w:type="dxa"/>
            <w:vAlign w:val="center"/>
          </w:tcPr>
          <w:p w14:paraId="46CED718" w14:textId="77777777" w:rsidR="00AE76A5" w:rsidRPr="00B37EA3" w:rsidRDefault="00AE76A5" w:rsidP="00211470">
            <w:pPr>
              <w:spacing w:line="276" w:lineRule="auto"/>
              <w:rPr>
                <w:rFonts w:cs="Arial"/>
                <w:szCs w:val="20"/>
              </w:rPr>
            </w:pPr>
            <w:r w:rsidRPr="00B37EA3">
              <w:rPr>
                <w:rFonts w:cs="Arial"/>
                <w:szCs w:val="20"/>
              </w:rPr>
              <w:t>60</w:t>
            </w:r>
          </w:p>
        </w:tc>
        <w:tc>
          <w:tcPr>
            <w:tcW w:w="1499" w:type="dxa"/>
            <w:vAlign w:val="center"/>
          </w:tcPr>
          <w:p w14:paraId="081E8CD0" w14:textId="77777777" w:rsidR="00AE76A5" w:rsidRPr="00B37EA3" w:rsidRDefault="00AE76A5" w:rsidP="00211470">
            <w:pPr>
              <w:spacing w:line="276" w:lineRule="auto"/>
              <w:rPr>
                <w:rFonts w:cs="Arial"/>
                <w:szCs w:val="20"/>
              </w:rPr>
            </w:pPr>
            <w:r w:rsidRPr="00B37EA3">
              <w:rPr>
                <w:rFonts w:cs="Arial"/>
                <w:szCs w:val="20"/>
              </w:rPr>
              <w:t>2</w:t>
            </w:r>
          </w:p>
        </w:tc>
      </w:tr>
      <w:tr w:rsidR="00B30186" w:rsidRPr="00B37EA3" w14:paraId="64C87987" w14:textId="77777777" w:rsidTr="00BD0143">
        <w:trPr>
          <w:trHeight w:val="245"/>
        </w:trPr>
        <w:tc>
          <w:tcPr>
            <w:tcW w:w="1696" w:type="dxa"/>
            <w:vAlign w:val="center"/>
          </w:tcPr>
          <w:p w14:paraId="5E45223E" w14:textId="77777777" w:rsidR="00AE76A5" w:rsidRPr="00B37EA3" w:rsidRDefault="00AE76A5" w:rsidP="00211470">
            <w:pPr>
              <w:spacing w:line="276" w:lineRule="auto"/>
              <w:rPr>
                <w:rFonts w:cs="Arial"/>
                <w:szCs w:val="20"/>
              </w:rPr>
            </w:pPr>
            <w:r w:rsidRPr="00B37EA3">
              <w:rPr>
                <w:rFonts w:cs="Arial"/>
                <w:szCs w:val="20"/>
              </w:rPr>
              <w:t>Hruška</w:t>
            </w:r>
          </w:p>
        </w:tc>
        <w:tc>
          <w:tcPr>
            <w:tcW w:w="1299" w:type="dxa"/>
            <w:vAlign w:val="center"/>
          </w:tcPr>
          <w:p w14:paraId="1D3F955E" w14:textId="77777777" w:rsidR="00AE76A5" w:rsidRPr="00B37EA3" w:rsidRDefault="00AE76A5" w:rsidP="00211470">
            <w:pPr>
              <w:spacing w:line="276" w:lineRule="auto"/>
              <w:rPr>
                <w:rFonts w:cs="Arial"/>
                <w:szCs w:val="20"/>
              </w:rPr>
            </w:pPr>
            <w:r w:rsidRPr="00B37EA3">
              <w:rPr>
                <w:rFonts w:cs="Arial"/>
                <w:szCs w:val="20"/>
              </w:rPr>
              <w:t>40</w:t>
            </w:r>
          </w:p>
        </w:tc>
        <w:tc>
          <w:tcPr>
            <w:tcW w:w="1498" w:type="dxa"/>
            <w:vAlign w:val="center"/>
          </w:tcPr>
          <w:p w14:paraId="2B51FFC1" w14:textId="77777777" w:rsidR="00AE76A5" w:rsidRPr="00B37EA3" w:rsidRDefault="00AE76A5" w:rsidP="00211470">
            <w:pPr>
              <w:spacing w:line="276" w:lineRule="auto"/>
              <w:rPr>
                <w:rFonts w:cs="Arial"/>
                <w:szCs w:val="20"/>
              </w:rPr>
            </w:pPr>
            <w:r w:rsidRPr="00B37EA3">
              <w:rPr>
                <w:rFonts w:cs="Arial"/>
                <w:szCs w:val="20"/>
              </w:rPr>
              <w:t>30</w:t>
            </w:r>
          </w:p>
        </w:tc>
        <w:tc>
          <w:tcPr>
            <w:tcW w:w="1498" w:type="dxa"/>
            <w:vAlign w:val="center"/>
          </w:tcPr>
          <w:p w14:paraId="03CD6955" w14:textId="77777777" w:rsidR="00AE76A5" w:rsidRPr="00B37EA3" w:rsidRDefault="00AE76A5" w:rsidP="00211470">
            <w:pPr>
              <w:spacing w:line="276" w:lineRule="auto"/>
              <w:rPr>
                <w:rFonts w:cs="Arial"/>
                <w:szCs w:val="20"/>
              </w:rPr>
            </w:pPr>
            <w:r w:rsidRPr="00B37EA3">
              <w:rPr>
                <w:rFonts w:cs="Arial"/>
                <w:szCs w:val="20"/>
              </w:rPr>
              <w:t>10</w:t>
            </w:r>
          </w:p>
        </w:tc>
        <w:tc>
          <w:tcPr>
            <w:tcW w:w="1499" w:type="dxa"/>
            <w:vAlign w:val="center"/>
          </w:tcPr>
          <w:p w14:paraId="7A4E89AA" w14:textId="77777777" w:rsidR="00AE76A5" w:rsidRPr="00B37EA3" w:rsidRDefault="00AE76A5" w:rsidP="00211470">
            <w:pPr>
              <w:spacing w:line="276" w:lineRule="auto"/>
              <w:rPr>
                <w:rFonts w:cs="Arial"/>
                <w:szCs w:val="20"/>
              </w:rPr>
            </w:pPr>
            <w:r w:rsidRPr="00B37EA3">
              <w:rPr>
                <w:rFonts w:cs="Arial"/>
                <w:szCs w:val="20"/>
              </w:rPr>
              <w:t>70</w:t>
            </w:r>
          </w:p>
        </w:tc>
        <w:tc>
          <w:tcPr>
            <w:tcW w:w="1499" w:type="dxa"/>
            <w:vAlign w:val="center"/>
          </w:tcPr>
          <w:p w14:paraId="320429E8" w14:textId="77777777" w:rsidR="00AE76A5" w:rsidRPr="00B37EA3" w:rsidRDefault="00AE76A5" w:rsidP="00211470">
            <w:pPr>
              <w:spacing w:line="276" w:lineRule="auto"/>
              <w:rPr>
                <w:rFonts w:cs="Arial"/>
                <w:szCs w:val="20"/>
              </w:rPr>
            </w:pPr>
            <w:r w:rsidRPr="00B37EA3">
              <w:rPr>
                <w:rFonts w:cs="Arial"/>
                <w:szCs w:val="20"/>
              </w:rPr>
              <w:t>5</w:t>
            </w:r>
          </w:p>
        </w:tc>
      </w:tr>
      <w:tr w:rsidR="00B30186" w:rsidRPr="00B37EA3" w14:paraId="0423E12A" w14:textId="77777777" w:rsidTr="00BD0143">
        <w:trPr>
          <w:trHeight w:val="245"/>
        </w:trPr>
        <w:tc>
          <w:tcPr>
            <w:tcW w:w="1696" w:type="dxa"/>
            <w:vAlign w:val="center"/>
          </w:tcPr>
          <w:p w14:paraId="79EB1E7C" w14:textId="77777777" w:rsidR="00AE76A5" w:rsidRPr="00B37EA3" w:rsidRDefault="00AE76A5" w:rsidP="00211470">
            <w:pPr>
              <w:spacing w:line="276" w:lineRule="auto"/>
              <w:rPr>
                <w:rFonts w:cs="Arial"/>
                <w:szCs w:val="20"/>
              </w:rPr>
            </w:pPr>
            <w:r w:rsidRPr="00B37EA3">
              <w:rPr>
                <w:rFonts w:cs="Arial"/>
                <w:szCs w:val="20"/>
              </w:rPr>
              <w:t>Češnja</w:t>
            </w:r>
          </w:p>
        </w:tc>
        <w:tc>
          <w:tcPr>
            <w:tcW w:w="1299" w:type="dxa"/>
            <w:vAlign w:val="center"/>
          </w:tcPr>
          <w:p w14:paraId="4BFD7135" w14:textId="77777777" w:rsidR="00AE76A5" w:rsidRPr="00B37EA3" w:rsidRDefault="00AE76A5" w:rsidP="00211470">
            <w:pPr>
              <w:spacing w:line="276" w:lineRule="auto"/>
              <w:rPr>
                <w:rFonts w:cs="Arial"/>
                <w:szCs w:val="20"/>
              </w:rPr>
            </w:pPr>
            <w:r w:rsidRPr="00B37EA3">
              <w:rPr>
                <w:rFonts w:cs="Arial"/>
                <w:szCs w:val="20"/>
              </w:rPr>
              <w:t>12</w:t>
            </w:r>
          </w:p>
        </w:tc>
        <w:tc>
          <w:tcPr>
            <w:tcW w:w="1498" w:type="dxa"/>
            <w:vAlign w:val="center"/>
          </w:tcPr>
          <w:p w14:paraId="54ECE953" w14:textId="77777777" w:rsidR="00AE76A5" w:rsidRPr="00B37EA3" w:rsidRDefault="00AE76A5" w:rsidP="00211470">
            <w:pPr>
              <w:spacing w:line="276" w:lineRule="auto"/>
              <w:rPr>
                <w:rFonts w:cs="Arial"/>
                <w:szCs w:val="20"/>
              </w:rPr>
            </w:pPr>
            <w:r w:rsidRPr="00B37EA3">
              <w:rPr>
                <w:rFonts w:cs="Arial"/>
                <w:szCs w:val="20"/>
              </w:rPr>
              <w:t>26</w:t>
            </w:r>
          </w:p>
        </w:tc>
        <w:tc>
          <w:tcPr>
            <w:tcW w:w="1498" w:type="dxa"/>
            <w:vAlign w:val="center"/>
          </w:tcPr>
          <w:p w14:paraId="1FC004A6" w14:textId="77777777" w:rsidR="00AE76A5" w:rsidRPr="00B37EA3" w:rsidRDefault="00AE76A5" w:rsidP="00211470">
            <w:pPr>
              <w:spacing w:line="276" w:lineRule="auto"/>
              <w:rPr>
                <w:rFonts w:cs="Arial"/>
                <w:szCs w:val="20"/>
              </w:rPr>
            </w:pPr>
            <w:r w:rsidRPr="00B37EA3">
              <w:rPr>
                <w:rFonts w:cs="Arial"/>
                <w:szCs w:val="20"/>
              </w:rPr>
              <w:t>5</w:t>
            </w:r>
          </w:p>
        </w:tc>
        <w:tc>
          <w:tcPr>
            <w:tcW w:w="1499" w:type="dxa"/>
            <w:vAlign w:val="center"/>
          </w:tcPr>
          <w:p w14:paraId="247F1292" w14:textId="77777777" w:rsidR="00AE76A5" w:rsidRPr="00B37EA3" w:rsidRDefault="00AE76A5" w:rsidP="00211470">
            <w:pPr>
              <w:spacing w:line="276" w:lineRule="auto"/>
              <w:rPr>
                <w:rFonts w:cs="Arial"/>
                <w:szCs w:val="20"/>
              </w:rPr>
            </w:pPr>
            <w:r w:rsidRPr="00B37EA3">
              <w:rPr>
                <w:rFonts w:cs="Arial"/>
                <w:szCs w:val="20"/>
              </w:rPr>
              <w:t>23</w:t>
            </w:r>
          </w:p>
        </w:tc>
        <w:tc>
          <w:tcPr>
            <w:tcW w:w="1499" w:type="dxa"/>
            <w:vAlign w:val="center"/>
          </w:tcPr>
          <w:p w14:paraId="39F842B5" w14:textId="77777777" w:rsidR="00AE76A5" w:rsidRPr="00B37EA3" w:rsidRDefault="00AE76A5" w:rsidP="00211470">
            <w:pPr>
              <w:spacing w:line="276" w:lineRule="auto"/>
              <w:rPr>
                <w:rFonts w:cs="Arial"/>
                <w:szCs w:val="20"/>
              </w:rPr>
            </w:pPr>
            <w:r w:rsidRPr="00B37EA3">
              <w:rPr>
                <w:rFonts w:cs="Arial"/>
                <w:szCs w:val="20"/>
              </w:rPr>
              <w:t>2</w:t>
            </w:r>
          </w:p>
        </w:tc>
      </w:tr>
      <w:tr w:rsidR="00B30186" w:rsidRPr="00B37EA3" w14:paraId="529FBD29" w14:textId="77777777" w:rsidTr="00BD0143">
        <w:trPr>
          <w:trHeight w:val="245"/>
        </w:trPr>
        <w:tc>
          <w:tcPr>
            <w:tcW w:w="1696" w:type="dxa"/>
            <w:vAlign w:val="center"/>
          </w:tcPr>
          <w:p w14:paraId="6F81BFB4" w14:textId="77777777" w:rsidR="00AE76A5" w:rsidRPr="00B37EA3" w:rsidRDefault="00AE76A5" w:rsidP="00211470">
            <w:pPr>
              <w:spacing w:line="276" w:lineRule="auto"/>
              <w:rPr>
                <w:rFonts w:cs="Arial"/>
                <w:szCs w:val="20"/>
              </w:rPr>
            </w:pPr>
            <w:r w:rsidRPr="00B37EA3">
              <w:rPr>
                <w:rFonts w:cs="Arial"/>
                <w:szCs w:val="20"/>
              </w:rPr>
              <w:t>Sliva</w:t>
            </w:r>
          </w:p>
        </w:tc>
        <w:tc>
          <w:tcPr>
            <w:tcW w:w="1299" w:type="dxa"/>
            <w:vAlign w:val="center"/>
          </w:tcPr>
          <w:p w14:paraId="5FA4461D" w14:textId="77777777" w:rsidR="00AE76A5" w:rsidRPr="00B37EA3" w:rsidRDefault="00AE76A5" w:rsidP="00211470">
            <w:pPr>
              <w:spacing w:line="276" w:lineRule="auto"/>
              <w:rPr>
                <w:rFonts w:cs="Arial"/>
                <w:szCs w:val="20"/>
              </w:rPr>
            </w:pPr>
            <w:r w:rsidRPr="00B37EA3">
              <w:rPr>
                <w:rFonts w:cs="Arial"/>
                <w:szCs w:val="20"/>
              </w:rPr>
              <w:t>20</w:t>
            </w:r>
          </w:p>
        </w:tc>
        <w:tc>
          <w:tcPr>
            <w:tcW w:w="1498" w:type="dxa"/>
            <w:vAlign w:val="center"/>
          </w:tcPr>
          <w:p w14:paraId="3C22ABC4" w14:textId="77777777" w:rsidR="00AE76A5" w:rsidRPr="00B37EA3" w:rsidRDefault="00AE76A5" w:rsidP="00211470">
            <w:pPr>
              <w:spacing w:line="276" w:lineRule="auto"/>
              <w:rPr>
                <w:rFonts w:cs="Arial"/>
                <w:szCs w:val="20"/>
              </w:rPr>
            </w:pPr>
            <w:r w:rsidRPr="00B37EA3">
              <w:rPr>
                <w:rFonts w:cs="Arial"/>
                <w:szCs w:val="20"/>
              </w:rPr>
              <w:t>10</w:t>
            </w:r>
          </w:p>
        </w:tc>
        <w:tc>
          <w:tcPr>
            <w:tcW w:w="1498" w:type="dxa"/>
            <w:vAlign w:val="center"/>
          </w:tcPr>
          <w:p w14:paraId="192440E4" w14:textId="77777777" w:rsidR="00AE76A5" w:rsidRPr="00B37EA3" w:rsidRDefault="00AE76A5" w:rsidP="00211470">
            <w:pPr>
              <w:spacing w:line="276" w:lineRule="auto"/>
              <w:rPr>
                <w:rFonts w:cs="Arial"/>
                <w:szCs w:val="20"/>
              </w:rPr>
            </w:pPr>
            <w:r w:rsidRPr="00B37EA3">
              <w:rPr>
                <w:rFonts w:cs="Arial"/>
                <w:szCs w:val="20"/>
              </w:rPr>
              <w:t>5</w:t>
            </w:r>
          </w:p>
        </w:tc>
        <w:tc>
          <w:tcPr>
            <w:tcW w:w="1499" w:type="dxa"/>
            <w:vAlign w:val="center"/>
          </w:tcPr>
          <w:p w14:paraId="1EDA37A2" w14:textId="77777777" w:rsidR="00AE76A5" w:rsidRPr="00B37EA3" w:rsidRDefault="00AE76A5" w:rsidP="00211470">
            <w:pPr>
              <w:spacing w:line="276" w:lineRule="auto"/>
              <w:rPr>
                <w:rFonts w:cs="Arial"/>
                <w:szCs w:val="20"/>
              </w:rPr>
            </w:pPr>
            <w:r w:rsidRPr="00B37EA3">
              <w:rPr>
                <w:rFonts w:cs="Arial"/>
                <w:szCs w:val="20"/>
              </w:rPr>
              <w:t>42</w:t>
            </w:r>
          </w:p>
        </w:tc>
        <w:tc>
          <w:tcPr>
            <w:tcW w:w="1499" w:type="dxa"/>
            <w:vAlign w:val="center"/>
          </w:tcPr>
          <w:p w14:paraId="3494FC4C" w14:textId="77777777" w:rsidR="00AE76A5" w:rsidRPr="00B37EA3" w:rsidRDefault="00AE76A5" w:rsidP="00211470">
            <w:pPr>
              <w:spacing w:line="276" w:lineRule="auto"/>
              <w:rPr>
                <w:rFonts w:cs="Arial"/>
                <w:szCs w:val="20"/>
              </w:rPr>
            </w:pPr>
            <w:r w:rsidRPr="00B37EA3">
              <w:rPr>
                <w:rFonts w:cs="Arial"/>
                <w:szCs w:val="20"/>
              </w:rPr>
              <w:t>2</w:t>
            </w:r>
          </w:p>
        </w:tc>
      </w:tr>
      <w:tr w:rsidR="00B30186" w:rsidRPr="00B37EA3" w14:paraId="7EAB6986" w14:textId="77777777" w:rsidTr="00BD0143">
        <w:trPr>
          <w:trHeight w:val="245"/>
        </w:trPr>
        <w:tc>
          <w:tcPr>
            <w:tcW w:w="1696" w:type="dxa"/>
            <w:vAlign w:val="center"/>
          </w:tcPr>
          <w:p w14:paraId="5528A7A8" w14:textId="77777777" w:rsidR="00AE76A5" w:rsidRPr="00B37EA3" w:rsidRDefault="00AE76A5" w:rsidP="00211470">
            <w:pPr>
              <w:spacing w:line="276" w:lineRule="auto"/>
              <w:rPr>
                <w:rFonts w:cs="Arial"/>
                <w:szCs w:val="20"/>
              </w:rPr>
            </w:pPr>
            <w:r w:rsidRPr="00B37EA3">
              <w:rPr>
                <w:rFonts w:cs="Arial"/>
                <w:szCs w:val="20"/>
              </w:rPr>
              <w:t>Marelica</w:t>
            </w:r>
          </w:p>
        </w:tc>
        <w:tc>
          <w:tcPr>
            <w:tcW w:w="1299" w:type="dxa"/>
            <w:vAlign w:val="center"/>
          </w:tcPr>
          <w:p w14:paraId="13B4C91A" w14:textId="77777777" w:rsidR="00AE76A5" w:rsidRPr="00B37EA3" w:rsidRDefault="00AE76A5" w:rsidP="00211470">
            <w:pPr>
              <w:spacing w:line="276" w:lineRule="auto"/>
              <w:rPr>
                <w:rFonts w:cs="Arial"/>
                <w:szCs w:val="20"/>
              </w:rPr>
            </w:pPr>
            <w:r w:rsidRPr="00B37EA3">
              <w:rPr>
                <w:rFonts w:cs="Arial"/>
                <w:szCs w:val="20"/>
              </w:rPr>
              <w:t>20</w:t>
            </w:r>
          </w:p>
        </w:tc>
        <w:tc>
          <w:tcPr>
            <w:tcW w:w="1498" w:type="dxa"/>
            <w:vAlign w:val="center"/>
          </w:tcPr>
          <w:p w14:paraId="1993A198" w14:textId="77777777" w:rsidR="00AE76A5" w:rsidRPr="00B37EA3" w:rsidRDefault="00AE76A5" w:rsidP="00211470">
            <w:pPr>
              <w:spacing w:line="276" w:lineRule="auto"/>
              <w:rPr>
                <w:rFonts w:cs="Arial"/>
                <w:szCs w:val="20"/>
              </w:rPr>
            </w:pPr>
            <w:r w:rsidRPr="00B37EA3">
              <w:rPr>
                <w:rFonts w:cs="Arial"/>
                <w:szCs w:val="20"/>
              </w:rPr>
              <w:t>18</w:t>
            </w:r>
          </w:p>
        </w:tc>
        <w:tc>
          <w:tcPr>
            <w:tcW w:w="1498" w:type="dxa"/>
            <w:vAlign w:val="center"/>
          </w:tcPr>
          <w:p w14:paraId="4FAB1212" w14:textId="77777777" w:rsidR="00AE76A5" w:rsidRPr="00B37EA3" w:rsidRDefault="00AE76A5" w:rsidP="00211470">
            <w:pPr>
              <w:spacing w:line="276" w:lineRule="auto"/>
              <w:rPr>
                <w:rFonts w:cs="Arial"/>
                <w:szCs w:val="20"/>
              </w:rPr>
            </w:pPr>
            <w:r w:rsidRPr="00B37EA3">
              <w:rPr>
                <w:rFonts w:cs="Arial"/>
                <w:szCs w:val="20"/>
              </w:rPr>
              <w:t>9</w:t>
            </w:r>
          </w:p>
        </w:tc>
        <w:tc>
          <w:tcPr>
            <w:tcW w:w="1499" w:type="dxa"/>
            <w:vAlign w:val="center"/>
          </w:tcPr>
          <w:p w14:paraId="70E10BCF" w14:textId="77777777" w:rsidR="00AE76A5" w:rsidRPr="00B37EA3" w:rsidRDefault="00AE76A5" w:rsidP="00211470">
            <w:pPr>
              <w:spacing w:line="276" w:lineRule="auto"/>
              <w:rPr>
                <w:rFonts w:cs="Arial"/>
                <w:szCs w:val="20"/>
              </w:rPr>
            </w:pPr>
            <w:r w:rsidRPr="00B37EA3">
              <w:rPr>
                <w:rFonts w:cs="Arial"/>
                <w:szCs w:val="20"/>
              </w:rPr>
              <w:t>71</w:t>
            </w:r>
          </w:p>
        </w:tc>
        <w:tc>
          <w:tcPr>
            <w:tcW w:w="1499" w:type="dxa"/>
            <w:vAlign w:val="center"/>
          </w:tcPr>
          <w:p w14:paraId="048F0B26" w14:textId="77777777" w:rsidR="00AE76A5" w:rsidRPr="00B37EA3" w:rsidRDefault="00AE76A5" w:rsidP="00211470">
            <w:pPr>
              <w:spacing w:line="276" w:lineRule="auto"/>
              <w:rPr>
                <w:rFonts w:cs="Arial"/>
                <w:szCs w:val="20"/>
              </w:rPr>
            </w:pPr>
            <w:r w:rsidRPr="00B37EA3">
              <w:rPr>
                <w:rFonts w:cs="Arial"/>
                <w:szCs w:val="20"/>
              </w:rPr>
              <w:t>2</w:t>
            </w:r>
          </w:p>
        </w:tc>
      </w:tr>
      <w:tr w:rsidR="00B30186" w:rsidRPr="00B37EA3" w14:paraId="543AE7EE" w14:textId="77777777" w:rsidTr="00BD0143">
        <w:trPr>
          <w:trHeight w:val="245"/>
        </w:trPr>
        <w:tc>
          <w:tcPr>
            <w:tcW w:w="1696" w:type="dxa"/>
            <w:vAlign w:val="center"/>
          </w:tcPr>
          <w:p w14:paraId="10FC26C7" w14:textId="77777777" w:rsidR="00AE76A5" w:rsidRPr="00B37EA3" w:rsidRDefault="00AE76A5" w:rsidP="00211470">
            <w:pPr>
              <w:spacing w:line="276" w:lineRule="auto"/>
              <w:rPr>
                <w:rFonts w:cs="Arial"/>
                <w:szCs w:val="20"/>
              </w:rPr>
            </w:pPr>
            <w:r w:rsidRPr="00B37EA3">
              <w:rPr>
                <w:rFonts w:cs="Arial"/>
                <w:szCs w:val="20"/>
              </w:rPr>
              <w:t>Breskev</w:t>
            </w:r>
          </w:p>
        </w:tc>
        <w:tc>
          <w:tcPr>
            <w:tcW w:w="1299" w:type="dxa"/>
            <w:vAlign w:val="center"/>
          </w:tcPr>
          <w:p w14:paraId="346865C1" w14:textId="77777777" w:rsidR="00AE76A5" w:rsidRPr="00B37EA3" w:rsidRDefault="00AE76A5" w:rsidP="00211470">
            <w:pPr>
              <w:spacing w:line="276" w:lineRule="auto"/>
              <w:rPr>
                <w:rFonts w:cs="Arial"/>
                <w:szCs w:val="20"/>
              </w:rPr>
            </w:pPr>
            <w:r w:rsidRPr="00B37EA3">
              <w:rPr>
                <w:rFonts w:cs="Arial"/>
                <w:szCs w:val="20"/>
              </w:rPr>
              <w:t>15</w:t>
            </w:r>
          </w:p>
        </w:tc>
        <w:tc>
          <w:tcPr>
            <w:tcW w:w="1498" w:type="dxa"/>
            <w:vAlign w:val="center"/>
          </w:tcPr>
          <w:p w14:paraId="24145F34" w14:textId="77777777" w:rsidR="00AE76A5" w:rsidRPr="00B37EA3" w:rsidRDefault="00AE76A5" w:rsidP="00211470">
            <w:pPr>
              <w:spacing w:line="276" w:lineRule="auto"/>
              <w:rPr>
                <w:rFonts w:cs="Arial"/>
                <w:szCs w:val="20"/>
              </w:rPr>
            </w:pPr>
            <w:r w:rsidRPr="00B37EA3">
              <w:rPr>
                <w:rFonts w:cs="Arial"/>
                <w:szCs w:val="20"/>
              </w:rPr>
              <w:t>15</w:t>
            </w:r>
          </w:p>
        </w:tc>
        <w:tc>
          <w:tcPr>
            <w:tcW w:w="1498" w:type="dxa"/>
            <w:vAlign w:val="center"/>
          </w:tcPr>
          <w:p w14:paraId="3C95094F" w14:textId="77777777" w:rsidR="00AE76A5" w:rsidRPr="00B37EA3" w:rsidRDefault="00AE76A5" w:rsidP="00211470">
            <w:pPr>
              <w:spacing w:line="276" w:lineRule="auto"/>
              <w:rPr>
                <w:rFonts w:cs="Arial"/>
                <w:szCs w:val="20"/>
              </w:rPr>
            </w:pPr>
            <w:r w:rsidRPr="00B37EA3">
              <w:rPr>
                <w:rFonts w:cs="Arial"/>
                <w:szCs w:val="20"/>
              </w:rPr>
              <w:t>9</w:t>
            </w:r>
          </w:p>
        </w:tc>
        <w:tc>
          <w:tcPr>
            <w:tcW w:w="1499" w:type="dxa"/>
            <w:vAlign w:val="center"/>
          </w:tcPr>
          <w:p w14:paraId="3C92F71D" w14:textId="77777777" w:rsidR="00AE76A5" w:rsidRPr="00B37EA3" w:rsidRDefault="00AE76A5" w:rsidP="00211470">
            <w:pPr>
              <w:spacing w:line="276" w:lineRule="auto"/>
              <w:rPr>
                <w:rFonts w:cs="Arial"/>
                <w:szCs w:val="20"/>
              </w:rPr>
            </w:pPr>
            <w:r w:rsidRPr="00B37EA3">
              <w:rPr>
                <w:rFonts w:cs="Arial"/>
                <w:szCs w:val="20"/>
              </w:rPr>
              <w:t>36</w:t>
            </w:r>
          </w:p>
        </w:tc>
        <w:tc>
          <w:tcPr>
            <w:tcW w:w="1499" w:type="dxa"/>
            <w:vAlign w:val="center"/>
          </w:tcPr>
          <w:p w14:paraId="6D1EDE16" w14:textId="77777777" w:rsidR="00AE76A5" w:rsidRPr="00B37EA3" w:rsidRDefault="00AE76A5" w:rsidP="00211470">
            <w:pPr>
              <w:spacing w:line="276" w:lineRule="auto"/>
              <w:rPr>
                <w:rFonts w:cs="Arial"/>
                <w:szCs w:val="20"/>
              </w:rPr>
            </w:pPr>
            <w:r w:rsidRPr="00B37EA3">
              <w:rPr>
                <w:rFonts w:cs="Arial"/>
                <w:szCs w:val="20"/>
              </w:rPr>
              <w:t>2</w:t>
            </w:r>
          </w:p>
        </w:tc>
      </w:tr>
      <w:tr w:rsidR="00B30186" w:rsidRPr="00B37EA3" w14:paraId="668B1E16" w14:textId="77777777" w:rsidTr="00BD0143">
        <w:trPr>
          <w:trHeight w:val="245"/>
        </w:trPr>
        <w:tc>
          <w:tcPr>
            <w:tcW w:w="1696" w:type="dxa"/>
            <w:vAlign w:val="center"/>
          </w:tcPr>
          <w:p w14:paraId="72E06BB3" w14:textId="77777777" w:rsidR="00AE76A5" w:rsidRPr="00B37EA3" w:rsidRDefault="00AE76A5" w:rsidP="00211470">
            <w:pPr>
              <w:spacing w:line="276" w:lineRule="auto"/>
              <w:rPr>
                <w:rFonts w:cs="Arial"/>
                <w:szCs w:val="20"/>
              </w:rPr>
            </w:pPr>
            <w:r w:rsidRPr="00B37EA3">
              <w:rPr>
                <w:rFonts w:cs="Arial"/>
                <w:szCs w:val="20"/>
              </w:rPr>
              <w:t>Aktinidija</w:t>
            </w:r>
          </w:p>
        </w:tc>
        <w:tc>
          <w:tcPr>
            <w:tcW w:w="1299" w:type="dxa"/>
            <w:vAlign w:val="center"/>
          </w:tcPr>
          <w:p w14:paraId="2690B4DB" w14:textId="77777777" w:rsidR="00AE76A5" w:rsidRPr="00B37EA3" w:rsidRDefault="00AE76A5" w:rsidP="00211470">
            <w:pPr>
              <w:spacing w:line="276" w:lineRule="auto"/>
              <w:rPr>
                <w:rFonts w:cs="Arial"/>
                <w:szCs w:val="20"/>
              </w:rPr>
            </w:pPr>
            <w:r w:rsidRPr="00B37EA3">
              <w:rPr>
                <w:rFonts w:cs="Arial"/>
                <w:szCs w:val="20"/>
              </w:rPr>
              <w:t>20</w:t>
            </w:r>
          </w:p>
        </w:tc>
        <w:tc>
          <w:tcPr>
            <w:tcW w:w="1498" w:type="dxa"/>
            <w:vAlign w:val="center"/>
          </w:tcPr>
          <w:p w14:paraId="1876EEBB" w14:textId="77777777" w:rsidR="00AE76A5" w:rsidRPr="00B37EA3" w:rsidRDefault="00AE76A5" w:rsidP="00211470">
            <w:pPr>
              <w:spacing w:line="276" w:lineRule="auto"/>
              <w:rPr>
                <w:rFonts w:cs="Arial"/>
                <w:szCs w:val="20"/>
              </w:rPr>
            </w:pPr>
            <w:r w:rsidRPr="00B37EA3">
              <w:rPr>
                <w:rFonts w:cs="Arial"/>
                <w:szCs w:val="20"/>
              </w:rPr>
              <w:t>31</w:t>
            </w:r>
          </w:p>
        </w:tc>
        <w:tc>
          <w:tcPr>
            <w:tcW w:w="1498" w:type="dxa"/>
            <w:vAlign w:val="center"/>
          </w:tcPr>
          <w:p w14:paraId="25B1461D" w14:textId="77777777" w:rsidR="00AE76A5" w:rsidRPr="00B37EA3" w:rsidRDefault="00AE76A5" w:rsidP="00211470">
            <w:pPr>
              <w:spacing w:line="276" w:lineRule="auto"/>
              <w:rPr>
                <w:rFonts w:cs="Arial"/>
                <w:szCs w:val="20"/>
              </w:rPr>
            </w:pPr>
            <w:r w:rsidRPr="00B37EA3">
              <w:rPr>
                <w:rFonts w:cs="Arial"/>
                <w:szCs w:val="20"/>
              </w:rPr>
              <w:t>11</w:t>
            </w:r>
          </w:p>
        </w:tc>
        <w:tc>
          <w:tcPr>
            <w:tcW w:w="1499" w:type="dxa"/>
            <w:vAlign w:val="center"/>
          </w:tcPr>
          <w:p w14:paraId="1CDB99A2" w14:textId="77777777" w:rsidR="00AE76A5" w:rsidRPr="00B37EA3" w:rsidRDefault="00AE76A5" w:rsidP="00211470">
            <w:pPr>
              <w:spacing w:line="276" w:lineRule="auto"/>
              <w:rPr>
                <w:rFonts w:cs="Arial"/>
                <w:szCs w:val="20"/>
              </w:rPr>
            </w:pPr>
            <w:r w:rsidRPr="00B37EA3">
              <w:rPr>
                <w:rFonts w:cs="Arial"/>
                <w:szCs w:val="20"/>
              </w:rPr>
              <w:t>54</w:t>
            </w:r>
          </w:p>
        </w:tc>
        <w:tc>
          <w:tcPr>
            <w:tcW w:w="1499" w:type="dxa"/>
            <w:vAlign w:val="center"/>
          </w:tcPr>
          <w:p w14:paraId="2FA1A030" w14:textId="77777777" w:rsidR="00AE76A5" w:rsidRPr="00B37EA3" w:rsidRDefault="00AE76A5" w:rsidP="00211470">
            <w:pPr>
              <w:spacing w:line="276" w:lineRule="auto"/>
              <w:rPr>
                <w:rFonts w:cs="Arial"/>
                <w:szCs w:val="20"/>
              </w:rPr>
            </w:pPr>
            <w:r w:rsidRPr="00B37EA3">
              <w:rPr>
                <w:rFonts w:cs="Arial"/>
                <w:szCs w:val="20"/>
              </w:rPr>
              <w:t>2</w:t>
            </w:r>
          </w:p>
        </w:tc>
      </w:tr>
      <w:tr w:rsidR="00B30186" w:rsidRPr="00B37EA3" w14:paraId="1544FEF6" w14:textId="77777777" w:rsidTr="00BD0143">
        <w:trPr>
          <w:trHeight w:val="245"/>
        </w:trPr>
        <w:tc>
          <w:tcPr>
            <w:tcW w:w="1696" w:type="dxa"/>
            <w:vAlign w:val="center"/>
          </w:tcPr>
          <w:p w14:paraId="020E2B3B" w14:textId="77777777" w:rsidR="00AE76A5" w:rsidRPr="00B37EA3" w:rsidRDefault="00AE76A5" w:rsidP="00211470">
            <w:pPr>
              <w:spacing w:line="276" w:lineRule="auto"/>
              <w:rPr>
                <w:rFonts w:cs="Arial"/>
                <w:szCs w:val="20"/>
              </w:rPr>
            </w:pPr>
            <w:r w:rsidRPr="00B37EA3">
              <w:rPr>
                <w:rFonts w:cs="Arial"/>
                <w:szCs w:val="20"/>
              </w:rPr>
              <w:t>Malina</w:t>
            </w:r>
          </w:p>
        </w:tc>
        <w:tc>
          <w:tcPr>
            <w:tcW w:w="1299" w:type="dxa"/>
            <w:vAlign w:val="center"/>
          </w:tcPr>
          <w:p w14:paraId="749D25DC" w14:textId="77777777" w:rsidR="00AE76A5" w:rsidRPr="00B37EA3" w:rsidRDefault="00AE76A5" w:rsidP="00211470">
            <w:pPr>
              <w:spacing w:line="276" w:lineRule="auto"/>
              <w:rPr>
                <w:rFonts w:cs="Arial"/>
                <w:szCs w:val="20"/>
              </w:rPr>
            </w:pPr>
            <w:r w:rsidRPr="00B37EA3">
              <w:rPr>
                <w:rFonts w:cs="Arial"/>
                <w:szCs w:val="20"/>
              </w:rPr>
              <w:t>15</w:t>
            </w:r>
          </w:p>
        </w:tc>
        <w:tc>
          <w:tcPr>
            <w:tcW w:w="1498" w:type="dxa"/>
            <w:vAlign w:val="center"/>
          </w:tcPr>
          <w:p w14:paraId="4BC2684D" w14:textId="77777777" w:rsidR="00AE76A5" w:rsidRPr="00B37EA3" w:rsidRDefault="00AE76A5" w:rsidP="00211470">
            <w:pPr>
              <w:spacing w:line="276" w:lineRule="auto"/>
              <w:rPr>
                <w:rFonts w:cs="Arial"/>
                <w:szCs w:val="20"/>
              </w:rPr>
            </w:pPr>
            <w:r w:rsidRPr="00B37EA3">
              <w:rPr>
                <w:rFonts w:cs="Arial"/>
                <w:szCs w:val="20"/>
              </w:rPr>
              <w:t>29</w:t>
            </w:r>
          </w:p>
        </w:tc>
        <w:tc>
          <w:tcPr>
            <w:tcW w:w="1498" w:type="dxa"/>
            <w:vAlign w:val="center"/>
          </w:tcPr>
          <w:p w14:paraId="7C283ACB" w14:textId="77777777" w:rsidR="00AE76A5" w:rsidRPr="00B37EA3" w:rsidRDefault="00AE76A5" w:rsidP="00211470">
            <w:pPr>
              <w:spacing w:line="276" w:lineRule="auto"/>
              <w:rPr>
                <w:rFonts w:cs="Arial"/>
                <w:szCs w:val="20"/>
              </w:rPr>
            </w:pPr>
            <w:r w:rsidRPr="00B37EA3">
              <w:rPr>
                <w:rFonts w:cs="Arial"/>
                <w:szCs w:val="20"/>
              </w:rPr>
              <w:t>7</w:t>
            </w:r>
          </w:p>
        </w:tc>
        <w:tc>
          <w:tcPr>
            <w:tcW w:w="1499" w:type="dxa"/>
            <w:vAlign w:val="center"/>
          </w:tcPr>
          <w:p w14:paraId="2E64825F" w14:textId="77777777" w:rsidR="00AE76A5" w:rsidRPr="00B37EA3" w:rsidRDefault="00AE76A5" w:rsidP="00211470">
            <w:pPr>
              <w:spacing w:line="276" w:lineRule="auto"/>
              <w:rPr>
                <w:rFonts w:cs="Arial"/>
                <w:szCs w:val="20"/>
              </w:rPr>
            </w:pPr>
            <w:r w:rsidRPr="00B37EA3">
              <w:rPr>
                <w:rFonts w:cs="Arial"/>
                <w:szCs w:val="20"/>
              </w:rPr>
              <w:t>26</w:t>
            </w:r>
          </w:p>
        </w:tc>
        <w:tc>
          <w:tcPr>
            <w:tcW w:w="1499" w:type="dxa"/>
            <w:vAlign w:val="center"/>
          </w:tcPr>
          <w:p w14:paraId="60EA3D78" w14:textId="77777777" w:rsidR="00AE76A5" w:rsidRPr="00B37EA3" w:rsidRDefault="00AE76A5" w:rsidP="00211470">
            <w:pPr>
              <w:spacing w:line="276" w:lineRule="auto"/>
              <w:rPr>
                <w:rFonts w:cs="Arial"/>
                <w:szCs w:val="20"/>
              </w:rPr>
            </w:pPr>
            <w:r w:rsidRPr="00B37EA3">
              <w:rPr>
                <w:rFonts w:cs="Arial"/>
                <w:szCs w:val="20"/>
              </w:rPr>
              <w:t>5</w:t>
            </w:r>
          </w:p>
        </w:tc>
      </w:tr>
      <w:tr w:rsidR="00B30186" w:rsidRPr="00B37EA3" w14:paraId="7257582C" w14:textId="77777777" w:rsidTr="00BD0143">
        <w:trPr>
          <w:trHeight w:val="157"/>
        </w:trPr>
        <w:tc>
          <w:tcPr>
            <w:tcW w:w="1696" w:type="dxa"/>
            <w:vAlign w:val="center"/>
          </w:tcPr>
          <w:p w14:paraId="12F5D918" w14:textId="77777777" w:rsidR="00AE76A5" w:rsidRPr="00B37EA3" w:rsidRDefault="00AE76A5" w:rsidP="00211470">
            <w:pPr>
              <w:spacing w:line="276" w:lineRule="auto"/>
              <w:rPr>
                <w:rFonts w:cs="Arial"/>
                <w:szCs w:val="20"/>
              </w:rPr>
            </w:pPr>
            <w:r w:rsidRPr="00B37EA3">
              <w:rPr>
                <w:rFonts w:cs="Arial"/>
                <w:szCs w:val="20"/>
              </w:rPr>
              <w:t>Drugo jagodičje</w:t>
            </w:r>
          </w:p>
        </w:tc>
        <w:tc>
          <w:tcPr>
            <w:tcW w:w="1299" w:type="dxa"/>
            <w:vAlign w:val="center"/>
          </w:tcPr>
          <w:p w14:paraId="7C962A42" w14:textId="77777777" w:rsidR="00AE76A5" w:rsidRPr="00B37EA3" w:rsidRDefault="00AE76A5" w:rsidP="00211470">
            <w:pPr>
              <w:spacing w:line="276" w:lineRule="auto"/>
              <w:rPr>
                <w:rFonts w:cs="Arial"/>
                <w:szCs w:val="20"/>
              </w:rPr>
            </w:pPr>
            <w:r w:rsidRPr="00B37EA3">
              <w:rPr>
                <w:rFonts w:cs="Arial"/>
                <w:szCs w:val="20"/>
              </w:rPr>
              <w:t>20</w:t>
            </w:r>
          </w:p>
        </w:tc>
        <w:tc>
          <w:tcPr>
            <w:tcW w:w="1498" w:type="dxa"/>
            <w:vAlign w:val="center"/>
          </w:tcPr>
          <w:p w14:paraId="27E01D30" w14:textId="77777777" w:rsidR="00AE76A5" w:rsidRPr="00B37EA3" w:rsidRDefault="00AE76A5" w:rsidP="00211470">
            <w:pPr>
              <w:spacing w:line="276" w:lineRule="auto"/>
              <w:rPr>
                <w:rFonts w:cs="Arial"/>
                <w:szCs w:val="20"/>
              </w:rPr>
            </w:pPr>
            <w:r w:rsidRPr="00B37EA3">
              <w:rPr>
                <w:rFonts w:cs="Arial"/>
                <w:szCs w:val="20"/>
              </w:rPr>
              <w:t>37</w:t>
            </w:r>
          </w:p>
        </w:tc>
        <w:tc>
          <w:tcPr>
            <w:tcW w:w="1498" w:type="dxa"/>
            <w:vAlign w:val="center"/>
          </w:tcPr>
          <w:p w14:paraId="5BCC93FA" w14:textId="77777777" w:rsidR="00AE76A5" w:rsidRPr="00B37EA3" w:rsidRDefault="00AE76A5" w:rsidP="00211470">
            <w:pPr>
              <w:spacing w:line="276" w:lineRule="auto"/>
              <w:rPr>
                <w:rFonts w:cs="Arial"/>
                <w:szCs w:val="20"/>
              </w:rPr>
            </w:pPr>
            <w:r w:rsidRPr="00B37EA3">
              <w:rPr>
                <w:rFonts w:cs="Arial"/>
                <w:szCs w:val="20"/>
              </w:rPr>
              <w:t>7</w:t>
            </w:r>
          </w:p>
        </w:tc>
        <w:tc>
          <w:tcPr>
            <w:tcW w:w="1499" w:type="dxa"/>
            <w:vAlign w:val="center"/>
          </w:tcPr>
          <w:p w14:paraId="5255B9FB" w14:textId="77777777" w:rsidR="00AE76A5" w:rsidRPr="00B37EA3" w:rsidRDefault="00AE76A5" w:rsidP="00211470">
            <w:pPr>
              <w:spacing w:line="276" w:lineRule="auto"/>
              <w:rPr>
                <w:rFonts w:cs="Arial"/>
                <w:szCs w:val="20"/>
              </w:rPr>
            </w:pPr>
            <w:r w:rsidRPr="00B37EA3">
              <w:rPr>
                <w:rFonts w:cs="Arial"/>
                <w:szCs w:val="20"/>
              </w:rPr>
              <w:t>47</w:t>
            </w:r>
          </w:p>
        </w:tc>
        <w:tc>
          <w:tcPr>
            <w:tcW w:w="1499" w:type="dxa"/>
            <w:vAlign w:val="center"/>
          </w:tcPr>
          <w:p w14:paraId="3DCCBC0F" w14:textId="77777777" w:rsidR="00AE76A5" w:rsidRPr="00B37EA3" w:rsidRDefault="00AE76A5" w:rsidP="00211470">
            <w:pPr>
              <w:spacing w:line="276" w:lineRule="auto"/>
              <w:rPr>
                <w:rFonts w:cs="Arial"/>
                <w:szCs w:val="20"/>
              </w:rPr>
            </w:pPr>
            <w:r w:rsidRPr="00B37EA3">
              <w:rPr>
                <w:rFonts w:cs="Arial"/>
                <w:szCs w:val="20"/>
              </w:rPr>
              <w:t>4</w:t>
            </w:r>
          </w:p>
        </w:tc>
      </w:tr>
      <w:tr w:rsidR="00B30186" w:rsidRPr="00B37EA3" w14:paraId="2B0C5FD7" w14:textId="77777777" w:rsidTr="00BD0143">
        <w:trPr>
          <w:trHeight w:val="245"/>
        </w:trPr>
        <w:tc>
          <w:tcPr>
            <w:tcW w:w="1696" w:type="dxa"/>
            <w:vAlign w:val="center"/>
          </w:tcPr>
          <w:p w14:paraId="1BDE9030" w14:textId="77777777" w:rsidR="00AE76A5" w:rsidRPr="00B37EA3" w:rsidRDefault="00AE76A5" w:rsidP="00211470">
            <w:pPr>
              <w:spacing w:line="276" w:lineRule="auto"/>
              <w:rPr>
                <w:rFonts w:cs="Arial"/>
                <w:szCs w:val="20"/>
              </w:rPr>
            </w:pPr>
            <w:r w:rsidRPr="00B37EA3">
              <w:rPr>
                <w:rFonts w:cs="Arial"/>
                <w:szCs w:val="20"/>
              </w:rPr>
              <w:t>Borovnica</w:t>
            </w:r>
          </w:p>
        </w:tc>
        <w:tc>
          <w:tcPr>
            <w:tcW w:w="1299" w:type="dxa"/>
            <w:vAlign w:val="center"/>
          </w:tcPr>
          <w:p w14:paraId="444E532F" w14:textId="77777777" w:rsidR="00AE76A5" w:rsidRPr="00B37EA3" w:rsidRDefault="00AE76A5" w:rsidP="00211470">
            <w:pPr>
              <w:spacing w:line="276" w:lineRule="auto"/>
              <w:rPr>
                <w:rFonts w:cs="Arial"/>
                <w:szCs w:val="20"/>
              </w:rPr>
            </w:pPr>
            <w:r w:rsidRPr="00B37EA3">
              <w:rPr>
                <w:rFonts w:cs="Arial"/>
                <w:szCs w:val="20"/>
              </w:rPr>
              <w:t>15</w:t>
            </w:r>
          </w:p>
        </w:tc>
        <w:tc>
          <w:tcPr>
            <w:tcW w:w="1498" w:type="dxa"/>
            <w:vAlign w:val="center"/>
          </w:tcPr>
          <w:p w14:paraId="0BDA126F" w14:textId="77777777" w:rsidR="00AE76A5" w:rsidRPr="00B37EA3" w:rsidRDefault="00AE76A5" w:rsidP="00211470">
            <w:pPr>
              <w:spacing w:line="276" w:lineRule="auto"/>
              <w:rPr>
                <w:rFonts w:cs="Arial"/>
                <w:szCs w:val="20"/>
              </w:rPr>
            </w:pPr>
            <w:r w:rsidRPr="00B37EA3">
              <w:rPr>
                <w:rFonts w:cs="Arial"/>
                <w:szCs w:val="20"/>
              </w:rPr>
              <w:t>21</w:t>
            </w:r>
          </w:p>
        </w:tc>
        <w:tc>
          <w:tcPr>
            <w:tcW w:w="1498" w:type="dxa"/>
            <w:vAlign w:val="center"/>
          </w:tcPr>
          <w:p w14:paraId="4801F66E" w14:textId="77777777" w:rsidR="00AE76A5" w:rsidRPr="00B37EA3" w:rsidRDefault="00AE76A5" w:rsidP="00211470">
            <w:pPr>
              <w:spacing w:line="276" w:lineRule="auto"/>
              <w:rPr>
                <w:rFonts w:cs="Arial"/>
                <w:szCs w:val="20"/>
              </w:rPr>
            </w:pPr>
            <w:r w:rsidRPr="00B37EA3">
              <w:rPr>
                <w:rFonts w:cs="Arial"/>
                <w:szCs w:val="20"/>
              </w:rPr>
              <w:t>2</w:t>
            </w:r>
          </w:p>
        </w:tc>
        <w:tc>
          <w:tcPr>
            <w:tcW w:w="1499" w:type="dxa"/>
            <w:vAlign w:val="center"/>
          </w:tcPr>
          <w:p w14:paraId="0E57A617" w14:textId="77777777" w:rsidR="00AE76A5" w:rsidRPr="00B37EA3" w:rsidRDefault="00AE76A5" w:rsidP="00211470">
            <w:pPr>
              <w:spacing w:line="276" w:lineRule="auto"/>
              <w:rPr>
                <w:rFonts w:cs="Arial"/>
                <w:szCs w:val="20"/>
              </w:rPr>
            </w:pPr>
            <w:r w:rsidRPr="00B37EA3">
              <w:rPr>
                <w:rFonts w:cs="Arial"/>
                <w:szCs w:val="20"/>
              </w:rPr>
              <w:t>10</w:t>
            </w:r>
          </w:p>
        </w:tc>
        <w:tc>
          <w:tcPr>
            <w:tcW w:w="1499" w:type="dxa"/>
            <w:vAlign w:val="center"/>
          </w:tcPr>
          <w:p w14:paraId="538B88CF" w14:textId="77777777" w:rsidR="00AE76A5" w:rsidRPr="00B37EA3" w:rsidRDefault="00AE76A5" w:rsidP="00211470">
            <w:pPr>
              <w:spacing w:line="276" w:lineRule="auto"/>
              <w:rPr>
                <w:rFonts w:cs="Arial"/>
                <w:szCs w:val="20"/>
              </w:rPr>
            </w:pPr>
            <w:r w:rsidRPr="00B37EA3">
              <w:rPr>
                <w:rFonts w:cs="Arial"/>
                <w:szCs w:val="20"/>
              </w:rPr>
              <w:t>1</w:t>
            </w:r>
          </w:p>
        </w:tc>
      </w:tr>
    </w:tbl>
    <w:p w14:paraId="7F8D55FB" w14:textId="77777777" w:rsidR="00D60625" w:rsidRPr="00B37EA3" w:rsidRDefault="00D60625" w:rsidP="00082494">
      <w:pPr>
        <w:spacing w:line="276" w:lineRule="auto"/>
        <w:rPr>
          <w:rFonts w:cs="Arial"/>
          <w:szCs w:val="20"/>
        </w:rPr>
      </w:pPr>
    </w:p>
    <w:p w14:paraId="4B37FE9B" w14:textId="4DB3A352" w:rsidR="007C3B24" w:rsidRPr="00B37EA3" w:rsidRDefault="00FB4CAA" w:rsidP="00082494">
      <w:pPr>
        <w:spacing w:line="276" w:lineRule="auto"/>
        <w:rPr>
          <w:rFonts w:cs="Arial"/>
          <w:szCs w:val="20"/>
        </w:rPr>
      </w:pPr>
      <w:r w:rsidRPr="00B37EA3">
        <w:rPr>
          <w:rFonts w:cs="Arial"/>
          <w:szCs w:val="20"/>
        </w:rPr>
        <w:t xml:space="preserve">Ob upoštevanju največjega dovoljenega vnosa </w:t>
      </w:r>
      <w:r w:rsidR="006649BC" w:rsidRPr="00B37EA3">
        <w:rPr>
          <w:rFonts w:cs="Arial"/>
          <w:szCs w:val="20"/>
        </w:rPr>
        <w:t xml:space="preserve">in odvzema hranil s pridelkom se pri gnojenju </w:t>
      </w:r>
      <w:r w:rsidR="006A1F53" w:rsidRPr="00B37EA3">
        <w:rPr>
          <w:rFonts w:cs="Arial"/>
          <w:szCs w:val="20"/>
        </w:rPr>
        <w:t>upošteva</w:t>
      </w:r>
      <w:r w:rsidR="006649BC" w:rsidRPr="00B37EA3">
        <w:rPr>
          <w:rFonts w:cs="Arial"/>
          <w:szCs w:val="20"/>
        </w:rPr>
        <w:t xml:space="preserve"> uveljavljen</w:t>
      </w:r>
      <w:r w:rsidR="006A1F53" w:rsidRPr="00B37EA3">
        <w:rPr>
          <w:rFonts w:cs="Arial"/>
          <w:szCs w:val="20"/>
        </w:rPr>
        <w:t>e</w:t>
      </w:r>
      <w:r w:rsidR="006649BC" w:rsidRPr="00B37EA3">
        <w:rPr>
          <w:rFonts w:cs="Arial"/>
          <w:szCs w:val="20"/>
        </w:rPr>
        <w:t xml:space="preserve"> norm</w:t>
      </w:r>
      <w:r w:rsidR="006A1F53" w:rsidRPr="00B37EA3">
        <w:rPr>
          <w:rFonts w:cs="Arial"/>
          <w:szCs w:val="20"/>
        </w:rPr>
        <w:t>e</w:t>
      </w:r>
      <w:r w:rsidRPr="00B37EA3">
        <w:rPr>
          <w:rFonts w:cs="Arial"/>
          <w:szCs w:val="20"/>
        </w:rPr>
        <w:t>, ki so pred</w:t>
      </w:r>
      <w:r w:rsidR="007C3B24" w:rsidRPr="00B37EA3">
        <w:rPr>
          <w:rFonts w:cs="Arial"/>
          <w:szCs w:val="20"/>
        </w:rPr>
        <w:t>stavljene v preglednici 5</w:t>
      </w:r>
      <w:r w:rsidRPr="00B37EA3">
        <w:rPr>
          <w:rFonts w:cs="Arial"/>
          <w:szCs w:val="20"/>
        </w:rPr>
        <w:t xml:space="preserve">. </w:t>
      </w:r>
    </w:p>
    <w:p w14:paraId="4FE093AA" w14:textId="77777777" w:rsidR="007C3B24" w:rsidRPr="00B37EA3" w:rsidRDefault="007C3B24">
      <w:pPr>
        <w:rPr>
          <w:rFonts w:cs="Arial"/>
          <w:szCs w:val="20"/>
        </w:rPr>
      </w:pPr>
      <w:r w:rsidRPr="00B37EA3">
        <w:rPr>
          <w:rFonts w:cs="Arial"/>
          <w:szCs w:val="20"/>
        </w:rPr>
        <w:br w:type="page"/>
      </w:r>
    </w:p>
    <w:p w14:paraId="30DAD293" w14:textId="6EEFA50E" w:rsidR="001407FA" w:rsidRPr="00B37EA3" w:rsidRDefault="001407FA" w:rsidP="001407FA">
      <w:pPr>
        <w:pStyle w:val="Napis"/>
        <w:keepNext/>
        <w:spacing w:line="276" w:lineRule="auto"/>
        <w:rPr>
          <w:rFonts w:cs="Arial"/>
          <w:b w:val="0"/>
          <w:i/>
          <w:szCs w:val="20"/>
        </w:rPr>
      </w:pPr>
      <w:bookmarkStart w:id="16" w:name="_Toc128656554"/>
      <w:r w:rsidRPr="00B37EA3">
        <w:rPr>
          <w:rFonts w:cs="Arial"/>
          <w:szCs w:val="20"/>
        </w:rPr>
        <w:lastRenderedPageBreak/>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sidR="00841260" w:rsidRPr="00B37EA3">
        <w:rPr>
          <w:rFonts w:cs="Arial"/>
          <w:noProof/>
          <w:szCs w:val="20"/>
        </w:rPr>
        <w:t>5</w:t>
      </w:r>
      <w:r w:rsidRPr="00B37EA3">
        <w:rPr>
          <w:rFonts w:cs="Arial"/>
          <w:b w:val="0"/>
          <w:i/>
          <w:szCs w:val="20"/>
        </w:rPr>
        <w:fldChar w:fldCharType="end"/>
      </w:r>
      <w:r w:rsidRPr="00B37EA3">
        <w:rPr>
          <w:rFonts w:cs="Arial"/>
          <w:szCs w:val="20"/>
        </w:rPr>
        <w:t>: Norme za gnojenje različnih sadnih vrst z dušikom, fosforjem, kalijem, magnezijem in borom ob različnih količinah pridelka in optimalno založenih srednje težkih tleh (stopnja C).</w:t>
      </w:r>
      <w:bookmarkEnd w:id="16"/>
    </w:p>
    <w:tbl>
      <w:tblPr>
        <w:tblStyle w:val="Tabelamrea"/>
        <w:tblW w:w="9128" w:type="dxa"/>
        <w:jc w:val="center"/>
        <w:tblLook w:val="04A0" w:firstRow="1" w:lastRow="0" w:firstColumn="1" w:lastColumn="0" w:noHBand="0" w:noVBand="1"/>
        <w:tblCaption w:val="Gnojenje"/>
        <w:tblDescription w:val="Norme za gnojenje različnih sadnih vrst z dušikom, fosforjem, kalijem, magnezijem in borom ob različnih količinah pridelka in optimalno založenih srednje težkih tleh (stopnja C)."/>
      </w:tblPr>
      <w:tblGrid>
        <w:gridCol w:w="1304"/>
        <w:gridCol w:w="1243"/>
        <w:gridCol w:w="1365"/>
        <w:gridCol w:w="1304"/>
        <w:gridCol w:w="1304"/>
        <w:gridCol w:w="1304"/>
        <w:gridCol w:w="1304"/>
      </w:tblGrid>
      <w:tr w:rsidR="001407FA" w:rsidRPr="00B37EA3" w14:paraId="477AB691" w14:textId="77777777" w:rsidTr="00211470">
        <w:trPr>
          <w:trHeight w:val="510"/>
          <w:tblHeader/>
          <w:jc w:val="center"/>
        </w:trPr>
        <w:tc>
          <w:tcPr>
            <w:tcW w:w="1304" w:type="dxa"/>
            <w:shd w:val="clear" w:color="auto" w:fill="DBDBDB" w:themeFill="accent3" w:themeFillTint="66"/>
            <w:vAlign w:val="center"/>
          </w:tcPr>
          <w:p w14:paraId="55CD2459" w14:textId="77777777" w:rsidR="001407FA" w:rsidRPr="00B37EA3" w:rsidRDefault="001407FA" w:rsidP="00211470">
            <w:pPr>
              <w:spacing w:line="276" w:lineRule="auto"/>
              <w:rPr>
                <w:rFonts w:cs="Arial"/>
                <w:b/>
                <w:szCs w:val="20"/>
              </w:rPr>
            </w:pPr>
            <w:r w:rsidRPr="00B37EA3">
              <w:rPr>
                <w:rFonts w:cs="Arial"/>
                <w:b/>
                <w:szCs w:val="20"/>
              </w:rPr>
              <w:t>Sadna vrsta</w:t>
            </w:r>
          </w:p>
        </w:tc>
        <w:tc>
          <w:tcPr>
            <w:tcW w:w="1243" w:type="dxa"/>
            <w:shd w:val="clear" w:color="auto" w:fill="DBDBDB" w:themeFill="accent3" w:themeFillTint="66"/>
            <w:vAlign w:val="center"/>
          </w:tcPr>
          <w:p w14:paraId="39F84718" w14:textId="77777777" w:rsidR="001407FA" w:rsidRPr="00B37EA3" w:rsidRDefault="001407FA" w:rsidP="00211470">
            <w:pPr>
              <w:spacing w:line="276" w:lineRule="auto"/>
              <w:rPr>
                <w:rFonts w:cs="Arial"/>
                <w:b/>
                <w:szCs w:val="20"/>
              </w:rPr>
            </w:pPr>
            <w:r w:rsidRPr="00B37EA3">
              <w:rPr>
                <w:rFonts w:cs="Arial"/>
                <w:b/>
                <w:szCs w:val="20"/>
              </w:rPr>
              <w:t>Pridelek (t/ha)</w:t>
            </w:r>
          </w:p>
        </w:tc>
        <w:tc>
          <w:tcPr>
            <w:tcW w:w="1365" w:type="dxa"/>
            <w:shd w:val="clear" w:color="auto" w:fill="DBDBDB" w:themeFill="accent3" w:themeFillTint="66"/>
            <w:vAlign w:val="center"/>
          </w:tcPr>
          <w:p w14:paraId="04CC389E" w14:textId="77777777" w:rsidR="001407FA" w:rsidRPr="00B37EA3" w:rsidRDefault="001407FA" w:rsidP="00211470">
            <w:pPr>
              <w:spacing w:line="276" w:lineRule="auto"/>
              <w:rPr>
                <w:rFonts w:cs="Arial"/>
                <w:b/>
                <w:szCs w:val="20"/>
              </w:rPr>
            </w:pPr>
            <w:r w:rsidRPr="00B37EA3">
              <w:rPr>
                <w:rFonts w:cs="Arial"/>
                <w:b/>
                <w:szCs w:val="20"/>
              </w:rPr>
              <w:t>N (kg/ha)</w:t>
            </w:r>
          </w:p>
        </w:tc>
        <w:tc>
          <w:tcPr>
            <w:tcW w:w="1304" w:type="dxa"/>
            <w:shd w:val="clear" w:color="auto" w:fill="DBDBDB" w:themeFill="accent3" w:themeFillTint="66"/>
            <w:vAlign w:val="center"/>
          </w:tcPr>
          <w:p w14:paraId="29A4B129" w14:textId="62064313" w:rsidR="001407FA" w:rsidRPr="00B37EA3" w:rsidRDefault="001407FA" w:rsidP="00211470">
            <w:pPr>
              <w:spacing w:line="276" w:lineRule="auto"/>
              <w:rPr>
                <w:rFonts w:cs="Arial"/>
                <w:b/>
                <w:szCs w:val="20"/>
              </w:rPr>
            </w:pPr>
            <w:r w:rsidRPr="00B37EA3">
              <w:rPr>
                <w:rFonts w:cs="Arial"/>
                <w:b/>
                <w:szCs w:val="20"/>
              </w:rPr>
              <w:t>P</w:t>
            </w:r>
            <w:r w:rsidR="009917D8" w:rsidRPr="00B37EA3">
              <w:rPr>
                <w:rFonts w:cs="Arial"/>
                <w:b/>
                <w:szCs w:val="20"/>
                <w:vertAlign w:val="subscript"/>
              </w:rPr>
              <w:t>2</w:t>
            </w:r>
            <w:r w:rsidRPr="00B37EA3">
              <w:rPr>
                <w:rFonts w:cs="Arial"/>
                <w:b/>
                <w:szCs w:val="20"/>
              </w:rPr>
              <w:t>O</w:t>
            </w:r>
            <w:r w:rsidRPr="00B37EA3">
              <w:rPr>
                <w:rFonts w:cs="Arial"/>
                <w:b/>
                <w:szCs w:val="20"/>
                <w:vertAlign w:val="subscript"/>
              </w:rPr>
              <w:t xml:space="preserve">5 </w:t>
            </w:r>
            <w:r w:rsidRPr="00B37EA3">
              <w:rPr>
                <w:rFonts w:cs="Arial"/>
                <w:b/>
                <w:szCs w:val="20"/>
              </w:rPr>
              <w:t>(kg/ha)</w:t>
            </w:r>
          </w:p>
        </w:tc>
        <w:tc>
          <w:tcPr>
            <w:tcW w:w="1304" w:type="dxa"/>
            <w:shd w:val="clear" w:color="auto" w:fill="DBDBDB" w:themeFill="accent3" w:themeFillTint="66"/>
            <w:vAlign w:val="center"/>
          </w:tcPr>
          <w:p w14:paraId="2E2D285E" w14:textId="323B0EF2" w:rsidR="001407FA" w:rsidRPr="00B37EA3" w:rsidRDefault="001407FA" w:rsidP="00211470">
            <w:pPr>
              <w:spacing w:line="276" w:lineRule="auto"/>
              <w:rPr>
                <w:rFonts w:cs="Arial"/>
                <w:b/>
                <w:szCs w:val="20"/>
              </w:rPr>
            </w:pPr>
            <w:r w:rsidRPr="00B37EA3">
              <w:rPr>
                <w:rFonts w:cs="Arial"/>
                <w:b/>
                <w:szCs w:val="20"/>
              </w:rPr>
              <w:t>K</w:t>
            </w:r>
            <w:r w:rsidRPr="00B37EA3">
              <w:rPr>
                <w:rFonts w:cs="Arial"/>
                <w:b/>
                <w:szCs w:val="20"/>
                <w:vertAlign w:val="subscript"/>
              </w:rPr>
              <w:t>2</w:t>
            </w:r>
            <w:r w:rsidRPr="00B37EA3">
              <w:rPr>
                <w:rFonts w:cs="Arial"/>
                <w:b/>
                <w:szCs w:val="20"/>
              </w:rPr>
              <w:t xml:space="preserve">O </w:t>
            </w:r>
            <w:r w:rsidR="009917D8" w:rsidRPr="00B37EA3">
              <w:rPr>
                <w:rFonts w:cs="Arial"/>
                <w:b/>
                <w:szCs w:val="20"/>
              </w:rPr>
              <w:br/>
            </w:r>
            <w:r w:rsidRPr="00B37EA3">
              <w:rPr>
                <w:rFonts w:cs="Arial"/>
                <w:b/>
                <w:szCs w:val="20"/>
              </w:rPr>
              <w:t>(kg/ha)</w:t>
            </w:r>
          </w:p>
        </w:tc>
        <w:tc>
          <w:tcPr>
            <w:tcW w:w="1304" w:type="dxa"/>
            <w:shd w:val="clear" w:color="auto" w:fill="DBDBDB" w:themeFill="accent3" w:themeFillTint="66"/>
            <w:vAlign w:val="center"/>
          </w:tcPr>
          <w:p w14:paraId="15727A03" w14:textId="77777777" w:rsidR="001407FA" w:rsidRPr="00B37EA3" w:rsidRDefault="001407FA" w:rsidP="00211470">
            <w:pPr>
              <w:spacing w:line="276" w:lineRule="auto"/>
              <w:rPr>
                <w:rFonts w:cs="Arial"/>
                <w:b/>
                <w:szCs w:val="20"/>
              </w:rPr>
            </w:pPr>
            <w:r w:rsidRPr="00B37EA3">
              <w:rPr>
                <w:rFonts w:cs="Arial"/>
                <w:b/>
                <w:szCs w:val="20"/>
              </w:rPr>
              <w:t>MgO (kg/ha)</w:t>
            </w:r>
          </w:p>
        </w:tc>
        <w:tc>
          <w:tcPr>
            <w:tcW w:w="1304" w:type="dxa"/>
            <w:shd w:val="clear" w:color="auto" w:fill="DBDBDB" w:themeFill="accent3" w:themeFillTint="66"/>
            <w:vAlign w:val="center"/>
          </w:tcPr>
          <w:p w14:paraId="63BF9317" w14:textId="6F0FD9B8" w:rsidR="001407FA" w:rsidRPr="00B37EA3" w:rsidRDefault="001407FA" w:rsidP="00211470">
            <w:pPr>
              <w:spacing w:line="276" w:lineRule="auto"/>
              <w:rPr>
                <w:rFonts w:cs="Arial"/>
                <w:b/>
                <w:szCs w:val="20"/>
              </w:rPr>
            </w:pPr>
            <w:r w:rsidRPr="00B37EA3">
              <w:rPr>
                <w:rFonts w:cs="Arial"/>
                <w:b/>
                <w:szCs w:val="20"/>
              </w:rPr>
              <w:t>B</w:t>
            </w:r>
            <w:r w:rsidR="006A1F53" w:rsidRPr="00B37EA3">
              <w:rPr>
                <w:rFonts w:cs="Arial"/>
                <w:b/>
                <w:szCs w:val="20"/>
              </w:rPr>
              <w:br/>
              <w:t>(</w:t>
            </w:r>
            <w:r w:rsidR="00C8744F" w:rsidRPr="00B37EA3">
              <w:rPr>
                <w:rFonts w:cs="Arial"/>
                <w:b/>
                <w:szCs w:val="20"/>
              </w:rPr>
              <w:t>mg/kg)</w:t>
            </w:r>
          </w:p>
        </w:tc>
      </w:tr>
      <w:tr w:rsidR="001407FA" w:rsidRPr="00B37EA3" w14:paraId="0C1E0BDA" w14:textId="77777777" w:rsidTr="00211470">
        <w:trPr>
          <w:trHeight w:val="312"/>
          <w:jc w:val="center"/>
        </w:trPr>
        <w:tc>
          <w:tcPr>
            <w:tcW w:w="1304" w:type="dxa"/>
            <w:vMerge w:val="restart"/>
            <w:vAlign w:val="center"/>
          </w:tcPr>
          <w:p w14:paraId="49BAB104" w14:textId="77777777" w:rsidR="001407FA" w:rsidRPr="00B37EA3" w:rsidRDefault="001407FA" w:rsidP="00211470">
            <w:pPr>
              <w:spacing w:line="276" w:lineRule="auto"/>
              <w:rPr>
                <w:rFonts w:cs="Arial"/>
                <w:szCs w:val="20"/>
              </w:rPr>
            </w:pPr>
            <w:r w:rsidRPr="00B37EA3">
              <w:rPr>
                <w:rFonts w:cs="Arial"/>
                <w:szCs w:val="20"/>
              </w:rPr>
              <w:t>Jablana, hruška</w:t>
            </w:r>
          </w:p>
        </w:tc>
        <w:tc>
          <w:tcPr>
            <w:tcW w:w="1243" w:type="dxa"/>
            <w:vAlign w:val="center"/>
          </w:tcPr>
          <w:p w14:paraId="1A25C637" w14:textId="77777777" w:rsidR="001407FA" w:rsidRPr="00B37EA3" w:rsidRDefault="001407FA" w:rsidP="00211470">
            <w:pPr>
              <w:spacing w:line="276" w:lineRule="auto"/>
              <w:rPr>
                <w:rFonts w:cs="Arial"/>
                <w:szCs w:val="20"/>
              </w:rPr>
            </w:pPr>
            <w:r w:rsidRPr="00B37EA3">
              <w:rPr>
                <w:rFonts w:cs="Arial"/>
                <w:szCs w:val="20"/>
              </w:rPr>
              <w:t>&lt; 40</w:t>
            </w:r>
          </w:p>
        </w:tc>
        <w:tc>
          <w:tcPr>
            <w:tcW w:w="1365" w:type="dxa"/>
            <w:vAlign w:val="center"/>
          </w:tcPr>
          <w:p w14:paraId="3631E4B4" w14:textId="77777777" w:rsidR="001407FA" w:rsidRPr="00B37EA3" w:rsidRDefault="001407FA" w:rsidP="00211470">
            <w:pPr>
              <w:spacing w:line="276" w:lineRule="auto"/>
              <w:rPr>
                <w:rFonts w:cs="Arial"/>
                <w:szCs w:val="20"/>
              </w:rPr>
            </w:pPr>
            <w:r w:rsidRPr="00B37EA3">
              <w:rPr>
                <w:rFonts w:cs="Arial"/>
                <w:szCs w:val="20"/>
              </w:rPr>
              <w:t>70</w:t>
            </w:r>
          </w:p>
        </w:tc>
        <w:tc>
          <w:tcPr>
            <w:tcW w:w="1304" w:type="dxa"/>
            <w:vAlign w:val="center"/>
          </w:tcPr>
          <w:p w14:paraId="331F9420" w14:textId="77777777" w:rsidR="001407FA" w:rsidRPr="00B37EA3" w:rsidRDefault="001407FA" w:rsidP="00211470">
            <w:pPr>
              <w:spacing w:line="276" w:lineRule="auto"/>
              <w:rPr>
                <w:rFonts w:cs="Arial"/>
                <w:szCs w:val="20"/>
              </w:rPr>
            </w:pPr>
            <w:r w:rsidRPr="00B37EA3">
              <w:rPr>
                <w:rFonts w:cs="Arial"/>
                <w:szCs w:val="20"/>
              </w:rPr>
              <w:t>35</w:t>
            </w:r>
          </w:p>
        </w:tc>
        <w:tc>
          <w:tcPr>
            <w:tcW w:w="1304" w:type="dxa"/>
            <w:vAlign w:val="center"/>
          </w:tcPr>
          <w:p w14:paraId="5D825515" w14:textId="77777777" w:rsidR="001407FA" w:rsidRPr="00B37EA3" w:rsidRDefault="001407FA" w:rsidP="00211470">
            <w:pPr>
              <w:spacing w:line="276" w:lineRule="auto"/>
              <w:rPr>
                <w:rFonts w:cs="Arial"/>
                <w:szCs w:val="20"/>
              </w:rPr>
            </w:pPr>
            <w:r w:rsidRPr="00B37EA3">
              <w:rPr>
                <w:rFonts w:cs="Arial"/>
                <w:szCs w:val="20"/>
              </w:rPr>
              <w:t>90</w:t>
            </w:r>
          </w:p>
        </w:tc>
        <w:tc>
          <w:tcPr>
            <w:tcW w:w="1304" w:type="dxa"/>
            <w:vAlign w:val="center"/>
          </w:tcPr>
          <w:p w14:paraId="6C06EF14" w14:textId="77777777" w:rsidR="001407FA" w:rsidRPr="00B37EA3" w:rsidRDefault="001407FA" w:rsidP="00211470">
            <w:pPr>
              <w:spacing w:line="276" w:lineRule="auto"/>
              <w:rPr>
                <w:rFonts w:cs="Arial"/>
                <w:szCs w:val="20"/>
              </w:rPr>
            </w:pPr>
            <w:r w:rsidRPr="00B37EA3">
              <w:rPr>
                <w:rFonts w:cs="Arial"/>
                <w:szCs w:val="20"/>
              </w:rPr>
              <w:t>15</w:t>
            </w:r>
          </w:p>
        </w:tc>
        <w:tc>
          <w:tcPr>
            <w:tcW w:w="1304" w:type="dxa"/>
            <w:vAlign w:val="center"/>
          </w:tcPr>
          <w:p w14:paraId="610EB40C" w14:textId="77777777" w:rsidR="001407FA" w:rsidRPr="00B37EA3" w:rsidRDefault="001407FA" w:rsidP="00211470">
            <w:pPr>
              <w:spacing w:line="276" w:lineRule="auto"/>
              <w:rPr>
                <w:rFonts w:cs="Arial"/>
                <w:szCs w:val="20"/>
              </w:rPr>
            </w:pPr>
            <w:r w:rsidRPr="00B37EA3">
              <w:rPr>
                <w:rFonts w:cs="Arial"/>
                <w:szCs w:val="20"/>
              </w:rPr>
              <w:t>0,4</w:t>
            </w:r>
          </w:p>
        </w:tc>
      </w:tr>
      <w:tr w:rsidR="001407FA" w:rsidRPr="00B37EA3" w14:paraId="7EA738F4" w14:textId="77777777" w:rsidTr="00211470">
        <w:trPr>
          <w:trHeight w:val="312"/>
          <w:jc w:val="center"/>
        </w:trPr>
        <w:tc>
          <w:tcPr>
            <w:tcW w:w="1304" w:type="dxa"/>
            <w:vMerge/>
            <w:vAlign w:val="center"/>
          </w:tcPr>
          <w:p w14:paraId="77B9555A" w14:textId="77777777" w:rsidR="001407FA" w:rsidRPr="00B37EA3" w:rsidRDefault="001407FA" w:rsidP="00211470">
            <w:pPr>
              <w:spacing w:line="276" w:lineRule="auto"/>
              <w:rPr>
                <w:rFonts w:cs="Arial"/>
                <w:szCs w:val="20"/>
              </w:rPr>
            </w:pPr>
          </w:p>
        </w:tc>
        <w:tc>
          <w:tcPr>
            <w:tcW w:w="1243" w:type="dxa"/>
            <w:vAlign w:val="center"/>
          </w:tcPr>
          <w:p w14:paraId="1C0C4F84" w14:textId="77777777" w:rsidR="001407FA" w:rsidRPr="00B37EA3" w:rsidRDefault="001407FA" w:rsidP="00211470">
            <w:pPr>
              <w:spacing w:line="276" w:lineRule="auto"/>
              <w:rPr>
                <w:rFonts w:cs="Arial"/>
                <w:szCs w:val="20"/>
              </w:rPr>
            </w:pPr>
            <w:r w:rsidRPr="00B37EA3">
              <w:rPr>
                <w:rFonts w:cs="Arial"/>
                <w:szCs w:val="20"/>
              </w:rPr>
              <w:t>40 – 50</w:t>
            </w:r>
          </w:p>
        </w:tc>
        <w:tc>
          <w:tcPr>
            <w:tcW w:w="1365" w:type="dxa"/>
            <w:vAlign w:val="center"/>
          </w:tcPr>
          <w:p w14:paraId="1F532B22" w14:textId="77777777" w:rsidR="001407FA" w:rsidRPr="00B37EA3" w:rsidRDefault="001407FA" w:rsidP="00211470">
            <w:pPr>
              <w:spacing w:line="276" w:lineRule="auto"/>
              <w:rPr>
                <w:rFonts w:cs="Arial"/>
                <w:szCs w:val="20"/>
              </w:rPr>
            </w:pPr>
            <w:r w:rsidRPr="00B37EA3">
              <w:rPr>
                <w:rFonts w:cs="Arial"/>
                <w:szCs w:val="20"/>
              </w:rPr>
              <w:t>80</w:t>
            </w:r>
          </w:p>
        </w:tc>
        <w:tc>
          <w:tcPr>
            <w:tcW w:w="1304" w:type="dxa"/>
            <w:vAlign w:val="center"/>
          </w:tcPr>
          <w:p w14:paraId="54AA8952" w14:textId="77777777" w:rsidR="001407FA" w:rsidRPr="00B37EA3" w:rsidRDefault="001407FA" w:rsidP="00211470">
            <w:pPr>
              <w:spacing w:line="276" w:lineRule="auto"/>
              <w:rPr>
                <w:rFonts w:cs="Arial"/>
                <w:szCs w:val="20"/>
              </w:rPr>
            </w:pPr>
            <w:r w:rsidRPr="00B37EA3">
              <w:rPr>
                <w:rFonts w:cs="Arial"/>
                <w:szCs w:val="20"/>
              </w:rPr>
              <w:t>40</w:t>
            </w:r>
          </w:p>
        </w:tc>
        <w:tc>
          <w:tcPr>
            <w:tcW w:w="1304" w:type="dxa"/>
            <w:vAlign w:val="center"/>
          </w:tcPr>
          <w:p w14:paraId="2D63040E" w14:textId="77777777" w:rsidR="001407FA" w:rsidRPr="00B37EA3" w:rsidRDefault="001407FA" w:rsidP="00211470">
            <w:pPr>
              <w:spacing w:line="276" w:lineRule="auto"/>
              <w:rPr>
                <w:rFonts w:cs="Arial"/>
                <w:szCs w:val="20"/>
              </w:rPr>
            </w:pPr>
            <w:r w:rsidRPr="00B37EA3">
              <w:rPr>
                <w:rFonts w:cs="Arial"/>
                <w:szCs w:val="20"/>
              </w:rPr>
              <w:t>110</w:t>
            </w:r>
          </w:p>
        </w:tc>
        <w:tc>
          <w:tcPr>
            <w:tcW w:w="1304" w:type="dxa"/>
            <w:vAlign w:val="center"/>
          </w:tcPr>
          <w:p w14:paraId="4A9F4AD4" w14:textId="77777777" w:rsidR="001407FA" w:rsidRPr="00B37EA3" w:rsidRDefault="001407FA" w:rsidP="00211470">
            <w:pPr>
              <w:spacing w:line="276" w:lineRule="auto"/>
              <w:rPr>
                <w:rFonts w:cs="Arial"/>
                <w:szCs w:val="20"/>
              </w:rPr>
            </w:pPr>
            <w:r w:rsidRPr="00B37EA3">
              <w:rPr>
                <w:rFonts w:cs="Arial"/>
                <w:szCs w:val="20"/>
              </w:rPr>
              <w:t>20</w:t>
            </w:r>
          </w:p>
        </w:tc>
        <w:tc>
          <w:tcPr>
            <w:tcW w:w="1304" w:type="dxa"/>
            <w:vAlign w:val="center"/>
          </w:tcPr>
          <w:p w14:paraId="5C067444" w14:textId="77777777" w:rsidR="001407FA" w:rsidRPr="00B37EA3" w:rsidRDefault="001407FA" w:rsidP="00211470">
            <w:pPr>
              <w:spacing w:line="276" w:lineRule="auto"/>
              <w:rPr>
                <w:rFonts w:cs="Arial"/>
                <w:szCs w:val="20"/>
              </w:rPr>
            </w:pPr>
            <w:r w:rsidRPr="00B37EA3">
              <w:rPr>
                <w:rFonts w:cs="Arial"/>
                <w:szCs w:val="20"/>
              </w:rPr>
              <w:t>0,5</w:t>
            </w:r>
          </w:p>
        </w:tc>
      </w:tr>
      <w:tr w:rsidR="00B30186" w:rsidRPr="00B37EA3" w14:paraId="13F984B2" w14:textId="77777777" w:rsidTr="00211470">
        <w:trPr>
          <w:trHeight w:val="312"/>
          <w:jc w:val="center"/>
        </w:trPr>
        <w:tc>
          <w:tcPr>
            <w:tcW w:w="1304" w:type="dxa"/>
            <w:vMerge/>
            <w:vAlign w:val="center"/>
          </w:tcPr>
          <w:p w14:paraId="7040EA30" w14:textId="77777777" w:rsidR="001407FA" w:rsidRPr="00B37EA3" w:rsidRDefault="001407FA" w:rsidP="00211470">
            <w:pPr>
              <w:spacing w:line="276" w:lineRule="auto"/>
              <w:rPr>
                <w:rFonts w:cs="Arial"/>
                <w:szCs w:val="20"/>
              </w:rPr>
            </w:pPr>
          </w:p>
        </w:tc>
        <w:tc>
          <w:tcPr>
            <w:tcW w:w="1243" w:type="dxa"/>
            <w:vAlign w:val="center"/>
          </w:tcPr>
          <w:p w14:paraId="056535E4" w14:textId="77777777" w:rsidR="001407FA" w:rsidRPr="00B37EA3" w:rsidRDefault="001407FA" w:rsidP="00211470">
            <w:pPr>
              <w:spacing w:line="276" w:lineRule="auto"/>
              <w:rPr>
                <w:rFonts w:cs="Arial"/>
                <w:szCs w:val="20"/>
              </w:rPr>
            </w:pPr>
            <w:r w:rsidRPr="00B37EA3">
              <w:rPr>
                <w:rFonts w:cs="Arial"/>
                <w:szCs w:val="20"/>
              </w:rPr>
              <w:t>&gt; 50</w:t>
            </w:r>
          </w:p>
        </w:tc>
        <w:tc>
          <w:tcPr>
            <w:tcW w:w="1365" w:type="dxa"/>
            <w:vAlign w:val="center"/>
          </w:tcPr>
          <w:p w14:paraId="16D12873" w14:textId="77777777" w:rsidR="001407FA" w:rsidRPr="00B37EA3" w:rsidRDefault="001407FA" w:rsidP="00211470">
            <w:pPr>
              <w:spacing w:line="276" w:lineRule="auto"/>
              <w:rPr>
                <w:rFonts w:cs="Arial"/>
                <w:szCs w:val="20"/>
              </w:rPr>
            </w:pPr>
            <w:r w:rsidRPr="00B37EA3">
              <w:rPr>
                <w:rFonts w:cs="Arial"/>
                <w:szCs w:val="20"/>
              </w:rPr>
              <w:t xml:space="preserve">90 </w:t>
            </w:r>
            <w:r w:rsidRPr="00B37EA3">
              <w:rPr>
                <w:rFonts w:cs="Arial"/>
                <w:szCs w:val="20"/>
              </w:rPr>
              <w:br/>
              <w:t>(hruške 100)</w:t>
            </w:r>
          </w:p>
        </w:tc>
        <w:tc>
          <w:tcPr>
            <w:tcW w:w="1304" w:type="dxa"/>
            <w:vAlign w:val="center"/>
          </w:tcPr>
          <w:p w14:paraId="7109753A" w14:textId="77777777" w:rsidR="001407FA" w:rsidRPr="00B37EA3" w:rsidRDefault="001407FA" w:rsidP="00211470">
            <w:pPr>
              <w:spacing w:line="276" w:lineRule="auto"/>
              <w:rPr>
                <w:rFonts w:cs="Arial"/>
                <w:szCs w:val="20"/>
              </w:rPr>
            </w:pPr>
            <w:r w:rsidRPr="00B37EA3">
              <w:rPr>
                <w:rFonts w:cs="Arial"/>
                <w:szCs w:val="20"/>
              </w:rPr>
              <w:t>45</w:t>
            </w:r>
          </w:p>
        </w:tc>
        <w:tc>
          <w:tcPr>
            <w:tcW w:w="1304" w:type="dxa"/>
            <w:vAlign w:val="center"/>
          </w:tcPr>
          <w:p w14:paraId="12E32DC8" w14:textId="77777777" w:rsidR="001407FA" w:rsidRPr="00B37EA3" w:rsidRDefault="001407FA" w:rsidP="00211470">
            <w:pPr>
              <w:spacing w:line="276" w:lineRule="auto"/>
              <w:rPr>
                <w:rFonts w:cs="Arial"/>
                <w:szCs w:val="20"/>
              </w:rPr>
            </w:pPr>
            <w:r w:rsidRPr="00B37EA3">
              <w:rPr>
                <w:rFonts w:cs="Arial"/>
                <w:szCs w:val="20"/>
              </w:rPr>
              <w:t>130</w:t>
            </w:r>
          </w:p>
        </w:tc>
        <w:tc>
          <w:tcPr>
            <w:tcW w:w="1304" w:type="dxa"/>
            <w:vAlign w:val="center"/>
          </w:tcPr>
          <w:p w14:paraId="306000F0" w14:textId="77777777" w:rsidR="001407FA" w:rsidRPr="00B37EA3" w:rsidRDefault="001407FA" w:rsidP="00211470">
            <w:pPr>
              <w:spacing w:line="276" w:lineRule="auto"/>
              <w:rPr>
                <w:rFonts w:cs="Arial"/>
                <w:szCs w:val="20"/>
              </w:rPr>
            </w:pPr>
            <w:r w:rsidRPr="00B37EA3">
              <w:rPr>
                <w:rFonts w:cs="Arial"/>
                <w:szCs w:val="20"/>
              </w:rPr>
              <w:t>25</w:t>
            </w:r>
          </w:p>
        </w:tc>
        <w:tc>
          <w:tcPr>
            <w:tcW w:w="1304" w:type="dxa"/>
            <w:vAlign w:val="center"/>
          </w:tcPr>
          <w:p w14:paraId="6E10C243" w14:textId="77777777" w:rsidR="001407FA" w:rsidRPr="00B37EA3" w:rsidRDefault="001407FA" w:rsidP="00211470">
            <w:pPr>
              <w:spacing w:line="276" w:lineRule="auto"/>
              <w:rPr>
                <w:rFonts w:cs="Arial"/>
                <w:szCs w:val="20"/>
              </w:rPr>
            </w:pPr>
            <w:r w:rsidRPr="00B37EA3">
              <w:rPr>
                <w:rFonts w:cs="Arial"/>
                <w:szCs w:val="20"/>
              </w:rPr>
              <w:t>0,6</w:t>
            </w:r>
          </w:p>
        </w:tc>
      </w:tr>
      <w:tr w:rsidR="001407FA" w:rsidRPr="00B37EA3" w14:paraId="6AE8E05C" w14:textId="77777777" w:rsidTr="00211470">
        <w:trPr>
          <w:trHeight w:val="312"/>
          <w:jc w:val="center"/>
        </w:trPr>
        <w:tc>
          <w:tcPr>
            <w:tcW w:w="1304" w:type="dxa"/>
            <w:vMerge w:val="restart"/>
            <w:vAlign w:val="center"/>
          </w:tcPr>
          <w:p w14:paraId="666459FB" w14:textId="77777777" w:rsidR="001407FA" w:rsidRPr="00B37EA3" w:rsidRDefault="001407FA" w:rsidP="00211470">
            <w:pPr>
              <w:spacing w:line="276" w:lineRule="auto"/>
              <w:rPr>
                <w:rFonts w:cs="Arial"/>
                <w:szCs w:val="20"/>
              </w:rPr>
            </w:pPr>
            <w:r w:rsidRPr="00B37EA3">
              <w:rPr>
                <w:rFonts w:cs="Arial"/>
                <w:szCs w:val="20"/>
              </w:rPr>
              <w:t>Sliva</w:t>
            </w:r>
          </w:p>
        </w:tc>
        <w:tc>
          <w:tcPr>
            <w:tcW w:w="1243" w:type="dxa"/>
            <w:vAlign w:val="center"/>
          </w:tcPr>
          <w:p w14:paraId="32DCF0AA" w14:textId="77777777" w:rsidR="001407FA" w:rsidRPr="00B37EA3" w:rsidRDefault="001407FA" w:rsidP="00211470">
            <w:pPr>
              <w:spacing w:line="276" w:lineRule="auto"/>
              <w:rPr>
                <w:rFonts w:cs="Arial"/>
                <w:szCs w:val="20"/>
              </w:rPr>
            </w:pPr>
            <w:r w:rsidRPr="00B37EA3">
              <w:rPr>
                <w:rFonts w:cs="Arial"/>
                <w:szCs w:val="20"/>
              </w:rPr>
              <w:t>&lt; 20</w:t>
            </w:r>
          </w:p>
        </w:tc>
        <w:tc>
          <w:tcPr>
            <w:tcW w:w="1365" w:type="dxa"/>
            <w:vAlign w:val="center"/>
          </w:tcPr>
          <w:p w14:paraId="6109749C" w14:textId="77777777" w:rsidR="001407FA" w:rsidRPr="00B37EA3" w:rsidRDefault="001407FA" w:rsidP="00211470">
            <w:pPr>
              <w:spacing w:line="276" w:lineRule="auto"/>
              <w:rPr>
                <w:rFonts w:cs="Arial"/>
                <w:szCs w:val="20"/>
              </w:rPr>
            </w:pPr>
            <w:r w:rsidRPr="00B37EA3">
              <w:rPr>
                <w:rFonts w:cs="Arial"/>
                <w:szCs w:val="20"/>
              </w:rPr>
              <w:t>70</w:t>
            </w:r>
          </w:p>
        </w:tc>
        <w:tc>
          <w:tcPr>
            <w:tcW w:w="1304" w:type="dxa"/>
            <w:vAlign w:val="center"/>
          </w:tcPr>
          <w:p w14:paraId="42CB701F" w14:textId="77777777" w:rsidR="001407FA" w:rsidRPr="00B37EA3" w:rsidRDefault="001407FA" w:rsidP="00211470">
            <w:pPr>
              <w:spacing w:line="276" w:lineRule="auto"/>
              <w:rPr>
                <w:rFonts w:cs="Arial"/>
                <w:szCs w:val="20"/>
              </w:rPr>
            </w:pPr>
            <w:r w:rsidRPr="00B37EA3">
              <w:rPr>
                <w:rFonts w:cs="Arial"/>
                <w:szCs w:val="20"/>
              </w:rPr>
              <w:t>35</w:t>
            </w:r>
          </w:p>
        </w:tc>
        <w:tc>
          <w:tcPr>
            <w:tcW w:w="1304" w:type="dxa"/>
            <w:vAlign w:val="center"/>
          </w:tcPr>
          <w:p w14:paraId="11991AE0" w14:textId="77777777" w:rsidR="001407FA" w:rsidRPr="00B37EA3" w:rsidRDefault="001407FA" w:rsidP="00211470">
            <w:pPr>
              <w:spacing w:line="276" w:lineRule="auto"/>
              <w:rPr>
                <w:rFonts w:cs="Arial"/>
                <w:szCs w:val="20"/>
              </w:rPr>
            </w:pPr>
            <w:r w:rsidRPr="00B37EA3">
              <w:rPr>
                <w:rFonts w:cs="Arial"/>
                <w:szCs w:val="20"/>
              </w:rPr>
              <w:t>65</w:t>
            </w:r>
          </w:p>
        </w:tc>
        <w:tc>
          <w:tcPr>
            <w:tcW w:w="1304" w:type="dxa"/>
            <w:vAlign w:val="center"/>
          </w:tcPr>
          <w:p w14:paraId="39A8AD09" w14:textId="77777777" w:rsidR="001407FA" w:rsidRPr="00B37EA3" w:rsidRDefault="001407FA" w:rsidP="00211470">
            <w:pPr>
              <w:spacing w:line="276" w:lineRule="auto"/>
              <w:rPr>
                <w:rFonts w:cs="Arial"/>
                <w:szCs w:val="20"/>
              </w:rPr>
            </w:pPr>
            <w:r w:rsidRPr="00B37EA3">
              <w:rPr>
                <w:rFonts w:cs="Arial"/>
                <w:szCs w:val="20"/>
              </w:rPr>
              <w:t>5</w:t>
            </w:r>
          </w:p>
        </w:tc>
        <w:tc>
          <w:tcPr>
            <w:tcW w:w="1304" w:type="dxa"/>
            <w:vAlign w:val="center"/>
          </w:tcPr>
          <w:p w14:paraId="17030BD0" w14:textId="77777777" w:rsidR="001407FA" w:rsidRPr="00B37EA3" w:rsidRDefault="001407FA" w:rsidP="00211470">
            <w:pPr>
              <w:spacing w:line="276" w:lineRule="auto"/>
              <w:rPr>
                <w:rFonts w:cs="Arial"/>
                <w:szCs w:val="20"/>
              </w:rPr>
            </w:pPr>
            <w:r w:rsidRPr="00B37EA3">
              <w:rPr>
                <w:rFonts w:cs="Arial"/>
                <w:szCs w:val="20"/>
              </w:rPr>
              <w:t>0,4</w:t>
            </w:r>
          </w:p>
        </w:tc>
      </w:tr>
      <w:tr w:rsidR="001407FA" w:rsidRPr="00B37EA3" w14:paraId="6E87B2E1" w14:textId="77777777" w:rsidTr="00211470">
        <w:trPr>
          <w:trHeight w:val="312"/>
          <w:jc w:val="center"/>
        </w:trPr>
        <w:tc>
          <w:tcPr>
            <w:tcW w:w="1304" w:type="dxa"/>
            <w:vMerge/>
            <w:vAlign w:val="center"/>
          </w:tcPr>
          <w:p w14:paraId="02F4134D" w14:textId="77777777" w:rsidR="001407FA" w:rsidRPr="00B37EA3" w:rsidRDefault="001407FA" w:rsidP="00211470">
            <w:pPr>
              <w:spacing w:line="276" w:lineRule="auto"/>
              <w:rPr>
                <w:rFonts w:cs="Arial"/>
                <w:szCs w:val="20"/>
              </w:rPr>
            </w:pPr>
          </w:p>
        </w:tc>
        <w:tc>
          <w:tcPr>
            <w:tcW w:w="1243" w:type="dxa"/>
            <w:vAlign w:val="center"/>
          </w:tcPr>
          <w:p w14:paraId="68951769" w14:textId="77777777" w:rsidR="001407FA" w:rsidRPr="00B37EA3" w:rsidRDefault="001407FA" w:rsidP="00211470">
            <w:pPr>
              <w:spacing w:line="276" w:lineRule="auto"/>
              <w:rPr>
                <w:rFonts w:cs="Arial"/>
                <w:szCs w:val="20"/>
              </w:rPr>
            </w:pPr>
            <w:r w:rsidRPr="00B37EA3">
              <w:rPr>
                <w:rFonts w:cs="Arial"/>
                <w:szCs w:val="20"/>
              </w:rPr>
              <w:t>20 – 25</w:t>
            </w:r>
          </w:p>
        </w:tc>
        <w:tc>
          <w:tcPr>
            <w:tcW w:w="1365" w:type="dxa"/>
            <w:vAlign w:val="center"/>
          </w:tcPr>
          <w:p w14:paraId="3AAFF7F4" w14:textId="77777777" w:rsidR="001407FA" w:rsidRPr="00B37EA3" w:rsidRDefault="001407FA" w:rsidP="00211470">
            <w:pPr>
              <w:spacing w:line="276" w:lineRule="auto"/>
              <w:rPr>
                <w:rFonts w:cs="Arial"/>
                <w:szCs w:val="20"/>
              </w:rPr>
            </w:pPr>
            <w:r w:rsidRPr="00B37EA3">
              <w:rPr>
                <w:rFonts w:cs="Arial"/>
                <w:szCs w:val="20"/>
              </w:rPr>
              <w:t>90</w:t>
            </w:r>
          </w:p>
        </w:tc>
        <w:tc>
          <w:tcPr>
            <w:tcW w:w="1304" w:type="dxa"/>
            <w:vAlign w:val="center"/>
          </w:tcPr>
          <w:p w14:paraId="0BC83033" w14:textId="77777777" w:rsidR="001407FA" w:rsidRPr="00B37EA3" w:rsidRDefault="001407FA" w:rsidP="00211470">
            <w:pPr>
              <w:spacing w:line="276" w:lineRule="auto"/>
              <w:rPr>
                <w:rFonts w:cs="Arial"/>
                <w:szCs w:val="20"/>
              </w:rPr>
            </w:pPr>
            <w:r w:rsidRPr="00B37EA3">
              <w:rPr>
                <w:rFonts w:cs="Arial"/>
                <w:szCs w:val="20"/>
              </w:rPr>
              <w:t>45</w:t>
            </w:r>
          </w:p>
        </w:tc>
        <w:tc>
          <w:tcPr>
            <w:tcW w:w="1304" w:type="dxa"/>
            <w:vAlign w:val="center"/>
          </w:tcPr>
          <w:p w14:paraId="19EDBEDD" w14:textId="77777777" w:rsidR="001407FA" w:rsidRPr="00B37EA3" w:rsidRDefault="001407FA" w:rsidP="00211470">
            <w:pPr>
              <w:spacing w:line="276" w:lineRule="auto"/>
              <w:rPr>
                <w:rFonts w:cs="Arial"/>
                <w:szCs w:val="20"/>
              </w:rPr>
            </w:pPr>
            <w:r w:rsidRPr="00B37EA3">
              <w:rPr>
                <w:rFonts w:cs="Arial"/>
                <w:szCs w:val="20"/>
              </w:rPr>
              <w:t>80</w:t>
            </w:r>
          </w:p>
        </w:tc>
        <w:tc>
          <w:tcPr>
            <w:tcW w:w="1304" w:type="dxa"/>
            <w:vAlign w:val="center"/>
          </w:tcPr>
          <w:p w14:paraId="50BFEFD0" w14:textId="77777777" w:rsidR="001407FA" w:rsidRPr="00B37EA3" w:rsidRDefault="001407FA" w:rsidP="00211470">
            <w:pPr>
              <w:spacing w:line="276" w:lineRule="auto"/>
              <w:rPr>
                <w:rFonts w:cs="Arial"/>
                <w:szCs w:val="20"/>
              </w:rPr>
            </w:pPr>
            <w:r w:rsidRPr="00B37EA3">
              <w:rPr>
                <w:rFonts w:cs="Arial"/>
                <w:szCs w:val="20"/>
              </w:rPr>
              <w:t>10</w:t>
            </w:r>
          </w:p>
        </w:tc>
        <w:tc>
          <w:tcPr>
            <w:tcW w:w="1304" w:type="dxa"/>
            <w:vAlign w:val="center"/>
          </w:tcPr>
          <w:p w14:paraId="6E5FDBFF" w14:textId="77777777" w:rsidR="001407FA" w:rsidRPr="00B37EA3" w:rsidRDefault="001407FA" w:rsidP="00211470">
            <w:pPr>
              <w:spacing w:line="276" w:lineRule="auto"/>
              <w:rPr>
                <w:rFonts w:cs="Arial"/>
                <w:szCs w:val="20"/>
              </w:rPr>
            </w:pPr>
            <w:r w:rsidRPr="00B37EA3">
              <w:rPr>
                <w:rFonts w:cs="Arial"/>
                <w:szCs w:val="20"/>
              </w:rPr>
              <w:t>0,5</w:t>
            </w:r>
          </w:p>
        </w:tc>
      </w:tr>
      <w:tr w:rsidR="00B30186" w:rsidRPr="00B37EA3" w14:paraId="4E8277A9" w14:textId="77777777" w:rsidTr="00211470">
        <w:trPr>
          <w:trHeight w:val="312"/>
          <w:jc w:val="center"/>
        </w:trPr>
        <w:tc>
          <w:tcPr>
            <w:tcW w:w="1304" w:type="dxa"/>
            <w:vMerge/>
            <w:vAlign w:val="center"/>
          </w:tcPr>
          <w:p w14:paraId="66E65BA5" w14:textId="77777777" w:rsidR="001407FA" w:rsidRPr="00B37EA3" w:rsidRDefault="001407FA" w:rsidP="00211470">
            <w:pPr>
              <w:spacing w:line="276" w:lineRule="auto"/>
              <w:rPr>
                <w:rFonts w:cs="Arial"/>
                <w:szCs w:val="20"/>
              </w:rPr>
            </w:pPr>
          </w:p>
        </w:tc>
        <w:tc>
          <w:tcPr>
            <w:tcW w:w="1243" w:type="dxa"/>
            <w:vAlign w:val="center"/>
          </w:tcPr>
          <w:p w14:paraId="2E56B72A" w14:textId="77777777" w:rsidR="001407FA" w:rsidRPr="00B37EA3" w:rsidRDefault="001407FA" w:rsidP="00211470">
            <w:pPr>
              <w:spacing w:line="276" w:lineRule="auto"/>
              <w:rPr>
                <w:rFonts w:cs="Arial"/>
                <w:szCs w:val="20"/>
              </w:rPr>
            </w:pPr>
            <w:r w:rsidRPr="00B37EA3">
              <w:rPr>
                <w:rFonts w:cs="Arial"/>
                <w:szCs w:val="20"/>
              </w:rPr>
              <w:t>&gt; 25</w:t>
            </w:r>
          </w:p>
        </w:tc>
        <w:tc>
          <w:tcPr>
            <w:tcW w:w="1365" w:type="dxa"/>
            <w:vAlign w:val="center"/>
          </w:tcPr>
          <w:p w14:paraId="4FBD8127" w14:textId="77777777" w:rsidR="001407FA" w:rsidRPr="00B37EA3" w:rsidRDefault="001407FA" w:rsidP="00211470">
            <w:pPr>
              <w:spacing w:line="276" w:lineRule="auto"/>
              <w:rPr>
                <w:rFonts w:cs="Arial"/>
                <w:szCs w:val="20"/>
              </w:rPr>
            </w:pPr>
            <w:r w:rsidRPr="00B37EA3">
              <w:rPr>
                <w:rFonts w:cs="Arial"/>
                <w:szCs w:val="20"/>
              </w:rPr>
              <w:t>105</w:t>
            </w:r>
          </w:p>
        </w:tc>
        <w:tc>
          <w:tcPr>
            <w:tcW w:w="1304" w:type="dxa"/>
            <w:vAlign w:val="center"/>
          </w:tcPr>
          <w:p w14:paraId="3410862B" w14:textId="77777777" w:rsidR="001407FA" w:rsidRPr="00B37EA3" w:rsidRDefault="001407FA" w:rsidP="00211470">
            <w:pPr>
              <w:spacing w:line="276" w:lineRule="auto"/>
              <w:rPr>
                <w:rFonts w:cs="Arial"/>
                <w:szCs w:val="20"/>
              </w:rPr>
            </w:pPr>
            <w:r w:rsidRPr="00B37EA3">
              <w:rPr>
                <w:rFonts w:cs="Arial"/>
                <w:szCs w:val="20"/>
              </w:rPr>
              <w:t>55</w:t>
            </w:r>
          </w:p>
        </w:tc>
        <w:tc>
          <w:tcPr>
            <w:tcW w:w="1304" w:type="dxa"/>
            <w:vAlign w:val="center"/>
          </w:tcPr>
          <w:p w14:paraId="78F7E0A8" w14:textId="77777777" w:rsidR="001407FA" w:rsidRPr="00B37EA3" w:rsidRDefault="001407FA" w:rsidP="00211470">
            <w:pPr>
              <w:spacing w:line="276" w:lineRule="auto"/>
              <w:rPr>
                <w:rFonts w:cs="Arial"/>
                <w:szCs w:val="20"/>
              </w:rPr>
            </w:pPr>
            <w:r w:rsidRPr="00B37EA3">
              <w:rPr>
                <w:rFonts w:cs="Arial"/>
                <w:szCs w:val="20"/>
              </w:rPr>
              <w:t>95</w:t>
            </w:r>
          </w:p>
        </w:tc>
        <w:tc>
          <w:tcPr>
            <w:tcW w:w="1304" w:type="dxa"/>
            <w:vAlign w:val="center"/>
          </w:tcPr>
          <w:p w14:paraId="58728058" w14:textId="77777777" w:rsidR="001407FA" w:rsidRPr="00B37EA3" w:rsidRDefault="001407FA" w:rsidP="00211470">
            <w:pPr>
              <w:spacing w:line="276" w:lineRule="auto"/>
              <w:rPr>
                <w:rFonts w:cs="Arial"/>
                <w:szCs w:val="20"/>
              </w:rPr>
            </w:pPr>
            <w:r w:rsidRPr="00B37EA3">
              <w:rPr>
                <w:rFonts w:cs="Arial"/>
                <w:szCs w:val="20"/>
              </w:rPr>
              <w:t>15</w:t>
            </w:r>
          </w:p>
        </w:tc>
        <w:tc>
          <w:tcPr>
            <w:tcW w:w="1304" w:type="dxa"/>
            <w:vAlign w:val="center"/>
          </w:tcPr>
          <w:p w14:paraId="3BB29ECA" w14:textId="77777777" w:rsidR="001407FA" w:rsidRPr="00B37EA3" w:rsidRDefault="001407FA" w:rsidP="00211470">
            <w:pPr>
              <w:spacing w:line="276" w:lineRule="auto"/>
              <w:rPr>
                <w:rFonts w:cs="Arial"/>
                <w:szCs w:val="20"/>
              </w:rPr>
            </w:pPr>
            <w:r w:rsidRPr="00B37EA3">
              <w:rPr>
                <w:rFonts w:cs="Arial"/>
                <w:szCs w:val="20"/>
              </w:rPr>
              <w:t>0,6</w:t>
            </w:r>
          </w:p>
        </w:tc>
      </w:tr>
      <w:tr w:rsidR="001407FA" w:rsidRPr="00B37EA3" w14:paraId="7343CC58" w14:textId="77777777" w:rsidTr="00211470">
        <w:trPr>
          <w:trHeight w:val="312"/>
          <w:jc w:val="center"/>
        </w:trPr>
        <w:tc>
          <w:tcPr>
            <w:tcW w:w="1304" w:type="dxa"/>
            <w:vMerge w:val="restart"/>
            <w:vAlign w:val="center"/>
          </w:tcPr>
          <w:p w14:paraId="7E3564C9" w14:textId="77777777" w:rsidR="001407FA" w:rsidRPr="00B37EA3" w:rsidRDefault="001407FA" w:rsidP="00211470">
            <w:pPr>
              <w:spacing w:line="276" w:lineRule="auto"/>
              <w:rPr>
                <w:rFonts w:cs="Arial"/>
                <w:szCs w:val="20"/>
              </w:rPr>
            </w:pPr>
            <w:r w:rsidRPr="00B37EA3">
              <w:rPr>
                <w:rFonts w:cs="Arial"/>
                <w:szCs w:val="20"/>
              </w:rPr>
              <w:t>Češnja</w:t>
            </w:r>
          </w:p>
        </w:tc>
        <w:tc>
          <w:tcPr>
            <w:tcW w:w="1243" w:type="dxa"/>
            <w:vAlign w:val="center"/>
          </w:tcPr>
          <w:p w14:paraId="61685D6A" w14:textId="77777777" w:rsidR="001407FA" w:rsidRPr="00B37EA3" w:rsidRDefault="001407FA" w:rsidP="00211470">
            <w:pPr>
              <w:spacing w:line="276" w:lineRule="auto"/>
              <w:rPr>
                <w:rFonts w:cs="Arial"/>
                <w:szCs w:val="20"/>
              </w:rPr>
            </w:pPr>
            <w:r w:rsidRPr="00B37EA3">
              <w:rPr>
                <w:rFonts w:cs="Arial"/>
                <w:szCs w:val="20"/>
              </w:rPr>
              <w:t>&lt; 8</w:t>
            </w:r>
          </w:p>
        </w:tc>
        <w:tc>
          <w:tcPr>
            <w:tcW w:w="1365" w:type="dxa"/>
            <w:vAlign w:val="center"/>
          </w:tcPr>
          <w:p w14:paraId="7BD4A902" w14:textId="77777777" w:rsidR="001407FA" w:rsidRPr="00B37EA3" w:rsidRDefault="001407FA" w:rsidP="00211470">
            <w:pPr>
              <w:spacing w:line="276" w:lineRule="auto"/>
              <w:rPr>
                <w:rFonts w:cs="Arial"/>
                <w:szCs w:val="20"/>
              </w:rPr>
            </w:pPr>
            <w:r w:rsidRPr="00B37EA3">
              <w:rPr>
                <w:rFonts w:cs="Arial"/>
                <w:szCs w:val="20"/>
              </w:rPr>
              <w:t>50</w:t>
            </w:r>
          </w:p>
        </w:tc>
        <w:tc>
          <w:tcPr>
            <w:tcW w:w="1304" w:type="dxa"/>
            <w:vAlign w:val="center"/>
          </w:tcPr>
          <w:p w14:paraId="2864BB72" w14:textId="77777777" w:rsidR="001407FA" w:rsidRPr="00B37EA3" w:rsidRDefault="001407FA" w:rsidP="00211470">
            <w:pPr>
              <w:spacing w:line="276" w:lineRule="auto"/>
              <w:rPr>
                <w:rFonts w:cs="Arial"/>
                <w:szCs w:val="20"/>
              </w:rPr>
            </w:pPr>
            <w:r w:rsidRPr="00B37EA3">
              <w:rPr>
                <w:rFonts w:cs="Arial"/>
                <w:szCs w:val="20"/>
              </w:rPr>
              <w:t>25</w:t>
            </w:r>
          </w:p>
        </w:tc>
        <w:tc>
          <w:tcPr>
            <w:tcW w:w="1304" w:type="dxa"/>
            <w:vAlign w:val="center"/>
          </w:tcPr>
          <w:p w14:paraId="3B77D8DC" w14:textId="77777777" w:rsidR="001407FA" w:rsidRPr="00B37EA3" w:rsidRDefault="001407FA" w:rsidP="00211470">
            <w:pPr>
              <w:spacing w:line="276" w:lineRule="auto"/>
              <w:rPr>
                <w:rFonts w:cs="Arial"/>
                <w:szCs w:val="20"/>
              </w:rPr>
            </w:pPr>
            <w:r w:rsidRPr="00B37EA3">
              <w:rPr>
                <w:rFonts w:cs="Arial"/>
                <w:szCs w:val="20"/>
              </w:rPr>
              <w:t>50</w:t>
            </w:r>
          </w:p>
        </w:tc>
        <w:tc>
          <w:tcPr>
            <w:tcW w:w="1304" w:type="dxa"/>
            <w:vAlign w:val="center"/>
          </w:tcPr>
          <w:p w14:paraId="7FC73E98" w14:textId="77777777" w:rsidR="001407FA" w:rsidRPr="00B37EA3" w:rsidRDefault="001407FA" w:rsidP="00211470">
            <w:pPr>
              <w:spacing w:line="276" w:lineRule="auto"/>
              <w:rPr>
                <w:rFonts w:cs="Arial"/>
                <w:szCs w:val="20"/>
              </w:rPr>
            </w:pPr>
            <w:r w:rsidRPr="00B37EA3">
              <w:rPr>
                <w:rFonts w:cs="Arial"/>
                <w:szCs w:val="20"/>
              </w:rPr>
              <w:t>10</w:t>
            </w:r>
          </w:p>
        </w:tc>
        <w:tc>
          <w:tcPr>
            <w:tcW w:w="1304" w:type="dxa"/>
            <w:vAlign w:val="center"/>
          </w:tcPr>
          <w:p w14:paraId="19B942C9" w14:textId="77777777" w:rsidR="001407FA" w:rsidRPr="00B37EA3" w:rsidRDefault="001407FA" w:rsidP="00211470">
            <w:pPr>
              <w:spacing w:line="276" w:lineRule="auto"/>
              <w:rPr>
                <w:rFonts w:cs="Arial"/>
                <w:szCs w:val="20"/>
              </w:rPr>
            </w:pPr>
            <w:r w:rsidRPr="00B37EA3">
              <w:rPr>
                <w:rFonts w:cs="Arial"/>
                <w:szCs w:val="20"/>
              </w:rPr>
              <w:t>0,4</w:t>
            </w:r>
          </w:p>
        </w:tc>
      </w:tr>
      <w:tr w:rsidR="001407FA" w:rsidRPr="00B37EA3" w14:paraId="68A6BCD9" w14:textId="77777777" w:rsidTr="00211470">
        <w:trPr>
          <w:trHeight w:val="312"/>
          <w:jc w:val="center"/>
        </w:trPr>
        <w:tc>
          <w:tcPr>
            <w:tcW w:w="1304" w:type="dxa"/>
            <w:vMerge/>
            <w:vAlign w:val="center"/>
          </w:tcPr>
          <w:p w14:paraId="0B033612" w14:textId="77777777" w:rsidR="001407FA" w:rsidRPr="00B37EA3" w:rsidRDefault="001407FA" w:rsidP="00211470">
            <w:pPr>
              <w:spacing w:line="276" w:lineRule="auto"/>
              <w:rPr>
                <w:rFonts w:cs="Arial"/>
                <w:szCs w:val="20"/>
              </w:rPr>
            </w:pPr>
          </w:p>
        </w:tc>
        <w:tc>
          <w:tcPr>
            <w:tcW w:w="1243" w:type="dxa"/>
            <w:vAlign w:val="center"/>
          </w:tcPr>
          <w:p w14:paraId="153E0BCF" w14:textId="77777777" w:rsidR="001407FA" w:rsidRPr="00B37EA3" w:rsidRDefault="001407FA" w:rsidP="00211470">
            <w:pPr>
              <w:spacing w:line="276" w:lineRule="auto"/>
              <w:rPr>
                <w:rFonts w:cs="Arial"/>
                <w:szCs w:val="20"/>
              </w:rPr>
            </w:pPr>
            <w:r w:rsidRPr="00B37EA3">
              <w:rPr>
                <w:rFonts w:cs="Arial"/>
                <w:szCs w:val="20"/>
              </w:rPr>
              <w:t>8 – 12</w:t>
            </w:r>
          </w:p>
        </w:tc>
        <w:tc>
          <w:tcPr>
            <w:tcW w:w="1365" w:type="dxa"/>
            <w:vAlign w:val="center"/>
          </w:tcPr>
          <w:p w14:paraId="0857D1AE" w14:textId="77777777" w:rsidR="001407FA" w:rsidRPr="00B37EA3" w:rsidRDefault="001407FA" w:rsidP="00211470">
            <w:pPr>
              <w:spacing w:line="276" w:lineRule="auto"/>
              <w:rPr>
                <w:rFonts w:cs="Arial"/>
                <w:szCs w:val="20"/>
              </w:rPr>
            </w:pPr>
            <w:r w:rsidRPr="00B37EA3">
              <w:rPr>
                <w:rFonts w:cs="Arial"/>
                <w:szCs w:val="20"/>
              </w:rPr>
              <w:t>70</w:t>
            </w:r>
          </w:p>
        </w:tc>
        <w:tc>
          <w:tcPr>
            <w:tcW w:w="1304" w:type="dxa"/>
            <w:vAlign w:val="center"/>
          </w:tcPr>
          <w:p w14:paraId="2C13ACA5" w14:textId="77777777" w:rsidR="001407FA" w:rsidRPr="00B37EA3" w:rsidRDefault="001407FA" w:rsidP="00211470">
            <w:pPr>
              <w:spacing w:line="276" w:lineRule="auto"/>
              <w:rPr>
                <w:rFonts w:cs="Arial"/>
                <w:szCs w:val="20"/>
              </w:rPr>
            </w:pPr>
            <w:r w:rsidRPr="00B37EA3">
              <w:rPr>
                <w:rFonts w:cs="Arial"/>
                <w:szCs w:val="20"/>
              </w:rPr>
              <w:t>35</w:t>
            </w:r>
          </w:p>
        </w:tc>
        <w:tc>
          <w:tcPr>
            <w:tcW w:w="1304" w:type="dxa"/>
            <w:vAlign w:val="center"/>
          </w:tcPr>
          <w:p w14:paraId="09D304C5" w14:textId="77777777" w:rsidR="001407FA" w:rsidRPr="00B37EA3" w:rsidRDefault="001407FA" w:rsidP="00211470">
            <w:pPr>
              <w:spacing w:line="276" w:lineRule="auto"/>
              <w:rPr>
                <w:rFonts w:cs="Arial"/>
                <w:szCs w:val="20"/>
              </w:rPr>
            </w:pPr>
            <w:r w:rsidRPr="00B37EA3">
              <w:rPr>
                <w:rFonts w:cs="Arial"/>
                <w:szCs w:val="20"/>
              </w:rPr>
              <w:t>65</w:t>
            </w:r>
          </w:p>
        </w:tc>
        <w:tc>
          <w:tcPr>
            <w:tcW w:w="1304" w:type="dxa"/>
            <w:vAlign w:val="center"/>
          </w:tcPr>
          <w:p w14:paraId="7F6AB056" w14:textId="77777777" w:rsidR="001407FA" w:rsidRPr="00B37EA3" w:rsidRDefault="001407FA" w:rsidP="00211470">
            <w:pPr>
              <w:spacing w:line="276" w:lineRule="auto"/>
              <w:rPr>
                <w:rFonts w:cs="Arial"/>
                <w:szCs w:val="20"/>
              </w:rPr>
            </w:pPr>
            <w:r w:rsidRPr="00B37EA3">
              <w:rPr>
                <w:rFonts w:cs="Arial"/>
                <w:szCs w:val="20"/>
              </w:rPr>
              <w:t>15</w:t>
            </w:r>
          </w:p>
        </w:tc>
        <w:tc>
          <w:tcPr>
            <w:tcW w:w="1304" w:type="dxa"/>
            <w:vAlign w:val="center"/>
          </w:tcPr>
          <w:p w14:paraId="3AFBCAFA" w14:textId="77777777" w:rsidR="001407FA" w:rsidRPr="00B37EA3" w:rsidRDefault="001407FA" w:rsidP="00211470">
            <w:pPr>
              <w:spacing w:line="276" w:lineRule="auto"/>
              <w:rPr>
                <w:rFonts w:cs="Arial"/>
                <w:szCs w:val="20"/>
              </w:rPr>
            </w:pPr>
            <w:r w:rsidRPr="00B37EA3">
              <w:rPr>
                <w:rFonts w:cs="Arial"/>
                <w:szCs w:val="20"/>
              </w:rPr>
              <w:t>0,5</w:t>
            </w:r>
          </w:p>
        </w:tc>
      </w:tr>
      <w:tr w:rsidR="00B30186" w:rsidRPr="00B37EA3" w14:paraId="6ABDAD15" w14:textId="77777777" w:rsidTr="00211470">
        <w:trPr>
          <w:trHeight w:val="312"/>
          <w:jc w:val="center"/>
        </w:trPr>
        <w:tc>
          <w:tcPr>
            <w:tcW w:w="1304" w:type="dxa"/>
            <w:vMerge/>
            <w:vAlign w:val="center"/>
          </w:tcPr>
          <w:p w14:paraId="5FA7BD7A" w14:textId="77777777" w:rsidR="001407FA" w:rsidRPr="00B37EA3" w:rsidRDefault="001407FA" w:rsidP="00211470">
            <w:pPr>
              <w:spacing w:line="276" w:lineRule="auto"/>
              <w:rPr>
                <w:rFonts w:cs="Arial"/>
                <w:szCs w:val="20"/>
              </w:rPr>
            </w:pPr>
          </w:p>
        </w:tc>
        <w:tc>
          <w:tcPr>
            <w:tcW w:w="1243" w:type="dxa"/>
            <w:vAlign w:val="center"/>
          </w:tcPr>
          <w:p w14:paraId="411CD9B2" w14:textId="77777777" w:rsidR="001407FA" w:rsidRPr="00B37EA3" w:rsidRDefault="001407FA" w:rsidP="00211470">
            <w:pPr>
              <w:spacing w:line="276" w:lineRule="auto"/>
              <w:rPr>
                <w:rFonts w:cs="Arial"/>
                <w:szCs w:val="20"/>
              </w:rPr>
            </w:pPr>
            <w:r w:rsidRPr="00B37EA3">
              <w:rPr>
                <w:rFonts w:cs="Arial"/>
                <w:szCs w:val="20"/>
              </w:rPr>
              <w:t>&gt; 12</w:t>
            </w:r>
          </w:p>
        </w:tc>
        <w:tc>
          <w:tcPr>
            <w:tcW w:w="1365" w:type="dxa"/>
            <w:vAlign w:val="center"/>
          </w:tcPr>
          <w:p w14:paraId="0AD85C7B" w14:textId="77777777" w:rsidR="001407FA" w:rsidRPr="00B37EA3" w:rsidRDefault="001407FA" w:rsidP="00211470">
            <w:pPr>
              <w:spacing w:line="276" w:lineRule="auto"/>
              <w:rPr>
                <w:rFonts w:cs="Arial"/>
                <w:szCs w:val="20"/>
              </w:rPr>
            </w:pPr>
            <w:r w:rsidRPr="00B37EA3">
              <w:rPr>
                <w:rFonts w:cs="Arial"/>
                <w:szCs w:val="20"/>
              </w:rPr>
              <w:t>90</w:t>
            </w:r>
          </w:p>
        </w:tc>
        <w:tc>
          <w:tcPr>
            <w:tcW w:w="1304" w:type="dxa"/>
            <w:vAlign w:val="center"/>
          </w:tcPr>
          <w:p w14:paraId="296093DB" w14:textId="77777777" w:rsidR="001407FA" w:rsidRPr="00B37EA3" w:rsidRDefault="001407FA" w:rsidP="00211470">
            <w:pPr>
              <w:spacing w:line="276" w:lineRule="auto"/>
              <w:rPr>
                <w:rFonts w:cs="Arial"/>
                <w:szCs w:val="20"/>
              </w:rPr>
            </w:pPr>
            <w:r w:rsidRPr="00B37EA3">
              <w:rPr>
                <w:rFonts w:cs="Arial"/>
                <w:szCs w:val="20"/>
              </w:rPr>
              <w:t>45</w:t>
            </w:r>
          </w:p>
        </w:tc>
        <w:tc>
          <w:tcPr>
            <w:tcW w:w="1304" w:type="dxa"/>
            <w:vAlign w:val="center"/>
          </w:tcPr>
          <w:p w14:paraId="791502BC" w14:textId="77777777" w:rsidR="001407FA" w:rsidRPr="00B37EA3" w:rsidRDefault="001407FA" w:rsidP="00211470">
            <w:pPr>
              <w:spacing w:line="276" w:lineRule="auto"/>
              <w:rPr>
                <w:rFonts w:cs="Arial"/>
                <w:szCs w:val="20"/>
              </w:rPr>
            </w:pPr>
            <w:r w:rsidRPr="00B37EA3">
              <w:rPr>
                <w:rFonts w:cs="Arial"/>
                <w:szCs w:val="20"/>
              </w:rPr>
              <w:t>80</w:t>
            </w:r>
          </w:p>
        </w:tc>
        <w:tc>
          <w:tcPr>
            <w:tcW w:w="1304" w:type="dxa"/>
            <w:vAlign w:val="center"/>
          </w:tcPr>
          <w:p w14:paraId="3616DFC2" w14:textId="77777777" w:rsidR="001407FA" w:rsidRPr="00B37EA3" w:rsidRDefault="001407FA" w:rsidP="00211470">
            <w:pPr>
              <w:spacing w:line="276" w:lineRule="auto"/>
              <w:rPr>
                <w:rFonts w:cs="Arial"/>
                <w:szCs w:val="20"/>
              </w:rPr>
            </w:pPr>
            <w:r w:rsidRPr="00B37EA3">
              <w:rPr>
                <w:rFonts w:cs="Arial"/>
                <w:szCs w:val="20"/>
              </w:rPr>
              <w:t>20</w:t>
            </w:r>
          </w:p>
        </w:tc>
        <w:tc>
          <w:tcPr>
            <w:tcW w:w="1304" w:type="dxa"/>
            <w:vAlign w:val="center"/>
          </w:tcPr>
          <w:p w14:paraId="2692D9E3" w14:textId="77777777" w:rsidR="001407FA" w:rsidRPr="00B37EA3" w:rsidRDefault="001407FA" w:rsidP="00211470">
            <w:pPr>
              <w:spacing w:line="276" w:lineRule="auto"/>
              <w:rPr>
                <w:rFonts w:cs="Arial"/>
                <w:szCs w:val="20"/>
              </w:rPr>
            </w:pPr>
            <w:r w:rsidRPr="00B37EA3">
              <w:rPr>
                <w:rFonts w:cs="Arial"/>
                <w:szCs w:val="20"/>
              </w:rPr>
              <w:t>0,6</w:t>
            </w:r>
          </w:p>
        </w:tc>
      </w:tr>
      <w:tr w:rsidR="001407FA" w:rsidRPr="00B37EA3" w14:paraId="00A1D743" w14:textId="77777777" w:rsidTr="00211470">
        <w:trPr>
          <w:trHeight w:val="312"/>
          <w:jc w:val="center"/>
        </w:trPr>
        <w:tc>
          <w:tcPr>
            <w:tcW w:w="1304" w:type="dxa"/>
            <w:vMerge w:val="restart"/>
            <w:vAlign w:val="center"/>
          </w:tcPr>
          <w:p w14:paraId="09A5F3BF" w14:textId="77777777" w:rsidR="001407FA" w:rsidRPr="00B37EA3" w:rsidRDefault="001407FA" w:rsidP="00211470">
            <w:pPr>
              <w:spacing w:line="276" w:lineRule="auto"/>
              <w:rPr>
                <w:rFonts w:cs="Arial"/>
                <w:szCs w:val="20"/>
              </w:rPr>
            </w:pPr>
            <w:r w:rsidRPr="00B37EA3">
              <w:rPr>
                <w:rFonts w:cs="Arial"/>
                <w:szCs w:val="20"/>
              </w:rPr>
              <w:t>Breskev</w:t>
            </w:r>
          </w:p>
        </w:tc>
        <w:tc>
          <w:tcPr>
            <w:tcW w:w="1243" w:type="dxa"/>
            <w:vAlign w:val="center"/>
          </w:tcPr>
          <w:p w14:paraId="3E849631" w14:textId="77777777" w:rsidR="001407FA" w:rsidRPr="00B37EA3" w:rsidRDefault="001407FA" w:rsidP="00211470">
            <w:pPr>
              <w:spacing w:line="276" w:lineRule="auto"/>
              <w:rPr>
                <w:rFonts w:cs="Arial"/>
                <w:szCs w:val="20"/>
              </w:rPr>
            </w:pPr>
            <w:r w:rsidRPr="00B37EA3">
              <w:rPr>
                <w:rFonts w:cs="Arial"/>
                <w:szCs w:val="20"/>
              </w:rPr>
              <w:t>&lt; 20</w:t>
            </w:r>
          </w:p>
        </w:tc>
        <w:tc>
          <w:tcPr>
            <w:tcW w:w="1365" w:type="dxa"/>
            <w:vAlign w:val="center"/>
          </w:tcPr>
          <w:p w14:paraId="7F82AB4A" w14:textId="77777777" w:rsidR="001407FA" w:rsidRPr="00B37EA3" w:rsidRDefault="001407FA" w:rsidP="00211470">
            <w:pPr>
              <w:spacing w:line="276" w:lineRule="auto"/>
              <w:rPr>
                <w:rFonts w:cs="Arial"/>
                <w:szCs w:val="20"/>
              </w:rPr>
            </w:pPr>
            <w:r w:rsidRPr="00B37EA3">
              <w:rPr>
                <w:rFonts w:cs="Arial"/>
                <w:szCs w:val="20"/>
              </w:rPr>
              <w:t>60</w:t>
            </w:r>
          </w:p>
        </w:tc>
        <w:tc>
          <w:tcPr>
            <w:tcW w:w="1304" w:type="dxa"/>
            <w:vAlign w:val="center"/>
          </w:tcPr>
          <w:p w14:paraId="52F23FC0" w14:textId="77777777" w:rsidR="001407FA" w:rsidRPr="00B37EA3" w:rsidRDefault="001407FA" w:rsidP="00211470">
            <w:pPr>
              <w:spacing w:line="276" w:lineRule="auto"/>
              <w:rPr>
                <w:rFonts w:cs="Arial"/>
                <w:szCs w:val="20"/>
              </w:rPr>
            </w:pPr>
            <w:r w:rsidRPr="00B37EA3">
              <w:rPr>
                <w:rFonts w:cs="Arial"/>
                <w:szCs w:val="20"/>
              </w:rPr>
              <w:t>30</w:t>
            </w:r>
          </w:p>
        </w:tc>
        <w:tc>
          <w:tcPr>
            <w:tcW w:w="1304" w:type="dxa"/>
            <w:vAlign w:val="center"/>
          </w:tcPr>
          <w:p w14:paraId="32848AFB" w14:textId="77777777" w:rsidR="001407FA" w:rsidRPr="00B37EA3" w:rsidRDefault="001407FA" w:rsidP="00211470">
            <w:pPr>
              <w:spacing w:line="276" w:lineRule="auto"/>
              <w:rPr>
                <w:rFonts w:cs="Arial"/>
                <w:szCs w:val="20"/>
              </w:rPr>
            </w:pPr>
            <w:r w:rsidRPr="00B37EA3">
              <w:rPr>
                <w:rFonts w:cs="Arial"/>
                <w:szCs w:val="20"/>
              </w:rPr>
              <w:t>55</w:t>
            </w:r>
          </w:p>
        </w:tc>
        <w:tc>
          <w:tcPr>
            <w:tcW w:w="1304" w:type="dxa"/>
            <w:vAlign w:val="center"/>
          </w:tcPr>
          <w:p w14:paraId="21D49E0C" w14:textId="77777777" w:rsidR="001407FA" w:rsidRPr="00B37EA3" w:rsidRDefault="001407FA" w:rsidP="00211470">
            <w:pPr>
              <w:spacing w:line="276" w:lineRule="auto"/>
              <w:rPr>
                <w:rFonts w:cs="Arial"/>
                <w:szCs w:val="20"/>
              </w:rPr>
            </w:pPr>
            <w:r w:rsidRPr="00B37EA3">
              <w:rPr>
                <w:rFonts w:cs="Arial"/>
                <w:szCs w:val="20"/>
              </w:rPr>
              <w:t>10</w:t>
            </w:r>
          </w:p>
        </w:tc>
        <w:tc>
          <w:tcPr>
            <w:tcW w:w="1304" w:type="dxa"/>
            <w:vAlign w:val="center"/>
          </w:tcPr>
          <w:p w14:paraId="74BFE42F" w14:textId="77777777" w:rsidR="001407FA" w:rsidRPr="00B37EA3" w:rsidRDefault="001407FA" w:rsidP="00211470">
            <w:pPr>
              <w:spacing w:line="276" w:lineRule="auto"/>
              <w:rPr>
                <w:rFonts w:cs="Arial"/>
                <w:szCs w:val="20"/>
              </w:rPr>
            </w:pPr>
            <w:r w:rsidRPr="00B37EA3">
              <w:rPr>
                <w:rFonts w:cs="Arial"/>
                <w:szCs w:val="20"/>
              </w:rPr>
              <w:t>0,4</w:t>
            </w:r>
          </w:p>
        </w:tc>
      </w:tr>
      <w:tr w:rsidR="001407FA" w:rsidRPr="00B37EA3" w14:paraId="37350865" w14:textId="77777777" w:rsidTr="00211470">
        <w:trPr>
          <w:trHeight w:val="312"/>
          <w:jc w:val="center"/>
        </w:trPr>
        <w:tc>
          <w:tcPr>
            <w:tcW w:w="1304" w:type="dxa"/>
            <w:vMerge/>
            <w:vAlign w:val="center"/>
          </w:tcPr>
          <w:p w14:paraId="5BCBE64D" w14:textId="77777777" w:rsidR="001407FA" w:rsidRPr="00B37EA3" w:rsidRDefault="001407FA" w:rsidP="00211470">
            <w:pPr>
              <w:spacing w:line="276" w:lineRule="auto"/>
              <w:rPr>
                <w:rFonts w:cs="Arial"/>
                <w:szCs w:val="20"/>
              </w:rPr>
            </w:pPr>
          </w:p>
        </w:tc>
        <w:tc>
          <w:tcPr>
            <w:tcW w:w="1243" w:type="dxa"/>
            <w:vAlign w:val="center"/>
          </w:tcPr>
          <w:p w14:paraId="384F0452" w14:textId="77777777" w:rsidR="001407FA" w:rsidRPr="00B37EA3" w:rsidRDefault="001407FA" w:rsidP="00211470">
            <w:pPr>
              <w:spacing w:line="276" w:lineRule="auto"/>
              <w:rPr>
                <w:rFonts w:cs="Arial"/>
                <w:szCs w:val="20"/>
              </w:rPr>
            </w:pPr>
            <w:r w:rsidRPr="00B37EA3">
              <w:rPr>
                <w:rFonts w:cs="Arial"/>
                <w:szCs w:val="20"/>
              </w:rPr>
              <w:t>20 – 25</w:t>
            </w:r>
          </w:p>
        </w:tc>
        <w:tc>
          <w:tcPr>
            <w:tcW w:w="1365" w:type="dxa"/>
            <w:vAlign w:val="center"/>
          </w:tcPr>
          <w:p w14:paraId="4A6595C1" w14:textId="77777777" w:rsidR="001407FA" w:rsidRPr="00B37EA3" w:rsidRDefault="001407FA" w:rsidP="00211470">
            <w:pPr>
              <w:spacing w:line="276" w:lineRule="auto"/>
              <w:rPr>
                <w:rFonts w:cs="Arial"/>
                <w:szCs w:val="20"/>
              </w:rPr>
            </w:pPr>
            <w:r w:rsidRPr="00B37EA3">
              <w:rPr>
                <w:rFonts w:cs="Arial"/>
                <w:szCs w:val="20"/>
              </w:rPr>
              <w:t>80</w:t>
            </w:r>
          </w:p>
        </w:tc>
        <w:tc>
          <w:tcPr>
            <w:tcW w:w="1304" w:type="dxa"/>
            <w:vAlign w:val="center"/>
          </w:tcPr>
          <w:p w14:paraId="362EF065" w14:textId="77777777" w:rsidR="001407FA" w:rsidRPr="00B37EA3" w:rsidRDefault="001407FA" w:rsidP="00211470">
            <w:pPr>
              <w:spacing w:line="276" w:lineRule="auto"/>
              <w:rPr>
                <w:rFonts w:cs="Arial"/>
                <w:szCs w:val="20"/>
              </w:rPr>
            </w:pPr>
            <w:r w:rsidRPr="00B37EA3">
              <w:rPr>
                <w:rFonts w:cs="Arial"/>
                <w:szCs w:val="20"/>
              </w:rPr>
              <w:t>40</w:t>
            </w:r>
          </w:p>
        </w:tc>
        <w:tc>
          <w:tcPr>
            <w:tcW w:w="1304" w:type="dxa"/>
            <w:vAlign w:val="center"/>
          </w:tcPr>
          <w:p w14:paraId="41C92005" w14:textId="77777777" w:rsidR="001407FA" w:rsidRPr="00B37EA3" w:rsidRDefault="001407FA" w:rsidP="00211470">
            <w:pPr>
              <w:spacing w:line="276" w:lineRule="auto"/>
              <w:rPr>
                <w:rFonts w:cs="Arial"/>
                <w:szCs w:val="20"/>
              </w:rPr>
            </w:pPr>
            <w:r w:rsidRPr="00B37EA3">
              <w:rPr>
                <w:rFonts w:cs="Arial"/>
                <w:szCs w:val="20"/>
              </w:rPr>
              <w:t>70</w:t>
            </w:r>
          </w:p>
        </w:tc>
        <w:tc>
          <w:tcPr>
            <w:tcW w:w="1304" w:type="dxa"/>
            <w:vAlign w:val="center"/>
          </w:tcPr>
          <w:p w14:paraId="5BDE24AD" w14:textId="77777777" w:rsidR="001407FA" w:rsidRPr="00B37EA3" w:rsidRDefault="001407FA" w:rsidP="00211470">
            <w:pPr>
              <w:spacing w:line="276" w:lineRule="auto"/>
              <w:rPr>
                <w:rFonts w:cs="Arial"/>
                <w:szCs w:val="20"/>
              </w:rPr>
            </w:pPr>
            <w:r w:rsidRPr="00B37EA3">
              <w:rPr>
                <w:rFonts w:cs="Arial"/>
                <w:szCs w:val="20"/>
              </w:rPr>
              <w:t>15</w:t>
            </w:r>
          </w:p>
        </w:tc>
        <w:tc>
          <w:tcPr>
            <w:tcW w:w="1304" w:type="dxa"/>
            <w:vAlign w:val="center"/>
          </w:tcPr>
          <w:p w14:paraId="7431D7E9" w14:textId="77777777" w:rsidR="001407FA" w:rsidRPr="00B37EA3" w:rsidRDefault="001407FA" w:rsidP="00211470">
            <w:pPr>
              <w:spacing w:line="276" w:lineRule="auto"/>
              <w:rPr>
                <w:rFonts w:cs="Arial"/>
                <w:szCs w:val="20"/>
              </w:rPr>
            </w:pPr>
            <w:r w:rsidRPr="00B37EA3">
              <w:rPr>
                <w:rFonts w:cs="Arial"/>
                <w:szCs w:val="20"/>
              </w:rPr>
              <w:t>0,5</w:t>
            </w:r>
          </w:p>
        </w:tc>
      </w:tr>
      <w:tr w:rsidR="00B30186" w:rsidRPr="00B37EA3" w14:paraId="287025D7" w14:textId="77777777" w:rsidTr="00211470">
        <w:trPr>
          <w:trHeight w:val="312"/>
          <w:jc w:val="center"/>
        </w:trPr>
        <w:tc>
          <w:tcPr>
            <w:tcW w:w="1304" w:type="dxa"/>
            <w:vMerge/>
            <w:vAlign w:val="center"/>
          </w:tcPr>
          <w:p w14:paraId="088FE32F" w14:textId="77777777" w:rsidR="001407FA" w:rsidRPr="00B37EA3" w:rsidRDefault="001407FA" w:rsidP="00211470">
            <w:pPr>
              <w:spacing w:line="276" w:lineRule="auto"/>
              <w:rPr>
                <w:rFonts w:cs="Arial"/>
                <w:szCs w:val="20"/>
              </w:rPr>
            </w:pPr>
          </w:p>
        </w:tc>
        <w:tc>
          <w:tcPr>
            <w:tcW w:w="1243" w:type="dxa"/>
            <w:vAlign w:val="center"/>
          </w:tcPr>
          <w:p w14:paraId="130B4969" w14:textId="77777777" w:rsidR="001407FA" w:rsidRPr="00B37EA3" w:rsidRDefault="001407FA" w:rsidP="00211470">
            <w:pPr>
              <w:spacing w:line="276" w:lineRule="auto"/>
              <w:rPr>
                <w:rFonts w:cs="Arial"/>
                <w:szCs w:val="20"/>
              </w:rPr>
            </w:pPr>
            <w:r w:rsidRPr="00B37EA3">
              <w:rPr>
                <w:rFonts w:cs="Arial"/>
                <w:szCs w:val="20"/>
              </w:rPr>
              <w:t>&gt; 25</w:t>
            </w:r>
          </w:p>
        </w:tc>
        <w:tc>
          <w:tcPr>
            <w:tcW w:w="1365" w:type="dxa"/>
            <w:vAlign w:val="center"/>
          </w:tcPr>
          <w:p w14:paraId="330BF1A0" w14:textId="77777777" w:rsidR="001407FA" w:rsidRPr="00B37EA3" w:rsidRDefault="001407FA" w:rsidP="00211470">
            <w:pPr>
              <w:spacing w:line="276" w:lineRule="auto"/>
              <w:rPr>
                <w:rFonts w:cs="Arial"/>
                <w:szCs w:val="20"/>
              </w:rPr>
            </w:pPr>
            <w:r w:rsidRPr="00B37EA3">
              <w:rPr>
                <w:rFonts w:cs="Arial"/>
                <w:szCs w:val="20"/>
              </w:rPr>
              <w:t>90</w:t>
            </w:r>
          </w:p>
        </w:tc>
        <w:tc>
          <w:tcPr>
            <w:tcW w:w="1304" w:type="dxa"/>
            <w:vAlign w:val="center"/>
          </w:tcPr>
          <w:p w14:paraId="6C414E9B" w14:textId="77777777" w:rsidR="001407FA" w:rsidRPr="00B37EA3" w:rsidRDefault="001407FA" w:rsidP="00211470">
            <w:pPr>
              <w:spacing w:line="276" w:lineRule="auto"/>
              <w:rPr>
                <w:rFonts w:cs="Arial"/>
                <w:szCs w:val="20"/>
              </w:rPr>
            </w:pPr>
            <w:r w:rsidRPr="00B37EA3">
              <w:rPr>
                <w:rFonts w:cs="Arial"/>
                <w:szCs w:val="20"/>
              </w:rPr>
              <w:t>45</w:t>
            </w:r>
          </w:p>
        </w:tc>
        <w:tc>
          <w:tcPr>
            <w:tcW w:w="1304" w:type="dxa"/>
            <w:vAlign w:val="center"/>
          </w:tcPr>
          <w:p w14:paraId="20717517" w14:textId="77777777" w:rsidR="001407FA" w:rsidRPr="00B37EA3" w:rsidRDefault="001407FA" w:rsidP="00211470">
            <w:pPr>
              <w:spacing w:line="276" w:lineRule="auto"/>
              <w:rPr>
                <w:rFonts w:cs="Arial"/>
                <w:szCs w:val="20"/>
              </w:rPr>
            </w:pPr>
            <w:r w:rsidRPr="00B37EA3">
              <w:rPr>
                <w:rFonts w:cs="Arial"/>
                <w:szCs w:val="20"/>
              </w:rPr>
              <w:t>75</w:t>
            </w:r>
          </w:p>
        </w:tc>
        <w:tc>
          <w:tcPr>
            <w:tcW w:w="1304" w:type="dxa"/>
            <w:vAlign w:val="center"/>
          </w:tcPr>
          <w:p w14:paraId="3BA5B2AC" w14:textId="77777777" w:rsidR="001407FA" w:rsidRPr="00B37EA3" w:rsidRDefault="001407FA" w:rsidP="00211470">
            <w:pPr>
              <w:spacing w:line="276" w:lineRule="auto"/>
              <w:rPr>
                <w:rFonts w:cs="Arial"/>
                <w:szCs w:val="20"/>
              </w:rPr>
            </w:pPr>
            <w:r w:rsidRPr="00B37EA3">
              <w:rPr>
                <w:rFonts w:cs="Arial"/>
                <w:szCs w:val="20"/>
              </w:rPr>
              <w:t>20</w:t>
            </w:r>
          </w:p>
        </w:tc>
        <w:tc>
          <w:tcPr>
            <w:tcW w:w="1304" w:type="dxa"/>
            <w:vAlign w:val="center"/>
          </w:tcPr>
          <w:p w14:paraId="5EC4369E" w14:textId="77777777" w:rsidR="001407FA" w:rsidRPr="00B37EA3" w:rsidRDefault="001407FA" w:rsidP="00211470">
            <w:pPr>
              <w:spacing w:line="276" w:lineRule="auto"/>
              <w:rPr>
                <w:rFonts w:cs="Arial"/>
                <w:szCs w:val="20"/>
              </w:rPr>
            </w:pPr>
            <w:r w:rsidRPr="00B37EA3">
              <w:rPr>
                <w:rFonts w:cs="Arial"/>
                <w:szCs w:val="20"/>
              </w:rPr>
              <w:t>0,6</w:t>
            </w:r>
          </w:p>
        </w:tc>
      </w:tr>
      <w:tr w:rsidR="001407FA" w:rsidRPr="00B37EA3" w14:paraId="4AC682F8" w14:textId="77777777" w:rsidTr="00211470">
        <w:trPr>
          <w:trHeight w:val="312"/>
          <w:jc w:val="center"/>
        </w:trPr>
        <w:tc>
          <w:tcPr>
            <w:tcW w:w="1304" w:type="dxa"/>
            <w:vMerge w:val="restart"/>
            <w:vAlign w:val="center"/>
          </w:tcPr>
          <w:p w14:paraId="716865CB" w14:textId="77777777" w:rsidR="001407FA" w:rsidRPr="00B37EA3" w:rsidRDefault="001407FA" w:rsidP="00211470">
            <w:pPr>
              <w:spacing w:line="276" w:lineRule="auto"/>
              <w:rPr>
                <w:rFonts w:cs="Arial"/>
                <w:szCs w:val="20"/>
              </w:rPr>
            </w:pPr>
            <w:r w:rsidRPr="00B37EA3">
              <w:rPr>
                <w:rFonts w:cs="Arial"/>
                <w:szCs w:val="20"/>
              </w:rPr>
              <w:t>Marelica</w:t>
            </w:r>
          </w:p>
        </w:tc>
        <w:tc>
          <w:tcPr>
            <w:tcW w:w="1243" w:type="dxa"/>
            <w:vAlign w:val="center"/>
          </w:tcPr>
          <w:p w14:paraId="4D1621E5" w14:textId="77777777" w:rsidR="001407FA" w:rsidRPr="00B37EA3" w:rsidRDefault="001407FA" w:rsidP="00211470">
            <w:pPr>
              <w:spacing w:line="276" w:lineRule="auto"/>
              <w:rPr>
                <w:rFonts w:cs="Arial"/>
                <w:szCs w:val="20"/>
              </w:rPr>
            </w:pPr>
            <w:r w:rsidRPr="00B37EA3">
              <w:rPr>
                <w:rFonts w:cs="Arial"/>
                <w:szCs w:val="20"/>
              </w:rPr>
              <w:t>&lt; 10</w:t>
            </w:r>
          </w:p>
        </w:tc>
        <w:tc>
          <w:tcPr>
            <w:tcW w:w="1365" w:type="dxa"/>
            <w:vAlign w:val="center"/>
          </w:tcPr>
          <w:p w14:paraId="651F1F7D" w14:textId="77777777" w:rsidR="001407FA" w:rsidRPr="00B37EA3" w:rsidRDefault="001407FA" w:rsidP="00211470">
            <w:pPr>
              <w:spacing w:line="276" w:lineRule="auto"/>
              <w:rPr>
                <w:rFonts w:cs="Arial"/>
                <w:szCs w:val="20"/>
              </w:rPr>
            </w:pPr>
            <w:r w:rsidRPr="00B37EA3">
              <w:rPr>
                <w:rFonts w:cs="Arial"/>
                <w:szCs w:val="20"/>
              </w:rPr>
              <w:t>70</w:t>
            </w:r>
          </w:p>
        </w:tc>
        <w:tc>
          <w:tcPr>
            <w:tcW w:w="1304" w:type="dxa"/>
            <w:vAlign w:val="center"/>
          </w:tcPr>
          <w:p w14:paraId="7607DB51" w14:textId="77777777" w:rsidR="001407FA" w:rsidRPr="00B37EA3" w:rsidRDefault="001407FA" w:rsidP="00211470">
            <w:pPr>
              <w:spacing w:line="276" w:lineRule="auto"/>
              <w:rPr>
                <w:rFonts w:cs="Arial"/>
                <w:szCs w:val="20"/>
              </w:rPr>
            </w:pPr>
            <w:r w:rsidRPr="00B37EA3">
              <w:rPr>
                <w:rFonts w:cs="Arial"/>
                <w:szCs w:val="20"/>
              </w:rPr>
              <w:t>35</w:t>
            </w:r>
          </w:p>
        </w:tc>
        <w:tc>
          <w:tcPr>
            <w:tcW w:w="1304" w:type="dxa"/>
            <w:vAlign w:val="center"/>
          </w:tcPr>
          <w:p w14:paraId="2675BB9F" w14:textId="77777777" w:rsidR="001407FA" w:rsidRPr="00B37EA3" w:rsidRDefault="001407FA" w:rsidP="00211470">
            <w:pPr>
              <w:spacing w:line="276" w:lineRule="auto"/>
              <w:rPr>
                <w:rFonts w:cs="Arial"/>
                <w:szCs w:val="20"/>
              </w:rPr>
            </w:pPr>
            <w:r w:rsidRPr="00B37EA3">
              <w:rPr>
                <w:rFonts w:cs="Arial"/>
                <w:szCs w:val="20"/>
              </w:rPr>
              <w:t>60</w:t>
            </w:r>
          </w:p>
        </w:tc>
        <w:tc>
          <w:tcPr>
            <w:tcW w:w="1304" w:type="dxa"/>
            <w:vAlign w:val="center"/>
          </w:tcPr>
          <w:p w14:paraId="0DAB8CB8" w14:textId="77777777" w:rsidR="001407FA" w:rsidRPr="00B37EA3" w:rsidRDefault="001407FA" w:rsidP="00211470">
            <w:pPr>
              <w:spacing w:line="276" w:lineRule="auto"/>
              <w:rPr>
                <w:rFonts w:cs="Arial"/>
                <w:szCs w:val="20"/>
              </w:rPr>
            </w:pPr>
            <w:r w:rsidRPr="00B37EA3">
              <w:rPr>
                <w:rFonts w:cs="Arial"/>
                <w:szCs w:val="20"/>
              </w:rPr>
              <w:t>15</w:t>
            </w:r>
          </w:p>
        </w:tc>
        <w:tc>
          <w:tcPr>
            <w:tcW w:w="1304" w:type="dxa"/>
            <w:vAlign w:val="center"/>
          </w:tcPr>
          <w:p w14:paraId="09422D0A" w14:textId="77777777" w:rsidR="001407FA" w:rsidRPr="00B37EA3" w:rsidRDefault="001407FA" w:rsidP="00211470">
            <w:pPr>
              <w:spacing w:line="276" w:lineRule="auto"/>
              <w:rPr>
                <w:rFonts w:cs="Arial"/>
                <w:szCs w:val="20"/>
              </w:rPr>
            </w:pPr>
            <w:r w:rsidRPr="00B37EA3">
              <w:rPr>
                <w:rFonts w:cs="Arial"/>
                <w:szCs w:val="20"/>
              </w:rPr>
              <w:t>0,4</w:t>
            </w:r>
          </w:p>
        </w:tc>
      </w:tr>
      <w:tr w:rsidR="001407FA" w:rsidRPr="00B37EA3" w14:paraId="7896FEB2" w14:textId="77777777" w:rsidTr="00211470">
        <w:trPr>
          <w:trHeight w:val="312"/>
          <w:jc w:val="center"/>
        </w:trPr>
        <w:tc>
          <w:tcPr>
            <w:tcW w:w="1304" w:type="dxa"/>
            <w:vMerge/>
            <w:vAlign w:val="center"/>
          </w:tcPr>
          <w:p w14:paraId="3C9B2F9F" w14:textId="77777777" w:rsidR="001407FA" w:rsidRPr="00B37EA3" w:rsidRDefault="001407FA" w:rsidP="00211470">
            <w:pPr>
              <w:spacing w:line="276" w:lineRule="auto"/>
              <w:rPr>
                <w:rFonts w:cs="Arial"/>
                <w:szCs w:val="20"/>
              </w:rPr>
            </w:pPr>
          </w:p>
        </w:tc>
        <w:tc>
          <w:tcPr>
            <w:tcW w:w="1243" w:type="dxa"/>
            <w:vAlign w:val="center"/>
          </w:tcPr>
          <w:p w14:paraId="287EC433" w14:textId="77777777" w:rsidR="001407FA" w:rsidRPr="00B37EA3" w:rsidRDefault="001407FA" w:rsidP="00211470">
            <w:pPr>
              <w:spacing w:line="276" w:lineRule="auto"/>
              <w:rPr>
                <w:rFonts w:cs="Arial"/>
                <w:szCs w:val="20"/>
              </w:rPr>
            </w:pPr>
            <w:r w:rsidRPr="00B37EA3">
              <w:rPr>
                <w:rFonts w:cs="Arial"/>
                <w:szCs w:val="20"/>
              </w:rPr>
              <w:t>10 – 15</w:t>
            </w:r>
          </w:p>
        </w:tc>
        <w:tc>
          <w:tcPr>
            <w:tcW w:w="1365" w:type="dxa"/>
            <w:vAlign w:val="center"/>
          </w:tcPr>
          <w:p w14:paraId="22399F69" w14:textId="77777777" w:rsidR="001407FA" w:rsidRPr="00B37EA3" w:rsidRDefault="001407FA" w:rsidP="00211470">
            <w:pPr>
              <w:spacing w:line="276" w:lineRule="auto"/>
              <w:rPr>
                <w:rFonts w:cs="Arial"/>
                <w:szCs w:val="20"/>
              </w:rPr>
            </w:pPr>
            <w:r w:rsidRPr="00B37EA3">
              <w:rPr>
                <w:rFonts w:cs="Arial"/>
                <w:szCs w:val="20"/>
              </w:rPr>
              <w:t>90</w:t>
            </w:r>
          </w:p>
        </w:tc>
        <w:tc>
          <w:tcPr>
            <w:tcW w:w="1304" w:type="dxa"/>
            <w:vAlign w:val="center"/>
          </w:tcPr>
          <w:p w14:paraId="17A5528B" w14:textId="77777777" w:rsidR="001407FA" w:rsidRPr="00B37EA3" w:rsidRDefault="001407FA" w:rsidP="00211470">
            <w:pPr>
              <w:spacing w:line="276" w:lineRule="auto"/>
              <w:rPr>
                <w:rFonts w:cs="Arial"/>
                <w:szCs w:val="20"/>
              </w:rPr>
            </w:pPr>
            <w:r w:rsidRPr="00B37EA3">
              <w:rPr>
                <w:rFonts w:cs="Arial"/>
                <w:szCs w:val="20"/>
              </w:rPr>
              <w:t>45</w:t>
            </w:r>
          </w:p>
        </w:tc>
        <w:tc>
          <w:tcPr>
            <w:tcW w:w="1304" w:type="dxa"/>
            <w:vAlign w:val="center"/>
          </w:tcPr>
          <w:p w14:paraId="3C5C5857" w14:textId="77777777" w:rsidR="001407FA" w:rsidRPr="00B37EA3" w:rsidRDefault="001407FA" w:rsidP="00211470">
            <w:pPr>
              <w:spacing w:line="276" w:lineRule="auto"/>
              <w:rPr>
                <w:rFonts w:cs="Arial"/>
                <w:szCs w:val="20"/>
              </w:rPr>
            </w:pPr>
            <w:r w:rsidRPr="00B37EA3">
              <w:rPr>
                <w:rFonts w:cs="Arial"/>
                <w:szCs w:val="20"/>
              </w:rPr>
              <w:t>75</w:t>
            </w:r>
          </w:p>
        </w:tc>
        <w:tc>
          <w:tcPr>
            <w:tcW w:w="1304" w:type="dxa"/>
            <w:vAlign w:val="center"/>
          </w:tcPr>
          <w:p w14:paraId="3DB5E423" w14:textId="77777777" w:rsidR="001407FA" w:rsidRPr="00B37EA3" w:rsidRDefault="001407FA" w:rsidP="00211470">
            <w:pPr>
              <w:spacing w:line="276" w:lineRule="auto"/>
              <w:rPr>
                <w:rFonts w:cs="Arial"/>
                <w:szCs w:val="20"/>
              </w:rPr>
            </w:pPr>
            <w:r w:rsidRPr="00B37EA3">
              <w:rPr>
                <w:rFonts w:cs="Arial"/>
                <w:szCs w:val="20"/>
              </w:rPr>
              <w:t>20</w:t>
            </w:r>
          </w:p>
        </w:tc>
        <w:tc>
          <w:tcPr>
            <w:tcW w:w="1304" w:type="dxa"/>
            <w:vAlign w:val="center"/>
          </w:tcPr>
          <w:p w14:paraId="05FDE717" w14:textId="77777777" w:rsidR="001407FA" w:rsidRPr="00B37EA3" w:rsidRDefault="001407FA" w:rsidP="00211470">
            <w:pPr>
              <w:spacing w:line="276" w:lineRule="auto"/>
              <w:rPr>
                <w:rFonts w:cs="Arial"/>
                <w:szCs w:val="20"/>
              </w:rPr>
            </w:pPr>
            <w:r w:rsidRPr="00B37EA3">
              <w:rPr>
                <w:rFonts w:cs="Arial"/>
                <w:szCs w:val="20"/>
              </w:rPr>
              <w:t>0,5</w:t>
            </w:r>
          </w:p>
        </w:tc>
      </w:tr>
      <w:tr w:rsidR="00B30186" w:rsidRPr="00B37EA3" w14:paraId="5BC82782" w14:textId="77777777" w:rsidTr="00211470">
        <w:trPr>
          <w:trHeight w:val="312"/>
          <w:jc w:val="center"/>
        </w:trPr>
        <w:tc>
          <w:tcPr>
            <w:tcW w:w="1304" w:type="dxa"/>
            <w:vMerge/>
            <w:vAlign w:val="center"/>
          </w:tcPr>
          <w:p w14:paraId="53B5EC59" w14:textId="77777777" w:rsidR="001407FA" w:rsidRPr="00B37EA3" w:rsidRDefault="001407FA" w:rsidP="00211470">
            <w:pPr>
              <w:spacing w:line="276" w:lineRule="auto"/>
              <w:rPr>
                <w:rFonts w:cs="Arial"/>
                <w:szCs w:val="20"/>
              </w:rPr>
            </w:pPr>
          </w:p>
        </w:tc>
        <w:tc>
          <w:tcPr>
            <w:tcW w:w="1243" w:type="dxa"/>
            <w:vAlign w:val="center"/>
          </w:tcPr>
          <w:p w14:paraId="0538EB93" w14:textId="77777777" w:rsidR="001407FA" w:rsidRPr="00B37EA3" w:rsidRDefault="001407FA" w:rsidP="00211470">
            <w:pPr>
              <w:spacing w:line="276" w:lineRule="auto"/>
              <w:rPr>
                <w:rFonts w:cs="Arial"/>
                <w:szCs w:val="20"/>
              </w:rPr>
            </w:pPr>
            <w:r w:rsidRPr="00B37EA3">
              <w:rPr>
                <w:rFonts w:cs="Arial"/>
                <w:szCs w:val="20"/>
              </w:rPr>
              <w:t>&gt; 15</w:t>
            </w:r>
          </w:p>
        </w:tc>
        <w:tc>
          <w:tcPr>
            <w:tcW w:w="1365" w:type="dxa"/>
            <w:vAlign w:val="center"/>
          </w:tcPr>
          <w:p w14:paraId="73B226B0" w14:textId="77777777" w:rsidR="001407FA" w:rsidRPr="00B37EA3" w:rsidRDefault="001407FA" w:rsidP="00211470">
            <w:pPr>
              <w:spacing w:line="276" w:lineRule="auto"/>
              <w:rPr>
                <w:rFonts w:cs="Arial"/>
                <w:szCs w:val="20"/>
              </w:rPr>
            </w:pPr>
            <w:r w:rsidRPr="00B37EA3">
              <w:rPr>
                <w:rFonts w:cs="Arial"/>
                <w:szCs w:val="20"/>
              </w:rPr>
              <w:t>105</w:t>
            </w:r>
          </w:p>
        </w:tc>
        <w:tc>
          <w:tcPr>
            <w:tcW w:w="1304" w:type="dxa"/>
            <w:vAlign w:val="center"/>
          </w:tcPr>
          <w:p w14:paraId="1483284C" w14:textId="77777777" w:rsidR="001407FA" w:rsidRPr="00B37EA3" w:rsidRDefault="001407FA" w:rsidP="00211470">
            <w:pPr>
              <w:spacing w:line="276" w:lineRule="auto"/>
              <w:rPr>
                <w:rFonts w:cs="Arial"/>
                <w:szCs w:val="20"/>
              </w:rPr>
            </w:pPr>
            <w:r w:rsidRPr="00B37EA3">
              <w:rPr>
                <w:rFonts w:cs="Arial"/>
                <w:szCs w:val="20"/>
              </w:rPr>
              <w:t>55</w:t>
            </w:r>
          </w:p>
        </w:tc>
        <w:tc>
          <w:tcPr>
            <w:tcW w:w="1304" w:type="dxa"/>
            <w:vAlign w:val="center"/>
          </w:tcPr>
          <w:p w14:paraId="06ADB6EB" w14:textId="77777777" w:rsidR="001407FA" w:rsidRPr="00B37EA3" w:rsidRDefault="001407FA" w:rsidP="00211470">
            <w:pPr>
              <w:spacing w:line="276" w:lineRule="auto"/>
              <w:rPr>
                <w:rFonts w:cs="Arial"/>
                <w:szCs w:val="20"/>
              </w:rPr>
            </w:pPr>
            <w:r w:rsidRPr="00B37EA3">
              <w:rPr>
                <w:rFonts w:cs="Arial"/>
                <w:szCs w:val="20"/>
              </w:rPr>
              <w:t>90</w:t>
            </w:r>
          </w:p>
        </w:tc>
        <w:tc>
          <w:tcPr>
            <w:tcW w:w="1304" w:type="dxa"/>
            <w:vAlign w:val="center"/>
          </w:tcPr>
          <w:p w14:paraId="514EF78A" w14:textId="77777777" w:rsidR="001407FA" w:rsidRPr="00B37EA3" w:rsidRDefault="001407FA" w:rsidP="00211470">
            <w:pPr>
              <w:spacing w:line="276" w:lineRule="auto"/>
              <w:rPr>
                <w:rFonts w:cs="Arial"/>
                <w:szCs w:val="20"/>
              </w:rPr>
            </w:pPr>
            <w:r w:rsidRPr="00B37EA3">
              <w:rPr>
                <w:rFonts w:cs="Arial"/>
                <w:szCs w:val="20"/>
              </w:rPr>
              <w:t>25</w:t>
            </w:r>
          </w:p>
        </w:tc>
        <w:tc>
          <w:tcPr>
            <w:tcW w:w="1304" w:type="dxa"/>
            <w:vAlign w:val="center"/>
          </w:tcPr>
          <w:p w14:paraId="5D7B3C60" w14:textId="77777777" w:rsidR="001407FA" w:rsidRPr="00B37EA3" w:rsidRDefault="001407FA" w:rsidP="00211470">
            <w:pPr>
              <w:spacing w:line="276" w:lineRule="auto"/>
              <w:rPr>
                <w:rFonts w:cs="Arial"/>
                <w:szCs w:val="20"/>
              </w:rPr>
            </w:pPr>
            <w:r w:rsidRPr="00B37EA3">
              <w:rPr>
                <w:rFonts w:cs="Arial"/>
                <w:szCs w:val="20"/>
              </w:rPr>
              <w:t>0,5</w:t>
            </w:r>
          </w:p>
        </w:tc>
      </w:tr>
      <w:tr w:rsidR="001407FA" w:rsidRPr="00B37EA3" w14:paraId="428F36D4" w14:textId="77777777" w:rsidTr="00211470">
        <w:trPr>
          <w:trHeight w:val="312"/>
          <w:jc w:val="center"/>
        </w:trPr>
        <w:tc>
          <w:tcPr>
            <w:tcW w:w="1304" w:type="dxa"/>
            <w:vMerge w:val="restart"/>
            <w:vAlign w:val="center"/>
          </w:tcPr>
          <w:p w14:paraId="28A09100" w14:textId="77777777" w:rsidR="001407FA" w:rsidRPr="00B37EA3" w:rsidRDefault="001407FA" w:rsidP="00211470">
            <w:pPr>
              <w:spacing w:line="276" w:lineRule="auto"/>
              <w:rPr>
                <w:rFonts w:cs="Arial"/>
                <w:szCs w:val="20"/>
              </w:rPr>
            </w:pPr>
            <w:r w:rsidRPr="00B37EA3">
              <w:rPr>
                <w:rFonts w:cs="Arial"/>
                <w:szCs w:val="20"/>
              </w:rPr>
              <w:t>Aktinidija</w:t>
            </w:r>
          </w:p>
        </w:tc>
        <w:tc>
          <w:tcPr>
            <w:tcW w:w="1243" w:type="dxa"/>
            <w:vAlign w:val="center"/>
          </w:tcPr>
          <w:p w14:paraId="32E7809F" w14:textId="77777777" w:rsidR="001407FA" w:rsidRPr="00B37EA3" w:rsidRDefault="001407FA" w:rsidP="00211470">
            <w:pPr>
              <w:spacing w:line="276" w:lineRule="auto"/>
              <w:rPr>
                <w:rFonts w:cs="Arial"/>
                <w:szCs w:val="20"/>
              </w:rPr>
            </w:pPr>
            <w:r w:rsidRPr="00B37EA3">
              <w:rPr>
                <w:rFonts w:cs="Arial"/>
                <w:szCs w:val="20"/>
              </w:rPr>
              <w:t>&lt; 15</w:t>
            </w:r>
          </w:p>
        </w:tc>
        <w:tc>
          <w:tcPr>
            <w:tcW w:w="1365" w:type="dxa"/>
            <w:vAlign w:val="center"/>
          </w:tcPr>
          <w:p w14:paraId="763E2282" w14:textId="77777777" w:rsidR="001407FA" w:rsidRPr="00B37EA3" w:rsidRDefault="001407FA" w:rsidP="00211470">
            <w:pPr>
              <w:spacing w:line="276" w:lineRule="auto"/>
              <w:rPr>
                <w:rFonts w:cs="Arial"/>
                <w:szCs w:val="20"/>
              </w:rPr>
            </w:pPr>
            <w:r w:rsidRPr="00B37EA3">
              <w:rPr>
                <w:rFonts w:cs="Arial"/>
                <w:szCs w:val="20"/>
              </w:rPr>
              <w:t>40</w:t>
            </w:r>
          </w:p>
        </w:tc>
        <w:tc>
          <w:tcPr>
            <w:tcW w:w="1304" w:type="dxa"/>
            <w:vAlign w:val="center"/>
          </w:tcPr>
          <w:p w14:paraId="48BED1C2" w14:textId="77777777" w:rsidR="001407FA" w:rsidRPr="00B37EA3" w:rsidRDefault="001407FA" w:rsidP="00211470">
            <w:pPr>
              <w:spacing w:line="276" w:lineRule="auto"/>
              <w:rPr>
                <w:rFonts w:cs="Arial"/>
                <w:szCs w:val="20"/>
              </w:rPr>
            </w:pPr>
            <w:r w:rsidRPr="00B37EA3">
              <w:rPr>
                <w:rFonts w:cs="Arial"/>
                <w:szCs w:val="20"/>
              </w:rPr>
              <w:t>10</w:t>
            </w:r>
          </w:p>
        </w:tc>
        <w:tc>
          <w:tcPr>
            <w:tcW w:w="1304" w:type="dxa"/>
            <w:vAlign w:val="center"/>
          </w:tcPr>
          <w:p w14:paraId="5B81D51E" w14:textId="77777777" w:rsidR="001407FA" w:rsidRPr="00B37EA3" w:rsidRDefault="001407FA" w:rsidP="00211470">
            <w:pPr>
              <w:spacing w:line="276" w:lineRule="auto"/>
              <w:rPr>
                <w:rFonts w:cs="Arial"/>
                <w:szCs w:val="20"/>
              </w:rPr>
            </w:pPr>
            <w:r w:rsidRPr="00B37EA3">
              <w:rPr>
                <w:rFonts w:cs="Arial"/>
                <w:szCs w:val="20"/>
              </w:rPr>
              <w:t>60</w:t>
            </w:r>
          </w:p>
        </w:tc>
        <w:tc>
          <w:tcPr>
            <w:tcW w:w="1304" w:type="dxa"/>
            <w:vAlign w:val="center"/>
          </w:tcPr>
          <w:p w14:paraId="1ED9D158" w14:textId="77777777" w:rsidR="001407FA" w:rsidRPr="00B37EA3" w:rsidRDefault="001407FA" w:rsidP="00211470">
            <w:pPr>
              <w:spacing w:line="276" w:lineRule="auto"/>
              <w:rPr>
                <w:rFonts w:cs="Arial"/>
                <w:szCs w:val="20"/>
              </w:rPr>
            </w:pPr>
            <w:r w:rsidRPr="00B37EA3">
              <w:rPr>
                <w:rFonts w:cs="Arial"/>
                <w:szCs w:val="20"/>
              </w:rPr>
              <w:t>5</w:t>
            </w:r>
          </w:p>
        </w:tc>
        <w:tc>
          <w:tcPr>
            <w:tcW w:w="1304" w:type="dxa"/>
            <w:vAlign w:val="center"/>
          </w:tcPr>
          <w:p w14:paraId="2540D099" w14:textId="77777777" w:rsidR="001407FA" w:rsidRPr="00B37EA3" w:rsidRDefault="001407FA" w:rsidP="00211470">
            <w:pPr>
              <w:spacing w:line="276" w:lineRule="auto"/>
              <w:rPr>
                <w:rFonts w:cs="Arial"/>
                <w:szCs w:val="20"/>
              </w:rPr>
            </w:pPr>
            <w:r w:rsidRPr="00B37EA3">
              <w:rPr>
                <w:rFonts w:cs="Arial"/>
                <w:szCs w:val="20"/>
              </w:rPr>
              <w:t>/</w:t>
            </w:r>
          </w:p>
        </w:tc>
      </w:tr>
      <w:tr w:rsidR="001407FA" w:rsidRPr="00B37EA3" w14:paraId="4EA5655D" w14:textId="77777777" w:rsidTr="00211470">
        <w:trPr>
          <w:trHeight w:val="312"/>
          <w:jc w:val="center"/>
        </w:trPr>
        <w:tc>
          <w:tcPr>
            <w:tcW w:w="1304" w:type="dxa"/>
            <w:vMerge/>
            <w:vAlign w:val="center"/>
          </w:tcPr>
          <w:p w14:paraId="0B37342B" w14:textId="77777777" w:rsidR="001407FA" w:rsidRPr="00B37EA3" w:rsidRDefault="001407FA" w:rsidP="00211470">
            <w:pPr>
              <w:spacing w:line="276" w:lineRule="auto"/>
              <w:rPr>
                <w:rFonts w:cs="Arial"/>
                <w:szCs w:val="20"/>
              </w:rPr>
            </w:pPr>
          </w:p>
        </w:tc>
        <w:tc>
          <w:tcPr>
            <w:tcW w:w="1243" w:type="dxa"/>
            <w:vAlign w:val="center"/>
          </w:tcPr>
          <w:p w14:paraId="5FD8FE3B" w14:textId="77777777" w:rsidR="001407FA" w:rsidRPr="00B37EA3" w:rsidRDefault="001407FA" w:rsidP="00211470">
            <w:pPr>
              <w:spacing w:line="276" w:lineRule="auto"/>
              <w:rPr>
                <w:rFonts w:cs="Arial"/>
                <w:szCs w:val="20"/>
              </w:rPr>
            </w:pPr>
            <w:r w:rsidRPr="00B37EA3">
              <w:rPr>
                <w:rFonts w:cs="Arial"/>
                <w:szCs w:val="20"/>
              </w:rPr>
              <w:t>20</w:t>
            </w:r>
          </w:p>
        </w:tc>
        <w:tc>
          <w:tcPr>
            <w:tcW w:w="1365" w:type="dxa"/>
            <w:vAlign w:val="center"/>
          </w:tcPr>
          <w:p w14:paraId="229E0882" w14:textId="77777777" w:rsidR="001407FA" w:rsidRPr="00B37EA3" w:rsidRDefault="001407FA" w:rsidP="00211470">
            <w:pPr>
              <w:spacing w:line="276" w:lineRule="auto"/>
              <w:rPr>
                <w:rFonts w:cs="Arial"/>
                <w:szCs w:val="20"/>
              </w:rPr>
            </w:pPr>
            <w:r w:rsidRPr="00B37EA3">
              <w:rPr>
                <w:rFonts w:cs="Arial"/>
                <w:szCs w:val="20"/>
              </w:rPr>
              <w:t>50</w:t>
            </w:r>
          </w:p>
        </w:tc>
        <w:tc>
          <w:tcPr>
            <w:tcW w:w="1304" w:type="dxa"/>
            <w:vAlign w:val="center"/>
          </w:tcPr>
          <w:p w14:paraId="23B92C5C" w14:textId="77777777" w:rsidR="001407FA" w:rsidRPr="00B37EA3" w:rsidRDefault="001407FA" w:rsidP="00211470">
            <w:pPr>
              <w:spacing w:line="276" w:lineRule="auto"/>
              <w:rPr>
                <w:rFonts w:cs="Arial"/>
                <w:szCs w:val="20"/>
              </w:rPr>
            </w:pPr>
            <w:r w:rsidRPr="00B37EA3">
              <w:rPr>
                <w:rFonts w:cs="Arial"/>
                <w:szCs w:val="20"/>
              </w:rPr>
              <w:t>15</w:t>
            </w:r>
          </w:p>
        </w:tc>
        <w:tc>
          <w:tcPr>
            <w:tcW w:w="1304" w:type="dxa"/>
            <w:vAlign w:val="center"/>
          </w:tcPr>
          <w:p w14:paraId="11E783B1" w14:textId="77777777" w:rsidR="001407FA" w:rsidRPr="00B37EA3" w:rsidRDefault="001407FA" w:rsidP="00211470">
            <w:pPr>
              <w:spacing w:line="276" w:lineRule="auto"/>
              <w:rPr>
                <w:rFonts w:cs="Arial"/>
                <w:szCs w:val="20"/>
              </w:rPr>
            </w:pPr>
            <w:r w:rsidRPr="00B37EA3">
              <w:rPr>
                <w:rFonts w:cs="Arial"/>
                <w:szCs w:val="20"/>
              </w:rPr>
              <w:t>75</w:t>
            </w:r>
          </w:p>
        </w:tc>
        <w:tc>
          <w:tcPr>
            <w:tcW w:w="1304" w:type="dxa"/>
            <w:vAlign w:val="center"/>
          </w:tcPr>
          <w:p w14:paraId="79B3CE9A" w14:textId="77777777" w:rsidR="001407FA" w:rsidRPr="00B37EA3" w:rsidRDefault="001407FA" w:rsidP="00211470">
            <w:pPr>
              <w:spacing w:line="276" w:lineRule="auto"/>
              <w:rPr>
                <w:rFonts w:cs="Arial"/>
                <w:szCs w:val="20"/>
              </w:rPr>
            </w:pPr>
            <w:r w:rsidRPr="00B37EA3">
              <w:rPr>
                <w:rFonts w:cs="Arial"/>
                <w:szCs w:val="20"/>
              </w:rPr>
              <w:t>5</w:t>
            </w:r>
          </w:p>
        </w:tc>
        <w:tc>
          <w:tcPr>
            <w:tcW w:w="1304" w:type="dxa"/>
            <w:vAlign w:val="center"/>
          </w:tcPr>
          <w:p w14:paraId="0209D7B8"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6F27117E" w14:textId="77777777" w:rsidTr="00211470">
        <w:trPr>
          <w:trHeight w:val="312"/>
          <w:jc w:val="center"/>
        </w:trPr>
        <w:tc>
          <w:tcPr>
            <w:tcW w:w="1304" w:type="dxa"/>
            <w:vMerge/>
            <w:vAlign w:val="center"/>
          </w:tcPr>
          <w:p w14:paraId="3A2E917B" w14:textId="77777777" w:rsidR="001407FA" w:rsidRPr="00B37EA3" w:rsidRDefault="001407FA" w:rsidP="00211470">
            <w:pPr>
              <w:spacing w:line="276" w:lineRule="auto"/>
              <w:rPr>
                <w:rFonts w:cs="Arial"/>
                <w:szCs w:val="20"/>
              </w:rPr>
            </w:pPr>
          </w:p>
        </w:tc>
        <w:tc>
          <w:tcPr>
            <w:tcW w:w="1243" w:type="dxa"/>
            <w:vAlign w:val="center"/>
          </w:tcPr>
          <w:p w14:paraId="278FED5B" w14:textId="77777777" w:rsidR="001407FA" w:rsidRPr="00B37EA3" w:rsidRDefault="001407FA" w:rsidP="00211470">
            <w:pPr>
              <w:spacing w:line="276" w:lineRule="auto"/>
              <w:rPr>
                <w:rFonts w:cs="Arial"/>
                <w:szCs w:val="20"/>
              </w:rPr>
            </w:pPr>
            <w:r w:rsidRPr="00B37EA3">
              <w:rPr>
                <w:rFonts w:cs="Arial"/>
                <w:szCs w:val="20"/>
              </w:rPr>
              <w:t>&gt; 25</w:t>
            </w:r>
          </w:p>
        </w:tc>
        <w:tc>
          <w:tcPr>
            <w:tcW w:w="1365" w:type="dxa"/>
            <w:vAlign w:val="center"/>
          </w:tcPr>
          <w:p w14:paraId="57919572" w14:textId="77777777" w:rsidR="001407FA" w:rsidRPr="00B37EA3" w:rsidRDefault="001407FA" w:rsidP="00211470">
            <w:pPr>
              <w:spacing w:line="276" w:lineRule="auto"/>
              <w:rPr>
                <w:rFonts w:cs="Arial"/>
                <w:szCs w:val="20"/>
              </w:rPr>
            </w:pPr>
            <w:r w:rsidRPr="00B37EA3">
              <w:rPr>
                <w:rFonts w:cs="Arial"/>
                <w:szCs w:val="20"/>
              </w:rPr>
              <w:t>65</w:t>
            </w:r>
          </w:p>
        </w:tc>
        <w:tc>
          <w:tcPr>
            <w:tcW w:w="1304" w:type="dxa"/>
            <w:vAlign w:val="center"/>
          </w:tcPr>
          <w:p w14:paraId="071F2B02" w14:textId="77777777" w:rsidR="001407FA" w:rsidRPr="00B37EA3" w:rsidRDefault="001407FA" w:rsidP="00211470">
            <w:pPr>
              <w:spacing w:line="276" w:lineRule="auto"/>
              <w:rPr>
                <w:rFonts w:cs="Arial"/>
                <w:szCs w:val="20"/>
              </w:rPr>
            </w:pPr>
            <w:r w:rsidRPr="00B37EA3">
              <w:rPr>
                <w:rFonts w:cs="Arial"/>
                <w:szCs w:val="20"/>
              </w:rPr>
              <w:t>20</w:t>
            </w:r>
          </w:p>
        </w:tc>
        <w:tc>
          <w:tcPr>
            <w:tcW w:w="1304" w:type="dxa"/>
            <w:vAlign w:val="center"/>
          </w:tcPr>
          <w:p w14:paraId="51C1911D" w14:textId="77777777" w:rsidR="001407FA" w:rsidRPr="00B37EA3" w:rsidRDefault="001407FA" w:rsidP="00211470">
            <w:pPr>
              <w:spacing w:line="276" w:lineRule="auto"/>
              <w:rPr>
                <w:rFonts w:cs="Arial"/>
                <w:szCs w:val="20"/>
              </w:rPr>
            </w:pPr>
            <w:r w:rsidRPr="00B37EA3">
              <w:rPr>
                <w:rFonts w:cs="Arial"/>
                <w:szCs w:val="20"/>
              </w:rPr>
              <w:t>90</w:t>
            </w:r>
          </w:p>
        </w:tc>
        <w:tc>
          <w:tcPr>
            <w:tcW w:w="1304" w:type="dxa"/>
            <w:vAlign w:val="center"/>
          </w:tcPr>
          <w:p w14:paraId="09E8F7E1" w14:textId="77777777" w:rsidR="001407FA" w:rsidRPr="00B37EA3" w:rsidRDefault="001407FA" w:rsidP="00211470">
            <w:pPr>
              <w:spacing w:line="276" w:lineRule="auto"/>
              <w:rPr>
                <w:rFonts w:cs="Arial"/>
                <w:szCs w:val="20"/>
              </w:rPr>
            </w:pPr>
            <w:r w:rsidRPr="00B37EA3">
              <w:rPr>
                <w:rFonts w:cs="Arial"/>
                <w:szCs w:val="20"/>
              </w:rPr>
              <w:t>10</w:t>
            </w:r>
          </w:p>
        </w:tc>
        <w:tc>
          <w:tcPr>
            <w:tcW w:w="1304" w:type="dxa"/>
            <w:vAlign w:val="center"/>
          </w:tcPr>
          <w:p w14:paraId="497A2D42"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551F090F" w14:textId="77777777" w:rsidTr="00211470">
        <w:trPr>
          <w:trHeight w:val="312"/>
          <w:jc w:val="center"/>
        </w:trPr>
        <w:tc>
          <w:tcPr>
            <w:tcW w:w="1304" w:type="dxa"/>
            <w:vAlign w:val="center"/>
          </w:tcPr>
          <w:p w14:paraId="48D70AC8" w14:textId="77777777" w:rsidR="001407FA" w:rsidRPr="00B37EA3" w:rsidRDefault="001407FA" w:rsidP="00211470">
            <w:pPr>
              <w:spacing w:line="276" w:lineRule="auto"/>
              <w:rPr>
                <w:rFonts w:cs="Arial"/>
                <w:szCs w:val="20"/>
              </w:rPr>
            </w:pPr>
            <w:r w:rsidRPr="00B37EA3">
              <w:rPr>
                <w:rFonts w:cs="Arial"/>
                <w:szCs w:val="20"/>
              </w:rPr>
              <w:t>Jagoda</w:t>
            </w:r>
          </w:p>
        </w:tc>
        <w:tc>
          <w:tcPr>
            <w:tcW w:w="1243" w:type="dxa"/>
            <w:vAlign w:val="center"/>
          </w:tcPr>
          <w:p w14:paraId="7CC565CE" w14:textId="77777777" w:rsidR="001407FA" w:rsidRPr="00B37EA3" w:rsidRDefault="001407FA" w:rsidP="00211470">
            <w:pPr>
              <w:spacing w:line="276" w:lineRule="auto"/>
              <w:rPr>
                <w:rFonts w:cs="Arial"/>
                <w:szCs w:val="20"/>
              </w:rPr>
            </w:pPr>
            <w:r w:rsidRPr="00B37EA3">
              <w:rPr>
                <w:rFonts w:cs="Arial"/>
                <w:szCs w:val="20"/>
              </w:rPr>
              <w:t>20</w:t>
            </w:r>
          </w:p>
        </w:tc>
        <w:tc>
          <w:tcPr>
            <w:tcW w:w="1365" w:type="dxa"/>
            <w:vAlign w:val="center"/>
          </w:tcPr>
          <w:p w14:paraId="3BDF9728" w14:textId="77777777" w:rsidR="001407FA" w:rsidRPr="00B37EA3" w:rsidRDefault="001407FA" w:rsidP="00211470">
            <w:pPr>
              <w:spacing w:line="276" w:lineRule="auto"/>
              <w:rPr>
                <w:rFonts w:cs="Arial"/>
                <w:szCs w:val="20"/>
              </w:rPr>
            </w:pPr>
            <w:r w:rsidRPr="00B37EA3">
              <w:rPr>
                <w:rFonts w:cs="Arial"/>
                <w:szCs w:val="20"/>
              </w:rPr>
              <w:t>55</w:t>
            </w:r>
          </w:p>
        </w:tc>
        <w:tc>
          <w:tcPr>
            <w:tcW w:w="1304" w:type="dxa"/>
            <w:vAlign w:val="center"/>
          </w:tcPr>
          <w:p w14:paraId="0BB6B52C" w14:textId="77777777" w:rsidR="001407FA" w:rsidRPr="00B37EA3" w:rsidRDefault="001407FA" w:rsidP="00211470">
            <w:pPr>
              <w:spacing w:line="276" w:lineRule="auto"/>
              <w:rPr>
                <w:rFonts w:cs="Arial"/>
                <w:szCs w:val="20"/>
              </w:rPr>
            </w:pPr>
            <w:r w:rsidRPr="00B37EA3">
              <w:rPr>
                <w:rFonts w:cs="Arial"/>
                <w:szCs w:val="20"/>
              </w:rPr>
              <w:t>50</w:t>
            </w:r>
          </w:p>
        </w:tc>
        <w:tc>
          <w:tcPr>
            <w:tcW w:w="1304" w:type="dxa"/>
            <w:vAlign w:val="center"/>
          </w:tcPr>
          <w:p w14:paraId="7B511214" w14:textId="77777777" w:rsidR="001407FA" w:rsidRPr="00B37EA3" w:rsidRDefault="001407FA" w:rsidP="00211470">
            <w:pPr>
              <w:spacing w:line="276" w:lineRule="auto"/>
              <w:rPr>
                <w:rFonts w:cs="Arial"/>
                <w:szCs w:val="20"/>
              </w:rPr>
            </w:pPr>
            <w:r w:rsidRPr="00B37EA3">
              <w:rPr>
                <w:rFonts w:cs="Arial"/>
                <w:szCs w:val="20"/>
              </w:rPr>
              <w:t>130</w:t>
            </w:r>
          </w:p>
        </w:tc>
        <w:tc>
          <w:tcPr>
            <w:tcW w:w="1304" w:type="dxa"/>
            <w:vAlign w:val="center"/>
          </w:tcPr>
          <w:p w14:paraId="702F72D6"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67557965"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6485479F" w14:textId="77777777" w:rsidTr="00211470">
        <w:trPr>
          <w:trHeight w:val="312"/>
          <w:jc w:val="center"/>
        </w:trPr>
        <w:tc>
          <w:tcPr>
            <w:tcW w:w="1304" w:type="dxa"/>
            <w:vAlign w:val="center"/>
          </w:tcPr>
          <w:p w14:paraId="22AB5779" w14:textId="77777777" w:rsidR="001407FA" w:rsidRPr="00B37EA3" w:rsidRDefault="001407FA" w:rsidP="00211470">
            <w:pPr>
              <w:spacing w:line="276" w:lineRule="auto"/>
              <w:rPr>
                <w:rFonts w:cs="Arial"/>
                <w:szCs w:val="20"/>
              </w:rPr>
            </w:pPr>
            <w:r w:rsidRPr="00B37EA3">
              <w:rPr>
                <w:rFonts w:cs="Arial"/>
                <w:szCs w:val="20"/>
              </w:rPr>
              <w:t>Malina</w:t>
            </w:r>
          </w:p>
        </w:tc>
        <w:tc>
          <w:tcPr>
            <w:tcW w:w="1243" w:type="dxa"/>
            <w:vAlign w:val="center"/>
          </w:tcPr>
          <w:p w14:paraId="22477A53" w14:textId="77777777" w:rsidR="001407FA" w:rsidRPr="00B37EA3" w:rsidRDefault="001407FA" w:rsidP="00211470">
            <w:pPr>
              <w:spacing w:line="276" w:lineRule="auto"/>
              <w:rPr>
                <w:rFonts w:cs="Arial"/>
                <w:szCs w:val="20"/>
              </w:rPr>
            </w:pPr>
            <w:r w:rsidRPr="00B37EA3">
              <w:rPr>
                <w:rFonts w:cs="Arial"/>
                <w:szCs w:val="20"/>
              </w:rPr>
              <w:t>20</w:t>
            </w:r>
          </w:p>
        </w:tc>
        <w:tc>
          <w:tcPr>
            <w:tcW w:w="1365" w:type="dxa"/>
            <w:vAlign w:val="center"/>
          </w:tcPr>
          <w:p w14:paraId="2B2C92ED" w14:textId="77777777" w:rsidR="001407FA" w:rsidRPr="00B37EA3" w:rsidRDefault="001407FA" w:rsidP="00211470">
            <w:pPr>
              <w:spacing w:line="276" w:lineRule="auto"/>
              <w:rPr>
                <w:rFonts w:cs="Arial"/>
                <w:szCs w:val="20"/>
              </w:rPr>
            </w:pPr>
            <w:r w:rsidRPr="00B37EA3">
              <w:rPr>
                <w:rFonts w:cs="Arial"/>
                <w:szCs w:val="20"/>
              </w:rPr>
              <w:t>55</w:t>
            </w:r>
          </w:p>
        </w:tc>
        <w:tc>
          <w:tcPr>
            <w:tcW w:w="1304" w:type="dxa"/>
            <w:vAlign w:val="center"/>
          </w:tcPr>
          <w:p w14:paraId="680D6097" w14:textId="77777777" w:rsidR="001407FA" w:rsidRPr="00B37EA3" w:rsidRDefault="001407FA" w:rsidP="00211470">
            <w:pPr>
              <w:spacing w:line="276" w:lineRule="auto"/>
              <w:rPr>
                <w:rFonts w:cs="Arial"/>
                <w:szCs w:val="20"/>
              </w:rPr>
            </w:pPr>
            <w:r w:rsidRPr="00B37EA3">
              <w:rPr>
                <w:rFonts w:cs="Arial"/>
                <w:szCs w:val="20"/>
              </w:rPr>
              <w:t>40</w:t>
            </w:r>
          </w:p>
        </w:tc>
        <w:tc>
          <w:tcPr>
            <w:tcW w:w="1304" w:type="dxa"/>
            <w:vAlign w:val="center"/>
          </w:tcPr>
          <w:p w14:paraId="643F8088" w14:textId="77777777" w:rsidR="001407FA" w:rsidRPr="00B37EA3" w:rsidRDefault="001407FA" w:rsidP="00211470">
            <w:pPr>
              <w:spacing w:line="276" w:lineRule="auto"/>
              <w:rPr>
                <w:rFonts w:cs="Arial"/>
                <w:szCs w:val="20"/>
              </w:rPr>
            </w:pPr>
            <w:r w:rsidRPr="00B37EA3">
              <w:rPr>
                <w:rFonts w:cs="Arial"/>
                <w:szCs w:val="20"/>
              </w:rPr>
              <w:t>80</w:t>
            </w:r>
          </w:p>
        </w:tc>
        <w:tc>
          <w:tcPr>
            <w:tcW w:w="1304" w:type="dxa"/>
            <w:vAlign w:val="center"/>
          </w:tcPr>
          <w:p w14:paraId="7332CF06"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7F3D0F6A"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635426D1" w14:textId="77777777" w:rsidTr="00211470">
        <w:trPr>
          <w:trHeight w:val="312"/>
          <w:jc w:val="center"/>
        </w:trPr>
        <w:tc>
          <w:tcPr>
            <w:tcW w:w="1304" w:type="dxa"/>
            <w:vAlign w:val="center"/>
          </w:tcPr>
          <w:p w14:paraId="6819912D" w14:textId="77777777" w:rsidR="001407FA" w:rsidRPr="00B37EA3" w:rsidRDefault="001407FA" w:rsidP="00211470">
            <w:pPr>
              <w:spacing w:line="276" w:lineRule="auto"/>
              <w:rPr>
                <w:rFonts w:cs="Arial"/>
                <w:szCs w:val="20"/>
              </w:rPr>
            </w:pPr>
            <w:r w:rsidRPr="00B37EA3">
              <w:rPr>
                <w:rFonts w:cs="Arial"/>
                <w:szCs w:val="20"/>
              </w:rPr>
              <w:t>Ribez</w:t>
            </w:r>
          </w:p>
        </w:tc>
        <w:tc>
          <w:tcPr>
            <w:tcW w:w="1243" w:type="dxa"/>
            <w:vAlign w:val="center"/>
          </w:tcPr>
          <w:p w14:paraId="37E35333" w14:textId="77777777" w:rsidR="001407FA" w:rsidRPr="00B37EA3" w:rsidRDefault="001407FA" w:rsidP="00211470">
            <w:pPr>
              <w:spacing w:line="276" w:lineRule="auto"/>
              <w:rPr>
                <w:rFonts w:cs="Arial"/>
                <w:szCs w:val="20"/>
              </w:rPr>
            </w:pPr>
            <w:r w:rsidRPr="00B37EA3">
              <w:rPr>
                <w:rFonts w:cs="Arial"/>
                <w:szCs w:val="20"/>
              </w:rPr>
              <w:t>20</w:t>
            </w:r>
          </w:p>
        </w:tc>
        <w:tc>
          <w:tcPr>
            <w:tcW w:w="1365" w:type="dxa"/>
            <w:vAlign w:val="center"/>
          </w:tcPr>
          <w:p w14:paraId="26FB9BED" w14:textId="77777777" w:rsidR="001407FA" w:rsidRPr="00B37EA3" w:rsidRDefault="001407FA" w:rsidP="00211470">
            <w:pPr>
              <w:spacing w:line="276" w:lineRule="auto"/>
              <w:rPr>
                <w:rFonts w:cs="Arial"/>
                <w:szCs w:val="20"/>
              </w:rPr>
            </w:pPr>
            <w:r w:rsidRPr="00B37EA3">
              <w:rPr>
                <w:rFonts w:cs="Arial"/>
                <w:szCs w:val="20"/>
              </w:rPr>
              <w:t>55</w:t>
            </w:r>
          </w:p>
        </w:tc>
        <w:tc>
          <w:tcPr>
            <w:tcW w:w="1304" w:type="dxa"/>
            <w:vAlign w:val="center"/>
          </w:tcPr>
          <w:p w14:paraId="1D99A91E" w14:textId="77777777" w:rsidR="001407FA" w:rsidRPr="00B37EA3" w:rsidRDefault="001407FA" w:rsidP="00211470">
            <w:pPr>
              <w:spacing w:line="276" w:lineRule="auto"/>
              <w:rPr>
                <w:rFonts w:cs="Arial"/>
                <w:szCs w:val="20"/>
              </w:rPr>
            </w:pPr>
            <w:r w:rsidRPr="00B37EA3">
              <w:rPr>
                <w:rFonts w:cs="Arial"/>
                <w:szCs w:val="20"/>
              </w:rPr>
              <w:t>40</w:t>
            </w:r>
          </w:p>
        </w:tc>
        <w:tc>
          <w:tcPr>
            <w:tcW w:w="1304" w:type="dxa"/>
            <w:vAlign w:val="center"/>
          </w:tcPr>
          <w:p w14:paraId="2AF9AB75" w14:textId="77777777" w:rsidR="001407FA" w:rsidRPr="00B37EA3" w:rsidRDefault="001407FA" w:rsidP="00211470">
            <w:pPr>
              <w:spacing w:line="276" w:lineRule="auto"/>
              <w:rPr>
                <w:rFonts w:cs="Arial"/>
                <w:szCs w:val="20"/>
              </w:rPr>
            </w:pPr>
            <w:r w:rsidRPr="00B37EA3">
              <w:rPr>
                <w:rFonts w:cs="Arial"/>
                <w:szCs w:val="20"/>
              </w:rPr>
              <w:t>120</w:t>
            </w:r>
          </w:p>
        </w:tc>
        <w:tc>
          <w:tcPr>
            <w:tcW w:w="1304" w:type="dxa"/>
            <w:vAlign w:val="center"/>
          </w:tcPr>
          <w:p w14:paraId="47336CE3"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1AE521F3"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61A8CC9F" w14:textId="77777777" w:rsidTr="00211470">
        <w:trPr>
          <w:trHeight w:val="312"/>
          <w:jc w:val="center"/>
        </w:trPr>
        <w:tc>
          <w:tcPr>
            <w:tcW w:w="1304" w:type="dxa"/>
            <w:vAlign w:val="center"/>
          </w:tcPr>
          <w:p w14:paraId="2E61FAF7" w14:textId="77777777" w:rsidR="001407FA" w:rsidRPr="00B37EA3" w:rsidRDefault="001407FA" w:rsidP="00211470">
            <w:pPr>
              <w:spacing w:line="276" w:lineRule="auto"/>
              <w:rPr>
                <w:rFonts w:cs="Arial"/>
                <w:szCs w:val="20"/>
              </w:rPr>
            </w:pPr>
            <w:r w:rsidRPr="00B37EA3">
              <w:rPr>
                <w:rFonts w:cs="Arial"/>
                <w:szCs w:val="20"/>
              </w:rPr>
              <w:t>Robida</w:t>
            </w:r>
          </w:p>
        </w:tc>
        <w:tc>
          <w:tcPr>
            <w:tcW w:w="1243" w:type="dxa"/>
            <w:vAlign w:val="center"/>
          </w:tcPr>
          <w:p w14:paraId="7FE5A3CD" w14:textId="77777777" w:rsidR="001407FA" w:rsidRPr="00B37EA3" w:rsidRDefault="001407FA" w:rsidP="00211470">
            <w:pPr>
              <w:spacing w:line="276" w:lineRule="auto"/>
              <w:rPr>
                <w:rFonts w:cs="Arial"/>
                <w:szCs w:val="20"/>
              </w:rPr>
            </w:pPr>
            <w:r w:rsidRPr="00B37EA3">
              <w:rPr>
                <w:rFonts w:cs="Arial"/>
                <w:szCs w:val="20"/>
              </w:rPr>
              <w:t>20</w:t>
            </w:r>
          </w:p>
        </w:tc>
        <w:tc>
          <w:tcPr>
            <w:tcW w:w="1365" w:type="dxa"/>
            <w:vAlign w:val="center"/>
          </w:tcPr>
          <w:p w14:paraId="27C9FA04" w14:textId="77777777" w:rsidR="001407FA" w:rsidRPr="00B37EA3" w:rsidRDefault="001407FA" w:rsidP="00211470">
            <w:pPr>
              <w:spacing w:line="276" w:lineRule="auto"/>
              <w:rPr>
                <w:rFonts w:cs="Arial"/>
                <w:szCs w:val="20"/>
              </w:rPr>
            </w:pPr>
            <w:r w:rsidRPr="00B37EA3">
              <w:rPr>
                <w:rFonts w:cs="Arial"/>
                <w:szCs w:val="20"/>
              </w:rPr>
              <w:t>55</w:t>
            </w:r>
          </w:p>
        </w:tc>
        <w:tc>
          <w:tcPr>
            <w:tcW w:w="1304" w:type="dxa"/>
            <w:vAlign w:val="center"/>
          </w:tcPr>
          <w:p w14:paraId="0A893FC0" w14:textId="77777777" w:rsidR="001407FA" w:rsidRPr="00B37EA3" w:rsidRDefault="001407FA" w:rsidP="00211470">
            <w:pPr>
              <w:spacing w:line="276" w:lineRule="auto"/>
              <w:rPr>
                <w:rFonts w:cs="Arial"/>
                <w:szCs w:val="20"/>
              </w:rPr>
            </w:pPr>
            <w:r w:rsidRPr="00B37EA3">
              <w:rPr>
                <w:rFonts w:cs="Arial"/>
                <w:szCs w:val="20"/>
              </w:rPr>
              <w:t>35</w:t>
            </w:r>
          </w:p>
        </w:tc>
        <w:tc>
          <w:tcPr>
            <w:tcW w:w="1304" w:type="dxa"/>
            <w:vAlign w:val="center"/>
          </w:tcPr>
          <w:p w14:paraId="4E5F697D" w14:textId="77777777" w:rsidR="001407FA" w:rsidRPr="00B37EA3" w:rsidRDefault="001407FA" w:rsidP="00211470">
            <w:pPr>
              <w:spacing w:line="276" w:lineRule="auto"/>
              <w:rPr>
                <w:rFonts w:cs="Arial"/>
                <w:szCs w:val="20"/>
              </w:rPr>
            </w:pPr>
            <w:r w:rsidRPr="00B37EA3">
              <w:rPr>
                <w:rFonts w:cs="Arial"/>
                <w:szCs w:val="20"/>
              </w:rPr>
              <w:t>65</w:t>
            </w:r>
          </w:p>
        </w:tc>
        <w:tc>
          <w:tcPr>
            <w:tcW w:w="1304" w:type="dxa"/>
            <w:vAlign w:val="center"/>
          </w:tcPr>
          <w:p w14:paraId="3D5EB7DA"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75BFFF0F"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37DA2363" w14:textId="77777777" w:rsidTr="00211470">
        <w:trPr>
          <w:trHeight w:val="312"/>
          <w:jc w:val="center"/>
        </w:trPr>
        <w:tc>
          <w:tcPr>
            <w:tcW w:w="1304" w:type="dxa"/>
            <w:vAlign w:val="center"/>
          </w:tcPr>
          <w:p w14:paraId="23BED870" w14:textId="77777777" w:rsidR="001407FA" w:rsidRPr="00B37EA3" w:rsidRDefault="001407FA" w:rsidP="00211470">
            <w:pPr>
              <w:spacing w:line="276" w:lineRule="auto"/>
              <w:rPr>
                <w:rFonts w:cs="Arial"/>
                <w:szCs w:val="20"/>
              </w:rPr>
            </w:pPr>
            <w:r w:rsidRPr="00B37EA3">
              <w:rPr>
                <w:rFonts w:cs="Arial"/>
                <w:szCs w:val="20"/>
              </w:rPr>
              <w:t>Ameriška borovnica</w:t>
            </w:r>
          </w:p>
        </w:tc>
        <w:tc>
          <w:tcPr>
            <w:tcW w:w="1243" w:type="dxa"/>
            <w:vAlign w:val="center"/>
          </w:tcPr>
          <w:p w14:paraId="6B821102" w14:textId="77777777" w:rsidR="001407FA" w:rsidRPr="00B37EA3" w:rsidRDefault="001407FA" w:rsidP="00211470">
            <w:pPr>
              <w:spacing w:line="276" w:lineRule="auto"/>
              <w:rPr>
                <w:rFonts w:cs="Arial"/>
                <w:szCs w:val="20"/>
              </w:rPr>
            </w:pPr>
            <w:r w:rsidRPr="00B37EA3">
              <w:rPr>
                <w:rFonts w:cs="Arial"/>
                <w:szCs w:val="20"/>
              </w:rPr>
              <w:t>15</w:t>
            </w:r>
          </w:p>
        </w:tc>
        <w:tc>
          <w:tcPr>
            <w:tcW w:w="1365" w:type="dxa"/>
            <w:vAlign w:val="center"/>
          </w:tcPr>
          <w:p w14:paraId="77D36F23" w14:textId="77777777" w:rsidR="001407FA" w:rsidRPr="00B37EA3" w:rsidRDefault="001407FA" w:rsidP="00211470">
            <w:pPr>
              <w:spacing w:line="276" w:lineRule="auto"/>
              <w:rPr>
                <w:rFonts w:cs="Arial"/>
                <w:szCs w:val="20"/>
              </w:rPr>
            </w:pPr>
            <w:r w:rsidRPr="00B37EA3">
              <w:rPr>
                <w:rFonts w:cs="Arial"/>
                <w:szCs w:val="20"/>
              </w:rPr>
              <w:t>35</w:t>
            </w:r>
          </w:p>
        </w:tc>
        <w:tc>
          <w:tcPr>
            <w:tcW w:w="1304" w:type="dxa"/>
            <w:vAlign w:val="center"/>
          </w:tcPr>
          <w:p w14:paraId="055B83D6" w14:textId="77777777" w:rsidR="001407FA" w:rsidRPr="00B37EA3" w:rsidRDefault="001407FA" w:rsidP="00211470">
            <w:pPr>
              <w:spacing w:line="276" w:lineRule="auto"/>
              <w:rPr>
                <w:rFonts w:cs="Arial"/>
                <w:szCs w:val="20"/>
              </w:rPr>
            </w:pPr>
            <w:r w:rsidRPr="00B37EA3">
              <w:rPr>
                <w:rFonts w:cs="Arial"/>
                <w:szCs w:val="20"/>
              </w:rPr>
              <w:t>25</w:t>
            </w:r>
          </w:p>
        </w:tc>
        <w:tc>
          <w:tcPr>
            <w:tcW w:w="1304" w:type="dxa"/>
            <w:vAlign w:val="center"/>
          </w:tcPr>
          <w:p w14:paraId="22DD4E6F" w14:textId="77777777" w:rsidR="001407FA" w:rsidRPr="00B37EA3" w:rsidRDefault="001407FA" w:rsidP="00211470">
            <w:pPr>
              <w:spacing w:line="276" w:lineRule="auto"/>
              <w:rPr>
                <w:rFonts w:cs="Arial"/>
                <w:szCs w:val="20"/>
              </w:rPr>
            </w:pPr>
            <w:r w:rsidRPr="00B37EA3">
              <w:rPr>
                <w:rFonts w:cs="Arial"/>
                <w:szCs w:val="20"/>
              </w:rPr>
              <w:t>60</w:t>
            </w:r>
          </w:p>
        </w:tc>
        <w:tc>
          <w:tcPr>
            <w:tcW w:w="1304" w:type="dxa"/>
            <w:vAlign w:val="center"/>
          </w:tcPr>
          <w:p w14:paraId="1F16B9D0"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45E330F6"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70774B4B" w14:textId="77777777" w:rsidTr="00211470">
        <w:trPr>
          <w:trHeight w:val="312"/>
          <w:jc w:val="center"/>
        </w:trPr>
        <w:tc>
          <w:tcPr>
            <w:tcW w:w="1304" w:type="dxa"/>
            <w:vAlign w:val="center"/>
          </w:tcPr>
          <w:p w14:paraId="468C5485" w14:textId="77777777" w:rsidR="001407FA" w:rsidRPr="00B37EA3" w:rsidRDefault="001407FA" w:rsidP="00211470">
            <w:pPr>
              <w:spacing w:line="276" w:lineRule="auto"/>
              <w:rPr>
                <w:rFonts w:cs="Arial"/>
                <w:szCs w:val="20"/>
              </w:rPr>
            </w:pPr>
            <w:r w:rsidRPr="00B37EA3">
              <w:rPr>
                <w:rFonts w:cs="Arial"/>
                <w:szCs w:val="20"/>
              </w:rPr>
              <w:t>Kosmulja</w:t>
            </w:r>
          </w:p>
        </w:tc>
        <w:tc>
          <w:tcPr>
            <w:tcW w:w="1243" w:type="dxa"/>
            <w:vAlign w:val="center"/>
          </w:tcPr>
          <w:p w14:paraId="10935E11" w14:textId="77777777" w:rsidR="001407FA" w:rsidRPr="00B37EA3" w:rsidRDefault="001407FA" w:rsidP="00211470">
            <w:pPr>
              <w:spacing w:line="276" w:lineRule="auto"/>
              <w:rPr>
                <w:rFonts w:cs="Arial"/>
                <w:szCs w:val="20"/>
              </w:rPr>
            </w:pPr>
            <w:r w:rsidRPr="00B37EA3">
              <w:rPr>
                <w:rFonts w:cs="Arial"/>
                <w:szCs w:val="20"/>
              </w:rPr>
              <w:t>17</w:t>
            </w:r>
          </w:p>
        </w:tc>
        <w:tc>
          <w:tcPr>
            <w:tcW w:w="1365" w:type="dxa"/>
            <w:vAlign w:val="center"/>
          </w:tcPr>
          <w:p w14:paraId="008C6D4C" w14:textId="77777777" w:rsidR="001407FA" w:rsidRPr="00B37EA3" w:rsidRDefault="001407FA" w:rsidP="00211470">
            <w:pPr>
              <w:spacing w:line="276" w:lineRule="auto"/>
              <w:rPr>
                <w:rFonts w:cs="Arial"/>
                <w:szCs w:val="20"/>
              </w:rPr>
            </w:pPr>
            <w:r w:rsidRPr="00B37EA3">
              <w:rPr>
                <w:rFonts w:cs="Arial"/>
                <w:szCs w:val="20"/>
              </w:rPr>
              <w:t>55</w:t>
            </w:r>
          </w:p>
        </w:tc>
        <w:tc>
          <w:tcPr>
            <w:tcW w:w="1304" w:type="dxa"/>
            <w:vAlign w:val="center"/>
          </w:tcPr>
          <w:p w14:paraId="2649BC27" w14:textId="77777777" w:rsidR="001407FA" w:rsidRPr="00B37EA3" w:rsidRDefault="001407FA" w:rsidP="00211470">
            <w:pPr>
              <w:spacing w:line="276" w:lineRule="auto"/>
              <w:rPr>
                <w:rFonts w:cs="Arial"/>
                <w:szCs w:val="20"/>
              </w:rPr>
            </w:pPr>
            <w:r w:rsidRPr="00B37EA3">
              <w:rPr>
                <w:rFonts w:cs="Arial"/>
                <w:szCs w:val="20"/>
              </w:rPr>
              <w:t>35</w:t>
            </w:r>
          </w:p>
        </w:tc>
        <w:tc>
          <w:tcPr>
            <w:tcW w:w="1304" w:type="dxa"/>
            <w:vAlign w:val="center"/>
          </w:tcPr>
          <w:p w14:paraId="75C3D8D7" w14:textId="77777777" w:rsidR="001407FA" w:rsidRPr="00B37EA3" w:rsidRDefault="001407FA" w:rsidP="00211470">
            <w:pPr>
              <w:spacing w:line="276" w:lineRule="auto"/>
              <w:rPr>
                <w:rFonts w:cs="Arial"/>
                <w:szCs w:val="20"/>
              </w:rPr>
            </w:pPr>
            <w:r w:rsidRPr="00B37EA3">
              <w:rPr>
                <w:rFonts w:cs="Arial"/>
                <w:szCs w:val="20"/>
              </w:rPr>
              <w:t>80</w:t>
            </w:r>
          </w:p>
        </w:tc>
        <w:tc>
          <w:tcPr>
            <w:tcW w:w="1304" w:type="dxa"/>
            <w:vAlign w:val="center"/>
          </w:tcPr>
          <w:p w14:paraId="7562B00B"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660888DC" w14:textId="77777777" w:rsidR="001407FA" w:rsidRPr="00B37EA3" w:rsidRDefault="001407FA" w:rsidP="00211470">
            <w:pPr>
              <w:spacing w:line="276" w:lineRule="auto"/>
              <w:rPr>
                <w:rFonts w:cs="Arial"/>
                <w:szCs w:val="20"/>
              </w:rPr>
            </w:pPr>
            <w:r w:rsidRPr="00B37EA3">
              <w:rPr>
                <w:rFonts w:cs="Arial"/>
                <w:szCs w:val="20"/>
              </w:rPr>
              <w:t>/</w:t>
            </w:r>
          </w:p>
        </w:tc>
      </w:tr>
      <w:tr w:rsidR="001407FA" w:rsidRPr="00B37EA3" w14:paraId="3BC3FD08" w14:textId="77777777" w:rsidTr="00211470">
        <w:trPr>
          <w:trHeight w:val="312"/>
          <w:jc w:val="center"/>
        </w:trPr>
        <w:tc>
          <w:tcPr>
            <w:tcW w:w="1304" w:type="dxa"/>
            <w:vMerge w:val="restart"/>
            <w:vAlign w:val="center"/>
          </w:tcPr>
          <w:p w14:paraId="2B906140" w14:textId="77777777" w:rsidR="001407FA" w:rsidRPr="00B37EA3" w:rsidRDefault="001407FA" w:rsidP="00211470">
            <w:pPr>
              <w:spacing w:line="276" w:lineRule="auto"/>
              <w:rPr>
                <w:rFonts w:cs="Arial"/>
                <w:szCs w:val="20"/>
              </w:rPr>
            </w:pPr>
            <w:r w:rsidRPr="00B37EA3">
              <w:rPr>
                <w:rFonts w:cs="Arial"/>
                <w:szCs w:val="20"/>
              </w:rPr>
              <w:t>Oljka</w:t>
            </w:r>
          </w:p>
        </w:tc>
        <w:tc>
          <w:tcPr>
            <w:tcW w:w="1243" w:type="dxa"/>
            <w:vAlign w:val="center"/>
          </w:tcPr>
          <w:p w14:paraId="5CEFA865" w14:textId="77777777" w:rsidR="001407FA" w:rsidRPr="00B37EA3" w:rsidRDefault="001407FA" w:rsidP="00211470">
            <w:pPr>
              <w:spacing w:line="276" w:lineRule="auto"/>
              <w:rPr>
                <w:rFonts w:cs="Arial"/>
                <w:szCs w:val="20"/>
              </w:rPr>
            </w:pPr>
            <w:r w:rsidRPr="00B37EA3">
              <w:rPr>
                <w:rFonts w:cs="Arial"/>
                <w:szCs w:val="20"/>
              </w:rPr>
              <w:t>&lt; 4</w:t>
            </w:r>
          </w:p>
        </w:tc>
        <w:tc>
          <w:tcPr>
            <w:tcW w:w="1365" w:type="dxa"/>
            <w:vAlign w:val="center"/>
          </w:tcPr>
          <w:p w14:paraId="711C03DA" w14:textId="77777777" w:rsidR="001407FA" w:rsidRPr="00B37EA3" w:rsidRDefault="001407FA" w:rsidP="00211470">
            <w:pPr>
              <w:spacing w:line="276" w:lineRule="auto"/>
              <w:rPr>
                <w:rFonts w:cs="Arial"/>
                <w:szCs w:val="20"/>
              </w:rPr>
            </w:pPr>
            <w:r w:rsidRPr="00B37EA3">
              <w:rPr>
                <w:rFonts w:cs="Arial"/>
                <w:szCs w:val="20"/>
              </w:rPr>
              <w:t>70</w:t>
            </w:r>
          </w:p>
        </w:tc>
        <w:tc>
          <w:tcPr>
            <w:tcW w:w="1304" w:type="dxa"/>
            <w:vAlign w:val="center"/>
          </w:tcPr>
          <w:p w14:paraId="5ACCC83E" w14:textId="77777777" w:rsidR="001407FA" w:rsidRPr="00B37EA3" w:rsidRDefault="001407FA" w:rsidP="00211470">
            <w:pPr>
              <w:spacing w:line="276" w:lineRule="auto"/>
              <w:rPr>
                <w:rFonts w:cs="Arial"/>
                <w:szCs w:val="20"/>
              </w:rPr>
            </w:pPr>
            <w:r w:rsidRPr="00B37EA3">
              <w:rPr>
                <w:rFonts w:cs="Arial"/>
                <w:szCs w:val="20"/>
              </w:rPr>
              <w:t>15</w:t>
            </w:r>
          </w:p>
        </w:tc>
        <w:tc>
          <w:tcPr>
            <w:tcW w:w="1304" w:type="dxa"/>
            <w:vAlign w:val="center"/>
          </w:tcPr>
          <w:p w14:paraId="7D2ACAB6" w14:textId="77777777" w:rsidR="001407FA" w:rsidRPr="00B37EA3" w:rsidRDefault="001407FA" w:rsidP="00211470">
            <w:pPr>
              <w:spacing w:line="276" w:lineRule="auto"/>
              <w:rPr>
                <w:rFonts w:cs="Arial"/>
                <w:szCs w:val="20"/>
              </w:rPr>
            </w:pPr>
            <w:r w:rsidRPr="00B37EA3">
              <w:rPr>
                <w:rFonts w:cs="Arial"/>
                <w:szCs w:val="20"/>
              </w:rPr>
              <w:t>80</w:t>
            </w:r>
          </w:p>
        </w:tc>
        <w:tc>
          <w:tcPr>
            <w:tcW w:w="1304" w:type="dxa"/>
            <w:vAlign w:val="center"/>
          </w:tcPr>
          <w:p w14:paraId="6DAFA04D"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05A5914D" w14:textId="77777777" w:rsidR="001407FA" w:rsidRPr="00B37EA3" w:rsidRDefault="001407FA" w:rsidP="00211470">
            <w:pPr>
              <w:spacing w:line="276" w:lineRule="auto"/>
              <w:rPr>
                <w:rFonts w:cs="Arial"/>
                <w:szCs w:val="20"/>
              </w:rPr>
            </w:pPr>
            <w:r w:rsidRPr="00B37EA3">
              <w:rPr>
                <w:rFonts w:cs="Arial"/>
                <w:szCs w:val="20"/>
              </w:rPr>
              <w:t>/</w:t>
            </w:r>
          </w:p>
        </w:tc>
      </w:tr>
      <w:tr w:rsidR="001407FA" w:rsidRPr="00B37EA3" w14:paraId="3798B064" w14:textId="77777777" w:rsidTr="00211470">
        <w:trPr>
          <w:trHeight w:val="312"/>
          <w:jc w:val="center"/>
        </w:trPr>
        <w:tc>
          <w:tcPr>
            <w:tcW w:w="1304" w:type="dxa"/>
            <w:vMerge/>
            <w:vAlign w:val="center"/>
          </w:tcPr>
          <w:p w14:paraId="68CEEF60" w14:textId="77777777" w:rsidR="001407FA" w:rsidRPr="00B37EA3" w:rsidRDefault="001407FA" w:rsidP="00211470">
            <w:pPr>
              <w:spacing w:line="276" w:lineRule="auto"/>
              <w:rPr>
                <w:rFonts w:cs="Arial"/>
                <w:szCs w:val="20"/>
              </w:rPr>
            </w:pPr>
          </w:p>
        </w:tc>
        <w:tc>
          <w:tcPr>
            <w:tcW w:w="1243" w:type="dxa"/>
            <w:vAlign w:val="center"/>
          </w:tcPr>
          <w:p w14:paraId="65C21D0D" w14:textId="77777777" w:rsidR="001407FA" w:rsidRPr="00B37EA3" w:rsidRDefault="001407FA" w:rsidP="00211470">
            <w:pPr>
              <w:spacing w:line="276" w:lineRule="auto"/>
              <w:rPr>
                <w:rFonts w:cs="Arial"/>
                <w:szCs w:val="20"/>
              </w:rPr>
            </w:pPr>
            <w:r w:rsidRPr="00B37EA3">
              <w:rPr>
                <w:rFonts w:cs="Arial"/>
                <w:szCs w:val="20"/>
              </w:rPr>
              <w:t>4 – 6</w:t>
            </w:r>
          </w:p>
        </w:tc>
        <w:tc>
          <w:tcPr>
            <w:tcW w:w="1365" w:type="dxa"/>
            <w:vAlign w:val="center"/>
          </w:tcPr>
          <w:p w14:paraId="62E15A21" w14:textId="77777777" w:rsidR="001407FA" w:rsidRPr="00B37EA3" w:rsidRDefault="001407FA" w:rsidP="00211470">
            <w:pPr>
              <w:spacing w:line="276" w:lineRule="auto"/>
              <w:rPr>
                <w:rFonts w:cs="Arial"/>
                <w:szCs w:val="20"/>
              </w:rPr>
            </w:pPr>
            <w:r w:rsidRPr="00B37EA3">
              <w:rPr>
                <w:rFonts w:cs="Arial"/>
                <w:szCs w:val="20"/>
              </w:rPr>
              <w:t>90</w:t>
            </w:r>
          </w:p>
        </w:tc>
        <w:tc>
          <w:tcPr>
            <w:tcW w:w="1304" w:type="dxa"/>
            <w:vAlign w:val="center"/>
          </w:tcPr>
          <w:p w14:paraId="7A4B9F18" w14:textId="77777777" w:rsidR="001407FA" w:rsidRPr="00B37EA3" w:rsidRDefault="001407FA" w:rsidP="00211470">
            <w:pPr>
              <w:spacing w:line="276" w:lineRule="auto"/>
              <w:rPr>
                <w:rFonts w:cs="Arial"/>
                <w:szCs w:val="20"/>
              </w:rPr>
            </w:pPr>
            <w:r w:rsidRPr="00B37EA3">
              <w:rPr>
                <w:rFonts w:cs="Arial"/>
                <w:szCs w:val="20"/>
              </w:rPr>
              <w:t>25</w:t>
            </w:r>
          </w:p>
        </w:tc>
        <w:tc>
          <w:tcPr>
            <w:tcW w:w="1304" w:type="dxa"/>
            <w:vAlign w:val="center"/>
          </w:tcPr>
          <w:p w14:paraId="42234644" w14:textId="77777777" w:rsidR="001407FA" w:rsidRPr="00B37EA3" w:rsidRDefault="001407FA" w:rsidP="00211470">
            <w:pPr>
              <w:spacing w:line="276" w:lineRule="auto"/>
              <w:rPr>
                <w:rFonts w:cs="Arial"/>
                <w:szCs w:val="20"/>
              </w:rPr>
            </w:pPr>
            <w:r w:rsidRPr="00B37EA3">
              <w:rPr>
                <w:rFonts w:cs="Arial"/>
                <w:szCs w:val="20"/>
              </w:rPr>
              <w:t>110</w:t>
            </w:r>
          </w:p>
        </w:tc>
        <w:tc>
          <w:tcPr>
            <w:tcW w:w="1304" w:type="dxa"/>
            <w:vAlign w:val="center"/>
          </w:tcPr>
          <w:p w14:paraId="5E4B83EE"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12112A83"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2B6EC8B1" w14:textId="77777777" w:rsidTr="00211470">
        <w:trPr>
          <w:trHeight w:val="312"/>
          <w:jc w:val="center"/>
        </w:trPr>
        <w:tc>
          <w:tcPr>
            <w:tcW w:w="1304" w:type="dxa"/>
            <w:vMerge/>
            <w:vAlign w:val="center"/>
          </w:tcPr>
          <w:p w14:paraId="77B3CD22" w14:textId="77777777" w:rsidR="001407FA" w:rsidRPr="00B37EA3" w:rsidRDefault="001407FA" w:rsidP="00211470">
            <w:pPr>
              <w:spacing w:line="276" w:lineRule="auto"/>
              <w:rPr>
                <w:rFonts w:cs="Arial"/>
                <w:szCs w:val="20"/>
              </w:rPr>
            </w:pPr>
          </w:p>
        </w:tc>
        <w:tc>
          <w:tcPr>
            <w:tcW w:w="1243" w:type="dxa"/>
            <w:vAlign w:val="center"/>
          </w:tcPr>
          <w:p w14:paraId="47D18544" w14:textId="77777777" w:rsidR="001407FA" w:rsidRPr="00B37EA3" w:rsidRDefault="001407FA" w:rsidP="00211470">
            <w:pPr>
              <w:spacing w:line="276" w:lineRule="auto"/>
              <w:rPr>
                <w:rFonts w:cs="Arial"/>
                <w:szCs w:val="20"/>
              </w:rPr>
            </w:pPr>
            <w:r w:rsidRPr="00B37EA3">
              <w:rPr>
                <w:rFonts w:cs="Arial"/>
                <w:szCs w:val="20"/>
              </w:rPr>
              <w:t>&gt; 6</w:t>
            </w:r>
          </w:p>
        </w:tc>
        <w:tc>
          <w:tcPr>
            <w:tcW w:w="1365" w:type="dxa"/>
            <w:vAlign w:val="center"/>
          </w:tcPr>
          <w:p w14:paraId="4BF25B8B" w14:textId="77777777" w:rsidR="001407FA" w:rsidRPr="00B37EA3" w:rsidRDefault="001407FA" w:rsidP="00211470">
            <w:pPr>
              <w:spacing w:line="276" w:lineRule="auto"/>
              <w:rPr>
                <w:rFonts w:cs="Arial"/>
                <w:szCs w:val="20"/>
              </w:rPr>
            </w:pPr>
            <w:r w:rsidRPr="00B37EA3">
              <w:rPr>
                <w:rFonts w:cs="Arial"/>
                <w:szCs w:val="20"/>
              </w:rPr>
              <w:t>150</w:t>
            </w:r>
          </w:p>
        </w:tc>
        <w:tc>
          <w:tcPr>
            <w:tcW w:w="1304" w:type="dxa"/>
            <w:vAlign w:val="center"/>
          </w:tcPr>
          <w:p w14:paraId="2BAEB52B" w14:textId="77777777" w:rsidR="001407FA" w:rsidRPr="00B37EA3" w:rsidRDefault="001407FA" w:rsidP="00211470">
            <w:pPr>
              <w:spacing w:line="276" w:lineRule="auto"/>
              <w:rPr>
                <w:rFonts w:cs="Arial"/>
                <w:szCs w:val="20"/>
              </w:rPr>
            </w:pPr>
            <w:r w:rsidRPr="00B37EA3">
              <w:rPr>
                <w:rFonts w:cs="Arial"/>
                <w:szCs w:val="20"/>
              </w:rPr>
              <w:t>30</w:t>
            </w:r>
          </w:p>
        </w:tc>
        <w:tc>
          <w:tcPr>
            <w:tcW w:w="1304" w:type="dxa"/>
            <w:vAlign w:val="center"/>
          </w:tcPr>
          <w:p w14:paraId="68690C02" w14:textId="77777777" w:rsidR="001407FA" w:rsidRPr="00B37EA3" w:rsidRDefault="001407FA" w:rsidP="00211470">
            <w:pPr>
              <w:spacing w:line="276" w:lineRule="auto"/>
              <w:rPr>
                <w:rFonts w:cs="Arial"/>
                <w:szCs w:val="20"/>
              </w:rPr>
            </w:pPr>
            <w:r w:rsidRPr="00B37EA3">
              <w:rPr>
                <w:rFonts w:cs="Arial"/>
                <w:szCs w:val="20"/>
              </w:rPr>
              <w:t>130</w:t>
            </w:r>
          </w:p>
        </w:tc>
        <w:tc>
          <w:tcPr>
            <w:tcW w:w="1304" w:type="dxa"/>
            <w:vAlign w:val="center"/>
          </w:tcPr>
          <w:p w14:paraId="20FE9D51"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62E5F82D"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52A99A80" w14:textId="77777777" w:rsidTr="00211470">
        <w:trPr>
          <w:trHeight w:val="312"/>
          <w:jc w:val="center"/>
        </w:trPr>
        <w:tc>
          <w:tcPr>
            <w:tcW w:w="1304" w:type="dxa"/>
            <w:vAlign w:val="center"/>
          </w:tcPr>
          <w:p w14:paraId="5415E8D2" w14:textId="77777777" w:rsidR="001407FA" w:rsidRPr="00B37EA3" w:rsidRDefault="001407FA" w:rsidP="00211470">
            <w:pPr>
              <w:spacing w:line="276" w:lineRule="auto"/>
              <w:rPr>
                <w:rFonts w:cs="Arial"/>
                <w:szCs w:val="20"/>
              </w:rPr>
            </w:pPr>
            <w:r w:rsidRPr="00B37EA3">
              <w:rPr>
                <w:rFonts w:cs="Arial"/>
                <w:szCs w:val="20"/>
              </w:rPr>
              <w:t>Oreh</w:t>
            </w:r>
          </w:p>
        </w:tc>
        <w:tc>
          <w:tcPr>
            <w:tcW w:w="1243" w:type="dxa"/>
            <w:vAlign w:val="center"/>
          </w:tcPr>
          <w:p w14:paraId="679194CE" w14:textId="77777777" w:rsidR="001407FA" w:rsidRPr="00B37EA3" w:rsidRDefault="001407FA" w:rsidP="00211470">
            <w:pPr>
              <w:spacing w:line="276" w:lineRule="auto"/>
              <w:rPr>
                <w:rFonts w:cs="Arial"/>
                <w:szCs w:val="20"/>
              </w:rPr>
            </w:pPr>
            <w:r w:rsidRPr="00B37EA3">
              <w:rPr>
                <w:rFonts w:cs="Arial"/>
                <w:szCs w:val="20"/>
              </w:rPr>
              <w:t>15 – 45</w:t>
            </w:r>
          </w:p>
        </w:tc>
        <w:tc>
          <w:tcPr>
            <w:tcW w:w="1365" w:type="dxa"/>
            <w:vAlign w:val="center"/>
          </w:tcPr>
          <w:p w14:paraId="57069ED7" w14:textId="77777777" w:rsidR="001407FA" w:rsidRPr="00B37EA3" w:rsidRDefault="001407FA" w:rsidP="00211470">
            <w:pPr>
              <w:spacing w:line="276" w:lineRule="auto"/>
              <w:rPr>
                <w:rFonts w:cs="Arial"/>
                <w:szCs w:val="20"/>
              </w:rPr>
            </w:pPr>
            <w:r w:rsidRPr="00B37EA3">
              <w:rPr>
                <w:rFonts w:cs="Arial"/>
                <w:szCs w:val="20"/>
              </w:rPr>
              <w:t>75 – 105</w:t>
            </w:r>
          </w:p>
        </w:tc>
        <w:tc>
          <w:tcPr>
            <w:tcW w:w="1304" w:type="dxa"/>
            <w:vAlign w:val="center"/>
          </w:tcPr>
          <w:p w14:paraId="34088F8C" w14:textId="77777777" w:rsidR="001407FA" w:rsidRPr="00B37EA3" w:rsidRDefault="001407FA" w:rsidP="00211470">
            <w:pPr>
              <w:spacing w:line="276" w:lineRule="auto"/>
              <w:rPr>
                <w:rFonts w:cs="Arial"/>
                <w:szCs w:val="20"/>
              </w:rPr>
            </w:pPr>
            <w:r w:rsidRPr="00B37EA3">
              <w:rPr>
                <w:rFonts w:cs="Arial"/>
                <w:szCs w:val="20"/>
              </w:rPr>
              <w:t>15</w:t>
            </w:r>
          </w:p>
        </w:tc>
        <w:tc>
          <w:tcPr>
            <w:tcW w:w="1304" w:type="dxa"/>
            <w:vAlign w:val="center"/>
          </w:tcPr>
          <w:p w14:paraId="4777C7D9" w14:textId="77777777" w:rsidR="001407FA" w:rsidRPr="00B37EA3" w:rsidRDefault="001407FA" w:rsidP="00211470">
            <w:pPr>
              <w:spacing w:line="276" w:lineRule="auto"/>
              <w:rPr>
                <w:rFonts w:cs="Arial"/>
                <w:szCs w:val="20"/>
              </w:rPr>
            </w:pPr>
            <w:r w:rsidRPr="00B37EA3">
              <w:rPr>
                <w:rFonts w:cs="Arial"/>
                <w:szCs w:val="20"/>
              </w:rPr>
              <w:t>30</w:t>
            </w:r>
          </w:p>
        </w:tc>
        <w:tc>
          <w:tcPr>
            <w:tcW w:w="1304" w:type="dxa"/>
            <w:vAlign w:val="center"/>
          </w:tcPr>
          <w:p w14:paraId="593AAF70"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3B695333"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2152EBDC" w14:textId="77777777" w:rsidTr="00211470">
        <w:trPr>
          <w:trHeight w:val="312"/>
          <w:jc w:val="center"/>
        </w:trPr>
        <w:tc>
          <w:tcPr>
            <w:tcW w:w="1304" w:type="dxa"/>
            <w:vAlign w:val="center"/>
          </w:tcPr>
          <w:p w14:paraId="4F990B92" w14:textId="77777777" w:rsidR="001407FA" w:rsidRPr="00B37EA3" w:rsidRDefault="001407FA" w:rsidP="00211470">
            <w:pPr>
              <w:spacing w:line="276" w:lineRule="auto"/>
              <w:rPr>
                <w:rFonts w:cs="Arial"/>
                <w:szCs w:val="20"/>
              </w:rPr>
            </w:pPr>
            <w:r w:rsidRPr="00B37EA3">
              <w:rPr>
                <w:rFonts w:cs="Arial"/>
                <w:szCs w:val="20"/>
              </w:rPr>
              <w:t>Leska</w:t>
            </w:r>
          </w:p>
        </w:tc>
        <w:tc>
          <w:tcPr>
            <w:tcW w:w="1243" w:type="dxa"/>
            <w:vAlign w:val="center"/>
          </w:tcPr>
          <w:p w14:paraId="3D5DCF88" w14:textId="77777777" w:rsidR="001407FA" w:rsidRPr="00B37EA3" w:rsidRDefault="001407FA" w:rsidP="00211470">
            <w:pPr>
              <w:spacing w:line="276" w:lineRule="auto"/>
              <w:rPr>
                <w:rFonts w:cs="Arial"/>
                <w:szCs w:val="20"/>
              </w:rPr>
            </w:pPr>
            <w:r w:rsidRPr="00B37EA3">
              <w:rPr>
                <w:rFonts w:cs="Arial"/>
                <w:szCs w:val="20"/>
              </w:rPr>
              <w:t>12 – 36</w:t>
            </w:r>
          </w:p>
        </w:tc>
        <w:tc>
          <w:tcPr>
            <w:tcW w:w="1365" w:type="dxa"/>
            <w:vAlign w:val="center"/>
          </w:tcPr>
          <w:p w14:paraId="52EF7909" w14:textId="77777777" w:rsidR="001407FA" w:rsidRPr="00B37EA3" w:rsidRDefault="001407FA" w:rsidP="00211470">
            <w:pPr>
              <w:spacing w:line="276" w:lineRule="auto"/>
              <w:rPr>
                <w:rFonts w:cs="Arial"/>
                <w:szCs w:val="20"/>
              </w:rPr>
            </w:pPr>
            <w:r w:rsidRPr="00B37EA3">
              <w:rPr>
                <w:rFonts w:cs="Arial"/>
                <w:szCs w:val="20"/>
              </w:rPr>
              <w:t>62 – 86</w:t>
            </w:r>
          </w:p>
        </w:tc>
        <w:tc>
          <w:tcPr>
            <w:tcW w:w="1304" w:type="dxa"/>
            <w:vAlign w:val="center"/>
          </w:tcPr>
          <w:p w14:paraId="480325EF" w14:textId="77777777" w:rsidR="001407FA" w:rsidRPr="00B37EA3" w:rsidRDefault="001407FA" w:rsidP="00211470">
            <w:pPr>
              <w:spacing w:line="276" w:lineRule="auto"/>
              <w:rPr>
                <w:rFonts w:cs="Arial"/>
                <w:szCs w:val="20"/>
              </w:rPr>
            </w:pPr>
            <w:r w:rsidRPr="00B37EA3">
              <w:rPr>
                <w:rFonts w:cs="Arial"/>
                <w:szCs w:val="20"/>
              </w:rPr>
              <w:t>12</w:t>
            </w:r>
          </w:p>
        </w:tc>
        <w:tc>
          <w:tcPr>
            <w:tcW w:w="1304" w:type="dxa"/>
            <w:vAlign w:val="center"/>
          </w:tcPr>
          <w:p w14:paraId="3BD32F98" w14:textId="77777777" w:rsidR="001407FA" w:rsidRPr="00B37EA3" w:rsidRDefault="001407FA" w:rsidP="00211470">
            <w:pPr>
              <w:spacing w:line="276" w:lineRule="auto"/>
              <w:rPr>
                <w:rFonts w:cs="Arial"/>
                <w:szCs w:val="20"/>
              </w:rPr>
            </w:pPr>
            <w:r w:rsidRPr="00B37EA3">
              <w:rPr>
                <w:rFonts w:cs="Arial"/>
                <w:szCs w:val="20"/>
              </w:rPr>
              <w:t>20</w:t>
            </w:r>
          </w:p>
        </w:tc>
        <w:tc>
          <w:tcPr>
            <w:tcW w:w="1304" w:type="dxa"/>
            <w:vAlign w:val="center"/>
          </w:tcPr>
          <w:p w14:paraId="2FD5B808"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3501CE45" w14:textId="77777777" w:rsidR="001407FA" w:rsidRPr="00B37EA3" w:rsidRDefault="001407FA" w:rsidP="00211470">
            <w:pPr>
              <w:spacing w:line="276" w:lineRule="auto"/>
              <w:rPr>
                <w:rFonts w:cs="Arial"/>
                <w:szCs w:val="20"/>
              </w:rPr>
            </w:pPr>
            <w:r w:rsidRPr="00B37EA3">
              <w:rPr>
                <w:rFonts w:cs="Arial"/>
                <w:szCs w:val="20"/>
              </w:rPr>
              <w:t>/</w:t>
            </w:r>
          </w:p>
        </w:tc>
      </w:tr>
      <w:tr w:rsidR="00B30186" w:rsidRPr="00B37EA3" w14:paraId="77EB7A76" w14:textId="77777777" w:rsidTr="00211470">
        <w:trPr>
          <w:trHeight w:val="312"/>
          <w:jc w:val="center"/>
        </w:trPr>
        <w:tc>
          <w:tcPr>
            <w:tcW w:w="1304" w:type="dxa"/>
            <w:vAlign w:val="center"/>
          </w:tcPr>
          <w:p w14:paraId="052F12A5" w14:textId="77777777" w:rsidR="001407FA" w:rsidRPr="00B37EA3" w:rsidRDefault="001407FA" w:rsidP="00211470">
            <w:pPr>
              <w:spacing w:line="276" w:lineRule="auto"/>
              <w:rPr>
                <w:rFonts w:cs="Arial"/>
                <w:szCs w:val="20"/>
              </w:rPr>
            </w:pPr>
            <w:r w:rsidRPr="00B37EA3">
              <w:rPr>
                <w:rFonts w:cs="Arial"/>
                <w:szCs w:val="20"/>
              </w:rPr>
              <w:t>Kostanj</w:t>
            </w:r>
          </w:p>
        </w:tc>
        <w:tc>
          <w:tcPr>
            <w:tcW w:w="1243" w:type="dxa"/>
            <w:vAlign w:val="center"/>
          </w:tcPr>
          <w:p w14:paraId="79EAEE7F" w14:textId="77777777" w:rsidR="001407FA" w:rsidRPr="00B37EA3" w:rsidRDefault="001407FA" w:rsidP="00211470">
            <w:pPr>
              <w:spacing w:line="276" w:lineRule="auto"/>
              <w:rPr>
                <w:rFonts w:cs="Arial"/>
                <w:szCs w:val="20"/>
              </w:rPr>
            </w:pPr>
            <w:r w:rsidRPr="00B37EA3">
              <w:rPr>
                <w:rFonts w:cs="Arial"/>
                <w:szCs w:val="20"/>
              </w:rPr>
              <w:t>10 – 30</w:t>
            </w:r>
          </w:p>
        </w:tc>
        <w:tc>
          <w:tcPr>
            <w:tcW w:w="1365" w:type="dxa"/>
            <w:vAlign w:val="center"/>
          </w:tcPr>
          <w:p w14:paraId="44CC84EF" w14:textId="77777777" w:rsidR="001407FA" w:rsidRPr="00B37EA3" w:rsidRDefault="001407FA" w:rsidP="00211470">
            <w:pPr>
              <w:spacing w:line="276" w:lineRule="auto"/>
              <w:rPr>
                <w:rFonts w:cs="Arial"/>
                <w:szCs w:val="20"/>
              </w:rPr>
            </w:pPr>
            <w:r w:rsidRPr="00B37EA3">
              <w:rPr>
                <w:rFonts w:cs="Arial"/>
                <w:szCs w:val="20"/>
              </w:rPr>
              <w:t>80 – 100</w:t>
            </w:r>
          </w:p>
        </w:tc>
        <w:tc>
          <w:tcPr>
            <w:tcW w:w="1304" w:type="dxa"/>
            <w:vAlign w:val="center"/>
          </w:tcPr>
          <w:p w14:paraId="751495F8" w14:textId="77777777" w:rsidR="001407FA" w:rsidRPr="00B37EA3" w:rsidRDefault="001407FA" w:rsidP="00211470">
            <w:pPr>
              <w:spacing w:line="276" w:lineRule="auto"/>
              <w:rPr>
                <w:rFonts w:cs="Arial"/>
                <w:szCs w:val="20"/>
              </w:rPr>
            </w:pPr>
            <w:r w:rsidRPr="00B37EA3">
              <w:rPr>
                <w:rFonts w:cs="Arial"/>
                <w:szCs w:val="20"/>
              </w:rPr>
              <w:t>10</w:t>
            </w:r>
          </w:p>
        </w:tc>
        <w:tc>
          <w:tcPr>
            <w:tcW w:w="1304" w:type="dxa"/>
            <w:vAlign w:val="center"/>
          </w:tcPr>
          <w:p w14:paraId="31CA406F" w14:textId="77777777" w:rsidR="001407FA" w:rsidRPr="00B37EA3" w:rsidRDefault="001407FA" w:rsidP="00211470">
            <w:pPr>
              <w:spacing w:line="276" w:lineRule="auto"/>
              <w:rPr>
                <w:rFonts w:cs="Arial"/>
                <w:szCs w:val="20"/>
              </w:rPr>
            </w:pPr>
            <w:r w:rsidRPr="00B37EA3">
              <w:rPr>
                <w:rFonts w:cs="Arial"/>
                <w:szCs w:val="20"/>
              </w:rPr>
              <w:t>15</w:t>
            </w:r>
          </w:p>
        </w:tc>
        <w:tc>
          <w:tcPr>
            <w:tcW w:w="1304" w:type="dxa"/>
            <w:vAlign w:val="center"/>
          </w:tcPr>
          <w:p w14:paraId="3716A72F" w14:textId="77777777" w:rsidR="001407FA" w:rsidRPr="00B37EA3" w:rsidRDefault="001407FA" w:rsidP="00211470">
            <w:pPr>
              <w:spacing w:line="276" w:lineRule="auto"/>
              <w:rPr>
                <w:rFonts w:cs="Arial"/>
                <w:szCs w:val="20"/>
              </w:rPr>
            </w:pPr>
            <w:r w:rsidRPr="00B37EA3">
              <w:rPr>
                <w:rFonts w:cs="Arial"/>
                <w:szCs w:val="20"/>
              </w:rPr>
              <w:t>/</w:t>
            </w:r>
          </w:p>
        </w:tc>
        <w:tc>
          <w:tcPr>
            <w:tcW w:w="1304" w:type="dxa"/>
            <w:vAlign w:val="center"/>
          </w:tcPr>
          <w:p w14:paraId="7B188D23" w14:textId="77777777" w:rsidR="001407FA" w:rsidRPr="00B37EA3" w:rsidRDefault="001407FA" w:rsidP="00211470">
            <w:pPr>
              <w:spacing w:line="276" w:lineRule="auto"/>
              <w:rPr>
                <w:rFonts w:cs="Arial"/>
                <w:szCs w:val="20"/>
              </w:rPr>
            </w:pPr>
            <w:r w:rsidRPr="00B37EA3">
              <w:rPr>
                <w:rFonts w:cs="Arial"/>
                <w:szCs w:val="20"/>
              </w:rPr>
              <w:t>/</w:t>
            </w:r>
          </w:p>
        </w:tc>
      </w:tr>
    </w:tbl>
    <w:p w14:paraId="70DE6210" w14:textId="77777777" w:rsidR="001407FA" w:rsidRPr="00B37EA3" w:rsidRDefault="001407FA" w:rsidP="00082494">
      <w:pPr>
        <w:spacing w:line="276" w:lineRule="auto"/>
        <w:rPr>
          <w:rFonts w:cs="Arial"/>
          <w:szCs w:val="20"/>
        </w:rPr>
      </w:pPr>
    </w:p>
    <w:p w14:paraId="7A6B9F88" w14:textId="615ABBAA" w:rsidR="00687AB8" w:rsidRPr="00B37EA3" w:rsidRDefault="00687AB8" w:rsidP="00082494">
      <w:pPr>
        <w:spacing w:line="276" w:lineRule="auto"/>
        <w:rPr>
          <w:rFonts w:cs="Arial"/>
          <w:szCs w:val="20"/>
        </w:rPr>
      </w:pPr>
      <w:r w:rsidRPr="00B37EA3">
        <w:rPr>
          <w:rFonts w:cs="Arial"/>
          <w:szCs w:val="20"/>
        </w:rPr>
        <w:t xml:space="preserve">SPECIFIČNOST </w:t>
      </w:r>
      <w:r w:rsidR="00230378" w:rsidRPr="00B37EA3">
        <w:rPr>
          <w:rFonts w:cs="Arial"/>
          <w:szCs w:val="20"/>
        </w:rPr>
        <w:t xml:space="preserve">GNOJENJA </w:t>
      </w:r>
      <w:r w:rsidRPr="00B37EA3">
        <w:rPr>
          <w:rFonts w:cs="Arial"/>
          <w:szCs w:val="20"/>
        </w:rPr>
        <w:t xml:space="preserve">PO SADNIH VRSTAH: </w:t>
      </w:r>
    </w:p>
    <w:p w14:paraId="0DD421EA" w14:textId="77777777" w:rsidR="00CB4DD9" w:rsidRPr="00B37EA3" w:rsidRDefault="00CB4DD9" w:rsidP="00082494">
      <w:pPr>
        <w:spacing w:line="276" w:lineRule="auto"/>
        <w:rPr>
          <w:rFonts w:cs="Arial"/>
          <w:szCs w:val="20"/>
        </w:rPr>
      </w:pPr>
      <w:r w:rsidRPr="00B37EA3">
        <w:rPr>
          <w:rFonts w:cs="Arial"/>
          <w:szCs w:val="20"/>
        </w:rPr>
        <w:t>-</w:t>
      </w:r>
      <w:r w:rsidRPr="00B37EA3">
        <w:rPr>
          <w:rFonts w:cs="Arial"/>
          <w:szCs w:val="20"/>
        </w:rPr>
        <w:tab/>
        <w:t>Pečkarji:</w:t>
      </w:r>
    </w:p>
    <w:p w14:paraId="1E25CB14" w14:textId="4EDC763D" w:rsidR="00CB4DD9" w:rsidRPr="00B37EA3" w:rsidRDefault="00966C0F" w:rsidP="00082494">
      <w:pPr>
        <w:spacing w:line="276" w:lineRule="auto"/>
        <w:rPr>
          <w:rFonts w:cs="Arial"/>
          <w:szCs w:val="20"/>
        </w:rPr>
      </w:pPr>
      <w:r w:rsidRPr="00B37EA3">
        <w:rPr>
          <w:rFonts w:cs="Arial"/>
          <w:szCs w:val="20"/>
        </w:rPr>
        <w:t xml:space="preserve">Količino odmerkov </w:t>
      </w:r>
      <w:r w:rsidR="006A0859" w:rsidRPr="00B37EA3">
        <w:rPr>
          <w:rFonts w:cs="Arial"/>
          <w:szCs w:val="20"/>
        </w:rPr>
        <w:t xml:space="preserve">gnojil </w:t>
      </w:r>
      <w:r w:rsidRPr="00B37EA3">
        <w:rPr>
          <w:rFonts w:cs="Arial"/>
          <w:szCs w:val="20"/>
        </w:rPr>
        <w:t xml:space="preserve">prilagajamo </w:t>
      </w:r>
      <w:r w:rsidR="00230378" w:rsidRPr="00B37EA3">
        <w:rPr>
          <w:rFonts w:cs="Arial"/>
          <w:szCs w:val="20"/>
        </w:rPr>
        <w:t>rodnemu</w:t>
      </w:r>
      <w:r w:rsidR="00AB6BD1" w:rsidRPr="00B37EA3">
        <w:rPr>
          <w:rFonts w:cs="Arial"/>
          <w:szCs w:val="20"/>
        </w:rPr>
        <w:t xml:space="preserve"> potencialu tal</w:t>
      </w:r>
      <w:r w:rsidR="00813500" w:rsidRPr="00B37EA3">
        <w:rPr>
          <w:rFonts w:cs="Arial"/>
          <w:szCs w:val="20"/>
        </w:rPr>
        <w:t xml:space="preserve"> in potreba</w:t>
      </w:r>
      <w:r w:rsidR="006A0859" w:rsidRPr="00B37EA3">
        <w:rPr>
          <w:rFonts w:cs="Arial"/>
          <w:szCs w:val="20"/>
        </w:rPr>
        <w:t>m</w:t>
      </w:r>
      <w:r w:rsidR="00813500" w:rsidRPr="00B37EA3">
        <w:rPr>
          <w:rFonts w:cs="Arial"/>
          <w:szCs w:val="20"/>
        </w:rPr>
        <w:t xml:space="preserve"> </w:t>
      </w:r>
      <w:r w:rsidR="006A0859" w:rsidRPr="00B37EA3">
        <w:rPr>
          <w:rFonts w:cs="Arial"/>
          <w:szCs w:val="20"/>
        </w:rPr>
        <w:t xml:space="preserve">sadnih </w:t>
      </w:r>
      <w:r w:rsidR="00813500" w:rsidRPr="00B37EA3">
        <w:rPr>
          <w:rFonts w:cs="Arial"/>
          <w:szCs w:val="20"/>
        </w:rPr>
        <w:t>rastlin</w:t>
      </w:r>
      <w:r w:rsidR="006A0859" w:rsidRPr="00B37EA3">
        <w:rPr>
          <w:rFonts w:cs="Arial"/>
          <w:szCs w:val="20"/>
        </w:rPr>
        <w:t>. D</w:t>
      </w:r>
      <w:r w:rsidR="00813500" w:rsidRPr="00B37EA3">
        <w:rPr>
          <w:rFonts w:cs="Arial"/>
          <w:szCs w:val="20"/>
        </w:rPr>
        <w:t xml:space="preserve">oločimo </w:t>
      </w:r>
      <w:r w:rsidR="006A0859" w:rsidRPr="00B37EA3">
        <w:rPr>
          <w:rFonts w:cs="Arial"/>
          <w:szCs w:val="20"/>
        </w:rPr>
        <w:t xml:space="preserve">jih </w:t>
      </w:r>
      <w:r w:rsidR="00813500" w:rsidRPr="00B37EA3">
        <w:rPr>
          <w:rFonts w:cs="Arial"/>
          <w:szCs w:val="20"/>
        </w:rPr>
        <w:t>s pomočjo analiz (talna, N</w:t>
      </w:r>
      <w:r w:rsidR="00813500" w:rsidRPr="00B37EA3">
        <w:rPr>
          <w:rFonts w:cs="Arial"/>
          <w:szCs w:val="20"/>
          <w:vertAlign w:val="subscript"/>
        </w:rPr>
        <w:t>min</w:t>
      </w:r>
      <w:r w:rsidR="00813500" w:rsidRPr="00B37EA3">
        <w:rPr>
          <w:rFonts w:cs="Arial"/>
          <w:szCs w:val="20"/>
        </w:rPr>
        <w:t xml:space="preserve">, foliarna, vizualna). </w:t>
      </w:r>
      <w:r w:rsidRPr="00B37EA3">
        <w:rPr>
          <w:rFonts w:cs="Arial"/>
          <w:szCs w:val="20"/>
        </w:rPr>
        <w:t xml:space="preserve">Specifičnost določenih rastišč lahko dobro določimo s pomočjo kombinacije talnih in foliarnih analiz. </w:t>
      </w:r>
      <w:r w:rsidR="00230378" w:rsidRPr="00B37EA3">
        <w:rPr>
          <w:rFonts w:cs="Arial"/>
          <w:szCs w:val="20"/>
        </w:rPr>
        <w:t>Upoštevati moramo, da se p</w:t>
      </w:r>
      <w:r w:rsidR="00082494" w:rsidRPr="00B37EA3">
        <w:rPr>
          <w:rFonts w:cs="Arial"/>
          <w:szCs w:val="20"/>
        </w:rPr>
        <w:t xml:space="preserve">roblematika </w:t>
      </w:r>
      <w:r w:rsidR="006A1F53" w:rsidRPr="00B37EA3">
        <w:rPr>
          <w:rFonts w:cs="Arial"/>
          <w:szCs w:val="20"/>
        </w:rPr>
        <w:t>tako</w:t>
      </w:r>
      <w:r w:rsidR="006A0859" w:rsidRPr="00B37EA3">
        <w:rPr>
          <w:rFonts w:cs="Arial"/>
          <w:szCs w:val="20"/>
        </w:rPr>
        <w:t xml:space="preserve"> pomanjkanja kot tudi </w:t>
      </w:r>
      <w:r w:rsidR="00082494" w:rsidRPr="00B37EA3">
        <w:rPr>
          <w:rFonts w:cs="Arial"/>
          <w:szCs w:val="20"/>
        </w:rPr>
        <w:t>pregnojenosti</w:t>
      </w:r>
      <w:r w:rsidRPr="00B37EA3">
        <w:rPr>
          <w:rFonts w:cs="Arial"/>
          <w:szCs w:val="20"/>
        </w:rPr>
        <w:t xml:space="preserve"> izrazi</w:t>
      </w:r>
      <w:r w:rsidR="00230378" w:rsidRPr="00B37EA3">
        <w:rPr>
          <w:rFonts w:cs="Arial"/>
          <w:szCs w:val="20"/>
        </w:rPr>
        <w:t xml:space="preserve"> </w:t>
      </w:r>
      <w:r w:rsidR="006A1F53" w:rsidRPr="00B37EA3">
        <w:rPr>
          <w:rFonts w:cs="Arial"/>
          <w:szCs w:val="20"/>
        </w:rPr>
        <w:t>v zmanjšani odpornosti dreves in</w:t>
      </w:r>
      <w:r w:rsidRPr="00B37EA3">
        <w:rPr>
          <w:rFonts w:cs="Arial"/>
          <w:szCs w:val="20"/>
        </w:rPr>
        <w:t xml:space="preserve"> </w:t>
      </w:r>
      <w:r w:rsidR="006A0859" w:rsidRPr="00B37EA3">
        <w:rPr>
          <w:rFonts w:cs="Arial"/>
          <w:szCs w:val="20"/>
        </w:rPr>
        <w:t xml:space="preserve">slabši </w:t>
      </w:r>
      <w:r w:rsidR="006A1F53" w:rsidRPr="00B37EA3">
        <w:rPr>
          <w:rFonts w:cs="Arial"/>
          <w:szCs w:val="20"/>
        </w:rPr>
        <w:t xml:space="preserve">kakovosti plodov, problematika pregnojenosti pa dodatno v negativnem </w:t>
      </w:r>
      <w:r w:rsidRPr="00B37EA3">
        <w:rPr>
          <w:rFonts w:cs="Arial"/>
          <w:szCs w:val="20"/>
        </w:rPr>
        <w:t>vplivu na oko</w:t>
      </w:r>
      <w:r w:rsidR="007D0ADE" w:rsidRPr="00B37EA3">
        <w:rPr>
          <w:rFonts w:cs="Arial"/>
          <w:szCs w:val="20"/>
        </w:rPr>
        <w:t>lje.</w:t>
      </w:r>
      <w:r w:rsidR="00230378" w:rsidRPr="00B37EA3">
        <w:rPr>
          <w:rFonts w:cs="Arial"/>
          <w:szCs w:val="20"/>
        </w:rPr>
        <w:t xml:space="preserve"> </w:t>
      </w:r>
    </w:p>
    <w:p w14:paraId="2AEC732B" w14:textId="21AB2A7F" w:rsidR="007D0ADE" w:rsidRPr="00B37EA3" w:rsidRDefault="007D0ADE" w:rsidP="00082494">
      <w:pPr>
        <w:spacing w:line="276" w:lineRule="auto"/>
        <w:rPr>
          <w:rFonts w:cs="Arial"/>
          <w:szCs w:val="20"/>
        </w:rPr>
      </w:pPr>
      <w:r w:rsidRPr="00B37EA3">
        <w:rPr>
          <w:rFonts w:cs="Arial"/>
          <w:szCs w:val="20"/>
        </w:rPr>
        <w:t xml:space="preserve">Glavne </w:t>
      </w:r>
      <w:r w:rsidR="006A0859" w:rsidRPr="00B37EA3">
        <w:rPr>
          <w:rFonts w:cs="Arial"/>
          <w:szCs w:val="20"/>
        </w:rPr>
        <w:t xml:space="preserve">izhodišča </w:t>
      </w:r>
      <w:r w:rsidRPr="00B37EA3">
        <w:rPr>
          <w:rFonts w:cs="Arial"/>
          <w:szCs w:val="20"/>
        </w:rPr>
        <w:t>za gnojenje pečkarjev z dušikom:</w:t>
      </w:r>
    </w:p>
    <w:p w14:paraId="4C0AF53D" w14:textId="50F56922" w:rsidR="007D0ADE" w:rsidRPr="00B37EA3" w:rsidRDefault="00230378" w:rsidP="00E70B47">
      <w:pPr>
        <w:pStyle w:val="ALINEJE"/>
      </w:pPr>
      <w:r w:rsidRPr="00B37EA3">
        <w:lastRenderedPageBreak/>
        <w:t xml:space="preserve">Optimalni enoletni prirast: </w:t>
      </w:r>
      <w:r w:rsidR="006649BC" w:rsidRPr="00B37EA3">
        <w:t xml:space="preserve">dolžina enoletnega prirastka iz terminalnih brstov </w:t>
      </w:r>
      <w:r w:rsidR="00A91C29" w:rsidRPr="00B37EA3">
        <w:t xml:space="preserve">naj znaša </w:t>
      </w:r>
      <w:r w:rsidR="006649BC" w:rsidRPr="00B37EA3">
        <w:t xml:space="preserve">od </w:t>
      </w:r>
      <w:r w:rsidR="00C7587D" w:rsidRPr="00B37EA3">
        <w:t>30</w:t>
      </w:r>
      <w:r w:rsidR="006649BC" w:rsidRPr="00B37EA3">
        <w:t xml:space="preserve"> do </w:t>
      </w:r>
      <w:r w:rsidR="00C7587D" w:rsidRPr="00B37EA3">
        <w:t>50</w:t>
      </w:r>
      <w:r w:rsidR="006649BC" w:rsidRPr="00B37EA3">
        <w:t xml:space="preserve"> cm</w:t>
      </w:r>
      <w:r w:rsidR="00C7587D" w:rsidRPr="00B37EA3">
        <w:t xml:space="preserve"> pri jablani oz. od 20 do 30 cm pri hruški</w:t>
      </w:r>
      <w:r w:rsidR="006649BC" w:rsidRPr="00B37EA3">
        <w:t>.</w:t>
      </w:r>
    </w:p>
    <w:p w14:paraId="5B6EFCFA" w14:textId="71CF2D5E" w:rsidR="007D0ADE" w:rsidRPr="00B37EA3" w:rsidRDefault="00230378" w:rsidP="00E70B47">
      <w:pPr>
        <w:pStyle w:val="ALINEJE"/>
      </w:pPr>
      <w:r w:rsidRPr="00B37EA3">
        <w:t>M</w:t>
      </w:r>
      <w:r w:rsidR="007D0ADE" w:rsidRPr="00B37EA3">
        <w:t>očnejš</w:t>
      </w:r>
      <w:r w:rsidRPr="00B37EA3">
        <w:t>a</w:t>
      </w:r>
      <w:r w:rsidR="007D0ADE" w:rsidRPr="00B37EA3">
        <w:t xml:space="preserve"> rast</w:t>
      </w:r>
      <w:r w:rsidRPr="00B37EA3">
        <w:t xml:space="preserve"> </w:t>
      </w:r>
      <w:r w:rsidR="007D0ADE" w:rsidRPr="00B37EA3">
        <w:t xml:space="preserve">poganjkov: </w:t>
      </w:r>
      <w:r w:rsidR="00A91C29" w:rsidRPr="00B37EA3">
        <w:t xml:space="preserve">v primeru bujnejše rasti se vnos dušika zmanjša </w:t>
      </w:r>
      <w:r w:rsidR="007D0ADE" w:rsidRPr="00B37EA3">
        <w:t>do 50 %.</w:t>
      </w:r>
    </w:p>
    <w:p w14:paraId="4BEBD82A" w14:textId="312FF210" w:rsidR="007D0ADE" w:rsidRPr="00B37EA3" w:rsidRDefault="00230378" w:rsidP="00E70B47">
      <w:pPr>
        <w:pStyle w:val="ALINEJE"/>
      </w:pPr>
      <w:r w:rsidRPr="00B37EA3">
        <w:t>Nasad na l</w:t>
      </w:r>
      <w:r w:rsidR="007D0ADE" w:rsidRPr="00B37EA3">
        <w:t>ahk</w:t>
      </w:r>
      <w:r w:rsidRPr="00B37EA3">
        <w:t>ih</w:t>
      </w:r>
      <w:r w:rsidR="007D0ADE" w:rsidRPr="00B37EA3">
        <w:t>, peščen</w:t>
      </w:r>
      <w:r w:rsidRPr="00B37EA3">
        <w:t xml:space="preserve">ih tleh: </w:t>
      </w:r>
      <w:r w:rsidR="00FC2B88" w:rsidRPr="00B37EA3">
        <w:t xml:space="preserve">v nasadu na lahki in peščenih tleh </w:t>
      </w:r>
      <w:r w:rsidR="007D0ADE" w:rsidRPr="00B37EA3">
        <w:t>posamezen odmerek dušika ne sme presegati 30 kg/ha.</w:t>
      </w:r>
    </w:p>
    <w:p w14:paraId="31D098D4" w14:textId="340C5E31" w:rsidR="007D0ADE" w:rsidRPr="00B37EA3" w:rsidRDefault="007D0ADE" w:rsidP="00E70B47">
      <w:pPr>
        <w:pStyle w:val="ALINEJE"/>
      </w:pPr>
      <w:r w:rsidRPr="00B37EA3">
        <w:t>V obdobju po obiranju</w:t>
      </w:r>
      <w:r w:rsidR="00230378" w:rsidRPr="00B37EA3">
        <w:t xml:space="preserve">: </w:t>
      </w:r>
      <w:r w:rsidR="00FC2B88" w:rsidRPr="00B37EA3">
        <w:t xml:space="preserve">po obiranju je </w:t>
      </w:r>
      <w:r w:rsidR="00230378" w:rsidRPr="00B37EA3">
        <w:t xml:space="preserve">dovoljeno gnojenje </w:t>
      </w:r>
      <w:r w:rsidRPr="00B37EA3">
        <w:t>z največ 40 kg N/ha.</w:t>
      </w:r>
    </w:p>
    <w:p w14:paraId="3014DB7C" w14:textId="6598138F" w:rsidR="007D0ADE" w:rsidRPr="00B37EA3" w:rsidRDefault="00626A5D" w:rsidP="00082494">
      <w:pPr>
        <w:spacing w:line="276" w:lineRule="auto"/>
        <w:rPr>
          <w:rFonts w:cs="Arial"/>
          <w:szCs w:val="20"/>
        </w:rPr>
      </w:pPr>
      <w:r w:rsidRPr="00B37EA3">
        <w:rPr>
          <w:rFonts w:cs="Arial"/>
          <w:szCs w:val="20"/>
        </w:rPr>
        <w:t xml:space="preserve">Pri gnojenju s fosforjem, kalijem in magnezijem je potrebno upoštevati </w:t>
      </w:r>
      <w:r w:rsidR="00C7587D" w:rsidRPr="00B37EA3">
        <w:rPr>
          <w:rFonts w:cs="Arial"/>
          <w:szCs w:val="20"/>
        </w:rPr>
        <w:t>matično osnovo</w:t>
      </w:r>
      <w:r w:rsidRPr="00B37EA3">
        <w:rPr>
          <w:rFonts w:cs="Arial"/>
          <w:szCs w:val="20"/>
        </w:rPr>
        <w:t xml:space="preserve"> tal ter antagonistične odnose med </w:t>
      </w:r>
      <w:r w:rsidR="007B23F4" w:rsidRPr="00B37EA3">
        <w:rPr>
          <w:rFonts w:cs="Arial"/>
          <w:szCs w:val="20"/>
        </w:rPr>
        <w:t>elementi.</w:t>
      </w:r>
      <w:r w:rsidRPr="00B37EA3">
        <w:rPr>
          <w:rFonts w:cs="Arial"/>
          <w:szCs w:val="20"/>
        </w:rPr>
        <w:t xml:space="preserve"> Tla s presežkom kalija (stopnja D in E) gnojimo z minimalno </w:t>
      </w:r>
      <w:r w:rsidR="00C8744F" w:rsidRPr="00B37EA3">
        <w:rPr>
          <w:rFonts w:cs="Arial"/>
          <w:szCs w:val="20"/>
        </w:rPr>
        <w:br/>
      </w:r>
      <w:r w:rsidRPr="00B37EA3">
        <w:rPr>
          <w:rFonts w:cs="Arial"/>
          <w:szCs w:val="20"/>
        </w:rPr>
        <w:t xml:space="preserve">20 kg Mg/ha letno, </w:t>
      </w:r>
      <w:r w:rsidR="00533EEB" w:rsidRPr="00B37EA3">
        <w:rPr>
          <w:rFonts w:cs="Arial"/>
          <w:szCs w:val="20"/>
        </w:rPr>
        <w:t xml:space="preserve">tudi </w:t>
      </w:r>
      <w:r w:rsidRPr="00B37EA3">
        <w:rPr>
          <w:rFonts w:cs="Arial"/>
          <w:szCs w:val="20"/>
        </w:rPr>
        <w:t xml:space="preserve">če vsebnost magnezija </w:t>
      </w:r>
      <w:r w:rsidR="00C7587D" w:rsidRPr="00B37EA3">
        <w:rPr>
          <w:rFonts w:cs="Arial"/>
          <w:szCs w:val="20"/>
        </w:rPr>
        <w:t xml:space="preserve">presega stopnjo založenosti </w:t>
      </w:r>
      <w:r w:rsidRPr="00B37EA3">
        <w:rPr>
          <w:rFonts w:cs="Arial"/>
          <w:szCs w:val="20"/>
        </w:rPr>
        <w:t>D ali E.</w:t>
      </w:r>
    </w:p>
    <w:p w14:paraId="2B34E6E2" w14:textId="77777777" w:rsidR="00CB4DD9" w:rsidRPr="00B37EA3" w:rsidRDefault="00CB4DD9" w:rsidP="00082494">
      <w:pPr>
        <w:spacing w:line="276" w:lineRule="auto"/>
        <w:rPr>
          <w:rFonts w:cs="Arial"/>
          <w:szCs w:val="20"/>
        </w:rPr>
      </w:pPr>
      <w:r w:rsidRPr="00B37EA3">
        <w:rPr>
          <w:rFonts w:cs="Arial"/>
          <w:szCs w:val="20"/>
        </w:rPr>
        <w:t>-</w:t>
      </w:r>
      <w:r w:rsidRPr="00B37EA3">
        <w:rPr>
          <w:rFonts w:cs="Arial"/>
          <w:szCs w:val="20"/>
        </w:rPr>
        <w:tab/>
        <w:t>Koščičarji:</w:t>
      </w:r>
    </w:p>
    <w:p w14:paraId="278A46D7" w14:textId="4A27F2E2" w:rsidR="002B1554" w:rsidRPr="00B37EA3" w:rsidRDefault="00F302D4" w:rsidP="00082494">
      <w:pPr>
        <w:spacing w:line="276" w:lineRule="auto"/>
        <w:rPr>
          <w:rFonts w:cs="Arial"/>
          <w:szCs w:val="20"/>
        </w:rPr>
      </w:pPr>
      <w:r w:rsidRPr="00B37EA3">
        <w:rPr>
          <w:rFonts w:cs="Arial"/>
          <w:szCs w:val="20"/>
        </w:rPr>
        <w:t xml:space="preserve">Koščičasto sadno drevje ima nekoliko večje potrebe po </w:t>
      </w:r>
      <w:r w:rsidR="00FC2B88" w:rsidRPr="00B37EA3">
        <w:rPr>
          <w:rFonts w:cs="Arial"/>
          <w:szCs w:val="20"/>
        </w:rPr>
        <w:t>dušiku</w:t>
      </w:r>
      <w:r w:rsidRPr="00B37EA3">
        <w:rPr>
          <w:rFonts w:cs="Arial"/>
          <w:szCs w:val="20"/>
        </w:rPr>
        <w:t xml:space="preserve">, kot pečkato. Ob pomanjkanju dušika v tleh  lahko pride do deformacij plodov in </w:t>
      </w:r>
      <w:r w:rsidR="00533EEB" w:rsidRPr="00B37EA3">
        <w:rPr>
          <w:rFonts w:cs="Arial"/>
          <w:szCs w:val="20"/>
        </w:rPr>
        <w:t xml:space="preserve">njihovega prekomernega </w:t>
      </w:r>
      <w:r w:rsidRPr="00B37EA3">
        <w:rPr>
          <w:rFonts w:cs="Arial"/>
          <w:szCs w:val="20"/>
        </w:rPr>
        <w:t xml:space="preserve">odpadanja. Pred sajenjem opravimo kemično analizo tal in tako ugotovimo založenost tal s fosforjem in kalijem, </w:t>
      </w:r>
      <w:r w:rsidR="00FF3726" w:rsidRPr="00B37EA3">
        <w:rPr>
          <w:rFonts w:cs="Arial"/>
          <w:szCs w:val="20"/>
        </w:rPr>
        <w:t xml:space="preserve">vsebnost </w:t>
      </w:r>
      <w:r w:rsidRPr="00B37EA3">
        <w:rPr>
          <w:rFonts w:cs="Arial"/>
          <w:szCs w:val="20"/>
        </w:rPr>
        <w:t>organske snovi in pH tal. Če je z</w:t>
      </w:r>
      <w:r w:rsidR="00FF3726" w:rsidRPr="00B37EA3">
        <w:rPr>
          <w:rFonts w:cs="Arial"/>
          <w:szCs w:val="20"/>
        </w:rPr>
        <w:t xml:space="preserve">aloženost tal slabša od stopnje </w:t>
      </w:r>
      <w:r w:rsidRPr="00B37EA3">
        <w:rPr>
          <w:rFonts w:cs="Arial"/>
          <w:szCs w:val="20"/>
        </w:rPr>
        <w:t>C je potrebno založno gnojenje s P in K po pripravi terena pred rigolanjem in prekopavanjem.</w:t>
      </w:r>
      <w:r w:rsidR="00FF3726" w:rsidRPr="00B37EA3">
        <w:rPr>
          <w:rFonts w:cs="Arial"/>
          <w:szCs w:val="20"/>
        </w:rPr>
        <w:t xml:space="preserve"> </w:t>
      </w:r>
      <w:r w:rsidRPr="00B37EA3">
        <w:rPr>
          <w:rFonts w:cs="Arial"/>
          <w:szCs w:val="20"/>
        </w:rPr>
        <w:t xml:space="preserve">Da bi zadostili zahtevam koščičarjev opravimo temeljno gnojenje </w:t>
      </w:r>
      <w:r w:rsidR="00533EEB" w:rsidRPr="00B37EA3">
        <w:rPr>
          <w:rFonts w:cs="Arial"/>
          <w:szCs w:val="20"/>
        </w:rPr>
        <w:t xml:space="preserve">s fosforjevimi in kalijevimi gnojili </w:t>
      </w:r>
      <w:r w:rsidRPr="00B37EA3">
        <w:rPr>
          <w:rFonts w:cs="Arial"/>
          <w:szCs w:val="20"/>
        </w:rPr>
        <w:t>že jeseni ali zgodaj spomladi. Jeseni dodamo tem gnojilom tudi težko topna duš</w:t>
      </w:r>
      <w:r w:rsidR="000C2B9D" w:rsidRPr="00B37EA3">
        <w:rPr>
          <w:rFonts w:cs="Arial"/>
          <w:szCs w:val="20"/>
        </w:rPr>
        <w:t>ikova</w:t>
      </w:r>
      <w:r w:rsidRPr="00B37EA3">
        <w:rPr>
          <w:rFonts w:cs="Arial"/>
          <w:szCs w:val="20"/>
        </w:rPr>
        <w:t xml:space="preserve"> gnojila (amonsulfat n</w:t>
      </w:r>
      <w:r w:rsidR="00FF3726" w:rsidRPr="00B37EA3">
        <w:rPr>
          <w:rFonts w:cs="Arial"/>
          <w:szCs w:val="20"/>
        </w:rPr>
        <w:t xml:space="preserve">a bazičnih tleh, apneni dušik in </w:t>
      </w:r>
      <w:r w:rsidRPr="00B37EA3">
        <w:rPr>
          <w:rFonts w:cs="Arial"/>
          <w:szCs w:val="20"/>
        </w:rPr>
        <w:t>KAN na kislih tleh). S tem</w:t>
      </w:r>
      <w:r w:rsidR="00FF3726" w:rsidRPr="00B37EA3">
        <w:rPr>
          <w:rFonts w:cs="Arial"/>
          <w:szCs w:val="20"/>
        </w:rPr>
        <w:t xml:space="preserve"> zagotovimo</w:t>
      </w:r>
      <w:r w:rsidRPr="00B37EA3">
        <w:rPr>
          <w:rFonts w:cs="Arial"/>
          <w:szCs w:val="20"/>
        </w:rPr>
        <w:t xml:space="preserve"> </w:t>
      </w:r>
      <w:r w:rsidR="00FF3726" w:rsidRPr="00B37EA3">
        <w:rPr>
          <w:rFonts w:cs="Arial"/>
          <w:szCs w:val="20"/>
        </w:rPr>
        <w:t xml:space="preserve">drevesom </w:t>
      </w:r>
      <w:r w:rsidRPr="00B37EA3">
        <w:rPr>
          <w:rFonts w:cs="Arial"/>
          <w:szCs w:val="20"/>
        </w:rPr>
        <w:t>dovolj hranil</w:t>
      </w:r>
      <w:r w:rsidR="00FF3726" w:rsidRPr="00B37EA3">
        <w:rPr>
          <w:rFonts w:cs="Arial"/>
          <w:szCs w:val="20"/>
        </w:rPr>
        <w:t xml:space="preserve"> v času brstenja</w:t>
      </w:r>
      <w:r w:rsidRPr="00B37EA3">
        <w:rPr>
          <w:rFonts w:cs="Arial"/>
          <w:szCs w:val="20"/>
        </w:rPr>
        <w:t>. Preostali del duši</w:t>
      </w:r>
      <w:r w:rsidR="00533EEB" w:rsidRPr="00B37EA3">
        <w:rPr>
          <w:rFonts w:cs="Arial"/>
          <w:szCs w:val="20"/>
        </w:rPr>
        <w:t>kovih</w:t>
      </w:r>
      <w:r w:rsidRPr="00B37EA3">
        <w:rPr>
          <w:rFonts w:cs="Arial"/>
          <w:szCs w:val="20"/>
        </w:rPr>
        <w:t xml:space="preserve"> gnojil dodamo spomladi, pred brstenjem, v več obrokih, najkasneje do sredine junija.</w:t>
      </w:r>
      <w:r w:rsidR="002B1554" w:rsidRPr="00B37EA3">
        <w:rPr>
          <w:rFonts w:cs="Arial"/>
          <w:szCs w:val="20"/>
        </w:rPr>
        <w:t xml:space="preserve"> U</w:t>
      </w:r>
      <w:r w:rsidRPr="00B37EA3">
        <w:rPr>
          <w:rFonts w:cs="Arial"/>
          <w:szCs w:val="20"/>
        </w:rPr>
        <w:t xml:space="preserve">porabimo </w:t>
      </w:r>
      <w:r w:rsidR="002B1554" w:rsidRPr="00B37EA3">
        <w:rPr>
          <w:rFonts w:cs="Arial"/>
          <w:szCs w:val="20"/>
        </w:rPr>
        <w:t xml:space="preserve">lahko </w:t>
      </w:r>
      <w:r w:rsidRPr="00B37EA3">
        <w:rPr>
          <w:rFonts w:cs="Arial"/>
          <w:szCs w:val="20"/>
        </w:rPr>
        <w:t xml:space="preserve">tudi mešanico gnojil N : P : K : Mg : B v razmerju 10 : 15 : 20 : 2 : 1, katere 1/3 potrebne količine </w:t>
      </w:r>
      <w:r w:rsidR="00533EEB" w:rsidRPr="00B37EA3">
        <w:rPr>
          <w:rFonts w:cs="Arial"/>
          <w:szCs w:val="20"/>
        </w:rPr>
        <w:t>uporabimo</w:t>
      </w:r>
      <w:r w:rsidRPr="00B37EA3">
        <w:rPr>
          <w:rFonts w:cs="Arial"/>
          <w:szCs w:val="20"/>
        </w:rPr>
        <w:t xml:space="preserve"> jeseni, 2/3 pa spomladi v več obrokih, da </w:t>
      </w:r>
      <w:r w:rsidR="00C8744F" w:rsidRPr="00B37EA3">
        <w:rPr>
          <w:rFonts w:cs="Arial"/>
          <w:szCs w:val="20"/>
        </w:rPr>
        <w:t>zmanjšamo izgube</w:t>
      </w:r>
      <w:r w:rsidRPr="00B37EA3">
        <w:rPr>
          <w:rFonts w:cs="Arial"/>
          <w:szCs w:val="20"/>
        </w:rPr>
        <w:t xml:space="preserve"> dušika.</w:t>
      </w:r>
      <w:r w:rsidR="002B1554" w:rsidRPr="00B37EA3">
        <w:rPr>
          <w:rFonts w:cs="Arial"/>
          <w:szCs w:val="20"/>
        </w:rPr>
        <w:t xml:space="preserve"> </w:t>
      </w:r>
      <w:r w:rsidRPr="00B37EA3">
        <w:rPr>
          <w:rFonts w:cs="Arial"/>
          <w:szCs w:val="20"/>
        </w:rPr>
        <w:t>Dopolnilno gnojimo z lahko topnimi duši</w:t>
      </w:r>
      <w:r w:rsidR="00533EEB" w:rsidRPr="00B37EA3">
        <w:rPr>
          <w:rFonts w:cs="Arial"/>
          <w:szCs w:val="20"/>
        </w:rPr>
        <w:t xml:space="preserve">kovimi </w:t>
      </w:r>
      <w:r w:rsidRPr="00B37EA3">
        <w:rPr>
          <w:rFonts w:cs="Arial"/>
          <w:szCs w:val="20"/>
        </w:rPr>
        <w:t>gnojili po cvetenju</w:t>
      </w:r>
      <w:r w:rsidR="002B1554" w:rsidRPr="00B37EA3">
        <w:rPr>
          <w:rFonts w:cs="Arial"/>
          <w:szCs w:val="20"/>
        </w:rPr>
        <w:t>,</w:t>
      </w:r>
      <w:r w:rsidRPr="00B37EA3">
        <w:rPr>
          <w:rFonts w:cs="Arial"/>
          <w:szCs w:val="20"/>
        </w:rPr>
        <w:t xml:space="preserve"> ko </w:t>
      </w:r>
      <w:r w:rsidR="00533EEB" w:rsidRPr="00B37EA3">
        <w:rPr>
          <w:rFonts w:cs="Arial"/>
          <w:szCs w:val="20"/>
        </w:rPr>
        <w:t xml:space="preserve">že lahko ocenimo rodni nastavek. </w:t>
      </w:r>
      <w:r w:rsidR="00C8744F" w:rsidRPr="00B37EA3">
        <w:rPr>
          <w:rFonts w:cs="Arial"/>
          <w:szCs w:val="20"/>
        </w:rPr>
        <w:t>Če p</w:t>
      </w:r>
      <w:r w:rsidR="002B1554" w:rsidRPr="00B37EA3">
        <w:rPr>
          <w:rFonts w:cs="Arial"/>
          <w:szCs w:val="20"/>
        </w:rPr>
        <w:t>redvidimo obilen pridelek</w:t>
      </w:r>
      <w:r w:rsidR="00C8744F" w:rsidRPr="00B37EA3">
        <w:rPr>
          <w:rFonts w:cs="Arial"/>
          <w:szCs w:val="20"/>
        </w:rPr>
        <w:t>,</w:t>
      </w:r>
      <w:r w:rsidR="002B1554" w:rsidRPr="00B37EA3">
        <w:rPr>
          <w:rFonts w:cs="Arial"/>
          <w:szCs w:val="20"/>
        </w:rPr>
        <w:t xml:space="preserve"> gnojenje izvedemo, v nasprotnem primeru dopolnilno gnojenje ni priporočljivo. </w:t>
      </w:r>
    </w:p>
    <w:p w14:paraId="7ECC7EAB" w14:textId="30C9F07E" w:rsidR="00CB4DD9" w:rsidRPr="00B37EA3" w:rsidRDefault="00F302D4" w:rsidP="00082494">
      <w:pPr>
        <w:spacing w:line="276" w:lineRule="auto"/>
        <w:rPr>
          <w:rFonts w:cs="Arial"/>
          <w:szCs w:val="20"/>
        </w:rPr>
      </w:pPr>
      <w:r w:rsidRPr="00B37EA3">
        <w:rPr>
          <w:rFonts w:cs="Arial"/>
          <w:szCs w:val="20"/>
        </w:rPr>
        <w:t xml:space="preserve">Pri mladih nasadih koščičarjev začnemo </w:t>
      </w:r>
      <w:r w:rsidR="002B1554" w:rsidRPr="00B37EA3">
        <w:rPr>
          <w:rFonts w:cs="Arial"/>
          <w:szCs w:val="20"/>
        </w:rPr>
        <w:t xml:space="preserve">z dognojevanjem z </w:t>
      </w:r>
      <w:r w:rsidR="00FC2B88" w:rsidRPr="00B37EA3">
        <w:rPr>
          <w:rFonts w:cs="Arial"/>
          <w:szCs w:val="20"/>
        </w:rPr>
        <w:t xml:space="preserve">dušikom </w:t>
      </w:r>
      <w:r w:rsidRPr="00B37EA3">
        <w:rPr>
          <w:rFonts w:cs="Arial"/>
          <w:szCs w:val="20"/>
        </w:rPr>
        <w:t>spomladi, ko poženejo 10 do 15 cm dolgi poganjki. Preostanek</w:t>
      </w:r>
      <w:r w:rsidR="00462709" w:rsidRPr="00B37EA3">
        <w:rPr>
          <w:rFonts w:cs="Arial"/>
          <w:szCs w:val="20"/>
        </w:rPr>
        <w:t xml:space="preserve"> dušikovih</w:t>
      </w:r>
      <w:r w:rsidRPr="00B37EA3">
        <w:rPr>
          <w:rFonts w:cs="Arial"/>
          <w:szCs w:val="20"/>
        </w:rPr>
        <w:t xml:space="preserve"> gnojil </w:t>
      </w:r>
      <w:r w:rsidR="00462709" w:rsidRPr="00B37EA3">
        <w:rPr>
          <w:rFonts w:cs="Arial"/>
          <w:szCs w:val="20"/>
        </w:rPr>
        <w:t>vnesemo v nasad</w:t>
      </w:r>
      <w:r w:rsidRPr="00B37EA3">
        <w:rPr>
          <w:rFonts w:cs="Arial"/>
          <w:szCs w:val="20"/>
        </w:rPr>
        <w:t xml:space="preserve"> v 2 do 4 obrokih do sredine junija, da </w:t>
      </w:r>
      <w:r w:rsidR="00462709" w:rsidRPr="00B37EA3">
        <w:rPr>
          <w:rFonts w:cs="Arial"/>
          <w:szCs w:val="20"/>
        </w:rPr>
        <w:t xml:space="preserve">dosežemo </w:t>
      </w:r>
      <w:r w:rsidRPr="00B37EA3">
        <w:rPr>
          <w:rFonts w:cs="Arial"/>
          <w:szCs w:val="20"/>
        </w:rPr>
        <w:t xml:space="preserve"> </w:t>
      </w:r>
      <w:r w:rsidR="00ED2104" w:rsidRPr="00B37EA3">
        <w:rPr>
          <w:rFonts w:cs="Arial"/>
          <w:szCs w:val="20"/>
        </w:rPr>
        <w:t>prirast</w:t>
      </w:r>
      <w:r w:rsidRPr="00B37EA3">
        <w:rPr>
          <w:rFonts w:cs="Arial"/>
          <w:szCs w:val="20"/>
        </w:rPr>
        <w:t xml:space="preserve"> poganjkov okoli 70 cm. </w:t>
      </w:r>
      <w:r w:rsidR="00462709" w:rsidRPr="00B37EA3">
        <w:rPr>
          <w:rFonts w:cs="Arial"/>
          <w:szCs w:val="20"/>
        </w:rPr>
        <w:t>V primeru</w:t>
      </w:r>
      <w:r w:rsidRPr="00B37EA3">
        <w:rPr>
          <w:rFonts w:cs="Arial"/>
          <w:szCs w:val="20"/>
        </w:rPr>
        <w:t xml:space="preserve"> težj</w:t>
      </w:r>
      <w:r w:rsidR="00462709" w:rsidRPr="00B37EA3">
        <w:rPr>
          <w:rFonts w:cs="Arial"/>
          <w:szCs w:val="20"/>
        </w:rPr>
        <w:t>ih</w:t>
      </w:r>
      <w:r w:rsidRPr="00B37EA3">
        <w:rPr>
          <w:rFonts w:cs="Arial"/>
          <w:szCs w:val="20"/>
        </w:rPr>
        <w:t xml:space="preserve"> </w:t>
      </w:r>
      <w:r w:rsidR="00ED2104" w:rsidRPr="00B37EA3">
        <w:rPr>
          <w:rFonts w:cs="Arial"/>
          <w:szCs w:val="20"/>
        </w:rPr>
        <w:t>t</w:t>
      </w:r>
      <w:r w:rsidR="00462709" w:rsidRPr="00B37EA3">
        <w:rPr>
          <w:rFonts w:cs="Arial"/>
          <w:szCs w:val="20"/>
        </w:rPr>
        <w:t>al</w:t>
      </w:r>
      <w:r w:rsidRPr="00B37EA3">
        <w:rPr>
          <w:rFonts w:cs="Arial"/>
          <w:szCs w:val="20"/>
        </w:rPr>
        <w:t xml:space="preserve"> je</w:t>
      </w:r>
      <w:r w:rsidR="0090118D" w:rsidRPr="00B37EA3">
        <w:rPr>
          <w:rFonts w:cs="Arial"/>
          <w:szCs w:val="20"/>
        </w:rPr>
        <w:t xml:space="preserve"> </w:t>
      </w:r>
      <w:r w:rsidR="00462709" w:rsidRPr="00B37EA3">
        <w:rPr>
          <w:rFonts w:cs="Arial"/>
          <w:szCs w:val="20"/>
        </w:rPr>
        <w:t>uč</w:t>
      </w:r>
      <w:r w:rsidR="0090118D" w:rsidRPr="00B37EA3">
        <w:rPr>
          <w:rFonts w:cs="Arial"/>
          <w:szCs w:val="20"/>
        </w:rPr>
        <w:t>i</w:t>
      </w:r>
      <w:r w:rsidR="00462709" w:rsidRPr="00B37EA3">
        <w:rPr>
          <w:rFonts w:cs="Arial"/>
          <w:szCs w:val="20"/>
        </w:rPr>
        <w:t xml:space="preserve">nek osnovnega gnojenja </w:t>
      </w:r>
      <w:r w:rsidR="0090118D" w:rsidRPr="00B37EA3">
        <w:rPr>
          <w:rFonts w:cs="Arial"/>
          <w:szCs w:val="20"/>
        </w:rPr>
        <w:t>z dušikom večji, č</w:t>
      </w:r>
      <w:r w:rsidRPr="00B37EA3">
        <w:rPr>
          <w:rFonts w:cs="Arial"/>
          <w:szCs w:val="20"/>
        </w:rPr>
        <w:t>e ga opravimo jeseni,</w:t>
      </w:r>
      <w:r w:rsidR="0090118D" w:rsidRPr="00B37EA3">
        <w:rPr>
          <w:rFonts w:cs="Arial"/>
          <w:szCs w:val="20"/>
        </w:rPr>
        <w:t xml:space="preserve"> na</w:t>
      </w:r>
      <w:r w:rsidRPr="00B37EA3">
        <w:rPr>
          <w:rFonts w:cs="Arial"/>
          <w:szCs w:val="20"/>
        </w:rPr>
        <w:t xml:space="preserve"> lažjih </w:t>
      </w:r>
      <w:r w:rsidR="00C8744F" w:rsidRPr="00B37EA3">
        <w:rPr>
          <w:rFonts w:cs="Arial"/>
          <w:szCs w:val="20"/>
        </w:rPr>
        <w:t xml:space="preserve">tleh </w:t>
      </w:r>
      <w:r w:rsidRPr="00B37EA3">
        <w:rPr>
          <w:rFonts w:cs="Arial"/>
          <w:szCs w:val="20"/>
        </w:rPr>
        <w:t>pa spomladi</w:t>
      </w:r>
      <w:r w:rsidR="00274F20" w:rsidRPr="00B37EA3">
        <w:rPr>
          <w:rFonts w:cs="Arial"/>
          <w:szCs w:val="20"/>
        </w:rPr>
        <w:t>.</w:t>
      </w:r>
    </w:p>
    <w:p w14:paraId="5B6D6E1D" w14:textId="77777777" w:rsidR="005E2314" w:rsidRPr="00B37EA3" w:rsidRDefault="005E2314" w:rsidP="005E2314">
      <w:pPr>
        <w:spacing w:line="276" w:lineRule="auto"/>
        <w:rPr>
          <w:rFonts w:cs="Arial"/>
          <w:szCs w:val="20"/>
        </w:rPr>
      </w:pPr>
      <w:r w:rsidRPr="00B37EA3">
        <w:rPr>
          <w:rFonts w:cs="Arial"/>
          <w:szCs w:val="20"/>
        </w:rPr>
        <w:t>-</w:t>
      </w:r>
      <w:r w:rsidRPr="00B37EA3">
        <w:rPr>
          <w:rFonts w:cs="Arial"/>
          <w:szCs w:val="20"/>
        </w:rPr>
        <w:tab/>
        <w:t xml:space="preserve">Lupinarji: </w:t>
      </w:r>
    </w:p>
    <w:p w14:paraId="6DE2EBFF" w14:textId="42818CF0" w:rsidR="00447293" w:rsidRPr="00B37EA3" w:rsidRDefault="00447293" w:rsidP="00082494">
      <w:pPr>
        <w:spacing w:line="276" w:lineRule="auto"/>
        <w:rPr>
          <w:rFonts w:cs="Arial"/>
          <w:szCs w:val="20"/>
        </w:rPr>
      </w:pPr>
      <w:r w:rsidRPr="00B37EA3">
        <w:rPr>
          <w:rFonts w:cs="Arial"/>
          <w:szCs w:val="20"/>
        </w:rPr>
        <w:t>Lupinarje izdatno gnojimo z dušikom tako v mladosti, kot tudi v obdobju rodnosti. V juvenilni fazi s pomočjo dušika vzgojimo želeno strukturo drevesa, v rodnosti pa ustrezna prehrana z dušikom vpliva na rast, vitalen videz listov, velikost in kakovost plodov in tudi na zdravstveno stanje</w:t>
      </w:r>
      <w:r w:rsidR="00C8744F" w:rsidRPr="00B37EA3">
        <w:rPr>
          <w:rFonts w:cs="Arial"/>
          <w:szCs w:val="20"/>
        </w:rPr>
        <w:t xml:space="preserve"> dreves</w:t>
      </w:r>
      <w:r w:rsidRPr="00B37EA3">
        <w:rPr>
          <w:rFonts w:cs="Arial"/>
          <w:szCs w:val="20"/>
        </w:rPr>
        <w:t>. Z dušikom dognojujemo od pomladi do zgodnjega poletja, pri leski tu</w:t>
      </w:r>
      <w:r w:rsidR="00C8744F" w:rsidRPr="00B37EA3">
        <w:rPr>
          <w:rFonts w:cs="Arial"/>
          <w:szCs w:val="20"/>
        </w:rPr>
        <w:t>di jeseni, da spodbudimo razvoj</w:t>
      </w:r>
      <w:r w:rsidRPr="00B37EA3">
        <w:rPr>
          <w:rFonts w:cs="Arial"/>
          <w:szCs w:val="20"/>
        </w:rPr>
        <w:t xml:space="preserve"> moških socvetij. Odmerjamo ga postopoma. Če uporabljamo hitro delujoča mineralna gnojila, predvidene letne odmerke razdelimo na tri ali celo štiri dele. Gnojila s počasnim delovanjem razdelimo na dva odmerka, prvega vedno načrtujemo</w:t>
      </w:r>
      <w:r w:rsidR="00C8744F" w:rsidRPr="00B37EA3">
        <w:rPr>
          <w:rFonts w:cs="Arial"/>
          <w:szCs w:val="20"/>
        </w:rPr>
        <w:t xml:space="preserve"> v času brstenja. Organska dušikova</w:t>
      </w:r>
      <w:r w:rsidRPr="00B37EA3">
        <w:rPr>
          <w:rFonts w:cs="Arial"/>
          <w:szCs w:val="20"/>
        </w:rPr>
        <w:t xml:space="preserve"> gnojila </w:t>
      </w:r>
      <w:r w:rsidR="00C8744F" w:rsidRPr="00B37EA3">
        <w:rPr>
          <w:rFonts w:cs="Arial"/>
          <w:szCs w:val="20"/>
        </w:rPr>
        <w:t>apliciramo</w:t>
      </w:r>
      <w:r w:rsidRPr="00B37EA3">
        <w:rPr>
          <w:rFonts w:cs="Arial"/>
          <w:szCs w:val="20"/>
        </w:rPr>
        <w:t xml:space="preserve"> dva do tri tedne pred brstenjem, da se dušik mineralizira do takrat, ko ga drevesa potrebujejo. Mlada drevesa dognojujemo individualno, gnojilo plitvo vdelamo v tla. Do vstopa v polno rodnost gnojimo od dva do tri metre široke pasove v vrstah, v odraslem nasadu pa </w:t>
      </w:r>
      <w:r w:rsidR="00C8744F" w:rsidRPr="00B37EA3">
        <w:rPr>
          <w:rFonts w:cs="Arial"/>
          <w:szCs w:val="20"/>
        </w:rPr>
        <w:t>gnojilo trosimo</w:t>
      </w:r>
      <w:r w:rsidRPr="00B37EA3">
        <w:rPr>
          <w:rFonts w:cs="Arial"/>
          <w:szCs w:val="20"/>
        </w:rPr>
        <w:t xml:space="preserve"> po vsej površini. Za oreh in lesko je najbolj primerna nitratna oblika, za kostanj pa uporablj</w:t>
      </w:r>
      <w:r w:rsidR="00C8744F" w:rsidRPr="00B37EA3">
        <w:rPr>
          <w:rFonts w:cs="Arial"/>
          <w:szCs w:val="20"/>
        </w:rPr>
        <w:t>amo sulfatno obliko dušika.</w:t>
      </w:r>
    </w:p>
    <w:p w14:paraId="06245ACA" w14:textId="1D2D4CAB" w:rsidR="00CB4DD9" w:rsidRPr="00B37EA3" w:rsidRDefault="00CB4DD9" w:rsidP="00082494">
      <w:pPr>
        <w:spacing w:line="276" w:lineRule="auto"/>
        <w:rPr>
          <w:rFonts w:cs="Arial"/>
          <w:szCs w:val="20"/>
        </w:rPr>
      </w:pPr>
      <w:r w:rsidRPr="00B37EA3">
        <w:rPr>
          <w:rFonts w:cs="Arial"/>
          <w:szCs w:val="20"/>
        </w:rPr>
        <w:t>-</w:t>
      </w:r>
      <w:r w:rsidRPr="00B37EA3">
        <w:rPr>
          <w:rFonts w:cs="Arial"/>
          <w:szCs w:val="20"/>
        </w:rPr>
        <w:tab/>
        <w:t>Jagodičje:</w:t>
      </w:r>
    </w:p>
    <w:p w14:paraId="3BBBA3D1" w14:textId="572A8C13" w:rsidR="00CB4DD9" w:rsidRPr="00B37EA3" w:rsidRDefault="00CB4DD9" w:rsidP="00082494">
      <w:pPr>
        <w:spacing w:line="276" w:lineRule="auto"/>
        <w:rPr>
          <w:rFonts w:cs="Arial"/>
          <w:szCs w:val="20"/>
        </w:rPr>
      </w:pPr>
      <w:r w:rsidRPr="00B37EA3">
        <w:rPr>
          <w:rFonts w:cs="Arial"/>
          <w:szCs w:val="20"/>
        </w:rPr>
        <w:t>Jagodičaste sadne vrste potrebujejo relativno velike količine gnojil. Gnojenje poteka na osnovi analize tal</w:t>
      </w:r>
      <w:r w:rsidR="0090118D" w:rsidRPr="00B37EA3">
        <w:rPr>
          <w:rFonts w:cs="Arial"/>
          <w:szCs w:val="20"/>
        </w:rPr>
        <w:t xml:space="preserve">, </w:t>
      </w:r>
      <w:r w:rsidRPr="00B37EA3">
        <w:rPr>
          <w:rFonts w:cs="Arial"/>
          <w:szCs w:val="20"/>
        </w:rPr>
        <w:t>odvzema hranil s pridelkom in odvzema hranil za rast lesa (ki ga pri rezi odstranimo iz nasada). Organska gnojila je priporočeno dodajati pozno jeseni ali zelo zgodaj spomladi. Osnovno gnojenje z mikro in makro</w:t>
      </w:r>
      <w:r w:rsidR="0090118D" w:rsidRPr="00B37EA3">
        <w:rPr>
          <w:rFonts w:cs="Arial"/>
          <w:szCs w:val="20"/>
        </w:rPr>
        <w:t xml:space="preserve"> </w:t>
      </w:r>
      <w:r w:rsidRPr="00B37EA3">
        <w:rPr>
          <w:rFonts w:cs="Arial"/>
          <w:szCs w:val="20"/>
        </w:rPr>
        <w:t>elementi opravimo v obdobju pred brstenjem. Z mineralnimi gnojili dognojujemo predvsem spomladi. Dušik dodajamo do konca cvetenja v več manjših obrokih, da ne pride do prevelikega izpiranja. Pri gnojenju ameriških borovnic v tleh s previsokih pH dodajamo kisla gn</w:t>
      </w:r>
      <w:r w:rsidR="0029632E" w:rsidRPr="00B37EA3">
        <w:rPr>
          <w:rFonts w:cs="Arial"/>
          <w:szCs w:val="20"/>
        </w:rPr>
        <w:t>ojila, ki tla dodatno zakisajo. Z</w:t>
      </w:r>
      <w:r w:rsidRPr="00B37EA3">
        <w:rPr>
          <w:rFonts w:cs="Arial"/>
          <w:szCs w:val="20"/>
        </w:rPr>
        <w:t xml:space="preserve">a razliko od ostalega jagodičja, </w:t>
      </w:r>
      <w:r w:rsidR="007F27F7" w:rsidRPr="00B37EA3">
        <w:rPr>
          <w:rFonts w:cs="Arial"/>
          <w:szCs w:val="20"/>
        </w:rPr>
        <w:t>brusnica in ameriška borovnica</w:t>
      </w:r>
      <w:r w:rsidRPr="00B37EA3">
        <w:rPr>
          <w:rFonts w:cs="Arial"/>
          <w:szCs w:val="20"/>
        </w:rPr>
        <w:t xml:space="preserve">, </w:t>
      </w:r>
      <w:r w:rsidR="007F27F7" w:rsidRPr="00B37EA3">
        <w:rPr>
          <w:rFonts w:cs="Arial"/>
          <w:szCs w:val="20"/>
        </w:rPr>
        <w:t xml:space="preserve">dušik </w:t>
      </w:r>
      <w:r w:rsidRPr="00B37EA3">
        <w:rPr>
          <w:rFonts w:cs="Arial"/>
          <w:szCs w:val="20"/>
        </w:rPr>
        <w:t xml:space="preserve">sprejemajo v amonijski obliki. </w:t>
      </w:r>
      <w:r w:rsidR="0090118D" w:rsidRPr="00B37EA3">
        <w:rPr>
          <w:rFonts w:cs="Arial"/>
          <w:szCs w:val="20"/>
        </w:rPr>
        <w:t xml:space="preserve">Kapljični namakalni sistem omogoča vnos gnojil preko fertirigacije. </w:t>
      </w:r>
    </w:p>
    <w:p w14:paraId="288857C1" w14:textId="77777777" w:rsidR="00CB4DD9" w:rsidRPr="00B37EA3" w:rsidRDefault="00CB4DD9" w:rsidP="00082494">
      <w:pPr>
        <w:spacing w:line="276" w:lineRule="auto"/>
        <w:rPr>
          <w:rFonts w:cs="Arial"/>
          <w:szCs w:val="20"/>
        </w:rPr>
      </w:pPr>
      <w:r w:rsidRPr="00B37EA3">
        <w:rPr>
          <w:rFonts w:cs="Arial"/>
          <w:szCs w:val="20"/>
        </w:rPr>
        <w:t>-</w:t>
      </w:r>
      <w:r w:rsidRPr="00B37EA3">
        <w:rPr>
          <w:rFonts w:cs="Arial"/>
          <w:szCs w:val="20"/>
        </w:rPr>
        <w:tab/>
        <w:t xml:space="preserve">Oljke: </w:t>
      </w:r>
    </w:p>
    <w:p w14:paraId="119B3DE4" w14:textId="77777777" w:rsidR="00CB4DD9" w:rsidRPr="00B37EA3" w:rsidRDefault="00CB4DD9" w:rsidP="00082494">
      <w:pPr>
        <w:spacing w:line="276" w:lineRule="auto"/>
        <w:rPr>
          <w:rFonts w:cs="Arial"/>
          <w:szCs w:val="20"/>
        </w:rPr>
      </w:pPr>
      <w:r w:rsidRPr="00B37EA3">
        <w:rPr>
          <w:rFonts w:cs="Arial"/>
          <w:szCs w:val="20"/>
        </w:rPr>
        <w:lastRenderedPageBreak/>
        <w:t xml:space="preserve">Oljko </w:t>
      </w:r>
      <w:r w:rsidR="00AB6BD1" w:rsidRPr="00B37EA3">
        <w:rPr>
          <w:rFonts w:cs="Arial"/>
          <w:szCs w:val="20"/>
        </w:rPr>
        <w:t xml:space="preserve">lahko </w:t>
      </w:r>
      <w:r w:rsidRPr="00B37EA3">
        <w:rPr>
          <w:rFonts w:cs="Arial"/>
          <w:szCs w:val="20"/>
        </w:rPr>
        <w:t>pridelovalec gnoji z dušikom od konca februarja</w:t>
      </w:r>
      <w:r w:rsidR="00AB6BD1" w:rsidRPr="00B37EA3">
        <w:rPr>
          <w:rFonts w:cs="Arial"/>
          <w:szCs w:val="20"/>
        </w:rPr>
        <w:t xml:space="preserve"> oz. začetka brstenja</w:t>
      </w:r>
      <w:r w:rsidRPr="00B37EA3">
        <w:rPr>
          <w:rFonts w:cs="Arial"/>
          <w:szCs w:val="20"/>
        </w:rPr>
        <w:t xml:space="preserve"> do sredine junija. Prvi odmerek dušikovih gnojil je potrebno dodati sočasno s fosforjem in kalijem ob koncu zime, ko se aktivnost korenin poveča in sicer pred napovedanimi padavinami. Preostanek dušikovih gnojil je priporočljivo doda</w:t>
      </w:r>
      <w:r w:rsidR="00274F20" w:rsidRPr="00B37EA3">
        <w:rPr>
          <w:rFonts w:cs="Arial"/>
          <w:szCs w:val="20"/>
        </w:rPr>
        <w:t>ti mesec dni pred cvetenjem.</w:t>
      </w:r>
    </w:p>
    <w:p w14:paraId="5B259042" w14:textId="164CAAFE" w:rsidR="004B58CA" w:rsidRPr="00B37EA3" w:rsidRDefault="004B58CA" w:rsidP="00D40837">
      <w:pPr>
        <w:pStyle w:val="Naslov2"/>
      </w:pPr>
      <w:bookmarkStart w:id="17" w:name="_Toc128731957"/>
      <w:r w:rsidRPr="00B37EA3">
        <w:t xml:space="preserve">KISLOST </w:t>
      </w:r>
      <w:r w:rsidRPr="00D40837">
        <w:t>TAL</w:t>
      </w:r>
      <w:bookmarkEnd w:id="17"/>
    </w:p>
    <w:p w14:paraId="29DF651F" w14:textId="4EDCB491" w:rsidR="00003FC5" w:rsidRPr="00B37EA3" w:rsidRDefault="001A0B52" w:rsidP="00DA1A9D">
      <w:pPr>
        <w:spacing w:line="276" w:lineRule="auto"/>
        <w:rPr>
          <w:rFonts w:cs="Arial"/>
          <w:szCs w:val="20"/>
        </w:rPr>
      </w:pPr>
      <w:r w:rsidRPr="00B37EA3">
        <w:rPr>
          <w:rFonts w:cs="Arial"/>
          <w:szCs w:val="20"/>
        </w:rPr>
        <w:t xml:space="preserve">Kislost tal (pH) </w:t>
      </w:r>
      <w:r w:rsidR="009B289B" w:rsidRPr="00B37EA3">
        <w:rPr>
          <w:rFonts w:cs="Arial"/>
          <w:szCs w:val="20"/>
        </w:rPr>
        <w:t xml:space="preserve">igra ključno vlogo pri učinkovitosti </w:t>
      </w:r>
      <w:r w:rsidRPr="00B37EA3">
        <w:rPr>
          <w:rFonts w:cs="Arial"/>
          <w:szCs w:val="20"/>
        </w:rPr>
        <w:t xml:space="preserve">sprejema hranil iz tal. </w:t>
      </w:r>
      <w:r w:rsidR="009B289B" w:rsidRPr="00B37EA3">
        <w:rPr>
          <w:rFonts w:cs="Arial"/>
          <w:szCs w:val="20"/>
        </w:rPr>
        <w:t xml:space="preserve">Glede ciljni pH, ki ga potrebuje določena sadna vrsta </w:t>
      </w:r>
      <w:r w:rsidR="007C3B24" w:rsidRPr="00B37EA3">
        <w:rPr>
          <w:rFonts w:cs="Arial"/>
          <w:szCs w:val="20"/>
        </w:rPr>
        <w:t>(preglednica 6</w:t>
      </w:r>
      <w:r w:rsidR="009B289B" w:rsidRPr="00B37EA3">
        <w:rPr>
          <w:rFonts w:cs="Arial"/>
          <w:szCs w:val="20"/>
        </w:rPr>
        <w:t xml:space="preserve">), pridelovalec </w:t>
      </w:r>
      <w:r w:rsidR="00FC2B88" w:rsidRPr="00B37EA3">
        <w:rPr>
          <w:rFonts w:cs="Arial"/>
          <w:szCs w:val="20"/>
        </w:rPr>
        <w:t>prilagodi izbiro</w:t>
      </w:r>
      <w:r w:rsidR="009B289B" w:rsidRPr="00B37EA3">
        <w:rPr>
          <w:rFonts w:cs="Arial"/>
          <w:szCs w:val="20"/>
        </w:rPr>
        <w:t xml:space="preserve"> gnojil (kislo ali bazično delujoča).</w:t>
      </w:r>
    </w:p>
    <w:p w14:paraId="4B2015D6" w14:textId="13230761" w:rsidR="004B58CA" w:rsidRPr="00B37EA3" w:rsidRDefault="004B58CA" w:rsidP="00082494">
      <w:pPr>
        <w:pStyle w:val="Napis"/>
        <w:keepNext/>
        <w:spacing w:line="276" w:lineRule="auto"/>
        <w:rPr>
          <w:rFonts w:cs="Arial"/>
          <w:b w:val="0"/>
          <w:i/>
          <w:szCs w:val="20"/>
        </w:rPr>
      </w:pPr>
      <w:bookmarkStart w:id="18" w:name="_Toc128656555"/>
      <w:r w:rsidRPr="00B37EA3">
        <w:rPr>
          <w:rFonts w:cs="Arial"/>
          <w:szCs w:val="20"/>
        </w:rPr>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sidR="00841260" w:rsidRPr="00B37EA3">
        <w:rPr>
          <w:rFonts w:cs="Arial"/>
          <w:noProof/>
          <w:szCs w:val="20"/>
        </w:rPr>
        <w:t>6</w:t>
      </w:r>
      <w:r w:rsidRPr="00B37EA3">
        <w:rPr>
          <w:rFonts w:cs="Arial"/>
          <w:b w:val="0"/>
          <w:i/>
          <w:szCs w:val="20"/>
        </w:rPr>
        <w:fldChar w:fldCharType="end"/>
      </w:r>
      <w:r w:rsidRPr="00B37EA3">
        <w:rPr>
          <w:rFonts w:cs="Arial"/>
          <w:szCs w:val="20"/>
        </w:rPr>
        <w:t>: Prikaz optimalne pH vrednosti tal pri različnih sadnih vrstah.</w:t>
      </w:r>
      <w:bookmarkEnd w:id="18"/>
    </w:p>
    <w:tbl>
      <w:tblPr>
        <w:tblStyle w:val="Tabelamrea"/>
        <w:tblW w:w="0" w:type="auto"/>
        <w:tblLook w:val="04A0" w:firstRow="1" w:lastRow="0" w:firstColumn="1" w:lastColumn="0" w:noHBand="0" w:noVBand="1"/>
        <w:tblCaption w:val="Kislost tal"/>
        <w:tblDescription w:val="Prikaz optimalne pH vrednosti tal pri različnih sadnih vrstah."/>
      </w:tblPr>
      <w:tblGrid>
        <w:gridCol w:w="3045"/>
        <w:gridCol w:w="3045"/>
      </w:tblGrid>
      <w:tr w:rsidR="004B58CA" w:rsidRPr="00B37EA3" w14:paraId="736FF81E" w14:textId="77777777" w:rsidTr="00211470">
        <w:trPr>
          <w:trHeight w:val="287"/>
          <w:tblHeader/>
        </w:trPr>
        <w:tc>
          <w:tcPr>
            <w:tcW w:w="3045" w:type="dxa"/>
            <w:shd w:val="clear" w:color="auto" w:fill="DBDBDB" w:themeFill="accent3" w:themeFillTint="66"/>
            <w:vAlign w:val="center"/>
          </w:tcPr>
          <w:p w14:paraId="28F29C2B" w14:textId="77777777" w:rsidR="004B58CA" w:rsidRPr="00B37EA3" w:rsidRDefault="004B58CA" w:rsidP="00211470">
            <w:pPr>
              <w:spacing w:line="276" w:lineRule="auto"/>
              <w:rPr>
                <w:rFonts w:cs="Arial"/>
                <w:b/>
                <w:szCs w:val="20"/>
              </w:rPr>
            </w:pPr>
            <w:r w:rsidRPr="00B37EA3">
              <w:rPr>
                <w:rFonts w:cs="Arial"/>
                <w:b/>
                <w:szCs w:val="20"/>
              </w:rPr>
              <w:t>SADNA VRSTA</w:t>
            </w:r>
          </w:p>
        </w:tc>
        <w:tc>
          <w:tcPr>
            <w:tcW w:w="3045" w:type="dxa"/>
            <w:shd w:val="clear" w:color="auto" w:fill="DBDBDB" w:themeFill="accent3" w:themeFillTint="66"/>
            <w:vAlign w:val="center"/>
          </w:tcPr>
          <w:p w14:paraId="7E5DE6E6" w14:textId="77777777" w:rsidR="004B58CA" w:rsidRPr="00B37EA3" w:rsidRDefault="004B58CA" w:rsidP="00211470">
            <w:pPr>
              <w:spacing w:line="276" w:lineRule="auto"/>
              <w:rPr>
                <w:rFonts w:cs="Arial"/>
                <w:b/>
                <w:szCs w:val="20"/>
              </w:rPr>
            </w:pPr>
            <w:r w:rsidRPr="00B37EA3">
              <w:rPr>
                <w:rFonts w:cs="Arial"/>
                <w:b/>
                <w:szCs w:val="20"/>
              </w:rPr>
              <w:t>pH VREDNOST</w:t>
            </w:r>
          </w:p>
        </w:tc>
      </w:tr>
      <w:tr w:rsidR="00B30186" w:rsidRPr="00B37EA3" w14:paraId="08CB2D40" w14:textId="77777777" w:rsidTr="00211470">
        <w:trPr>
          <w:trHeight w:val="287"/>
        </w:trPr>
        <w:tc>
          <w:tcPr>
            <w:tcW w:w="3045" w:type="dxa"/>
            <w:vAlign w:val="center"/>
          </w:tcPr>
          <w:p w14:paraId="298E8CC3" w14:textId="77777777" w:rsidR="004B58CA" w:rsidRPr="00B37EA3" w:rsidRDefault="004B58CA" w:rsidP="00211470">
            <w:pPr>
              <w:spacing w:line="276" w:lineRule="auto"/>
              <w:rPr>
                <w:rFonts w:cs="Arial"/>
                <w:szCs w:val="20"/>
              </w:rPr>
            </w:pPr>
            <w:r w:rsidRPr="00B37EA3">
              <w:rPr>
                <w:rFonts w:cs="Arial"/>
                <w:szCs w:val="20"/>
              </w:rPr>
              <w:t>Jablana, hruška</w:t>
            </w:r>
          </w:p>
        </w:tc>
        <w:tc>
          <w:tcPr>
            <w:tcW w:w="3045" w:type="dxa"/>
            <w:vAlign w:val="center"/>
          </w:tcPr>
          <w:p w14:paraId="5CBAE40A" w14:textId="45121E83" w:rsidR="004B58CA" w:rsidRPr="00B37EA3" w:rsidRDefault="00C7587D" w:rsidP="00211470">
            <w:pPr>
              <w:spacing w:line="276" w:lineRule="auto"/>
              <w:rPr>
                <w:rFonts w:cs="Arial"/>
                <w:szCs w:val="20"/>
              </w:rPr>
            </w:pPr>
            <w:r w:rsidRPr="00B37EA3">
              <w:rPr>
                <w:rFonts w:cs="Arial"/>
                <w:szCs w:val="20"/>
              </w:rPr>
              <w:t>5,5</w:t>
            </w:r>
            <w:r w:rsidR="00C024BF" w:rsidRPr="00B37EA3">
              <w:rPr>
                <w:rFonts w:cs="Arial"/>
                <w:szCs w:val="20"/>
              </w:rPr>
              <w:t xml:space="preserve"> – </w:t>
            </w:r>
            <w:r w:rsidRPr="00B37EA3">
              <w:rPr>
                <w:rFonts w:cs="Arial"/>
                <w:szCs w:val="20"/>
              </w:rPr>
              <w:t>6,5</w:t>
            </w:r>
          </w:p>
        </w:tc>
      </w:tr>
      <w:tr w:rsidR="00B30186" w:rsidRPr="00B37EA3" w14:paraId="5A81B681" w14:textId="77777777" w:rsidTr="00211470">
        <w:trPr>
          <w:trHeight w:val="287"/>
        </w:trPr>
        <w:tc>
          <w:tcPr>
            <w:tcW w:w="3045" w:type="dxa"/>
            <w:vAlign w:val="center"/>
          </w:tcPr>
          <w:p w14:paraId="7593AD04" w14:textId="77777777" w:rsidR="004B58CA" w:rsidRPr="00B37EA3" w:rsidRDefault="004B58CA" w:rsidP="00211470">
            <w:pPr>
              <w:spacing w:line="276" w:lineRule="auto"/>
              <w:rPr>
                <w:rFonts w:cs="Arial"/>
                <w:szCs w:val="20"/>
              </w:rPr>
            </w:pPr>
            <w:r w:rsidRPr="00B37EA3">
              <w:rPr>
                <w:rFonts w:cs="Arial"/>
                <w:szCs w:val="20"/>
              </w:rPr>
              <w:t>Breskev, nektarina</w:t>
            </w:r>
            <w:r w:rsidR="00A5470A" w:rsidRPr="00B37EA3">
              <w:rPr>
                <w:rFonts w:cs="Arial"/>
                <w:szCs w:val="20"/>
              </w:rPr>
              <w:t>, č</w:t>
            </w:r>
            <w:r w:rsidRPr="00B37EA3">
              <w:rPr>
                <w:rFonts w:cs="Arial"/>
                <w:szCs w:val="20"/>
              </w:rPr>
              <w:t>ešnja</w:t>
            </w:r>
          </w:p>
        </w:tc>
        <w:tc>
          <w:tcPr>
            <w:tcW w:w="3045" w:type="dxa"/>
            <w:vAlign w:val="center"/>
          </w:tcPr>
          <w:p w14:paraId="3D615835" w14:textId="77777777" w:rsidR="004B58CA" w:rsidRPr="00B37EA3" w:rsidRDefault="004B58CA" w:rsidP="00211470">
            <w:pPr>
              <w:spacing w:line="276" w:lineRule="auto"/>
              <w:rPr>
                <w:rFonts w:cs="Arial"/>
                <w:szCs w:val="20"/>
              </w:rPr>
            </w:pPr>
            <w:r w:rsidRPr="00B37EA3">
              <w:rPr>
                <w:rFonts w:cs="Arial"/>
                <w:szCs w:val="20"/>
              </w:rPr>
              <w:t>6 – 6,5</w:t>
            </w:r>
          </w:p>
        </w:tc>
      </w:tr>
      <w:tr w:rsidR="00B30186" w:rsidRPr="00B37EA3" w14:paraId="3DD42901" w14:textId="77777777" w:rsidTr="00211470">
        <w:trPr>
          <w:trHeight w:val="287"/>
        </w:trPr>
        <w:tc>
          <w:tcPr>
            <w:tcW w:w="3045" w:type="dxa"/>
            <w:vAlign w:val="center"/>
          </w:tcPr>
          <w:p w14:paraId="3D43571E" w14:textId="77777777" w:rsidR="004B58CA" w:rsidRPr="00B37EA3" w:rsidRDefault="004B58CA" w:rsidP="00211470">
            <w:pPr>
              <w:spacing w:line="276" w:lineRule="auto"/>
              <w:rPr>
                <w:rFonts w:cs="Arial"/>
                <w:szCs w:val="20"/>
              </w:rPr>
            </w:pPr>
            <w:r w:rsidRPr="00B37EA3">
              <w:rPr>
                <w:rFonts w:cs="Arial"/>
                <w:szCs w:val="20"/>
              </w:rPr>
              <w:t>Sliva, češplja</w:t>
            </w:r>
          </w:p>
        </w:tc>
        <w:tc>
          <w:tcPr>
            <w:tcW w:w="3045" w:type="dxa"/>
            <w:vAlign w:val="center"/>
          </w:tcPr>
          <w:p w14:paraId="5B71F516" w14:textId="77777777" w:rsidR="004B58CA" w:rsidRPr="00B37EA3" w:rsidRDefault="004B58CA" w:rsidP="00211470">
            <w:pPr>
              <w:spacing w:line="276" w:lineRule="auto"/>
              <w:rPr>
                <w:rFonts w:cs="Arial"/>
                <w:szCs w:val="20"/>
              </w:rPr>
            </w:pPr>
            <w:r w:rsidRPr="00B37EA3">
              <w:rPr>
                <w:rFonts w:cs="Arial"/>
                <w:szCs w:val="20"/>
              </w:rPr>
              <w:t>5 – 6,5</w:t>
            </w:r>
          </w:p>
        </w:tc>
      </w:tr>
      <w:tr w:rsidR="00B30186" w:rsidRPr="00B37EA3" w14:paraId="26DC7BA4" w14:textId="77777777" w:rsidTr="00211470">
        <w:trPr>
          <w:trHeight w:val="287"/>
        </w:trPr>
        <w:tc>
          <w:tcPr>
            <w:tcW w:w="3045" w:type="dxa"/>
            <w:vAlign w:val="center"/>
          </w:tcPr>
          <w:p w14:paraId="0F35E74E" w14:textId="77777777" w:rsidR="004B58CA" w:rsidRPr="00B37EA3" w:rsidRDefault="004B58CA" w:rsidP="00211470">
            <w:pPr>
              <w:spacing w:line="276" w:lineRule="auto"/>
              <w:rPr>
                <w:rFonts w:cs="Arial"/>
                <w:szCs w:val="20"/>
              </w:rPr>
            </w:pPr>
            <w:r w:rsidRPr="00B37EA3">
              <w:rPr>
                <w:rFonts w:cs="Arial"/>
                <w:szCs w:val="20"/>
              </w:rPr>
              <w:t>Marelica</w:t>
            </w:r>
          </w:p>
        </w:tc>
        <w:tc>
          <w:tcPr>
            <w:tcW w:w="3045" w:type="dxa"/>
            <w:vAlign w:val="center"/>
          </w:tcPr>
          <w:p w14:paraId="21F749F2" w14:textId="77777777" w:rsidR="004B58CA" w:rsidRPr="00B37EA3" w:rsidRDefault="004B58CA" w:rsidP="00211470">
            <w:pPr>
              <w:spacing w:line="276" w:lineRule="auto"/>
              <w:rPr>
                <w:rFonts w:cs="Arial"/>
                <w:szCs w:val="20"/>
              </w:rPr>
            </w:pPr>
            <w:r w:rsidRPr="00B37EA3">
              <w:rPr>
                <w:rFonts w:cs="Arial"/>
                <w:szCs w:val="20"/>
              </w:rPr>
              <w:t>6 – 7,5</w:t>
            </w:r>
          </w:p>
        </w:tc>
      </w:tr>
      <w:tr w:rsidR="00B30186" w:rsidRPr="00B37EA3" w14:paraId="6F1AA799" w14:textId="77777777" w:rsidTr="00211470">
        <w:trPr>
          <w:trHeight w:val="287"/>
        </w:trPr>
        <w:tc>
          <w:tcPr>
            <w:tcW w:w="3045" w:type="dxa"/>
            <w:vAlign w:val="center"/>
          </w:tcPr>
          <w:p w14:paraId="73801B4A" w14:textId="77777777" w:rsidR="004B58CA" w:rsidRPr="00B37EA3" w:rsidRDefault="004B58CA" w:rsidP="00211470">
            <w:pPr>
              <w:spacing w:line="276" w:lineRule="auto"/>
              <w:rPr>
                <w:rFonts w:cs="Arial"/>
                <w:szCs w:val="20"/>
              </w:rPr>
            </w:pPr>
            <w:r w:rsidRPr="00B37EA3">
              <w:rPr>
                <w:rFonts w:cs="Arial"/>
                <w:szCs w:val="20"/>
              </w:rPr>
              <w:t>Višnja</w:t>
            </w:r>
          </w:p>
        </w:tc>
        <w:tc>
          <w:tcPr>
            <w:tcW w:w="3045" w:type="dxa"/>
            <w:vAlign w:val="center"/>
          </w:tcPr>
          <w:p w14:paraId="14A3E87C" w14:textId="77777777" w:rsidR="004B58CA" w:rsidRPr="00B37EA3" w:rsidRDefault="004B58CA" w:rsidP="00211470">
            <w:pPr>
              <w:spacing w:line="276" w:lineRule="auto"/>
              <w:rPr>
                <w:rFonts w:cs="Arial"/>
                <w:szCs w:val="20"/>
              </w:rPr>
            </w:pPr>
            <w:r w:rsidRPr="00B37EA3">
              <w:rPr>
                <w:rFonts w:cs="Arial"/>
                <w:szCs w:val="20"/>
              </w:rPr>
              <w:t>6 – 7</w:t>
            </w:r>
          </w:p>
        </w:tc>
      </w:tr>
      <w:tr w:rsidR="00B30186" w:rsidRPr="00B37EA3" w14:paraId="20E2FC7D" w14:textId="77777777" w:rsidTr="00211470">
        <w:trPr>
          <w:trHeight w:val="287"/>
        </w:trPr>
        <w:tc>
          <w:tcPr>
            <w:tcW w:w="3045" w:type="dxa"/>
            <w:vAlign w:val="center"/>
          </w:tcPr>
          <w:p w14:paraId="6C9C8E84" w14:textId="77777777" w:rsidR="004B58CA" w:rsidRPr="00B37EA3" w:rsidRDefault="004B58CA" w:rsidP="00211470">
            <w:pPr>
              <w:spacing w:line="276" w:lineRule="auto"/>
              <w:rPr>
                <w:rFonts w:cs="Arial"/>
                <w:szCs w:val="20"/>
              </w:rPr>
            </w:pPr>
            <w:r w:rsidRPr="00B37EA3">
              <w:rPr>
                <w:rFonts w:cs="Arial"/>
                <w:szCs w:val="20"/>
              </w:rPr>
              <w:t>Kostanj</w:t>
            </w:r>
          </w:p>
        </w:tc>
        <w:tc>
          <w:tcPr>
            <w:tcW w:w="3045" w:type="dxa"/>
            <w:vAlign w:val="center"/>
          </w:tcPr>
          <w:p w14:paraId="4D145A8F" w14:textId="77777777" w:rsidR="004B58CA" w:rsidRPr="00B37EA3" w:rsidRDefault="004B58CA" w:rsidP="00211470">
            <w:pPr>
              <w:spacing w:line="276" w:lineRule="auto"/>
              <w:rPr>
                <w:rFonts w:cs="Arial"/>
                <w:szCs w:val="20"/>
              </w:rPr>
            </w:pPr>
            <w:r w:rsidRPr="00B37EA3">
              <w:rPr>
                <w:rFonts w:cs="Arial"/>
                <w:szCs w:val="20"/>
              </w:rPr>
              <w:t>4 – 5,5</w:t>
            </w:r>
          </w:p>
        </w:tc>
      </w:tr>
      <w:tr w:rsidR="00B30186" w:rsidRPr="00B37EA3" w14:paraId="1DFB33D9" w14:textId="77777777" w:rsidTr="00211470">
        <w:trPr>
          <w:trHeight w:val="287"/>
        </w:trPr>
        <w:tc>
          <w:tcPr>
            <w:tcW w:w="3045" w:type="dxa"/>
            <w:vAlign w:val="center"/>
          </w:tcPr>
          <w:p w14:paraId="3EFD0766" w14:textId="77777777" w:rsidR="004B58CA" w:rsidRPr="00B37EA3" w:rsidRDefault="004B58CA" w:rsidP="00211470">
            <w:pPr>
              <w:spacing w:line="276" w:lineRule="auto"/>
              <w:rPr>
                <w:rFonts w:cs="Arial"/>
                <w:szCs w:val="20"/>
              </w:rPr>
            </w:pPr>
            <w:r w:rsidRPr="00B37EA3">
              <w:rPr>
                <w:rFonts w:cs="Arial"/>
                <w:szCs w:val="20"/>
              </w:rPr>
              <w:t>Oljka</w:t>
            </w:r>
          </w:p>
        </w:tc>
        <w:tc>
          <w:tcPr>
            <w:tcW w:w="3045" w:type="dxa"/>
            <w:vAlign w:val="center"/>
          </w:tcPr>
          <w:p w14:paraId="0C11B28B" w14:textId="77777777" w:rsidR="004B58CA" w:rsidRPr="00B37EA3" w:rsidRDefault="004B58CA" w:rsidP="00211470">
            <w:pPr>
              <w:spacing w:line="276" w:lineRule="auto"/>
              <w:rPr>
                <w:rFonts w:cs="Arial"/>
                <w:szCs w:val="20"/>
              </w:rPr>
            </w:pPr>
            <w:r w:rsidRPr="00B37EA3">
              <w:rPr>
                <w:rFonts w:cs="Arial"/>
                <w:szCs w:val="20"/>
              </w:rPr>
              <w:t>6 – 7,5</w:t>
            </w:r>
          </w:p>
        </w:tc>
      </w:tr>
      <w:tr w:rsidR="00B30186" w:rsidRPr="00B37EA3" w14:paraId="59CE9288" w14:textId="77777777" w:rsidTr="00211470">
        <w:trPr>
          <w:trHeight w:val="287"/>
        </w:trPr>
        <w:tc>
          <w:tcPr>
            <w:tcW w:w="3045" w:type="dxa"/>
            <w:vAlign w:val="center"/>
          </w:tcPr>
          <w:p w14:paraId="4900CBE5" w14:textId="77777777" w:rsidR="004B58CA" w:rsidRPr="00B37EA3" w:rsidRDefault="004B58CA" w:rsidP="00211470">
            <w:pPr>
              <w:spacing w:line="276" w:lineRule="auto"/>
              <w:rPr>
                <w:rFonts w:cs="Arial"/>
                <w:szCs w:val="20"/>
              </w:rPr>
            </w:pPr>
            <w:r w:rsidRPr="00B37EA3">
              <w:rPr>
                <w:rFonts w:cs="Arial"/>
                <w:szCs w:val="20"/>
              </w:rPr>
              <w:t>Borovnica</w:t>
            </w:r>
          </w:p>
        </w:tc>
        <w:tc>
          <w:tcPr>
            <w:tcW w:w="3045" w:type="dxa"/>
            <w:vAlign w:val="center"/>
          </w:tcPr>
          <w:p w14:paraId="3E9AF5A5" w14:textId="0991ECAA" w:rsidR="004B58CA" w:rsidRPr="00B37EA3" w:rsidRDefault="00C8744F" w:rsidP="00211470">
            <w:pPr>
              <w:spacing w:line="276" w:lineRule="auto"/>
              <w:rPr>
                <w:rFonts w:cs="Arial"/>
                <w:szCs w:val="20"/>
              </w:rPr>
            </w:pPr>
            <w:r w:rsidRPr="00B37EA3">
              <w:rPr>
                <w:rFonts w:cs="Arial"/>
                <w:szCs w:val="20"/>
              </w:rPr>
              <w:t>3,5 – 5,2</w:t>
            </w:r>
          </w:p>
        </w:tc>
      </w:tr>
      <w:tr w:rsidR="00B30186" w:rsidRPr="00B37EA3" w14:paraId="1958FD6D" w14:textId="77777777" w:rsidTr="00211470">
        <w:trPr>
          <w:trHeight w:val="287"/>
        </w:trPr>
        <w:tc>
          <w:tcPr>
            <w:tcW w:w="3045" w:type="dxa"/>
            <w:vAlign w:val="center"/>
          </w:tcPr>
          <w:p w14:paraId="64D85235" w14:textId="77777777" w:rsidR="004B58CA" w:rsidRPr="00B37EA3" w:rsidRDefault="004B58CA" w:rsidP="00211470">
            <w:pPr>
              <w:spacing w:line="276" w:lineRule="auto"/>
              <w:rPr>
                <w:rFonts w:cs="Arial"/>
                <w:szCs w:val="20"/>
              </w:rPr>
            </w:pPr>
            <w:r w:rsidRPr="00B37EA3">
              <w:rPr>
                <w:rFonts w:cs="Arial"/>
                <w:szCs w:val="20"/>
              </w:rPr>
              <w:t>Druge sadne vrste</w:t>
            </w:r>
          </w:p>
        </w:tc>
        <w:tc>
          <w:tcPr>
            <w:tcW w:w="3045" w:type="dxa"/>
            <w:vAlign w:val="center"/>
          </w:tcPr>
          <w:p w14:paraId="59D69D2F" w14:textId="77777777" w:rsidR="004B58CA" w:rsidRPr="00B37EA3" w:rsidRDefault="004B58CA" w:rsidP="00211470">
            <w:pPr>
              <w:spacing w:line="276" w:lineRule="auto"/>
              <w:rPr>
                <w:rFonts w:cs="Arial"/>
                <w:szCs w:val="20"/>
              </w:rPr>
            </w:pPr>
            <w:r w:rsidRPr="00B37EA3">
              <w:rPr>
                <w:rFonts w:cs="Arial"/>
                <w:szCs w:val="20"/>
              </w:rPr>
              <w:t>6 – 7</w:t>
            </w:r>
          </w:p>
        </w:tc>
      </w:tr>
    </w:tbl>
    <w:p w14:paraId="22D2BAF8" w14:textId="2D0FCC5D" w:rsidR="00A43023" w:rsidRPr="00B37EA3" w:rsidRDefault="00A43023" w:rsidP="00D40837">
      <w:pPr>
        <w:pStyle w:val="Naslov1"/>
      </w:pPr>
      <w:bookmarkStart w:id="19" w:name="_Toc128731958"/>
      <w:r w:rsidRPr="00D40837">
        <w:t>NAMAKANJE</w:t>
      </w:r>
      <w:bookmarkEnd w:id="19"/>
    </w:p>
    <w:p w14:paraId="144F1CB1" w14:textId="772AD9D1" w:rsidR="00C7587D" w:rsidRPr="00B37EA3" w:rsidRDefault="00C7587D" w:rsidP="00082494">
      <w:pPr>
        <w:spacing w:line="276" w:lineRule="auto"/>
        <w:rPr>
          <w:rFonts w:cs="Arial"/>
          <w:szCs w:val="20"/>
        </w:rPr>
      </w:pPr>
      <w:r w:rsidRPr="00B37EA3">
        <w:rPr>
          <w:rFonts w:cs="Arial"/>
          <w:szCs w:val="20"/>
        </w:rPr>
        <w:t>Za pravilno izvedbo namakanja v trajnih nasadih koščičarjev je potrebno pred postavitvijo namakalnega sistema pridobiti osnovne podatke o lastnostih tal. Nujno je narediti mehansko analizo tal, s pomočjo katere lahko ugotovimo količino rastlinam dostopne vode v tleh in tako izračunamo maksimalen obrok namakanja. V obdobju namakanja moramo spremljati meteorološke parametre, kot so padavine in temperatura ter upoštevati vodno bilanco tal.</w:t>
      </w:r>
    </w:p>
    <w:p w14:paraId="371F305E" w14:textId="77777777" w:rsidR="00C7587D" w:rsidRPr="00B37EA3" w:rsidRDefault="00C7587D" w:rsidP="00C7587D">
      <w:pPr>
        <w:spacing w:line="276" w:lineRule="auto"/>
        <w:rPr>
          <w:rFonts w:cs="Arial"/>
          <w:szCs w:val="20"/>
        </w:rPr>
      </w:pPr>
      <w:r w:rsidRPr="00B37EA3">
        <w:rPr>
          <w:rFonts w:cs="Arial"/>
          <w:szCs w:val="20"/>
        </w:rPr>
        <w:t>Pridelovalec mora imeti merilno napravo za merjenje padavin.</w:t>
      </w:r>
    </w:p>
    <w:p w14:paraId="17F5D61F" w14:textId="3D30C812" w:rsidR="00A43023" w:rsidRPr="00B37EA3" w:rsidRDefault="00C7587D" w:rsidP="00082494">
      <w:pPr>
        <w:spacing w:line="276" w:lineRule="auto"/>
        <w:rPr>
          <w:rFonts w:cs="Arial"/>
          <w:szCs w:val="20"/>
        </w:rPr>
      </w:pPr>
      <w:r w:rsidRPr="00B37EA3">
        <w:rPr>
          <w:rFonts w:cs="Arial"/>
          <w:szCs w:val="20"/>
        </w:rPr>
        <w:t>Oskrba z vodo mora biti prilagojena potrebam sadnih rastlin in travne ruše, v</w:t>
      </w:r>
      <w:r w:rsidR="00EC1335" w:rsidRPr="00B37EA3">
        <w:rPr>
          <w:rFonts w:cs="Arial"/>
          <w:szCs w:val="20"/>
        </w:rPr>
        <w:t>remenskim razmeram in tipu tal.</w:t>
      </w:r>
    </w:p>
    <w:p w14:paraId="7F29C411" w14:textId="6953F7BE" w:rsidR="00A43023" w:rsidRPr="00B37EA3" w:rsidRDefault="00A43023" w:rsidP="00082494">
      <w:pPr>
        <w:spacing w:line="276" w:lineRule="auto"/>
        <w:rPr>
          <w:rFonts w:cs="Arial"/>
          <w:szCs w:val="20"/>
        </w:rPr>
      </w:pPr>
      <w:r w:rsidRPr="00B37EA3">
        <w:rPr>
          <w:rFonts w:cs="Arial"/>
          <w:szCs w:val="20"/>
        </w:rPr>
        <w:t xml:space="preserve">Dodajanje hranil </w:t>
      </w:r>
      <w:r w:rsidR="001A0B52" w:rsidRPr="00B37EA3">
        <w:rPr>
          <w:rFonts w:cs="Arial"/>
          <w:szCs w:val="20"/>
        </w:rPr>
        <w:t xml:space="preserve">preko namakalnega sistema </w:t>
      </w:r>
      <w:r w:rsidRPr="00B37EA3">
        <w:rPr>
          <w:rFonts w:cs="Arial"/>
          <w:szCs w:val="20"/>
        </w:rPr>
        <w:t xml:space="preserve">je dovoljeno le </w:t>
      </w:r>
      <w:r w:rsidR="00C7587D" w:rsidRPr="00B37EA3">
        <w:rPr>
          <w:rFonts w:cs="Arial"/>
          <w:szCs w:val="20"/>
        </w:rPr>
        <w:t>s kapljičnem namakanjem in mikro razpršilci pod krošnjami.</w:t>
      </w:r>
      <w:r w:rsidR="00813299" w:rsidRPr="00B37EA3">
        <w:rPr>
          <w:rFonts w:cs="Arial"/>
          <w:szCs w:val="20"/>
        </w:rPr>
        <w:t xml:space="preserve"> </w:t>
      </w:r>
      <w:r w:rsidRPr="00B37EA3">
        <w:rPr>
          <w:rFonts w:cs="Arial"/>
          <w:szCs w:val="20"/>
        </w:rPr>
        <w:t>Pridelovalec količino hranil</w:t>
      </w:r>
      <w:r w:rsidR="00FC2B88" w:rsidRPr="00B37EA3">
        <w:rPr>
          <w:rFonts w:cs="Arial"/>
          <w:szCs w:val="20"/>
        </w:rPr>
        <w:t>,</w:t>
      </w:r>
      <w:r w:rsidRPr="00B37EA3">
        <w:rPr>
          <w:rFonts w:cs="Arial"/>
          <w:szCs w:val="20"/>
        </w:rPr>
        <w:t xml:space="preserve"> porabljenih pri fertirigaciji</w:t>
      </w:r>
      <w:r w:rsidR="00FC2B88" w:rsidRPr="00B37EA3">
        <w:rPr>
          <w:rFonts w:cs="Arial"/>
          <w:szCs w:val="20"/>
        </w:rPr>
        <w:t>,</w:t>
      </w:r>
      <w:r w:rsidRPr="00B37EA3">
        <w:rPr>
          <w:rFonts w:cs="Arial"/>
          <w:szCs w:val="20"/>
        </w:rPr>
        <w:t xml:space="preserve"> všteje v skupno letno dovoljeno količino</w:t>
      </w:r>
      <w:r w:rsidR="008C5430" w:rsidRPr="00B37EA3">
        <w:rPr>
          <w:rFonts w:cs="Arial"/>
          <w:szCs w:val="20"/>
        </w:rPr>
        <w:t xml:space="preserve"> </w:t>
      </w:r>
      <w:r w:rsidR="00C024BF" w:rsidRPr="00B37EA3">
        <w:rPr>
          <w:rFonts w:cs="Arial"/>
          <w:szCs w:val="20"/>
        </w:rPr>
        <w:t>hranil.</w:t>
      </w:r>
    </w:p>
    <w:p w14:paraId="0053BAB0" w14:textId="23EC4C42" w:rsidR="00A43023" w:rsidRPr="00B37EA3" w:rsidRDefault="00EC1335" w:rsidP="00082494">
      <w:pPr>
        <w:spacing w:line="276" w:lineRule="auto"/>
        <w:rPr>
          <w:rFonts w:cs="Arial"/>
          <w:szCs w:val="20"/>
        </w:rPr>
      </w:pPr>
      <w:r w:rsidRPr="00B37EA3">
        <w:rPr>
          <w:rFonts w:cs="Arial"/>
          <w:szCs w:val="20"/>
        </w:rPr>
        <w:t>SPECIFIČNOST PO</w:t>
      </w:r>
      <w:r w:rsidR="00A43023" w:rsidRPr="00B37EA3">
        <w:rPr>
          <w:rFonts w:cs="Arial"/>
          <w:szCs w:val="20"/>
        </w:rPr>
        <w:t xml:space="preserve"> </w:t>
      </w:r>
      <w:r w:rsidR="00447293" w:rsidRPr="00B37EA3">
        <w:rPr>
          <w:rFonts w:cs="Arial"/>
          <w:szCs w:val="20"/>
        </w:rPr>
        <w:t>SADNIH VRST</w:t>
      </w:r>
      <w:r w:rsidRPr="00B37EA3">
        <w:rPr>
          <w:rFonts w:cs="Arial"/>
          <w:szCs w:val="20"/>
        </w:rPr>
        <w:t>AH</w:t>
      </w:r>
      <w:r w:rsidR="00A43023" w:rsidRPr="00B37EA3">
        <w:rPr>
          <w:rFonts w:cs="Arial"/>
          <w:szCs w:val="20"/>
        </w:rPr>
        <w:t>:</w:t>
      </w:r>
    </w:p>
    <w:p w14:paraId="050F4944" w14:textId="09D02492" w:rsidR="008C5430" w:rsidRPr="00B37EA3" w:rsidRDefault="00A43023" w:rsidP="00082494">
      <w:pPr>
        <w:spacing w:line="276" w:lineRule="auto"/>
        <w:rPr>
          <w:rFonts w:cs="Arial"/>
          <w:szCs w:val="20"/>
        </w:rPr>
      </w:pPr>
      <w:r w:rsidRPr="00B37EA3">
        <w:rPr>
          <w:rFonts w:cs="Arial"/>
          <w:szCs w:val="20"/>
        </w:rPr>
        <w:t>-</w:t>
      </w:r>
      <w:r w:rsidRPr="00B37EA3">
        <w:rPr>
          <w:rFonts w:cs="Arial"/>
          <w:szCs w:val="20"/>
        </w:rPr>
        <w:tab/>
        <w:t>Pečkarj</w:t>
      </w:r>
      <w:r w:rsidR="0016128F" w:rsidRPr="00B37EA3">
        <w:rPr>
          <w:rFonts w:cs="Arial"/>
          <w:szCs w:val="20"/>
        </w:rPr>
        <w:t>i</w:t>
      </w:r>
    </w:p>
    <w:p w14:paraId="1D18A638" w14:textId="7C314A5B" w:rsidR="00E03AB8" w:rsidRPr="00B37EA3" w:rsidRDefault="008C5430" w:rsidP="00082494">
      <w:pPr>
        <w:spacing w:line="276" w:lineRule="auto"/>
        <w:rPr>
          <w:rFonts w:cs="Arial"/>
          <w:szCs w:val="20"/>
        </w:rPr>
      </w:pPr>
      <w:r w:rsidRPr="00B37EA3">
        <w:rPr>
          <w:rFonts w:cs="Arial"/>
          <w:szCs w:val="20"/>
        </w:rPr>
        <w:t xml:space="preserve">Upravljanje z vodo v nasadu predstavlja enega od zelo pomembnih tehnoloških ukrepov, ki neposredno vpliva na količino in kakovost ter skladiščno sposobnost pridelka. </w:t>
      </w:r>
      <w:r w:rsidR="00E03AB8" w:rsidRPr="00B37EA3">
        <w:rPr>
          <w:rFonts w:cs="Arial"/>
          <w:szCs w:val="20"/>
        </w:rPr>
        <w:t xml:space="preserve">Iz </w:t>
      </w:r>
      <w:r w:rsidR="00082494" w:rsidRPr="00B37EA3">
        <w:rPr>
          <w:rFonts w:cs="Arial"/>
          <w:szCs w:val="20"/>
        </w:rPr>
        <w:t>preglednice</w:t>
      </w:r>
      <w:r w:rsidR="00E03AB8" w:rsidRPr="00B37EA3">
        <w:rPr>
          <w:rFonts w:cs="Arial"/>
          <w:szCs w:val="20"/>
        </w:rPr>
        <w:t xml:space="preserve"> </w:t>
      </w:r>
      <w:r w:rsidR="007C3B24" w:rsidRPr="00B37EA3">
        <w:rPr>
          <w:rFonts w:cs="Arial"/>
          <w:szCs w:val="20"/>
        </w:rPr>
        <w:t>7</w:t>
      </w:r>
      <w:r w:rsidRPr="00B37EA3">
        <w:rPr>
          <w:rFonts w:cs="Arial"/>
          <w:szCs w:val="20"/>
        </w:rPr>
        <w:t xml:space="preserve"> </w:t>
      </w:r>
      <w:r w:rsidR="00E03AB8" w:rsidRPr="00B37EA3">
        <w:rPr>
          <w:rFonts w:cs="Arial"/>
          <w:szCs w:val="20"/>
        </w:rPr>
        <w:t xml:space="preserve">je razviden prilagojen pristop k namakanju glede na teksturo tal. </w:t>
      </w:r>
      <w:r w:rsidR="00A72D47" w:rsidRPr="00B37EA3">
        <w:rPr>
          <w:rFonts w:cs="Arial"/>
          <w:szCs w:val="20"/>
        </w:rPr>
        <w:t xml:space="preserve">Pri določanju odmerka vode za namakanje je potrebno upoštevati lastnosti tal in potrebo sadne rastline po vodi. </w:t>
      </w:r>
      <w:r w:rsidR="001A0D80" w:rsidRPr="00B37EA3">
        <w:rPr>
          <w:rFonts w:cs="Arial"/>
          <w:szCs w:val="20"/>
        </w:rPr>
        <w:t xml:space="preserve">Prevelika količina dodane vode povzroča izpiranje hranilnih snovi v podtalnico in povzroča preobčutljivost rastlin </w:t>
      </w:r>
      <w:r w:rsidR="00C8744F" w:rsidRPr="00B37EA3">
        <w:rPr>
          <w:rFonts w:cs="Arial"/>
          <w:szCs w:val="20"/>
        </w:rPr>
        <w:t>ter slabo kakovost</w:t>
      </w:r>
      <w:r w:rsidR="001A0D80" w:rsidRPr="00B37EA3">
        <w:rPr>
          <w:rFonts w:cs="Arial"/>
          <w:szCs w:val="20"/>
        </w:rPr>
        <w:t xml:space="preserve"> plodov.</w:t>
      </w:r>
    </w:p>
    <w:p w14:paraId="531596D0" w14:textId="1913EB08" w:rsidR="00003FC5" w:rsidRPr="00B37EA3" w:rsidRDefault="00FC2B88" w:rsidP="008512FC">
      <w:pPr>
        <w:spacing w:line="276" w:lineRule="auto"/>
        <w:rPr>
          <w:rFonts w:cs="Arial"/>
          <w:szCs w:val="20"/>
        </w:rPr>
      </w:pPr>
      <w:r w:rsidRPr="00B37EA3">
        <w:rPr>
          <w:rFonts w:cs="Arial"/>
          <w:szCs w:val="20"/>
        </w:rPr>
        <w:t>Pri izvedbi namakanja je potrebno upoštevati dejstvo, da je za pomanjkanje vode pri pečkarjih najbolj kritična prva razvojna faza plodov (čas od cvetenja do T-stadija), ki je energetsko izjemno zahtevna in predstavlja tudi čas, ko se v plodove prečrpa in shrani večina kalcija. Najpomembnejšo kritično točko glede vi</w:t>
      </w:r>
      <w:r w:rsidR="006C0353" w:rsidRPr="00B37EA3">
        <w:rPr>
          <w:rFonts w:cs="Arial"/>
          <w:szCs w:val="20"/>
        </w:rPr>
        <w:t>š</w:t>
      </w:r>
      <w:r w:rsidRPr="00B37EA3">
        <w:rPr>
          <w:rFonts w:cs="Arial"/>
          <w:szCs w:val="20"/>
        </w:rPr>
        <w:t>ka vode pa predstavlja obdobje v času zorenja.</w:t>
      </w:r>
    </w:p>
    <w:p w14:paraId="1BB1B535" w14:textId="1B3C66AE" w:rsidR="009A4EA5" w:rsidRPr="00B37EA3" w:rsidRDefault="009A4EA5" w:rsidP="008512FC">
      <w:pPr>
        <w:spacing w:line="276" w:lineRule="auto"/>
        <w:rPr>
          <w:rFonts w:cs="Arial"/>
          <w:b/>
          <w:szCs w:val="20"/>
        </w:rPr>
      </w:pPr>
      <w:bookmarkStart w:id="20" w:name="_Toc128656556"/>
      <w:r w:rsidRPr="00B37EA3">
        <w:rPr>
          <w:rFonts w:cs="Arial"/>
          <w:b/>
          <w:szCs w:val="20"/>
        </w:rPr>
        <w:lastRenderedPageBreak/>
        <w:t xml:space="preserve">Preglednica </w:t>
      </w:r>
      <w:r w:rsidRPr="00B37EA3">
        <w:rPr>
          <w:rFonts w:cs="Arial"/>
          <w:b/>
          <w:szCs w:val="20"/>
        </w:rPr>
        <w:fldChar w:fldCharType="begin"/>
      </w:r>
      <w:r w:rsidRPr="00B37EA3">
        <w:rPr>
          <w:rFonts w:cs="Arial"/>
          <w:b/>
          <w:szCs w:val="20"/>
        </w:rPr>
        <w:instrText xml:space="preserve"> SEQ Preglednica \* ARABIC </w:instrText>
      </w:r>
      <w:r w:rsidRPr="00B37EA3">
        <w:rPr>
          <w:rFonts w:cs="Arial"/>
          <w:b/>
          <w:szCs w:val="20"/>
        </w:rPr>
        <w:fldChar w:fldCharType="separate"/>
      </w:r>
      <w:r w:rsidR="00841260" w:rsidRPr="00B37EA3">
        <w:rPr>
          <w:rFonts w:cs="Arial"/>
          <w:b/>
          <w:noProof/>
          <w:szCs w:val="20"/>
        </w:rPr>
        <w:t>7</w:t>
      </w:r>
      <w:r w:rsidRPr="00B37EA3">
        <w:rPr>
          <w:rFonts w:cs="Arial"/>
          <w:b/>
          <w:szCs w:val="20"/>
        </w:rPr>
        <w:fldChar w:fldCharType="end"/>
      </w:r>
      <w:r w:rsidR="00BE1997" w:rsidRPr="00B37EA3">
        <w:rPr>
          <w:rFonts w:cs="Arial"/>
          <w:b/>
          <w:szCs w:val="20"/>
        </w:rPr>
        <w:t>:</w:t>
      </w:r>
      <w:r w:rsidR="001A0D80" w:rsidRPr="00B37EA3">
        <w:rPr>
          <w:rFonts w:cs="Arial"/>
          <w:szCs w:val="20"/>
        </w:rPr>
        <w:t xml:space="preserve"> </w:t>
      </w:r>
      <w:r w:rsidR="001A0D80" w:rsidRPr="00B37EA3">
        <w:rPr>
          <w:rFonts w:cs="Arial"/>
          <w:b/>
          <w:szCs w:val="20"/>
        </w:rPr>
        <w:t>Prikaz opti</w:t>
      </w:r>
      <w:r w:rsidR="007C3B24" w:rsidRPr="00B37EA3">
        <w:rPr>
          <w:rFonts w:cs="Arial"/>
          <w:b/>
          <w:szCs w:val="20"/>
        </w:rPr>
        <w:t xml:space="preserve">malnega vnosa vode v enkratnem </w:t>
      </w:r>
      <w:r w:rsidR="001A0D80" w:rsidRPr="00B37EA3">
        <w:rPr>
          <w:rFonts w:cs="Arial"/>
          <w:b/>
          <w:szCs w:val="20"/>
        </w:rPr>
        <w:t xml:space="preserve">odmerku </w:t>
      </w:r>
      <w:r w:rsidR="00C8744F" w:rsidRPr="00B37EA3">
        <w:rPr>
          <w:rFonts w:cs="Arial"/>
          <w:b/>
          <w:szCs w:val="20"/>
        </w:rPr>
        <w:t xml:space="preserve">v </w:t>
      </w:r>
      <w:r w:rsidR="001A0D80" w:rsidRPr="00B37EA3">
        <w:rPr>
          <w:rFonts w:cs="Arial"/>
          <w:b/>
          <w:szCs w:val="20"/>
        </w:rPr>
        <w:t>nasad glede na tekstur</w:t>
      </w:r>
      <w:r w:rsidR="00C8744F" w:rsidRPr="00B37EA3">
        <w:rPr>
          <w:rFonts w:cs="Arial"/>
          <w:b/>
          <w:szCs w:val="20"/>
        </w:rPr>
        <w:t>o</w:t>
      </w:r>
      <w:r w:rsidR="001A0D80" w:rsidRPr="00B37EA3">
        <w:rPr>
          <w:rFonts w:cs="Arial"/>
          <w:b/>
          <w:szCs w:val="20"/>
        </w:rPr>
        <w:t xml:space="preserve"> tal.</w:t>
      </w:r>
      <w:bookmarkEnd w:id="20"/>
    </w:p>
    <w:tbl>
      <w:tblPr>
        <w:tblStyle w:val="Tabelamrea"/>
        <w:tblW w:w="0" w:type="auto"/>
        <w:tblLook w:val="04A0" w:firstRow="1" w:lastRow="0" w:firstColumn="1" w:lastColumn="0" w:noHBand="0" w:noVBand="1"/>
        <w:tblCaption w:val="Namakanje"/>
        <w:tblDescription w:val="Prikaz optimalnega vnosa vode v enkratnem odmerku v nasad glede na teksturo tal."/>
      </w:tblPr>
      <w:tblGrid>
        <w:gridCol w:w="1980"/>
        <w:gridCol w:w="1417"/>
        <w:gridCol w:w="1415"/>
        <w:gridCol w:w="1416"/>
        <w:gridCol w:w="1416"/>
        <w:gridCol w:w="1416"/>
      </w:tblGrid>
      <w:tr w:rsidR="00DE5075" w:rsidRPr="00B37EA3" w14:paraId="1DBEB515" w14:textId="77777777" w:rsidTr="00211470">
        <w:trPr>
          <w:tblHeader/>
        </w:trPr>
        <w:tc>
          <w:tcPr>
            <w:tcW w:w="3397" w:type="dxa"/>
            <w:gridSpan w:val="2"/>
            <w:vMerge w:val="restart"/>
            <w:shd w:val="clear" w:color="auto" w:fill="DBDBDB" w:themeFill="accent3" w:themeFillTint="66"/>
            <w:vAlign w:val="center"/>
          </w:tcPr>
          <w:p w14:paraId="796FAC37" w14:textId="2EBF2F9C" w:rsidR="00DE5075" w:rsidRPr="00B37EA3" w:rsidRDefault="00DE5075" w:rsidP="00211470">
            <w:pPr>
              <w:spacing w:line="276" w:lineRule="auto"/>
              <w:rPr>
                <w:rFonts w:cs="Arial"/>
                <w:b/>
                <w:szCs w:val="20"/>
              </w:rPr>
            </w:pPr>
            <w:r w:rsidRPr="00B37EA3">
              <w:rPr>
                <w:rFonts w:cs="Arial"/>
                <w:b/>
                <w:szCs w:val="20"/>
              </w:rPr>
              <w:t>TEKSTUR</w:t>
            </w:r>
            <w:r w:rsidR="00FC2B88" w:rsidRPr="00B37EA3">
              <w:rPr>
                <w:rFonts w:cs="Arial"/>
                <w:b/>
                <w:szCs w:val="20"/>
              </w:rPr>
              <w:t>A TAL</w:t>
            </w:r>
          </w:p>
        </w:tc>
        <w:tc>
          <w:tcPr>
            <w:tcW w:w="2831" w:type="dxa"/>
            <w:gridSpan w:val="2"/>
            <w:shd w:val="clear" w:color="auto" w:fill="DBDBDB" w:themeFill="accent3" w:themeFillTint="66"/>
            <w:vAlign w:val="center"/>
          </w:tcPr>
          <w:p w14:paraId="4C2EB04B" w14:textId="77777777" w:rsidR="00DE5075" w:rsidRPr="00B37EA3" w:rsidRDefault="00DE5075" w:rsidP="00211470">
            <w:pPr>
              <w:spacing w:line="276" w:lineRule="auto"/>
              <w:rPr>
                <w:rFonts w:cs="Arial"/>
                <w:b/>
                <w:szCs w:val="20"/>
              </w:rPr>
            </w:pPr>
            <w:r w:rsidRPr="00B37EA3">
              <w:rPr>
                <w:rFonts w:cs="Arial"/>
                <w:b/>
                <w:szCs w:val="20"/>
              </w:rPr>
              <w:t>KAPLJIČNO NAMAKANJE IN MIKRORAZPRŠILCI</w:t>
            </w:r>
          </w:p>
        </w:tc>
        <w:tc>
          <w:tcPr>
            <w:tcW w:w="2832" w:type="dxa"/>
            <w:gridSpan w:val="2"/>
            <w:shd w:val="clear" w:color="auto" w:fill="DBDBDB" w:themeFill="accent3" w:themeFillTint="66"/>
            <w:vAlign w:val="center"/>
          </w:tcPr>
          <w:p w14:paraId="362DFFE5" w14:textId="77777777" w:rsidR="00DE5075" w:rsidRPr="00B37EA3" w:rsidRDefault="00DE5075" w:rsidP="00211470">
            <w:pPr>
              <w:spacing w:line="276" w:lineRule="auto"/>
              <w:rPr>
                <w:rFonts w:cs="Arial"/>
                <w:b/>
                <w:szCs w:val="20"/>
              </w:rPr>
            </w:pPr>
            <w:r w:rsidRPr="00B37EA3">
              <w:rPr>
                <w:rFonts w:cs="Arial"/>
                <w:b/>
                <w:szCs w:val="20"/>
              </w:rPr>
              <w:t>OROŠEVANJE</w:t>
            </w:r>
          </w:p>
        </w:tc>
      </w:tr>
      <w:tr w:rsidR="00B30186" w:rsidRPr="00B37EA3" w14:paraId="594C1D7B" w14:textId="77777777" w:rsidTr="00211470">
        <w:trPr>
          <w:tblHeader/>
        </w:trPr>
        <w:tc>
          <w:tcPr>
            <w:tcW w:w="3397" w:type="dxa"/>
            <w:gridSpan w:val="2"/>
            <w:vMerge/>
            <w:shd w:val="clear" w:color="auto" w:fill="DBDBDB" w:themeFill="accent3" w:themeFillTint="66"/>
            <w:vAlign w:val="center"/>
          </w:tcPr>
          <w:p w14:paraId="3835A5A5" w14:textId="77777777" w:rsidR="00DE5075" w:rsidRPr="00B37EA3" w:rsidRDefault="00DE5075" w:rsidP="00211470">
            <w:pPr>
              <w:spacing w:line="276" w:lineRule="auto"/>
              <w:rPr>
                <w:rFonts w:cs="Arial"/>
                <w:szCs w:val="20"/>
              </w:rPr>
            </w:pPr>
          </w:p>
        </w:tc>
        <w:tc>
          <w:tcPr>
            <w:tcW w:w="1415" w:type="dxa"/>
            <w:shd w:val="clear" w:color="auto" w:fill="auto"/>
            <w:vAlign w:val="center"/>
          </w:tcPr>
          <w:p w14:paraId="7D207B90" w14:textId="5406F067" w:rsidR="00DE5075" w:rsidRPr="00B37EA3" w:rsidRDefault="00C8744F" w:rsidP="00211470">
            <w:pPr>
              <w:spacing w:line="276" w:lineRule="auto"/>
              <w:rPr>
                <w:rFonts w:cs="Arial"/>
                <w:szCs w:val="20"/>
              </w:rPr>
            </w:pPr>
            <w:r w:rsidRPr="00B37EA3">
              <w:rPr>
                <w:rFonts w:cs="Arial"/>
                <w:szCs w:val="20"/>
              </w:rPr>
              <w:t>(</w:t>
            </w:r>
            <w:r w:rsidR="00082494" w:rsidRPr="00B37EA3">
              <w:rPr>
                <w:rFonts w:cs="Arial"/>
                <w:szCs w:val="20"/>
              </w:rPr>
              <w:t>mm</w:t>
            </w:r>
            <w:r w:rsidRPr="00B37EA3">
              <w:rPr>
                <w:rFonts w:cs="Arial"/>
                <w:szCs w:val="20"/>
              </w:rPr>
              <w:t>)</w:t>
            </w:r>
          </w:p>
        </w:tc>
        <w:tc>
          <w:tcPr>
            <w:tcW w:w="1416" w:type="dxa"/>
            <w:shd w:val="clear" w:color="auto" w:fill="auto"/>
            <w:vAlign w:val="center"/>
          </w:tcPr>
          <w:p w14:paraId="62312E3C" w14:textId="7E2FAB92" w:rsidR="00DE5075" w:rsidRPr="00B37EA3" w:rsidRDefault="00C8744F" w:rsidP="00211470">
            <w:pPr>
              <w:spacing w:line="276" w:lineRule="auto"/>
              <w:rPr>
                <w:rFonts w:cs="Arial"/>
                <w:szCs w:val="20"/>
              </w:rPr>
            </w:pPr>
            <w:r w:rsidRPr="00B37EA3">
              <w:rPr>
                <w:rFonts w:cs="Arial"/>
                <w:szCs w:val="20"/>
              </w:rPr>
              <w:t>(</w:t>
            </w:r>
            <w:r w:rsidR="00DE5075" w:rsidRPr="00B37EA3">
              <w:rPr>
                <w:rFonts w:cs="Arial"/>
                <w:szCs w:val="20"/>
              </w:rPr>
              <w:t>m</w:t>
            </w:r>
            <w:r w:rsidR="00DE5075" w:rsidRPr="00B37EA3">
              <w:rPr>
                <w:rFonts w:cs="Arial"/>
                <w:szCs w:val="20"/>
                <w:vertAlign w:val="superscript"/>
              </w:rPr>
              <w:t>3</w:t>
            </w:r>
            <w:r w:rsidR="00DE5075" w:rsidRPr="00B37EA3">
              <w:rPr>
                <w:rFonts w:cs="Arial"/>
                <w:szCs w:val="20"/>
              </w:rPr>
              <w:t>/ha</w:t>
            </w:r>
            <w:r w:rsidRPr="00B37EA3">
              <w:rPr>
                <w:rFonts w:cs="Arial"/>
                <w:szCs w:val="20"/>
              </w:rPr>
              <w:t>)</w:t>
            </w:r>
          </w:p>
        </w:tc>
        <w:tc>
          <w:tcPr>
            <w:tcW w:w="1416" w:type="dxa"/>
            <w:shd w:val="clear" w:color="auto" w:fill="auto"/>
            <w:vAlign w:val="center"/>
          </w:tcPr>
          <w:p w14:paraId="13C7956E" w14:textId="2B1D794A" w:rsidR="00DE5075" w:rsidRPr="00B37EA3" w:rsidRDefault="00C8744F" w:rsidP="00211470">
            <w:pPr>
              <w:spacing w:line="276" w:lineRule="auto"/>
              <w:rPr>
                <w:rFonts w:cs="Arial"/>
                <w:szCs w:val="20"/>
              </w:rPr>
            </w:pPr>
            <w:r w:rsidRPr="00B37EA3">
              <w:rPr>
                <w:rFonts w:cs="Arial"/>
                <w:szCs w:val="20"/>
              </w:rPr>
              <w:t>(</w:t>
            </w:r>
            <w:r w:rsidR="00DE5075" w:rsidRPr="00B37EA3">
              <w:rPr>
                <w:rFonts w:cs="Arial"/>
                <w:szCs w:val="20"/>
              </w:rPr>
              <w:t>mm</w:t>
            </w:r>
            <w:r w:rsidRPr="00B37EA3">
              <w:rPr>
                <w:rFonts w:cs="Arial"/>
                <w:szCs w:val="20"/>
              </w:rPr>
              <w:t>)</w:t>
            </w:r>
          </w:p>
        </w:tc>
        <w:tc>
          <w:tcPr>
            <w:tcW w:w="1416" w:type="dxa"/>
            <w:shd w:val="clear" w:color="auto" w:fill="auto"/>
            <w:vAlign w:val="center"/>
          </w:tcPr>
          <w:p w14:paraId="6ABC6A6F" w14:textId="416472B8" w:rsidR="00DE5075" w:rsidRPr="00B37EA3" w:rsidRDefault="00C8744F" w:rsidP="00211470">
            <w:pPr>
              <w:spacing w:line="276" w:lineRule="auto"/>
              <w:rPr>
                <w:rFonts w:cs="Arial"/>
                <w:szCs w:val="20"/>
              </w:rPr>
            </w:pPr>
            <w:r w:rsidRPr="00B37EA3">
              <w:rPr>
                <w:rFonts w:cs="Arial"/>
                <w:szCs w:val="20"/>
              </w:rPr>
              <w:t>(</w:t>
            </w:r>
            <w:r w:rsidR="00DE5075" w:rsidRPr="00B37EA3">
              <w:rPr>
                <w:rFonts w:cs="Arial"/>
                <w:szCs w:val="20"/>
              </w:rPr>
              <w:t>m</w:t>
            </w:r>
            <w:r w:rsidR="00DE5075" w:rsidRPr="00B37EA3">
              <w:rPr>
                <w:rFonts w:cs="Arial"/>
                <w:szCs w:val="20"/>
                <w:vertAlign w:val="superscript"/>
              </w:rPr>
              <w:t>3</w:t>
            </w:r>
            <w:r w:rsidR="00DE5075" w:rsidRPr="00B37EA3">
              <w:rPr>
                <w:rFonts w:cs="Arial"/>
                <w:szCs w:val="20"/>
              </w:rPr>
              <w:t>/ha</w:t>
            </w:r>
            <w:r w:rsidRPr="00B37EA3">
              <w:rPr>
                <w:rFonts w:cs="Arial"/>
                <w:szCs w:val="20"/>
              </w:rPr>
              <w:t>)</w:t>
            </w:r>
          </w:p>
        </w:tc>
      </w:tr>
      <w:tr w:rsidR="00B30186" w:rsidRPr="00B37EA3" w14:paraId="7F3356C8" w14:textId="77777777" w:rsidTr="00211470">
        <w:tc>
          <w:tcPr>
            <w:tcW w:w="1980" w:type="dxa"/>
            <w:vAlign w:val="center"/>
          </w:tcPr>
          <w:p w14:paraId="5813ECDF" w14:textId="77777777" w:rsidR="00DE5075" w:rsidRPr="00B37EA3" w:rsidRDefault="00DE5075" w:rsidP="00211470">
            <w:pPr>
              <w:spacing w:line="276" w:lineRule="auto"/>
              <w:rPr>
                <w:rFonts w:cs="Arial"/>
                <w:szCs w:val="20"/>
              </w:rPr>
            </w:pPr>
            <w:r w:rsidRPr="00B37EA3">
              <w:rPr>
                <w:rFonts w:cs="Arial"/>
                <w:szCs w:val="20"/>
              </w:rPr>
              <w:t>Peščena</w:t>
            </w:r>
          </w:p>
        </w:tc>
        <w:tc>
          <w:tcPr>
            <w:tcW w:w="1417" w:type="dxa"/>
            <w:vMerge w:val="restart"/>
            <w:vAlign w:val="center"/>
          </w:tcPr>
          <w:p w14:paraId="0F730427" w14:textId="77777777" w:rsidR="00DE5075" w:rsidRPr="00B37EA3" w:rsidRDefault="00DE5075" w:rsidP="00211470">
            <w:pPr>
              <w:spacing w:line="276" w:lineRule="auto"/>
              <w:rPr>
                <w:rFonts w:cs="Arial"/>
                <w:szCs w:val="20"/>
              </w:rPr>
            </w:pPr>
            <w:r w:rsidRPr="00B37EA3">
              <w:rPr>
                <w:rFonts w:cs="Arial"/>
                <w:szCs w:val="20"/>
              </w:rPr>
              <w:t>LAHKA</w:t>
            </w:r>
          </w:p>
        </w:tc>
        <w:tc>
          <w:tcPr>
            <w:tcW w:w="1415" w:type="dxa"/>
            <w:vMerge w:val="restart"/>
            <w:vAlign w:val="center"/>
          </w:tcPr>
          <w:p w14:paraId="4A72F72D" w14:textId="77777777" w:rsidR="00DE5075" w:rsidRPr="00B37EA3" w:rsidRDefault="00DE5075" w:rsidP="00211470">
            <w:pPr>
              <w:spacing w:line="276" w:lineRule="auto"/>
              <w:rPr>
                <w:rFonts w:cs="Arial"/>
                <w:szCs w:val="20"/>
              </w:rPr>
            </w:pPr>
            <w:r w:rsidRPr="00B37EA3">
              <w:rPr>
                <w:rFonts w:cs="Arial"/>
                <w:szCs w:val="20"/>
              </w:rPr>
              <w:t>15</w:t>
            </w:r>
          </w:p>
        </w:tc>
        <w:tc>
          <w:tcPr>
            <w:tcW w:w="1416" w:type="dxa"/>
            <w:vMerge w:val="restart"/>
            <w:vAlign w:val="center"/>
          </w:tcPr>
          <w:p w14:paraId="37815D3A" w14:textId="77777777" w:rsidR="00DE5075" w:rsidRPr="00B37EA3" w:rsidRDefault="00DE5075" w:rsidP="00211470">
            <w:pPr>
              <w:spacing w:line="276" w:lineRule="auto"/>
              <w:rPr>
                <w:rFonts w:cs="Arial"/>
                <w:szCs w:val="20"/>
              </w:rPr>
            </w:pPr>
            <w:r w:rsidRPr="00B37EA3">
              <w:rPr>
                <w:rFonts w:cs="Arial"/>
                <w:szCs w:val="20"/>
              </w:rPr>
              <w:t>150</w:t>
            </w:r>
          </w:p>
        </w:tc>
        <w:tc>
          <w:tcPr>
            <w:tcW w:w="1416" w:type="dxa"/>
            <w:vMerge w:val="restart"/>
            <w:vAlign w:val="center"/>
          </w:tcPr>
          <w:p w14:paraId="78E258C7" w14:textId="77777777" w:rsidR="00DE5075" w:rsidRPr="00B37EA3" w:rsidRDefault="00DE5075" w:rsidP="00211470">
            <w:pPr>
              <w:spacing w:line="276" w:lineRule="auto"/>
              <w:rPr>
                <w:rFonts w:cs="Arial"/>
                <w:szCs w:val="20"/>
              </w:rPr>
            </w:pPr>
            <w:r w:rsidRPr="00B37EA3">
              <w:rPr>
                <w:rFonts w:cs="Arial"/>
                <w:szCs w:val="20"/>
              </w:rPr>
              <w:t>35</w:t>
            </w:r>
          </w:p>
        </w:tc>
        <w:tc>
          <w:tcPr>
            <w:tcW w:w="1416" w:type="dxa"/>
            <w:vMerge w:val="restart"/>
            <w:vAlign w:val="center"/>
          </w:tcPr>
          <w:p w14:paraId="1E74BAEA" w14:textId="77777777" w:rsidR="00DE5075" w:rsidRPr="00B37EA3" w:rsidRDefault="00DE5075" w:rsidP="00211470">
            <w:pPr>
              <w:spacing w:line="276" w:lineRule="auto"/>
              <w:rPr>
                <w:rFonts w:cs="Arial"/>
                <w:szCs w:val="20"/>
              </w:rPr>
            </w:pPr>
            <w:r w:rsidRPr="00B37EA3">
              <w:rPr>
                <w:rFonts w:cs="Arial"/>
                <w:szCs w:val="20"/>
              </w:rPr>
              <w:t>350</w:t>
            </w:r>
          </w:p>
        </w:tc>
      </w:tr>
      <w:tr w:rsidR="00DE5075" w:rsidRPr="00B37EA3" w14:paraId="7E829A73" w14:textId="77777777" w:rsidTr="00211470">
        <w:tc>
          <w:tcPr>
            <w:tcW w:w="1980" w:type="dxa"/>
            <w:vAlign w:val="center"/>
          </w:tcPr>
          <w:p w14:paraId="6F952433" w14:textId="77777777" w:rsidR="00DE5075" w:rsidRPr="00B37EA3" w:rsidRDefault="00DE5075" w:rsidP="00211470">
            <w:pPr>
              <w:spacing w:line="276" w:lineRule="auto"/>
              <w:rPr>
                <w:rFonts w:cs="Arial"/>
                <w:szCs w:val="20"/>
              </w:rPr>
            </w:pPr>
            <w:r w:rsidRPr="00B37EA3">
              <w:rPr>
                <w:rFonts w:cs="Arial"/>
                <w:szCs w:val="20"/>
              </w:rPr>
              <w:t>Ilovnata peščena</w:t>
            </w:r>
          </w:p>
        </w:tc>
        <w:tc>
          <w:tcPr>
            <w:tcW w:w="1417" w:type="dxa"/>
            <w:vMerge/>
            <w:vAlign w:val="center"/>
          </w:tcPr>
          <w:p w14:paraId="479AA7F2" w14:textId="77777777" w:rsidR="00DE5075" w:rsidRPr="00B37EA3" w:rsidRDefault="00DE5075" w:rsidP="00211470">
            <w:pPr>
              <w:spacing w:line="276" w:lineRule="auto"/>
              <w:rPr>
                <w:rFonts w:cs="Arial"/>
                <w:szCs w:val="20"/>
              </w:rPr>
            </w:pPr>
          </w:p>
        </w:tc>
        <w:tc>
          <w:tcPr>
            <w:tcW w:w="1415" w:type="dxa"/>
            <w:vMerge/>
            <w:vAlign w:val="center"/>
          </w:tcPr>
          <w:p w14:paraId="1329CCA7" w14:textId="77777777" w:rsidR="00DE5075" w:rsidRPr="00B37EA3" w:rsidRDefault="00DE5075" w:rsidP="00211470">
            <w:pPr>
              <w:spacing w:line="276" w:lineRule="auto"/>
              <w:rPr>
                <w:rFonts w:cs="Arial"/>
                <w:szCs w:val="20"/>
              </w:rPr>
            </w:pPr>
          </w:p>
        </w:tc>
        <w:tc>
          <w:tcPr>
            <w:tcW w:w="1416" w:type="dxa"/>
            <w:vMerge/>
            <w:vAlign w:val="center"/>
          </w:tcPr>
          <w:p w14:paraId="459CDF0F" w14:textId="77777777" w:rsidR="00DE5075" w:rsidRPr="00B37EA3" w:rsidRDefault="00DE5075" w:rsidP="00211470">
            <w:pPr>
              <w:spacing w:line="276" w:lineRule="auto"/>
              <w:rPr>
                <w:rFonts w:cs="Arial"/>
                <w:szCs w:val="20"/>
              </w:rPr>
            </w:pPr>
          </w:p>
        </w:tc>
        <w:tc>
          <w:tcPr>
            <w:tcW w:w="1416" w:type="dxa"/>
            <w:vMerge/>
            <w:vAlign w:val="center"/>
          </w:tcPr>
          <w:p w14:paraId="2E262BBA" w14:textId="77777777" w:rsidR="00DE5075" w:rsidRPr="00B37EA3" w:rsidRDefault="00DE5075" w:rsidP="00211470">
            <w:pPr>
              <w:spacing w:line="276" w:lineRule="auto"/>
              <w:rPr>
                <w:rFonts w:cs="Arial"/>
                <w:szCs w:val="20"/>
              </w:rPr>
            </w:pPr>
          </w:p>
        </w:tc>
        <w:tc>
          <w:tcPr>
            <w:tcW w:w="1416" w:type="dxa"/>
            <w:vMerge/>
            <w:vAlign w:val="center"/>
          </w:tcPr>
          <w:p w14:paraId="096839EB" w14:textId="77777777" w:rsidR="00DE5075" w:rsidRPr="00B37EA3" w:rsidRDefault="00DE5075" w:rsidP="00211470">
            <w:pPr>
              <w:spacing w:line="276" w:lineRule="auto"/>
              <w:rPr>
                <w:rFonts w:cs="Arial"/>
                <w:szCs w:val="20"/>
              </w:rPr>
            </w:pPr>
          </w:p>
        </w:tc>
      </w:tr>
      <w:tr w:rsidR="00DE5075" w:rsidRPr="00B37EA3" w14:paraId="327FFBED" w14:textId="77777777" w:rsidTr="00211470">
        <w:tc>
          <w:tcPr>
            <w:tcW w:w="1980" w:type="dxa"/>
            <w:vAlign w:val="center"/>
          </w:tcPr>
          <w:p w14:paraId="736C22D0" w14:textId="77777777" w:rsidR="00DE5075" w:rsidRPr="00B37EA3" w:rsidRDefault="00DE5075" w:rsidP="00211470">
            <w:pPr>
              <w:spacing w:line="276" w:lineRule="auto"/>
              <w:rPr>
                <w:rFonts w:cs="Arial"/>
                <w:szCs w:val="20"/>
              </w:rPr>
            </w:pPr>
            <w:r w:rsidRPr="00B37EA3">
              <w:rPr>
                <w:rFonts w:cs="Arial"/>
                <w:szCs w:val="20"/>
              </w:rPr>
              <w:t>Peščena ilovica</w:t>
            </w:r>
          </w:p>
        </w:tc>
        <w:tc>
          <w:tcPr>
            <w:tcW w:w="1417" w:type="dxa"/>
            <w:vMerge/>
            <w:vAlign w:val="center"/>
          </w:tcPr>
          <w:p w14:paraId="16807B47" w14:textId="77777777" w:rsidR="00DE5075" w:rsidRPr="00B37EA3" w:rsidRDefault="00DE5075" w:rsidP="00211470">
            <w:pPr>
              <w:spacing w:line="276" w:lineRule="auto"/>
              <w:rPr>
                <w:rFonts w:cs="Arial"/>
                <w:szCs w:val="20"/>
              </w:rPr>
            </w:pPr>
          </w:p>
        </w:tc>
        <w:tc>
          <w:tcPr>
            <w:tcW w:w="1415" w:type="dxa"/>
            <w:vMerge/>
            <w:vAlign w:val="center"/>
          </w:tcPr>
          <w:p w14:paraId="5A06140E" w14:textId="77777777" w:rsidR="00DE5075" w:rsidRPr="00B37EA3" w:rsidRDefault="00DE5075" w:rsidP="00211470">
            <w:pPr>
              <w:spacing w:line="276" w:lineRule="auto"/>
              <w:rPr>
                <w:rFonts w:cs="Arial"/>
                <w:szCs w:val="20"/>
              </w:rPr>
            </w:pPr>
          </w:p>
        </w:tc>
        <w:tc>
          <w:tcPr>
            <w:tcW w:w="1416" w:type="dxa"/>
            <w:vMerge/>
            <w:vAlign w:val="center"/>
          </w:tcPr>
          <w:p w14:paraId="363C3EF1" w14:textId="77777777" w:rsidR="00DE5075" w:rsidRPr="00B37EA3" w:rsidRDefault="00DE5075" w:rsidP="00211470">
            <w:pPr>
              <w:spacing w:line="276" w:lineRule="auto"/>
              <w:rPr>
                <w:rFonts w:cs="Arial"/>
                <w:szCs w:val="20"/>
              </w:rPr>
            </w:pPr>
          </w:p>
        </w:tc>
        <w:tc>
          <w:tcPr>
            <w:tcW w:w="1416" w:type="dxa"/>
            <w:vMerge/>
            <w:vAlign w:val="center"/>
          </w:tcPr>
          <w:p w14:paraId="404785EF" w14:textId="77777777" w:rsidR="00DE5075" w:rsidRPr="00B37EA3" w:rsidRDefault="00DE5075" w:rsidP="00211470">
            <w:pPr>
              <w:spacing w:line="276" w:lineRule="auto"/>
              <w:rPr>
                <w:rFonts w:cs="Arial"/>
                <w:szCs w:val="20"/>
              </w:rPr>
            </w:pPr>
          </w:p>
        </w:tc>
        <w:tc>
          <w:tcPr>
            <w:tcW w:w="1416" w:type="dxa"/>
            <w:vMerge/>
            <w:vAlign w:val="center"/>
          </w:tcPr>
          <w:p w14:paraId="12E9E843" w14:textId="77777777" w:rsidR="00DE5075" w:rsidRPr="00B37EA3" w:rsidRDefault="00DE5075" w:rsidP="00211470">
            <w:pPr>
              <w:spacing w:line="276" w:lineRule="auto"/>
              <w:rPr>
                <w:rFonts w:cs="Arial"/>
                <w:szCs w:val="20"/>
              </w:rPr>
            </w:pPr>
          </w:p>
        </w:tc>
      </w:tr>
      <w:tr w:rsidR="00B30186" w:rsidRPr="00B37EA3" w14:paraId="3447D412" w14:textId="77777777" w:rsidTr="00211470">
        <w:tc>
          <w:tcPr>
            <w:tcW w:w="1980" w:type="dxa"/>
            <w:vAlign w:val="center"/>
          </w:tcPr>
          <w:p w14:paraId="72F085AA" w14:textId="72E71227" w:rsidR="00DE5075" w:rsidRPr="00B37EA3" w:rsidRDefault="00BE1997" w:rsidP="00211470">
            <w:pPr>
              <w:spacing w:line="276" w:lineRule="auto"/>
              <w:rPr>
                <w:rFonts w:cs="Arial"/>
                <w:szCs w:val="20"/>
              </w:rPr>
            </w:pPr>
            <w:r w:rsidRPr="00B37EA3">
              <w:rPr>
                <w:rFonts w:cs="Arial"/>
                <w:szCs w:val="20"/>
              </w:rPr>
              <w:t xml:space="preserve">Peščeno </w:t>
            </w:r>
            <w:r w:rsidR="00DE5075" w:rsidRPr="00B37EA3">
              <w:rPr>
                <w:rFonts w:cs="Arial"/>
                <w:szCs w:val="20"/>
              </w:rPr>
              <w:t>glinasta ilovica</w:t>
            </w:r>
          </w:p>
        </w:tc>
        <w:tc>
          <w:tcPr>
            <w:tcW w:w="1417" w:type="dxa"/>
            <w:vMerge w:val="restart"/>
            <w:vAlign w:val="center"/>
          </w:tcPr>
          <w:p w14:paraId="1044D168" w14:textId="77777777" w:rsidR="00DE5075" w:rsidRPr="00B37EA3" w:rsidRDefault="00DE5075" w:rsidP="00211470">
            <w:pPr>
              <w:spacing w:line="276" w:lineRule="auto"/>
              <w:rPr>
                <w:rFonts w:cs="Arial"/>
                <w:szCs w:val="20"/>
              </w:rPr>
            </w:pPr>
            <w:r w:rsidRPr="00B37EA3">
              <w:rPr>
                <w:rFonts w:cs="Arial"/>
                <w:szCs w:val="20"/>
              </w:rPr>
              <w:t>SREDNJE TEŽKA</w:t>
            </w:r>
          </w:p>
        </w:tc>
        <w:tc>
          <w:tcPr>
            <w:tcW w:w="1415" w:type="dxa"/>
            <w:vMerge w:val="restart"/>
            <w:vAlign w:val="center"/>
          </w:tcPr>
          <w:p w14:paraId="3B2245FE" w14:textId="77777777" w:rsidR="00DE5075" w:rsidRPr="00B37EA3" w:rsidRDefault="00DE5075" w:rsidP="00211470">
            <w:pPr>
              <w:spacing w:line="276" w:lineRule="auto"/>
              <w:rPr>
                <w:rFonts w:cs="Arial"/>
                <w:szCs w:val="20"/>
              </w:rPr>
            </w:pPr>
            <w:r w:rsidRPr="00B37EA3">
              <w:rPr>
                <w:rFonts w:cs="Arial"/>
                <w:szCs w:val="20"/>
              </w:rPr>
              <w:t>20</w:t>
            </w:r>
          </w:p>
        </w:tc>
        <w:tc>
          <w:tcPr>
            <w:tcW w:w="1416" w:type="dxa"/>
            <w:vMerge w:val="restart"/>
            <w:vAlign w:val="center"/>
          </w:tcPr>
          <w:p w14:paraId="2CE3F87E" w14:textId="77777777" w:rsidR="00DE5075" w:rsidRPr="00B37EA3" w:rsidRDefault="00DE5075" w:rsidP="00211470">
            <w:pPr>
              <w:spacing w:line="276" w:lineRule="auto"/>
              <w:rPr>
                <w:rFonts w:cs="Arial"/>
                <w:szCs w:val="20"/>
              </w:rPr>
            </w:pPr>
            <w:r w:rsidRPr="00B37EA3">
              <w:rPr>
                <w:rFonts w:cs="Arial"/>
                <w:szCs w:val="20"/>
              </w:rPr>
              <w:t>200</w:t>
            </w:r>
          </w:p>
        </w:tc>
        <w:tc>
          <w:tcPr>
            <w:tcW w:w="1416" w:type="dxa"/>
            <w:vMerge w:val="restart"/>
            <w:vAlign w:val="center"/>
          </w:tcPr>
          <w:p w14:paraId="40C0BDBC" w14:textId="77777777" w:rsidR="00DE5075" w:rsidRPr="00B37EA3" w:rsidRDefault="00DE5075" w:rsidP="00211470">
            <w:pPr>
              <w:spacing w:line="276" w:lineRule="auto"/>
              <w:rPr>
                <w:rFonts w:cs="Arial"/>
                <w:szCs w:val="20"/>
              </w:rPr>
            </w:pPr>
            <w:r w:rsidRPr="00B37EA3">
              <w:rPr>
                <w:rFonts w:cs="Arial"/>
                <w:szCs w:val="20"/>
              </w:rPr>
              <w:t>45</w:t>
            </w:r>
          </w:p>
        </w:tc>
        <w:tc>
          <w:tcPr>
            <w:tcW w:w="1416" w:type="dxa"/>
            <w:vMerge w:val="restart"/>
            <w:vAlign w:val="center"/>
          </w:tcPr>
          <w:p w14:paraId="3D3BA578" w14:textId="77777777" w:rsidR="00DE5075" w:rsidRPr="00B37EA3" w:rsidRDefault="00DE5075" w:rsidP="00211470">
            <w:pPr>
              <w:spacing w:line="276" w:lineRule="auto"/>
              <w:rPr>
                <w:rFonts w:cs="Arial"/>
                <w:szCs w:val="20"/>
              </w:rPr>
            </w:pPr>
            <w:r w:rsidRPr="00B37EA3">
              <w:rPr>
                <w:rFonts w:cs="Arial"/>
                <w:szCs w:val="20"/>
              </w:rPr>
              <w:t>450</w:t>
            </w:r>
          </w:p>
        </w:tc>
      </w:tr>
      <w:tr w:rsidR="00DE5075" w:rsidRPr="00B37EA3" w14:paraId="2C4D45ED" w14:textId="77777777" w:rsidTr="00211470">
        <w:tc>
          <w:tcPr>
            <w:tcW w:w="1980" w:type="dxa"/>
            <w:vAlign w:val="center"/>
          </w:tcPr>
          <w:p w14:paraId="429F8A75" w14:textId="77777777" w:rsidR="00DE5075" w:rsidRPr="00B37EA3" w:rsidRDefault="00DE5075" w:rsidP="00211470">
            <w:pPr>
              <w:spacing w:line="276" w:lineRule="auto"/>
              <w:rPr>
                <w:rFonts w:cs="Arial"/>
                <w:szCs w:val="20"/>
              </w:rPr>
            </w:pPr>
            <w:r w:rsidRPr="00B37EA3">
              <w:rPr>
                <w:rFonts w:cs="Arial"/>
                <w:szCs w:val="20"/>
              </w:rPr>
              <w:t>Melj</w:t>
            </w:r>
          </w:p>
        </w:tc>
        <w:tc>
          <w:tcPr>
            <w:tcW w:w="1417" w:type="dxa"/>
            <w:vMerge/>
            <w:vAlign w:val="center"/>
          </w:tcPr>
          <w:p w14:paraId="7D8F9520" w14:textId="77777777" w:rsidR="00DE5075" w:rsidRPr="00B37EA3" w:rsidRDefault="00DE5075" w:rsidP="00211470">
            <w:pPr>
              <w:spacing w:line="276" w:lineRule="auto"/>
              <w:rPr>
                <w:rFonts w:cs="Arial"/>
                <w:szCs w:val="20"/>
              </w:rPr>
            </w:pPr>
          </w:p>
        </w:tc>
        <w:tc>
          <w:tcPr>
            <w:tcW w:w="1415" w:type="dxa"/>
            <w:vMerge/>
            <w:vAlign w:val="center"/>
          </w:tcPr>
          <w:p w14:paraId="0858D8AD" w14:textId="77777777" w:rsidR="00DE5075" w:rsidRPr="00B37EA3" w:rsidRDefault="00DE5075" w:rsidP="00211470">
            <w:pPr>
              <w:spacing w:line="276" w:lineRule="auto"/>
              <w:rPr>
                <w:rFonts w:cs="Arial"/>
                <w:szCs w:val="20"/>
              </w:rPr>
            </w:pPr>
          </w:p>
        </w:tc>
        <w:tc>
          <w:tcPr>
            <w:tcW w:w="1416" w:type="dxa"/>
            <w:vMerge/>
            <w:vAlign w:val="center"/>
          </w:tcPr>
          <w:p w14:paraId="537D15A0" w14:textId="77777777" w:rsidR="00DE5075" w:rsidRPr="00B37EA3" w:rsidRDefault="00DE5075" w:rsidP="00211470">
            <w:pPr>
              <w:spacing w:line="276" w:lineRule="auto"/>
              <w:rPr>
                <w:rFonts w:cs="Arial"/>
                <w:szCs w:val="20"/>
              </w:rPr>
            </w:pPr>
          </w:p>
        </w:tc>
        <w:tc>
          <w:tcPr>
            <w:tcW w:w="1416" w:type="dxa"/>
            <w:vMerge/>
            <w:vAlign w:val="center"/>
          </w:tcPr>
          <w:p w14:paraId="00B37E7C" w14:textId="77777777" w:rsidR="00DE5075" w:rsidRPr="00B37EA3" w:rsidRDefault="00DE5075" w:rsidP="00211470">
            <w:pPr>
              <w:spacing w:line="276" w:lineRule="auto"/>
              <w:rPr>
                <w:rFonts w:cs="Arial"/>
                <w:szCs w:val="20"/>
              </w:rPr>
            </w:pPr>
          </w:p>
        </w:tc>
        <w:tc>
          <w:tcPr>
            <w:tcW w:w="1416" w:type="dxa"/>
            <w:vMerge/>
            <w:vAlign w:val="center"/>
          </w:tcPr>
          <w:p w14:paraId="010808FB" w14:textId="77777777" w:rsidR="00DE5075" w:rsidRPr="00B37EA3" w:rsidRDefault="00DE5075" w:rsidP="00211470">
            <w:pPr>
              <w:spacing w:line="276" w:lineRule="auto"/>
              <w:rPr>
                <w:rFonts w:cs="Arial"/>
                <w:szCs w:val="20"/>
              </w:rPr>
            </w:pPr>
          </w:p>
        </w:tc>
      </w:tr>
      <w:tr w:rsidR="00DE5075" w:rsidRPr="00B37EA3" w14:paraId="580DAD31" w14:textId="77777777" w:rsidTr="00211470">
        <w:tc>
          <w:tcPr>
            <w:tcW w:w="1980" w:type="dxa"/>
            <w:vAlign w:val="center"/>
          </w:tcPr>
          <w:p w14:paraId="2B8051AD" w14:textId="77777777" w:rsidR="00DE5075" w:rsidRPr="00B37EA3" w:rsidRDefault="00DE5075" w:rsidP="00211470">
            <w:pPr>
              <w:spacing w:line="276" w:lineRule="auto"/>
              <w:rPr>
                <w:rFonts w:cs="Arial"/>
                <w:szCs w:val="20"/>
              </w:rPr>
            </w:pPr>
            <w:r w:rsidRPr="00B37EA3">
              <w:rPr>
                <w:rFonts w:cs="Arial"/>
                <w:szCs w:val="20"/>
              </w:rPr>
              <w:t>Meljasta ilovica</w:t>
            </w:r>
          </w:p>
        </w:tc>
        <w:tc>
          <w:tcPr>
            <w:tcW w:w="1417" w:type="dxa"/>
            <w:vMerge/>
            <w:vAlign w:val="center"/>
          </w:tcPr>
          <w:p w14:paraId="74CA2A5B" w14:textId="77777777" w:rsidR="00DE5075" w:rsidRPr="00B37EA3" w:rsidRDefault="00DE5075" w:rsidP="00211470">
            <w:pPr>
              <w:spacing w:line="276" w:lineRule="auto"/>
              <w:rPr>
                <w:rFonts w:cs="Arial"/>
                <w:szCs w:val="20"/>
              </w:rPr>
            </w:pPr>
          </w:p>
        </w:tc>
        <w:tc>
          <w:tcPr>
            <w:tcW w:w="1415" w:type="dxa"/>
            <w:vMerge/>
            <w:vAlign w:val="center"/>
          </w:tcPr>
          <w:p w14:paraId="0AC7D8B7" w14:textId="77777777" w:rsidR="00DE5075" w:rsidRPr="00B37EA3" w:rsidRDefault="00DE5075" w:rsidP="00211470">
            <w:pPr>
              <w:spacing w:line="276" w:lineRule="auto"/>
              <w:rPr>
                <w:rFonts w:cs="Arial"/>
                <w:szCs w:val="20"/>
              </w:rPr>
            </w:pPr>
          </w:p>
        </w:tc>
        <w:tc>
          <w:tcPr>
            <w:tcW w:w="1416" w:type="dxa"/>
            <w:vMerge/>
            <w:vAlign w:val="center"/>
          </w:tcPr>
          <w:p w14:paraId="2FD192B6" w14:textId="77777777" w:rsidR="00DE5075" w:rsidRPr="00B37EA3" w:rsidRDefault="00DE5075" w:rsidP="00211470">
            <w:pPr>
              <w:spacing w:line="276" w:lineRule="auto"/>
              <w:rPr>
                <w:rFonts w:cs="Arial"/>
                <w:szCs w:val="20"/>
              </w:rPr>
            </w:pPr>
          </w:p>
        </w:tc>
        <w:tc>
          <w:tcPr>
            <w:tcW w:w="1416" w:type="dxa"/>
            <w:vMerge/>
            <w:vAlign w:val="center"/>
          </w:tcPr>
          <w:p w14:paraId="15F62CBB" w14:textId="77777777" w:rsidR="00DE5075" w:rsidRPr="00B37EA3" w:rsidRDefault="00DE5075" w:rsidP="00211470">
            <w:pPr>
              <w:spacing w:line="276" w:lineRule="auto"/>
              <w:rPr>
                <w:rFonts w:cs="Arial"/>
                <w:szCs w:val="20"/>
              </w:rPr>
            </w:pPr>
          </w:p>
        </w:tc>
        <w:tc>
          <w:tcPr>
            <w:tcW w:w="1416" w:type="dxa"/>
            <w:vMerge/>
            <w:vAlign w:val="center"/>
          </w:tcPr>
          <w:p w14:paraId="201EC8E5" w14:textId="77777777" w:rsidR="00DE5075" w:rsidRPr="00B37EA3" w:rsidRDefault="00DE5075" w:rsidP="00211470">
            <w:pPr>
              <w:spacing w:line="276" w:lineRule="auto"/>
              <w:rPr>
                <w:rFonts w:cs="Arial"/>
                <w:szCs w:val="20"/>
              </w:rPr>
            </w:pPr>
          </w:p>
        </w:tc>
      </w:tr>
      <w:tr w:rsidR="00DE5075" w:rsidRPr="00B37EA3" w14:paraId="1145D6E6" w14:textId="77777777" w:rsidTr="00211470">
        <w:tc>
          <w:tcPr>
            <w:tcW w:w="1980" w:type="dxa"/>
            <w:vAlign w:val="center"/>
          </w:tcPr>
          <w:p w14:paraId="1FBA0CE4" w14:textId="77777777" w:rsidR="00DE5075" w:rsidRPr="00B37EA3" w:rsidRDefault="00DE5075" w:rsidP="00211470">
            <w:pPr>
              <w:spacing w:line="276" w:lineRule="auto"/>
              <w:rPr>
                <w:rFonts w:cs="Arial"/>
                <w:szCs w:val="20"/>
              </w:rPr>
            </w:pPr>
            <w:r w:rsidRPr="00B37EA3">
              <w:rPr>
                <w:rFonts w:cs="Arial"/>
                <w:szCs w:val="20"/>
              </w:rPr>
              <w:t>Ilovica</w:t>
            </w:r>
          </w:p>
        </w:tc>
        <w:tc>
          <w:tcPr>
            <w:tcW w:w="1417" w:type="dxa"/>
            <w:vMerge/>
            <w:vAlign w:val="center"/>
          </w:tcPr>
          <w:p w14:paraId="3F8D435F" w14:textId="77777777" w:rsidR="00DE5075" w:rsidRPr="00B37EA3" w:rsidRDefault="00DE5075" w:rsidP="00211470">
            <w:pPr>
              <w:spacing w:line="276" w:lineRule="auto"/>
              <w:rPr>
                <w:rFonts w:cs="Arial"/>
                <w:szCs w:val="20"/>
              </w:rPr>
            </w:pPr>
          </w:p>
        </w:tc>
        <w:tc>
          <w:tcPr>
            <w:tcW w:w="1415" w:type="dxa"/>
            <w:vMerge/>
            <w:vAlign w:val="center"/>
          </w:tcPr>
          <w:p w14:paraId="295E645C" w14:textId="77777777" w:rsidR="00DE5075" w:rsidRPr="00B37EA3" w:rsidRDefault="00DE5075" w:rsidP="00211470">
            <w:pPr>
              <w:spacing w:line="276" w:lineRule="auto"/>
              <w:rPr>
                <w:rFonts w:cs="Arial"/>
                <w:szCs w:val="20"/>
              </w:rPr>
            </w:pPr>
          </w:p>
        </w:tc>
        <w:tc>
          <w:tcPr>
            <w:tcW w:w="1416" w:type="dxa"/>
            <w:vMerge/>
            <w:vAlign w:val="center"/>
          </w:tcPr>
          <w:p w14:paraId="253CF6E3" w14:textId="77777777" w:rsidR="00DE5075" w:rsidRPr="00B37EA3" w:rsidRDefault="00DE5075" w:rsidP="00211470">
            <w:pPr>
              <w:spacing w:line="276" w:lineRule="auto"/>
              <w:rPr>
                <w:rFonts w:cs="Arial"/>
                <w:szCs w:val="20"/>
              </w:rPr>
            </w:pPr>
          </w:p>
        </w:tc>
        <w:tc>
          <w:tcPr>
            <w:tcW w:w="1416" w:type="dxa"/>
            <w:vMerge/>
            <w:vAlign w:val="center"/>
          </w:tcPr>
          <w:p w14:paraId="2ED837A9" w14:textId="77777777" w:rsidR="00DE5075" w:rsidRPr="00B37EA3" w:rsidRDefault="00DE5075" w:rsidP="00211470">
            <w:pPr>
              <w:spacing w:line="276" w:lineRule="auto"/>
              <w:rPr>
                <w:rFonts w:cs="Arial"/>
                <w:szCs w:val="20"/>
              </w:rPr>
            </w:pPr>
          </w:p>
        </w:tc>
        <w:tc>
          <w:tcPr>
            <w:tcW w:w="1416" w:type="dxa"/>
            <w:vMerge/>
            <w:vAlign w:val="center"/>
          </w:tcPr>
          <w:p w14:paraId="37DC1607" w14:textId="77777777" w:rsidR="00DE5075" w:rsidRPr="00B37EA3" w:rsidRDefault="00DE5075" w:rsidP="00211470">
            <w:pPr>
              <w:spacing w:line="276" w:lineRule="auto"/>
              <w:rPr>
                <w:rFonts w:cs="Arial"/>
                <w:szCs w:val="20"/>
              </w:rPr>
            </w:pPr>
          </w:p>
        </w:tc>
      </w:tr>
      <w:tr w:rsidR="00B30186" w:rsidRPr="00B37EA3" w14:paraId="72209149" w14:textId="77777777" w:rsidTr="00211470">
        <w:tc>
          <w:tcPr>
            <w:tcW w:w="1980" w:type="dxa"/>
            <w:vAlign w:val="center"/>
          </w:tcPr>
          <w:p w14:paraId="3F51EC8D" w14:textId="77777777" w:rsidR="00DE5075" w:rsidRPr="00B37EA3" w:rsidRDefault="00DE5075" w:rsidP="00211470">
            <w:pPr>
              <w:spacing w:line="276" w:lineRule="auto"/>
              <w:rPr>
                <w:rFonts w:cs="Arial"/>
                <w:szCs w:val="20"/>
              </w:rPr>
            </w:pPr>
            <w:r w:rsidRPr="00B37EA3">
              <w:rPr>
                <w:rFonts w:cs="Arial"/>
                <w:szCs w:val="20"/>
              </w:rPr>
              <w:t>Peščena glina</w:t>
            </w:r>
          </w:p>
        </w:tc>
        <w:tc>
          <w:tcPr>
            <w:tcW w:w="1417" w:type="dxa"/>
            <w:vMerge w:val="restart"/>
            <w:vAlign w:val="center"/>
          </w:tcPr>
          <w:p w14:paraId="44ECC380" w14:textId="77777777" w:rsidR="00DE5075" w:rsidRPr="00B37EA3" w:rsidRDefault="00DE5075" w:rsidP="00211470">
            <w:pPr>
              <w:spacing w:line="276" w:lineRule="auto"/>
              <w:rPr>
                <w:rFonts w:cs="Arial"/>
                <w:szCs w:val="20"/>
              </w:rPr>
            </w:pPr>
            <w:r w:rsidRPr="00B37EA3">
              <w:rPr>
                <w:rFonts w:cs="Arial"/>
                <w:szCs w:val="20"/>
              </w:rPr>
              <w:t>TEŽKA</w:t>
            </w:r>
          </w:p>
        </w:tc>
        <w:tc>
          <w:tcPr>
            <w:tcW w:w="1415" w:type="dxa"/>
            <w:vMerge w:val="restart"/>
            <w:vAlign w:val="center"/>
          </w:tcPr>
          <w:p w14:paraId="4A14DD04" w14:textId="77777777" w:rsidR="00DE5075" w:rsidRPr="00B37EA3" w:rsidRDefault="00DE5075" w:rsidP="00211470">
            <w:pPr>
              <w:spacing w:line="276" w:lineRule="auto"/>
              <w:rPr>
                <w:rFonts w:cs="Arial"/>
                <w:szCs w:val="20"/>
              </w:rPr>
            </w:pPr>
            <w:r w:rsidRPr="00B37EA3">
              <w:rPr>
                <w:rFonts w:cs="Arial"/>
                <w:szCs w:val="20"/>
              </w:rPr>
              <w:t>25</w:t>
            </w:r>
          </w:p>
        </w:tc>
        <w:tc>
          <w:tcPr>
            <w:tcW w:w="1416" w:type="dxa"/>
            <w:vMerge w:val="restart"/>
            <w:vAlign w:val="center"/>
          </w:tcPr>
          <w:p w14:paraId="1D6FC24A" w14:textId="77777777" w:rsidR="00DE5075" w:rsidRPr="00B37EA3" w:rsidRDefault="00DE5075" w:rsidP="00211470">
            <w:pPr>
              <w:spacing w:line="276" w:lineRule="auto"/>
              <w:rPr>
                <w:rFonts w:cs="Arial"/>
                <w:szCs w:val="20"/>
              </w:rPr>
            </w:pPr>
            <w:r w:rsidRPr="00B37EA3">
              <w:rPr>
                <w:rFonts w:cs="Arial"/>
                <w:szCs w:val="20"/>
              </w:rPr>
              <w:t>250</w:t>
            </w:r>
          </w:p>
        </w:tc>
        <w:tc>
          <w:tcPr>
            <w:tcW w:w="1416" w:type="dxa"/>
            <w:vMerge w:val="restart"/>
            <w:vAlign w:val="center"/>
          </w:tcPr>
          <w:p w14:paraId="637D5092" w14:textId="77777777" w:rsidR="00DE5075" w:rsidRPr="00B37EA3" w:rsidRDefault="00DE5075" w:rsidP="00211470">
            <w:pPr>
              <w:spacing w:line="276" w:lineRule="auto"/>
              <w:rPr>
                <w:rFonts w:cs="Arial"/>
                <w:szCs w:val="20"/>
              </w:rPr>
            </w:pPr>
            <w:r w:rsidRPr="00B37EA3">
              <w:rPr>
                <w:rFonts w:cs="Arial"/>
                <w:szCs w:val="20"/>
              </w:rPr>
              <w:t>55</w:t>
            </w:r>
          </w:p>
        </w:tc>
        <w:tc>
          <w:tcPr>
            <w:tcW w:w="1416" w:type="dxa"/>
            <w:vMerge w:val="restart"/>
            <w:vAlign w:val="center"/>
          </w:tcPr>
          <w:p w14:paraId="5988DA03" w14:textId="77777777" w:rsidR="00DE5075" w:rsidRPr="00B37EA3" w:rsidRDefault="00DE5075" w:rsidP="00211470">
            <w:pPr>
              <w:spacing w:line="276" w:lineRule="auto"/>
              <w:rPr>
                <w:rFonts w:cs="Arial"/>
                <w:szCs w:val="20"/>
              </w:rPr>
            </w:pPr>
            <w:r w:rsidRPr="00B37EA3">
              <w:rPr>
                <w:rFonts w:cs="Arial"/>
                <w:szCs w:val="20"/>
              </w:rPr>
              <w:t>550</w:t>
            </w:r>
          </w:p>
        </w:tc>
      </w:tr>
      <w:tr w:rsidR="00DE5075" w:rsidRPr="00B37EA3" w14:paraId="712CC9FE" w14:textId="77777777" w:rsidTr="00211470">
        <w:tc>
          <w:tcPr>
            <w:tcW w:w="1980" w:type="dxa"/>
            <w:vAlign w:val="center"/>
          </w:tcPr>
          <w:p w14:paraId="66728272" w14:textId="77777777" w:rsidR="00DE5075" w:rsidRPr="00B37EA3" w:rsidRDefault="00DE5075" w:rsidP="00211470">
            <w:pPr>
              <w:spacing w:line="276" w:lineRule="auto"/>
              <w:rPr>
                <w:rFonts w:cs="Arial"/>
                <w:szCs w:val="20"/>
              </w:rPr>
            </w:pPr>
            <w:r w:rsidRPr="00B37EA3">
              <w:rPr>
                <w:rFonts w:cs="Arial"/>
                <w:szCs w:val="20"/>
              </w:rPr>
              <w:t>Meljasto glinasta ilovica</w:t>
            </w:r>
          </w:p>
        </w:tc>
        <w:tc>
          <w:tcPr>
            <w:tcW w:w="1417" w:type="dxa"/>
            <w:vMerge/>
            <w:vAlign w:val="center"/>
          </w:tcPr>
          <w:p w14:paraId="52034307" w14:textId="77777777" w:rsidR="00DE5075" w:rsidRPr="00B37EA3" w:rsidRDefault="00DE5075" w:rsidP="00211470">
            <w:pPr>
              <w:spacing w:line="276" w:lineRule="auto"/>
              <w:rPr>
                <w:rFonts w:cs="Arial"/>
                <w:szCs w:val="20"/>
              </w:rPr>
            </w:pPr>
          </w:p>
        </w:tc>
        <w:tc>
          <w:tcPr>
            <w:tcW w:w="1415" w:type="dxa"/>
            <w:vMerge/>
            <w:vAlign w:val="center"/>
          </w:tcPr>
          <w:p w14:paraId="622F47CC" w14:textId="77777777" w:rsidR="00DE5075" w:rsidRPr="00B37EA3" w:rsidRDefault="00DE5075" w:rsidP="00211470">
            <w:pPr>
              <w:spacing w:line="276" w:lineRule="auto"/>
              <w:rPr>
                <w:rFonts w:cs="Arial"/>
                <w:szCs w:val="20"/>
              </w:rPr>
            </w:pPr>
          </w:p>
        </w:tc>
        <w:tc>
          <w:tcPr>
            <w:tcW w:w="1416" w:type="dxa"/>
            <w:vMerge/>
            <w:vAlign w:val="center"/>
          </w:tcPr>
          <w:p w14:paraId="4AE2384C" w14:textId="77777777" w:rsidR="00DE5075" w:rsidRPr="00B37EA3" w:rsidRDefault="00DE5075" w:rsidP="00211470">
            <w:pPr>
              <w:spacing w:line="276" w:lineRule="auto"/>
              <w:rPr>
                <w:rFonts w:cs="Arial"/>
                <w:szCs w:val="20"/>
              </w:rPr>
            </w:pPr>
          </w:p>
        </w:tc>
        <w:tc>
          <w:tcPr>
            <w:tcW w:w="1416" w:type="dxa"/>
            <w:vMerge/>
            <w:vAlign w:val="center"/>
          </w:tcPr>
          <w:p w14:paraId="6396979F" w14:textId="77777777" w:rsidR="00DE5075" w:rsidRPr="00B37EA3" w:rsidRDefault="00DE5075" w:rsidP="00211470">
            <w:pPr>
              <w:spacing w:line="276" w:lineRule="auto"/>
              <w:rPr>
                <w:rFonts w:cs="Arial"/>
                <w:szCs w:val="20"/>
              </w:rPr>
            </w:pPr>
          </w:p>
        </w:tc>
        <w:tc>
          <w:tcPr>
            <w:tcW w:w="1416" w:type="dxa"/>
            <w:vMerge/>
            <w:vAlign w:val="center"/>
          </w:tcPr>
          <w:p w14:paraId="23438AB3" w14:textId="77777777" w:rsidR="00DE5075" w:rsidRPr="00B37EA3" w:rsidRDefault="00DE5075" w:rsidP="00211470">
            <w:pPr>
              <w:spacing w:line="276" w:lineRule="auto"/>
              <w:rPr>
                <w:rFonts w:cs="Arial"/>
                <w:szCs w:val="20"/>
              </w:rPr>
            </w:pPr>
          </w:p>
        </w:tc>
      </w:tr>
      <w:tr w:rsidR="00DE5075" w:rsidRPr="00B37EA3" w14:paraId="2CDF0286" w14:textId="77777777" w:rsidTr="00211470">
        <w:tc>
          <w:tcPr>
            <w:tcW w:w="1980" w:type="dxa"/>
            <w:vAlign w:val="center"/>
          </w:tcPr>
          <w:p w14:paraId="5E4E14BA" w14:textId="77777777" w:rsidR="00DE5075" w:rsidRPr="00B37EA3" w:rsidRDefault="00DE5075" w:rsidP="00211470">
            <w:pPr>
              <w:spacing w:line="276" w:lineRule="auto"/>
              <w:rPr>
                <w:rFonts w:cs="Arial"/>
                <w:szCs w:val="20"/>
              </w:rPr>
            </w:pPr>
            <w:r w:rsidRPr="00B37EA3">
              <w:rPr>
                <w:rFonts w:cs="Arial"/>
                <w:szCs w:val="20"/>
              </w:rPr>
              <w:t>Glinasta ilovica</w:t>
            </w:r>
          </w:p>
        </w:tc>
        <w:tc>
          <w:tcPr>
            <w:tcW w:w="1417" w:type="dxa"/>
            <w:vMerge/>
            <w:vAlign w:val="center"/>
          </w:tcPr>
          <w:p w14:paraId="747DFC5C" w14:textId="77777777" w:rsidR="00DE5075" w:rsidRPr="00B37EA3" w:rsidRDefault="00DE5075" w:rsidP="00211470">
            <w:pPr>
              <w:spacing w:line="276" w:lineRule="auto"/>
              <w:rPr>
                <w:rFonts w:cs="Arial"/>
                <w:szCs w:val="20"/>
              </w:rPr>
            </w:pPr>
          </w:p>
        </w:tc>
        <w:tc>
          <w:tcPr>
            <w:tcW w:w="1415" w:type="dxa"/>
            <w:vMerge/>
            <w:vAlign w:val="center"/>
          </w:tcPr>
          <w:p w14:paraId="204738A1" w14:textId="77777777" w:rsidR="00DE5075" w:rsidRPr="00B37EA3" w:rsidRDefault="00DE5075" w:rsidP="00211470">
            <w:pPr>
              <w:spacing w:line="276" w:lineRule="auto"/>
              <w:rPr>
                <w:rFonts w:cs="Arial"/>
                <w:szCs w:val="20"/>
              </w:rPr>
            </w:pPr>
          </w:p>
        </w:tc>
        <w:tc>
          <w:tcPr>
            <w:tcW w:w="1416" w:type="dxa"/>
            <w:vMerge/>
            <w:vAlign w:val="center"/>
          </w:tcPr>
          <w:p w14:paraId="67543ED8" w14:textId="77777777" w:rsidR="00DE5075" w:rsidRPr="00B37EA3" w:rsidRDefault="00DE5075" w:rsidP="00211470">
            <w:pPr>
              <w:spacing w:line="276" w:lineRule="auto"/>
              <w:rPr>
                <w:rFonts w:cs="Arial"/>
                <w:szCs w:val="20"/>
              </w:rPr>
            </w:pPr>
          </w:p>
        </w:tc>
        <w:tc>
          <w:tcPr>
            <w:tcW w:w="1416" w:type="dxa"/>
            <w:vMerge/>
            <w:vAlign w:val="center"/>
          </w:tcPr>
          <w:p w14:paraId="25FBD3D0" w14:textId="77777777" w:rsidR="00DE5075" w:rsidRPr="00B37EA3" w:rsidRDefault="00DE5075" w:rsidP="00211470">
            <w:pPr>
              <w:spacing w:line="276" w:lineRule="auto"/>
              <w:rPr>
                <w:rFonts w:cs="Arial"/>
                <w:szCs w:val="20"/>
              </w:rPr>
            </w:pPr>
          </w:p>
        </w:tc>
        <w:tc>
          <w:tcPr>
            <w:tcW w:w="1416" w:type="dxa"/>
            <w:vMerge/>
            <w:vAlign w:val="center"/>
          </w:tcPr>
          <w:p w14:paraId="48F9A941" w14:textId="77777777" w:rsidR="00DE5075" w:rsidRPr="00B37EA3" w:rsidRDefault="00DE5075" w:rsidP="00211470">
            <w:pPr>
              <w:spacing w:line="276" w:lineRule="auto"/>
              <w:rPr>
                <w:rFonts w:cs="Arial"/>
                <w:szCs w:val="20"/>
              </w:rPr>
            </w:pPr>
          </w:p>
        </w:tc>
      </w:tr>
      <w:tr w:rsidR="00DE5075" w:rsidRPr="00B37EA3" w14:paraId="48E2FDD5" w14:textId="77777777" w:rsidTr="00211470">
        <w:tc>
          <w:tcPr>
            <w:tcW w:w="1980" w:type="dxa"/>
            <w:vAlign w:val="center"/>
          </w:tcPr>
          <w:p w14:paraId="02709557" w14:textId="77777777" w:rsidR="00DE5075" w:rsidRPr="00B37EA3" w:rsidRDefault="00DE5075" w:rsidP="00211470">
            <w:pPr>
              <w:spacing w:line="276" w:lineRule="auto"/>
              <w:rPr>
                <w:rFonts w:cs="Arial"/>
                <w:szCs w:val="20"/>
              </w:rPr>
            </w:pPr>
            <w:r w:rsidRPr="00B37EA3">
              <w:rPr>
                <w:rFonts w:cs="Arial"/>
                <w:szCs w:val="20"/>
              </w:rPr>
              <w:t>Glina</w:t>
            </w:r>
          </w:p>
        </w:tc>
        <w:tc>
          <w:tcPr>
            <w:tcW w:w="1417" w:type="dxa"/>
            <w:vMerge/>
            <w:vAlign w:val="center"/>
          </w:tcPr>
          <w:p w14:paraId="341DE919" w14:textId="77777777" w:rsidR="00DE5075" w:rsidRPr="00B37EA3" w:rsidRDefault="00DE5075" w:rsidP="00211470">
            <w:pPr>
              <w:spacing w:line="276" w:lineRule="auto"/>
              <w:rPr>
                <w:rFonts w:cs="Arial"/>
                <w:szCs w:val="20"/>
              </w:rPr>
            </w:pPr>
          </w:p>
        </w:tc>
        <w:tc>
          <w:tcPr>
            <w:tcW w:w="1415" w:type="dxa"/>
            <w:vMerge/>
            <w:vAlign w:val="center"/>
          </w:tcPr>
          <w:p w14:paraId="7A842A4A" w14:textId="77777777" w:rsidR="00DE5075" w:rsidRPr="00B37EA3" w:rsidRDefault="00DE5075" w:rsidP="00211470">
            <w:pPr>
              <w:spacing w:line="276" w:lineRule="auto"/>
              <w:rPr>
                <w:rFonts w:cs="Arial"/>
                <w:szCs w:val="20"/>
              </w:rPr>
            </w:pPr>
          </w:p>
        </w:tc>
        <w:tc>
          <w:tcPr>
            <w:tcW w:w="1416" w:type="dxa"/>
            <w:vMerge/>
            <w:vAlign w:val="center"/>
          </w:tcPr>
          <w:p w14:paraId="3B57514B" w14:textId="77777777" w:rsidR="00DE5075" w:rsidRPr="00B37EA3" w:rsidRDefault="00DE5075" w:rsidP="00211470">
            <w:pPr>
              <w:spacing w:line="276" w:lineRule="auto"/>
              <w:rPr>
                <w:rFonts w:cs="Arial"/>
                <w:szCs w:val="20"/>
              </w:rPr>
            </w:pPr>
          </w:p>
        </w:tc>
        <w:tc>
          <w:tcPr>
            <w:tcW w:w="1416" w:type="dxa"/>
            <w:vMerge/>
            <w:vAlign w:val="center"/>
          </w:tcPr>
          <w:p w14:paraId="1FD68031" w14:textId="77777777" w:rsidR="00DE5075" w:rsidRPr="00B37EA3" w:rsidRDefault="00DE5075" w:rsidP="00211470">
            <w:pPr>
              <w:spacing w:line="276" w:lineRule="auto"/>
              <w:rPr>
                <w:rFonts w:cs="Arial"/>
                <w:szCs w:val="20"/>
              </w:rPr>
            </w:pPr>
          </w:p>
        </w:tc>
        <w:tc>
          <w:tcPr>
            <w:tcW w:w="1416" w:type="dxa"/>
            <w:vMerge/>
            <w:vAlign w:val="center"/>
          </w:tcPr>
          <w:p w14:paraId="03009865" w14:textId="77777777" w:rsidR="00DE5075" w:rsidRPr="00B37EA3" w:rsidRDefault="00DE5075" w:rsidP="00211470">
            <w:pPr>
              <w:spacing w:line="276" w:lineRule="auto"/>
              <w:rPr>
                <w:rFonts w:cs="Arial"/>
                <w:szCs w:val="20"/>
              </w:rPr>
            </w:pPr>
          </w:p>
        </w:tc>
      </w:tr>
    </w:tbl>
    <w:p w14:paraId="40EBC398" w14:textId="77777777" w:rsidR="00DA1A9D" w:rsidRPr="00B37EA3" w:rsidRDefault="00DA1A9D" w:rsidP="00082494">
      <w:pPr>
        <w:spacing w:line="276" w:lineRule="auto"/>
        <w:rPr>
          <w:rFonts w:cs="Arial"/>
          <w:szCs w:val="20"/>
        </w:rPr>
      </w:pPr>
    </w:p>
    <w:p w14:paraId="50B1C185" w14:textId="1222177D" w:rsidR="00A43023" w:rsidRPr="00B37EA3" w:rsidRDefault="00EC1335" w:rsidP="00082494">
      <w:pPr>
        <w:spacing w:line="276" w:lineRule="auto"/>
        <w:rPr>
          <w:rFonts w:cs="Arial"/>
          <w:szCs w:val="20"/>
        </w:rPr>
      </w:pPr>
      <w:r w:rsidRPr="00B37EA3">
        <w:rPr>
          <w:rFonts w:cs="Arial"/>
          <w:szCs w:val="20"/>
        </w:rPr>
        <w:t xml:space="preserve">- </w:t>
      </w:r>
      <w:r w:rsidRPr="00B37EA3">
        <w:rPr>
          <w:rFonts w:cs="Arial"/>
          <w:szCs w:val="20"/>
        </w:rPr>
        <w:tab/>
      </w:r>
      <w:r w:rsidR="00A43023" w:rsidRPr="00B37EA3">
        <w:rPr>
          <w:rFonts w:cs="Arial"/>
          <w:szCs w:val="20"/>
        </w:rPr>
        <w:t>Koščičarji:</w:t>
      </w:r>
    </w:p>
    <w:p w14:paraId="4E59DBA4" w14:textId="77923DEC" w:rsidR="00A43023" w:rsidRPr="00B37EA3" w:rsidRDefault="00AB793B" w:rsidP="00082494">
      <w:pPr>
        <w:spacing w:line="276" w:lineRule="auto"/>
        <w:rPr>
          <w:rFonts w:cs="Arial"/>
          <w:szCs w:val="20"/>
        </w:rPr>
      </w:pPr>
      <w:r w:rsidRPr="00B37EA3">
        <w:rPr>
          <w:rFonts w:cs="Arial"/>
          <w:szCs w:val="20"/>
        </w:rPr>
        <w:t>Za pravilno izvedbo namakanja v nasadih koščičarjev je potrebno pred postavitvijo namakalnega sistema pridobiti osnovne podatke o lastnostih tal. Nujno je narediti mehansko analizo tal, s pomočjo katere lahko ugotovimo količino rastlinam dostopne vode v tleh in tako izračunamo obrok namakanja. V obdobju namakanja moramo spremljati meteorološke parametre, kot so padavine in temperatura ter upoštevati vodno bilanco tal. V intenzivnih nizkih in gosto sajenih nasadih koščičarjev na šibkih podlagah se je uveljavilo kapljično namakanje</w:t>
      </w:r>
      <w:r w:rsidR="00C86386" w:rsidRPr="00B37EA3">
        <w:rPr>
          <w:rFonts w:cs="Arial"/>
          <w:szCs w:val="20"/>
        </w:rPr>
        <w:t>,</w:t>
      </w:r>
      <w:r w:rsidRPr="00B37EA3">
        <w:rPr>
          <w:rFonts w:cs="Arial"/>
          <w:szCs w:val="20"/>
        </w:rPr>
        <w:t xml:space="preserve"> </w:t>
      </w:r>
      <w:r w:rsidR="00C86386" w:rsidRPr="00B37EA3">
        <w:rPr>
          <w:rFonts w:cs="Arial"/>
          <w:szCs w:val="20"/>
        </w:rPr>
        <w:t>v</w:t>
      </w:r>
      <w:r w:rsidRPr="00B37EA3">
        <w:rPr>
          <w:rFonts w:cs="Arial"/>
          <w:szCs w:val="20"/>
        </w:rPr>
        <w:t xml:space="preserve"> nasadih na bujnih podlagah pa namakanje z razpršilniki ali mikrorazpršilniki. </w:t>
      </w:r>
      <w:r w:rsidR="00036A0B" w:rsidRPr="00B37EA3">
        <w:rPr>
          <w:rFonts w:cs="Arial"/>
          <w:szCs w:val="20"/>
        </w:rPr>
        <w:t xml:space="preserve">Obvezno </w:t>
      </w:r>
      <w:r w:rsidRPr="00B37EA3">
        <w:rPr>
          <w:rFonts w:cs="Arial"/>
          <w:szCs w:val="20"/>
        </w:rPr>
        <w:t>je spremljanje porabe vode in vsebnosti vode v tleh. Koščičarji potrebujejo največ vode v rastnem obdobju od cvetenja do zorenja. Z vodo jih oskrbimo po načelu deficitnega namakanja tako, da obrok vode dodamo takrat, ko rastlina dodano vodo najbolj gospodarno uporabi glede na njeno rast in razvoj. Zmerno namakanje pod krošnjo dreves je eden izmed glavnih preventivnih ukrepov, s katerim omejujemo razvoj bolezni, prevelika splošna vlažnost nasada pa poveča občutljivost na patogene.</w:t>
      </w:r>
    </w:p>
    <w:p w14:paraId="3F4C74E4" w14:textId="77777777" w:rsidR="0016128F" w:rsidRPr="00B37EA3" w:rsidRDefault="0016128F" w:rsidP="0016128F">
      <w:pPr>
        <w:spacing w:line="276" w:lineRule="auto"/>
        <w:rPr>
          <w:rFonts w:cs="Arial"/>
          <w:szCs w:val="20"/>
        </w:rPr>
      </w:pPr>
      <w:r w:rsidRPr="00B37EA3">
        <w:rPr>
          <w:rFonts w:cs="Arial"/>
          <w:szCs w:val="20"/>
        </w:rPr>
        <w:t>-</w:t>
      </w:r>
      <w:r w:rsidRPr="00B37EA3">
        <w:rPr>
          <w:rFonts w:cs="Arial"/>
          <w:szCs w:val="20"/>
        </w:rPr>
        <w:tab/>
        <w:t>Lupinarji:</w:t>
      </w:r>
    </w:p>
    <w:p w14:paraId="339F70A1" w14:textId="77777777" w:rsidR="00EC1335" w:rsidRPr="00B37EA3" w:rsidRDefault="00EC1335" w:rsidP="00082494">
      <w:pPr>
        <w:spacing w:line="276" w:lineRule="auto"/>
        <w:rPr>
          <w:rFonts w:cs="Arial"/>
          <w:szCs w:val="20"/>
        </w:rPr>
      </w:pPr>
      <w:r w:rsidRPr="00B37EA3">
        <w:rPr>
          <w:rFonts w:cs="Arial"/>
          <w:szCs w:val="20"/>
        </w:rPr>
        <w:t>Lupinarji potrebujejo z vodo dobro preskrbljena tla skozi celo življenjsko obdobje, v letnem razvojnem ciklu pa od brstenja do zorenja plodov. Še posebej zahtevni so spomladi, med intenzivno rastjo poganjkov in cvetenjem ter poleti, med razvojem jedrc. Za lesko je prisotnost vlage v tleh ključna tudi junija, v času oploditve. Najprimernejše je kapljično namakanje s cevmi, ki so lahko položene po površini vzdolž vrst, lahko so vkopane na globini 20 cm ali pa so napeljane skozi krošnje dreves, tik nad deblom. V mladih nasadih imajo nadzemni namakalni sistemi po en kapljač na vsaki strani drevesa oz. grma, z rastjo krošenj se v namakalno cev vgradita po en do dva dodatna kapljača na vsaki strani debla. Mlade lupinarje lahko namakamo tudi tako, da cev, ki poteka po tleh vzdolž vrste, oblikujemo v kolobar, ki obkroža deblo, nanj pa namestimo po dva kapljača. V poštev pride tudi namakanje z mikrorazpršilniki. Nameščeni so na fiksni cevi, ki je vkopana vzdolž vrste, lahko pa visijo s cevi, ki je napeljana skozi krošnje dreves.</w:t>
      </w:r>
    </w:p>
    <w:p w14:paraId="684BF1A0" w14:textId="0AE2A34D" w:rsidR="00A43023" w:rsidRPr="00B37EA3" w:rsidRDefault="000C7D18" w:rsidP="00082494">
      <w:pPr>
        <w:spacing w:line="276" w:lineRule="auto"/>
        <w:rPr>
          <w:rFonts w:cs="Arial"/>
          <w:szCs w:val="20"/>
        </w:rPr>
      </w:pPr>
      <w:r w:rsidRPr="00B37EA3">
        <w:rPr>
          <w:rFonts w:cs="Arial"/>
          <w:szCs w:val="20"/>
        </w:rPr>
        <w:t>-</w:t>
      </w:r>
      <w:r w:rsidRPr="00B37EA3">
        <w:rPr>
          <w:rFonts w:cs="Arial"/>
          <w:szCs w:val="20"/>
        </w:rPr>
        <w:tab/>
        <w:t>Jagodič</w:t>
      </w:r>
      <w:r w:rsidR="00A43023" w:rsidRPr="00B37EA3">
        <w:rPr>
          <w:rFonts w:cs="Arial"/>
          <w:szCs w:val="20"/>
        </w:rPr>
        <w:t>je:</w:t>
      </w:r>
    </w:p>
    <w:p w14:paraId="4481792A" w14:textId="405E8729" w:rsidR="00813299" w:rsidRPr="00B37EA3" w:rsidRDefault="00A43023" w:rsidP="00082494">
      <w:pPr>
        <w:spacing w:line="276" w:lineRule="auto"/>
        <w:rPr>
          <w:rFonts w:cs="Arial"/>
          <w:szCs w:val="20"/>
        </w:rPr>
      </w:pPr>
      <w:r w:rsidRPr="00B37EA3">
        <w:rPr>
          <w:rFonts w:cs="Arial"/>
          <w:szCs w:val="20"/>
        </w:rPr>
        <w:t>Jagodičaste sadne vrste potrebujejo relativno velike količine vode, ki pa se ne sme dolgo zadrževati v okolici korenin. Priporočeno je kapljično namakanje grmov, ki s kombinacijo zastirk omogoča optimalen izkoristek vode ter minimalno izpiranje hranil. Največ vode potrebuje rastlina v rastnem obdobju od cvetenja do zorenja. Zmerno namakanje je eden izmed glavnih preventivnih ukrepov, s katerim omejujemo razvoj bolezni korenin, prevelika splošna vlažnost nasada pa poveča občutljivost na patogene.</w:t>
      </w:r>
      <w:r w:rsidR="001062DC" w:rsidRPr="00B37EA3">
        <w:rPr>
          <w:rFonts w:cs="Arial"/>
          <w:szCs w:val="20"/>
        </w:rPr>
        <w:t xml:space="preserve"> Priporočila za namakanje jagodičja glede na tip tal so predstavljena v preglednici </w:t>
      </w:r>
      <w:r w:rsidR="00036A0B" w:rsidRPr="00B37EA3">
        <w:rPr>
          <w:rFonts w:cs="Arial"/>
          <w:szCs w:val="20"/>
        </w:rPr>
        <w:t>8</w:t>
      </w:r>
      <w:r w:rsidR="001062DC" w:rsidRPr="00B37EA3">
        <w:rPr>
          <w:rFonts w:cs="Arial"/>
          <w:szCs w:val="20"/>
        </w:rPr>
        <w:t>.</w:t>
      </w:r>
      <w:r w:rsidR="00813299" w:rsidRPr="00B37EA3">
        <w:rPr>
          <w:rFonts w:cs="Arial"/>
          <w:szCs w:val="20"/>
        </w:rPr>
        <w:t xml:space="preserve"> </w:t>
      </w:r>
    </w:p>
    <w:p w14:paraId="36122BA2" w14:textId="2CD0A380" w:rsidR="009215CD" w:rsidRPr="00B37EA3" w:rsidRDefault="009215CD" w:rsidP="00082494">
      <w:pPr>
        <w:pStyle w:val="Napis"/>
        <w:keepNext/>
        <w:spacing w:line="276" w:lineRule="auto"/>
        <w:rPr>
          <w:rFonts w:cs="Arial"/>
          <w:b w:val="0"/>
          <w:i/>
          <w:szCs w:val="20"/>
        </w:rPr>
      </w:pPr>
      <w:bookmarkStart w:id="21" w:name="_Toc128656557"/>
      <w:r w:rsidRPr="00B37EA3">
        <w:rPr>
          <w:rFonts w:cs="Arial"/>
          <w:szCs w:val="20"/>
        </w:rPr>
        <w:lastRenderedPageBreak/>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sidR="00841260" w:rsidRPr="00B37EA3">
        <w:rPr>
          <w:rFonts w:cs="Arial"/>
          <w:noProof/>
          <w:szCs w:val="20"/>
        </w:rPr>
        <w:t>8</w:t>
      </w:r>
      <w:r w:rsidRPr="00B37EA3">
        <w:rPr>
          <w:rFonts w:cs="Arial"/>
          <w:b w:val="0"/>
          <w:i/>
          <w:szCs w:val="20"/>
        </w:rPr>
        <w:fldChar w:fldCharType="end"/>
      </w:r>
      <w:r w:rsidRPr="00B37EA3">
        <w:rPr>
          <w:rFonts w:cs="Arial"/>
          <w:szCs w:val="20"/>
        </w:rPr>
        <w:t>: Prikaz povprečne letne bruto norme namakanja za jagode v območju osrednje Slovenije (OS. SLO) in subpanonskem območju (SUBP.) (Glavan, Pintar, 2012)</w:t>
      </w:r>
      <w:bookmarkEnd w:id="21"/>
    </w:p>
    <w:tbl>
      <w:tblPr>
        <w:tblStyle w:val="Tabelamrea"/>
        <w:tblW w:w="0" w:type="auto"/>
        <w:jc w:val="center"/>
        <w:tblLook w:val="04A0" w:firstRow="1" w:lastRow="0" w:firstColumn="1" w:lastColumn="0" w:noHBand="0" w:noVBand="1"/>
        <w:tblCaption w:val="Namakanje"/>
        <w:tblDescription w:val="Prikaz povprečne letne bruto norme namakanja za jagode v območju osrednje Slovenije (OS. SLO) in subpanonskem območju (SUBP.) (Glavan, Pintar, 2012)."/>
      </w:tblPr>
      <w:tblGrid>
        <w:gridCol w:w="1294"/>
        <w:gridCol w:w="1294"/>
        <w:gridCol w:w="1294"/>
        <w:gridCol w:w="1294"/>
        <w:gridCol w:w="1294"/>
        <w:gridCol w:w="1295"/>
        <w:gridCol w:w="1295"/>
      </w:tblGrid>
      <w:tr w:rsidR="009215CD" w:rsidRPr="00B37EA3" w14:paraId="69060C25" w14:textId="77777777" w:rsidTr="00211470">
        <w:trPr>
          <w:tblHeader/>
          <w:jc w:val="center"/>
        </w:trPr>
        <w:tc>
          <w:tcPr>
            <w:tcW w:w="1294" w:type="dxa"/>
            <w:vMerge w:val="restart"/>
            <w:shd w:val="clear" w:color="auto" w:fill="DBDBDB" w:themeFill="accent3" w:themeFillTint="66"/>
            <w:vAlign w:val="center"/>
          </w:tcPr>
          <w:p w14:paraId="7220A47D" w14:textId="77777777" w:rsidR="009215CD" w:rsidRPr="00B37EA3" w:rsidRDefault="009215CD" w:rsidP="00211470">
            <w:pPr>
              <w:spacing w:line="276" w:lineRule="auto"/>
              <w:rPr>
                <w:rFonts w:cs="Arial"/>
                <w:b/>
                <w:szCs w:val="20"/>
              </w:rPr>
            </w:pPr>
            <w:r w:rsidRPr="00B37EA3">
              <w:rPr>
                <w:rFonts w:cs="Arial"/>
                <w:b/>
                <w:szCs w:val="20"/>
              </w:rPr>
              <w:t>Način pridelave</w:t>
            </w:r>
          </w:p>
        </w:tc>
        <w:tc>
          <w:tcPr>
            <w:tcW w:w="2588" w:type="dxa"/>
            <w:gridSpan w:val="2"/>
            <w:shd w:val="clear" w:color="auto" w:fill="DBDBDB" w:themeFill="accent3" w:themeFillTint="66"/>
            <w:vAlign w:val="center"/>
          </w:tcPr>
          <w:p w14:paraId="695349EA" w14:textId="77777777" w:rsidR="009215CD" w:rsidRPr="00B37EA3" w:rsidRDefault="009215CD" w:rsidP="00211470">
            <w:pPr>
              <w:spacing w:line="276" w:lineRule="auto"/>
              <w:rPr>
                <w:rFonts w:cs="Arial"/>
                <w:b/>
                <w:szCs w:val="20"/>
              </w:rPr>
            </w:pPr>
            <w:r w:rsidRPr="00B37EA3">
              <w:rPr>
                <w:rFonts w:cs="Arial"/>
                <w:b/>
                <w:szCs w:val="20"/>
              </w:rPr>
              <w:t>Lahka tla</w:t>
            </w:r>
          </w:p>
        </w:tc>
        <w:tc>
          <w:tcPr>
            <w:tcW w:w="2588" w:type="dxa"/>
            <w:gridSpan w:val="2"/>
            <w:shd w:val="clear" w:color="auto" w:fill="DBDBDB" w:themeFill="accent3" w:themeFillTint="66"/>
            <w:vAlign w:val="center"/>
          </w:tcPr>
          <w:p w14:paraId="3B47959C" w14:textId="77777777" w:rsidR="009215CD" w:rsidRPr="00B37EA3" w:rsidRDefault="009215CD" w:rsidP="00211470">
            <w:pPr>
              <w:spacing w:line="276" w:lineRule="auto"/>
              <w:rPr>
                <w:rFonts w:cs="Arial"/>
                <w:b/>
                <w:szCs w:val="20"/>
              </w:rPr>
            </w:pPr>
            <w:r w:rsidRPr="00B37EA3">
              <w:rPr>
                <w:rFonts w:cs="Arial"/>
                <w:b/>
                <w:szCs w:val="20"/>
              </w:rPr>
              <w:t>Srednje težka tla</w:t>
            </w:r>
          </w:p>
        </w:tc>
        <w:tc>
          <w:tcPr>
            <w:tcW w:w="2590" w:type="dxa"/>
            <w:gridSpan w:val="2"/>
            <w:shd w:val="clear" w:color="auto" w:fill="DBDBDB" w:themeFill="accent3" w:themeFillTint="66"/>
            <w:vAlign w:val="center"/>
          </w:tcPr>
          <w:p w14:paraId="44436853" w14:textId="77777777" w:rsidR="009215CD" w:rsidRPr="00B37EA3" w:rsidRDefault="009215CD" w:rsidP="00211470">
            <w:pPr>
              <w:spacing w:line="276" w:lineRule="auto"/>
              <w:rPr>
                <w:rFonts w:cs="Arial"/>
                <w:b/>
                <w:szCs w:val="20"/>
              </w:rPr>
            </w:pPr>
            <w:r w:rsidRPr="00B37EA3">
              <w:rPr>
                <w:rFonts w:cs="Arial"/>
                <w:b/>
                <w:szCs w:val="20"/>
              </w:rPr>
              <w:t>Težka tla</w:t>
            </w:r>
          </w:p>
        </w:tc>
      </w:tr>
      <w:tr w:rsidR="00B30186" w:rsidRPr="00B37EA3" w14:paraId="310A60F0" w14:textId="77777777" w:rsidTr="00211470">
        <w:trPr>
          <w:tblHeader/>
          <w:jc w:val="center"/>
        </w:trPr>
        <w:tc>
          <w:tcPr>
            <w:tcW w:w="1294" w:type="dxa"/>
            <w:vMerge/>
            <w:vAlign w:val="center"/>
          </w:tcPr>
          <w:p w14:paraId="280CD909" w14:textId="77777777" w:rsidR="009215CD" w:rsidRPr="00B37EA3" w:rsidRDefault="009215CD" w:rsidP="00211470">
            <w:pPr>
              <w:spacing w:line="276" w:lineRule="auto"/>
              <w:rPr>
                <w:rFonts w:cs="Arial"/>
                <w:szCs w:val="20"/>
              </w:rPr>
            </w:pPr>
          </w:p>
        </w:tc>
        <w:tc>
          <w:tcPr>
            <w:tcW w:w="1294" w:type="dxa"/>
            <w:vAlign w:val="center"/>
          </w:tcPr>
          <w:p w14:paraId="0FEEEFD6" w14:textId="77777777" w:rsidR="009215CD" w:rsidRPr="00B37EA3" w:rsidRDefault="009215CD" w:rsidP="00211470">
            <w:pPr>
              <w:spacing w:line="276" w:lineRule="auto"/>
              <w:rPr>
                <w:rFonts w:cs="Arial"/>
                <w:szCs w:val="20"/>
              </w:rPr>
            </w:pPr>
            <w:r w:rsidRPr="00B37EA3">
              <w:rPr>
                <w:rFonts w:cs="Arial"/>
                <w:szCs w:val="20"/>
              </w:rPr>
              <w:t>OS. SLO</w:t>
            </w:r>
          </w:p>
        </w:tc>
        <w:tc>
          <w:tcPr>
            <w:tcW w:w="1294" w:type="dxa"/>
            <w:vAlign w:val="center"/>
          </w:tcPr>
          <w:p w14:paraId="5C7395BE" w14:textId="77777777" w:rsidR="009215CD" w:rsidRPr="00B37EA3" w:rsidRDefault="009215CD" w:rsidP="00211470">
            <w:pPr>
              <w:spacing w:line="276" w:lineRule="auto"/>
              <w:rPr>
                <w:rFonts w:cs="Arial"/>
                <w:szCs w:val="20"/>
              </w:rPr>
            </w:pPr>
            <w:r w:rsidRPr="00B37EA3">
              <w:rPr>
                <w:rFonts w:cs="Arial"/>
                <w:szCs w:val="20"/>
              </w:rPr>
              <w:t>SUBP.</w:t>
            </w:r>
          </w:p>
        </w:tc>
        <w:tc>
          <w:tcPr>
            <w:tcW w:w="1294" w:type="dxa"/>
            <w:vAlign w:val="center"/>
          </w:tcPr>
          <w:p w14:paraId="59449248" w14:textId="77777777" w:rsidR="009215CD" w:rsidRPr="00B37EA3" w:rsidRDefault="009215CD" w:rsidP="00211470">
            <w:pPr>
              <w:spacing w:line="276" w:lineRule="auto"/>
              <w:rPr>
                <w:rFonts w:cs="Arial"/>
                <w:szCs w:val="20"/>
              </w:rPr>
            </w:pPr>
            <w:r w:rsidRPr="00B37EA3">
              <w:rPr>
                <w:rFonts w:cs="Arial"/>
                <w:szCs w:val="20"/>
              </w:rPr>
              <w:t>OS. SLO</w:t>
            </w:r>
          </w:p>
        </w:tc>
        <w:tc>
          <w:tcPr>
            <w:tcW w:w="1294" w:type="dxa"/>
            <w:vAlign w:val="center"/>
          </w:tcPr>
          <w:p w14:paraId="36ACC274" w14:textId="77777777" w:rsidR="009215CD" w:rsidRPr="00B37EA3" w:rsidRDefault="009215CD" w:rsidP="00211470">
            <w:pPr>
              <w:spacing w:line="276" w:lineRule="auto"/>
              <w:rPr>
                <w:rFonts w:cs="Arial"/>
                <w:szCs w:val="20"/>
              </w:rPr>
            </w:pPr>
            <w:r w:rsidRPr="00B37EA3">
              <w:rPr>
                <w:rFonts w:cs="Arial"/>
                <w:szCs w:val="20"/>
              </w:rPr>
              <w:t>SUBP.</w:t>
            </w:r>
          </w:p>
        </w:tc>
        <w:tc>
          <w:tcPr>
            <w:tcW w:w="1295" w:type="dxa"/>
            <w:vAlign w:val="center"/>
          </w:tcPr>
          <w:p w14:paraId="1CAC9E01" w14:textId="77777777" w:rsidR="009215CD" w:rsidRPr="00B37EA3" w:rsidRDefault="009215CD" w:rsidP="00211470">
            <w:pPr>
              <w:spacing w:line="276" w:lineRule="auto"/>
              <w:rPr>
                <w:rFonts w:cs="Arial"/>
                <w:szCs w:val="20"/>
              </w:rPr>
            </w:pPr>
            <w:r w:rsidRPr="00B37EA3">
              <w:rPr>
                <w:rFonts w:cs="Arial"/>
                <w:szCs w:val="20"/>
              </w:rPr>
              <w:t>OS. SLO</w:t>
            </w:r>
          </w:p>
        </w:tc>
        <w:tc>
          <w:tcPr>
            <w:tcW w:w="1295" w:type="dxa"/>
            <w:vAlign w:val="center"/>
          </w:tcPr>
          <w:p w14:paraId="2536593E" w14:textId="77777777" w:rsidR="009215CD" w:rsidRPr="00B37EA3" w:rsidRDefault="009215CD" w:rsidP="00211470">
            <w:pPr>
              <w:spacing w:line="276" w:lineRule="auto"/>
              <w:rPr>
                <w:rFonts w:cs="Arial"/>
                <w:szCs w:val="20"/>
              </w:rPr>
            </w:pPr>
            <w:r w:rsidRPr="00B37EA3">
              <w:rPr>
                <w:rFonts w:cs="Arial"/>
                <w:szCs w:val="20"/>
              </w:rPr>
              <w:t>SUBP.</w:t>
            </w:r>
          </w:p>
        </w:tc>
      </w:tr>
      <w:tr w:rsidR="00B30186" w:rsidRPr="00B37EA3" w14:paraId="4A6CD759" w14:textId="77777777" w:rsidTr="00211470">
        <w:trPr>
          <w:jc w:val="center"/>
        </w:trPr>
        <w:tc>
          <w:tcPr>
            <w:tcW w:w="1294" w:type="dxa"/>
            <w:vAlign w:val="center"/>
          </w:tcPr>
          <w:p w14:paraId="7635A09D" w14:textId="77777777" w:rsidR="009215CD" w:rsidRPr="00B37EA3" w:rsidRDefault="009215CD" w:rsidP="00211470">
            <w:pPr>
              <w:spacing w:line="276" w:lineRule="auto"/>
              <w:rPr>
                <w:rFonts w:cs="Arial"/>
                <w:szCs w:val="20"/>
              </w:rPr>
            </w:pPr>
            <w:r w:rsidRPr="00B37EA3">
              <w:rPr>
                <w:rFonts w:cs="Arial"/>
                <w:szCs w:val="20"/>
              </w:rPr>
              <w:t>Enkrat rodna jagoda</w:t>
            </w:r>
          </w:p>
        </w:tc>
        <w:tc>
          <w:tcPr>
            <w:tcW w:w="1294" w:type="dxa"/>
            <w:vAlign w:val="center"/>
          </w:tcPr>
          <w:p w14:paraId="025FA78B" w14:textId="77777777" w:rsidR="009215CD" w:rsidRPr="00B37EA3" w:rsidRDefault="009215CD" w:rsidP="00211470">
            <w:pPr>
              <w:spacing w:line="276" w:lineRule="auto"/>
              <w:rPr>
                <w:rFonts w:cs="Arial"/>
                <w:szCs w:val="20"/>
              </w:rPr>
            </w:pPr>
            <w:r w:rsidRPr="00B37EA3">
              <w:rPr>
                <w:rFonts w:cs="Arial"/>
                <w:szCs w:val="20"/>
              </w:rPr>
              <w:t>36</w:t>
            </w:r>
          </w:p>
        </w:tc>
        <w:tc>
          <w:tcPr>
            <w:tcW w:w="1294" w:type="dxa"/>
            <w:vAlign w:val="center"/>
          </w:tcPr>
          <w:p w14:paraId="2AAB2064" w14:textId="77777777" w:rsidR="009215CD" w:rsidRPr="00B37EA3" w:rsidRDefault="009215CD" w:rsidP="00211470">
            <w:pPr>
              <w:spacing w:line="276" w:lineRule="auto"/>
              <w:rPr>
                <w:rFonts w:cs="Arial"/>
                <w:szCs w:val="20"/>
              </w:rPr>
            </w:pPr>
            <w:r w:rsidRPr="00B37EA3">
              <w:rPr>
                <w:rFonts w:cs="Arial"/>
                <w:szCs w:val="20"/>
              </w:rPr>
              <w:t>307</w:t>
            </w:r>
          </w:p>
        </w:tc>
        <w:tc>
          <w:tcPr>
            <w:tcW w:w="1294" w:type="dxa"/>
            <w:vAlign w:val="center"/>
          </w:tcPr>
          <w:p w14:paraId="02066C35" w14:textId="77777777" w:rsidR="009215CD" w:rsidRPr="00B37EA3" w:rsidRDefault="009215CD" w:rsidP="00211470">
            <w:pPr>
              <w:spacing w:line="276" w:lineRule="auto"/>
              <w:rPr>
                <w:rFonts w:cs="Arial"/>
                <w:szCs w:val="20"/>
              </w:rPr>
            </w:pPr>
            <w:r w:rsidRPr="00B37EA3">
              <w:rPr>
                <w:rFonts w:cs="Arial"/>
                <w:szCs w:val="20"/>
              </w:rPr>
              <w:t>26</w:t>
            </w:r>
          </w:p>
        </w:tc>
        <w:tc>
          <w:tcPr>
            <w:tcW w:w="1294" w:type="dxa"/>
            <w:vAlign w:val="center"/>
          </w:tcPr>
          <w:p w14:paraId="4B71E97F" w14:textId="77777777" w:rsidR="009215CD" w:rsidRPr="00B37EA3" w:rsidRDefault="009215CD" w:rsidP="00211470">
            <w:pPr>
              <w:spacing w:line="276" w:lineRule="auto"/>
              <w:rPr>
                <w:rFonts w:cs="Arial"/>
                <w:szCs w:val="20"/>
              </w:rPr>
            </w:pPr>
            <w:r w:rsidRPr="00B37EA3">
              <w:rPr>
                <w:rFonts w:cs="Arial"/>
                <w:szCs w:val="20"/>
              </w:rPr>
              <w:t>248</w:t>
            </w:r>
          </w:p>
        </w:tc>
        <w:tc>
          <w:tcPr>
            <w:tcW w:w="1295" w:type="dxa"/>
            <w:vAlign w:val="center"/>
          </w:tcPr>
          <w:p w14:paraId="6C178879" w14:textId="77777777" w:rsidR="009215CD" w:rsidRPr="00B37EA3" w:rsidRDefault="009215CD" w:rsidP="00211470">
            <w:pPr>
              <w:spacing w:line="276" w:lineRule="auto"/>
              <w:rPr>
                <w:rFonts w:cs="Arial"/>
                <w:szCs w:val="20"/>
              </w:rPr>
            </w:pPr>
            <w:r w:rsidRPr="00B37EA3">
              <w:rPr>
                <w:rFonts w:cs="Arial"/>
                <w:szCs w:val="20"/>
              </w:rPr>
              <w:t>24</w:t>
            </w:r>
          </w:p>
        </w:tc>
        <w:tc>
          <w:tcPr>
            <w:tcW w:w="1295" w:type="dxa"/>
            <w:vAlign w:val="center"/>
          </w:tcPr>
          <w:p w14:paraId="5DDB8AE8" w14:textId="77777777" w:rsidR="009215CD" w:rsidRPr="00B37EA3" w:rsidRDefault="009215CD" w:rsidP="00211470">
            <w:pPr>
              <w:spacing w:line="276" w:lineRule="auto"/>
              <w:rPr>
                <w:rFonts w:cs="Arial"/>
                <w:szCs w:val="20"/>
              </w:rPr>
            </w:pPr>
            <w:r w:rsidRPr="00B37EA3">
              <w:rPr>
                <w:rFonts w:cs="Arial"/>
                <w:szCs w:val="20"/>
              </w:rPr>
              <w:t>237</w:t>
            </w:r>
          </w:p>
        </w:tc>
      </w:tr>
      <w:tr w:rsidR="00B30186" w:rsidRPr="00B37EA3" w14:paraId="0ACF0540" w14:textId="77777777" w:rsidTr="00211470">
        <w:trPr>
          <w:jc w:val="center"/>
        </w:trPr>
        <w:tc>
          <w:tcPr>
            <w:tcW w:w="1294" w:type="dxa"/>
            <w:vAlign w:val="center"/>
          </w:tcPr>
          <w:p w14:paraId="4C8E4ED8" w14:textId="77777777" w:rsidR="009215CD" w:rsidRPr="00B37EA3" w:rsidRDefault="009215CD" w:rsidP="00211470">
            <w:pPr>
              <w:spacing w:line="276" w:lineRule="auto"/>
              <w:rPr>
                <w:rFonts w:cs="Arial"/>
                <w:szCs w:val="20"/>
              </w:rPr>
            </w:pPr>
            <w:r w:rsidRPr="00B37EA3">
              <w:rPr>
                <w:rFonts w:cs="Arial"/>
                <w:szCs w:val="20"/>
              </w:rPr>
              <w:t>Večkrat rodna jagoda</w:t>
            </w:r>
          </w:p>
        </w:tc>
        <w:tc>
          <w:tcPr>
            <w:tcW w:w="1294" w:type="dxa"/>
            <w:vAlign w:val="center"/>
          </w:tcPr>
          <w:p w14:paraId="0A738253" w14:textId="77777777" w:rsidR="009215CD" w:rsidRPr="00B37EA3" w:rsidRDefault="009215CD" w:rsidP="00211470">
            <w:pPr>
              <w:spacing w:line="276" w:lineRule="auto"/>
              <w:rPr>
                <w:rFonts w:cs="Arial"/>
                <w:szCs w:val="20"/>
              </w:rPr>
            </w:pPr>
            <w:r w:rsidRPr="00B37EA3">
              <w:rPr>
                <w:rFonts w:cs="Arial"/>
                <w:szCs w:val="20"/>
              </w:rPr>
              <w:t>140</w:t>
            </w:r>
          </w:p>
        </w:tc>
        <w:tc>
          <w:tcPr>
            <w:tcW w:w="1294" w:type="dxa"/>
            <w:vAlign w:val="center"/>
          </w:tcPr>
          <w:p w14:paraId="0C5B5311" w14:textId="77777777" w:rsidR="009215CD" w:rsidRPr="00B37EA3" w:rsidRDefault="009215CD" w:rsidP="00211470">
            <w:pPr>
              <w:spacing w:line="276" w:lineRule="auto"/>
              <w:rPr>
                <w:rFonts w:cs="Arial"/>
                <w:szCs w:val="20"/>
              </w:rPr>
            </w:pPr>
            <w:r w:rsidRPr="00B37EA3">
              <w:rPr>
                <w:rFonts w:cs="Arial"/>
                <w:szCs w:val="20"/>
              </w:rPr>
              <w:t>289</w:t>
            </w:r>
          </w:p>
        </w:tc>
        <w:tc>
          <w:tcPr>
            <w:tcW w:w="1294" w:type="dxa"/>
            <w:vAlign w:val="center"/>
          </w:tcPr>
          <w:p w14:paraId="268E6D66" w14:textId="77777777" w:rsidR="009215CD" w:rsidRPr="00B37EA3" w:rsidRDefault="009215CD" w:rsidP="00211470">
            <w:pPr>
              <w:spacing w:line="276" w:lineRule="auto"/>
              <w:rPr>
                <w:rFonts w:cs="Arial"/>
                <w:szCs w:val="20"/>
              </w:rPr>
            </w:pPr>
            <w:r w:rsidRPr="00B37EA3">
              <w:rPr>
                <w:rFonts w:cs="Arial"/>
                <w:szCs w:val="20"/>
              </w:rPr>
              <w:t>101</w:t>
            </w:r>
          </w:p>
        </w:tc>
        <w:tc>
          <w:tcPr>
            <w:tcW w:w="1294" w:type="dxa"/>
            <w:vAlign w:val="center"/>
          </w:tcPr>
          <w:p w14:paraId="41079AB3" w14:textId="77777777" w:rsidR="009215CD" w:rsidRPr="00B37EA3" w:rsidRDefault="009215CD" w:rsidP="00211470">
            <w:pPr>
              <w:spacing w:line="276" w:lineRule="auto"/>
              <w:rPr>
                <w:rFonts w:cs="Arial"/>
                <w:szCs w:val="20"/>
              </w:rPr>
            </w:pPr>
            <w:r w:rsidRPr="00B37EA3">
              <w:rPr>
                <w:rFonts w:cs="Arial"/>
                <w:szCs w:val="20"/>
              </w:rPr>
              <w:t>234</w:t>
            </w:r>
          </w:p>
        </w:tc>
        <w:tc>
          <w:tcPr>
            <w:tcW w:w="1295" w:type="dxa"/>
            <w:vAlign w:val="center"/>
          </w:tcPr>
          <w:p w14:paraId="5BC6AB27" w14:textId="77777777" w:rsidR="009215CD" w:rsidRPr="00B37EA3" w:rsidRDefault="009215CD" w:rsidP="00211470">
            <w:pPr>
              <w:spacing w:line="276" w:lineRule="auto"/>
              <w:rPr>
                <w:rFonts w:cs="Arial"/>
                <w:szCs w:val="20"/>
              </w:rPr>
            </w:pPr>
            <w:r w:rsidRPr="00B37EA3">
              <w:rPr>
                <w:rFonts w:cs="Arial"/>
                <w:szCs w:val="20"/>
              </w:rPr>
              <w:t>96</w:t>
            </w:r>
          </w:p>
        </w:tc>
        <w:tc>
          <w:tcPr>
            <w:tcW w:w="1295" w:type="dxa"/>
            <w:vAlign w:val="center"/>
          </w:tcPr>
          <w:p w14:paraId="6FA0E71C" w14:textId="77777777" w:rsidR="009215CD" w:rsidRPr="00B37EA3" w:rsidRDefault="009215CD" w:rsidP="00211470">
            <w:pPr>
              <w:spacing w:line="276" w:lineRule="auto"/>
              <w:rPr>
                <w:rFonts w:cs="Arial"/>
                <w:szCs w:val="20"/>
              </w:rPr>
            </w:pPr>
            <w:r w:rsidRPr="00B37EA3">
              <w:rPr>
                <w:rFonts w:cs="Arial"/>
                <w:szCs w:val="20"/>
              </w:rPr>
              <w:t>222</w:t>
            </w:r>
          </w:p>
        </w:tc>
      </w:tr>
    </w:tbl>
    <w:p w14:paraId="43092744" w14:textId="3508F031" w:rsidR="009215CD" w:rsidRPr="00B37EA3" w:rsidRDefault="009215CD" w:rsidP="00082494">
      <w:pPr>
        <w:spacing w:line="276" w:lineRule="auto"/>
        <w:rPr>
          <w:rFonts w:cs="Arial"/>
          <w:szCs w:val="20"/>
        </w:rPr>
      </w:pPr>
    </w:p>
    <w:p w14:paraId="51342C53" w14:textId="72E7E992" w:rsidR="00813299" w:rsidRPr="00B37EA3" w:rsidRDefault="0016128F" w:rsidP="0016128F">
      <w:pPr>
        <w:spacing w:line="276" w:lineRule="auto"/>
        <w:rPr>
          <w:rFonts w:cs="Arial"/>
          <w:szCs w:val="20"/>
        </w:rPr>
      </w:pPr>
      <w:r w:rsidRPr="00B37EA3">
        <w:rPr>
          <w:rFonts w:cs="Arial"/>
          <w:szCs w:val="20"/>
        </w:rPr>
        <w:t>-</w:t>
      </w:r>
      <w:r w:rsidRPr="00B37EA3">
        <w:rPr>
          <w:rFonts w:cs="Arial"/>
          <w:szCs w:val="20"/>
        </w:rPr>
        <w:tab/>
      </w:r>
      <w:r w:rsidR="009215CD" w:rsidRPr="00B37EA3">
        <w:rPr>
          <w:rFonts w:cs="Arial"/>
          <w:szCs w:val="20"/>
        </w:rPr>
        <w:t>Oljke:</w:t>
      </w:r>
    </w:p>
    <w:p w14:paraId="59955713" w14:textId="05D39342" w:rsidR="00A43023" w:rsidRPr="00B37EA3" w:rsidRDefault="00813299" w:rsidP="00082494">
      <w:pPr>
        <w:spacing w:line="276" w:lineRule="auto"/>
        <w:rPr>
          <w:rFonts w:cs="Arial"/>
          <w:szCs w:val="20"/>
        </w:rPr>
      </w:pPr>
      <w:r w:rsidRPr="00B37EA3">
        <w:rPr>
          <w:rFonts w:cs="Arial"/>
          <w:szCs w:val="20"/>
        </w:rPr>
        <w:t>Oljko oskrbimo z vodo po načelu deficitnega namakanja tako, da obrok vode dodamo takrat, ko rastlina dodano vodo najbolj gospodarno uporabi</w:t>
      </w:r>
      <w:r w:rsidR="00036A0B" w:rsidRPr="00B37EA3">
        <w:rPr>
          <w:rFonts w:cs="Arial"/>
          <w:szCs w:val="20"/>
        </w:rPr>
        <w:t>.</w:t>
      </w:r>
    </w:p>
    <w:p w14:paraId="45ED5660" w14:textId="77777777" w:rsidR="009215CD" w:rsidRPr="00B37EA3" w:rsidRDefault="009215CD" w:rsidP="00D40837">
      <w:pPr>
        <w:pStyle w:val="Naslov1"/>
      </w:pPr>
      <w:bookmarkStart w:id="22" w:name="_Toc128731959"/>
      <w:r w:rsidRPr="00D40837">
        <w:t>OSKRBA</w:t>
      </w:r>
      <w:r w:rsidRPr="00B37EA3">
        <w:t xml:space="preserve"> TAL V NASADU</w:t>
      </w:r>
      <w:bookmarkEnd w:id="22"/>
    </w:p>
    <w:p w14:paraId="297990AA" w14:textId="0A2EFD22" w:rsidR="009F2791" w:rsidRPr="00B37EA3" w:rsidRDefault="009215CD" w:rsidP="00082494">
      <w:pPr>
        <w:spacing w:line="276" w:lineRule="auto"/>
        <w:rPr>
          <w:rFonts w:cs="Arial"/>
          <w:szCs w:val="20"/>
        </w:rPr>
      </w:pPr>
      <w:r w:rsidRPr="00B37EA3">
        <w:rPr>
          <w:rFonts w:cs="Arial"/>
          <w:szCs w:val="20"/>
        </w:rPr>
        <w:t xml:space="preserve">V </w:t>
      </w:r>
      <w:r w:rsidR="009F2791" w:rsidRPr="00B37EA3">
        <w:rPr>
          <w:rFonts w:cs="Arial"/>
          <w:szCs w:val="20"/>
        </w:rPr>
        <w:t xml:space="preserve">vrstnem prostoru </w:t>
      </w:r>
      <w:r w:rsidRPr="00B37EA3">
        <w:rPr>
          <w:rFonts w:cs="Arial"/>
          <w:szCs w:val="20"/>
        </w:rPr>
        <w:t>se prednostno priporoča mehansko zat</w:t>
      </w:r>
      <w:r w:rsidR="009F2791" w:rsidRPr="00B37EA3">
        <w:rPr>
          <w:rFonts w:cs="Arial"/>
          <w:szCs w:val="20"/>
        </w:rPr>
        <w:t>iranje plevelov, dovoljuje pa se</w:t>
      </w:r>
      <w:r w:rsidRPr="00B37EA3">
        <w:rPr>
          <w:rFonts w:cs="Arial"/>
          <w:szCs w:val="20"/>
        </w:rPr>
        <w:t xml:space="preserve"> t</w:t>
      </w:r>
      <w:r w:rsidR="009F2791" w:rsidRPr="00B37EA3">
        <w:rPr>
          <w:rFonts w:cs="Arial"/>
          <w:szCs w:val="20"/>
        </w:rPr>
        <w:t xml:space="preserve">udi kemično zatiranje plevelov </w:t>
      </w:r>
      <w:r w:rsidRPr="00B37EA3">
        <w:rPr>
          <w:rFonts w:cs="Arial"/>
          <w:szCs w:val="20"/>
        </w:rPr>
        <w:t xml:space="preserve">z dovoljenimi herbicidi. </w:t>
      </w:r>
      <w:r w:rsidR="009F2791" w:rsidRPr="00B37EA3">
        <w:rPr>
          <w:rFonts w:cs="Arial"/>
          <w:szCs w:val="20"/>
        </w:rPr>
        <w:t>V primeru uporabe herbicidov na</w:t>
      </w:r>
      <w:r w:rsidR="00E17960" w:rsidRPr="00B37EA3">
        <w:rPr>
          <w:rFonts w:cs="Arial"/>
          <w:szCs w:val="20"/>
        </w:rPr>
        <w:t>j bo tretirana površina čim ožja</w:t>
      </w:r>
      <w:r w:rsidR="009F2791" w:rsidRPr="00B37EA3">
        <w:rPr>
          <w:rFonts w:cs="Arial"/>
          <w:szCs w:val="20"/>
        </w:rPr>
        <w:t xml:space="preserve"> oz. ne sme presegati ¼ širine medvrstnega prostora (Primer: pri 3,2 m medvrstne razdalje je s herbicidom tretiran pas širok </w:t>
      </w:r>
      <w:r w:rsidR="00A67345" w:rsidRPr="00B37EA3">
        <w:rPr>
          <w:rFonts w:cs="Arial"/>
          <w:szCs w:val="20"/>
        </w:rPr>
        <w:t xml:space="preserve">največ </w:t>
      </w:r>
      <w:r w:rsidR="009F2791" w:rsidRPr="00B37EA3">
        <w:rPr>
          <w:rFonts w:cs="Arial"/>
          <w:szCs w:val="20"/>
        </w:rPr>
        <w:t xml:space="preserve">0,8 m). </w:t>
      </w:r>
    </w:p>
    <w:p w14:paraId="7F40DAEC" w14:textId="776ECC8F" w:rsidR="009F2791" w:rsidRPr="00B37EA3" w:rsidRDefault="00E17960" w:rsidP="00082494">
      <w:pPr>
        <w:spacing w:line="276" w:lineRule="auto"/>
        <w:rPr>
          <w:rFonts w:cs="Arial"/>
          <w:szCs w:val="20"/>
        </w:rPr>
      </w:pPr>
      <w:r w:rsidRPr="00B37EA3">
        <w:rPr>
          <w:rFonts w:cs="Arial"/>
          <w:szCs w:val="20"/>
        </w:rPr>
        <w:t xml:space="preserve">V vseh nasadih je </w:t>
      </w:r>
      <w:r w:rsidR="00A67345" w:rsidRPr="00B37EA3">
        <w:rPr>
          <w:rFonts w:cs="Arial"/>
          <w:szCs w:val="20"/>
        </w:rPr>
        <w:t xml:space="preserve">obvezna </w:t>
      </w:r>
      <w:r w:rsidRPr="00B37EA3">
        <w:rPr>
          <w:rFonts w:cs="Arial"/>
          <w:szCs w:val="20"/>
        </w:rPr>
        <w:t>takojšnja ozelenitev medvrstnega prostora</w:t>
      </w:r>
      <w:r w:rsidR="00A67345" w:rsidRPr="00B37EA3">
        <w:rPr>
          <w:rFonts w:cs="Arial"/>
          <w:szCs w:val="20"/>
        </w:rPr>
        <w:t>.</w:t>
      </w:r>
      <w:r w:rsidRPr="00B37EA3">
        <w:rPr>
          <w:rFonts w:cs="Arial"/>
          <w:szCs w:val="20"/>
        </w:rPr>
        <w:t xml:space="preserve"> </w:t>
      </w:r>
      <w:r w:rsidR="009215CD" w:rsidRPr="00B37EA3">
        <w:rPr>
          <w:rFonts w:cs="Arial"/>
          <w:szCs w:val="20"/>
        </w:rPr>
        <w:t xml:space="preserve">Pridelovalec mora v medvrstnem prostoru vzdrževati </w:t>
      </w:r>
      <w:r w:rsidR="009F2791" w:rsidRPr="00B37EA3">
        <w:rPr>
          <w:rFonts w:cs="Arial"/>
          <w:szCs w:val="20"/>
        </w:rPr>
        <w:t>rastlinski pokrov različnih rastlin, kjer morajo v vrstni sestavi pokrova prevladovati trave.</w:t>
      </w:r>
      <w:r w:rsidRPr="00B37EA3">
        <w:rPr>
          <w:rFonts w:cs="Arial"/>
          <w:szCs w:val="20"/>
        </w:rPr>
        <w:t xml:space="preserve"> </w:t>
      </w:r>
      <w:r w:rsidR="009F2791" w:rsidRPr="00B37EA3">
        <w:rPr>
          <w:rFonts w:cs="Arial"/>
          <w:szCs w:val="20"/>
        </w:rPr>
        <w:t xml:space="preserve">Zaradi zaprtega krogotoka hranil mora pridelovalec </w:t>
      </w:r>
      <w:r w:rsidR="009215CD" w:rsidRPr="00B37EA3">
        <w:rPr>
          <w:rFonts w:cs="Arial"/>
          <w:szCs w:val="20"/>
        </w:rPr>
        <w:t>pokošen</w:t>
      </w:r>
      <w:r w:rsidR="009F2791" w:rsidRPr="00B37EA3">
        <w:rPr>
          <w:rFonts w:cs="Arial"/>
          <w:szCs w:val="20"/>
        </w:rPr>
        <w:t>e rastline pustiti v nasadu. V namen vzpodbujanja mikrobiološ</w:t>
      </w:r>
      <w:r w:rsidRPr="00B37EA3">
        <w:rPr>
          <w:rFonts w:cs="Arial"/>
          <w:szCs w:val="20"/>
        </w:rPr>
        <w:t>ke aktivnosti tal se priporoča ko</w:t>
      </w:r>
      <w:r w:rsidR="009F2791" w:rsidRPr="00B37EA3">
        <w:rPr>
          <w:rFonts w:cs="Arial"/>
          <w:szCs w:val="20"/>
        </w:rPr>
        <w:t>mbinacij</w:t>
      </w:r>
      <w:r w:rsidR="00A67345" w:rsidRPr="00B37EA3">
        <w:rPr>
          <w:rFonts w:cs="Arial"/>
          <w:szCs w:val="20"/>
        </w:rPr>
        <w:t>o</w:t>
      </w:r>
      <w:r w:rsidR="009F2791" w:rsidRPr="00B37EA3">
        <w:rPr>
          <w:rFonts w:cs="Arial"/>
          <w:szCs w:val="20"/>
        </w:rPr>
        <w:t xml:space="preserve"> </w:t>
      </w:r>
      <w:r w:rsidRPr="00B37EA3">
        <w:rPr>
          <w:rFonts w:cs="Arial"/>
          <w:szCs w:val="20"/>
        </w:rPr>
        <w:t>izvedb</w:t>
      </w:r>
      <w:r w:rsidR="00A67345" w:rsidRPr="00B37EA3">
        <w:rPr>
          <w:rFonts w:cs="Arial"/>
          <w:szCs w:val="20"/>
        </w:rPr>
        <w:t>e</w:t>
      </w:r>
      <w:r w:rsidR="009F2791" w:rsidRPr="00B37EA3">
        <w:rPr>
          <w:rFonts w:cs="Arial"/>
          <w:szCs w:val="20"/>
        </w:rPr>
        <w:t xml:space="preserve"> valjanja in mulčenja medvrstnega prostora.</w:t>
      </w:r>
    </w:p>
    <w:p w14:paraId="17B66145" w14:textId="7FAF32E8" w:rsidR="009215CD" w:rsidRPr="00B37EA3" w:rsidRDefault="009215CD" w:rsidP="00082494">
      <w:pPr>
        <w:spacing w:line="276" w:lineRule="auto"/>
        <w:rPr>
          <w:rFonts w:cs="Arial"/>
          <w:szCs w:val="20"/>
        </w:rPr>
      </w:pPr>
      <w:r w:rsidRPr="00B37EA3">
        <w:rPr>
          <w:rFonts w:cs="Arial"/>
          <w:szCs w:val="20"/>
        </w:rPr>
        <w:t>Kadar ima pridelovalec nasad na terasah, je košnja nabrežin teras obvezna.</w:t>
      </w:r>
    </w:p>
    <w:p w14:paraId="4ABE4FC9" w14:textId="77777777" w:rsidR="009215CD" w:rsidRPr="00B37EA3" w:rsidRDefault="009215CD" w:rsidP="00082494">
      <w:pPr>
        <w:spacing w:line="276" w:lineRule="auto"/>
        <w:rPr>
          <w:rFonts w:cs="Arial"/>
          <w:szCs w:val="20"/>
        </w:rPr>
      </w:pPr>
      <w:r w:rsidRPr="00B37EA3">
        <w:rPr>
          <w:rFonts w:cs="Arial"/>
          <w:szCs w:val="20"/>
        </w:rPr>
        <w:t>Nezaželene in konkurenčne rastline v pasu pod drevesi pridelovalec odstranjuje na sledeče načine:</w:t>
      </w:r>
    </w:p>
    <w:p w14:paraId="0207A2F2" w14:textId="77777777" w:rsidR="009215CD" w:rsidRPr="00B37EA3" w:rsidRDefault="009215CD" w:rsidP="000412B8">
      <w:pPr>
        <w:pStyle w:val="Odstavekseznama"/>
        <w:numPr>
          <w:ilvl w:val="0"/>
          <w:numId w:val="4"/>
        </w:numPr>
        <w:spacing w:line="276" w:lineRule="auto"/>
        <w:rPr>
          <w:rFonts w:cs="Arial"/>
          <w:szCs w:val="20"/>
        </w:rPr>
      </w:pPr>
      <w:r w:rsidRPr="00B37EA3">
        <w:rPr>
          <w:rFonts w:cs="Arial"/>
          <w:szCs w:val="20"/>
        </w:rPr>
        <w:t>z naravno ozelenitvijo pasov z nizkimi rastlinami, ki imajo plitek koreninski sistem,</w:t>
      </w:r>
    </w:p>
    <w:p w14:paraId="7A02D7FB" w14:textId="77777777" w:rsidR="009215CD" w:rsidRPr="00B37EA3" w:rsidRDefault="009215CD" w:rsidP="000412B8">
      <w:pPr>
        <w:pStyle w:val="Odstavekseznama"/>
        <w:numPr>
          <w:ilvl w:val="0"/>
          <w:numId w:val="4"/>
        </w:numPr>
        <w:spacing w:line="276" w:lineRule="auto"/>
        <w:rPr>
          <w:rFonts w:cs="Arial"/>
          <w:szCs w:val="20"/>
        </w:rPr>
      </w:pPr>
      <w:r w:rsidRPr="00B37EA3">
        <w:rPr>
          <w:rFonts w:cs="Arial"/>
          <w:szCs w:val="20"/>
        </w:rPr>
        <w:t>s pokrivanjem pasov pod drevesi z organskimi materiali ali folijo,</w:t>
      </w:r>
    </w:p>
    <w:p w14:paraId="5A24AF9F" w14:textId="2DCDF650" w:rsidR="009215CD" w:rsidRPr="00B37EA3" w:rsidRDefault="009215CD" w:rsidP="000412B8">
      <w:pPr>
        <w:pStyle w:val="Odstavekseznama"/>
        <w:numPr>
          <w:ilvl w:val="0"/>
          <w:numId w:val="4"/>
        </w:numPr>
        <w:spacing w:line="276" w:lineRule="auto"/>
        <w:rPr>
          <w:rFonts w:cs="Arial"/>
          <w:szCs w:val="20"/>
        </w:rPr>
      </w:pPr>
      <w:r w:rsidRPr="00B37EA3">
        <w:rPr>
          <w:rFonts w:cs="Arial"/>
          <w:szCs w:val="20"/>
        </w:rPr>
        <w:t>z meh</w:t>
      </w:r>
      <w:r w:rsidR="00E17960" w:rsidRPr="00B37EA3">
        <w:rPr>
          <w:rFonts w:cs="Arial"/>
          <w:szCs w:val="20"/>
        </w:rPr>
        <w:t>anskim</w:t>
      </w:r>
      <w:r w:rsidRPr="00B37EA3">
        <w:rPr>
          <w:rFonts w:cs="Arial"/>
          <w:szCs w:val="20"/>
        </w:rPr>
        <w:t xml:space="preserve"> ali termičnim zatiranjem plevelov, </w:t>
      </w:r>
    </w:p>
    <w:p w14:paraId="4C7245D8" w14:textId="77777777" w:rsidR="009215CD" w:rsidRPr="00B37EA3" w:rsidRDefault="009215CD" w:rsidP="000412B8">
      <w:pPr>
        <w:pStyle w:val="Odstavekseznama"/>
        <w:numPr>
          <w:ilvl w:val="0"/>
          <w:numId w:val="4"/>
        </w:numPr>
        <w:spacing w:line="276" w:lineRule="auto"/>
        <w:rPr>
          <w:rFonts w:cs="Arial"/>
          <w:szCs w:val="20"/>
        </w:rPr>
      </w:pPr>
      <w:r w:rsidRPr="00B37EA3">
        <w:rPr>
          <w:rFonts w:cs="Arial"/>
          <w:szCs w:val="20"/>
        </w:rPr>
        <w:t>z redno košnjo,</w:t>
      </w:r>
    </w:p>
    <w:p w14:paraId="1161EC23" w14:textId="2E157398" w:rsidR="009215CD" w:rsidRPr="00E70B47" w:rsidRDefault="009215CD" w:rsidP="00082494">
      <w:pPr>
        <w:pStyle w:val="Odstavekseznama"/>
        <w:numPr>
          <w:ilvl w:val="0"/>
          <w:numId w:val="4"/>
        </w:numPr>
        <w:spacing w:line="276" w:lineRule="auto"/>
        <w:rPr>
          <w:rFonts w:cs="Arial"/>
          <w:szCs w:val="20"/>
        </w:rPr>
      </w:pPr>
      <w:r w:rsidRPr="00B37EA3">
        <w:rPr>
          <w:rFonts w:cs="Arial"/>
          <w:szCs w:val="20"/>
        </w:rPr>
        <w:t>s herbicidi</w:t>
      </w:r>
      <w:r w:rsidR="00A809C9" w:rsidRPr="00B37EA3">
        <w:rPr>
          <w:rFonts w:cs="Arial"/>
          <w:szCs w:val="20"/>
        </w:rPr>
        <w:t>,</w:t>
      </w:r>
      <w:r w:rsidRPr="00B37EA3">
        <w:rPr>
          <w:rFonts w:cs="Arial"/>
          <w:szCs w:val="20"/>
        </w:rPr>
        <w:t xml:space="preserve"> navedenimi v </w:t>
      </w:r>
      <w:r w:rsidR="00E17960" w:rsidRPr="00B37EA3">
        <w:rPr>
          <w:rFonts w:cs="Arial"/>
          <w:szCs w:val="20"/>
        </w:rPr>
        <w:t>teh</w:t>
      </w:r>
      <w:r w:rsidRPr="00B37EA3">
        <w:rPr>
          <w:rFonts w:cs="Arial"/>
          <w:szCs w:val="20"/>
        </w:rPr>
        <w:t xml:space="preserve"> t</w:t>
      </w:r>
      <w:r w:rsidR="00E17960" w:rsidRPr="00B37EA3">
        <w:rPr>
          <w:rFonts w:cs="Arial"/>
          <w:szCs w:val="20"/>
        </w:rPr>
        <w:t>ehnoloških navodilih.</w:t>
      </w:r>
    </w:p>
    <w:p w14:paraId="5D742FA4" w14:textId="77777777" w:rsidR="00003FC5" w:rsidRPr="00B37EA3" w:rsidRDefault="00003FC5" w:rsidP="00003FC5">
      <w:pPr>
        <w:spacing w:line="276" w:lineRule="auto"/>
        <w:rPr>
          <w:rFonts w:cs="Arial"/>
          <w:szCs w:val="20"/>
        </w:rPr>
      </w:pPr>
      <w:r w:rsidRPr="00B37EA3">
        <w:rPr>
          <w:rFonts w:cs="Arial"/>
          <w:szCs w:val="20"/>
        </w:rPr>
        <w:t>SPECIFIČNOST PO SADNIH VRSTAH:</w:t>
      </w:r>
    </w:p>
    <w:p w14:paraId="21D3E642" w14:textId="77777777" w:rsidR="009215CD" w:rsidRPr="00B37EA3" w:rsidRDefault="009215CD" w:rsidP="00082494">
      <w:pPr>
        <w:spacing w:line="276" w:lineRule="auto"/>
        <w:rPr>
          <w:rFonts w:cs="Arial"/>
          <w:szCs w:val="20"/>
        </w:rPr>
      </w:pPr>
      <w:r w:rsidRPr="00B37EA3">
        <w:rPr>
          <w:rFonts w:cs="Arial"/>
          <w:szCs w:val="20"/>
        </w:rPr>
        <w:t>-</w:t>
      </w:r>
      <w:r w:rsidRPr="00B37EA3">
        <w:rPr>
          <w:rFonts w:cs="Arial"/>
          <w:szCs w:val="20"/>
        </w:rPr>
        <w:tab/>
        <w:t>Pečkarji:</w:t>
      </w:r>
    </w:p>
    <w:p w14:paraId="646BC28C" w14:textId="47399364" w:rsidR="00E17960" w:rsidRPr="00B37EA3" w:rsidRDefault="00E17960" w:rsidP="00082494">
      <w:pPr>
        <w:spacing w:line="276" w:lineRule="auto"/>
        <w:rPr>
          <w:rFonts w:cs="Arial"/>
          <w:szCs w:val="20"/>
        </w:rPr>
      </w:pPr>
      <w:r w:rsidRPr="00B37EA3">
        <w:rPr>
          <w:rFonts w:cs="Arial"/>
          <w:szCs w:val="20"/>
        </w:rPr>
        <w:t>Pri oskrbi tal v mladih nasadih moramo izvajati preventivne ukrepe, ki zmanjšujejo populacijo voluharja. Poleg zagotavljanja življen</w:t>
      </w:r>
      <w:r w:rsidR="00A67345" w:rsidRPr="00B37EA3">
        <w:rPr>
          <w:rFonts w:cs="Arial"/>
          <w:szCs w:val="20"/>
        </w:rPr>
        <w:t>j</w:t>
      </w:r>
      <w:r w:rsidRPr="00B37EA3">
        <w:rPr>
          <w:rFonts w:cs="Arial"/>
          <w:szCs w:val="20"/>
        </w:rPr>
        <w:t>skega prostora živalim, ki zmanjšujejo populacijo voluharja (</w:t>
      </w:r>
      <w:r w:rsidR="00C8744F" w:rsidRPr="00B37EA3">
        <w:rPr>
          <w:rFonts w:cs="Arial"/>
          <w:szCs w:val="20"/>
        </w:rPr>
        <w:t xml:space="preserve">s </w:t>
      </w:r>
      <w:r w:rsidRPr="00B37EA3">
        <w:rPr>
          <w:rFonts w:cs="Arial"/>
          <w:szCs w:val="20"/>
        </w:rPr>
        <w:t>skalnjaki, kupi vejevja ipd.)</w:t>
      </w:r>
      <w:r w:rsidR="00036A0B" w:rsidRPr="00B37EA3">
        <w:rPr>
          <w:rFonts w:cs="Arial"/>
          <w:szCs w:val="20"/>
        </w:rPr>
        <w:t xml:space="preserve">,vzdržujemo </w:t>
      </w:r>
      <w:r w:rsidRPr="00B37EA3">
        <w:rPr>
          <w:rFonts w:cs="Arial"/>
          <w:szCs w:val="20"/>
        </w:rPr>
        <w:t>tudi</w:t>
      </w:r>
      <w:r w:rsidR="00036A0B" w:rsidRPr="00B37EA3">
        <w:rPr>
          <w:rFonts w:cs="Arial"/>
          <w:szCs w:val="20"/>
        </w:rPr>
        <w:t xml:space="preserve"> </w:t>
      </w:r>
      <w:r w:rsidRPr="00B37EA3">
        <w:rPr>
          <w:rFonts w:cs="Arial"/>
          <w:szCs w:val="20"/>
        </w:rPr>
        <w:t>neozelenel pas pod drevesi</w:t>
      </w:r>
      <w:r w:rsidR="00036A0B" w:rsidRPr="00B37EA3">
        <w:rPr>
          <w:rFonts w:cs="Arial"/>
          <w:szCs w:val="20"/>
        </w:rPr>
        <w:t>, k</w:t>
      </w:r>
      <w:r w:rsidR="00C8744F" w:rsidRPr="00B37EA3">
        <w:rPr>
          <w:rFonts w:cs="Arial"/>
          <w:szCs w:val="20"/>
        </w:rPr>
        <w:t>ar</w:t>
      </w:r>
      <w:r w:rsidR="00036A0B" w:rsidRPr="00B37EA3">
        <w:rPr>
          <w:rFonts w:cs="Arial"/>
          <w:szCs w:val="20"/>
        </w:rPr>
        <w:t xml:space="preserve"> voluharja odvrača</w:t>
      </w:r>
      <w:r w:rsidRPr="00B37EA3">
        <w:rPr>
          <w:rFonts w:cs="Arial"/>
          <w:szCs w:val="20"/>
        </w:rPr>
        <w:t xml:space="preserve">. </w:t>
      </w:r>
    </w:p>
    <w:p w14:paraId="2F2E08A5" w14:textId="77777777" w:rsidR="00AB1262" w:rsidRPr="00B37EA3" w:rsidRDefault="00E17960" w:rsidP="00082494">
      <w:pPr>
        <w:spacing w:line="276" w:lineRule="auto"/>
        <w:rPr>
          <w:rFonts w:cs="Arial"/>
          <w:szCs w:val="20"/>
        </w:rPr>
      </w:pPr>
      <w:r w:rsidRPr="00B37EA3">
        <w:rPr>
          <w:rFonts w:cs="Arial"/>
          <w:szCs w:val="20"/>
        </w:rPr>
        <w:t xml:space="preserve">V rodnih nasadih v času pred obiranjem ne </w:t>
      </w:r>
      <w:r w:rsidR="00A67345" w:rsidRPr="00B37EA3">
        <w:rPr>
          <w:rFonts w:cs="Arial"/>
          <w:szCs w:val="20"/>
        </w:rPr>
        <w:t xml:space="preserve">izvajamo </w:t>
      </w:r>
      <w:r w:rsidRPr="00B37EA3">
        <w:rPr>
          <w:rFonts w:cs="Arial"/>
          <w:szCs w:val="20"/>
        </w:rPr>
        <w:t>mulč</w:t>
      </w:r>
      <w:r w:rsidR="00A67345" w:rsidRPr="00B37EA3">
        <w:rPr>
          <w:rFonts w:cs="Arial"/>
          <w:szCs w:val="20"/>
        </w:rPr>
        <w:t xml:space="preserve">enja, ampak </w:t>
      </w:r>
      <w:r w:rsidRPr="00B37EA3">
        <w:rPr>
          <w:rFonts w:cs="Arial"/>
          <w:szCs w:val="20"/>
        </w:rPr>
        <w:t xml:space="preserve"> pušča</w:t>
      </w:r>
      <w:r w:rsidR="00A67345" w:rsidRPr="00B37EA3">
        <w:rPr>
          <w:rFonts w:cs="Arial"/>
          <w:szCs w:val="20"/>
        </w:rPr>
        <w:t>mo</w:t>
      </w:r>
      <w:r w:rsidRPr="00B37EA3">
        <w:rPr>
          <w:rFonts w:cs="Arial"/>
          <w:szCs w:val="20"/>
        </w:rPr>
        <w:t xml:space="preserve"> višj</w:t>
      </w:r>
      <w:r w:rsidR="00A67345" w:rsidRPr="00B37EA3">
        <w:rPr>
          <w:rFonts w:cs="Arial"/>
          <w:szCs w:val="20"/>
        </w:rPr>
        <w:t>i</w:t>
      </w:r>
      <w:r w:rsidRPr="00B37EA3">
        <w:rPr>
          <w:rFonts w:cs="Arial"/>
          <w:szCs w:val="20"/>
        </w:rPr>
        <w:t xml:space="preserve"> zelen</w:t>
      </w:r>
      <w:r w:rsidR="00A67345" w:rsidRPr="00B37EA3">
        <w:rPr>
          <w:rFonts w:cs="Arial"/>
          <w:szCs w:val="20"/>
        </w:rPr>
        <w:t>i</w:t>
      </w:r>
      <w:r w:rsidRPr="00B37EA3">
        <w:rPr>
          <w:rFonts w:cs="Arial"/>
          <w:szCs w:val="20"/>
        </w:rPr>
        <w:t xml:space="preserve"> pokrov, ki s transpiracijo zmanjšuje vlago v tleh, kar pozitivno vpliva na kakovost </w:t>
      </w:r>
      <w:r w:rsidR="00C8744F" w:rsidRPr="00B37EA3">
        <w:rPr>
          <w:rFonts w:cs="Arial"/>
          <w:szCs w:val="20"/>
        </w:rPr>
        <w:t xml:space="preserve">in skladiščno sposobnost </w:t>
      </w:r>
      <w:r w:rsidRPr="00B37EA3">
        <w:rPr>
          <w:rFonts w:cs="Arial"/>
          <w:szCs w:val="20"/>
        </w:rPr>
        <w:t>plodov.</w:t>
      </w:r>
    </w:p>
    <w:p w14:paraId="0922CB2E" w14:textId="77777777" w:rsidR="00AB1262" w:rsidRPr="00B37EA3" w:rsidRDefault="00AB1262">
      <w:pPr>
        <w:rPr>
          <w:rFonts w:cs="Arial"/>
          <w:szCs w:val="20"/>
        </w:rPr>
      </w:pPr>
      <w:r w:rsidRPr="00B37EA3">
        <w:rPr>
          <w:rFonts w:cs="Arial"/>
          <w:szCs w:val="20"/>
        </w:rPr>
        <w:br w:type="page"/>
      </w:r>
    </w:p>
    <w:p w14:paraId="7B99F694" w14:textId="5F7B6E45" w:rsidR="00A809C9" w:rsidRPr="00B37EA3" w:rsidRDefault="009215CD" w:rsidP="00082494">
      <w:pPr>
        <w:spacing w:line="276" w:lineRule="auto"/>
        <w:rPr>
          <w:rFonts w:cs="Arial"/>
          <w:szCs w:val="20"/>
        </w:rPr>
      </w:pPr>
      <w:r w:rsidRPr="00B37EA3">
        <w:rPr>
          <w:rFonts w:cs="Arial"/>
          <w:szCs w:val="20"/>
        </w:rPr>
        <w:lastRenderedPageBreak/>
        <w:t>-</w:t>
      </w:r>
      <w:r w:rsidRPr="00B37EA3">
        <w:rPr>
          <w:rFonts w:cs="Arial"/>
          <w:szCs w:val="20"/>
        </w:rPr>
        <w:tab/>
        <w:t>Koščičarji:</w:t>
      </w:r>
    </w:p>
    <w:p w14:paraId="4CCEB28C" w14:textId="7947179A" w:rsidR="009215CD" w:rsidRPr="00B37EA3" w:rsidRDefault="00AB793B" w:rsidP="00082494">
      <w:pPr>
        <w:spacing w:line="276" w:lineRule="auto"/>
        <w:rPr>
          <w:rFonts w:cs="Arial"/>
          <w:szCs w:val="20"/>
        </w:rPr>
      </w:pPr>
      <w:r w:rsidRPr="00B37EA3">
        <w:rPr>
          <w:rFonts w:cs="Arial"/>
          <w:szCs w:val="20"/>
        </w:rPr>
        <w:t>V mladih nasadih koščičarjev je pomembna obdelava tal okrog sadnih dreves, da ozelenitev ne</w:t>
      </w:r>
      <w:r w:rsidR="0052333F" w:rsidRPr="00B37EA3">
        <w:rPr>
          <w:rFonts w:cs="Arial"/>
          <w:szCs w:val="20"/>
        </w:rPr>
        <w:t xml:space="preserve"> predstavlja konkurence po hranilih, ki bi ji za rast in razvoj potrebovala mlada drevesa. </w:t>
      </w:r>
      <w:r w:rsidRPr="00B37EA3">
        <w:rPr>
          <w:rFonts w:cs="Arial"/>
          <w:szCs w:val="20"/>
        </w:rPr>
        <w:t xml:space="preserve">V starejših </w:t>
      </w:r>
      <w:r w:rsidR="0052333F" w:rsidRPr="00B37EA3">
        <w:rPr>
          <w:rFonts w:cs="Arial"/>
          <w:szCs w:val="20"/>
        </w:rPr>
        <w:t>nasadih koščičarjev glede oskrbe tal</w:t>
      </w:r>
      <w:r w:rsidRPr="00B37EA3">
        <w:rPr>
          <w:rFonts w:cs="Arial"/>
          <w:szCs w:val="20"/>
        </w:rPr>
        <w:t xml:space="preserve"> ni posebnosti.</w:t>
      </w:r>
    </w:p>
    <w:p w14:paraId="30A47B54" w14:textId="77777777" w:rsidR="009215CD" w:rsidRPr="00B37EA3" w:rsidRDefault="009215CD" w:rsidP="00082494">
      <w:pPr>
        <w:spacing w:line="276" w:lineRule="auto"/>
        <w:rPr>
          <w:rFonts w:cs="Arial"/>
          <w:szCs w:val="20"/>
        </w:rPr>
      </w:pPr>
      <w:r w:rsidRPr="00B37EA3">
        <w:rPr>
          <w:rFonts w:cs="Arial"/>
          <w:szCs w:val="20"/>
        </w:rPr>
        <w:t>-</w:t>
      </w:r>
      <w:r w:rsidRPr="00B37EA3">
        <w:rPr>
          <w:rFonts w:cs="Arial"/>
          <w:szCs w:val="20"/>
        </w:rPr>
        <w:tab/>
        <w:t>Lupinarji:</w:t>
      </w:r>
    </w:p>
    <w:p w14:paraId="05081BEC" w14:textId="6ADF4A15" w:rsidR="00AD4D63" w:rsidRPr="00B37EA3" w:rsidRDefault="00EC1335" w:rsidP="00082494">
      <w:pPr>
        <w:spacing w:line="276" w:lineRule="auto"/>
        <w:rPr>
          <w:rFonts w:cs="Arial"/>
          <w:szCs w:val="20"/>
        </w:rPr>
      </w:pPr>
      <w:r w:rsidRPr="00B37EA3">
        <w:rPr>
          <w:rFonts w:cs="Arial"/>
          <w:szCs w:val="20"/>
        </w:rPr>
        <w:t xml:space="preserve">Nasade lupinarjev, ki so bili posajeni na preoranem zemljišču, takoj po sajenju zatravimo s travno mešanico za trajne nasade, ki ji dodamo semena metuljnic za dodatno oskrbo z dušikom. Pri mladih orehih in kostanjih drevesne kolobarje spomladi plitvo okopljemo in zastremo z zastirko iz pokošene trave, lahko tudi z drugimi rastlinskimi ostanki, na primer zdrobljenimi orehovimi luščinami ali narezano slamo. Uporabne so tudi različne ponjave iz vodo-propustnega platna ali filca. Nobena zastirka ne sme biti položena čisto do debla ali celo prekrivati cepljeno mesto na sadiki. Pri leski zastirko odsvetujemo, saj bi z njo privabljali voluharja. V mladosti drevesne kolobarje leske spomladi dvakrat okopljemo ali zelo plitvo pofrezamo. V odrasli dobi pod krošnjami lupinarjev najpogosteje uporabljamo herbicid. Pri tem obvezno upoštevamo omejitev glede širine herbicidnega pasu. Prvo tretiranje opravimo spomladi, drugo dva tedna pred zorenjem plodov. Če pri leski s herbicidom uničujemo tudi koreninske izrastke, škropljenje opravimo, ko so izrastki visoki do 15 cm, še zeljasti, z rdečkastimi rastnimi vršički. Medvrstne prostore redno mulčimo. Večkratno mulčenje lahko zamenjamo z valjanjem. V mlajših nasadih, ko krošnje še niso sklenjene, opravimo dve valjanji, v odraslem nasadu zadošča eno valjanje  v sezoni. Opravimo ga konec junija, ko trave v nasadu dozorijo.  </w:t>
      </w:r>
      <w:r w:rsidR="00AD4D63" w:rsidRPr="00B37EA3">
        <w:rPr>
          <w:rFonts w:cs="Arial"/>
          <w:szCs w:val="20"/>
        </w:rPr>
        <w:t>Izjemoma lahko pri orehu in leski, v času obiranja, širina herbicidnega pasu doseže dve tretjini površine nasada.</w:t>
      </w:r>
    </w:p>
    <w:p w14:paraId="1CB29157" w14:textId="28B556C8" w:rsidR="009215CD" w:rsidRPr="00B37EA3" w:rsidRDefault="009215CD" w:rsidP="00082494">
      <w:pPr>
        <w:spacing w:line="276" w:lineRule="auto"/>
        <w:rPr>
          <w:rFonts w:cs="Arial"/>
          <w:szCs w:val="20"/>
        </w:rPr>
      </w:pPr>
      <w:r w:rsidRPr="00B37EA3">
        <w:rPr>
          <w:rFonts w:cs="Arial"/>
          <w:szCs w:val="20"/>
        </w:rPr>
        <w:t>-</w:t>
      </w:r>
      <w:r w:rsidRPr="00B37EA3">
        <w:rPr>
          <w:rFonts w:cs="Arial"/>
          <w:szCs w:val="20"/>
        </w:rPr>
        <w:tab/>
        <w:t>Jagodičje:</w:t>
      </w:r>
    </w:p>
    <w:p w14:paraId="4D610717" w14:textId="7D22CF1F" w:rsidR="0016128F" w:rsidRPr="00B37EA3" w:rsidRDefault="009215CD" w:rsidP="0016128F">
      <w:pPr>
        <w:spacing w:line="276" w:lineRule="auto"/>
        <w:rPr>
          <w:rFonts w:cs="Arial"/>
          <w:szCs w:val="20"/>
        </w:rPr>
      </w:pPr>
      <w:r w:rsidRPr="00B37EA3">
        <w:rPr>
          <w:rFonts w:cs="Arial"/>
          <w:szCs w:val="20"/>
        </w:rPr>
        <w:t xml:space="preserve">Pri pridelavi jagodičja je priporočljiva uporaba zastirk v vrstnem in tudi medvrstnem prostoru. Predvsem pri pridelavi jagod, ki je relativno intenzivna naj imajo prednost biorazgradljivi, naravni materiali (biorazgradljive folije, zastirke iz papirja, slama,...). V medvrstnem prostoru in v trajnih nasadih se priporoča uporaba agrotekstila. Uporaba herbicidov v zavarovanih prostorih ni dovoljena, zato je uporaba zastirk še toliko bolj potrebna. </w:t>
      </w:r>
      <w:r w:rsidR="00AD4D63" w:rsidRPr="00B37EA3">
        <w:rPr>
          <w:rFonts w:cs="Arial"/>
          <w:szCs w:val="20"/>
        </w:rPr>
        <w:t>V pridelavi jagod določila glede širine herbicidnega pasu ne veljajo.</w:t>
      </w:r>
    </w:p>
    <w:p w14:paraId="728EB12F" w14:textId="77777777" w:rsidR="00AD4D63" w:rsidRPr="00B37EA3" w:rsidRDefault="009215CD" w:rsidP="00082494">
      <w:pPr>
        <w:spacing w:line="276" w:lineRule="auto"/>
        <w:rPr>
          <w:rFonts w:cs="Arial"/>
          <w:szCs w:val="20"/>
        </w:rPr>
      </w:pPr>
      <w:r w:rsidRPr="00B37EA3">
        <w:rPr>
          <w:rFonts w:cs="Arial"/>
          <w:szCs w:val="20"/>
        </w:rPr>
        <w:t>-</w:t>
      </w:r>
      <w:r w:rsidRPr="00B37EA3">
        <w:rPr>
          <w:rFonts w:cs="Arial"/>
          <w:szCs w:val="20"/>
        </w:rPr>
        <w:tab/>
        <w:t xml:space="preserve">Oljke: </w:t>
      </w:r>
    </w:p>
    <w:p w14:paraId="5333E83B" w14:textId="0D9FB957" w:rsidR="009215CD" w:rsidRPr="00B37EA3" w:rsidRDefault="00AD4D63" w:rsidP="00082494">
      <w:pPr>
        <w:spacing w:line="276" w:lineRule="auto"/>
        <w:rPr>
          <w:rFonts w:cs="Arial"/>
          <w:szCs w:val="20"/>
        </w:rPr>
      </w:pPr>
      <w:r w:rsidRPr="00B37EA3">
        <w:rPr>
          <w:rFonts w:cs="Arial"/>
          <w:szCs w:val="20"/>
        </w:rPr>
        <w:t>Tudi pri oljkah je obvezna stalna ozelenitev</w:t>
      </w:r>
      <w:r w:rsidR="000566F9" w:rsidRPr="00B37EA3">
        <w:rPr>
          <w:rFonts w:cs="Arial"/>
          <w:szCs w:val="20"/>
        </w:rPr>
        <w:t xml:space="preserve"> tal</w:t>
      </w:r>
      <w:r w:rsidR="00081031" w:rsidRPr="00B37EA3">
        <w:rPr>
          <w:rFonts w:cs="Arial"/>
          <w:szCs w:val="20"/>
        </w:rPr>
        <w:t>.</w:t>
      </w:r>
    </w:p>
    <w:p w14:paraId="68CD84B9" w14:textId="77777777" w:rsidR="00FD4A4A" w:rsidRPr="00B37EA3" w:rsidRDefault="00FD4A4A" w:rsidP="00D40837">
      <w:pPr>
        <w:pStyle w:val="Naslov1"/>
      </w:pPr>
      <w:bookmarkStart w:id="23" w:name="_Toc128731960"/>
      <w:r w:rsidRPr="00D40837">
        <w:t>REZ</w:t>
      </w:r>
      <w:bookmarkEnd w:id="23"/>
      <w:r w:rsidRPr="00B37EA3">
        <w:t xml:space="preserve"> </w:t>
      </w:r>
    </w:p>
    <w:p w14:paraId="03625001" w14:textId="46005D13" w:rsidR="00FD4A4A" w:rsidRPr="00B37EA3" w:rsidRDefault="00FD4A4A" w:rsidP="004F6887">
      <w:pPr>
        <w:spacing w:line="276" w:lineRule="auto"/>
        <w:rPr>
          <w:rFonts w:cs="Arial"/>
          <w:szCs w:val="20"/>
        </w:rPr>
      </w:pPr>
      <w:r w:rsidRPr="00B37EA3">
        <w:rPr>
          <w:rFonts w:cs="Arial"/>
          <w:szCs w:val="20"/>
        </w:rPr>
        <w:t xml:space="preserve">Pridelovalec izvaja rez v soodvisnosti </w:t>
      </w:r>
      <w:r w:rsidR="00181F19" w:rsidRPr="00B37EA3">
        <w:rPr>
          <w:rFonts w:cs="Arial"/>
          <w:szCs w:val="20"/>
        </w:rPr>
        <w:t>od</w:t>
      </w:r>
      <w:r w:rsidRPr="00B37EA3">
        <w:rPr>
          <w:rFonts w:cs="Arial"/>
          <w:szCs w:val="20"/>
        </w:rPr>
        <w:t xml:space="preserve"> gnojenj</w:t>
      </w:r>
      <w:r w:rsidR="00181F19" w:rsidRPr="00B37EA3">
        <w:rPr>
          <w:rFonts w:cs="Arial"/>
          <w:szCs w:val="20"/>
        </w:rPr>
        <w:t>a</w:t>
      </w:r>
      <w:r w:rsidRPr="00B37EA3">
        <w:rPr>
          <w:rFonts w:cs="Arial"/>
          <w:szCs w:val="20"/>
        </w:rPr>
        <w:t>, os</w:t>
      </w:r>
      <w:r w:rsidR="00181F19" w:rsidRPr="00B37EA3">
        <w:rPr>
          <w:rFonts w:cs="Arial"/>
          <w:szCs w:val="20"/>
        </w:rPr>
        <w:t>talih tehnoloških ukrepov</w:t>
      </w:r>
      <w:r w:rsidR="00C77002" w:rsidRPr="00B37EA3">
        <w:rPr>
          <w:rFonts w:cs="Arial"/>
          <w:szCs w:val="20"/>
        </w:rPr>
        <w:t>,</w:t>
      </w:r>
      <w:r w:rsidRPr="00B37EA3">
        <w:rPr>
          <w:rFonts w:cs="Arial"/>
          <w:szCs w:val="20"/>
        </w:rPr>
        <w:t xml:space="preserve"> </w:t>
      </w:r>
      <w:r w:rsidR="00C77002" w:rsidRPr="00B37EA3">
        <w:rPr>
          <w:rFonts w:cs="Arial"/>
          <w:szCs w:val="20"/>
        </w:rPr>
        <w:t>rodovitnostjo</w:t>
      </w:r>
      <w:r w:rsidR="00081031" w:rsidRPr="00B37EA3">
        <w:rPr>
          <w:rFonts w:cs="Arial"/>
          <w:szCs w:val="20"/>
        </w:rPr>
        <w:t xml:space="preserve"> tal</w:t>
      </w:r>
      <w:r w:rsidR="00181F19" w:rsidRPr="00B37EA3">
        <w:rPr>
          <w:rFonts w:cs="Arial"/>
          <w:szCs w:val="20"/>
        </w:rPr>
        <w:t>,</w:t>
      </w:r>
      <w:r w:rsidR="00081031" w:rsidRPr="00B37EA3">
        <w:rPr>
          <w:rFonts w:cs="Arial"/>
          <w:szCs w:val="20"/>
        </w:rPr>
        <w:t xml:space="preserve"> rodnega potenciala dreves,</w:t>
      </w:r>
      <w:r w:rsidR="00181F19" w:rsidRPr="00B37EA3">
        <w:rPr>
          <w:rFonts w:cs="Arial"/>
          <w:szCs w:val="20"/>
        </w:rPr>
        <w:t xml:space="preserve"> bujnost</w:t>
      </w:r>
      <w:r w:rsidR="00081031" w:rsidRPr="00B37EA3">
        <w:rPr>
          <w:rFonts w:cs="Arial"/>
          <w:szCs w:val="20"/>
        </w:rPr>
        <w:t>i</w:t>
      </w:r>
      <w:r w:rsidR="00181F19" w:rsidRPr="00B37EA3">
        <w:rPr>
          <w:rFonts w:cs="Arial"/>
          <w:szCs w:val="20"/>
        </w:rPr>
        <w:t xml:space="preserve"> rasti </w:t>
      </w:r>
      <w:r w:rsidRPr="00B37EA3">
        <w:rPr>
          <w:rFonts w:cs="Arial"/>
          <w:szCs w:val="20"/>
        </w:rPr>
        <w:t>in pridelk</w:t>
      </w:r>
      <w:r w:rsidR="00081031" w:rsidRPr="00B37EA3">
        <w:rPr>
          <w:rFonts w:cs="Arial"/>
          <w:szCs w:val="20"/>
        </w:rPr>
        <w:t>a</w:t>
      </w:r>
      <w:r w:rsidRPr="00B37EA3">
        <w:rPr>
          <w:rFonts w:cs="Arial"/>
          <w:szCs w:val="20"/>
        </w:rPr>
        <w:t>.</w:t>
      </w:r>
    </w:p>
    <w:p w14:paraId="299F3088" w14:textId="2055736D" w:rsidR="00003FC5" w:rsidRPr="00B37EA3" w:rsidRDefault="00003FC5" w:rsidP="00003FC5">
      <w:pPr>
        <w:spacing w:line="276" w:lineRule="auto"/>
        <w:rPr>
          <w:rFonts w:cs="Arial"/>
          <w:szCs w:val="20"/>
        </w:rPr>
      </w:pPr>
      <w:r w:rsidRPr="00B37EA3">
        <w:rPr>
          <w:rFonts w:cs="Arial"/>
          <w:szCs w:val="20"/>
        </w:rPr>
        <w:t>SPECIFIČNOST PO SADNIH VRSTAH:</w:t>
      </w:r>
    </w:p>
    <w:p w14:paraId="6DA3DB13" w14:textId="77777777" w:rsidR="00FD4A4A" w:rsidRPr="00B37EA3" w:rsidRDefault="00FD4A4A" w:rsidP="004F6887">
      <w:pPr>
        <w:spacing w:line="276" w:lineRule="auto"/>
        <w:rPr>
          <w:rFonts w:cs="Arial"/>
          <w:szCs w:val="20"/>
        </w:rPr>
      </w:pPr>
      <w:r w:rsidRPr="00B37EA3">
        <w:rPr>
          <w:rFonts w:cs="Arial"/>
          <w:szCs w:val="20"/>
        </w:rPr>
        <w:t>-</w:t>
      </w:r>
      <w:r w:rsidRPr="00B37EA3">
        <w:rPr>
          <w:rFonts w:cs="Arial"/>
          <w:szCs w:val="20"/>
        </w:rPr>
        <w:tab/>
        <w:t>Pečkarji:</w:t>
      </w:r>
    </w:p>
    <w:p w14:paraId="5F7DD652" w14:textId="77777777" w:rsidR="00921D1D" w:rsidRPr="00B37EA3" w:rsidRDefault="00921D1D" w:rsidP="00921D1D">
      <w:pPr>
        <w:spacing w:line="276" w:lineRule="auto"/>
        <w:rPr>
          <w:rFonts w:cs="Arial"/>
          <w:szCs w:val="20"/>
        </w:rPr>
      </w:pPr>
      <w:r w:rsidRPr="00B37EA3">
        <w:rPr>
          <w:rFonts w:cs="Arial"/>
          <w:szCs w:val="20"/>
        </w:rPr>
        <w:t xml:space="preserve">Upoštevati je potrebno dejstvo, da mora biti rez prilagojena gojitveni obliki, ostalim tehnološkim ukrepom in legi nasada. Ta ukrep moramo v največji možni meri izkoristiti za namen vzpostavitve fiziološkega ravnotežja med rastjo in rodnostjo, saj z rezjo neposredno vplivamo na hormonsko stanje, porabo asimilatov in hranil v rastlini. </w:t>
      </w:r>
    </w:p>
    <w:p w14:paraId="074ED377" w14:textId="71B913AA" w:rsidR="00C75ACD" w:rsidRPr="00B37EA3" w:rsidRDefault="00E532FA" w:rsidP="004F6887">
      <w:pPr>
        <w:spacing w:line="276" w:lineRule="auto"/>
        <w:rPr>
          <w:rFonts w:cs="Arial"/>
          <w:szCs w:val="20"/>
        </w:rPr>
      </w:pPr>
      <w:r w:rsidRPr="00B37EA3">
        <w:rPr>
          <w:rFonts w:cs="Arial"/>
          <w:szCs w:val="20"/>
        </w:rPr>
        <w:t>Pri jablani in hruški so</w:t>
      </w:r>
      <w:r w:rsidR="00322145" w:rsidRPr="00B37EA3">
        <w:rPr>
          <w:rFonts w:cs="Arial"/>
          <w:szCs w:val="20"/>
        </w:rPr>
        <w:t xml:space="preserve"> v zadnjem obdobju</w:t>
      </w:r>
      <w:r w:rsidRPr="00B37EA3">
        <w:rPr>
          <w:rFonts w:cs="Arial"/>
          <w:szCs w:val="20"/>
        </w:rPr>
        <w:t xml:space="preserve"> gojitvene oblike </w:t>
      </w:r>
      <w:r w:rsidR="00181F19" w:rsidRPr="00B37EA3">
        <w:rPr>
          <w:rFonts w:cs="Arial"/>
          <w:szCs w:val="20"/>
        </w:rPr>
        <w:t>v intenzivnih nasadih</w:t>
      </w:r>
      <w:r w:rsidR="00322145" w:rsidRPr="00B37EA3">
        <w:rPr>
          <w:rFonts w:cs="Arial"/>
          <w:szCs w:val="20"/>
        </w:rPr>
        <w:t xml:space="preserve"> prilagojene strojni izvedbi pomotehničnih ukrepov.</w:t>
      </w:r>
      <w:r w:rsidRPr="00B37EA3">
        <w:rPr>
          <w:rFonts w:cs="Arial"/>
          <w:szCs w:val="20"/>
        </w:rPr>
        <w:t xml:space="preserve"> </w:t>
      </w:r>
      <w:r w:rsidR="00322145" w:rsidRPr="00B37EA3">
        <w:rPr>
          <w:rFonts w:cs="Arial"/>
          <w:szCs w:val="20"/>
        </w:rPr>
        <w:t>Stremimo k izgradnji ozke sadne stene (</w:t>
      </w:r>
      <w:r w:rsidRPr="00B37EA3">
        <w:rPr>
          <w:rFonts w:cs="Arial"/>
          <w:szCs w:val="20"/>
        </w:rPr>
        <w:t>premera od 0,5 do 1,0 m</w:t>
      </w:r>
      <w:r w:rsidR="00322145" w:rsidRPr="00B37EA3">
        <w:rPr>
          <w:rFonts w:cs="Arial"/>
          <w:szCs w:val="20"/>
        </w:rPr>
        <w:t>)</w:t>
      </w:r>
      <w:r w:rsidRPr="00B37EA3">
        <w:rPr>
          <w:rFonts w:cs="Arial"/>
          <w:szCs w:val="20"/>
        </w:rPr>
        <w:t>, kar zahteva zelo dosledno izvedbo rezi</w:t>
      </w:r>
      <w:r w:rsidR="00C75ACD" w:rsidRPr="00B37EA3">
        <w:rPr>
          <w:rFonts w:cs="Arial"/>
          <w:szCs w:val="20"/>
        </w:rPr>
        <w:t xml:space="preserve"> s ciljem zmanjševanja obsega delovnih ur in s tem povezanih stroškov delovne sile ob enaki učinkovitosti izvedenega ukrepa. </w:t>
      </w:r>
      <w:r w:rsidRPr="00B37EA3">
        <w:rPr>
          <w:rFonts w:cs="Arial"/>
          <w:szCs w:val="20"/>
        </w:rPr>
        <w:t>Takš</w:t>
      </w:r>
      <w:r w:rsidR="00322145" w:rsidRPr="00B37EA3">
        <w:rPr>
          <w:rFonts w:cs="Arial"/>
          <w:szCs w:val="20"/>
        </w:rPr>
        <w:t>en</w:t>
      </w:r>
      <w:r w:rsidR="006F69BB" w:rsidRPr="00B37EA3">
        <w:rPr>
          <w:rFonts w:cs="Arial"/>
          <w:szCs w:val="20"/>
        </w:rPr>
        <w:t xml:space="preserve"> </w:t>
      </w:r>
      <w:r w:rsidR="00322145" w:rsidRPr="00B37EA3">
        <w:rPr>
          <w:rFonts w:cs="Arial"/>
          <w:szCs w:val="20"/>
        </w:rPr>
        <w:t xml:space="preserve">sistem nasada </w:t>
      </w:r>
      <w:r w:rsidR="006F69BB" w:rsidRPr="00B37EA3">
        <w:rPr>
          <w:rFonts w:cs="Arial"/>
          <w:szCs w:val="20"/>
        </w:rPr>
        <w:t xml:space="preserve"> omogoča</w:t>
      </w:r>
      <w:r w:rsidRPr="00B37EA3">
        <w:rPr>
          <w:rFonts w:cs="Arial"/>
          <w:szCs w:val="20"/>
        </w:rPr>
        <w:t xml:space="preserve"> najboljši izkoristek svetlobe in prostora </w:t>
      </w:r>
      <w:r w:rsidR="00322145" w:rsidRPr="00B37EA3">
        <w:rPr>
          <w:rFonts w:cs="Arial"/>
          <w:szCs w:val="20"/>
        </w:rPr>
        <w:t>ter</w:t>
      </w:r>
      <w:r w:rsidR="00181F19" w:rsidRPr="00B37EA3">
        <w:rPr>
          <w:rFonts w:cs="Arial"/>
          <w:szCs w:val="20"/>
        </w:rPr>
        <w:t xml:space="preserve"> daje </w:t>
      </w:r>
      <w:r w:rsidR="006F69BB" w:rsidRPr="00B37EA3">
        <w:rPr>
          <w:rFonts w:cs="Arial"/>
          <w:szCs w:val="20"/>
        </w:rPr>
        <w:t>visok</w:t>
      </w:r>
      <w:r w:rsidR="00181F19" w:rsidRPr="00B37EA3">
        <w:rPr>
          <w:rFonts w:cs="Arial"/>
          <w:szCs w:val="20"/>
        </w:rPr>
        <w:t>e</w:t>
      </w:r>
      <w:r w:rsidR="006F69BB" w:rsidRPr="00B37EA3">
        <w:rPr>
          <w:rFonts w:cs="Arial"/>
          <w:szCs w:val="20"/>
        </w:rPr>
        <w:t xml:space="preserve"> in kakovostn</w:t>
      </w:r>
      <w:r w:rsidR="00181F19" w:rsidRPr="00B37EA3">
        <w:rPr>
          <w:rFonts w:cs="Arial"/>
          <w:szCs w:val="20"/>
        </w:rPr>
        <w:t>e</w:t>
      </w:r>
      <w:r w:rsidR="006F69BB" w:rsidRPr="00B37EA3">
        <w:rPr>
          <w:rFonts w:cs="Arial"/>
          <w:szCs w:val="20"/>
        </w:rPr>
        <w:t xml:space="preserve"> pride</w:t>
      </w:r>
      <w:r w:rsidR="00181F19" w:rsidRPr="00B37EA3">
        <w:rPr>
          <w:rFonts w:cs="Arial"/>
          <w:szCs w:val="20"/>
        </w:rPr>
        <w:t>lke</w:t>
      </w:r>
      <w:r w:rsidR="006F69BB" w:rsidRPr="00B37EA3">
        <w:rPr>
          <w:rFonts w:cs="Arial"/>
          <w:szCs w:val="20"/>
        </w:rPr>
        <w:t>.</w:t>
      </w:r>
    </w:p>
    <w:p w14:paraId="14F9C861" w14:textId="77777777" w:rsidR="00580BF2" w:rsidRPr="00B37EA3" w:rsidRDefault="00580BF2" w:rsidP="004F6887">
      <w:pPr>
        <w:spacing w:line="276" w:lineRule="auto"/>
        <w:rPr>
          <w:rFonts w:cs="Arial"/>
          <w:szCs w:val="20"/>
        </w:rPr>
      </w:pPr>
    </w:p>
    <w:p w14:paraId="3D64654C" w14:textId="77777777" w:rsidR="00FD4A4A" w:rsidRPr="00B37EA3" w:rsidRDefault="00FD4A4A" w:rsidP="004F6887">
      <w:pPr>
        <w:spacing w:line="276" w:lineRule="auto"/>
        <w:rPr>
          <w:rFonts w:cs="Arial"/>
          <w:szCs w:val="20"/>
        </w:rPr>
      </w:pPr>
      <w:r w:rsidRPr="00B37EA3">
        <w:rPr>
          <w:rFonts w:cs="Arial"/>
          <w:szCs w:val="20"/>
        </w:rPr>
        <w:t>-</w:t>
      </w:r>
      <w:r w:rsidRPr="00B37EA3">
        <w:rPr>
          <w:rFonts w:cs="Arial"/>
          <w:szCs w:val="20"/>
        </w:rPr>
        <w:tab/>
        <w:t>Koščičarji:</w:t>
      </w:r>
    </w:p>
    <w:p w14:paraId="4F8EECB9" w14:textId="7BF3C839" w:rsidR="00C643CB" w:rsidRPr="00B37EA3" w:rsidRDefault="00AB793B" w:rsidP="004F6887">
      <w:pPr>
        <w:spacing w:line="276" w:lineRule="auto"/>
        <w:rPr>
          <w:rFonts w:cs="Arial"/>
          <w:szCs w:val="20"/>
        </w:rPr>
      </w:pPr>
      <w:r w:rsidRPr="00B37EA3">
        <w:rPr>
          <w:rFonts w:cs="Arial"/>
          <w:szCs w:val="20"/>
        </w:rPr>
        <w:lastRenderedPageBreak/>
        <w:t xml:space="preserve">Izbrana gojitvena oblika pri koščičarjih mora zagotavljati dobro osvetlitev v vseh delih krošnje, dajati kakovosten pridelek, dopuščati enakomerno porazdelitev FFS in olajšati delo pri rezi in obiranju. Pri marelicah in breskvah se v zadnjem času uporablja kotlasta gojitvena oblika, pri češnja in slivah </w:t>
      </w:r>
      <w:r w:rsidR="00C8744F" w:rsidRPr="00B37EA3">
        <w:rPr>
          <w:rFonts w:cs="Arial"/>
          <w:szCs w:val="20"/>
        </w:rPr>
        <w:t>pa gojitvena oblika piramida</w:t>
      </w:r>
      <w:r w:rsidR="00C643CB" w:rsidRPr="00B37EA3">
        <w:rPr>
          <w:rFonts w:cs="Arial"/>
          <w:szCs w:val="20"/>
        </w:rPr>
        <w:t xml:space="preserve">. </w:t>
      </w:r>
      <w:r w:rsidRPr="00B37EA3">
        <w:rPr>
          <w:rFonts w:cs="Arial"/>
          <w:szCs w:val="20"/>
        </w:rPr>
        <w:t xml:space="preserve">Pri rezi ni določenih konkretnih ukrepov, </w:t>
      </w:r>
      <w:r w:rsidR="00C643CB" w:rsidRPr="00B37EA3">
        <w:rPr>
          <w:rFonts w:cs="Arial"/>
          <w:szCs w:val="20"/>
        </w:rPr>
        <w:t>pomembno je le</w:t>
      </w:r>
      <w:r w:rsidRPr="00B37EA3">
        <w:rPr>
          <w:rFonts w:cs="Arial"/>
          <w:szCs w:val="20"/>
        </w:rPr>
        <w:t>, da mora biti rez prilagojena ostalim tehnološkim ukrepom, legi nasada in samemu času rezi glede na sadno vrsto. Pri koščičarjih imamo nasl</w:t>
      </w:r>
      <w:r w:rsidR="00C643CB" w:rsidRPr="00B37EA3">
        <w:rPr>
          <w:rFonts w:cs="Arial"/>
          <w:szCs w:val="20"/>
        </w:rPr>
        <w:t xml:space="preserve">ednja priporočila glede časa rezi: </w:t>
      </w:r>
    </w:p>
    <w:p w14:paraId="391C666D" w14:textId="7BFC968B" w:rsidR="00C643CB" w:rsidRPr="00B37EA3" w:rsidRDefault="00E70B47" w:rsidP="000412B8">
      <w:pPr>
        <w:pStyle w:val="Odstavekseznama"/>
        <w:numPr>
          <w:ilvl w:val="0"/>
          <w:numId w:val="4"/>
        </w:numPr>
        <w:spacing w:line="276" w:lineRule="auto"/>
        <w:rPr>
          <w:rFonts w:cs="Arial"/>
          <w:szCs w:val="20"/>
        </w:rPr>
      </w:pPr>
      <w:r>
        <w:rPr>
          <w:rFonts w:cs="Arial"/>
          <w:b/>
          <w:szCs w:val="20"/>
        </w:rPr>
        <w:t>Breskve in</w:t>
      </w:r>
      <w:r w:rsidR="00AB793B" w:rsidRPr="00B37EA3">
        <w:rPr>
          <w:rFonts w:cs="Arial"/>
          <w:b/>
          <w:szCs w:val="20"/>
        </w:rPr>
        <w:t xml:space="preserve"> nektarine</w:t>
      </w:r>
      <w:r w:rsidR="00222DA3" w:rsidRPr="00B37EA3">
        <w:rPr>
          <w:rFonts w:cs="Arial"/>
          <w:szCs w:val="20"/>
        </w:rPr>
        <w:t xml:space="preserve">: rez izvajamo </w:t>
      </w:r>
      <w:r w:rsidR="00AB793B" w:rsidRPr="00B37EA3">
        <w:rPr>
          <w:rFonts w:cs="Arial"/>
          <w:szCs w:val="20"/>
        </w:rPr>
        <w:t xml:space="preserve"> </w:t>
      </w:r>
      <w:r w:rsidR="00C643CB" w:rsidRPr="00B37EA3">
        <w:rPr>
          <w:rFonts w:cs="Arial"/>
          <w:szCs w:val="20"/>
        </w:rPr>
        <w:t>v obdobju mirovanja in poleti med</w:t>
      </w:r>
      <w:r w:rsidR="00AB793B" w:rsidRPr="00B37EA3">
        <w:rPr>
          <w:rFonts w:cs="Arial"/>
          <w:szCs w:val="20"/>
        </w:rPr>
        <w:t xml:space="preserve"> vegetacij</w:t>
      </w:r>
      <w:r w:rsidR="00C643CB" w:rsidRPr="00B37EA3">
        <w:rPr>
          <w:rFonts w:cs="Arial"/>
          <w:szCs w:val="20"/>
        </w:rPr>
        <w:t>o</w:t>
      </w:r>
      <w:r w:rsidR="00AB793B" w:rsidRPr="00B37EA3">
        <w:rPr>
          <w:rFonts w:cs="Arial"/>
          <w:szCs w:val="20"/>
        </w:rPr>
        <w:t xml:space="preserve">. Pri zimski rezi moramo paziti, da v hladnejših krajih </w:t>
      </w:r>
      <w:r w:rsidR="00222DA3" w:rsidRPr="00B37EA3">
        <w:rPr>
          <w:rFonts w:cs="Arial"/>
          <w:szCs w:val="20"/>
        </w:rPr>
        <w:t xml:space="preserve">rez izvedemo </w:t>
      </w:r>
      <w:r w:rsidR="00AB793B" w:rsidRPr="00B37EA3">
        <w:rPr>
          <w:rFonts w:cs="Arial"/>
          <w:szCs w:val="20"/>
        </w:rPr>
        <w:t>tik pred cvetenje</w:t>
      </w:r>
      <w:r w:rsidR="00C643CB" w:rsidRPr="00B37EA3">
        <w:rPr>
          <w:rFonts w:cs="Arial"/>
          <w:szCs w:val="20"/>
        </w:rPr>
        <w:t>m</w:t>
      </w:r>
      <w:r w:rsidR="00AB793B" w:rsidRPr="00B37EA3">
        <w:rPr>
          <w:rFonts w:cs="Arial"/>
          <w:szCs w:val="20"/>
        </w:rPr>
        <w:t xml:space="preserve">, v toplejših pa lahko začnemo obrezovati že v začetku zime in delo nadaljujemo vse do cvetenja. </w:t>
      </w:r>
    </w:p>
    <w:p w14:paraId="119228AF" w14:textId="3B623AAC" w:rsidR="00C643CB" w:rsidRPr="00B37EA3" w:rsidRDefault="00AB793B" w:rsidP="000412B8">
      <w:pPr>
        <w:pStyle w:val="Odstavekseznama"/>
        <w:numPr>
          <w:ilvl w:val="0"/>
          <w:numId w:val="4"/>
        </w:numPr>
        <w:spacing w:line="276" w:lineRule="auto"/>
        <w:rPr>
          <w:rFonts w:cs="Arial"/>
          <w:szCs w:val="20"/>
        </w:rPr>
      </w:pPr>
      <w:r w:rsidRPr="00B37EA3">
        <w:rPr>
          <w:rFonts w:cs="Arial"/>
          <w:b/>
          <w:szCs w:val="20"/>
        </w:rPr>
        <w:t>Češnje in višnje</w:t>
      </w:r>
      <w:r w:rsidR="00222DA3" w:rsidRPr="00B37EA3">
        <w:rPr>
          <w:rFonts w:cs="Arial"/>
          <w:b/>
          <w:szCs w:val="20"/>
        </w:rPr>
        <w:t>:</w:t>
      </w:r>
      <w:r w:rsidRPr="00B37EA3">
        <w:rPr>
          <w:rFonts w:cs="Arial"/>
          <w:szCs w:val="20"/>
        </w:rPr>
        <w:t xml:space="preserve"> </w:t>
      </w:r>
      <w:r w:rsidR="00222DA3" w:rsidRPr="00B37EA3">
        <w:rPr>
          <w:rFonts w:cs="Arial"/>
          <w:szCs w:val="20"/>
        </w:rPr>
        <w:t xml:space="preserve">rez </w:t>
      </w:r>
      <w:r w:rsidRPr="00B37EA3">
        <w:rPr>
          <w:rFonts w:cs="Arial"/>
          <w:szCs w:val="20"/>
        </w:rPr>
        <w:t>mlad</w:t>
      </w:r>
      <w:r w:rsidR="00222DA3" w:rsidRPr="00B37EA3">
        <w:rPr>
          <w:rFonts w:cs="Arial"/>
          <w:szCs w:val="20"/>
        </w:rPr>
        <w:t>ih</w:t>
      </w:r>
      <w:r w:rsidRPr="00B37EA3">
        <w:rPr>
          <w:rFonts w:cs="Arial"/>
          <w:szCs w:val="20"/>
        </w:rPr>
        <w:t xml:space="preserve"> dreves</w:t>
      </w:r>
      <w:r w:rsidR="00222DA3" w:rsidRPr="00B37EA3">
        <w:rPr>
          <w:rFonts w:cs="Arial"/>
          <w:szCs w:val="20"/>
        </w:rPr>
        <w:t xml:space="preserve"> izvajamo </w:t>
      </w:r>
      <w:r w:rsidRPr="00B37EA3">
        <w:rPr>
          <w:rFonts w:cs="Arial"/>
          <w:szCs w:val="20"/>
        </w:rPr>
        <w:t xml:space="preserve">spomladi, </w:t>
      </w:r>
      <w:r w:rsidR="00222DA3" w:rsidRPr="00B37EA3">
        <w:rPr>
          <w:rFonts w:cs="Arial"/>
          <w:szCs w:val="20"/>
        </w:rPr>
        <w:t xml:space="preserve">pri </w:t>
      </w:r>
      <w:r w:rsidRPr="00B37EA3">
        <w:rPr>
          <w:rFonts w:cs="Arial"/>
          <w:szCs w:val="20"/>
        </w:rPr>
        <w:t>starejš</w:t>
      </w:r>
      <w:r w:rsidR="00222DA3" w:rsidRPr="00B37EA3">
        <w:rPr>
          <w:rFonts w:cs="Arial"/>
          <w:szCs w:val="20"/>
        </w:rPr>
        <w:t>ih</w:t>
      </w:r>
      <w:r w:rsidRPr="00B37EA3">
        <w:rPr>
          <w:rFonts w:cs="Arial"/>
          <w:szCs w:val="20"/>
        </w:rPr>
        <w:t xml:space="preserve"> rodn</w:t>
      </w:r>
      <w:r w:rsidR="00222DA3" w:rsidRPr="00B37EA3">
        <w:rPr>
          <w:rFonts w:cs="Arial"/>
          <w:szCs w:val="20"/>
        </w:rPr>
        <w:t>ih</w:t>
      </w:r>
      <w:r w:rsidRPr="00B37EA3">
        <w:rPr>
          <w:rFonts w:cs="Arial"/>
          <w:szCs w:val="20"/>
        </w:rPr>
        <w:t xml:space="preserve"> dreves</w:t>
      </w:r>
      <w:r w:rsidR="00222DA3" w:rsidRPr="00B37EA3">
        <w:rPr>
          <w:rFonts w:cs="Arial"/>
          <w:szCs w:val="20"/>
        </w:rPr>
        <w:t>ih</w:t>
      </w:r>
      <w:r w:rsidRPr="00B37EA3">
        <w:rPr>
          <w:rFonts w:cs="Arial"/>
          <w:szCs w:val="20"/>
        </w:rPr>
        <w:t xml:space="preserve"> pa po obiranju</w:t>
      </w:r>
      <w:r w:rsidR="004F6887" w:rsidRPr="00B37EA3">
        <w:rPr>
          <w:rFonts w:cs="Arial"/>
          <w:szCs w:val="20"/>
        </w:rPr>
        <w:t>,</w:t>
      </w:r>
      <w:r w:rsidRPr="00B37EA3">
        <w:rPr>
          <w:rFonts w:cs="Arial"/>
          <w:szCs w:val="20"/>
        </w:rPr>
        <w:t xml:space="preserve"> nekje do konca avgusta.</w:t>
      </w:r>
    </w:p>
    <w:p w14:paraId="2F2F872F" w14:textId="7565B717" w:rsidR="00C643CB" w:rsidRPr="00B37EA3" w:rsidRDefault="00AB793B" w:rsidP="000412B8">
      <w:pPr>
        <w:pStyle w:val="Odstavekseznama"/>
        <w:numPr>
          <w:ilvl w:val="0"/>
          <w:numId w:val="4"/>
        </w:numPr>
        <w:spacing w:line="276" w:lineRule="auto"/>
        <w:rPr>
          <w:rFonts w:cs="Arial"/>
          <w:szCs w:val="20"/>
        </w:rPr>
      </w:pPr>
      <w:r w:rsidRPr="00B37EA3">
        <w:rPr>
          <w:rFonts w:cs="Arial"/>
          <w:b/>
          <w:szCs w:val="20"/>
        </w:rPr>
        <w:t>Marelice</w:t>
      </w:r>
      <w:r w:rsidR="00890D2B" w:rsidRPr="00B37EA3">
        <w:rPr>
          <w:rFonts w:cs="Arial"/>
          <w:szCs w:val="20"/>
        </w:rPr>
        <w:t xml:space="preserve">: rez izvajamo </w:t>
      </w:r>
      <w:r w:rsidRPr="00B37EA3">
        <w:rPr>
          <w:rFonts w:cs="Arial"/>
          <w:szCs w:val="20"/>
        </w:rPr>
        <w:t xml:space="preserve">v vegetaciji po cvetenju. </w:t>
      </w:r>
    </w:p>
    <w:p w14:paraId="4D61E619" w14:textId="5A2DEEAE" w:rsidR="00AB793B" w:rsidRPr="00B37EA3" w:rsidRDefault="00AB793B" w:rsidP="000412B8">
      <w:pPr>
        <w:pStyle w:val="Odstavekseznama"/>
        <w:numPr>
          <w:ilvl w:val="0"/>
          <w:numId w:val="4"/>
        </w:numPr>
        <w:spacing w:line="276" w:lineRule="auto"/>
        <w:rPr>
          <w:rFonts w:cs="Arial"/>
          <w:szCs w:val="20"/>
        </w:rPr>
      </w:pPr>
      <w:r w:rsidRPr="00B37EA3">
        <w:rPr>
          <w:rFonts w:cs="Arial"/>
          <w:b/>
          <w:szCs w:val="20"/>
        </w:rPr>
        <w:t>Slive in češplje</w:t>
      </w:r>
      <w:r w:rsidR="00890D2B" w:rsidRPr="00B37EA3">
        <w:rPr>
          <w:rFonts w:cs="Arial"/>
          <w:szCs w:val="20"/>
        </w:rPr>
        <w:t>: rez izvajamo</w:t>
      </w:r>
      <w:r w:rsidR="00C643CB" w:rsidRPr="00B37EA3">
        <w:rPr>
          <w:rFonts w:cs="Arial"/>
          <w:szCs w:val="20"/>
        </w:rPr>
        <w:t xml:space="preserve"> </w:t>
      </w:r>
      <w:r w:rsidRPr="00B37EA3">
        <w:rPr>
          <w:rFonts w:cs="Arial"/>
          <w:szCs w:val="20"/>
        </w:rPr>
        <w:t xml:space="preserve">v </w:t>
      </w:r>
      <w:r w:rsidR="00C643CB" w:rsidRPr="00B37EA3">
        <w:rPr>
          <w:rFonts w:cs="Arial"/>
          <w:szCs w:val="20"/>
        </w:rPr>
        <w:t>obdobju mirovanja in med vegetacijo</w:t>
      </w:r>
      <w:r w:rsidRPr="00B37EA3">
        <w:rPr>
          <w:rFonts w:cs="Arial"/>
          <w:szCs w:val="20"/>
        </w:rPr>
        <w:t>.</w:t>
      </w:r>
    </w:p>
    <w:p w14:paraId="3FC5269F" w14:textId="77777777" w:rsidR="00FD4A4A" w:rsidRPr="00B37EA3" w:rsidRDefault="00AB793B" w:rsidP="004F6887">
      <w:pPr>
        <w:spacing w:line="276" w:lineRule="auto"/>
        <w:rPr>
          <w:rFonts w:cs="Arial"/>
          <w:szCs w:val="20"/>
        </w:rPr>
      </w:pPr>
      <w:r w:rsidRPr="00B37EA3">
        <w:rPr>
          <w:rFonts w:cs="Arial"/>
          <w:szCs w:val="20"/>
        </w:rPr>
        <w:t>Rez koščičarjev izkoristimo za vzpostavljanje fiziološkega ravnotežja med rastjo in rodnostjo. S primerno rezjo lahko</w:t>
      </w:r>
      <w:r w:rsidR="00C643CB" w:rsidRPr="00B37EA3">
        <w:rPr>
          <w:rFonts w:cs="Arial"/>
          <w:szCs w:val="20"/>
        </w:rPr>
        <w:t xml:space="preserve"> vplivamo tudi na bujnost rasti in</w:t>
      </w:r>
      <w:r w:rsidRPr="00B37EA3">
        <w:rPr>
          <w:rFonts w:cs="Arial"/>
          <w:szCs w:val="20"/>
        </w:rPr>
        <w:t xml:space="preserve"> količino pridelka</w:t>
      </w:r>
      <w:r w:rsidR="00C643CB" w:rsidRPr="00B37EA3">
        <w:rPr>
          <w:rFonts w:cs="Arial"/>
          <w:szCs w:val="20"/>
        </w:rPr>
        <w:t>.</w:t>
      </w:r>
    </w:p>
    <w:p w14:paraId="09677DED" w14:textId="77777777" w:rsidR="00FD4A4A" w:rsidRPr="00B37EA3" w:rsidRDefault="00FD4A4A" w:rsidP="004F6887">
      <w:pPr>
        <w:spacing w:line="276" w:lineRule="auto"/>
        <w:rPr>
          <w:rFonts w:cs="Arial"/>
          <w:szCs w:val="20"/>
        </w:rPr>
      </w:pPr>
      <w:r w:rsidRPr="00B37EA3">
        <w:rPr>
          <w:rFonts w:cs="Arial"/>
          <w:szCs w:val="20"/>
        </w:rPr>
        <w:t>-</w:t>
      </w:r>
      <w:r w:rsidRPr="00B37EA3">
        <w:rPr>
          <w:rFonts w:cs="Arial"/>
          <w:szCs w:val="20"/>
        </w:rPr>
        <w:tab/>
        <w:t>Lupinarji:</w:t>
      </w:r>
    </w:p>
    <w:p w14:paraId="6256B09B" w14:textId="1BCE2411" w:rsidR="00FD4A4A" w:rsidRPr="00B37EA3" w:rsidRDefault="00EC1335" w:rsidP="004F6887">
      <w:pPr>
        <w:spacing w:line="276" w:lineRule="auto"/>
        <w:rPr>
          <w:rFonts w:cs="Arial"/>
          <w:szCs w:val="20"/>
        </w:rPr>
      </w:pPr>
      <w:r w:rsidRPr="00B37EA3">
        <w:rPr>
          <w:rFonts w:cs="Arial"/>
          <w:szCs w:val="20"/>
        </w:rPr>
        <w:t>Pri orehu in leski je najpomembnejša gojitvena rez, ki jo izvajamo prvih pet let po sajenju. Mlade orehe režemo predvsem spomladi, tik pred brstenjem. Bistvena ukrepa sta prikrajševanje enoletnih poganjkov in izrezovanje mladik, ki rastejo v sredino krošnje. Vse rane premažemo s cepilno smolo. Za terminalno rodne sorte priporočamo kotlasto gojitveno obliko s tremi do štirimi ogrodnimi vejami. Za lateralno rodne sorte je primernejša piramidna gojitvena oblika. Tu je krošnja zgrajena iz močnega provodnika in  dveh do treh etaž ogrodnih vej. V obeh primerih naj bo deblo visoko od enega do dveh metrov, odvisno od nagiba terena in mehanizacije, s katero obdelujemo nasad. Lesko režemo med zimskim mirovanjem, do konca marca. Gojimo jo lahko v obliki grma ali drevesa. Pri obeh naj bo krošnja sestavljena iz štirih do šestih ogrodnih vej, ki so enakomerno razporejene v kro</w:t>
      </w:r>
      <w:r w:rsidR="00C8744F" w:rsidRPr="00B37EA3">
        <w:rPr>
          <w:rFonts w:cs="Arial"/>
          <w:szCs w:val="20"/>
        </w:rPr>
        <w:t>gu in rastejo pod kotom 45 – 60°</w:t>
      </w:r>
      <w:r w:rsidRPr="00B37EA3">
        <w:rPr>
          <w:rFonts w:cs="Arial"/>
          <w:szCs w:val="20"/>
        </w:rPr>
        <w:t>. Pri drevesu je deblo visoko od 30 do 80 cm. Gojitvena rez vključuje prikrajševanje dolgih enoletnih poganjkov, izrezovanje dvojnih vrhov in odstranjevanje koreninskih izrastkov. Kostanj režemo zelo malo, predvsem zaradi nevarnosti za okužbo z glivo kostanjevega raka, ki v drevo vstopa skozi rane. Z minimalno rezjo, ki jo izvajamo samo med zimskim mirovanjem in ob kateri vse rane premažemo s cepilno smolo, pomagamo oblikovati kotlasto ali piramidno krošnjo. Deblo naj bo visoko vsaj en meter, vse poganjke, ki izraščajo nižje, pozimi izrežemo pri osnovi. V obdobju rodnosti pri vseh lupinarjih skrbimo za dobro osvetlitev krošnje, izrezujemo pregoste poganjke, zlasti tiste, ki rastejo v notranjost krošenj. Odstranimo tudi morebitne posušene in poškodovane poganjke. Pri lateralno rodnih orehih je po 12. – 15. letih potrebna pomladitvena raz, s katero vzpodbudimo vegetativno rast in na daljši rok vplivamo na boljšo kakovost in količino pridelka. Pomlajujemo tudi lesko po 15. – 20. letu.</w:t>
      </w:r>
      <w:r w:rsidR="00C8744F" w:rsidRPr="00B37EA3">
        <w:rPr>
          <w:rFonts w:cs="Arial"/>
          <w:szCs w:val="20"/>
        </w:rPr>
        <w:t xml:space="preserve"> </w:t>
      </w:r>
      <w:r w:rsidR="001306E9" w:rsidRPr="00B37EA3">
        <w:rPr>
          <w:rFonts w:cs="Arial"/>
          <w:szCs w:val="20"/>
        </w:rPr>
        <w:t>Za terminalno rodne sorte oreha priporočamo kotlasto gojitveno obliko, za lateralno rodne pa piramidno.</w:t>
      </w:r>
    </w:p>
    <w:p w14:paraId="32C21D66" w14:textId="4455720A" w:rsidR="00FD4A4A" w:rsidRPr="00B37EA3" w:rsidRDefault="00FD4A4A" w:rsidP="004F6887">
      <w:pPr>
        <w:spacing w:line="276" w:lineRule="auto"/>
        <w:rPr>
          <w:rFonts w:cs="Arial"/>
          <w:szCs w:val="20"/>
        </w:rPr>
      </w:pPr>
      <w:r w:rsidRPr="00B37EA3">
        <w:rPr>
          <w:rFonts w:cs="Arial"/>
          <w:szCs w:val="20"/>
        </w:rPr>
        <w:t>-</w:t>
      </w:r>
      <w:r w:rsidRPr="00B37EA3">
        <w:rPr>
          <w:rFonts w:cs="Arial"/>
          <w:szCs w:val="20"/>
        </w:rPr>
        <w:tab/>
        <w:t>Jagodičevje:</w:t>
      </w:r>
    </w:p>
    <w:p w14:paraId="5BEEABE4" w14:textId="49568BAA" w:rsidR="00FD4A4A" w:rsidRPr="00B37EA3" w:rsidRDefault="00FD4A4A" w:rsidP="004F6887">
      <w:pPr>
        <w:spacing w:line="276" w:lineRule="auto"/>
        <w:rPr>
          <w:rFonts w:cs="Arial"/>
          <w:szCs w:val="20"/>
        </w:rPr>
      </w:pPr>
      <w:r w:rsidRPr="00B37EA3">
        <w:rPr>
          <w:rFonts w:cs="Arial"/>
          <w:szCs w:val="20"/>
        </w:rPr>
        <w:t>Jagodičaste sadne vrste gojimo kot grm, kar vključuje redno izvajanje gojitvene rezi v času mirovanja rastlin. Splošno pravilo trajnih lesnatih jagodičastih rastlin je, da z izrezovanjem vej pri tleh grm pomlajujemo ter ga s tem ohranjamo vitalnega. Poleg tega z rezjo uravnavamo količino in posledično kakovost pridelka, skrbimo za zračnost grma ter posledično manjšo občutljivost na pojav pa</w:t>
      </w:r>
      <w:r w:rsidR="00341E7C" w:rsidRPr="00B37EA3">
        <w:rPr>
          <w:rFonts w:cs="Arial"/>
          <w:szCs w:val="20"/>
        </w:rPr>
        <w:t>togenov, uravnavamo višino grma</w:t>
      </w:r>
      <w:r w:rsidRPr="00B37EA3">
        <w:rPr>
          <w:rFonts w:cs="Arial"/>
          <w:szCs w:val="20"/>
        </w:rPr>
        <w:t xml:space="preserve"> ter odstranjujemo neprimerne (nizke, polegle, tanke,..) in poškodovane poganjke. Poganjki v grmu ameriške borovnice naj ne bodo starejši od 6 let (nekatere sorte tudi manj), vsako leto odstranimo 20</w:t>
      </w:r>
      <w:r w:rsidR="00890D2B" w:rsidRPr="00B37EA3">
        <w:rPr>
          <w:rFonts w:cs="Arial"/>
          <w:szCs w:val="20"/>
        </w:rPr>
        <w:t xml:space="preserve"> </w:t>
      </w:r>
      <w:r w:rsidRPr="00B37EA3">
        <w:rPr>
          <w:rFonts w:cs="Arial"/>
          <w:szCs w:val="20"/>
        </w:rPr>
        <w:t>% starega lesa. Grm ribeza in kosmulje naj sestavljajo veje stare 3 leta ali manj. Jagode navadno pridelujemo</w:t>
      </w:r>
      <w:r w:rsidR="00341E7C" w:rsidRPr="00B37EA3">
        <w:rPr>
          <w:rFonts w:cs="Arial"/>
          <w:szCs w:val="20"/>
        </w:rPr>
        <w:t>,</w:t>
      </w:r>
      <w:r w:rsidRPr="00B37EA3">
        <w:rPr>
          <w:rFonts w:cs="Arial"/>
          <w:szCs w:val="20"/>
        </w:rPr>
        <w:t xml:space="preserve"> kot eno</w:t>
      </w:r>
      <w:r w:rsidR="00890D2B" w:rsidRPr="00B37EA3">
        <w:rPr>
          <w:rFonts w:cs="Arial"/>
          <w:szCs w:val="20"/>
        </w:rPr>
        <w:t>-</w:t>
      </w:r>
      <w:r w:rsidRPr="00B37EA3">
        <w:rPr>
          <w:rFonts w:cs="Arial"/>
          <w:szCs w:val="20"/>
        </w:rPr>
        <w:t xml:space="preserve"> ali dvoletno rastlino, ki ji moramo konec zime odstraniti stare liste (čiščenje nasada). Po prvem letu rasti je optimalno, da</w:t>
      </w:r>
      <w:r w:rsidR="00341E7C" w:rsidRPr="00B37EA3">
        <w:rPr>
          <w:rFonts w:cs="Arial"/>
          <w:szCs w:val="20"/>
        </w:rPr>
        <w:t xml:space="preserve"> grm sestavljajo 3</w:t>
      </w:r>
      <w:r w:rsidR="00890D2B" w:rsidRPr="00B37EA3">
        <w:rPr>
          <w:rFonts w:cs="Arial"/>
          <w:szCs w:val="20"/>
        </w:rPr>
        <w:t xml:space="preserve"> </w:t>
      </w:r>
      <w:r w:rsidR="00341E7C" w:rsidRPr="00B37EA3">
        <w:rPr>
          <w:rFonts w:cs="Arial"/>
          <w:szCs w:val="20"/>
        </w:rPr>
        <w:t>-</w:t>
      </w:r>
      <w:r w:rsidR="00890D2B" w:rsidRPr="00B37EA3">
        <w:rPr>
          <w:rFonts w:cs="Arial"/>
          <w:szCs w:val="20"/>
        </w:rPr>
        <w:t xml:space="preserve"> </w:t>
      </w:r>
      <w:r w:rsidR="00341E7C" w:rsidRPr="00B37EA3">
        <w:rPr>
          <w:rFonts w:cs="Arial"/>
          <w:szCs w:val="20"/>
        </w:rPr>
        <w:t xml:space="preserve">4 poganjki. </w:t>
      </w:r>
      <w:r w:rsidRPr="00B37EA3">
        <w:rPr>
          <w:rFonts w:cs="Arial"/>
          <w:szCs w:val="20"/>
        </w:rPr>
        <w:t>S čiščenjem rastlino spodbudimo k rasti, zato se opravila na prostem lotimo, ko mine nevarnost pozeb oziroma rastline primern</w:t>
      </w:r>
      <w:r w:rsidR="00341E7C" w:rsidRPr="00B37EA3">
        <w:rPr>
          <w:rFonts w:cs="Arial"/>
          <w:szCs w:val="20"/>
        </w:rPr>
        <w:t xml:space="preserve">o zaščitimo. </w:t>
      </w:r>
    </w:p>
    <w:p w14:paraId="6E4541DC" w14:textId="77777777" w:rsidR="00341E7C" w:rsidRPr="00B37EA3" w:rsidRDefault="00FD4A4A" w:rsidP="004F6887">
      <w:pPr>
        <w:spacing w:line="276" w:lineRule="auto"/>
        <w:rPr>
          <w:rFonts w:cs="Arial"/>
          <w:szCs w:val="20"/>
        </w:rPr>
      </w:pPr>
      <w:r w:rsidRPr="00B37EA3">
        <w:rPr>
          <w:rFonts w:cs="Arial"/>
          <w:szCs w:val="20"/>
        </w:rPr>
        <w:t>-</w:t>
      </w:r>
      <w:r w:rsidRPr="00B37EA3">
        <w:rPr>
          <w:rFonts w:cs="Arial"/>
          <w:szCs w:val="20"/>
        </w:rPr>
        <w:tab/>
        <w:t xml:space="preserve">Oljke: </w:t>
      </w:r>
    </w:p>
    <w:p w14:paraId="71FC94AC" w14:textId="6AC151DC" w:rsidR="00FD4A4A" w:rsidRPr="00B37EA3" w:rsidRDefault="00FD4A4A" w:rsidP="004F6887">
      <w:pPr>
        <w:spacing w:line="276" w:lineRule="auto"/>
        <w:rPr>
          <w:rFonts w:cs="Arial"/>
          <w:szCs w:val="20"/>
        </w:rPr>
      </w:pPr>
      <w:r w:rsidRPr="00B37EA3">
        <w:rPr>
          <w:rFonts w:cs="Arial"/>
          <w:szCs w:val="20"/>
        </w:rPr>
        <w:lastRenderedPageBreak/>
        <w:t>Gojitvena oblika mora zagotavljati intenzivno osvetlitev v vseh delih krošnje, saj to pomembno vpliva na prisotnost bolezni in škodl</w:t>
      </w:r>
      <w:r w:rsidR="00341E7C" w:rsidRPr="00B37EA3">
        <w:rPr>
          <w:rFonts w:cs="Arial"/>
          <w:szCs w:val="20"/>
        </w:rPr>
        <w:t>jivcev. Taka krošnja omogoča</w:t>
      </w:r>
      <w:r w:rsidRPr="00B37EA3">
        <w:rPr>
          <w:rFonts w:cs="Arial"/>
          <w:szCs w:val="20"/>
        </w:rPr>
        <w:t xml:space="preserve"> kakovosten pridelek, olajša delo pri rezi in obiranju ter dopušča e</w:t>
      </w:r>
      <w:r w:rsidR="00341E7C" w:rsidRPr="00B37EA3">
        <w:rPr>
          <w:rFonts w:cs="Arial"/>
          <w:szCs w:val="20"/>
        </w:rPr>
        <w:t xml:space="preserve">nakomerno porazdelitev </w:t>
      </w:r>
      <w:r w:rsidR="00890D2B" w:rsidRPr="00B37EA3">
        <w:rPr>
          <w:rFonts w:cs="Arial"/>
          <w:szCs w:val="20"/>
        </w:rPr>
        <w:t xml:space="preserve">zaščitnih sredstev. </w:t>
      </w:r>
      <w:r w:rsidRPr="00B37EA3">
        <w:rPr>
          <w:rFonts w:cs="Arial"/>
          <w:szCs w:val="20"/>
        </w:rPr>
        <w:t>Pr</w:t>
      </w:r>
      <w:r w:rsidR="00341E7C" w:rsidRPr="00B37EA3">
        <w:rPr>
          <w:rFonts w:cs="Arial"/>
          <w:szCs w:val="20"/>
        </w:rPr>
        <w:t>iporočljivo je, da rez izvajamo</w:t>
      </w:r>
      <w:r w:rsidRPr="00B37EA3">
        <w:rPr>
          <w:rFonts w:cs="Arial"/>
          <w:szCs w:val="20"/>
        </w:rPr>
        <w:t xml:space="preserve"> vsako leto </w:t>
      </w:r>
      <w:r w:rsidR="00890D2B" w:rsidRPr="00B37EA3">
        <w:rPr>
          <w:rFonts w:cs="Arial"/>
          <w:szCs w:val="20"/>
        </w:rPr>
        <w:t xml:space="preserve">v času </w:t>
      </w:r>
      <w:r w:rsidRPr="00B37EA3">
        <w:rPr>
          <w:rFonts w:cs="Arial"/>
          <w:szCs w:val="20"/>
        </w:rPr>
        <w:t xml:space="preserve">po </w:t>
      </w:r>
      <w:r w:rsidR="00890D2B" w:rsidRPr="00B37EA3">
        <w:rPr>
          <w:rFonts w:cs="Arial"/>
          <w:szCs w:val="20"/>
        </w:rPr>
        <w:t xml:space="preserve">prenehanju </w:t>
      </w:r>
      <w:r w:rsidRPr="00B37EA3">
        <w:rPr>
          <w:rFonts w:cs="Arial"/>
          <w:szCs w:val="20"/>
        </w:rPr>
        <w:t>nevarnostih nastopa nizkih temperatur. Prav tako je prip</w:t>
      </w:r>
      <w:r w:rsidR="00341E7C" w:rsidRPr="00B37EA3">
        <w:rPr>
          <w:rFonts w:cs="Arial"/>
          <w:szCs w:val="20"/>
        </w:rPr>
        <w:t>oročljivo izvajanje letne rezi.</w:t>
      </w:r>
    </w:p>
    <w:p w14:paraId="1C7AA79A" w14:textId="77777777" w:rsidR="00341E7C" w:rsidRPr="00B37EA3" w:rsidRDefault="00341E7C" w:rsidP="00D40837">
      <w:pPr>
        <w:pStyle w:val="Naslov1"/>
      </w:pPr>
      <w:bookmarkStart w:id="24" w:name="_Toc128731961"/>
      <w:r w:rsidRPr="00B37EA3">
        <w:t xml:space="preserve">STROJNO TEHNIČNI </w:t>
      </w:r>
      <w:r w:rsidRPr="00D40837">
        <w:t>POGOJI</w:t>
      </w:r>
      <w:bookmarkEnd w:id="24"/>
    </w:p>
    <w:p w14:paraId="4D57B2B4" w14:textId="2F2A76D5" w:rsidR="00341E7C" w:rsidRPr="00B37EA3" w:rsidRDefault="00341E7C" w:rsidP="004F6887">
      <w:pPr>
        <w:spacing w:line="276" w:lineRule="auto"/>
        <w:rPr>
          <w:rFonts w:cs="Arial"/>
          <w:szCs w:val="20"/>
        </w:rPr>
      </w:pPr>
      <w:r w:rsidRPr="00B37EA3">
        <w:rPr>
          <w:rFonts w:cs="Arial"/>
          <w:szCs w:val="20"/>
        </w:rPr>
        <w:t>Za oskrbo nasadov v integrirani pridelavi je nujna naslednja minimalna strojna oprema:</w:t>
      </w:r>
    </w:p>
    <w:p w14:paraId="386F920F" w14:textId="02A73924" w:rsidR="00341E7C" w:rsidRPr="00B37EA3" w:rsidRDefault="00341E7C" w:rsidP="000412B8">
      <w:pPr>
        <w:pStyle w:val="Odstavekseznama"/>
        <w:numPr>
          <w:ilvl w:val="0"/>
          <w:numId w:val="5"/>
        </w:numPr>
        <w:spacing w:line="276" w:lineRule="auto"/>
        <w:rPr>
          <w:rFonts w:cs="Arial"/>
          <w:szCs w:val="20"/>
        </w:rPr>
      </w:pPr>
      <w:r w:rsidRPr="00B37EA3">
        <w:rPr>
          <w:rFonts w:cs="Arial"/>
          <w:b/>
          <w:szCs w:val="20"/>
        </w:rPr>
        <w:t>pogonski stroji</w:t>
      </w:r>
      <w:r w:rsidR="003C5F5D" w:rsidRPr="00B37EA3">
        <w:rPr>
          <w:rFonts w:cs="Arial"/>
          <w:b/>
          <w:szCs w:val="20"/>
        </w:rPr>
        <w:t>:</w:t>
      </w:r>
      <w:r w:rsidRPr="00B37EA3">
        <w:rPr>
          <w:rFonts w:cs="Arial"/>
          <w:szCs w:val="20"/>
        </w:rPr>
        <w:t xml:space="preserve"> traktorji, </w:t>
      </w:r>
      <w:r w:rsidR="00C75ACD" w:rsidRPr="00B37EA3">
        <w:rPr>
          <w:rFonts w:cs="Arial"/>
          <w:szCs w:val="20"/>
        </w:rPr>
        <w:t xml:space="preserve">prilagojeni </w:t>
      </w:r>
      <w:r w:rsidRPr="00B37EA3">
        <w:rPr>
          <w:rFonts w:cs="Arial"/>
          <w:szCs w:val="20"/>
        </w:rPr>
        <w:t>delovni</w:t>
      </w:r>
      <w:r w:rsidR="00C75ACD" w:rsidRPr="00B37EA3">
        <w:rPr>
          <w:rFonts w:cs="Arial"/>
          <w:szCs w:val="20"/>
        </w:rPr>
        <w:t>m</w:t>
      </w:r>
      <w:r w:rsidRPr="00B37EA3">
        <w:rPr>
          <w:rFonts w:cs="Arial"/>
          <w:szCs w:val="20"/>
        </w:rPr>
        <w:t xml:space="preserve"> razmeram v nasadu in kakovostn</w:t>
      </w:r>
      <w:r w:rsidR="00C75ACD" w:rsidRPr="00B37EA3">
        <w:rPr>
          <w:rFonts w:cs="Arial"/>
          <w:szCs w:val="20"/>
        </w:rPr>
        <w:t>i</w:t>
      </w:r>
      <w:r w:rsidRPr="00B37EA3">
        <w:rPr>
          <w:rFonts w:cs="Arial"/>
          <w:szCs w:val="20"/>
        </w:rPr>
        <w:t xml:space="preserve"> izvedb</w:t>
      </w:r>
      <w:r w:rsidR="00C75ACD" w:rsidRPr="00B37EA3">
        <w:rPr>
          <w:rFonts w:cs="Arial"/>
          <w:szCs w:val="20"/>
        </w:rPr>
        <w:t>i</w:t>
      </w:r>
      <w:r w:rsidRPr="00B37EA3">
        <w:rPr>
          <w:rFonts w:cs="Arial"/>
          <w:szCs w:val="20"/>
        </w:rPr>
        <w:t xml:space="preserve"> </w:t>
      </w:r>
      <w:r w:rsidR="00C75ACD" w:rsidRPr="00B37EA3">
        <w:rPr>
          <w:rFonts w:cs="Arial"/>
          <w:szCs w:val="20"/>
        </w:rPr>
        <w:t>del</w:t>
      </w:r>
      <w:r w:rsidR="008512FC" w:rsidRPr="00B37EA3">
        <w:rPr>
          <w:rFonts w:cs="Arial"/>
          <w:szCs w:val="20"/>
        </w:rPr>
        <w:t>,</w:t>
      </w:r>
    </w:p>
    <w:p w14:paraId="2B432E28" w14:textId="282A6A5D" w:rsidR="00341E7C" w:rsidRPr="00B37EA3" w:rsidRDefault="00341E7C" w:rsidP="000412B8">
      <w:pPr>
        <w:pStyle w:val="Odstavekseznama"/>
        <w:numPr>
          <w:ilvl w:val="0"/>
          <w:numId w:val="5"/>
        </w:numPr>
        <w:spacing w:line="276" w:lineRule="auto"/>
        <w:rPr>
          <w:rFonts w:cs="Arial"/>
          <w:szCs w:val="20"/>
        </w:rPr>
      </w:pPr>
      <w:r w:rsidRPr="00B37EA3">
        <w:rPr>
          <w:rFonts w:cs="Arial"/>
          <w:b/>
          <w:szCs w:val="20"/>
        </w:rPr>
        <w:t>stroji za varstvo nasadov</w:t>
      </w:r>
      <w:r w:rsidR="003C5F5D" w:rsidRPr="00B37EA3">
        <w:rPr>
          <w:rFonts w:cs="Arial"/>
          <w:b/>
          <w:szCs w:val="20"/>
        </w:rPr>
        <w:t>:</w:t>
      </w:r>
      <w:r w:rsidRPr="00B37EA3">
        <w:rPr>
          <w:rFonts w:cs="Arial"/>
          <w:szCs w:val="20"/>
        </w:rPr>
        <w:t xml:space="preserve"> traktorski pršilniki, katerih tehnična primernost morata biti potrjena z veljavnim znakom o pregledu naprav za nanašanje fitofarmacevtskih sredstev</w:t>
      </w:r>
      <w:r w:rsidR="003C5F5D" w:rsidRPr="00B37EA3">
        <w:rPr>
          <w:rFonts w:cs="Arial"/>
          <w:szCs w:val="20"/>
        </w:rPr>
        <w:t>.</w:t>
      </w:r>
      <w:r w:rsidRPr="00B37EA3">
        <w:rPr>
          <w:rFonts w:cs="Arial"/>
          <w:szCs w:val="20"/>
        </w:rPr>
        <w:t xml:space="preserve"> </w:t>
      </w:r>
      <w:r w:rsidR="003C5F5D" w:rsidRPr="00B37EA3">
        <w:rPr>
          <w:rFonts w:cs="Arial"/>
          <w:szCs w:val="20"/>
        </w:rPr>
        <w:t>S</w:t>
      </w:r>
      <w:r w:rsidRPr="00B37EA3">
        <w:rPr>
          <w:rFonts w:cs="Arial"/>
          <w:szCs w:val="20"/>
        </w:rPr>
        <w:t>amo izjemoma je na površinah</w:t>
      </w:r>
      <w:r w:rsidR="003C5F5D" w:rsidRPr="00B37EA3">
        <w:rPr>
          <w:rFonts w:cs="Arial"/>
          <w:szCs w:val="20"/>
        </w:rPr>
        <w:t>,</w:t>
      </w:r>
      <w:r w:rsidRPr="00B37EA3">
        <w:rPr>
          <w:rFonts w:cs="Arial"/>
          <w:szCs w:val="20"/>
        </w:rPr>
        <w:t xml:space="preserve"> manjših od 0,5 ha in na težko dostopnih delih nasada ali v nasadih oljk, oreha, leske, kostanja in jagodičja ter mladih nasadih lupinarjev</w:t>
      </w:r>
      <w:r w:rsidR="003C5F5D" w:rsidRPr="00B37EA3">
        <w:rPr>
          <w:rFonts w:cs="Arial"/>
          <w:szCs w:val="20"/>
        </w:rPr>
        <w:t>,</w:t>
      </w:r>
      <w:r w:rsidRPr="00B37EA3">
        <w:rPr>
          <w:rFonts w:cs="Arial"/>
          <w:szCs w:val="20"/>
        </w:rPr>
        <w:t xml:space="preserve"> dovoljena uporaba nahrbtnih pršilnikov ali škropilnic</w:t>
      </w:r>
      <w:r w:rsidR="003C5F5D" w:rsidRPr="00B37EA3">
        <w:rPr>
          <w:rFonts w:cs="Arial"/>
          <w:szCs w:val="20"/>
        </w:rPr>
        <w:t>.</w:t>
      </w:r>
      <w:r w:rsidRPr="00B37EA3">
        <w:rPr>
          <w:rFonts w:cs="Arial"/>
          <w:szCs w:val="20"/>
        </w:rPr>
        <w:t xml:space="preserve"> </w:t>
      </w:r>
      <w:r w:rsidR="003C5F5D" w:rsidRPr="00B37EA3">
        <w:rPr>
          <w:rFonts w:cs="Arial"/>
          <w:szCs w:val="20"/>
        </w:rPr>
        <w:t>V</w:t>
      </w:r>
      <w:r w:rsidRPr="00B37EA3">
        <w:rPr>
          <w:rFonts w:cs="Arial"/>
          <w:szCs w:val="20"/>
        </w:rPr>
        <w:t xml:space="preserve"> obeh  primerih mora biti postopek dela s strojem vnaprej pripravljen </w:t>
      </w:r>
      <w:r w:rsidR="00C8744F" w:rsidRPr="00B37EA3">
        <w:rPr>
          <w:rFonts w:cs="Arial"/>
          <w:szCs w:val="20"/>
        </w:rPr>
        <w:t>in preverjen pred  vsako sezono.</w:t>
      </w:r>
    </w:p>
    <w:p w14:paraId="4B4E6CCD" w14:textId="7714A78F" w:rsidR="00341E7C" w:rsidRPr="00B37EA3" w:rsidRDefault="00B5736E" w:rsidP="000412B8">
      <w:pPr>
        <w:pStyle w:val="Odstavekseznama"/>
        <w:numPr>
          <w:ilvl w:val="0"/>
          <w:numId w:val="5"/>
        </w:numPr>
        <w:spacing w:line="276" w:lineRule="auto"/>
        <w:rPr>
          <w:rFonts w:cs="Arial"/>
          <w:szCs w:val="20"/>
        </w:rPr>
      </w:pPr>
      <w:r w:rsidRPr="00B37EA3">
        <w:rPr>
          <w:rFonts w:cs="Arial"/>
          <w:b/>
          <w:szCs w:val="20"/>
        </w:rPr>
        <w:t>stroji za</w:t>
      </w:r>
      <w:r w:rsidR="00890D2B" w:rsidRPr="00B37EA3">
        <w:rPr>
          <w:rFonts w:cs="Arial"/>
          <w:b/>
          <w:szCs w:val="20"/>
        </w:rPr>
        <w:t xml:space="preserve"> oskrbo </w:t>
      </w:r>
      <w:r w:rsidR="00C75ACD" w:rsidRPr="00B37EA3">
        <w:rPr>
          <w:rFonts w:cs="Arial"/>
          <w:b/>
          <w:szCs w:val="20"/>
        </w:rPr>
        <w:t>vrstnega prostora</w:t>
      </w:r>
      <w:r w:rsidR="00C75ACD" w:rsidRPr="00B37EA3">
        <w:rPr>
          <w:rFonts w:cs="Arial"/>
          <w:szCs w:val="20"/>
        </w:rPr>
        <w:t>: stroji za mehansko obdelavo tal, košnjo in škropilniki za aplikacijo herbicidov,</w:t>
      </w:r>
    </w:p>
    <w:p w14:paraId="16656F85" w14:textId="4F4F5C4F" w:rsidR="00EC1335" w:rsidRPr="00FE5702" w:rsidRDefault="00C75ACD" w:rsidP="00B5736E">
      <w:pPr>
        <w:pStyle w:val="Odstavekseznama"/>
        <w:numPr>
          <w:ilvl w:val="0"/>
          <w:numId w:val="5"/>
        </w:numPr>
        <w:spacing w:line="276" w:lineRule="auto"/>
        <w:rPr>
          <w:rFonts w:cs="Arial"/>
          <w:szCs w:val="20"/>
        </w:rPr>
      </w:pPr>
      <w:r w:rsidRPr="00B37EA3">
        <w:rPr>
          <w:rFonts w:cs="Arial"/>
          <w:b/>
          <w:szCs w:val="20"/>
        </w:rPr>
        <w:t xml:space="preserve">stroji za oskrbo medvrstnega prostora: </w:t>
      </w:r>
      <w:r w:rsidR="00341E7C" w:rsidRPr="00B37EA3">
        <w:rPr>
          <w:rFonts w:cs="Arial"/>
          <w:szCs w:val="20"/>
        </w:rPr>
        <w:t>mulčerji s stalno ali s spremenljivo delovno širino</w:t>
      </w:r>
      <w:r w:rsidRPr="00B37EA3">
        <w:rPr>
          <w:rFonts w:cs="Arial"/>
          <w:szCs w:val="20"/>
        </w:rPr>
        <w:t>.</w:t>
      </w:r>
    </w:p>
    <w:p w14:paraId="1279706B" w14:textId="7DCC73E7" w:rsidR="005E2314" w:rsidRPr="00B37EA3" w:rsidRDefault="00E62E99" w:rsidP="00B5736E">
      <w:pPr>
        <w:spacing w:line="276" w:lineRule="auto"/>
        <w:rPr>
          <w:rFonts w:cs="Arial"/>
          <w:szCs w:val="20"/>
        </w:rPr>
      </w:pPr>
      <w:r w:rsidRPr="00B37EA3">
        <w:rPr>
          <w:rFonts w:cs="Arial"/>
          <w:szCs w:val="20"/>
        </w:rPr>
        <w:t>SPECIFIČNOST PO SADNIH VRSTAH</w:t>
      </w:r>
      <w:r w:rsidRPr="00B37EA3" w:rsidDel="00E62E99">
        <w:rPr>
          <w:rFonts w:cs="Arial"/>
          <w:szCs w:val="20"/>
        </w:rPr>
        <w:t xml:space="preserve"> </w:t>
      </w:r>
      <w:r w:rsidR="00341E7C" w:rsidRPr="00B37EA3">
        <w:rPr>
          <w:rFonts w:cs="Arial"/>
          <w:szCs w:val="20"/>
        </w:rPr>
        <w:t>:</w:t>
      </w:r>
    </w:p>
    <w:p w14:paraId="50629A43" w14:textId="77777777" w:rsidR="00341E7C" w:rsidRPr="00B37EA3" w:rsidRDefault="000C7D18" w:rsidP="00B5736E">
      <w:pPr>
        <w:spacing w:line="276" w:lineRule="auto"/>
        <w:rPr>
          <w:rFonts w:cs="Arial"/>
          <w:szCs w:val="20"/>
        </w:rPr>
      </w:pPr>
      <w:r w:rsidRPr="00B37EA3">
        <w:rPr>
          <w:rFonts w:cs="Arial"/>
          <w:szCs w:val="20"/>
        </w:rPr>
        <w:t>-</w:t>
      </w:r>
      <w:r w:rsidRPr="00B37EA3">
        <w:rPr>
          <w:rFonts w:cs="Arial"/>
          <w:szCs w:val="20"/>
        </w:rPr>
        <w:tab/>
        <w:t>Jagodič</w:t>
      </w:r>
      <w:r w:rsidR="00341E7C" w:rsidRPr="00B37EA3">
        <w:rPr>
          <w:rFonts w:cs="Arial"/>
          <w:szCs w:val="20"/>
        </w:rPr>
        <w:t>je:</w:t>
      </w:r>
    </w:p>
    <w:p w14:paraId="71C4DCB2" w14:textId="22775E40" w:rsidR="00341E7C" w:rsidRPr="00B37EA3" w:rsidRDefault="00341E7C" w:rsidP="00B5736E">
      <w:pPr>
        <w:spacing w:line="276" w:lineRule="auto"/>
        <w:rPr>
          <w:rFonts w:cs="Arial"/>
          <w:szCs w:val="20"/>
        </w:rPr>
      </w:pPr>
      <w:r w:rsidRPr="00B37EA3">
        <w:rPr>
          <w:rFonts w:cs="Arial"/>
          <w:szCs w:val="20"/>
        </w:rPr>
        <w:t>Priporočena je pridelava jagodičja v zavarovanih prostorih, ki ohranjajo rastline suhe, jih zavarujejo pred pozebo in omogočajo zgodnejši pridelek. Zaradi zagotavljanja zračnosti prostora priporočamo, da posamezni rastlinjak oz. tunel naj ne bo daljši od 50 m, prav tako pa je pri jagodi priporočen enovrstni sistem sajenja na grebene. Pri pridelavi v stalno pokritih zavarovanih prostorih se priporoča namestitev dodatnega sistema za prezračevanje. Možnost uporabe proti</w:t>
      </w:r>
      <w:r w:rsidR="003C5F5D" w:rsidRPr="00B37EA3">
        <w:rPr>
          <w:rFonts w:cs="Arial"/>
          <w:szCs w:val="20"/>
        </w:rPr>
        <w:t>-</w:t>
      </w:r>
      <w:r w:rsidRPr="00B37EA3">
        <w:rPr>
          <w:rFonts w:cs="Arial"/>
          <w:szCs w:val="20"/>
        </w:rPr>
        <w:t>insektnih mrež učinkovito preprečuje nalet škodljivcev.</w:t>
      </w:r>
    </w:p>
    <w:p w14:paraId="28538922" w14:textId="77777777" w:rsidR="00341E7C" w:rsidRPr="00B37EA3" w:rsidRDefault="00341E7C" w:rsidP="00B5736E">
      <w:pPr>
        <w:spacing w:line="276" w:lineRule="auto"/>
        <w:rPr>
          <w:rFonts w:cs="Arial"/>
          <w:szCs w:val="20"/>
        </w:rPr>
      </w:pPr>
      <w:r w:rsidRPr="00B37EA3">
        <w:rPr>
          <w:rFonts w:cs="Arial"/>
          <w:szCs w:val="20"/>
        </w:rPr>
        <w:t>-</w:t>
      </w:r>
      <w:r w:rsidRPr="00B37EA3">
        <w:rPr>
          <w:rFonts w:cs="Arial"/>
          <w:szCs w:val="20"/>
        </w:rPr>
        <w:tab/>
        <w:t>Oljke:</w:t>
      </w:r>
    </w:p>
    <w:p w14:paraId="27C0A98E" w14:textId="43FC36B0" w:rsidR="00341E7C" w:rsidRPr="00B37EA3" w:rsidRDefault="00341E7C" w:rsidP="00B5736E">
      <w:pPr>
        <w:spacing w:line="276" w:lineRule="auto"/>
        <w:rPr>
          <w:rFonts w:cs="Arial"/>
          <w:szCs w:val="20"/>
        </w:rPr>
      </w:pPr>
      <w:r w:rsidRPr="00B37EA3">
        <w:rPr>
          <w:rFonts w:cs="Arial"/>
          <w:szCs w:val="20"/>
        </w:rPr>
        <w:t>Pri izvajanju varstva oljk, na površinah od manjših 0,5 ha in na težko dostopnih delih nasada, je dovoljena uporaba nahrbtnih pršilnikov ali škropilnic.</w:t>
      </w:r>
      <w:r w:rsidR="005B136C" w:rsidRPr="00B37EA3">
        <w:rPr>
          <w:rFonts w:cs="Arial"/>
          <w:szCs w:val="20"/>
        </w:rPr>
        <w:t xml:space="preserve"> </w:t>
      </w:r>
      <w:r w:rsidRPr="00B37EA3">
        <w:rPr>
          <w:rFonts w:cs="Arial"/>
          <w:szCs w:val="20"/>
        </w:rPr>
        <w:t>Pri izvajanju varstva z zastrupljenimi vabami (oljčna muha) je dovoljeno izvajanje varstva z nahrbtnimi pršilniki ali škropilniki v vseh oljčnikih, ne glede na velikost oljčnika.</w:t>
      </w:r>
    </w:p>
    <w:p w14:paraId="0FE34740" w14:textId="77777777" w:rsidR="00341E7C" w:rsidRPr="00B37EA3" w:rsidRDefault="00341E7C" w:rsidP="00D40837">
      <w:pPr>
        <w:pStyle w:val="Naslov1"/>
      </w:pPr>
      <w:bookmarkStart w:id="25" w:name="_Toc128731962"/>
      <w:r w:rsidRPr="001A1592">
        <w:t>MINIMALNI</w:t>
      </w:r>
      <w:r w:rsidRPr="00B37EA3">
        <w:t xml:space="preserve"> TEHNOLOŠKI UKREPI ZA POSAMEZNE SADNE VRSTE</w:t>
      </w:r>
      <w:bookmarkEnd w:id="25"/>
    </w:p>
    <w:p w14:paraId="7EA5778A" w14:textId="6B0AC4A9" w:rsidR="00341E7C" w:rsidRPr="00B37EA3" w:rsidRDefault="00341E7C" w:rsidP="00B5736E">
      <w:pPr>
        <w:spacing w:line="276" w:lineRule="auto"/>
        <w:rPr>
          <w:rFonts w:cs="Arial"/>
          <w:szCs w:val="20"/>
        </w:rPr>
      </w:pPr>
      <w:r w:rsidRPr="00B37EA3">
        <w:rPr>
          <w:rFonts w:cs="Arial"/>
          <w:szCs w:val="20"/>
        </w:rPr>
        <w:t xml:space="preserve">Splošni minimalni tehnološki </w:t>
      </w:r>
      <w:r w:rsidR="00DF6D48" w:rsidRPr="00B37EA3">
        <w:rPr>
          <w:rFonts w:cs="Arial"/>
          <w:szCs w:val="20"/>
        </w:rPr>
        <w:t>ukrepi</w:t>
      </w:r>
      <w:r w:rsidRPr="00B37EA3">
        <w:rPr>
          <w:rFonts w:cs="Arial"/>
          <w:szCs w:val="20"/>
        </w:rPr>
        <w:t xml:space="preserve"> za pridelavo:</w:t>
      </w:r>
    </w:p>
    <w:p w14:paraId="2CE7F866" w14:textId="6DD2CB0D" w:rsidR="00341E7C" w:rsidRPr="00B37EA3" w:rsidRDefault="00341E7C" w:rsidP="000412B8">
      <w:pPr>
        <w:pStyle w:val="Odstavekseznama"/>
        <w:numPr>
          <w:ilvl w:val="0"/>
          <w:numId w:val="5"/>
        </w:numPr>
        <w:spacing w:line="276" w:lineRule="auto"/>
        <w:rPr>
          <w:rFonts w:cs="Arial"/>
          <w:szCs w:val="20"/>
        </w:rPr>
      </w:pPr>
      <w:r w:rsidRPr="00B37EA3">
        <w:rPr>
          <w:rFonts w:cs="Arial"/>
          <w:szCs w:val="20"/>
        </w:rPr>
        <w:t xml:space="preserve">Izvajanje rezi </w:t>
      </w:r>
      <w:r w:rsidR="00E07365" w:rsidRPr="00B37EA3">
        <w:rPr>
          <w:rFonts w:cs="Arial"/>
          <w:szCs w:val="20"/>
        </w:rPr>
        <w:t>in</w:t>
      </w:r>
      <w:r w:rsidRPr="00B37EA3">
        <w:rPr>
          <w:rFonts w:cs="Arial"/>
          <w:szCs w:val="20"/>
        </w:rPr>
        <w:t xml:space="preserve"> drugih ukrepov, ki zagotavljajo večletno pridelovanje sadja.</w:t>
      </w:r>
    </w:p>
    <w:p w14:paraId="5A311FEB" w14:textId="32724EB2" w:rsidR="00341E7C" w:rsidRPr="00B37EA3" w:rsidRDefault="00341E7C" w:rsidP="000412B8">
      <w:pPr>
        <w:pStyle w:val="Odstavekseznama"/>
        <w:numPr>
          <w:ilvl w:val="0"/>
          <w:numId w:val="5"/>
        </w:numPr>
        <w:spacing w:line="276" w:lineRule="auto"/>
        <w:rPr>
          <w:rFonts w:cs="Arial"/>
          <w:szCs w:val="20"/>
        </w:rPr>
      </w:pPr>
      <w:r w:rsidRPr="00B37EA3">
        <w:rPr>
          <w:rFonts w:cs="Arial"/>
          <w:szCs w:val="20"/>
        </w:rPr>
        <w:t>Vzdrževanje medvrstne</w:t>
      </w:r>
      <w:r w:rsidR="00ED0245" w:rsidRPr="00B37EA3">
        <w:rPr>
          <w:rFonts w:cs="Arial"/>
          <w:szCs w:val="20"/>
        </w:rPr>
        <w:t>ga</w:t>
      </w:r>
      <w:r w:rsidRPr="00B37EA3">
        <w:rPr>
          <w:rFonts w:cs="Arial"/>
          <w:szCs w:val="20"/>
        </w:rPr>
        <w:t xml:space="preserve"> prostor</w:t>
      </w:r>
      <w:r w:rsidR="00ED0245" w:rsidRPr="00B37EA3">
        <w:rPr>
          <w:rFonts w:cs="Arial"/>
          <w:szCs w:val="20"/>
        </w:rPr>
        <w:t>a</w:t>
      </w:r>
      <w:r w:rsidRPr="00B37EA3">
        <w:rPr>
          <w:rFonts w:cs="Arial"/>
          <w:szCs w:val="20"/>
        </w:rPr>
        <w:t xml:space="preserve"> z minimalno 2-kratnim letnim mulčenjem.</w:t>
      </w:r>
    </w:p>
    <w:p w14:paraId="29A2636C" w14:textId="4B215185" w:rsidR="00341E7C" w:rsidRPr="00B37EA3" w:rsidRDefault="003C5F5D" w:rsidP="000412B8">
      <w:pPr>
        <w:pStyle w:val="Odstavekseznama"/>
        <w:numPr>
          <w:ilvl w:val="0"/>
          <w:numId w:val="5"/>
        </w:numPr>
        <w:spacing w:line="276" w:lineRule="auto"/>
        <w:rPr>
          <w:rFonts w:cs="Arial"/>
          <w:szCs w:val="20"/>
        </w:rPr>
      </w:pPr>
      <w:r w:rsidRPr="00B37EA3">
        <w:rPr>
          <w:rFonts w:cs="Arial"/>
          <w:szCs w:val="20"/>
        </w:rPr>
        <w:t xml:space="preserve">V pasu pod drevesi lahko rastejo </w:t>
      </w:r>
      <w:r w:rsidR="00341E7C" w:rsidRPr="00B37EA3">
        <w:rPr>
          <w:rFonts w:cs="Arial"/>
          <w:szCs w:val="20"/>
        </w:rPr>
        <w:t>samo nizk</w:t>
      </w:r>
      <w:r w:rsidRPr="00B37EA3">
        <w:rPr>
          <w:rFonts w:cs="Arial"/>
          <w:szCs w:val="20"/>
        </w:rPr>
        <w:t>e</w:t>
      </w:r>
      <w:r w:rsidR="00341E7C" w:rsidRPr="00B37EA3">
        <w:rPr>
          <w:rFonts w:cs="Arial"/>
          <w:szCs w:val="20"/>
        </w:rPr>
        <w:t xml:space="preserve"> rastlin</w:t>
      </w:r>
      <w:r w:rsidRPr="00B37EA3">
        <w:rPr>
          <w:rFonts w:cs="Arial"/>
          <w:szCs w:val="20"/>
        </w:rPr>
        <w:t>e</w:t>
      </w:r>
      <w:r w:rsidR="00341E7C" w:rsidRPr="00B37EA3">
        <w:rPr>
          <w:rFonts w:cs="Arial"/>
          <w:szCs w:val="20"/>
        </w:rPr>
        <w:t>.</w:t>
      </w:r>
    </w:p>
    <w:p w14:paraId="32948114" w14:textId="2B4B00D8" w:rsidR="00580BF2" w:rsidRPr="00B37EA3" w:rsidRDefault="00E07365" w:rsidP="000412B8">
      <w:pPr>
        <w:pStyle w:val="Odstavekseznama"/>
        <w:numPr>
          <w:ilvl w:val="0"/>
          <w:numId w:val="5"/>
        </w:numPr>
        <w:spacing w:line="276" w:lineRule="auto"/>
        <w:rPr>
          <w:rFonts w:cs="Arial"/>
          <w:szCs w:val="20"/>
        </w:rPr>
      </w:pPr>
      <w:r w:rsidRPr="00B37EA3">
        <w:rPr>
          <w:rFonts w:cs="Arial"/>
          <w:szCs w:val="20"/>
        </w:rPr>
        <w:t>Izvajanje m</w:t>
      </w:r>
      <w:r w:rsidR="00341E7C" w:rsidRPr="00B37EA3">
        <w:rPr>
          <w:rFonts w:cs="Arial"/>
          <w:szCs w:val="20"/>
        </w:rPr>
        <w:t>inimaln</w:t>
      </w:r>
      <w:r w:rsidRPr="00B37EA3">
        <w:rPr>
          <w:rFonts w:cs="Arial"/>
          <w:szCs w:val="20"/>
        </w:rPr>
        <w:t>ega</w:t>
      </w:r>
      <w:r w:rsidR="00341E7C" w:rsidRPr="00B37EA3">
        <w:rPr>
          <w:rFonts w:cs="Arial"/>
          <w:szCs w:val="20"/>
        </w:rPr>
        <w:t xml:space="preserve"> varstv</w:t>
      </w:r>
      <w:r w:rsidRPr="00B37EA3">
        <w:rPr>
          <w:rFonts w:cs="Arial"/>
          <w:szCs w:val="20"/>
        </w:rPr>
        <w:t>a</w:t>
      </w:r>
      <w:r w:rsidR="00341E7C" w:rsidRPr="00B37EA3">
        <w:rPr>
          <w:rFonts w:cs="Arial"/>
          <w:szCs w:val="20"/>
        </w:rPr>
        <w:t xml:space="preserve"> rastlin</w:t>
      </w:r>
      <w:r w:rsidRPr="00B37EA3">
        <w:rPr>
          <w:rFonts w:cs="Arial"/>
          <w:szCs w:val="20"/>
        </w:rPr>
        <w:t>.</w:t>
      </w:r>
    </w:p>
    <w:p w14:paraId="776C3156" w14:textId="77777777" w:rsidR="00580BF2" w:rsidRPr="00B37EA3" w:rsidRDefault="00580BF2">
      <w:pPr>
        <w:rPr>
          <w:rFonts w:cs="Arial"/>
          <w:szCs w:val="20"/>
        </w:rPr>
      </w:pPr>
      <w:r w:rsidRPr="00B37EA3">
        <w:rPr>
          <w:rFonts w:cs="Arial"/>
          <w:szCs w:val="20"/>
        </w:rPr>
        <w:br w:type="page"/>
      </w:r>
    </w:p>
    <w:p w14:paraId="47E36BF1" w14:textId="77777777" w:rsidR="0016128F" w:rsidRPr="00B37EA3" w:rsidRDefault="0016128F" w:rsidP="00D40837">
      <w:pPr>
        <w:pStyle w:val="Naslov1"/>
      </w:pPr>
      <w:bookmarkStart w:id="26" w:name="_Toc128731963"/>
      <w:r w:rsidRPr="00B37EA3">
        <w:lastRenderedPageBreak/>
        <w:t xml:space="preserve">OBIRANJE IN </w:t>
      </w:r>
      <w:r w:rsidR="00341E7C" w:rsidRPr="00D40837">
        <w:t>SKLADIŠČENJE</w:t>
      </w:r>
      <w:bookmarkEnd w:id="26"/>
    </w:p>
    <w:p w14:paraId="7A46A100" w14:textId="26BCC780" w:rsidR="00341E7C" w:rsidRPr="00B37EA3" w:rsidRDefault="00E07365" w:rsidP="008512FC">
      <w:pPr>
        <w:rPr>
          <w:rFonts w:cs="Arial"/>
          <w:szCs w:val="20"/>
        </w:rPr>
      </w:pPr>
      <w:r w:rsidRPr="00B37EA3">
        <w:rPr>
          <w:rFonts w:cs="Arial"/>
          <w:szCs w:val="20"/>
        </w:rPr>
        <w:t xml:space="preserve">Zaradi pomanjkanja kvalificirane delovne sile </w:t>
      </w:r>
      <w:r w:rsidR="00341E7C" w:rsidRPr="00B37EA3">
        <w:rPr>
          <w:rFonts w:cs="Arial"/>
          <w:szCs w:val="20"/>
        </w:rPr>
        <w:t xml:space="preserve">postaja </w:t>
      </w:r>
      <w:r w:rsidRPr="00B37EA3">
        <w:rPr>
          <w:rFonts w:cs="Arial"/>
          <w:szCs w:val="20"/>
        </w:rPr>
        <w:t xml:space="preserve">pravočasna izvedba obiranja </w:t>
      </w:r>
      <w:r w:rsidR="00341E7C" w:rsidRPr="00B37EA3">
        <w:rPr>
          <w:rFonts w:cs="Arial"/>
          <w:szCs w:val="20"/>
        </w:rPr>
        <w:t>vse večji problem</w:t>
      </w:r>
      <w:r w:rsidRPr="00B37EA3">
        <w:rPr>
          <w:rFonts w:cs="Arial"/>
          <w:szCs w:val="20"/>
        </w:rPr>
        <w:t>.</w:t>
      </w:r>
      <w:r w:rsidR="00341E7C" w:rsidRPr="00B37EA3">
        <w:rPr>
          <w:rFonts w:cs="Arial"/>
          <w:szCs w:val="20"/>
        </w:rPr>
        <w:t xml:space="preserve"> Za </w:t>
      </w:r>
      <w:r w:rsidRPr="00B37EA3">
        <w:rPr>
          <w:rFonts w:cs="Arial"/>
          <w:szCs w:val="20"/>
        </w:rPr>
        <w:t xml:space="preserve">lažjo </w:t>
      </w:r>
      <w:r w:rsidR="00341E7C" w:rsidRPr="00B37EA3">
        <w:rPr>
          <w:rFonts w:cs="Arial"/>
          <w:szCs w:val="20"/>
        </w:rPr>
        <w:t xml:space="preserve">izvedbo obiranja </w:t>
      </w:r>
      <w:r w:rsidR="00C81033" w:rsidRPr="00B37EA3">
        <w:rPr>
          <w:rFonts w:cs="Arial"/>
          <w:szCs w:val="20"/>
        </w:rPr>
        <w:t xml:space="preserve">moramo </w:t>
      </w:r>
      <w:r w:rsidRPr="00B37EA3">
        <w:rPr>
          <w:rFonts w:cs="Arial"/>
          <w:szCs w:val="20"/>
        </w:rPr>
        <w:t xml:space="preserve">z izvedbo različnih tehnoloških ukrepov </w:t>
      </w:r>
      <w:r w:rsidR="006947BD" w:rsidRPr="00B37EA3">
        <w:rPr>
          <w:rFonts w:cs="Arial"/>
          <w:szCs w:val="20"/>
        </w:rPr>
        <w:t xml:space="preserve">v nasadu </w:t>
      </w:r>
      <w:r w:rsidRPr="00B37EA3">
        <w:rPr>
          <w:rFonts w:cs="Arial"/>
          <w:szCs w:val="20"/>
        </w:rPr>
        <w:t xml:space="preserve">zagotoviti, da bodo na drevesu v največji možni meri le plodovi prvega kakovostnega razreda. </w:t>
      </w:r>
      <w:r w:rsidR="00341E7C" w:rsidRPr="00B37EA3">
        <w:rPr>
          <w:rFonts w:cs="Arial"/>
          <w:szCs w:val="20"/>
        </w:rPr>
        <w:t>Poo</w:t>
      </w:r>
      <w:r w:rsidR="00C81033" w:rsidRPr="00B37EA3">
        <w:rPr>
          <w:rFonts w:cs="Arial"/>
          <w:szCs w:val="20"/>
        </w:rPr>
        <w:t xml:space="preserve">biralna tretiranja </w:t>
      </w:r>
      <w:r w:rsidRPr="00B37EA3">
        <w:rPr>
          <w:rFonts w:cs="Arial"/>
          <w:szCs w:val="20"/>
        </w:rPr>
        <w:t xml:space="preserve">pridelka </w:t>
      </w:r>
      <w:r w:rsidR="00341E7C" w:rsidRPr="00B37EA3">
        <w:rPr>
          <w:rFonts w:cs="Arial"/>
          <w:szCs w:val="20"/>
        </w:rPr>
        <w:t xml:space="preserve">niso dovoljena, zato je potrebno že v nasadu </w:t>
      </w:r>
      <w:r w:rsidRPr="00B37EA3">
        <w:rPr>
          <w:rFonts w:cs="Arial"/>
          <w:szCs w:val="20"/>
        </w:rPr>
        <w:t>izvesti vse potrebno za doseganje tako fiziološke kot tudi mikrobne stabilnosti pridelka</w:t>
      </w:r>
      <w:r w:rsidR="006947BD" w:rsidRPr="00B37EA3">
        <w:rPr>
          <w:rFonts w:cs="Arial"/>
          <w:szCs w:val="20"/>
        </w:rPr>
        <w:t xml:space="preserve"> in natančno spoštovati »obiralno okno«.</w:t>
      </w:r>
      <w:r w:rsidRPr="00B37EA3">
        <w:rPr>
          <w:rFonts w:cs="Arial"/>
          <w:szCs w:val="20"/>
        </w:rPr>
        <w:t xml:space="preserve"> V izogib izgubam v skladiščih (hladilnicah) je pri prilagajanju režima skladiščenja potrebno upoštevati tudi specifike pridelovalne sezone. </w:t>
      </w:r>
    </w:p>
    <w:p w14:paraId="029B80E1" w14:textId="77777777" w:rsidR="00931F39" w:rsidRPr="00B37EA3" w:rsidRDefault="00931F39" w:rsidP="003C5F5D">
      <w:pPr>
        <w:spacing w:line="276" w:lineRule="auto"/>
        <w:rPr>
          <w:rFonts w:cs="Arial"/>
          <w:szCs w:val="20"/>
        </w:rPr>
      </w:pPr>
      <w:r w:rsidRPr="00B37EA3">
        <w:rPr>
          <w:rFonts w:cs="Arial"/>
          <w:szCs w:val="20"/>
        </w:rPr>
        <w:t xml:space="preserve">Pridelovalec poskrbi za označitev integrirano pridelanega sadja. </w:t>
      </w:r>
    </w:p>
    <w:p w14:paraId="485ED2A2" w14:textId="25F27800" w:rsidR="0016128F" w:rsidRPr="00B37EA3" w:rsidRDefault="00931F39">
      <w:pPr>
        <w:spacing w:line="276" w:lineRule="auto"/>
        <w:rPr>
          <w:rFonts w:cs="Arial"/>
          <w:szCs w:val="20"/>
        </w:rPr>
      </w:pPr>
      <w:r w:rsidRPr="00B37EA3">
        <w:rPr>
          <w:rFonts w:cs="Arial"/>
          <w:szCs w:val="20"/>
        </w:rPr>
        <w:t>Če je sadje pred skladiščenjem kemično zaščiteno, mora pridelovalec evidentirati vrs</w:t>
      </w:r>
      <w:r w:rsidR="00B5736E" w:rsidRPr="00B37EA3">
        <w:rPr>
          <w:rFonts w:cs="Arial"/>
          <w:szCs w:val="20"/>
        </w:rPr>
        <w:t>to, količino in čas uporabljenega sredstva</w:t>
      </w:r>
      <w:r w:rsidRPr="00B37EA3">
        <w:rPr>
          <w:rFonts w:cs="Arial"/>
          <w:szCs w:val="20"/>
        </w:rPr>
        <w:t xml:space="preserve"> in sadje najmanj 3 mesece po tretiranju skladiščiti ločeno. Potrebno je voditi natančno evidenco (datum zadnjega tretiranja in začetka obiranja) za </w:t>
      </w:r>
      <w:r w:rsidR="0016128F" w:rsidRPr="00B37EA3">
        <w:rPr>
          <w:rFonts w:cs="Arial"/>
          <w:szCs w:val="20"/>
        </w:rPr>
        <w:t>vsako sorto posebej.</w:t>
      </w:r>
    </w:p>
    <w:p w14:paraId="4CF51C25" w14:textId="77777777" w:rsidR="00003FC5" w:rsidRPr="00B37EA3" w:rsidRDefault="00003FC5" w:rsidP="00003FC5">
      <w:pPr>
        <w:spacing w:line="276" w:lineRule="auto"/>
        <w:rPr>
          <w:rFonts w:cs="Arial"/>
          <w:szCs w:val="20"/>
        </w:rPr>
      </w:pPr>
      <w:r w:rsidRPr="00B37EA3">
        <w:rPr>
          <w:rFonts w:cs="Arial"/>
          <w:szCs w:val="20"/>
        </w:rPr>
        <w:t>SPECIFIČNOST PO SADNIH VRSTAH:</w:t>
      </w:r>
    </w:p>
    <w:p w14:paraId="5E9CD8FE" w14:textId="3A9D0FFE" w:rsidR="00341E7C" w:rsidRPr="00B37EA3" w:rsidRDefault="00341E7C" w:rsidP="00B5736E">
      <w:pPr>
        <w:spacing w:line="276" w:lineRule="auto"/>
        <w:rPr>
          <w:rFonts w:cs="Arial"/>
          <w:szCs w:val="20"/>
        </w:rPr>
      </w:pPr>
      <w:r w:rsidRPr="00B37EA3">
        <w:rPr>
          <w:rFonts w:cs="Arial"/>
          <w:szCs w:val="20"/>
        </w:rPr>
        <w:t>-</w:t>
      </w:r>
      <w:r w:rsidRPr="00B37EA3">
        <w:rPr>
          <w:rFonts w:cs="Arial"/>
          <w:szCs w:val="20"/>
        </w:rPr>
        <w:tab/>
        <w:t>Pečkarji:</w:t>
      </w:r>
    </w:p>
    <w:p w14:paraId="16544F44" w14:textId="77777777" w:rsidR="0016128F" w:rsidRPr="00B37EA3" w:rsidRDefault="0016128F" w:rsidP="0016128F">
      <w:pPr>
        <w:spacing w:line="276" w:lineRule="auto"/>
        <w:rPr>
          <w:rFonts w:cs="Arial"/>
          <w:szCs w:val="20"/>
        </w:rPr>
      </w:pPr>
      <w:r w:rsidRPr="00B37EA3">
        <w:rPr>
          <w:rFonts w:cs="Arial"/>
          <w:szCs w:val="20"/>
        </w:rPr>
        <w:t xml:space="preserve">Pečkato sadje je klimakterijsko sadje, ki po obiranju nadaljuje s procesi zorenja. Za namen daljšega skladiščenja je potrebno plodove obrati v primerni tehnološki zrelosti, ki je pri vsaki sadni vrsti in sorti določena z obiralnim oknom. Čas obiranja predstavlja kompromis med kakovostjo in zrelostjo pridelka ter skupaj z doseženo največjo možno fiziološko in mikrobno stabilnostjo predstavlja predpogoj za dobro skladiščno sposobnost pridelka. </w:t>
      </w:r>
    </w:p>
    <w:p w14:paraId="3B71A2A5" w14:textId="5D6A9902" w:rsidR="0016128F" w:rsidRPr="00B37EA3" w:rsidRDefault="00C8744F" w:rsidP="0016128F">
      <w:pPr>
        <w:spacing w:line="276" w:lineRule="auto"/>
        <w:rPr>
          <w:rFonts w:cs="Arial"/>
          <w:szCs w:val="20"/>
        </w:rPr>
      </w:pPr>
      <w:r w:rsidRPr="00B37EA3">
        <w:rPr>
          <w:rFonts w:cs="Arial"/>
          <w:szCs w:val="20"/>
        </w:rPr>
        <w:t>Izrazite</w:t>
      </w:r>
      <w:r w:rsidR="0016128F" w:rsidRPr="00B37EA3">
        <w:rPr>
          <w:rFonts w:cs="Arial"/>
          <w:szCs w:val="20"/>
        </w:rPr>
        <w:t xml:space="preserve"> klimatske spremembe, zaradi katerih so  rastline izpostavljene številnim stresom, kot je npr.  sušni stres, stres zaradi ekstremno visokih ali nizkih temperatur med pridelavo ali stres zaradi močnega sončnega sevanja in obilnih padavin v času zorenja, predstavljajo vse večjo težavo pri določanju in predvsem interpretaciji indeksov zrelosti in s tem primernega časa obiranja. </w:t>
      </w:r>
    </w:p>
    <w:p w14:paraId="367B4E94" w14:textId="022413C8" w:rsidR="00B5736E" w:rsidRPr="00B37EA3" w:rsidRDefault="0016128F" w:rsidP="004E1DFE">
      <w:pPr>
        <w:rPr>
          <w:rFonts w:cs="Arial"/>
          <w:szCs w:val="20"/>
        </w:rPr>
      </w:pPr>
      <w:r w:rsidRPr="00B37EA3">
        <w:rPr>
          <w:rFonts w:cs="Arial"/>
          <w:szCs w:val="20"/>
        </w:rPr>
        <w:t>V vsakem primeru je za namen uspešnega skladiščenja potrebno izvesti vse potrebno za fiziološko in mikrobno stabiliziranje pridelka že v nasadu, kar temelji na dosledni izvedbi tehnoloških ukrepov (tudi vodnega in prehranskega režima) in varstva rastlin (pozor: pomen zaključnih škropljenj predvsem v letih z obilnimi padavinami v času zorenja). Za preprečevanje prevelikih izgub v hladilnicah je priporočeno izvesti dodatne ukrepe za stabiliziranje pridelka pred skladiščenj</w:t>
      </w:r>
      <w:r w:rsidR="00C8744F" w:rsidRPr="00B37EA3">
        <w:rPr>
          <w:rFonts w:cs="Arial"/>
          <w:szCs w:val="20"/>
        </w:rPr>
        <w:t>em</w:t>
      </w:r>
      <w:r w:rsidRPr="00B37EA3">
        <w:rPr>
          <w:rFonts w:cs="Arial"/>
          <w:szCs w:val="20"/>
        </w:rPr>
        <w:t xml:space="preserve"> (npr. toplotno stabiliziranje pridelka:  potapljanje plodov v toplo vodo). Izbira in prilagoditev režima skladiščenja (hitrost hlajenja, prilagajanje atmosfere, prilagajanje dolžine skladiščenja…) mora ob upoštevanju stanja pridelka temeljiti tudi na informacijah o nasadu (vodni in prehranski režim, količina pridelka, starost nasada, lega…) in sistematični natančni kontroli stanja pridelka v hladilnih komorah.</w:t>
      </w:r>
    </w:p>
    <w:p w14:paraId="4B36DE2F" w14:textId="77777777" w:rsidR="00341E7C" w:rsidRPr="00B37EA3" w:rsidRDefault="00C81033" w:rsidP="00B5736E">
      <w:pPr>
        <w:spacing w:line="276" w:lineRule="auto"/>
        <w:rPr>
          <w:rFonts w:cs="Arial"/>
          <w:szCs w:val="20"/>
        </w:rPr>
      </w:pPr>
      <w:r w:rsidRPr="00B37EA3">
        <w:rPr>
          <w:rFonts w:cs="Arial"/>
          <w:szCs w:val="20"/>
        </w:rPr>
        <w:t>-</w:t>
      </w:r>
      <w:r w:rsidRPr="00B37EA3">
        <w:rPr>
          <w:rFonts w:cs="Arial"/>
          <w:szCs w:val="20"/>
        </w:rPr>
        <w:tab/>
        <w:t>Koščičarji:</w:t>
      </w:r>
    </w:p>
    <w:p w14:paraId="12F69A80" w14:textId="667AAD2A" w:rsidR="00341E7C" w:rsidRPr="00B37EA3" w:rsidRDefault="00C643CB" w:rsidP="00B5736E">
      <w:pPr>
        <w:spacing w:line="276" w:lineRule="auto"/>
        <w:rPr>
          <w:rFonts w:cs="Arial"/>
          <w:szCs w:val="20"/>
        </w:rPr>
      </w:pPr>
      <w:r w:rsidRPr="00B37EA3">
        <w:rPr>
          <w:rFonts w:cs="Arial"/>
          <w:szCs w:val="20"/>
        </w:rPr>
        <w:t>Koščičasto sadje obiramo postopoma, ko večina plodov doseže želeno zrelost, ki je navadno povezana z značilno obarvanostjo ploda. Plodove obiramo zjutraj, v suhem vremenu. Obiramo jih pazljivo – češnje s peclji, marelice, breskve, nektarine pa brez pretiranega stiskanja, da ne pride do odtisov prstov na plodovih. Pred obiranjem moramo upoštevati tudi karenco pred tem uporabljenih FFS. Za ohranjanje k</w:t>
      </w:r>
      <w:r w:rsidR="00D80A29" w:rsidRPr="00B37EA3">
        <w:rPr>
          <w:rFonts w:cs="Arial"/>
          <w:szCs w:val="20"/>
        </w:rPr>
        <w:t>akovosti</w:t>
      </w:r>
      <w:r w:rsidRPr="00B37EA3">
        <w:rPr>
          <w:rFonts w:cs="Arial"/>
          <w:szCs w:val="20"/>
        </w:rPr>
        <w:t xml:space="preserve"> plodov koščičarjev je dobro obrane plodove takoj prenesti v ohlajen prostor in jih čim prej prebrati in transportirati v prodajo. Za sušenje uporabljamo le primerno zrele in zdrave plodove. Dolgotrajno skladiščenje koščičarjev poteka pri kontrolirani atmosferi. Za krajša skladiščenja je pomembno, da </w:t>
      </w:r>
      <w:r w:rsidR="00384C80" w:rsidRPr="00B37EA3">
        <w:rPr>
          <w:rFonts w:cs="Arial"/>
          <w:szCs w:val="20"/>
        </w:rPr>
        <w:t xml:space="preserve">v prostoru z visoko relativno zračno vlago (preprečevanje izsušitve in gubanja) </w:t>
      </w:r>
      <w:r w:rsidR="00D80A29" w:rsidRPr="00B37EA3">
        <w:rPr>
          <w:rFonts w:cs="Arial"/>
          <w:szCs w:val="20"/>
        </w:rPr>
        <w:t xml:space="preserve">skladiščimo le popolnoma zdrave </w:t>
      </w:r>
      <w:r w:rsidR="00384C80" w:rsidRPr="00B37EA3">
        <w:rPr>
          <w:rFonts w:cs="Arial"/>
          <w:szCs w:val="20"/>
        </w:rPr>
        <w:t xml:space="preserve">in nepoškodovane </w:t>
      </w:r>
      <w:r w:rsidRPr="00B37EA3">
        <w:rPr>
          <w:rFonts w:cs="Arial"/>
          <w:szCs w:val="20"/>
        </w:rPr>
        <w:t>plodove</w:t>
      </w:r>
      <w:r w:rsidR="00384C80" w:rsidRPr="00B37EA3">
        <w:rPr>
          <w:rFonts w:cs="Arial"/>
          <w:szCs w:val="20"/>
        </w:rPr>
        <w:t>.</w:t>
      </w:r>
    </w:p>
    <w:p w14:paraId="1991E9C8" w14:textId="77777777" w:rsidR="00341E7C" w:rsidRPr="00B37EA3" w:rsidRDefault="00341E7C" w:rsidP="00B5736E">
      <w:pPr>
        <w:spacing w:line="276" w:lineRule="auto"/>
        <w:rPr>
          <w:rFonts w:cs="Arial"/>
          <w:szCs w:val="20"/>
        </w:rPr>
      </w:pPr>
      <w:r w:rsidRPr="00B37EA3">
        <w:rPr>
          <w:rFonts w:cs="Arial"/>
          <w:szCs w:val="20"/>
        </w:rPr>
        <w:t>-</w:t>
      </w:r>
      <w:r w:rsidRPr="00B37EA3">
        <w:rPr>
          <w:rFonts w:cs="Arial"/>
          <w:szCs w:val="20"/>
        </w:rPr>
        <w:tab/>
        <w:t>Lupinarji:</w:t>
      </w:r>
    </w:p>
    <w:p w14:paraId="1B6A40E0" w14:textId="77777777" w:rsidR="00EC1335" w:rsidRPr="00B37EA3" w:rsidRDefault="00EC1335" w:rsidP="00B5736E">
      <w:pPr>
        <w:spacing w:line="276" w:lineRule="auto"/>
        <w:rPr>
          <w:rFonts w:cs="Arial"/>
          <w:szCs w:val="20"/>
        </w:rPr>
      </w:pPr>
      <w:r w:rsidRPr="00B37EA3">
        <w:rPr>
          <w:rFonts w:cs="Arial"/>
          <w:szCs w:val="20"/>
        </w:rPr>
        <w:t xml:space="preserve">Sadje obiramo v stadiju tehnološke zrelosti. Pri orehu in leski mora pridelovalec pred zorenjem poskrbeti za čisto površino pod krošnjami. To stori bodisi s pravočasnim tretiranjem s herbicidom, bodisi s temeljitim mulčenjem ali pa s plitvo mehansko obdelavo ter naknadnim valjanjem tal. Pobrane orehe in lešnike mora v čim krajšem času posušiti do 12 % vlage. Za to mora imeti na razpolago </w:t>
      </w:r>
      <w:r w:rsidRPr="00B37EA3">
        <w:rPr>
          <w:rFonts w:cs="Arial"/>
          <w:szCs w:val="20"/>
        </w:rPr>
        <w:lastRenderedPageBreak/>
        <w:t>primeren suh in zračen prostor za naravno sušenje ali sušilnico za sušenje s pomočjo dovajanega toplega zraka.</w:t>
      </w:r>
    </w:p>
    <w:p w14:paraId="7663EC58" w14:textId="49C4BBED" w:rsidR="00341E7C" w:rsidRPr="00B37EA3" w:rsidRDefault="00EC1335" w:rsidP="00B5736E">
      <w:pPr>
        <w:spacing w:line="276" w:lineRule="auto"/>
        <w:rPr>
          <w:rFonts w:cs="Arial"/>
          <w:szCs w:val="20"/>
        </w:rPr>
      </w:pPr>
      <w:r w:rsidRPr="00B37EA3">
        <w:rPr>
          <w:rFonts w:cs="Arial"/>
          <w:szCs w:val="20"/>
        </w:rPr>
        <w:t>--</w:t>
      </w:r>
      <w:r w:rsidRPr="00B37EA3">
        <w:rPr>
          <w:rFonts w:cs="Arial"/>
          <w:szCs w:val="20"/>
        </w:rPr>
        <w:tab/>
      </w:r>
      <w:r w:rsidR="00C81033" w:rsidRPr="00B37EA3">
        <w:rPr>
          <w:rFonts w:cs="Arial"/>
          <w:szCs w:val="20"/>
        </w:rPr>
        <w:t>Jagodič</w:t>
      </w:r>
      <w:r w:rsidR="00341E7C" w:rsidRPr="00B37EA3">
        <w:rPr>
          <w:rFonts w:cs="Arial"/>
          <w:szCs w:val="20"/>
        </w:rPr>
        <w:t>je:</w:t>
      </w:r>
    </w:p>
    <w:p w14:paraId="726EDA7C" w14:textId="0C4AF880" w:rsidR="00341E7C" w:rsidRPr="00B37EA3" w:rsidRDefault="00341E7C" w:rsidP="00B5736E">
      <w:pPr>
        <w:spacing w:line="276" w:lineRule="auto"/>
        <w:rPr>
          <w:rFonts w:cs="Arial"/>
          <w:szCs w:val="20"/>
        </w:rPr>
      </w:pPr>
      <w:r w:rsidRPr="00B37EA3">
        <w:rPr>
          <w:rFonts w:cs="Arial"/>
          <w:szCs w:val="20"/>
        </w:rPr>
        <w:t>Jagodičje je neklimakterično sadje</w:t>
      </w:r>
      <w:r w:rsidR="000C7D18" w:rsidRPr="00B37EA3">
        <w:rPr>
          <w:rFonts w:cs="Arial"/>
          <w:szCs w:val="20"/>
        </w:rPr>
        <w:t>,</w:t>
      </w:r>
      <w:r w:rsidRPr="00B37EA3">
        <w:rPr>
          <w:rFonts w:cs="Arial"/>
          <w:szCs w:val="20"/>
        </w:rPr>
        <w:t xml:space="preserve"> kar pomeni, da po obiranju </w:t>
      </w:r>
      <w:r w:rsidR="000C7D18" w:rsidRPr="00B37EA3">
        <w:rPr>
          <w:rFonts w:cs="Arial"/>
          <w:szCs w:val="20"/>
        </w:rPr>
        <w:t xml:space="preserve">plodovi več </w:t>
      </w:r>
      <w:r w:rsidRPr="00B37EA3">
        <w:rPr>
          <w:rFonts w:cs="Arial"/>
          <w:szCs w:val="20"/>
        </w:rPr>
        <w:t>ne zori</w:t>
      </w:r>
      <w:r w:rsidR="000C7D18" w:rsidRPr="00B37EA3">
        <w:rPr>
          <w:rFonts w:cs="Arial"/>
          <w:szCs w:val="20"/>
        </w:rPr>
        <w:t xml:space="preserve">jo, temveč </w:t>
      </w:r>
      <w:r w:rsidRPr="00B37EA3">
        <w:rPr>
          <w:rFonts w:cs="Arial"/>
          <w:szCs w:val="20"/>
        </w:rPr>
        <w:t>prične</w:t>
      </w:r>
      <w:r w:rsidR="000C7D18" w:rsidRPr="00B37EA3">
        <w:rPr>
          <w:rFonts w:cs="Arial"/>
          <w:szCs w:val="20"/>
        </w:rPr>
        <w:t>jo</w:t>
      </w:r>
      <w:r w:rsidRPr="00B37EA3">
        <w:rPr>
          <w:rFonts w:cs="Arial"/>
          <w:szCs w:val="20"/>
        </w:rPr>
        <w:t xml:space="preserve"> propada</w:t>
      </w:r>
      <w:r w:rsidR="000C7D18" w:rsidRPr="00B37EA3">
        <w:rPr>
          <w:rFonts w:cs="Arial"/>
          <w:szCs w:val="20"/>
        </w:rPr>
        <w:t>ti</w:t>
      </w:r>
      <w:r w:rsidRPr="00B37EA3">
        <w:rPr>
          <w:rFonts w:cs="Arial"/>
          <w:szCs w:val="20"/>
        </w:rPr>
        <w:t xml:space="preserve">. Jagodičje obiramo, ko </w:t>
      </w:r>
      <w:r w:rsidR="000C7D18" w:rsidRPr="00B37EA3">
        <w:rPr>
          <w:rFonts w:cs="Arial"/>
          <w:szCs w:val="20"/>
        </w:rPr>
        <w:t xml:space="preserve">plodovi </w:t>
      </w:r>
      <w:r w:rsidRPr="00B37EA3">
        <w:rPr>
          <w:rFonts w:cs="Arial"/>
          <w:szCs w:val="20"/>
        </w:rPr>
        <w:t>na grmu doseže</w:t>
      </w:r>
      <w:r w:rsidR="000C7D18" w:rsidRPr="00B37EA3">
        <w:rPr>
          <w:rFonts w:cs="Arial"/>
          <w:szCs w:val="20"/>
        </w:rPr>
        <w:t>jo želeno zrelost. Ta j</w:t>
      </w:r>
      <w:r w:rsidRPr="00B37EA3">
        <w:rPr>
          <w:rFonts w:cs="Arial"/>
          <w:szCs w:val="20"/>
        </w:rPr>
        <w:t>e navadno povezana z značilno obarvanostjo ploda. Dolgotrajno skladiščenje jagodičja poteka pri kontrolirani atmosferi s povišano koncentracijo CO</w:t>
      </w:r>
      <w:r w:rsidRPr="00B37EA3">
        <w:rPr>
          <w:rFonts w:cs="Arial"/>
          <w:szCs w:val="20"/>
          <w:vertAlign w:val="subscript"/>
        </w:rPr>
        <w:t>2</w:t>
      </w:r>
      <w:r w:rsidRPr="00B37EA3">
        <w:rPr>
          <w:rFonts w:cs="Arial"/>
          <w:szCs w:val="20"/>
        </w:rPr>
        <w:t xml:space="preserve"> (med 9</w:t>
      </w:r>
      <w:r w:rsidR="000C7D18" w:rsidRPr="00B37EA3">
        <w:rPr>
          <w:rFonts w:cs="Arial"/>
          <w:szCs w:val="20"/>
        </w:rPr>
        <w:t xml:space="preserve"> – </w:t>
      </w:r>
      <w:r w:rsidRPr="00B37EA3">
        <w:rPr>
          <w:rFonts w:cs="Arial"/>
          <w:szCs w:val="20"/>
        </w:rPr>
        <w:t>2</w:t>
      </w:r>
      <w:r w:rsidR="000C7D18" w:rsidRPr="00B37EA3">
        <w:rPr>
          <w:rFonts w:cs="Arial"/>
          <w:szCs w:val="20"/>
        </w:rPr>
        <w:t>5</w:t>
      </w:r>
      <w:r w:rsidR="006E6291" w:rsidRPr="00B37EA3">
        <w:rPr>
          <w:rFonts w:cs="Arial"/>
          <w:szCs w:val="20"/>
        </w:rPr>
        <w:t xml:space="preserve"> </w:t>
      </w:r>
      <w:r w:rsidR="000C7D18" w:rsidRPr="00B37EA3">
        <w:rPr>
          <w:rFonts w:cs="Arial"/>
          <w:szCs w:val="20"/>
        </w:rPr>
        <w:t>%). Pri</w:t>
      </w:r>
      <w:r w:rsidRPr="00B37EA3">
        <w:rPr>
          <w:rFonts w:cs="Arial"/>
          <w:szCs w:val="20"/>
        </w:rPr>
        <w:t xml:space="preserve"> krajš</w:t>
      </w:r>
      <w:r w:rsidR="000C7D18" w:rsidRPr="00B37EA3">
        <w:rPr>
          <w:rFonts w:cs="Arial"/>
          <w:szCs w:val="20"/>
        </w:rPr>
        <w:t>ih obdobjih</w:t>
      </w:r>
      <w:r w:rsidRPr="00B37EA3">
        <w:rPr>
          <w:rFonts w:cs="Arial"/>
          <w:szCs w:val="20"/>
        </w:rPr>
        <w:t xml:space="preserve"> skladiščenja je izredn</w:t>
      </w:r>
      <w:r w:rsidR="000C7D18" w:rsidRPr="00B37EA3">
        <w:rPr>
          <w:rFonts w:cs="Arial"/>
          <w:szCs w:val="20"/>
        </w:rPr>
        <w:t>o pomembno</w:t>
      </w:r>
      <w:r w:rsidRPr="00B37EA3">
        <w:rPr>
          <w:rFonts w:cs="Arial"/>
          <w:szCs w:val="20"/>
        </w:rPr>
        <w:t>, da skladiščimo povsem zdrave in nepoškodovane plodove v prostoru z visoko vlažnostjo, ki preprečuje izs</w:t>
      </w:r>
      <w:r w:rsidR="000C7D18" w:rsidRPr="00B37EA3">
        <w:rPr>
          <w:rFonts w:cs="Arial"/>
          <w:szCs w:val="20"/>
        </w:rPr>
        <w:t>ušitev oziroma zgubanje plodov.</w:t>
      </w:r>
    </w:p>
    <w:p w14:paraId="21C0C441" w14:textId="77777777" w:rsidR="000C7D18" w:rsidRPr="00B37EA3" w:rsidRDefault="00341E7C" w:rsidP="00B5736E">
      <w:pPr>
        <w:spacing w:line="276" w:lineRule="auto"/>
        <w:rPr>
          <w:rFonts w:cs="Arial"/>
          <w:szCs w:val="20"/>
        </w:rPr>
      </w:pPr>
      <w:r w:rsidRPr="00B37EA3">
        <w:rPr>
          <w:rFonts w:cs="Arial"/>
          <w:szCs w:val="20"/>
        </w:rPr>
        <w:t>-</w:t>
      </w:r>
      <w:r w:rsidRPr="00B37EA3">
        <w:rPr>
          <w:rFonts w:cs="Arial"/>
          <w:szCs w:val="20"/>
        </w:rPr>
        <w:tab/>
        <w:t>Ol</w:t>
      </w:r>
      <w:r w:rsidR="000C7D18" w:rsidRPr="00B37EA3">
        <w:rPr>
          <w:rFonts w:cs="Arial"/>
          <w:szCs w:val="20"/>
        </w:rPr>
        <w:t>jke:</w:t>
      </w:r>
    </w:p>
    <w:p w14:paraId="7B35B92B" w14:textId="77777777" w:rsidR="00341E7C" w:rsidRPr="00B37EA3" w:rsidRDefault="00341E7C" w:rsidP="00B5736E">
      <w:pPr>
        <w:spacing w:line="276" w:lineRule="auto"/>
        <w:rPr>
          <w:rFonts w:cs="Arial"/>
          <w:szCs w:val="20"/>
        </w:rPr>
      </w:pPr>
      <w:r w:rsidRPr="00B37EA3">
        <w:rPr>
          <w:rFonts w:cs="Arial"/>
          <w:szCs w:val="20"/>
        </w:rPr>
        <w:t>V primeru poškodovanosti plodov</w:t>
      </w:r>
      <w:r w:rsidR="000C7D18" w:rsidRPr="00B37EA3">
        <w:rPr>
          <w:rFonts w:cs="Arial"/>
          <w:szCs w:val="20"/>
        </w:rPr>
        <w:t>,</w:t>
      </w:r>
      <w:r w:rsidRPr="00B37EA3">
        <w:rPr>
          <w:rFonts w:cs="Arial"/>
          <w:szCs w:val="20"/>
        </w:rPr>
        <w:t xml:space="preserve"> zaradi abiotskih (toča, suša…) in/ali biotskih (oljčna muha, molj…) dejavnikov</w:t>
      </w:r>
      <w:r w:rsidR="000C7D18" w:rsidRPr="00B37EA3">
        <w:rPr>
          <w:rFonts w:cs="Arial"/>
          <w:szCs w:val="20"/>
        </w:rPr>
        <w:t>,</w:t>
      </w:r>
      <w:r w:rsidRPr="00B37EA3">
        <w:rPr>
          <w:rFonts w:cs="Arial"/>
          <w:szCs w:val="20"/>
        </w:rPr>
        <w:t xml:space="preserve"> obiranje plodov opravimo pred optimalno zrelostjo</w:t>
      </w:r>
      <w:r w:rsidR="000C7D18" w:rsidRPr="00B37EA3">
        <w:rPr>
          <w:rFonts w:cs="Arial"/>
          <w:szCs w:val="20"/>
        </w:rPr>
        <w:t xml:space="preserve"> ter jih predelati v čim krajšem času</w:t>
      </w:r>
      <w:r w:rsidRPr="00B37EA3">
        <w:rPr>
          <w:rFonts w:cs="Arial"/>
          <w:szCs w:val="20"/>
        </w:rPr>
        <w:t xml:space="preserve">. </w:t>
      </w:r>
      <w:r w:rsidR="000C7D18" w:rsidRPr="00B37EA3">
        <w:rPr>
          <w:rFonts w:cs="Arial"/>
          <w:szCs w:val="20"/>
        </w:rPr>
        <w:t xml:space="preserve">Prav tako </w:t>
      </w:r>
      <w:r w:rsidRPr="00B37EA3">
        <w:rPr>
          <w:rFonts w:cs="Arial"/>
          <w:szCs w:val="20"/>
        </w:rPr>
        <w:t xml:space="preserve">moramo </w:t>
      </w:r>
      <w:r w:rsidR="000C7D18" w:rsidRPr="00B37EA3">
        <w:rPr>
          <w:rFonts w:cs="Arial"/>
          <w:szCs w:val="20"/>
        </w:rPr>
        <w:t>upoštevati karenco FFS</w:t>
      </w:r>
      <w:r w:rsidRPr="00B37EA3">
        <w:rPr>
          <w:rFonts w:cs="Arial"/>
          <w:szCs w:val="20"/>
        </w:rPr>
        <w:t>. Obiranje oljk mora temeljiti na optimalni kombinaciji kakovosti plodov (stopnja poškodovanosti plodov zaradi toče</w:t>
      </w:r>
      <w:r w:rsidR="000C7D18" w:rsidRPr="00B37EA3">
        <w:rPr>
          <w:rFonts w:cs="Arial"/>
          <w:szCs w:val="20"/>
        </w:rPr>
        <w:t>, oljčnega molja, oljčne muhe ipd</w:t>
      </w:r>
      <w:r w:rsidRPr="00B37EA3">
        <w:rPr>
          <w:rFonts w:cs="Arial"/>
          <w:szCs w:val="20"/>
        </w:rPr>
        <w:t>.), zrelosti plodov (indeks zrelosti, vsebnost olja, vsebnost vode) in parametrov kakovosti oljčnega olja (vsebnost biofenolov i</w:t>
      </w:r>
      <w:r w:rsidR="000C7D18" w:rsidRPr="00B37EA3">
        <w:rPr>
          <w:rFonts w:cs="Arial"/>
          <w:szCs w:val="20"/>
        </w:rPr>
        <w:t xml:space="preserve">n maščobnokislinska sestava). </w:t>
      </w:r>
      <w:r w:rsidRPr="00B37EA3">
        <w:rPr>
          <w:rFonts w:cs="Arial"/>
          <w:szCs w:val="20"/>
        </w:rPr>
        <w:t>Obiranje mora potekati ročno ali z mehanskimi pripomočki neposredno z dreves. Obiranje z naravnim odpadanjem plodov in pobiranjem oljk s tal ni dovoljeno.  Čas skladiščenja obranih plodov ne sme biti daljši kot 48 ur.</w:t>
      </w:r>
    </w:p>
    <w:p w14:paraId="3EB501C8" w14:textId="35779A8A" w:rsidR="000C7D18" w:rsidRPr="00B37EA3" w:rsidRDefault="00474596" w:rsidP="00D40837">
      <w:pPr>
        <w:pStyle w:val="Naslov1"/>
      </w:pPr>
      <w:r w:rsidRPr="00B37EA3">
        <w:t xml:space="preserve"> </w:t>
      </w:r>
      <w:bookmarkStart w:id="27" w:name="_Toc128731964"/>
      <w:r w:rsidR="000C7D18" w:rsidRPr="00B37EA3">
        <w:t xml:space="preserve">INTEGRIRANO VARSTVO </w:t>
      </w:r>
      <w:r w:rsidR="000C7D18" w:rsidRPr="00D40837">
        <w:t>SADNIH</w:t>
      </w:r>
      <w:r w:rsidR="000C7D18" w:rsidRPr="00B37EA3">
        <w:t xml:space="preserve"> VRST IN OLJK</w:t>
      </w:r>
      <w:bookmarkEnd w:id="27"/>
    </w:p>
    <w:p w14:paraId="6FDAA225" w14:textId="77777777" w:rsidR="000C7D18" w:rsidRPr="00B37EA3" w:rsidRDefault="000624EB" w:rsidP="00B5736E">
      <w:pPr>
        <w:spacing w:line="276" w:lineRule="auto"/>
        <w:rPr>
          <w:rFonts w:cs="Arial"/>
          <w:szCs w:val="20"/>
        </w:rPr>
      </w:pPr>
      <w:r w:rsidRPr="00B37EA3">
        <w:rPr>
          <w:rFonts w:cs="Arial"/>
          <w:szCs w:val="20"/>
        </w:rPr>
        <w:t>Glavni cilj integriranega varstva sadnih rastlin in oljk je na okoljsko in gospodarsko sprejemljiv način priti do pridelka s čim manj ostanki FFS. To lahko rešujemo s pogostostjo uporabe posameznih pripravkov, njihovo zamenjavo in redno spremljanje pojava škodljivih organizmov, pri čemer se upoštevajo navodila strokovnih institucij s področja varstva rastlin.</w:t>
      </w:r>
    </w:p>
    <w:p w14:paraId="318B5AA1" w14:textId="2DF4C69C" w:rsidR="000C7D18" w:rsidRPr="00B37EA3" w:rsidRDefault="000C7D18" w:rsidP="00B5736E">
      <w:pPr>
        <w:spacing w:line="276" w:lineRule="auto"/>
        <w:rPr>
          <w:rFonts w:cs="Arial"/>
          <w:szCs w:val="20"/>
        </w:rPr>
      </w:pPr>
      <w:r w:rsidRPr="00B37EA3">
        <w:rPr>
          <w:rFonts w:cs="Arial"/>
          <w:szCs w:val="20"/>
        </w:rPr>
        <w:t xml:space="preserve">V nasadih se pri nas pojavljajo nekatere karantenske bolezni, kot so hrušev ožig na jablanah in hruškah, </w:t>
      </w:r>
      <w:r w:rsidRPr="00B37EA3">
        <w:rPr>
          <w:rFonts w:cs="Arial"/>
          <w:i/>
          <w:szCs w:val="20"/>
        </w:rPr>
        <w:t>Xylella fastidiosa</w:t>
      </w:r>
      <w:r w:rsidRPr="00B37EA3">
        <w:rPr>
          <w:rFonts w:cs="Arial"/>
          <w:szCs w:val="20"/>
        </w:rPr>
        <w:t>, leptonekroza koščičarjev, ki jo povzroča fitoplazma</w:t>
      </w:r>
      <w:r w:rsidR="00E62E99" w:rsidRPr="00B37EA3">
        <w:rPr>
          <w:rFonts w:cs="Arial"/>
          <w:szCs w:val="20"/>
        </w:rPr>
        <w:t xml:space="preserve"> </w:t>
      </w:r>
      <w:r w:rsidR="00E62E99" w:rsidRPr="00B37EA3">
        <w:rPr>
          <w:rFonts w:cs="Arial"/>
          <w:i/>
          <w:szCs w:val="20"/>
        </w:rPr>
        <w:t>Candidatus Phytoplasma prunorum</w:t>
      </w:r>
      <w:r w:rsidRPr="00B37EA3">
        <w:rPr>
          <w:rFonts w:cs="Arial"/>
          <w:szCs w:val="20"/>
        </w:rPr>
        <w:t>. Da bi preprečili veliko gospodarsko škodo, ki jo lahko povzročijo te bolezni, je potrebno dosledno upoštevanje uradnih ukrepov Uprave RS za varno hrano, veterinarstvo in varstvo rastlin (v nadaljevanju: UVHVVR) in priporočil, ki so objavljena na njeni spletni strani. Če sumimo, da se nam je v nasadu pojavila katera izmed teh karantenskih bolezni, takoj pokličemo fitosanitarnega inšpektorja, strokovnjaka službe za varstvo rastlin na lokalnem kmetijsko gozdarskem zavodu ali inštitutu ali UVHVVR.</w:t>
      </w:r>
    </w:p>
    <w:p w14:paraId="4A20AFA0" w14:textId="111B8B1F" w:rsidR="000C7D18" w:rsidRPr="00B37EA3" w:rsidRDefault="000C7D18" w:rsidP="00B5736E">
      <w:pPr>
        <w:spacing w:line="276" w:lineRule="auto"/>
        <w:rPr>
          <w:rFonts w:cs="Arial"/>
          <w:szCs w:val="20"/>
        </w:rPr>
      </w:pPr>
      <w:r w:rsidRPr="00B37EA3">
        <w:rPr>
          <w:rFonts w:cs="Arial"/>
          <w:szCs w:val="20"/>
        </w:rPr>
        <w:t>Eden izmed sprememb tehnoloških navodil je</w:t>
      </w:r>
      <w:r w:rsidR="00286184" w:rsidRPr="00B37EA3">
        <w:rPr>
          <w:rFonts w:cs="Arial"/>
          <w:szCs w:val="20"/>
        </w:rPr>
        <w:t xml:space="preserve"> uvajanje preizkušenih aktivnih snovi</w:t>
      </w:r>
      <w:r w:rsidRPr="00B37EA3">
        <w:rPr>
          <w:rFonts w:cs="Arial"/>
          <w:szCs w:val="20"/>
        </w:rPr>
        <w:t xml:space="preserve"> iz ekološke pridelave. Dodatna sprememba je nadomestitev ’’kandidatk’’ za zamenjavo, ki je nastala zaradi postopnega ukinjanja številnih aktivnih snovi. Predpisan je seznam ’’kandidatk’’ (</w:t>
      </w:r>
      <w:r w:rsidR="008B0033" w:rsidRPr="00B37EA3">
        <w:rPr>
          <w:rFonts w:cs="Arial"/>
          <w:szCs w:val="20"/>
        </w:rPr>
        <w:t>preglednica 9</w:t>
      </w:r>
      <w:r w:rsidRPr="00B37EA3">
        <w:rPr>
          <w:rFonts w:cs="Arial"/>
          <w:szCs w:val="20"/>
        </w:rPr>
        <w:t xml:space="preserve">), ki so predlagane za ukinitev ter predstavljajo aktivne snovi za zamenjavo z ostalimi dovoljenimi sredstvi. </w:t>
      </w:r>
    </w:p>
    <w:p w14:paraId="62FE5E7F" w14:textId="065A731F" w:rsidR="00EF4E0A" w:rsidRPr="00B37EA3" w:rsidRDefault="000C7D18" w:rsidP="00B5736E">
      <w:pPr>
        <w:spacing w:line="276" w:lineRule="auto"/>
        <w:rPr>
          <w:rFonts w:cs="Arial"/>
          <w:szCs w:val="20"/>
        </w:rPr>
      </w:pPr>
      <w:r w:rsidRPr="00B37EA3">
        <w:rPr>
          <w:rFonts w:cs="Arial"/>
          <w:szCs w:val="20"/>
        </w:rPr>
        <w:t xml:space="preserve">Zraven tega </w:t>
      </w:r>
      <w:r w:rsidR="00E62E99" w:rsidRPr="00B37EA3">
        <w:rPr>
          <w:rFonts w:cs="Arial"/>
          <w:szCs w:val="20"/>
        </w:rPr>
        <w:t xml:space="preserve">pa </w:t>
      </w:r>
      <w:r w:rsidRPr="00B37EA3">
        <w:rPr>
          <w:rFonts w:cs="Arial"/>
          <w:szCs w:val="20"/>
        </w:rPr>
        <w:t xml:space="preserve">so </w:t>
      </w:r>
      <w:r w:rsidR="00E62E99" w:rsidRPr="00B37EA3">
        <w:rPr>
          <w:rFonts w:cs="Arial"/>
          <w:szCs w:val="20"/>
        </w:rPr>
        <w:t xml:space="preserve">v </w:t>
      </w:r>
      <w:r w:rsidR="007C3B24" w:rsidRPr="00B37EA3">
        <w:rPr>
          <w:rFonts w:cs="Arial"/>
          <w:szCs w:val="20"/>
        </w:rPr>
        <w:t>preglednici 9</w:t>
      </w:r>
      <w:r w:rsidRPr="00B37EA3">
        <w:rPr>
          <w:rFonts w:cs="Arial"/>
          <w:szCs w:val="20"/>
        </w:rPr>
        <w:t xml:space="preserve"> navedeni podatki o minimalnem številu škropljenj, ki jih mora pridelovalec zamenjati s škropljenjem s pripravki iz ekološke pridelave. Dodatno pa je navedeno minimalno število ’’kandidatk’’, ki jih mora pridelovalec zamenjati z ostalimi dovoljenimi aktivnimi sno</w:t>
      </w:r>
      <w:r w:rsidR="007D5E77" w:rsidRPr="00B37EA3">
        <w:rPr>
          <w:rFonts w:cs="Arial"/>
          <w:szCs w:val="20"/>
        </w:rPr>
        <w:t>vmi, izven predpisanega seznama (</w:t>
      </w:r>
      <w:r w:rsidR="007C3B24" w:rsidRPr="00B37EA3">
        <w:rPr>
          <w:rFonts w:cs="Arial"/>
          <w:szCs w:val="20"/>
        </w:rPr>
        <w:t>preglednica 9</w:t>
      </w:r>
      <w:r w:rsidR="007D5E77" w:rsidRPr="00B37EA3">
        <w:rPr>
          <w:rFonts w:cs="Arial"/>
          <w:szCs w:val="20"/>
        </w:rPr>
        <w:t>).</w:t>
      </w:r>
    </w:p>
    <w:p w14:paraId="56FF29ED" w14:textId="77777777" w:rsidR="00EF4E0A" w:rsidRPr="00B37EA3" w:rsidRDefault="00EF4E0A">
      <w:pPr>
        <w:rPr>
          <w:rFonts w:cs="Arial"/>
          <w:szCs w:val="20"/>
        </w:rPr>
      </w:pPr>
      <w:r w:rsidRPr="00B37EA3">
        <w:rPr>
          <w:rFonts w:cs="Arial"/>
          <w:szCs w:val="20"/>
        </w:rPr>
        <w:br w:type="page"/>
      </w:r>
    </w:p>
    <w:p w14:paraId="253850AB" w14:textId="16915418" w:rsidR="00841260" w:rsidRPr="00B37EA3" w:rsidRDefault="00841260" w:rsidP="00841260">
      <w:pPr>
        <w:pStyle w:val="Napis"/>
        <w:keepNext/>
        <w:rPr>
          <w:b w:val="0"/>
          <w:i/>
          <w:szCs w:val="20"/>
        </w:rPr>
      </w:pPr>
      <w:bookmarkStart w:id="28" w:name="_Toc128656558"/>
      <w:r w:rsidRPr="00B37EA3">
        <w:rPr>
          <w:szCs w:val="20"/>
        </w:rPr>
        <w:lastRenderedPageBreak/>
        <w:t xml:space="preserve">Preglednica </w:t>
      </w:r>
      <w:r w:rsidR="00D60625" w:rsidRPr="00B37EA3">
        <w:rPr>
          <w:szCs w:val="20"/>
        </w:rPr>
        <w:fldChar w:fldCharType="begin"/>
      </w:r>
      <w:r w:rsidR="00D60625" w:rsidRPr="00B37EA3">
        <w:rPr>
          <w:szCs w:val="20"/>
        </w:rPr>
        <w:instrText xml:space="preserve"> SEQ Preglednica \* ARABIC </w:instrText>
      </w:r>
      <w:r w:rsidR="00D60625" w:rsidRPr="00B37EA3">
        <w:rPr>
          <w:szCs w:val="20"/>
        </w:rPr>
        <w:fldChar w:fldCharType="separate"/>
      </w:r>
      <w:r w:rsidRPr="00B37EA3">
        <w:rPr>
          <w:noProof/>
          <w:szCs w:val="20"/>
        </w:rPr>
        <w:t>9</w:t>
      </w:r>
      <w:r w:rsidR="00D60625" w:rsidRPr="00B37EA3">
        <w:rPr>
          <w:noProof/>
          <w:szCs w:val="20"/>
        </w:rPr>
        <w:fldChar w:fldCharType="end"/>
      </w:r>
      <w:r w:rsidRPr="00B37EA3">
        <w:rPr>
          <w:szCs w:val="20"/>
        </w:rPr>
        <w:t>: Prikaz minimalnega števila škropljenj z aktivnimi snovmi in predlagani FFS, dovol</w:t>
      </w:r>
      <w:r w:rsidR="00AB68FD" w:rsidRPr="00B37EA3">
        <w:rPr>
          <w:szCs w:val="20"/>
        </w:rPr>
        <w:t>jenimi v ekološki pridelavi ter</w:t>
      </w:r>
      <w:r w:rsidRPr="00B37EA3">
        <w:rPr>
          <w:szCs w:val="20"/>
        </w:rPr>
        <w:t xml:space="preserve"> minimalno število ''kandidatk'' za zamenjavo z ostalimi registriranimi aktivnimi snovmi pri različnih sadnih vrstah.</w:t>
      </w:r>
      <w:bookmarkEnd w:id="28"/>
    </w:p>
    <w:tbl>
      <w:tblPr>
        <w:tblpPr w:leftFromText="132" w:rightFromText="132" w:vertAnchor="text" w:tblpXSpec="center"/>
        <w:tblW w:w="9052" w:type="dxa"/>
        <w:shd w:val="clear" w:color="auto" w:fill="FFFFFF"/>
        <w:tblLayout w:type="fixed"/>
        <w:tblCellMar>
          <w:left w:w="0" w:type="dxa"/>
          <w:right w:w="0" w:type="dxa"/>
        </w:tblCellMar>
        <w:tblLook w:val="04A0" w:firstRow="1" w:lastRow="0" w:firstColumn="1" w:lastColumn="0" w:noHBand="0" w:noVBand="1"/>
      </w:tblPr>
      <w:tblGrid>
        <w:gridCol w:w="1266"/>
        <w:gridCol w:w="1134"/>
        <w:gridCol w:w="3969"/>
        <w:gridCol w:w="1134"/>
        <w:gridCol w:w="1549"/>
      </w:tblGrid>
      <w:tr w:rsidR="00944BA0" w:rsidRPr="00B37EA3" w14:paraId="0D034555" w14:textId="77777777" w:rsidTr="00211470">
        <w:trPr>
          <w:trHeight w:val="558"/>
        </w:trPr>
        <w:tc>
          <w:tcPr>
            <w:tcW w:w="1266" w:type="dxa"/>
            <w:tcBorders>
              <w:top w:val="single" w:sz="8" w:space="0" w:color="auto"/>
              <w:left w:val="single" w:sz="8" w:space="0" w:color="auto"/>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0FE0AACD" w14:textId="77777777" w:rsidR="00944BA0" w:rsidRPr="00B37EA3" w:rsidRDefault="00944BA0" w:rsidP="00211470">
            <w:pPr>
              <w:spacing w:line="276" w:lineRule="auto"/>
              <w:rPr>
                <w:rFonts w:cs="Arial"/>
                <w:b/>
                <w:szCs w:val="20"/>
              </w:rPr>
            </w:pPr>
            <w:r w:rsidRPr="00B37EA3">
              <w:rPr>
                <w:rFonts w:cs="Arial"/>
                <w:b/>
                <w:szCs w:val="20"/>
              </w:rPr>
              <w:t>Sadna vrsta</w:t>
            </w:r>
          </w:p>
        </w:tc>
        <w:tc>
          <w:tcPr>
            <w:tcW w:w="1134"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390524A8" w14:textId="77777777" w:rsidR="00944BA0" w:rsidRPr="00B37EA3" w:rsidRDefault="00944BA0" w:rsidP="00211470">
            <w:pPr>
              <w:spacing w:line="276" w:lineRule="auto"/>
              <w:rPr>
                <w:rFonts w:cs="Arial"/>
                <w:b/>
                <w:szCs w:val="20"/>
              </w:rPr>
            </w:pPr>
            <w:r w:rsidRPr="00B37EA3">
              <w:rPr>
                <w:rFonts w:cs="Arial"/>
                <w:b/>
                <w:szCs w:val="20"/>
              </w:rPr>
              <w:t>Minimalno število škropljenj s sredstvi – dovoljena v EKO pridelavi in brez FFS, ki vsebuje baker (uporaba samostojno ali v kombinaciji z drugimi sredstvi)</w:t>
            </w:r>
          </w:p>
        </w:tc>
        <w:tc>
          <w:tcPr>
            <w:tcW w:w="3969"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155C24FD" w14:textId="77777777" w:rsidR="00944BA0" w:rsidRPr="00B37EA3" w:rsidRDefault="00944BA0" w:rsidP="00211470">
            <w:pPr>
              <w:spacing w:line="276" w:lineRule="auto"/>
              <w:rPr>
                <w:rFonts w:cs="Arial"/>
                <w:b/>
                <w:szCs w:val="20"/>
              </w:rPr>
            </w:pPr>
            <w:r w:rsidRPr="00B37EA3">
              <w:rPr>
                <w:rFonts w:cs="Arial"/>
                <w:b/>
                <w:szCs w:val="20"/>
              </w:rPr>
              <w:t>Predlagani FFS, ki so dovoljeni v ekološki pridelavi</w:t>
            </w:r>
          </w:p>
        </w:tc>
        <w:tc>
          <w:tcPr>
            <w:tcW w:w="1134"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0B03BD3A" w14:textId="77777777" w:rsidR="00944BA0" w:rsidRPr="00B37EA3" w:rsidRDefault="00944BA0" w:rsidP="00211470">
            <w:pPr>
              <w:spacing w:line="276" w:lineRule="auto"/>
              <w:rPr>
                <w:rFonts w:cs="Arial"/>
                <w:b/>
                <w:szCs w:val="20"/>
              </w:rPr>
            </w:pPr>
            <w:r w:rsidRPr="00B37EA3">
              <w:rPr>
                <w:rFonts w:cs="Arial"/>
                <w:b/>
                <w:szCs w:val="20"/>
              </w:rPr>
              <w:t>Minimalno število »kandidatk«, ki jih mora pridelovalec zamenjati z ostalimi dovoljeni aktivnimi snovmi, izven predpisanega seznama.</w:t>
            </w:r>
          </w:p>
        </w:tc>
        <w:tc>
          <w:tcPr>
            <w:tcW w:w="1549"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297F2034" w14:textId="424EBEE3" w:rsidR="00944BA0" w:rsidRPr="00B37EA3" w:rsidRDefault="007C3B24" w:rsidP="00211470">
            <w:pPr>
              <w:spacing w:line="276" w:lineRule="auto"/>
              <w:rPr>
                <w:rFonts w:cs="Arial"/>
                <w:b/>
                <w:szCs w:val="20"/>
              </w:rPr>
            </w:pPr>
            <w:r w:rsidRPr="00B37EA3">
              <w:rPr>
                <w:rFonts w:cs="Arial"/>
                <w:b/>
                <w:szCs w:val="20"/>
              </w:rPr>
              <w:t>Seznam 'kandidatk' za zamenjavo</w:t>
            </w:r>
          </w:p>
        </w:tc>
      </w:tr>
      <w:tr w:rsidR="00944BA0" w:rsidRPr="00B37EA3" w14:paraId="0095D4FF" w14:textId="77777777" w:rsidTr="00211470">
        <w:trPr>
          <w:trHeight w:val="558"/>
        </w:trPr>
        <w:tc>
          <w:tcPr>
            <w:tcW w:w="1266"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51878A92" w14:textId="66B0330B" w:rsidR="00944BA0" w:rsidRPr="00B37EA3" w:rsidRDefault="00944BA0" w:rsidP="00211470">
            <w:pPr>
              <w:spacing w:line="276" w:lineRule="auto"/>
              <w:rPr>
                <w:rFonts w:cs="Arial"/>
                <w:szCs w:val="20"/>
              </w:rPr>
            </w:pPr>
            <w:r w:rsidRPr="00B37EA3">
              <w:rPr>
                <w:rFonts w:cs="Arial"/>
                <w:szCs w:val="20"/>
              </w:rPr>
              <w:t>Jablana</w:t>
            </w:r>
          </w:p>
        </w:tc>
        <w:tc>
          <w:tcPr>
            <w:tcW w:w="113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57DBE1D2" w14:textId="77777777" w:rsidR="00944BA0" w:rsidRPr="00B37EA3" w:rsidRDefault="00944BA0" w:rsidP="00211470">
            <w:pPr>
              <w:spacing w:line="276" w:lineRule="auto"/>
              <w:rPr>
                <w:rFonts w:cs="Arial"/>
                <w:szCs w:val="20"/>
              </w:rPr>
            </w:pPr>
            <w:r w:rsidRPr="00B37EA3">
              <w:rPr>
                <w:rFonts w:cs="Arial"/>
                <w:szCs w:val="20"/>
              </w:rPr>
              <w:t>5</w:t>
            </w:r>
          </w:p>
        </w:tc>
        <w:tc>
          <w:tcPr>
            <w:tcW w:w="396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29732CE0" w14:textId="6883FBF5" w:rsidR="00944BA0" w:rsidRPr="00B37EA3" w:rsidRDefault="00D40C1B" w:rsidP="00211470">
            <w:pPr>
              <w:spacing w:line="276" w:lineRule="auto"/>
              <w:rPr>
                <w:rFonts w:cs="Arial"/>
                <w:szCs w:val="20"/>
              </w:rPr>
            </w:pPr>
            <w:r w:rsidRPr="00B37EA3">
              <w:rPr>
                <w:rFonts w:cs="Arial"/>
                <w:szCs w:val="20"/>
              </w:rPr>
              <w:t>V preglednicah za varstvo jablane pripravki in aktivne snovi označene</w:t>
            </w:r>
            <w:r w:rsidR="00944BA0" w:rsidRPr="00B37EA3">
              <w:rPr>
                <w:rFonts w:cs="Arial"/>
                <w:szCs w:val="20"/>
              </w:rPr>
              <w:t xml:space="preserve"> z zeleno barvo</w:t>
            </w:r>
            <w:r w:rsidRPr="00B37EA3">
              <w:rPr>
                <w:rFonts w:cs="Arial"/>
                <w:szCs w:val="20"/>
              </w:rPr>
              <w:t>.</w:t>
            </w:r>
          </w:p>
        </w:tc>
        <w:tc>
          <w:tcPr>
            <w:tcW w:w="113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428D6351" w14:textId="77777777" w:rsidR="00944BA0" w:rsidRPr="00B37EA3" w:rsidRDefault="00944BA0" w:rsidP="00211470">
            <w:pPr>
              <w:spacing w:line="276" w:lineRule="auto"/>
              <w:rPr>
                <w:rFonts w:cs="Arial"/>
                <w:szCs w:val="20"/>
              </w:rPr>
            </w:pPr>
            <w:r w:rsidRPr="00B37EA3">
              <w:rPr>
                <w:rFonts w:cs="Arial"/>
                <w:szCs w:val="20"/>
              </w:rPr>
              <w:t>3</w:t>
            </w:r>
          </w:p>
        </w:tc>
        <w:tc>
          <w:tcPr>
            <w:tcW w:w="154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2AC9AFBF" w14:textId="77777777" w:rsidR="00944BA0" w:rsidRPr="00B37EA3" w:rsidRDefault="00944BA0" w:rsidP="00211470">
            <w:pPr>
              <w:spacing w:line="276" w:lineRule="auto"/>
              <w:rPr>
                <w:rFonts w:cs="Arial"/>
                <w:szCs w:val="20"/>
              </w:rPr>
            </w:pPr>
            <w:r w:rsidRPr="00B37EA3">
              <w:rPr>
                <w:rFonts w:cs="Arial"/>
                <w:szCs w:val="20"/>
              </w:rPr>
              <w:t>Chorus 50 WG</w:t>
            </w:r>
          </w:p>
          <w:p w14:paraId="1667ED22" w14:textId="77777777" w:rsidR="00944BA0" w:rsidRPr="00B37EA3" w:rsidRDefault="00944BA0" w:rsidP="00211470">
            <w:pPr>
              <w:spacing w:line="276" w:lineRule="auto"/>
              <w:rPr>
                <w:rFonts w:cs="Arial"/>
                <w:szCs w:val="20"/>
              </w:rPr>
            </w:pPr>
            <w:r w:rsidRPr="00B37EA3">
              <w:rPr>
                <w:rFonts w:cs="Arial"/>
                <w:szCs w:val="20"/>
              </w:rPr>
              <w:t>Chorus forte</w:t>
            </w:r>
          </w:p>
          <w:p w14:paraId="2C00F46A" w14:textId="77777777" w:rsidR="00944BA0" w:rsidRPr="00B37EA3" w:rsidRDefault="00944BA0" w:rsidP="00211470">
            <w:pPr>
              <w:spacing w:line="276" w:lineRule="auto"/>
              <w:rPr>
                <w:rFonts w:cs="Arial"/>
                <w:szCs w:val="20"/>
              </w:rPr>
            </w:pPr>
            <w:r w:rsidRPr="00B37EA3">
              <w:rPr>
                <w:rFonts w:cs="Arial"/>
                <w:szCs w:val="20"/>
              </w:rPr>
              <w:t>Difof</w:t>
            </w:r>
          </w:p>
          <w:p w14:paraId="3BAD4FCA" w14:textId="77777777" w:rsidR="00944BA0" w:rsidRPr="00B37EA3" w:rsidRDefault="00944BA0" w:rsidP="00211470">
            <w:pPr>
              <w:spacing w:line="276" w:lineRule="auto"/>
              <w:rPr>
                <w:rFonts w:cs="Arial"/>
                <w:szCs w:val="20"/>
              </w:rPr>
            </w:pPr>
            <w:r w:rsidRPr="00B37EA3">
              <w:rPr>
                <w:rFonts w:cs="Arial"/>
                <w:szCs w:val="20"/>
              </w:rPr>
              <w:t>Score  250 EC</w:t>
            </w:r>
          </w:p>
          <w:p w14:paraId="02DAC497" w14:textId="77777777" w:rsidR="00944BA0" w:rsidRPr="00B37EA3" w:rsidRDefault="00944BA0" w:rsidP="00211470">
            <w:pPr>
              <w:spacing w:line="276" w:lineRule="auto"/>
              <w:rPr>
                <w:rFonts w:cs="Arial"/>
                <w:szCs w:val="20"/>
              </w:rPr>
            </w:pPr>
            <w:r w:rsidRPr="00B37EA3">
              <w:rPr>
                <w:rFonts w:cs="Arial"/>
                <w:szCs w:val="20"/>
              </w:rPr>
              <w:t>Mavita 250 EC</w:t>
            </w:r>
          </w:p>
          <w:p w14:paraId="1DB47DEB" w14:textId="77777777" w:rsidR="00944BA0" w:rsidRPr="00B37EA3" w:rsidRDefault="00944BA0" w:rsidP="00211470">
            <w:pPr>
              <w:spacing w:line="276" w:lineRule="auto"/>
              <w:rPr>
                <w:rFonts w:cs="Arial"/>
                <w:szCs w:val="20"/>
                <w:vertAlign w:val="superscript"/>
              </w:rPr>
            </w:pPr>
            <w:r w:rsidRPr="00B37EA3">
              <w:rPr>
                <w:rFonts w:cs="Arial"/>
                <w:szCs w:val="20"/>
              </w:rPr>
              <w:t>Difcor 250 EC</w:t>
            </w:r>
          </w:p>
          <w:p w14:paraId="304F6888" w14:textId="77777777" w:rsidR="00944BA0" w:rsidRPr="00B37EA3" w:rsidRDefault="00944BA0" w:rsidP="00211470">
            <w:pPr>
              <w:spacing w:line="276" w:lineRule="auto"/>
              <w:rPr>
                <w:rFonts w:cs="Arial"/>
                <w:szCs w:val="20"/>
              </w:rPr>
            </w:pPr>
            <w:r w:rsidRPr="00B37EA3">
              <w:rPr>
                <w:rFonts w:cs="Arial"/>
                <w:szCs w:val="20"/>
              </w:rPr>
              <w:t>Difenzone</w:t>
            </w:r>
          </w:p>
          <w:p w14:paraId="7169F0CF" w14:textId="77777777" w:rsidR="00944BA0" w:rsidRPr="00B37EA3" w:rsidRDefault="00944BA0" w:rsidP="00211470">
            <w:pPr>
              <w:spacing w:line="276" w:lineRule="auto"/>
              <w:rPr>
                <w:rFonts w:cs="Arial"/>
                <w:szCs w:val="20"/>
              </w:rPr>
            </w:pPr>
            <w:r w:rsidRPr="00B37EA3">
              <w:rPr>
                <w:rFonts w:cs="Arial"/>
                <w:szCs w:val="20"/>
              </w:rPr>
              <w:t>Duaxo koncentrat</w:t>
            </w:r>
          </w:p>
          <w:p w14:paraId="08483960" w14:textId="77777777" w:rsidR="00944BA0" w:rsidRPr="00B37EA3" w:rsidRDefault="00944BA0" w:rsidP="00211470">
            <w:pPr>
              <w:spacing w:line="276" w:lineRule="auto"/>
              <w:rPr>
                <w:rFonts w:cs="Arial"/>
                <w:szCs w:val="20"/>
                <w:vertAlign w:val="superscript"/>
              </w:rPr>
            </w:pPr>
            <w:r w:rsidRPr="00B37EA3">
              <w:rPr>
                <w:rFonts w:cs="Arial"/>
                <w:szCs w:val="20"/>
              </w:rPr>
              <w:t>Sercadis plus</w:t>
            </w:r>
          </w:p>
          <w:p w14:paraId="55CDDB3C" w14:textId="77777777" w:rsidR="00944BA0" w:rsidRPr="00B37EA3" w:rsidRDefault="00944BA0" w:rsidP="00211470">
            <w:pPr>
              <w:spacing w:line="276" w:lineRule="auto"/>
              <w:rPr>
                <w:rFonts w:cs="Arial"/>
                <w:szCs w:val="20"/>
              </w:rPr>
            </w:pPr>
            <w:r w:rsidRPr="00B37EA3">
              <w:rPr>
                <w:rFonts w:cs="Arial"/>
                <w:szCs w:val="20"/>
              </w:rPr>
              <w:t>Luna experience</w:t>
            </w:r>
          </w:p>
          <w:p w14:paraId="556071F3" w14:textId="77777777" w:rsidR="00944BA0" w:rsidRPr="00B37EA3" w:rsidRDefault="00944BA0" w:rsidP="00211470">
            <w:pPr>
              <w:spacing w:line="276" w:lineRule="auto"/>
              <w:rPr>
                <w:rFonts w:cs="Arial"/>
                <w:szCs w:val="20"/>
              </w:rPr>
            </w:pPr>
            <w:r w:rsidRPr="00B37EA3">
              <w:rPr>
                <w:rFonts w:cs="Arial"/>
                <w:szCs w:val="20"/>
              </w:rPr>
              <w:t>Pomax</w:t>
            </w:r>
          </w:p>
          <w:p w14:paraId="7000595B" w14:textId="77777777" w:rsidR="00944BA0" w:rsidRPr="00B37EA3" w:rsidRDefault="00944BA0" w:rsidP="00211470">
            <w:pPr>
              <w:spacing w:line="276" w:lineRule="auto"/>
              <w:rPr>
                <w:rFonts w:cs="Arial"/>
                <w:szCs w:val="20"/>
              </w:rPr>
            </w:pPr>
            <w:r w:rsidRPr="00B37EA3">
              <w:rPr>
                <w:rFonts w:cs="Arial"/>
                <w:szCs w:val="20"/>
              </w:rPr>
              <w:t>Switch 62,5 WG</w:t>
            </w:r>
          </w:p>
          <w:p w14:paraId="5870EF58" w14:textId="10A30A6F" w:rsidR="00944BA0" w:rsidRPr="00B37EA3" w:rsidRDefault="00944BA0" w:rsidP="00211470">
            <w:pPr>
              <w:spacing w:line="276" w:lineRule="auto"/>
              <w:rPr>
                <w:rFonts w:cs="Arial"/>
                <w:b/>
                <w:bCs/>
                <w:szCs w:val="20"/>
                <w:vertAlign w:val="superscript"/>
              </w:rPr>
            </w:pPr>
            <w:r w:rsidRPr="00B37EA3">
              <w:rPr>
                <w:rFonts w:cs="Arial"/>
                <w:szCs w:val="20"/>
              </w:rPr>
              <w:t>Geoxe</w:t>
            </w:r>
          </w:p>
          <w:p w14:paraId="7F9AE366" w14:textId="59D40B35" w:rsidR="00944BA0" w:rsidRPr="00B37EA3" w:rsidRDefault="00944BA0" w:rsidP="00211470">
            <w:pPr>
              <w:spacing w:line="276" w:lineRule="auto"/>
              <w:rPr>
                <w:rFonts w:cs="Arial"/>
                <w:b/>
                <w:bCs/>
                <w:szCs w:val="20"/>
              </w:rPr>
            </w:pPr>
            <w:r w:rsidRPr="00B37EA3">
              <w:rPr>
                <w:rFonts w:cs="Arial"/>
                <w:b/>
                <w:bCs/>
                <w:szCs w:val="20"/>
              </w:rPr>
              <w:t>Affirm</w:t>
            </w:r>
          </w:p>
          <w:p w14:paraId="7412B77D" w14:textId="77777777" w:rsidR="00944BA0" w:rsidRPr="00B37EA3" w:rsidRDefault="00944BA0" w:rsidP="00211470">
            <w:pPr>
              <w:spacing w:line="276" w:lineRule="auto"/>
              <w:rPr>
                <w:rFonts w:cs="Arial"/>
                <w:b/>
                <w:bCs/>
                <w:szCs w:val="20"/>
              </w:rPr>
            </w:pPr>
            <w:r w:rsidRPr="00B37EA3">
              <w:rPr>
                <w:rFonts w:cs="Arial"/>
                <w:b/>
                <w:bCs/>
                <w:szCs w:val="20"/>
              </w:rPr>
              <w:t>Affirm opti</w:t>
            </w:r>
          </w:p>
          <w:p w14:paraId="0D1624EF" w14:textId="77777777" w:rsidR="00944BA0" w:rsidRPr="00B37EA3" w:rsidRDefault="00944BA0" w:rsidP="00211470">
            <w:pPr>
              <w:spacing w:line="276" w:lineRule="auto"/>
              <w:rPr>
                <w:rFonts w:cs="Arial"/>
                <w:szCs w:val="20"/>
              </w:rPr>
            </w:pPr>
            <w:r w:rsidRPr="00B37EA3">
              <w:rPr>
                <w:rFonts w:cs="Arial"/>
                <w:szCs w:val="20"/>
              </w:rPr>
              <w:t>Shirudu</w:t>
            </w:r>
          </w:p>
          <w:p w14:paraId="2593954E" w14:textId="77777777" w:rsidR="00944BA0" w:rsidRPr="00B37EA3" w:rsidRDefault="00944BA0" w:rsidP="00211470">
            <w:pPr>
              <w:spacing w:line="276" w:lineRule="auto"/>
              <w:rPr>
                <w:rFonts w:cs="Arial"/>
                <w:szCs w:val="20"/>
              </w:rPr>
            </w:pPr>
            <w:r w:rsidRPr="00B37EA3">
              <w:rPr>
                <w:rFonts w:cs="Arial"/>
                <w:szCs w:val="20"/>
              </w:rPr>
              <w:t>Stopm aqua</w:t>
            </w:r>
          </w:p>
          <w:p w14:paraId="359A6EB5" w14:textId="53D67AB3" w:rsidR="00944BA0" w:rsidRPr="00B37EA3" w:rsidRDefault="00EF4E0A" w:rsidP="00211470">
            <w:pPr>
              <w:spacing w:line="276" w:lineRule="auto"/>
              <w:rPr>
                <w:rFonts w:cs="Arial"/>
                <w:szCs w:val="20"/>
              </w:rPr>
            </w:pPr>
            <w:r w:rsidRPr="00B37EA3">
              <w:rPr>
                <w:rFonts w:cs="Arial"/>
                <w:szCs w:val="20"/>
              </w:rPr>
              <w:lastRenderedPageBreak/>
              <w:t>Pirimor 50 WG</w:t>
            </w:r>
          </w:p>
        </w:tc>
      </w:tr>
      <w:tr w:rsidR="00944BA0" w:rsidRPr="00B37EA3" w14:paraId="31FFBE73" w14:textId="77777777" w:rsidTr="00211470">
        <w:trPr>
          <w:trHeight w:val="558"/>
        </w:trPr>
        <w:tc>
          <w:tcPr>
            <w:tcW w:w="1266"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0F18F9CE" w14:textId="77777777" w:rsidR="00944BA0" w:rsidRPr="00B37EA3" w:rsidRDefault="00944BA0" w:rsidP="00211470">
            <w:pPr>
              <w:spacing w:line="276" w:lineRule="auto"/>
              <w:rPr>
                <w:rFonts w:cs="Arial"/>
                <w:szCs w:val="20"/>
              </w:rPr>
            </w:pPr>
            <w:r w:rsidRPr="00B37EA3">
              <w:rPr>
                <w:rFonts w:cs="Arial"/>
                <w:szCs w:val="20"/>
              </w:rPr>
              <w:lastRenderedPageBreak/>
              <w:t>Hruška</w:t>
            </w:r>
          </w:p>
        </w:tc>
        <w:tc>
          <w:tcPr>
            <w:tcW w:w="113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4C340C08" w14:textId="77777777" w:rsidR="00944BA0" w:rsidRPr="00B37EA3" w:rsidRDefault="00944BA0" w:rsidP="00211470">
            <w:pPr>
              <w:spacing w:line="276" w:lineRule="auto"/>
              <w:rPr>
                <w:rFonts w:cs="Arial"/>
                <w:szCs w:val="20"/>
              </w:rPr>
            </w:pPr>
            <w:r w:rsidRPr="00B37EA3">
              <w:rPr>
                <w:rFonts w:cs="Arial"/>
                <w:szCs w:val="20"/>
              </w:rPr>
              <w:t>3</w:t>
            </w:r>
          </w:p>
        </w:tc>
        <w:tc>
          <w:tcPr>
            <w:tcW w:w="396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03BE7D18" w14:textId="2E5E8B73" w:rsidR="00944BA0" w:rsidRPr="00B37EA3" w:rsidRDefault="00D40C1B" w:rsidP="00211470">
            <w:pPr>
              <w:spacing w:line="276" w:lineRule="auto"/>
              <w:rPr>
                <w:rFonts w:cs="Arial"/>
                <w:szCs w:val="20"/>
              </w:rPr>
            </w:pPr>
            <w:r w:rsidRPr="00B37EA3">
              <w:rPr>
                <w:rFonts w:cs="Arial"/>
                <w:szCs w:val="20"/>
              </w:rPr>
              <w:t>V preglednicah za varstvo hruške pripravki in aktivne snovi označene z zeleno barvo.</w:t>
            </w:r>
          </w:p>
        </w:tc>
        <w:tc>
          <w:tcPr>
            <w:tcW w:w="113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3DD1A5FC" w14:textId="77777777" w:rsidR="00944BA0" w:rsidRPr="00B37EA3" w:rsidRDefault="00944BA0" w:rsidP="00211470">
            <w:pPr>
              <w:spacing w:line="276" w:lineRule="auto"/>
              <w:rPr>
                <w:rFonts w:cs="Arial"/>
                <w:b/>
                <w:bCs/>
                <w:szCs w:val="20"/>
              </w:rPr>
            </w:pPr>
          </w:p>
        </w:tc>
        <w:tc>
          <w:tcPr>
            <w:tcW w:w="154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2ED98B17" w14:textId="36BEC3A6" w:rsidR="00944BA0" w:rsidRPr="00B37EA3" w:rsidRDefault="00944BA0" w:rsidP="00211470">
            <w:pPr>
              <w:spacing w:line="276" w:lineRule="auto"/>
              <w:rPr>
                <w:rFonts w:cs="Arial"/>
                <w:szCs w:val="20"/>
                <w:vertAlign w:val="superscript"/>
              </w:rPr>
            </w:pPr>
            <w:r w:rsidRPr="00B37EA3">
              <w:rPr>
                <w:rFonts w:cs="Arial"/>
                <w:szCs w:val="20"/>
              </w:rPr>
              <w:t>Score 250 EC</w:t>
            </w:r>
          </w:p>
          <w:p w14:paraId="6AB9C353" w14:textId="77777777" w:rsidR="00944BA0" w:rsidRPr="00B37EA3" w:rsidRDefault="00944BA0" w:rsidP="00211470">
            <w:pPr>
              <w:spacing w:line="276" w:lineRule="auto"/>
              <w:rPr>
                <w:rFonts w:cs="Arial"/>
                <w:szCs w:val="20"/>
              </w:rPr>
            </w:pPr>
            <w:r w:rsidRPr="00B37EA3">
              <w:rPr>
                <w:rFonts w:cs="Arial"/>
                <w:szCs w:val="20"/>
              </w:rPr>
              <w:t>Mavita 250 EC</w:t>
            </w:r>
          </w:p>
          <w:p w14:paraId="73873C6A" w14:textId="77777777" w:rsidR="00944BA0" w:rsidRPr="00B37EA3" w:rsidRDefault="00944BA0" w:rsidP="00211470">
            <w:pPr>
              <w:spacing w:line="276" w:lineRule="auto"/>
              <w:rPr>
                <w:rFonts w:cs="Arial"/>
                <w:szCs w:val="20"/>
              </w:rPr>
            </w:pPr>
            <w:r w:rsidRPr="00B37EA3">
              <w:rPr>
                <w:rFonts w:cs="Arial"/>
                <w:szCs w:val="20"/>
              </w:rPr>
              <w:t>Duaxo koncentrat</w:t>
            </w:r>
          </w:p>
          <w:p w14:paraId="2625929D" w14:textId="77777777" w:rsidR="00944BA0" w:rsidRPr="00B37EA3" w:rsidRDefault="00944BA0" w:rsidP="00211470">
            <w:pPr>
              <w:spacing w:line="276" w:lineRule="auto"/>
              <w:rPr>
                <w:rFonts w:cs="Arial"/>
                <w:szCs w:val="20"/>
              </w:rPr>
            </w:pPr>
            <w:r w:rsidRPr="00B37EA3">
              <w:rPr>
                <w:rFonts w:cs="Arial"/>
                <w:szCs w:val="20"/>
              </w:rPr>
              <w:t>Difol</w:t>
            </w:r>
          </w:p>
          <w:p w14:paraId="0A765E4A" w14:textId="77777777" w:rsidR="00944BA0" w:rsidRPr="00B37EA3" w:rsidRDefault="00944BA0" w:rsidP="00211470">
            <w:pPr>
              <w:spacing w:line="276" w:lineRule="auto"/>
              <w:rPr>
                <w:rFonts w:cs="Arial"/>
                <w:szCs w:val="20"/>
                <w:vertAlign w:val="superscript"/>
              </w:rPr>
            </w:pPr>
            <w:r w:rsidRPr="00B37EA3">
              <w:rPr>
                <w:rFonts w:cs="Arial"/>
                <w:szCs w:val="20"/>
              </w:rPr>
              <w:t>Chorus 50 WG</w:t>
            </w:r>
          </w:p>
          <w:p w14:paraId="7A0BFAC5" w14:textId="77777777" w:rsidR="00944BA0" w:rsidRPr="00B37EA3" w:rsidRDefault="00944BA0" w:rsidP="00211470">
            <w:pPr>
              <w:spacing w:line="276" w:lineRule="auto"/>
              <w:rPr>
                <w:rFonts w:cs="Arial"/>
                <w:szCs w:val="20"/>
                <w:vertAlign w:val="superscript"/>
              </w:rPr>
            </w:pPr>
            <w:r w:rsidRPr="00B37EA3">
              <w:rPr>
                <w:rFonts w:cs="Arial"/>
                <w:szCs w:val="20"/>
              </w:rPr>
              <w:t>Chorus forte</w:t>
            </w:r>
          </w:p>
          <w:p w14:paraId="38A0591E" w14:textId="77777777" w:rsidR="00944BA0" w:rsidRPr="00B37EA3" w:rsidRDefault="00944BA0" w:rsidP="00211470">
            <w:pPr>
              <w:spacing w:line="276" w:lineRule="auto"/>
              <w:rPr>
                <w:rFonts w:cs="Arial"/>
                <w:szCs w:val="20"/>
                <w:vertAlign w:val="superscript"/>
              </w:rPr>
            </w:pPr>
            <w:r w:rsidRPr="00B37EA3">
              <w:rPr>
                <w:rFonts w:cs="Arial"/>
                <w:szCs w:val="20"/>
              </w:rPr>
              <w:t>Sercadis plus</w:t>
            </w:r>
          </w:p>
          <w:p w14:paraId="7A87AFFB" w14:textId="77777777" w:rsidR="00944BA0" w:rsidRPr="00B37EA3" w:rsidRDefault="00944BA0" w:rsidP="00211470">
            <w:pPr>
              <w:spacing w:line="276" w:lineRule="auto"/>
              <w:rPr>
                <w:rFonts w:cs="Arial"/>
                <w:szCs w:val="20"/>
              </w:rPr>
            </w:pPr>
            <w:r w:rsidRPr="00B37EA3">
              <w:rPr>
                <w:rFonts w:cs="Arial"/>
                <w:szCs w:val="20"/>
              </w:rPr>
              <w:t>Luna experience</w:t>
            </w:r>
          </w:p>
          <w:p w14:paraId="42773974" w14:textId="77777777" w:rsidR="00944BA0" w:rsidRPr="00B37EA3" w:rsidRDefault="00944BA0" w:rsidP="00211470">
            <w:pPr>
              <w:spacing w:line="276" w:lineRule="auto"/>
              <w:rPr>
                <w:rFonts w:cs="Arial"/>
                <w:szCs w:val="20"/>
              </w:rPr>
            </w:pPr>
            <w:r w:rsidRPr="00B37EA3">
              <w:rPr>
                <w:rFonts w:cs="Arial"/>
                <w:szCs w:val="20"/>
              </w:rPr>
              <w:t>Pomax</w:t>
            </w:r>
          </w:p>
          <w:p w14:paraId="72E3E7FC" w14:textId="77777777" w:rsidR="00944BA0" w:rsidRPr="00B37EA3" w:rsidRDefault="00944BA0" w:rsidP="00211470">
            <w:pPr>
              <w:spacing w:line="276" w:lineRule="auto"/>
              <w:rPr>
                <w:rFonts w:cs="Arial"/>
                <w:szCs w:val="20"/>
                <w:vertAlign w:val="superscript"/>
              </w:rPr>
            </w:pPr>
            <w:r w:rsidRPr="00B37EA3">
              <w:rPr>
                <w:rFonts w:cs="Arial"/>
                <w:szCs w:val="20"/>
              </w:rPr>
              <w:t>Switch 62,5 WG</w:t>
            </w:r>
          </w:p>
          <w:p w14:paraId="2C47AE60" w14:textId="77777777" w:rsidR="00944BA0" w:rsidRPr="00B37EA3" w:rsidRDefault="00944BA0" w:rsidP="00211470">
            <w:pPr>
              <w:spacing w:line="276" w:lineRule="auto"/>
              <w:rPr>
                <w:rFonts w:cs="Arial"/>
                <w:szCs w:val="20"/>
              </w:rPr>
            </w:pPr>
            <w:r w:rsidRPr="00B37EA3">
              <w:rPr>
                <w:rFonts w:cs="Arial"/>
                <w:szCs w:val="20"/>
              </w:rPr>
              <w:t>Geoxe</w:t>
            </w:r>
          </w:p>
          <w:p w14:paraId="54F96E38" w14:textId="77777777" w:rsidR="00944BA0" w:rsidRPr="00B37EA3" w:rsidRDefault="00944BA0" w:rsidP="00211470">
            <w:pPr>
              <w:spacing w:line="276" w:lineRule="auto"/>
              <w:rPr>
                <w:rFonts w:cs="Arial"/>
                <w:szCs w:val="20"/>
                <w:vertAlign w:val="superscript"/>
              </w:rPr>
            </w:pPr>
            <w:r w:rsidRPr="00B37EA3">
              <w:rPr>
                <w:rFonts w:cs="Arial"/>
                <w:szCs w:val="20"/>
              </w:rPr>
              <w:t>Pomax</w:t>
            </w:r>
          </w:p>
          <w:p w14:paraId="00062FEB" w14:textId="77777777" w:rsidR="00944BA0" w:rsidRPr="00B37EA3" w:rsidRDefault="00944BA0" w:rsidP="00211470">
            <w:pPr>
              <w:spacing w:line="276" w:lineRule="auto"/>
              <w:rPr>
                <w:rFonts w:cs="Arial"/>
                <w:bCs/>
                <w:szCs w:val="20"/>
                <w:vertAlign w:val="superscript"/>
              </w:rPr>
            </w:pPr>
            <w:r w:rsidRPr="00B37EA3">
              <w:rPr>
                <w:rFonts w:cs="Arial"/>
                <w:bCs/>
                <w:szCs w:val="20"/>
              </w:rPr>
              <w:t>Affirm opti</w:t>
            </w:r>
          </w:p>
          <w:p w14:paraId="0868E81F" w14:textId="77777777" w:rsidR="00944BA0" w:rsidRPr="00B37EA3" w:rsidRDefault="00944BA0" w:rsidP="00211470">
            <w:pPr>
              <w:spacing w:line="276" w:lineRule="auto"/>
              <w:rPr>
                <w:rFonts w:cs="Arial"/>
                <w:szCs w:val="20"/>
                <w:vertAlign w:val="superscript"/>
              </w:rPr>
            </w:pPr>
            <w:r w:rsidRPr="00B37EA3">
              <w:rPr>
                <w:rFonts w:cs="Arial"/>
                <w:szCs w:val="20"/>
              </w:rPr>
              <w:t>Karate zeon 5 CS</w:t>
            </w:r>
          </w:p>
          <w:p w14:paraId="3B9DA503" w14:textId="77777777" w:rsidR="00944BA0" w:rsidRPr="00B37EA3" w:rsidRDefault="00944BA0" w:rsidP="00211470">
            <w:pPr>
              <w:spacing w:line="276" w:lineRule="auto"/>
              <w:rPr>
                <w:rFonts w:cs="Arial"/>
                <w:szCs w:val="20"/>
              </w:rPr>
            </w:pPr>
            <w:r w:rsidRPr="00B37EA3">
              <w:rPr>
                <w:rFonts w:cs="Arial"/>
                <w:szCs w:val="20"/>
              </w:rPr>
              <w:t>Shirudo</w:t>
            </w:r>
          </w:p>
          <w:p w14:paraId="29D02A9E" w14:textId="77777777" w:rsidR="00944BA0" w:rsidRPr="00B37EA3" w:rsidRDefault="00944BA0" w:rsidP="00211470">
            <w:pPr>
              <w:spacing w:line="276" w:lineRule="auto"/>
              <w:rPr>
                <w:rFonts w:cs="Arial"/>
                <w:szCs w:val="20"/>
                <w:vertAlign w:val="superscript"/>
              </w:rPr>
            </w:pPr>
            <w:r w:rsidRPr="00B37EA3">
              <w:rPr>
                <w:rFonts w:cs="Arial"/>
                <w:szCs w:val="20"/>
              </w:rPr>
              <w:t>Stomp aqua</w:t>
            </w:r>
          </w:p>
        </w:tc>
      </w:tr>
      <w:tr w:rsidR="00944BA0" w:rsidRPr="00B37EA3" w14:paraId="67BA6AC2" w14:textId="77777777" w:rsidTr="00211470">
        <w:tc>
          <w:tcPr>
            <w:tcW w:w="126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B3A0D75" w14:textId="77777777" w:rsidR="00944BA0" w:rsidRPr="00B37EA3" w:rsidRDefault="00944BA0" w:rsidP="00211470">
            <w:pPr>
              <w:spacing w:line="276" w:lineRule="auto"/>
              <w:rPr>
                <w:rFonts w:cs="Arial"/>
                <w:szCs w:val="20"/>
              </w:rPr>
            </w:pPr>
            <w:r w:rsidRPr="00B37EA3">
              <w:rPr>
                <w:rFonts w:cs="Arial"/>
                <w:szCs w:val="20"/>
              </w:rPr>
              <w:t>BRESKEV/NEKTARINA</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D230683" w14:textId="77777777" w:rsidR="00944BA0" w:rsidRPr="00B37EA3" w:rsidRDefault="00944BA0" w:rsidP="00211470">
            <w:pPr>
              <w:spacing w:line="276" w:lineRule="auto"/>
              <w:rPr>
                <w:rFonts w:cs="Arial"/>
                <w:szCs w:val="20"/>
              </w:rPr>
            </w:pPr>
            <w:r w:rsidRPr="00B37EA3">
              <w:rPr>
                <w:rFonts w:cs="Arial"/>
                <w:szCs w:val="20"/>
              </w:rPr>
              <w:t>3</w:t>
            </w: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3BDB499" w14:textId="77777777" w:rsidR="00944BA0" w:rsidRPr="00B37EA3" w:rsidRDefault="00944BA0" w:rsidP="00211470">
            <w:pPr>
              <w:spacing w:line="276" w:lineRule="auto"/>
              <w:rPr>
                <w:rFonts w:cs="Arial"/>
                <w:szCs w:val="20"/>
              </w:rPr>
            </w:pPr>
            <w:r w:rsidRPr="00B37EA3">
              <w:rPr>
                <w:rFonts w:cs="Arial"/>
                <w:szCs w:val="20"/>
              </w:rPr>
              <w:t>Možna uporaba različnih pripravkov/različna števila škropljenj:</w:t>
            </w:r>
          </w:p>
          <w:p w14:paraId="1FC5FF5E" w14:textId="77777777" w:rsidR="00944BA0" w:rsidRPr="00B37EA3" w:rsidRDefault="00944BA0" w:rsidP="00211470">
            <w:pPr>
              <w:spacing w:line="276" w:lineRule="auto"/>
              <w:rPr>
                <w:rFonts w:cs="Arial"/>
                <w:szCs w:val="20"/>
              </w:rPr>
            </w:pPr>
            <w:r w:rsidRPr="00B37EA3">
              <w:rPr>
                <w:rFonts w:cs="Arial"/>
                <w:b/>
                <w:bCs/>
                <w:szCs w:val="20"/>
              </w:rPr>
              <w:t>Lepinox Plus </w:t>
            </w:r>
            <w:r w:rsidRPr="00B37EA3">
              <w:rPr>
                <w:rFonts w:cs="Arial"/>
                <w:szCs w:val="20"/>
              </w:rPr>
              <w:t>(Bacillus Thuringhiensis var. Kurstaki) – za zatiranje breskovega zavijača/molja</w:t>
            </w:r>
          </w:p>
          <w:p w14:paraId="09E26BF4" w14:textId="77777777" w:rsidR="00944BA0" w:rsidRPr="00B37EA3" w:rsidRDefault="00944BA0" w:rsidP="00211470">
            <w:pPr>
              <w:spacing w:line="276" w:lineRule="auto"/>
              <w:rPr>
                <w:rFonts w:cs="Arial"/>
                <w:szCs w:val="20"/>
              </w:rPr>
            </w:pPr>
            <w:r w:rsidRPr="00B37EA3">
              <w:rPr>
                <w:rFonts w:cs="Arial"/>
                <w:b/>
                <w:bCs/>
                <w:szCs w:val="20"/>
              </w:rPr>
              <w:t>Laser Plus </w:t>
            </w:r>
            <w:r w:rsidRPr="00B37EA3">
              <w:rPr>
                <w:rFonts w:cs="Arial"/>
                <w:szCs w:val="20"/>
              </w:rPr>
              <w:t>(spinosad) – za zatiranje breskovega zavijača/molja in resarjev</w:t>
            </w:r>
          </w:p>
          <w:p w14:paraId="4E5428F6" w14:textId="77777777" w:rsidR="00944BA0" w:rsidRPr="00B37EA3" w:rsidRDefault="00944BA0" w:rsidP="00211470">
            <w:pPr>
              <w:spacing w:line="276" w:lineRule="auto"/>
              <w:rPr>
                <w:rFonts w:cs="Arial"/>
                <w:szCs w:val="20"/>
              </w:rPr>
            </w:pPr>
            <w:r w:rsidRPr="00B37EA3">
              <w:rPr>
                <w:rFonts w:cs="Arial"/>
                <w:b/>
                <w:bCs/>
                <w:szCs w:val="20"/>
              </w:rPr>
              <w:t>Taegro</w:t>
            </w:r>
            <w:r w:rsidRPr="00B37EA3">
              <w:rPr>
                <w:rFonts w:cs="Arial"/>
                <w:szCs w:val="20"/>
              </w:rPr>
              <w:t> (Bacillus amyloliquefaciens sev FZB24) – zatiranje navadne sadne gnilobe</w:t>
            </w:r>
          </w:p>
          <w:p w14:paraId="0DB43D7C" w14:textId="77777777" w:rsidR="00944BA0" w:rsidRPr="00B37EA3" w:rsidRDefault="00944BA0" w:rsidP="00211470">
            <w:pPr>
              <w:spacing w:line="276" w:lineRule="auto"/>
              <w:rPr>
                <w:rFonts w:cs="Arial"/>
                <w:szCs w:val="20"/>
              </w:rPr>
            </w:pPr>
            <w:r w:rsidRPr="00B37EA3">
              <w:rPr>
                <w:rFonts w:cs="Arial"/>
                <w:b/>
                <w:bCs/>
                <w:szCs w:val="20"/>
              </w:rPr>
              <w:t>Amylo-X</w:t>
            </w:r>
            <w:r w:rsidRPr="00B37EA3">
              <w:rPr>
                <w:rFonts w:cs="Arial"/>
                <w:szCs w:val="20"/>
              </w:rPr>
              <w:t> (Bacillus amyloliquefaciens subsp. plantarum, sev D747  )-zatiranje cvetne monilije in bakterioz</w:t>
            </w:r>
          </w:p>
          <w:p w14:paraId="56A788E6" w14:textId="77777777" w:rsidR="00944BA0" w:rsidRPr="00B37EA3" w:rsidRDefault="00944BA0" w:rsidP="00211470">
            <w:pPr>
              <w:spacing w:line="276" w:lineRule="auto"/>
              <w:rPr>
                <w:rFonts w:cs="Arial"/>
                <w:szCs w:val="20"/>
              </w:rPr>
            </w:pPr>
            <w:r w:rsidRPr="00B37EA3">
              <w:rPr>
                <w:rFonts w:cs="Arial"/>
                <w:b/>
                <w:bCs/>
                <w:szCs w:val="20"/>
              </w:rPr>
              <w:t>Prestop</w:t>
            </w:r>
            <w:r w:rsidRPr="00B37EA3">
              <w:rPr>
                <w:rFonts w:cs="Arial"/>
                <w:szCs w:val="20"/>
              </w:rPr>
              <w:t> (Clonostachys rosea strain J1446 (Gliocladium catenulatum strain J1446) – zatiranje cvetne monilije</w:t>
            </w:r>
          </w:p>
          <w:p w14:paraId="743BCB00" w14:textId="77777777" w:rsidR="00944BA0" w:rsidRPr="00B37EA3" w:rsidRDefault="00944BA0" w:rsidP="00211470">
            <w:pPr>
              <w:spacing w:line="276" w:lineRule="auto"/>
              <w:rPr>
                <w:rFonts w:cs="Arial"/>
                <w:szCs w:val="20"/>
              </w:rPr>
            </w:pPr>
            <w:r w:rsidRPr="00B37EA3">
              <w:rPr>
                <w:rFonts w:cs="Arial"/>
                <w:b/>
                <w:bCs/>
                <w:szCs w:val="20"/>
              </w:rPr>
              <w:t>Karbicure</w:t>
            </w:r>
            <w:r w:rsidRPr="00B37EA3">
              <w:rPr>
                <w:rFonts w:cs="Arial"/>
                <w:szCs w:val="20"/>
              </w:rPr>
              <w:t> (kalijev hidrogen karbonat) – za zatiranje sadne gnilobe</w:t>
            </w:r>
          </w:p>
          <w:p w14:paraId="34E7AAF9" w14:textId="77777777" w:rsidR="00944BA0" w:rsidRPr="00B37EA3" w:rsidRDefault="00944BA0" w:rsidP="00211470">
            <w:pPr>
              <w:spacing w:line="276" w:lineRule="auto"/>
              <w:rPr>
                <w:rFonts w:cs="Arial"/>
                <w:szCs w:val="20"/>
              </w:rPr>
            </w:pPr>
            <w:r w:rsidRPr="00B37EA3">
              <w:rPr>
                <w:rFonts w:cs="Arial"/>
                <w:b/>
                <w:bCs/>
                <w:szCs w:val="20"/>
              </w:rPr>
              <w:lastRenderedPageBreak/>
              <w:t>Neemazal-T/S</w:t>
            </w:r>
            <w:r w:rsidRPr="00B37EA3">
              <w:rPr>
                <w:rFonts w:cs="Arial"/>
                <w:szCs w:val="20"/>
              </w:rPr>
              <w:t> (azadirahtin) – za zatiranje listnih uši</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696E28E" w14:textId="77777777" w:rsidR="00944BA0" w:rsidRPr="00B37EA3" w:rsidRDefault="00944BA0" w:rsidP="00211470">
            <w:pPr>
              <w:spacing w:line="276" w:lineRule="auto"/>
              <w:rPr>
                <w:rFonts w:cs="Arial"/>
                <w:szCs w:val="20"/>
              </w:rPr>
            </w:pPr>
            <w:r w:rsidRPr="00B37EA3">
              <w:rPr>
                <w:rFonts w:cs="Arial"/>
                <w:szCs w:val="20"/>
              </w:rPr>
              <w:lastRenderedPageBreak/>
              <w:t>1</w:t>
            </w:r>
          </w:p>
        </w:tc>
        <w:tc>
          <w:tcPr>
            <w:tcW w:w="15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57E4218" w14:textId="77777777" w:rsidR="00944BA0" w:rsidRPr="00B37EA3" w:rsidRDefault="00944BA0" w:rsidP="00211470">
            <w:pPr>
              <w:spacing w:line="276" w:lineRule="auto"/>
              <w:rPr>
                <w:rFonts w:cs="Arial"/>
                <w:szCs w:val="20"/>
              </w:rPr>
            </w:pPr>
            <w:r w:rsidRPr="00B37EA3">
              <w:rPr>
                <w:rFonts w:cs="Arial"/>
                <w:szCs w:val="20"/>
              </w:rPr>
              <w:t>Kandidat za zamenjavo je </w:t>
            </w:r>
            <w:r w:rsidRPr="00B37EA3">
              <w:rPr>
                <w:rFonts w:cs="Arial"/>
                <w:b/>
                <w:bCs/>
                <w:szCs w:val="20"/>
              </w:rPr>
              <w:t>Affirm</w:t>
            </w:r>
            <w:r w:rsidRPr="00B37EA3">
              <w:rPr>
                <w:rFonts w:cs="Arial"/>
                <w:szCs w:val="20"/>
              </w:rPr>
              <w:t> (emamektin); sredstvo se zamenja s pripravkoma </w:t>
            </w:r>
            <w:r w:rsidRPr="00B37EA3">
              <w:rPr>
                <w:rFonts w:cs="Arial"/>
                <w:b/>
                <w:bCs/>
                <w:szCs w:val="20"/>
              </w:rPr>
              <w:t>Lepinox</w:t>
            </w:r>
            <w:r w:rsidRPr="00B37EA3">
              <w:rPr>
                <w:rFonts w:cs="Arial"/>
                <w:szCs w:val="20"/>
              </w:rPr>
              <w:t> </w:t>
            </w:r>
            <w:r w:rsidRPr="00B37EA3">
              <w:rPr>
                <w:rFonts w:cs="Arial"/>
                <w:b/>
                <w:bCs/>
                <w:szCs w:val="20"/>
              </w:rPr>
              <w:t>Plus</w:t>
            </w:r>
            <w:r w:rsidRPr="00B37EA3">
              <w:rPr>
                <w:rFonts w:cs="Arial"/>
                <w:szCs w:val="20"/>
              </w:rPr>
              <w:t> (Bacillus Thuringiensis var. Kurstaki) ali </w:t>
            </w:r>
            <w:r w:rsidRPr="00B37EA3">
              <w:rPr>
                <w:rFonts w:cs="Arial"/>
                <w:b/>
                <w:bCs/>
                <w:szCs w:val="20"/>
              </w:rPr>
              <w:t>Laser</w:t>
            </w:r>
            <w:r w:rsidRPr="00B37EA3">
              <w:rPr>
                <w:rFonts w:cs="Arial"/>
                <w:szCs w:val="20"/>
              </w:rPr>
              <w:t> </w:t>
            </w:r>
            <w:r w:rsidRPr="00B37EA3">
              <w:rPr>
                <w:rFonts w:cs="Arial"/>
                <w:b/>
                <w:bCs/>
                <w:szCs w:val="20"/>
              </w:rPr>
              <w:t>Plus</w:t>
            </w:r>
            <w:r w:rsidRPr="00B37EA3">
              <w:rPr>
                <w:rFonts w:cs="Arial"/>
                <w:szCs w:val="20"/>
              </w:rPr>
              <w:t> (spinosad). V večjih nasadih je možna vključitev metode zbeganja </w:t>
            </w:r>
            <w:r w:rsidRPr="00B37EA3">
              <w:rPr>
                <w:rFonts w:cs="Arial"/>
                <w:b/>
                <w:bCs/>
                <w:szCs w:val="20"/>
              </w:rPr>
              <w:t>(Ecodian CM)</w:t>
            </w:r>
            <w:r w:rsidRPr="00B37EA3">
              <w:rPr>
                <w:rFonts w:cs="Arial"/>
                <w:szCs w:val="20"/>
              </w:rPr>
              <w:t>.</w:t>
            </w:r>
          </w:p>
        </w:tc>
      </w:tr>
      <w:tr w:rsidR="00944BA0" w:rsidRPr="00B37EA3" w14:paraId="4E1DBA1C" w14:textId="77777777" w:rsidTr="00211470">
        <w:tc>
          <w:tcPr>
            <w:tcW w:w="126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759E7EB9" w14:textId="77777777" w:rsidR="00944BA0" w:rsidRPr="00B37EA3" w:rsidRDefault="00944BA0" w:rsidP="00211470">
            <w:pPr>
              <w:spacing w:line="276" w:lineRule="auto"/>
              <w:rPr>
                <w:rFonts w:cs="Arial"/>
                <w:szCs w:val="20"/>
              </w:rPr>
            </w:pPr>
            <w:r w:rsidRPr="00B37EA3">
              <w:rPr>
                <w:rFonts w:cs="Arial"/>
                <w:szCs w:val="20"/>
              </w:rPr>
              <w:t>MARELICA</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C706EC6" w14:textId="77777777" w:rsidR="00944BA0" w:rsidRPr="00B37EA3" w:rsidRDefault="00944BA0" w:rsidP="00211470">
            <w:pPr>
              <w:spacing w:line="276" w:lineRule="auto"/>
              <w:rPr>
                <w:rFonts w:cs="Arial"/>
                <w:szCs w:val="20"/>
              </w:rPr>
            </w:pPr>
            <w:r w:rsidRPr="00B37EA3">
              <w:rPr>
                <w:rFonts w:cs="Arial"/>
                <w:szCs w:val="20"/>
              </w:rPr>
              <w:t>3</w:t>
            </w: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0568D9A" w14:textId="77777777" w:rsidR="00944BA0" w:rsidRPr="00B37EA3" w:rsidRDefault="00944BA0" w:rsidP="00211470">
            <w:pPr>
              <w:spacing w:line="276" w:lineRule="auto"/>
              <w:rPr>
                <w:rFonts w:cs="Arial"/>
                <w:szCs w:val="20"/>
              </w:rPr>
            </w:pPr>
            <w:r w:rsidRPr="00B37EA3">
              <w:rPr>
                <w:rFonts w:cs="Arial"/>
                <w:b/>
                <w:bCs/>
                <w:szCs w:val="20"/>
              </w:rPr>
              <w:t>Amylo-X</w:t>
            </w:r>
            <w:r w:rsidRPr="00B37EA3">
              <w:rPr>
                <w:rFonts w:cs="Arial"/>
                <w:szCs w:val="20"/>
              </w:rPr>
              <w:t> (Bacillus amyloliquefaciens subsp. plantarum, sev D747  )-zatiranje sadne monilije in bakterioz</w:t>
            </w:r>
          </w:p>
          <w:p w14:paraId="73832775" w14:textId="77777777" w:rsidR="00944BA0" w:rsidRPr="00B37EA3" w:rsidRDefault="00944BA0" w:rsidP="00211470">
            <w:pPr>
              <w:spacing w:line="276" w:lineRule="auto"/>
              <w:rPr>
                <w:rFonts w:cs="Arial"/>
                <w:szCs w:val="20"/>
              </w:rPr>
            </w:pPr>
            <w:r w:rsidRPr="00B37EA3">
              <w:rPr>
                <w:rFonts w:cs="Arial"/>
                <w:b/>
                <w:bCs/>
                <w:szCs w:val="20"/>
              </w:rPr>
              <w:t>Serenade Aso</w:t>
            </w:r>
            <w:r w:rsidRPr="00B37EA3">
              <w:rPr>
                <w:rFonts w:cs="Arial"/>
                <w:szCs w:val="20"/>
              </w:rPr>
              <w:t> (Bacillus amyloliquefaciens (former subtilis) str. QST 713subtilis)-zatiranje sadne monilije</w:t>
            </w:r>
          </w:p>
          <w:p w14:paraId="098D9D88" w14:textId="77777777" w:rsidR="00944BA0" w:rsidRPr="00B37EA3" w:rsidRDefault="00944BA0" w:rsidP="00211470">
            <w:pPr>
              <w:spacing w:line="276" w:lineRule="auto"/>
              <w:rPr>
                <w:rFonts w:cs="Arial"/>
                <w:szCs w:val="20"/>
              </w:rPr>
            </w:pPr>
            <w:r w:rsidRPr="00B37EA3">
              <w:rPr>
                <w:rFonts w:cs="Arial"/>
                <w:b/>
                <w:bCs/>
                <w:szCs w:val="20"/>
              </w:rPr>
              <w:t>Taegro</w:t>
            </w:r>
            <w:r w:rsidRPr="00B37EA3">
              <w:rPr>
                <w:rFonts w:cs="Arial"/>
                <w:szCs w:val="20"/>
              </w:rPr>
              <w:t> (Bacillus amyloliquefaciens sev FZB24) – zatiranje navadne sadne gnilobe</w:t>
            </w:r>
          </w:p>
          <w:p w14:paraId="18E11EC9" w14:textId="77777777" w:rsidR="00944BA0" w:rsidRPr="00B37EA3" w:rsidRDefault="00944BA0" w:rsidP="00211470">
            <w:pPr>
              <w:spacing w:line="276" w:lineRule="auto"/>
              <w:rPr>
                <w:rFonts w:cs="Arial"/>
                <w:szCs w:val="20"/>
              </w:rPr>
            </w:pPr>
            <w:r w:rsidRPr="00B37EA3">
              <w:rPr>
                <w:rFonts w:cs="Arial"/>
                <w:b/>
                <w:bCs/>
                <w:szCs w:val="20"/>
              </w:rPr>
              <w:t>Karbicure</w:t>
            </w:r>
            <w:r w:rsidRPr="00B37EA3">
              <w:rPr>
                <w:rFonts w:cs="Arial"/>
                <w:szCs w:val="20"/>
              </w:rPr>
              <w:t> (kalijev hidrogen karbonat) – za zatiranje sadne gnilobe</w:t>
            </w:r>
          </w:p>
          <w:p w14:paraId="0F66B73A" w14:textId="77777777" w:rsidR="00944BA0" w:rsidRPr="00B37EA3" w:rsidRDefault="00944BA0" w:rsidP="00211470">
            <w:pPr>
              <w:spacing w:line="276" w:lineRule="auto"/>
              <w:rPr>
                <w:rFonts w:cs="Arial"/>
                <w:szCs w:val="20"/>
              </w:rPr>
            </w:pPr>
            <w:r w:rsidRPr="00B37EA3">
              <w:rPr>
                <w:rFonts w:cs="Arial"/>
                <w:b/>
                <w:bCs/>
                <w:szCs w:val="20"/>
              </w:rPr>
              <w:t>Prestop</w:t>
            </w:r>
            <w:r w:rsidRPr="00B37EA3">
              <w:rPr>
                <w:rFonts w:cs="Arial"/>
                <w:szCs w:val="20"/>
              </w:rPr>
              <w:t> (Clonostachys rosea strain J1446 (Gliocladium catenulatum strain J1446) – zatiranje cvetne monilije</w:t>
            </w:r>
          </w:p>
          <w:p w14:paraId="728FD401" w14:textId="77777777" w:rsidR="00944BA0" w:rsidRPr="00B37EA3" w:rsidRDefault="00944BA0" w:rsidP="00211470">
            <w:pPr>
              <w:spacing w:line="276" w:lineRule="auto"/>
              <w:rPr>
                <w:rFonts w:cs="Arial"/>
                <w:szCs w:val="20"/>
              </w:rPr>
            </w:pPr>
            <w:r w:rsidRPr="00B37EA3">
              <w:rPr>
                <w:rFonts w:cs="Arial"/>
                <w:b/>
                <w:bCs/>
                <w:szCs w:val="20"/>
              </w:rPr>
              <w:t>Agree WG</w:t>
            </w:r>
            <w:r w:rsidRPr="00B37EA3">
              <w:rPr>
                <w:rFonts w:cs="Arial"/>
                <w:szCs w:val="20"/>
              </w:rPr>
              <w:t> (Bacillus Thuringhiensis var. Aizawai), </w:t>
            </w:r>
            <w:r w:rsidRPr="00B37EA3">
              <w:rPr>
                <w:rFonts w:cs="Arial"/>
                <w:b/>
                <w:bCs/>
                <w:szCs w:val="20"/>
              </w:rPr>
              <w:t>Neemazal T/S</w:t>
            </w:r>
            <w:r w:rsidRPr="00B37EA3">
              <w:rPr>
                <w:rFonts w:cs="Arial"/>
                <w:szCs w:val="20"/>
              </w:rPr>
              <w:t> (azadirahtin)- zatiranje malega zimskega pedica</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2C52373" w14:textId="77777777" w:rsidR="00944BA0" w:rsidRPr="00B37EA3" w:rsidRDefault="00944BA0" w:rsidP="00211470">
            <w:pPr>
              <w:spacing w:line="276" w:lineRule="auto"/>
              <w:rPr>
                <w:rFonts w:cs="Arial"/>
                <w:szCs w:val="20"/>
              </w:rPr>
            </w:pPr>
            <w:r w:rsidRPr="00B37EA3">
              <w:rPr>
                <w:rFonts w:cs="Arial"/>
                <w:szCs w:val="20"/>
              </w:rPr>
              <w:t>0</w:t>
            </w:r>
          </w:p>
        </w:tc>
        <w:tc>
          <w:tcPr>
            <w:tcW w:w="15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FEDBAA3" w14:textId="4F649783" w:rsidR="00944BA0" w:rsidRPr="00B37EA3" w:rsidRDefault="00944BA0" w:rsidP="00211470">
            <w:pPr>
              <w:spacing w:line="276" w:lineRule="auto"/>
              <w:rPr>
                <w:rFonts w:cs="Arial"/>
                <w:szCs w:val="20"/>
              </w:rPr>
            </w:pPr>
            <w:r w:rsidRPr="00B37EA3">
              <w:rPr>
                <w:rFonts w:cs="Arial"/>
                <w:szCs w:val="20"/>
              </w:rPr>
              <w:t>Ni primernega kandidata za zamenjavo.</w:t>
            </w:r>
          </w:p>
        </w:tc>
      </w:tr>
      <w:tr w:rsidR="00944BA0" w:rsidRPr="00B37EA3" w14:paraId="4CCFA0D5" w14:textId="77777777" w:rsidTr="00211470">
        <w:tc>
          <w:tcPr>
            <w:tcW w:w="126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579952B" w14:textId="77777777" w:rsidR="00944BA0" w:rsidRPr="00B37EA3" w:rsidRDefault="00944BA0" w:rsidP="00211470">
            <w:pPr>
              <w:spacing w:line="276" w:lineRule="auto"/>
              <w:rPr>
                <w:rFonts w:cs="Arial"/>
                <w:szCs w:val="20"/>
              </w:rPr>
            </w:pPr>
            <w:r w:rsidRPr="00B37EA3">
              <w:rPr>
                <w:rFonts w:cs="Arial"/>
                <w:szCs w:val="20"/>
              </w:rPr>
              <w:t>ČEŠNJA/VIŠNJA</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45C7A07" w14:textId="77777777" w:rsidR="00944BA0" w:rsidRPr="00B37EA3" w:rsidRDefault="00944BA0" w:rsidP="00211470">
            <w:pPr>
              <w:spacing w:line="276" w:lineRule="auto"/>
              <w:rPr>
                <w:rFonts w:cs="Arial"/>
                <w:szCs w:val="20"/>
              </w:rPr>
            </w:pPr>
            <w:r w:rsidRPr="00B37EA3">
              <w:rPr>
                <w:rFonts w:cs="Arial"/>
                <w:szCs w:val="20"/>
              </w:rPr>
              <w:t>3</w:t>
            </w: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AC20521" w14:textId="77777777" w:rsidR="00944BA0" w:rsidRPr="00B37EA3" w:rsidRDefault="00944BA0" w:rsidP="00211470">
            <w:pPr>
              <w:spacing w:line="276" w:lineRule="auto"/>
              <w:rPr>
                <w:rFonts w:cs="Arial"/>
                <w:szCs w:val="20"/>
              </w:rPr>
            </w:pPr>
            <w:r w:rsidRPr="00B37EA3">
              <w:rPr>
                <w:rFonts w:cs="Arial"/>
                <w:b/>
                <w:bCs/>
                <w:szCs w:val="20"/>
              </w:rPr>
              <w:t>Amylo-X</w:t>
            </w:r>
            <w:r w:rsidRPr="00B37EA3">
              <w:rPr>
                <w:rFonts w:cs="Arial"/>
                <w:szCs w:val="20"/>
              </w:rPr>
              <w:t> (Bacillus amyloliquefaciens subsp. plantarum, sev D747  )-zatiranje sadne monilije in bakterioz</w:t>
            </w:r>
          </w:p>
          <w:p w14:paraId="304BB1BC" w14:textId="77777777" w:rsidR="00944BA0" w:rsidRPr="00B37EA3" w:rsidRDefault="00944BA0" w:rsidP="00211470">
            <w:pPr>
              <w:spacing w:line="276" w:lineRule="auto"/>
              <w:rPr>
                <w:rFonts w:cs="Arial"/>
                <w:szCs w:val="20"/>
              </w:rPr>
            </w:pPr>
            <w:r w:rsidRPr="00B37EA3">
              <w:rPr>
                <w:rFonts w:cs="Arial"/>
                <w:b/>
                <w:bCs/>
                <w:szCs w:val="20"/>
              </w:rPr>
              <w:t>Serenade Aso</w:t>
            </w:r>
            <w:r w:rsidRPr="00B37EA3">
              <w:rPr>
                <w:rFonts w:cs="Arial"/>
                <w:szCs w:val="20"/>
              </w:rPr>
              <w:t> (Bacillus amyloliquefaciens (former subtilis) str. QST 713subtilis)-zatiranje sadne monilije</w:t>
            </w:r>
          </w:p>
          <w:p w14:paraId="62EE3E9B" w14:textId="77777777" w:rsidR="00944BA0" w:rsidRPr="00B37EA3" w:rsidRDefault="00944BA0" w:rsidP="00211470">
            <w:pPr>
              <w:spacing w:line="276" w:lineRule="auto"/>
              <w:rPr>
                <w:rFonts w:cs="Arial"/>
                <w:szCs w:val="20"/>
              </w:rPr>
            </w:pPr>
            <w:r w:rsidRPr="00B37EA3">
              <w:rPr>
                <w:rFonts w:cs="Arial"/>
                <w:b/>
                <w:bCs/>
                <w:szCs w:val="20"/>
              </w:rPr>
              <w:t>Taegro</w:t>
            </w:r>
            <w:r w:rsidRPr="00B37EA3">
              <w:rPr>
                <w:rFonts w:cs="Arial"/>
                <w:szCs w:val="20"/>
              </w:rPr>
              <w:t> (Bacillus amyloliquefaciens sev FZB24) – zatiranje navadne sadne gnilobe</w:t>
            </w:r>
          </w:p>
          <w:p w14:paraId="68E49AD2" w14:textId="77777777" w:rsidR="00944BA0" w:rsidRPr="00B37EA3" w:rsidRDefault="00944BA0" w:rsidP="00211470">
            <w:pPr>
              <w:spacing w:line="276" w:lineRule="auto"/>
              <w:rPr>
                <w:rFonts w:cs="Arial"/>
                <w:szCs w:val="20"/>
              </w:rPr>
            </w:pPr>
            <w:r w:rsidRPr="00B37EA3">
              <w:rPr>
                <w:rFonts w:cs="Arial"/>
                <w:b/>
                <w:bCs/>
                <w:szCs w:val="20"/>
              </w:rPr>
              <w:t>Karbicure</w:t>
            </w:r>
            <w:r w:rsidRPr="00B37EA3">
              <w:rPr>
                <w:rFonts w:cs="Arial"/>
                <w:szCs w:val="20"/>
              </w:rPr>
              <w:t> (kalijev hidrogen karbonat) – za zatiranje sadne gnilobe</w:t>
            </w:r>
          </w:p>
          <w:p w14:paraId="25145451" w14:textId="77777777" w:rsidR="00944BA0" w:rsidRPr="00B37EA3" w:rsidRDefault="00944BA0" w:rsidP="00211470">
            <w:pPr>
              <w:spacing w:line="276" w:lineRule="auto"/>
              <w:rPr>
                <w:rFonts w:cs="Arial"/>
                <w:szCs w:val="20"/>
              </w:rPr>
            </w:pPr>
            <w:r w:rsidRPr="00B37EA3">
              <w:rPr>
                <w:rFonts w:cs="Arial"/>
                <w:b/>
                <w:bCs/>
                <w:szCs w:val="20"/>
              </w:rPr>
              <w:t>Prestop</w:t>
            </w:r>
            <w:r w:rsidRPr="00B37EA3">
              <w:rPr>
                <w:rFonts w:cs="Arial"/>
                <w:szCs w:val="20"/>
              </w:rPr>
              <w:t> (Clonostachys rosea strain J1446 (Gliocladium catenulatum strain J1446) – zatiranje cvetne monilije</w:t>
            </w:r>
          </w:p>
          <w:p w14:paraId="17F35BBA" w14:textId="77777777" w:rsidR="00944BA0" w:rsidRPr="00B37EA3" w:rsidRDefault="00944BA0" w:rsidP="00211470">
            <w:pPr>
              <w:spacing w:line="276" w:lineRule="auto"/>
              <w:rPr>
                <w:rFonts w:cs="Arial"/>
                <w:szCs w:val="20"/>
              </w:rPr>
            </w:pPr>
            <w:r w:rsidRPr="00B37EA3">
              <w:rPr>
                <w:rFonts w:cs="Arial"/>
                <w:b/>
                <w:bCs/>
                <w:szCs w:val="20"/>
              </w:rPr>
              <w:t>Agree WG</w:t>
            </w:r>
            <w:r w:rsidRPr="00B37EA3">
              <w:rPr>
                <w:rFonts w:cs="Arial"/>
                <w:szCs w:val="20"/>
              </w:rPr>
              <w:t> (Bacillus Thuringhiensis var. Aizawai),</w:t>
            </w:r>
          </w:p>
          <w:p w14:paraId="6E12C02A" w14:textId="77777777" w:rsidR="00944BA0" w:rsidRPr="00B37EA3" w:rsidRDefault="00944BA0" w:rsidP="00211470">
            <w:pPr>
              <w:spacing w:line="276" w:lineRule="auto"/>
              <w:rPr>
                <w:rFonts w:cs="Arial"/>
                <w:szCs w:val="20"/>
              </w:rPr>
            </w:pPr>
            <w:r w:rsidRPr="00B37EA3">
              <w:rPr>
                <w:rFonts w:cs="Arial"/>
                <w:b/>
                <w:bCs/>
                <w:szCs w:val="20"/>
              </w:rPr>
              <w:t>Neemazal T/S</w:t>
            </w:r>
            <w:r w:rsidRPr="00B37EA3">
              <w:rPr>
                <w:rFonts w:cs="Arial"/>
                <w:szCs w:val="20"/>
              </w:rPr>
              <w:t> (azadirahtin)- zatiranje malega zimskega pedica</w:t>
            </w:r>
          </w:p>
          <w:p w14:paraId="6063040A" w14:textId="77777777" w:rsidR="00944BA0" w:rsidRPr="00B37EA3" w:rsidRDefault="00944BA0" w:rsidP="00211470">
            <w:pPr>
              <w:spacing w:line="276" w:lineRule="auto"/>
              <w:rPr>
                <w:rFonts w:cs="Arial"/>
                <w:szCs w:val="20"/>
              </w:rPr>
            </w:pPr>
            <w:r w:rsidRPr="00B37EA3">
              <w:rPr>
                <w:rFonts w:cs="Arial"/>
                <w:b/>
                <w:bCs/>
                <w:szCs w:val="20"/>
              </w:rPr>
              <w:t>Naturalis </w:t>
            </w:r>
            <w:r w:rsidRPr="00B37EA3">
              <w:rPr>
                <w:rFonts w:cs="Arial"/>
                <w:szCs w:val="20"/>
              </w:rPr>
              <w:t>(Beauveria bassiana)-zatiranje češnjeve muhe</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19EEC57" w14:textId="77777777" w:rsidR="00944BA0" w:rsidRPr="00B37EA3" w:rsidRDefault="00944BA0" w:rsidP="00211470">
            <w:pPr>
              <w:spacing w:line="276" w:lineRule="auto"/>
              <w:rPr>
                <w:rFonts w:cs="Arial"/>
                <w:szCs w:val="20"/>
              </w:rPr>
            </w:pPr>
            <w:r w:rsidRPr="00B37EA3">
              <w:rPr>
                <w:rFonts w:cs="Arial"/>
                <w:szCs w:val="20"/>
              </w:rPr>
              <w:t>0</w:t>
            </w:r>
          </w:p>
        </w:tc>
        <w:tc>
          <w:tcPr>
            <w:tcW w:w="15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8DDB758" w14:textId="61155F1E" w:rsidR="00944BA0" w:rsidRPr="00B37EA3" w:rsidRDefault="00944BA0" w:rsidP="00211470">
            <w:pPr>
              <w:spacing w:line="276" w:lineRule="auto"/>
              <w:rPr>
                <w:rFonts w:cs="Arial"/>
                <w:szCs w:val="20"/>
              </w:rPr>
            </w:pPr>
            <w:r w:rsidRPr="00B37EA3">
              <w:rPr>
                <w:rFonts w:cs="Arial"/>
                <w:szCs w:val="20"/>
              </w:rPr>
              <w:t>Ni primernega kandidata za zamenjavo.</w:t>
            </w:r>
          </w:p>
        </w:tc>
      </w:tr>
      <w:tr w:rsidR="00944BA0" w:rsidRPr="00B37EA3" w14:paraId="1DDF2010" w14:textId="77777777" w:rsidTr="00211470">
        <w:tc>
          <w:tcPr>
            <w:tcW w:w="126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5459DA81" w14:textId="77777777" w:rsidR="00944BA0" w:rsidRPr="00B37EA3" w:rsidRDefault="00944BA0" w:rsidP="00211470">
            <w:pPr>
              <w:spacing w:line="276" w:lineRule="auto"/>
              <w:rPr>
                <w:rFonts w:cs="Arial"/>
                <w:szCs w:val="20"/>
              </w:rPr>
            </w:pPr>
            <w:r w:rsidRPr="00B37EA3">
              <w:rPr>
                <w:rFonts w:cs="Arial"/>
                <w:szCs w:val="20"/>
              </w:rPr>
              <w:t>SLIVA/ČEŠPLJA</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6205983" w14:textId="77777777" w:rsidR="00944BA0" w:rsidRPr="00B37EA3" w:rsidRDefault="00944BA0" w:rsidP="00211470">
            <w:pPr>
              <w:spacing w:line="276" w:lineRule="auto"/>
              <w:rPr>
                <w:rFonts w:cs="Arial"/>
                <w:szCs w:val="20"/>
              </w:rPr>
            </w:pPr>
            <w:r w:rsidRPr="00B37EA3">
              <w:rPr>
                <w:rFonts w:cs="Arial"/>
                <w:szCs w:val="20"/>
              </w:rPr>
              <w:t>3</w:t>
            </w: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216B77A" w14:textId="77777777" w:rsidR="00944BA0" w:rsidRPr="00B37EA3" w:rsidRDefault="00944BA0" w:rsidP="00211470">
            <w:pPr>
              <w:spacing w:line="276" w:lineRule="auto"/>
              <w:rPr>
                <w:rFonts w:cs="Arial"/>
                <w:szCs w:val="20"/>
              </w:rPr>
            </w:pPr>
            <w:r w:rsidRPr="00B37EA3">
              <w:rPr>
                <w:rFonts w:cs="Arial"/>
                <w:b/>
                <w:bCs/>
                <w:szCs w:val="20"/>
              </w:rPr>
              <w:t>Amylo-X</w:t>
            </w:r>
            <w:r w:rsidRPr="00B37EA3">
              <w:rPr>
                <w:rFonts w:cs="Arial"/>
                <w:szCs w:val="20"/>
              </w:rPr>
              <w:t> (Bacillus amyloliquefaciens subsp. plantarum, sev D747  )-zatiranje sadne monilije in bakterioz</w:t>
            </w:r>
          </w:p>
          <w:p w14:paraId="6C89A8B2" w14:textId="77777777" w:rsidR="00944BA0" w:rsidRPr="00B37EA3" w:rsidRDefault="00944BA0" w:rsidP="00211470">
            <w:pPr>
              <w:spacing w:line="276" w:lineRule="auto"/>
              <w:rPr>
                <w:rFonts w:cs="Arial"/>
                <w:szCs w:val="20"/>
              </w:rPr>
            </w:pPr>
            <w:r w:rsidRPr="00B37EA3">
              <w:rPr>
                <w:rFonts w:cs="Arial"/>
                <w:b/>
                <w:bCs/>
                <w:szCs w:val="20"/>
              </w:rPr>
              <w:t>Serenade Aso</w:t>
            </w:r>
            <w:r w:rsidRPr="00B37EA3">
              <w:rPr>
                <w:rFonts w:cs="Arial"/>
                <w:szCs w:val="20"/>
              </w:rPr>
              <w:t> (Bacillus amyloliquefaciens (former subtilis) str. QST 713subtilis)-zatiranje sadne monilije</w:t>
            </w:r>
          </w:p>
          <w:p w14:paraId="7819ABB9" w14:textId="77777777" w:rsidR="00944BA0" w:rsidRPr="00B37EA3" w:rsidRDefault="00944BA0" w:rsidP="00211470">
            <w:pPr>
              <w:spacing w:line="276" w:lineRule="auto"/>
              <w:rPr>
                <w:rFonts w:cs="Arial"/>
                <w:szCs w:val="20"/>
              </w:rPr>
            </w:pPr>
            <w:r w:rsidRPr="00B37EA3">
              <w:rPr>
                <w:rFonts w:cs="Arial"/>
                <w:b/>
                <w:bCs/>
                <w:szCs w:val="20"/>
              </w:rPr>
              <w:lastRenderedPageBreak/>
              <w:t>Taegro</w:t>
            </w:r>
            <w:r w:rsidRPr="00B37EA3">
              <w:rPr>
                <w:rFonts w:cs="Arial"/>
                <w:szCs w:val="20"/>
              </w:rPr>
              <w:t> (Bacillus amyloliquefaciens sev FZB24) – zatiranje navadne sadne gnilobe</w:t>
            </w:r>
          </w:p>
          <w:p w14:paraId="0BDDCA2D" w14:textId="77777777" w:rsidR="00944BA0" w:rsidRPr="00B37EA3" w:rsidRDefault="00944BA0" w:rsidP="00211470">
            <w:pPr>
              <w:spacing w:line="276" w:lineRule="auto"/>
              <w:rPr>
                <w:rFonts w:cs="Arial"/>
                <w:szCs w:val="20"/>
              </w:rPr>
            </w:pPr>
            <w:r w:rsidRPr="00B37EA3">
              <w:rPr>
                <w:rFonts w:cs="Arial"/>
                <w:b/>
                <w:bCs/>
                <w:szCs w:val="20"/>
              </w:rPr>
              <w:t>Karbicure</w:t>
            </w:r>
            <w:r w:rsidRPr="00B37EA3">
              <w:rPr>
                <w:rFonts w:cs="Arial"/>
                <w:szCs w:val="20"/>
              </w:rPr>
              <w:t> (kalijev hidrogen karbonat) – za zatiranje sadne gnilobe</w:t>
            </w:r>
          </w:p>
          <w:p w14:paraId="56A1DE76" w14:textId="77777777" w:rsidR="00944BA0" w:rsidRPr="00B37EA3" w:rsidRDefault="00944BA0" w:rsidP="00211470">
            <w:pPr>
              <w:spacing w:line="276" w:lineRule="auto"/>
              <w:rPr>
                <w:rFonts w:cs="Arial"/>
                <w:szCs w:val="20"/>
              </w:rPr>
            </w:pPr>
            <w:r w:rsidRPr="00B37EA3">
              <w:rPr>
                <w:rFonts w:cs="Arial"/>
                <w:b/>
                <w:bCs/>
                <w:szCs w:val="20"/>
              </w:rPr>
              <w:t>Prestop</w:t>
            </w:r>
            <w:r w:rsidRPr="00B37EA3">
              <w:rPr>
                <w:rFonts w:cs="Arial"/>
                <w:szCs w:val="20"/>
              </w:rPr>
              <w:t> (Clonostachys rosea strain J1446 (Gliocladium catenulatum strain J1446) – zatiranje cvetne monilije</w:t>
            </w:r>
          </w:p>
          <w:p w14:paraId="1AE044F6" w14:textId="77777777" w:rsidR="00944BA0" w:rsidRPr="00B37EA3" w:rsidRDefault="00944BA0" w:rsidP="00211470">
            <w:pPr>
              <w:spacing w:line="276" w:lineRule="auto"/>
              <w:rPr>
                <w:rFonts w:cs="Arial"/>
                <w:szCs w:val="20"/>
              </w:rPr>
            </w:pPr>
            <w:r w:rsidRPr="00B37EA3">
              <w:rPr>
                <w:rFonts w:cs="Arial"/>
                <w:b/>
                <w:bCs/>
                <w:szCs w:val="20"/>
              </w:rPr>
              <w:t>Agree WG</w:t>
            </w:r>
            <w:r w:rsidRPr="00B37EA3">
              <w:rPr>
                <w:rFonts w:cs="Arial"/>
                <w:szCs w:val="20"/>
              </w:rPr>
              <w:t> (Bacillus Thuringhiensis var. Aizawai),</w:t>
            </w:r>
          </w:p>
          <w:p w14:paraId="28C26105" w14:textId="77777777" w:rsidR="00944BA0" w:rsidRPr="00B37EA3" w:rsidRDefault="00944BA0" w:rsidP="00211470">
            <w:pPr>
              <w:spacing w:line="276" w:lineRule="auto"/>
              <w:rPr>
                <w:rFonts w:cs="Arial"/>
                <w:szCs w:val="20"/>
              </w:rPr>
            </w:pPr>
            <w:r w:rsidRPr="00B37EA3">
              <w:rPr>
                <w:rFonts w:cs="Arial"/>
                <w:b/>
                <w:bCs/>
                <w:szCs w:val="20"/>
              </w:rPr>
              <w:t>Neemazal T/S</w:t>
            </w:r>
            <w:r w:rsidRPr="00B37EA3">
              <w:rPr>
                <w:rFonts w:cs="Arial"/>
                <w:szCs w:val="20"/>
              </w:rPr>
              <w:t> (azadirahtin)- zatiranje malega zimskega pedica</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410B384" w14:textId="77777777" w:rsidR="00944BA0" w:rsidRPr="00B37EA3" w:rsidRDefault="00944BA0" w:rsidP="00211470">
            <w:pPr>
              <w:spacing w:line="276" w:lineRule="auto"/>
              <w:rPr>
                <w:rFonts w:cs="Arial"/>
                <w:szCs w:val="20"/>
              </w:rPr>
            </w:pPr>
            <w:r w:rsidRPr="00B37EA3">
              <w:rPr>
                <w:rFonts w:cs="Arial"/>
                <w:szCs w:val="20"/>
              </w:rPr>
              <w:lastRenderedPageBreak/>
              <w:t>0</w:t>
            </w:r>
          </w:p>
        </w:tc>
        <w:tc>
          <w:tcPr>
            <w:tcW w:w="15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FC3995B" w14:textId="0BEEFCA2" w:rsidR="00944BA0" w:rsidRPr="00B37EA3" w:rsidRDefault="00944BA0" w:rsidP="00211470">
            <w:pPr>
              <w:spacing w:line="276" w:lineRule="auto"/>
              <w:rPr>
                <w:rFonts w:cs="Arial"/>
                <w:szCs w:val="20"/>
              </w:rPr>
            </w:pPr>
            <w:r w:rsidRPr="00B37EA3">
              <w:rPr>
                <w:rFonts w:cs="Arial"/>
                <w:szCs w:val="20"/>
              </w:rPr>
              <w:t>Ni primernega kandidata za zamenjavo.</w:t>
            </w:r>
          </w:p>
        </w:tc>
      </w:tr>
      <w:tr w:rsidR="00944BA0" w:rsidRPr="00B37EA3" w14:paraId="47F684E6" w14:textId="77777777" w:rsidTr="00211470">
        <w:trPr>
          <w:trHeight w:val="2715"/>
        </w:trPr>
        <w:tc>
          <w:tcPr>
            <w:tcW w:w="1266"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vAlign w:val="center"/>
            <w:hideMark/>
          </w:tcPr>
          <w:p w14:paraId="13DDBDC9" w14:textId="77777777" w:rsidR="00944BA0" w:rsidRPr="00B37EA3" w:rsidRDefault="00944BA0" w:rsidP="00211470">
            <w:pPr>
              <w:spacing w:line="276" w:lineRule="auto"/>
              <w:rPr>
                <w:rFonts w:cs="Arial"/>
                <w:szCs w:val="20"/>
              </w:rPr>
            </w:pPr>
            <w:r w:rsidRPr="00B37EA3">
              <w:rPr>
                <w:rFonts w:cs="Arial"/>
                <w:szCs w:val="20"/>
              </w:rPr>
              <w:t>KAKI</w:t>
            </w:r>
          </w:p>
        </w:tc>
        <w:tc>
          <w:tcPr>
            <w:tcW w:w="113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14:paraId="3CC695CC" w14:textId="77777777" w:rsidR="00944BA0" w:rsidRPr="00B37EA3" w:rsidRDefault="00944BA0" w:rsidP="00211470">
            <w:pPr>
              <w:spacing w:line="276" w:lineRule="auto"/>
              <w:rPr>
                <w:rFonts w:cs="Arial"/>
                <w:szCs w:val="20"/>
              </w:rPr>
            </w:pPr>
            <w:r w:rsidRPr="00B37EA3">
              <w:rPr>
                <w:rFonts w:cs="Arial"/>
                <w:szCs w:val="20"/>
              </w:rPr>
              <w:t>0</w:t>
            </w:r>
          </w:p>
        </w:tc>
        <w:tc>
          <w:tcPr>
            <w:tcW w:w="396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14:paraId="296D7B6B" w14:textId="77777777" w:rsidR="00944BA0" w:rsidRPr="00B37EA3" w:rsidRDefault="00944BA0" w:rsidP="00211470">
            <w:pPr>
              <w:spacing w:line="276" w:lineRule="auto"/>
              <w:rPr>
                <w:rFonts w:cs="Arial"/>
                <w:szCs w:val="20"/>
              </w:rPr>
            </w:pPr>
            <w:r w:rsidRPr="00B37EA3">
              <w:rPr>
                <w:rFonts w:cs="Arial"/>
                <w:szCs w:val="20"/>
              </w:rPr>
              <w:t>/</w:t>
            </w:r>
          </w:p>
        </w:tc>
        <w:tc>
          <w:tcPr>
            <w:tcW w:w="113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14:paraId="68247636" w14:textId="77777777" w:rsidR="00944BA0" w:rsidRPr="00B37EA3" w:rsidRDefault="00944BA0" w:rsidP="00211470">
            <w:pPr>
              <w:spacing w:line="276" w:lineRule="auto"/>
              <w:rPr>
                <w:rFonts w:cs="Arial"/>
                <w:szCs w:val="20"/>
              </w:rPr>
            </w:pPr>
            <w:r w:rsidRPr="00B37EA3">
              <w:rPr>
                <w:rFonts w:cs="Arial"/>
                <w:szCs w:val="20"/>
              </w:rPr>
              <w:t>0</w:t>
            </w:r>
          </w:p>
        </w:tc>
        <w:tc>
          <w:tcPr>
            <w:tcW w:w="15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14:paraId="59D7D440" w14:textId="77777777" w:rsidR="00944BA0" w:rsidRPr="00B37EA3" w:rsidRDefault="00944BA0" w:rsidP="00211470">
            <w:pPr>
              <w:spacing w:line="276" w:lineRule="auto"/>
              <w:rPr>
                <w:rFonts w:cs="Arial"/>
                <w:szCs w:val="20"/>
              </w:rPr>
            </w:pPr>
            <w:r w:rsidRPr="00B37EA3">
              <w:rPr>
                <w:rFonts w:cs="Arial"/>
                <w:szCs w:val="20"/>
              </w:rPr>
              <w:t>Za zatiranje kakijeve listne pegavosti je registriran le pripravek na osnovi difenokonazola, ki pa nima ustreznega nadomestka za zatiranje kakijeve listne pegavosti (</w:t>
            </w:r>
            <w:r w:rsidRPr="00B37EA3">
              <w:rPr>
                <w:rFonts w:cs="Arial"/>
                <w:i/>
                <w:iCs/>
                <w:szCs w:val="20"/>
              </w:rPr>
              <w:t>Plurivorosphaerella nawae</w:t>
            </w:r>
            <w:r w:rsidRPr="00B37EA3">
              <w:rPr>
                <w:rFonts w:cs="Arial"/>
                <w:szCs w:val="20"/>
              </w:rPr>
              <w:t>), ki bi se lahko uporabljal v ekološki pridelavi.</w:t>
            </w:r>
          </w:p>
        </w:tc>
      </w:tr>
      <w:tr w:rsidR="00944BA0" w:rsidRPr="00B37EA3" w14:paraId="7B5AF1F8" w14:textId="77777777" w:rsidTr="00211470">
        <w:trPr>
          <w:trHeight w:val="423"/>
        </w:trPr>
        <w:tc>
          <w:tcPr>
            <w:tcW w:w="126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14:paraId="575549BD" w14:textId="77777777" w:rsidR="00944BA0" w:rsidRPr="00B37EA3" w:rsidRDefault="00944BA0" w:rsidP="00211470">
            <w:pPr>
              <w:spacing w:line="276" w:lineRule="auto"/>
              <w:rPr>
                <w:rFonts w:cs="Arial"/>
                <w:szCs w:val="20"/>
              </w:rPr>
            </w:pPr>
            <w:r w:rsidRPr="00B37EA3">
              <w:rPr>
                <w:rFonts w:cs="Arial"/>
                <w:szCs w:val="20"/>
              </w:rPr>
              <w:t>SMOKVE</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14:paraId="7DFABDDC" w14:textId="77777777" w:rsidR="00944BA0" w:rsidRPr="00B37EA3" w:rsidRDefault="00944BA0" w:rsidP="00211470">
            <w:pPr>
              <w:spacing w:line="276" w:lineRule="auto"/>
              <w:rPr>
                <w:rFonts w:cs="Arial"/>
                <w:szCs w:val="20"/>
              </w:rPr>
            </w:pPr>
            <w:r w:rsidRPr="00B37EA3">
              <w:rPr>
                <w:rFonts w:cs="Arial"/>
                <w:szCs w:val="20"/>
              </w:rPr>
              <w:t>0</w:t>
            </w:r>
          </w:p>
        </w:tc>
        <w:tc>
          <w:tcPr>
            <w:tcW w:w="396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14:paraId="175297D6" w14:textId="77777777" w:rsidR="00944BA0" w:rsidRPr="00B37EA3" w:rsidRDefault="00944BA0" w:rsidP="00211470">
            <w:pPr>
              <w:spacing w:line="276" w:lineRule="auto"/>
              <w:rPr>
                <w:rFonts w:cs="Arial"/>
                <w:szCs w:val="20"/>
              </w:rPr>
            </w:pPr>
            <w:r w:rsidRPr="00B37EA3">
              <w:rPr>
                <w:rFonts w:cs="Arial"/>
                <w:szCs w:val="20"/>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14:paraId="5697AA68" w14:textId="77777777" w:rsidR="00944BA0" w:rsidRPr="00B37EA3" w:rsidRDefault="00944BA0" w:rsidP="00211470">
            <w:pPr>
              <w:spacing w:line="276" w:lineRule="auto"/>
              <w:rPr>
                <w:rFonts w:cs="Arial"/>
                <w:szCs w:val="20"/>
              </w:rPr>
            </w:pPr>
            <w:r w:rsidRPr="00B37EA3">
              <w:rPr>
                <w:rFonts w:cs="Arial"/>
                <w:szCs w:val="20"/>
              </w:rPr>
              <w:t>0</w:t>
            </w:r>
          </w:p>
        </w:tc>
        <w:tc>
          <w:tcPr>
            <w:tcW w:w="15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14:paraId="1371446E" w14:textId="77777777" w:rsidR="00944BA0" w:rsidRPr="00B37EA3" w:rsidRDefault="00944BA0" w:rsidP="00211470">
            <w:pPr>
              <w:spacing w:line="276" w:lineRule="auto"/>
              <w:rPr>
                <w:rFonts w:cs="Arial"/>
                <w:szCs w:val="20"/>
              </w:rPr>
            </w:pPr>
            <w:r w:rsidRPr="00B37EA3">
              <w:rPr>
                <w:rFonts w:cs="Arial"/>
                <w:szCs w:val="20"/>
              </w:rPr>
              <w:t>Registrirani sredstvi sta že dovoljeni za ekološko pridelavo</w:t>
            </w:r>
          </w:p>
        </w:tc>
      </w:tr>
      <w:tr w:rsidR="00944BA0" w:rsidRPr="00B37EA3" w14:paraId="7BBED291" w14:textId="77777777" w:rsidTr="00211470">
        <w:trPr>
          <w:trHeight w:val="3249"/>
        </w:trPr>
        <w:tc>
          <w:tcPr>
            <w:tcW w:w="126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6B01B845" w14:textId="77777777" w:rsidR="00944BA0" w:rsidRPr="00B37EA3" w:rsidRDefault="00944BA0" w:rsidP="00211470">
            <w:pPr>
              <w:spacing w:line="276" w:lineRule="auto"/>
              <w:rPr>
                <w:rFonts w:cs="Arial"/>
                <w:szCs w:val="20"/>
              </w:rPr>
            </w:pPr>
            <w:r w:rsidRPr="00B37EA3">
              <w:rPr>
                <w:rFonts w:cs="Arial"/>
                <w:szCs w:val="20"/>
              </w:rPr>
              <w:t>JAGODE</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3C070E9A" w14:textId="77777777" w:rsidR="00944BA0" w:rsidRPr="00B37EA3" w:rsidRDefault="00944BA0" w:rsidP="00211470">
            <w:pPr>
              <w:spacing w:line="276" w:lineRule="auto"/>
              <w:rPr>
                <w:rFonts w:cs="Arial"/>
                <w:szCs w:val="20"/>
              </w:rPr>
            </w:pPr>
            <w:r w:rsidRPr="00B37EA3">
              <w:rPr>
                <w:rFonts w:cs="Arial"/>
                <w:szCs w:val="20"/>
              </w:rPr>
              <w:t>1</w:t>
            </w:r>
          </w:p>
        </w:tc>
        <w:tc>
          <w:tcPr>
            <w:tcW w:w="396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12F02298" w14:textId="2417D830" w:rsidR="00944BA0" w:rsidRPr="00B37EA3" w:rsidRDefault="00944BA0" w:rsidP="00211470">
            <w:pPr>
              <w:spacing w:line="276" w:lineRule="auto"/>
              <w:rPr>
                <w:rFonts w:cs="Arial"/>
                <w:szCs w:val="20"/>
              </w:rPr>
            </w:pPr>
            <w:r w:rsidRPr="00B37EA3">
              <w:rPr>
                <w:rFonts w:cs="Arial"/>
                <w:b/>
                <w:szCs w:val="20"/>
              </w:rPr>
              <w:t>Botector</w:t>
            </w:r>
            <w:r w:rsidRPr="00B37EA3">
              <w:rPr>
                <w:rFonts w:cs="Arial"/>
                <w:szCs w:val="20"/>
              </w:rPr>
              <w:t xml:space="preserve"> (Aureobasidium pullulans (de Bary) Arnaud (s</w:t>
            </w:r>
            <w:r w:rsidR="00EF4E0A" w:rsidRPr="00B37EA3">
              <w:rPr>
                <w:rFonts w:cs="Arial"/>
                <w:szCs w:val="20"/>
              </w:rPr>
              <w:t>eva DSM 14940 in 14941) (100%)</w:t>
            </w:r>
          </w:p>
          <w:p w14:paraId="71A31BD3" w14:textId="41CD6827" w:rsidR="00944BA0" w:rsidRPr="00B37EA3" w:rsidRDefault="00944BA0" w:rsidP="00211470">
            <w:pPr>
              <w:spacing w:line="276" w:lineRule="auto"/>
              <w:rPr>
                <w:rFonts w:cs="Arial"/>
                <w:szCs w:val="20"/>
              </w:rPr>
            </w:pPr>
            <w:r w:rsidRPr="00B37EA3">
              <w:rPr>
                <w:rFonts w:cs="Arial"/>
                <w:b/>
                <w:szCs w:val="20"/>
              </w:rPr>
              <w:t xml:space="preserve">Amylo-X </w:t>
            </w:r>
            <w:r w:rsidRPr="00B37EA3">
              <w:rPr>
                <w:rFonts w:cs="Arial"/>
                <w:szCs w:val="20"/>
              </w:rPr>
              <w:t>(Bacillus amyloliquefaciens sub</w:t>
            </w:r>
            <w:r w:rsidR="00EF4E0A" w:rsidRPr="00B37EA3">
              <w:rPr>
                <w:rFonts w:cs="Arial"/>
                <w:szCs w:val="20"/>
              </w:rPr>
              <w:t>sp. plantarum, sev D747 (25%) )</w:t>
            </w:r>
            <w:r w:rsidR="00EF4E0A" w:rsidRPr="00B37EA3">
              <w:rPr>
                <w:rFonts w:cs="Arial"/>
                <w:szCs w:val="20"/>
              </w:rPr>
              <w:br/>
            </w:r>
            <w:r w:rsidRPr="00B37EA3">
              <w:rPr>
                <w:rFonts w:cs="Arial"/>
                <w:szCs w:val="20"/>
              </w:rPr>
              <w:br/>
            </w:r>
            <w:r w:rsidRPr="00B37EA3">
              <w:rPr>
                <w:rFonts w:cs="Arial"/>
                <w:b/>
                <w:szCs w:val="20"/>
              </w:rPr>
              <w:t xml:space="preserve">Taegro </w:t>
            </w:r>
            <w:r w:rsidRPr="00B37EA3">
              <w:rPr>
                <w:rFonts w:cs="Arial"/>
                <w:szCs w:val="20"/>
              </w:rPr>
              <w:t>(Bacillus amyloliquefaciens sev</w:t>
            </w:r>
            <w:r w:rsidR="00EF4E0A" w:rsidRPr="00B37EA3">
              <w:rPr>
                <w:rFonts w:cs="Arial"/>
                <w:szCs w:val="20"/>
              </w:rPr>
              <w:t xml:space="preserve"> FZB24 (13%))</w:t>
            </w:r>
          </w:p>
          <w:p w14:paraId="5F41457C" w14:textId="2F7A0307" w:rsidR="00944BA0" w:rsidRPr="00B37EA3" w:rsidRDefault="00944BA0" w:rsidP="00211470">
            <w:pPr>
              <w:spacing w:line="276" w:lineRule="auto"/>
              <w:rPr>
                <w:rFonts w:cs="Arial"/>
                <w:szCs w:val="20"/>
              </w:rPr>
            </w:pPr>
            <w:r w:rsidRPr="00B37EA3">
              <w:rPr>
                <w:rFonts w:cs="Arial"/>
                <w:b/>
                <w:szCs w:val="20"/>
              </w:rPr>
              <w:t xml:space="preserve">Serenade ASO </w:t>
            </w:r>
            <w:r w:rsidRPr="00B37EA3">
              <w:rPr>
                <w:rFonts w:cs="Arial"/>
                <w:szCs w:val="20"/>
              </w:rPr>
              <w:t>(Bacillus amyloliquefaciens (former</w:t>
            </w:r>
            <w:r w:rsidR="00EF4E0A" w:rsidRPr="00B37EA3">
              <w:rPr>
                <w:rFonts w:cs="Arial"/>
                <w:szCs w:val="20"/>
              </w:rPr>
              <w:t xml:space="preserve"> subtilis) str. QST 713 (1,4%))</w:t>
            </w:r>
          </w:p>
          <w:p w14:paraId="16968833" w14:textId="2D76FF3E" w:rsidR="00944BA0" w:rsidRPr="00B37EA3" w:rsidRDefault="00944BA0" w:rsidP="00211470">
            <w:pPr>
              <w:spacing w:line="276" w:lineRule="auto"/>
              <w:rPr>
                <w:rFonts w:cs="Arial"/>
                <w:szCs w:val="20"/>
              </w:rPr>
            </w:pPr>
            <w:r w:rsidRPr="00B37EA3">
              <w:rPr>
                <w:rFonts w:cs="Arial"/>
                <w:b/>
                <w:szCs w:val="20"/>
              </w:rPr>
              <w:lastRenderedPageBreak/>
              <w:t xml:space="preserve">Prestop </w:t>
            </w:r>
            <w:r w:rsidRPr="00B37EA3">
              <w:rPr>
                <w:rFonts w:cs="Arial"/>
                <w:szCs w:val="20"/>
              </w:rPr>
              <w:t>(Clonostachys rosea strain J1446 (Gliocladium c</w:t>
            </w:r>
            <w:r w:rsidR="00EF4E0A" w:rsidRPr="00B37EA3">
              <w:rPr>
                <w:rFonts w:cs="Arial"/>
                <w:szCs w:val="20"/>
              </w:rPr>
              <w:t>atenulatum strain J1446) (32%))</w:t>
            </w:r>
          </w:p>
          <w:p w14:paraId="4C9E1D98" w14:textId="7527ECFA" w:rsidR="00944BA0" w:rsidRPr="00B37EA3" w:rsidRDefault="00944BA0" w:rsidP="00211470">
            <w:pPr>
              <w:spacing w:line="276" w:lineRule="auto"/>
              <w:rPr>
                <w:rFonts w:cs="Arial"/>
                <w:szCs w:val="20"/>
              </w:rPr>
            </w:pPr>
            <w:r w:rsidRPr="00B37EA3">
              <w:rPr>
                <w:rFonts w:cs="Arial"/>
                <w:b/>
                <w:szCs w:val="20"/>
              </w:rPr>
              <w:t xml:space="preserve">Polyversum, Univerzalni fungicid </w:t>
            </w:r>
            <w:r w:rsidR="00EF4E0A" w:rsidRPr="00B37EA3">
              <w:rPr>
                <w:rFonts w:cs="Arial"/>
                <w:szCs w:val="20"/>
              </w:rPr>
              <w:t>(Pythium oligandrum M1 (25%)</w:t>
            </w:r>
          </w:p>
          <w:p w14:paraId="4AF24AE6" w14:textId="00217B49" w:rsidR="00944BA0" w:rsidRPr="00B37EA3" w:rsidRDefault="00944BA0" w:rsidP="00211470">
            <w:pPr>
              <w:spacing w:line="276" w:lineRule="auto"/>
              <w:rPr>
                <w:rFonts w:cs="Arial"/>
                <w:szCs w:val="20"/>
              </w:rPr>
            </w:pPr>
            <w:r w:rsidRPr="00B37EA3">
              <w:rPr>
                <w:rFonts w:cs="Arial"/>
                <w:b/>
                <w:szCs w:val="20"/>
              </w:rPr>
              <w:t xml:space="preserve">AQ-10 </w:t>
            </w:r>
            <w:r w:rsidRPr="00B37EA3">
              <w:rPr>
                <w:rFonts w:cs="Arial"/>
                <w:szCs w:val="20"/>
              </w:rPr>
              <w:t>(Ampelom</w:t>
            </w:r>
            <w:r w:rsidR="00EF4E0A" w:rsidRPr="00B37EA3">
              <w:rPr>
                <w:rFonts w:cs="Arial"/>
                <w:szCs w:val="20"/>
              </w:rPr>
              <w:t>yces quisqualis sev AQ10 (58%))</w:t>
            </w:r>
          </w:p>
          <w:p w14:paraId="738634F3" w14:textId="77B5C628" w:rsidR="00944BA0" w:rsidRPr="00B37EA3" w:rsidRDefault="00944BA0" w:rsidP="00211470">
            <w:pPr>
              <w:spacing w:line="276" w:lineRule="auto"/>
              <w:rPr>
                <w:rFonts w:cs="Arial"/>
                <w:szCs w:val="20"/>
              </w:rPr>
            </w:pPr>
            <w:r w:rsidRPr="00B37EA3">
              <w:rPr>
                <w:rFonts w:cs="Arial"/>
                <w:b/>
                <w:szCs w:val="20"/>
              </w:rPr>
              <w:t xml:space="preserve">Vitisan, Karbicure </w:t>
            </w:r>
            <w:r w:rsidR="00EF4E0A" w:rsidRPr="00B37EA3">
              <w:rPr>
                <w:rFonts w:cs="Arial"/>
                <w:szCs w:val="20"/>
              </w:rPr>
              <w:t>(kalijev hidrogen karbonat)</w:t>
            </w:r>
          </w:p>
          <w:p w14:paraId="670D30F1" w14:textId="557EB513" w:rsidR="00944BA0" w:rsidRPr="00B37EA3" w:rsidRDefault="00944BA0" w:rsidP="00211470">
            <w:pPr>
              <w:spacing w:line="276" w:lineRule="auto"/>
              <w:rPr>
                <w:rFonts w:cs="Arial"/>
                <w:szCs w:val="20"/>
              </w:rPr>
            </w:pPr>
            <w:r w:rsidRPr="00B37EA3">
              <w:rPr>
                <w:rFonts w:cs="Arial"/>
                <w:b/>
                <w:szCs w:val="20"/>
              </w:rPr>
              <w:t xml:space="preserve">Biotip sulfo 800 SC, Thiovit Jet </w:t>
            </w:r>
            <w:r w:rsidR="00EF4E0A" w:rsidRPr="00B37EA3">
              <w:rPr>
                <w:rFonts w:cs="Arial"/>
                <w:szCs w:val="20"/>
              </w:rPr>
              <w:t>(žveplo)</w:t>
            </w:r>
          </w:p>
          <w:p w14:paraId="3A930860" w14:textId="33B72051" w:rsidR="00944BA0" w:rsidRPr="00B37EA3" w:rsidRDefault="00944BA0" w:rsidP="00211470">
            <w:pPr>
              <w:spacing w:line="276" w:lineRule="auto"/>
              <w:rPr>
                <w:rFonts w:cs="Arial"/>
                <w:szCs w:val="20"/>
              </w:rPr>
            </w:pPr>
            <w:r w:rsidRPr="00B37EA3">
              <w:rPr>
                <w:rFonts w:cs="Arial"/>
                <w:b/>
                <w:szCs w:val="20"/>
              </w:rPr>
              <w:t xml:space="preserve">Azatin EC </w:t>
            </w:r>
            <w:r w:rsidR="00EF4E0A" w:rsidRPr="00B37EA3">
              <w:rPr>
                <w:rFonts w:cs="Arial"/>
                <w:szCs w:val="20"/>
              </w:rPr>
              <w:t>(azadirahtin A (2,6%))</w:t>
            </w:r>
          </w:p>
          <w:p w14:paraId="7EFE3B2D" w14:textId="78B58EE9" w:rsidR="00944BA0" w:rsidRPr="00B37EA3" w:rsidRDefault="00944BA0" w:rsidP="00211470">
            <w:pPr>
              <w:spacing w:line="276" w:lineRule="auto"/>
              <w:rPr>
                <w:rFonts w:cs="Arial"/>
                <w:szCs w:val="20"/>
              </w:rPr>
            </w:pPr>
            <w:r w:rsidRPr="00B37EA3">
              <w:rPr>
                <w:rFonts w:cs="Arial"/>
                <w:b/>
                <w:szCs w:val="20"/>
              </w:rPr>
              <w:t>Lepinox Plus</w:t>
            </w:r>
            <w:r w:rsidRPr="00B37EA3">
              <w:rPr>
                <w:rFonts w:cs="Arial"/>
                <w:szCs w:val="20"/>
              </w:rPr>
              <w:t xml:space="preserve"> (Bacillus Thu</w:t>
            </w:r>
            <w:r w:rsidR="00EF4E0A" w:rsidRPr="00B37EA3">
              <w:rPr>
                <w:rFonts w:cs="Arial"/>
                <w:szCs w:val="20"/>
              </w:rPr>
              <w:t>ringiensis var. Kurstaki (15%))</w:t>
            </w:r>
          </w:p>
          <w:p w14:paraId="4BA1CC7D" w14:textId="27FE4BCC" w:rsidR="00944BA0" w:rsidRPr="00B37EA3" w:rsidRDefault="00944BA0" w:rsidP="00211470">
            <w:pPr>
              <w:spacing w:line="276" w:lineRule="auto"/>
              <w:rPr>
                <w:rFonts w:cs="Arial"/>
                <w:szCs w:val="20"/>
              </w:rPr>
            </w:pPr>
            <w:r w:rsidRPr="00B37EA3">
              <w:rPr>
                <w:rFonts w:cs="Arial"/>
                <w:b/>
                <w:szCs w:val="20"/>
              </w:rPr>
              <w:t xml:space="preserve">Agree WG </w:t>
            </w:r>
            <w:r w:rsidRPr="00B37EA3">
              <w:rPr>
                <w:rFonts w:cs="Arial"/>
                <w:szCs w:val="20"/>
              </w:rPr>
              <w:t>(Bacillus Thuringiensis</w:t>
            </w:r>
            <w:r w:rsidR="00EF4E0A" w:rsidRPr="00B37EA3">
              <w:rPr>
                <w:rFonts w:cs="Arial"/>
                <w:szCs w:val="20"/>
              </w:rPr>
              <w:t xml:space="preserve"> var. Aizawai (50%))</w:t>
            </w:r>
          </w:p>
          <w:p w14:paraId="192EA1F7" w14:textId="77777777" w:rsidR="00944BA0" w:rsidRPr="00B37EA3" w:rsidRDefault="00944BA0" w:rsidP="00211470">
            <w:pPr>
              <w:spacing w:line="276" w:lineRule="auto"/>
              <w:rPr>
                <w:rFonts w:cs="Arial"/>
                <w:szCs w:val="20"/>
              </w:rPr>
            </w:pPr>
            <w:r w:rsidRPr="00B37EA3">
              <w:rPr>
                <w:rFonts w:cs="Arial"/>
                <w:b/>
                <w:szCs w:val="20"/>
              </w:rPr>
              <w:t xml:space="preserve">Laser Plus, Laser 240 SC </w:t>
            </w:r>
            <w:r w:rsidRPr="00B37EA3">
              <w:rPr>
                <w:rFonts w:cs="Arial"/>
                <w:szCs w:val="20"/>
              </w:rPr>
              <w:t>(spinosad (spinosin A+spinosin D))</w:t>
            </w:r>
          </w:p>
          <w:p w14:paraId="2D08504E" w14:textId="1F834E34" w:rsidR="00944BA0" w:rsidRPr="00B37EA3" w:rsidRDefault="00944BA0" w:rsidP="00211470">
            <w:pPr>
              <w:spacing w:line="276" w:lineRule="auto"/>
              <w:rPr>
                <w:rFonts w:cs="Arial"/>
                <w:szCs w:val="20"/>
              </w:rPr>
            </w:pPr>
            <w:r w:rsidRPr="00B37EA3">
              <w:rPr>
                <w:rFonts w:cs="Arial"/>
                <w:b/>
                <w:szCs w:val="20"/>
              </w:rPr>
              <w:t xml:space="preserve">Naturalis </w:t>
            </w:r>
            <w:r w:rsidRPr="00B37EA3">
              <w:rPr>
                <w:rFonts w:cs="Arial"/>
                <w:szCs w:val="20"/>
              </w:rPr>
              <w:t>(Beauveria bassiana, sev ATCC 74040 (0,02%))</w:t>
            </w:r>
          </w:p>
          <w:p w14:paraId="4580C87C" w14:textId="4BCAAF6B" w:rsidR="00944BA0" w:rsidRPr="00B37EA3" w:rsidRDefault="00944BA0" w:rsidP="00211470">
            <w:pPr>
              <w:spacing w:line="276" w:lineRule="auto"/>
              <w:rPr>
                <w:rFonts w:cs="Arial"/>
                <w:szCs w:val="20"/>
              </w:rPr>
            </w:pPr>
            <w:r w:rsidRPr="00B37EA3">
              <w:rPr>
                <w:rFonts w:cs="Arial"/>
                <w:b/>
                <w:szCs w:val="20"/>
              </w:rPr>
              <w:t xml:space="preserve">Botanigard OD/ WP </w:t>
            </w:r>
            <w:r w:rsidR="00EF4E0A" w:rsidRPr="00B37EA3">
              <w:rPr>
                <w:rFonts w:cs="Arial"/>
                <w:szCs w:val="20"/>
              </w:rPr>
              <w:t>(Beauveria bassiana, sev GHA)</w:t>
            </w:r>
          </w:p>
          <w:p w14:paraId="789824AB" w14:textId="77777777" w:rsidR="00944BA0" w:rsidRPr="00B37EA3" w:rsidRDefault="00944BA0" w:rsidP="00211470">
            <w:pPr>
              <w:spacing w:line="276" w:lineRule="auto"/>
              <w:rPr>
                <w:rFonts w:cs="Arial"/>
                <w:szCs w:val="20"/>
              </w:rPr>
            </w:pPr>
            <w:r w:rsidRPr="00B37EA3">
              <w:rPr>
                <w:rFonts w:cs="Arial"/>
                <w:b/>
                <w:szCs w:val="20"/>
              </w:rPr>
              <w:t xml:space="preserve">Položomor bio vaba, Solabiol, Bio Plantela, Ferramol, Naturen bio  </w:t>
            </w:r>
            <w:r w:rsidRPr="00B37EA3">
              <w:rPr>
                <w:rFonts w:cs="Arial"/>
                <w:szCs w:val="20"/>
              </w:rPr>
              <w:t>(železov (III) fosfat)</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7FC3BC56" w14:textId="77777777" w:rsidR="00944BA0" w:rsidRPr="00B37EA3" w:rsidRDefault="00944BA0" w:rsidP="00211470">
            <w:pPr>
              <w:spacing w:line="276" w:lineRule="auto"/>
              <w:rPr>
                <w:rFonts w:cs="Arial"/>
                <w:szCs w:val="20"/>
              </w:rPr>
            </w:pPr>
            <w:r w:rsidRPr="00B37EA3">
              <w:rPr>
                <w:rFonts w:cs="Arial"/>
                <w:szCs w:val="20"/>
              </w:rPr>
              <w:lastRenderedPageBreak/>
              <w:t>1</w:t>
            </w:r>
          </w:p>
        </w:tc>
        <w:tc>
          <w:tcPr>
            <w:tcW w:w="15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131D3824" w14:textId="77777777" w:rsidR="00944BA0" w:rsidRPr="00B37EA3" w:rsidRDefault="00944BA0" w:rsidP="00211470">
            <w:pPr>
              <w:spacing w:line="276" w:lineRule="auto"/>
              <w:rPr>
                <w:rFonts w:cs="Arial"/>
                <w:szCs w:val="20"/>
              </w:rPr>
            </w:pPr>
            <w:r w:rsidRPr="00B37EA3">
              <w:rPr>
                <w:rFonts w:cs="Arial"/>
                <w:szCs w:val="20"/>
              </w:rPr>
              <w:t xml:space="preserve">Zamenjava pripravka </w:t>
            </w:r>
            <w:r w:rsidRPr="00B37EA3">
              <w:rPr>
                <w:rFonts w:cs="Arial"/>
                <w:b/>
                <w:szCs w:val="20"/>
              </w:rPr>
              <w:t>Signum</w:t>
            </w:r>
            <w:r w:rsidRPr="00B37EA3">
              <w:rPr>
                <w:rFonts w:cs="Arial"/>
                <w:szCs w:val="20"/>
              </w:rPr>
              <w:t xml:space="preserve"> (za uporabo proti sivi plesni) s  pripravkom ali </w:t>
            </w:r>
            <w:r w:rsidRPr="00B37EA3">
              <w:rPr>
                <w:rFonts w:cs="Arial"/>
                <w:b/>
                <w:szCs w:val="20"/>
              </w:rPr>
              <w:t>Botector</w:t>
            </w:r>
            <w:r w:rsidRPr="00B37EA3">
              <w:rPr>
                <w:rFonts w:cs="Arial"/>
                <w:szCs w:val="20"/>
              </w:rPr>
              <w:t xml:space="preserve"> ali </w:t>
            </w:r>
            <w:r w:rsidRPr="00B37EA3">
              <w:rPr>
                <w:rFonts w:cs="Arial"/>
                <w:b/>
                <w:szCs w:val="20"/>
              </w:rPr>
              <w:t>Amylo-X</w:t>
            </w:r>
            <w:r w:rsidRPr="00B37EA3">
              <w:rPr>
                <w:rFonts w:cs="Arial"/>
                <w:szCs w:val="20"/>
              </w:rPr>
              <w:t xml:space="preserve"> ali </w:t>
            </w:r>
            <w:r w:rsidRPr="00B37EA3">
              <w:rPr>
                <w:rFonts w:cs="Arial"/>
                <w:b/>
                <w:szCs w:val="20"/>
              </w:rPr>
              <w:t>Polyversum</w:t>
            </w:r>
            <w:r w:rsidRPr="00B37EA3">
              <w:rPr>
                <w:rFonts w:cs="Arial"/>
                <w:szCs w:val="20"/>
              </w:rPr>
              <w:t xml:space="preserve"> ali </w:t>
            </w:r>
            <w:r w:rsidRPr="00B37EA3">
              <w:rPr>
                <w:rFonts w:cs="Arial"/>
                <w:b/>
                <w:szCs w:val="20"/>
              </w:rPr>
              <w:t>Univerzalni</w:t>
            </w:r>
            <w:r w:rsidRPr="00B37EA3">
              <w:rPr>
                <w:rFonts w:cs="Arial"/>
                <w:szCs w:val="20"/>
              </w:rPr>
              <w:t xml:space="preserve"> </w:t>
            </w:r>
            <w:r w:rsidRPr="00B37EA3">
              <w:rPr>
                <w:rFonts w:cs="Arial"/>
                <w:b/>
                <w:szCs w:val="20"/>
              </w:rPr>
              <w:t>fungicid</w:t>
            </w:r>
            <w:r w:rsidRPr="00B37EA3">
              <w:rPr>
                <w:rFonts w:cs="Arial"/>
                <w:szCs w:val="20"/>
              </w:rPr>
              <w:t xml:space="preserve"> ali </w:t>
            </w:r>
            <w:r w:rsidRPr="00B37EA3">
              <w:rPr>
                <w:rFonts w:cs="Arial"/>
                <w:b/>
                <w:szCs w:val="20"/>
              </w:rPr>
              <w:t>Serenade ASO</w:t>
            </w:r>
            <w:r w:rsidRPr="00B37EA3">
              <w:rPr>
                <w:rFonts w:cs="Arial"/>
                <w:szCs w:val="20"/>
              </w:rPr>
              <w:t xml:space="preserve"> (samo na prostem) ali </w:t>
            </w:r>
            <w:r w:rsidRPr="00B37EA3">
              <w:rPr>
                <w:rFonts w:cs="Arial"/>
                <w:b/>
                <w:szCs w:val="20"/>
              </w:rPr>
              <w:t>Taegro</w:t>
            </w:r>
            <w:r w:rsidRPr="00B37EA3">
              <w:rPr>
                <w:rFonts w:cs="Arial"/>
                <w:szCs w:val="20"/>
              </w:rPr>
              <w:t xml:space="preserve"> (samo </w:t>
            </w:r>
            <w:r w:rsidRPr="00B37EA3">
              <w:rPr>
                <w:rFonts w:cs="Arial"/>
                <w:szCs w:val="20"/>
              </w:rPr>
              <w:lastRenderedPageBreak/>
              <w:t>v zaščitenih prostorih)</w:t>
            </w:r>
          </w:p>
          <w:p w14:paraId="62FF6B28" w14:textId="77777777" w:rsidR="00944BA0" w:rsidRPr="00B37EA3" w:rsidRDefault="00944BA0" w:rsidP="00211470">
            <w:pPr>
              <w:spacing w:line="276" w:lineRule="auto"/>
              <w:rPr>
                <w:rFonts w:cs="Arial"/>
                <w:szCs w:val="20"/>
              </w:rPr>
            </w:pPr>
          </w:p>
        </w:tc>
      </w:tr>
      <w:tr w:rsidR="00944BA0" w:rsidRPr="00B37EA3" w14:paraId="7F893F44" w14:textId="77777777" w:rsidTr="00211470">
        <w:trPr>
          <w:trHeight w:val="4306"/>
        </w:trPr>
        <w:tc>
          <w:tcPr>
            <w:tcW w:w="126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62A0FA3D" w14:textId="77777777" w:rsidR="00944BA0" w:rsidRPr="00B37EA3" w:rsidRDefault="00944BA0" w:rsidP="00211470">
            <w:pPr>
              <w:spacing w:line="276" w:lineRule="auto"/>
              <w:rPr>
                <w:rFonts w:cs="Arial"/>
                <w:szCs w:val="20"/>
              </w:rPr>
            </w:pPr>
            <w:r w:rsidRPr="00B37EA3">
              <w:rPr>
                <w:rFonts w:cs="Arial"/>
                <w:szCs w:val="20"/>
              </w:rPr>
              <w:lastRenderedPageBreak/>
              <w:t>AMERIŠKE BOROVNICE</w:t>
            </w:r>
          </w:p>
          <w:p w14:paraId="54ACCFD9" w14:textId="77777777" w:rsidR="00944BA0" w:rsidRPr="00B37EA3" w:rsidRDefault="00944BA0" w:rsidP="00211470">
            <w:pPr>
              <w:spacing w:line="276" w:lineRule="auto"/>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04AEA1EF" w14:textId="77777777" w:rsidR="00944BA0" w:rsidRPr="00B37EA3" w:rsidRDefault="00944BA0" w:rsidP="00211470">
            <w:pPr>
              <w:spacing w:line="276" w:lineRule="auto"/>
              <w:rPr>
                <w:rFonts w:cs="Arial"/>
                <w:szCs w:val="20"/>
              </w:rPr>
            </w:pPr>
            <w:r w:rsidRPr="00B37EA3">
              <w:rPr>
                <w:rFonts w:cs="Arial"/>
                <w:szCs w:val="20"/>
              </w:rPr>
              <w:t>1</w:t>
            </w:r>
          </w:p>
        </w:tc>
        <w:tc>
          <w:tcPr>
            <w:tcW w:w="396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3A870918" w14:textId="77777777" w:rsidR="00944BA0" w:rsidRPr="00B37EA3" w:rsidRDefault="00944BA0" w:rsidP="00211470">
            <w:pPr>
              <w:spacing w:line="276" w:lineRule="auto"/>
              <w:rPr>
                <w:rFonts w:cs="Arial"/>
                <w:szCs w:val="20"/>
              </w:rPr>
            </w:pPr>
            <w:r w:rsidRPr="00B37EA3">
              <w:rPr>
                <w:rFonts w:cs="Arial"/>
                <w:b/>
                <w:szCs w:val="20"/>
              </w:rPr>
              <w:t xml:space="preserve">Amylo-X </w:t>
            </w:r>
            <w:r w:rsidRPr="00B37EA3">
              <w:rPr>
                <w:rFonts w:cs="Arial"/>
                <w:szCs w:val="20"/>
              </w:rPr>
              <w:t>(Bacillus amyloliquefaciens subsp. plantarum, sev D747 (25%) )</w:t>
            </w:r>
          </w:p>
          <w:p w14:paraId="3BD86FF6" w14:textId="6A5E9A8E" w:rsidR="00944BA0" w:rsidRPr="00B37EA3" w:rsidRDefault="00944BA0" w:rsidP="00211470">
            <w:pPr>
              <w:spacing w:line="276" w:lineRule="auto"/>
              <w:rPr>
                <w:rFonts w:cs="Arial"/>
                <w:szCs w:val="20"/>
              </w:rPr>
            </w:pPr>
            <w:r w:rsidRPr="00B37EA3">
              <w:rPr>
                <w:rFonts w:cs="Arial"/>
                <w:b/>
                <w:szCs w:val="20"/>
              </w:rPr>
              <w:t xml:space="preserve">Taegro </w:t>
            </w:r>
            <w:r w:rsidRPr="00B37EA3">
              <w:rPr>
                <w:rFonts w:cs="Arial"/>
                <w:szCs w:val="20"/>
              </w:rPr>
              <w:t>(Bacillus amyl</w:t>
            </w:r>
            <w:r w:rsidR="00EF4E0A" w:rsidRPr="00B37EA3">
              <w:rPr>
                <w:rFonts w:cs="Arial"/>
                <w:szCs w:val="20"/>
              </w:rPr>
              <w:t>oliquefaciens sev FZB24 (13%))</w:t>
            </w:r>
          </w:p>
          <w:p w14:paraId="794BFF30" w14:textId="77777777" w:rsidR="00944BA0" w:rsidRPr="00B37EA3" w:rsidRDefault="00944BA0" w:rsidP="00211470">
            <w:pPr>
              <w:spacing w:line="276" w:lineRule="auto"/>
              <w:rPr>
                <w:rFonts w:cs="Arial"/>
                <w:szCs w:val="20"/>
              </w:rPr>
            </w:pPr>
            <w:r w:rsidRPr="00B37EA3">
              <w:rPr>
                <w:rFonts w:cs="Arial"/>
                <w:b/>
                <w:szCs w:val="20"/>
              </w:rPr>
              <w:t xml:space="preserve">Serenade ASO </w:t>
            </w:r>
            <w:r w:rsidRPr="00B37EA3">
              <w:rPr>
                <w:rFonts w:cs="Arial"/>
                <w:szCs w:val="20"/>
              </w:rPr>
              <w:t>(Bacillus amyloliquefaciens (former subtilis) str. QST 713 (1,4%))</w:t>
            </w:r>
          </w:p>
          <w:p w14:paraId="7389D7EF" w14:textId="77777777" w:rsidR="00944BA0" w:rsidRPr="00B37EA3" w:rsidRDefault="00944BA0" w:rsidP="00211470">
            <w:pPr>
              <w:spacing w:line="276" w:lineRule="auto"/>
              <w:rPr>
                <w:rFonts w:cs="Arial"/>
                <w:b/>
                <w:szCs w:val="20"/>
              </w:rPr>
            </w:pPr>
            <w:r w:rsidRPr="00B37EA3">
              <w:rPr>
                <w:rFonts w:cs="Arial"/>
                <w:b/>
                <w:szCs w:val="20"/>
              </w:rPr>
              <w:t xml:space="preserve">Curatio-žvepleno apnena brozga </w:t>
            </w:r>
            <w:r w:rsidRPr="00B37EA3">
              <w:rPr>
                <w:rFonts w:cs="Arial"/>
                <w:szCs w:val="20"/>
              </w:rPr>
              <w:t>(kalcijev polisulfid (apneno žveplo) (38%))</w:t>
            </w:r>
          </w:p>
          <w:p w14:paraId="1D82A8C7" w14:textId="4AA276D3" w:rsidR="00944BA0" w:rsidRPr="00B37EA3" w:rsidRDefault="00944BA0" w:rsidP="00211470">
            <w:pPr>
              <w:spacing w:line="276" w:lineRule="auto"/>
              <w:rPr>
                <w:rFonts w:cs="Arial"/>
                <w:szCs w:val="20"/>
              </w:rPr>
            </w:pPr>
            <w:r w:rsidRPr="00B37EA3">
              <w:rPr>
                <w:rFonts w:cs="Arial"/>
                <w:b/>
                <w:szCs w:val="20"/>
              </w:rPr>
              <w:t xml:space="preserve">Biotip sulfo 800 SC, Thiovit Jet, Microthiol special / disperss </w:t>
            </w:r>
            <w:r w:rsidR="00EF4E0A" w:rsidRPr="00B37EA3">
              <w:rPr>
                <w:rFonts w:cs="Arial"/>
                <w:szCs w:val="20"/>
              </w:rPr>
              <w:t>(žveplo)</w:t>
            </w:r>
          </w:p>
          <w:p w14:paraId="4420A2EB" w14:textId="1BE05AA4" w:rsidR="00944BA0" w:rsidRPr="00B37EA3" w:rsidRDefault="00944BA0" w:rsidP="00211470">
            <w:pPr>
              <w:spacing w:line="276" w:lineRule="auto"/>
              <w:rPr>
                <w:rFonts w:cs="Arial"/>
                <w:szCs w:val="20"/>
              </w:rPr>
            </w:pPr>
            <w:r w:rsidRPr="00B37EA3">
              <w:rPr>
                <w:rFonts w:cs="Arial"/>
                <w:b/>
                <w:szCs w:val="20"/>
              </w:rPr>
              <w:t xml:space="preserve">Laser 240 SC, Laser Plus </w:t>
            </w:r>
            <w:r w:rsidRPr="00B37EA3">
              <w:rPr>
                <w:rFonts w:cs="Arial"/>
                <w:szCs w:val="20"/>
              </w:rPr>
              <w:t>(sp</w:t>
            </w:r>
            <w:r w:rsidR="00EF4E0A" w:rsidRPr="00B37EA3">
              <w:rPr>
                <w:rFonts w:cs="Arial"/>
                <w:szCs w:val="20"/>
              </w:rPr>
              <w:t>inosad (spinosin A+spinosin D))</w:t>
            </w:r>
          </w:p>
          <w:p w14:paraId="10DA2D56" w14:textId="6C986017" w:rsidR="00944BA0" w:rsidRPr="00B37EA3" w:rsidRDefault="00944BA0" w:rsidP="00211470">
            <w:pPr>
              <w:spacing w:line="276" w:lineRule="auto"/>
              <w:rPr>
                <w:rFonts w:cs="Arial"/>
                <w:szCs w:val="20"/>
              </w:rPr>
            </w:pPr>
            <w:r w:rsidRPr="00B37EA3">
              <w:rPr>
                <w:rFonts w:cs="Arial"/>
                <w:b/>
                <w:szCs w:val="20"/>
              </w:rPr>
              <w:t>Ovitex</w:t>
            </w:r>
            <w:r w:rsidR="00EF4E0A" w:rsidRPr="00B37EA3">
              <w:rPr>
                <w:rFonts w:cs="Arial"/>
                <w:szCs w:val="20"/>
              </w:rPr>
              <w:t xml:space="preserve"> (parafinsko olje (81,7%))</w:t>
            </w:r>
          </w:p>
          <w:p w14:paraId="1D09F68A" w14:textId="77777777" w:rsidR="00944BA0" w:rsidRPr="00B37EA3" w:rsidRDefault="00944BA0" w:rsidP="00211470">
            <w:pPr>
              <w:spacing w:line="276" w:lineRule="auto"/>
              <w:rPr>
                <w:rFonts w:cs="Arial"/>
                <w:szCs w:val="20"/>
              </w:rPr>
            </w:pPr>
            <w:r w:rsidRPr="00B37EA3">
              <w:rPr>
                <w:rFonts w:cs="Arial"/>
                <w:b/>
                <w:szCs w:val="20"/>
              </w:rPr>
              <w:t xml:space="preserve">Celaflor Naturen </w:t>
            </w:r>
            <w:r w:rsidRPr="00B37EA3">
              <w:rPr>
                <w:rFonts w:cs="Arial"/>
                <w:szCs w:val="20"/>
              </w:rPr>
              <w:t xml:space="preserve"> (olje navadne ogrščice)</w:t>
            </w:r>
          </w:p>
          <w:p w14:paraId="2243CBC0" w14:textId="77777777" w:rsidR="00944BA0" w:rsidRPr="00B37EA3" w:rsidRDefault="00944BA0" w:rsidP="00211470">
            <w:pPr>
              <w:spacing w:line="276" w:lineRule="auto"/>
              <w:rPr>
                <w:rFonts w:cs="Arial"/>
                <w:szCs w:val="20"/>
              </w:rPr>
            </w:pPr>
            <w:r w:rsidRPr="00B37EA3">
              <w:rPr>
                <w:rFonts w:cs="Arial"/>
                <w:b/>
                <w:szCs w:val="20"/>
              </w:rPr>
              <w:t>Agree WG</w:t>
            </w:r>
            <w:r w:rsidRPr="00B37EA3">
              <w:rPr>
                <w:rFonts w:cs="Arial"/>
                <w:szCs w:val="20"/>
              </w:rPr>
              <w:t xml:space="preserve"> (Bacillus Thuringiensis var. Aizawai (50%))</w:t>
            </w:r>
          </w:p>
          <w:p w14:paraId="1DEC4065" w14:textId="77777777" w:rsidR="00944BA0" w:rsidRPr="00B37EA3" w:rsidRDefault="00944BA0" w:rsidP="00211470">
            <w:pPr>
              <w:spacing w:line="276" w:lineRule="auto"/>
              <w:rPr>
                <w:rFonts w:cs="Arial"/>
                <w:szCs w:val="20"/>
              </w:rPr>
            </w:pPr>
            <w:r w:rsidRPr="00B37EA3">
              <w:rPr>
                <w:rFonts w:cs="Arial"/>
                <w:b/>
                <w:szCs w:val="20"/>
              </w:rPr>
              <w:lastRenderedPageBreak/>
              <w:t>Lepinox Plus</w:t>
            </w:r>
            <w:r w:rsidRPr="00B37EA3">
              <w:rPr>
                <w:rFonts w:cs="Arial"/>
                <w:szCs w:val="20"/>
              </w:rPr>
              <w:t xml:space="preserve"> (Bacillus Thuringiensis var. Kurstaki (15%) )</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0B6F2CA6" w14:textId="77777777" w:rsidR="00944BA0" w:rsidRPr="00B37EA3" w:rsidRDefault="00944BA0" w:rsidP="00211470">
            <w:pPr>
              <w:spacing w:line="276" w:lineRule="auto"/>
              <w:rPr>
                <w:rFonts w:cs="Arial"/>
                <w:szCs w:val="20"/>
              </w:rPr>
            </w:pPr>
            <w:r w:rsidRPr="00B37EA3">
              <w:rPr>
                <w:rFonts w:cs="Arial"/>
                <w:szCs w:val="20"/>
              </w:rPr>
              <w:lastRenderedPageBreak/>
              <w:t>1</w:t>
            </w:r>
          </w:p>
        </w:tc>
        <w:tc>
          <w:tcPr>
            <w:tcW w:w="15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6F03CAD5" w14:textId="4A5C3345" w:rsidR="00944BA0" w:rsidRPr="00B37EA3" w:rsidRDefault="00944BA0" w:rsidP="00211470">
            <w:pPr>
              <w:spacing w:line="276" w:lineRule="auto"/>
              <w:rPr>
                <w:rFonts w:cs="Arial"/>
                <w:szCs w:val="20"/>
              </w:rPr>
            </w:pPr>
            <w:r w:rsidRPr="00B37EA3">
              <w:rPr>
                <w:rFonts w:cs="Arial"/>
                <w:szCs w:val="20"/>
              </w:rPr>
              <w:t xml:space="preserve">Zamenjava pripravka </w:t>
            </w:r>
            <w:r w:rsidRPr="00B37EA3">
              <w:rPr>
                <w:rFonts w:cs="Arial"/>
                <w:b/>
                <w:szCs w:val="20"/>
              </w:rPr>
              <w:t>Signum</w:t>
            </w:r>
            <w:r w:rsidRPr="00B37EA3">
              <w:rPr>
                <w:rFonts w:cs="Arial"/>
                <w:szCs w:val="20"/>
              </w:rPr>
              <w:t xml:space="preserve"> (za uporabo proti sivi plesni) s  pripravkom ali </w:t>
            </w:r>
            <w:r w:rsidRPr="00B37EA3">
              <w:rPr>
                <w:rFonts w:cs="Arial"/>
                <w:b/>
                <w:szCs w:val="20"/>
              </w:rPr>
              <w:t>Amylo-X</w:t>
            </w:r>
            <w:r w:rsidRPr="00B37EA3">
              <w:rPr>
                <w:rFonts w:cs="Arial"/>
                <w:szCs w:val="20"/>
              </w:rPr>
              <w:t xml:space="preserve"> ali </w:t>
            </w:r>
            <w:r w:rsidRPr="00B37EA3">
              <w:rPr>
                <w:rFonts w:cs="Arial"/>
                <w:b/>
                <w:szCs w:val="20"/>
              </w:rPr>
              <w:t>Serenade ASO</w:t>
            </w:r>
            <w:r w:rsidRPr="00B37EA3">
              <w:rPr>
                <w:rFonts w:cs="Arial"/>
                <w:szCs w:val="20"/>
              </w:rPr>
              <w:t xml:space="preserve"> ali </w:t>
            </w:r>
            <w:r w:rsidRPr="00B37EA3">
              <w:rPr>
                <w:rFonts w:cs="Arial"/>
                <w:b/>
                <w:szCs w:val="20"/>
              </w:rPr>
              <w:t>Taegro</w:t>
            </w:r>
          </w:p>
        </w:tc>
      </w:tr>
      <w:tr w:rsidR="00944BA0" w:rsidRPr="00B37EA3" w14:paraId="40A2FEAD" w14:textId="77777777" w:rsidTr="00211470">
        <w:tc>
          <w:tcPr>
            <w:tcW w:w="126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4F4D1780" w14:textId="77777777" w:rsidR="00944BA0" w:rsidRPr="00B37EA3" w:rsidRDefault="00944BA0" w:rsidP="00211470">
            <w:pPr>
              <w:spacing w:line="276" w:lineRule="auto"/>
              <w:rPr>
                <w:rFonts w:cs="Arial"/>
                <w:szCs w:val="20"/>
              </w:rPr>
            </w:pPr>
            <w:r w:rsidRPr="00B37EA3">
              <w:rPr>
                <w:rFonts w:cs="Arial"/>
                <w:szCs w:val="20"/>
              </w:rPr>
              <w:t>MALINE</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5B8B76D2" w14:textId="77777777" w:rsidR="00944BA0" w:rsidRPr="00B37EA3" w:rsidRDefault="00944BA0" w:rsidP="00211470">
            <w:pPr>
              <w:spacing w:line="276" w:lineRule="auto"/>
              <w:rPr>
                <w:rFonts w:cs="Arial"/>
                <w:szCs w:val="20"/>
              </w:rPr>
            </w:pPr>
            <w:r w:rsidRPr="00B37EA3">
              <w:rPr>
                <w:rFonts w:cs="Arial"/>
                <w:szCs w:val="20"/>
              </w:rPr>
              <w:t>1</w:t>
            </w:r>
          </w:p>
        </w:tc>
        <w:tc>
          <w:tcPr>
            <w:tcW w:w="396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6F0952C1" w14:textId="53ED46E1" w:rsidR="00944BA0" w:rsidRPr="00B37EA3" w:rsidRDefault="00944BA0" w:rsidP="00211470">
            <w:pPr>
              <w:spacing w:line="276" w:lineRule="auto"/>
              <w:rPr>
                <w:rFonts w:cs="Arial"/>
                <w:szCs w:val="20"/>
              </w:rPr>
            </w:pPr>
            <w:r w:rsidRPr="00B37EA3">
              <w:rPr>
                <w:rFonts w:cs="Arial"/>
                <w:b/>
                <w:szCs w:val="20"/>
              </w:rPr>
              <w:t>AQ-10</w:t>
            </w:r>
            <w:r w:rsidRPr="00B37EA3">
              <w:rPr>
                <w:rFonts w:cs="Arial"/>
                <w:szCs w:val="20"/>
              </w:rPr>
              <w:t xml:space="preserve"> (Ampelomyces quisqualis sev A</w:t>
            </w:r>
            <w:r w:rsidR="00EF4E0A" w:rsidRPr="00B37EA3">
              <w:rPr>
                <w:rFonts w:cs="Arial"/>
                <w:szCs w:val="20"/>
              </w:rPr>
              <w:t>Q10 (58%) )</w:t>
            </w:r>
          </w:p>
          <w:p w14:paraId="6BD325A9" w14:textId="563B05E1" w:rsidR="00944BA0" w:rsidRPr="00B37EA3" w:rsidRDefault="00944BA0" w:rsidP="00211470">
            <w:pPr>
              <w:spacing w:line="276" w:lineRule="auto"/>
              <w:rPr>
                <w:rFonts w:cs="Arial"/>
                <w:szCs w:val="20"/>
              </w:rPr>
            </w:pPr>
            <w:r w:rsidRPr="00B37EA3">
              <w:rPr>
                <w:rFonts w:cs="Arial"/>
                <w:b/>
                <w:szCs w:val="20"/>
              </w:rPr>
              <w:t xml:space="preserve">Vitisan, Karbicure </w:t>
            </w:r>
            <w:r w:rsidR="00EF4E0A" w:rsidRPr="00B37EA3">
              <w:rPr>
                <w:rFonts w:cs="Arial"/>
                <w:szCs w:val="20"/>
              </w:rPr>
              <w:t>(kalijev hidrogen karbonat)</w:t>
            </w:r>
          </w:p>
          <w:p w14:paraId="4E6C940D" w14:textId="1768279E" w:rsidR="00944BA0" w:rsidRPr="00B37EA3" w:rsidRDefault="00944BA0" w:rsidP="00211470">
            <w:pPr>
              <w:spacing w:line="276" w:lineRule="auto"/>
              <w:rPr>
                <w:rFonts w:cs="Arial"/>
                <w:szCs w:val="20"/>
              </w:rPr>
            </w:pPr>
            <w:r w:rsidRPr="00B37EA3">
              <w:rPr>
                <w:rFonts w:cs="Arial"/>
                <w:b/>
                <w:szCs w:val="20"/>
              </w:rPr>
              <w:t xml:space="preserve">Amylo-X </w:t>
            </w:r>
            <w:r w:rsidRPr="00B37EA3">
              <w:rPr>
                <w:rFonts w:cs="Arial"/>
                <w:szCs w:val="20"/>
              </w:rPr>
              <w:t>(Bacillus amyloliquefaciens subsp</w:t>
            </w:r>
            <w:r w:rsidR="00EF4E0A" w:rsidRPr="00B37EA3">
              <w:rPr>
                <w:rFonts w:cs="Arial"/>
                <w:szCs w:val="20"/>
              </w:rPr>
              <w:t>. plantarum, sev D747 (25%) )</w:t>
            </w:r>
          </w:p>
          <w:p w14:paraId="49AADD5B" w14:textId="3C211E69" w:rsidR="00944BA0" w:rsidRPr="00B37EA3" w:rsidRDefault="00944BA0" w:rsidP="00211470">
            <w:pPr>
              <w:spacing w:line="276" w:lineRule="auto"/>
              <w:rPr>
                <w:rFonts w:cs="Arial"/>
                <w:b/>
                <w:szCs w:val="20"/>
              </w:rPr>
            </w:pPr>
            <w:r w:rsidRPr="00B37EA3">
              <w:rPr>
                <w:rFonts w:cs="Arial"/>
                <w:b/>
                <w:szCs w:val="20"/>
              </w:rPr>
              <w:t xml:space="preserve">Thiovit jet, Biotip Sulfo 800 SC, Microthiol special, Microthiol disperss, Sulfar, Microthiol SC </w:t>
            </w:r>
            <w:r w:rsidRPr="00B37EA3">
              <w:rPr>
                <w:rFonts w:cs="Arial"/>
                <w:szCs w:val="20"/>
              </w:rPr>
              <w:t>(žveplo)</w:t>
            </w:r>
          </w:p>
          <w:p w14:paraId="422AB2DB" w14:textId="35DDCE50" w:rsidR="00944BA0" w:rsidRPr="00B37EA3" w:rsidRDefault="00944BA0" w:rsidP="00211470">
            <w:pPr>
              <w:spacing w:line="276" w:lineRule="auto"/>
              <w:rPr>
                <w:rFonts w:cs="Arial"/>
                <w:szCs w:val="20"/>
              </w:rPr>
            </w:pPr>
            <w:r w:rsidRPr="00B37EA3">
              <w:rPr>
                <w:rFonts w:cs="Arial"/>
                <w:b/>
                <w:szCs w:val="20"/>
              </w:rPr>
              <w:t>Agree WG</w:t>
            </w:r>
            <w:r w:rsidRPr="00B37EA3">
              <w:rPr>
                <w:rFonts w:cs="Arial"/>
                <w:szCs w:val="20"/>
              </w:rPr>
              <w:t xml:space="preserve"> (Bacillus Th</w:t>
            </w:r>
            <w:r w:rsidR="00EF4E0A" w:rsidRPr="00B37EA3">
              <w:rPr>
                <w:rFonts w:cs="Arial"/>
                <w:szCs w:val="20"/>
              </w:rPr>
              <w:t>uringiensis var. Aizawai (50%))</w:t>
            </w:r>
          </w:p>
          <w:p w14:paraId="083EA4A7" w14:textId="51F42F10" w:rsidR="00944BA0" w:rsidRPr="00B37EA3" w:rsidRDefault="00944BA0" w:rsidP="00211470">
            <w:pPr>
              <w:spacing w:line="276" w:lineRule="auto"/>
              <w:rPr>
                <w:rFonts w:cs="Arial"/>
                <w:szCs w:val="20"/>
              </w:rPr>
            </w:pPr>
            <w:r w:rsidRPr="00B37EA3">
              <w:rPr>
                <w:rFonts w:cs="Arial"/>
                <w:b/>
                <w:szCs w:val="20"/>
              </w:rPr>
              <w:t xml:space="preserve">Laser 240 SC, Laser Plus </w:t>
            </w:r>
            <w:r w:rsidRPr="00B37EA3">
              <w:rPr>
                <w:rFonts w:cs="Arial"/>
                <w:szCs w:val="20"/>
              </w:rPr>
              <w:t>(sp</w:t>
            </w:r>
            <w:r w:rsidR="00EF4E0A" w:rsidRPr="00B37EA3">
              <w:rPr>
                <w:rFonts w:cs="Arial"/>
                <w:szCs w:val="20"/>
              </w:rPr>
              <w:t>inosad (spinosin A+spinosin D))</w:t>
            </w:r>
          </w:p>
          <w:p w14:paraId="27F5D879" w14:textId="7A048279" w:rsidR="00944BA0" w:rsidRPr="00B37EA3" w:rsidRDefault="00944BA0" w:rsidP="00211470">
            <w:pPr>
              <w:spacing w:line="276" w:lineRule="auto"/>
              <w:rPr>
                <w:rFonts w:cs="Arial"/>
                <w:szCs w:val="20"/>
              </w:rPr>
            </w:pPr>
            <w:r w:rsidRPr="00B37EA3">
              <w:rPr>
                <w:rFonts w:cs="Arial"/>
                <w:b/>
                <w:szCs w:val="20"/>
              </w:rPr>
              <w:t>Ovitex</w:t>
            </w:r>
            <w:r w:rsidR="00EF4E0A" w:rsidRPr="00B37EA3">
              <w:rPr>
                <w:rFonts w:cs="Arial"/>
                <w:szCs w:val="20"/>
              </w:rPr>
              <w:t xml:space="preserve"> (parafinsko olje (81,7%))</w:t>
            </w:r>
          </w:p>
          <w:p w14:paraId="1D7E6E67" w14:textId="77777777" w:rsidR="00944BA0" w:rsidRPr="00B37EA3" w:rsidRDefault="00944BA0" w:rsidP="00211470">
            <w:pPr>
              <w:spacing w:line="276" w:lineRule="auto"/>
              <w:rPr>
                <w:rFonts w:cs="Arial"/>
                <w:szCs w:val="20"/>
              </w:rPr>
            </w:pPr>
            <w:r w:rsidRPr="00B37EA3">
              <w:rPr>
                <w:rFonts w:cs="Arial"/>
                <w:b/>
                <w:szCs w:val="20"/>
              </w:rPr>
              <w:t xml:space="preserve">Celaflor Naturen </w:t>
            </w:r>
            <w:r w:rsidRPr="00B37EA3">
              <w:rPr>
                <w:rFonts w:cs="Arial"/>
                <w:szCs w:val="20"/>
              </w:rPr>
              <w:t xml:space="preserve"> (olje navadne ogrščice)</w:t>
            </w:r>
          </w:p>
          <w:p w14:paraId="165E3418" w14:textId="77777777" w:rsidR="00944BA0" w:rsidRPr="00B37EA3" w:rsidRDefault="00944BA0" w:rsidP="00211470">
            <w:pPr>
              <w:spacing w:line="276" w:lineRule="auto"/>
              <w:rPr>
                <w:rFonts w:cs="Arial"/>
                <w:szCs w:val="20"/>
              </w:rPr>
            </w:pPr>
            <w:r w:rsidRPr="00B37EA3">
              <w:rPr>
                <w:rFonts w:cs="Arial"/>
                <w:b/>
                <w:szCs w:val="20"/>
              </w:rPr>
              <w:t xml:space="preserve">Naturalis </w:t>
            </w:r>
            <w:r w:rsidRPr="00B37EA3">
              <w:rPr>
                <w:rFonts w:cs="Arial"/>
                <w:szCs w:val="20"/>
              </w:rPr>
              <w:t>(Beauveria bassiana, sev ATCC 74040 (0,02%))</w:t>
            </w:r>
          </w:p>
          <w:p w14:paraId="47CA4FFC" w14:textId="44B0B4EE" w:rsidR="00944BA0" w:rsidRPr="00B37EA3" w:rsidRDefault="00944BA0" w:rsidP="00211470">
            <w:pPr>
              <w:spacing w:line="276" w:lineRule="auto"/>
              <w:rPr>
                <w:rFonts w:cs="Arial"/>
                <w:b/>
                <w:szCs w:val="20"/>
              </w:rPr>
            </w:pPr>
            <w:r w:rsidRPr="00B37EA3">
              <w:rPr>
                <w:rFonts w:cs="Arial"/>
                <w:b/>
                <w:szCs w:val="20"/>
              </w:rPr>
              <w:t xml:space="preserve">Botanigard WP </w:t>
            </w:r>
            <w:r w:rsidRPr="00B37EA3">
              <w:rPr>
                <w:rFonts w:cs="Arial"/>
                <w:szCs w:val="20"/>
              </w:rPr>
              <w:t>(Beauveria bassiana, sev GHA)</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376B59AE" w14:textId="77777777" w:rsidR="00944BA0" w:rsidRPr="00B37EA3" w:rsidRDefault="00944BA0" w:rsidP="00211470">
            <w:pPr>
              <w:spacing w:line="276" w:lineRule="auto"/>
              <w:rPr>
                <w:rFonts w:cs="Arial"/>
                <w:szCs w:val="20"/>
              </w:rPr>
            </w:pPr>
            <w:r w:rsidRPr="00B37EA3">
              <w:rPr>
                <w:rFonts w:cs="Arial"/>
                <w:szCs w:val="20"/>
              </w:rPr>
              <w:t>1</w:t>
            </w:r>
          </w:p>
        </w:tc>
        <w:tc>
          <w:tcPr>
            <w:tcW w:w="15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2C5C279A" w14:textId="4E27B74E" w:rsidR="00944BA0" w:rsidRPr="00B37EA3" w:rsidRDefault="00944BA0" w:rsidP="00211470">
            <w:pPr>
              <w:spacing w:line="276" w:lineRule="auto"/>
              <w:rPr>
                <w:rFonts w:cs="Arial"/>
                <w:szCs w:val="20"/>
              </w:rPr>
            </w:pPr>
            <w:r w:rsidRPr="00B37EA3">
              <w:rPr>
                <w:rFonts w:cs="Arial"/>
                <w:szCs w:val="20"/>
              </w:rPr>
              <w:t xml:space="preserve">Zamenjava pripravka </w:t>
            </w:r>
            <w:r w:rsidRPr="00B37EA3">
              <w:rPr>
                <w:rFonts w:cs="Arial"/>
                <w:b/>
                <w:szCs w:val="20"/>
              </w:rPr>
              <w:t>Signum</w:t>
            </w:r>
            <w:r w:rsidRPr="00B37EA3">
              <w:rPr>
                <w:rFonts w:cs="Arial"/>
                <w:szCs w:val="20"/>
              </w:rPr>
              <w:t xml:space="preserve"> (za uporabo proti sivi plesni) s  pripravkom ali </w:t>
            </w:r>
            <w:r w:rsidRPr="00B37EA3">
              <w:rPr>
                <w:rFonts w:cs="Arial"/>
                <w:b/>
                <w:szCs w:val="20"/>
              </w:rPr>
              <w:t>Amylo-X</w:t>
            </w:r>
            <w:r w:rsidRPr="00B37EA3">
              <w:rPr>
                <w:rFonts w:cs="Arial"/>
                <w:szCs w:val="20"/>
              </w:rPr>
              <w:t xml:space="preserve"> ali </w:t>
            </w:r>
            <w:r w:rsidRPr="00B37EA3">
              <w:rPr>
                <w:rFonts w:cs="Arial"/>
                <w:b/>
                <w:szCs w:val="20"/>
              </w:rPr>
              <w:t>Taegro</w:t>
            </w:r>
            <w:r w:rsidRPr="00B37EA3">
              <w:rPr>
                <w:rFonts w:cs="Arial"/>
                <w:szCs w:val="20"/>
              </w:rPr>
              <w:t xml:space="preserve"> ali </w:t>
            </w:r>
            <w:r w:rsidRPr="00B37EA3">
              <w:rPr>
                <w:rFonts w:cs="Arial"/>
                <w:b/>
                <w:szCs w:val="20"/>
              </w:rPr>
              <w:t xml:space="preserve">Serenade ASO </w:t>
            </w:r>
            <w:r w:rsidRPr="00B37EA3">
              <w:rPr>
                <w:rFonts w:cs="Arial"/>
                <w:szCs w:val="20"/>
              </w:rPr>
              <w:t>(samo na prostem)</w:t>
            </w:r>
          </w:p>
          <w:p w14:paraId="66680C0B" w14:textId="77777777" w:rsidR="00944BA0" w:rsidRPr="00B37EA3" w:rsidRDefault="00944BA0" w:rsidP="00211470">
            <w:pPr>
              <w:spacing w:line="276" w:lineRule="auto"/>
              <w:rPr>
                <w:rFonts w:cs="Arial"/>
                <w:szCs w:val="20"/>
              </w:rPr>
            </w:pPr>
          </w:p>
        </w:tc>
      </w:tr>
    </w:tbl>
    <w:p w14:paraId="1FC9AD77" w14:textId="110DBF5C" w:rsidR="00E55118" w:rsidRPr="00B37EA3" w:rsidRDefault="00E55118" w:rsidP="00D40837">
      <w:pPr>
        <w:pStyle w:val="Naslov2"/>
      </w:pPr>
      <w:bookmarkStart w:id="29" w:name="_Toc128731965"/>
      <w:r w:rsidRPr="00B37EA3">
        <w:t xml:space="preserve">NAČINI </w:t>
      </w:r>
      <w:r w:rsidRPr="00D40837">
        <w:t>VARSTVA</w:t>
      </w:r>
      <w:r w:rsidR="00B33614" w:rsidRPr="00B37EA3">
        <w:t xml:space="preserve"> RASTLIN</w:t>
      </w:r>
      <w:bookmarkEnd w:id="29"/>
    </w:p>
    <w:p w14:paraId="01C6FD19" w14:textId="49C06C7B" w:rsidR="00B33614" w:rsidRPr="00B37EA3" w:rsidRDefault="00E55118" w:rsidP="00211470">
      <w:pPr>
        <w:pStyle w:val="Odstavekseznama"/>
        <w:numPr>
          <w:ilvl w:val="0"/>
          <w:numId w:val="5"/>
        </w:numPr>
        <w:rPr>
          <w:b/>
          <w:szCs w:val="20"/>
        </w:rPr>
      </w:pPr>
      <w:r w:rsidRPr="00B37EA3">
        <w:rPr>
          <w:b/>
          <w:szCs w:val="20"/>
        </w:rPr>
        <w:t>Mehanski ukrepi</w:t>
      </w:r>
    </w:p>
    <w:p w14:paraId="769AA999" w14:textId="77777777" w:rsidR="00E55118" w:rsidRPr="00B37EA3" w:rsidRDefault="00E55118" w:rsidP="00B5736E">
      <w:pPr>
        <w:spacing w:line="276" w:lineRule="auto"/>
        <w:rPr>
          <w:rFonts w:cs="Arial"/>
          <w:szCs w:val="20"/>
        </w:rPr>
      </w:pPr>
      <w:r w:rsidRPr="00B37EA3">
        <w:rPr>
          <w:rFonts w:cs="Arial"/>
          <w:szCs w:val="20"/>
        </w:rPr>
        <w:t>Pridelovalec mora preprečevati širjenje okužb mehansko (izrezovanje rakastih tvorb, odstranjevanje plesnivih poganjkov in parazitskih rastlin, kot je bela omela, odstranjevanje mumij).</w:t>
      </w:r>
    </w:p>
    <w:p w14:paraId="3309AA37" w14:textId="08260191" w:rsidR="00E55118" w:rsidRPr="00B37EA3" w:rsidRDefault="00E55118" w:rsidP="000412B8">
      <w:pPr>
        <w:pStyle w:val="Naslov3"/>
        <w:numPr>
          <w:ilvl w:val="0"/>
          <w:numId w:val="5"/>
        </w:numPr>
        <w:spacing w:line="276" w:lineRule="auto"/>
        <w:rPr>
          <w:rFonts w:cs="Arial"/>
          <w:sz w:val="20"/>
          <w:szCs w:val="20"/>
        </w:rPr>
      </w:pPr>
      <w:bookmarkStart w:id="30" w:name="_Toc128731966"/>
      <w:r w:rsidRPr="00B37EA3">
        <w:rPr>
          <w:rFonts w:cs="Arial"/>
          <w:sz w:val="20"/>
          <w:szCs w:val="20"/>
        </w:rPr>
        <w:t>Biotični ukrepi</w:t>
      </w:r>
      <w:bookmarkEnd w:id="30"/>
    </w:p>
    <w:p w14:paraId="14D3C392" w14:textId="77777777" w:rsidR="00E55118" w:rsidRPr="00B37EA3" w:rsidRDefault="00E55118" w:rsidP="00B5736E">
      <w:pPr>
        <w:spacing w:line="276" w:lineRule="auto"/>
        <w:rPr>
          <w:rFonts w:cs="Arial"/>
          <w:szCs w:val="20"/>
        </w:rPr>
      </w:pPr>
      <w:r w:rsidRPr="00B37EA3">
        <w:rPr>
          <w:rFonts w:cs="Arial"/>
          <w:szCs w:val="20"/>
        </w:rPr>
        <w:t>Priporočljivo je, da pridelovalec ustvarja ugodne življenjske razmere za razvoj koristnih živali tako, da:</w:t>
      </w:r>
    </w:p>
    <w:p w14:paraId="1B026560" w14:textId="77777777" w:rsidR="00E55118" w:rsidRPr="00B37EA3" w:rsidRDefault="00E55118" w:rsidP="000412B8">
      <w:pPr>
        <w:pStyle w:val="Odstavekseznama"/>
        <w:numPr>
          <w:ilvl w:val="0"/>
          <w:numId w:val="5"/>
        </w:numPr>
        <w:spacing w:line="276" w:lineRule="auto"/>
        <w:rPr>
          <w:rFonts w:cs="Arial"/>
          <w:szCs w:val="20"/>
        </w:rPr>
      </w:pPr>
      <w:r w:rsidRPr="00B37EA3">
        <w:rPr>
          <w:rFonts w:cs="Arial"/>
          <w:szCs w:val="20"/>
        </w:rPr>
        <w:t>ohranja in zasaja žive meje, mejice, grmičevje in drugo raznovrstno rastlinje,</w:t>
      </w:r>
    </w:p>
    <w:p w14:paraId="45F7C33B" w14:textId="77777777" w:rsidR="00E55118" w:rsidRPr="00B37EA3" w:rsidRDefault="00E55118" w:rsidP="000412B8">
      <w:pPr>
        <w:pStyle w:val="Odstavekseznama"/>
        <w:numPr>
          <w:ilvl w:val="0"/>
          <w:numId w:val="5"/>
        </w:numPr>
        <w:spacing w:line="276" w:lineRule="auto"/>
        <w:rPr>
          <w:rFonts w:cs="Arial"/>
          <w:szCs w:val="20"/>
        </w:rPr>
      </w:pPr>
      <w:r w:rsidRPr="00B37EA3">
        <w:rPr>
          <w:rFonts w:cs="Arial"/>
          <w:szCs w:val="20"/>
        </w:rPr>
        <w:t>neguje raznovrstno podrast,</w:t>
      </w:r>
    </w:p>
    <w:p w14:paraId="4D09807B" w14:textId="77777777" w:rsidR="00E55118" w:rsidRPr="00B37EA3" w:rsidRDefault="00E55118" w:rsidP="000412B8">
      <w:pPr>
        <w:pStyle w:val="Odstavekseznama"/>
        <w:numPr>
          <w:ilvl w:val="0"/>
          <w:numId w:val="5"/>
        </w:numPr>
        <w:spacing w:line="276" w:lineRule="auto"/>
        <w:rPr>
          <w:rFonts w:cs="Arial"/>
          <w:szCs w:val="20"/>
        </w:rPr>
      </w:pPr>
      <w:r w:rsidRPr="00B37EA3">
        <w:rPr>
          <w:rFonts w:cs="Arial"/>
          <w:szCs w:val="20"/>
        </w:rPr>
        <w:t xml:space="preserve">za zavetišča  koristnih živali ureja skalnjake in kupe vejevja, </w:t>
      </w:r>
    </w:p>
    <w:p w14:paraId="0092C48E" w14:textId="77777777" w:rsidR="00E55118" w:rsidRPr="00B37EA3" w:rsidRDefault="00E55118" w:rsidP="000412B8">
      <w:pPr>
        <w:pStyle w:val="Odstavekseznama"/>
        <w:numPr>
          <w:ilvl w:val="0"/>
          <w:numId w:val="5"/>
        </w:numPr>
        <w:spacing w:line="276" w:lineRule="auto"/>
        <w:rPr>
          <w:rFonts w:cs="Arial"/>
          <w:szCs w:val="20"/>
        </w:rPr>
      </w:pPr>
      <w:r w:rsidRPr="00B37EA3">
        <w:rPr>
          <w:rFonts w:cs="Arial"/>
          <w:szCs w:val="20"/>
        </w:rPr>
        <w:t>postavlja valilnice za koristne ptice,</w:t>
      </w:r>
    </w:p>
    <w:p w14:paraId="466B2672" w14:textId="77777777" w:rsidR="00235C6B" w:rsidRPr="00B37EA3" w:rsidRDefault="00E55118" w:rsidP="00235C6B">
      <w:pPr>
        <w:pStyle w:val="Odstavekseznama"/>
        <w:numPr>
          <w:ilvl w:val="0"/>
          <w:numId w:val="5"/>
        </w:numPr>
        <w:spacing w:line="276" w:lineRule="auto"/>
        <w:rPr>
          <w:rFonts w:cs="Arial"/>
          <w:szCs w:val="20"/>
        </w:rPr>
      </w:pPr>
      <w:r w:rsidRPr="00B37EA3">
        <w:rPr>
          <w:rFonts w:cs="Arial"/>
          <w:szCs w:val="20"/>
        </w:rPr>
        <w:lastRenderedPageBreak/>
        <w:t>namešča visoke drogove za privabljanje ptic roparic,</w:t>
      </w:r>
    </w:p>
    <w:p w14:paraId="655946F8" w14:textId="60C6D1CA" w:rsidR="00E55118" w:rsidRPr="00B37EA3" w:rsidRDefault="00E55118" w:rsidP="00235C6B">
      <w:pPr>
        <w:pStyle w:val="Odstavekseznama"/>
        <w:numPr>
          <w:ilvl w:val="0"/>
          <w:numId w:val="5"/>
        </w:numPr>
        <w:spacing w:line="276" w:lineRule="auto"/>
        <w:rPr>
          <w:rFonts w:cs="Arial"/>
          <w:szCs w:val="20"/>
        </w:rPr>
      </w:pPr>
      <w:r w:rsidRPr="00B37EA3">
        <w:rPr>
          <w:rFonts w:cs="Arial"/>
          <w:szCs w:val="20"/>
        </w:rPr>
        <w:t>opazuje, vnaša in kontrolira koristno favno (predvsem plenilske pršice, najezdniki, trepetavke,</w:t>
      </w:r>
      <w:r w:rsidR="00B33614" w:rsidRPr="00B37EA3">
        <w:rPr>
          <w:rFonts w:cs="Arial"/>
          <w:szCs w:val="20"/>
        </w:rPr>
        <w:t xml:space="preserve"> </w:t>
      </w:r>
      <w:r w:rsidRPr="00B37EA3">
        <w:rPr>
          <w:rFonts w:cs="Arial"/>
          <w:szCs w:val="20"/>
        </w:rPr>
        <w:t>tenčičarice, roparske stenice in pikapolonice).</w:t>
      </w:r>
    </w:p>
    <w:p w14:paraId="2D0493B0" w14:textId="4FA30CDA" w:rsidR="00E55118" w:rsidRPr="00B37EA3" w:rsidRDefault="00E55118" w:rsidP="000412B8">
      <w:pPr>
        <w:pStyle w:val="Naslov3"/>
        <w:numPr>
          <w:ilvl w:val="0"/>
          <w:numId w:val="5"/>
        </w:numPr>
        <w:spacing w:line="276" w:lineRule="auto"/>
        <w:rPr>
          <w:rFonts w:cs="Arial"/>
          <w:sz w:val="20"/>
          <w:szCs w:val="20"/>
        </w:rPr>
      </w:pPr>
      <w:bookmarkStart w:id="31" w:name="_Toc128731967"/>
      <w:r w:rsidRPr="00B37EA3">
        <w:rPr>
          <w:rFonts w:cs="Arial"/>
          <w:sz w:val="20"/>
          <w:szCs w:val="20"/>
        </w:rPr>
        <w:t>Biotehnični ukrepi</w:t>
      </w:r>
      <w:bookmarkEnd w:id="31"/>
    </w:p>
    <w:p w14:paraId="31A85C56" w14:textId="7B162C7A" w:rsidR="00E55118" w:rsidRPr="00B37EA3" w:rsidRDefault="00E55118" w:rsidP="00B5736E">
      <w:pPr>
        <w:spacing w:line="276" w:lineRule="auto"/>
        <w:rPr>
          <w:rFonts w:cs="Arial"/>
          <w:szCs w:val="20"/>
        </w:rPr>
      </w:pPr>
      <w:r w:rsidRPr="00B37EA3">
        <w:rPr>
          <w:rFonts w:cs="Arial"/>
          <w:szCs w:val="20"/>
        </w:rPr>
        <w:t>Pridelovalec naj v okviru možnosti uporablja feromonske vabe, akustične aparate, metode zbeganja in druge možnosti lova žuželk.</w:t>
      </w:r>
    </w:p>
    <w:p w14:paraId="22EB1BAC" w14:textId="33775FA0" w:rsidR="00E55118" w:rsidRPr="00B37EA3" w:rsidRDefault="00E55118" w:rsidP="000412B8">
      <w:pPr>
        <w:pStyle w:val="Naslov3"/>
        <w:numPr>
          <w:ilvl w:val="0"/>
          <w:numId w:val="5"/>
        </w:numPr>
        <w:spacing w:line="276" w:lineRule="auto"/>
        <w:rPr>
          <w:rFonts w:cs="Arial"/>
          <w:sz w:val="20"/>
          <w:szCs w:val="20"/>
        </w:rPr>
      </w:pPr>
      <w:bookmarkStart w:id="32" w:name="_Toc128731968"/>
      <w:r w:rsidRPr="00B37EA3">
        <w:rPr>
          <w:rFonts w:cs="Arial"/>
          <w:sz w:val="20"/>
          <w:szCs w:val="20"/>
        </w:rPr>
        <w:t>Kemični ukrepi</w:t>
      </w:r>
      <w:bookmarkEnd w:id="32"/>
    </w:p>
    <w:p w14:paraId="30915374" w14:textId="77777777" w:rsidR="00E55118" w:rsidRPr="00B37EA3" w:rsidRDefault="00E55118" w:rsidP="00B5736E">
      <w:pPr>
        <w:spacing w:line="276" w:lineRule="auto"/>
        <w:rPr>
          <w:rFonts w:cs="Arial"/>
          <w:szCs w:val="20"/>
        </w:rPr>
      </w:pPr>
      <w:r w:rsidRPr="00B37EA3">
        <w:rPr>
          <w:rFonts w:cs="Arial"/>
          <w:szCs w:val="20"/>
        </w:rPr>
        <w:t xml:space="preserve">V skladu z Zakonom o fitofarmacevtskih sredstvih (Ur. RS, št. 83/2012)smejo pridelovalci uporabljati le v Republiki Sloveniji registrirana fitofarmacevtska sredstva in to samo na način in za namen, ki je predpisan v navodilu za uporabo. O uporabljenih fitofarmacevtskih sredstvih so pridelovalci dolžni voditi evidence in hraniti račune, kamor morajo vpisati vsa FFS, ki so jih vnesli v sadovnjake. </w:t>
      </w:r>
    </w:p>
    <w:p w14:paraId="523B44EF" w14:textId="77777777" w:rsidR="00E55118" w:rsidRPr="00B37EA3" w:rsidRDefault="00E55118" w:rsidP="00B5736E">
      <w:pPr>
        <w:spacing w:line="276" w:lineRule="auto"/>
        <w:rPr>
          <w:rFonts w:cs="Arial"/>
          <w:szCs w:val="20"/>
        </w:rPr>
      </w:pPr>
      <w:r w:rsidRPr="00B37EA3">
        <w:rPr>
          <w:rFonts w:cs="Arial"/>
          <w:szCs w:val="20"/>
        </w:rPr>
        <w:t>V primeru, da se v določenem letu pokaže nujna uporaba FFS, ki v teh tehnoloških navodilih ni dovoljena, je pa registrirano oziroma je zanj izdano posebno dovoljenje z uporabo, se le-to lahko izjemoma uporabi ob pogoju, da Ministrstvo za kmetijstvo, gozdarstvo in prehrano (MKGP) na osnovi soglasja vsaj dveh članov strokovne delovne skupine, ki sta zadolžena za varstvo sadja, izda posebno dovoljenje za izredni ukrep in o tem takoj obvesti organizacijo za kontrolo, pristojne inšpekcije in sadjarja oziroma sadjarje, v primeru, da gre za dovoljenje za izredni ukrep na širšem območju.</w:t>
      </w:r>
    </w:p>
    <w:p w14:paraId="46D05CB7" w14:textId="77777777" w:rsidR="00E55118" w:rsidRPr="00B37EA3" w:rsidRDefault="00E55118" w:rsidP="00B5736E">
      <w:pPr>
        <w:spacing w:line="276" w:lineRule="auto"/>
        <w:rPr>
          <w:rFonts w:cs="Arial"/>
          <w:szCs w:val="20"/>
        </w:rPr>
      </w:pPr>
      <w:r w:rsidRPr="00B37EA3">
        <w:rPr>
          <w:rFonts w:cs="Arial"/>
          <w:szCs w:val="20"/>
        </w:rPr>
        <w:t xml:space="preserve">MKGP dovoli pridelovalcu ali skupini pridelovalcev izredni ukrep na predlog pridelovalca ali skupine pridelovalcev, ki ga posredujejo v obliki vloge, za katero se plača upravna taksa po Zakonu o upravnih taksah (Ur. l. RS, št. 106/2010 – ZUT-UPB5). </w:t>
      </w:r>
    </w:p>
    <w:p w14:paraId="0501A132" w14:textId="77777777" w:rsidR="00E55118" w:rsidRPr="00B37EA3" w:rsidRDefault="00E55118" w:rsidP="00B5736E">
      <w:pPr>
        <w:spacing w:line="276" w:lineRule="auto"/>
        <w:rPr>
          <w:rFonts w:cs="Arial"/>
          <w:szCs w:val="20"/>
        </w:rPr>
      </w:pPr>
      <w:r w:rsidRPr="00B37EA3">
        <w:rPr>
          <w:rFonts w:cs="Arial"/>
          <w:szCs w:val="20"/>
        </w:rPr>
        <w:t>Podatki za plačilo takse so:</w:t>
      </w:r>
    </w:p>
    <w:p w14:paraId="2A91BFA6" w14:textId="77777777" w:rsidR="00E55118" w:rsidRPr="00B37EA3" w:rsidRDefault="00E55118" w:rsidP="00003FC5">
      <w:pPr>
        <w:spacing w:line="276" w:lineRule="auto"/>
        <w:rPr>
          <w:rFonts w:cs="Arial"/>
          <w:szCs w:val="20"/>
        </w:rPr>
      </w:pPr>
      <w:r w:rsidRPr="00B37EA3">
        <w:rPr>
          <w:rFonts w:cs="Arial"/>
          <w:b/>
          <w:szCs w:val="20"/>
        </w:rPr>
        <w:t>Prejemnik:</w:t>
      </w:r>
      <w:r w:rsidRPr="00B37EA3">
        <w:rPr>
          <w:rFonts w:cs="Arial"/>
          <w:szCs w:val="20"/>
        </w:rPr>
        <w:t xml:space="preserve"> Ministrstvo za kmetijstvo, gozdarstvo in prehrano</w:t>
      </w:r>
      <w:r w:rsidR="00E41716" w:rsidRPr="00B37EA3">
        <w:rPr>
          <w:rFonts w:cs="Arial"/>
          <w:szCs w:val="20"/>
        </w:rPr>
        <w:t xml:space="preserve">, Dunajska 22, 1000 Ljubljana; </w:t>
      </w:r>
      <w:r w:rsidR="00E41716" w:rsidRPr="00B37EA3">
        <w:rPr>
          <w:rFonts w:cs="Arial"/>
          <w:szCs w:val="20"/>
        </w:rPr>
        <w:br/>
      </w:r>
      <w:r w:rsidR="00E41716" w:rsidRPr="00B37EA3">
        <w:rPr>
          <w:rFonts w:cs="Arial"/>
          <w:b/>
          <w:szCs w:val="20"/>
        </w:rPr>
        <w:t>TRR:</w:t>
      </w:r>
      <w:r w:rsidR="00E41716" w:rsidRPr="00B37EA3">
        <w:rPr>
          <w:rFonts w:cs="Arial"/>
          <w:szCs w:val="20"/>
        </w:rPr>
        <w:t xml:space="preserve"> SI56 01100-1000315637</w:t>
      </w:r>
      <w:r w:rsidR="00E41716" w:rsidRPr="00B37EA3">
        <w:rPr>
          <w:rFonts w:cs="Arial"/>
          <w:szCs w:val="20"/>
        </w:rPr>
        <w:br/>
      </w:r>
      <w:r w:rsidR="00E41716" w:rsidRPr="00B37EA3">
        <w:rPr>
          <w:rFonts w:cs="Arial"/>
          <w:b/>
          <w:szCs w:val="20"/>
        </w:rPr>
        <w:t>Sklic:</w:t>
      </w:r>
      <w:r w:rsidR="00E41716" w:rsidRPr="00B37EA3">
        <w:rPr>
          <w:rFonts w:cs="Arial"/>
          <w:szCs w:val="20"/>
        </w:rPr>
        <w:t xml:space="preserve"> 11  23116- 7111002  </w:t>
      </w:r>
      <w:r w:rsidR="00E41716" w:rsidRPr="00B37EA3">
        <w:rPr>
          <w:rFonts w:cs="Arial"/>
          <w:szCs w:val="20"/>
        </w:rPr>
        <w:br/>
      </w:r>
      <w:r w:rsidR="00E41716" w:rsidRPr="00B37EA3">
        <w:rPr>
          <w:rFonts w:cs="Arial"/>
          <w:b/>
          <w:szCs w:val="20"/>
        </w:rPr>
        <w:t>Znesek za nakazilo:</w:t>
      </w:r>
      <w:r w:rsidR="00E41716" w:rsidRPr="00B37EA3">
        <w:rPr>
          <w:rFonts w:cs="Arial"/>
          <w:szCs w:val="20"/>
        </w:rPr>
        <w:t xml:space="preserve"> 22,66 EUR</w:t>
      </w:r>
      <w:r w:rsidR="00E41716" w:rsidRPr="00B37EA3">
        <w:rPr>
          <w:rFonts w:cs="Arial"/>
          <w:szCs w:val="20"/>
        </w:rPr>
        <w:br/>
      </w:r>
      <w:r w:rsidRPr="00B37EA3">
        <w:rPr>
          <w:rFonts w:cs="Arial"/>
          <w:b/>
          <w:szCs w:val="20"/>
        </w:rPr>
        <w:t>Namen:</w:t>
      </w:r>
      <w:r w:rsidRPr="00B37EA3">
        <w:rPr>
          <w:rFonts w:cs="Arial"/>
          <w:szCs w:val="20"/>
        </w:rPr>
        <w:t xml:space="preserve"> Integrirana pridelava – izredni ukrep</w:t>
      </w:r>
    </w:p>
    <w:p w14:paraId="18F1A4D3" w14:textId="77777777" w:rsidR="00E55118" w:rsidRPr="00B37EA3" w:rsidRDefault="00E55118" w:rsidP="00B5736E">
      <w:pPr>
        <w:spacing w:line="276" w:lineRule="auto"/>
        <w:rPr>
          <w:rFonts w:cs="Arial"/>
          <w:szCs w:val="20"/>
        </w:rPr>
      </w:pPr>
      <w:r w:rsidRPr="00B37EA3">
        <w:rPr>
          <w:rFonts w:cs="Arial"/>
          <w:szCs w:val="20"/>
        </w:rPr>
        <w:t xml:space="preserve">Za sredstva, ki so navedena v načrtu ukrepov ali drugih navodilih UVHVVR za obvladovanje karantenskih bolezni in škodljivcev, </w:t>
      </w:r>
      <w:r w:rsidR="00E41716" w:rsidRPr="00B37EA3">
        <w:rPr>
          <w:rFonts w:cs="Arial"/>
          <w:szCs w:val="20"/>
        </w:rPr>
        <w:t>posebno dovoljenje ni potrebno.</w:t>
      </w:r>
    </w:p>
    <w:p w14:paraId="094CE2D6" w14:textId="77777777" w:rsidR="00E55118" w:rsidRPr="00B37EA3" w:rsidRDefault="00E55118" w:rsidP="00B5736E">
      <w:pPr>
        <w:spacing w:line="276" w:lineRule="auto"/>
        <w:rPr>
          <w:rFonts w:cs="Arial"/>
          <w:szCs w:val="20"/>
        </w:rPr>
      </w:pPr>
      <w:r w:rsidRPr="00B37EA3">
        <w:rPr>
          <w:rFonts w:cs="Arial"/>
          <w:szCs w:val="20"/>
        </w:rPr>
        <w:t>Dovoljena fitofarmacevtska sredstva se smejo uporabljati samo na predpisan način in v predpisanih odmerkih. Aplikacija fitofarmacevtskih sredstev mora biti v skladu z normami v teh navodilih in prilagojena gojitveni obliki in stanju vegetacije. Poskrbeti je treba, da je izguba škropiva zaradi zanašanja, izhlapevanja ali odte</w:t>
      </w:r>
      <w:r w:rsidR="00E41716" w:rsidRPr="00B37EA3">
        <w:rPr>
          <w:rFonts w:cs="Arial"/>
          <w:szCs w:val="20"/>
        </w:rPr>
        <w:t>kanja kapljic na tla čim manjša</w:t>
      </w:r>
    </w:p>
    <w:p w14:paraId="65A6D759" w14:textId="31CF1EA0" w:rsidR="00E55118" w:rsidRPr="00B37EA3" w:rsidRDefault="00E55118" w:rsidP="00B5736E">
      <w:pPr>
        <w:spacing w:line="276" w:lineRule="auto"/>
        <w:rPr>
          <w:rFonts w:cs="Arial"/>
          <w:b/>
          <w:szCs w:val="20"/>
        </w:rPr>
      </w:pPr>
      <w:r w:rsidRPr="00B37EA3">
        <w:rPr>
          <w:rFonts w:cs="Arial"/>
          <w:b/>
          <w:szCs w:val="20"/>
        </w:rPr>
        <w:t>Poraba FFS, ki jim je potekla r</w:t>
      </w:r>
      <w:r w:rsidR="00E41716" w:rsidRPr="00B37EA3">
        <w:rPr>
          <w:rFonts w:cs="Arial"/>
          <w:b/>
          <w:szCs w:val="20"/>
        </w:rPr>
        <w:t xml:space="preserve">egistracija </w:t>
      </w:r>
    </w:p>
    <w:p w14:paraId="6A0EA626" w14:textId="0DE4981E" w:rsidR="00BD2EDA" w:rsidRPr="00B37EA3" w:rsidRDefault="00BD2EDA" w:rsidP="00B5736E">
      <w:pPr>
        <w:spacing w:line="276" w:lineRule="auto"/>
        <w:rPr>
          <w:rFonts w:cs="Arial"/>
          <w:szCs w:val="20"/>
        </w:rPr>
      </w:pPr>
      <w:r w:rsidRPr="00B37EA3">
        <w:rPr>
          <w:rFonts w:cs="Arial"/>
          <w:szCs w:val="20"/>
        </w:rPr>
        <w:t>Pridelovalci vključeni v sistem integrirane pridelave sadja smejo uporabljati le pripravke, ki so navedeni v tehnoloških navodilih. V tehnološka navodila se smejo vnesti le pripravki, ki so v času izdaje tehnoloških navodil registrirani v Republiki Sloveniji za predvideno uporabo. Pripravki, ki jim je potekla registracija pred izdajo vsakoletnih novih tehnoloških navodil, in se še smejo uporabljati v integrirani pridelavi z namenom, da se porabijo zaloge, so v preglednicah označeni z **.</w:t>
      </w:r>
    </w:p>
    <w:p w14:paraId="408CB953" w14:textId="2364EC5D" w:rsidR="00E55118" w:rsidRPr="00B37EA3" w:rsidRDefault="00E55118" w:rsidP="00B5736E">
      <w:pPr>
        <w:spacing w:line="276" w:lineRule="auto"/>
        <w:rPr>
          <w:rFonts w:cs="Arial"/>
          <w:szCs w:val="20"/>
        </w:rPr>
      </w:pPr>
      <w:r w:rsidRPr="00B37EA3">
        <w:rPr>
          <w:rFonts w:cs="Arial"/>
          <w:szCs w:val="20"/>
        </w:rPr>
        <w:t>Pridelovalec je vedno dolžan preveriti, ali je pripravek registriran v RS in ali mu morda registracija ni potekla. Najprimernejši informacijsk</w:t>
      </w:r>
      <w:r w:rsidR="00C8720B">
        <w:rPr>
          <w:rFonts w:cs="Arial"/>
          <w:szCs w:val="20"/>
        </w:rPr>
        <w:t>i vir je spletna stran</w:t>
      </w:r>
      <w:r w:rsidRPr="00B37EA3">
        <w:rPr>
          <w:rFonts w:cs="Arial"/>
          <w:szCs w:val="20"/>
        </w:rPr>
        <w:t xml:space="preserve"> </w:t>
      </w:r>
      <w:hyperlink r:id="rId11" w:history="1">
        <w:r w:rsidR="00C8720B">
          <w:rPr>
            <w:rStyle w:val="Hiperpovezava"/>
            <w:rFonts w:cs="Arial"/>
            <w:szCs w:val="20"/>
          </w:rPr>
          <w:t>Slovenski informacijski sistem za varstvo rastlin</w:t>
        </w:r>
      </w:hyperlink>
      <w:r w:rsidR="00C8720B">
        <w:rPr>
          <w:rFonts w:cs="Arial"/>
          <w:szCs w:val="20"/>
        </w:rPr>
        <w:t xml:space="preserve"> </w:t>
      </w:r>
      <w:r w:rsidRPr="00B37EA3">
        <w:rPr>
          <w:rFonts w:cs="Arial"/>
          <w:szCs w:val="20"/>
        </w:rPr>
        <w:t>– Iskalnik po registriran</w:t>
      </w:r>
      <w:r w:rsidR="00C8720B">
        <w:rPr>
          <w:rFonts w:cs="Arial"/>
          <w:szCs w:val="20"/>
        </w:rPr>
        <w:t>ih fitofarmacevtskih sredstvih.</w:t>
      </w:r>
    </w:p>
    <w:p w14:paraId="743483C0" w14:textId="360565C1" w:rsidR="00BD2EDA" w:rsidRPr="00B37EA3" w:rsidRDefault="00BD2EDA" w:rsidP="00B5736E">
      <w:pPr>
        <w:spacing w:line="276" w:lineRule="auto"/>
        <w:rPr>
          <w:rFonts w:cs="Arial"/>
          <w:szCs w:val="20"/>
        </w:rPr>
      </w:pPr>
      <w:r w:rsidRPr="00B37EA3">
        <w:rPr>
          <w:rFonts w:cs="Arial"/>
          <w:szCs w:val="20"/>
        </w:rPr>
        <w:t>Nakup pripravkov v tujini, kakor tudi njihova uporaba, v skladu z Zakonom o fitofarmacevtskih sredstvih, ni dovoljena, razen v primeru, da je registracija FFS identična v Republiki Sloveniji in v eni od držav članic Unije. Na podlagi vloge lahko na Upravi izdajo dovoljenje za vzporedno trgovanje s tem FFS; za promet oziroma uporabo FFS iz druge države članice na območju Republike Slovenije.</w:t>
      </w:r>
    </w:p>
    <w:p w14:paraId="4C67BDAC" w14:textId="410F9988" w:rsidR="00E55118" w:rsidRPr="00B37EA3" w:rsidRDefault="00E55118" w:rsidP="00B5736E">
      <w:pPr>
        <w:spacing w:line="276" w:lineRule="auto"/>
        <w:rPr>
          <w:rFonts w:cs="Arial"/>
          <w:szCs w:val="20"/>
        </w:rPr>
      </w:pPr>
      <w:r w:rsidRPr="00B37EA3">
        <w:rPr>
          <w:rFonts w:cs="Arial"/>
          <w:szCs w:val="20"/>
        </w:rPr>
        <w:t>Vsi biotični pripravki za zatiranje bolezni in škodljivcev sadnih rastlin, ki v preglednicah niso navedeni in so registrirani v RS, se smejo uporabljati v integrirani pridelavi sadja</w:t>
      </w:r>
      <w:r w:rsidR="00BD2EDA" w:rsidRPr="00B37EA3">
        <w:rPr>
          <w:rFonts w:cs="Arial"/>
          <w:szCs w:val="20"/>
        </w:rPr>
        <w:t xml:space="preserve"> in oljk</w:t>
      </w:r>
      <w:r w:rsidRPr="00B37EA3">
        <w:rPr>
          <w:rFonts w:cs="Arial"/>
          <w:szCs w:val="20"/>
        </w:rPr>
        <w:t xml:space="preserve"> s</w:t>
      </w:r>
      <w:r w:rsidR="00E41716" w:rsidRPr="00B37EA3">
        <w:rPr>
          <w:rFonts w:cs="Arial"/>
          <w:szCs w:val="20"/>
        </w:rPr>
        <w:t xml:space="preserve">kladno z vsebino registracije. </w:t>
      </w:r>
    </w:p>
    <w:p w14:paraId="42E44AD2" w14:textId="77777777" w:rsidR="00E55118" w:rsidRPr="00B37EA3" w:rsidRDefault="00E55118" w:rsidP="00B5736E">
      <w:pPr>
        <w:spacing w:line="276" w:lineRule="auto"/>
        <w:rPr>
          <w:rFonts w:cs="Arial"/>
          <w:szCs w:val="20"/>
        </w:rPr>
      </w:pPr>
      <w:r w:rsidRPr="00B37EA3">
        <w:rPr>
          <w:rFonts w:cs="Arial"/>
          <w:szCs w:val="20"/>
        </w:rPr>
        <w:lastRenderedPageBreak/>
        <w:t>Zaradi zapletenosti postopkov usklajevanja registracijskega statusa pripravkov in postopkov za presojo njihove sprejemljivosti v sistemu integrirane pridelave sadja se bo v bodoče usklajevanje opravilo le enkrat letno</w:t>
      </w:r>
      <w:r w:rsidR="00E41716" w:rsidRPr="00B37EA3">
        <w:rPr>
          <w:rFonts w:cs="Arial"/>
          <w:szCs w:val="20"/>
        </w:rPr>
        <w:t xml:space="preserve"> v mesecu oktobru in novembru.</w:t>
      </w:r>
    </w:p>
    <w:p w14:paraId="4B17443D" w14:textId="77777777" w:rsidR="00E55118" w:rsidRPr="00B37EA3" w:rsidRDefault="00E55118" w:rsidP="00B5736E">
      <w:pPr>
        <w:spacing w:line="276" w:lineRule="auto"/>
        <w:rPr>
          <w:rFonts w:cs="Arial"/>
          <w:szCs w:val="20"/>
        </w:rPr>
      </w:pPr>
      <w:r w:rsidRPr="00B37EA3">
        <w:rPr>
          <w:rFonts w:cs="Arial"/>
          <w:szCs w:val="20"/>
        </w:rPr>
        <w:t xml:space="preserve">Vse nove pripravke, ki se bodo na trgu pojavili po izdaji vsakoletnih tehnoloških navodil, bodo pridelovalci smeli uporabljati, četudi ne bodo navedeni v tabelah v tehnoloških navodilih. Pred vsakoletno izdajo revidiranih tehnoloških navodil za naslednje leto se bodo člani strokovne skupine odločili o vpisu le teh pripravkov v preglednice tehnoloških navodil. Če določen pripravek zaradi strokovnih zadržkov ne bo vpisan, se v sistemu IPS v naslednjem letu (drugo leto po registraciji sredstva) ne bo smel uporabljati. </w:t>
      </w:r>
    </w:p>
    <w:p w14:paraId="56A1ABDB" w14:textId="77777777" w:rsidR="00E55118" w:rsidRPr="00B37EA3" w:rsidRDefault="00E55118" w:rsidP="00B5736E">
      <w:pPr>
        <w:spacing w:line="276" w:lineRule="auto"/>
        <w:rPr>
          <w:rFonts w:cs="Arial"/>
          <w:szCs w:val="20"/>
        </w:rPr>
      </w:pPr>
      <w:r w:rsidRPr="00B37EA3">
        <w:rPr>
          <w:rFonts w:cs="Arial"/>
          <w:szCs w:val="20"/>
        </w:rPr>
        <w:t>Enako načelo velja za pripravke, ki jim prav v času vsakoletnega revidiranja tehnoloških navodil poteče registracija ali rok za odprodajo zalog po preteku registracije, registracija pa se jim v teku rastne dobe znova podaljša zaradi obnovljenih registr</w:t>
      </w:r>
      <w:r w:rsidR="00E41716" w:rsidRPr="00B37EA3">
        <w:rPr>
          <w:rFonts w:cs="Arial"/>
          <w:szCs w:val="20"/>
        </w:rPr>
        <w:t>acijskih postopkov.</w:t>
      </w:r>
    </w:p>
    <w:p w14:paraId="175C880E" w14:textId="77777777" w:rsidR="00BD2EDA" w:rsidRPr="00B37EA3" w:rsidRDefault="00E55118" w:rsidP="00B5736E">
      <w:pPr>
        <w:spacing w:line="276" w:lineRule="auto"/>
        <w:rPr>
          <w:rFonts w:cs="Arial"/>
          <w:b/>
          <w:szCs w:val="20"/>
        </w:rPr>
      </w:pPr>
      <w:r w:rsidRPr="00B37EA3">
        <w:rPr>
          <w:rFonts w:cs="Arial"/>
          <w:b/>
          <w:szCs w:val="20"/>
        </w:rPr>
        <w:t>Uporaba sredstev za kemično redčenje in ra</w:t>
      </w:r>
      <w:r w:rsidR="00BD2EDA" w:rsidRPr="00B37EA3">
        <w:rPr>
          <w:rFonts w:cs="Arial"/>
          <w:b/>
          <w:szCs w:val="20"/>
        </w:rPr>
        <w:t xml:space="preserve">stnih regulatorjev </w:t>
      </w:r>
    </w:p>
    <w:p w14:paraId="47A6D5F5" w14:textId="496CA784" w:rsidR="00BD2EDA" w:rsidRPr="00B37EA3" w:rsidRDefault="00E55118" w:rsidP="00B5736E">
      <w:pPr>
        <w:spacing w:line="276" w:lineRule="auto"/>
        <w:rPr>
          <w:rFonts w:cs="Arial"/>
          <w:szCs w:val="20"/>
        </w:rPr>
      </w:pPr>
      <w:r w:rsidRPr="00B37EA3">
        <w:rPr>
          <w:rFonts w:cs="Arial"/>
          <w:szCs w:val="20"/>
        </w:rPr>
        <w:t>V integrirani pridelavi sadja je dovoljeno uporabiti sredstva za kemično redčenje in regulacijo rasti, ki so za t</w:t>
      </w:r>
      <w:r w:rsidR="00E41716" w:rsidRPr="00B37EA3">
        <w:rPr>
          <w:rFonts w:cs="Arial"/>
          <w:szCs w:val="20"/>
        </w:rPr>
        <w:t xml:space="preserve">a namen registrirana v  RS. </w:t>
      </w:r>
    </w:p>
    <w:p w14:paraId="01F404FA" w14:textId="77777777" w:rsidR="00E55118" w:rsidRPr="00B37EA3" w:rsidRDefault="00E55118" w:rsidP="00B5736E">
      <w:pPr>
        <w:spacing w:line="276" w:lineRule="auto"/>
        <w:rPr>
          <w:rFonts w:cs="Arial"/>
          <w:b/>
          <w:szCs w:val="20"/>
        </w:rPr>
      </w:pPr>
      <w:r w:rsidRPr="00B37EA3">
        <w:rPr>
          <w:rFonts w:cs="Arial"/>
          <w:b/>
          <w:szCs w:val="20"/>
        </w:rPr>
        <w:t xml:space="preserve">Obvladovanje pojavov zanašanja – drifta FFS </w:t>
      </w:r>
    </w:p>
    <w:p w14:paraId="096FA472" w14:textId="0F4DC2DB" w:rsidR="000C7D18" w:rsidRPr="00B37EA3" w:rsidRDefault="00E55118" w:rsidP="00B5736E">
      <w:pPr>
        <w:spacing w:line="276" w:lineRule="auto"/>
        <w:rPr>
          <w:rFonts w:cs="Arial"/>
          <w:szCs w:val="20"/>
        </w:rPr>
      </w:pPr>
      <w:r w:rsidRPr="00B37EA3">
        <w:rPr>
          <w:rFonts w:cs="Arial"/>
          <w:szCs w:val="20"/>
        </w:rPr>
        <w:t>V skladu s pravilnikom o dolžnostih uporabnikov, kakor tudi s splošnimi načeli dobre kmetijske prakse, je uporabnik FFS tretiranje dolžan izvajati tako, da sredstva ne zanaša na sosednje površine. Ker je v praksi to težko izvedljivo, morajo pridelovalci dovolj premišljeno izvajati škropljenje in izbirati primerne površine za pridelovanje sadnih vrst tudi z vidika možnosti zanašanja FFS. Pridelovalec je pred izbiro nasada dolžan presoditi možnosti za pojave zanašanja. V pomoč so lahko različne varnostne meje ali pregrade. Če za pridelovanje sadnih vrst izbere površino, kjer so možnosti za pojave zanašanja s sosednjih površin velike, mora prevzeti tveganje nase. Kontrolne organizacije ne morejo dovoljevati ostankov nedovoljenih FFS v pridelkih, ne glede na to, ali so posledica zanašanja FFS iz okolice, ali lastne nepravilne uporabe.</w:t>
      </w:r>
    </w:p>
    <w:p w14:paraId="38D6C2D4" w14:textId="05EAB974" w:rsidR="00211470" w:rsidRPr="00B37EA3" w:rsidRDefault="00211470">
      <w:pPr>
        <w:rPr>
          <w:rFonts w:cs="Arial"/>
          <w:szCs w:val="20"/>
        </w:rPr>
      </w:pPr>
      <w:r w:rsidRPr="00B37EA3">
        <w:rPr>
          <w:rFonts w:cs="Arial"/>
          <w:szCs w:val="20"/>
        </w:rPr>
        <w:br w:type="page"/>
      </w:r>
    </w:p>
    <w:p w14:paraId="1B0450AE" w14:textId="5700EFD7" w:rsidR="00E41716" w:rsidRPr="00B37EA3" w:rsidRDefault="00B33614" w:rsidP="00D40837">
      <w:pPr>
        <w:pStyle w:val="Naslov2"/>
      </w:pPr>
      <w:bookmarkStart w:id="33" w:name="_Toc128731969"/>
      <w:r w:rsidRPr="00B37EA3">
        <w:lastRenderedPageBreak/>
        <w:t>OPAZOVALNO-</w:t>
      </w:r>
      <w:r w:rsidRPr="00D40837">
        <w:t>NAPOVEDOVALNA</w:t>
      </w:r>
      <w:r w:rsidRPr="00B37EA3">
        <w:t xml:space="preserve"> SLUŽBA ZA VARSTVO RASTLIN</w:t>
      </w:r>
      <w:bookmarkEnd w:id="33"/>
    </w:p>
    <w:p w14:paraId="5650371E" w14:textId="3C84D6A5" w:rsidR="002B3379" w:rsidRPr="00B37EA3" w:rsidRDefault="00BD2EDA" w:rsidP="00BD2EDA">
      <w:pPr>
        <w:spacing w:line="276" w:lineRule="auto"/>
        <w:rPr>
          <w:rFonts w:cs="Arial"/>
          <w:szCs w:val="20"/>
        </w:rPr>
      </w:pPr>
      <w:r w:rsidRPr="00B37EA3">
        <w:rPr>
          <w:rFonts w:cs="Arial"/>
          <w:szCs w:val="20"/>
        </w:rPr>
        <w:t>Javna služba zdravstvenega varstva rastlin spremlja pojav in razvoj škodljivih organizmov, ki so navzoči na rastlinah in rastlinskih proizvodih, ter na podlagi podatkov določa optimalne roke za zatiranje.</w:t>
      </w:r>
    </w:p>
    <w:p w14:paraId="0F97F494" w14:textId="77777777" w:rsidR="00E41716" w:rsidRPr="00B37EA3" w:rsidRDefault="00E41716" w:rsidP="00B5736E">
      <w:pPr>
        <w:spacing w:line="276" w:lineRule="auto"/>
        <w:rPr>
          <w:rFonts w:cs="Arial"/>
          <w:szCs w:val="20"/>
        </w:rPr>
      </w:pPr>
      <w:r w:rsidRPr="00B37EA3">
        <w:rPr>
          <w:rFonts w:cs="Arial"/>
          <w:szCs w:val="20"/>
        </w:rPr>
        <w:t>Opazovalno-napovedovalna služba za varstvo rastlin skuša glede na razvoj škodljivih organizmov in gojenih rastlin napovedati škodljivo biološko fazo in primeren čas ukrepanja z navedbo sredstev za varstvo rastlin, ki so registrirana in na tržišču prepoznana kot učinkovita.</w:t>
      </w:r>
    </w:p>
    <w:p w14:paraId="538E8008" w14:textId="77777777" w:rsidR="00E41716" w:rsidRPr="00B37EA3" w:rsidRDefault="00E41716" w:rsidP="00B5736E">
      <w:pPr>
        <w:spacing w:line="276" w:lineRule="auto"/>
        <w:rPr>
          <w:rFonts w:cs="Arial"/>
          <w:szCs w:val="20"/>
        </w:rPr>
      </w:pPr>
      <w:r w:rsidRPr="00B37EA3">
        <w:rPr>
          <w:rFonts w:cs="Arial"/>
          <w:szCs w:val="20"/>
        </w:rPr>
        <w:t xml:space="preserve">V primerih, kjer takih sredstev ni na voljo (npr. varstvo pred hruševim ožigom), je napovedan le čas pojavljanja simptomov, da lahko pridelovalci zgodaj odstranjujejo obolele rastline in izvajajo druge tehnološke ukrepe. </w:t>
      </w:r>
    </w:p>
    <w:p w14:paraId="1E896241" w14:textId="5717EC2A" w:rsidR="00BD2EDA" w:rsidRPr="00B37EA3" w:rsidRDefault="00E41716" w:rsidP="00BD2EDA">
      <w:pPr>
        <w:spacing w:line="276" w:lineRule="auto"/>
        <w:rPr>
          <w:rFonts w:cs="Arial"/>
          <w:szCs w:val="20"/>
        </w:rPr>
      </w:pPr>
      <w:r w:rsidRPr="00B37EA3">
        <w:rPr>
          <w:rFonts w:cs="Arial"/>
          <w:szCs w:val="20"/>
        </w:rPr>
        <w:t>Napovedi in informacije so javno dostopne v časopisih, na spletnih straneh (</w:t>
      </w:r>
      <w:hyperlink r:id="rId12" w:history="1">
        <w:r w:rsidR="00CF625F" w:rsidRPr="00B37EA3">
          <w:rPr>
            <w:rStyle w:val="Hiperpovezava"/>
            <w:rFonts w:cs="Arial"/>
            <w:szCs w:val="20"/>
          </w:rPr>
          <w:t>AGROMET</w:t>
        </w:r>
      </w:hyperlink>
      <w:r w:rsidRPr="00B37EA3">
        <w:rPr>
          <w:rFonts w:cs="Arial"/>
          <w:szCs w:val="20"/>
        </w:rPr>
        <w:t>), na telefonskih odzivnikih ali pa se je mogoče na posameznih centrih celo naročiti pisne informacije</w:t>
      </w:r>
      <w:r w:rsidR="00F724E8" w:rsidRPr="00B37EA3">
        <w:rPr>
          <w:rFonts w:cs="Arial"/>
          <w:szCs w:val="20"/>
        </w:rPr>
        <w:t xml:space="preserve"> (</w:t>
      </w:r>
      <w:r w:rsidR="003A55C2" w:rsidRPr="00B37EA3">
        <w:rPr>
          <w:rFonts w:cs="Arial"/>
          <w:szCs w:val="20"/>
        </w:rPr>
        <w:t>preglednica 11</w:t>
      </w:r>
      <w:r w:rsidR="00F724E8" w:rsidRPr="00B37EA3">
        <w:rPr>
          <w:rFonts w:cs="Arial"/>
          <w:szCs w:val="20"/>
        </w:rPr>
        <w:t>)</w:t>
      </w:r>
      <w:r w:rsidRPr="00B37EA3">
        <w:rPr>
          <w:rFonts w:cs="Arial"/>
          <w:szCs w:val="20"/>
        </w:rPr>
        <w:t>.</w:t>
      </w:r>
    </w:p>
    <w:p w14:paraId="583E3130" w14:textId="178B20AC" w:rsidR="00E41716" w:rsidRPr="00B37EA3" w:rsidRDefault="00E41716" w:rsidP="00BD2EDA">
      <w:pPr>
        <w:spacing w:line="276" w:lineRule="auto"/>
        <w:rPr>
          <w:rFonts w:cs="Arial"/>
          <w:b/>
          <w:szCs w:val="20"/>
        </w:rPr>
      </w:pPr>
      <w:bookmarkStart w:id="34" w:name="_Toc128656559"/>
      <w:r w:rsidRPr="00B37EA3">
        <w:rPr>
          <w:rFonts w:cs="Arial"/>
          <w:b/>
          <w:szCs w:val="20"/>
        </w:rPr>
        <w:t xml:space="preserve">Preglednica </w:t>
      </w:r>
      <w:r w:rsidRPr="00B37EA3">
        <w:rPr>
          <w:rFonts w:cs="Arial"/>
          <w:b/>
          <w:szCs w:val="20"/>
        </w:rPr>
        <w:fldChar w:fldCharType="begin"/>
      </w:r>
      <w:r w:rsidRPr="00B37EA3">
        <w:rPr>
          <w:rFonts w:cs="Arial"/>
          <w:b/>
          <w:szCs w:val="20"/>
        </w:rPr>
        <w:instrText xml:space="preserve"> SEQ Preglednica \* ARABIC </w:instrText>
      </w:r>
      <w:r w:rsidRPr="00B37EA3">
        <w:rPr>
          <w:rFonts w:cs="Arial"/>
          <w:b/>
          <w:szCs w:val="20"/>
        </w:rPr>
        <w:fldChar w:fldCharType="separate"/>
      </w:r>
      <w:r w:rsidR="00841260" w:rsidRPr="00B37EA3">
        <w:rPr>
          <w:rFonts w:cs="Arial"/>
          <w:b/>
          <w:noProof/>
          <w:szCs w:val="20"/>
        </w:rPr>
        <w:t>11</w:t>
      </w:r>
      <w:r w:rsidRPr="00B37EA3">
        <w:rPr>
          <w:rFonts w:cs="Arial"/>
          <w:b/>
          <w:szCs w:val="20"/>
        </w:rPr>
        <w:fldChar w:fldCharType="end"/>
      </w:r>
      <w:r w:rsidRPr="00B37EA3">
        <w:rPr>
          <w:rFonts w:cs="Arial"/>
          <w:b/>
          <w:szCs w:val="20"/>
        </w:rPr>
        <w:t>: Prikaz kontaktnih in pisnih informacij o napovedovalni službi za varstvo rastlin po različnih območjih Slovenije.</w:t>
      </w:r>
      <w:bookmarkEnd w:id="34"/>
    </w:p>
    <w:tbl>
      <w:tblPr>
        <w:tblW w:w="895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2439"/>
        <w:gridCol w:w="2126"/>
        <w:gridCol w:w="1559"/>
        <w:gridCol w:w="2828"/>
      </w:tblGrid>
      <w:tr w:rsidR="002B3379" w:rsidRPr="00B37EA3" w14:paraId="4030ECCA" w14:textId="77777777" w:rsidTr="00FE73C4">
        <w:tc>
          <w:tcPr>
            <w:tcW w:w="2439"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64F1EFA7" w14:textId="77777777" w:rsidR="00E41716" w:rsidRPr="00B37EA3" w:rsidRDefault="00E41716" w:rsidP="00211470">
            <w:pPr>
              <w:spacing w:line="276" w:lineRule="auto"/>
              <w:rPr>
                <w:rFonts w:cs="Arial"/>
                <w:b/>
                <w:szCs w:val="20"/>
              </w:rPr>
            </w:pPr>
            <w:r w:rsidRPr="00B37EA3">
              <w:rPr>
                <w:rFonts w:cs="Arial"/>
                <w:b/>
                <w:szCs w:val="20"/>
              </w:rPr>
              <w:t>OBMOČJE</w:t>
            </w:r>
          </w:p>
        </w:tc>
        <w:tc>
          <w:tcPr>
            <w:tcW w:w="2126"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3083C51E" w14:textId="77777777" w:rsidR="00E41716" w:rsidRPr="00B37EA3" w:rsidRDefault="00E41716" w:rsidP="00211470">
            <w:pPr>
              <w:spacing w:line="276" w:lineRule="auto"/>
              <w:rPr>
                <w:rFonts w:cs="Arial"/>
                <w:b/>
                <w:szCs w:val="20"/>
              </w:rPr>
            </w:pPr>
            <w:r w:rsidRPr="00B37EA3">
              <w:rPr>
                <w:rFonts w:cs="Arial"/>
                <w:b/>
                <w:szCs w:val="20"/>
              </w:rPr>
              <w:t>USTANOVA</w:t>
            </w:r>
          </w:p>
        </w:tc>
        <w:tc>
          <w:tcPr>
            <w:tcW w:w="1559"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4A2DD582" w14:textId="3B64C17A" w:rsidR="00E41716" w:rsidRPr="00B37EA3" w:rsidRDefault="00E41716" w:rsidP="00211470">
            <w:pPr>
              <w:spacing w:line="276" w:lineRule="auto"/>
              <w:rPr>
                <w:rFonts w:cs="Arial"/>
                <w:b/>
                <w:szCs w:val="20"/>
              </w:rPr>
            </w:pPr>
            <w:r w:rsidRPr="00B37EA3">
              <w:rPr>
                <w:rFonts w:cs="Arial"/>
                <w:b/>
                <w:szCs w:val="20"/>
              </w:rPr>
              <w:t>TELEFONS</w:t>
            </w:r>
            <w:r w:rsidR="002B3379" w:rsidRPr="00B37EA3">
              <w:rPr>
                <w:rFonts w:cs="Arial"/>
                <w:b/>
                <w:szCs w:val="20"/>
              </w:rPr>
              <w:t>KI ODZIVNIK</w:t>
            </w:r>
          </w:p>
        </w:tc>
        <w:tc>
          <w:tcPr>
            <w:tcW w:w="2828"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5B64AC40" w14:textId="77777777" w:rsidR="00E41716" w:rsidRPr="00B37EA3" w:rsidRDefault="00E41716" w:rsidP="00211470">
            <w:pPr>
              <w:spacing w:line="276" w:lineRule="auto"/>
              <w:rPr>
                <w:rFonts w:cs="Arial"/>
                <w:b/>
                <w:szCs w:val="20"/>
              </w:rPr>
            </w:pPr>
            <w:r w:rsidRPr="00B37EA3">
              <w:rPr>
                <w:rFonts w:cs="Arial"/>
                <w:b/>
                <w:szCs w:val="20"/>
              </w:rPr>
              <w:t>PISNE INFORMACIJE</w:t>
            </w:r>
          </w:p>
        </w:tc>
      </w:tr>
      <w:tr w:rsidR="007265FA" w:rsidRPr="00B37EA3" w14:paraId="13CD4BAD"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FF8DD8C" w14:textId="77777777" w:rsidR="00E41716" w:rsidRPr="00B37EA3" w:rsidRDefault="00E41716" w:rsidP="00211470">
            <w:pPr>
              <w:spacing w:line="276" w:lineRule="auto"/>
              <w:rPr>
                <w:rFonts w:cs="Arial"/>
                <w:szCs w:val="20"/>
              </w:rPr>
            </w:pPr>
            <w:r w:rsidRPr="00B37EA3">
              <w:rPr>
                <w:rFonts w:cs="Arial"/>
                <w:szCs w:val="20"/>
              </w:rPr>
              <w:t>Osrednja Slovenija in Gorenjska</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958075E" w14:textId="77777777" w:rsidR="00E41716" w:rsidRPr="00B37EA3" w:rsidRDefault="00E41716" w:rsidP="00211470">
            <w:pPr>
              <w:spacing w:line="276" w:lineRule="auto"/>
              <w:rPr>
                <w:rFonts w:cs="Arial"/>
                <w:szCs w:val="20"/>
              </w:rPr>
            </w:pPr>
            <w:r w:rsidRPr="00B37EA3">
              <w:rPr>
                <w:rFonts w:cs="Arial"/>
                <w:szCs w:val="20"/>
              </w:rPr>
              <w:t>Kmetijski inštitut Slovenije</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11F943D" w14:textId="77777777" w:rsidR="00E41716" w:rsidRPr="00B37EA3" w:rsidRDefault="00E41716" w:rsidP="00211470">
            <w:pPr>
              <w:spacing w:line="276" w:lineRule="auto"/>
              <w:rPr>
                <w:rFonts w:cs="Arial"/>
                <w:szCs w:val="20"/>
              </w:rPr>
            </w:pPr>
            <w:r w:rsidRPr="00B37EA3">
              <w:rPr>
                <w:rFonts w:cs="Arial"/>
                <w:szCs w:val="20"/>
              </w:rPr>
              <w:t>01/280-52-62</w:t>
            </w: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B73C56B" w14:textId="77777777" w:rsidR="00FE73C4" w:rsidRDefault="00E41716" w:rsidP="00211470">
            <w:pPr>
              <w:spacing w:line="276" w:lineRule="auto"/>
              <w:rPr>
                <w:rFonts w:cs="Arial"/>
                <w:szCs w:val="20"/>
              </w:rPr>
            </w:pPr>
            <w:r w:rsidRPr="00B37EA3">
              <w:rPr>
                <w:rFonts w:cs="Arial"/>
                <w:szCs w:val="20"/>
              </w:rPr>
              <w:t>Teletekst, Časopisi,</w:t>
            </w:r>
          </w:p>
          <w:p w14:paraId="092D3FC3" w14:textId="77777777" w:rsidR="00FE73C4" w:rsidRDefault="006D4864" w:rsidP="00211470">
            <w:pPr>
              <w:spacing w:line="276" w:lineRule="auto"/>
              <w:rPr>
                <w:rStyle w:val="Hiperpovezava"/>
                <w:rFonts w:cs="Arial"/>
                <w:szCs w:val="20"/>
              </w:rPr>
            </w:pPr>
            <w:hyperlink r:id="rId13" w:history="1">
              <w:r w:rsidR="00FE73C4" w:rsidRPr="00B9116E">
                <w:rPr>
                  <w:rStyle w:val="Hiperpovezava"/>
                  <w:rFonts w:cs="Arial"/>
                  <w:szCs w:val="20"/>
                </w:rPr>
                <w:t>info@kis.si</w:t>
              </w:r>
            </w:hyperlink>
          </w:p>
          <w:p w14:paraId="7386C1FF" w14:textId="6E5BCEE4" w:rsidR="00E41716" w:rsidRPr="00B37EA3" w:rsidRDefault="006D4864" w:rsidP="00211470">
            <w:pPr>
              <w:spacing w:line="276" w:lineRule="auto"/>
              <w:rPr>
                <w:rFonts w:cs="Arial"/>
                <w:szCs w:val="20"/>
              </w:rPr>
            </w:pPr>
            <w:hyperlink r:id="rId14" w:history="1">
              <w:r w:rsidR="00C8720B">
                <w:rPr>
                  <w:rStyle w:val="Hiperpovezava"/>
                  <w:rFonts w:cs="Arial"/>
                  <w:szCs w:val="20"/>
                </w:rPr>
                <w:t>Slovenski informacijski sistem za varstvo rastlin</w:t>
              </w:r>
            </w:hyperlink>
          </w:p>
        </w:tc>
      </w:tr>
      <w:tr w:rsidR="007265FA" w:rsidRPr="00B37EA3" w14:paraId="7AA89D37"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5DCDF06" w14:textId="77777777" w:rsidR="00E41716" w:rsidRPr="00B37EA3" w:rsidRDefault="00E41716" w:rsidP="00211470">
            <w:pPr>
              <w:spacing w:line="276" w:lineRule="auto"/>
              <w:rPr>
                <w:rFonts w:cs="Arial"/>
                <w:szCs w:val="20"/>
              </w:rPr>
            </w:pPr>
            <w:r w:rsidRPr="00B37EA3">
              <w:rPr>
                <w:rFonts w:cs="Arial"/>
                <w:szCs w:val="20"/>
              </w:rPr>
              <w:t>Severovzhodna Slovenija (Štajerska in Pomurje)</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564C557" w14:textId="77777777" w:rsidR="00E41716" w:rsidRPr="00B37EA3" w:rsidRDefault="00E41716" w:rsidP="00211470">
            <w:pPr>
              <w:spacing w:line="276" w:lineRule="auto"/>
              <w:rPr>
                <w:rFonts w:cs="Arial"/>
                <w:szCs w:val="20"/>
              </w:rPr>
            </w:pPr>
            <w:r w:rsidRPr="00B37EA3">
              <w:rPr>
                <w:rFonts w:cs="Arial"/>
                <w:szCs w:val="20"/>
              </w:rPr>
              <w:t>Kmetijsko gozdarski zavod Maribor</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5F3847B" w14:textId="77777777" w:rsidR="00E41716" w:rsidRPr="00B37EA3" w:rsidRDefault="00E41716" w:rsidP="00211470">
            <w:pPr>
              <w:spacing w:line="276" w:lineRule="auto"/>
              <w:rPr>
                <w:rFonts w:cs="Arial"/>
                <w:szCs w:val="20"/>
              </w:rPr>
            </w:pPr>
            <w:r w:rsidRPr="00B37EA3">
              <w:rPr>
                <w:rFonts w:cs="Arial"/>
                <w:szCs w:val="20"/>
              </w:rPr>
              <w:t>090/93-98-12</w:t>
            </w: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654ED1A" w14:textId="17F44102" w:rsidR="002B3379" w:rsidRDefault="00E41716" w:rsidP="00211470">
            <w:pPr>
              <w:spacing w:line="276" w:lineRule="auto"/>
              <w:rPr>
                <w:rFonts w:cs="Arial"/>
                <w:szCs w:val="20"/>
              </w:rPr>
            </w:pPr>
            <w:r w:rsidRPr="00B37EA3">
              <w:rPr>
                <w:rFonts w:cs="Arial"/>
                <w:szCs w:val="20"/>
              </w:rPr>
              <w:t>Sadjarske informacije</w:t>
            </w:r>
          </w:p>
          <w:p w14:paraId="106E9BB5" w14:textId="64D4FE9D" w:rsidR="00FE73C4" w:rsidRPr="00B37EA3" w:rsidRDefault="006D4864" w:rsidP="00211470">
            <w:pPr>
              <w:spacing w:line="276" w:lineRule="auto"/>
              <w:rPr>
                <w:rFonts w:cs="Arial"/>
                <w:szCs w:val="20"/>
              </w:rPr>
            </w:pPr>
            <w:hyperlink r:id="rId15" w:history="1">
              <w:r w:rsidR="00FE73C4" w:rsidRPr="00B9116E">
                <w:rPr>
                  <w:rStyle w:val="Hiperpovezava"/>
                  <w:rFonts w:cs="Arial"/>
                  <w:szCs w:val="20"/>
                </w:rPr>
                <w:t>info@kmetijski-zavod.si</w:t>
              </w:r>
            </w:hyperlink>
          </w:p>
          <w:p w14:paraId="48DDA8FC" w14:textId="57FF097F" w:rsidR="00E41716" w:rsidRPr="00B37EA3" w:rsidRDefault="006D4864" w:rsidP="00211470">
            <w:pPr>
              <w:spacing w:line="276" w:lineRule="auto"/>
              <w:rPr>
                <w:rFonts w:cs="Arial"/>
                <w:szCs w:val="20"/>
              </w:rPr>
            </w:pPr>
            <w:hyperlink r:id="rId16" w:history="1">
              <w:r w:rsidR="00C8720B">
                <w:rPr>
                  <w:rStyle w:val="Hiperpovezava"/>
                  <w:rFonts w:cs="Arial"/>
                  <w:szCs w:val="20"/>
                </w:rPr>
                <w:t>Slovenski informacijski sistem za varstvo rastlin</w:t>
              </w:r>
            </w:hyperlink>
          </w:p>
        </w:tc>
      </w:tr>
      <w:tr w:rsidR="007265FA" w:rsidRPr="00B37EA3" w14:paraId="1BE5A573"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1A446BC" w14:textId="77777777" w:rsidR="00E41716" w:rsidRPr="00B37EA3" w:rsidRDefault="00E41716" w:rsidP="00211470">
            <w:pPr>
              <w:spacing w:line="276" w:lineRule="auto"/>
              <w:rPr>
                <w:rFonts w:cs="Arial"/>
                <w:szCs w:val="20"/>
              </w:rPr>
            </w:pPr>
            <w:r w:rsidRPr="00B37EA3">
              <w:rPr>
                <w:rFonts w:cs="Arial"/>
                <w:szCs w:val="20"/>
              </w:rPr>
              <w:t>Celjska in Koroška</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63A689A" w14:textId="77777777" w:rsidR="00E41716" w:rsidRPr="00B37EA3" w:rsidRDefault="00E41716" w:rsidP="00211470">
            <w:pPr>
              <w:spacing w:line="276" w:lineRule="auto"/>
              <w:rPr>
                <w:rFonts w:cs="Arial"/>
                <w:szCs w:val="20"/>
              </w:rPr>
            </w:pPr>
            <w:r w:rsidRPr="00B37EA3">
              <w:rPr>
                <w:rFonts w:cs="Arial"/>
                <w:szCs w:val="20"/>
              </w:rPr>
              <w:t>Inštitut za hmeljarstvo in pivovarstvo Slovenije</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9CB884E" w14:textId="77777777" w:rsidR="00E41716" w:rsidRPr="00B37EA3" w:rsidRDefault="00E41716" w:rsidP="00211470">
            <w:pPr>
              <w:spacing w:line="276" w:lineRule="auto"/>
              <w:rPr>
                <w:rFonts w:cs="Arial"/>
                <w:szCs w:val="20"/>
              </w:rPr>
            </w:pPr>
            <w:r w:rsidRPr="00B37EA3">
              <w:rPr>
                <w:rFonts w:cs="Arial"/>
                <w:szCs w:val="20"/>
              </w:rPr>
              <w:t>03/71-21-660</w:t>
            </w: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038E031" w14:textId="6C05EB6B" w:rsidR="00E41716" w:rsidRDefault="00E41716" w:rsidP="00211470">
            <w:pPr>
              <w:spacing w:line="276" w:lineRule="auto"/>
              <w:rPr>
                <w:rFonts w:cs="Arial"/>
                <w:szCs w:val="20"/>
              </w:rPr>
            </w:pPr>
            <w:r w:rsidRPr="00B37EA3">
              <w:rPr>
                <w:rFonts w:cs="Arial"/>
                <w:szCs w:val="20"/>
              </w:rPr>
              <w:t>Sadjarske informacije</w:t>
            </w:r>
          </w:p>
          <w:p w14:paraId="3A2566A7" w14:textId="46E53D31" w:rsidR="00FE73C4" w:rsidRPr="00B37EA3" w:rsidRDefault="006D4864" w:rsidP="00211470">
            <w:pPr>
              <w:spacing w:line="276" w:lineRule="auto"/>
              <w:rPr>
                <w:rFonts w:cs="Arial"/>
                <w:szCs w:val="20"/>
              </w:rPr>
            </w:pPr>
            <w:hyperlink r:id="rId17" w:history="1">
              <w:r w:rsidR="00FE73C4" w:rsidRPr="00B9116E">
                <w:rPr>
                  <w:rStyle w:val="Hiperpovezava"/>
                  <w:rFonts w:cs="Arial"/>
                  <w:szCs w:val="20"/>
                </w:rPr>
                <w:t>tajnistvo@ihps.si</w:t>
              </w:r>
            </w:hyperlink>
          </w:p>
          <w:p w14:paraId="00FD9910" w14:textId="6EA48937" w:rsidR="00E41716" w:rsidRPr="00B37EA3" w:rsidRDefault="006D4864" w:rsidP="00211470">
            <w:pPr>
              <w:spacing w:line="276" w:lineRule="auto"/>
              <w:rPr>
                <w:rFonts w:cs="Arial"/>
                <w:szCs w:val="20"/>
              </w:rPr>
            </w:pPr>
            <w:hyperlink r:id="rId18" w:history="1">
              <w:r w:rsidR="00C8720B">
                <w:rPr>
                  <w:rStyle w:val="Hiperpovezava"/>
                  <w:rFonts w:cs="Arial"/>
                  <w:szCs w:val="20"/>
                </w:rPr>
                <w:t>Slovenski informacijski sistem za varstvo rastlin</w:t>
              </w:r>
            </w:hyperlink>
          </w:p>
        </w:tc>
      </w:tr>
      <w:tr w:rsidR="007265FA" w:rsidRPr="00B37EA3" w14:paraId="63659A23"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408EDD1" w14:textId="77777777" w:rsidR="00E41716" w:rsidRPr="00B37EA3" w:rsidRDefault="00E41716" w:rsidP="00211470">
            <w:pPr>
              <w:spacing w:line="276" w:lineRule="auto"/>
              <w:rPr>
                <w:rFonts w:cs="Arial"/>
                <w:szCs w:val="20"/>
              </w:rPr>
            </w:pPr>
            <w:r w:rsidRPr="00B37EA3">
              <w:rPr>
                <w:rFonts w:cs="Arial"/>
                <w:szCs w:val="20"/>
              </w:rPr>
              <w:t>Zahodna Slovenija (Primorska)</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5984360" w14:textId="77777777" w:rsidR="00E41716" w:rsidRPr="00B37EA3" w:rsidRDefault="00E41716" w:rsidP="00211470">
            <w:pPr>
              <w:spacing w:line="276" w:lineRule="auto"/>
              <w:rPr>
                <w:rFonts w:cs="Arial"/>
                <w:szCs w:val="20"/>
              </w:rPr>
            </w:pPr>
            <w:r w:rsidRPr="00B37EA3">
              <w:rPr>
                <w:rFonts w:cs="Arial"/>
                <w:szCs w:val="20"/>
              </w:rPr>
              <w:t>Kmetijsko gozdarski zavod Nova Gorica</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D5DB74D" w14:textId="77777777" w:rsidR="00E41716" w:rsidRPr="00B37EA3" w:rsidRDefault="00E41716" w:rsidP="00211470">
            <w:pPr>
              <w:spacing w:line="276" w:lineRule="auto"/>
              <w:rPr>
                <w:rFonts w:cs="Arial"/>
                <w:szCs w:val="20"/>
              </w:rPr>
            </w:pPr>
            <w:r w:rsidRPr="00B37EA3">
              <w:rPr>
                <w:rFonts w:cs="Arial"/>
                <w:szCs w:val="20"/>
              </w:rPr>
              <w:t>090/93-98-15</w:t>
            </w: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F4E07DF" w14:textId="24B7E3D9" w:rsidR="00E41716" w:rsidRDefault="00E41716" w:rsidP="00211470">
            <w:pPr>
              <w:spacing w:line="276" w:lineRule="auto"/>
              <w:rPr>
                <w:rFonts w:cs="Arial"/>
                <w:szCs w:val="20"/>
              </w:rPr>
            </w:pPr>
            <w:r w:rsidRPr="00B37EA3">
              <w:rPr>
                <w:rFonts w:cs="Arial"/>
                <w:szCs w:val="20"/>
              </w:rPr>
              <w:t>Sadjarske informacije</w:t>
            </w:r>
          </w:p>
          <w:p w14:paraId="7964C517" w14:textId="293A6F82" w:rsidR="00FE73C4" w:rsidRPr="00B37EA3" w:rsidRDefault="006D4864" w:rsidP="00211470">
            <w:pPr>
              <w:spacing w:line="276" w:lineRule="auto"/>
              <w:rPr>
                <w:rFonts w:cs="Arial"/>
                <w:szCs w:val="20"/>
              </w:rPr>
            </w:pPr>
            <w:hyperlink r:id="rId19" w:history="1">
              <w:r w:rsidR="00FE73C4" w:rsidRPr="00EF7B41">
                <w:rPr>
                  <w:rStyle w:val="Hiperpovezava"/>
                  <w:rFonts w:cs="Arial"/>
                  <w:szCs w:val="20"/>
                </w:rPr>
                <w:t>entolab@go.kgzs.sI</w:t>
              </w:r>
            </w:hyperlink>
          </w:p>
          <w:p w14:paraId="2F90DC71" w14:textId="5CB56763" w:rsidR="00E41716" w:rsidRPr="00B37EA3" w:rsidRDefault="006D4864" w:rsidP="00211470">
            <w:pPr>
              <w:spacing w:line="276" w:lineRule="auto"/>
              <w:rPr>
                <w:rFonts w:cs="Arial"/>
                <w:szCs w:val="20"/>
              </w:rPr>
            </w:pPr>
            <w:hyperlink r:id="rId20" w:history="1">
              <w:r w:rsidR="00C8720B">
                <w:rPr>
                  <w:rStyle w:val="Hiperpovezava"/>
                  <w:rFonts w:cs="Arial"/>
                  <w:szCs w:val="20"/>
                </w:rPr>
                <w:t>Slovenski informacijski sistem za varstvo rastlin</w:t>
              </w:r>
            </w:hyperlink>
          </w:p>
        </w:tc>
      </w:tr>
      <w:tr w:rsidR="007265FA" w:rsidRPr="00B37EA3" w14:paraId="73B88EA1"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BD72EAB" w14:textId="1318E9AC" w:rsidR="00E41716" w:rsidRPr="00B37EA3" w:rsidRDefault="00E41716" w:rsidP="00211470">
            <w:pPr>
              <w:spacing w:line="276" w:lineRule="auto"/>
              <w:rPr>
                <w:rFonts w:cs="Arial"/>
                <w:szCs w:val="20"/>
              </w:rPr>
            </w:pPr>
            <w:r w:rsidRPr="00B37EA3">
              <w:rPr>
                <w:rFonts w:cs="Arial"/>
                <w:szCs w:val="20"/>
              </w:rPr>
              <w:t>Jugovzhodna Slovenija (Dolenjska,</w:t>
            </w:r>
            <w:r w:rsidR="002B3379" w:rsidRPr="00B37EA3">
              <w:rPr>
                <w:rFonts w:cs="Arial"/>
                <w:szCs w:val="20"/>
              </w:rPr>
              <w:t xml:space="preserve"> </w:t>
            </w:r>
            <w:r w:rsidRPr="00B37EA3">
              <w:rPr>
                <w:rFonts w:cs="Arial"/>
                <w:szCs w:val="20"/>
              </w:rPr>
              <w:t>Posavje, Bela Krajina)</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9263CED" w14:textId="77777777" w:rsidR="00E41716" w:rsidRPr="00B37EA3" w:rsidRDefault="00E41716" w:rsidP="00211470">
            <w:pPr>
              <w:spacing w:line="276" w:lineRule="auto"/>
              <w:rPr>
                <w:rFonts w:cs="Arial"/>
                <w:szCs w:val="20"/>
              </w:rPr>
            </w:pPr>
            <w:r w:rsidRPr="00B37EA3">
              <w:rPr>
                <w:rFonts w:cs="Arial"/>
                <w:szCs w:val="20"/>
              </w:rPr>
              <w:t>Kmetijsko gozdarski zavod Novo mesto</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AFC0BAA" w14:textId="77777777" w:rsidR="00E41716" w:rsidRPr="00B37EA3" w:rsidRDefault="00E41716" w:rsidP="00211470">
            <w:pPr>
              <w:spacing w:line="276" w:lineRule="auto"/>
              <w:rPr>
                <w:rFonts w:cs="Arial"/>
                <w:szCs w:val="20"/>
              </w:rPr>
            </w:pPr>
            <w:r w:rsidRPr="00B37EA3">
              <w:rPr>
                <w:rFonts w:cs="Arial"/>
                <w:szCs w:val="20"/>
              </w:rPr>
              <w:t>090/93-98-17</w:t>
            </w: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83062C9" w14:textId="08A4ED06" w:rsidR="00FE73C4" w:rsidRDefault="006D4864" w:rsidP="00211470">
            <w:pPr>
              <w:spacing w:line="276" w:lineRule="auto"/>
              <w:rPr>
                <w:rFonts w:cs="Arial"/>
                <w:szCs w:val="20"/>
              </w:rPr>
            </w:pPr>
            <w:hyperlink r:id="rId21" w:history="1">
              <w:r w:rsidR="00FE73C4" w:rsidRPr="00B9116E">
                <w:rPr>
                  <w:rStyle w:val="Hiperpovezava"/>
                  <w:rFonts w:cs="Arial"/>
                  <w:szCs w:val="20"/>
                </w:rPr>
                <w:t>tajnistvo@kgzs-zavodnm.si</w:t>
              </w:r>
            </w:hyperlink>
          </w:p>
          <w:p w14:paraId="6258621B" w14:textId="1AC9BBA5" w:rsidR="00E41716" w:rsidRPr="00B37EA3" w:rsidRDefault="006D4864" w:rsidP="00211470">
            <w:pPr>
              <w:spacing w:line="276" w:lineRule="auto"/>
              <w:rPr>
                <w:rFonts w:cs="Arial"/>
                <w:szCs w:val="20"/>
              </w:rPr>
            </w:pPr>
            <w:hyperlink r:id="rId22" w:history="1">
              <w:r w:rsidR="00C8720B">
                <w:rPr>
                  <w:rStyle w:val="Hiperpovezava"/>
                  <w:rFonts w:cs="Arial"/>
                  <w:szCs w:val="20"/>
                </w:rPr>
                <w:t>Slovenski informacijski sistem za varstvo rastlin</w:t>
              </w:r>
            </w:hyperlink>
          </w:p>
        </w:tc>
      </w:tr>
    </w:tbl>
    <w:p w14:paraId="1E4721EE" w14:textId="77777777" w:rsidR="00B70E79" w:rsidRPr="00B37EA3" w:rsidRDefault="00B70E79" w:rsidP="008512FC">
      <w:pPr>
        <w:spacing w:line="276" w:lineRule="auto"/>
        <w:rPr>
          <w:rFonts w:cs="Arial"/>
          <w:szCs w:val="20"/>
        </w:rPr>
        <w:sectPr w:rsidR="00B70E79" w:rsidRPr="00B37EA3" w:rsidSect="00512628">
          <w:footerReference w:type="default" r:id="rId23"/>
          <w:pgSz w:w="11906" w:h="16838"/>
          <w:pgMar w:top="851" w:right="1418" w:bottom="851" w:left="1418" w:header="709" w:footer="709" w:gutter="0"/>
          <w:pgNumType w:start="1"/>
          <w:cols w:space="708"/>
          <w:docGrid w:linePitch="360"/>
        </w:sectPr>
      </w:pPr>
    </w:p>
    <w:p w14:paraId="4702821D" w14:textId="035FA62F" w:rsidR="00D40C1B" w:rsidRPr="00B37EA3" w:rsidRDefault="00D40C1B" w:rsidP="00D40837">
      <w:pPr>
        <w:pStyle w:val="Naslov1"/>
      </w:pPr>
      <w:bookmarkStart w:id="35" w:name="_Toc128731970"/>
      <w:r w:rsidRPr="00B37EA3">
        <w:lastRenderedPageBreak/>
        <w:t>INTEGRIRANO VARSTVO SADJA IN OLJK</w:t>
      </w:r>
      <w:bookmarkEnd w:id="35"/>
    </w:p>
    <w:p w14:paraId="5BB809B0" w14:textId="5114BE2E" w:rsidR="00B70E79" w:rsidRDefault="00842072" w:rsidP="00B37EA3">
      <w:pPr>
        <w:pStyle w:val="IPM-EKO"/>
      </w:pPr>
      <w:r w:rsidRPr="00B37EA3">
        <w:t xml:space="preserve">Sredstva označena z zeleno </w:t>
      </w:r>
      <w:r w:rsidRPr="0079158A">
        <w:t>barvo so dovoljena v ekološki pridelavi.</w:t>
      </w:r>
    </w:p>
    <w:p w14:paraId="23D0BC76" w14:textId="78C70C72" w:rsidR="0079158A" w:rsidRPr="0079158A" w:rsidRDefault="0079158A" w:rsidP="0079158A">
      <w:r>
        <w:t>Za pridelavo namiznega grozdja se smiselno uporabljajo Tehnološka navodila za integrirano pridelavo vinskega in namiznega grozdja.</w:t>
      </w:r>
    </w:p>
    <w:p w14:paraId="1A4DB512" w14:textId="77777777" w:rsidR="00AB1262" w:rsidRPr="00B37EA3" w:rsidRDefault="00D40C1B" w:rsidP="00D40837">
      <w:pPr>
        <w:pStyle w:val="Naslov2"/>
        <w:rPr>
          <w:rFonts w:cs="Arial"/>
          <w:bCs/>
          <w:lang w:val="en-GB"/>
        </w:rPr>
      </w:pPr>
      <w:bookmarkStart w:id="36" w:name="_Toc67039275"/>
      <w:bookmarkStart w:id="37" w:name="_Toc128731971"/>
      <w:r w:rsidRPr="00B37EA3">
        <w:t>INTEGRIRANO VARSTVO JABLAN</w:t>
      </w:r>
      <w:bookmarkEnd w:id="36"/>
      <w:bookmarkEnd w:id="37"/>
    </w:p>
    <w:p w14:paraId="4FFE815A" w14:textId="150274F6" w:rsidR="00D40C1B" w:rsidRPr="00B37EA3" w:rsidRDefault="00D40C1B" w:rsidP="00D60625">
      <w:pPr>
        <w:rPr>
          <w:b/>
          <w:szCs w:val="20"/>
          <w:lang w:val="en-GB"/>
        </w:rPr>
      </w:pPr>
      <w:r w:rsidRPr="00B37EA3">
        <w:rPr>
          <w:szCs w:val="20"/>
          <w:lang w:val="en-GB"/>
        </w:rPr>
        <w:t>list 1</w:t>
      </w:r>
    </w:p>
    <w:tbl>
      <w:tblPr>
        <w:tblW w:w="15199"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561"/>
        <w:gridCol w:w="1843"/>
        <w:gridCol w:w="1860"/>
        <w:gridCol w:w="2335"/>
        <w:gridCol w:w="2061"/>
        <w:gridCol w:w="1419"/>
        <w:gridCol w:w="1416"/>
        <w:gridCol w:w="2704"/>
      </w:tblGrid>
      <w:tr w:rsidR="00D40C1B" w:rsidRPr="00B37EA3" w14:paraId="07EC294F" w14:textId="77777777" w:rsidTr="007E664B">
        <w:tc>
          <w:tcPr>
            <w:tcW w:w="156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1B5459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843"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23BA14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186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4A6D82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2335"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FBFA60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206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650AA5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2FA4937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419"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7BB1D3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41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05CBC0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40A5DB0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70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5D0021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0B671801" w14:textId="77777777" w:rsidTr="007E664B">
        <w:trPr>
          <w:cantSplit/>
          <w:trHeight w:val="160"/>
        </w:trPr>
        <w:tc>
          <w:tcPr>
            <w:tcW w:w="1561" w:type="dxa"/>
            <w:vMerge w:val="restart"/>
            <w:tcBorders>
              <w:top w:val="single" w:sz="4" w:space="0" w:color="00000A"/>
              <w:left w:val="single" w:sz="4" w:space="0" w:color="00000A"/>
              <w:right w:val="single" w:sz="4" w:space="0" w:color="00000A"/>
            </w:tcBorders>
            <w:shd w:val="clear" w:color="auto" w:fill="auto"/>
            <w:tcMar>
              <w:left w:w="108" w:type="dxa"/>
            </w:tcMar>
          </w:tcPr>
          <w:p w14:paraId="09F97B18"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Jablanov škrlup</w:t>
            </w:r>
          </w:p>
          <w:p w14:paraId="42F3EE75"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 xml:space="preserve">Venturia inaequalis </w:t>
            </w:r>
          </w:p>
          <w:p w14:paraId="230FD4D3" w14:textId="77777777" w:rsidR="00D40C1B" w:rsidRPr="00B37EA3" w:rsidRDefault="00D40C1B" w:rsidP="00D40C1B">
            <w:pPr>
              <w:spacing w:after="0" w:line="240" w:lineRule="auto"/>
              <w:rPr>
                <w:rFonts w:eastAsia="Times New Roman" w:cs="Arial"/>
                <w:color w:val="000000"/>
                <w:szCs w:val="20"/>
              </w:rPr>
            </w:pPr>
          </w:p>
          <w:p w14:paraId="31645FB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Bolezen okuži vse zelene nadzemne organe in plodove od brstenja do konca rastne dobe. Listje z velikim številom črnih žametnih peg prične odpadati. Plodovi površinsko razpokajo, pričnejo gniti in </w:t>
            </w:r>
            <w:r w:rsidRPr="00B37EA3">
              <w:rPr>
                <w:rFonts w:eastAsia="Times New Roman" w:cs="Arial"/>
                <w:color w:val="000000"/>
                <w:szCs w:val="20"/>
              </w:rPr>
              <w:lastRenderedPageBreak/>
              <w:t>odpadati. Okužbe vejic so dokaj redke in nepomembne.</w:t>
            </w:r>
          </w:p>
          <w:p w14:paraId="72B8F11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Gliva se čez zimo ohrani v obliki saprofitskega micelija v odpadlem listju.   Spolna plodišča, ki bruhajo askospore potrebne za primarne okužbe navadno dozorijo že v tretji dekadi marca Takrat ob deževnih dnevih s temperaturami več kot 10</w:t>
            </w:r>
            <w:r w:rsidRPr="00B37EA3">
              <w:rPr>
                <w:rFonts w:eastAsia="Times New Roman" w:cs="Arial"/>
                <w:color w:val="000000"/>
                <w:szCs w:val="20"/>
                <w:vertAlign w:val="superscript"/>
              </w:rPr>
              <w:t>o</w:t>
            </w:r>
            <w:r w:rsidRPr="00B37EA3">
              <w:rPr>
                <w:rFonts w:eastAsia="Times New Roman" w:cs="Arial"/>
                <w:color w:val="000000"/>
                <w:szCs w:val="20"/>
              </w:rPr>
              <w:t xml:space="preserve"> C že lahko pričakujemo prve okužbe lističev.</w:t>
            </w:r>
          </w:p>
        </w:tc>
        <w:tc>
          <w:tcPr>
            <w:tcW w:w="3703"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3C067BC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 Agrotehnični ukrepi: </w:t>
            </w:r>
          </w:p>
          <w:p w14:paraId="5FC7CC46"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izbira zračnih, sončnih  in prevetrenih leg </w:t>
            </w:r>
          </w:p>
          <w:p w14:paraId="0EF475BF"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vzgoja zračne krošnje</w:t>
            </w:r>
          </w:p>
          <w:p w14:paraId="5355CB78"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sajenje tolerantnih sort</w:t>
            </w:r>
          </w:p>
          <w:p w14:paraId="1D6BA572"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pometanje listja pod drevesi, mulčenje oziroma odstranjevanje listja iz nasada</w:t>
            </w:r>
          </w:p>
          <w:p w14:paraId="45B6BAA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varstva: </w:t>
            </w:r>
          </w:p>
          <w:p w14:paraId="0E22F03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Infekcijske valove je možno dobro slediti po napovedih javne službe za varstvo rastlin ali z uporabo lastnih agrometeoroloških merilnih postaj. Letno izvedemo od 7 do 20 škropljenj odvisno od pritiska glive. Za prvo škropljenje v času nabrekanja brstov uporabimo bakrove pripravke. Presledki med škropljenji naj bodo od 3 do 8 dni, dolžina presledka je odvisna od vremenske napovedi v prihodnjih dneh, količine padavin in hitrosti prirasta novih poganjkov in listov, še </w:t>
            </w:r>
            <w:r w:rsidRPr="00B37EA3">
              <w:rPr>
                <w:rFonts w:eastAsia="Times New Roman" w:cs="Arial"/>
                <w:color w:val="000000"/>
                <w:szCs w:val="20"/>
              </w:rPr>
              <w:lastRenderedPageBreak/>
              <w:t>posebej po cvetenju, ko je to najintenzivnejše.</w:t>
            </w:r>
            <w:r w:rsidRPr="00B37EA3">
              <w:rPr>
                <w:rFonts w:eastAsia="Times New Roman" w:cs="Arial"/>
                <w:color w:val="000000"/>
                <w:szCs w:val="20"/>
                <w:lang w:eastAsia="sl-SI"/>
              </w:rPr>
              <w:t>Strategijo zatiranja jablanovega škrlupa v obdobju največje nevarnosti primarnih okužb z jablanovim škrlupom (začetek cvetenja jablane) bazira na preventivni uporabi kontaktnih pripravkov.</w:t>
            </w:r>
            <w:r w:rsidRPr="00B37EA3">
              <w:rPr>
                <w:rFonts w:eastAsia="Times New Roman" w:cs="Arial"/>
                <w:color w:val="000000"/>
                <w:szCs w:val="20"/>
              </w:rPr>
              <w:t xml:space="preserve"> Izbor pripravkov v aprilu in maju prilagodimo stanju okužb s pepelovko.  </w:t>
            </w:r>
          </w:p>
          <w:p w14:paraId="6D65F7C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Učinek dotikalnih fungicidov oslabi, če po škropljenju pade več kot 30 mm dežja in je izničen, če pade več kot 50 mm dežja. Varovalna sposobnost sistemičnih triazolskih fungiciodv proti škrlupu na plodovih je v drugem delu rastne dobe manjša, kot spomladi. Kontaktni fungicidi imajo dokaj dolgo preventivno delovanje in kratko kurativno delovanje (ciprodinil, dodin in pirimetanil 50-60 ur, ditianon do 48, kaptan do 36, metiram do 30 ur). Sistemični fungicidi imajo krajše preventivno delovanje in  daljše kurativno delovanje (70 do 96 ur).  Veliko število kurativnih škropljenj pospeši razvoj odpornosti glive. V praksi za začetek škropljenja ne čakamo do konca kurativenga obdobja, razen če nas v to prisili vreme. </w:t>
            </w:r>
          </w:p>
        </w:tc>
        <w:tc>
          <w:tcPr>
            <w:tcW w:w="2335"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BE01F14" w14:textId="77777777" w:rsidR="00D40C1B" w:rsidRPr="00B37EA3" w:rsidRDefault="00D40C1B" w:rsidP="00B37EA3">
            <w:pPr>
              <w:pStyle w:val="IPM-EKO"/>
            </w:pPr>
            <w:r w:rsidRPr="00B37EA3">
              <w:lastRenderedPageBreak/>
              <w:t>- Cu-hidroksid</w:t>
            </w:r>
          </w:p>
        </w:tc>
        <w:tc>
          <w:tcPr>
            <w:tcW w:w="2061"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601537AD" w14:textId="77777777" w:rsidR="00D40C1B" w:rsidRPr="00B37EA3" w:rsidRDefault="00D40C1B" w:rsidP="00B37EA3">
            <w:pPr>
              <w:pStyle w:val="IPM-EKO"/>
            </w:pPr>
            <w:r w:rsidRPr="00B37EA3">
              <w:t>Kocide 2000 e, b</w:t>
            </w:r>
          </w:p>
        </w:tc>
        <w:tc>
          <w:tcPr>
            <w:tcW w:w="1419"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905D9F7" w14:textId="77777777" w:rsidR="00D40C1B" w:rsidRPr="00B37EA3" w:rsidRDefault="00D40C1B" w:rsidP="00B37EA3">
            <w:pPr>
              <w:pStyle w:val="IPM-EKO"/>
            </w:pPr>
            <w:r w:rsidRPr="00B37EA3">
              <w:t>2 kg/ha</w:t>
            </w:r>
          </w:p>
        </w:tc>
        <w:tc>
          <w:tcPr>
            <w:tcW w:w="141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6087A4B5" w14:textId="77777777" w:rsidR="00D40C1B" w:rsidRPr="00B37EA3" w:rsidRDefault="00D40C1B" w:rsidP="00B37EA3">
            <w:pPr>
              <w:pStyle w:val="IPM-EKO"/>
            </w:pPr>
            <w:r w:rsidRPr="00B37EA3">
              <w:t>ČU 3xL</w:t>
            </w:r>
          </w:p>
        </w:tc>
        <w:tc>
          <w:tcPr>
            <w:tcW w:w="2704" w:type="dxa"/>
            <w:vMerge w:val="restart"/>
            <w:tcBorders>
              <w:top w:val="single" w:sz="4" w:space="0" w:color="00000A"/>
              <w:left w:val="single" w:sz="4" w:space="0" w:color="00000A"/>
              <w:right w:val="single" w:sz="4" w:space="0" w:color="00000A"/>
            </w:tcBorders>
            <w:shd w:val="clear" w:color="auto" w:fill="auto"/>
            <w:tcMar>
              <w:left w:w="108" w:type="dxa"/>
            </w:tcMar>
          </w:tcPr>
          <w:p w14:paraId="4EC694A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Pripravki na podlagi metirama imajo negativne učinke na plenilske pršice, zato pri njih omejujemo število uporab letno.</w:t>
            </w:r>
          </w:p>
          <w:p w14:paraId="334105B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szCs w:val="20"/>
              </w:rPr>
              <w:t>Žveplo ima stransko delovanje na zmanjševanje populacije listne pršice (</w:t>
            </w:r>
            <w:r w:rsidRPr="00B37EA3">
              <w:rPr>
                <w:rFonts w:eastAsia="Times New Roman" w:cs="Arial"/>
                <w:i/>
                <w:szCs w:val="20"/>
              </w:rPr>
              <w:t>Aculus sp</w:t>
            </w:r>
            <w:r w:rsidRPr="00B37EA3">
              <w:rPr>
                <w:rFonts w:eastAsia="Times New Roman" w:cs="Arial"/>
                <w:szCs w:val="20"/>
              </w:rPr>
              <w:t>.).</w:t>
            </w:r>
          </w:p>
          <w:p w14:paraId="6085D2F0"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
                <w:color w:val="000000"/>
                <w:szCs w:val="20"/>
                <w:vertAlign w:val="superscript"/>
              </w:rPr>
              <w:t xml:space="preserve">a  </w:t>
            </w:r>
            <w:r w:rsidRPr="00B37EA3">
              <w:rPr>
                <w:rFonts w:eastAsia="Times New Roman" w:cs="Arial"/>
                <w:b/>
                <w:bCs/>
                <w:color w:val="000000"/>
                <w:szCs w:val="20"/>
              </w:rPr>
              <w:t xml:space="preserve">Upoštevati 20 m netretiran varnostni pas do vodne površine od </w:t>
            </w:r>
            <w:r w:rsidRPr="00B37EA3">
              <w:rPr>
                <w:rFonts w:eastAsia="Times New Roman" w:cs="Arial"/>
                <w:b/>
                <w:bCs/>
                <w:color w:val="000000"/>
                <w:szCs w:val="20"/>
                <w:lang w:eastAsia="sl-SI"/>
              </w:rPr>
              <w:t>meje brega voda 1. in 2. reda.</w:t>
            </w:r>
          </w:p>
          <w:p w14:paraId="08FA32A2" w14:textId="77777777" w:rsidR="00D40C1B" w:rsidRPr="00B37EA3" w:rsidRDefault="00D40C1B" w:rsidP="00D40C1B">
            <w:pPr>
              <w:spacing w:after="0" w:line="240" w:lineRule="auto"/>
              <w:rPr>
                <w:rFonts w:eastAsia="Times New Roman" w:cs="Arial"/>
                <w:color w:val="000000"/>
                <w:szCs w:val="20"/>
              </w:rPr>
            </w:pPr>
          </w:p>
          <w:p w14:paraId="0175247B"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 xml:space="preserve">b  </w:t>
            </w:r>
            <w:r w:rsidRPr="00B37EA3">
              <w:rPr>
                <w:rFonts w:eastAsia="Times New Roman" w:cs="Arial"/>
                <w:b/>
                <w:bCs/>
                <w:color w:val="000000"/>
                <w:szCs w:val="20"/>
              </w:rPr>
              <w:t xml:space="preserve">Upoštevati 30 m netretiran varnostni pas do vodne površine od </w:t>
            </w:r>
            <w:r w:rsidRPr="00B37EA3">
              <w:rPr>
                <w:rFonts w:eastAsia="Times New Roman" w:cs="Arial"/>
                <w:b/>
                <w:bCs/>
                <w:color w:val="000000"/>
                <w:szCs w:val="20"/>
                <w:lang w:eastAsia="sl-SI"/>
              </w:rPr>
              <w:t>meje brega voda 1. in 2. reda.</w:t>
            </w:r>
          </w:p>
          <w:p w14:paraId="06053BEF" w14:textId="77777777" w:rsidR="00D40C1B" w:rsidRPr="00B37EA3" w:rsidRDefault="00D40C1B" w:rsidP="00D40C1B">
            <w:pPr>
              <w:spacing w:after="0" w:line="240" w:lineRule="auto"/>
              <w:rPr>
                <w:rFonts w:eastAsia="Times New Roman" w:cs="Arial"/>
                <w:color w:val="000000"/>
                <w:szCs w:val="20"/>
              </w:rPr>
            </w:pPr>
          </w:p>
          <w:p w14:paraId="11D8EA9D"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Cs/>
                <w:color w:val="000000"/>
                <w:szCs w:val="20"/>
                <w:vertAlign w:val="superscript"/>
              </w:rPr>
              <w:lastRenderedPageBreak/>
              <w:t>C</w:t>
            </w:r>
            <w:r w:rsidRPr="00B37EA3">
              <w:rPr>
                <w:rFonts w:eastAsia="Times New Roman" w:cs="Arial"/>
                <w:bCs/>
                <w:color w:val="000000"/>
                <w:szCs w:val="20"/>
              </w:rPr>
              <w:t xml:space="preserve">Upoštevati </w:t>
            </w:r>
            <w:r w:rsidRPr="00B37EA3">
              <w:rPr>
                <w:rFonts w:eastAsia="Times New Roman" w:cs="Arial"/>
                <w:szCs w:val="20"/>
              </w:rPr>
              <w:t>netretirani varnostni pas 15 m tlorisne širine od meje brega voda 1. reda in 5 m tlorisne širine od meje brega voda 2. reda.</w:t>
            </w:r>
          </w:p>
          <w:p w14:paraId="49AD3D25"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p>
          <w:p w14:paraId="160F802E"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rPr>
              <w:t>d</w:t>
            </w:r>
            <w:r w:rsidRPr="00B37EA3">
              <w:rPr>
                <w:rFonts w:eastAsia="Times New Roman" w:cs="Arial"/>
                <w:b/>
                <w:bCs/>
                <w:color w:val="000000"/>
                <w:szCs w:val="20"/>
              </w:rPr>
              <w:t xml:space="preserve"> Upoštevati 15 m netretiran varnostni pas do vodne površine od </w:t>
            </w:r>
            <w:r w:rsidRPr="00B37EA3">
              <w:rPr>
                <w:rFonts w:eastAsia="Times New Roman" w:cs="Arial"/>
                <w:b/>
                <w:bCs/>
                <w:color w:val="000000"/>
                <w:szCs w:val="20"/>
                <w:lang w:eastAsia="sl-SI"/>
              </w:rPr>
              <w:t>meje brega voda 1. in 2. reda.</w:t>
            </w:r>
          </w:p>
          <w:p w14:paraId="6BB51231" w14:textId="77777777" w:rsidR="00D40C1B" w:rsidRPr="00B37EA3" w:rsidRDefault="00D40C1B" w:rsidP="00D40C1B">
            <w:pPr>
              <w:spacing w:after="0" w:line="240" w:lineRule="auto"/>
              <w:rPr>
                <w:rFonts w:eastAsia="Times New Roman" w:cs="Arial"/>
                <w:b/>
                <w:bCs/>
                <w:color w:val="000000"/>
                <w:szCs w:val="20"/>
                <w:lang w:eastAsia="sl-SI"/>
              </w:rPr>
            </w:pPr>
          </w:p>
          <w:p w14:paraId="1C87C575" w14:textId="77777777" w:rsidR="00D40C1B" w:rsidRPr="00B37EA3" w:rsidRDefault="00D40C1B" w:rsidP="00D40C1B">
            <w:pPr>
              <w:spacing w:after="0" w:line="240" w:lineRule="auto"/>
              <w:rPr>
                <w:rFonts w:eastAsia="Times New Roman" w:cs="Arial"/>
                <w:szCs w:val="20"/>
              </w:rPr>
            </w:pPr>
            <w:r w:rsidRPr="00B37EA3">
              <w:rPr>
                <w:rFonts w:eastAsia="Times New Roman" w:cs="Arial"/>
                <w:b/>
                <w:bCs/>
                <w:color w:val="000000"/>
                <w:szCs w:val="20"/>
                <w:vertAlign w:val="superscript"/>
                <w:lang w:eastAsia="sl-SI"/>
              </w:rPr>
              <w:t>e</w:t>
            </w:r>
            <w:r w:rsidRPr="00B37EA3">
              <w:rPr>
                <w:rFonts w:eastAsia="Times New Roman" w:cs="Arial"/>
                <w:szCs w:val="20"/>
              </w:rPr>
              <w:t>Pri uporabi FFS na osnovi aktivne snovi baker, je treba število tretiranj ustrezno zmanjšati, tako da letna količina uporabljenega čistega bakra na istem zemljišču ne presega 4 kg čistega bakra na ha.</w:t>
            </w:r>
          </w:p>
          <w:p w14:paraId="1FAEE376"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f</w:t>
            </w:r>
            <w:r w:rsidRPr="00B37EA3">
              <w:rPr>
                <w:rFonts w:eastAsia="Times New Roman" w:cs="Arial"/>
                <w:b/>
                <w:bCs/>
                <w:color w:val="000000"/>
                <w:szCs w:val="20"/>
              </w:rPr>
              <w:t xml:space="preserve">Upoštevati 40 m netretiran varnostni pas do vodne površine od </w:t>
            </w:r>
            <w:r w:rsidRPr="00B37EA3">
              <w:rPr>
                <w:rFonts w:eastAsia="Times New Roman" w:cs="Arial"/>
                <w:b/>
                <w:bCs/>
                <w:color w:val="000000"/>
                <w:szCs w:val="20"/>
                <w:lang w:eastAsia="sl-SI"/>
              </w:rPr>
              <w:t>meje brega voda 1. in 2. reda.</w:t>
            </w:r>
          </w:p>
          <w:p w14:paraId="1358E410" w14:textId="77777777" w:rsidR="00D40C1B" w:rsidRPr="00B37EA3" w:rsidRDefault="00D40C1B" w:rsidP="00D40C1B">
            <w:pPr>
              <w:spacing w:after="0" w:line="240" w:lineRule="auto"/>
              <w:rPr>
                <w:rFonts w:eastAsia="Times New Roman" w:cs="Arial"/>
                <w:color w:val="000000"/>
                <w:szCs w:val="20"/>
              </w:rPr>
            </w:pPr>
          </w:p>
          <w:p w14:paraId="09292B19" w14:textId="58BBBBD1" w:rsidR="00D40C1B" w:rsidRPr="00B37EA3" w:rsidRDefault="00D40C1B" w:rsidP="00A96014">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g</w:t>
            </w:r>
            <w:r w:rsidRPr="00B37EA3">
              <w:rPr>
                <w:rFonts w:eastAsia="Times New Roman" w:cs="Arial"/>
                <w:b/>
                <w:bCs/>
                <w:color w:val="000000"/>
                <w:szCs w:val="20"/>
              </w:rPr>
              <w:t xml:space="preserve">Upoštevati 50 m netretiran varnostni pas do vodne površine od </w:t>
            </w:r>
            <w:r w:rsidR="00A96014">
              <w:rPr>
                <w:rFonts w:eastAsia="Times New Roman" w:cs="Arial"/>
                <w:b/>
                <w:bCs/>
                <w:color w:val="000000"/>
                <w:szCs w:val="20"/>
                <w:lang w:eastAsia="sl-SI"/>
              </w:rPr>
              <w:t>meje brega voda 1. in 2. reda.*</w:t>
            </w:r>
          </w:p>
        </w:tc>
      </w:tr>
      <w:tr w:rsidR="00D40C1B" w:rsidRPr="00B37EA3" w14:paraId="2F0C2258" w14:textId="77777777" w:rsidTr="007E664B">
        <w:trPr>
          <w:cantSplit/>
          <w:trHeight w:val="225"/>
        </w:trPr>
        <w:tc>
          <w:tcPr>
            <w:tcW w:w="1561" w:type="dxa"/>
            <w:vMerge/>
            <w:tcBorders>
              <w:left w:val="single" w:sz="4" w:space="0" w:color="00000A"/>
              <w:right w:val="single" w:sz="4" w:space="0" w:color="00000A"/>
            </w:tcBorders>
            <w:shd w:val="clear" w:color="auto" w:fill="auto"/>
            <w:tcMar>
              <w:left w:w="108" w:type="dxa"/>
            </w:tcMar>
          </w:tcPr>
          <w:p w14:paraId="0D10A181"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52107BBF" w14:textId="77777777" w:rsidR="00D40C1B" w:rsidRPr="00B37EA3" w:rsidRDefault="00D40C1B" w:rsidP="00D40C1B">
            <w:pPr>
              <w:spacing w:after="0" w:line="240" w:lineRule="auto"/>
              <w:rPr>
                <w:rFonts w:eastAsia="Times New Roman" w:cs="Arial"/>
                <w:color w:val="000000"/>
                <w:szCs w:val="20"/>
              </w:rPr>
            </w:pPr>
          </w:p>
        </w:tc>
        <w:tc>
          <w:tcPr>
            <w:tcW w:w="2335" w:type="dxa"/>
            <w:vMerge w:val="restart"/>
            <w:tcBorders>
              <w:top w:val="single" w:sz="4" w:space="0" w:color="auto"/>
              <w:left w:val="single" w:sz="4" w:space="0" w:color="00000A"/>
              <w:right w:val="single" w:sz="4" w:space="0" w:color="auto"/>
            </w:tcBorders>
            <w:shd w:val="clear" w:color="auto" w:fill="auto"/>
            <w:tcMar>
              <w:left w:w="108" w:type="dxa"/>
            </w:tcMar>
          </w:tcPr>
          <w:p w14:paraId="5D683CD4" w14:textId="77777777" w:rsidR="00D40C1B" w:rsidRPr="00B37EA3" w:rsidRDefault="00D40C1B" w:rsidP="00B37EA3">
            <w:pPr>
              <w:pStyle w:val="IPM-EKO"/>
            </w:pPr>
            <w:r w:rsidRPr="00B37EA3">
              <w:t xml:space="preserve">- Cu-oksiklorid </w:t>
            </w:r>
          </w:p>
        </w:tc>
        <w:tc>
          <w:tcPr>
            <w:tcW w:w="2061" w:type="dxa"/>
            <w:tcBorders>
              <w:top w:val="single" w:sz="4" w:space="0" w:color="auto"/>
              <w:left w:val="single" w:sz="4" w:space="0" w:color="auto"/>
              <w:bottom w:val="nil"/>
              <w:right w:val="single" w:sz="4" w:space="0" w:color="auto"/>
            </w:tcBorders>
            <w:shd w:val="clear" w:color="auto" w:fill="auto"/>
            <w:tcMar>
              <w:left w:w="108" w:type="dxa"/>
            </w:tcMar>
          </w:tcPr>
          <w:p w14:paraId="02F2872E" w14:textId="77777777" w:rsidR="00D40C1B" w:rsidRPr="00B37EA3" w:rsidRDefault="00D40C1B" w:rsidP="00B37EA3">
            <w:pPr>
              <w:pStyle w:val="IPM-EKO"/>
            </w:pPr>
            <w:r w:rsidRPr="00B37EA3">
              <w:t>Cuprablau Z 35 WP</w:t>
            </w:r>
            <w:r w:rsidRPr="00B37EA3">
              <w:rPr>
                <w:vertAlign w:val="superscript"/>
              </w:rPr>
              <w:t>a,e</w:t>
            </w:r>
          </w:p>
        </w:tc>
        <w:tc>
          <w:tcPr>
            <w:tcW w:w="1419" w:type="dxa"/>
            <w:tcBorders>
              <w:top w:val="single" w:sz="4" w:space="0" w:color="auto"/>
              <w:left w:val="single" w:sz="4" w:space="0" w:color="auto"/>
              <w:bottom w:val="nil"/>
              <w:right w:val="single" w:sz="4" w:space="0" w:color="auto"/>
            </w:tcBorders>
            <w:shd w:val="clear" w:color="auto" w:fill="auto"/>
            <w:tcMar>
              <w:left w:w="108" w:type="dxa"/>
            </w:tcMar>
          </w:tcPr>
          <w:p w14:paraId="2D38B459" w14:textId="77777777" w:rsidR="00D40C1B" w:rsidRPr="00B37EA3" w:rsidRDefault="00D40C1B" w:rsidP="00B37EA3">
            <w:pPr>
              <w:pStyle w:val="IPM-EKO"/>
            </w:pPr>
            <w:r w:rsidRPr="00B37EA3">
              <w:t>3,0 kg/ha</w:t>
            </w:r>
          </w:p>
        </w:tc>
        <w:tc>
          <w:tcPr>
            <w:tcW w:w="1416" w:type="dxa"/>
            <w:tcBorders>
              <w:top w:val="single" w:sz="4" w:space="0" w:color="auto"/>
              <w:left w:val="single" w:sz="4" w:space="0" w:color="auto"/>
              <w:bottom w:val="nil"/>
              <w:right w:val="single" w:sz="4" w:space="0" w:color="00000A"/>
            </w:tcBorders>
            <w:shd w:val="clear" w:color="auto" w:fill="auto"/>
            <w:tcMar>
              <w:left w:w="108" w:type="dxa"/>
            </w:tcMar>
          </w:tcPr>
          <w:p w14:paraId="736B7C7E" w14:textId="77777777" w:rsidR="00D40C1B" w:rsidRPr="00B37EA3" w:rsidRDefault="00D40C1B" w:rsidP="00B37EA3">
            <w:pPr>
              <w:pStyle w:val="IPM-EKO"/>
            </w:pPr>
            <w:r w:rsidRPr="00B37EA3">
              <w:t>ČU  3xL</w:t>
            </w:r>
          </w:p>
        </w:tc>
        <w:tc>
          <w:tcPr>
            <w:tcW w:w="2704" w:type="dxa"/>
            <w:vMerge/>
            <w:tcBorders>
              <w:left w:val="single" w:sz="4" w:space="0" w:color="00000A"/>
              <w:right w:val="single" w:sz="4" w:space="0" w:color="00000A"/>
            </w:tcBorders>
            <w:shd w:val="clear" w:color="auto" w:fill="auto"/>
            <w:tcMar>
              <w:left w:w="108" w:type="dxa"/>
            </w:tcMar>
          </w:tcPr>
          <w:p w14:paraId="7D93ED86" w14:textId="77777777" w:rsidR="00D40C1B" w:rsidRPr="00B37EA3" w:rsidRDefault="00D40C1B" w:rsidP="00D40C1B">
            <w:pPr>
              <w:spacing w:after="0" w:line="240" w:lineRule="auto"/>
              <w:rPr>
                <w:rFonts w:eastAsia="Times New Roman" w:cs="Arial"/>
                <w:color w:val="000000"/>
                <w:szCs w:val="20"/>
              </w:rPr>
            </w:pPr>
          </w:p>
        </w:tc>
      </w:tr>
      <w:tr w:rsidR="00D40C1B" w:rsidRPr="00B37EA3" w14:paraId="4029BF9D" w14:textId="77777777" w:rsidTr="007E664B">
        <w:trPr>
          <w:cantSplit/>
          <w:trHeight w:val="165"/>
        </w:trPr>
        <w:tc>
          <w:tcPr>
            <w:tcW w:w="1561" w:type="dxa"/>
            <w:vMerge/>
            <w:tcBorders>
              <w:left w:val="single" w:sz="4" w:space="0" w:color="00000A"/>
              <w:right w:val="single" w:sz="4" w:space="0" w:color="00000A"/>
            </w:tcBorders>
            <w:shd w:val="clear" w:color="auto" w:fill="auto"/>
            <w:tcMar>
              <w:left w:w="108" w:type="dxa"/>
            </w:tcMar>
          </w:tcPr>
          <w:p w14:paraId="7F8E5CC3"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13899A08"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right w:val="single" w:sz="4" w:space="0" w:color="auto"/>
            </w:tcBorders>
            <w:shd w:val="clear" w:color="auto" w:fill="auto"/>
            <w:tcMar>
              <w:left w:w="108" w:type="dxa"/>
            </w:tcMar>
          </w:tcPr>
          <w:p w14:paraId="20E6DBAE" w14:textId="77777777" w:rsidR="00D40C1B" w:rsidRPr="00B37EA3" w:rsidRDefault="00D40C1B" w:rsidP="00B37EA3">
            <w:pPr>
              <w:pStyle w:val="IPM-EKO"/>
            </w:pPr>
          </w:p>
        </w:tc>
        <w:tc>
          <w:tcPr>
            <w:tcW w:w="2061" w:type="dxa"/>
            <w:tcBorders>
              <w:top w:val="nil"/>
              <w:left w:val="single" w:sz="4" w:space="0" w:color="auto"/>
              <w:bottom w:val="nil"/>
              <w:right w:val="single" w:sz="4" w:space="0" w:color="auto"/>
            </w:tcBorders>
            <w:shd w:val="clear" w:color="auto" w:fill="auto"/>
            <w:tcMar>
              <w:left w:w="108" w:type="dxa"/>
            </w:tcMar>
          </w:tcPr>
          <w:p w14:paraId="53867395" w14:textId="77777777" w:rsidR="00D40C1B" w:rsidRPr="00B37EA3" w:rsidRDefault="00D40C1B" w:rsidP="00B37EA3">
            <w:pPr>
              <w:pStyle w:val="IPM-EKO"/>
              <w:rPr>
                <w:vertAlign w:val="superscript"/>
              </w:rPr>
            </w:pPr>
            <w:r w:rsidRPr="00B37EA3">
              <w:t>Cuprablau Z 35 WG</w:t>
            </w:r>
            <w:r w:rsidRPr="00B37EA3">
              <w:rPr>
                <w:vertAlign w:val="superscript"/>
              </w:rPr>
              <w:t>e,f</w:t>
            </w:r>
          </w:p>
        </w:tc>
        <w:tc>
          <w:tcPr>
            <w:tcW w:w="1419" w:type="dxa"/>
            <w:tcBorders>
              <w:top w:val="nil"/>
              <w:left w:val="single" w:sz="4" w:space="0" w:color="auto"/>
              <w:bottom w:val="nil"/>
              <w:right w:val="single" w:sz="4" w:space="0" w:color="auto"/>
            </w:tcBorders>
            <w:shd w:val="clear" w:color="auto" w:fill="auto"/>
            <w:tcMar>
              <w:left w:w="108" w:type="dxa"/>
            </w:tcMar>
          </w:tcPr>
          <w:p w14:paraId="680CFF02" w14:textId="77777777" w:rsidR="00D40C1B" w:rsidRPr="00B37EA3" w:rsidRDefault="00D40C1B" w:rsidP="00B37EA3">
            <w:pPr>
              <w:pStyle w:val="IPM-EKO"/>
            </w:pPr>
            <w:r w:rsidRPr="00B37EA3">
              <w:t>3,0 kg/ha</w:t>
            </w:r>
          </w:p>
        </w:tc>
        <w:tc>
          <w:tcPr>
            <w:tcW w:w="1416" w:type="dxa"/>
            <w:tcBorders>
              <w:top w:val="nil"/>
              <w:left w:val="single" w:sz="4" w:space="0" w:color="auto"/>
              <w:bottom w:val="nil"/>
              <w:right w:val="single" w:sz="4" w:space="0" w:color="00000A"/>
            </w:tcBorders>
            <w:shd w:val="clear" w:color="auto" w:fill="auto"/>
            <w:tcMar>
              <w:left w:w="108" w:type="dxa"/>
            </w:tcMar>
          </w:tcPr>
          <w:p w14:paraId="559FCE6F" w14:textId="77777777" w:rsidR="00D40C1B" w:rsidRPr="00B37EA3" w:rsidRDefault="00D40C1B" w:rsidP="00B37EA3">
            <w:pPr>
              <w:pStyle w:val="IPM-EKO"/>
            </w:pPr>
            <w:r w:rsidRPr="00B37EA3">
              <w:t>Ču-3xL</w:t>
            </w:r>
          </w:p>
        </w:tc>
        <w:tc>
          <w:tcPr>
            <w:tcW w:w="2704" w:type="dxa"/>
            <w:vMerge/>
            <w:tcBorders>
              <w:left w:val="single" w:sz="4" w:space="0" w:color="00000A"/>
              <w:right w:val="single" w:sz="4" w:space="0" w:color="00000A"/>
            </w:tcBorders>
            <w:shd w:val="clear" w:color="auto" w:fill="auto"/>
            <w:tcMar>
              <w:left w:w="108" w:type="dxa"/>
            </w:tcMar>
          </w:tcPr>
          <w:p w14:paraId="6EBF68F0" w14:textId="77777777" w:rsidR="00D40C1B" w:rsidRPr="00B37EA3" w:rsidRDefault="00D40C1B" w:rsidP="00D40C1B">
            <w:pPr>
              <w:spacing w:after="0" w:line="240" w:lineRule="auto"/>
              <w:rPr>
                <w:rFonts w:eastAsia="Times New Roman" w:cs="Arial"/>
                <w:color w:val="000000"/>
                <w:szCs w:val="20"/>
              </w:rPr>
            </w:pPr>
          </w:p>
        </w:tc>
      </w:tr>
      <w:tr w:rsidR="00D40C1B" w:rsidRPr="00B37EA3" w14:paraId="06C28DA2" w14:textId="77777777" w:rsidTr="007E664B">
        <w:trPr>
          <w:cantSplit/>
          <w:trHeight w:val="225"/>
        </w:trPr>
        <w:tc>
          <w:tcPr>
            <w:tcW w:w="1561" w:type="dxa"/>
            <w:vMerge/>
            <w:tcBorders>
              <w:left w:val="single" w:sz="4" w:space="0" w:color="00000A"/>
              <w:right w:val="single" w:sz="4" w:space="0" w:color="00000A"/>
            </w:tcBorders>
            <w:shd w:val="clear" w:color="auto" w:fill="auto"/>
            <w:tcMar>
              <w:left w:w="108" w:type="dxa"/>
            </w:tcMar>
          </w:tcPr>
          <w:p w14:paraId="1CA8D0C4"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135DA3CE"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right w:val="single" w:sz="4" w:space="0" w:color="auto"/>
            </w:tcBorders>
            <w:shd w:val="clear" w:color="auto" w:fill="auto"/>
            <w:tcMar>
              <w:left w:w="108" w:type="dxa"/>
            </w:tcMar>
          </w:tcPr>
          <w:p w14:paraId="0A61DCF2" w14:textId="77777777" w:rsidR="00D40C1B" w:rsidRPr="00B37EA3" w:rsidRDefault="00D40C1B" w:rsidP="00B37EA3">
            <w:pPr>
              <w:pStyle w:val="IPM-EKO"/>
            </w:pPr>
          </w:p>
        </w:tc>
        <w:tc>
          <w:tcPr>
            <w:tcW w:w="2061" w:type="dxa"/>
            <w:tcBorders>
              <w:top w:val="nil"/>
              <w:left w:val="single" w:sz="4" w:space="0" w:color="auto"/>
              <w:bottom w:val="nil"/>
              <w:right w:val="single" w:sz="4" w:space="0" w:color="auto"/>
            </w:tcBorders>
            <w:shd w:val="clear" w:color="auto" w:fill="auto"/>
            <w:tcMar>
              <w:left w:w="108" w:type="dxa"/>
            </w:tcMar>
          </w:tcPr>
          <w:p w14:paraId="6765F1D9" w14:textId="77777777" w:rsidR="00D40C1B" w:rsidRPr="00B37EA3" w:rsidRDefault="00D40C1B" w:rsidP="00B37EA3">
            <w:pPr>
              <w:pStyle w:val="IPM-EKO"/>
            </w:pPr>
            <w:r w:rsidRPr="00B37EA3">
              <w:t>Cuprablau Z 50 WP</w:t>
            </w:r>
            <w:r w:rsidRPr="00B37EA3">
              <w:rPr>
                <w:vertAlign w:val="superscript"/>
              </w:rPr>
              <w:t>,e,f</w:t>
            </w:r>
          </w:p>
        </w:tc>
        <w:tc>
          <w:tcPr>
            <w:tcW w:w="1419" w:type="dxa"/>
            <w:tcBorders>
              <w:top w:val="nil"/>
              <w:left w:val="single" w:sz="4" w:space="0" w:color="auto"/>
              <w:bottom w:val="nil"/>
              <w:right w:val="single" w:sz="4" w:space="0" w:color="auto"/>
            </w:tcBorders>
            <w:shd w:val="clear" w:color="auto" w:fill="auto"/>
            <w:tcMar>
              <w:left w:w="108" w:type="dxa"/>
            </w:tcMar>
          </w:tcPr>
          <w:p w14:paraId="4CFC0C0A" w14:textId="77777777" w:rsidR="00D40C1B" w:rsidRPr="00B37EA3" w:rsidRDefault="00D40C1B" w:rsidP="00B37EA3">
            <w:pPr>
              <w:pStyle w:val="IPM-EKO"/>
            </w:pPr>
            <w:r w:rsidRPr="00B37EA3">
              <w:t>2 kg/ha</w:t>
            </w:r>
          </w:p>
        </w:tc>
        <w:tc>
          <w:tcPr>
            <w:tcW w:w="1416" w:type="dxa"/>
            <w:tcBorders>
              <w:top w:val="nil"/>
              <w:left w:val="single" w:sz="4" w:space="0" w:color="auto"/>
              <w:bottom w:val="nil"/>
              <w:right w:val="single" w:sz="4" w:space="0" w:color="00000A"/>
            </w:tcBorders>
            <w:shd w:val="clear" w:color="auto" w:fill="auto"/>
            <w:tcMar>
              <w:left w:w="108" w:type="dxa"/>
            </w:tcMar>
          </w:tcPr>
          <w:p w14:paraId="7C66BF49" w14:textId="77777777" w:rsidR="00D40C1B" w:rsidRPr="00B37EA3" w:rsidRDefault="00D40C1B" w:rsidP="00B37EA3">
            <w:pPr>
              <w:pStyle w:val="IPM-EKO"/>
            </w:pPr>
            <w:r w:rsidRPr="00B37EA3">
              <w:t>ČU 3xL</w:t>
            </w:r>
          </w:p>
        </w:tc>
        <w:tc>
          <w:tcPr>
            <w:tcW w:w="2704" w:type="dxa"/>
            <w:vMerge/>
            <w:tcBorders>
              <w:left w:val="single" w:sz="4" w:space="0" w:color="00000A"/>
              <w:right w:val="single" w:sz="4" w:space="0" w:color="00000A"/>
            </w:tcBorders>
            <w:shd w:val="clear" w:color="auto" w:fill="auto"/>
            <w:tcMar>
              <w:left w:w="108" w:type="dxa"/>
            </w:tcMar>
          </w:tcPr>
          <w:p w14:paraId="0CC543B1" w14:textId="77777777" w:rsidR="00D40C1B" w:rsidRPr="00B37EA3" w:rsidRDefault="00D40C1B" w:rsidP="00D40C1B">
            <w:pPr>
              <w:spacing w:after="0" w:line="240" w:lineRule="auto"/>
              <w:rPr>
                <w:rFonts w:eastAsia="Times New Roman" w:cs="Arial"/>
                <w:color w:val="000000"/>
                <w:szCs w:val="20"/>
              </w:rPr>
            </w:pPr>
          </w:p>
        </w:tc>
      </w:tr>
      <w:tr w:rsidR="00D40C1B" w:rsidRPr="00B37EA3" w14:paraId="7E3092BB" w14:textId="77777777" w:rsidTr="007E664B">
        <w:trPr>
          <w:cantSplit/>
          <w:trHeight w:val="407"/>
        </w:trPr>
        <w:tc>
          <w:tcPr>
            <w:tcW w:w="1561" w:type="dxa"/>
            <w:vMerge/>
            <w:tcBorders>
              <w:left w:val="single" w:sz="4" w:space="0" w:color="00000A"/>
              <w:right w:val="single" w:sz="4" w:space="0" w:color="00000A"/>
            </w:tcBorders>
            <w:shd w:val="clear" w:color="auto" w:fill="auto"/>
            <w:tcMar>
              <w:left w:w="108" w:type="dxa"/>
            </w:tcMar>
          </w:tcPr>
          <w:p w14:paraId="70C03965"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1966C4B7"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bottom w:val="single" w:sz="4" w:space="0" w:color="auto"/>
              <w:right w:val="single" w:sz="4" w:space="0" w:color="auto"/>
            </w:tcBorders>
            <w:shd w:val="clear" w:color="auto" w:fill="auto"/>
            <w:tcMar>
              <w:left w:w="108" w:type="dxa"/>
            </w:tcMar>
          </w:tcPr>
          <w:p w14:paraId="16955F0C" w14:textId="77777777" w:rsidR="00D40C1B" w:rsidRPr="00B37EA3" w:rsidRDefault="00D40C1B" w:rsidP="00D40C1B">
            <w:pPr>
              <w:spacing w:after="0" w:line="200" w:lineRule="exact"/>
              <w:rPr>
                <w:rFonts w:eastAsia="Times New Roman" w:cs="Arial"/>
                <w:color w:val="000000"/>
                <w:szCs w:val="20"/>
                <w:highlight w:val="green"/>
              </w:rPr>
            </w:pPr>
          </w:p>
        </w:tc>
        <w:tc>
          <w:tcPr>
            <w:tcW w:w="2061" w:type="dxa"/>
            <w:tcBorders>
              <w:top w:val="nil"/>
              <w:left w:val="single" w:sz="4" w:space="0" w:color="auto"/>
              <w:bottom w:val="single" w:sz="4" w:space="0" w:color="auto"/>
              <w:right w:val="single" w:sz="4" w:space="0" w:color="auto"/>
            </w:tcBorders>
            <w:shd w:val="clear" w:color="auto" w:fill="auto"/>
            <w:tcMar>
              <w:left w:w="108" w:type="dxa"/>
            </w:tcMar>
          </w:tcPr>
          <w:p w14:paraId="7B6C1C88" w14:textId="77777777" w:rsidR="00D40C1B" w:rsidRPr="00B37EA3" w:rsidRDefault="00D40C1B" w:rsidP="00D40C1B">
            <w:pPr>
              <w:spacing w:after="0" w:line="200" w:lineRule="exact"/>
              <w:rPr>
                <w:rFonts w:eastAsia="Times New Roman" w:cs="Arial"/>
                <w:color w:val="000000"/>
                <w:szCs w:val="20"/>
                <w:highlight w:val="green"/>
              </w:rPr>
            </w:pPr>
          </w:p>
        </w:tc>
        <w:tc>
          <w:tcPr>
            <w:tcW w:w="1419" w:type="dxa"/>
            <w:tcBorders>
              <w:top w:val="nil"/>
              <w:left w:val="single" w:sz="4" w:space="0" w:color="auto"/>
              <w:bottom w:val="single" w:sz="4" w:space="0" w:color="auto"/>
              <w:right w:val="single" w:sz="4" w:space="0" w:color="auto"/>
            </w:tcBorders>
            <w:shd w:val="clear" w:color="auto" w:fill="auto"/>
            <w:tcMar>
              <w:left w:w="108" w:type="dxa"/>
            </w:tcMar>
          </w:tcPr>
          <w:p w14:paraId="7D8F910D" w14:textId="77777777" w:rsidR="00D40C1B" w:rsidRPr="00B37EA3" w:rsidRDefault="00D40C1B" w:rsidP="00D40C1B">
            <w:pPr>
              <w:spacing w:after="0" w:line="200" w:lineRule="exact"/>
              <w:rPr>
                <w:rFonts w:eastAsia="Times New Roman" w:cs="Arial"/>
                <w:color w:val="000000"/>
                <w:szCs w:val="20"/>
                <w:highlight w:val="green"/>
              </w:rPr>
            </w:pPr>
          </w:p>
        </w:tc>
        <w:tc>
          <w:tcPr>
            <w:tcW w:w="1416" w:type="dxa"/>
            <w:tcBorders>
              <w:top w:val="nil"/>
              <w:left w:val="single" w:sz="4" w:space="0" w:color="auto"/>
              <w:bottom w:val="single" w:sz="4" w:space="0" w:color="auto"/>
              <w:right w:val="single" w:sz="4" w:space="0" w:color="00000A"/>
            </w:tcBorders>
            <w:shd w:val="clear" w:color="auto" w:fill="auto"/>
            <w:tcMar>
              <w:left w:w="108" w:type="dxa"/>
            </w:tcMar>
          </w:tcPr>
          <w:p w14:paraId="07BCA579" w14:textId="77777777" w:rsidR="00D40C1B" w:rsidRPr="00B37EA3" w:rsidRDefault="00D40C1B" w:rsidP="00D40C1B">
            <w:pPr>
              <w:spacing w:after="0" w:line="200" w:lineRule="exact"/>
              <w:rPr>
                <w:rFonts w:eastAsia="Times New Roman" w:cs="Arial"/>
                <w:color w:val="000000"/>
                <w:szCs w:val="20"/>
                <w:highlight w:val="green"/>
              </w:rPr>
            </w:pPr>
          </w:p>
        </w:tc>
        <w:tc>
          <w:tcPr>
            <w:tcW w:w="2704" w:type="dxa"/>
            <w:vMerge/>
            <w:tcBorders>
              <w:left w:val="single" w:sz="4" w:space="0" w:color="00000A"/>
              <w:right w:val="single" w:sz="4" w:space="0" w:color="00000A"/>
            </w:tcBorders>
            <w:shd w:val="clear" w:color="auto" w:fill="auto"/>
            <w:tcMar>
              <w:left w:w="108" w:type="dxa"/>
            </w:tcMar>
          </w:tcPr>
          <w:p w14:paraId="6B24CF46" w14:textId="77777777" w:rsidR="00D40C1B" w:rsidRPr="00B37EA3" w:rsidRDefault="00D40C1B" w:rsidP="00D40C1B">
            <w:pPr>
              <w:spacing w:after="0" w:line="240" w:lineRule="auto"/>
              <w:rPr>
                <w:rFonts w:eastAsia="Times New Roman" w:cs="Arial"/>
                <w:color w:val="000000"/>
                <w:szCs w:val="20"/>
              </w:rPr>
            </w:pPr>
          </w:p>
        </w:tc>
      </w:tr>
      <w:tr w:rsidR="00D40C1B" w:rsidRPr="00B37EA3" w14:paraId="521DA3CC" w14:textId="77777777" w:rsidTr="007E664B">
        <w:trPr>
          <w:cantSplit/>
          <w:trHeight w:val="150"/>
        </w:trPr>
        <w:tc>
          <w:tcPr>
            <w:tcW w:w="1561" w:type="dxa"/>
            <w:vMerge/>
            <w:tcBorders>
              <w:left w:val="single" w:sz="4" w:space="0" w:color="00000A"/>
              <w:right w:val="single" w:sz="4" w:space="0" w:color="00000A"/>
            </w:tcBorders>
            <w:shd w:val="clear" w:color="auto" w:fill="auto"/>
            <w:tcMar>
              <w:left w:w="108" w:type="dxa"/>
            </w:tcMar>
          </w:tcPr>
          <w:p w14:paraId="287A1C20"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6F95CBC4" w14:textId="77777777" w:rsidR="00D40C1B" w:rsidRPr="00B37EA3" w:rsidRDefault="00D40C1B" w:rsidP="00D40C1B">
            <w:pPr>
              <w:spacing w:after="0" w:line="240" w:lineRule="auto"/>
              <w:rPr>
                <w:rFonts w:eastAsia="Times New Roman" w:cs="Arial"/>
                <w:color w:val="000000"/>
                <w:szCs w:val="20"/>
              </w:rPr>
            </w:pPr>
          </w:p>
        </w:tc>
        <w:tc>
          <w:tcPr>
            <w:tcW w:w="23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0B71DB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 ciprodinil </w:t>
            </w: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BFC6EC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Chorus 50 WG</w:t>
            </w:r>
            <w:r w:rsidRPr="00B37EA3">
              <w:rPr>
                <w:rFonts w:eastAsia="Times New Roman" w:cs="Arial"/>
                <w:b/>
                <w:bCs/>
                <w:color w:val="000000"/>
                <w:szCs w:val="20"/>
                <w:vertAlign w:val="superscript"/>
              </w:rPr>
              <w:t xml:space="preserve"> d</w:t>
            </w: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E323B4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0,45 kg/ha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1815BC"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21 dni 3xL</w:t>
            </w:r>
          </w:p>
        </w:tc>
        <w:tc>
          <w:tcPr>
            <w:tcW w:w="2704" w:type="dxa"/>
            <w:vMerge/>
            <w:tcBorders>
              <w:left w:val="single" w:sz="4" w:space="0" w:color="00000A"/>
              <w:right w:val="single" w:sz="4" w:space="0" w:color="00000A"/>
            </w:tcBorders>
            <w:shd w:val="clear" w:color="auto" w:fill="auto"/>
            <w:tcMar>
              <w:left w:w="108" w:type="dxa"/>
            </w:tcMar>
          </w:tcPr>
          <w:p w14:paraId="4F06C76E" w14:textId="77777777" w:rsidR="00D40C1B" w:rsidRPr="00B37EA3" w:rsidRDefault="00D40C1B" w:rsidP="00D40C1B">
            <w:pPr>
              <w:spacing w:after="0" w:line="240" w:lineRule="auto"/>
              <w:rPr>
                <w:rFonts w:eastAsia="Times New Roman" w:cs="Arial"/>
                <w:color w:val="000000"/>
                <w:szCs w:val="20"/>
              </w:rPr>
            </w:pPr>
          </w:p>
        </w:tc>
      </w:tr>
      <w:tr w:rsidR="00D40C1B" w:rsidRPr="00B37EA3" w14:paraId="1FF683CB" w14:textId="77777777" w:rsidTr="007E664B">
        <w:trPr>
          <w:cantSplit/>
          <w:trHeight w:val="180"/>
        </w:trPr>
        <w:tc>
          <w:tcPr>
            <w:tcW w:w="1561" w:type="dxa"/>
            <w:vMerge/>
            <w:tcBorders>
              <w:left w:val="single" w:sz="4" w:space="0" w:color="00000A"/>
              <w:right w:val="single" w:sz="4" w:space="0" w:color="00000A"/>
            </w:tcBorders>
            <w:shd w:val="clear" w:color="auto" w:fill="auto"/>
            <w:tcMar>
              <w:left w:w="108" w:type="dxa"/>
            </w:tcMar>
          </w:tcPr>
          <w:p w14:paraId="5621A4F8"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63C2B275" w14:textId="77777777" w:rsidR="00D40C1B" w:rsidRPr="00B37EA3" w:rsidRDefault="00D40C1B" w:rsidP="00D40C1B">
            <w:pPr>
              <w:spacing w:after="0" w:line="240" w:lineRule="auto"/>
              <w:rPr>
                <w:rFonts w:eastAsia="Times New Roman" w:cs="Arial"/>
                <w:color w:val="000000"/>
                <w:szCs w:val="20"/>
              </w:rPr>
            </w:pPr>
          </w:p>
        </w:tc>
        <w:tc>
          <w:tcPr>
            <w:tcW w:w="2335" w:type="dxa"/>
            <w:vMerge w:val="restart"/>
            <w:tcBorders>
              <w:top w:val="single" w:sz="4" w:space="0" w:color="auto"/>
              <w:left w:val="single" w:sz="4" w:space="0" w:color="00000A"/>
              <w:right w:val="single" w:sz="4" w:space="0" w:color="auto"/>
            </w:tcBorders>
            <w:shd w:val="clear" w:color="auto" w:fill="auto"/>
            <w:tcMar>
              <w:left w:w="108" w:type="dxa"/>
            </w:tcMar>
          </w:tcPr>
          <w:p w14:paraId="5778B7D2" w14:textId="2B6FC95C" w:rsidR="00D40C1B" w:rsidRPr="00B37EA3" w:rsidRDefault="00AB7560" w:rsidP="00D40C1B">
            <w:pPr>
              <w:spacing w:after="0" w:line="200" w:lineRule="exact"/>
              <w:rPr>
                <w:rFonts w:eastAsia="Times New Roman" w:cs="Arial"/>
                <w:color w:val="000000"/>
                <w:szCs w:val="20"/>
              </w:rPr>
            </w:pPr>
            <w:r>
              <w:rPr>
                <w:rFonts w:eastAsia="Times New Roman" w:cs="Arial"/>
                <w:color w:val="000000"/>
                <w:szCs w:val="20"/>
              </w:rPr>
              <w:t>- pirimetanil</w:t>
            </w:r>
          </w:p>
        </w:tc>
        <w:tc>
          <w:tcPr>
            <w:tcW w:w="2061" w:type="dxa"/>
            <w:tcBorders>
              <w:top w:val="single" w:sz="4" w:space="0" w:color="auto"/>
              <w:left w:val="single" w:sz="4" w:space="0" w:color="auto"/>
              <w:bottom w:val="nil"/>
              <w:right w:val="single" w:sz="4" w:space="0" w:color="auto"/>
            </w:tcBorders>
            <w:shd w:val="clear" w:color="auto" w:fill="auto"/>
            <w:tcMar>
              <w:left w:w="108" w:type="dxa"/>
            </w:tcMar>
          </w:tcPr>
          <w:p w14:paraId="4D30D30C"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Mythos</w:t>
            </w:r>
            <w:r w:rsidRPr="00B37EA3">
              <w:rPr>
                <w:rFonts w:eastAsia="Times New Roman" w:cs="Arial"/>
                <w:color w:val="000000"/>
                <w:szCs w:val="20"/>
                <w:vertAlign w:val="superscript"/>
              </w:rPr>
              <w:t xml:space="preserve"> a</w:t>
            </w:r>
          </w:p>
        </w:tc>
        <w:tc>
          <w:tcPr>
            <w:tcW w:w="1419" w:type="dxa"/>
            <w:tcBorders>
              <w:top w:val="single" w:sz="4" w:space="0" w:color="auto"/>
              <w:left w:val="single" w:sz="4" w:space="0" w:color="auto"/>
              <w:bottom w:val="nil"/>
              <w:right w:val="single" w:sz="4" w:space="0" w:color="auto"/>
            </w:tcBorders>
            <w:shd w:val="clear" w:color="auto" w:fill="auto"/>
            <w:tcMar>
              <w:left w:w="108" w:type="dxa"/>
            </w:tcMar>
          </w:tcPr>
          <w:p w14:paraId="651D527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1,5 L/ha</w:t>
            </w:r>
          </w:p>
        </w:tc>
        <w:tc>
          <w:tcPr>
            <w:tcW w:w="1416" w:type="dxa"/>
            <w:tcBorders>
              <w:top w:val="single" w:sz="4" w:space="0" w:color="auto"/>
              <w:left w:val="single" w:sz="4" w:space="0" w:color="auto"/>
              <w:bottom w:val="nil"/>
              <w:right w:val="single" w:sz="4" w:space="0" w:color="00000A"/>
            </w:tcBorders>
            <w:shd w:val="clear" w:color="auto" w:fill="auto"/>
            <w:tcMar>
              <w:left w:w="108" w:type="dxa"/>
            </w:tcMar>
          </w:tcPr>
          <w:p w14:paraId="30F0A62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56 dni 4xL</w:t>
            </w:r>
          </w:p>
        </w:tc>
        <w:tc>
          <w:tcPr>
            <w:tcW w:w="2704" w:type="dxa"/>
            <w:vMerge/>
            <w:tcBorders>
              <w:left w:val="single" w:sz="4" w:space="0" w:color="00000A"/>
              <w:right w:val="single" w:sz="4" w:space="0" w:color="00000A"/>
            </w:tcBorders>
            <w:shd w:val="clear" w:color="auto" w:fill="auto"/>
            <w:tcMar>
              <w:left w:w="108" w:type="dxa"/>
            </w:tcMar>
          </w:tcPr>
          <w:p w14:paraId="1B22C544" w14:textId="77777777" w:rsidR="00D40C1B" w:rsidRPr="00B37EA3" w:rsidRDefault="00D40C1B" w:rsidP="00D40C1B">
            <w:pPr>
              <w:spacing w:after="0" w:line="240" w:lineRule="auto"/>
              <w:rPr>
                <w:rFonts w:eastAsia="Times New Roman" w:cs="Arial"/>
                <w:color w:val="000000"/>
                <w:szCs w:val="20"/>
              </w:rPr>
            </w:pPr>
          </w:p>
        </w:tc>
      </w:tr>
      <w:tr w:rsidR="00D40C1B" w:rsidRPr="00B37EA3" w14:paraId="46F39AB1" w14:textId="77777777" w:rsidTr="007E664B">
        <w:trPr>
          <w:cantSplit/>
          <w:trHeight w:val="165"/>
        </w:trPr>
        <w:tc>
          <w:tcPr>
            <w:tcW w:w="1561" w:type="dxa"/>
            <w:vMerge/>
            <w:tcBorders>
              <w:left w:val="single" w:sz="4" w:space="0" w:color="00000A"/>
              <w:right w:val="single" w:sz="4" w:space="0" w:color="00000A"/>
            </w:tcBorders>
            <w:shd w:val="clear" w:color="auto" w:fill="auto"/>
            <w:tcMar>
              <w:left w:w="108" w:type="dxa"/>
            </w:tcMar>
          </w:tcPr>
          <w:p w14:paraId="4F2ABE2A"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35CE2CAC"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right w:val="single" w:sz="4" w:space="0" w:color="auto"/>
            </w:tcBorders>
            <w:shd w:val="clear" w:color="auto" w:fill="auto"/>
            <w:tcMar>
              <w:left w:w="108" w:type="dxa"/>
            </w:tcMar>
          </w:tcPr>
          <w:p w14:paraId="41948D0A" w14:textId="77777777" w:rsidR="00D40C1B" w:rsidRPr="00B37EA3" w:rsidRDefault="00D40C1B" w:rsidP="00D40C1B">
            <w:pPr>
              <w:spacing w:after="0" w:line="200" w:lineRule="exact"/>
              <w:rPr>
                <w:rFonts w:eastAsia="Times New Roman" w:cs="Arial"/>
                <w:color w:val="000000"/>
                <w:szCs w:val="20"/>
              </w:rPr>
            </w:pPr>
          </w:p>
        </w:tc>
        <w:tc>
          <w:tcPr>
            <w:tcW w:w="2061" w:type="dxa"/>
            <w:tcBorders>
              <w:top w:val="nil"/>
              <w:left w:val="single" w:sz="4" w:space="0" w:color="auto"/>
              <w:bottom w:val="nil"/>
              <w:right w:val="single" w:sz="4" w:space="0" w:color="auto"/>
            </w:tcBorders>
            <w:shd w:val="clear" w:color="auto" w:fill="auto"/>
            <w:tcMar>
              <w:left w:w="108" w:type="dxa"/>
            </w:tcMar>
          </w:tcPr>
          <w:p w14:paraId="7AF3883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Pyrus 400 SC</w:t>
            </w:r>
            <w:r w:rsidRPr="00B37EA3">
              <w:rPr>
                <w:rFonts w:eastAsia="Times New Roman" w:cs="Arial"/>
                <w:b/>
                <w:bCs/>
                <w:color w:val="000000"/>
                <w:szCs w:val="20"/>
                <w:vertAlign w:val="superscript"/>
              </w:rPr>
              <w:t xml:space="preserve"> d</w:t>
            </w:r>
          </w:p>
        </w:tc>
        <w:tc>
          <w:tcPr>
            <w:tcW w:w="1419" w:type="dxa"/>
            <w:tcBorders>
              <w:top w:val="nil"/>
              <w:left w:val="single" w:sz="4" w:space="0" w:color="auto"/>
              <w:bottom w:val="nil"/>
              <w:right w:val="single" w:sz="4" w:space="0" w:color="auto"/>
            </w:tcBorders>
            <w:shd w:val="clear" w:color="auto" w:fill="auto"/>
            <w:tcMar>
              <w:left w:w="108" w:type="dxa"/>
            </w:tcMar>
          </w:tcPr>
          <w:p w14:paraId="6BBD2F5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1,0 L/ha</w:t>
            </w:r>
          </w:p>
        </w:tc>
        <w:tc>
          <w:tcPr>
            <w:tcW w:w="1416" w:type="dxa"/>
            <w:tcBorders>
              <w:top w:val="nil"/>
              <w:left w:val="single" w:sz="4" w:space="0" w:color="auto"/>
              <w:bottom w:val="nil"/>
              <w:right w:val="single" w:sz="4" w:space="0" w:color="00000A"/>
            </w:tcBorders>
            <w:shd w:val="clear" w:color="auto" w:fill="auto"/>
            <w:tcMar>
              <w:left w:w="108" w:type="dxa"/>
            </w:tcMar>
          </w:tcPr>
          <w:p w14:paraId="53CE37EE"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56 dni 3xL</w:t>
            </w:r>
          </w:p>
        </w:tc>
        <w:tc>
          <w:tcPr>
            <w:tcW w:w="2704" w:type="dxa"/>
            <w:vMerge/>
            <w:tcBorders>
              <w:left w:val="single" w:sz="4" w:space="0" w:color="00000A"/>
              <w:right w:val="single" w:sz="4" w:space="0" w:color="00000A"/>
            </w:tcBorders>
            <w:shd w:val="clear" w:color="auto" w:fill="auto"/>
            <w:tcMar>
              <w:left w:w="108" w:type="dxa"/>
            </w:tcMar>
          </w:tcPr>
          <w:p w14:paraId="29449422" w14:textId="77777777" w:rsidR="00D40C1B" w:rsidRPr="00B37EA3" w:rsidRDefault="00D40C1B" w:rsidP="00D40C1B">
            <w:pPr>
              <w:spacing w:after="0" w:line="240" w:lineRule="auto"/>
              <w:rPr>
                <w:rFonts w:eastAsia="Times New Roman" w:cs="Arial"/>
                <w:color w:val="000000"/>
                <w:szCs w:val="20"/>
              </w:rPr>
            </w:pPr>
          </w:p>
        </w:tc>
      </w:tr>
      <w:tr w:rsidR="00D40C1B" w:rsidRPr="00B37EA3" w14:paraId="22C9963F" w14:textId="77777777" w:rsidTr="007E664B">
        <w:trPr>
          <w:cantSplit/>
          <w:trHeight w:val="225"/>
        </w:trPr>
        <w:tc>
          <w:tcPr>
            <w:tcW w:w="1561" w:type="dxa"/>
            <w:vMerge/>
            <w:tcBorders>
              <w:left w:val="single" w:sz="4" w:space="0" w:color="00000A"/>
              <w:right w:val="single" w:sz="4" w:space="0" w:color="00000A"/>
            </w:tcBorders>
            <w:shd w:val="clear" w:color="auto" w:fill="auto"/>
            <w:tcMar>
              <w:left w:w="108" w:type="dxa"/>
            </w:tcMar>
          </w:tcPr>
          <w:p w14:paraId="0A8256F0"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454DF879"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bottom w:val="single" w:sz="4" w:space="0" w:color="auto"/>
              <w:right w:val="single" w:sz="4" w:space="0" w:color="auto"/>
            </w:tcBorders>
            <w:shd w:val="clear" w:color="auto" w:fill="auto"/>
            <w:tcMar>
              <w:left w:w="108" w:type="dxa"/>
            </w:tcMar>
          </w:tcPr>
          <w:p w14:paraId="5B421824" w14:textId="77777777" w:rsidR="00D40C1B" w:rsidRPr="00B37EA3" w:rsidRDefault="00D40C1B" w:rsidP="00D40C1B">
            <w:pPr>
              <w:spacing w:after="0" w:line="200" w:lineRule="exact"/>
              <w:rPr>
                <w:rFonts w:eastAsia="Times New Roman" w:cs="Arial"/>
                <w:color w:val="000000"/>
                <w:szCs w:val="20"/>
              </w:rPr>
            </w:pPr>
          </w:p>
        </w:tc>
        <w:tc>
          <w:tcPr>
            <w:tcW w:w="2061" w:type="dxa"/>
            <w:tcBorders>
              <w:top w:val="nil"/>
              <w:left w:val="single" w:sz="4" w:space="0" w:color="auto"/>
              <w:bottom w:val="single" w:sz="4" w:space="0" w:color="auto"/>
              <w:right w:val="single" w:sz="4" w:space="0" w:color="auto"/>
            </w:tcBorders>
            <w:shd w:val="clear" w:color="auto" w:fill="auto"/>
            <w:tcMar>
              <w:left w:w="108" w:type="dxa"/>
            </w:tcMar>
          </w:tcPr>
          <w:p w14:paraId="11A50349"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Scala</w:t>
            </w:r>
            <w:r w:rsidRPr="00B37EA3">
              <w:rPr>
                <w:rFonts w:eastAsia="Times New Roman" w:cs="Arial"/>
                <w:color w:val="000000"/>
                <w:szCs w:val="20"/>
                <w:vertAlign w:val="superscript"/>
              </w:rPr>
              <w:t>d</w:t>
            </w:r>
          </w:p>
          <w:p w14:paraId="027BB1B5"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Avalon</w:t>
            </w:r>
            <w:r w:rsidRPr="00B37EA3">
              <w:rPr>
                <w:rFonts w:eastAsia="Times New Roman" w:cs="Arial"/>
                <w:color w:val="000000"/>
                <w:szCs w:val="20"/>
                <w:vertAlign w:val="superscript"/>
              </w:rPr>
              <w:t>d</w:t>
            </w:r>
          </w:p>
        </w:tc>
        <w:tc>
          <w:tcPr>
            <w:tcW w:w="1419" w:type="dxa"/>
            <w:tcBorders>
              <w:top w:val="nil"/>
              <w:left w:val="single" w:sz="4" w:space="0" w:color="auto"/>
              <w:bottom w:val="single" w:sz="4" w:space="0" w:color="auto"/>
              <w:right w:val="single" w:sz="4" w:space="0" w:color="auto"/>
            </w:tcBorders>
            <w:shd w:val="clear" w:color="auto" w:fill="auto"/>
            <w:tcMar>
              <w:left w:w="108" w:type="dxa"/>
            </w:tcMar>
          </w:tcPr>
          <w:p w14:paraId="5E5D2A5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1,125 L/ha</w:t>
            </w:r>
          </w:p>
          <w:p w14:paraId="372E57A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1,125 L/ha</w:t>
            </w:r>
          </w:p>
        </w:tc>
        <w:tc>
          <w:tcPr>
            <w:tcW w:w="1416" w:type="dxa"/>
            <w:tcBorders>
              <w:top w:val="nil"/>
              <w:left w:val="single" w:sz="4" w:space="0" w:color="auto"/>
              <w:bottom w:val="single" w:sz="4" w:space="0" w:color="auto"/>
              <w:right w:val="single" w:sz="4" w:space="0" w:color="00000A"/>
            </w:tcBorders>
            <w:shd w:val="clear" w:color="auto" w:fill="auto"/>
            <w:tcMar>
              <w:left w:w="108" w:type="dxa"/>
            </w:tcMar>
          </w:tcPr>
          <w:p w14:paraId="07E5587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56 dni 3xL</w:t>
            </w:r>
          </w:p>
          <w:p w14:paraId="047EB86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56 dni 3xL</w:t>
            </w:r>
          </w:p>
        </w:tc>
        <w:tc>
          <w:tcPr>
            <w:tcW w:w="2704" w:type="dxa"/>
            <w:vMerge/>
            <w:tcBorders>
              <w:left w:val="single" w:sz="4" w:space="0" w:color="00000A"/>
              <w:right w:val="single" w:sz="4" w:space="0" w:color="00000A"/>
            </w:tcBorders>
            <w:shd w:val="clear" w:color="auto" w:fill="auto"/>
            <w:tcMar>
              <w:left w:w="108" w:type="dxa"/>
            </w:tcMar>
          </w:tcPr>
          <w:p w14:paraId="0C75EB1E" w14:textId="77777777" w:rsidR="00D40C1B" w:rsidRPr="00B37EA3" w:rsidRDefault="00D40C1B" w:rsidP="00D40C1B">
            <w:pPr>
              <w:spacing w:after="0" w:line="240" w:lineRule="auto"/>
              <w:rPr>
                <w:rFonts w:eastAsia="Times New Roman" w:cs="Arial"/>
                <w:color w:val="000000"/>
                <w:szCs w:val="20"/>
              </w:rPr>
            </w:pPr>
          </w:p>
        </w:tc>
      </w:tr>
      <w:tr w:rsidR="00D40C1B" w:rsidRPr="00B37EA3" w14:paraId="595F6EDA" w14:textId="77777777" w:rsidTr="007E664B">
        <w:trPr>
          <w:cantSplit/>
          <w:trHeight w:val="115"/>
        </w:trPr>
        <w:tc>
          <w:tcPr>
            <w:tcW w:w="1561" w:type="dxa"/>
            <w:vMerge/>
            <w:tcBorders>
              <w:left w:val="single" w:sz="4" w:space="0" w:color="00000A"/>
              <w:right w:val="single" w:sz="4" w:space="0" w:color="00000A"/>
            </w:tcBorders>
            <w:shd w:val="clear" w:color="auto" w:fill="auto"/>
            <w:tcMar>
              <w:left w:w="108" w:type="dxa"/>
            </w:tcMar>
          </w:tcPr>
          <w:p w14:paraId="121D9E9B"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155A57AF" w14:textId="77777777" w:rsidR="00D40C1B" w:rsidRPr="00B37EA3" w:rsidRDefault="00D40C1B" w:rsidP="00D40C1B">
            <w:pPr>
              <w:spacing w:after="0" w:line="240" w:lineRule="auto"/>
              <w:rPr>
                <w:rFonts w:eastAsia="Times New Roman" w:cs="Arial"/>
                <w:color w:val="000000"/>
                <w:szCs w:val="20"/>
              </w:rPr>
            </w:pPr>
          </w:p>
        </w:tc>
        <w:tc>
          <w:tcPr>
            <w:tcW w:w="2335" w:type="dxa"/>
            <w:vMerge w:val="restart"/>
            <w:tcBorders>
              <w:top w:val="single" w:sz="4" w:space="0" w:color="auto"/>
              <w:left w:val="single" w:sz="4" w:space="0" w:color="00000A"/>
              <w:right w:val="single" w:sz="4" w:space="0" w:color="00000A"/>
            </w:tcBorders>
            <w:shd w:val="clear" w:color="auto" w:fill="auto"/>
            <w:tcMar>
              <w:left w:w="108" w:type="dxa"/>
            </w:tcMar>
          </w:tcPr>
          <w:p w14:paraId="45E290F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ditianon</w:t>
            </w: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FE03D02" w14:textId="77777777" w:rsidR="00D40C1B" w:rsidRPr="00B37EA3" w:rsidRDefault="00D40C1B" w:rsidP="00D40C1B">
            <w:pPr>
              <w:spacing w:after="0" w:line="200" w:lineRule="exact"/>
              <w:rPr>
                <w:rFonts w:eastAsia="Times New Roman" w:cs="Arial"/>
                <w:bCs/>
                <w:color w:val="000000"/>
                <w:szCs w:val="20"/>
              </w:rPr>
            </w:pPr>
            <w:r w:rsidRPr="00B37EA3">
              <w:rPr>
                <w:rFonts w:eastAsia="Times New Roman" w:cs="Arial"/>
                <w:color w:val="000000"/>
                <w:szCs w:val="20"/>
              </w:rPr>
              <w:t>Delan 700 WG</w:t>
            </w:r>
            <w:r w:rsidRPr="00B37EA3">
              <w:rPr>
                <w:rFonts w:eastAsia="Times New Roman" w:cs="Arial"/>
                <w:color w:val="000000"/>
                <w:szCs w:val="20"/>
                <w:vertAlign w:val="superscript"/>
              </w:rPr>
              <w:t xml:space="preserve"> b</w:t>
            </w: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91311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0,75 kg/ha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51453F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42 dni 6xL</w:t>
            </w:r>
          </w:p>
        </w:tc>
        <w:tc>
          <w:tcPr>
            <w:tcW w:w="2704" w:type="dxa"/>
            <w:vMerge/>
            <w:tcBorders>
              <w:left w:val="single" w:sz="4" w:space="0" w:color="00000A"/>
              <w:right w:val="single" w:sz="4" w:space="0" w:color="00000A"/>
            </w:tcBorders>
            <w:shd w:val="clear" w:color="auto" w:fill="auto"/>
            <w:tcMar>
              <w:left w:w="108" w:type="dxa"/>
            </w:tcMar>
          </w:tcPr>
          <w:p w14:paraId="27E6B94C" w14:textId="77777777" w:rsidR="00D40C1B" w:rsidRPr="00B37EA3" w:rsidRDefault="00D40C1B" w:rsidP="00D40C1B">
            <w:pPr>
              <w:spacing w:after="0" w:line="240" w:lineRule="auto"/>
              <w:rPr>
                <w:rFonts w:eastAsia="Times New Roman" w:cs="Arial"/>
                <w:color w:val="000000"/>
                <w:szCs w:val="20"/>
              </w:rPr>
            </w:pPr>
          </w:p>
        </w:tc>
      </w:tr>
      <w:tr w:rsidR="00D40C1B" w:rsidRPr="00B37EA3" w14:paraId="5132B074" w14:textId="77777777" w:rsidTr="007E664B">
        <w:trPr>
          <w:cantSplit/>
          <w:trHeight w:val="115"/>
        </w:trPr>
        <w:tc>
          <w:tcPr>
            <w:tcW w:w="1561" w:type="dxa"/>
            <w:vMerge/>
            <w:tcBorders>
              <w:left w:val="single" w:sz="4" w:space="0" w:color="00000A"/>
              <w:right w:val="single" w:sz="4" w:space="0" w:color="00000A"/>
            </w:tcBorders>
            <w:shd w:val="clear" w:color="auto" w:fill="auto"/>
            <w:tcMar>
              <w:left w:w="108" w:type="dxa"/>
            </w:tcMar>
          </w:tcPr>
          <w:p w14:paraId="3D2C7DA8"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6EDD756A"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bottom w:val="single" w:sz="4" w:space="0" w:color="auto"/>
              <w:right w:val="single" w:sz="4" w:space="0" w:color="00000A"/>
            </w:tcBorders>
            <w:shd w:val="clear" w:color="auto" w:fill="auto"/>
            <w:tcMar>
              <w:left w:w="108" w:type="dxa"/>
            </w:tcMar>
          </w:tcPr>
          <w:p w14:paraId="40EE461D" w14:textId="77777777" w:rsidR="00D40C1B" w:rsidRPr="00B37EA3" w:rsidRDefault="00D40C1B" w:rsidP="00D40C1B">
            <w:pPr>
              <w:spacing w:after="0" w:line="200" w:lineRule="exact"/>
              <w:rPr>
                <w:rFonts w:eastAsia="Times New Roman" w:cs="Arial"/>
                <w:color w:val="000000"/>
                <w:szCs w:val="20"/>
              </w:rPr>
            </w:pP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004A1E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Alcoban</w:t>
            </w:r>
            <w:r w:rsidRPr="00B37EA3">
              <w:rPr>
                <w:rFonts w:eastAsia="Times New Roman" w:cs="Arial"/>
                <w:color w:val="000000"/>
                <w:szCs w:val="20"/>
                <w:vertAlign w:val="superscript"/>
              </w:rPr>
              <w:t>b</w:t>
            </w: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CC2D1F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0,75 kg/ha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FD9E0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42 dni 3xL</w:t>
            </w:r>
          </w:p>
        </w:tc>
        <w:tc>
          <w:tcPr>
            <w:tcW w:w="2704" w:type="dxa"/>
            <w:vMerge/>
            <w:tcBorders>
              <w:left w:val="single" w:sz="4" w:space="0" w:color="00000A"/>
              <w:right w:val="single" w:sz="4" w:space="0" w:color="00000A"/>
            </w:tcBorders>
            <w:shd w:val="clear" w:color="auto" w:fill="auto"/>
            <w:tcMar>
              <w:left w:w="108" w:type="dxa"/>
            </w:tcMar>
          </w:tcPr>
          <w:p w14:paraId="34A5A188" w14:textId="77777777" w:rsidR="00D40C1B" w:rsidRPr="00B37EA3" w:rsidRDefault="00D40C1B" w:rsidP="00D40C1B">
            <w:pPr>
              <w:spacing w:after="0" w:line="240" w:lineRule="auto"/>
              <w:rPr>
                <w:rFonts w:eastAsia="Times New Roman" w:cs="Arial"/>
                <w:color w:val="000000"/>
                <w:szCs w:val="20"/>
              </w:rPr>
            </w:pPr>
          </w:p>
        </w:tc>
      </w:tr>
      <w:tr w:rsidR="00D40C1B" w:rsidRPr="00B37EA3" w14:paraId="138F7113" w14:textId="77777777" w:rsidTr="007E664B">
        <w:trPr>
          <w:cantSplit/>
          <w:trHeight w:val="192"/>
        </w:trPr>
        <w:tc>
          <w:tcPr>
            <w:tcW w:w="1561" w:type="dxa"/>
            <w:vMerge/>
            <w:tcBorders>
              <w:left w:val="single" w:sz="4" w:space="0" w:color="00000A"/>
              <w:right w:val="single" w:sz="4" w:space="0" w:color="00000A"/>
            </w:tcBorders>
            <w:shd w:val="clear" w:color="auto" w:fill="auto"/>
            <w:tcMar>
              <w:left w:w="108" w:type="dxa"/>
            </w:tcMar>
          </w:tcPr>
          <w:p w14:paraId="20A82803"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6E13B4B5" w14:textId="77777777" w:rsidR="00D40C1B" w:rsidRPr="00B37EA3" w:rsidRDefault="00D40C1B" w:rsidP="00D40C1B">
            <w:pPr>
              <w:spacing w:after="0" w:line="240" w:lineRule="auto"/>
              <w:rPr>
                <w:rFonts w:eastAsia="Times New Roman" w:cs="Arial"/>
                <w:color w:val="000000"/>
                <w:szCs w:val="20"/>
              </w:rPr>
            </w:pPr>
          </w:p>
        </w:tc>
        <w:tc>
          <w:tcPr>
            <w:tcW w:w="23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50877B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ditianon + piraklostrobin</w:t>
            </w: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0E694C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Tercel </w:t>
            </w:r>
            <w:r w:rsidRPr="00B37EA3">
              <w:rPr>
                <w:rFonts w:eastAsia="Times New Roman" w:cs="Arial"/>
                <w:color w:val="000000"/>
                <w:szCs w:val="20"/>
                <w:vertAlign w:val="superscript"/>
              </w:rPr>
              <w:t>b</w:t>
            </w:r>
            <w:r w:rsidRPr="00B37EA3">
              <w:rPr>
                <w:rFonts w:eastAsia="Times New Roman" w:cs="Arial"/>
                <w:color w:val="000000"/>
                <w:szCs w:val="20"/>
              </w:rPr>
              <w:t>*** poraba zalog 31.7. 2023</w:t>
            </w: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8E59D1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2,5 kg/ha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BC72656" w14:textId="77777777" w:rsidR="00D40C1B" w:rsidRPr="00B37EA3" w:rsidRDefault="00D40C1B" w:rsidP="000412B8">
            <w:pPr>
              <w:numPr>
                <w:ilvl w:val="0"/>
                <w:numId w:val="11"/>
              </w:numPr>
              <w:spacing w:after="0" w:line="200" w:lineRule="exact"/>
              <w:contextualSpacing/>
              <w:rPr>
                <w:rFonts w:eastAsia="Times New Roman" w:cs="Arial"/>
                <w:color w:val="000000"/>
                <w:szCs w:val="20"/>
              </w:rPr>
            </w:pPr>
            <w:r w:rsidRPr="00B37EA3">
              <w:rPr>
                <w:rFonts w:eastAsia="Times New Roman" w:cs="Arial"/>
                <w:color w:val="000000"/>
                <w:szCs w:val="20"/>
              </w:rPr>
              <w:t>ni 4xL</w:t>
            </w:r>
          </w:p>
        </w:tc>
        <w:tc>
          <w:tcPr>
            <w:tcW w:w="2704" w:type="dxa"/>
            <w:vMerge/>
            <w:tcBorders>
              <w:left w:val="single" w:sz="4" w:space="0" w:color="00000A"/>
              <w:right w:val="single" w:sz="4" w:space="0" w:color="00000A"/>
            </w:tcBorders>
            <w:shd w:val="clear" w:color="auto" w:fill="auto"/>
            <w:tcMar>
              <w:left w:w="108" w:type="dxa"/>
            </w:tcMar>
          </w:tcPr>
          <w:p w14:paraId="62167B92" w14:textId="77777777" w:rsidR="00D40C1B" w:rsidRPr="00B37EA3" w:rsidRDefault="00D40C1B" w:rsidP="00D40C1B">
            <w:pPr>
              <w:spacing w:after="0" w:line="240" w:lineRule="auto"/>
              <w:rPr>
                <w:rFonts w:eastAsia="Times New Roman" w:cs="Arial"/>
                <w:color w:val="000000"/>
                <w:szCs w:val="20"/>
              </w:rPr>
            </w:pPr>
          </w:p>
        </w:tc>
      </w:tr>
      <w:tr w:rsidR="00D40C1B" w:rsidRPr="00B37EA3" w14:paraId="63C2170D" w14:textId="77777777" w:rsidTr="007E664B">
        <w:trPr>
          <w:cantSplit/>
          <w:trHeight w:val="192"/>
        </w:trPr>
        <w:tc>
          <w:tcPr>
            <w:tcW w:w="1561" w:type="dxa"/>
            <w:vMerge/>
            <w:tcBorders>
              <w:left w:val="single" w:sz="4" w:space="0" w:color="00000A"/>
              <w:right w:val="single" w:sz="4" w:space="0" w:color="00000A"/>
            </w:tcBorders>
            <w:shd w:val="clear" w:color="auto" w:fill="auto"/>
            <w:tcMar>
              <w:left w:w="108" w:type="dxa"/>
            </w:tcMar>
          </w:tcPr>
          <w:p w14:paraId="00F1A200"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50E08109" w14:textId="77777777" w:rsidR="00D40C1B" w:rsidRPr="00B37EA3" w:rsidRDefault="00D40C1B" w:rsidP="00D40C1B">
            <w:pPr>
              <w:spacing w:after="0" w:line="240" w:lineRule="auto"/>
              <w:rPr>
                <w:rFonts w:eastAsia="Times New Roman" w:cs="Arial"/>
                <w:color w:val="000000"/>
                <w:szCs w:val="20"/>
              </w:rPr>
            </w:pPr>
          </w:p>
        </w:tc>
        <w:tc>
          <w:tcPr>
            <w:tcW w:w="23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FC32876" w14:textId="77777777" w:rsidR="00D40C1B" w:rsidRPr="00B37EA3" w:rsidRDefault="00D40C1B" w:rsidP="00D40C1B">
            <w:pPr>
              <w:spacing w:after="0" w:line="200" w:lineRule="exact"/>
              <w:ind w:left="23"/>
              <w:rPr>
                <w:rFonts w:eastAsia="Times New Roman" w:cs="Arial"/>
                <w:color w:val="000000"/>
                <w:szCs w:val="20"/>
              </w:rPr>
            </w:pPr>
            <w:r w:rsidRPr="00B37EA3">
              <w:rPr>
                <w:rFonts w:eastAsia="Times New Roman" w:cs="Arial"/>
                <w:color w:val="000000"/>
                <w:szCs w:val="20"/>
              </w:rPr>
              <w:t>- folpet + difenokonazol</w:t>
            </w: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CF41548"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Difol</w:t>
            </w:r>
            <w:r w:rsidRPr="00B37EA3">
              <w:rPr>
                <w:rFonts w:eastAsia="Times New Roman" w:cs="Arial"/>
                <w:color w:val="000000"/>
                <w:szCs w:val="20"/>
                <w:vertAlign w:val="superscript"/>
              </w:rPr>
              <w:t>b</w:t>
            </w: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AE1198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3,5 l/ha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9D875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110 dni 3xL</w:t>
            </w:r>
          </w:p>
        </w:tc>
        <w:tc>
          <w:tcPr>
            <w:tcW w:w="2704" w:type="dxa"/>
            <w:vMerge/>
            <w:tcBorders>
              <w:left w:val="single" w:sz="4" w:space="0" w:color="00000A"/>
              <w:right w:val="single" w:sz="4" w:space="0" w:color="00000A"/>
            </w:tcBorders>
            <w:shd w:val="clear" w:color="auto" w:fill="auto"/>
            <w:tcMar>
              <w:left w:w="108" w:type="dxa"/>
            </w:tcMar>
          </w:tcPr>
          <w:p w14:paraId="4E5D1381" w14:textId="77777777" w:rsidR="00D40C1B" w:rsidRPr="00B37EA3" w:rsidRDefault="00D40C1B" w:rsidP="00D40C1B">
            <w:pPr>
              <w:spacing w:after="0" w:line="240" w:lineRule="auto"/>
              <w:rPr>
                <w:rFonts w:eastAsia="Times New Roman" w:cs="Arial"/>
                <w:color w:val="000000"/>
                <w:szCs w:val="20"/>
              </w:rPr>
            </w:pPr>
          </w:p>
        </w:tc>
      </w:tr>
      <w:tr w:rsidR="00D40C1B" w:rsidRPr="00B37EA3" w14:paraId="05EC1A41" w14:textId="77777777" w:rsidTr="007E664B">
        <w:trPr>
          <w:cantSplit/>
          <w:trHeight w:val="345"/>
        </w:trPr>
        <w:tc>
          <w:tcPr>
            <w:tcW w:w="1561" w:type="dxa"/>
            <w:vMerge/>
            <w:tcBorders>
              <w:left w:val="single" w:sz="4" w:space="0" w:color="00000A"/>
              <w:right w:val="single" w:sz="4" w:space="0" w:color="00000A"/>
            </w:tcBorders>
            <w:shd w:val="clear" w:color="auto" w:fill="auto"/>
            <w:tcMar>
              <w:left w:w="108" w:type="dxa"/>
            </w:tcMar>
          </w:tcPr>
          <w:p w14:paraId="27FB29BD"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697CED3B" w14:textId="77777777" w:rsidR="00D40C1B" w:rsidRPr="00B37EA3" w:rsidRDefault="00D40C1B" w:rsidP="00D40C1B">
            <w:pPr>
              <w:spacing w:after="0" w:line="240" w:lineRule="auto"/>
              <w:rPr>
                <w:rFonts w:eastAsia="Times New Roman" w:cs="Arial"/>
                <w:color w:val="000000"/>
                <w:szCs w:val="20"/>
              </w:rPr>
            </w:pPr>
          </w:p>
        </w:tc>
        <w:tc>
          <w:tcPr>
            <w:tcW w:w="23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A5EBC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ditianon + kalijevi fosfonati</w:t>
            </w: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052974C"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Delan pro</w:t>
            </w:r>
            <w:r w:rsidRPr="00B37EA3">
              <w:rPr>
                <w:rFonts w:eastAsia="Times New Roman" w:cs="Arial"/>
                <w:color w:val="000000"/>
                <w:szCs w:val="20"/>
                <w:vertAlign w:val="superscript"/>
              </w:rPr>
              <w:t>b</w:t>
            </w:r>
          </w:p>
          <w:p w14:paraId="4B82F109" w14:textId="77777777" w:rsidR="00D40C1B" w:rsidRPr="00B37EA3" w:rsidRDefault="00D40C1B" w:rsidP="00D40C1B">
            <w:pPr>
              <w:spacing w:after="0" w:line="200" w:lineRule="exact"/>
              <w:rPr>
                <w:rFonts w:eastAsia="Times New Roman" w:cs="Arial"/>
                <w:color w:val="000000"/>
                <w:szCs w:val="20"/>
              </w:rPr>
            </w:pP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965C97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2,5 L/ha</w:t>
            </w:r>
          </w:p>
          <w:p w14:paraId="50EF13AD" w14:textId="77777777" w:rsidR="00D40C1B" w:rsidRPr="00B37EA3" w:rsidRDefault="00D40C1B" w:rsidP="00D40C1B">
            <w:pPr>
              <w:spacing w:after="0" w:line="200" w:lineRule="exact"/>
              <w:rPr>
                <w:rFonts w:eastAsia="Times New Roman" w:cs="Arial"/>
                <w:color w:val="000000"/>
                <w:szCs w:val="20"/>
              </w:rPr>
            </w:pP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ED2C34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35 dni 6xL</w:t>
            </w:r>
          </w:p>
          <w:p w14:paraId="7699E55C" w14:textId="77777777" w:rsidR="00D40C1B" w:rsidRPr="00B37EA3" w:rsidRDefault="00D40C1B" w:rsidP="00D40C1B">
            <w:pPr>
              <w:spacing w:after="0" w:line="200" w:lineRule="exact"/>
              <w:rPr>
                <w:rFonts w:eastAsia="Times New Roman" w:cs="Arial"/>
                <w:color w:val="000000"/>
                <w:szCs w:val="20"/>
              </w:rPr>
            </w:pPr>
          </w:p>
        </w:tc>
        <w:tc>
          <w:tcPr>
            <w:tcW w:w="2704" w:type="dxa"/>
            <w:vMerge/>
            <w:tcBorders>
              <w:left w:val="single" w:sz="4" w:space="0" w:color="00000A"/>
              <w:right w:val="single" w:sz="4" w:space="0" w:color="00000A"/>
            </w:tcBorders>
            <w:shd w:val="clear" w:color="auto" w:fill="auto"/>
            <w:tcMar>
              <w:left w:w="108" w:type="dxa"/>
            </w:tcMar>
          </w:tcPr>
          <w:p w14:paraId="0900FCBA" w14:textId="77777777" w:rsidR="00D40C1B" w:rsidRPr="00B37EA3" w:rsidRDefault="00D40C1B" w:rsidP="00D40C1B">
            <w:pPr>
              <w:spacing w:after="0" w:line="240" w:lineRule="auto"/>
              <w:rPr>
                <w:rFonts w:eastAsia="Times New Roman" w:cs="Arial"/>
                <w:color w:val="000000"/>
                <w:szCs w:val="20"/>
              </w:rPr>
            </w:pPr>
          </w:p>
        </w:tc>
      </w:tr>
      <w:tr w:rsidR="00D40C1B" w:rsidRPr="00B37EA3" w14:paraId="18697F1D" w14:textId="77777777" w:rsidTr="007E664B">
        <w:trPr>
          <w:cantSplit/>
          <w:trHeight w:val="135"/>
        </w:trPr>
        <w:tc>
          <w:tcPr>
            <w:tcW w:w="1561" w:type="dxa"/>
            <w:vMerge/>
            <w:tcBorders>
              <w:left w:val="single" w:sz="4" w:space="0" w:color="00000A"/>
              <w:right w:val="single" w:sz="4" w:space="0" w:color="00000A"/>
            </w:tcBorders>
            <w:shd w:val="clear" w:color="auto" w:fill="auto"/>
            <w:tcMar>
              <w:left w:w="108" w:type="dxa"/>
            </w:tcMar>
          </w:tcPr>
          <w:p w14:paraId="4DB7E94F"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237E504C" w14:textId="77777777" w:rsidR="00D40C1B" w:rsidRPr="00B37EA3" w:rsidRDefault="00D40C1B" w:rsidP="00D40C1B">
            <w:pPr>
              <w:spacing w:after="0" w:line="240" w:lineRule="auto"/>
              <w:rPr>
                <w:rFonts w:eastAsia="Times New Roman" w:cs="Arial"/>
                <w:color w:val="000000"/>
                <w:szCs w:val="20"/>
              </w:rPr>
            </w:pPr>
          </w:p>
        </w:tc>
        <w:tc>
          <w:tcPr>
            <w:tcW w:w="2335" w:type="dxa"/>
            <w:vMerge w:val="restart"/>
            <w:tcBorders>
              <w:top w:val="single" w:sz="4" w:space="0" w:color="auto"/>
              <w:left w:val="single" w:sz="4" w:space="0" w:color="00000A"/>
              <w:right w:val="single" w:sz="4" w:space="0" w:color="auto"/>
            </w:tcBorders>
            <w:shd w:val="clear" w:color="auto" w:fill="auto"/>
            <w:tcMar>
              <w:left w:w="108" w:type="dxa"/>
            </w:tcMar>
          </w:tcPr>
          <w:p w14:paraId="55E1A3E1" w14:textId="5672C14D" w:rsidR="00D40C1B" w:rsidRPr="00B37EA3" w:rsidRDefault="0079158A" w:rsidP="00D40C1B">
            <w:pPr>
              <w:spacing w:after="0" w:line="200" w:lineRule="exact"/>
              <w:rPr>
                <w:rFonts w:eastAsia="Times New Roman" w:cs="Arial"/>
                <w:color w:val="000000"/>
                <w:szCs w:val="20"/>
              </w:rPr>
            </w:pPr>
            <w:r>
              <w:rPr>
                <w:rFonts w:eastAsia="Times New Roman" w:cs="Arial"/>
                <w:color w:val="000000"/>
                <w:szCs w:val="20"/>
              </w:rPr>
              <w:t>- kaptan</w:t>
            </w:r>
          </w:p>
        </w:tc>
        <w:tc>
          <w:tcPr>
            <w:tcW w:w="2061" w:type="dxa"/>
            <w:tcBorders>
              <w:top w:val="single" w:sz="4" w:space="0" w:color="auto"/>
              <w:left w:val="single" w:sz="4" w:space="0" w:color="auto"/>
              <w:bottom w:val="nil"/>
              <w:right w:val="single" w:sz="4" w:space="0" w:color="auto"/>
            </w:tcBorders>
            <w:shd w:val="clear" w:color="auto" w:fill="auto"/>
            <w:tcMar>
              <w:left w:w="108" w:type="dxa"/>
            </w:tcMar>
          </w:tcPr>
          <w:p w14:paraId="4C58C91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Merpan 80 WDG</w:t>
            </w:r>
            <w:r w:rsidRPr="00B37EA3">
              <w:rPr>
                <w:rFonts w:eastAsia="Times New Roman" w:cs="Arial"/>
                <w:color w:val="000000"/>
                <w:szCs w:val="20"/>
                <w:vertAlign w:val="superscript"/>
              </w:rPr>
              <w:t xml:space="preserve"> a</w:t>
            </w:r>
          </w:p>
        </w:tc>
        <w:tc>
          <w:tcPr>
            <w:tcW w:w="1419" w:type="dxa"/>
            <w:tcBorders>
              <w:top w:val="single" w:sz="4" w:space="0" w:color="auto"/>
              <w:left w:val="single" w:sz="4" w:space="0" w:color="auto"/>
              <w:bottom w:val="nil"/>
              <w:right w:val="single" w:sz="4" w:space="0" w:color="auto"/>
            </w:tcBorders>
            <w:shd w:val="clear" w:color="auto" w:fill="auto"/>
            <w:tcMar>
              <w:left w:w="108" w:type="dxa"/>
            </w:tcMar>
          </w:tcPr>
          <w:p w14:paraId="0527C68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1,88 kg/ha </w:t>
            </w:r>
          </w:p>
        </w:tc>
        <w:tc>
          <w:tcPr>
            <w:tcW w:w="1416" w:type="dxa"/>
            <w:tcBorders>
              <w:top w:val="single" w:sz="4" w:space="0" w:color="auto"/>
              <w:left w:val="single" w:sz="4" w:space="0" w:color="auto"/>
              <w:bottom w:val="nil"/>
              <w:right w:val="single" w:sz="4" w:space="0" w:color="auto"/>
            </w:tcBorders>
            <w:shd w:val="clear" w:color="auto" w:fill="auto"/>
            <w:tcMar>
              <w:left w:w="108" w:type="dxa"/>
            </w:tcMar>
          </w:tcPr>
          <w:p w14:paraId="61F8324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10xL</w:t>
            </w:r>
          </w:p>
        </w:tc>
        <w:tc>
          <w:tcPr>
            <w:tcW w:w="2704" w:type="dxa"/>
            <w:vMerge/>
            <w:tcBorders>
              <w:left w:val="single" w:sz="4" w:space="0" w:color="auto"/>
              <w:right w:val="single" w:sz="4" w:space="0" w:color="00000A"/>
            </w:tcBorders>
            <w:shd w:val="clear" w:color="auto" w:fill="auto"/>
            <w:tcMar>
              <w:left w:w="108" w:type="dxa"/>
            </w:tcMar>
          </w:tcPr>
          <w:p w14:paraId="09AEF7EA" w14:textId="77777777" w:rsidR="00D40C1B" w:rsidRPr="00B37EA3" w:rsidRDefault="00D40C1B" w:rsidP="00D40C1B">
            <w:pPr>
              <w:spacing w:after="0" w:line="240" w:lineRule="auto"/>
              <w:rPr>
                <w:rFonts w:eastAsia="Times New Roman" w:cs="Arial"/>
                <w:color w:val="000000"/>
                <w:szCs w:val="20"/>
              </w:rPr>
            </w:pPr>
          </w:p>
        </w:tc>
      </w:tr>
      <w:tr w:rsidR="00D40C1B" w:rsidRPr="00B37EA3" w14:paraId="2840146C" w14:textId="77777777" w:rsidTr="007E664B">
        <w:trPr>
          <w:cantSplit/>
          <w:trHeight w:val="219"/>
        </w:trPr>
        <w:tc>
          <w:tcPr>
            <w:tcW w:w="1561" w:type="dxa"/>
            <w:vMerge/>
            <w:tcBorders>
              <w:left w:val="single" w:sz="4" w:space="0" w:color="00000A"/>
              <w:right w:val="single" w:sz="4" w:space="0" w:color="00000A"/>
            </w:tcBorders>
            <w:shd w:val="clear" w:color="auto" w:fill="auto"/>
            <w:tcMar>
              <w:left w:w="108" w:type="dxa"/>
            </w:tcMar>
          </w:tcPr>
          <w:p w14:paraId="223E2A5E"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45EC1FC8"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right w:val="single" w:sz="4" w:space="0" w:color="auto"/>
            </w:tcBorders>
            <w:shd w:val="clear" w:color="auto" w:fill="auto"/>
            <w:tcMar>
              <w:left w:w="108" w:type="dxa"/>
            </w:tcMar>
          </w:tcPr>
          <w:p w14:paraId="0E8C0803" w14:textId="77777777" w:rsidR="00D40C1B" w:rsidRPr="00B37EA3" w:rsidRDefault="00D40C1B" w:rsidP="00D40C1B">
            <w:pPr>
              <w:spacing w:after="0" w:line="200" w:lineRule="exact"/>
              <w:rPr>
                <w:rFonts w:eastAsia="Times New Roman" w:cs="Arial"/>
                <w:color w:val="000000"/>
                <w:szCs w:val="20"/>
              </w:rPr>
            </w:pPr>
          </w:p>
        </w:tc>
        <w:tc>
          <w:tcPr>
            <w:tcW w:w="2061" w:type="dxa"/>
            <w:tcBorders>
              <w:top w:val="nil"/>
              <w:left w:val="single" w:sz="4" w:space="0" w:color="auto"/>
              <w:bottom w:val="nil"/>
              <w:right w:val="single" w:sz="4" w:space="0" w:color="auto"/>
            </w:tcBorders>
            <w:shd w:val="clear" w:color="auto" w:fill="auto"/>
            <w:tcMar>
              <w:left w:w="108" w:type="dxa"/>
            </w:tcMar>
          </w:tcPr>
          <w:p w14:paraId="2D1C121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Orthocide 80 WG</w:t>
            </w:r>
            <w:r w:rsidRPr="00B37EA3">
              <w:rPr>
                <w:rFonts w:eastAsia="Times New Roman" w:cs="Arial"/>
                <w:color w:val="000000"/>
                <w:szCs w:val="20"/>
                <w:vertAlign w:val="superscript"/>
              </w:rPr>
              <w:t>d</w:t>
            </w:r>
          </w:p>
        </w:tc>
        <w:tc>
          <w:tcPr>
            <w:tcW w:w="1419" w:type="dxa"/>
            <w:tcBorders>
              <w:top w:val="nil"/>
              <w:left w:val="single" w:sz="4" w:space="0" w:color="auto"/>
              <w:bottom w:val="nil"/>
              <w:right w:val="single" w:sz="4" w:space="0" w:color="auto"/>
            </w:tcBorders>
            <w:shd w:val="clear" w:color="auto" w:fill="auto"/>
            <w:tcMar>
              <w:left w:w="108" w:type="dxa"/>
            </w:tcMar>
          </w:tcPr>
          <w:p w14:paraId="28EEBC4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2,0 kg/ha</w:t>
            </w:r>
          </w:p>
        </w:tc>
        <w:tc>
          <w:tcPr>
            <w:tcW w:w="1416" w:type="dxa"/>
            <w:tcBorders>
              <w:top w:val="nil"/>
              <w:left w:val="single" w:sz="4" w:space="0" w:color="auto"/>
              <w:bottom w:val="nil"/>
              <w:right w:val="single" w:sz="4" w:space="0" w:color="auto"/>
            </w:tcBorders>
            <w:shd w:val="clear" w:color="auto" w:fill="auto"/>
            <w:tcMar>
              <w:left w:w="108" w:type="dxa"/>
            </w:tcMar>
          </w:tcPr>
          <w:p w14:paraId="69B97A9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10xL</w:t>
            </w:r>
          </w:p>
        </w:tc>
        <w:tc>
          <w:tcPr>
            <w:tcW w:w="2704" w:type="dxa"/>
            <w:vMerge/>
            <w:tcBorders>
              <w:left w:val="single" w:sz="4" w:space="0" w:color="auto"/>
              <w:right w:val="single" w:sz="4" w:space="0" w:color="00000A"/>
            </w:tcBorders>
            <w:shd w:val="clear" w:color="auto" w:fill="auto"/>
            <w:tcMar>
              <w:left w:w="108" w:type="dxa"/>
            </w:tcMar>
          </w:tcPr>
          <w:p w14:paraId="0BA085F7" w14:textId="77777777" w:rsidR="00D40C1B" w:rsidRPr="00B37EA3" w:rsidRDefault="00D40C1B" w:rsidP="00D40C1B">
            <w:pPr>
              <w:spacing w:after="0" w:line="240" w:lineRule="auto"/>
              <w:rPr>
                <w:rFonts w:eastAsia="Times New Roman" w:cs="Arial"/>
                <w:color w:val="000000"/>
                <w:szCs w:val="20"/>
              </w:rPr>
            </w:pPr>
          </w:p>
        </w:tc>
      </w:tr>
      <w:tr w:rsidR="00D40C1B" w:rsidRPr="00B37EA3" w14:paraId="14689749" w14:textId="77777777" w:rsidTr="007E664B">
        <w:trPr>
          <w:cantSplit/>
          <w:trHeight w:val="135"/>
        </w:trPr>
        <w:tc>
          <w:tcPr>
            <w:tcW w:w="1561" w:type="dxa"/>
            <w:vMerge/>
            <w:tcBorders>
              <w:left w:val="single" w:sz="4" w:space="0" w:color="00000A"/>
              <w:right w:val="single" w:sz="4" w:space="0" w:color="00000A"/>
            </w:tcBorders>
            <w:shd w:val="clear" w:color="auto" w:fill="auto"/>
            <w:tcMar>
              <w:left w:w="108" w:type="dxa"/>
            </w:tcMar>
          </w:tcPr>
          <w:p w14:paraId="3D5C35D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158A8BAB"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right w:val="single" w:sz="4" w:space="0" w:color="auto"/>
            </w:tcBorders>
            <w:shd w:val="clear" w:color="auto" w:fill="auto"/>
            <w:tcMar>
              <w:left w:w="108" w:type="dxa"/>
            </w:tcMar>
          </w:tcPr>
          <w:p w14:paraId="7F1CDDAF" w14:textId="77777777" w:rsidR="00D40C1B" w:rsidRPr="00B37EA3" w:rsidRDefault="00D40C1B" w:rsidP="00D40C1B">
            <w:pPr>
              <w:spacing w:after="0" w:line="200" w:lineRule="exact"/>
              <w:rPr>
                <w:rFonts w:eastAsia="Times New Roman" w:cs="Arial"/>
                <w:color w:val="000000"/>
                <w:szCs w:val="20"/>
              </w:rPr>
            </w:pPr>
          </w:p>
        </w:tc>
        <w:tc>
          <w:tcPr>
            <w:tcW w:w="2061" w:type="dxa"/>
            <w:tcBorders>
              <w:top w:val="nil"/>
              <w:left w:val="single" w:sz="4" w:space="0" w:color="auto"/>
              <w:bottom w:val="nil"/>
              <w:right w:val="single" w:sz="4" w:space="0" w:color="auto"/>
            </w:tcBorders>
            <w:shd w:val="clear" w:color="auto" w:fill="auto"/>
            <w:tcMar>
              <w:left w:w="108" w:type="dxa"/>
            </w:tcMar>
          </w:tcPr>
          <w:p w14:paraId="1171761E"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Scab 80 WG</w:t>
            </w:r>
            <w:r w:rsidRPr="00B37EA3">
              <w:rPr>
                <w:rFonts w:eastAsia="Times New Roman" w:cs="Arial"/>
                <w:b/>
                <w:bCs/>
                <w:color w:val="000000"/>
                <w:szCs w:val="20"/>
                <w:vertAlign w:val="superscript"/>
              </w:rPr>
              <w:t xml:space="preserve"> d</w:t>
            </w:r>
          </w:p>
        </w:tc>
        <w:tc>
          <w:tcPr>
            <w:tcW w:w="1419" w:type="dxa"/>
            <w:tcBorders>
              <w:top w:val="nil"/>
              <w:left w:val="single" w:sz="4" w:space="0" w:color="auto"/>
              <w:bottom w:val="nil"/>
              <w:right w:val="single" w:sz="4" w:space="0" w:color="auto"/>
            </w:tcBorders>
            <w:shd w:val="clear" w:color="auto" w:fill="auto"/>
            <w:tcMar>
              <w:left w:w="108" w:type="dxa"/>
            </w:tcMar>
          </w:tcPr>
          <w:p w14:paraId="48CD13F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max.1,9 kg/ha</w:t>
            </w:r>
          </w:p>
        </w:tc>
        <w:tc>
          <w:tcPr>
            <w:tcW w:w="1416" w:type="dxa"/>
            <w:tcBorders>
              <w:top w:val="nil"/>
              <w:left w:val="single" w:sz="4" w:space="0" w:color="auto"/>
              <w:bottom w:val="nil"/>
              <w:right w:val="single" w:sz="4" w:space="0" w:color="auto"/>
            </w:tcBorders>
            <w:shd w:val="clear" w:color="auto" w:fill="auto"/>
            <w:tcMar>
              <w:left w:w="108" w:type="dxa"/>
            </w:tcMar>
          </w:tcPr>
          <w:p w14:paraId="7E83FE5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21 dni 10xL</w:t>
            </w:r>
          </w:p>
        </w:tc>
        <w:tc>
          <w:tcPr>
            <w:tcW w:w="2704" w:type="dxa"/>
            <w:vMerge/>
            <w:tcBorders>
              <w:left w:val="single" w:sz="4" w:space="0" w:color="auto"/>
              <w:right w:val="single" w:sz="4" w:space="0" w:color="00000A"/>
            </w:tcBorders>
            <w:shd w:val="clear" w:color="auto" w:fill="auto"/>
            <w:tcMar>
              <w:left w:w="108" w:type="dxa"/>
            </w:tcMar>
          </w:tcPr>
          <w:p w14:paraId="28C12301" w14:textId="77777777" w:rsidR="00D40C1B" w:rsidRPr="00B37EA3" w:rsidRDefault="00D40C1B" w:rsidP="00D40C1B">
            <w:pPr>
              <w:spacing w:after="0" w:line="240" w:lineRule="auto"/>
              <w:rPr>
                <w:rFonts w:eastAsia="Times New Roman" w:cs="Arial"/>
                <w:color w:val="000000"/>
                <w:szCs w:val="20"/>
              </w:rPr>
            </w:pPr>
          </w:p>
        </w:tc>
      </w:tr>
      <w:tr w:rsidR="00D40C1B" w:rsidRPr="00B37EA3" w14:paraId="394BD8DD" w14:textId="77777777" w:rsidTr="007E664B">
        <w:trPr>
          <w:cantSplit/>
          <w:trHeight w:val="150"/>
        </w:trPr>
        <w:tc>
          <w:tcPr>
            <w:tcW w:w="1561" w:type="dxa"/>
            <w:vMerge/>
            <w:tcBorders>
              <w:left w:val="single" w:sz="4" w:space="0" w:color="00000A"/>
              <w:right w:val="single" w:sz="4" w:space="0" w:color="00000A"/>
            </w:tcBorders>
            <w:shd w:val="clear" w:color="auto" w:fill="auto"/>
            <w:tcMar>
              <w:left w:w="108" w:type="dxa"/>
            </w:tcMar>
          </w:tcPr>
          <w:p w14:paraId="0B808EA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5DED9347"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bottom w:val="single" w:sz="4" w:space="0" w:color="auto"/>
              <w:right w:val="single" w:sz="4" w:space="0" w:color="auto"/>
            </w:tcBorders>
            <w:shd w:val="clear" w:color="auto" w:fill="auto"/>
            <w:tcMar>
              <w:left w:w="108" w:type="dxa"/>
            </w:tcMar>
          </w:tcPr>
          <w:p w14:paraId="7E37F93C" w14:textId="77777777" w:rsidR="00D40C1B" w:rsidRPr="00B37EA3" w:rsidRDefault="00D40C1B" w:rsidP="00D40C1B">
            <w:pPr>
              <w:spacing w:after="0" w:line="200" w:lineRule="exact"/>
              <w:rPr>
                <w:rFonts w:eastAsia="Times New Roman" w:cs="Arial"/>
                <w:color w:val="000000"/>
                <w:szCs w:val="20"/>
              </w:rPr>
            </w:pPr>
          </w:p>
        </w:tc>
        <w:tc>
          <w:tcPr>
            <w:tcW w:w="2061" w:type="dxa"/>
            <w:tcBorders>
              <w:top w:val="nil"/>
              <w:left w:val="single" w:sz="4" w:space="0" w:color="auto"/>
              <w:bottom w:val="single" w:sz="4" w:space="0" w:color="auto"/>
              <w:right w:val="single" w:sz="4" w:space="0" w:color="auto"/>
            </w:tcBorders>
            <w:shd w:val="clear" w:color="auto" w:fill="auto"/>
            <w:tcMar>
              <w:left w:w="108" w:type="dxa"/>
            </w:tcMar>
          </w:tcPr>
          <w:p w14:paraId="446168F5" w14:textId="77777777" w:rsidR="00D40C1B" w:rsidRPr="00B37EA3" w:rsidRDefault="00D40C1B" w:rsidP="00D40C1B">
            <w:pPr>
              <w:spacing w:after="0" w:line="200" w:lineRule="exact"/>
              <w:rPr>
                <w:rFonts w:eastAsia="Times New Roman" w:cs="Arial"/>
                <w:b/>
                <w:bCs/>
                <w:color w:val="000000"/>
                <w:szCs w:val="20"/>
                <w:vertAlign w:val="superscript"/>
              </w:rPr>
            </w:pPr>
            <w:r w:rsidRPr="00B37EA3">
              <w:rPr>
                <w:rFonts w:eastAsia="Times New Roman" w:cs="Arial"/>
                <w:color w:val="000000"/>
                <w:szCs w:val="20"/>
              </w:rPr>
              <w:t>Scab 480 SC</w:t>
            </w:r>
            <w:r w:rsidRPr="00B37EA3">
              <w:rPr>
                <w:rFonts w:eastAsia="Times New Roman" w:cs="Arial"/>
                <w:b/>
                <w:bCs/>
                <w:color w:val="000000"/>
                <w:szCs w:val="20"/>
                <w:vertAlign w:val="superscript"/>
              </w:rPr>
              <w:t xml:space="preserve"> d</w:t>
            </w:r>
          </w:p>
          <w:p w14:paraId="68046A13"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Captan 80 WG</w:t>
            </w:r>
            <w:r w:rsidRPr="00B37EA3">
              <w:rPr>
                <w:rFonts w:eastAsia="Times New Roman" w:cs="Arial"/>
                <w:color w:val="000000"/>
                <w:szCs w:val="20"/>
                <w:vertAlign w:val="superscript"/>
              </w:rPr>
              <w:t>d</w:t>
            </w:r>
          </w:p>
        </w:tc>
        <w:tc>
          <w:tcPr>
            <w:tcW w:w="1419" w:type="dxa"/>
            <w:tcBorders>
              <w:top w:val="nil"/>
              <w:left w:val="single" w:sz="4" w:space="0" w:color="auto"/>
              <w:bottom w:val="single" w:sz="4" w:space="0" w:color="auto"/>
              <w:right w:val="single" w:sz="4" w:space="0" w:color="auto"/>
            </w:tcBorders>
            <w:shd w:val="clear" w:color="auto" w:fill="auto"/>
            <w:tcMar>
              <w:left w:w="108" w:type="dxa"/>
            </w:tcMar>
          </w:tcPr>
          <w:p w14:paraId="0C664A6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3,13 l/ha</w:t>
            </w:r>
          </w:p>
          <w:p w14:paraId="4B40E95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2,0 kg/ha</w:t>
            </w:r>
          </w:p>
        </w:tc>
        <w:tc>
          <w:tcPr>
            <w:tcW w:w="1416" w:type="dxa"/>
            <w:tcBorders>
              <w:top w:val="nil"/>
              <w:left w:val="single" w:sz="4" w:space="0" w:color="auto"/>
              <w:bottom w:val="single" w:sz="4" w:space="0" w:color="auto"/>
              <w:right w:val="single" w:sz="4" w:space="0" w:color="auto"/>
            </w:tcBorders>
            <w:shd w:val="clear" w:color="auto" w:fill="auto"/>
            <w:tcMar>
              <w:left w:w="108" w:type="dxa"/>
            </w:tcMar>
          </w:tcPr>
          <w:p w14:paraId="1443C67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21 dni 10xL</w:t>
            </w:r>
          </w:p>
          <w:p w14:paraId="07213DE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10xL</w:t>
            </w:r>
          </w:p>
        </w:tc>
        <w:tc>
          <w:tcPr>
            <w:tcW w:w="2704" w:type="dxa"/>
            <w:vMerge/>
            <w:tcBorders>
              <w:left w:val="single" w:sz="4" w:space="0" w:color="auto"/>
              <w:right w:val="single" w:sz="4" w:space="0" w:color="00000A"/>
            </w:tcBorders>
            <w:shd w:val="clear" w:color="auto" w:fill="auto"/>
            <w:tcMar>
              <w:left w:w="108" w:type="dxa"/>
            </w:tcMar>
          </w:tcPr>
          <w:p w14:paraId="2150F175" w14:textId="77777777" w:rsidR="00D40C1B" w:rsidRPr="00B37EA3" w:rsidRDefault="00D40C1B" w:rsidP="00D40C1B">
            <w:pPr>
              <w:spacing w:after="0" w:line="240" w:lineRule="auto"/>
              <w:rPr>
                <w:rFonts w:eastAsia="Times New Roman" w:cs="Arial"/>
                <w:color w:val="000000"/>
                <w:szCs w:val="20"/>
              </w:rPr>
            </w:pPr>
          </w:p>
        </w:tc>
      </w:tr>
      <w:tr w:rsidR="00D40C1B" w:rsidRPr="00B37EA3" w14:paraId="59793F6B" w14:textId="77777777" w:rsidTr="007E664B">
        <w:trPr>
          <w:cantSplit/>
          <w:trHeight w:val="203"/>
        </w:trPr>
        <w:tc>
          <w:tcPr>
            <w:tcW w:w="1561" w:type="dxa"/>
            <w:vMerge/>
            <w:tcBorders>
              <w:left w:val="single" w:sz="4" w:space="0" w:color="00000A"/>
              <w:right w:val="single" w:sz="4" w:space="0" w:color="00000A"/>
            </w:tcBorders>
            <w:shd w:val="clear" w:color="auto" w:fill="auto"/>
            <w:tcMar>
              <w:left w:w="108" w:type="dxa"/>
            </w:tcMar>
          </w:tcPr>
          <w:p w14:paraId="2DCB7B71"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724B59C4" w14:textId="77777777" w:rsidR="00D40C1B" w:rsidRPr="00B37EA3" w:rsidRDefault="00D40C1B" w:rsidP="00D40C1B">
            <w:pPr>
              <w:spacing w:after="0" w:line="240" w:lineRule="auto"/>
              <w:rPr>
                <w:rFonts w:eastAsia="Times New Roman" w:cs="Arial"/>
                <w:color w:val="000000"/>
                <w:szCs w:val="20"/>
              </w:rPr>
            </w:pPr>
          </w:p>
        </w:tc>
        <w:tc>
          <w:tcPr>
            <w:tcW w:w="23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FBFAB7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kaptan + kalijevi fosfonati</w:t>
            </w: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722BAD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Merplus</w:t>
            </w:r>
            <w:r w:rsidRPr="00B37EA3">
              <w:rPr>
                <w:rFonts w:eastAsia="Times New Roman" w:cs="Arial"/>
                <w:color w:val="000000"/>
                <w:szCs w:val="20"/>
                <w:vertAlign w:val="superscript"/>
              </w:rPr>
              <w:t>d</w:t>
            </w: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A66C18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 L/ha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31BB98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8xL</w:t>
            </w:r>
          </w:p>
        </w:tc>
        <w:tc>
          <w:tcPr>
            <w:tcW w:w="2704" w:type="dxa"/>
            <w:vMerge/>
            <w:tcBorders>
              <w:left w:val="single" w:sz="4" w:space="0" w:color="00000A"/>
              <w:right w:val="single" w:sz="4" w:space="0" w:color="00000A"/>
            </w:tcBorders>
            <w:shd w:val="clear" w:color="auto" w:fill="auto"/>
            <w:tcMar>
              <w:left w:w="108" w:type="dxa"/>
            </w:tcMar>
          </w:tcPr>
          <w:p w14:paraId="49A852B1" w14:textId="77777777" w:rsidR="00D40C1B" w:rsidRPr="00B37EA3" w:rsidRDefault="00D40C1B" w:rsidP="00D40C1B">
            <w:pPr>
              <w:spacing w:after="0" w:line="240" w:lineRule="auto"/>
              <w:rPr>
                <w:rFonts w:eastAsia="Times New Roman" w:cs="Arial"/>
                <w:color w:val="000000"/>
                <w:szCs w:val="20"/>
              </w:rPr>
            </w:pPr>
          </w:p>
        </w:tc>
      </w:tr>
      <w:tr w:rsidR="00D40C1B" w:rsidRPr="00B37EA3" w14:paraId="54EC6794" w14:textId="77777777" w:rsidTr="007E664B">
        <w:trPr>
          <w:cantSplit/>
          <w:trHeight w:val="221"/>
        </w:trPr>
        <w:tc>
          <w:tcPr>
            <w:tcW w:w="1561" w:type="dxa"/>
            <w:vMerge/>
            <w:tcBorders>
              <w:left w:val="single" w:sz="4" w:space="0" w:color="00000A"/>
              <w:right w:val="single" w:sz="4" w:space="0" w:color="00000A"/>
            </w:tcBorders>
            <w:shd w:val="clear" w:color="auto" w:fill="auto"/>
            <w:tcMar>
              <w:left w:w="108" w:type="dxa"/>
            </w:tcMar>
          </w:tcPr>
          <w:p w14:paraId="1B82D406"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050CB017" w14:textId="77777777" w:rsidR="00D40C1B" w:rsidRPr="00B37EA3" w:rsidRDefault="00D40C1B" w:rsidP="00D40C1B">
            <w:pPr>
              <w:spacing w:after="0" w:line="240" w:lineRule="auto"/>
              <w:rPr>
                <w:rFonts w:eastAsia="Times New Roman" w:cs="Arial"/>
                <w:color w:val="000000"/>
                <w:szCs w:val="20"/>
              </w:rPr>
            </w:pPr>
          </w:p>
        </w:tc>
        <w:tc>
          <w:tcPr>
            <w:tcW w:w="23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2CC27E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 metiram </w:t>
            </w: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D231EE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Polyram DF </w:t>
            </w:r>
            <w:r w:rsidRPr="00B37EA3">
              <w:rPr>
                <w:rFonts w:eastAsia="Times New Roman" w:cs="Arial"/>
                <w:b/>
                <w:bCs/>
                <w:color w:val="000000"/>
                <w:szCs w:val="20"/>
                <w:vertAlign w:val="superscript"/>
              </w:rPr>
              <w:t>b</w:t>
            </w: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764A1C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2,0 kg/ha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A9E91C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3xL</w:t>
            </w:r>
          </w:p>
        </w:tc>
        <w:tc>
          <w:tcPr>
            <w:tcW w:w="2704" w:type="dxa"/>
            <w:vMerge/>
            <w:tcBorders>
              <w:left w:val="single" w:sz="4" w:space="0" w:color="00000A"/>
              <w:right w:val="single" w:sz="4" w:space="0" w:color="00000A"/>
            </w:tcBorders>
            <w:shd w:val="clear" w:color="auto" w:fill="auto"/>
            <w:tcMar>
              <w:left w:w="108" w:type="dxa"/>
            </w:tcMar>
          </w:tcPr>
          <w:p w14:paraId="304B5443" w14:textId="77777777" w:rsidR="00D40C1B" w:rsidRPr="00B37EA3" w:rsidRDefault="00D40C1B" w:rsidP="00D40C1B">
            <w:pPr>
              <w:spacing w:after="0" w:line="240" w:lineRule="auto"/>
              <w:rPr>
                <w:rFonts w:eastAsia="Times New Roman" w:cs="Arial"/>
                <w:color w:val="000000"/>
                <w:szCs w:val="20"/>
              </w:rPr>
            </w:pPr>
          </w:p>
        </w:tc>
      </w:tr>
      <w:tr w:rsidR="00D40C1B" w:rsidRPr="00B37EA3" w14:paraId="2BEF4602" w14:textId="77777777" w:rsidTr="007E664B">
        <w:trPr>
          <w:cantSplit/>
          <w:trHeight w:val="139"/>
        </w:trPr>
        <w:tc>
          <w:tcPr>
            <w:tcW w:w="1561" w:type="dxa"/>
            <w:vMerge/>
            <w:tcBorders>
              <w:left w:val="single" w:sz="4" w:space="0" w:color="00000A"/>
              <w:right w:val="single" w:sz="4" w:space="0" w:color="00000A"/>
            </w:tcBorders>
            <w:shd w:val="clear" w:color="auto" w:fill="auto"/>
            <w:tcMar>
              <w:left w:w="108" w:type="dxa"/>
            </w:tcMar>
          </w:tcPr>
          <w:p w14:paraId="0C4E7F6C"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3A7AFFDE" w14:textId="77777777" w:rsidR="00D40C1B" w:rsidRPr="00B37EA3" w:rsidRDefault="00D40C1B" w:rsidP="00D40C1B">
            <w:pPr>
              <w:spacing w:after="0" w:line="240" w:lineRule="auto"/>
              <w:rPr>
                <w:rFonts w:eastAsia="Times New Roman" w:cs="Arial"/>
                <w:color w:val="000000"/>
                <w:szCs w:val="20"/>
              </w:rPr>
            </w:pPr>
          </w:p>
        </w:tc>
        <w:tc>
          <w:tcPr>
            <w:tcW w:w="2335" w:type="dxa"/>
            <w:vMerge w:val="restart"/>
            <w:tcBorders>
              <w:top w:val="single" w:sz="4" w:space="0" w:color="auto"/>
              <w:left w:val="single" w:sz="4" w:space="0" w:color="00000A"/>
              <w:right w:val="single" w:sz="4" w:space="0" w:color="auto"/>
            </w:tcBorders>
            <w:shd w:val="clear" w:color="auto" w:fill="auto"/>
            <w:tcMar>
              <w:left w:w="108" w:type="dxa"/>
            </w:tcMar>
          </w:tcPr>
          <w:p w14:paraId="4AF9234D" w14:textId="1128FF26" w:rsidR="00D40C1B" w:rsidRPr="00B37EA3" w:rsidRDefault="0079158A" w:rsidP="00B37EA3">
            <w:pPr>
              <w:pStyle w:val="IPM-EKO"/>
            </w:pPr>
            <w:r>
              <w:t>- žveplo</w:t>
            </w:r>
          </w:p>
        </w:tc>
        <w:tc>
          <w:tcPr>
            <w:tcW w:w="2061" w:type="dxa"/>
            <w:tcBorders>
              <w:top w:val="single" w:sz="4" w:space="0" w:color="auto"/>
              <w:left w:val="single" w:sz="4" w:space="0" w:color="auto"/>
              <w:bottom w:val="nil"/>
              <w:right w:val="single" w:sz="4" w:space="0" w:color="auto"/>
            </w:tcBorders>
            <w:shd w:val="clear" w:color="auto" w:fill="auto"/>
            <w:tcMar>
              <w:left w:w="108" w:type="dxa"/>
            </w:tcMar>
          </w:tcPr>
          <w:p w14:paraId="52CC1857" w14:textId="77777777" w:rsidR="00D40C1B" w:rsidRPr="00B37EA3" w:rsidRDefault="00D40C1B" w:rsidP="00B37EA3">
            <w:pPr>
              <w:pStyle w:val="IPM-EKO"/>
              <w:rPr>
                <w:vertAlign w:val="superscript"/>
              </w:rPr>
            </w:pPr>
            <w:r w:rsidRPr="00B37EA3">
              <w:t>Microthiol disperss</w:t>
            </w:r>
            <w:r w:rsidRPr="00B37EA3">
              <w:rPr>
                <w:vertAlign w:val="superscript"/>
              </w:rPr>
              <w:t>c</w:t>
            </w:r>
          </w:p>
          <w:p w14:paraId="7ACE9380" w14:textId="77777777" w:rsidR="00D40C1B" w:rsidRPr="00B37EA3" w:rsidRDefault="00D40C1B" w:rsidP="00B37EA3">
            <w:pPr>
              <w:pStyle w:val="IPM-EKO"/>
            </w:pPr>
            <w:r w:rsidRPr="00B37EA3">
              <w:t>Thiovit Jet</w:t>
            </w:r>
            <w:r w:rsidRPr="00B37EA3">
              <w:rPr>
                <w:bCs/>
                <w:vertAlign w:val="superscript"/>
              </w:rPr>
              <w:t>c</w:t>
            </w:r>
          </w:p>
        </w:tc>
        <w:tc>
          <w:tcPr>
            <w:tcW w:w="1419" w:type="dxa"/>
            <w:tcBorders>
              <w:top w:val="single" w:sz="4" w:space="0" w:color="auto"/>
              <w:left w:val="single" w:sz="4" w:space="0" w:color="auto"/>
              <w:bottom w:val="nil"/>
              <w:right w:val="single" w:sz="4" w:space="0" w:color="auto"/>
            </w:tcBorders>
            <w:shd w:val="clear" w:color="auto" w:fill="auto"/>
            <w:tcMar>
              <w:left w:w="108" w:type="dxa"/>
            </w:tcMar>
          </w:tcPr>
          <w:p w14:paraId="61FD83CB" w14:textId="77777777" w:rsidR="00D40C1B" w:rsidRPr="00B37EA3" w:rsidRDefault="00D40C1B" w:rsidP="00B37EA3">
            <w:pPr>
              <w:pStyle w:val="IPM-EKO"/>
            </w:pPr>
            <w:r w:rsidRPr="00B37EA3">
              <w:t>5 – 8 kg/ha</w:t>
            </w:r>
          </w:p>
          <w:p w14:paraId="55B5EAF8" w14:textId="77777777" w:rsidR="00D40C1B" w:rsidRPr="00B37EA3" w:rsidRDefault="00D40C1B" w:rsidP="00B37EA3">
            <w:pPr>
              <w:pStyle w:val="IPM-EKO"/>
            </w:pPr>
            <w:r w:rsidRPr="00B37EA3">
              <w:t>5 – 8 kg/ha</w:t>
            </w:r>
          </w:p>
        </w:tc>
        <w:tc>
          <w:tcPr>
            <w:tcW w:w="1416" w:type="dxa"/>
            <w:tcBorders>
              <w:top w:val="single" w:sz="4" w:space="0" w:color="auto"/>
              <w:left w:val="single" w:sz="4" w:space="0" w:color="auto"/>
              <w:bottom w:val="nil"/>
              <w:right w:val="single" w:sz="4" w:space="0" w:color="auto"/>
            </w:tcBorders>
            <w:shd w:val="clear" w:color="auto" w:fill="auto"/>
            <w:tcMar>
              <w:left w:w="108" w:type="dxa"/>
            </w:tcMar>
          </w:tcPr>
          <w:p w14:paraId="3F041F55" w14:textId="77777777" w:rsidR="00D40C1B" w:rsidRPr="00B37EA3" w:rsidRDefault="00D40C1B" w:rsidP="00B37EA3">
            <w:pPr>
              <w:pStyle w:val="IPM-EKO"/>
            </w:pPr>
            <w:r w:rsidRPr="00B37EA3">
              <w:t>7 dni 14 x L</w:t>
            </w:r>
          </w:p>
          <w:p w14:paraId="1C32E7A8" w14:textId="77777777" w:rsidR="00D40C1B" w:rsidRPr="00B37EA3" w:rsidRDefault="00D40C1B" w:rsidP="00B37EA3">
            <w:pPr>
              <w:pStyle w:val="IPM-EKO"/>
            </w:pPr>
            <w:r w:rsidRPr="00B37EA3">
              <w:t>7 dni 14xL</w:t>
            </w:r>
          </w:p>
        </w:tc>
        <w:tc>
          <w:tcPr>
            <w:tcW w:w="2704" w:type="dxa"/>
            <w:vMerge/>
            <w:tcBorders>
              <w:left w:val="single" w:sz="4" w:space="0" w:color="auto"/>
              <w:right w:val="single" w:sz="4" w:space="0" w:color="00000A"/>
            </w:tcBorders>
            <w:shd w:val="clear" w:color="auto" w:fill="auto"/>
            <w:tcMar>
              <w:left w:w="108" w:type="dxa"/>
            </w:tcMar>
          </w:tcPr>
          <w:p w14:paraId="67EDE175" w14:textId="77777777" w:rsidR="00D40C1B" w:rsidRPr="00B37EA3" w:rsidRDefault="00D40C1B" w:rsidP="00D40C1B">
            <w:pPr>
              <w:spacing w:after="0" w:line="240" w:lineRule="auto"/>
              <w:rPr>
                <w:rFonts w:eastAsia="Times New Roman" w:cs="Arial"/>
                <w:color w:val="000000"/>
                <w:szCs w:val="20"/>
              </w:rPr>
            </w:pPr>
          </w:p>
        </w:tc>
      </w:tr>
      <w:tr w:rsidR="00D40C1B" w:rsidRPr="00B37EA3" w14:paraId="7AB6EA72" w14:textId="77777777" w:rsidTr="007E664B">
        <w:trPr>
          <w:cantSplit/>
          <w:trHeight w:val="165"/>
        </w:trPr>
        <w:tc>
          <w:tcPr>
            <w:tcW w:w="1561" w:type="dxa"/>
            <w:vMerge/>
            <w:tcBorders>
              <w:left w:val="single" w:sz="4" w:space="0" w:color="00000A"/>
              <w:right w:val="single" w:sz="4" w:space="0" w:color="00000A"/>
            </w:tcBorders>
            <w:shd w:val="clear" w:color="auto" w:fill="auto"/>
            <w:tcMar>
              <w:left w:w="108" w:type="dxa"/>
            </w:tcMar>
          </w:tcPr>
          <w:p w14:paraId="155D81E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3F4D908D"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right w:val="single" w:sz="4" w:space="0" w:color="auto"/>
            </w:tcBorders>
            <w:shd w:val="clear" w:color="auto" w:fill="auto"/>
            <w:tcMar>
              <w:left w:w="108" w:type="dxa"/>
            </w:tcMar>
          </w:tcPr>
          <w:p w14:paraId="1DAF40F3" w14:textId="77777777" w:rsidR="00D40C1B" w:rsidRPr="00B37EA3" w:rsidRDefault="00D40C1B" w:rsidP="00B37EA3">
            <w:pPr>
              <w:pStyle w:val="IPM-EKO"/>
            </w:pPr>
          </w:p>
        </w:tc>
        <w:tc>
          <w:tcPr>
            <w:tcW w:w="2061" w:type="dxa"/>
            <w:tcBorders>
              <w:top w:val="nil"/>
              <w:left w:val="single" w:sz="4" w:space="0" w:color="auto"/>
              <w:bottom w:val="nil"/>
              <w:right w:val="single" w:sz="4" w:space="0" w:color="auto"/>
            </w:tcBorders>
            <w:shd w:val="clear" w:color="auto" w:fill="auto"/>
            <w:tcMar>
              <w:left w:w="108" w:type="dxa"/>
            </w:tcMar>
          </w:tcPr>
          <w:p w14:paraId="675B67F1" w14:textId="77777777" w:rsidR="00D40C1B" w:rsidRPr="00B37EA3" w:rsidRDefault="00D40C1B" w:rsidP="00B37EA3">
            <w:pPr>
              <w:pStyle w:val="IPM-EKO"/>
            </w:pPr>
            <w:r w:rsidRPr="00B37EA3">
              <w:t xml:space="preserve">Kumulus DF </w:t>
            </w:r>
            <w:r w:rsidRPr="00B37EA3">
              <w:rPr>
                <w:vertAlign w:val="superscript"/>
              </w:rPr>
              <w:t>c</w:t>
            </w:r>
          </w:p>
        </w:tc>
        <w:tc>
          <w:tcPr>
            <w:tcW w:w="1419" w:type="dxa"/>
            <w:tcBorders>
              <w:top w:val="nil"/>
              <w:left w:val="single" w:sz="4" w:space="0" w:color="auto"/>
              <w:bottom w:val="nil"/>
              <w:right w:val="single" w:sz="4" w:space="0" w:color="auto"/>
            </w:tcBorders>
            <w:shd w:val="clear" w:color="auto" w:fill="auto"/>
            <w:tcMar>
              <w:left w:w="108" w:type="dxa"/>
            </w:tcMar>
          </w:tcPr>
          <w:p w14:paraId="38AF7533" w14:textId="77777777" w:rsidR="00D40C1B" w:rsidRPr="00B37EA3" w:rsidRDefault="00D40C1B" w:rsidP="00B37EA3">
            <w:pPr>
              <w:pStyle w:val="IPM-EKO"/>
            </w:pPr>
            <w:r w:rsidRPr="00B37EA3">
              <w:t>5 – 8 kg/ha</w:t>
            </w:r>
          </w:p>
        </w:tc>
        <w:tc>
          <w:tcPr>
            <w:tcW w:w="1416" w:type="dxa"/>
            <w:tcBorders>
              <w:top w:val="nil"/>
              <w:left w:val="single" w:sz="4" w:space="0" w:color="auto"/>
              <w:bottom w:val="nil"/>
              <w:right w:val="single" w:sz="4" w:space="0" w:color="auto"/>
            </w:tcBorders>
            <w:shd w:val="clear" w:color="auto" w:fill="auto"/>
            <w:tcMar>
              <w:left w:w="108" w:type="dxa"/>
            </w:tcMar>
          </w:tcPr>
          <w:p w14:paraId="3E2FE78A" w14:textId="77777777" w:rsidR="00D40C1B" w:rsidRPr="00B37EA3" w:rsidRDefault="00D40C1B" w:rsidP="00B37EA3">
            <w:pPr>
              <w:pStyle w:val="IPM-EKO"/>
            </w:pPr>
            <w:r w:rsidRPr="00B37EA3">
              <w:t>7 dni 14xL</w:t>
            </w:r>
          </w:p>
        </w:tc>
        <w:tc>
          <w:tcPr>
            <w:tcW w:w="2704" w:type="dxa"/>
            <w:vMerge/>
            <w:tcBorders>
              <w:left w:val="single" w:sz="4" w:space="0" w:color="auto"/>
              <w:right w:val="single" w:sz="4" w:space="0" w:color="00000A"/>
            </w:tcBorders>
            <w:shd w:val="clear" w:color="auto" w:fill="auto"/>
            <w:tcMar>
              <w:left w:w="108" w:type="dxa"/>
            </w:tcMar>
          </w:tcPr>
          <w:p w14:paraId="4ED273F2" w14:textId="77777777" w:rsidR="00D40C1B" w:rsidRPr="00B37EA3" w:rsidRDefault="00D40C1B" w:rsidP="00D40C1B">
            <w:pPr>
              <w:spacing w:after="0" w:line="240" w:lineRule="auto"/>
              <w:rPr>
                <w:rFonts w:eastAsia="Times New Roman" w:cs="Arial"/>
                <w:color w:val="000000"/>
                <w:szCs w:val="20"/>
              </w:rPr>
            </w:pPr>
          </w:p>
        </w:tc>
      </w:tr>
      <w:tr w:rsidR="00D40C1B" w:rsidRPr="00B37EA3" w14:paraId="03EA32E7" w14:textId="77777777" w:rsidTr="007E664B">
        <w:trPr>
          <w:cantSplit/>
          <w:trHeight w:val="145"/>
        </w:trPr>
        <w:tc>
          <w:tcPr>
            <w:tcW w:w="1561" w:type="dxa"/>
            <w:vMerge/>
            <w:tcBorders>
              <w:left w:val="single" w:sz="4" w:space="0" w:color="00000A"/>
              <w:right w:val="single" w:sz="4" w:space="0" w:color="00000A"/>
            </w:tcBorders>
            <w:shd w:val="clear" w:color="auto" w:fill="auto"/>
            <w:tcMar>
              <w:left w:w="108" w:type="dxa"/>
            </w:tcMar>
          </w:tcPr>
          <w:p w14:paraId="564D07F5"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6437153F"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right w:val="single" w:sz="4" w:space="0" w:color="auto"/>
            </w:tcBorders>
            <w:shd w:val="clear" w:color="auto" w:fill="auto"/>
            <w:tcMar>
              <w:left w:w="108" w:type="dxa"/>
            </w:tcMar>
          </w:tcPr>
          <w:p w14:paraId="30370A86" w14:textId="77777777" w:rsidR="00D40C1B" w:rsidRPr="00B37EA3" w:rsidRDefault="00D40C1B" w:rsidP="00B37EA3">
            <w:pPr>
              <w:pStyle w:val="IPM-EKO"/>
            </w:pPr>
          </w:p>
        </w:tc>
        <w:tc>
          <w:tcPr>
            <w:tcW w:w="2061" w:type="dxa"/>
            <w:tcBorders>
              <w:top w:val="nil"/>
              <w:left w:val="single" w:sz="4" w:space="0" w:color="auto"/>
              <w:bottom w:val="nil"/>
              <w:right w:val="single" w:sz="4" w:space="0" w:color="auto"/>
            </w:tcBorders>
            <w:shd w:val="clear" w:color="auto" w:fill="auto"/>
            <w:tcMar>
              <w:left w:w="108" w:type="dxa"/>
            </w:tcMar>
          </w:tcPr>
          <w:p w14:paraId="4A9B7B17" w14:textId="77777777" w:rsidR="00D40C1B" w:rsidRPr="00B37EA3" w:rsidRDefault="00D40C1B" w:rsidP="00B37EA3">
            <w:pPr>
              <w:pStyle w:val="IPM-EKO"/>
            </w:pPr>
            <w:r w:rsidRPr="00B37EA3">
              <w:t>Cosan</w:t>
            </w:r>
            <w:r w:rsidRPr="00B37EA3">
              <w:rPr>
                <w:bCs/>
                <w:vertAlign w:val="superscript"/>
              </w:rPr>
              <w:t xml:space="preserve"> C</w:t>
            </w:r>
          </w:p>
        </w:tc>
        <w:tc>
          <w:tcPr>
            <w:tcW w:w="1419" w:type="dxa"/>
            <w:tcBorders>
              <w:top w:val="nil"/>
              <w:left w:val="single" w:sz="4" w:space="0" w:color="auto"/>
              <w:bottom w:val="nil"/>
              <w:right w:val="single" w:sz="4" w:space="0" w:color="auto"/>
            </w:tcBorders>
            <w:shd w:val="clear" w:color="auto" w:fill="auto"/>
            <w:tcMar>
              <w:left w:w="108" w:type="dxa"/>
            </w:tcMar>
          </w:tcPr>
          <w:p w14:paraId="49CDF4FA" w14:textId="77777777" w:rsidR="00D40C1B" w:rsidRPr="00B37EA3" w:rsidRDefault="00D40C1B" w:rsidP="00B37EA3">
            <w:pPr>
              <w:pStyle w:val="IPM-EKO"/>
            </w:pPr>
            <w:r w:rsidRPr="00B37EA3">
              <w:t>5 – 8 kg/ha</w:t>
            </w:r>
          </w:p>
        </w:tc>
        <w:tc>
          <w:tcPr>
            <w:tcW w:w="1416" w:type="dxa"/>
            <w:tcBorders>
              <w:top w:val="nil"/>
              <w:left w:val="single" w:sz="4" w:space="0" w:color="auto"/>
              <w:bottom w:val="nil"/>
              <w:right w:val="single" w:sz="4" w:space="0" w:color="auto"/>
            </w:tcBorders>
            <w:shd w:val="clear" w:color="auto" w:fill="auto"/>
            <w:tcMar>
              <w:left w:w="108" w:type="dxa"/>
            </w:tcMar>
          </w:tcPr>
          <w:p w14:paraId="7D3BE991" w14:textId="77777777" w:rsidR="00D40C1B" w:rsidRPr="00B37EA3" w:rsidRDefault="00D40C1B" w:rsidP="00B37EA3">
            <w:pPr>
              <w:pStyle w:val="IPM-EKO"/>
            </w:pPr>
            <w:r w:rsidRPr="00B37EA3">
              <w:t>7 dni 14xL</w:t>
            </w:r>
          </w:p>
        </w:tc>
        <w:tc>
          <w:tcPr>
            <w:tcW w:w="2704" w:type="dxa"/>
            <w:vMerge/>
            <w:tcBorders>
              <w:left w:val="single" w:sz="4" w:space="0" w:color="auto"/>
              <w:right w:val="single" w:sz="4" w:space="0" w:color="00000A"/>
            </w:tcBorders>
            <w:shd w:val="clear" w:color="auto" w:fill="auto"/>
            <w:tcMar>
              <w:left w:w="108" w:type="dxa"/>
            </w:tcMar>
          </w:tcPr>
          <w:p w14:paraId="7E7C5C34" w14:textId="77777777" w:rsidR="00D40C1B" w:rsidRPr="00B37EA3" w:rsidRDefault="00D40C1B" w:rsidP="00D40C1B">
            <w:pPr>
              <w:spacing w:after="0" w:line="240" w:lineRule="auto"/>
              <w:rPr>
                <w:rFonts w:eastAsia="Times New Roman" w:cs="Arial"/>
                <w:color w:val="000000"/>
                <w:szCs w:val="20"/>
              </w:rPr>
            </w:pPr>
          </w:p>
        </w:tc>
      </w:tr>
      <w:tr w:rsidR="00D40C1B" w:rsidRPr="00B37EA3" w14:paraId="08E912D7" w14:textId="77777777" w:rsidTr="007E664B">
        <w:trPr>
          <w:cantSplit/>
          <w:trHeight w:val="240"/>
        </w:trPr>
        <w:tc>
          <w:tcPr>
            <w:tcW w:w="1561" w:type="dxa"/>
            <w:vMerge/>
            <w:tcBorders>
              <w:left w:val="single" w:sz="4" w:space="0" w:color="00000A"/>
              <w:right w:val="single" w:sz="4" w:space="0" w:color="00000A"/>
            </w:tcBorders>
            <w:shd w:val="clear" w:color="auto" w:fill="auto"/>
            <w:tcMar>
              <w:left w:w="108" w:type="dxa"/>
            </w:tcMar>
          </w:tcPr>
          <w:p w14:paraId="4AAF6CB5"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46EA3CB6"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right w:val="single" w:sz="4" w:space="0" w:color="auto"/>
            </w:tcBorders>
            <w:shd w:val="clear" w:color="auto" w:fill="auto"/>
            <w:tcMar>
              <w:left w:w="108" w:type="dxa"/>
            </w:tcMar>
          </w:tcPr>
          <w:p w14:paraId="2327ED9B" w14:textId="77777777" w:rsidR="00D40C1B" w:rsidRPr="00B37EA3" w:rsidRDefault="00D40C1B" w:rsidP="00B37EA3">
            <w:pPr>
              <w:pStyle w:val="IPM-EKO"/>
            </w:pPr>
          </w:p>
        </w:tc>
        <w:tc>
          <w:tcPr>
            <w:tcW w:w="2061" w:type="dxa"/>
            <w:tcBorders>
              <w:top w:val="nil"/>
              <w:left w:val="single" w:sz="4" w:space="0" w:color="auto"/>
              <w:bottom w:val="nil"/>
              <w:right w:val="single" w:sz="4" w:space="0" w:color="auto"/>
            </w:tcBorders>
            <w:shd w:val="clear" w:color="auto" w:fill="auto"/>
            <w:tcMar>
              <w:left w:w="108" w:type="dxa"/>
            </w:tcMar>
          </w:tcPr>
          <w:p w14:paraId="4DD324D4" w14:textId="77777777" w:rsidR="00D40C1B" w:rsidRPr="00B37EA3" w:rsidRDefault="00D40C1B" w:rsidP="00B37EA3">
            <w:pPr>
              <w:pStyle w:val="IPM-EKO"/>
            </w:pPr>
            <w:r w:rsidRPr="00B37EA3">
              <w:t>Microthiol special</w:t>
            </w:r>
            <w:r w:rsidRPr="00B37EA3">
              <w:rPr>
                <w:bCs/>
                <w:vertAlign w:val="superscript"/>
              </w:rPr>
              <w:t xml:space="preserve"> C</w:t>
            </w:r>
          </w:p>
        </w:tc>
        <w:tc>
          <w:tcPr>
            <w:tcW w:w="1419" w:type="dxa"/>
            <w:tcBorders>
              <w:top w:val="nil"/>
              <w:left w:val="single" w:sz="4" w:space="0" w:color="auto"/>
              <w:bottom w:val="nil"/>
              <w:right w:val="single" w:sz="4" w:space="0" w:color="auto"/>
            </w:tcBorders>
            <w:shd w:val="clear" w:color="auto" w:fill="auto"/>
            <w:tcMar>
              <w:left w:w="108" w:type="dxa"/>
            </w:tcMar>
          </w:tcPr>
          <w:p w14:paraId="3838CAD5" w14:textId="77777777" w:rsidR="00D40C1B" w:rsidRPr="00B37EA3" w:rsidRDefault="00D40C1B" w:rsidP="00B37EA3">
            <w:pPr>
              <w:pStyle w:val="IPM-EKO"/>
            </w:pPr>
            <w:r w:rsidRPr="00B37EA3">
              <w:t>5  – 8 kg/ha</w:t>
            </w:r>
          </w:p>
        </w:tc>
        <w:tc>
          <w:tcPr>
            <w:tcW w:w="1416" w:type="dxa"/>
            <w:tcBorders>
              <w:top w:val="nil"/>
              <w:left w:val="single" w:sz="4" w:space="0" w:color="auto"/>
              <w:bottom w:val="nil"/>
              <w:right w:val="single" w:sz="4" w:space="0" w:color="auto"/>
            </w:tcBorders>
            <w:shd w:val="clear" w:color="auto" w:fill="auto"/>
            <w:tcMar>
              <w:left w:w="108" w:type="dxa"/>
            </w:tcMar>
          </w:tcPr>
          <w:p w14:paraId="75CA23D8" w14:textId="77777777" w:rsidR="00D40C1B" w:rsidRPr="00B37EA3" w:rsidRDefault="00D40C1B" w:rsidP="00B37EA3">
            <w:pPr>
              <w:pStyle w:val="IPM-EKO"/>
            </w:pPr>
            <w:r w:rsidRPr="00B37EA3">
              <w:t>7 dni 14xL</w:t>
            </w:r>
          </w:p>
        </w:tc>
        <w:tc>
          <w:tcPr>
            <w:tcW w:w="2704" w:type="dxa"/>
            <w:vMerge/>
            <w:tcBorders>
              <w:left w:val="single" w:sz="4" w:space="0" w:color="auto"/>
              <w:right w:val="single" w:sz="4" w:space="0" w:color="00000A"/>
            </w:tcBorders>
            <w:shd w:val="clear" w:color="auto" w:fill="auto"/>
            <w:tcMar>
              <w:left w:w="108" w:type="dxa"/>
            </w:tcMar>
          </w:tcPr>
          <w:p w14:paraId="66CE06D5" w14:textId="77777777" w:rsidR="00D40C1B" w:rsidRPr="00B37EA3" w:rsidRDefault="00D40C1B" w:rsidP="00D40C1B">
            <w:pPr>
              <w:spacing w:after="0" w:line="240" w:lineRule="auto"/>
              <w:rPr>
                <w:rFonts w:eastAsia="Times New Roman" w:cs="Arial"/>
                <w:color w:val="000000"/>
                <w:szCs w:val="20"/>
              </w:rPr>
            </w:pPr>
          </w:p>
        </w:tc>
      </w:tr>
      <w:tr w:rsidR="00D40C1B" w:rsidRPr="00B37EA3" w14:paraId="5DC40C3B" w14:textId="77777777" w:rsidTr="007E664B">
        <w:trPr>
          <w:cantSplit/>
          <w:trHeight w:val="105"/>
        </w:trPr>
        <w:tc>
          <w:tcPr>
            <w:tcW w:w="1561" w:type="dxa"/>
            <w:vMerge/>
            <w:tcBorders>
              <w:left w:val="single" w:sz="4" w:space="0" w:color="00000A"/>
              <w:right w:val="single" w:sz="4" w:space="0" w:color="00000A"/>
            </w:tcBorders>
            <w:shd w:val="clear" w:color="auto" w:fill="auto"/>
            <w:tcMar>
              <w:left w:w="108" w:type="dxa"/>
            </w:tcMar>
          </w:tcPr>
          <w:p w14:paraId="70848670"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272669B4"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right w:val="single" w:sz="4" w:space="0" w:color="auto"/>
            </w:tcBorders>
            <w:shd w:val="clear" w:color="auto" w:fill="auto"/>
            <w:tcMar>
              <w:left w:w="108" w:type="dxa"/>
            </w:tcMar>
          </w:tcPr>
          <w:p w14:paraId="07B1F157" w14:textId="77777777" w:rsidR="00D40C1B" w:rsidRPr="00B37EA3" w:rsidRDefault="00D40C1B" w:rsidP="00B37EA3">
            <w:pPr>
              <w:pStyle w:val="IPM-EKO"/>
            </w:pPr>
          </w:p>
        </w:tc>
        <w:tc>
          <w:tcPr>
            <w:tcW w:w="2061" w:type="dxa"/>
            <w:tcBorders>
              <w:top w:val="nil"/>
              <w:left w:val="single" w:sz="4" w:space="0" w:color="auto"/>
              <w:bottom w:val="nil"/>
              <w:right w:val="single" w:sz="4" w:space="0" w:color="auto"/>
            </w:tcBorders>
            <w:shd w:val="clear" w:color="auto" w:fill="auto"/>
            <w:tcMar>
              <w:left w:w="108" w:type="dxa"/>
            </w:tcMar>
          </w:tcPr>
          <w:p w14:paraId="50844D01" w14:textId="77777777" w:rsidR="00D40C1B" w:rsidRPr="00B37EA3" w:rsidRDefault="00D40C1B" w:rsidP="00B37EA3">
            <w:pPr>
              <w:pStyle w:val="IPM-EKO"/>
            </w:pPr>
            <w:r w:rsidRPr="00B37EA3">
              <w:t>Pepelin</w:t>
            </w:r>
            <w:r w:rsidRPr="00B37EA3">
              <w:rPr>
                <w:bCs/>
                <w:vertAlign w:val="superscript"/>
              </w:rPr>
              <w:t xml:space="preserve"> C</w:t>
            </w:r>
          </w:p>
        </w:tc>
        <w:tc>
          <w:tcPr>
            <w:tcW w:w="1419" w:type="dxa"/>
            <w:tcBorders>
              <w:top w:val="nil"/>
              <w:left w:val="single" w:sz="4" w:space="0" w:color="auto"/>
              <w:bottom w:val="nil"/>
              <w:right w:val="single" w:sz="4" w:space="0" w:color="auto"/>
            </w:tcBorders>
            <w:shd w:val="clear" w:color="auto" w:fill="auto"/>
            <w:tcMar>
              <w:left w:w="108" w:type="dxa"/>
            </w:tcMar>
          </w:tcPr>
          <w:p w14:paraId="7E8AF441" w14:textId="77777777" w:rsidR="00D40C1B" w:rsidRPr="00B37EA3" w:rsidRDefault="00D40C1B" w:rsidP="00B37EA3">
            <w:pPr>
              <w:pStyle w:val="IPM-EKO"/>
            </w:pPr>
            <w:r w:rsidRPr="00B37EA3">
              <w:t>5 – 8 kg/ha</w:t>
            </w:r>
          </w:p>
        </w:tc>
        <w:tc>
          <w:tcPr>
            <w:tcW w:w="1416" w:type="dxa"/>
            <w:tcBorders>
              <w:top w:val="nil"/>
              <w:left w:val="single" w:sz="4" w:space="0" w:color="auto"/>
              <w:bottom w:val="nil"/>
              <w:right w:val="single" w:sz="4" w:space="0" w:color="auto"/>
            </w:tcBorders>
            <w:shd w:val="clear" w:color="auto" w:fill="auto"/>
            <w:tcMar>
              <w:left w:w="108" w:type="dxa"/>
            </w:tcMar>
          </w:tcPr>
          <w:p w14:paraId="33C95A19" w14:textId="77777777" w:rsidR="00D40C1B" w:rsidRPr="00B37EA3" w:rsidRDefault="00D40C1B" w:rsidP="00B37EA3">
            <w:pPr>
              <w:pStyle w:val="IPM-EKO"/>
            </w:pPr>
            <w:r w:rsidRPr="00B37EA3">
              <w:t>7 dni 14xL</w:t>
            </w:r>
          </w:p>
        </w:tc>
        <w:tc>
          <w:tcPr>
            <w:tcW w:w="2704" w:type="dxa"/>
            <w:vMerge/>
            <w:tcBorders>
              <w:left w:val="single" w:sz="4" w:space="0" w:color="auto"/>
              <w:right w:val="single" w:sz="4" w:space="0" w:color="00000A"/>
            </w:tcBorders>
            <w:shd w:val="clear" w:color="auto" w:fill="auto"/>
            <w:tcMar>
              <w:left w:w="108" w:type="dxa"/>
            </w:tcMar>
          </w:tcPr>
          <w:p w14:paraId="4E924DEB" w14:textId="77777777" w:rsidR="00D40C1B" w:rsidRPr="00B37EA3" w:rsidRDefault="00D40C1B" w:rsidP="00D40C1B">
            <w:pPr>
              <w:spacing w:after="0" w:line="240" w:lineRule="auto"/>
              <w:rPr>
                <w:rFonts w:eastAsia="Times New Roman" w:cs="Arial"/>
                <w:color w:val="000000"/>
                <w:szCs w:val="20"/>
              </w:rPr>
            </w:pPr>
          </w:p>
        </w:tc>
      </w:tr>
      <w:tr w:rsidR="00D40C1B" w:rsidRPr="00B37EA3" w14:paraId="7283A9C6" w14:textId="77777777" w:rsidTr="007E664B">
        <w:trPr>
          <w:cantSplit/>
          <w:trHeight w:val="199"/>
        </w:trPr>
        <w:tc>
          <w:tcPr>
            <w:tcW w:w="1561" w:type="dxa"/>
            <w:vMerge/>
            <w:tcBorders>
              <w:left w:val="single" w:sz="4" w:space="0" w:color="00000A"/>
              <w:right w:val="single" w:sz="4" w:space="0" w:color="00000A"/>
            </w:tcBorders>
            <w:shd w:val="clear" w:color="auto" w:fill="auto"/>
            <w:tcMar>
              <w:left w:w="108" w:type="dxa"/>
            </w:tcMar>
          </w:tcPr>
          <w:p w14:paraId="451627CC"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7E019A51" w14:textId="77777777" w:rsidR="00D40C1B" w:rsidRPr="00B37EA3" w:rsidRDefault="00D40C1B" w:rsidP="00D40C1B">
            <w:pPr>
              <w:spacing w:after="0" w:line="240" w:lineRule="auto"/>
              <w:rPr>
                <w:rFonts w:eastAsia="Times New Roman" w:cs="Arial"/>
                <w:color w:val="000000"/>
                <w:szCs w:val="20"/>
              </w:rPr>
            </w:pPr>
          </w:p>
        </w:tc>
        <w:tc>
          <w:tcPr>
            <w:tcW w:w="2335" w:type="dxa"/>
            <w:vMerge/>
            <w:tcBorders>
              <w:left w:val="single" w:sz="4" w:space="0" w:color="00000A"/>
              <w:bottom w:val="single" w:sz="4" w:space="0" w:color="auto"/>
              <w:right w:val="single" w:sz="4" w:space="0" w:color="auto"/>
            </w:tcBorders>
            <w:shd w:val="clear" w:color="auto" w:fill="auto"/>
            <w:tcMar>
              <w:left w:w="108" w:type="dxa"/>
            </w:tcMar>
          </w:tcPr>
          <w:p w14:paraId="1E8A1422" w14:textId="77777777" w:rsidR="00D40C1B" w:rsidRPr="00B37EA3" w:rsidRDefault="00D40C1B" w:rsidP="00B37EA3">
            <w:pPr>
              <w:pStyle w:val="IPM-EKO"/>
            </w:pPr>
          </w:p>
        </w:tc>
        <w:tc>
          <w:tcPr>
            <w:tcW w:w="2061" w:type="dxa"/>
            <w:tcBorders>
              <w:top w:val="nil"/>
              <w:left w:val="single" w:sz="4" w:space="0" w:color="auto"/>
              <w:bottom w:val="single" w:sz="4" w:space="0" w:color="auto"/>
              <w:right w:val="single" w:sz="4" w:space="0" w:color="auto"/>
            </w:tcBorders>
            <w:shd w:val="clear" w:color="auto" w:fill="auto"/>
            <w:tcMar>
              <w:left w:w="108" w:type="dxa"/>
            </w:tcMar>
          </w:tcPr>
          <w:p w14:paraId="323315D3" w14:textId="77777777" w:rsidR="00D40C1B" w:rsidRPr="00B37EA3" w:rsidRDefault="00D40C1B" w:rsidP="00B37EA3">
            <w:pPr>
              <w:pStyle w:val="IPM-EKO"/>
              <w:rPr>
                <w:bCs/>
                <w:vertAlign w:val="superscript"/>
              </w:rPr>
            </w:pPr>
            <w:r w:rsidRPr="00B37EA3">
              <w:t>Vindex 80 WG</w:t>
            </w:r>
            <w:r w:rsidRPr="00B37EA3">
              <w:rPr>
                <w:bCs/>
                <w:vertAlign w:val="superscript"/>
              </w:rPr>
              <w:t xml:space="preserve"> C</w:t>
            </w:r>
          </w:p>
          <w:p w14:paraId="6CD8FF57" w14:textId="77777777" w:rsidR="00D40C1B" w:rsidRPr="00B37EA3" w:rsidRDefault="00D40C1B" w:rsidP="00B37EA3">
            <w:pPr>
              <w:pStyle w:val="IPM-EKO"/>
              <w:rPr>
                <w:vertAlign w:val="superscript"/>
              </w:rPr>
            </w:pPr>
            <w:r w:rsidRPr="00B37EA3">
              <w:t>Vertipin</w:t>
            </w:r>
            <w:r w:rsidRPr="00B37EA3">
              <w:rPr>
                <w:vertAlign w:val="superscript"/>
              </w:rPr>
              <w:t>c</w:t>
            </w:r>
          </w:p>
          <w:p w14:paraId="5BC89594" w14:textId="77777777" w:rsidR="00D40C1B" w:rsidRPr="00B37EA3" w:rsidRDefault="00D40C1B" w:rsidP="00B37EA3">
            <w:pPr>
              <w:pStyle w:val="IPM-EKO"/>
              <w:rPr>
                <w:vertAlign w:val="superscript"/>
              </w:rPr>
            </w:pPr>
            <w:r w:rsidRPr="00B37EA3">
              <w:t>Sulfar</w:t>
            </w:r>
            <w:r w:rsidRPr="00B37EA3">
              <w:rPr>
                <w:vertAlign w:val="superscript"/>
              </w:rPr>
              <w:t>c</w:t>
            </w:r>
          </w:p>
        </w:tc>
        <w:tc>
          <w:tcPr>
            <w:tcW w:w="1419" w:type="dxa"/>
            <w:tcBorders>
              <w:top w:val="nil"/>
              <w:left w:val="single" w:sz="4" w:space="0" w:color="auto"/>
              <w:bottom w:val="single" w:sz="4" w:space="0" w:color="auto"/>
              <w:right w:val="single" w:sz="4" w:space="0" w:color="auto"/>
            </w:tcBorders>
            <w:shd w:val="clear" w:color="auto" w:fill="auto"/>
            <w:tcMar>
              <w:left w:w="108" w:type="dxa"/>
            </w:tcMar>
          </w:tcPr>
          <w:p w14:paraId="391F3B0A" w14:textId="77777777" w:rsidR="00D40C1B" w:rsidRPr="00B37EA3" w:rsidRDefault="00D40C1B" w:rsidP="00B37EA3">
            <w:pPr>
              <w:pStyle w:val="IPM-EKO"/>
            </w:pPr>
            <w:r w:rsidRPr="00B37EA3">
              <w:t>5 – 8 kg/ha</w:t>
            </w:r>
          </w:p>
          <w:p w14:paraId="7E28B42A" w14:textId="77777777" w:rsidR="00D40C1B" w:rsidRPr="00B37EA3" w:rsidRDefault="00D40C1B" w:rsidP="00B37EA3">
            <w:pPr>
              <w:pStyle w:val="IPM-EKO"/>
            </w:pPr>
            <w:r w:rsidRPr="00B37EA3">
              <w:t>7 L/ha</w:t>
            </w:r>
          </w:p>
          <w:p w14:paraId="7A949EAC" w14:textId="77777777" w:rsidR="00D40C1B" w:rsidRPr="00B37EA3" w:rsidRDefault="00D40C1B" w:rsidP="00B37EA3">
            <w:pPr>
              <w:pStyle w:val="IPM-EKO"/>
            </w:pPr>
            <w:r w:rsidRPr="00B37EA3">
              <w:t>5 – 8 kg/ha</w:t>
            </w:r>
          </w:p>
        </w:tc>
        <w:tc>
          <w:tcPr>
            <w:tcW w:w="1416" w:type="dxa"/>
            <w:tcBorders>
              <w:top w:val="nil"/>
              <w:left w:val="single" w:sz="4" w:space="0" w:color="auto"/>
              <w:bottom w:val="single" w:sz="4" w:space="0" w:color="auto"/>
              <w:right w:val="single" w:sz="4" w:space="0" w:color="auto"/>
            </w:tcBorders>
            <w:shd w:val="clear" w:color="auto" w:fill="auto"/>
            <w:tcMar>
              <w:left w:w="108" w:type="dxa"/>
            </w:tcMar>
          </w:tcPr>
          <w:p w14:paraId="32983096" w14:textId="77777777" w:rsidR="00D40C1B" w:rsidRPr="00B37EA3" w:rsidRDefault="00D40C1B" w:rsidP="00B37EA3">
            <w:pPr>
              <w:pStyle w:val="IPM-EKO"/>
            </w:pPr>
            <w:r w:rsidRPr="00B37EA3">
              <w:t>7 dni 14xL</w:t>
            </w:r>
          </w:p>
          <w:p w14:paraId="138CA6F6" w14:textId="77777777" w:rsidR="00D40C1B" w:rsidRPr="00B37EA3" w:rsidRDefault="00D40C1B" w:rsidP="00B37EA3">
            <w:pPr>
              <w:pStyle w:val="IPM-EKO"/>
            </w:pPr>
            <w:r w:rsidRPr="00B37EA3">
              <w:t>3 dni 12 xL</w:t>
            </w:r>
          </w:p>
          <w:p w14:paraId="15EDF540" w14:textId="77777777" w:rsidR="00D40C1B" w:rsidRPr="00B37EA3" w:rsidRDefault="00D40C1B" w:rsidP="00B37EA3">
            <w:pPr>
              <w:pStyle w:val="IPM-EKO"/>
            </w:pPr>
            <w:r w:rsidRPr="00B37EA3">
              <w:t>7 dni 14xL</w:t>
            </w:r>
          </w:p>
        </w:tc>
        <w:tc>
          <w:tcPr>
            <w:tcW w:w="2704" w:type="dxa"/>
            <w:vMerge/>
            <w:tcBorders>
              <w:left w:val="single" w:sz="4" w:space="0" w:color="auto"/>
              <w:right w:val="single" w:sz="4" w:space="0" w:color="00000A"/>
            </w:tcBorders>
            <w:shd w:val="clear" w:color="auto" w:fill="auto"/>
            <w:tcMar>
              <w:left w:w="108" w:type="dxa"/>
            </w:tcMar>
          </w:tcPr>
          <w:p w14:paraId="64E64F78" w14:textId="77777777" w:rsidR="00D40C1B" w:rsidRPr="00B37EA3" w:rsidRDefault="00D40C1B" w:rsidP="00D40C1B">
            <w:pPr>
              <w:spacing w:after="0" w:line="240" w:lineRule="auto"/>
              <w:rPr>
                <w:rFonts w:eastAsia="Times New Roman" w:cs="Arial"/>
                <w:color w:val="000000"/>
                <w:szCs w:val="20"/>
              </w:rPr>
            </w:pPr>
          </w:p>
        </w:tc>
      </w:tr>
      <w:tr w:rsidR="00D40C1B" w:rsidRPr="00B37EA3" w14:paraId="1AA45D72" w14:textId="77777777" w:rsidTr="007E664B">
        <w:trPr>
          <w:cantSplit/>
          <w:trHeight w:val="150"/>
        </w:trPr>
        <w:tc>
          <w:tcPr>
            <w:tcW w:w="1561" w:type="dxa"/>
            <w:vMerge/>
            <w:tcBorders>
              <w:left w:val="single" w:sz="4" w:space="0" w:color="00000A"/>
              <w:right w:val="single" w:sz="4" w:space="0" w:color="00000A"/>
            </w:tcBorders>
            <w:shd w:val="clear" w:color="auto" w:fill="auto"/>
            <w:tcMar>
              <w:left w:w="108" w:type="dxa"/>
            </w:tcMar>
          </w:tcPr>
          <w:p w14:paraId="40150272"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010BB073" w14:textId="77777777" w:rsidR="00D40C1B" w:rsidRPr="00B37EA3" w:rsidRDefault="00D40C1B" w:rsidP="00D40C1B">
            <w:pPr>
              <w:spacing w:after="0" w:line="240" w:lineRule="auto"/>
              <w:rPr>
                <w:rFonts w:eastAsia="Times New Roman" w:cs="Arial"/>
                <w:color w:val="000000"/>
                <w:szCs w:val="20"/>
              </w:rPr>
            </w:pPr>
          </w:p>
        </w:tc>
        <w:tc>
          <w:tcPr>
            <w:tcW w:w="23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87CE7D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boskalid +piraklostrobin</w:t>
            </w: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AD8236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Bellis</w:t>
            </w:r>
            <w:r w:rsidRPr="00B37EA3">
              <w:rPr>
                <w:rFonts w:eastAsia="Times New Roman" w:cs="Arial"/>
                <w:color w:val="000000"/>
                <w:szCs w:val="20"/>
                <w:vertAlign w:val="superscript"/>
              </w:rPr>
              <w:t xml:space="preserve"> f</w:t>
            </w: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0D370C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0,8 kg/ha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A9B336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7 dni 3 xL</w:t>
            </w:r>
          </w:p>
        </w:tc>
        <w:tc>
          <w:tcPr>
            <w:tcW w:w="2704" w:type="dxa"/>
            <w:vMerge/>
            <w:tcBorders>
              <w:left w:val="single" w:sz="4" w:space="0" w:color="00000A"/>
              <w:right w:val="single" w:sz="4" w:space="0" w:color="00000A"/>
            </w:tcBorders>
            <w:shd w:val="clear" w:color="auto" w:fill="auto"/>
            <w:tcMar>
              <w:left w:w="108" w:type="dxa"/>
            </w:tcMar>
          </w:tcPr>
          <w:p w14:paraId="7F0FC277" w14:textId="77777777" w:rsidR="00D40C1B" w:rsidRPr="00B37EA3" w:rsidRDefault="00D40C1B" w:rsidP="00D40C1B">
            <w:pPr>
              <w:spacing w:after="0" w:line="240" w:lineRule="auto"/>
              <w:rPr>
                <w:rFonts w:eastAsia="Times New Roman" w:cs="Arial"/>
                <w:color w:val="000000"/>
                <w:szCs w:val="20"/>
              </w:rPr>
            </w:pPr>
          </w:p>
        </w:tc>
      </w:tr>
      <w:tr w:rsidR="00D40C1B" w:rsidRPr="00B37EA3" w14:paraId="42F89759" w14:textId="77777777" w:rsidTr="007E664B">
        <w:trPr>
          <w:cantSplit/>
          <w:trHeight w:val="234"/>
        </w:trPr>
        <w:tc>
          <w:tcPr>
            <w:tcW w:w="1561" w:type="dxa"/>
            <w:vMerge/>
            <w:tcBorders>
              <w:left w:val="single" w:sz="4" w:space="0" w:color="00000A"/>
              <w:right w:val="single" w:sz="4" w:space="0" w:color="00000A"/>
            </w:tcBorders>
            <w:shd w:val="clear" w:color="auto" w:fill="auto"/>
            <w:tcMar>
              <w:left w:w="108" w:type="dxa"/>
            </w:tcMar>
          </w:tcPr>
          <w:p w14:paraId="2EA1AEF7"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0BC1F753" w14:textId="77777777" w:rsidR="00D40C1B" w:rsidRPr="00B37EA3" w:rsidRDefault="00D40C1B" w:rsidP="00D40C1B">
            <w:pPr>
              <w:spacing w:after="0" w:line="240" w:lineRule="auto"/>
              <w:rPr>
                <w:rFonts w:eastAsia="Times New Roman" w:cs="Arial"/>
                <w:color w:val="000000"/>
                <w:szCs w:val="20"/>
              </w:rPr>
            </w:pPr>
          </w:p>
        </w:tc>
        <w:tc>
          <w:tcPr>
            <w:tcW w:w="23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B39EA78" w14:textId="77777777" w:rsidR="00D40C1B" w:rsidRPr="00B37EA3" w:rsidRDefault="00D40C1B" w:rsidP="00D40C1B">
            <w:pPr>
              <w:spacing w:after="0" w:line="200" w:lineRule="exact"/>
              <w:contextualSpacing/>
              <w:rPr>
                <w:rFonts w:eastAsia="Times New Roman" w:cs="Arial"/>
                <w:color w:val="000000"/>
                <w:szCs w:val="20"/>
              </w:rPr>
            </w:pPr>
            <w:r w:rsidRPr="00B37EA3">
              <w:rPr>
                <w:rFonts w:eastAsia="Times New Roman" w:cs="Arial"/>
                <w:color w:val="000000"/>
                <w:szCs w:val="20"/>
              </w:rPr>
              <w:t>- ditianon – pirimetanil</w:t>
            </w:r>
          </w:p>
        </w:tc>
        <w:tc>
          <w:tcPr>
            <w:tcW w:w="206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7E4C3B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Faban</w:t>
            </w:r>
            <w:r w:rsidRPr="00B37EA3">
              <w:rPr>
                <w:rFonts w:eastAsia="Times New Roman" w:cs="Arial"/>
                <w:color w:val="000000"/>
                <w:szCs w:val="20"/>
                <w:vertAlign w:val="superscript"/>
              </w:rPr>
              <w:t>b</w:t>
            </w:r>
          </w:p>
        </w:tc>
        <w:tc>
          <w:tcPr>
            <w:tcW w:w="141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E35910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1,2 L/ha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08DCC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56 dni 4xL</w:t>
            </w:r>
          </w:p>
        </w:tc>
        <w:tc>
          <w:tcPr>
            <w:tcW w:w="2704" w:type="dxa"/>
            <w:vMerge/>
            <w:tcBorders>
              <w:left w:val="single" w:sz="4" w:space="0" w:color="00000A"/>
              <w:right w:val="single" w:sz="4" w:space="0" w:color="00000A"/>
            </w:tcBorders>
            <w:shd w:val="clear" w:color="auto" w:fill="auto"/>
            <w:tcMar>
              <w:left w:w="108" w:type="dxa"/>
            </w:tcMar>
          </w:tcPr>
          <w:p w14:paraId="070AC372" w14:textId="77777777" w:rsidR="00D40C1B" w:rsidRPr="00B37EA3" w:rsidRDefault="00D40C1B" w:rsidP="00D40C1B">
            <w:pPr>
              <w:spacing w:after="0" w:line="240" w:lineRule="auto"/>
              <w:rPr>
                <w:rFonts w:eastAsia="Times New Roman" w:cs="Arial"/>
                <w:color w:val="000000"/>
                <w:szCs w:val="20"/>
              </w:rPr>
            </w:pPr>
          </w:p>
        </w:tc>
      </w:tr>
      <w:tr w:rsidR="00D40C1B" w:rsidRPr="00B37EA3" w14:paraId="2C355DDD" w14:textId="77777777" w:rsidTr="007E664B">
        <w:trPr>
          <w:cantSplit/>
          <w:trHeight w:val="114"/>
        </w:trPr>
        <w:tc>
          <w:tcPr>
            <w:tcW w:w="1561" w:type="dxa"/>
            <w:vMerge/>
            <w:tcBorders>
              <w:left w:val="single" w:sz="4" w:space="0" w:color="00000A"/>
              <w:right w:val="single" w:sz="4" w:space="0" w:color="00000A"/>
            </w:tcBorders>
            <w:shd w:val="clear" w:color="auto" w:fill="auto"/>
            <w:tcMar>
              <w:left w:w="108" w:type="dxa"/>
            </w:tcMar>
          </w:tcPr>
          <w:p w14:paraId="55D30E3E"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703" w:type="dxa"/>
            <w:gridSpan w:val="2"/>
            <w:vMerge/>
            <w:tcBorders>
              <w:left w:val="single" w:sz="4" w:space="0" w:color="00000A"/>
              <w:right w:val="single" w:sz="4" w:space="0" w:color="00000A"/>
            </w:tcBorders>
            <w:shd w:val="clear" w:color="auto" w:fill="auto"/>
            <w:tcMar>
              <w:left w:w="108" w:type="dxa"/>
            </w:tcMar>
          </w:tcPr>
          <w:p w14:paraId="1CD6435B" w14:textId="77777777" w:rsidR="00D40C1B" w:rsidRPr="00B37EA3" w:rsidRDefault="00D40C1B" w:rsidP="00D40C1B">
            <w:pPr>
              <w:spacing w:after="0" w:line="240" w:lineRule="auto"/>
              <w:rPr>
                <w:rFonts w:eastAsia="Times New Roman" w:cs="Arial"/>
                <w:color w:val="000000"/>
                <w:szCs w:val="20"/>
              </w:rPr>
            </w:pPr>
          </w:p>
        </w:tc>
        <w:tc>
          <w:tcPr>
            <w:tcW w:w="2335" w:type="dxa"/>
            <w:tcBorders>
              <w:top w:val="single" w:sz="4" w:space="0" w:color="auto"/>
              <w:left w:val="single" w:sz="4" w:space="0" w:color="00000A"/>
              <w:right w:val="single" w:sz="4" w:space="0" w:color="00000A"/>
            </w:tcBorders>
            <w:shd w:val="clear" w:color="auto" w:fill="auto"/>
            <w:tcMar>
              <w:left w:w="108" w:type="dxa"/>
            </w:tcMar>
          </w:tcPr>
          <w:p w14:paraId="62E2C3F0" w14:textId="77777777" w:rsidR="00D40C1B" w:rsidRPr="00B37EA3" w:rsidRDefault="00D40C1B" w:rsidP="00D40C1B">
            <w:pPr>
              <w:spacing w:after="0" w:line="200" w:lineRule="exact"/>
              <w:contextualSpacing/>
              <w:rPr>
                <w:rFonts w:eastAsia="Times New Roman" w:cs="Arial"/>
                <w:color w:val="000000"/>
                <w:szCs w:val="20"/>
              </w:rPr>
            </w:pPr>
            <w:r w:rsidRPr="00B37EA3">
              <w:rPr>
                <w:rFonts w:eastAsia="Times New Roman" w:cs="Arial"/>
                <w:color w:val="000000"/>
                <w:szCs w:val="20"/>
              </w:rPr>
              <w:t>- krezoksim-metil</w:t>
            </w:r>
          </w:p>
        </w:tc>
        <w:tc>
          <w:tcPr>
            <w:tcW w:w="2061" w:type="dxa"/>
            <w:tcBorders>
              <w:top w:val="single" w:sz="4" w:space="0" w:color="auto"/>
              <w:left w:val="single" w:sz="4" w:space="0" w:color="00000A"/>
              <w:right w:val="single" w:sz="4" w:space="0" w:color="00000A"/>
            </w:tcBorders>
            <w:shd w:val="clear" w:color="auto" w:fill="auto"/>
            <w:tcMar>
              <w:left w:w="108" w:type="dxa"/>
            </w:tcMar>
          </w:tcPr>
          <w:p w14:paraId="3083ABC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Stroby WG</w:t>
            </w:r>
            <w:r w:rsidRPr="00B37EA3">
              <w:rPr>
                <w:rFonts w:eastAsia="Times New Roman" w:cs="Arial"/>
                <w:color w:val="000000"/>
                <w:szCs w:val="20"/>
                <w:vertAlign w:val="superscript"/>
              </w:rPr>
              <w:t>a</w:t>
            </w:r>
          </w:p>
        </w:tc>
        <w:tc>
          <w:tcPr>
            <w:tcW w:w="1419" w:type="dxa"/>
            <w:tcBorders>
              <w:top w:val="single" w:sz="4" w:space="0" w:color="auto"/>
              <w:left w:val="single" w:sz="4" w:space="0" w:color="00000A"/>
              <w:right w:val="single" w:sz="4" w:space="0" w:color="00000A"/>
            </w:tcBorders>
            <w:shd w:val="clear" w:color="auto" w:fill="auto"/>
            <w:tcMar>
              <w:left w:w="108" w:type="dxa"/>
            </w:tcMar>
          </w:tcPr>
          <w:p w14:paraId="46619FC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0,2 kg/ha</w:t>
            </w:r>
          </w:p>
        </w:tc>
        <w:tc>
          <w:tcPr>
            <w:tcW w:w="1416" w:type="dxa"/>
            <w:tcBorders>
              <w:top w:val="single" w:sz="4" w:space="0" w:color="auto"/>
              <w:left w:val="single" w:sz="4" w:space="0" w:color="00000A"/>
              <w:right w:val="single" w:sz="4" w:space="0" w:color="00000A"/>
            </w:tcBorders>
            <w:shd w:val="clear" w:color="auto" w:fill="auto"/>
            <w:tcMar>
              <w:left w:w="108" w:type="dxa"/>
            </w:tcMar>
          </w:tcPr>
          <w:p w14:paraId="2A3A53E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4xL</w:t>
            </w:r>
          </w:p>
        </w:tc>
        <w:tc>
          <w:tcPr>
            <w:tcW w:w="2704" w:type="dxa"/>
            <w:vMerge/>
            <w:tcBorders>
              <w:left w:val="single" w:sz="4" w:space="0" w:color="00000A"/>
              <w:right w:val="single" w:sz="4" w:space="0" w:color="00000A"/>
            </w:tcBorders>
            <w:shd w:val="clear" w:color="auto" w:fill="auto"/>
            <w:tcMar>
              <w:left w:w="108" w:type="dxa"/>
            </w:tcMar>
          </w:tcPr>
          <w:p w14:paraId="1AB1A5E1" w14:textId="77777777" w:rsidR="00D40C1B" w:rsidRPr="00B37EA3" w:rsidRDefault="00D40C1B" w:rsidP="00D40C1B">
            <w:pPr>
              <w:spacing w:after="0" w:line="240" w:lineRule="auto"/>
              <w:rPr>
                <w:rFonts w:eastAsia="Times New Roman" w:cs="Arial"/>
                <w:color w:val="000000"/>
                <w:szCs w:val="20"/>
              </w:rPr>
            </w:pPr>
          </w:p>
        </w:tc>
      </w:tr>
    </w:tbl>
    <w:p w14:paraId="318D245E" w14:textId="77777777" w:rsidR="00D60625" w:rsidRPr="00B37EA3" w:rsidRDefault="00D60625">
      <w:pPr>
        <w:rPr>
          <w:rFonts w:eastAsia="Times New Roman" w:cs="Arial"/>
          <w:color w:val="000000"/>
          <w:szCs w:val="20"/>
        </w:rPr>
      </w:pPr>
      <w:r w:rsidRPr="00B37EA3">
        <w:rPr>
          <w:rFonts w:eastAsia="Times New Roman" w:cs="Arial"/>
          <w:color w:val="000000"/>
          <w:szCs w:val="20"/>
        </w:rPr>
        <w:br w:type="page"/>
      </w:r>
    </w:p>
    <w:p w14:paraId="42E22A77" w14:textId="2B10760A" w:rsidR="00D40C1B" w:rsidRPr="00B37EA3" w:rsidRDefault="00D40C1B" w:rsidP="00D60625">
      <w:pPr>
        <w:spacing w:after="0" w:line="240" w:lineRule="auto"/>
        <w:rPr>
          <w:rFonts w:eastAsia="Times New Roman" w:cs="Arial"/>
          <w:color w:val="000000"/>
          <w:szCs w:val="20"/>
        </w:rPr>
      </w:pPr>
      <w:r w:rsidRPr="00B37EA3">
        <w:rPr>
          <w:rFonts w:eastAsia="Times New Roman" w:cs="Arial"/>
          <w:color w:val="000000"/>
          <w:szCs w:val="20"/>
        </w:rPr>
        <w:lastRenderedPageBreak/>
        <w:t>INTEGRIRANO VARSTVO JABLAN – list 2</w:t>
      </w:r>
    </w:p>
    <w:tbl>
      <w:tblPr>
        <w:tblW w:w="1492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701"/>
        <w:gridCol w:w="1701"/>
        <w:gridCol w:w="2429"/>
        <w:gridCol w:w="2060"/>
        <w:gridCol w:w="214"/>
        <w:gridCol w:w="1394"/>
        <w:gridCol w:w="880"/>
        <w:gridCol w:w="559"/>
        <w:gridCol w:w="1397"/>
        <w:gridCol w:w="318"/>
        <w:gridCol w:w="2275"/>
      </w:tblGrid>
      <w:tr w:rsidR="00D40C1B" w:rsidRPr="00B37EA3" w14:paraId="7725D80A" w14:textId="77777777" w:rsidTr="007E664B">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983FB1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7453FE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429"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6B08B5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206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DDEFC2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608"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E7B17D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134E602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439"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0CAC7B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397"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E5C059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6B4ED9A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593"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B00C22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4157FAE2" w14:textId="77777777" w:rsidTr="007E664B">
        <w:trPr>
          <w:cantSplit/>
          <w:trHeight w:val="175"/>
        </w:trPr>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1DDF178"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Jablanov škrlup</w:t>
            </w:r>
          </w:p>
          <w:p w14:paraId="3A85498F"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color w:val="000000"/>
                <w:szCs w:val="20"/>
              </w:rPr>
              <w:t>nadaljevanje:</w:t>
            </w:r>
          </w:p>
        </w:tc>
        <w:tc>
          <w:tcPr>
            <w:tcW w:w="4130" w:type="dxa"/>
            <w:gridSpan w:val="2"/>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663B8F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Delovanje triazolskih  SDHI,  strobilurinskih pripravkov, je pri nižjih temperaturah oslabljeno. Ciprodinil in pirimetanil dobro delujeta tudi pri nižjih temperaturah.  </w:t>
            </w:r>
          </w:p>
        </w:tc>
        <w:tc>
          <w:tcPr>
            <w:tcW w:w="2060"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ABA8C54" w14:textId="77777777" w:rsidR="00D40C1B" w:rsidRPr="00B37EA3" w:rsidRDefault="00D40C1B" w:rsidP="00D40C1B">
            <w:pPr>
              <w:spacing w:after="0" w:line="200" w:lineRule="exact"/>
              <w:rPr>
                <w:rFonts w:eastAsia="Times New Roman" w:cs="Arial"/>
                <w:color w:val="000000"/>
                <w:szCs w:val="20"/>
                <w:highlight w:val="white"/>
              </w:rPr>
            </w:pPr>
            <w:r w:rsidRPr="00B37EA3">
              <w:rPr>
                <w:rFonts w:eastAsia="Times New Roman" w:cs="Arial"/>
                <w:color w:val="000000"/>
                <w:szCs w:val="20"/>
              </w:rPr>
              <w:t xml:space="preserve">- tetrakonazol </w:t>
            </w:r>
          </w:p>
        </w:tc>
        <w:tc>
          <w:tcPr>
            <w:tcW w:w="1608"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1A654BF"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Domark 100 EC</w:t>
            </w:r>
            <w:r w:rsidRPr="00B37EA3">
              <w:rPr>
                <w:rFonts w:eastAsia="Times New Roman" w:cs="Arial"/>
                <w:color w:val="000000"/>
                <w:szCs w:val="20"/>
                <w:vertAlign w:val="superscript"/>
              </w:rPr>
              <w:t xml:space="preserve"> d</w:t>
            </w:r>
          </w:p>
        </w:tc>
        <w:tc>
          <w:tcPr>
            <w:tcW w:w="1439"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50E023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0,4 L/ha</w:t>
            </w:r>
          </w:p>
        </w:tc>
        <w:tc>
          <w:tcPr>
            <w:tcW w:w="139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579031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14 dni 2xL </w:t>
            </w:r>
          </w:p>
        </w:tc>
        <w:tc>
          <w:tcPr>
            <w:tcW w:w="2593"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2E77E81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Čiste sistemične pripravke na podlagi triazolovrobilurinov in SDHI pripravke vedno mešamo z dotikalnimi fungicidi. –</w:t>
            </w:r>
          </w:p>
          <w:p w14:paraId="490F7B5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Pri pripravkih na podlagi dodina je potrebno dosledno upoštevati navodila glede mešanja. </w:t>
            </w:r>
          </w:p>
          <w:p w14:paraId="71FABEC5" w14:textId="77777777" w:rsidR="00D40C1B" w:rsidRPr="00B37EA3" w:rsidRDefault="00D40C1B" w:rsidP="00D40C1B">
            <w:pPr>
              <w:spacing w:after="0" w:line="240" w:lineRule="auto"/>
              <w:rPr>
                <w:rFonts w:eastAsia="Times New Roman" w:cs="Arial"/>
                <w:b/>
                <w:bCs/>
                <w:color w:val="000000"/>
                <w:szCs w:val="20"/>
                <w:lang w:eastAsia="sl-SI"/>
              </w:rPr>
            </w:pPr>
          </w:p>
          <w:p w14:paraId="3B757E6F" w14:textId="77777777" w:rsidR="00D40C1B" w:rsidRPr="00B37EA3" w:rsidRDefault="00D40C1B" w:rsidP="00D40C1B">
            <w:pPr>
              <w:suppressAutoHyphens/>
              <w:autoSpaceDE w:val="0"/>
              <w:autoSpaceDN w:val="0"/>
              <w:adjustRightInd w:val="0"/>
              <w:spacing w:after="0" w:line="160" w:lineRule="atLeast"/>
              <w:textAlignment w:val="center"/>
              <w:rPr>
                <w:rFonts w:eastAsia="Times New Roman" w:cs="Arial"/>
                <w:color w:val="000000"/>
                <w:szCs w:val="20"/>
                <w:lang w:eastAsia="sl-SI"/>
              </w:rPr>
            </w:pPr>
            <w:r w:rsidRPr="00B37EA3">
              <w:rPr>
                <w:rFonts w:eastAsia="Times New Roman" w:cs="Arial"/>
                <w:color w:val="000000"/>
                <w:szCs w:val="20"/>
                <w:lang w:eastAsia="sl-SI"/>
              </w:rPr>
              <w:t xml:space="preserve">A: sredstva Syllit 400 SC ne smemo mešati z močljivimi žvepli, bordojsko brozgo, s sredstvi, ki vsebujejo kaptan, fenoksikarb, cink, baker, apno, z alkalnimi sredstvi ter foliarnimi gnojili na osnovi morskih alg, cinka ali bakra. </w:t>
            </w:r>
          </w:p>
          <w:p w14:paraId="25802D56" w14:textId="77777777" w:rsidR="00D40C1B" w:rsidRPr="00B37EA3" w:rsidRDefault="00D40C1B" w:rsidP="00D40C1B">
            <w:pPr>
              <w:spacing w:after="0" w:line="240" w:lineRule="auto"/>
              <w:rPr>
                <w:rFonts w:eastAsia="Times New Roman" w:cs="Arial"/>
                <w:bCs/>
                <w:color w:val="000000"/>
                <w:szCs w:val="20"/>
                <w:lang w:eastAsia="sl-SI"/>
              </w:rPr>
            </w:pPr>
          </w:p>
        </w:tc>
      </w:tr>
      <w:tr w:rsidR="00D40C1B" w:rsidRPr="00B37EA3" w14:paraId="05A58706" w14:textId="77777777" w:rsidTr="007E664B">
        <w:trPr>
          <w:cantSplit/>
          <w:trHeight w:val="17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740843E"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11E3E0D"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03F586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-mefentriflukonazol</w:t>
            </w:r>
          </w:p>
        </w:tc>
        <w:tc>
          <w:tcPr>
            <w:tcW w:w="1608"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92F65E6"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Revyona</w:t>
            </w:r>
            <w:r w:rsidRPr="00B37EA3">
              <w:rPr>
                <w:rFonts w:eastAsia="Times New Roman" w:cs="Arial"/>
                <w:color w:val="000000"/>
                <w:szCs w:val="20"/>
                <w:vertAlign w:val="superscript"/>
              </w:rPr>
              <w:t>b</w:t>
            </w:r>
          </w:p>
        </w:tc>
        <w:tc>
          <w:tcPr>
            <w:tcW w:w="1439"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A64F36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1,3 l/10000 m</w:t>
            </w:r>
            <w:r w:rsidRPr="00B37EA3">
              <w:rPr>
                <w:rFonts w:eastAsia="Times New Roman" w:cs="Arial"/>
                <w:color w:val="000000"/>
                <w:szCs w:val="20"/>
                <w:vertAlign w:val="superscript"/>
              </w:rPr>
              <w:t>2</w:t>
            </w:r>
            <w:r w:rsidRPr="00B37EA3">
              <w:rPr>
                <w:rFonts w:eastAsia="Times New Roman" w:cs="Arial"/>
                <w:color w:val="000000"/>
                <w:szCs w:val="20"/>
              </w:rPr>
              <w:t xml:space="preserve"> oz. 2l/ha</w:t>
            </w:r>
          </w:p>
        </w:tc>
        <w:tc>
          <w:tcPr>
            <w:tcW w:w="139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DDAC83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2xL</w:t>
            </w:r>
          </w:p>
        </w:tc>
        <w:tc>
          <w:tcPr>
            <w:tcW w:w="2593" w:type="dxa"/>
            <w:gridSpan w:val="2"/>
            <w:vMerge/>
            <w:tcBorders>
              <w:top w:val="single" w:sz="4" w:space="0" w:color="00000A"/>
              <w:left w:val="single" w:sz="4" w:space="0" w:color="00000A"/>
              <w:right w:val="single" w:sz="4" w:space="0" w:color="00000A"/>
            </w:tcBorders>
            <w:shd w:val="clear" w:color="auto" w:fill="auto"/>
            <w:tcMar>
              <w:left w:w="108" w:type="dxa"/>
            </w:tcMar>
          </w:tcPr>
          <w:p w14:paraId="5D40450A" w14:textId="77777777" w:rsidR="00D40C1B" w:rsidRPr="00B37EA3" w:rsidRDefault="00D40C1B" w:rsidP="00D40C1B">
            <w:pPr>
              <w:spacing w:after="0" w:line="240" w:lineRule="auto"/>
              <w:rPr>
                <w:rFonts w:eastAsia="Times New Roman" w:cs="Arial"/>
                <w:color w:val="000000"/>
                <w:szCs w:val="20"/>
              </w:rPr>
            </w:pPr>
          </w:p>
        </w:tc>
      </w:tr>
      <w:tr w:rsidR="00D40C1B" w:rsidRPr="00B37EA3" w14:paraId="642D7AE3" w14:textId="77777777" w:rsidTr="007E664B">
        <w:trPr>
          <w:cantSplit/>
          <w:trHeight w:val="16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A39A45B"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0631338" w14:textId="77777777" w:rsidR="00D40C1B" w:rsidRPr="00B37EA3" w:rsidRDefault="00D40C1B" w:rsidP="00D40C1B">
            <w:pPr>
              <w:spacing w:after="0" w:line="240" w:lineRule="auto"/>
              <w:rPr>
                <w:rFonts w:eastAsia="Times New Roman" w:cs="Arial"/>
                <w:color w:val="000000"/>
                <w:szCs w:val="20"/>
              </w:rPr>
            </w:pPr>
          </w:p>
        </w:tc>
        <w:tc>
          <w:tcPr>
            <w:tcW w:w="2060" w:type="dxa"/>
            <w:vMerge w:val="restart"/>
            <w:tcBorders>
              <w:top w:val="single" w:sz="4" w:space="0" w:color="auto"/>
              <w:left w:val="single" w:sz="4" w:space="0" w:color="00000A"/>
              <w:right w:val="single" w:sz="4" w:space="0" w:color="auto"/>
            </w:tcBorders>
            <w:shd w:val="clear" w:color="auto" w:fill="auto"/>
            <w:tcMar>
              <w:left w:w="108" w:type="dxa"/>
            </w:tcMar>
          </w:tcPr>
          <w:p w14:paraId="03E5353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 difenokonazol </w:t>
            </w:r>
          </w:p>
          <w:p w14:paraId="0B377213" w14:textId="77777777" w:rsidR="00D40C1B" w:rsidRPr="00B37EA3" w:rsidRDefault="00D40C1B" w:rsidP="00D40C1B">
            <w:pPr>
              <w:spacing w:after="0" w:line="200" w:lineRule="exact"/>
              <w:rPr>
                <w:rFonts w:eastAsia="Times New Roman" w:cs="Arial"/>
                <w:color w:val="000000"/>
                <w:szCs w:val="20"/>
              </w:rPr>
            </w:pPr>
          </w:p>
        </w:tc>
        <w:tc>
          <w:tcPr>
            <w:tcW w:w="1608" w:type="dxa"/>
            <w:gridSpan w:val="2"/>
            <w:tcBorders>
              <w:top w:val="single" w:sz="4" w:space="0" w:color="auto"/>
              <w:left w:val="single" w:sz="4" w:space="0" w:color="auto"/>
              <w:bottom w:val="nil"/>
              <w:right w:val="single" w:sz="4" w:space="0" w:color="auto"/>
            </w:tcBorders>
            <w:shd w:val="clear" w:color="auto" w:fill="auto"/>
            <w:tcMar>
              <w:left w:w="108" w:type="dxa"/>
            </w:tcMar>
          </w:tcPr>
          <w:p w14:paraId="691FF66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Score  250 EC</w:t>
            </w:r>
            <w:r w:rsidRPr="00B37EA3">
              <w:rPr>
                <w:rFonts w:eastAsia="Times New Roman" w:cs="Arial"/>
                <w:color w:val="000000"/>
                <w:szCs w:val="20"/>
                <w:vertAlign w:val="superscript"/>
              </w:rPr>
              <w:t xml:space="preserve"> a</w:t>
            </w:r>
          </w:p>
        </w:tc>
        <w:tc>
          <w:tcPr>
            <w:tcW w:w="1439" w:type="dxa"/>
            <w:gridSpan w:val="2"/>
            <w:tcBorders>
              <w:top w:val="single" w:sz="4" w:space="0" w:color="auto"/>
              <w:left w:val="single" w:sz="4" w:space="0" w:color="auto"/>
              <w:bottom w:val="nil"/>
              <w:right w:val="single" w:sz="4" w:space="0" w:color="auto"/>
            </w:tcBorders>
            <w:shd w:val="clear" w:color="auto" w:fill="auto"/>
            <w:tcMar>
              <w:left w:w="108" w:type="dxa"/>
            </w:tcMar>
          </w:tcPr>
          <w:p w14:paraId="0A3BB8E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0,2 L/ha </w:t>
            </w:r>
          </w:p>
        </w:tc>
        <w:tc>
          <w:tcPr>
            <w:tcW w:w="1397" w:type="dxa"/>
            <w:tcBorders>
              <w:top w:val="single" w:sz="4" w:space="0" w:color="auto"/>
              <w:left w:val="single" w:sz="4" w:space="0" w:color="auto"/>
              <w:bottom w:val="nil"/>
              <w:right w:val="single" w:sz="4" w:space="0" w:color="00000A"/>
            </w:tcBorders>
            <w:shd w:val="clear" w:color="auto" w:fill="auto"/>
            <w:tcMar>
              <w:left w:w="108" w:type="dxa"/>
            </w:tcMar>
          </w:tcPr>
          <w:p w14:paraId="30319C0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21 dni 3x L</w:t>
            </w:r>
          </w:p>
        </w:tc>
        <w:tc>
          <w:tcPr>
            <w:tcW w:w="2593" w:type="dxa"/>
            <w:gridSpan w:val="2"/>
            <w:vMerge/>
            <w:tcBorders>
              <w:left w:val="single" w:sz="4" w:space="0" w:color="00000A"/>
              <w:right w:val="single" w:sz="4" w:space="0" w:color="00000A"/>
            </w:tcBorders>
            <w:shd w:val="clear" w:color="auto" w:fill="auto"/>
            <w:tcMar>
              <w:left w:w="108" w:type="dxa"/>
            </w:tcMar>
          </w:tcPr>
          <w:p w14:paraId="7A3BD37E" w14:textId="77777777" w:rsidR="00D40C1B" w:rsidRPr="00B37EA3" w:rsidRDefault="00D40C1B" w:rsidP="00D40C1B">
            <w:pPr>
              <w:spacing w:after="0" w:line="240" w:lineRule="auto"/>
              <w:rPr>
                <w:rFonts w:eastAsia="Times New Roman" w:cs="Arial"/>
                <w:color w:val="000000"/>
                <w:szCs w:val="20"/>
              </w:rPr>
            </w:pPr>
          </w:p>
        </w:tc>
      </w:tr>
      <w:tr w:rsidR="00D40C1B" w:rsidRPr="00B37EA3" w14:paraId="144B0E59"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FD048E1"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488C797" w14:textId="77777777" w:rsidR="00D40C1B" w:rsidRPr="00B37EA3" w:rsidRDefault="00D40C1B" w:rsidP="00D40C1B">
            <w:pPr>
              <w:spacing w:after="0" w:line="240" w:lineRule="auto"/>
              <w:rPr>
                <w:rFonts w:eastAsia="Times New Roman" w:cs="Arial"/>
                <w:color w:val="000000"/>
                <w:szCs w:val="20"/>
              </w:rPr>
            </w:pPr>
          </w:p>
        </w:tc>
        <w:tc>
          <w:tcPr>
            <w:tcW w:w="2060" w:type="dxa"/>
            <w:vMerge/>
            <w:tcBorders>
              <w:left w:val="single" w:sz="4" w:space="0" w:color="00000A"/>
              <w:right w:val="single" w:sz="4" w:space="0" w:color="auto"/>
            </w:tcBorders>
            <w:shd w:val="clear" w:color="auto" w:fill="auto"/>
            <w:tcMar>
              <w:left w:w="108" w:type="dxa"/>
            </w:tcMar>
          </w:tcPr>
          <w:p w14:paraId="7E5DBC40" w14:textId="77777777" w:rsidR="00D40C1B" w:rsidRPr="00B37EA3" w:rsidRDefault="00D40C1B" w:rsidP="00D40C1B">
            <w:pPr>
              <w:spacing w:after="0" w:line="200" w:lineRule="exact"/>
              <w:rPr>
                <w:rFonts w:eastAsia="Times New Roman" w:cs="Arial"/>
                <w:color w:val="000000"/>
                <w:szCs w:val="20"/>
              </w:rPr>
            </w:pPr>
          </w:p>
        </w:tc>
        <w:tc>
          <w:tcPr>
            <w:tcW w:w="1608" w:type="dxa"/>
            <w:gridSpan w:val="2"/>
            <w:tcBorders>
              <w:top w:val="nil"/>
              <w:left w:val="single" w:sz="4" w:space="0" w:color="auto"/>
              <w:bottom w:val="nil"/>
              <w:right w:val="single" w:sz="4" w:space="0" w:color="auto"/>
            </w:tcBorders>
            <w:shd w:val="clear" w:color="auto" w:fill="auto"/>
            <w:tcMar>
              <w:left w:w="108" w:type="dxa"/>
            </w:tcMar>
          </w:tcPr>
          <w:p w14:paraId="6D0BDFA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Mavita 250 EC</w:t>
            </w:r>
            <w:r w:rsidRPr="00B37EA3">
              <w:rPr>
                <w:rFonts w:eastAsia="Times New Roman" w:cs="Arial"/>
                <w:color w:val="000000"/>
                <w:szCs w:val="20"/>
                <w:vertAlign w:val="superscript"/>
              </w:rPr>
              <w:t xml:space="preserve"> a</w:t>
            </w:r>
          </w:p>
        </w:tc>
        <w:tc>
          <w:tcPr>
            <w:tcW w:w="1439" w:type="dxa"/>
            <w:gridSpan w:val="2"/>
            <w:tcBorders>
              <w:top w:val="nil"/>
              <w:left w:val="single" w:sz="4" w:space="0" w:color="auto"/>
              <w:bottom w:val="nil"/>
              <w:right w:val="single" w:sz="4" w:space="0" w:color="auto"/>
            </w:tcBorders>
            <w:shd w:val="clear" w:color="auto" w:fill="auto"/>
            <w:tcMar>
              <w:left w:w="108" w:type="dxa"/>
            </w:tcMar>
          </w:tcPr>
          <w:p w14:paraId="7B8F116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0,2 L/ha </w:t>
            </w:r>
          </w:p>
        </w:tc>
        <w:tc>
          <w:tcPr>
            <w:tcW w:w="1397" w:type="dxa"/>
            <w:tcBorders>
              <w:top w:val="nil"/>
              <w:left w:val="single" w:sz="4" w:space="0" w:color="auto"/>
              <w:bottom w:val="nil"/>
              <w:right w:val="single" w:sz="4" w:space="0" w:color="00000A"/>
            </w:tcBorders>
            <w:shd w:val="clear" w:color="auto" w:fill="auto"/>
            <w:tcMar>
              <w:left w:w="108" w:type="dxa"/>
            </w:tcMar>
          </w:tcPr>
          <w:p w14:paraId="3A9BAE9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21 dni 3x L</w:t>
            </w:r>
          </w:p>
        </w:tc>
        <w:tc>
          <w:tcPr>
            <w:tcW w:w="2593" w:type="dxa"/>
            <w:gridSpan w:val="2"/>
            <w:vMerge/>
            <w:tcBorders>
              <w:left w:val="single" w:sz="4" w:space="0" w:color="00000A"/>
              <w:right w:val="single" w:sz="4" w:space="0" w:color="00000A"/>
            </w:tcBorders>
            <w:shd w:val="clear" w:color="auto" w:fill="auto"/>
            <w:tcMar>
              <w:left w:w="108" w:type="dxa"/>
            </w:tcMar>
          </w:tcPr>
          <w:p w14:paraId="01863279" w14:textId="77777777" w:rsidR="00D40C1B" w:rsidRPr="00B37EA3" w:rsidRDefault="00D40C1B" w:rsidP="00D40C1B">
            <w:pPr>
              <w:spacing w:after="0" w:line="240" w:lineRule="auto"/>
              <w:rPr>
                <w:rFonts w:eastAsia="Times New Roman" w:cs="Arial"/>
                <w:color w:val="000000"/>
                <w:szCs w:val="20"/>
              </w:rPr>
            </w:pPr>
          </w:p>
        </w:tc>
      </w:tr>
      <w:tr w:rsidR="00D40C1B" w:rsidRPr="00B37EA3" w14:paraId="7479EABF" w14:textId="77777777" w:rsidTr="007E664B">
        <w:trPr>
          <w:cantSplit/>
          <w:trHeight w:val="16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E721D44"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AD969C6" w14:textId="77777777" w:rsidR="00D40C1B" w:rsidRPr="00B37EA3" w:rsidRDefault="00D40C1B" w:rsidP="00D40C1B">
            <w:pPr>
              <w:spacing w:after="0" w:line="240" w:lineRule="auto"/>
              <w:rPr>
                <w:rFonts w:eastAsia="Times New Roman" w:cs="Arial"/>
                <w:color w:val="000000"/>
                <w:szCs w:val="20"/>
              </w:rPr>
            </w:pPr>
          </w:p>
        </w:tc>
        <w:tc>
          <w:tcPr>
            <w:tcW w:w="2060" w:type="dxa"/>
            <w:vMerge/>
            <w:tcBorders>
              <w:left w:val="single" w:sz="4" w:space="0" w:color="00000A"/>
              <w:right w:val="single" w:sz="4" w:space="0" w:color="auto"/>
            </w:tcBorders>
            <w:shd w:val="clear" w:color="auto" w:fill="auto"/>
            <w:tcMar>
              <w:left w:w="108" w:type="dxa"/>
            </w:tcMar>
          </w:tcPr>
          <w:p w14:paraId="21BB8545" w14:textId="77777777" w:rsidR="00D40C1B" w:rsidRPr="00B37EA3" w:rsidRDefault="00D40C1B" w:rsidP="00D40C1B">
            <w:pPr>
              <w:spacing w:after="0" w:line="200" w:lineRule="exact"/>
              <w:rPr>
                <w:rFonts w:eastAsia="Times New Roman" w:cs="Arial"/>
                <w:color w:val="000000"/>
                <w:szCs w:val="20"/>
              </w:rPr>
            </w:pPr>
          </w:p>
        </w:tc>
        <w:tc>
          <w:tcPr>
            <w:tcW w:w="1608" w:type="dxa"/>
            <w:gridSpan w:val="2"/>
            <w:tcBorders>
              <w:top w:val="nil"/>
              <w:left w:val="single" w:sz="4" w:space="0" w:color="auto"/>
              <w:bottom w:val="nil"/>
              <w:right w:val="single" w:sz="4" w:space="0" w:color="auto"/>
            </w:tcBorders>
            <w:shd w:val="clear" w:color="auto" w:fill="auto"/>
            <w:tcMar>
              <w:left w:w="108" w:type="dxa"/>
            </w:tcMar>
          </w:tcPr>
          <w:p w14:paraId="31F469F8"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Difcor 250 EC</w:t>
            </w:r>
            <w:r w:rsidRPr="00B37EA3">
              <w:rPr>
                <w:rFonts w:eastAsia="Times New Roman" w:cs="Arial"/>
                <w:color w:val="000000"/>
                <w:szCs w:val="20"/>
                <w:vertAlign w:val="superscript"/>
              </w:rPr>
              <w:t>b</w:t>
            </w:r>
          </w:p>
        </w:tc>
        <w:tc>
          <w:tcPr>
            <w:tcW w:w="1439" w:type="dxa"/>
            <w:gridSpan w:val="2"/>
            <w:tcBorders>
              <w:top w:val="nil"/>
              <w:left w:val="single" w:sz="4" w:space="0" w:color="auto"/>
              <w:bottom w:val="nil"/>
              <w:right w:val="single" w:sz="4" w:space="0" w:color="auto"/>
            </w:tcBorders>
            <w:shd w:val="clear" w:color="auto" w:fill="auto"/>
            <w:tcMar>
              <w:left w:w="108" w:type="dxa"/>
            </w:tcMar>
          </w:tcPr>
          <w:p w14:paraId="08920C4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0,2 L/ha</w:t>
            </w:r>
          </w:p>
        </w:tc>
        <w:tc>
          <w:tcPr>
            <w:tcW w:w="1397" w:type="dxa"/>
            <w:tcBorders>
              <w:top w:val="nil"/>
              <w:left w:val="single" w:sz="4" w:space="0" w:color="auto"/>
              <w:bottom w:val="nil"/>
              <w:right w:val="single" w:sz="4" w:space="0" w:color="00000A"/>
            </w:tcBorders>
            <w:shd w:val="clear" w:color="auto" w:fill="auto"/>
            <w:tcMar>
              <w:left w:w="108" w:type="dxa"/>
            </w:tcMar>
          </w:tcPr>
          <w:p w14:paraId="65EDABF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3xL</w:t>
            </w:r>
          </w:p>
        </w:tc>
        <w:tc>
          <w:tcPr>
            <w:tcW w:w="2593" w:type="dxa"/>
            <w:gridSpan w:val="2"/>
            <w:vMerge/>
            <w:tcBorders>
              <w:left w:val="single" w:sz="4" w:space="0" w:color="00000A"/>
              <w:right w:val="single" w:sz="4" w:space="0" w:color="00000A"/>
            </w:tcBorders>
            <w:shd w:val="clear" w:color="auto" w:fill="auto"/>
            <w:tcMar>
              <w:left w:w="108" w:type="dxa"/>
            </w:tcMar>
          </w:tcPr>
          <w:p w14:paraId="69EAEC58" w14:textId="77777777" w:rsidR="00D40C1B" w:rsidRPr="00B37EA3" w:rsidRDefault="00D40C1B" w:rsidP="00D40C1B">
            <w:pPr>
              <w:spacing w:after="0" w:line="240" w:lineRule="auto"/>
              <w:rPr>
                <w:rFonts w:eastAsia="Times New Roman" w:cs="Arial"/>
                <w:color w:val="000000"/>
                <w:szCs w:val="20"/>
              </w:rPr>
            </w:pPr>
          </w:p>
        </w:tc>
      </w:tr>
      <w:tr w:rsidR="00D40C1B" w:rsidRPr="00B37EA3" w14:paraId="7F2E4C4E" w14:textId="77777777" w:rsidTr="007E664B">
        <w:trPr>
          <w:cantSplit/>
          <w:trHeight w:val="54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42F881E"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859B93" w14:textId="77777777" w:rsidR="00D40C1B" w:rsidRPr="00B37EA3" w:rsidRDefault="00D40C1B" w:rsidP="00D40C1B">
            <w:pPr>
              <w:spacing w:after="0" w:line="240" w:lineRule="auto"/>
              <w:rPr>
                <w:rFonts w:eastAsia="Times New Roman" w:cs="Arial"/>
                <w:color w:val="000000"/>
                <w:szCs w:val="20"/>
              </w:rPr>
            </w:pPr>
          </w:p>
        </w:tc>
        <w:tc>
          <w:tcPr>
            <w:tcW w:w="2060" w:type="dxa"/>
            <w:vMerge/>
            <w:tcBorders>
              <w:left w:val="single" w:sz="4" w:space="0" w:color="00000A"/>
              <w:right w:val="single" w:sz="4" w:space="0" w:color="auto"/>
            </w:tcBorders>
            <w:shd w:val="clear" w:color="auto" w:fill="auto"/>
            <w:tcMar>
              <w:left w:w="108" w:type="dxa"/>
            </w:tcMar>
          </w:tcPr>
          <w:p w14:paraId="56AE247A" w14:textId="77777777" w:rsidR="00D40C1B" w:rsidRPr="00B37EA3" w:rsidRDefault="00D40C1B" w:rsidP="00D40C1B">
            <w:pPr>
              <w:spacing w:after="0" w:line="200" w:lineRule="exact"/>
              <w:rPr>
                <w:rFonts w:eastAsia="Times New Roman" w:cs="Arial"/>
                <w:color w:val="000000"/>
                <w:szCs w:val="20"/>
              </w:rPr>
            </w:pPr>
          </w:p>
        </w:tc>
        <w:tc>
          <w:tcPr>
            <w:tcW w:w="1608" w:type="dxa"/>
            <w:gridSpan w:val="2"/>
            <w:tcBorders>
              <w:top w:val="nil"/>
              <w:left w:val="single" w:sz="4" w:space="0" w:color="auto"/>
              <w:bottom w:val="nil"/>
              <w:right w:val="single" w:sz="4" w:space="0" w:color="auto"/>
            </w:tcBorders>
            <w:shd w:val="clear" w:color="auto" w:fill="auto"/>
            <w:tcMar>
              <w:left w:w="108" w:type="dxa"/>
            </w:tcMar>
          </w:tcPr>
          <w:p w14:paraId="71BA407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Difenzone</w:t>
            </w:r>
            <w:r w:rsidRPr="00B37EA3">
              <w:rPr>
                <w:rFonts w:eastAsia="Times New Roman" w:cs="Arial"/>
                <w:color w:val="000000"/>
                <w:szCs w:val="20"/>
                <w:vertAlign w:val="superscript"/>
              </w:rPr>
              <w:t>b</w:t>
            </w:r>
            <w:r w:rsidRPr="00B37EA3">
              <w:rPr>
                <w:rFonts w:eastAsia="Times New Roman" w:cs="Arial"/>
                <w:color w:val="000000"/>
                <w:szCs w:val="20"/>
              </w:rPr>
              <w:t xml:space="preserve"> </w:t>
            </w:r>
            <w:r w:rsidRPr="00B37EA3">
              <w:rPr>
                <w:rFonts w:eastAsia="Times New Roman" w:cs="Arial"/>
                <w:color w:val="000000"/>
                <w:szCs w:val="20"/>
                <w:vertAlign w:val="superscript"/>
              </w:rPr>
              <w:t>b</w:t>
            </w:r>
          </w:p>
        </w:tc>
        <w:tc>
          <w:tcPr>
            <w:tcW w:w="1439" w:type="dxa"/>
            <w:gridSpan w:val="2"/>
            <w:tcBorders>
              <w:top w:val="nil"/>
              <w:left w:val="single" w:sz="4" w:space="0" w:color="auto"/>
              <w:bottom w:val="nil"/>
              <w:right w:val="single" w:sz="4" w:space="0" w:color="auto"/>
            </w:tcBorders>
            <w:shd w:val="clear" w:color="auto" w:fill="auto"/>
            <w:tcMar>
              <w:left w:w="108" w:type="dxa"/>
            </w:tcMar>
          </w:tcPr>
          <w:p w14:paraId="114942B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0,2 L/ha</w:t>
            </w:r>
          </w:p>
          <w:p w14:paraId="42916CFA" w14:textId="77777777" w:rsidR="00D40C1B" w:rsidRPr="00B37EA3" w:rsidRDefault="00D40C1B" w:rsidP="00D40C1B">
            <w:pPr>
              <w:spacing w:after="0" w:line="200" w:lineRule="exact"/>
              <w:rPr>
                <w:rFonts w:eastAsia="Times New Roman" w:cs="Arial"/>
                <w:color w:val="000000"/>
                <w:szCs w:val="20"/>
              </w:rPr>
            </w:pPr>
          </w:p>
          <w:p w14:paraId="600E8E62" w14:textId="77777777" w:rsidR="00D40C1B" w:rsidRPr="00B37EA3" w:rsidRDefault="00D40C1B" w:rsidP="00D40C1B">
            <w:pPr>
              <w:spacing w:after="0" w:line="200" w:lineRule="exact"/>
              <w:rPr>
                <w:rFonts w:eastAsia="Times New Roman" w:cs="Arial"/>
                <w:color w:val="000000"/>
                <w:szCs w:val="20"/>
              </w:rPr>
            </w:pPr>
          </w:p>
        </w:tc>
        <w:tc>
          <w:tcPr>
            <w:tcW w:w="1397" w:type="dxa"/>
            <w:tcBorders>
              <w:top w:val="nil"/>
              <w:left w:val="single" w:sz="4" w:space="0" w:color="auto"/>
              <w:bottom w:val="nil"/>
              <w:right w:val="single" w:sz="4" w:space="0" w:color="00000A"/>
            </w:tcBorders>
            <w:shd w:val="clear" w:color="auto" w:fill="auto"/>
            <w:tcMar>
              <w:left w:w="108" w:type="dxa"/>
            </w:tcMar>
          </w:tcPr>
          <w:p w14:paraId="29791E1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21 dni 4xL</w:t>
            </w:r>
          </w:p>
          <w:p w14:paraId="2684460D" w14:textId="77777777" w:rsidR="00D40C1B" w:rsidRPr="00B37EA3" w:rsidRDefault="00D40C1B" w:rsidP="00D40C1B">
            <w:pPr>
              <w:spacing w:after="0" w:line="200" w:lineRule="exact"/>
              <w:rPr>
                <w:rFonts w:eastAsia="Times New Roman" w:cs="Arial"/>
                <w:color w:val="000000"/>
                <w:szCs w:val="20"/>
              </w:rPr>
            </w:pPr>
          </w:p>
          <w:p w14:paraId="3B803791" w14:textId="77777777" w:rsidR="00D40C1B" w:rsidRPr="00B37EA3" w:rsidRDefault="00D40C1B" w:rsidP="00D40C1B">
            <w:pPr>
              <w:spacing w:after="0" w:line="200" w:lineRule="exact"/>
              <w:rPr>
                <w:rFonts w:eastAsia="Times New Roman" w:cs="Arial"/>
                <w:color w:val="000000"/>
                <w:szCs w:val="20"/>
              </w:rPr>
            </w:pPr>
          </w:p>
        </w:tc>
        <w:tc>
          <w:tcPr>
            <w:tcW w:w="2593" w:type="dxa"/>
            <w:gridSpan w:val="2"/>
            <w:vMerge/>
            <w:tcBorders>
              <w:left w:val="single" w:sz="4" w:space="0" w:color="00000A"/>
              <w:right w:val="single" w:sz="4" w:space="0" w:color="00000A"/>
            </w:tcBorders>
            <w:shd w:val="clear" w:color="auto" w:fill="auto"/>
            <w:tcMar>
              <w:left w:w="108" w:type="dxa"/>
            </w:tcMar>
          </w:tcPr>
          <w:p w14:paraId="40E07D28" w14:textId="77777777" w:rsidR="00D40C1B" w:rsidRPr="00B37EA3" w:rsidRDefault="00D40C1B" w:rsidP="00D40C1B">
            <w:pPr>
              <w:spacing w:after="0" w:line="240" w:lineRule="auto"/>
              <w:rPr>
                <w:rFonts w:eastAsia="Times New Roman" w:cs="Arial"/>
                <w:color w:val="000000"/>
                <w:szCs w:val="20"/>
              </w:rPr>
            </w:pPr>
          </w:p>
        </w:tc>
      </w:tr>
      <w:tr w:rsidR="00D40C1B" w:rsidRPr="00B37EA3" w14:paraId="114EF787" w14:textId="77777777" w:rsidTr="007E664B">
        <w:trPr>
          <w:cantSplit/>
          <w:trHeight w:val="13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32584E"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C726780" w14:textId="77777777" w:rsidR="00D40C1B" w:rsidRPr="00B37EA3" w:rsidRDefault="00D40C1B" w:rsidP="00D40C1B">
            <w:pPr>
              <w:spacing w:after="0" w:line="240" w:lineRule="auto"/>
              <w:rPr>
                <w:rFonts w:eastAsia="Times New Roman" w:cs="Arial"/>
                <w:color w:val="000000"/>
                <w:szCs w:val="20"/>
              </w:rPr>
            </w:pPr>
          </w:p>
        </w:tc>
        <w:tc>
          <w:tcPr>
            <w:tcW w:w="2060" w:type="dxa"/>
            <w:vMerge/>
            <w:tcBorders>
              <w:left w:val="single" w:sz="4" w:space="0" w:color="00000A"/>
              <w:bottom w:val="single" w:sz="4" w:space="0" w:color="auto"/>
              <w:right w:val="single" w:sz="4" w:space="0" w:color="auto"/>
            </w:tcBorders>
            <w:shd w:val="clear" w:color="auto" w:fill="auto"/>
            <w:tcMar>
              <w:left w:w="108" w:type="dxa"/>
            </w:tcMar>
          </w:tcPr>
          <w:p w14:paraId="2BF97810" w14:textId="77777777" w:rsidR="00D40C1B" w:rsidRPr="00B37EA3" w:rsidRDefault="00D40C1B" w:rsidP="00D40C1B">
            <w:pPr>
              <w:spacing w:after="0" w:line="200" w:lineRule="exact"/>
              <w:rPr>
                <w:rFonts w:eastAsia="Times New Roman" w:cs="Arial"/>
                <w:color w:val="000000"/>
                <w:szCs w:val="20"/>
              </w:rPr>
            </w:pPr>
          </w:p>
        </w:tc>
        <w:tc>
          <w:tcPr>
            <w:tcW w:w="1608" w:type="dxa"/>
            <w:gridSpan w:val="2"/>
            <w:tcBorders>
              <w:top w:val="nil"/>
              <w:left w:val="single" w:sz="4" w:space="0" w:color="auto"/>
              <w:bottom w:val="single" w:sz="4" w:space="0" w:color="auto"/>
              <w:right w:val="single" w:sz="4" w:space="0" w:color="auto"/>
            </w:tcBorders>
            <w:shd w:val="clear" w:color="auto" w:fill="auto"/>
            <w:tcMar>
              <w:left w:w="108" w:type="dxa"/>
            </w:tcMar>
          </w:tcPr>
          <w:p w14:paraId="1C7FBA2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Duaxo koncentrat </w:t>
            </w:r>
            <w:r w:rsidRPr="00B37EA3">
              <w:rPr>
                <w:rFonts w:eastAsia="Times New Roman" w:cs="Arial"/>
                <w:color w:val="000000"/>
                <w:szCs w:val="20"/>
                <w:vertAlign w:val="superscript"/>
              </w:rPr>
              <w:t>c</w:t>
            </w:r>
          </w:p>
        </w:tc>
        <w:tc>
          <w:tcPr>
            <w:tcW w:w="1439" w:type="dxa"/>
            <w:gridSpan w:val="2"/>
            <w:tcBorders>
              <w:top w:val="nil"/>
              <w:left w:val="single" w:sz="4" w:space="0" w:color="auto"/>
              <w:bottom w:val="single" w:sz="4" w:space="0" w:color="auto"/>
              <w:right w:val="single" w:sz="4" w:space="0" w:color="auto"/>
            </w:tcBorders>
            <w:shd w:val="clear" w:color="auto" w:fill="auto"/>
            <w:tcMar>
              <w:left w:w="108" w:type="dxa"/>
            </w:tcMar>
          </w:tcPr>
          <w:p w14:paraId="6B14664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Max 3,3 L/ha</w:t>
            </w:r>
          </w:p>
        </w:tc>
        <w:tc>
          <w:tcPr>
            <w:tcW w:w="1397" w:type="dxa"/>
            <w:tcBorders>
              <w:top w:val="nil"/>
              <w:left w:val="single" w:sz="4" w:space="0" w:color="auto"/>
              <w:bottom w:val="single" w:sz="4" w:space="0" w:color="auto"/>
              <w:right w:val="single" w:sz="4" w:space="0" w:color="00000A"/>
            </w:tcBorders>
            <w:shd w:val="clear" w:color="auto" w:fill="auto"/>
            <w:tcMar>
              <w:left w:w="108" w:type="dxa"/>
            </w:tcMar>
          </w:tcPr>
          <w:p w14:paraId="08A5311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3xL</w:t>
            </w:r>
          </w:p>
        </w:tc>
        <w:tc>
          <w:tcPr>
            <w:tcW w:w="2593" w:type="dxa"/>
            <w:gridSpan w:val="2"/>
            <w:vMerge/>
            <w:tcBorders>
              <w:left w:val="single" w:sz="4" w:space="0" w:color="00000A"/>
              <w:right w:val="single" w:sz="4" w:space="0" w:color="00000A"/>
            </w:tcBorders>
            <w:shd w:val="clear" w:color="auto" w:fill="auto"/>
            <w:tcMar>
              <w:left w:w="108" w:type="dxa"/>
            </w:tcMar>
          </w:tcPr>
          <w:p w14:paraId="44587A0C" w14:textId="77777777" w:rsidR="00D40C1B" w:rsidRPr="00B37EA3" w:rsidRDefault="00D40C1B" w:rsidP="00D40C1B">
            <w:pPr>
              <w:spacing w:after="0" w:line="240" w:lineRule="auto"/>
              <w:rPr>
                <w:rFonts w:eastAsia="Times New Roman" w:cs="Arial"/>
                <w:color w:val="000000"/>
                <w:szCs w:val="20"/>
              </w:rPr>
            </w:pPr>
          </w:p>
        </w:tc>
      </w:tr>
      <w:tr w:rsidR="00D40C1B" w:rsidRPr="00B37EA3" w14:paraId="6DC29D4C" w14:textId="77777777" w:rsidTr="007E664B">
        <w:trPr>
          <w:cantSplit/>
          <w:trHeight w:val="25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D7AAF5E"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6A65AE8" w14:textId="77777777" w:rsidR="00D40C1B" w:rsidRPr="00B37EA3" w:rsidRDefault="00D40C1B" w:rsidP="00D40C1B">
            <w:pPr>
              <w:spacing w:after="0" w:line="240" w:lineRule="auto"/>
              <w:rPr>
                <w:rFonts w:eastAsia="Times New Roman" w:cs="Arial"/>
                <w:color w:val="000000"/>
                <w:szCs w:val="20"/>
              </w:rPr>
            </w:pPr>
          </w:p>
        </w:tc>
        <w:tc>
          <w:tcPr>
            <w:tcW w:w="2060" w:type="dxa"/>
            <w:vMerge w:val="restart"/>
            <w:tcBorders>
              <w:top w:val="single" w:sz="4" w:space="0" w:color="auto"/>
              <w:left w:val="single" w:sz="4" w:space="0" w:color="00000A"/>
              <w:right w:val="single" w:sz="4" w:space="0" w:color="auto"/>
            </w:tcBorders>
            <w:shd w:val="clear" w:color="auto" w:fill="auto"/>
            <w:tcMar>
              <w:left w:w="108" w:type="dxa"/>
            </w:tcMar>
          </w:tcPr>
          <w:p w14:paraId="36FA1AC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trifloksistrobin</w:t>
            </w:r>
          </w:p>
          <w:p w14:paraId="33E1E304" w14:textId="77777777" w:rsidR="00D40C1B" w:rsidRPr="00B37EA3" w:rsidRDefault="00D40C1B" w:rsidP="00D40C1B">
            <w:pPr>
              <w:spacing w:after="0" w:line="200" w:lineRule="exact"/>
              <w:rPr>
                <w:rFonts w:eastAsia="Times New Roman" w:cs="Arial"/>
                <w:color w:val="000000"/>
                <w:szCs w:val="20"/>
              </w:rPr>
            </w:pPr>
          </w:p>
        </w:tc>
        <w:tc>
          <w:tcPr>
            <w:tcW w:w="1608" w:type="dxa"/>
            <w:gridSpan w:val="2"/>
            <w:tcBorders>
              <w:top w:val="single" w:sz="4" w:space="0" w:color="auto"/>
              <w:left w:val="single" w:sz="4" w:space="0" w:color="auto"/>
              <w:bottom w:val="nil"/>
              <w:right w:val="single" w:sz="4" w:space="0" w:color="auto"/>
            </w:tcBorders>
            <w:shd w:val="clear" w:color="auto" w:fill="auto"/>
            <w:tcMar>
              <w:left w:w="108" w:type="dxa"/>
            </w:tcMar>
          </w:tcPr>
          <w:p w14:paraId="7BCED60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Zato 50 WG</w:t>
            </w:r>
            <w:r w:rsidRPr="00B37EA3">
              <w:rPr>
                <w:rFonts w:eastAsia="Times New Roman" w:cs="Arial"/>
                <w:bCs/>
                <w:color w:val="000000"/>
                <w:szCs w:val="20"/>
                <w:vertAlign w:val="superscript"/>
              </w:rPr>
              <w:t xml:space="preserve"> C</w:t>
            </w:r>
          </w:p>
        </w:tc>
        <w:tc>
          <w:tcPr>
            <w:tcW w:w="1439" w:type="dxa"/>
            <w:gridSpan w:val="2"/>
            <w:tcBorders>
              <w:top w:val="single" w:sz="4" w:space="0" w:color="auto"/>
              <w:left w:val="single" w:sz="4" w:space="0" w:color="auto"/>
              <w:bottom w:val="nil"/>
              <w:right w:val="single" w:sz="4" w:space="0" w:color="auto"/>
            </w:tcBorders>
            <w:shd w:val="clear" w:color="auto" w:fill="auto"/>
            <w:tcMar>
              <w:left w:w="108" w:type="dxa"/>
            </w:tcMar>
          </w:tcPr>
          <w:p w14:paraId="48F6F3D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100 – 150 g/ha</w:t>
            </w:r>
          </w:p>
        </w:tc>
        <w:tc>
          <w:tcPr>
            <w:tcW w:w="1397" w:type="dxa"/>
            <w:tcBorders>
              <w:top w:val="single" w:sz="4" w:space="0" w:color="auto"/>
              <w:left w:val="single" w:sz="4" w:space="0" w:color="auto"/>
              <w:bottom w:val="nil"/>
              <w:right w:val="single" w:sz="4" w:space="0" w:color="00000A"/>
            </w:tcBorders>
            <w:shd w:val="clear" w:color="auto" w:fill="auto"/>
            <w:tcMar>
              <w:left w:w="108" w:type="dxa"/>
            </w:tcMar>
          </w:tcPr>
          <w:p w14:paraId="44F5324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21 dni 4xL</w:t>
            </w:r>
          </w:p>
        </w:tc>
        <w:tc>
          <w:tcPr>
            <w:tcW w:w="2593" w:type="dxa"/>
            <w:gridSpan w:val="2"/>
            <w:vMerge/>
            <w:tcBorders>
              <w:left w:val="single" w:sz="4" w:space="0" w:color="00000A"/>
              <w:right w:val="single" w:sz="4" w:space="0" w:color="00000A"/>
            </w:tcBorders>
            <w:shd w:val="clear" w:color="auto" w:fill="auto"/>
            <w:tcMar>
              <w:left w:w="108" w:type="dxa"/>
            </w:tcMar>
          </w:tcPr>
          <w:p w14:paraId="0D96D052" w14:textId="77777777" w:rsidR="00D40C1B" w:rsidRPr="00B37EA3" w:rsidRDefault="00D40C1B" w:rsidP="00D40C1B">
            <w:pPr>
              <w:spacing w:after="0" w:line="240" w:lineRule="auto"/>
              <w:rPr>
                <w:rFonts w:eastAsia="Times New Roman" w:cs="Arial"/>
                <w:color w:val="000000"/>
                <w:szCs w:val="20"/>
              </w:rPr>
            </w:pPr>
          </w:p>
        </w:tc>
      </w:tr>
      <w:tr w:rsidR="00D40C1B" w:rsidRPr="00B37EA3" w14:paraId="52E31513" w14:textId="77777777" w:rsidTr="007E664B">
        <w:trPr>
          <w:cantSplit/>
          <w:trHeight w:val="16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E195FB3"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E792FDF" w14:textId="77777777" w:rsidR="00D40C1B" w:rsidRPr="00B37EA3" w:rsidRDefault="00D40C1B" w:rsidP="00D40C1B">
            <w:pPr>
              <w:spacing w:after="0" w:line="240" w:lineRule="auto"/>
              <w:rPr>
                <w:rFonts w:eastAsia="Times New Roman" w:cs="Arial"/>
                <w:color w:val="000000"/>
                <w:szCs w:val="20"/>
              </w:rPr>
            </w:pPr>
          </w:p>
        </w:tc>
        <w:tc>
          <w:tcPr>
            <w:tcW w:w="2060" w:type="dxa"/>
            <w:vMerge/>
            <w:tcBorders>
              <w:left w:val="single" w:sz="4" w:space="0" w:color="00000A"/>
              <w:bottom w:val="single" w:sz="4" w:space="0" w:color="auto"/>
              <w:right w:val="single" w:sz="4" w:space="0" w:color="auto"/>
            </w:tcBorders>
            <w:shd w:val="clear" w:color="auto" w:fill="auto"/>
            <w:tcMar>
              <w:left w:w="108" w:type="dxa"/>
            </w:tcMar>
          </w:tcPr>
          <w:p w14:paraId="5A2E2952" w14:textId="77777777" w:rsidR="00D40C1B" w:rsidRPr="00B37EA3" w:rsidRDefault="00D40C1B" w:rsidP="00D40C1B">
            <w:pPr>
              <w:spacing w:after="0" w:line="200" w:lineRule="exact"/>
              <w:rPr>
                <w:rFonts w:eastAsia="Times New Roman" w:cs="Arial"/>
                <w:color w:val="000000"/>
                <w:szCs w:val="20"/>
              </w:rPr>
            </w:pPr>
          </w:p>
        </w:tc>
        <w:tc>
          <w:tcPr>
            <w:tcW w:w="1608" w:type="dxa"/>
            <w:gridSpan w:val="2"/>
            <w:tcBorders>
              <w:top w:val="nil"/>
              <w:left w:val="single" w:sz="4" w:space="0" w:color="auto"/>
              <w:bottom w:val="single" w:sz="4" w:space="0" w:color="auto"/>
              <w:right w:val="single" w:sz="4" w:space="0" w:color="auto"/>
            </w:tcBorders>
            <w:shd w:val="clear" w:color="auto" w:fill="auto"/>
            <w:tcMar>
              <w:left w:w="108" w:type="dxa"/>
            </w:tcMar>
          </w:tcPr>
          <w:p w14:paraId="37F4082E" w14:textId="77777777" w:rsidR="00D40C1B" w:rsidRPr="00B37EA3" w:rsidRDefault="00D40C1B" w:rsidP="00D40C1B">
            <w:pPr>
              <w:spacing w:after="0" w:line="200" w:lineRule="exact"/>
              <w:rPr>
                <w:rFonts w:eastAsia="Times New Roman" w:cs="Arial"/>
                <w:color w:val="000000"/>
                <w:szCs w:val="20"/>
              </w:rPr>
            </w:pPr>
          </w:p>
        </w:tc>
        <w:tc>
          <w:tcPr>
            <w:tcW w:w="1439" w:type="dxa"/>
            <w:gridSpan w:val="2"/>
            <w:tcBorders>
              <w:top w:val="nil"/>
              <w:left w:val="single" w:sz="4" w:space="0" w:color="auto"/>
              <w:bottom w:val="single" w:sz="4" w:space="0" w:color="auto"/>
              <w:right w:val="single" w:sz="4" w:space="0" w:color="auto"/>
            </w:tcBorders>
            <w:shd w:val="clear" w:color="auto" w:fill="auto"/>
            <w:tcMar>
              <w:left w:w="108" w:type="dxa"/>
            </w:tcMar>
          </w:tcPr>
          <w:p w14:paraId="27EA9AF0" w14:textId="77777777" w:rsidR="00D40C1B" w:rsidRPr="00B37EA3" w:rsidRDefault="00D40C1B" w:rsidP="00D40C1B">
            <w:pPr>
              <w:spacing w:after="0" w:line="200" w:lineRule="exact"/>
              <w:rPr>
                <w:rFonts w:eastAsia="Times New Roman" w:cs="Arial"/>
                <w:color w:val="000000"/>
                <w:szCs w:val="20"/>
              </w:rPr>
            </w:pPr>
          </w:p>
        </w:tc>
        <w:tc>
          <w:tcPr>
            <w:tcW w:w="1397" w:type="dxa"/>
            <w:tcBorders>
              <w:top w:val="nil"/>
              <w:left w:val="single" w:sz="4" w:space="0" w:color="auto"/>
              <w:bottom w:val="single" w:sz="4" w:space="0" w:color="auto"/>
              <w:right w:val="single" w:sz="4" w:space="0" w:color="00000A"/>
            </w:tcBorders>
            <w:shd w:val="clear" w:color="auto" w:fill="auto"/>
            <w:tcMar>
              <w:left w:w="108" w:type="dxa"/>
            </w:tcMar>
          </w:tcPr>
          <w:p w14:paraId="6E46B4F0" w14:textId="77777777" w:rsidR="00D40C1B" w:rsidRPr="00B37EA3" w:rsidRDefault="00D40C1B" w:rsidP="00D40C1B">
            <w:pPr>
              <w:spacing w:after="0" w:line="200" w:lineRule="exact"/>
              <w:rPr>
                <w:rFonts w:eastAsia="Times New Roman" w:cs="Arial"/>
                <w:color w:val="000000"/>
                <w:szCs w:val="20"/>
              </w:rPr>
            </w:pPr>
          </w:p>
        </w:tc>
        <w:tc>
          <w:tcPr>
            <w:tcW w:w="2593" w:type="dxa"/>
            <w:gridSpan w:val="2"/>
            <w:vMerge/>
            <w:tcBorders>
              <w:left w:val="single" w:sz="4" w:space="0" w:color="00000A"/>
              <w:right w:val="single" w:sz="4" w:space="0" w:color="00000A"/>
            </w:tcBorders>
            <w:shd w:val="clear" w:color="auto" w:fill="auto"/>
            <w:tcMar>
              <w:left w:w="108" w:type="dxa"/>
            </w:tcMar>
          </w:tcPr>
          <w:p w14:paraId="29984D88" w14:textId="77777777" w:rsidR="00D40C1B" w:rsidRPr="00B37EA3" w:rsidRDefault="00D40C1B" w:rsidP="00D40C1B">
            <w:pPr>
              <w:spacing w:after="0" w:line="240" w:lineRule="auto"/>
              <w:rPr>
                <w:rFonts w:eastAsia="Times New Roman" w:cs="Arial"/>
                <w:color w:val="000000"/>
                <w:szCs w:val="20"/>
              </w:rPr>
            </w:pPr>
          </w:p>
        </w:tc>
      </w:tr>
      <w:tr w:rsidR="00D40C1B" w:rsidRPr="00B37EA3" w14:paraId="2DA208F2" w14:textId="77777777" w:rsidTr="007E664B">
        <w:trPr>
          <w:cantSplit/>
          <w:trHeight w:val="22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CAC5C5B"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B6002D3"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D59248F" w14:textId="77777777" w:rsidR="00D40C1B" w:rsidRPr="00B37EA3" w:rsidRDefault="00D40C1B" w:rsidP="00D40C1B">
            <w:pPr>
              <w:spacing w:after="0" w:line="200" w:lineRule="exact"/>
              <w:rPr>
                <w:rFonts w:eastAsia="Times New Roman" w:cs="Arial"/>
                <w:color w:val="000000"/>
                <w:szCs w:val="20"/>
              </w:rPr>
            </w:pP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FDC357F" w14:textId="77777777" w:rsidR="00D40C1B" w:rsidRPr="00B37EA3" w:rsidRDefault="00D40C1B" w:rsidP="00D40C1B">
            <w:pPr>
              <w:spacing w:after="0" w:line="200" w:lineRule="exact"/>
              <w:rPr>
                <w:rFonts w:eastAsia="Times New Roman" w:cs="Arial"/>
                <w:color w:val="000000"/>
                <w:szCs w:val="20"/>
              </w:rPr>
            </w:pP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DFD4824" w14:textId="77777777" w:rsidR="00D40C1B" w:rsidRPr="00B37EA3" w:rsidRDefault="00D40C1B" w:rsidP="00D40C1B">
            <w:pPr>
              <w:spacing w:after="0" w:line="200" w:lineRule="exact"/>
              <w:rPr>
                <w:rFonts w:eastAsia="Times New Roman" w:cs="Arial"/>
                <w:color w:val="000000"/>
                <w:szCs w:val="20"/>
              </w:rPr>
            </w:pPr>
          </w:p>
        </w:tc>
        <w:tc>
          <w:tcPr>
            <w:tcW w:w="139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8C5626C" w14:textId="77777777" w:rsidR="00D40C1B" w:rsidRPr="00B37EA3" w:rsidRDefault="00D40C1B" w:rsidP="00D40C1B">
            <w:pPr>
              <w:spacing w:after="0" w:line="200" w:lineRule="exact"/>
              <w:rPr>
                <w:rFonts w:eastAsia="Times New Roman" w:cs="Arial"/>
                <w:color w:val="000000"/>
                <w:szCs w:val="20"/>
              </w:rPr>
            </w:pPr>
          </w:p>
        </w:tc>
        <w:tc>
          <w:tcPr>
            <w:tcW w:w="2593" w:type="dxa"/>
            <w:gridSpan w:val="2"/>
            <w:vMerge/>
            <w:tcBorders>
              <w:left w:val="single" w:sz="4" w:space="0" w:color="00000A"/>
              <w:right w:val="single" w:sz="4" w:space="0" w:color="00000A"/>
            </w:tcBorders>
            <w:shd w:val="clear" w:color="auto" w:fill="auto"/>
            <w:tcMar>
              <w:left w:w="108" w:type="dxa"/>
            </w:tcMar>
          </w:tcPr>
          <w:p w14:paraId="075D9ECE" w14:textId="77777777" w:rsidR="00D40C1B" w:rsidRPr="00B37EA3" w:rsidRDefault="00D40C1B" w:rsidP="00D40C1B">
            <w:pPr>
              <w:spacing w:after="0" w:line="240" w:lineRule="auto"/>
              <w:rPr>
                <w:rFonts w:eastAsia="Times New Roman" w:cs="Arial"/>
                <w:color w:val="000000"/>
                <w:szCs w:val="20"/>
              </w:rPr>
            </w:pPr>
          </w:p>
        </w:tc>
      </w:tr>
      <w:tr w:rsidR="00D40C1B" w:rsidRPr="00B37EA3" w14:paraId="6ECD95B9"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C3E0A06"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313676A" w14:textId="77777777" w:rsidR="00D40C1B" w:rsidRPr="00B37EA3" w:rsidRDefault="00D40C1B" w:rsidP="00D40C1B">
            <w:pPr>
              <w:spacing w:after="0" w:line="240" w:lineRule="auto"/>
              <w:rPr>
                <w:rFonts w:eastAsia="Times New Roman" w:cs="Arial"/>
                <w:color w:val="000000"/>
                <w:szCs w:val="20"/>
              </w:rPr>
            </w:pPr>
          </w:p>
        </w:tc>
        <w:tc>
          <w:tcPr>
            <w:tcW w:w="2060" w:type="dxa"/>
            <w:vMerge w:val="restart"/>
            <w:tcBorders>
              <w:top w:val="single" w:sz="4" w:space="0" w:color="auto"/>
              <w:left w:val="single" w:sz="4" w:space="0" w:color="00000A"/>
              <w:right w:val="single" w:sz="4" w:space="0" w:color="auto"/>
            </w:tcBorders>
            <w:shd w:val="clear" w:color="auto" w:fill="auto"/>
            <w:tcMar>
              <w:left w:w="108" w:type="dxa"/>
            </w:tcMar>
          </w:tcPr>
          <w:p w14:paraId="0A73222E"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dodin</w:t>
            </w:r>
          </w:p>
        </w:tc>
        <w:tc>
          <w:tcPr>
            <w:tcW w:w="1608" w:type="dxa"/>
            <w:gridSpan w:val="2"/>
            <w:tcBorders>
              <w:top w:val="single" w:sz="4" w:space="0" w:color="auto"/>
              <w:left w:val="single" w:sz="4" w:space="0" w:color="auto"/>
              <w:bottom w:val="nil"/>
              <w:right w:val="single" w:sz="4" w:space="0" w:color="auto"/>
            </w:tcBorders>
            <w:shd w:val="clear" w:color="auto" w:fill="auto"/>
            <w:tcMar>
              <w:left w:w="108" w:type="dxa"/>
            </w:tcMar>
          </w:tcPr>
          <w:p w14:paraId="7DF2FBE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Syllit 400 SC</w:t>
            </w:r>
            <w:r w:rsidRPr="00B37EA3">
              <w:rPr>
                <w:rFonts w:eastAsia="Times New Roman" w:cs="Arial"/>
                <w:color w:val="000000"/>
                <w:szCs w:val="20"/>
                <w:vertAlign w:val="superscript"/>
              </w:rPr>
              <w:t xml:space="preserve">b </w:t>
            </w:r>
            <w:r w:rsidRPr="00B37EA3">
              <w:rPr>
                <w:rFonts w:eastAsia="Times New Roman" w:cs="Arial"/>
                <w:color w:val="000000"/>
                <w:szCs w:val="20"/>
              </w:rPr>
              <w:t>– A</w:t>
            </w:r>
          </w:p>
        </w:tc>
        <w:tc>
          <w:tcPr>
            <w:tcW w:w="1439" w:type="dxa"/>
            <w:gridSpan w:val="2"/>
            <w:tcBorders>
              <w:top w:val="single" w:sz="4" w:space="0" w:color="auto"/>
              <w:left w:val="single" w:sz="4" w:space="0" w:color="auto"/>
              <w:bottom w:val="nil"/>
              <w:right w:val="single" w:sz="4" w:space="0" w:color="auto"/>
            </w:tcBorders>
            <w:shd w:val="clear" w:color="auto" w:fill="auto"/>
            <w:tcMar>
              <w:left w:w="108" w:type="dxa"/>
            </w:tcMar>
          </w:tcPr>
          <w:p w14:paraId="6DB79C4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1,9 L/ha</w:t>
            </w:r>
          </w:p>
        </w:tc>
        <w:tc>
          <w:tcPr>
            <w:tcW w:w="1397" w:type="dxa"/>
            <w:tcBorders>
              <w:top w:val="single" w:sz="4" w:space="0" w:color="auto"/>
              <w:left w:val="single" w:sz="4" w:space="0" w:color="auto"/>
              <w:bottom w:val="nil"/>
              <w:right w:val="single" w:sz="4" w:space="0" w:color="00000A"/>
            </w:tcBorders>
            <w:shd w:val="clear" w:color="auto" w:fill="auto"/>
            <w:tcMar>
              <w:left w:w="108" w:type="dxa"/>
            </w:tcMar>
          </w:tcPr>
          <w:p w14:paraId="37F3EA5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60 dni 2xL</w:t>
            </w:r>
          </w:p>
        </w:tc>
        <w:tc>
          <w:tcPr>
            <w:tcW w:w="2593" w:type="dxa"/>
            <w:gridSpan w:val="2"/>
            <w:vMerge/>
            <w:tcBorders>
              <w:left w:val="single" w:sz="4" w:space="0" w:color="00000A"/>
              <w:right w:val="single" w:sz="4" w:space="0" w:color="00000A"/>
            </w:tcBorders>
            <w:shd w:val="clear" w:color="auto" w:fill="auto"/>
            <w:tcMar>
              <w:left w:w="108" w:type="dxa"/>
            </w:tcMar>
          </w:tcPr>
          <w:p w14:paraId="237230F9" w14:textId="77777777" w:rsidR="00D40C1B" w:rsidRPr="00B37EA3" w:rsidRDefault="00D40C1B" w:rsidP="00D40C1B">
            <w:pPr>
              <w:spacing w:after="0" w:line="240" w:lineRule="auto"/>
              <w:rPr>
                <w:rFonts w:eastAsia="Times New Roman" w:cs="Arial"/>
                <w:color w:val="000000"/>
                <w:szCs w:val="20"/>
              </w:rPr>
            </w:pPr>
          </w:p>
        </w:tc>
      </w:tr>
      <w:tr w:rsidR="00D40C1B" w:rsidRPr="00B37EA3" w14:paraId="1CE6ECB6"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FF5CF2B"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419934A" w14:textId="77777777" w:rsidR="00D40C1B" w:rsidRPr="00B37EA3" w:rsidRDefault="00D40C1B" w:rsidP="00D40C1B">
            <w:pPr>
              <w:spacing w:after="0" w:line="240" w:lineRule="auto"/>
              <w:rPr>
                <w:rFonts w:eastAsia="Times New Roman" w:cs="Arial"/>
                <w:color w:val="000000"/>
                <w:szCs w:val="20"/>
              </w:rPr>
            </w:pPr>
          </w:p>
        </w:tc>
        <w:tc>
          <w:tcPr>
            <w:tcW w:w="2060" w:type="dxa"/>
            <w:vMerge/>
            <w:tcBorders>
              <w:left w:val="single" w:sz="4" w:space="0" w:color="00000A"/>
              <w:bottom w:val="single" w:sz="4" w:space="0" w:color="auto"/>
              <w:right w:val="single" w:sz="4" w:space="0" w:color="auto"/>
            </w:tcBorders>
            <w:shd w:val="clear" w:color="auto" w:fill="auto"/>
            <w:tcMar>
              <w:left w:w="108" w:type="dxa"/>
            </w:tcMar>
          </w:tcPr>
          <w:p w14:paraId="14346297" w14:textId="77777777" w:rsidR="00D40C1B" w:rsidRPr="00B37EA3" w:rsidRDefault="00D40C1B" w:rsidP="00D40C1B">
            <w:pPr>
              <w:spacing w:after="0" w:line="200" w:lineRule="exact"/>
              <w:rPr>
                <w:rFonts w:eastAsia="Times New Roman" w:cs="Arial"/>
                <w:color w:val="000000"/>
                <w:szCs w:val="20"/>
              </w:rPr>
            </w:pPr>
          </w:p>
        </w:tc>
        <w:tc>
          <w:tcPr>
            <w:tcW w:w="1608" w:type="dxa"/>
            <w:gridSpan w:val="2"/>
            <w:tcBorders>
              <w:top w:val="nil"/>
              <w:left w:val="single" w:sz="4" w:space="0" w:color="auto"/>
              <w:bottom w:val="single" w:sz="4" w:space="0" w:color="auto"/>
              <w:right w:val="single" w:sz="4" w:space="0" w:color="auto"/>
            </w:tcBorders>
            <w:shd w:val="clear" w:color="auto" w:fill="auto"/>
            <w:tcMar>
              <w:left w:w="108" w:type="dxa"/>
            </w:tcMar>
          </w:tcPr>
          <w:p w14:paraId="38B6F321"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Syllit 544 SC</w:t>
            </w:r>
            <w:r w:rsidRPr="00B37EA3">
              <w:rPr>
                <w:rFonts w:eastAsia="Times New Roman" w:cs="Arial"/>
                <w:color w:val="000000"/>
                <w:szCs w:val="20"/>
                <w:vertAlign w:val="superscript"/>
              </w:rPr>
              <w:t>b</w:t>
            </w:r>
          </w:p>
        </w:tc>
        <w:tc>
          <w:tcPr>
            <w:tcW w:w="1439" w:type="dxa"/>
            <w:gridSpan w:val="2"/>
            <w:tcBorders>
              <w:top w:val="nil"/>
              <w:left w:val="single" w:sz="4" w:space="0" w:color="auto"/>
              <w:bottom w:val="single" w:sz="4" w:space="0" w:color="auto"/>
              <w:right w:val="single" w:sz="4" w:space="0" w:color="auto"/>
            </w:tcBorders>
            <w:shd w:val="clear" w:color="auto" w:fill="auto"/>
            <w:tcMar>
              <w:left w:w="108" w:type="dxa"/>
            </w:tcMar>
          </w:tcPr>
          <w:p w14:paraId="5D99FC4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L/ha</w:t>
            </w:r>
          </w:p>
        </w:tc>
        <w:tc>
          <w:tcPr>
            <w:tcW w:w="1397" w:type="dxa"/>
            <w:tcBorders>
              <w:top w:val="nil"/>
              <w:left w:val="single" w:sz="4" w:space="0" w:color="auto"/>
              <w:bottom w:val="single" w:sz="4" w:space="0" w:color="auto"/>
              <w:right w:val="single" w:sz="4" w:space="0" w:color="00000A"/>
            </w:tcBorders>
            <w:shd w:val="clear" w:color="auto" w:fill="auto"/>
            <w:tcMar>
              <w:left w:w="108" w:type="dxa"/>
            </w:tcMar>
          </w:tcPr>
          <w:p w14:paraId="776FE79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60 dni 2 xL</w:t>
            </w:r>
          </w:p>
        </w:tc>
        <w:tc>
          <w:tcPr>
            <w:tcW w:w="2593" w:type="dxa"/>
            <w:gridSpan w:val="2"/>
            <w:vMerge/>
            <w:tcBorders>
              <w:left w:val="single" w:sz="4" w:space="0" w:color="00000A"/>
              <w:right w:val="single" w:sz="4" w:space="0" w:color="00000A"/>
            </w:tcBorders>
            <w:shd w:val="clear" w:color="auto" w:fill="auto"/>
            <w:tcMar>
              <w:left w:w="108" w:type="dxa"/>
            </w:tcMar>
          </w:tcPr>
          <w:p w14:paraId="1B15583D" w14:textId="77777777" w:rsidR="00D40C1B" w:rsidRPr="00B37EA3" w:rsidRDefault="00D40C1B" w:rsidP="00D40C1B">
            <w:pPr>
              <w:spacing w:after="0" w:line="240" w:lineRule="auto"/>
              <w:rPr>
                <w:rFonts w:eastAsia="Times New Roman" w:cs="Arial"/>
                <w:color w:val="000000"/>
                <w:szCs w:val="20"/>
              </w:rPr>
            </w:pPr>
          </w:p>
        </w:tc>
      </w:tr>
      <w:tr w:rsidR="00D40C1B" w:rsidRPr="00B37EA3" w14:paraId="37287BB2"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213BFB5"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AAE686F"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FE9307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ditianon + pirimetanil</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FF4D2F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Faban</w:t>
            </w:r>
            <w:r w:rsidRPr="00B37EA3">
              <w:rPr>
                <w:rFonts w:eastAsia="Times New Roman" w:cs="Arial"/>
                <w:color w:val="000000"/>
                <w:szCs w:val="20"/>
                <w:vertAlign w:val="superscript"/>
              </w:rPr>
              <w:t xml:space="preserve"> b</w:t>
            </w: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E4D4AAE"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1,2 L/ha</w:t>
            </w:r>
          </w:p>
        </w:tc>
        <w:tc>
          <w:tcPr>
            <w:tcW w:w="139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636DAF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56 dni 4xL</w:t>
            </w:r>
          </w:p>
        </w:tc>
        <w:tc>
          <w:tcPr>
            <w:tcW w:w="2593" w:type="dxa"/>
            <w:gridSpan w:val="2"/>
            <w:vMerge/>
            <w:tcBorders>
              <w:left w:val="single" w:sz="4" w:space="0" w:color="00000A"/>
              <w:right w:val="single" w:sz="4" w:space="0" w:color="00000A"/>
            </w:tcBorders>
            <w:shd w:val="clear" w:color="auto" w:fill="auto"/>
            <w:tcMar>
              <w:left w:w="108" w:type="dxa"/>
            </w:tcMar>
          </w:tcPr>
          <w:p w14:paraId="117B02D6" w14:textId="77777777" w:rsidR="00D40C1B" w:rsidRPr="00B37EA3" w:rsidRDefault="00D40C1B" w:rsidP="00D40C1B">
            <w:pPr>
              <w:spacing w:after="0" w:line="240" w:lineRule="auto"/>
              <w:rPr>
                <w:rFonts w:eastAsia="Times New Roman" w:cs="Arial"/>
                <w:color w:val="000000"/>
                <w:szCs w:val="20"/>
              </w:rPr>
            </w:pPr>
          </w:p>
        </w:tc>
      </w:tr>
      <w:tr w:rsidR="00D40C1B" w:rsidRPr="00B37EA3" w14:paraId="6FC778E0"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71E3F19"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6756FB"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D80BE2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szCs w:val="20"/>
              </w:rPr>
              <w:t>- ciprodinil + ditianon</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F0C2912"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szCs w:val="20"/>
              </w:rPr>
              <w:t>Chorus forte</w:t>
            </w:r>
            <w:r w:rsidRPr="00B37EA3">
              <w:rPr>
                <w:rFonts w:eastAsia="Times New Roman" w:cs="Arial"/>
                <w:szCs w:val="20"/>
                <w:vertAlign w:val="superscript"/>
              </w:rPr>
              <w:t>b</w:t>
            </w: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0909340"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2,0 l/10000 m</w:t>
            </w:r>
            <w:r w:rsidRPr="00B37EA3">
              <w:rPr>
                <w:rFonts w:eastAsia="Times New Roman" w:cs="Arial"/>
                <w:szCs w:val="20"/>
                <w:vertAlign w:val="superscript"/>
              </w:rPr>
              <w:t>2</w:t>
            </w:r>
            <w:r w:rsidRPr="00B37EA3">
              <w:rPr>
                <w:rFonts w:eastAsia="Times New Roman" w:cs="Arial"/>
                <w:szCs w:val="20"/>
              </w:rPr>
              <w:t xml:space="preserve"> listne površine</w:t>
            </w:r>
          </w:p>
          <w:p w14:paraId="156DAD8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szCs w:val="20"/>
              </w:rPr>
              <w:t>oz. 3,6 L/ha</w:t>
            </w:r>
          </w:p>
        </w:tc>
        <w:tc>
          <w:tcPr>
            <w:tcW w:w="1397"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2BA7057C"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szCs w:val="20"/>
              </w:rPr>
              <w:t>35 dni 2xL</w:t>
            </w:r>
          </w:p>
        </w:tc>
        <w:tc>
          <w:tcPr>
            <w:tcW w:w="2593" w:type="dxa"/>
            <w:gridSpan w:val="2"/>
            <w:vMerge/>
            <w:tcBorders>
              <w:left w:val="single" w:sz="4" w:space="0" w:color="00000A"/>
              <w:right w:val="single" w:sz="4" w:space="0" w:color="00000A"/>
            </w:tcBorders>
            <w:shd w:val="clear" w:color="auto" w:fill="auto"/>
            <w:tcMar>
              <w:left w:w="108" w:type="dxa"/>
            </w:tcMar>
          </w:tcPr>
          <w:p w14:paraId="418A4009" w14:textId="77777777" w:rsidR="00D40C1B" w:rsidRPr="00B37EA3" w:rsidRDefault="00D40C1B" w:rsidP="00D40C1B">
            <w:pPr>
              <w:spacing w:after="0" w:line="240" w:lineRule="auto"/>
              <w:rPr>
                <w:rFonts w:eastAsia="Times New Roman" w:cs="Arial"/>
                <w:color w:val="000000"/>
                <w:szCs w:val="20"/>
              </w:rPr>
            </w:pPr>
          </w:p>
        </w:tc>
      </w:tr>
      <w:tr w:rsidR="00D40C1B" w:rsidRPr="00B37EA3" w14:paraId="48A0363B"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27520E3"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27B7383"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50B5AA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shd w:val="clear" w:color="auto" w:fill="FFFFFF"/>
              </w:rPr>
              <w:t>- fluksapiroksad</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FA0BE0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Sercadis</w:t>
            </w:r>
            <w:r w:rsidRPr="00B37EA3">
              <w:rPr>
                <w:rFonts w:eastAsia="Times New Roman" w:cs="Arial"/>
                <w:color w:val="000000"/>
                <w:szCs w:val="20"/>
                <w:vertAlign w:val="superscript"/>
              </w:rPr>
              <w:t>a</w:t>
            </w: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4A645A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0,25-0,3 L/ha</w:t>
            </w:r>
          </w:p>
        </w:tc>
        <w:tc>
          <w:tcPr>
            <w:tcW w:w="139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9CB7D0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35 dni 3xL</w:t>
            </w:r>
          </w:p>
        </w:tc>
        <w:tc>
          <w:tcPr>
            <w:tcW w:w="2593" w:type="dxa"/>
            <w:gridSpan w:val="2"/>
            <w:vMerge/>
            <w:tcBorders>
              <w:left w:val="single" w:sz="4" w:space="0" w:color="00000A"/>
              <w:right w:val="single" w:sz="4" w:space="0" w:color="00000A"/>
            </w:tcBorders>
            <w:shd w:val="clear" w:color="auto" w:fill="auto"/>
            <w:tcMar>
              <w:left w:w="108" w:type="dxa"/>
            </w:tcMar>
          </w:tcPr>
          <w:p w14:paraId="7E88292A" w14:textId="77777777" w:rsidR="00D40C1B" w:rsidRPr="00B37EA3" w:rsidRDefault="00D40C1B" w:rsidP="00D40C1B">
            <w:pPr>
              <w:spacing w:after="0" w:line="240" w:lineRule="auto"/>
              <w:rPr>
                <w:rFonts w:eastAsia="Times New Roman" w:cs="Arial"/>
                <w:color w:val="000000"/>
                <w:szCs w:val="20"/>
              </w:rPr>
            </w:pPr>
          </w:p>
        </w:tc>
      </w:tr>
      <w:tr w:rsidR="00D40C1B" w:rsidRPr="00B37EA3" w14:paraId="03E3EBD7" w14:textId="77777777" w:rsidTr="007E664B">
        <w:trPr>
          <w:cantSplit/>
          <w:trHeight w:val="13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4D4695"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099911B"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E607D84" w14:textId="77777777" w:rsidR="00D40C1B" w:rsidRPr="00B37EA3" w:rsidRDefault="00D40C1B" w:rsidP="00B37EA3">
            <w:pPr>
              <w:pStyle w:val="IPM-EKO"/>
              <w:rPr>
                <w:shd w:val="clear" w:color="auto" w:fill="FFFFFF"/>
              </w:rPr>
            </w:pPr>
            <w:r w:rsidRPr="00B37EA3">
              <w:t xml:space="preserve">- </w:t>
            </w:r>
            <w:r w:rsidRPr="00B37EA3">
              <w:rPr>
                <w:shd w:val="clear" w:color="auto" w:fill="FFFFFF"/>
              </w:rPr>
              <w:t>kalijev hidrogen karbonat</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6BC2073" w14:textId="77777777" w:rsidR="00D40C1B" w:rsidRPr="00B37EA3" w:rsidRDefault="00D40C1B" w:rsidP="00B37EA3">
            <w:pPr>
              <w:pStyle w:val="IPM-EKO"/>
            </w:pPr>
            <w:r w:rsidRPr="00B37EA3">
              <w:t>Vitisan</w:t>
            </w:r>
            <w:r w:rsidRPr="00B37EA3">
              <w:rPr>
                <w:vertAlign w:val="superscript"/>
              </w:rPr>
              <w:t xml:space="preserve">c </w:t>
            </w:r>
          </w:p>
          <w:p w14:paraId="6A359A0A" w14:textId="77777777" w:rsidR="00D40C1B" w:rsidRPr="00B37EA3" w:rsidRDefault="00D40C1B" w:rsidP="00B37EA3">
            <w:pPr>
              <w:pStyle w:val="IPM-EKO"/>
              <w:rPr>
                <w:vertAlign w:val="superscript"/>
              </w:rPr>
            </w:pPr>
            <w:r w:rsidRPr="00B37EA3">
              <w:t>Karbicure</w:t>
            </w:r>
            <w:r w:rsidRPr="00B37EA3">
              <w:rPr>
                <w:vertAlign w:val="superscript"/>
              </w:rPr>
              <w:t>c</w:t>
            </w: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5636FAA" w14:textId="77777777" w:rsidR="00D40C1B" w:rsidRPr="00B37EA3" w:rsidRDefault="00D40C1B" w:rsidP="00B37EA3">
            <w:pPr>
              <w:pStyle w:val="IPM-EKO"/>
            </w:pPr>
            <w:r w:rsidRPr="00B37EA3">
              <w:t>Max. 7,5 kg/ha</w:t>
            </w:r>
          </w:p>
          <w:p w14:paraId="72BF9429" w14:textId="77777777" w:rsidR="00D40C1B" w:rsidRPr="00B37EA3" w:rsidRDefault="00D40C1B" w:rsidP="00B37EA3">
            <w:pPr>
              <w:pStyle w:val="IPM-EKO"/>
            </w:pPr>
            <w:r w:rsidRPr="00B37EA3">
              <w:t>5 kg/ha</w:t>
            </w:r>
          </w:p>
        </w:tc>
        <w:tc>
          <w:tcPr>
            <w:tcW w:w="139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AA3ED12" w14:textId="77777777" w:rsidR="00D40C1B" w:rsidRPr="00B37EA3" w:rsidRDefault="00D40C1B" w:rsidP="00B37EA3">
            <w:pPr>
              <w:pStyle w:val="IPM-EKO"/>
            </w:pPr>
            <w:r w:rsidRPr="00B37EA3">
              <w:t>1 dan 6xL</w:t>
            </w:r>
          </w:p>
          <w:p w14:paraId="3DCA8EE6" w14:textId="77777777" w:rsidR="00D40C1B" w:rsidRPr="00B37EA3" w:rsidRDefault="00D40C1B" w:rsidP="00B37EA3">
            <w:pPr>
              <w:pStyle w:val="IPM-EKO"/>
            </w:pPr>
            <w:r w:rsidRPr="00B37EA3">
              <w:t>1 dan 5cL</w:t>
            </w:r>
          </w:p>
        </w:tc>
        <w:tc>
          <w:tcPr>
            <w:tcW w:w="2593" w:type="dxa"/>
            <w:gridSpan w:val="2"/>
            <w:vMerge/>
            <w:tcBorders>
              <w:left w:val="single" w:sz="4" w:space="0" w:color="00000A"/>
              <w:right w:val="single" w:sz="4" w:space="0" w:color="00000A"/>
            </w:tcBorders>
            <w:shd w:val="clear" w:color="auto" w:fill="auto"/>
            <w:tcMar>
              <w:left w:w="108" w:type="dxa"/>
            </w:tcMar>
          </w:tcPr>
          <w:p w14:paraId="1ED8F2B6" w14:textId="77777777" w:rsidR="00D40C1B" w:rsidRPr="00B37EA3" w:rsidRDefault="00D40C1B" w:rsidP="00D40C1B">
            <w:pPr>
              <w:spacing w:after="0" w:line="240" w:lineRule="auto"/>
              <w:rPr>
                <w:rFonts w:eastAsia="Times New Roman" w:cs="Arial"/>
                <w:color w:val="000000"/>
                <w:szCs w:val="20"/>
              </w:rPr>
            </w:pPr>
          </w:p>
        </w:tc>
      </w:tr>
      <w:tr w:rsidR="00D40C1B" w:rsidRPr="00B37EA3" w14:paraId="29E97BDF" w14:textId="77777777" w:rsidTr="007E664B">
        <w:trPr>
          <w:cantSplit/>
          <w:trHeight w:val="27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9DB41AA"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B72F731"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481E3E0" w14:textId="77777777" w:rsidR="00D40C1B" w:rsidRPr="00B37EA3" w:rsidRDefault="00D40C1B" w:rsidP="00D40C1B">
            <w:pPr>
              <w:spacing w:after="0" w:line="200" w:lineRule="exact"/>
              <w:rPr>
                <w:rFonts w:eastAsia="Times New Roman" w:cs="Arial"/>
                <w:color w:val="000000"/>
                <w:szCs w:val="20"/>
                <w:shd w:val="clear" w:color="auto" w:fill="FFFFFF"/>
              </w:rPr>
            </w:pPr>
            <w:r w:rsidRPr="00B37EA3">
              <w:rPr>
                <w:rFonts w:eastAsia="Times New Roman" w:cs="Arial"/>
                <w:color w:val="000000"/>
                <w:szCs w:val="20"/>
                <w:shd w:val="clear" w:color="auto" w:fill="FFFFFF"/>
              </w:rPr>
              <w:t>- difenokonazol+</w:t>
            </w:r>
          </w:p>
          <w:p w14:paraId="560FD06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shd w:val="clear" w:color="auto" w:fill="FFFFFF"/>
              </w:rPr>
              <w:t xml:space="preserve">fluksapiroksat </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7BA086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Sercadis plus</w:t>
            </w:r>
            <w:r w:rsidRPr="00B37EA3">
              <w:rPr>
                <w:rFonts w:eastAsia="Times New Roman" w:cs="Arial"/>
                <w:color w:val="000000"/>
                <w:szCs w:val="20"/>
                <w:vertAlign w:val="superscript"/>
              </w:rPr>
              <w:t>b</w:t>
            </w:r>
            <w:r w:rsidRPr="00B37EA3">
              <w:rPr>
                <w:rFonts w:eastAsia="Times New Roman" w:cs="Arial"/>
                <w:color w:val="000000"/>
                <w:szCs w:val="20"/>
              </w:rPr>
              <w:t xml:space="preserve"> </w:t>
            </w:r>
          </w:p>
          <w:p w14:paraId="76E25314" w14:textId="77777777" w:rsidR="00D40C1B" w:rsidRPr="00B37EA3" w:rsidRDefault="00D40C1B" w:rsidP="00D40C1B">
            <w:pPr>
              <w:spacing w:after="0" w:line="200" w:lineRule="exact"/>
              <w:rPr>
                <w:rFonts w:eastAsia="Times New Roman" w:cs="Arial"/>
                <w:color w:val="000000"/>
                <w:szCs w:val="20"/>
              </w:rPr>
            </w:pP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39A0E6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1,2 L/ha</w:t>
            </w:r>
          </w:p>
          <w:p w14:paraId="2827E4EE" w14:textId="77777777" w:rsidR="00D40C1B" w:rsidRPr="00B37EA3" w:rsidRDefault="00D40C1B" w:rsidP="00D40C1B">
            <w:pPr>
              <w:spacing w:after="0" w:line="200" w:lineRule="exact"/>
              <w:rPr>
                <w:rFonts w:eastAsia="Times New Roman" w:cs="Arial"/>
                <w:color w:val="000000"/>
                <w:szCs w:val="20"/>
              </w:rPr>
            </w:pPr>
          </w:p>
        </w:tc>
        <w:tc>
          <w:tcPr>
            <w:tcW w:w="139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D8651E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35 dni 2xL</w:t>
            </w:r>
          </w:p>
          <w:p w14:paraId="4501FEA3" w14:textId="77777777" w:rsidR="00D40C1B" w:rsidRPr="00B37EA3" w:rsidRDefault="00D40C1B" w:rsidP="00D40C1B">
            <w:pPr>
              <w:spacing w:after="0" w:line="200" w:lineRule="exact"/>
              <w:rPr>
                <w:rFonts w:eastAsia="Times New Roman" w:cs="Arial"/>
                <w:color w:val="000000"/>
                <w:szCs w:val="20"/>
              </w:rPr>
            </w:pPr>
          </w:p>
        </w:tc>
        <w:tc>
          <w:tcPr>
            <w:tcW w:w="2593" w:type="dxa"/>
            <w:gridSpan w:val="2"/>
            <w:vMerge/>
            <w:tcBorders>
              <w:left w:val="single" w:sz="4" w:space="0" w:color="00000A"/>
              <w:right w:val="single" w:sz="4" w:space="0" w:color="00000A"/>
            </w:tcBorders>
            <w:shd w:val="clear" w:color="auto" w:fill="auto"/>
            <w:tcMar>
              <w:left w:w="108" w:type="dxa"/>
            </w:tcMar>
          </w:tcPr>
          <w:p w14:paraId="7892919F" w14:textId="77777777" w:rsidR="00D40C1B" w:rsidRPr="00B37EA3" w:rsidRDefault="00D40C1B" w:rsidP="00D40C1B">
            <w:pPr>
              <w:spacing w:after="0" w:line="240" w:lineRule="auto"/>
              <w:rPr>
                <w:rFonts w:eastAsia="Times New Roman" w:cs="Arial"/>
                <w:color w:val="000000"/>
                <w:szCs w:val="20"/>
              </w:rPr>
            </w:pPr>
          </w:p>
        </w:tc>
      </w:tr>
      <w:tr w:rsidR="00D40C1B" w:rsidRPr="00B37EA3" w14:paraId="2F346CD5"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D41DE45"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2F8E91C"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213D4AE" w14:textId="77777777" w:rsidR="00D40C1B" w:rsidRPr="00B37EA3" w:rsidRDefault="00D40C1B" w:rsidP="00D40C1B">
            <w:pPr>
              <w:spacing w:after="0" w:line="200" w:lineRule="exact"/>
              <w:rPr>
                <w:rFonts w:eastAsia="Times New Roman" w:cs="Arial"/>
                <w:color w:val="000000"/>
                <w:szCs w:val="20"/>
                <w:shd w:val="clear" w:color="auto" w:fill="FFFFFF"/>
              </w:rPr>
            </w:pPr>
            <w:r w:rsidRPr="00B37EA3">
              <w:rPr>
                <w:rFonts w:eastAsia="Times New Roman" w:cs="Arial"/>
                <w:color w:val="000000"/>
                <w:szCs w:val="20"/>
                <w:highlight w:val="white"/>
              </w:rPr>
              <w:t>-pirimetanil¸</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DD2D434"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Batalion 450 SC</w:t>
            </w:r>
            <w:r w:rsidRPr="00B37EA3">
              <w:rPr>
                <w:rFonts w:eastAsia="Times New Roman" w:cs="Arial"/>
                <w:color w:val="000000"/>
                <w:szCs w:val="20"/>
                <w:vertAlign w:val="superscript"/>
              </w:rPr>
              <w:t>d</w:t>
            </w: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C23A33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0,7-1,0 L/ha</w:t>
            </w:r>
          </w:p>
        </w:tc>
        <w:tc>
          <w:tcPr>
            <w:tcW w:w="139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E38402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3xL</w:t>
            </w:r>
          </w:p>
        </w:tc>
        <w:tc>
          <w:tcPr>
            <w:tcW w:w="2593" w:type="dxa"/>
            <w:gridSpan w:val="2"/>
            <w:vMerge/>
            <w:tcBorders>
              <w:left w:val="single" w:sz="4" w:space="0" w:color="00000A"/>
              <w:right w:val="single" w:sz="4" w:space="0" w:color="00000A"/>
            </w:tcBorders>
            <w:shd w:val="clear" w:color="auto" w:fill="auto"/>
            <w:tcMar>
              <w:left w:w="108" w:type="dxa"/>
            </w:tcMar>
          </w:tcPr>
          <w:p w14:paraId="7F02F315" w14:textId="77777777" w:rsidR="00D40C1B" w:rsidRPr="00B37EA3" w:rsidRDefault="00D40C1B" w:rsidP="00D40C1B">
            <w:pPr>
              <w:spacing w:after="0" w:line="240" w:lineRule="auto"/>
              <w:rPr>
                <w:rFonts w:eastAsia="Times New Roman" w:cs="Arial"/>
                <w:color w:val="000000"/>
                <w:szCs w:val="20"/>
              </w:rPr>
            </w:pPr>
          </w:p>
        </w:tc>
      </w:tr>
      <w:tr w:rsidR="00D40C1B" w:rsidRPr="00B37EA3" w14:paraId="4C9472AC"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93FF921"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4520FB"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50F2DA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szCs w:val="20"/>
              </w:rPr>
              <w:t>- pirimetanil</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2572BDF"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szCs w:val="20"/>
              </w:rPr>
              <w:t>Pyramid</w:t>
            </w:r>
            <w:r w:rsidRPr="00B37EA3">
              <w:rPr>
                <w:rFonts w:eastAsia="Times New Roman" w:cs="Arial"/>
                <w:szCs w:val="20"/>
                <w:vertAlign w:val="superscript"/>
              </w:rPr>
              <w:t>a</w:t>
            </w: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53AD97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szCs w:val="20"/>
              </w:rPr>
              <w:t>0,375 l/višinki meter max. 1,125 l/ha</w:t>
            </w:r>
          </w:p>
        </w:tc>
        <w:tc>
          <w:tcPr>
            <w:tcW w:w="1397"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5DB465D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szCs w:val="20"/>
              </w:rPr>
              <w:t>28 dni 3xL</w:t>
            </w:r>
          </w:p>
        </w:tc>
        <w:tc>
          <w:tcPr>
            <w:tcW w:w="2593" w:type="dxa"/>
            <w:gridSpan w:val="2"/>
            <w:vMerge/>
            <w:tcBorders>
              <w:left w:val="single" w:sz="4" w:space="0" w:color="00000A"/>
              <w:right w:val="single" w:sz="4" w:space="0" w:color="00000A"/>
            </w:tcBorders>
            <w:shd w:val="clear" w:color="auto" w:fill="auto"/>
            <w:tcMar>
              <w:left w:w="108" w:type="dxa"/>
            </w:tcMar>
          </w:tcPr>
          <w:p w14:paraId="6CB3E63C" w14:textId="77777777" w:rsidR="00D40C1B" w:rsidRPr="00B37EA3" w:rsidRDefault="00D40C1B" w:rsidP="00D40C1B">
            <w:pPr>
              <w:spacing w:after="0" w:line="240" w:lineRule="auto"/>
              <w:rPr>
                <w:rFonts w:eastAsia="Times New Roman" w:cs="Arial"/>
                <w:color w:val="000000"/>
                <w:szCs w:val="20"/>
              </w:rPr>
            </w:pPr>
          </w:p>
        </w:tc>
      </w:tr>
      <w:tr w:rsidR="00D40C1B" w:rsidRPr="00B37EA3" w14:paraId="02F10F6B" w14:textId="77777777" w:rsidTr="007E664B">
        <w:trPr>
          <w:cantSplit/>
          <w:trHeight w:val="28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001975"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CDD89B2"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9F87CF4" w14:textId="77777777" w:rsidR="00D40C1B" w:rsidRPr="00B37EA3" w:rsidRDefault="00D40C1B" w:rsidP="00D40C1B">
            <w:pPr>
              <w:spacing w:after="0" w:line="200" w:lineRule="exact"/>
              <w:rPr>
                <w:rFonts w:eastAsia="Times New Roman" w:cs="Arial"/>
                <w:color w:val="000000"/>
                <w:szCs w:val="20"/>
                <w:highlight w:val="white"/>
              </w:rPr>
            </w:pPr>
            <w:r w:rsidRPr="00B37EA3">
              <w:rPr>
                <w:rFonts w:eastAsia="Times New Roman" w:cs="Arial"/>
                <w:color w:val="000000"/>
                <w:szCs w:val="20"/>
                <w:highlight w:val="white"/>
              </w:rPr>
              <w:t>-fluopiram +</w:t>
            </w:r>
          </w:p>
          <w:p w14:paraId="2CDE9042" w14:textId="77777777" w:rsidR="00D40C1B" w:rsidRPr="00B37EA3" w:rsidRDefault="00D40C1B" w:rsidP="00D40C1B">
            <w:pPr>
              <w:spacing w:after="0" w:line="200" w:lineRule="exact"/>
              <w:rPr>
                <w:rFonts w:eastAsia="Times New Roman" w:cs="Arial"/>
                <w:color w:val="000000"/>
                <w:szCs w:val="20"/>
                <w:highlight w:val="white"/>
              </w:rPr>
            </w:pPr>
            <w:r w:rsidRPr="00B37EA3">
              <w:rPr>
                <w:rFonts w:eastAsia="Times New Roman" w:cs="Arial"/>
                <w:color w:val="000000"/>
                <w:szCs w:val="20"/>
                <w:highlight w:val="white"/>
              </w:rPr>
              <w:t>fosetil-Al</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150F1DD"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Luna Care</w:t>
            </w:r>
            <w:r w:rsidRPr="00B37EA3">
              <w:rPr>
                <w:rFonts w:eastAsia="Times New Roman" w:cs="Arial"/>
                <w:color w:val="000000"/>
                <w:szCs w:val="20"/>
                <w:vertAlign w:val="superscript"/>
              </w:rPr>
              <w:t>b</w:t>
            </w:r>
          </w:p>
          <w:p w14:paraId="495BACD6" w14:textId="77777777" w:rsidR="00D40C1B" w:rsidRPr="00B37EA3" w:rsidRDefault="00D40C1B" w:rsidP="00D40C1B">
            <w:pPr>
              <w:spacing w:after="0" w:line="200" w:lineRule="exact"/>
              <w:rPr>
                <w:rFonts w:eastAsia="Times New Roman" w:cs="Arial"/>
                <w:color w:val="000000"/>
                <w:szCs w:val="20"/>
              </w:rPr>
            </w:pP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D0269D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1kg/m krošnje maks. 3,0 kg/ha</w:t>
            </w:r>
          </w:p>
        </w:tc>
        <w:tc>
          <w:tcPr>
            <w:tcW w:w="139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0A2CCEC"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3xL</w:t>
            </w:r>
          </w:p>
          <w:p w14:paraId="409C4A95" w14:textId="77777777" w:rsidR="00D40C1B" w:rsidRPr="00B37EA3" w:rsidRDefault="00D40C1B" w:rsidP="00D40C1B">
            <w:pPr>
              <w:spacing w:after="0" w:line="200" w:lineRule="exact"/>
              <w:rPr>
                <w:rFonts w:eastAsia="Times New Roman" w:cs="Arial"/>
                <w:color w:val="000000"/>
                <w:szCs w:val="20"/>
              </w:rPr>
            </w:pPr>
          </w:p>
        </w:tc>
        <w:tc>
          <w:tcPr>
            <w:tcW w:w="2593" w:type="dxa"/>
            <w:gridSpan w:val="2"/>
            <w:vMerge/>
            <w:tcBorders>
              <w:left w:val="single" w:sz="4" w:space="0" w:color="00000A"/>
              <w:right w:val="single" w:sz="4" w:space="0" w:color="00000A"/>
            </w:tcBorders>
            <w:shd w:val="clear" w:color="auto" w:fill="auto"/>
            <w:tcMar>
              <w:left w:w="108" w:type="dxa"/>
            </w:tcMar>
          </w:tcPr>
          <w:p w14:paraId="46E60F98" w14:textId="77777777" w:rsidR="00D40C1B" w:rsidRPr="00B37EA3" w:rsidRDefault="00D40C1B" w:rsidP="00D40C1B">
            <w:pPr>
              <w:spacing w:after="0" w:line="240" w:lineRule="auto"/>
              <w:rPr>
                <w:rFonts w:eastAsia="Times New Roman" w:cs="Arial"/>
                <w:color w:val="000000"/>
                <w:szCs w:val="20"/>
              </w:rPr>
            </w:pPr>
          </w:p>
        </w:tc>
      </w:tr>
      <w:tr w:rsidR="00D40C1B" w:rsidRPr="00B37EA3" w14:paraId="66EE9EAB" w14:textId="77777777" w:rsidTr="007E664B">
        <w:trPr>
          <w:cantSplit/>
          <w:trHeight w:val="13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4E91D23"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0FBA6F"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2C700253" w14:textId="77777777" w:rsidR="00D40C1B" w:rsidRPr="00B37EA3" w:rsidRDefault="00D40C1B" w:rsidP="00D40C1B">
            <w:pPr>
              <w:spacing w:after="0" w:line="200" w:lineRule="exact"/>
              <w:rPr>
                <w:rFonts w:eastAsia="Times New Roman" w:cs="Arial"/>
                <w:color w:val="000000"/>
                <w:szCs w:val="20"/>
                <w:highlight w:val="white"/>
              </w:rPr>
            </w:pPr>
            <w:r w:rsidRPr="00B37EA3">
              <w:rPr>
                <w:rFonts w:eastAsia="Times New Roman" w:cs="Arial"/>
                <w:color w:val="000000"/>
                <w:szCs w:val="20"/>
                <w:highlight w:val="white"/>
              </w:rPr>
              <w:t>fluopiram + tebukonazol</w:t>
            </w:r>
          </w:p>
        </w:tc>
        <w:tc>
          <w:tcPr>
            <w:tcW w:w="1608" w:type="dxa"/>
            <w:gridSpan w:val="2"/>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016075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Luna experience </w:t>
            </w:r>
            <w:r w:rsidRPr="00B37EA3">
              <w:rPr>
                <w:rFonts w:eastAsia="Times New Roman" w:cs="Arial"/>
                <w:color w:val="000000"/>
                <w:szCs w:val="20"/>
                <w:vertAlign w:val="superscript"/>
              </w:rPr>
              <w:t>b</w:t>
            </w:r>
          </w:p>
        </w:tc>
        <w:tc>
          <w:tcPr>
            <w:tcW w:w="1439" w:type="dxa"/>
            <w:gridSpan w:val="2"/>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4825532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max 0,75 L/ha</w:t>
            </w:r>
          </w:p>
        </w:tc>
        <w:tc>
          <w:tcPr>
            <w:tcW w:w="1397"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5AF2D26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2xL</w:t>
            </w:r>
          </w:p>
        </w:tc>
        <w:tc>
          <w:tcPr>
            <w:tcW w:w="2593" w:type="dxa"/>
            <w:gridSpan w:val="2"/>
            <w:vMerge/>
            <w:tcBorders>
              <w:left w:val="single" w:sz="4" w:space="0" w:color="00000A"/>
              <w:bottom w:val="single" w:sz="4" w:space="0" w:color="00000A"/>
              <w:right w:val="single" w:sz="4" w:space="0" w:color="00000A"/>
            </w:tcBorders>
            <w:shd w:val="clear" w:color="auto" w:fill="auto"/>
            <w:tcMar>
              <w:left w:w="108" w:type="dxa"/>
            </w:tcMar>
          </w:tcPr>
          <w:p w14:paraId="307DD8B0" w14:textId="77777777" w:rsidR="00D40C1B" w:rsidRPr="00B37EA3" w:rsidRDefault="00D40C1B" w:rsidP="00D40C1B">
            <w:pPr>
              <w:spacing w:after="0" w:line="240" w:lineRule="auto"/>
              <w:rPr>
                <w:rFonts w:eastAsia="Times New Roman" w:cs="Arial"/>
                <w:color w:val="000000"/>
                <w:szCs w:val="20"/>
              </w:rPr>
            </w:pPr>
          </w:p>
        </w:tc>
      </w:tr>
      <w:tr w:rsidR="00D40C1B" w:rsidRPr="00B37EA3" w14:paraId="0DD6DCE1" w14:textId="77777777" w:rsidTr="007E664B">
        <w:trPr>
          <w:cantSplit/>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B49F1F1" w14:textId="77777777" w:rsidR="00D40C1B" w:rsidRPr="00B37EA3" w:rsidRDefault="00D40C1B" w:rsidP="00D40C1B">
            <w:pPr>
              <w:spacing w:after="0" w:line="240" w:lineRule="auto"/>
              <w:rPr>
                <w:rFonts w:eastAsia="Times New Roman" w:cs="Arial"/>
                <w:b/>
                <w:bCs/>
                <w:color w:val="000000"/>
                <w:szCs w:val="20"/>
              </w:rPr>
            </w:pPr>
          </w:p>
        </w:tc>
        <w:tc>
          <w:tcPr>
            <w:tcW w:w="4130"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ED39301" w14:textId="77777777" w:rsidR="00D40C1B" w:rsidRPr="00B37EA3" w:rsidRDefault="00D40C1B" w:rsidP="00D40C1B">
            <w:pPr>
              <w:spacing w:after="0" w:line="240" w:lineRule="auto"/>
              <w:rPr>
                <w:rFonts w:eastAsia="Times New Roman" w:cs="Arial"/>
                <w:color w:val="000000"/>
                <w:szCs w:val="20"/>
              </w:rPr>
            </w:pPr>
          </w:p>
        </w:tc>
        <w:tc>
          <w:tcPr>
            <w:tcW w:w="9097" w:type="dxa"/>
            <w:gridSpan w:val="8"/>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5BB48EE"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 xml:space="preserve">a  </w:t>
            </w:r>
            <w:r w:rsidRPr="00B37EA3">
              <w:rPr>
                <w:rFonts w:eastAsia="Times New Roman" w:cs="Arial"/>
                <w:b/>
                <w:bCs/>
                <w:color w:val="000000"/>
                <w:szCs w:val="20"/>
              </w:rPr>
              <w:t xml:space="preserve">Upoštevati 20 m netretiran varnostni pas do vodne površine od </w:t>
            </w:r>
            <w:r w:rsidRPr="00B37EA3">
              <w:rPr>
                <w:rFonts w:eastAsia="Times New Roman" w:cs="Arial"/>
                <w:b/>
                <w:bCs/>
                <w:color w:val="000000"/>
                <w:szCs w:val="20"/>
                <w:lang w:eastAsia="sl-SI"/>
              </w:rPr>
              <w:t>meje brega voda 1. in 2. reda.</w:t>
            </w:r>
          </w:p>
          <w:p w14:paraId="5CE9BBC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vertAlign w:val="superscript"/>
              </w:rPr>
              <w:t xml:space="preserve"> b</w:t>
            </w:r>
            <w:r w:rsidRPr="00B37EA3">
              <w:rPr>
                <w:rFonts w:eastAsia="Times New Roman" w:cs="Arial"/>
                <w:b/>
                <w:bCs/>
                <w:color w:val="000000"/>
                <w:szCs w:val="20"/>
              </w:rPr>
              <w:t xml:space="preserve"> Upoštevati 30 m netretiran varnostni pas do vodne površine od </w:t>
            </w:r>
            <w:r w:rsidRPr="00B37EA3">
              <w:rPr>
                <w:rFonts w:eastAsia="Times New Roman" w:cs="Arial"/>
                <w:b/>
                <w:bCs/>
                <w:color w:val="000000"/>
                <w:szCs w:val="20"/>
                <w:lang w:eastAsia="sl-SI"/>
              </w:rPr>
              <w:t>meje brega voda 1. in 2. reda.</w:t>
            </w:r>
          </w:p>
        </w:tc>
      </w:tr>
      <w:tr w:rsidR="00D40C1B" w:rsidRPr="00B37EA3" w14:paraId="420C109B" w14:textId="77777777" w:rsidTr="007E664B">
        <w:trPr>
          <w:cantSplit/>
          <w:trHeight w:val="114"/>
        </w:trPr>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6E44DB4"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Navadna sadna  gniloba</w:t>
            </w:r>
          </w:p>
          <w:p w14:paraId="7F859B1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Monilinia fructigena</w:t>
            </w:r>
          </w:p>
        </w:tc>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39B19F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Gliva povzroča gnitje plodov v nasadu in pri skladiščenju. Ohranja se v obliki saprofitskega micilja in trosov v plodovnih mumijah. </w:t>
            </w:r>
          </w:p>
          <w:p w14:paraId="303F1E1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Osnovna dejavnika, ki vplivata na obseg okužb sta vreme in povzročitelji poškodb plodov. </w:t>
            </w:r>
          </w:p>
        </w:tc>
        <w:tc>
          <w:tcPr>
            <w:tcW w:w="2429" w:type="dxa"/>
            <w:vMerge w:val="restart"/>
            <w:tcBorders>
              <w:top w:val="single" w:sz="4" w:space="0" w:color="00000A"/>
              <w:left w:val="single" w:sz="4" w:space="0" w:color="00000A"/>
              <w:right w:val="single" w:sz="4" w:space="0" w:color="00000A"/>
            </w:tcBorders>
            <w:shd w:val="clear" w:color="auto" w:fill="auto"/>
            <w:tcMar>
              <w:left w:w="108" w:type="dxa"/>
            </w:tcMar>
          </w:tcPr>
          <w:p w14:paraId="00718B7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1F00B997"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odstranjevanje plodovnih mumij</w:t>
            </w:r>
          </w:p>
          <w:p w14:paraId="79DC8967"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zračne in ne pregoste krošnje</w:t>
            </w:r>
          </w:p>
          <w:p w14:paraId="1C903EED"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ustrezno preredčeni plodovi </w:t>
            </w:r>
          </w:p>
        </w:tc>
        <w:tc>
          <w:tcPr>
            <w:tcW w:w="2060"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64CAC7C3" w14:textId="77777777" w:rsidR="00D40C1B" w:rsidRPr="00B37EA3" w:rsidRDefault="00D40C1B" w:rsidP="00D40C1B">
            <w:pPr>
              <w:spacing w:after="0" w:line="240" w:lineRule="auto"/>
              <w:rPr>
                <w:rFonts w:eastAsia="Times New Roman" w:cs="Arial"/>
                <w:color w:val="000000"/>
                <w:szCs w:val="20"/>
              </w:rPr>
            </w:pPr>
          </w:p>
        </w:tc>
        <w:tc>
          <w:tcPr>
            <w:tcW w:w="1608"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25E707C" w14:textId="77777777" w:rsidR="00D40C1B" w:rsidRPr="00B37EA3" w:rsidRDefault="00D40C1B" w:rsidP="00D40C1B">
            <w:pPr>
              <w:spacing w:after="0" w:line="240" w:lineRule="auto"/>
              <w:rPr>
                <w:rFonts w:eastAsia="Times New Roman" w:cs="Arial"/>
                <w:color w:val="000000"/>
                <w:szCs w:val="20"/>
              </w:rPr>
            </w:pPr>
          </w:p>
        </w:tc>
        <w:tc>
          <w:tcPr>
            <w:tcW w:w="1439"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0C0E2D6D" w14:textId="77777777" w:rsidR="00D40C1B" w:rsidRPr="00B37EA3" w:rsidRDefault="00D40C1B" w:rsidP="00D40C1B">
            <w:pPr>
              <w:spacing w:after="0" w:line="240" w:lineRule="auto"/>
              <w:rPr>
                <w:rFonts w:eastAsia="Times New Roman" w:cs="Arial"/>
                <w:color w:val="000000"/>
                <w:szCs w:val="20"/>
              </w:rPr>
            </w:pPr>
          </w:p>
        </w:tc>
        <w:tc>
          <w:tcPr>
            <w:tcW w:w="139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6F1630D" w14:textId="77777777" w:rsidR="00D40C1B" w:rsidRPr="00B37EA3" w:rsidRDefault="00D40C1B" w:rsidP="00D40C1B">
            <w:pPr>
              <w:spacing w:after="0" w:line="240" w:lineRule="auto"/>
              <w:rPr>
                <w:rFonts w:eastAsia="Times New Roman" w:cs="Arial"/>
                <w:color w:val="000000"/>
                <w:szCs w:val="20"/>
              </w:rPr>
            </w:pPr>
          </w:p>
        </w:tc>
        <w:tc>
          <w:tcPr>
            <w:tcW w:w="2593"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4571A2E5"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Cs/>
                <w:color w:val="000000"/>
                <w:szCs w:val="20"/>
                <w:vertAlign w:val="superscript"/>
              </w:rPr>
              <w:t>h</w:t>
            </w:r>
            <w:r w:rsidRPr="00B37EA3">
              <w:rPr>
                <w:rFonts w:eastAsia="Times New Roman" w:cs="Arial"/>
                <w:bCs/>
                <w:color w:val="000000"/>
                <w:szCs w:val="20"/>
              </w:rPr>
              <w:t xml:space="preserve">Upoštevati </w:t>
            </w:r>
            <w:r w:rsidRPr="00B37EA3">
              <w:rPr>
                <w:rFonts w:eastAsia="Times New Roman" w:cs="Arial"/>
                <w:szCs w:val="20"/>
              </w:rPr>
              <w:t>netretirani varnostni pas 15 m tlorisne širine od meje brega voda 1. reda in 10 m tlorisne širine od meje brega voda 2. reda.</w:t>
            </w:r>
          </w:p>
          <w:p w14:paraId="3382F55F"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0EFB48D6" w14:textId="77777777" w:rsidTr="007E664B">
        <w:trPr>
          <w:cantSplit/>
          <w:trHeight w:val="177"/>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3E5F501"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7F51A62" w14:textId="77777777" w:rsidR="00D40C1B" w:rsidRPr="00B37EA3" w:rsidRDefault="00D40C1B" w:rsidP="00D40C1B">
            <w:pPr>
              <w:spacing w:after="0" w:line="240" w:lineRule="auto"/>
              <w:rPr>
                <w:rFonts w:eastAsia="Times New Roman" w:cs="Arial"/>
                <w:color w:val="000000"/>
                <w:szCs w:val="20"/>
              </w:rPr>
            </w:pPr>
          </w:p>
        </w:tc>
        <w:tc>
          <w:tcPr>
            <w:tcW w:w="2429" w:type="dxa"/>
            <w:vMerge/>
            <w:tcBorders>
              <w:left w:val="single" w:sz="4" w:space="0" w:color="00000A"/>
              <w:right w:val="single" w:sz="4" w:space="0" w:color="00000A"/>
            </w:tcBorders>
            <w:shd w:val="clear" w:color="auto" w:fill="auto"/>
            <w:tcMar>
              <w:left w:w="108" w:type="dxa"/>
            </w:tcMar>
          </w:tcPr>
          <w:p w14:paraId="6101CE1B"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D4CDDF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fluopiram+ tebukonazol</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8EC25B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Luna experience </w:t>
            </w:r>
            <w:r w:rsidRPr="00B37EA3">
              <w:rPr>
                <w:rFonts w:eastAsia="Times New Roman" w:cs="Arial"/>
                <w:color w:val="000000"/>
                <w:szCs w:val="20"/>
                <w:vertAlign w:val="superscript"/>
              </w:rPr>
              <w:t>b</w:t>
            </w: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670E22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0,75 L/ha</w:t>
            </w:r>
          </w:p>
        </w:tc>
        <w:tc>
          <w:tcPr>
            <w:tcW w:w="139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3A012B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593" w:type="dxa"/>
            <w:gridSpan w:val="2"/>
            <w:vMerge/>
            <w:tcBorders>
              <w:left w:val="single" w:sz="4" w:space="0" w:color="00000A"/>
              <w:right w:val="single" w:sz="4" w:space="0" w:color="00000A"/>
            </w:tcBorders>
            <w:shd w:val="clear" w:color="auto" w:fill="auto"/>
            <w:tcMar>
              <w:left w:w="108" w:type="dxa"/>
            </w:tcMar>
          </w:tcPr>
          <w:p w14:paraId="1EFA9A39" w14:textId="77777777" w:rsidR="00D40C1B" w:rsidRPr="00B37EA3" w:rsidRDefault="00D40C1B" w:rsidP="00D40C1B">
            <w:pPr>
              <w:spacing w:after="0" w:line="240" w:lineRule="auto"/>
              <w:rPr>
                <w:rFonts w:eastAsia="Times New Roman" w:cs="Arial"/>
                <w:color w:val="000000"/>
                <w:szCs w:val="20"/>
                <w:vertAlign w:val="superscript"/>
              </w:rPr>
            </w:pPr>
          </w:p>
        </w:tc>
      </w:tr>
      <w:tr w:rsidR="00D40C1B" w:rsidRPr="00B37EA3" w14:paraId="339A7B37" w14:textId="77777777" w:rsidTr="007E664B">
        <w:trPr>
          <w:cantSplit/>
          <w:trHeight w:val="55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9260232"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22F2ACE" w14:textId="77777777" w:rsidR="00D40C1B" w:rsidRPr="00B37EA3" w:rsidRDefault="00D40C1B" w:rsidP="00D40C1B">
            <w:pPr>
              <w:spacing w:after="0" w:line="240" w:lineRule="auto"/>
              <w:rPr>
                <w:rFonts w:eastAsia="Times New Roman" w:cs="Arial"/>
                <w:color w:val="000000"/>
                <w:szCs w:val="20"/>
              </w:rPr>
            </w:pPr>
          </w:p>
        </w:tc>
        <w:tc>
          <w:tcPr>
            <w:tcW w:w="2429" w:type="dxa"/>
            <w:vMerge/>
            <w:tcBorders>
              <w:left w:val="single" w:sz="4" w:space="0" w:color="00000A"/>
              <w:right w:val="single" w:sz="4" w:space="0" w:color="00000A"/>
            </w:tcBorders>
            <w:shd w:val="clear" w:color="auto" w:fill="auto"/>
            <w:tcMar>
              <w:left w:w="108" w:type="dxa"/>
            </w:tcMar>
          </w:tcPr>
          <w:p w14:paraId="0689F73B"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5DE5677" w14:textId="77777777" w:rsidR="00D40C1B" w:rsidRPr="00B37EA3" w:rsidRDefault="00D40C1B" w:rsidP="00B37EA3">
            <w:pPr>
              <w:pStyle w:val="IPM-EKO"/>
            </w:pPr>
            <w:r w:rsidRPr="00B37EA3">
              <w:t xml:space="preserve">- </w:t>
            </w:r>
            <w:r w:rsidRPr="00B37EA3">
              <w:rPr>
                <w:shd w:val="clear" w:color="auto" w:fill="FFFFFF"/>
              </w:rPr>
              <w:t>Bacillus amyloliquefaciens subsp. Plantarum, sev D747</w:t>
            </w:r>
          </w:p>
        </w:tc>
        <w:tc>
          <w:tcPr>
            <w:tcW w:w="160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DA810BC" w14:textId="77777777" w:rsidR="00D40C1B" w:rsidRPr="00B37EA3" w:rsidRDefault="00D40C1B" w:rsidP="00B37EA3">
            <w:pPr>
              <w:pStyle w:val="IPM-EKO"/>
              <w:rPr>
                <w:vertAlign w:val="superscript"/>
              </w:rPr>
            </w:pPr>
            <w:r w:rsidRPr="00B37EA3">
              <w:t>Amylo – X</w:t>
            </w:r>
            <w:r w:rsidRPr="00B37EA3">
              <w:rPr>
                <w:vertAlign w:val="superscript"/>
              </w:rPr>
              <w:t>c</w:t>
            </w:r>
          </w:p>
          <w:p w14:paraId="6396DFBA" w14:textId="77777777" w:rsidR="00D40C1B" w:rsidRPr="00B37EA3" w:rsidRDefault="00D40C1B" w:rsidP="00B37EA3">
            <w:pPr>
              <w:pStyle w:val="IPM-EKO"/>
            </w:pPr>
          </w:p>
          <w:p w14:paraId="2E11BDE9" w14:textId="77777777" w:rsidR="00D40C1B" w:rsidRPr="00B37EA3" w:rsidRDefault="00D40C1B" w:rsidP="00B37EA3">
            <w:pPr>
              <w:pStyle w:val="IPM-EKO"/>
            </w:pPr>
          </w:p>
        </w:tc>
        <w:tc>
          <w:tcPr>
            <w:tcW w:w="143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9AF573A" w14:textId="77777777" w:rsidR="00D40C1B" w:rsidRPr="00B37EA3" w:rsidRDefault="00D40C1B" w:rsidP="00B37EA3">
            <w:pPr>
              <w:pStyle w:val="IPM-EKO"/>
            </w:pPr>
            <w:r w:rsidRPr="00B37EA3">
              <w:t>1,5 – 2,5 kg/ha</w:t>
            </w:r>
          </w:p>
          <w:p w14:paraId="56B24621" w14:textId="77777777" w:rsidR="00D40C1B" w:rsidRPr="00B37EA3" w:rsidRDefault="00D40C1B" w:rsidP="00B37EA3">
            <w:pPr>
              <w:pStyle w:val="IPM-EKO"/>
            </w:pPr>
          </w:p>
          <w:p w14:paraId="103935C9" w14:textId="77777777" w:rsidR="00D40C1B" w:rsidRPr="00B37EA3" w:rsidRDefault="00D40C1B" w:rsidP="00B37EA3">
            <w:pPr>
              <w:pStyle w:val="IPM-EKO"/>
            </w:pPr>
          </w:p>
        </w:tc>
        <w:tc>
          <w:tcPr>
            <w:tcW w:w="139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DD112AB" w14:textId="77777777" w:rsidR="00D40C1B" w:rsidRPr="00B37EA3" w:rsidRDefault="00D40C1B" w:rsidP="00B37EA3">
            <w:pPr>
              <w:pStyle w:val="IPM-EKO"/>
            </w:pPr>
            <w:r w:rsidRPr="00B37EA3">
              <w:t>6 x L</w:t>
            </w:r>
          </w:p>
          <w:p w14:paraId="58C6223B" w14:textId="77777777" w:rsidR="00D40C1B" w:rsidRPr="00B37EA3" w:rsidRDefault="00D40C1B" w:rsidP="00B37EA3">
            <w:pPr>
              <w:pStyle w:val="IPM-EKO"/>
            </w:pPr>
          </w:p>
          <w:p w14:paraId="441C11DE" w14:textId="77777777" w:rsidR="00D40C1B" w:rsidRPr="00B37EA3" w:rsidRDefault="00D40C1B" w:rsidP="00B37EA3">
            <w:pPr>
              <w:pStyle w:val="IPM-EKO"/>
            </w:pPr>
          </w:p>
        </w:tc>
        <w:tc>
          <w:tcPr>
            <w:tcW w:w="2593" w:type="dxa"/>
            <w:gridSpan w:val="2"/>
            <w:vMerge/>
            <w:tcBorders>
              <w:left w:val="single" w:sz="4" w:space="0" w:color="00000A"/>
              <w:right w:val="single" w:sz="4" w:space="0" w:color="00000A"/>
            </w:tcBorders>
            <w:shd w:val="clear" w:color="auto" w:fill="auto"/>
            <w:tcMar>
              <w:left w:w="108" w:type="dxa"/>
            </w:tcMar>
          </w:tcPr>
          <w:p w14:paraId="03E642BA" w14:textId="77777777" w:rsidR="00D40C1B" w:rsidRPr="00B37EA3" w:rsidRDefault="00D40C1B" w:rsidP="00D40C1B">
            <w:pPr>
              <w:spacing w:after="0" w:line="240" w:lineRule="auto"/>
              <w:rPr>
                <w:rFonts w:eastAsia="Times New Roman" w:cs="Arial"/>
                <w:color w:val="000000"/>
                <w:szCs w:val="20"/>
                <w:vertAlign w:val="superscript"/>
              </w:rPr>
            </w:pPr>
          </w:p>
        </w:tc>
      </w:tr>
      <w:tr w:rsidR="00D40C1B" w:rsidRPr="00B37EA3" w14:paraId="52803A76" w14:textId="77777777" w:rsidTr="007E664B">
        <w:trPr>
          <w:cantSplit/>
          <w:trHeight w:val="289"/>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875B5D0"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6CCB551" w14:textId="77777777" w:rsidR="00D40C1B" w:rsidRPr="00B37EA3" w:rsidRDefault="00D40C1B" w:rsidP="00D40C1B">
            <w:pPr>
              <w:spacing w:after="0" w:line="240" w:lineRule="auto"/>
              <w:rPr>
                <w:rFonts w:eastAsia="Times New Roman" w:cs="Arial"/>
                <w:color w:val="000000"/>
                <w:szCs w:val="20"/>
              </w:rPr>
            </w:pPr>
          </w:p>
        </w:tc>
        <w:tc>
          <w:tcPr>
            <w:tcW w:w="2429" w:type="dxa"/>
            <w:vMerge/>
            <w:tcBorders>
              <w:left w:val="single" w:sz="4" w:space="0" w:color="00000A"/>
              <w:bottom w:val="single" w:sz="4" w:space="0" w:color="00000A"/>
              <w:right w:val="single" w:sz="4" w:space="0" w:color="00000A"/>
            </w:tcBorders>
            <w:shd w:val="clear" w:color="auto" w:fill="auto"/>
            <w:tcMar>
              <w:left w:w="108" w:type="dxa"/>
            </w:tcMar>
          </w:tcPr>
          <w:p w14:paraId="5654CC93" w14:textId="77777777" w:rsidR="00D40C1B" w:rsidRPr="00B37EA3" w:rsidRDefault="00D40C1B" w:rsidP="00D40C1B">
            <w:pPr>
              <w:spacing w:after="0" w:line="240" w:lineRule="auto"/>
              <w:rPr>
                <w:rFonts w:eastAsia="Times New Roman" w:cs="Arial"/>
                <w:color w:val="000000"/>
                <w:szCs w:val="20"/>
              </w:rPr>
            </w:pPr>
          </w:p>
        </w:tc>
        <w:tc>
          <w:tcPr>
            <w:tcW w:w="2060"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E390FA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shd w:val="clear" w:color="auto" w:fill="FFFFFF"/>
              </w:rPr>
              <w:t>- fludioksonil + pirimetanil</w:t>
            </w:r>
          </w:p>
        </w:tc>
        <w:tc>
          <w:tcPr>
            <w:tcW w:w="1608" w:type="dxa"/>
            <w:gridSpan w:val="2"/>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E1B256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Pomax</w:t>
            </w:r>
          </w:p>
        </w:tc>
        <w:tc>
          <w:tcPr>
            <w:tcW w:w="1439" w:type="dxa"/>
            <w:gridSpan w:val="2"/>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275E9A8"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1,6 L/ha</w:t>
            </w:r>
            <w:r w:rsidRPr="00B37EA3">
              <w:rPr>
                <w:rFonts w:eastAsia="Times New Roman" w:cs="Arial"/>
                <w:color w:val="000000"/>
                <w:szCs w:val="20"/>
                <w:vertAlign w:val="superscript"/>
              </w:rPr>
              <w:t>h</w:t>
            </w:r>
          </w:p>
        </w:tc>
        <w:tc>
          <w:tcPr>
            <w:tcW w:w="1397"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7091AFB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5 dni 2xL</w:t>
            </w:r>
          </w:p>
        </w:tc>
        <w:tc>
          <w:tcPr>
            <w:tcW w:w="2593" w:type="dxa"/>
            <w:gridSpan w:val="2"/>
            <w:vMerge/>
            <w:tcBorders>
              <w:left w:val="single" w:sz="4" w:space="0" w:color="00000A"/>
              <w:bottom w:val="single" w:sz="4" w:space="0" w:color="00000A"/>
              <w:right w:val="single" w:sz="4" w:space="0" w:color="00000A"/>
            </w:tcBorders>
            <w:shd w:val="clear" w:color="auto" w:fill="auto"/>
            <w:tcMar>
              <w:left w:w="108" w:type="dxa"/>
            </w:tcMar>
          </w:tcPr>
          <w:p w14:paraId="200DF517" w14:textId="77777777" w:rsidR="00D40C1B" w:rsidRPr="00B37EA3" w:rsidRDefault="00D40C1B" w:rsidP="00D40C1B">
            <w:pPr>
              <w:spacing w:after="0" w:line="240" w:lineRule="auto"/>
              <w:rPr>
                <w:rFonts w:eastAsia="Times New Roman" w:cs="Arial"/>
                <w:color w:val="000000"/>
                <w:szCs w:val="20"/>
                <w:vertAlign w:val="superscript"/>
              </w:rPr>
            </w:pPr>
          </w:p>
        </w:tc>
      </w:tr>
      <w:tr w:rsidR="00D40C1B" w:rsidRPr="00B37EA3" w14:paraId="6CF2CDC2" w14:textId="77777777" w:rsidTr="007E664B">
        <w:trPr>
          <w:cantSplit/>
          <w:trHeight w:val="936"/>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C4FA92B" w14:textId="77777777" w:rsidR="00D40C1B" w:rsidRPr="00B37EA3" w:rsidRDefault="00D40C1B" w:rsidP="00D40C1B">
            <w:pPr>
              <w:spacing w:after="0" w:line="240" w:lineRule="auto"/>
              <w:rPr>
                <w:rFonts w:eastAsia="Times New Roman" w:cs="Arial"/>
                <w:i/>
                <w:iCs/>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719AA77" w14:textId="77777777" w:rsidR="00D40C1B" w:rsidRPr="00B37EA3" w:rsidRDefault="00D40C1B" w:rsidP="00D40C1B">
            <w:pPr>
              <w:spacing w:after="0" w:line="240" w:lineRule="auto"/>
              <w:rPr>
                <w:rFonts w:eastAsia="Times New Roman" w:cs="Arial"/>
                <w:color w:val="000000"/>
                <w:szCs w:val="20"/>
              </w:rPr>
            </w:pPr>
          </w:p>
        </w:tc>
        <w:tc>
          <w:tcPr>
            <w:tcW w:w="11526" w:type="dxa"/>
            <w:gridSpan w:val="9"/>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EAD7AE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1050204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Žal sadne gnilobe z uporabo fitofarmacevtskih sredstev ne moremo popolnoma preprečiti. Nadejamo se lahko 50 do 75% učinkovitosti pripravkov. Predvsem moramo zmanjšati možnost poškodb plodov iz kakršnega koli vzroka (škodljivci, ptiči, veter, …).  Zmerne stranske učinke imajo pripravki na podlagi ciprodinila. Na skladiščno gnilobo pomembno vplivajo poškodbe ob obiranju in transportu, ter postopki pred začetkom skladiščenja (nihanje temperature plodov in nihanje vlažnosti v embalaži). </w:t>
            </w:r>
          </w:p>
        </w:tc>
      </w:tr>
      <w:tr w:rsidR="00D40C1B" w:rsidRPr="00B37EA3" w14:paraId="763CB557" w14:textId="77777777" w:rsidTr="007E664B">
        <w:trPr>
          <w:cantSplit/>
          <w:trHeight w:val="663"/>
        </w:trPr>
        <w:tc>
          <w:tcPr>
            <w:tcW w:w="1701" w:type="dxa"/>
            <w:vMerge w:val="restart"/>
            <w:tcBorders>
              <w:top w:val="single" w:sz="4" w:space="0" w:color="00000A"/>
              <w:left w:val="single" w:sz="4" w:space="0" w:color="00000A"/>
              <w:right w:val="single" w:sz="4" w:space="0" w:color="00000A"/>
            </w:tcBorders>
            <w:shd w:val="clear" w:color="auto" w:fill="auto"/>
            <w:tcMar>
              <w:left w:w="108" w:type="dxa"/>
            </w:tcMar>
          </w:tcPr>
          <w:p w14:paraId="39CC6B63"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Cvetna gniloba jablane</w:t>
            </w:r>
          </w:p>
          <w:p w14:paraId="72407B9F"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 xml:space="preserve">Monilia laxa </w:t>
            </w:r>
          </w:p>
          <w:p w14:paraId="2ED3679E"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lastRenderedPageBreak/>
              <w:t>f. sp. Mali</w:t>
            </w:r>
          </w:p>
        </w:tc>
        <w:tc>
          <w:tcPr>
            <w:tcW w:w="4130"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7F3ADEC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Gliva v deževnem vremenu okuži cvetove, ki se kmalu posušijo. Iz cvetov preide v prevodni sitem vejic. Vejice ovenijo in se </w:t>
            </w:r>
            <w:r w:rsidRPr="00B37EA3">
              <w:rPr>
                <w:rFonts w:eastAsia="Times New Roman" w:cs="Arial"/>
                <w:color w:val="000000"/>
                <w:szCs w:val="20"/>
              </w:rPr>
              <w:lastRenderedPageBreak/>
              <w:t xml:space="preserve">posušijo podobno, kot pri cvetni moniliji koščičarjev in jablanovem raku. </w:t>
            </w:r>
          </w:p>
          <w:p w14:paraId="10808176"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color w:val="000000"/>
                <w:szCs w:val="20"/>
              </w:rPr>
              <w:t xml:space="preserve">Gliva je postala nevarna v nekaterih nasadih, kjer so zelo omejili uporabo fungicidov. Občutljive so tudi sorte odporne na škrlup (npr. Florina in Topaz), sicer pa sorte, ki dolgo cvetijo in pocvetajo. Zelo občutljiva je sorta Alkmene.  </w:t>
            </w:r>
          </w:p>
        </w:tc>
        <w:tc>
          <w:tcPr>
            <w:tcW w:w="9097" w:type="dxa"/>
            <w:gridSpan w:val="8"/>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F33C5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Agrotehnični ukrepi:Intenzivno izrezovanje napadenih vej. </w:t>
            </w:r>
          </w:p>
          <w:p w14:paraId="0A5EE9D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Ker na glivo delujejo dotikalni in sistemični fungicidi, ki jih uporabljamo proti škrlupu, so jablane posredno ustrezno zaščitene.  </w:t>
            </w:r>
          </w:p>
        </w:tc>
      </w:tr>
      <w:tr w:rsidR="00D40C1B" w:rsidRPr="00B37EA3" w14:paraId="0B6DEFA9" w14:textId="77777777" w:rsidTr="007E664B">
        <w:trPr>
          <w:cantSplit/>
          <w:trHeight w:val="663"/>
        </w:trPr>
        <w:tc>
          <w:tcPr>
            <w:tcW w:w="1701" w:type="dxa"/>
            <w:vMerge/>
            <w:tcBorders>
              <w:left w:val="single" w:sz="4" w:space="0" w:color="00000A"/>
              <w:bottom w:val="single" w:sz="4" w:space="0" w:color="00000A"/>
              <w:right w:val="single" w:sz="4" w:space="0" w:color="00000A"/>
            </w:tcBorders>
            <w:shd w:val="clear" w:color="auto" w:fill="auto"/>
            <w:tcMar>
              <w:left w:w="108" w:type="dxa"/>
            </w:tcMar>
          </w:tcPr>
          <w:p w14:paraId="1205B036"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4130" w:type="dxa"/>
            <w:gridSpan w:val="2"/>
            <w:vMerge/>
            <w:tcBorders>
              <w:left w:val="single" w:sz="4" w:space="0" w:color="00000A"/>
              <w:bottom w:val="single" w:sz="4" w:space="0" w:color="00000A"/>
              <w:right w:val="single" w:sz="4" w:space="0" w:color="00000A"/>
            </w:tcBorders>
            <w:shd w:val="clear" w:color="auto" w:fill="auto"/>
            <w:tcMar>
              <w:left w:w="108" w:type="dxa"/>
            </w:tcMar>
          </w:tcPr>
          <w:p w14:paraId="7F45C6C7" w14:textId="77777777" w:rsidR="00D40C1B" w:rsidRPr="00B37EA3" w:rsidRDefault="00D40C1B" w:rsidP="00D40C1B">
            <w:pPr>
              <w:spacing w:after="0" w:line="240" w:lineRule="auto"/>
              <w:rPr>
                <w:rFonts w:eastAsia="Times New Roman" w:cs="Arial"/>
                <w:color w:val="000000"/>
                <w:szCs w:val="20"/>
              </w:rPr>
            </w:pPr>
          </w:p>
        </w:tc>
        <w:tc>
          <w:tcPr>
            <w:tcW w:w="2274"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2E7C538" w14:textId="77777777" w:rsidR="00D40C1B" w:rsidRPr="00B37EA3" w:rsidRDefault="00D40C1B" w:rsidP="00B37EA3">
            <w:pPr>
              <w:pStyle w:val="IPM-EKO"/>
            </w:pPr>
            <w:r w:rsidRPr="00B37EA3">
              <w:t xml:space="preserve">- </w:t>
            </w:r>
            <w:r w:rsidRPr="00B37EA3">
              <w:rPr>
                <w:shd w:val="clear" w:color="auto" w:fill="FFFFFF"/>
              </w:rPr>
              <w:t>Bacillus amyloliquefaciens subsp. Plantarum, sev D747</w:t>
            </w:r>
          </w:p>
        </w:tc>
        <w:tc>
          <w:tcPr>
            <w:tcW w:w="2274" w:type="dxa"/>
            <w:gridSpan w:val="2"/>
            <w:tcBorders>
              <w:top w:val="single" w:sz="4" w:space="0" w:color="00000A"/>
              <w:left w:val="single" w:sz="4" w:space="0" w:color="00000A"/>
              <w:bottom w:val="single" w:sz="4" w:space="0" w:color="00000A"/>
              <w:right w:val="single" w:sz="4" w:space="0" w:color="00000A"/>
            </w:tcBorders>
            <w:shd w:val="clear" w:color="auto" w:fill="auto"/>
          </w:tcPr>
          <w:p w14:paraId="0085B1D1" w14:textId="77777777" w:rsidR="00D40C1B" w:rsidRPr="00B37EA3" w:rsidRDefault="00D40C1B" w:rsidP="00B37EA3">
            <w:pPr>
              <w:pStyle w:val="IPM-EKO"/>
              <w:rPr>
                <w:vertAlign w:val="superscript"/>
              </w:rPr>
            </w:pPr>
            <w:r w:rsidRPr="00B37EA3">
              <w:t>Amylo – X</w:t>
            </w:r>
            <w:r w:rsidRPr="00B37EA3">
              <w:rPr>
                <w:vertAlign w:val="superscript"/>
              </w:rPr>
              <w:t>c</w:t>
            </w:r>
          </w:p>
          <w:p w14:paraId="24034272" w14:textId="77777777" w:rsidR="00D40C1B" w:rsidRPr="00B37EA3" w:rsidRDefault="00D40C1B" w:rsidP="00B37EA3">
            <w:pPr>
              <w:pStyle w:val="IPM-EKO"/>
            </w:pPr>
          </w:p>
          <w:p w14:paraId="2C18C6A4" w14:textId="77777777" w:rsidR="00D40C1B" w:rsidRPr="00B37EA3" w:rsidRDefault="00D40C1B" w:rsidP="00B37EA3">
            <w:pPr>
              <w:pStyle w:val="IPM-EKO"/>
            </w:pPr>
          </w:p>
        </w:tc>
        <w:tc>
          <w:tcPr>
            <w:tcW w:w="2274" w:type="dxa"/>
            <w:gridSpan w:val="3"/>
            <w:tcBorders>
              <w:top w:val="single" w:sz="4" w:space="0" w:color="00000A"/>
              <w:left w:val="single" w:sz="4" w:space="0" w:color="00000A"/>
              <w:bottom w:val="single" w:sz="4" w:space="0" w:color="00000A"/>
              <w:right w:val="single" w:sz="4" w:space="0" w:color="00000A"/>
            </w:tcBorders>
            <w:shd w:val="clear" w:color="auto" w:fill="auto"/>
          </w:tcPr>
          <w:p w14:paraId="4D893B89" w14:textId="77777777" w:rsidR="00D40C1B" w:rsidRPr="00B37EA3" w:rsidRDefault="00D40C1B" w:rsidP="00B37EA3">
            <w:pPr>
              <w:pStyle w:val="IPM-EKO"/>
            </w:pPr>
            <w:r w:rsidRPr="00B37EA3">
              <w:t>1,5 – 2,5 kg/ha</w:t>
            </w:r>
          </w:p>
          <w:p w14:paraId="24BDD093" w14:textId="77777777" w:rsidR="00D40C1B" w:rsidRPr="00B37EA3" w:rsidRDefault="00D40C1B" w:rsidP="00B37EA3">
            <w:pPr>
              <w:pStyle w:val="IPM-EKO"/>
            </w:pPr>
          </w:p>
          <w:p w14:paraId="20F75273" w14:textId="77777777" w:rsidR="00D40C1B" w:rsidRPr="00B37EA3" w:rsidRDefault="00D40C1B" w:rsidP="00B37EA3">
            <w:pPr>
              <w:pStyle w:val="IPM-EKO"/>
            </w:pPr>
          </w:p>
        </w:tc>
        <w:tc>
          <w:tcPr>
            <w:tcW w:w="2275" w:type="dxa"/>
            <w:tcBorders>
              <w:top w:val="single" w:sz="4" w:space="0" w:color="00000A"/>
              <w:left w:val="single" w:sz="4" w:space="0" w:color="00000A"/>
              <w:bottom w:val="single" w:sz="4" w:space="0" w:color="00000A"/>
              <w:right w:val="single" w:sz="4" w:space="0" w:color="00000A"/>
            </w:tcBorders>
            <w:shd w:val="clear" w:color="auto" w:fill="auto"/>
          </w:tcPr>
          <w:p w14:paraId="4B22BE59" w14:textId="77777777" w:rsidR="00D40C1B" w:rsidRPr="00B37EA3" w:rsidRDefault="00D40C1B" w:rsidP="00B37EA3">
            <w:pPr>
              <w:pStyle w:val="IPM-EKO"/>
            </w:pPr>
            <w:r w:rsidRPr="00B37EA3">
              <w:t>6 x L</w:t>
            </w:r>
          </w:p>
          <w:p w14:paraId="0EED3B7F" w14:textId="77777777" w:rsidR="00D40C1B" w:rsidRPr="00B37EA3" w:rsidRDefault="00D40C1B" w:rsidP="00B37EA3">
            <w:pPr>
              <w:pStyle w:val="IPM-EKO"/>
            </w:pPr>
          </w:p>
          <w:p w14:paraId="3E101E79" w14:textId="77777777" w:rsidR="00D40C1B" w:rsidRPr="00B37EA3" w:rsidRDefault="00D40C1B" w:rsidP="00B37EA3">
            <w:pPr>
              <w:pStyle w:val="IPM-EKO"/>
            </w:pPr>
          </w:p>
        </w:tc>
      </w:tr>
    </w:tbl>
    <w:p w14:paraId="28EDF8B7" w14:textId="5E1C9442"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 datum poteka registracije</w:t>
      </w:r>
    </w:p>
    <w:p w14:paraId="7D81BF97" w14:textId="77777777" w:rsidR="00D60625" w:rsidRPr="00B37EA3" w:rsidRDefault="00D60625">
      <w:pPr>
        <w:rPr>
          <w:rFonts w:eastAsia="Times New Roman" w:cs="Arial"/>
          <w:color w:val="000000"/>
          <w:szCs w:val="20"/>
        </w:rPr>
      </w:pPr>
      <w:r w:rsidRPr="00B37EA3">
        <w:rPr>
          <w:rFonts w:eastAsia="Times New Roman" w:cs="Arial"/>
          <w:color w:val="000000"/>
          <w:szCs w:val="20"/>
        </w:rPr>
        <w:br w:type="page"/>
      </w:r>
    </w:p>
    <w:p w14:paraId="4C6B56FA" w14:textId="2F6CD706" w:rsidR="00D40C1B" w:rsidRPr="00B37EA3" w:rsidRDefault="00D40C1B" w:rsidP="00D60625">
      <w:pPr>
        <w:spacing w:after="0" w:line="240" w:lineRule="auto"/>
        <w:rPr>
          <w:rFonts w:eastAsia="Times New Roman" w:cs="Arial"/>
          <w:color w:val="000000"/>
          <w:szCs w:val="20"/>
        </w:rPr>
      </w:pPr>
      <w:r w:rsidRPr="00B37EA3">
        <w:rPr>
          <w:rFonts w:eastAsia="Times New Roman" w:cs="Arial"/>
          <w:color w:val="000000"/>
          <w:szCs w:val="20"/>
        </w:rPr>
        <w:lastRenderedPageBreak/>
        <w:t>INTEGRIRANO VARSTVO JABLAN  – list 3</w:t>
      </w:r>
    </w:p>
    <w:tbl>
      <w:tblPr>
        <w:tblW w:w="1492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655"/>
        <w:gridCol w:w="42"/>
        <w:gridCol w:w="1698"/>
        <w:gridCol w:w="2396"/>
        <w:gridCol w:w="1840"/>
        <w:gridCol w:w="1890"/>
        <w:gridCol w:w="1415"/>
        <w:gridCol w:w="1415"/>
        <w:gridCol w:w="2577"/>
      </w:tblGrid>
      <w:tr w:rsidR="00D40C1B" w:rsidRPr="00B37EA3" w14:paraId="014CCA1D" w14:textId="77777777" w:rsidTr="007E664B">
        <w:tc>
          <w:tcPr>
            <w:tcW w:w="1701"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CF48E2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CFD9BF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409"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8556F5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785"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09CDB7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899" w:type="dxa"/>
            <w:tcBorders>
              <w:top w:val="single" w:sz="12" w:space="0" w:color="00000A"/>
              <w:left w:val="single" w:sz="12" w:space="0" w:color="00000A"/>
              <w:bottom w:val="single" w:sz="4" w:space="0" w:color="auto"/>
              <w:right w:val="single" w:sz="12" w:space="0" w:color="00000A"/>
            </w:tcBorders>
            <w:shd w:val="clear" w:color="auto" w:fill="auto"/>
            <w:tcMar>
              <w:left w:w="98" w:type="dxa"/>
            </w:tcMar>
          </w:tcPr>
          <w:p w14:paraId="2C9CE21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199A4F1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418" w:type="dxa"/>
            <w:tcBorders>
              <w:top w:val="single" w:sz="12" w:space="0" w:color="00000A"/>
              <w:left w:val="single" w:sz="12" w:space="0" w:color="00000A"/>
              <w:bottom w:val="single" w:sz="4" w:space="0" w:color="auto"/>
              <w:right w:val="single" w:sz="12" w:space="0" w:color="00000A"/>
            </w:tcBorders>
            <w:shd w:val="clear" w:color="auto" w:fill="auto"/>
            <w:tcMar>
              <w:left w:w="98" w:type="dxa"/>
            </w:tcMar>
          </w:tcPr>
          <w:p w14:paraId="4FDA05A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419" w:type="dxa"/>
            <w:tcBorders>
              <w:top w:val="single" w:sz="12" w:space="0" w:color="00000A"/>
              <w:left w:val="single" w:sz="12" w:space="0" w:color="00000A"/>
              <w:bottom w:val="single" w:sz="4" w:space="0" w:color="auto"/>
              <w:right w:val="single" w:sz="12" w:space="0" w:color="00000A"/>
            </w:tcBorders>
            <w:shd w:val="clear" w:color="auto" w:fill="auto"/>
            <w:tcMar>
              <w:left w:w="98" w:type="dxa"/>
            </w:tcMar>
          </w:tcPr>
          <w:p w14:paraId="7A184DC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116DCC2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59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C3CBDD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7B566249" w14:textId="77777777" w:rsidTr="007E664B">
        <w:trPr>
          <w:cantSplit/>
          <w:trHeight w:val="175"/>
        </w:trPr>
        <w:tc>
          <w:tcPr>
            <w:tcW w:w="1701"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79F2738D"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Jablanova pepelovka</w:t>
            </w:r>
          </w:p>
          <w:p w14:paraId="043D489E" w14:textId="1697353A" w:rsidR="00D40C1B" w:rsidRPr="00B37EA3" w:rsidRDefault="00D40C1B" w:rsidP="00D40C1B">
            <w:pPr>
              <w:spacing w:after="0" w:line="240" w:lineRule="auto"/>
              <w:rPr>
                <w:rFonts w:eastAsia="Times New Roman" w:cs="Arial"/>
                <w:color w:val="000000"/>
                <w:szCs w:val="20"/>
                <w:lang w:eastAsia="sl-SI"/>
              </w:rPr>
            </w:pPr>
            <w:r w:rsidRPr="00B37EA3">
              <w:rPr>
                <w:rFonts w:eastAsia="Times New Roman" w:cs="Arial"/>
                <w:i/>
                <w:iCs/>
                <w:color w:val="000000"/>
                <w:szCs w:val="20"/>
              </w:rPr>
              <w:t>Podosphaera  leucotricha</w:t>
            </w:r>
          </w:p>
        </w:tc>
        <w:tc>
          <w:tcPr>
            <w:tcW w:w="1701" w:type="dxa"/>
            <w:vMerge w:val="restart"/>
            <w:tcBorders>
              <w:top w:val="single" w:sz="4" w:space="0" w:color="00000A"/>
              <w:left w:val="single" w:sz="4" w:space="0" w:color="00000A"/>
              <w:right w:val="single" w:sz="4" w:space="0" w:color="00000A"/>
            </w:tcBorders>
            <w:shd w:val="clear" w:color="auto" w:fill="auto"/>
            <w:tcMar>
              <w:left w:w="108" w:type="dxa"/>
            </w:tcMar>
          </w:tcPr>
          <w:p w14:paraId="3E17981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Bolezen se pojavlja na vseh zelenih nadzemnih delih in  na plodovih od brstenja do konca  rastne dobe. Gliva lahko prezimi v plodiščih v površinskem miceliju ali kot micelij v brstih. Primarne okužbe se pričnejo že v času brstenja, ko gliva lahko uniči cvetove.</w:t>
            </w:r>
          </w:p>
          <w:p w14:paraId="2A3250C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Pri večini sort je napad na plodovih dokaj nepomemben. Glavno težavo predstavljajo uničeni poganjki, ki so osnova za oblikovanje rodnega lesa in cvetov. </w:t>
            </w:r>
          </w:p>
        </w:tc>
        <w:tc>
          <w:tcPr>
            <w:tcW w:w="2409" w:type="dxa"/>
            <w:vMerge w:val="restart"/>
            <w:tcBorders>
              <w:top w:val="single" w:sz="4" w:space="0" w:color="00000A"/>
              <w:left w:val="single" w:sz="4" w:space="0" w:color="00000A"/>
              <w:right w:val="single" w:sz="4" w:space="0" w:color="00000A"/>
            </w:tcBorders>
            <w:shd w:val="clear" w:color="auto" w:fill="auto"/>
            <w:tcMar>
              <w:left w:w="108" w:type="dxa"/>
            </w:tcMar>
          </w:tcPr>
          <w:p w14:paraId="67525C8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5DB58123"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izbira zračnih  leg </w:t>
            </w:r>
          </w:p>
          <w:p w14:paraId="1727F57B"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vzgoja zračne krošnje</w:t>
            </w:r>
          </w:p>
          <w:p w14:paraId="73013A62"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sajenje tolerantnih sort</w:t>
            </w:r>
          </w:p>
          <w:p w14:paraId="1129C57B"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harmonično gnojenje z zmernimi odmerki dušika, da nimamo terciarne rasti </w:t>
            </w:r>
          </w:p>
          <w:p w14:paraId="0A89A72D"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uporaba regulatorjev rasti </w:t>
            </w:r>
          </w:p>
          <w:p w14:paraId="682BBE89" w14:textId="6B53E05D" w:rsidR="00D40C1B" w:rsidRPr="00B37EA3" w:rsidRDefault="00D40C1B" w:rsidP="00436B77">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večkratno izrezovanje okuženih poganjkov in sežiganje v obdobju primarne rastlin</w:t>
            </w:r>
          </w:p>
        </w:tc>
        <w:tc>
          <w:tcPr>
            <w:tcW w:w="1785" w:type="dxa"/>
            <w:vMerge w:val="restart"/>
            <w:tcBorders>
              <w:top w:val="single" w:sz="4" w:space="0" w:color="00000A"/>
              <w:left w:val="single" w:sz="4" w:space="0" w:color="00000A"/>
              <w:right w:val="single" w:sz="4" w:space="0" w:color="auto"/>
            </w:tcBorders>
            <w:shd w:val="clear" w:color="auto" w:fill="auto"/>
            <w:tcMar>
              <w:left w:w="108" w:type="dxa"/>
            </w:tcMar>
          </w:tcPr>
          <w:p w14:paraId="71397312" w14:textId="77777777" w:rsidR="00D40C1B" w:rsidRPr="00B37EA3" w:rsidRDefault="00D40C1B" w:rsidP="00B37EA3">
            <w:pPr>
              <w:pStyle w:val="IPM-EKO"/>
            </w:pPr>
            <w:r w:rsidRPr="00B37EA3">
              <w:t>- žveplo</w:t>
            </w:r>
          </w:p>
          <w:p w14:paraId="4400698F" w14:textId="77777777" w:rsidR="00D40C1B" w:rsidRPr="00B37EA3" w:rsidRDefault="00D40C1B" w:rsidP="00B37EA3">
            <w:pPr>
              <w:pStyle w:val="IPM-EKO"/>
            </w:pPr>
          </w:p>
        </w:tc>
        <w:tc>
          <w:tcPr>
            <w:tcW w:w="1899" w:type="dxa"/>
            <w:tcBorders>
              <w:top w:val="single" w:sz="4" w:space="0" w:color="auto"/>
              <w:left w:val="single" w:sz="4" w:space="0" w:color="auto"/>
              <w:bottom w:val="nil"/>
              <w:right w:val="single" w:sz="4" w:space="0" w:color="auto"/>
            </w:tcBorders>
            <w:shd w:val="clear" w:color="auto" w:fill="auto"/>
            <w:tcMar>
              <w:left w:w="108" w:type="dxa"/>
            </w:tcMar>
          </w:tcPr>
          <w:p w14:paraId="5EDE5BB4" w14:textId="77777777" w:rsidR="00D40C1B" w:rsidRPr="00B37EA3" w:rsidRDefault="00D40C1B" w:rsidP="00B37EA3">
            <w:pPr>
              <w:pStyle w:val="IPM-EKO"/>
            </w:pPr>
            <w:r w:rsidRPr="00B37EA3">
              <w:t>Cosan</w:t>
            </w:r>
            <w:r w:rsidRPr="00B37EA3">
              <w:rPr>
                <w:bCs/>
                <w:vertAlign w:val="superscript"/>
              </w:rPr>
              <w:t xml:space="preserve"> C</w:t>
            </w:r>
          </w:p>
        </w:tc>
        <w:tc>
          <w:tcPr>
            <w:tcW w:w="1418" w:type="dxa"/>
            <w:tcBorders>
              <w:top w:val="single" w:sz="4" w:space="0" w:color="auto"/>
              <w:left w:val="single" w:sz="4" w:space="0" w:color="auto"/>
              <w:bottom w:val="nil"/>
              <w:right w:val="single" w:sz="4" w:space="0" w:color="auto"/>
            </w:tcBorders>
            <w:shd w:val="clear" w:color="auto" w:fill="auto"/>
            <w:tcMar>
              <w:left w:w="108" w:type="dxa"/>
            </w:tcMar>
          </w:tcPr>
          <w:p w14:paraId="1370F08B" w14:textId="77777777" w:rsidR="00D40C1B" w:rsidRPr="00B37EA3" w:rsidRDefault="00D40C1B" w:rsidP="00B37EA3">
            <w:pPr>
              <w:pStyle w:val="IPM-EKO"/>
            </w:pPr>
            <w:r w:rsidRPr="00B37EA3">
              <w:t>5-8 kg/ha</w:t>
            </w:r>
          </w:p>
        </w:tc>
        <w:tc>
          <w:tcPr>
            <w:tcW w:w="1419" w:type="dxa"/>
            <w:tcBorders>
              <w:top w:val="single" w:sz="4" w:space="0" w:color="auto"/>
              <w:left w:val="single" w:sz="4" w:space="0" w:color="auto"/>
              <w:bottom w:val="nil"/>
              <w:right w:val="single" w:sz="4" w:space="0" w:color="auto"/>
            </w:tcBorders>
            <w:shd w:val="clear" w:color="auto" w:fill="auto"/>
            <w:tcMar>
              <w:left w:w="108" w:type="dxa"/>
            </w:tcMar>
          </w:tcPr>
          <w:p w14:paraId="6EC8CA67" w14:textId="77777777" w:rsidR="00D40C1B" w:rsidRPr="00B37EA3" w:rsidRDefault="00D40C1B" w:rsidP="00B37EA3">
            <w:pPr>
              <w:pStyle w:val="IPM-EKO"/>
            </w:pPr>
            <w:r w:rsidRPr="00B37EA3">
              <w:t>7 dni 14xL</w:t>
            </w:r>
          </w:p>
        </w:tc>
        <w:tc>
          <w:tcPr>
            <w:tcW w:w="2596" w:type="dxa"/>
            <w:vMerge w:val="restart"/>
            <w:tcBorders>
              <w:top w:val="single" w:sz="4" w:space="0" w:color="00000A"/>
              <w:left w:val="single" w:sz="4" w:space="0" w:color="auto"/>
              <w:right w:val="single" w:sz="4" w:space="0" w:color="00000A"/>
            </w:tcBorders>
            <w:shd w:val="clear" w:color="auto" w:fill="auto"/>
            <w:tcMar>
              <w:left w:w="108" w:type="dxa"/>
            </w:tcMar>
          </w:tcPr>
          <w:p w14:paraId="2809BD5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Pripravki na podlagi žvepla imajo stranski akaricidni učinek in delujejo tako na škodljive, kot na koristne pršice. </w:t>
            </w:r>
          </w:p>
          <w:p w14:paraId="18B0957C" w14:textId="77777777" w:rsidR="00D40C1B" w:rsidRPr="00B37EA3" w:rsidRDefault="00D40C1B" w:rsidP="00D40C1B">
            <w:pPr>
              <w:spacing w:after="0" w:line="240" w:lineRule="auto"/>
              <w:rPr>
                <w:rFonts w:eastAsia="Times New Roman" w:cs="Arial"/>
                <w:b/>
                <w:bCs/>
                <w:color w:val="000000"/>
                <w:szCs w:val="20"/>
              </w:rPr>
            </w:pPr>
          </w:p>
          <w:p w14:paraId="49636D58"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lang w:eastAsia="sl-SI"/>
              </w:rPr>
              <w:t>a,b,c,d f, g</w:t>
            </w:r>
            <w:r w:rsidRPr="00B37EA3">
              <w:rPr>
                <w:rFonts w:eastAsia="Times New Roman" w:cs="Arial"/>
                <w:b/>
                <w:bCs/>
                <w:color w:val="000000"/>
                <w:szCs w:val="20"/>
                <w:lang w:eastAsia="sl-SI"/>
              </w:rPr>
              <w:t xml:space="preserve"> Vodni in drugi varnostni pasovi, glej list 1!</w:t>
            </w:r>
          </w:p>
          <w:p w14:paraId="0666A4C2" w14:textId="77777777" w:rsidR="00D40C1B" w:rsidRPr="00B37EA3" w:rsidRDefault="00D40C1B" w:rsidP="00D40C1B">
            <w:pPr>
              <w:spacing w:after="0" w:line="240" w:lineRule="auto"/>
              <w:rPr>
                <w:rFonts w:eastAsia="Times New Roman" w:cs="Arial"/>
                <w:szCs w:val="20"/>
                <w:lang w:eastAsia="sl-SI"/>
              </w:rPr>
            </w:pPr>
          </w:p>
          <w:p w14:paraId="2ACB6D83"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f</w:t>
            </w:r>
            <w:r w:rsidRPr="00B37EA3">
              <w:rPr>
                <w:rFonts w:eastAsia="Times New Roman" w:cs="Arial"/>
                <w:b/>
                <w:bCs/>
                <w:color w:val="000000"/>
                <w:szCs w:val="20"/>
              </w:rPr>
              <w:t xml:space="preserve">Upoštevati 40 m netretiran varnostni pas do vodne površine od </w:t>
            </w:r>
            <w:r w:rsidRPr="00B37EA3">
              <w:rPr>
                <w:rFonts w:eastAsia="Times New Roman" w:cs="Arial"/>
                <w:b/>
                <w:bCs/>
                <w:color w:val="000000"/>
                <w:szCs w:val="20"/>
                <w:lang w:eastAsia="sl-SI"/>
              </w:rPr>
              <w:t>meje brega voda 1. in 2. reda.</w:t>
            </w:r>
            <w:r w:rsidRPr="00B37EA3">
              <w:rPr>
                <w:rFonts w:eastAsia="Times New Roman" w:cs="Arial"/>
                <w:color w:val="000000"/>
                <w:szCs w:val="20"/>
                <w:vertAlign w:val="superscript"/>
              </w:rPr>
              <w:t>g</w:t>
            </w:r>
            <w:r w:rsidRPr="00B37EA3">
              <w:rPr>
                <w:rFonts w:eastAsia="Times New Roman" w:cs="Arial"/>
                <w:b/>
                <w:bCs/>
                <w:color w:val="000000"/>
                <w:szCs w:val="20"/>
              </w:rPr>
              <w:t xml:space="preserve"> Upoštevati 50 m netretiran varnostni pas do vodne površine od </w:t>
            </w:r>
            <w:r w:rsidRPr="00B37EA3">
              <w:rPr>
                <w:rFonts w:eastAsia="Times New Roman" w:cs="Arial"/>
                <w:b/>
                <w:bCs/>
                <w:color w:val="000000"/>
                <w:szCs w:val="20"/>
                <w:lang w:eastAsia="sl-SI"/>
              </w:rPr>
              <w:t>meje brega voda 1. in 2. reda.</w:t>
            </w:r>
          </w:p>
          <w:p w14:paraId="5934F58F" w14:textId="77777777" w:rsidR="00D40C1B" w:rsidRPr="00B37EA3" w:rsidRDefault="00D40C1B" w:rsidP="00D40C1B">
            <w:pPr>
              <w:spacing w:after="0" w:line="240" w:lineRule="auto"/>
              <w:rPr>
                <w:rFonts w:eastAsia="Times New Roman" w:cs="Arial"/>
                <w:color w:val="000000"/>
                <w:szCs w:val="20"/>
              </w:rPr>
            </w:pPr>
          </w:p>
          <w:p w14:paraId="5FBD46EA" w14:textId="77777777" w:rsidR="00D40C1B" w:rsidRPr="00B37EA3" w:rsidRDefault="00D40C1B" w:rsidP="00D40C1B">
            <w:pPr>
              <w:spacing w:after="0" w:line="240" w:lineRule="auto"/>
              <w:rPr>
                <w:rFonts w:eastAsia="Times New Roman" w:cs="Arial"/>
                <w:color w:val="000000"/>
                <w:szCs w:val="20"/>
              </w:rPr>
            </w:pPr>
          </w:p>
        </w:tc>
      </w:tr>
      <w:tr w:rsidR="00D40C1B" w:rsidRPr="00B37EA3" w14:paraId="174A328A" w14:textId="77777777" w:rsidTr="007E664B">
        <w:trPr>
          <w:cantSplit/>
          <w:trHeight w:val="150"/>
        </w:trPr>
        <w:tc>
          <w:tcPr>
            <w:tcW w:w="1701" w:type="dxa"/>
            <w:gridSpan w:val="2"/>
            <w:vMerge/>
            <w:tcBorders>
              <w:left w:val="single" w:sz="4" w:space="0" w:color="00000A"/>
              <w:right w:val="single" w:sz="4" w:space="0" w:color="00000A"/>
            </w:tcBorders>
            <w:shd w:val="clear" w:color="auto" w:fill="auto"/>
            <w:tcMar>
              <w:left w:w="108" w:type="dxa"/>
            </w:tcMar>
          </w:tcPr>
          <w:p w14:paraId="3C057E36"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39C7A27A"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3AB0F963"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right w:val="single" w:sz="4" w:space="0" w:color="auto"/>
            </w:tcBorders>
            <w:shd w:val="clear" w:color="auto" w:fill="auto"/>
            <w:tcMar>
              <w:left w:w="108" w:type="dxa"/>
            </w:tcMar>
          </w:tcPr>
          <w:p w14:paraId="325C275A" w14:textId="77777777" w:rsidR="00D40C1B" w:rsidRPr="00B37EA3" w:rsidRDefault="00D40C1B" w:rsidP="00B37EA3">
            <w:pPr>
              <w:pStyle w:val="IPM-EKO"/>
            </w:pPr>
          </w:p>
        </w:tc>
        <w:tc>
          <w:tcPr>
            <w:tcW w:w="1899" w:type="dxa"/>
            <w:tcBorders>
              <w:top w:val="nil"/>
              <w:left w:val="single" w:sz="4" w:space="0" w:color="auto"/>
              <w:bottom w:val="nil"/>
              <w:right w:val="single" w:sz="4" w:space="0" w:color="auto"/>
            </w:tcBorders>
            <w:shd w:val="clear" w:color="auto" w:fill="auto"/>
            <w:tcMar>
              <w:left w:w="108" w:type="dxa"/>
            </w:tcMar>
          </w:tcPr>
          <w:p w14:paraId="145E801D" w14:textId="77777777" w:rsidR="00D40C1B" w:rsidRPr="00B37EA3" w:rsidRDefault="00D40C1B" w:rsidP="00B37EA3">
            <w:pPr>
              <w:pStyle w:val="IPM-EKO"/>
            </w:pPr>
            <w:r w:rsidRPr="00B37EA3">
              <w:t>Thiovit jet</w:t>
            </w:r>
            <w:r w:rsidRPr="00B37EA3">
              <w:rPr>
                <w:bCs/>
                <w:vertAlign w:val="superscript"/>
              </w:rPr>
              <w:t>c</w:t>
            </w:r>
          </w:p>
        </w:tc>
        <w:tc>
          <w:tcPr>
            <w:tcW w:w="1418" w:type="dxa"/>
            <w:tcBorders>
              <w:top w:val="nil"/>
              <w:left w:val="single" w:sz="4" w:space="0" w:color="auto"/>
              <w:bottom w:val="nil"/>
              <w:right w:val="single" w:sz="4" w:space="0" w:color="auto"/>
            </w:tcBorders>
            <w:shd w:val="clear" w:color="auto" w:fill="auto"/>
            <w:tcMar>
              <w:left w:w="108" w:type="dxa"/>
            </w:tcMar>
          </w:tcPr>
          <w:p w14:paraId="086598E7" w14:textId="77777777" w:rsidR="00D40C1B" w:rsidRPr="00B37EA3" w:rsidRDefault="00D40C1B" w:rsidP="00B37EA3">
            <w:pPr>
              <w:pStyle w:val="IPM-EKO"/>
            </w:pPr>
            <w:r w:rsidRPr="00B37EA3">
              <w:t>5-8 kg/ha</w:t>
            </w:r>
          </w:p>
        </w:tc>
        <w:tc>
          <w:tcPr>
            <w:tcW w:w="1419" w:type="dxa"/>
            <w:tcBorders>
              <w:top w:val="nil"/>
              <w:left w:val="single" w:sz="4" w:space="0" w:color="auto"/>
              <w:bottom w:val="nil"/>
              <w:right w:val="single" w:sz="4" w:space="0" w:color="auto"/>
            </w:tcBorders>
            <w:shd w:val="clear" w:color="auto" w:fill="auto"/>
            <w:tcMar>
              <w:left w:w="108" w:type="dxa"/>
            </w:tcMar>
          </w:tcPr>
          <w:p w14:paraId="3CA78A85" w14:textId="77777777" w:rsidR="00D40C1B" w:rsidRPr="00B37EA3" w:rsidRDefault="00D40C1B" w:rsidP="00B37EA3">
            <w:pPr>
              <w:pStyle w:val="IPM-EKO"/>
            </w:pPr>
            <w:r w:rsidRPr="00B37EA3">
              <w:t>7 dni 14xL</w:t>
            </w:r>
          </w:p>
        </w:tc>
        <w:tc>
          <w:tcPr>
            <w:tcW w:w="2596" w:type="dxa"/>
            <w:vMerge/>
            <w:tcBorders>
              <w:left w:val="single" w:sz="4" w:space="0" w:color="auto"/>
              <w:right w:val="single" w:sz="4" w:space="0" w:color="00000A"/>
            </w:tcBorders>
            <w:shd w:val="clear" w:color="auto" w:fill="auto"/>
            <w:tcMar>
              <w:left w:w="108" w:type="dxa"/>
            </w:tcMar>
          </w:tcPr>
          <w:p w14:paraId="0279D76D" w14:textId="77777777" w:rsidR="00D40C1B" w:rsidRPr="00B37EA3" w:rsidRDefault="00D40C1B" w:rsidP="00D40C1B">
            <w:pPr>
              <w:spacing w:after="0" w:line="240" w:lineRule="auto"/>
              <w:rPr>
                <w:rFonts w:eastAsia="Times New Roman" w:cs="Arial"/>
                <w:color w:val="000000"/>
                <w:szCs w:val="20"/>
              </w:rPr>
            </w:pPr>
          </w:p>
        </w:tc>
      </w:tr>
      <w:tr w:rsidR="00D40C1B" w:rsidRPr="00B37EA3" w14:paraId="754FC119" w14:textId="77777777" w:rsidTr="007E664B">
        <w:trPr>
          <w:cantSplit/>
          <w:trHeight w:val="165"/>
        </w:trPr>
        <w:tc>
          <w:tcPr>
            <w:tcW w:w="1701" w:type="dxa"/>
            <w:gridSpan w:val="2"/>
            <w:vMerge/>
            <w:tcBorders>
              <w:left w:val="single" w:sz="4" w:space="0" w:color="00000A"/>
              <w:right w:val="single" w:sz="4" w:space="0" w:color="00000A"/>
            </w:tcBorders>
            <w:shd w:val="clear" w:color="auto" w:fill="auto"/>
            <w:tcMar>
              <w:left w:w="108" w:type="dxa"/>
            </w:tcMar>
          </w:tcPr>
          <w:p w14:paraId="1481859F"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47EFD2B1"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5672B767"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right w:val="single" w:sz="4" w:space="0" w:color="auto"/>
            </w:tcBorders>
            <w:shd w:val="clear" w:color="auto" w:fill="auto"/>
            <w:tcMar>
              <w:left w:w="108" w:type="dxa"/>
            </w:tcMar>
          </w:tcPr>
          <w:p w14:paraId="09F2C1DD" w14:textId="77777777" w:rsidR="00D40C1B" w:rsidRPr="00B37EA3" w:rsidRDefault="00D40C1B" w:rsidP="00B37EA3">
            <w:pPr>
              <w:pStyle w:val="IPM-EKO"/>
            </w:pPr>
          </w:p>
        </w:tc>
        <w:tc>
          <w:tcPr>
            <w:tcW w:w="1899" w:type="dxa"/>
            <w:tcBorders>
              <w:top w:val="nil"/>
              <w:left w:val="single" w:sz="4" w:space="0" w:color="auto"/>
              <w:bottom w:val="nil"/>
              <w:right w:val="single" w:sz="4" w:space="0" w:color="auto"/>
            </w:tcBorders>
            <w:shd w:val="clear" w:color="auto" w:fill="auto"/>
            <w:tcMar>
              <w:left w:w="108" w:type="dxa"/>
            </w:tcMar>
          </w:tcPr>
          <w:p w14:paraId="4103EDC9" w14:textId="77777777" w:rsidR="00D40C1B" w:rsidRPr="00B37EA3" w:rsidRDefault="00D40C1B" w:rsidP="00B37EA3">
            <w:pPr>
              <w:pStyle w:val="IPM-EKO"/>
            </w:pPr>
            <w:r w:rsidRPr="00B37EA3">
              <w:t>Kumulus DF</w:t>
            </w:r>
            <w:r w:rsidRPr="00B37EA3">
              <w:rPr>
                <w:vertAlign w:val="superscript"/>
              </w:rPr>
              <w:t xml:space="preserve"> c</w:t>
            </w:r>
          </w:p>
        </w:tc>
        <w:tc>
          <w:tcPr>
            <w:tcW w:w="1418" w:type="dxa"/>
            <w:tcBorders>
              <w:top w:val="nil"/>
              <w:left w:val="single" w:sz="4" w:space="0" w:color="auto"/>
              <w:bottom w:val="nil"/>
              <w:right w:val="single" w:sz="4" w:space="0" w:color="auto"/>
            </w:tcBorders>
            <w:shd w:val="clear" w:color="auto" w:fill="auto"/>
            <w:tcMar>
              <w:left w:w="108" w:type="dxa"/>
            </w:tcMar>
          </w:tcPr>
          <w:p w14:paraId="4EC62231" w14:textId="77777777" w:rsidR="00D40C1B" w:rsidRPr="00B37EA3" w:rsidRDefault="00D40C1B" w:rsidP="00B37EA3">
            <w:pPr>
              <w:pStyle w:val="IPM-EKO"/>
            </w:pPr>
            <w:r w:rsidRPr="00B37EA3">
              <w:t>5-8 kg/ha</w:t>
            </w:r>
          </w:p>
        </w:tc>
        <w:tc>
          <w:tcPr>
            <w:tcW w:w="1419" w:type="dxa"/>
            <w:tcBorders>
              <w:top w:val="nil"/>
              <w:left w:val="single" w:sz="4" w:space="0" w:color="auto"/>
              <w:bottom w:val="nil"/>
              <w:right w:val="single" w:sz="4" w:space="0" w:color="auto"/>
            </w:tcBorders>
            <w:shd w:val="clear" w:color="auto" w:fill="auto"/>
            <w:tcMar>
              <w:left w:w="108" w:type="dxa"/>
            </w:tcMar>
          </w:tcPr>
          <w:p w14:paraId="221A9A67" w14:textId="77777777" w:rsidR="00D40C1B" w:rsidRPr="00B37EA3" w:rsidRDefault="00D40C1B" w:rsidP="00B37EA3">
            <w:pPr>
              <w:pStyle w:val="IPM-EKO"/>
            </w:pPr>
            <w:r w:rsidRPr="00B37EA3">
              <w:t>7 dni 14xL</w:t>
            </w:r>
          </w:p>
        </w:tc>
        <w:tc>
          <w:tcPr>
            <w:tcW w:w="2596" w:type="dxa"/>
            <w:vMerge/>
            <w:tcBorders>
              <w:left w:val="single" w:sz="4" w:space="0" w:color="auto"/>
              <w:right w:val="single" w:sz="4" w:space="0" w:color="00000A"/>
            </w:tcBorders>
            <w:shd w:val="clear" w:color="auto" w:fill="auto"/>
            <w:tcMar>
              <w:left w:w="108" w:type="dxa"/>
            </w:tcMar>
          </w:tcPr>
          <w:p w14:paraId="71A22AC5" w14:textId="77777777" w:rsidR="00D40C1B" w:rsidRPr="00B37EA3" w:rsidRDefault="00D40C1B" w:rsidP="00D40C1B">
            <w:pPr>
              <w:spacing w:after="0" w:line="240" w:lineRule="auto"/>
              <w:rPr>
                <w:rFonts w:eastAsia="Times New Roman" w:cs="Arial"/>
                <w:color w:val="000000"/>
                <w:szCs w:val="20"/>
              </w:rPr>
            </w:pPr>
          </w:p>
        </w:tc>
      </w:tr>
      <w:tr w:rsidR="00D40C1B" w:rsidRPr="00B37EA3" w14:paraId="1F463A14" w14:textId="77777777" w:rsidTr="007E664B">
        <w:trPr>
          <w:cantSplit/>
          <w:trHeight w:val="165"/>
        </w:trPr>
        <w:tc>
          <w:tcPr>
            <w:tcW w:w="1701" w:type="dxa"/>
            <w:gridSpan w:val="2"/>
            <w:vMerge/>
            <w:tcBorders>
              <w:left w:val="single" w:sz="4" w:space="0" w:color="00000A"/>
              <w:right w:val="single" w:sz="4" w:space="0" w:color="00000A"/>
            </w:tcBorders>
            <w:shd w:val="clear" w:color="auto" w:fill="auto"/>
            <w:tcMar>
              <w:left w:w="108" w:type="dxa"/>
            </w:tcMar>
          </w:tcPr>
          <w:p w14:paraId="0FAFCDE7"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667AC718"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0F34DC0F"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right w:val="single" w:sz="4" w:space="0" w:color="auto"/>
            </w:tcBorders>
            <w:shd w:val="clear" w:color="auto" w:fill="auto"/>
            <w:tcMar>
              <w:left w:w="108" w:type="dxa"/>
            </w:tcMar>
          </w:tcPr>
          <w:p w14:paraId="79EAD3FB" w14:textId="77777777" w:rsidR="00D40C1B" w:rsidRPr="00B37EA3" w:rsidRDefault="00D40C1B" w:rsidP="00B37EA3">
            <w:pPr>
              <w:pStyle w:val="IPM-EKO"/>
            </w:pPr>
          </w:p>
        </w:tc>
        <w:tc>
          <w:tcPr>
            <w:tcW w:w="1899" w:type="dxa"/>
            <w:tcBorders>
              <w:top w:val="nil"/>
              <w:left w:val="single" w:sz="4" w:space="0" w:color="auto"/>
              <w:bottom w:val="nil"/>
              <w:right w:val="single" w:sz="4" w:space="0" w:color="auto"/>
            </w:tcBorders>
            <w:shd w:val="clear" w:color="auto" w:fill="auto"/>
            <w:tcMar>
              <w:left w:w="108" w:type="dxa"/>
            </w:tcMar>
          </w:tcPr>
          <w:p w14:paraId="40D34EA7" w14:textId="77777777" w:rsidR="00D40C1B" w:rsidRPr="00B37EA3" w:rsidRDefault="00D40C1B" w:rsidP="00B37EA3">
            <w:pPr>
              <w:pStyle w:val="IPM-EKO"/>
            </w:pPr>
            <w:r w:rsidRPr="00B37EA3">
              <w:t>Vindex 80 WG</w:t>
            </w:r>
            <w:r w:rsidRPr="00B37EA3">
              <w:rPr>
                <w:bCs/>
                <w:vertAlign w:val="superscript"/>
              </w:rPr>
              <w:t xml:space="preserve"> C</w:t>
            </w:r>
          </w:p>
        </w:tc>
        <w:tc>
          <w:tcPr>
            <w:tcW w:w="1418" w:type="dxa"/>
            <w:tcBorders>
              <w:top w:val="nil"/>
              <w:left w:val="single" w:sz="4" w:space="0" w:color="auto"/>
              <w:bottom w:val="nil"/>
              <w:right w:val="single" w:sz="4" w:space="0" w:color="auto"/>
            </w:tcBorders>
            <w:shd w:val="clear" w:color="auto" w:fill="auto"/>
            <w:tcMar>
              <w:left w:w="108" w:type="dxa"/>
            </w:tcMar>
          </w:tcPr>
          <w:p w14:paraId="057D29EC" w14:textId="77777777" w:rsidR="00D40C1B" w:rsidRPr="00B37EA3" w:rsidRDefault="00D40C1B" w:rsidP="00B37EA3">
            <w:pPr>
              <w:pStyle w:val="IPM-EKO"/>
            </w:pPr>
            <w:r w:rsidRPr="00B37EA3">
              <w:t>5-8 kg/ha</w:t>
            </w:r>
          </w:p>
        </w:tc>
        <w:tc>
          <w:tcPr>
            <w:tcW w:w="1419" w:type="dxa"/>
            <w:tcBorders>
              <w:top w:val="nil"/>
              <w:left w:val="single" w:sz="4" w:space="0" w:color="auto"/>
              <w:bottom w:val="nil"/>
              <w:right w:val="single" w:sz="4" w:space="0" w:color="auto"/>
            </w:tcBorders>
            <w:shd w:val="clear" w:color="auto" w:fill="auto"/>
            <w:tcMar>
              <w:left w:w="108" w:type="dxa"/>
            </w:tcMar>
          </w:tcPr>
          <w:p w14:paraId="2DBE00A0" w14:textId="77777777" w:rsidR="00D40C1B" w:rsidRPr="00B37EA3" w:rsidRDefault="00D40C1B" w:rsidP="00B37EA3">
            <w:pPr>
              <w:pStyle w:val="IPM-EKO"/>
            </w:pPr>
            <w:r w:rsidRPr="00B37EA3">
              <w:t>7 dni 14xL</w:t>
            </w:r>
          </w:p>
        </w:tc>
        <w:tc>
          <w:tcPr>
            <w:tcW w:w="2596" w:type="dxa"/>
            <w:vMerge/>
            <w:tcBorders>
              <w:left w:val="single" w:sz="4" w:space="0" w:color="auto"/>
              <w:right w:val="single" w:sz="4" w:space="0" w:color="00000A"/>
            </w:tcBorders>
            <w:shd w:val="clear" w:color="auto" w:fill="auto"/>
            <w:tcMar>
              <w:left w:w="108" w:type="dxa"/>
            </w:tcMar>
          </w:tcPr>
          <w:p w14:paraId="6D2AD54F" w14:textId="77777777" w:rsidR="00D40C1B" w:rsidRPr="00B37EA3" w:rsidRDefault="00D40C1B" w:rsidP="00D40C1B">
            <w:pPr>
              <w:spacing w:after="0" w:line="240" w:lineRule="auto"/>
              <w:rPr>
                <w:rFonts w:eastAsia="Times New Roman" w:cs="Arial"/>
                <w:color w:val="000000"/>
                <w:szCs w:val="20"/>
              </w:rPr>
            </w:pPr>
          </w:p>
        </w:tc>
      </w:tr>
      <w:tr w:rsidR="00D40C1B" w:rsidRPr="00B37EA3" w14:paraId="4012352A" w14:textId="77777777" w:rsidTr="007E664B">
        <w:trPr>
          <w:cantSplit/>
          <w:trHeight w:val="165"/>
        </w:trPr>
        <w:tc>
          <w:tcPr>
            <w:tcW w:w="1701" w:type="dxa"/>
            <w:gridSpan w:val="2"/>
            <w:vMerge/>
            <w:tcBorders>
              <w:left w:val="single" w:sz="4" w:space="0" w:color="00000A"/>
              <w:right w:val="single" w:sz="4" w:space="0" w:color="00000A"/>
            </w:tcBorders>
            <w:shd w:val="clear" w:color="auto" w:fill="auto"/>
            <w:tcMar>
              <w:left w:w="108" w:type="dxa"/>
            </w:tcMar>
          </w:tcPr>
          <w:p w14:paraId="642EC6D6"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718EFB12"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1542E0FF"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right w:val="single" w:sz="4" w:space="0" w:color="auto"/>
            </w:tcBorders>
            <w:shd w:val="clear" w:color="auto" w:fill="auto"/>
            <w:tcMar>
              <w:left w:w="108" w:type="dxa"/>
            </w:tcMar>
          </w:tcPr>
          <w:p w14:paraId="41BE4910" w14:textId="77777777" w:rsidR="00D40C1B" w:rsidRPr="00B37EA3" w:rsidRDefault="00D40C1B" w:rsidP="00B37EA3">
            <w:pPr>
              <w:pStyle w:val="IPM-EKO"/>
            </w:pPr>
          </w:p>
        </w:tc>
        <w:tc>
          <w:tcPr>
            <w:tcW w:w="1899" w:type="dxa"/>
            <w:tcBorders>
              <w:top w:val="nil"/>
              <w:left w:val="single" w:sz="4" w:space="0" w:color="auto"/>
              <w:bottom w:val="nil"/>
              <w:right w:val="single" w:sz="4" w:space="0" w:color="auto"/>
            </w:tcBorders>
            <w:shd w:val="clear" w:color="auto" w:fill="auto"/>
            <w:tcMar>
              <w:left w:w="108" w:type="dxa"/>
            </w:tcMar>
          </w:tcPr>
          <w:p w14:paraId="3C05CE05" w14:textId="77777777" w:rsidR="00D40C1B" w:rsidRPr="00B37EA3" w:rsidRDefault="00D40C1B" w:rsidP="00B37EA3">
            <w:pPr>
              <w:pStyle w:val="IPM-EKO"/>
            </w:pPr>
            <w:r w:rsidRPr="00B37EA3">
              <w:t>Pepelin</w:t>
            </w:r>
            <w:r w:rsidRPr="00B37EA3">
              <w:rPr>
                <w:bCs/>
                <w:vertAlign w:val="superscript"/>
              </w:rPr>
              <w:t xml:space="preserve"> C</w:t>
            </w:r>
          </w:p>
        </w:tc>
        <w:tc>
          <w:tcPr>
            <w:tcW w:w="1418" w:type="dxa"/>
            <w:tcBorders>
              <w:top w:val="nil"/>
              <w:left w:val="single" w:sz="4" w:space="0" w:color="auto"/>
              <w:bottom w:val="nil"/>
              <w:right w:val="single" w:sz="4" w:space="0" w:color="auto"/>
            </w:tcBorders>
            <w:shd w:val="clear" w:color="auto" w:fill="auto"/>
            <w:tcMar>
              <w:left w:w="108" w:type="dxa"/>
            </w:tcMar>
          </w:tcPr>
          <w:p w14:paraId="45BD5C2D" w14:textId="77777777" w:rsidR="00D40C1B" w:rsidRPr="00B37EA3" w:rsidRDefault="00D40C1B" w:rsidP="00B37EA3">
            <w:pPr>
              <w:pStyle w:val="IPM-EKO"/>
            </w:pPr>
            <w:r w:rsidRPr="00B37EA3">
              <w:t>5-8 kg/ha</w:t>
            </w:r>
          </w:p>
        </w:tc>
        <w:tc>
          <w:tcPr>
            <w:tcW w:w="1419" w:type="dxa"/>
            <w:tcBorders>
              <w:top w:val="nil"/>
              <w:left w:val="single" w:sz="4" w:space="0" w:color="auto"/>
              <w:bottom w:val="nil"/>
              <w:right w:val="single" w:sz="4" w:space="0" w:color="auto"/>
            </w:tcBorders>
            <w:shd w:val="clear" w:color="auto" w:fill="auto"/>
            <w:tcMar>
              <w:left w:w="108" w:type="dxa"/>
            </w:tcMar>
          </w:tcPr>
          <w:p w14:paraId="0C85F355" w14:textId="77777777" w:rsidR="00D40C1B" w:rsidRPr="00B37EA3" w:rsidRDefault="00D40C1B" w:rsidP="00B37EA3">
            <w:pPr>
              <w:pStyle w:val="IPM-EKO"/>
            </w:pPr>
            <w:r w:rsidRPr="00B37EA3">
              <w:t>7 dni 14xL</w:t>
            </w:r>
          </w:p>
        </w:tc>
        <w:tc>
          <w:tcPr>
            <w:tcW w:w="2596" w:type="dxa"/>
            <w:vMerge/>
            <w:tcBorders>
              <w:left w:val="single" w:sz="4" w:space="0" w:color="auto"/>
              <w:right w:val="single" w:sz="4" w:space="0" w:color="00000A"/>
            </w:tcBorders>
            <w:shd w:val="clear" w:color="auto" w:fill="auto"/>
            <w:tcMar>
              <w:left w:w="108" w:type="dxa"/>
            </w:tcMar>
          </w:tcPr>
          <w:p w14:paraId="09D4B436" w14:textId="77777777" w:rsidR="00D40C1B" w:rsidRPr="00B37EA3" w:rsidRDefault="00D40C1B" w:rsidP="00D40C1B">
            <w:pPr>
              <w:spacing w:after="0" w:line="240" w:lineRule="auto"/>
              <w:rPr>
                <w:rFonts w:eastAsia="Times New Roman" w:cs="Arial"/>
                <w:color w:val="000000"/>
                <w:szCs w:val="20"/>
              </w:rPr>
            </w:pPr>
          </w:p>
        </w:tc>
      </w:tr>
      <w:tr w:rsidR="00D40C1B" w:rsidRPr="00B37EA3" w14:paraId="4B8945E7" w14:textId="77777777" w:rsidTr="007E664B">
        <w:trPr>
          <w:cantSplit/>
          <w:trHeight w:val="150"/>
        </w:trPr>
        <w:tc>
          <w:tcPr>
            <w:tcW w:w="1701" w:type="dxa"/>
            <w:gridSpan w:val="2"/>
            <w:vMerge/>
            <w:tcBorders>
              <w:left w:val="single" w:sz="4" w:space="0" w:color="00000A"/>
              <w:right w:val="single" w:sz="4" w:space="0" w:color="00000A"/>
            </w:tcBorders>
            <w:shd w:val="clear" w:color="auto" w:fill="auto"/>
            <w:tcMar>
              <w:left w:w="108" w:type="dxa"/>
            </w:tcMar>
          </w:tcPr>
          <w:p w14:paraId="158E52EB"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100FBFDD"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4740477E"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right w:val="single" w:sz="4" w:space="0" w:color="auto"/>
            </w:tcBorders>
            <w:shd w:val="clear" w:color="auto" w:fill="auto"/>
            <w:tcMar>
              <w:left w:w="108" w:type="dxa"/>
            </w:tcMar>
          </w:tcPr>
          <w:p w14:paraId="08038E2F" w14:textId="77777777" w:rsidR="00D40C1B" w:rsidRPr="00B37EA3" w:rsidRDefault="00D40C1B" w:rsidP="00B37EA3">
            <w:pPr>
              <w:pStyle w:val="IPM-EKO"/>
            </w:pPr>
          </w:p>
        </w:tc>
        <w:tc>
          <w:tcPr>
            <w:tcW w:w="1899" w:type="dxa"/>
            <w:tcBorders>
              <w:top w:val="nil"/>
              <w:left w:val="single" w:sz="4" w:space="0" w:color="auto"/>
              <w:bottom w:val="nil"/>
              <w:right w:val="single" w:sz="4" w:space="0" w:color="auto"/>
            </w:tcBorders>
            <w:shd w:val="clear" w:color="auto" w:fill="auto"/>
            <w:tcMar>
              <w:left w:w="108" w:type="dxa"/>
            </w:tcMar>
          </w:tcPr>
          <w:p w14:paraId="0B7259A6" w14:textId="77777777" w:rsidR="00D40C1B" w:rsidRPr="00B37EA3" w:rsidRDefault="00D40C1B" w:rsidP="00B37EA3">
            <w:pPr>
              <w:pStyle w:val="IPM-EKO"/>
            </w:pPr>
            <w:r w:rsidRPr="00B37EA3">
              <w:t>Microthiol special</w:t>
            </w:r>
            <w:r w:rsidRPr="00B37EA3">
              <w:rPr>
                <w:bCs/>
                <w:vertAlign w:val="superscript"/>
              </w:rPr>
              <w:t xml:space="preserve"> C</w:t>
            </w:r>
          </w:p>
        </w:tc>
        <w:tc>
          <w:tcPr>
            <w:tcW w:w="1418" w:type="dxa"/>
            <w:tcBorders>
              <w:top w:val="nil"/>
              <w:left w:val="single" w:sz="4" w:space="0" w:color="auto"/>
              <w:bottom w:val="nil"/>
              <w:right w:val="single" w:sz="4" w:space="0" w:color="auto"/>
            </w:tcBorders>
            <w:shd w:val="clear" w:color="auto" w:fill="auto"/>
            <w:tcMar>
              <w:left w:w="108" w:type="dxa"/>
            </w:tcMar>
          </w:tcPr>
          <w:p w14:paraId="3CE5EE1A" w14:textId="77777777" w:rsidR="00D40C1B" w:rsidRPr="00B37EA3" w:rsidRDefault="00D40C1B" w:rsidP="00B37EA3">
            <w:pPr>
              <w:pStyle w:val="IPM-EKO"/>
            </w:pPr>
            <w:r w:rsidRPr="00B37EA3">
              <w:t>5 – 8 kg/ha</w:t>
            </w:r>
          </w:p>
        </w:tc>
        <w:tc>
          <w:tcPr>
            <w:tcW w:w="1419" w:type="dxa"/>
            <w:tcBorders>
              <w:top w:val="nil"/>
              <w:left w:val="single" w:sz="4" w:space="0" w:color="auto"/>
              <w:bottom w:val="nil"/>
              <w:right w:val="single" w:sz="4" w:space="0" w:color="auto"/>
            </w:tcBorders>
            <w:shd w:val="clear" w:color="auto" w:fill="auto"/>
            <w:tcMar>
              <w:left w:w="108" w:type="dxa"/>
            </w:tcMar>
          </w:tcPr>
          <w:p w14:paraId="5BEC2925" w14:textId="77777777" w:rsidR="00D40C1B" w:rsidRPr="00B37EA3" w:rsidRDefault="00D40C1B" w:rsidP="00B37EA3">
            <w:pPr>
              <w:pStyle w:val="IPM-EKO"/>
            </w:pPr>
            <w:r w:rsidRPr="00B37EA3">
              <w:t>7 dni 14xL</w:t>
            </w:r>
          </w:p>
        </w:tc>
        <w:tc>
          <w:tcPr>
            <w:tcW w:w="2596" w:type="dxa"/>
            <w:vMerge/>
            <w:tcBorders>
              <w:left w:val="single" w:sz="4" w:space="0" w:color="auto"/>
              <w:right w:val="single" w:sz="4" w:space="0" w:color="00000A"/>
            </w:tcBorders>
            <w:shd w:val="clear" w:color="auto" w:fill="auto"/>
            <w:tcMar>
              <w:left w:w="108" w:type="dxa"/>
            </w:tcMar>
          </w:tcPr>
          <w:p w14:paraId="0DF35825" w14:textId="77777777" w:rsidR="00D40C1B" w:rsidRPr="00B37EA3" w:rsidRDefault="00D40C1B" w:rsidP="00D40C1B">
            <w:pPr>
              <w:spacing w:after="0" w:line="240" w:lineRule="auto"/>
              <w:rPr>
                <w:rFonts w:eastAsia="Times New Roman" w:cs="Arial"/>
                <w:color w:val="000000"/>
                <w:szCs w:val="20"/>
              </w:rPr>
            </w:pPr>
          </w:p>
        </w:tc>
      </w:tr>
      <w:tr w:rsidR="00D40C1B" w:rsidRPr="00B37EA3" w14:paraId="66DF3828" w14:textId="77777777" w:rsidTr="007E664B">
        <w:trPr>
          <w:cantSplit/>
          <w:trHeight w:val="145"/>
        </w:trPr>
        <w:tc>
          <w:tcPr>
            <w:tcW w:w="1701" w:type="dxa"/>
            <w:gridSpan w:val="2"/>
            <w:vMerge/>
            <w:tcBorders>
              <w:left w:val="single" w:sz="4" w:space="0" w:color="00000A"/>
              <w:right w:val="single" w:sz="4" w:space="0" w:color="00000A"/>
            </w:tcBorders>
            <w:shd w:val="clear" w:color="auto" w:fill="auto"/>
            <w:tcMar>
              <w:left w:w="108" w:type="dxa"/>
            </w:tcMar>
          </w:tcPr>
          <w:p w14:paraId="6C4B8D2D"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2973E485"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5E128ED1"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right w:val="single" w:sz="4" w:space="0" w:color="auto"/>
            </w:tcBorders>
            <w:shd w:val="clear" w:color="auto" w:fill="auto"/>
            <w:tcMar>
              <w:left w:w="108" w:type="dxa"/>
            </w:tcMar>
          </w:tcPr>
          <w:p w14:paraId="08FDD33A" w14:textId="77777777" w:rsidR="00D40C1B" w:rsidRPr="00B37EA3" w:rsidRDefault="00D40C1B" w:rsidP="00B37EA3">
            <w:pPr>
              <w:pStyle w:val="IPM-EKO"/>
            </w:pPr>
          </w:p>
        </w:tc>
        <w:tc>
          <w:tcPr>
            <w:tcW w:w="1899" w:type="dxa"/>
            <w:tcBorders>
              <w:top w:val="nil"/>
              <w:left w:val="single" w:sz="4" w:space="0" w:color="auto"/>
              <w:bottom w:val="nil"/>
              <w:right w:val="single" w:sz="4" w:space="0" w:color="auto"/>
            </w:tcBorders>
            <w:shd w:val="clear" w:color="auto" w:fill="auto"/>
            <w:tcMar>
              <w:left w:w="108" w:type="dxa"/>
            </w:tcMar>
          </w:tcPr>
          <w:p w14:paraId="0C9D0FBF" w14:textId="77777777" w:rsidR="00D40C1B" w:rsidRPr="00B37EA3" w:rsidRDefault="00D40C1B" w:rsidP="00B37EA3">
            <w:pPr>
              <w:pStyle w:val="IPM-EKO"/>
            </w:pPr>
            <w:r w:rsidRPr="00B37EA3">
              <w:t>Pol-sulphur 800SC</w:t>
            </w:r>
            <w:r w:rsidRPr="00B37EA3">
              <w:rPr>
                <w:vertAlign w:val="superscript"/>
              </w:rPr>
              <w:t>d</w:t>
            </w:r>
          </w:p>
        </w:tc>
        <w:tc>
          <w:tcPr>
            <w:tcW w:w="1418" w:type="dxa"/>
            <w:tcBorders>
              <w:top w:val="nil"/>
              <w:left w:val="single" w:sz="4" w:space="0" w:color="auto"/>
              <w:bottom w:val="nil"/>
              <w:right w:val="single" w:sz="4" w:space="0" w:color="auto"/>
            </w:tcBorders>
            <w:shd w:val="clear" w:color="auto" w:fill="auto"/>
            <w:tcMar>
              <w:left w:w="108" w:type="dxa"/>
            </w:tcMar>
          </w:tcPr>
          <w:p w14:paraId="0071C44B" w14:textId="77777777" w:rsidR="00D40C1B" w:rsidRPr="00B37EA3" w:rsidRDefault="00D40C1B" w:rsidP="00B37EA3">
            <w:pPr>
              <w:pStyle w:val="IPM-EKO"/>
            </w:pPr>
            <w:r w:rsidRPr="00B37EA3">
              <w:t>6 – 7,5 l/ha</w:t>
            </w:r>
          </w:p>
        </w:tc>
        <w:tc>
          <w:tcPr>
            <w:tcW w:w="1419" w:type="dxa"/>
            <w:tcBorders>
              <w:top w:val="nil"/>
              <w:left w:val="single" w:sz="4" w:space="0" w:color="auto"/>
              <w:bottom w:val="nil"/>
              <w:right w:val="single" w:sz="4" w:space="0" w:color="auto"/>
            </w:tcBorders>
            <w:shd w:val="clear" w:color="auto" w:fill="auto"/>
            <w:tcMar>
              <w:left w:w="108" w:type="dxa"/>
            </w:tcMar>
          </w:tcPr>
          <w:p w14:paraId="278423AD" w14:textId="77777777" w:rsidR="00D40C1B" w:rsidRPr="00B37EA3" w:rsidRDefault="00D40C1B" w:rsidP="00B37EA3">
            <w:pPr>
              <w:pStyle w:val="IPM-EKO"/>
            </w:pPr>
            <w:r w:rsidRPr="00B37EA3">
              <w:t>7 dni 8xL</w:t>
            </w:r>
          </w:p>
        </w:tc>
        <w:tc>
          <w:tcPr>
            <w:tcW w:w="2596" w:type="dxa"/>
            <w:vMerge/>
            <w:tcBorders>
              <w:left w:val="single" w:sz="4" w:space="0" w:color="auto"/>
              <w:right w:val="single" w:sz="4" w:space="0" w:color="00000A"/>
            </w:tcBorders>
            <w:shd w:val="clear" w:color="auto" w:fill="auto"/>
            <w:tcMar>
              <w:left w:w="108" w:type="dxa"/>
            </w:tcMar>
          </w:tcPr>
          <w:p w14:paraId="135960B2" w14:textId="77777777" w:rsidR="00D40C1B" w:rsidRPr="00B37EA3" w:rsidRDefault="00D40C1B" w:rsidP="00D40C1B">
            <w:pPr>
              <w:spacing w:after="0" w:line="240" w:lineRule="auto"/>
              <w:rPr>
                <w:rFonts w:eastAsia="Times New Roman" w:cs="Arial"/>
                <w:color w:val="000000"/>
                <w:szCs w:val="20"/>
              </w:rPr>
            </w:pPr>
          </w:p>
        </w:tc>
      </w:tr>
      <w:tr w:rsidR="00D40C1B" w:rsidRPr="00B37EA3" w14:paraId="4A95EF5D" w14:textId="77777777" w:rsidTr="007E664B">
        <w:trPr>
          <w:cantSplit/>
          <w:trHeight w:val="95"/>
        </w:trPr>
        <w:tc>
          <w:tcPr>
            <w:tcW w:w="1701" w:type="dxa"/>
            <w:gridSpan w:val="2"/>
            <w:vMerge/>
            <w:tcBorders>
              <w:left w:val="single" w:sz="4" w:space="0" w:color="00000A"/>
              <w:right w:val="single" w:sz="4" w:space="0" w:color="00000A"/>
            </w:tcBorders>
            <w:shd w:val="clear" w:color="auto" w:fill="auto"/>
            <w:tcMar>
              <w:left w:w="108" w:type="dxa"/>
            </w:tcMar>
          </w:tcPr>
          <w:p w14:paraId="1C7A5487"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1C096FC0"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3110CEC6"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right w:val="single" w:sz="4" w:space="0" w:color="auto"/>
            </w:tcBorders>
            <w:shd w:val="clear" w:color="auto" w:fill="auto"/>
            <w:tcMar>
              <w:left w:w="108" w:type="dxa"/>
            </w:tcMar>
          </w:tcPr>
          <w:p w14:paraId="6CD95A58" w14:textId="77777777" w:rsidR="00D40C1B" w:rsidRPr="00B37EA3" w:rsidRDefault="00D40C1B" w:rsidP="00B37EA3">
            <w:pPr>
              <w:pStyle w:val="IPM-EKO"/>
            </w:pPr>
          </w:p>
        </w:tc>
        <w:tc>
          <w:tcPr>
            <w:tcW w:w="1899" w:type="dxa"/>
            <w:tcBorders>
              <w:top w:val="nil"/>
              <w:left w:val="single" w:sz="4" w:space="0" w:color="auto"/>
              <w:bottom w:val="nil"/>
              <w:right w:val="single" w:sz="4" w:space="0" w:color="auto"/>
            </w:tcBorders>
            <w:shd w:val="clear" w:color="auto" w:fill="auto"/>
            <w:tcMar>
              <w:left w:w="108" w:type="dxa"/>
            </w:tcMar>
          </w:tcPr>
          <w:p w14:paraId="696BC8B1" w14:textId="77777777" w:rsidR="00D40C1B" w:rsidRPr="00B37EA3" w:rsidRDefault="00D40C1B" w:rsidP="00B37EA3">
            <w:pPr>
              <w:pStyle w:val="IPM-EKO"/>
            </w:pPr>
            <w:r w:rsidRPr="00B37EA3">
              <w:t>Biotip Sulfo 800 SC</w:t>
            </w:r>
            <w:r w:rsidRPr="00B37EA3">
              <w:rPr>
                <w:vertAlign w:val="superscript"/>
              </w:rPr>
              <w:t>d</w:t>
            </w:r>
          </w:p>
        </w:tc>
        <w:tc>
          <w:tcPr>
            <w:tcW w:w="1418" w:type="dxa"/>
            <w:tcBorders>
              <w:top w:val="nil"/>
              <w:left w:val="single" w:sz="4" w:space="0" w:color="auto"/>
              <w:bottom w:val="nil"/>
              <w:right w:val="single" w:sz="4" w:space="0" w:color="auto"/>
            </w:tcBorders>
            <w:shd w:val="clear" w:color="auto" w:fill="auto"/>
            <w:tcMar>
              <w:left w:w="108" w:type="dxa"/>
            </w:tcMar>
          </w:tcPr>
          <w:p w14:paraId="66FF2FB3" w14:textId="77777777" w:rsidR="00D40C1B" w:rsidRPr="00B37EA3" w:rsidRDefault="00D40C1B" w:rsidP="00B37EA3">
            <w:pPr>
              <w:pStyle w:val="IPM-EKO"/>
            </w:pPr>
            <w:r w:rsidRPr="00B37EA3">
              <w:t>6 – 7,5 l/ha</w:t>
            </w:r>
          </w:p>
        </w:tc>
        <w:tc>
          <w:tcPr>
            <w:tcW w:w="1419" w:type="dxa"/>
            <w:tcBorders>
              <w:top w:val="nil"/>
              <w:left w:val="single" w:sz="4" w:space="0" w:color="auto"/>
              <w:bottom w:val="nil"/>
              <w:right w:val="single" w:sz="4" w:space="0" w:color="auto"/>
            </w:tcBorders>
            <w:shd w:val="clear" w:color="auto" w:fill="auto"/>
            <w:tcMar>
              <w:left w:w="108" w:type="dxa"/>
            </w:tcMar>
          </w:tcPr>
          <w:p w14:paraId="66D5DA77" w14:textId="77777777" w:rsidR="00D40C1B" w:rsidRPr="00B37EA3" w:rsidRDefault="00D40C1B" w:rsidP="00B37EA3">
            <w:pPr>
              <w:pStyle w:val="IPM-EKO"/>
            </w:pPr>
            <w:r w:rsidRPr="00B37EA3">
              <w:t>7 dni 8xL</w:t>
            </w:r>
          </w:p>
        </w:tc>
        <w:tc>
          <w:tcPr>
            <w:tcW w:w="2596" w:type="dxa"/>
            <w:vMerge/>
            <w:tcBorders>
              <w:left w:val="single" w:sz="4" w:space="0" w:color="auto"/>
              <w:right w:val="single" w:sz="4" w:space="0" w:color="00000A"/>
            </w:tcBorders>
            <w:shd w:val="clear" w:color="auto" w:fill="auto"/>
            <w:tcMar>
              <w:left w:w="108" w:type="dxa"/>
            </w:tcMar>
          </w:tcPr>
          <w:p w14:paraId="352AEB69" w14:textId="77777777" w:rsidR="00D40C1B" w:rsidRPr="00B37EA3" w:rsidRDefault="00D40C1B" w:rsidP="00D40C1B">
            <w:pPr>
              <w:spacing w:after="0" w:line="240" w:lineRule="auto"/>
              <w:rPr>
                <w:rFonts w:eastAsia="Times New Roman" w:cs="Arial"/>
                <w:color w:val="000000"/>
                <w:szCs w:val="20"/>
              </w:rPr>
            </w:pPr>
          </w:p>
        </w:tc>
      </w:tr>
      <w:tr w:rsidR="00D40C1B" w:rsidRPr="00B37EA3" w14:paraId="537B0005" w14:textId="77777777" w:rsidTr="007E664B">
        <w:trPr>
          <w:cantSplit/>
          <w:trHeight w:val="360"/>
        </w:trPr>
        <w:tc>
          <w:tcPr>
            <w:tcW w:w="1701" w:type="dxa"/>
            <w:gridSpan w:val="2"/>
            <w:vMerge/>
            <w:tcBorders>
              <w:left w:val="single" w:sz="4" w:space="0" w:color="00000A"/>
              <w:right w:val="single" w:sz="4" w:space="0" w:color="00000A"/>
            </w:tcBorders>
            <w:shd w:val="clear" w:color="auto" w:fill="auto"/>
            <w:tcMar>
              <w:left w:w="108" w:type="dxa"/>
            </w:tcMar>
          </w:tcPr>
          <w:p w14:paraId="750CA2EA"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00D2ECF0"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36D86577"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right w:val="single" w:sz="4" w:space="0" w:color="auto"/>
            </w:tcBorders>
            <w:shd w:val="clear" w:color="auto" w:fill="auto"/>
            <w:tcMar>
              <w:left w:w="108" w:type="dxa"/>
            </w:tcMar>
          </w:tcPr>
          <w:p w14:paraId="26B95B80" w14:textId="77777777" w:rsidR="00D40C1B" w:rsidRPr="00B37EA3" w:rsidRDefault="00D40C1B" w:rsidP="00B37EA3">
            <w:pPr>
              <w:pStyle w:val="IPM-EKO"/>
            </w:pPr>
          </w:p>
        </w:tc>
        <w:tc>
          <w:tcPr>
            <w:tcW w:w="1899" w:type="dxa"/>
            <w:tcBorders>
              <w:top w:val="nil"/>
              <w:left w:val="single" w:sz="4" w:space="0" w:color="auto"/>
              <w:bottom w:val="nil"/>
              <w:right w:val="single" w:sz="4" w:space="0" w:color="auto"/>
            </w:tcBorders>
            <w:shd w:val="clear" w:color="auto" w:fill="auto"/>
            <w:tcMar>
              <w:left w:w="108" w:type="dxa"/>
            </w:tcMar>
          </w:tcPr>
          <w:p w14:paraId="2FF81791" w14:textId="77777777" w:rsidR="00D40C1B" w:rsidRPr="00B37EA3" w:rsidRDefault="00D40C1B" w:rsidP="00B37EA3">
            <w:pPr>
              <w:pStyle w:val="IPM-EKO"/>
            </w:pPr>
            <w:r w:rsidRPr="00B37EA3">
              <w:t>Symbiotica fito – Tekoče žveplo</w:t>
            </w:r>
            <w:r w:rsidRPr="00B37EA3">
              <w:rPr>
                <w:bCs/>
                <w:vertAlign w:val="superscript"/>
              </w:rPr>
              <w:t xml:space="preserve"> C</w:t>
            </w:r>
          </w:p>
        </w:tc>
        <w:tc>
          <w:tcPr>
            <w:tcW w:w="1418" w:type="dxa"/>
            <w:tcBorders>
              <w:top w:val="nil"/>
              <w:left w:val="single" w:sz="4" w:space="0" w:color="auto"/>
              <w:bottom w:val="nil"/>
              <w:right w:val="single" w:sz="4" w:space="0" w:color="auto"/>
            </w:tcBorders>
            <w:shd w:val="clear" w:color="auto" w:fill="auto"/>
            <w:tcMar>
              <w:left w:w="108" w:type="dxa"/>
            </w:tcMar>
          </w:tcPr>
          <w:p w14:paraId="5BACD5E3" w14:textId="77777777" w:rsidR="00D40C1B" w:rsidRPr="00B37EA3" w:rsidRDefault="00D40C1B" w:rsidP="00B37EA3">
            <w:pPr>
              <w:pStyle w:val="IPM-EKO"/>
            </w:pPr>
            <w:r w:rsidRPr="00B37EA3">
              <w:t>6-7,5 L/ha</w:t>
            </w:r>
          </w:p>
          <w:p w14:paraId="109658DC" w14:textId="77777777" w:rsidR="00D40C1B" w:rsidRPr="00B37EA3" w:rsidRDefault="00D40C1B" w:rsidP="00B37EA3">
            <w:pPr>
              <w:pStyle w:val="IPM-EKO"/>
            </w:pPr>
          </w:p>
        </w:tc>
        <w:tc>
          <w:tcPr>
            <w:tcW w:w="1419" w:type="dxa"/>
            <w:tcBorders>
              <w:top w:val="nil"/>
              <w:left w:val="single" w:sz="4" w:space="0" w:color="auto"/>
              <w:bottom w:val="nil"/>
              <w:right w:val="single" w:sz="4" w:space="0" w:color="auto"/>
            </w:tcBorders>
            <w:shd w:val="clear" w:color="auto" w:fill="auto"/>
            <w:tcMar>
              <w:left w:w="108" w:type="dxa"/>
            </w:tcMar>
          </w:tcPr>
          <w:p w14:paraId="72DB98E8" w14:textId="77777777" w:rsidR="00D40C1B" w:rsidRPr="00B37EA3" w:rsidRDefault="00D40C1B" w:rsidP="00B37EA3">
            <w:pPr>
              <w:pStyle w:val="IPM-EKO"/>
            </w:pPr>
            <w:r w:rsidRPr="00B37EA3">
              <w:t>7 dni 8xL</w:t>
            </w:r>
          </w:p>
          <w:p w14:paraId="6D85E3D4" w14:textId="77777777" w:rsidR="00D40C1B" w:rsidRPr="00B37EA3" w:rsidRDefault="00D40C1B" w:rsidP="00B37EA3">
            <w:pPr>
              <w:pStyle w:val="IPM-EKO"/>
            </w:pPr>
          </w:p>
        </w:tc>
        <w:tc>
          <w:tcPr>
            <w:tcW w:w="2596" w:type="dxa"/>
            <w:vMerge/>
            <w:tcBorders>
              <w:left w:val="single" w:sz="4" w:space="0" w:color="auto"/>
              <w:right w:val="single" w:sz="4" w:space="0" w:color="00000A"/>
            </w:tcBorders>
            <w:shd w:val="clear" w:color="auto" w:fill="auto"/>
            <w:tcMar>
              <w:left w:w="108" w:type="dxa"/>
            </w:tcMar>
          </w:tcPr>
          <w:p w14:paraId="44823D6B" w14:textId="77777777" w:rsidR="00D40C1B" w:rsidRPr="00B37EA3" w:rsidRDefault="00D40C1B" w:rsidP="00D40C1B">
            <w:pPr>
              <w:spacing w:after="0" w:line="240" w:lineRule="auto"/>
              <w:rPr>
                <w:rFonts w:eastAsia="Times New Roman" w:cs="Arial"/>
                <w:color w:val="000000"/>
                <w:szCs w:val="20"/>
              </w:rPr>
            </w:pPr>
          </w:p>
        </w:tc>
      </w:tr>
      <w:tr w:rsidR="00D40C1B" w:rsidRPr="00B37EA3" w14:paraId="2879DD24" w14:textId="77777777" w:rsidTr="007E664B">
        <w:trPr>
          <w:cantSplit/>
          <w:trHeight w:val="233"/>
        </w:trPr>
        <w:tc>
          <w:tcPr>
            <w:tcW w:w="1701" w:type="dxa"/>
            <w:gridSpan w:val="2"/>
            <w:vMerge/>
            <w:tcBorders>
              <w:left w:val="single" w:sz="4" w:space="0" w:color="00000A"/>
              <w:right w:val="single" w:sz="4" w:space="0" w:color="00000A"/>
            </w:tcBorders>
            <w:shd w:val="clear" w:color="auto" w:fill="auto"/>
            <w:tcMar>
              <w:left w:w="108" w:type="dxa"/>
            </w:tcMar>
          </w:tcPr>
          <w:p w14:paraId="30BCAAF7"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50F795D4"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453BC686"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bottom w:val="single" w:sz="4" w:space="0" w:color="auto"/>
              <w:right w:val="single" w:sz="4" w:space="0" w:color="auto"/>
            </w:tcBorders>
            <w:shd w:val="clear" w:color="auto" w:fill="auto"/>
            <w:tcMar>
              <w:left w:w="108" w:type="dxa"/>
            </w:tcMar>
          </w:tcPr>
          <w:p w14:paraId="213BDAB9" w14:textId="77777777" w:rsidR="00D40C1B" w:rsidRPr="00B37EA3" w:rsidRDefault="00D40C1B" w:rsidP="00B37EA3">
            <w:pPr>
              <w:pStyle w:val="IPM-EKO"/>
            </w:pPr>
          </w:p>
        </w:tc>
        <w:tc>
          <w:tcPr>
            <w:tcW w:w="1899" w:type="dxa"/>
            <w:tcBorders>
              <w:top w:val="nil"/>
              <w:left w:val="single" w:sz="4" w:space="0" w:color="auto"/>
              <w:bottom w:val="single" w:sz="4" w:space="0" w:color="auto"/>
              <w:right w:val="single" w:sz="4" w:space="0" w:color="auto"/>
            </w:tcBorders>
            <w:shd w:val="clear" w:color="auto" w:fill="auto"/>
            <w:tcMar>
              <w:left w:w="108" w:type="dxa"/>
            </w:tcMar>
          </w:tcPr>
          <w:p w14:paraId="1042AF18" w14:textId="77777777" w:rsidR="00D40C1B" w:rsidRPr="00B37EA3" w:rsidRDefault="00D40C1B" w:rsidP="00B37EA3">
            <w:pPr>
              <w:pStyle w:val="IPM-EKO"/>
              <w:rPr>
                <w:bCs/>
                <w:vertAlign w:val="superscript"/>
              </w:rPr>
            </w:pPr>
            <w:r w:rsidRPr="00B37EA3">
              <w:rPr>
                <w:bCs/>
              </w:rPr>
              <w:t xml:space="preserve">Azumo WG </w:t>
            </w:r>
            <w:r w:rsidRPr="00B37EA3">
              <w:rPr>
                <w:bCs/>
                <w:vertAlign w:val="superscript"/>
              </w:rPr>
              <w:t>c</w:t>
            </w:r>
          </w:p>
          <w:p w14:paraId="6943F4EC" w14:textId="77777777" w:rsidR="00D40C1B" w:rsidRPr="00B37EA3" w:rsidRDefault="00D40C1B" w:rsidP="00B37EA3">
            <w:pPr>
              <w:pStyle w:val="IPM-EKO"/>
              <w:rPr>
                <w:vertAlign w:val="superscript"/>
              </w:rPr>
            </w:pPr>
            <w:r w:rsidRPr="00B37EA3">
              <w:t>Vertipin</w:t>
            </w:r>
            <w:r w:rsidRPr="00B37EA3">
              <w:rPr>
                <w:vertAlign w:val="superscript"/>
              </w:rPr>
              <w:t>c</w:t>
            </w:r>
          </w:p>
          <w:p w14:paraId="6F17ED54" w14:textId="77777777" w:rsidR="00D40C1B" w:rsidRPr="00B37EA3" w:rsidRDefault="00D40C1B" w:rsidP="00B37EA3">
            <w:pPr>
              <w:pStyle w:val="IPM-EKO"/>
            </w:pPr>
            <w:r w:rsidRPr="00B37EA3">
              <w:t>Sulfarc</w:t>
            </w:r>
          </w:p>
        </w:tc>
        <w:tc>
          <w:tcPr>
            <w:tcW w:w="1418" w:type="dxa"/>
            <w:tcBorders>
              <w:top w:val="nil"/>
              <w:left w:val="single" w:sz="4" w:space="0" w:color="auto"/>
              <w:bottom w:val="single" w:sz="4" w:space="0" w:color="auto"/>
              <w:right w:val="single" w:sz="4" w:space="0" w:color="auto"/>
            </w:tcBorders>
            <w:shd w:val="clear" w:color="auto" w:fill="auto"/>
            <w:tcMar>
              <w:left w:w="108" w:type="dxa"/>
            </w:tcMar>
          </w:tcPr>
          <w:p w14:paraId="03F8A96E" w14:textId="77777777" w:rsidR="00D40C1B" w:rsidRPr="00B37EA3" w:rsidRDefault="00D40C1B" w:rsidP="00B37EA3">
            <w:pPr>
              <w:pStyle w:val="IPM-EKO"/>
            </w:pPr>
            <w:r w:rsidRPr="00B37EA3">
              <w:t>7,5 kg/ha</w:t>
            </w:r>
          </w:p>
          <w:p w14:paraId="75888273" w14:textId="77777777" w:rsidR="00D40C1B" w:rsidRPr="00B37EA3" w:rsidRDefault="00D40C1B" w:rsidP="00B37EA3">
            <w:pPr>
              <w:pStyle w:val="IPM-EKO"/>
            </w:pPr>
            <w:r w:rsidRPr="00B37EA3">
              <w:t>5 L/ha</w:t>
            </w:r>
          </w:p>
          <w:p w14:paraId="11017D67" w14:textId="77777777" w:rsidR="00D40C1B" w:rsidRPr="00B37EA3" w:rsidRDefault="00D40C1B" w:rsidP="00B37EA3">
            <w:pPr>
              <w:pStyle w:val="IPM-EKO"/>
            </w:pPr>
            <w:r w:rsidRPr="00B37EA3">
              <w:t>5 – 8 kg/ha</w:t>
            </w:r>
          </w:p>
        </w:tc>
        <w:tc>
          <w:tcPr>
            <w:tcW w:w="1419" w:type="dxa"/>
            <w:tcBorders>
              <w:top w:val="nil"/>
              <w:left w:val="single" w:sz="4" w:space="0" w:color="auto"/>
              <w:bottom w:val="single" w:sz="4" w:space="0" w:color="auto"/>
              <w:right w:val="single" w:sz="4" w:space="0" w:color="auto"/>
            </w:tcBorders>
            <w:shd w:val="clear" w:color="auto" w:fill="auto"/>
            <w:tcMar>
              <w:left w:w="108" w:type="dxa"/>
            </w:tcMar>
          </w:tcPr>
          <w:p w14:paraId="01348335" w14:textId="77777777" w:rsidR="00D40C1B" w:rsidRPr="00B37EA3" w:rsidRDefault="00D40C1B" w:rsidP="00B37EA3">
            <w:pPr>
              <w:pStyle w:val="IPM-EKO"/>
            </w:pPr>
            <w:r w:rsidRPr="00B37EA3">
              <w:t>7 dni 6xL</w:t>
            </w:r>
          </w:p>
          <w:p w14:paraId="569A30DD" w14:textId="77777777" w:rsidR="00D40C1B" w:rsidRPr="00B37EA3" w:rsidRDefault="00D40C1B" w:rsidP="00B37EA3">
            <w:pPr>
              <w:pStyle w:val="IPM-EKO"/>
            </w:pPr>
            <w:r w:rsidRPr="00B37EA3">
              <w:t>3 dni 12xL</w:t>
            </w:r>
          </w:p>
          <w:p w14:paraId="7451795B" w14:textId="77777777" w:rsidR="00D40C1B" w:rsidRPr="00B37EA3" w:rsidRDefault="00D40C1B" w:rsidP="00B37EA3">
            <w:pPr>
              <w:pStyle w:val="IPM-EKO"/>
            </w:pPr>
            <w:r w:rsidRPr="00B37EA3">
              <w:t>7 dni 14xL</w:t>
            </w:r>
          </w:p>
        </w:tc>
        <w:tc>
          <w:tcPr>
            <w:tcW w:w="2596" w:type="dxa"/>
            <w:vMerge/>
            <w:tcBorders>
              <w:left w:val="single" w:sz="4" w:space="0" w:color="auto"/>
              <w:right w:val="single" w:sz="4" w:space="0" w:color="00000A"/>
            </w:tcBorders>
            <w:shd w:val="clear" w:color="auto" w:fill="auto"/>
            <w:tcMar>
              <w:left w:w="108" w:type="dxa"/>
            </w:tcMar>
          </w:tcPr>
          <w:p w14:paraId="74A99303" w14:textId="77777777" w:rsidR="00D40C1B" w:rsidRPr="00B37EA3" w:rsidRDefault="00D40C1B" w:rsidP="00D40C1B">
            <w:pPr>
              <w:spacing w:after="0" w:line="240" w:lineRule="auto"/>
              <w:rPr>
                <w:rFonts w:eastAsia="Times New Roman" w:cs="Arial"/>
                <w:color w:val="000000"/>
                <w:szCs w:val="20"/>
              </w:rPr>
            </w:pPr>
          </w:p>
        </w:tc>
      </w:tr>
      <w:tr w:rsidR="00D40C1B" w:rsidRPr="00B37EA3" w14:paraId="06232B76" w14:textId="77777777" w:rsidTr="007E664B">
        <w:trPr>
          <w:cantSplit/>
          <w:trHeight w:val="189"/>
        </w:trPr>
        <w:tc>
          <w:tcPr>
            <w:tcW w:w="1701" w:type="dxa"/>
            <w:gridSpan w:val="2"/>
            <w:vMerge/>
            <w:tcBorders>
              <w:left w:val="single" w:sz="4" w:space="0" w:color="00000A"/>
              <w:right w:val="single" w:sz="4" w:space="0" w:color="00000A"/>
            </w:tcBorders>
            <w:shd w:val="clear" w:color="auto" w:fill="auto"/>
            <w:tcMar>
              <w:left w:w="108" w:type="dxa"/>
            </w:tcMar>
          </w:tcPr>
          <w:p w14:paraId="66257C14"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4715E87A"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2E8468AA"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8AFFB2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difenokonazol</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242E64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Duaxo koncentrat</w:t>
            </w:r>
            <w:r w:rsidRPr="00B37EA3">
              <w:rPr>
                <w:rFonts w:eastAsia="Times New Roman" w:cs="Arial"/>
                <w:bCs/>
                <w:color w:val="000000"/>
                <w:szCs w:val="20"/>
                <w:vertAlign w:val="superscript"/>
              </w:rPr>
              <w:t>c</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B88125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max. 3,3 L/ha</w:t>
            </w: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0E34A5CC"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3xL</w:t>
            </w:r>
          </w:p>
        </w:tc>
        <w:tc>
          <w:tcPr>
            <w:tcW w:w="2596" w:type="dxa"/>
            <w:vMerge/>
            <w:tcBorders>
              <w:left w:val="single" w:sz="4" w:space="0" w:color="auto"/>
              <w:right w:val="single" w:sz="4" w:space="0" w:color="00000A"/>
            </w:tcBorders>
            <w:shd w:val="clear" w:color="auto" w:fill="auto"/>
            <w:tcMar>
              <w:left w:w="108" w:type="dxa"/>
            </w:tcMar>
          </w:tcPr>
          <w:p w14:paraId="14C935D7" w14:textId="77777777" w:rsidR="00D40C1B" w:rsidRPr="00B37EA3" w:rsidRDefault="00D40C1B" w:rsidP="00D40C1B">
            <w:pPr>
              <w:spacing w:after="0" w:line="240" w:lineRule="auto"/>
              <w:rPr>
                <w:rFonts w:eastAsia="Times New Roman" w:cs="Arial"/>
                <w:color w:val="000000"/>
                <w:szCs w:val="20"/>
              </w:rPr>
            </w:pPr>
          </w:p>
        </w:tc>
      </w:tr>
      <w:tr w:rsidR="00D40C1B" w:rsidRPr="00B37EA3" w14:paraId="7D09964C" w14:textId="77777777" w:rsidTr="007E664B">
        <w:trPr>
          <w:cantSplit/>
          <w:trHeight w:val="189"/>
        </w:trPr>
        <w:tc>
          <w:tcPr>
            <w:tcW w:w="1701" w:type="dxa"/>
            <w:gridSpan w:val="2"/>
            <w:vMerge/>
            <w:tcBorders>
              <w:left w:val="single" w:sz="4" w:space="0" w:color="00000A"/>
              <w:right w:val="single" w:sz="4" w:space="0" w:color="00000A"/>
            </w:tcBorders>
            <w:shd w:val="clear" w:color="auto" w:fill="auto"/>
            <w:tcMar>
              <w:left w:w="108" w:type="dxa"/>
            </w:tcMar>
          </w:tcPr>
          <w:p w14:paraId="0E4703BE"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55675A80"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7907CF77"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BAF08C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-mefentriflukonazol</w:t>
            </w:r>
          </w:p>
        </w:tc>
        <w:tc>
          <w:tcPr>
            <w:tcW w:w="1899"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4F1BB59"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Revyona</w:t>
            </w:r>
            <w:r w:rsidRPr="00B37EA3">
              <w:rPr>
                <w:rFonts w:eastAsia="Times New Roman" w:cs="Arial"/>
                <w:color w:val="000000"/>
                <w:szCs w:val="20"/>
                <w:vertAlign w:val="superscript"/>
              </w:rPr>
              <w:t>b</w:t>
            </w:r>
          </w:p>
        </w:tc>
        <w:tc>
          <w:tcPr>
            <w:tcW w:w="141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08AD307C"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1,3 l/10000 m</w:t>
            </w:r>
            <w:r w:rsidRPr="00B37EA3">
              <w:rPr>
                <w:rFonts w:eastAsia="Times New Roman" w:cs="Arial"/>
                <w:color w:val="000000"/>
                <w:szCs w:val="20"/>
                <w:vertAlign w:val="superscript"/>
              </w:rPr>
              <w:t>2</w:t>
            </w:r>
            <w:r w:rsidRPr="00B37EA3">
              <w:rPr>
                <w:rFonts w:eastAsia="Times New Roman" w:cs="Arial"/>
                <w:color w:val="000000"/>
                <w:szCs w:val="20"/>
              </w:rPr>
              <w:t xml:space="preserve"> oz. 2l/ha</w:t>
            </w:r>
          </w:p>
        </w:tc>
        <w:tc>
          <w:tcPr>
            <w:tcW w:w="1419"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729AEC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2xL</w:t>
            </w:r>
          </w:p>
        </w:tc>
        <w:tc>
          <w:tcPr>
            <w:tcW w:w="2596" w:type="dxa"/>
            <w:vMerge/>
            <w:tcBorders>
              <w:left w:val="single" w:sz="4" w:space="0" w:color="auto"/>
              <w:right w:val="single" w:sz="4" w:space="0" w:color="00000A"/>
            </w:tcBorders>
            <w:shd w:val="clear" w:color="auto" w:fill="auto"/>
            <w:tcMar>
              <w:left w:w="108" w:type="dxa"/>
            </w:tcMar>
          </w:tcPr>
          <w:p w14:paraId="15230F2B" w14:textId="77777777" w:rsidR="00D40C1B" w:rsidRPr="00B37EA3" w:rsidRDefault="00D40C1B" w:rsidP="00D40C1B">
            <w:pPr>
              <w:spacing w:after="0" w:line="240" w:lineRule="auto"/>
              <w:rPr>
                <w:rFonts w:eastAsia="Times New Roman" w:cs="Arial"/>
                <w:color w:val="000000"/>
                <w:szCs w:val="20"/>
              </w:rPr>
            </w:pPr>
          </w:p>
        </w:tc>
      </w:tr>
      <w:tr w:rsidR="00D40C1B" w:rsidRPr="00B37EA3" w14:paraId="5CCA0E36" w14:textId="77777777" w:rsidTr="007E664B">
        <w:trPr>
          <w:cantSplit/>
          <w:trHeight w:val="130"/>
        </w:trPr>
        <w:tc>
          <w:tcPr>
            <w:tcW w:w="1701" w:type="dxa"/>
            <w:gridSpan w:val="2"/>
            <w:vMerge/>
            <w:tcBorders>
              <w:left w:val="single" w:sz="4" w:space="0" w:color="00000A"/>
              <w:right w:val="single" w:sz="4" w:space="0" w:color="00000A"/>
            </w:tcBorders>
            <w:shd w:val="clear" w:color="auto" w:fill="auto"/>
            <w:tcMar>
              <w:left w:w="108" w:type="dxa"/>
            </w:tcMar>
          </w:tcPr>
          <w:p w14:paraId="73D7CBDB"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38B48047"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7FA9F709"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6770CE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krezoksim-metil</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036E4D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Stroby WG</w:t>
            </w:r>
            <w:r w:rsidRPr="00B37EA3">
              <w:rPr>
                <w:rFonts w:eastAsia="Times New Roman" w:cs="Arial"/>
                <w:color w:val="000000"/>
                <w:szCs w:val="20"/>
                <w:vertAlign w:val="superscript"/>
              </w:rPr>
              <w:t>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4F5EDA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 0,2 kg/ha</w:t>
            </w: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09AB594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4xL</w:t>
            </w:r>
          </w:p>
        </w:tc>
        <w:tc>
          <w:tcPr>
            <w:tcW w:w="2596" w:type="dxa"/>
            <w:vMerge/>
            <w:tcBorders>
              <w:left w:val="single" w:sz="4" w:space="0" w:color="auto"/>
              <w:right w:val="single" w:sz="4" w:space="0" w:color="00000A"/>
            </w:tcBorders>
            <w:shd w:val="clear" w:color="auto" w:fill="auto"/>
            <w:tcMar>
              <w:left w:w="108" w:type="dxa"/>
            </w:tcMar>
          </w:tcPr>
          <w:p w14:paraId="0D8C5CA0" w14:textId="77777777" w:rsidR="00D40C1B" w:rsidRPr="00B37EA3" w:rsidRDefault="00D40C1B" w:rsidP="00D40C1B">
            <w:pPr>
              <w:spacing w:after="0" w:line="240" w:lineRule="auto"/>
              <w:rPr>
                <w:rFonts w:eastAsia="Times New Roman" w:cs="Arial"/>
                <w:color w:val="000000"/>
                <w:szCs w:val="20"/>
              </w:rPr>
            </w:pPr>
          </w:p>
        </w:tc>
      </w:tr>
      <w:tr w:rsidR="00D40C1B" w:rsidRPr="00B37EA3" w14:paraId="44C82011" w14:textId="77777777" w:rsidTr="007E664B">
        <w:trPr>
          <w:cantSplit/>
          <w:trHeight w:val="129"/>
        </w:trPr>
        <w:tc>
          <w:tcPr>
            <w:tcW w:w="1701" w:type="dxa"/>
            <w:gridSpan w:val="2"/>
            <w:vMerge/>
            <w:tcBorders>
              <w:left w:val="single" w:sz="4" w:space="0" w:color="00000A"/>
              <w:right w:val="single" w:sz="4" w:space="0" w:color="00000A"/>
            </w:tcBorders>
            <w:shd w:val="clear" w:color="auto" w:fill="auto"/>
            <w:tcMar>
              <w:left w:w="108" w:type="dxa"/>
            </w:tcMar>
          </w:tcPr>
          <w:p w14:paraId="4E900E46"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07807969"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66BE6CC9" w14:textId="77777777" w:rsidR="00D40C1B" w:rsidRPr="00B37EA3" w:rsidRDefault="00D40C1B" w:rsidP="00D40C1B">
            <w:pPr>
              <w:spacing w:after="0" w:line="240" w:lineRule="auto"/>
              <w:rPr>
                <w:rFonts w:eastAsia="Times New Roman" w:cs="Arial"/>
                <w:color w:val="000000"/>
                <w:szCs w:val="20"/>
              </w:rPr>
            </w:pPr>
          </w:p>
        </w:tc>
        <w:tc>
          <w:tcPr>
            <w:tcW w:w="1785" w:type="dxa"/>
            <w:vMerge w:val="restart"/>
            <w:tcBorders>
              <w:top w:val="single" w:sz="4" w:space="0" w:color="auto"/>
              <w:left w:val="single" w:sz="4" w:space="0" w:color="00000A"/>
              <w:right w:val="single" w:sz="4" w:space="0" w:color="auto"/>
            </w:tcBorders>
            <w:shd w:val="clear" w:color="auto" w:fill="auto"/>
            <w:tcMar>
              <w:left w:w="108" w:type="dxa"/>
            </w:tcMar>
          </w:tcPr>
          <w:p w14:paraId="32604B5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trifloksistrobin</w:t>
            </w:r>
          </w:p>
          <w:p w14:paraId="333706CC" w14:textId="77777777" w:rsidR="00D40C1B" w:rsidRPr="00B37EA3" w:rsidRDefault="00D40C1B" w:rsidP="00D40C1B">
            <w:pPr>
              <w:spacing w:after="0" w:line="200" w:lineRule="exact"/>
              <w:rPr>
                <w:rFonts w:eastAsia="Times New Roman" w:cs="Arial"/>
                <w:color w:val="000000"/>
                <w:szCs w:val="20"/>
              </w:rPr>
            </w:pPr>
          </w:p>
        </w:tc>
        <w:tc>
          <w:tcPr>
            <w:tcW w:w="1899" w:type="dxa"/>
            <w:tcBorders>
              <w:top w:val="single" w:sz="4" w:space="0" w:color="auto"/>
              <w:left w:val="single" w:sz="4" w:space="0" w:color="auto"/>
              <w:bottom w:val="nil"/>
              <w:right w:val="single" w:sz="4" w:space="0" w:color="auto"/>
            </w:tcBorders>
            <w:shd w:val="clear" w:color="auto" w:fill="auto"/>
            <w:tcMar>
              <w:left w:w="108" w:type="dxa"/>
            </w:tcMar>
          </w:tcPr>
          <w:p w14:paraId="610C90CE"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Zato  50 WG</w:t>
            </w:r>
            <w:r w:rsidRPr="00B37EA3">
              <w:rPr>
                <w:rFonts w:eastAsia="Times New Roman" w:cs="Arial"/>
                <w:bCs/>
                <w:color w:val="000000"/>
                <w:szCs w:val="20"/>
                <w:vertAlign w:val="superscript"/>
              </w:rPr>
              <w:t xml:space="preserve"> C</w:t>
            </w:r>
          </w:p>
        </w:tc>
        <w:tc>
          <w:tcPr>
            <w:tcW w:w="1418" w:type="dxa"/>
            <w:tcBorders>
              <w:top w:val="single" w:sz="4" w:space="0" w:color="auto"/>
              <w:left w:val="single" w:sz="4" w:space="0" w:color="auto"/>
              <w:bottom w:val="nil"/>
              <w:right w:val="single" w:sz="4" w:space="0" w:color="auto"/>
            </w:tcBorders>
            <w:shd w:val="clear" w:color="auto" w:fill="auto"/>
            <w:tcMar>
              <w:left w:w="108" w:type="dxa"/>
            </w:tcMar>
          </w:tcPr>
          <w:p w14:paraId="3A1C20B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100 – 150 g/ha</w:t>
            </w:r>
          </w:p>
        </w:tc>
        <w:tc>
          <w:tcPr>
            <w:tcW w:w="1419" w:type="dxa"/>
            <w:tcBorders>
              <w:top w:val="single" w:sz="4" w:space="0" w:color="auto"/>
              <w:left w:val="single" w:sz="4" w:space="0" w:color="auto"/>
              <w:bottom w:val="nil"/>
              <w:right w:val="single" w:sz="4" w:space="0" w:color="auto"/>
            </w:tcBorders>
            <w:shd w:val="clear" w:color="auto" w:fill="auto"/>
            <w:tcMar>
              <w:left w:w="108" w:type="dxa"/>
            </w:tcMar>
          </w:tcPr>
          <w:p w14:paraId="64205D0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21 dni 4xL</w:t>
            </w:r>
          </w:p>
        </w:tc>
        <w:tc>
          <w:tcPr>
            <w:tcW w:w="2596" w:type="dxa"/>
            <w:vMerge/>
            <w:tcBorders>
              <w:left w:val="single" w:sz="4" w:space="0" w:color="auto"/>
              <w:right w:val="single" w:sz="4" w:space="0" w:color="00000A"/>
            </w:tcBorders>
            <w:shd w:val="clear" w:color="auto" w:fill="auto"/>
            <w:tcMar>
              <w:left w:w="108" w:type="dxa"/>
            </w:tcMar>
          </w:tcPr>
          <w:p w14:paraId="489CDC9C" w14:textId="77777777" w:rsidR="00D40C1B" w:rsidRPr="00B37EA3" w:rsidRDefault="00D40C1B" w:rsidP="00D40C1B">
            <w:pPr>
              <w:spacing w:after="0" w:line="240" w:lineRule="auto"/>
              <w:rPr>
                <w:rFonts w:eastAsia="Times New Roman" w:cs="Arial"/>
                <w:color w:val="000000"/>
                <w:szCs w:val="20"/>
              </w:rPr>
            </w:pPr>
          </w:p>
        </w:tc>
      </w:tr>
      <w:tr w:rsidR="00D40C1B" w:rsidRPr="00B37EA3" w14:paraId="43C139C1" w14:textId="77777777" w:rsidTr="007E664B">
        <w:trPr>
          <w:cantSplit/>
          <w:trHeight w:val="150"/>
        </w:trPr>
        <w:tc>
          <w:tcPr>
            <w:tcW w:w="1701" w:type="dxa"/>
            <w:gridSpan w:val="2"/>
            <w:vMerge/>
            <w:tcBorders>
              <w:left w:val="single" w:sz="4" w:space="0" w:color="00000A"/>
              <w:right w:val="single" w:sz="4" w:space="0" w:color="00000A"/>
            </w:tcBorders>
            <w:shd w:val="clear" w:color="auto" w:fill="auto"/>
            <w:tcMar>
              <w:left w:w="108" w:type="dxa"/>
            </w:tcMar>
          </w:tcPr>
          <w:p w14:paraId="4C830C62"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5A7EEE22"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528262B8"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bottom w:val="single" w:sz="4" w:space="0" w:color="auto"/>
              <w:right w:val="single" w:sz="4" w:space="0" w:color="auto"/>
            </w:tcBorders>
            <w:shd w:val="clear" w:color="auto" w:fill="auto"/>
            <w:tcMar>
              <w:left w:w="108" w:type="dxa"/>
            </w:tcMar>
          </w:tcPr>
          <w:p w14:paraId="6F121AE9" w14:textId="77777777" w:rsidR="00D40C1B" w:rsidRPr="00B37EA3" w:rsidRDefault="00D40C1B" w:rsidP="00D40C1B">
            <w:pPr>
              <w:spacing w:after="0" w:line="200" w:lineRule="exact"/>
              <w:rPr>
                <w:rFonts w:eastAsia="Times New Roman" w:cs="Arial"/>
                <w:color w:val="000000"/>
                <w:szCs w:val="20"/>
              </w:rPr>
            </w:pPr>
          </w:p>
        </w:tc>
        <w:tc>
          <w:tcPr>
            <w:tcW w:w="1899" w:type="dxa"/>
            <w:tcBorders>
              <w:top w:val="nil"/>
              <w:left w:val="single" w:sz="4" w:space="0" w:color="auto"/>
              <w:bottom w:val="single" w:sz="4" w:space="0" w:color="auto"/>
              <w:right w:val="single" w:sz="4" w:space="0" w:color="auto"/>
            </w:tcBorders>
            <w:shd w:val="clear" w:color="auto" w:fill="auto"/>
            <w:tcMar>
              <w:left w:w="108" w:type="dxa"/>
            </w:tcMar>
          </w:tcPr>
          <w:p w14:paraId="249F5654"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nil"/>
              <w:left w:val="single" w:sz="4" w:space="0" w:color="auto"/>
              <w:bottom w:val="single" w:sz="4" w:space="0" w:color="auto"/>
              <w:right w:val="single" w:sz="4" w:space="0" w:color="auto"/>
            </w:tcBorders>
            <w:shd w:val="clear" w:color="auto" w:fill="auto"/>
            <w:tcMar>
              <w:left w:w="108" w:type="dxa"/>
            </w:tcMar>
          </w:tcPr>
          <w:p w14:paraId="0FBFADC2" w14:textId="77777777" w:rsidR="00D40C1B" w:rsidRPr="00B37EA3" w:rsidRDefault="00D40C1B" w:rsidP="00D40C1B">
            <w:pPr>
              <w:spacing w:after="0" w:line="200" w:lineRule="exact"/>
              <w:rPr>
                <w:rFonts w:eastAsia="Times New Roman" w:cs="Arial"/>
                <w:color w:val="000000"/>
                <w:szCs w:val="20"/>
              </w:rPr>
            </w:pPr>
          </w:p>
        </w:tc>
        <w:tc>
          <w:tcPr>
            <w:tcW w:w="1419" w:type="dxa"/>
            <w:tcBorders>
              <w:top w:val="nil"/>
              <w:left w:val="single" w:sz="4" w:space="0" w:color="auto"/>
              <w:bottom w:val="single" w:sz="4" w:space="0" w:color="auto"/>
              <w:right w:val="single" w:sz="4" w:space="0" w:color="auto"/>
            </w:tcBorders>
            <w:shd w:val="clear" w:color="auto" w:fill="auto"/>
            <w:tcMar>
              <w:left w:w="108" w:type="dxa"/>
            </w:tcMar>
          </w:tcPr>
          <w:p w14:paraId="4779ABC4" w14:textId="77777777" w:rsidR="00D40C1B" w:rsidRPr="00B37EA3" w:rsidRDefault="00D40C1B" w:rsidP="00D40C1B">
            <w:pPr>
              <w:spacing w:after="0" w:line="200" w:lineRule="exact"/>
              <w:rPr>
                <w:rFonts w:eastAsia="Times New Roman" w:cs="Arial"/>
                <w:color w:val="000000"/>
                <w:szCs w:val="20"/>
              </w:rPr>
            </w:pPr>
          </w:p>
        </w:tc>
        <w:tc>
          <w:tcPr>
            <w:tcW w:w="2596" w:type="dxa"/>
            <w:vMerge/>
            <w:tcBorders>
              <w:left w:val="single" w:sz="4" w:space="0" w:color="auto"/>
              <w:right w:val="single" w:sz="4" w:space="0" w:color="00000A"/>
            </w:tcBorders>
            <w:shd w:val="clear" w:color="auto" w:fill="auto"/>
            <w:tcMar>
              <w:left w:w="108" w:type="dxa"/>
            </w:tcMar>
          </w:tcPr>
          <w:p w14:paraId="21BF5233" w14:textId="77777777" w:rsidR="00D40C1B" w:rsidRPr="00B37EA3" w:rsidRDefault="00D40C1B" w:rsidP="00D40C1B">
            <w:pPr>
              <w:spacing w:after="0" w:line="240" w:lineRule="auto"/>
              <w:rPr>
                <w:rFonts w:eastAsia="Times New Roman" w:cs="Arial"/>
                <w:color w:val="000000"/>
                <w:szCs w:val="20"/>
              </w:rPr>
            </w:pPr>
          </w:p>
        </w:tc>
      </w:tr>
      <w:tr w:rsidR="00D40C1B" w:rsidRPr="00B37EA3" w14:paraId="63208DA6" w14:textId="77777777" w:rsidTr="007E664B">
        <w:trPr>
          <w:cantSplit/>
          <w:trHeight w:val="300"/>
        </w:trPr>
        <w:tc>
          <w:tcPr>
            <w:tcW w:w="1701" w:type="dxa"/>
            <w:gridSpan w:val="2"/>
            <w:vMerge/>
            <w:tcBorders>
              <w:left w:val="single" w:sz="4" w:space="0" w:color="00000A"/>
              <w:right w:val="single" w:sz="4" w:space="0" w:color="00000A"/>
            </w:tcBorders>
            <w:shd w:val="clear" w:color="auto" w:fill="auto"/>
            <w:tcMar>
              <w:left w:w="108" w:type="dxa"/>
            </w:tcMar>
          </w:tcPr>
          <w:p w14:paraId="66D18909"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0F831C01"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33D5FDE6"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37A287D" w14:textId="77777777" w:rsidR="00D40C1B" w:rsidRPr="00B37EA3" w:rsidRDefault="00D40C1B" w:rsidP="00D40C1B">
            <w:pPr>
              <w:spacing w:after="0" w:line="200" w:lineRule="exact"/>
              <w:rPr>
                <w:rFonts w:eastAsia="Times New Roman" w:cs="Arial"/>
                <w:color w:val="000000"/>
                <w:szCs w:val="20"/>
              </w:rPr>
            </w:pP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0700545"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4871B4F" w14:textId="77777777" w:rsidR="00D40C1B" w:rsidRPr="00B37EA3" w:rsidRDefault="00D40C1B" w:rsidP="00D40C1B">
            <w:pPr>
              <w:spacing w:after="0" w:line="200" w:lineRule="exact"/>
              <w:rPr>
                <w:rFonts w:eastAsia="Times New Roman" w:cs="Arial"/>
                <w:color w:val="000000"/>
                <w:szCs w:val="20"/>
              </w:rPr>
            </w:pP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1E2F6744" w14:textId="77777777" w:rsidR="00D40C1B" w:rsidRPr="00B37EA3" w:rsidRDefault="00D40C1B" w:rsidP="00D40C1B">
            <w:pPr>
              <w:spacing w:after="0" w:line="200" w:lineRule="exact"/>
              <w:rPr>
                <w:rFonts w:eastAsia="Times New Roman" w:cs="Arial"/>
                <w:color w:val="000000"/>
                <w:szCs w:val="20"/>
              </w:rPr>
            </w:pPr>
          </w:p>
        </w:tc>
        <w:tc>
          <w:tcPr>
            <w:tcW w:w="2596" w:type="dxa"/>
            <w:vMerge/>
            <w:tcBorders>
              <w:left w:val="single" w:sz="4" w:space="0" w:color="auto"/>
              <w:right w:val="single" w:sz="4" w:space="0" w:color="00000A"/>
            </w:tcBorders>
            <w:shd w:val="clear" w:color="auto" w:fill="auto"/>
            <w:tcMar>
              <w:left w:w="108" w:type="dxa"/>
            </w:tcMar>
          </w:tcPr>
          <w:p w14:paraId="1B994CB5" w14:textId="77777777" w:rsidR="00D40C1B" w:rsidRPr="00B37EA3" w:rsidRDefault="00D40C1B" w:rsidP="00D40C1B">
            <w:pPr>
              <w:spacing w:after="0" w:line="240" w:lineRule="auto"/>
              <w:rPr>
                <w:rFonts w:eastAsia="Times New Roman" w:cs="Arial"/>
                <w:color w:val="000000"/>
                <w:szCs w:val="20"/>
              </w:rPr>
            </w:pPr>
          </w:p>
        </w:tc>
      </w:tr>
      <w:tr w:rsidR="00D40C1B" w:rsidRPr="00B37EA3" w14:paraId="49932ADD" w14:textId="77777777" w:rsidTr="007E664B">
        <w:trPr>
          <w:cantSplit/>
          <w:trHeight w:val="375"/>
        </w:trPr>
        <w:tc>
          <w:tcPr>
            <w:tcW w:w="1701" w:type="dxa"/>
            <w:gridSpan w:val="2"/>
            <w:vMerge/>
            <w:tcBorders>
              <w:left w:val="single" w:sz="4" w:space="0" w:color="00000A"/>
              <w:right w:val="single" w:sz="4" w:space="0" w:color="00000A"/>
            </w:tcBorders>
            <w:shd w:val="clear" w:color="auto" w:fill="auto"/>
            <w:tcMar>
              <w:left w:w="108" w:type="dxa"/>
            </w:tcMar>
          </w:tcPr>
          <w:p w14:paraId="72E70799"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241B60CF"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495DB226"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A884A8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boskalid + piraklostrobin</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9A0C88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Bellis</w:t>
            </w:r>
            <w:r w:rsidRPr="00B37EA3">
              <w:rPr>
                <w:rFonts w:eastAsia="Times New Roman" w:cs="Arial"/>
                <w:color w:val="000000"/>
                <w:szCs w:val="20"/>
                <w:vertAlign w:val="superscript"/>
              </w:rPr>
              <w:t xml:space="preserve"> f</w:t>
            </w:r>
          </w:p>
          <w:p w14:paraId="3839E3EC"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FE9986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0,8 kg/ha</w:t>
            </w:r>
          </w:p>
          <w:p w14:paraId="5F88355A" w14:textId="77777777" w:rsidR="00D40C1B" w:rsidRPr="00B37EA3" w:rsidRDefault="00D40C1B" w:rsidP="00D40C1B">
            <w:pPr>
              <w:spacing w:after="0" w:line="200" w:lineRule="exact"/>
              <w:rPr>
                <w:rFonts w:eastAsia="Times New Roman" w:cs="Arial"/>
                <w:color w:val="000000"/>
                <w:szCs w:val="20"/>
              </w:rPr>
            </w:pP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0773B5A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7 dni 3xL</w:t>
            </w:r>
          </w:p>
          <w:p w14:paraId="7D0CC073" w14:textId="77777777" w:rsidR="00D40C1B" w:rsidRPr="00B37EA3" w:rsidRDefault="00D40C1B" w:rsidP="00D40C1B">
            <w:pPr>
              <w:spacing w:after="0" w:line="200" w:lineRule="exact"/>
              <w:rPr>
                <w:rFonts w:eastAsia="Times New Roman" w:cs="Arial"/>
                <w:color w:val="000000"/>
                <w:szCs w:val="20"/>
              </w:rPr>
            </w:pPr>
          </w:p>
        </w:tc>
        <w:tc>
          <w:tcPr>
            <w:tcW w:w="2596" w:type="dxa"/>
            <w:vMerge/>
            <w:tcBorders>
              <w:left w:val="single" w:sz="4" w:space="0" w:color="auto"/>
              <w:right w:val="single" w:sz="4" w:space="0" w:color="00000A"/>
            </w:tcBorders>
            <w:shd w:val="clear" w:color="auto" w:fill="auto"/>
            <w:tcMar>
              <w:left w:w="108" w:type="dxa"/>
            </w:tcMar>
          </w:tcPr>
          <w:p w14:paraId="6D3FF47C" w14:textId="77777777" w:rsidR="00D40C1B" w:rsidRPr="00B37EA3" w:rsidRDefault="00D40C1B" w:rsidP="00D40C1B">
            <w:pPr>
              <w:spacing w:after="0" w:line="240" w:lineRule="auto"/>
              <w:rPr>
                <w:rFonts w:eastAsia="Times New Roman" w:cs="Arial"/>
                <w:color w:val="000000"/>
                <w:szCs w:val="20"/>
              </w:rPr>
            </w:pPr>
          </w:p>
        </w:tc>
      </w:tr>
      <w:tr w:rsidR="00D40C1B" w:rsidRPr="00B37EA3" w14:paraId="3835E46E" w14:textId="77777777" w:rsidTr="007E664B">
        <w:trPr>
          <w:cantSplit/>
          <w:trHeight w:val="345"/>
        </w:trPr>
        <w:tc>
          <w:tcPr>
            <w:tcW w:w="1701" w:type="dxa"/>
            <w:gridSpan w:val="2"/>
            <w:vMerge/>
            <w:tcBorders>
              <w:left w:val="single" w:sz="4" w:space="0" w:color="00000A"/>
              <w:right w:val="single" w:sz="4" w:space="0" w:color="00000A"/>
            </w:tcBorders>
            <w:shd w:val="clear" w:color="auto" w:fill="auto"/>
            <w:tcMar>
              <w:left w:w="108" w:type="dxa"/>
            </w:tcMar>
          </w:tcPr>
          <w:p w14:paraId="2DE036D4"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0DA434FE"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6F919CCF"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039954E"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ditianon + piraklostrobin</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C219E9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Tercel</w:t>
            </w:r>
            <w:r w:rsidRPr="00B37EA3">
              <w:rPr>
                <w:rFonts w:eastAsia="Times New Roman" w:cs="Arial"/>
                <w:color w:val="000000"/>
                <w:szCs w:val="20"/>
                <w:vertAlign w:val="superscript"/>
              </w:rPr>
              <w:t>b b</w:t>
            </w:r>
            <w:r w:rsidRPr="00B37EA3">
              <w:rPr>
                <w:rFonts w:eastAsia="Times New Roman" w:cs="Arial"/>
                <w:color w:val="000000"/>
                <w:szCs w:val="20"/>
              </w:rPr>
              <w:t>*** poraba zalog 31.7. 2023</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0CDC4B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2,5 kg/ha</w:t>
            </w:r>
          </w:p>
          <w:p w14:paraId="6101AEB9" w14:textId="77777777" w:rsidR="00D40C1B" w:rsidRPr="00B37EA3" w:rsidRDefault="00D40C1B" w:rsidP="00D40C1B">
            <w:pPr>
              <w:spacing w:after="0" w:line="200" w:lineRule="exact"/>
              <w:rPr>
                <w:rFonts w:eastAsia="Times New Roman" w:cs="Arial"/>
                <w:color w:val="000000"/>
                <w:szCs w:val="20"/>
              </w:rPr>
            </w:pP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1898D92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35 dni 4xL</w:t>
            </w:r>
          </w:p>
          <w:p w14:paraId="3ACFA73A" w14:textId="77777777" w:rsidR="00D40C1B" w:rsidRPr="00B37EA3" w:rsidRDefault="00D40C1B" w:rsidP="00D40C1B">
            <w:pPr>
              <w:spacing w:after="0" w:line="200" w:lineRule="exact"/>
              <w:rPr>
                <w:rFonts w:eastAsia="Times New Roman" w:cs="Arial"/>
                <w:color w:val="000000"/>
                <w:szCs w:val="20"/>
              </w:rPr>
            </w:pPr>
          </w:p>
        </w:tc>
        <w:tc>
          <w:tcPr>
            <w:tcW w:w="2596" w:type="dxa"/>
            <w:vMerge/>
            <w:tcBorders>
              <w:left w:val="single" w:sz="4" w:space="0" w:color="auto"/>
              <w:right w:val="single" w:sz="4" w:space="0" w:color="00000A"/>
            </w:tcBorders>
            <w:shd w:val="clear" w:color="auto" w:fill="auto"/>
            <w:tcMar>
              <w:left w:w="108" w:type="dxa"/>
            </w:tcMar>
          </w:tcPr>
          <w:p w14:paraId="4B4F31CA" w14:textId="77777777" w:rsidR="00D40C1B" w:rsidRPr="00B37EA3" w:rsidRDefault="00D40C1B" w:rsidP="00D40C1B">
            <w:pPr>
              <w:spacing w:after="0" w:line="240" w:lineRule="auto"/>
              <w:rPr>
                <w:rFonts w:eastAsia="Times New Roman" w:cs="Arial"/>
                <w:color w:val="000000"/>
                <w:szCs w:val="20"/>
              </w:rPr>
            </w:pPr>
          </w:p>
        </w:tc>
      </w:tr>
      <w:tr w:rsidR="00D40C1B" w:rsidRPr="00B37EA3" w14:paraId="34D4F152" w14:textId="77777777" w:rsidTr="007E664B">
        <w:trPr>
          <w:cantSplit/>
          <w:trHeight w:val="165"/>
        </w:trPr>
        <w:tc>
          <w:tcPr>
            <w:tcW w:w="1701" w:type="dxa"/>
            <w:gridSpan w:val="2"/>
            <w:vMerge/>
            <w:tcBorders>
              <w:left w:val="single" w:sz="4" w:space="0" w:color="00000A"/>
              <w:right w:val="single" w:sz="4" w:space="0" w:color="00000A"/>
            </w:tcBorders>
            <w:shd w:val="clear" w:color="auto" w:fill="auto"/>
            <w:tcMar>
              <w:left w:w="108" w:type="dxa"/>
            </w:tcMar>
          </w:tcPr>
          <w:p w14:paraId="068925D5"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567D15FF"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17C1CBA1"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0AD99D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penkonazol</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EF4538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Topas 100 EC</w:t>
            </w:r>
            <w:r w:rsidRPr="00B37EA3">
              <w:rPr>
                <w:rFonts w:eastAsia="Times New Roman" w:cs="Arial"/>
                <w:bCs/>
                <w:color w:val="000000"/>
                <w:szCs w:val="20"/>
                <w:vertAlign w:val="superscript"/>
              </w:rPr>
              <w:t xml:space="preserve"> C</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E3459C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0,5 L/ha</w:t>
            </w: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5963F09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3xL</w:t>
            </w:r>
          </w:p>
        </w:tc>
        <w:tc>
          <w:tcPr>
            <w:tcW w:w="2596" w:type="dxa"/>
            <w:vMerge/>
            <w:tcBorders>
              <w:left w:val="single" w:sz="4" w:space="0" w:color="auto"/>
              <w:right w:val="single" w:sz="4" w:space="0" w:color="00000A"/>
            </w:tcBorders>
            <w:shd w:val="clear" w:color="auto" w:fill="auto"/>
            <w:tcMar>
              <w:left w:w="108" w:type="dxa"/>
            </w:tcMar>
          </w:tcPr>
          <w:p w14:paraId="6A114D72" w14:textId="77777777" w:rsidR="00D40C1B" w:rsidRPr="00B37EA3" w:rsidRDefault="00D40C1B" w:rsidP="00D40C1B">
            <w:pPr>
              <w:spacing w:after="0" w:line="240" w:lineRule="auto"/>
              <w:rPr>
                <w:rFonts w:eastAsia="Times New Roman" w:cs="Arial"/>
                <w:color w:val="000000"/>
                <w:szCs w:val="20"/>
              </w:rPr>
            </w:pPr>
          </w:p>
        </w:tc>
      </w:tr>
      <w:tr w:rsidR="00D40C1B" w:rsidRPr="00B37EA3" w14:paraId="7B6BD9CE" w14:textId="77777777" w:rsidTr="007E664B">
        <w:trPr>
          <w:cantSplit/>
          <w:trHeight w:val="135"/>
        </w:trPr>
        <w:tc>
          <w:tcPr>
            <w:tcW w:w="1701" w:type="dxa"/>
            <w:gridSpan w:val="2"/>
            <w:vMerge/>
            <w:tcBorders>
              <w:left w:val="single" w:sz="4" w:space="0" w:color="00000A"/>
              <w:right w:val="single" w:sz="4" w:space="0" w:color="00000A"/>
            </w:tcBorders>
            <w:shd w:val="clear" w:color="auto" w:fill="auto"/>
            <w:tcMar>
              <w:left w:w="108" w:type="dxa"/>
            </w:tcMar>
          </w:tcPr>
          <w:p w14:paraId="683AA7A2"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2D3DF1AE"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3C6D7568"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E3DDE6A" w14:textId="77777777" w:rsidR="00D40C1B" w:rsidRPr="00B37EA3" w:rsidRDefault="00D40C1B" w:rsidP="00D40C1B">
            <w:pPr>
              <w:spacing w:after="0" w:line="200" w:lineRule="exact"/>
              <w:rPr>
                <w:rFonts w:eastAsia="Times New Roman" w:cs="Arial"/>
                <w:color w:val="000000"/>
                <w:szCs w:val="20"/>
              </w:rPr>
            </w:pP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68A54DC"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3E65948" w14:textId="77777777" w:rsidR="00D40C1B" w:rsidRPr="00B37EA3" w:rsidRDefault="00D40C1B" w:rsidP="00D40C1B">
            <w:pPr>
              <w:spacing w:after="0" w:line="200" w:lineRule="exact"/>
              <w:rPr>
                <w:rFonts w:eastAsia="Times New Roman" w:cs="Arial"/>
                <w:color w:val="000000"/>
                <w:szCs w:val="20"/>
              </w:rPr>
            </w:pP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66FC056E" w14:textId="77777777" w:rsidR="00D40C1B" w:rsidRPr="00B37EA3" w:rsidRDefault="00D40C1B" w:rsidP="00D40C1B">
            <w:pPr>
              <w:spacing w:after="0" w:line="200" w:lineRule="exact"/>
              <w:rPr>
                <w:rFonts w:eastAsia="Times New Roman" w:cs="Arial"/>
                <w:color w:val="000000"/>
                <w:szCs w:val="20"/>
              </w:rPr>
            </w:pPr>
          </w:p>
        </w:tc>
        <w:tc>
          <w:tcPr>
            <w:tcW w:w="2596" w:type="dxa"/>
            <w:vMerge/>
            <w:tcBorders>
              <w:left w:val="single" w:sz="4" w:space="0" w:color="auto"/>
              <w:right w:val="single" w:sz="4" w:space="0" w:color="00000A"/>
            </w:tcBorders>
            <w:shd w:val="clear" w:color="auto" w:fill="auto"/>
            <w:tcMar>
              <w:left w:w="108" w:type="dxa"/>
            </w:tcMar>
          </w:tcPr>
          <w:p w14:paraId="6D694AEA" w14:textId="77777777" w:rsidR="00D40C1B" w:rsidRPr="00B37EA3" w:rsidRDefault="00D40C1B" w:rsidP="00D40C1B">
            <w:pPr>
              <w:spacing w:after="0" w:line="240" w:lineRule="auto"/>
              <w:rPr>
                <w:rFonts w:eastAsia="Times New Roman" w:cs="Arial"/>
                <w:color w:val="000000"/>
                <w:szCs w:val="20"/>
              </w:rPr>
            </w:pPr>
          </w:p>
        </w:tc>
      </w:tr>
      <w:tr w:rsidR="00D40C1B" w:rsidRPr="00B37EA3" w14:paraId="66A15310" w14:textId="77777777" w:rsidTr="007E664B">
        <w:trPr>
          <w:cantSplit/>
          <w:trHeight w:val="315"/>
        </w:trPr>
        <w:tc>
          <w:tcPr>
            <w:tcW w:w="1701" w:type="dxa"/>
            <w:gridSpan w:val="2"/>
            <w:vMerge/>
            <w:tcBorders>
              <w:left w:val="single" w:sz="4" w:space="0" w:color="00000A"/>
              <w:right w:val="single" w:sz="4" w:space="0" w:color="00000A"/>
            </w:tcBorders>
            <w:shd w:val="clear" w:color="auto" w:fill="auto"/>
            <w:tcMar>
              <w:left w:w="108" w:type="dxa"/>
            </w:tcMar>
          </w:tcPr>
          <w:p w14:paraId="738FBC21"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6C312769"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34C1D6DD"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B5CAF8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fluopiram+ tebukonazol</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DC6C6AD"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Luna experience</w:t>
            </w:r>
            <w:r w:rsidRPr="00B37EA3">
              <w:rPr>
                <w:rFonts w:eastAsia="Times New Roman" w:cs="Arial"/>
                <w:color w:val="000000"/>
                <w:szCs w:val="20"/>
                <w:vertAlign w:val="superscript"/>
              </w:rPr>
              <w:t>b</w:t>
            </w:r>
          </w:p>
          <w:p w14:paraId="4DC0C59F"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76A387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0,75 L/ha</w:t>
            </w:r>
          </w:p>
          <w:p w14:paraId="4104B639" w14:textId="77777777" w:rsidR="00D40C1B" w:rsidRPr="00B37EA3" w:rsidRDefault="00D40C1B" w:rsidP="00D40C1B">
            <w:pPr>
              <w:spacing w:after="0" w:line="200" w:lineRule="exact"/>
              <w:rPr>
                <w:rFonts w:eastAsia="Times New Roman" w:cs="Arial"/>
                <w:color w:val="000000"/>
                <w:szCs w:val="20"/>
              </w:rPr>
            </w:pP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6CCF7AC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2xL</w:t>
            </w:r>
          </w:p>
          <w:p w14:paraId="6EA513FB" w14:textId="77777777" w:rsidR="00D40C1B" w:rsidRPr="00B37EA3" w:rsidRDefault="00D40C1B" w:rsidP="00D40C1B">
            <w:pPr>
              <w:spacing w:after="0" w:line="200" w:lineRule="exact"/>
              <w:rPr>
                <w:rFonts w:eastAsia="Times New Roman" w:cs="Arial"/>
                <w:color w:val="000000"/>
                <w:szCs w:val="20"/>
              </w:rPr>
            </w:pPr>
          </w:p>
        </w:tc>
        <w:tc>
          <w:tcPr>
            <w:tcW w:w="2596" w:type="dxa"/>
            <w:vMerge/>
            <w:tcBorders>
              <w:left w:val="single" w:sz="4" w:space="0" w:color="auto"/>
              <w:right w:val="single" w:sz="4" w:space="0" w:color="00000A"/>
            </w:tcBorders>
            <w:shd w:val="clear" w:color="auto" w:fill="auto"/>
            <w:tcMar>
              <w:left w:w="108" w:type="dxa"/>
            </w:tcMar>
          </w:tcPr>
          <w:p w14:paraId="4DFC6451" w14:textId="77777777" w:rsidR="00D40C1B" w:rsidRPr="00B37EA3" w:rsidRDefault="00D40C1B" w:rsidP="00D40C1B">
            <w:pPr>
              <w:spacing w:after="0" w:line="240" w:lineRule="auto"/>
              <w:rPr>
                <w:rFonts w:eastAsia="Times New Roman" w:cs="Arial"/>
                <w:color w:val="000000"/>
                <w:szCs w:val="20"/>
              </w:rPr>
            </w:pPr>
          </w:p>
        </w:tc>
      </w:tr>
      <w:tr w:rsidR="00D40C1B" w:rsidRPr="00B37EA3" w14:paraId="04AA8E4B" w14:textId="77777777" w:rsidTr="007E664B">
        <w:trPr>
          <w:cantSplit/>
          <w:trHeight w:val="165"/>
        </w:trPr>
        <w:tc>
          <w:tcPr>
            <w:tcW w:w="1701" w:type="dxa"/>
            <w:gridSpan w:val="2"/>
            <w:vMerge/>
            <w:tcBorders>
              <w:left w:val="single" w:sz="4" w:space="0" w:color="00000A"/>
              <w:right w:val="single" w:sz="4" w:space="0" w:color="00000A"/>
            </w:tcBorders>
            <w:shd w:val="clear" w:color="auto" w:fill="auto"/>
            <w:tcMar>
              <w:left w:w="108" w:type="dxa"/>
            </w:tcMar>
          </w:tcPr>
          <w:p w14:paraId="55FC6C45"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4FD27CA4"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590476CB"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B4E341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shd w:val="clear" w:color="auto" w:fill="FFFFFF"/>
              </w:rPr>
              <w:t>- fluksapiroksad</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23066B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Sercadis</w:t>
            </w:r>
            <w:r w:rsidRPr="00B37EA3">
              <w:rPr>
                <w:rFonts w:eastAsia="Times New Roman" w:cs="Arial"/>
                <w:color w:val="000000"/>
                <w:szCs w:val="20"/>
                <w:vertAlign w:val="superscript"/>
              </w:rPr>
              <w:t>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5E13B9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0,25 L/ha</w:t>
            </w: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1CB80A2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35 dni 3xL</w:t>
            </w:r>
          </w:p>
        </w:tc>
        <w:tc>
          <w:tcPr>
            <w:tcW w:w="2596" w:type="dxa"/>
            <w:vMerge/>
            <w:tcBorders>
              <w:left w:val="single" w:sz="4" w:space="0" w:color="auto"/>
              <w:right w:val="single" w:sz="4" w:space="0" w:color="00000A"/>
            </w:tcBorders>
            <w:shd w:val="clear" w:color="auto" w:fill="auto"/>
            <w:tcMar>
              <w:left w:w="108" w:type="dxa"/>
            </w:tcMar>
          </w:tcPr>
          <w:p w14:paraId="5B69CB56" w14:textId="77777777" w:rsidR="00D40C1B" w:rsidRPr="00B37EA3" w:rsidRDefault="00D40C1B" w:rsidP="00D40C1B">
            <w:pPr>
              <w:spacing w:after="0" w:line="240" w:lineRule="auto"/>
              <w:rPr>
                <w:rFonts w:eastAsia="Times New Roman" w:cs="Arial"/>
                <w:color w:val="000000"/>
                <w:szCs w:val="20"/>
              </w:rPr>
            </w:pPr>
          </w:p>
        </w:tc>
      </w:tr>
      <w:tr w:rsidR="00D40C1B" w:rsidRPr="00B37EA3" w14:paraId="3E686FFA" w14:textId="77777777" w:rsidTr="007E664B">
        <w:trPr>
          <w:cantSplit/>
          <w:trHeight w:val="345"/>
        </w:trPr>
        <w:tc>
          <w:tcPr>
            <w:tcW w:w="1701" w:type="dxa"/>
            <w:gridSpan w:val="2"/>
            <w:vMerge/>
            <w:tcBorders>
              <w:left w:val="single" w:sz="4" w:space="0" w:color="00000A"/>
              <w:right w:val="single" w:sz="4" w:space="0" w:color="00000A"/>
            </w:tcBorders>
            <w:shd w:val="clear" w:color="auto" w:fill="auto"/>
            <w:tcMar>
              <w:left w:w="108" w:type="dxa"/>
            </w:tcMar>
          </w:tcPr>
          <w:p w14:paraId="1E2183E0"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06CCFDCC"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01313149"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73C7D82" w14:textId="77777777" w:rsidR="00D40C1B" w:rsidRPr="00B37EA3" w:rsidRDefault="00D40C1B" w:rsidP="00D40C1B">
            <w:pPr>
              <w:spacing w:after="0" w:line="200" w:lineRule="exact"/>
              <w:rPr>
                <w:rFonts w:eastAsia="Times New Roman" w:cs="Arial"/>
                <w:color w:val="000000"/>
                <w:szCs w:val="20"/>
                <w:shd w:val="clear" w:color="auto" w:fill="FFFFFF"/>
              </w:rPr>
            </w:pPr>
            <w:r w:rsidRPr="00B37EA3">
              <w:rPr>
                <w:rFonts w:eastAsia="Times New Roman" w:cs="Arial"/>
                <w:color w:val="000000"/>
                <w:szCs w:val="20"/>
                <w:shd w:val="clear" w:color="auto" w:fill="FFFFFF"/>
              </w:rPr>
              <w:t>- fluksapiroksad + difenkonazol</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6A7C2B6"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Sercadis plus</w:t>
            </w:r>
            <w:r w:rsidRPr="00B37EA3">
              <w:rPr>
                <w:rFonts w:eastAsia="Times New Roman" w:cs="Arial"/>
                <w:color w:val="000000"/>
                <w:szCs w:val="20"/>
                <w:vertAlign w:val="superscript"/>
              </w:rPr>
              <w:t>b</w:t>
            </w:r>
          </w:p>
          <w:p w14:paraId="2CE5A74C"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14FC6A9"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0,72 L/ha</w:t>
            </w:r>
          </w:p>
          <w:p w14:paraId="6C84EFC6" w14:textId="77777777" w:rsidR="00D40C1B" w:rsidRPr="00B37EA3" w:rsidRDefault="00D40C1B" w:rsidP="00D40C1B">
            <w:pPr>
              <w:spacing w:after="0" w:line="200" w:lineRule="exact"/>
              <w:rPr>
                <w:rFonts w:eastAsia="Times New Roman" w:cs="Arial"/>
                <w:color w:val="000000"/>
                <w:szCs w:val="20"/>
              </w:rPr>
            </w:pP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42EF697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35 dni 2xL</w:t>
            </w:r>
          </w:p>
          <w:p w14:paraId="75AE5DEF" w14:textId="77777777" w:rsidR="00D40C1B" w:rsidRPr="00B37EA3" w:rsidRDefault="00D40C1B" w:rsidP="00D40C1B">
            <w:pPr>
              <w:spacing w:after="0" w:line="200" w:lineRule="exact"/>
              <w:rPr>
                <w:rFonts w:eastAsia="Times New Roman" w:cs="Arial"/>
                <w:color w:val="000000"/>
                <w:szCs w:val="20"/>
              </w:rPr>
            </w:pPr>
          </w:p>
        </w:tc>
        <w:tc>
          <w:tcPr>
            <w:tcW w:w="2596" w:type="dxa"/>
            <w:vMerge/>
            <w:tcBorders>
              <w:left w:val="single" w:sz="4" w:space="0" w:color="auto"/>
              <w:right w:val="single" w:sz="4" w:space="0" w:color="00000A"/>
            </w:tcBorders>
            <w:shd w:val="clear" w:color="auto" w:fill="auto"/>
            <w:tcMar>
              <w:left w:w="108" w:type="dxa"/>
            </w:tcMar>
          </w:tcPr>
          <w:p w14:paraId="3D569A40" w14:textId="77777777" w:rsidR="00D40C1B" w:rsidRPr="00B37EA3" w:rsidRDefault="00D40C1B" w:rsidP="00D40C1B">
            <w:pPr>
              <w:spacing w:after="0" w:line="240" w:lineRule="auto"/>
              <w:rPr>
                <w:rFonts w:eastAsia="Times New Roman" w:cs="Arial"/>
                <w:color w:val="000000"/>
                <w:szCs w:val="20"/>
              </w:rPr>
            </w:pPr>
          </w:p>
        </w:tc>
      </w:tr>
      <w:tr w:rsidR="00D40C1B" w:rsidRPr="00B37EA3" w14:paraId="32960D52" w14:textId="77777777" w:rsidTr="007E664B">
        <w:trPr>
          <w:cantSplit/>
          <w:trHeight w:val="375"/>
        </w:trPr>
        <w:tc>
          <w:tcPr>
            <w:tcW w:w="1701" w:type="dxa"/>
            <w:gridSpan w:val="2"/>
            <w:vMerge/>
            <w:tcBorders>
              <w:left w:val="single" w:sz="4" w:space="0" w:color="00000A"/>
              <w:right w:val="single" w:sz="4" w:space="0" w:color="00000A"/>
            </w:tcBorders>
            <w:shd w:val="clear" w:color="auto" w:fill="auto"/>
            <w:tcMar>
              <w:left w:w="108" w:type="dxa"/>
            </w:tcMar>
          </w:tcPr>
          <w:p w14:paraId="479CA4C8"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left w:val="single" w:sz="4" w:space="0" w:color="00000A"/>
              <w:right w:val="single" w:sz="4" w:space="0" w:color="00000A"/>
            </w:tcBorders>
            <w:shd w:val="clear" w:color="auto" w:fill="auto"/>
            <w:tcMar>
              <w:left w:w="108" w:type="dxa"/>
            </w:tcMar>
          </w:tcPr>
          <w:p w14:paraId="5F6A7A20" w14:textId="77777777" w:rsidR="00D40C1B" w:rsidRPr="00B37EA3" w:rsidRDefault="00D40C1B" w:rsidP="00D40C1B">
            <w:pPr>
              <w:spacing w:after="0" w:line="240" w:lineRule="auto"/>
              <w:rPr>
                <w:rFonts w:eastAsia="Times New Roman" w:cs="Arial"/>
                <w:color w:val="000000"/>
                <w:szCs w:val="20"/>
              </w:rPr>
            </w:pPr>
          </w:p>
        </w:tc>
        <w:tc>
          <w:tcPr>
            <w:tcW w:w="2409" w:type="dxa"/>
            <w:vMerge/>
            <w:tcBorders>
              <w:left w:val="single" w:sz="4" w:space="0" w:color="00000A"/>
              <w:right w:val="single" w:sz="4" w:space="0" w:color="00000A"/>
            </w:tcBorders>
            <w:shd w:val="clear" w:color="auto" w:fill="auto"/>
            <w:tcMar>
              <w:left w:w="108" w:type="dxa"/>
            </w:tcMar>
          </w:tcPr>
          <w:p w14:paraId="12DC05EE"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DDC28F2" w14:textId="77777777" w:rsidR="00D40C1B" w:rsidRPr="00B37EA3" w:rsidRDefault="00D40C1B" w:rsidP="00D40C1B">
            <w:pPr>
              <w:spacing w:after="0" w:line="200" w:lineRule="exact"/>
              <w:rPr>
                <w:rFonts w:eastAsia="Times New Roman" w:cs="Arial"/>
                <w:color w:val="000000"/>
                <w:szCs w:val="20"/>
                <w:highlight w:val="white"/>
              </w:rPr>
            </w:pPr>
            <w:r w:rsidRPr="00B37EA3">
              <w:rPr>
                <w:rFonts w:eastAsia="Times New Roman" w:cs="Arial"/>
                <w:color w:val="000000"/>
                <w:szCs w:val="20"/>
                <w:highlight w:val="white"/>
              </w:rPr>
              <w:t>- fluopiram +</w:t>
            </w:r>
          </w:p>
          <w:p w14:paraId="221B8935" w14:textId="77777777" w:rsidR="00D40C1B" w:rsidRPr="00B37EA3" w:rsidRDefault="00D40C1B" w:rsidP="00D40C1B">
            <w:pPr>
              <w:spacing w:after="0" w:line="200" w:lineRule="exact"/>
              <w:rPr>
                <w:rFonts w:eastAsia="Times New Roman" w:cs="Arial"/>
                <w:color w:val="000000"/>
                <w:szCs w:val="20"/>
                <w:shd w:val="clear" w:color="auto" w:fill="FFFFFF"/>
              </w:rPr>
            </w:pPr>
            <w:r w:rsidRPr="00B37EA3">
              <w:rPr>
                <w:rFonts w:eastAsia="Times New Roman" w:cs="Arial"/>
                <w:color w:val="000000"/>
                <w:szCs w:val="20"/>
                <w:highlight w:val="white"/>
              </w:rPr>
              <w:t>fosetil-Al</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56B801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Luna Care</w:t>
            </w:r>
            <w:r w:rsidRPr="00B37EA3">
              <w:rPr>
                <w:rFonts w:eastAsia="Times New Roman" w:cs="Arial"/>
                <w:color w:val="000000"/>
                <w:szCs w:val="20"/>
                <w:vertAlign w:val="superscript"/>
              </w:rPr>
              <w:t>b</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81C961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1kg/m krošnje maks. 3,0 kg/ha</w:t>
            </w:r>
          </w:p>
        </w:tc>
        <w:tc>
          <w:tcPr>
            <w:tcW w:w="1419"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5BB5E31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3xL</w:t>
            </w:r>
          </w:p>
          <w:p w14:paraId="6BD6C0AD" w14:textId="77777777" w:rsidR="00D40C1B" w:rsidRPr="00B37EA3" w:rsidRDefault="00D40C1B" w:rsidP="00D40C1B">
            <w:pPr>
              <w:spacing w:after="0" w:line="200" w:lineRule="exact"/>
              <w:rPr>
                <w:rFonts w:eastAsia="Times New Roman" w:cs="Arial"/>
                <w:color w:val="000000"/>
                <w:szCs w:val="20"/>
              </w:rPr>
            </w:pPr>
          </w:p>
        </w:tc>
        <w:tc>
          <w:tcPr>
            <w:tcW w:w="2596" w:type="dxa"/>
            <w:vMerge/>
            <w:tcBorders>
              <w:left w:val="single" w:sz="4" w:space="0" w:color="auto"/>
              <w:right w:val="single" w:sz="4" w:space="0" w:color="00000A"/>
            </w:tcBorders>
            <w:shd w:val="clear" w:color="auto" w:fill="auto"/>
            <w:tcMar>
              <w:left w:w="108" w:type="dxa"/>
            </w:tcMar>
          </w:tcPr>
          <w:p w14:paraId="28AA9154" w14:textId="77777777" w:rsidR="00D40C1B" w:rsidRPr="00B37EA3" w:rsidRDefault="00D40C1B" w:rsidP="00D40C1B">
            <w:pPr>
              <w:spacing w:after="0" w:line="240" w:lineRule="auto"/>
              <w:rPr>
                <w:rFonts w:eastAsia="Times New Roman" w:cs="Arial"/>
                <w:color w:val="000000"/>
                <w:szCs w:val="20"/>
              </w:rPr>
            </w:pPr>
          </w:p>
        </w:tc>
      </w:tr>
      <w:tr w:rsidR="00D40C1B" w:rsidRPr="00B37EA3" w14:paraId="291DDA07" w14:textId="77777777" w:rsidTr="007E664B">
        <w:trPr>
          <w:cantSplit/>
          <w:trHeight w:val="1020"/>
        </w:trPr>
        <w:tc>
          <w:tcPr>
            <w:tcW w:w="12332" w:type="dxa"/>
            <w:gridSpan w:val="8"/>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189D96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606643B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Pristop pri uporabi fungicidov je predvsem preventiven. Pepelovko skušamo ustaviti v aprilu in v začetku maja, pozneje se lotimo predvsem izrezovanja poganjkov.  Zgolj z uporabo fungicidov bolezni ne moremo popolnoma preprečiti.  Izrezovanje poganjkov je potrebno opraviti večkrat.  Učinkovitost dolgo uporabljanih  triazolskih fungicidov se je precej zmanjšala (penkanozol, difenkonazol) tako, da se kot najbolj učinkoviti kažeto pripravki na podlagi trifloksistrobina, krezoksim-metila, fluopirama in fluksapiroksada, medtem za zmanjšanje okužb lahko uporabini pripravek na osnovi mefentriflukonazola  Če imamo pred cvetenjem dokaj toplo vreme (nad 12</w:t>
            </w:r>
            <w:r w:rsidRPr="00B37EA3">
              <w:rPr>
                <w:rFonts w:eastAsia="Times New Roman" w:cs="Arial"/>
                <w:color w:val="000000"/>
                <w:szCs w:val="20"/>
                <w:vertAlign w:val="superscript"/>
              </w:rPr>
              <w:t xml:space="preserve">o </w:t>
            </w:r>
            <w:r w:rsidRPr="00B37EA3">
              <w:rPr>
                <w:rFonts w:eastAsia="Times New Roman" w:cs="Arial"/>
                <w:color w:val="000000"/>
                <w:szCs w:val="20"/>
              </w:rPr>
              <w:t>C) je smiselno  i</w:t>
            </w:r>
            <w:r w:rsidRPr="00B37EA3">
              <w:rPr>
                <w:rFonts w:eastAsia="Times New Roman" w:cs="Arial"/>
                <w:szCs w:val="20"/>
              </w:rPr>
              <w:t>nhibitorje sukcinat dehoidrogenaze</w:t>
            </w:r>
            <w:r w:rsidRPr="00B37EA3">
              <w:rPr>
                <w:rFonts w:eastAsia="Times New Roman" w:cs="Arial"/>
                <w:color w:val="000000"/>
                <w:szCs w:val="20"/>
              </w:rPr>
              <w:t xml:space="preserve"> – SDHI pripravke ali strobilurine enkrat uporabiti že takrat, sicer pa ne. V tem obdobju lahko uporabimo tudi žveplove pripravke ( 5 – 8 kg/ha odvisno od registracije posameznega pripravka).. Kontaktni fungicidi za zatiranje škrlupa na pepelovko nimajo upoštevanja vrednega učinka. V zelo napadenih nasadih z bujno rastjo je strobilurinsk- in SDHI pripravke smiselno uporabiti tudi pozneje poleti, da preprečimo vgenezdenje micelija v brste.</w:t>
            </w:r>
          </w:p>
        </w:tc>
        <w:tc>
          <w:tcPr>
            <w:tcW w:w="259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40DAFC" w14:textId="77777777" w:rsidR="00D40C1B" w:rsidRPr="00B37EA3" w:rsidRDefault="00D40C1B" w:rsidP="00D40C1B">
            <w:pPr>
              <w:spacing w:after="0" w:line="240" w:lineRule="auto"/>
              <w:rPr>
                <w:rFonts w:eastAsia="Times New Roman" w:cs="Arial"/>
                <w:color w:val="000000"/>
                <w:szCs w:val="20"/>
              </w:rPr>
            </w:pPr>
          </w:p>
        </w:tc>
      </w:tr>
      <w:tr w:rsidR="00D40C1B" w:rsidRPr="00B37EA3" w14:paraId="018E0E23" w14:textId="77777777" w:rsidTr="007E664B">
        <w:trPr>
          <w:cantSplit/>
          <w:trHeight w:val="617"/>
        </w:trPr>
        <w:tc>
          <w:tcPr>
            <w:tcW w:w="165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420845"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 xml:space="preserve">Hrušev ožig </w:t>
            </w:r>
          </w:p>
          <w:p w14:paraId="75443513"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Erwinia amylovora</w:t>
            </w:r>
          </w:p>
        </w:tc>
        <w:tc>
          <w:tcPr>
            <w:tcW w:w="13270" w:type="dxa"/>
            <w:gridSpan w:val="8"/>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4B51D6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Bakterija </w:t>
            </w:r>
            <w:r w:rsidRPr="00B37EA3">
              <w:rPr>
                <w:rFonts w:eastAsia="Times New Roman" w:cs="Arial"/>
                <w:i/>
                <w:iCs/>
                <w:color w:val="000000"/>
                <w:szCs w:val="20"/>
              </w:rPr>
              <w:t>Erwinia amylovora</w:t>
            </w:r>
            <w:r w:rsidRPr="00B37EA3">
              <w:rPr>
                <w:rFonts w:eastAsia="Times New Roman" w:cs="Arial"/>
                <w:color w:val="000000"/>
                <w:szCs w:val="20"/>
              </w:rPr>
              <w:t xml:space="preserve"> spada med karantenske škodljive organizme za naslednje gostiteljske rastline: jablana, hruška, kutina, nešplja, panešplja, ognjeni trn, japonska kutina, šmarna hrušica, japonska nešplja, glog, jerebika in fotinija.</w:t>
            </w:r>
          </w:p>
          <w:p w14:paraId="4335C9D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Več o hruševem ožigu je v poglavju o integriranem varstvu hrušk. </w:t>
            </w:r>
          </w:p>
        </w:tc>
      </w:tr>
    </w:tbl>
    <w:p w14:paraId="6DBA4DD5" w14:textId="77777777" w:rsidR="00D60625" w:rsidRPr="00B37EA3" w:rsidRDefault="00D60625">
      <w:pPr>
        <w:rPr>
          <w:rFonts w:eastAsia="Times New Roman" w:cs="Arial"/>
          <w:color w:val="000000"/>
          <w:szCs w:val="20"/>
        </w:rPr>
      </w:pPr>
      <w:r w:rsidRPr="00B37EA3">
        <w:rPr>
          <w:rFonts w:eastAsia="Times New Roman" w:cs="Arial"/>
          <w:color w:val="000000"/>
          <w:szCs w:val="20"/>
        </w:rPr>
        <w:br w:type="page"/>
      </w:r>
    </w:p>
    <w:p w14:paraId="41C108F1" w14:textId="6564F93C" w:rsidR="00D40C1B" w:rsidRPr="00B37EA3" w:rsidRDefault="00D40C1B" w:rsidP="00D60625">
      <w:pPr>
        <w:spacing w:after="0" w:line="240" w:lineRule="auto"/>
        <w:rPr>
          <w:rFonts w:eastAsia="Times New Roman" w:cs="Arial"/>
          <w:color w:val="000000"/>
          <w:szCs w:val="20"/>
        </w:rPr>
      </w:pPr>
      <w:r w:rsidRPr="00B37EA3">
        <w:rPr>
          <w:rFonts w:eastAsia="Times New Roman" w:cs="Arial"/>
          <w:color w:val="000000"/>
          <w:szCs w:val="20"/>
        </w:rPr>
        <w:lastRenderedPageBreak/>
        <w:t>INTEGRIRANO VARSTVO JABLAN  – list 4</w:t>
      </w:r>
    </w:p>
    <w:tbl>
      <w:tblPr>
        <w:tblW w:w="1492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418"/>
        <w:gridCol w:w="404"/>
        <w:gridCol w:w="1601"/>
        <w:gridCol w:w="1959"/>
        <w:gridCol w:w="640"/>
        <w:gridCol w:w="1594"/>
        <w:gridCol w:w="552"/>
        <w:gridCol w:w="756"/>
        <w:gridCol w:w="1136"/>
        <w:gridCol w:w="1218"/>
        <w:gridCol w:w="1376"/>
        <w:gridCol w:w="249"/>
        <w:gridCol w:w="2025"/>
      </w:tblGrid>
      <w:tr w:rsidR="00D40C1B" w:rsidRPr="00B37EA3" w14:paraId="60EF0A60" w14:textId="77777777" w:rsidTr="00D40837">
        <w:tc>
          <w:tcPr>
            <w:tcW w:w="141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580D02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2026"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9BF56B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636"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C6E9AC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2149"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A3568A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74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DFD127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00B9DE0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21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587B65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656"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26B14D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110BCE2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08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CEFA73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4FBE066A" w14:textId="77777777" w:rsidTr="00D40837">
        <w:trPr>
          <w:cantSplit/>
          <w:trHeight w:val="840"/>
        </w:trPr>
        <w:tc>
          <w:tcPr>
            <w:tcW w:w="1418"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D6DE874"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 xml:space="preserve">Jablanov rak </w:t>
            </w:r>
          </w:p>
          <w:p w14:paraId="0C7B9358"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Nectria  galligena</w:t>
            </w:r>
          </w:p>
          <w:p w14:paraId="7BD04B57" w14:textId="77777777" w:rsidR="00D40C1B" w:rsidRPr="00B37EA3" w:rsidRDefault="00D40C1B" w:rsidP="00D40C1B">
            <w:pPr>
              <w:spacing w:after="0" w:line="240" w:lineRule="auto"/>
              <w:rPr>
                <w:rFonts w:eastAsia="Times New Roman" w:cs="Arial"/>
                <w:i/>
                <w:iCs/>
                <w:color w:val="000000"/>
                <w:szCs w:val="20"/>
              </w:rPr>
            </w:pPr>
          </w:p>
          <w:p w14:paraId="00E7478A" w14:textId="77777777" w:rsidR="00D40C1B" w:rsidRPr="00B37EA3" w:rsidRDefault="00D40C1B" w:rsidP="00D40C1B">
            <w:pPr>
              <w:spacing w:after="0" w:line="240" w:lineRule="auto"/>
              <w:rPr>
                <w:rFonts w:eastAsia="Times New Roman" w:cs="Arial"/>
                <w:color w:val="000000"/>
                <w:szCs w:val="20"/>
              </w:rPr>
            </w:pPr>
          </w:p>
        </w:tc>
        <w:tc>
          <w:tcPr>
            <w:tcW w:w="2026" w:type="dxa"/>
            <w:gridSpan w:val="2"/>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3B0213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Gliva se zaje pod lubje vej in debel in povzroči nastanek zgubanih in razpokanih rakastih ran. Ko rana objame vejo ali deblo se ta posuši. Infekcije z askopsorami ali konidiji se dogajajo skozi vse leto. Najpomembnejši obdobji okužb sta čas odpadanja listja in obdobje brstenja do sredine maja. </w:t>
            </w:r>
          </w:p>
        </w:tc>
        <w:tc>
          <w:tcPr>
            <w:tcW w:w="2636"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56F7420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66ABEB70"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sajenje neokuženih sadik</w:t>
            </w:r>
          </w:p>
          <w:p w14:paraId="6C74280A"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intenzivno izrezovanje rakastih vej in premazovanje ran </w:t>
            </w:r>
          </w:p>
          <w:p w14:paraId="3F30E73E"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vzgoja redkih krošenj, da veje  ne morejo drgniti ena po drugi </w:t>
            </w:r>
          </w:p>
        </w:tc>
        <w:tc>
          <w:tcPr>
            <w:tcW w:w="2149"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22406AC" w14:textId="77777777" w:rsidR="00D40C1B" w:rsidRPr="00B37EA3" w:rsidRDefault="00D40C1B" w:rsidP="00B37EA3">
            <w:pPr>
              <w:pStyle w:val="IPM-EKO"/>
            </w:pPr>
            <w:r w:rsidRPr="00B37EA3">
              <w:t>Cu-oksid</w:t>
            </w:r>
          </w:p>
        </w:tc>
        <w:tc>
          <w:tcPr>
            <w:tcW w:w="1744"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B20C375" w14:textId="77777777" w:rsidR="00D40C1B" w:rsidRPr="00B37EA3" w:rsidRDefault="00D40C1B" w:rsidP="00B37EA3">
            <w:pPr>
              <w:pStyle w:val="IPM-EKO"/>
              <w:rPr>
                <w:vertAlign w:val="superscript"/>
              </w:rPr>
            </w:pPr>
            <w:r w:rsidRPr="00B37EA3">
              <w:t>Nordox 75 WG</w:t>
            </w:r>
            <w:r w:rsidRPr="00B37EA3">
              <w:rPr>
                <w:vertAlign w:val="superscript"/>
              </w:rPr>
              <w:t>g</w:t>
            </w:r>
          </w:p>
        </w:tc>
        <w:tc>
          <w:tcPr>
            <w:tcW w:w="121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2F74A94" w14:textId="77777777" w:rsidR="00D40C1B" w:rsidRPr="00B37EA3" w:rsidRDefault="00D40C1B" w:rsidP="00B37EA3">
            <w:pPr>
              <w:pStyle w:val="IPM-EKO"/>
            </w:pPr>
            <w:r w:rsidRPr="00B37EA3">
              <w:t>1,6 kg/ha</w:t>
            </w:r>
          </w:p>
        </w:tc>
        <w:tc>
          <w:tcPr>
            <w:tcW w:w="1656"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3F4D8E6" w14:textId="77777777" w:rsidR="00D40C1B" w:rsidRPr="00B37EA3" w:rsidRDefault="00D40C1B" w:rsidP="00B37EA3">
            <w:pPr>
              <w:pStyle w:val="IPM-EKO"/>
            </w:pPr>
            <w:r w:rsidRPr="00B37EA3">
              <w:t>ČU 3xL</w:t>
            </w:r>
          </w:p>
        </w:tc>
        <w:tc>
          <w:tcPr>
            <w:tcW w:w="2081" w:type="dxa"/>
            <w:vMerge w:val="restart"/>
            <w:tcBorders>
              <w:top w:val="single" w:sz="4" w:space="0" w:color="00000A"/>
              <w:left w:val="single" w:sz="4" w:space="0" w:color="00000A"/>
              <w:right w:val="single" w:sz="4" w:space="0" w:color="00000A"/>
            </w:tcBorders>
            <w:shd w:val="clear" w:color="auto" w:fill="auto"/>
            <w:tcMar>
              <w:left w:w="108" w:type="dxa"/>
            </w:tcMar>
          </w:tcPr>
          <w:p w14:paraId="0331ADD3" w14:textId="77777777" w:rsidR="00D40C1B" w:rsidRPr="00B37EA3" w:rsidRDefault="00D40C1B" w:rsidP="00D40C1B">
            <w:pPr>
              <w:spacing w:after="0" w:line="240" w:lineRule="auto"/>
              <w:rPr>
                <w:rFonts w:eastAsia="Times New Roman" w:cs="Arial"/>
                <w:b/>
                <w:bCs/>
                <w:color w:val="000000"/>
                <w:szCs w:val="20"/>
                <w:lang w:eastAsia="sl-SI"/>
              </w:rPr>
            </w:pPr>
          </w:p>
          <w:p w14:paraId="23E628F5" w14:textId="77777777" w:rsidR="00D40C1B" w:rsidRPr="00B37EA3" w:rsidRDefault="00D40C1B" w:rsidP="00D40C1B">
            <w:pPr>
              <w:spacing w:after="0" w:line="240" w:lineRule="auto"/>
              <w:rPr>
                <w:rFonts w:eastAsia="Times New Roman" w:cs="Arial"/>
                <w:color w:val="000000"/>
                <w:szCs w:val="20"/>
              </w:rPr>
            </w:pPr>
          </w:p>
        </w:tc>
      </w:tr>
      <w:tr w:rsidR="00D40C1B" w:rsidRPr="00B37EA3" w14:paraId="781BF316" w14:textId="77777777" w:rsidTr="00D40837">
        <w:trPr>
          <w:cantSplit/>
          <w:trHeight w:val="348"/>
        </w:trPr>
        <w:tc>
          <w:tcPr>
            <w:tcW w:w="14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808DEF5" w14:textId="77777777" w:rsidR="00D40C1B" w:rsidRPr="00B37EA3" w:rsidRDefault="00D40C1B" w:rsidP="00D40C1B">
            <w:pPr>
              <w:spacing w:after="0" w:line="240" w:lineRule="auto"/>
              <w:rPr>
                <w:rFonts w:eastAsia="Times New Roman" w:cs="Arial"/>
                <w:b/>
                <w:bCs/>
                <w:color w:val="000000"/>
                <w:szCs w:val="20"/>
              </w:rPr>
            </w:pPr>
          </w:p>
        </w:tc>
        <w:tc>
          <w:tcPr>
            <w:tcW w:w="2026"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75E3DAA" w14:textId="77777777" w:rsidR="00D40C1B" w:rsidRPr="00B37EA3" w:rsidRDefault="00D40C1B" w:rsidP="00D40C1B">
            <w:pPr>
              <w:spacing w:after="0" w:line="240" w:lineRule="auto"/>
              <w:rPr>
                <w:rFonts w:eastAsia="Times New Roman" w:cs="Arial"/>
                <w:color w:val="000000"/>
                <w:szCs w:val="20"/>
              </w:rPr>
            </w:pPr>
          </w:p>
        </w:tc>
        <w:tc>
          <w:tcPr>
            <w:tcW w:w="2636" w:type="dxa"/>
            <w:gridSpan w:val="2"/>
            <w:vMerge/>
            <w:tcBorders>
              <w:left w:val="single" w:sz="4" w:space="0" w:color="00000A"/>
              <w:right w:val="single" w:sz="4" w:space="0" w:color="00000A"/>
            </w:tcBorders>
            <w:shd w:val="clear" w:color="auto" w:fill="auto"/>
            <w:tcMar>
              <w:left w:w="108" w:type="dxa"/>
            </w:tcMar>
          </w:tcPr>
          <w:p w14:paraId="15706260" w14:textId="77777777" w:rsidR="00D40C1B" w:rsidRPr="00B37EA3" w:rsidRDefault="00D40C1B" w:rsidP="00D40C1B">
            <w:pPr>
              <w:spacing w:after="0" w:line="240" w:lineRule="auto"/>
              <w:rPr>
                <w:rFonts w:eastAsia="Times New Roman" w:cs="Arial"/>
                <w:color w:val="000000"/>
                <w:szCs w:val="20"/>
              </w:rPr>
            </w:pPr>
          </w:p>
        </w:tc>
        <w:tc>
          <w:tcPr>
            <w:tcW w:w="2149"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6059045" w14:textId="298A9564" w:rsidR="00D40C1B" w:rsidRPr="00B37EA3" w:rsidDel="00402C93" w:rsidRDefault="00D40C1B" w:rsidP="00D40C1B">
            <w:pPr>
              <w:spacing w:after="0" w:line="240" w:lineRule="auto"/>
              <w:rPr>
                <w:rFonts w:eastAsia="Times New Roman" w:cs="Arial"/>
                <w:color w:val="000000"/>
                <w:szCs w:val="20"/>
              </w:rPr>
            </w:pPr>
            <w:r w:rsidRPr="00B37EA3">
              <w:rPr>
                <w:rFonts w:eastAsia="Times New Roman" w:cs="Arial"/>
                <w:color w:val="000000"/>
                <w:szCs w:val="20"/>
              </w:rPr>
              <w:t>fluopiram + fosetil -Al</w:t>
            </w:r>
          </w:p>
        </w:tc>
        <w:tc>
          <w:tcPr>
            <w:tcW w:w="1744"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B052377" w14:textId="6C31FAF0" w:rsidR="00D40C1B" w:rsidRPr="00B37EA3" w:rsidRDefault="00D40837" w:rsidP="00D40C1B">
            <w:pPr>
              <w:spacing w:after="0" w:line="240" w:lineRule="auto"/>
              <w:rPr>
                <w:rFonts w:eastAsia="Times New Roman" w:cs="Arial"/>
                <w:color w:val="000000"/>
                <w:szCs w:val="20"/>
              </w:rPr>
            </w:pPr>
            <w:r>
              <w:rPr>
                <w:rFonts w:eastAsia="Times New Roman" w:cs="Arial"/>
                <w:color w:val="000000"/>
                <w:szCs w:val="20"/>
              </w:rPr>
              <w:t>Luna careb</w:t>
            </w:r>
          </w:p>
        </w:tc>
        <w:tc>
          <w:tcPr>
            <w:tcW w:w="12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F2E3178" w14:textId="77777777" w:rsidR="00D40C1B" w:rsidRPr="00B37EA3" w:rsidDel="00402C9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1kg/m krošnje </w:t>
            </w:r>
          </w:p>
          <w:p w14:paraId="0A2CAD00" w14:textId="77777777" w:rsidR="00D40C1B" w:rsidRPr="00B37EA3" w:rsidDel="00402C93" w:rsidRDefault="00D40C1B" w:rsidP="00D40C1B">
            <w:pPr>
              <w:spacing w:after="0" w:line="240" w:lineRule="auto"/>
              <w:rPr>
                <w:rFonts w:eastAsia="Times New Roman" w:cs="Arial"/>
                <w:color w:val="000000"/>
                <w:szCs w:val="20"/>
              </w:rPr>
            </w:pPr>
            <w:r w:rsidRPr="00B37EA3">
              <w:rPr>
                <w:rFonts w:eastAsia="Times New Roman" w:cs="Arial"/>
                <w:color w:val="000000"/>
                <w:szCs w:val="20"/>
              </w:rPr>
              <w:t>maks. 3,0 kg/ha</w:t>
            </w:r>
          </w:p>
        </w:tc>
        <w:tc>
          <w:tcPr>
            <w:tcW w:w="1656"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EF59BC2" w14:textId="77777777" w:rsidR="00D40C1B" w:rsidRPr="00B37EA3" w:rsidDel="00402C93" w:rsidRDefault="00D40C1B" w:rsidP="00D40C1B">
            <w:pPr>
              <w:spacing w:after="0" w:line="240" w:lineRule="auto"/>
              <w:rPr>
                <w:rFonts w:eastAsia="Times New Roman" w:cs="Arial"/>
                <w:color w:val="000000"/>
                <w:szCs w:val="20"/>
              </w:rPr>
            </w:pPr>
            <w:r w:rsidRPr="00B37EA3">
              <w:rPr>
                <w:rFonts w:eastAsia="Times New Roman" w:cs="Arial"/>
                <w:color w:val="000000"/>
                <w:szCs w:val="20"/>
              </w:rPr>
              <w:t>28 dni 3xL</w:t>
            </w:r>
          </w:p>
          <w:p w14:paraId="5F655B9C" w14:textId="77777777" w:rsidR="00D40C1B" w:rsidRPr="00B37EA3" w:rsidDel="00402C93" w:rsidRDefault="00D40C1B" w:rsidP="00D40C1B">
            <w:pPr>
              <w:spacing w:after="0" w:line="240" w:lineRule="auto"/>
              <w:rPr>
                <w:rFonts w:eastAsia="Times New Roman" w:cs="Arial"/>
                <w:color w:val="000000"/>
                <w:szCs w:val="20"/>
              </w:rPr>
            </w:pPr>
          </w:p>
        </w:tc>
        <w:tc>
          <w:tcPr>
            <w:tcW w:w="2081" w:type="dxa"/>
            <w:vMerge/>
            <w:tcBorders>
              <w:left w:val="single" w:sz="4" w:space="0" w:color="00000A"/>
              <w:right w:val="single" w:sz="4" w:space="0" w:color="00000A"/>
            </w:tcBorders>
            <w:shd w:val="clear" w:color="auto" w:fill="auto"/>
            <w:tcMar>
              <w:left w:w="108" w:type="dxa"/>
            </w:tcMar>
          </w:tcPr>
          <w:p w14:paraId="4E784C82"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6F9E5FBC" w14:textId="77777777" w:rsidTr="00D40837">
        <w:trPr>
          <w:cantSplit/>
          <w:trHeight w:val="115"/>
        </w:trPr>
        <w:tc>
          <w:tcPr>
            <w:tcW w:w="14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349875B" w14:textId="77777777" w:rsidR="00D40C1B" w:rsidRPr="00B37EA3" w:rsidRDefault="00D40C1B" w:rsidP="00D40C1B">
            <w:pPr>
              <w:spacing w:after="0" w:line="240" w:lineRule="auto"/>
              <w:rPr>
                <w:rFonts w:eastAsia="Times New Roman" w:cs="Arial"/>
                <w:b/>
                <w:bCs/>
                <w:color w:val="000000"/>
                <w:szCs w:val="20"/>
              </w:rPr>
            </w:pPr>
          </w:p>
        </w:tc>
        <w:tc>
          <w:tcPr>
            <w:tcW w:w="2026"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6DA8B59" w14:textId="77777777" w:rsidR="00D40C1B" w:rsidRPr="00B37EA3" w:rsidRDefault="00D40C1B" w:rsidP="00D40C1B">
            <w:pPr>
              <w:spacing w:after="0" w:line="240" w:lineRule="auto"/>
              <w:rPr>
                <w:rFonts w:eastAsia="Times New Roman" w:cs="Arial"/>
                <w:color w:val="000000"/>
                <w:szCs w:val="20"/>
              </w:rPr>
            </w:pPr>
          </w:p>
        </w:tc>
        <w:tc>
          <w:tcPr>
            <w:tcW w:w="2636" w:type="dxa"/>
            <w:gridSpan w:val="2"/>
            <w:vMerge/>
            <w:tcBorders>
              <w:left w:val="single" w:sz="4" w:space="0" w:color="00000A"/>
              <w:right w:val="single" w:sz="4" w:space="0" w:color="00000A"/>
            </w:tcBorders>
            <w:shd w:val="clear" w:color="auto" w:fill="auto"/>
            <w:tcMar>
              <w:left w:w="108" w:type="dxa"/>
            </w:tcMar>
          </w:tcPr>
          <w:p w14:paraId="59208E47" w14:textId="77777777" w:rsidR="00D40C1B" w:rsidRPr="00B37EA3" w:rsidRDefault="00D40C1B" w:rsidP="00D40C1B">
            <w:pPr>
              <w:spacing w:after="0" w:line="240" w:lineRule="auto"/>
              <w:rPr>
                <w:rFonts w:eastAsia="Times New Roman" w:cs="Arial"/>
                <w:color w:val="000000"/>
                <w:szCs w:val="20"/>
              </w:rPr>
            </w:pPr>
          </w:p>
        </w:tc>
        <w:tc>
          <w:tcPr>
            <w:tcW w:w="2149" w:type="dxa"/>
            <w:gridSpan w:val="2"/>
            <w:tcBorders>
              <w:top w:val="single" w:sz="4" w:space="0" w:color="auto"/>
              <w:left w:val="single" w:sz="4" w:space="0" w:color="00000A"/>
              <w:right w:val="single" w:sz="4" w:space="0" w:color="00000A"/>
            </w:tcBorders>
            <w:shd w:val="clear" w:color="auto" w:fill="auto"/>
            <w:tcMar>
              <w:left w:w="108" w:type="dxa"/>
            </w:tcMar>
          </w:tcPr>
          <w:p w14:paraId="50FF156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fluopiram + tebukonazol</w:t>
            </w:r>
          </w:p>
        </w:tc>
        <w:tc>
          <w:tcPr>
            <w:tcW w:w="1744" w:type="dxa"/>
            <w:gridSpan w:val="2"/>
            <w:tcBorders>
              <w:top w:val="single" w:sz="4" w:space="0" w:color="auto"/>
              <w:left w:val="single" w:sz="4" w:space="0" w:color="00000A"/>
              <w:right w:val="single" w:sz="4" w:space="0" w:color="00000A"/>
            </w:tcBorders>
            <w:shd w:val="clear" w:color="auto" w:fill="auto"/>
            <w:tcMar>
              <w:left w:w="108" w:type="dxa"/>
            </w:tcMar>
          </w:tcPr>
          <w:p w14:paraId="64E5FC6B"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Luna experience</w:t>
            </w:r>
            <w:r w:rsidRPr="00B37EA3">
              <w:rPr>
                <w:rFonts w:eastAsia="Times New Roman" w:cs="Arial"/>
                <w:color w:val="000000"/>
                <w:szCs w:val="20"/>
                <w:vertAlign w:val="superscript"/>
              </w:rPr>
              <w:t>b</w:t>
            </w:r>
          </w:p>
        </w:tc>
        <w:tc>
          <w:tcPr>
            <w:tcW w:w="1218" w:type="dxa"/>
            <w:tcBorders>
              <w:top w:val="single" w:sz="4" w:space="0" w:color="auto"/>
              <w:left w:val="single" w:sz="4" w:space="0" w:color="00000A"/>
              <w:right w:val="single" w:sz="4" w:space="0" w:color="00000A"/>
            </w:tcBorders>
            <w:shd w:val="clear" w:color="auto" w:fill="auto"/>
            <w:tcMar>
              <w:left w:w="108" w:type="dxa"/>
            </w:tcMar>
          </w:tcPr>
          <w:p w14:paraId="66117E7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max 0,75 L/ha</w:t>
            </w:r>
          </w:p>
        </w:tc>
        <w:tc>
          <w:tcPr>
            <w:tcW w:w="1656" w:type="dxa"/>
            <w:gridSpan w:val="2"/>
            <w:tcBorders>
              <w:top w:val="single" w:sz="4" w:space="0" w:color="auto"/>
              <w:left w:val="single" w:sz="4" w:space="0" w:color="00000A"/>
              <w:right w:val="single" w:sz="4" w:space="0" w:color="00000A"/>
            </w:tcBorders>
            <w:shd w:val="clear" w:color="auto" w:fill="auto"/>
            <w:tcMar>
              <w:left w:w="108" w:type="dxa"/>
            </w:tcMar>
          </w:tcPr>
          <w:p w14:paraId="482CB2A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081" w:type="dxa"/>
            <w:vMerge/>
            <w:tcBorders>
              <w:left w:val="single" w:sz="4" w:space="0" w:color="00000A"/>
              <w:right w:val="single" w:sz="4" w:space="0" w:color="00000A"/>
            </w:tcBorders>
            <w:shd w:val="clear" w:color="auto" w:fill="auto"/>
            <w:tcMar>
              <w:left w:w="108" w:type="dxa"/>
            </w:tcMar>
          </w:tcPr>
          <w:p w14:paraId="75CDB4CF"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68738C5F" w14:textId="77777777" w:rsidTr="00D40837">
        <w:trPr>
          <w:cantSplit/>
          <w:trHeight w:val="1055"/>
        </w:trPr>
        <w:tc>
          <w:tcPr>
            <w:tcW w:w="14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9CB96ED" w14:textId="77777777" w:rsidR="00D40C1B" w:rsidRPr="00B37EA3" w:rsidRDefault="00D40C1B" w:rsidP="00D40C1B">
            <w:pPr>
              <w:spacing w:after="0" w:line="240" w:lineRule="auto"/>
              <w:rPr>
                <w:rFonts w:eastAsia="Times New Roman" w:cs="Arial"/>
                <w:i/>
                <w:iCs/>
                <w:color w:val="000000"/>
                <w:szCs w:val="20"/>
              </w:rPr>
            </w:pPr>
          </w:p>
        </w:tc>
        <w:tc>
          <w:tcPr>
            <w:tcW w:w="2026"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269BDAB" w14:textId="77777777" w:rsidR="00D40C1B" w:rsidRPr="00B37EA3" w:rsidRDefault="00D40C1B" w:rsidP="00D40C1B">
            <w:pPr>
              <w:spacing w:after="0" w:line="240" w:lineRule="auto"/>
              <w:rPr>
                <w:rFonts w:eastAsia="Times New Roman" w:cs="Arial"/>
                <w:color w:val="000000"/>
                <w:szCs w:val="20"/>
              </w:rPr>
            </w:pPr>
          </w:p>
        </w:tc>
        <w:tc>
          <w:tcPr>
            <w:tcW w:w="11484" w:type="dxa"/>
            <w:gridSpan w:val="10"/>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D9E0C1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2343507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Jablanov rak je bolezen, ki povzroča največ težav v ožjem predalpskem prostoru (višje vlažne lege).  S kemičnim varstvom na ugodnih legah bolezni ne moremo popolnoma preprečiti. Pri občutljivih sortah (npr. Gala, Braeburn, Jonagold, Zlati delišes, Pinova in Fuji) se izogibamo rezi, ki povzroča nastanek velikih ran. Večje rane nastale pri rezi ali drugih opravilih (mulčenje, vez, …)  premažemo s pasto za celjenje ran. Jeseni, takoj po obiranju lahko izvedemo škropljenje s pripravki na podlagi bakra. V izrazito deževnih in toplih jesenih izvedemo dve škropljenji. Spomladi izvedemo eno zgodnje škropljenje z bakrovimi pripravki, nato pa začnemo uporabljati dotikalne fungicide namenjene za zatiranje škrlupa  že v zadnjem tednu marca. </w:t>
            </w:r>
          </w:p>
        </w:tc>
      </w:tr>
      <w:tr w:rsidR="00D40C1B" w:rsidRPr="00B37EA3" w14:paraId="4CF9ACCB" w14:textId="77777777" w:rsidTr="00D40837">
        <w:trPr>
          <w:cantSplit/>
          <w:trHeight w:val="431"/>
        </w:trPr>
        <w:tc>
          <w:tcPr>
            <w:tcW w:w="3444"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3DD04DC"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shd w:val="clear" w:color="auto" w:fill="FFFFFF"/>
                <w:lang w:eastAsia="sl-SI"/>
              </w:rPr>
              <w:t>Gniloba koreninskega vratu</w:t>
            </w:r>
          </w:p>
          <w:p w14:paraId="4110386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Phytophthora cactorum</w:t>
            </w:r>
          </w:p>
        </w:tc>
        <w:tc>
          <w:tcPr>
            <w:tcW w:w="11484" w:type="dxa"/>
            <w:gridSpan w:val="10"/>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651728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Agrotehnični ukrepi:</w:t>
            </w:r>
          </w:p>
          <w:p w14:paraId="1DA3A97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Nasad napravimo na ustrezno zračnih, prepustnih  in strukturnih tleh. Uredimo odvodnjo meteornih vod in preprečujemo zastajanja vode v kolesnicah. Temeljito zatiramo plevele, da je koreninski vrat čim manj časa moker. Izberemo sadike, ki so čim višje cepljenje. Za bolj problematične lege ne  izberemo občutljivih podlag  (zelo občutljive so MM 106, M 26 in M7). V največji možni meri zmanjšamo poškodbe debla, ki nastanejo pri vzdrževanju negovane ledine.  Okužene plodove je potrebno odstraniti iz nasada. </w:t>
            </w:r>
          </w:p>
          <w:p w14:paraId="2AA82C5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10B8F83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Kemično zatiranje glive, ki se je ugnezdila v deblo navadno ni uspešno, posebej ne s standardnimi škropilnimi prijemi. Okuženo drevje je potrebno čimprej izkrčiti. Pri dosajanju je potrebno temeljito prezračiti zemljo in dodati veliko organskih gnojil. </w:t>
            </w:r>
          </w:p>
          <w:p w14:paraId="2317393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Za uporabo na posamičnih drevesih, je za manjše uporabe registriran pripravek Cuprablau Z 35 WG (1 x letno, 15 – 35 g na 100 L vode).</w:t>
            </w:r>
          </w:p>
        </w:tc>
      </w:tr>
      <w:tr w:rsidR="00D40C1B" w:rsidRPr="00B37EA3" w14:paraId="6A490044" w14:textId="77777777" w:rsidTr="00D40837">
        <w:trPr>
          <w:cantSplit/>
          <w:trHeight w:val="1309"/>
        </w:trPr>
        <w:tc>
          <w:tcPr>
            <w:tcW w:w="3444"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166D71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Glavno mesto vdora glive so rane in razpoke na koreninskem vratu. S staranjem dreves se občutljivost poveča. Po okužbi se lubje razmehča in dobi vijoličnorjave lise. Gnilo tkivo peg ima vonj po mandljevem olju.  Ko gniloba objame večji del debla drevo propade. Gliva napade tudi korenine sadik in plodove (rjava gniloba plodov). </w:t>
            </w:r>
          </w:p>
        </w:tc>
        <w:tc>
          <w:tcPr>
            <w:tcW w:w="11484" w:type="dxa"/>
            <w:gridSpan w:val="10"/>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156640D" w14:textId="77777777" w:rsidR="00D40C1B" w:rsidRPr="00B37EA3" w:rsidRDefault="00D40C1B" w:rsidP="00D40C1B">
            <w:pPr>
              <w:spacing w:after="0" w:line="240" w:lineRule="auto"/>
              <w:rPr>
                <w:rFonts w:eastAsia="Times New Roman" w:cs="Arial"/>
                <w:color w:val="000000"/>
                <w:szCs w:val="20"/>
              </w:rPr>
            </w:pPr>
          </w:p>
        </w:tc>
      </w:tr>
      <w:tr w:rsidR="00D40837" w:rsidRPr="00B37EA3" w14:paraId="079A4E68" w14:textId="77777777" w:rsidTr="00D40837">
        <w:trPr>
          <w:cantSplit/>
          <w:trHeight w:val="410"/>
        </w:trPr>
        <w:tc>
          <w:tcPr>
            <w:tcW w:w="1822" w:type="dxa"/>
            <w:gridSpan w:val="2"/>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D9C1DBA" w14:textId="77777777" w:rsidR="00D40837" w:rsidRPr="00B37EA3" w:rsidRDefault="00D40837"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shd w:val="clear" w:color="auto" w:fill="FFFFFF"/>
                <w:lang w:eastAsia="sl-SI"/>
              </w:rPr>
              <w:t>Mušja pegavost jabolk</w:t>
            </w:r>
          </w:p>
          <w:p w14:paraId="392D3286" w14:textId="77777777" w:rsidR="00D40837" w:rsidRPr="00B37EA3" w:rsidRDefault="00D40837"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 xml:space="preserve">Schizothyrium pomi </w:t>
            </w:r>
          </w:p>
          <w:p w14:paraId="15F8233D" w14:textId="77777777" w:rsidR="00D40837" w:rsidRPr="00B37EA3" w:rsidRDefault="00D40837"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lastRenderedPageBreak/>
              <w:t>Sajavost jabolk</w:t>
            </w:r>
          </w:p>
          <w:p w14:paraId="6B6C857E" w14:textId="77777777" w:rsidR="00D40837" w:rsidRPr="00B37EA3" w:rsidRDefault="00D40837" w:rsidP="00D40C1B">
            <w:pPr>
              <w:spacing w:after="0" w:line="240" w:lineRule="auto"/>
              <w:rPr>
                <w:rFonts w:eastAsia="Times New Roman" w:cs="Arial"/>
                <w:color w:val="000000"/>
                <w:szCs w:val="20"/>
                <w:lang w:eastAsia="sl-SI"/>
              </w:rPr>
            </w:pPr>
            <w:r w:rsidRPr="00B37EA3">
              <w:rPr>
                <w:rFonts w:eastAsia="Times New Roman" w:cs="Arial"/>
                <w:i/>
                <w:iCs/>
                <w:color w:val="000000"/>
                <w:szCs w:val="20"/>
                <w:lang w:eastAsia="sl-SI"/>
              </w:rPr>
              <w:t xml:space="preserve">Gloeodes  pomigena </w:t>
            </w:r>
          </w:p>
          <w:p w14:paraId="3D4A24AA" w14:textId="77777777" w:rsidR="00D40837" w:rsidRPr="00B37EA3" w:rsidRDefault="00D40837"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shd w:val="clear" w:color="auto" w:fill="FFFFFF"/>
                <w:lang w:eastAsia="sl-SI"/>
              </w:rPr>
              <w:t>Grenka gniloba jabolk</w:t>
            </w:r>
          </w:p>
          <w:p w14:paraId="606D6B31" w14:textId="77777777" w:rsidR="00D40837" w:rsidRPr="00B37EA3" w:rsidRDefault="00D40837" w:rsidP="00D40C1B">
            <w:pPr>
              <w:spacing w:after="0" w:line="240" w:lineRule="auto"/>
              <w:rPr>
                <w:rFonts w:eastAsia="Times New Roman" w:cs="Arial"/>
                <w:color w:val="000000"/>
                <w:szCs w:val="20"/>
                <w:lang w:eastAsia="sl-SI"/>
              </w:rPr>
            </w:pPr>
            <w:r w:rsidRPr="00B37EA3">
              <w:rPr>
                <w:rFonts w:eastAsia="Times New Roman" w:cs="Arial"/>
                <w:i/>
                <w:iCs/>
                <w:color w:val="000000"/>
                <w:szCs w:val="20"/>
                <w:lang w:eastAsia="sl-SI"/>
              </w:rPr>
              <w:t>Gloeosporium</w:t>
            </w:r>
            <w:r w:rsidRPr="00B37EA3">
              <w:rPr>
                <w:rFonts w:eastAsia="Times New Roman" w:cs="Arial"/>
                <w:color w:val="000000"/>
                <w:szCs w:val="20"/>
                <w:lang w:eastAsia="sl-SI"/>
              </w:rPr>
              <w:t xml:space="preserve"> sp. </w:t>
            </w:r>
          </w:p>
          <w:p w14:paraId="60B6240B" w14:textId="77777777" w:rsidR="00D40837" w:rsidRPr="00B37EA3" w:rsidRDefault="00D40837"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Alternarijska pegavost</w:t>
            </w:r>
          </w:p>
          <w:p w14:paraId="4691B3C1" w14:textId="77777777" w:rsidR="00D40837" w:rsidRPr="00B37EA3" w:rsidRDefault="00D40837" w:rsidP="00D40C1B">
            <w:pPr>
              <w:spacing w:after="0" w:line="240" w:lineRule="auto"/>
              <w:rPr>
                <w:rFonts w:eastAsia="Times New Roman" w:cs="Arial"/>
                <w:color w:val="000000"/>
                <w:szCs w:val="20"/>
                <w:lang w:eastAsia="sl-SI"/>
              </w:rPr>
            </w:pPr>
            <w:r w:rsidRPr="00B37EA3">
              <w:rPr>
                <w:rFonts w:eastAsia="Times New Roman" w:cs="Arial"/>
                <w:i/>
                <w:color w:val="000000"/>
                <w:szCs w:val="20"/>
                <w:lang w:eastAsia="sl-SI"/>
              </w:rPr>
              <w:t>Alternaria sp</w:t>
            </w:r>
            <w:r w:rsidRPr="00B37EA3">
              <w:rPr>
                <w:rFonts w:eastAsia="Times New Roman" w:cs="Arial"/>
                <w:color w:val="000000"/>
                <w:szCs w:val="20"/>
                <w:lang w:eastAsia="sl-SI"/>
              </w:rPr>
              <w:t>.+++</w:t>
            </w:r>
          </w:p>
          <w:p w14:paraId="5EA9D352" w14:textId="77777777" w:rsidR="00D40837" w:rsidRPr="00B37EA3" w:rsidRDefault="00D40837" w:rsidP="00D40C1B">
            <w:pPr>
              <w:spacing w:after="0" w:line="240" w:lineRule="auto"/>
              <w:rPr>
                <w:rFonts w:eastAsia="Times New Roman" w:cs="Arial"/>
                <w:color w:val="000000"/>
                <w:szCs w:val="20"/>
                <w:lang w:eastAsia="sl-SI"/>
              </w:rPr>
            </w:pPr>
            <w:r w:rsidRPr="00B37EA3">
              <w:rPr>
                <w:rFonts w:eastAsia="Times New Roman" w:cs="Arial"/>
                <w:b/>
                <w:color w:val="000000"/>
                <w:szCs w:val="20"/>
                <w:lang w:eastAsia="sl-SI"/>
              </w:rPr>
              <w:t>Siva plesen</w:t>
            </w:r>
          </w:p>
          <w:p w14:paraId="341CD352" w14:textId="77777777" w:rsidR="00D40837" w:rsidRPr="00B37EA3" w:rsidRDefault="00D40837" w:rsidP="00D40C1B">
            <w:pPr>
              <w:spacing w:after="0" w:line="240" w:lineRule="auto"/>
              <w:rPr>
                <w:rFonts w:eastAsia="Times New Roman" w:cs="Arial"/>
                <w:i/>
                <w:color w:val="000000"/>
                <w:szCs w:val="20"/>
                <w:lang w:eastAsia="sl-SI"/>
              </w:rPr>
            </w:pPr>
            <w:r w:rsidRPr="00B37EA3">
              <w:rPr>
                <w:rFonts w:eastAsia="Times New Roman" w:cs="Arial"/>
                <w:i/>
                <w:color w:val="000000"/>
                <w:szCs w:val="20"/>
                <w:lang w:eastAsia="sl-SI"/>
              </w:rPr>
              <w:t>Botryotinia fuckeliana</w:t>
            </w:r>
          </w:p>
        </w:tc>
        <w:tc>
          <w:tcPr>
            <w:tcW w:w="3618" w:type="dxa"/>
            <w:gridSpan w:val="2"/>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D0F7D9A" w14:textId="508CC12F" w:rsidR="00D40837" w:rsidRPr="00B37EA3" w:rsidRDefault="00D40837" w:rsidP="00436B77">
            <w:pPr>
              <w:spacing w:after="0" w:line="240" w:lineRule="auto"/>
              <w:rPr>
                <w:rFonts w:eastAsia="Times New Roman" w:cs="Arial"/>
                <w:color w:val="000000"/>
                <w:szCs w:val="20"/>
              </w:rPr>
            </w:pPr>
            <w:r w:rsidRPr="00B37EA3">
              <w:rPr>
                <w:rFonts w:eastAsia="Times New Roman" w:cs="Arial"/>
                <w:color w:val="000000"/>
                <w:szCs w:val="20"/>
              </w:rPr>
              <w:lastRenderedPageBreak/>
              <w:t xml:space="preserve">Prvi dve glivi se v deževnih jesenih, v nasadih na neprevetrenih legah obdanih z gozdovi naselita na povrhnjico plodov in pokvarita njihov </w:t>
            </w:r>
            <w:r w:rsidRPr="00B37EA3">
              <w:rPr>
                <w:rFonts w:eastAsia="Times New Roman" w:cs="Arial"/>
                <w:color w:val="000000"/>
                <w:szCs w:val="20"/>
              </w:rPr>
              <w:lastRenderedPageBreak/>
              <w:t xml:space="preserve">izgled. Prva gliva naredi posamične drobne kupčke micelija, druga pa oblikuje sajasto plast skoraj po vsej površini plodov. Plodovi zaradi okužbe ne propadejo. Grenka gniloba jabolk je veliko bolj nevarna saj lahko uniči veliko plodov že v nasadu in tudi v skladišču. Iz neopazne lenticelne gnilobe se razvija globoka gniloba mesa, ki dobi izrazito grenak okus. </w:t>
            </w:r>
          </w:p>
        </w:tc>
        <w:tc>
          <w:tcPr>
            <w:tcW w:w="2234" w:type="dxa"/>
            <w:gridSpan w:val="2"/>
            <w:tcBorders>
              <w:top w:val="single" w:sz="4" w:space="0" w:color="00000A"/>
              <w:left w:val="single" w:sz="4" w:space="0" w:color="00000A"/>
              <w:right w:val="single" w:sz="4" w:space="0" w:color="00000A"/>
            </w:tcBorders>
            <w:shd w:val="clear" w:color="auto" w:fill="auto"/>
            <w:tcMar>
              <w:left w:w="108" w:type="dxa"/>
            </w:tcMar>
          </w:tcPr>
          <w:p w14:paraId="66525043" w14:textId="77777777" w:rsidR="00D40837" w:rsidRPr="00B37EA3" w:rsidRDefault="00D40837" w:rsidP="00D40C1B">
            <w:pPr>
              <w:spacing w:after="0" w:line="200" w:lineRule="exact"/>
              <w:rPr>
                <w:rFonts w:eastAsia="Times New Roman" w:cs="Arial"/>
                <w:color w:val="000000"/>
                <w:szCs w:val="20"/>
              </w:rPr>
            </w:pPr>
            <w:r w:rsidRPr="00B37EA3">
              <w:rPr>
                <w:rFonts w:eastAsia="Times New Roman" w:cs="Arial"/>
                <w:color w:val="000000"/>
                <w:szCs w:val="20"/>
              </w:rPr>
              <w:lastRenderedPageBreak/>
              <w:t>- trifloksistrobin</w:t>
            </w:r>
          </w:p>
        </w:tc>
        <w:tc>
          <w:tcPr>
            <w:tcW w:w="1134" w:type="dxa"/>
            <w:gridSpan w:val="2"/>
            <w:tcBorders>
              <w:top w:val="single" w:sz="4" w:space="0" w:color="00000A"/>
              <w:left w:val="single" w:sz="4" w:space="0" w:color="00000A"/>
              <w:right w:val="single" w:sz="4" w:space="0" w:color="00000A"/>
            </w:tcBorders>
            <w:shd w:val="clear" w:color="auto" w:fill="auto"/>
            <w:tcMar>
              <w:left w:w="108" w:type="dxa"/>
            </w:tcMar>
          </w:tcPr>
          <w:p w14:paraId="7EDE19F0" w14:textId="77777777" w:rsidR="00D40837" w:rsidRPr="00B37EA3" w:rsidRDefault="00D40837" w:rsidP="00D40C1B">
            <w:pPr>
              <w:spacing w:after="0" w:line="200" w:lineRule="exact"/>
              <w:rPr>
                <w:rFonts w:eastAsia="Times New Roman" w:cs="Arial"/>
                <w:szCs w:val="20"/>
              </w:rPr>
            </w:pPr>
            <w:r w:rsidRPr="00B37EA3">
              <w:rPr>
                <w:rFonts w:eastAsia="Times New Roman" w:cs="Arial"/>
                <w:color w:val="000000"/>
                <w:szCs w:val="20"/>
              </w:rPr>
              <w:t>Zato 50 WG</w:t>
            </w:r>
            <w:r w:rsidRPr="00B37EA3">
              <w:rPr>
                <w:rFonts w:eastAsia="Times New Roman" w:cs="Arial"/>
                <w:bCs/>
                <w:color w:val="000000"/>
                <w:szCs w:val="20"/>
                <w:vertAlign w:val="superscript"/>
              </w:rPr>
              <w:t xml:space="preserve"> C</w:t>
            </w:r>
          </w:p>
        </w:tc>
        <w:tc>
          <w:tcPr>
            <w:tcW w:w="2383" w:type="dxa"/>
            <w:gridSpan w:val="2"/>
            <w:tcBorders>
              <w:top w:val="single" w:sz="4" w:space="0" w:color="00000A"/>
              <w:left w:val="single" w:sz="4" w:space="0" w:color="00000A"/>
              <w:right w:val="single" w:sz="4" w:space="0" w:color="00000A"/>
            </w:tcBorders>
            <w:shd w:val="clear" w:color="auto" w:fill="auto"/>
            <w:tcMar>
              <w:left w:w="108" w:type="dxa"/>
            </w:tcMar>
          </w:tcPr>
          <w:p w14:paraId="29961934" w14:textId="77777777" w:rsidR="00D40837" w:rsidRPr="00B37EA3" w:rsidRDefault="00D40837" w:rsidP="00D40C1B">
            <w:pPr>
              <w:spacing w:after="0" w:line="200" w:lineRule="exact"/>
              <w:rPr>
                <w:rFonts w:eastAsia="Times New Roman" w:cs="Arial"/>
                <w:color w:val="000000"/>
                <w:szCs w:val="20"/>
              </w:rPr>
            </w:pPr>
            <w:r w:rsidRPr="00B37EA3">
              <w:rPr>
                <w:rFonts w:eastAsia="Times New Roman" w:cs="Arial"/>
                <w:color w:val="000000"/>
                <w:szCs w:val="20"/>
              </w:rPr>
              <w:t>100 – 150 g/ha</w:t>
            </w:r>
          </w:p>
        </w:tc>
        <w:tc>
          <w:tcPr>
            <w:tcW w:w="1394" w:type="dxa"/>
            <w:tcBorders>
              <w:top w:val="single" w:sz="4" w:space="0" w:color="00000A"/>
              <w:left w:val="single" w:sz="4" w:space="0" w:color="00000A"/>
              <w:right w:val="single" w:sz="4" w:space="0" w:color="00000A"/>
            </w:tcBorders>
            <w:shd w:val="clear" w:color="auto" w:fill="auto"/>
            <w:tcMar>
              <w:left w:w="108" w:type="dxa"/>
            </w:tcMar>
          </w:tcPr>
          <w:p w14:paraId="7E51B408" w14:textId="77777777" w:rsidR="00D40837" w:rsidRPr="00B37EA3" w:rsidRDefault="00D40837" w:rsidP="00D40C1B">
            <w:pPr>
              <w:spacing w:after="0" w:line="200" w:lineRule="exact"/>
              <w:rPr>
                <w:rFonts w:eastAsia="Times New Roman" w:cs="Arial"/>
                <w:color w:val="000000"/>
                <w:szCs w:val="20"/>
              </w:rPr>
            </w:pPr>
            <w:r w:rsidRPr="00B37EA3">
              <w:rPr>
                <w:rFonts w:eastAsia="Times New Roman" w:cs="Arial"/>
                <w:color w:val="000000"/>
                <w:szCs w:val="20"/>
              </w:rPr>
              <w:t>21 dni 3xL</w:t>
            </w:r>
          </w:p>
        </w:tc>
        <w:tc>
          <w:tcPr>
            <w:tcW w:w="2343"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1F749670" w14:textId="77777777" w:rsidR="00D40837" w:rsidRPr="00B37EA3" w:rsidRDefault="00D40837"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lang w:eastAsia="sl-SI"/>
              </w:rPr>
              <w:t>b,c,d, g</w:t>
            </w:r>
            <w:r w:rsidRPr="00B37EA3">
              <w:rPr>
                <w:rFonts w:eastAsia="Times New Roman" w:cs="Arial"/>
                <w:b/>
                <w:bCs/>
                <w:color w:val="000000"/>
                <w:szCs w:val="20"/>
                <w:lang w:eastAsia="sl-SI"/>
              </w:rPr>
              <w:t xml:space="preserve"> Vodni in drugi varnostni pasovi, glej list 1!</w:t>
            </w:r>
          </w:p>
          <w:p w14:paraId="56BC0028" w14:textId="77777777" w:rsidR="00D40837" w:rsidRPr="00B37EA3" w:rsidRDefault="00D40837" w:rsidP="00D40C1B">
            <w:pPr>
              <w:autoSpaceDE w:val="0"/>
              <w:autoSpaceDN w:val="0"/>
              <w:adjustRightInd w:val="0"/>
              <w:spacing w:after="0" w:line="240" w:lineRule="auto"/>
              <w:rPr>
                <w:rFonts w:eastAsia="Times New Roman" w:cs="Arial"/>
                <w:color w:val="000000"/>
                <w:szCs w:val="20"/>
              </w:rPr>
            </w:pPr>
          </w:p>
          <w:p w14:paraId="6DF5BE81" w14:textId="06C0BAFE" w:rsidR="00D40837" w:rsidRPr="00D40837" w:rsidRDefault="00D40837" w:rsidP="00D40837">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rPr>
              <w:lastRenderedPageBreak/>
              <w:t>g</w:t>
            </w:r>
            <w:r w:rsidRPr="00B37EA3">
              <w:rPr>
                <w:rFonts w:eastAsia="Times New Roman" w:cs="Arial"/>
                <w:b/>
                <w:bCs/>
                <w:color w:val="000000"/>
                <w:szCs w:val="20"/>
              </w:rPr>
              <w:t xml:space="preserve">Upoštevati 40 m netretiran varnostni pas do vodne površine od </w:t>
            </w:r>
            <w:r>
              <w:rPr>
                <w:rFonts w:eastAsia="Times New Roman" w:cs="Arial"/>
                <w:b/>
                <w:bCs/>
                <w:color w:val="000000"/>
                <w:szCs w:val="20"/>
                <w:lang w:eastAsia="sl-SI"/>
              </w:rPr>
              <w:t>meje brega voda 1. in 2. reda.</w:t>
            </w:r>
          </w:p>
        </w:tc>
      </w:tr>
      <w:tr w:rsidR="00D40837" w:rsidRPr="00B37EA3" w14:paraId="48AAD4A5" w14:textId="77777777" w:rsidTr="00D40837">
        <w:trPr>
          <w:cantSplit/>
          <w:trHeight w:val="630"/>
        </w:trPr>
        <w:tc>
          <w:tcPr>
            <w:tcW w:w="182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EAC931A" w14:textId="77777777" w:rsidR="00D40837" w:rsidRPr="00B37EA3" w:rsidRDefault="00D40837" w:rsidP="00D40C1B">
            <w:pPr>
              <w:spacing w:after="0" w:line="240" w:lineRule="auto"/>
              <w:rPr>
                <w:rFonts w:eastAsia="Times New Roman" w:cs="Arial"/>
                <w:b/>
                <w:bCs/>
                <w:color w:val="000000"/>
                <w:szCs w:val="20"/>
                <w:shd w:val="clear" w:color="auto" w:fill="FFFFFF"/>
                <w:lang w:eastAsia="sl-SI"/>
              </w:rPr>
            </w:pPr>
          </w:p>
        </w:tc>
        <w:tc>
          <w:tcPr>
            <w:tcW w:w="3618"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D94089E" w14:textId="77777777" w:rsidR="00D40837" w:rsidRPr="00B37EA3" w:rsidRDefault="00D40837" w:rsidP="00D40C1B">
            <w:pPr>
              <w:spacing w:after="0" w:line="240" w:lineRule="auto"/>
              <w:rPr>
                <w:rFonts w:eastAsia="Times New Roman" w:cs="Arial"/>
                <w:color w:val="000000"/>
                <w:szCs w:val="20"/>
              </w:rPr>
            </w:pPr>
          </w:p>
        </w:tc>
        <w:tc>
          <w:tcPr>
            <w:tcW w:w="2234" w:type="dxa"/>
            <w:gridSpan w:val="2"/>
            <w:tcBorders>
              <w:top w:val="single" w:sz="4" w:space="0" w:color="auto"/>
              <w:left w:val="single" w:sz="4" w:space="0" w:color="00000A"/>
              <w:right w:val="single" w:sz="4" w:space="0" w:color="00000A"/>
            </w:tcBorders>
            <w:shd w:val="clear" w:color="auto" w:fill="auto"/>
            <w:tcMar>
              <w:left w:w="108" w:type="dxa"/>
            </w:tcMar>
          </w:tcPr>
          <w:p w14:paraId="031B4369" w14:textId="77777777" w:rsidR="00D40837" w:rsidRPr="00B37EA3" w:rsidRDefault="00D40837" w:rsidP="00D40C1B">
            <w:pPr>
              <w:spacing w:after="0" w:line="200" w:lineRule="exact"/>
              <w:rPr>
                <w:rFonts w:eastAsia="Times New Roman" w:cs="Arial"/>
                <w:color w:val="000000"/>
                <w:szCs w:val="20"/>
              </w:rPr>
            </w:pPr>
            <w:r w:rsidRPr="00B37EA3">
              <w:rPr>
                <w:rFonts w:eastAsia="Times New Roman" w:cs="Arial"/>
                <w:color w:val="000000"/>
                <w:szCs w:val="20"/>
              </w:rPr>
              <w:t>- boskalid + piraklostrobin</w:t>
            </w:r>
          </w:p>
        </w:tc>
        <w:tc>
          <w:tcPr>
            <w:tcW w:w="1134" w:type="dxa"/>
            <w:gridSpan w:val="2"/>
            <w:tcBorders>
              <w:top w:val="single" w:sz="4" w:space="0" w:color="auto"/>
              <w:left w:val="single" w:sz="4" w:space="0" w:color="00000A"/>
              <w:right w:val="single" w:sz="4" w:space="0" w:color="00000A"/>
            </w:tcBorders>
            <w:shd w:val="clear" w:color="auto" w:fill="auto"/>
            <w:tcMar>
              <w:left w:w="108" w:type="dxa"/>
            </w:tcMar>
          </w:tcPr>
          <w:p w14:paraId="47F5B47D" w14:textId="77777777" w:rsidR="00D40837" w:rsidRPr="00B37EA3" w:rsidRDefault="00D40837" w:rsidP="00D40C1B">
            <w:pPr>
              <w:spacing w:after="0" w:line="200" w:lineRule="exact"/>
              <w:rPr>
                <w:rFonts w:eastAsia="Times New Roman" w:cs="Arial"/>
                <w:color w:val="000000"/>
                <w:szCs w:val="20"/>
              </w:rPr>
            </w:pPr>
            <w:r w:rsidRPr="00B37EA3">
              <w:rPr>
                <w:rFonts w:eastAsia="Times New Roman" w:cs="Arial"/>
                <w:color w:val="000000"/>
                <w:szCs w:val="20"/>
              </w:rPr>
              <w:t>Bellis</w:t>
            </w:r>
            <w:r w:rsidRPr="00B37EA3">
              <w:rPr>
                <w:rFonts w:eastAsia="Times New Roman" w:cs="Arial"/>
                <w:color w:val="000000"/>
                <w:szCs w:val="20"/>
                <w:vertAlign w:val="superscript"/>
              </w:rPr>
              <w:t>g</w:t>
            </w:r>
          </w:p>
        </w:tc>
        <w:tc>
          <w:tcPr>
            <w:tcW w:w="2383" w:type="dxa"/>
            <w:gridSpan w:val="2"/>
            <w:tcBorders>
              <w:top w:val="single" w:sz="4" w:space="0" w:color="auto"/>
              <w:left w:val="single" w:sz="4" w:space="0" w:color="00000A"/>
              <w:right w:val="single" w:sz="4" w:space="0" w:color="00000A"/>
            </w:tcBorders>
            <w:shd w:val="clear" w:color="auto" w:fill="auto"/>
            <w:tcMar>
              <w:left w:w="108" w:type="dxa"/>
            </w:tcMar>
          </w:tcPr>
          <w:p w14:paraId="3819F2BC" w14:textId="77777777" w:rsidR="00D40837" w:rsidRPr="00B37EA3" w:rsidRDefault="00D40837" w:rsidP="00D40C1B">
            <w:pPr>
              <w:spacing w:after="0" w:line="200" w:lineRule="exact"/>
              <w:rPr>
                <w:rFonts w:eastAsia="Times New Roman" w:cs="Arial"/>
                <w:color w:val="000000"/>
                <w:szCs w:val="20"/>
              </w:rPr>
            </w:pPr>
            <w:r w:rsidRPr="00B37EA3">
              <w:rPr>
                <w:rFonts w:eastAsia="Times New Roman" w:cs="Arial"/>
                <w:color w:val="000000"/>
                <w:szCs w:val="20"/>
              </w:rPr>
              <w:t>0,8 kg/ha</w:t>
            </w:r>
          </w:p>
        </w:tc>
        <w:tc>
          <w:tcPr>
            <w:tcW w:w="1394" w:type="dxa"/>
            <w:tcBorders>
              <w:top w:val="single" w:sz="4" w:space="0" w:color="auto"/>
              <w:left w:val="single" w:sz="4" w:space="0" w:color="00000A"/>
              <w:right w:val="single" w:sz="4" w:space="0" w:color="00000A"/>
            </w:tcBorders>
            <w:shd w:val="clear" w:color="auto" w:fill="auto"/>
            <w:tcMar>
              <w:left w:w="108" w:type="dxa"/>
            </w:tcMar>
          </w:tcPr>
          <w:p w14:paraId="5681E02D" w14:textId="77777777" w:rsidR="00D40837" w:rsidRPr="00B37EA3" w:rsidRDefault="00D40837" w:rsidP="00D40C1B">
            <w:pPr>
              <w:spacing w:after="0" w:line="200" w:lineRule="exact"/>
              <w:rPr>
                <w:rFonts w:eastAsia="Times New Roman" w:cs="Arial"/>
                <w:color w:val="000000"/>
                <w:szCs w:val="20"/>
              </w:rPr>
            </w:pPr>
            <w:r w:rsidRPr="00B37EA3">
              <w:rPr>
                <w:rFonts w:eastAsia="Times New Roman" w:cs="Arial"/>
                <w:color w:val="000000"/>
                <w:szCs w:val="20"/>
              </w:rPr>
              <w:t>7 dni 3xL</w:t>
            </w:r>
          </w:p>
        </w:tc>
        <w:tc>
          <w:tcPr>
            <w:tcW w:w="2343" w:type="dxa"/>
            <w:gridSpan w:val="2"/>
            <w:vMerge/>
            <w:tcBorders>
              <w:left w:val="single" w:sz="4" w:space="0" w:color="00000A"/>
              <w:right w:val="single" w:sz="4" w:space="0" w:color="00000A"/>
            </w:tcBorders>
            <w:shd w:val="clear" w:color="auto" w:fill="auto"/>
            <w:tcMar>
              <w:left w:w="108" w:type="dxa"/>
            </w:tcMar>
          </w:tcPr>
          <w:p w14:paraId="4F81FBEF" w14:textId="77777777" w:rsidR="00D40837" w:rsidRPr="00B37EA3" w:rsidRDefault="00D40837" w:rsidP="00D40C1B">
            <w:pPr>
              <w:spacing w:after="0" w:line="240" w:lineRule="auto"/>
              <w:rPr>
                <w:rFonts w:eastAsia="Times New Roman" w:cs="Arial"/>
                <w:b/>
                <w:bCs/>
                <w:color w:val="000000"/>
                <w:szCs w:val="20"/>
                <w:vertAlign w:val="superscript"/>
                <w:lang w:eastAsia="sl-SI"/>
              </w:rPr>
            </w:pPr>
          </w:p>
        </w:tc>
      </w:tr>
      <w:tr w:rsidR="00D40C1B" w:rsidRPr="00B37EA3" w14:paraId="683CC481" w14:textId="77777777" w:rsidTr="00D40837">
        <w:trPr>
          <w:cantSplit/>
          <w:trHeight w:val="345"/>
        </w:trPr>
        <w:tc>
          <w:tcPr>
            <w:tcW w:w="182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F6118DA" w14:textId="77777777" w:rsidR="00D40C1B" w:rsidRPr="00B37EA3" w:rsidRDefault="00D40C1B" w:rsidP="00D40C1B">
            <w:pPr>
              <w:spacing w:after="0" w:line="240" w:lineRule="auto"/>
              <w:rPr>
                <w:rFonts w:eastAsia="Times New Roman" w:cs="Arial"/>
                <w:b/>
                <w:bCs/>
                <w:color w:val="000000"/>
                <w:szCs w:val="20"/>
                <w:shd w:val="clear" w:color="auto" w:fill="FFFFFF"/>
                <w:lang w:eastAsia="sl-SI"/>
              </w:rPr>
            </w:pPr>
          </w:p>
        </w:tc>
        <w:tc>
          <w:tcPr>
            <w:tcW w:w="3618"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B032F2C" w14:textId="77777777" w:rsidR="00D40C1B" w:rsidRPr="00B37EA3" w:rsidRDefault="00D40C1B" w:rsidP="00D40C1B">
            <w:pPr>
              <w:spacing w:after="0" w:line="240" w:lineRule="auto"/>
              <w:rPr>
                <w:rFonts w:eastAsia="Times New Roman" w:cs="Arial"/>
                <w:color w:val="000000"/>
                <w:szCs w:val="20"/>
              </w:rPr>
            </w:pPr>
          </w:p>
        </w:tc>
        <w:tc>
          <w:tcPr>
            <w:tcW w:w="2234"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543982C" w14:textId="72528114" w:rsidR="00D40C1B" w:rsidRPr="00B37EA3" w:rsidRDefault="00D40837" w:rsidP="00D40C1B">
            <w:pPr>
              <w:spacing w:after="0" w:line="200" w:lineRule="exact"/>
              <w:rPr>
                <w:rFonts w:eastAsia="Times New Roman" w:cs="Arial"/>
                <w:color w:val="000000"/>
                <w:szCs w:val="20"/>
              </w:rPr>
            </w:pPr>
            <w:r>
              <w:rPr>
                <w:rFonts w:eastAsia="Times New Roman" w:cs="Arial"/>
                <w:color w:val="000000"/>
                <w:szCs w:val="20"/>
              </w:rPr>
              <w:t>ciprodinil + fludioksonil</w:t>
            </w:r>
          </w:p>
        </w:tc>
        <w:tc>
          <w:tcPr>
            <w:tcW w:w="1134"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EEC1EC8" w14:textId="4491CADF"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Switch 62,5 WG</w:t>
            </w:r>
            <w:r w:rsidRPr="00B37EA3">
              <w:rPr>
                <w:rFonts w:eastAsia="Times New Roman" w:cs="Arial"/>
                <w:color w:val="000000"/>
                <w:szCs w:val="20"/>
                <w:vertAlign w:val="superscript"/>
              </w:rPr>
              <w:t>b</w:t>
            </w:r>
          </w:p>
        </w:tc>
        <w:tc>
          <w:tcPr>
            <w:tcW w:w="238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365B8A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0,08 %, max 1 kg/ha</w:t>
            </w:r>
          </w:p>
        </w:tc>
        <w:tc>
          <w:tcPr>
            <w:tcW w:w="139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069718E"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 dni 3xL</w:t>
            </w:r>
          </w:p>
          <w:p w14:paraId="6835FF5E" w14:textId="77777777" w:rsidR="00D40C1B" w:rsidRPr="00B37EA3" w:rsidRDefault="00D40C1B" w:rsidP="00D40C1B">
            <w:pPr>
              <w:spacing w:after="0" w:line="200" w:lineRule="exact"/>
              <w:rPr>
                <w:rFonts w:eastAsia="Times New Roman" w:cs="Arial"/>
                <w:color w:val="000000"/>
                <w:szCs w:val="20"/>
              </w:rPr>
            </w:pPr>
          </w:p>
        </w:tc>
        <w:tc>
          <w:tcPr>
            <w:tcW w:w="2343" w:type="dxa"/>
            <w:gridSpan w:val="2"/>
            <w:vMerge/>
            <w:tcBorders>
              <w:left w:val="single" w:sz="4" w:space="0" w:color="00000A"/>
              <w:right w:val="single" w:sz="4" w:space="0" w:color="00000A"/>
            </w:tcBorders>
            <w:shd w:val="clear" w:color="auto" w:fill="auto"/>
            <w:tcMar>
              <w:left w:w="108" w:type="dxa"/>
            </w:tcMar>
          </w:tcPr>
          <w:p w14:paraId="7A92AE7C"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6B6B7ACA" w14:textId="77777777" w:rsidTr="00D40837">
        <w:trPr>
          <w:cantSplit/>
          <w:trHeight w:val="94"/>
        </w:trPr>
        <w:tc>
          <w:tcPr>
            <w:tcW w:w="182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E4B73A2" w14:textId="77777777" w:rsidR="00D40C1B" w:rsidRPr="00B37EA3" w:rsidRDefault="00D40C1B" w:rsidP="00D40C1B">
            <w:pPr>
              <w:spacing w:after="0" w:line="240" w:lineRule="auto"/>
              <w:rPr>
                <w:rFonts w:eastAsia="Times New Roman" w:cs="Arial"/>
                <w:b/>
                <w:bCs/>
                <w:color w:val="000000"/>
                <w:szCs w:val="20"/>
                <w:shd w:val="clear" w:color="auto" w:fill="FFFFFF"/>
                <w:lang w:eastAsia="sl-SI"/>
              </w:rPr>
            </w:pPr>
          </w:p>
        </w:tc>
        <w:tc>
          <w:tcPr>
            <w:tcW w:w="3618"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FA007D6" w14:textId="77777777" w:rsidR="00D40C1B" w:rsidRPr="00B37EA3" w:rsidRDefault="00D40C1B" w:rsidP="00D40C1B">
            <w:pPr>
              <w:spacing w:after="0" w:line="240" w:lineRule="auto"/>
              <w:rPr>
                <w:rFonts w:eastAsia="Times New Roman" w:cs="Arial"/>
                <w:color w:val="000000"/>
                <w:szCs w:val="20"/>
              </w:rPr>
            </w:pPr>
          </w:p>
        </w:tc>
        <w:tc>
          <w:tcPr>
            <w:tcW w:w="2234"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9596B7E" w14:textId="585B7240"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floupiram+tebukonazol</w:t>
            </w:r>
          </w:p>
        </w:tc>
        <w:tc>
          <w:tcPr>
            <w:tcW w:w="1134"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67D96F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Luna experience</w:t>
            </w:r>
            <w:r w:rsidRPr="00B37EA3">
              <w:rPr>
                <w:rFonts w:eastAsia="Times New Roman" w:cs="Arial"/>
                <w:color w:val="000000"/>
                <w:szCs w:val="20"/>
                <w:vertAlign w:val="superscript"/>
              </w:rPr>
              <w:t>b</w:t>
            </w:r>
          </w:p>
        </w:tc>
        <w:tc>
          <w:tcPr>
            <w:tcW w:w="238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B14710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max. 0,75 L/ha</w:t>
            </w:r>
          </w:p>
        </w:tc>
        <w:tc>
          <w:tcPr>
            <w:tcW w:w="139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A41968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2xL</w:t>
            </w:r>
          </w:p>
        </w:tc>
        <w:tc>
          <w:tcPr>
            <w:tcW w:w="2343" w:type="dxa"/>
            <w:gridSpan w:val="2"/>
            <w:vMerge/>
            <w:tcBorders>
              <w:left w:val="single" w:sz="4" w:space="0" w:color="00000A"/>
              <w:right w:val="single" w:sz="4" w:space="0" w:color="00000A"/>
            </w:tcBorders>
            <w:shd w:val="clear" w:color="auto" w:fill="auto"/>
            <w:tcMar>
              <w:left w:w="108" w:type="dxa"/>
            </w:tcMar>
          </w:tcPr>
          <w:p w14:paraId="21378EBC"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6F39E18F" w14:textId="77777777" w:rsidTr="00D40837">
        <w:trPr>
          <w:cantSplit/>
          <w:trHeight w:val="165"/>
        </w:trPr>
        <w:tc>
          <w:tcPr>
            <w:tcW w:w="182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55295F1" w14:textId="77777777" w:rsidR="00D40C1B" w:rsidRPr="00B37EA3" w:rsidRDefault="00D40C1B" w:rsidP="00D40C1B">
            <w:pPr>
              <w:spacing w:after="0" w:line="240" w:lineRule="auto"/>
              <w:rPr>
                <w:rFonts w:eastAsia="Times New Roman" w:cs="Arial"/>
                <w:b/>
                <w:bCs/>
                <w:color w:val="000000"/>
                <w:szCs w:val="20"/>
                <w:shd w:val="clear" w:color="auto" w:fill="FFFFFF"/>
                <w:lang w:eastAsia="sl-SI"/>
              </w:rPr>
            </w:pPr>
          </w:p>
        </w:tc>
        <w:tc>
          <w:tcPr>
            <w:tcW w:w="3618"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C4EEA16" w14:textId="77777777" w:rsidR="00D40C1B" w:rsidRPr="00B37EA3" w:rsidRDefault="00D40C1B" w:rsidP="00D40C1B">
            <w:pPr>
              <w:spacing w:after="0" w:line="240" w:lineRule="auto"/>
              <w:rPr>
                <w:rFonts w:eastAsia="Times New Roman" w:cs="Arial"/>
                <w:color w:val="000000"/>
                <w:szCs w:val="20"/>
              </w:rPr>
            </w:pPr>
          </w:p>
        </w:tc>
        <w:tc>
          <w:tcPr>
            <w:tcW w:w="2234"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A7715ED" w14:textId="17A82D3D"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fludioksonil</w:t>
            </w:r>
          </w:p>
        </w:tc>
        <w:tc>
          <w:tcPr>
            <w:tcW w:w="1134"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590E6F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Geoxe</w:t>
            </w:r>
            <w:r w:rsidRPr="00B37EA3">
              <w:rPr>
                <w:rFonts w:eastAsia="Times New Roman" w:cs="Arial"/>
                <w:b/>
                <w:bCs/>
                <w:color w:val="000000"/>
                <w:szCs w:val="20"/>
                <w:vertAlign w:val="superscript"/>
              </w:rPr>
              <w:t xml:space="preserve"> d</w:t>
            </w:r>
          </w:p>
        </w:tc>
        <w:tc>
          <w:tcPr>
            <w:tcW w:w="238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2F9383F"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max. 0,45 kg/ha</w:t>
            </w:r>
          </w:p>
        </w:tc>
        <w:tc>
          <w:tcPr>
            <w:tcW w:w="139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DEF8A4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 dni 2xL</w:t>
            </w:r>
          </w:p>
        </w:tc>
        <w:tc>
          <w:tcPr>
            <w:tcW w:w="2343" w:type="dxa"/>
            <w:gridSpan w:val="2"/>
            <w:vMerge/>
            <w:tcBorders>
              <w:left w:val="single" w:sz="4" w:space="0" w:color="00000A"/>
              <w:right w:val="single" w:sz="4" w:space="0" w:color="00000A"/>
            </w:tcBorders>
            <w:shd w:val="clear" w:color="auto" w:fill="auto"/>
            <w:tcMar>
              <w:left w:w="108" w:type="dxa"/>
            </w:tcMar>
          </w:tcPr>
          <w:p w14:paraId="59997567"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2B7599EE" w14:textId="77777777" w:rsidTr="00D40837">
        <w:trPr>
          <w:cantSplit/>
          <w:trHeight w:val="327"/>
        </w:trPr>
        <w:tc>
          <w:tcPr>
            <w:tcW w:w="182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A8F0F6E" w14:textId="77777777" w:rsidR="00D40C1B" w:rsidRPr="00B37EA3" w:rsidRDefault="00D40C1B" w:rsidP="00D40C1B">
            <w:pPr>
              <w:spacing w:after="0" w:line="240" w:lineRule="auto"/>
              <w:rPr>
                <w:rFonts w:eastAsia="Times New Roman" w:cs="Arial"/>
                <w:b/>
                <w:bCs/>
                <w:color w:val="000000"/>
                <w:szCs w:val="20"/>
                <w:shd w:val="clear" w:color="auto" w:fill="FFFFFF"/>
                <w:lang w:eastAsia="sl-SI"/>
              </w:rPr>
            </w:pPr>
          </w:p>
        </w:tc>
        <w:tc>
          <w:tcPr>
            <w:tcW w:w="3618"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D4FB8C3" w14:textId="77777777" w:rsidR="00D40C1B" w:rsidRPr="00B37EA3" w:rsidRDefault="00D40C1B" w:rsidP="00D40C1B">
            <w:pPr>
              <w:spacing w:after="0" w:line="240" w:lineRule="auto"/>
              <w:rPr>
                <w:rFonts w:eastAsia="Times New Roman" w:cs="Arial"/>
                <w:color w:val="000000"/>
                <w:szCs w:val="20"/>
              </w:rPr>
            </w:pPr>
          </w:p>
        </w:tc>
        <w:tc>
          <w:tcPr>
            <w:tcW w:w="2234"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3CF0A3B" w14:textId="17DAE715" w:rsidR="00D40C1B" w:rsidRPr="00B37EA3" w:rsidRDefault="00D40C1B" w:rsidP="00B37EA3">
            <w:pPr>
              <w:pStyle w:val="IPM-EKO"/>
            </w:pPr>
            <w:r w:rsidRPr="00B37EA3">
              <w:rPr>
                <w:shd w:val="clear" w:color="auto" w:fill="FFFFFF"/>
              </w:rPr>
              <w:t>kalijev hidrogen karbonat</w:t>
            </w:r>
          </w:p>
        </w:tc>
        <w:tc>
          <w:tcPr>
            <w:tcW w:w="1134"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C84449" w14:textId="77777777" w:rsidR="00D40C1B" w:rsidRPr="00B37EA3" w:rsidRDefault="00D40C1B" w:rsidP="00B37EA3">
            <w:pPr>
              <w:pStyle w:val="IPM-EKO"/>
            </w:pPr>
            <w:r w:rsidRPr="00B37EA3">
              <w:t>Vitisan</w:t>
            </w:r>
            <w:r w:rsidRPr="00B37EA3">
              <w:rPr>
                <w:vertAlign w:val="superscript"/>
              </w:rPr>
              <w:t>c</w:t>
            </w:r>
            <w:r w:rsidRPr="00B37EA3">
              <w:t>– za manjše uporabe</w:t>
            </w:r>
          </w:p>
        </w:tc>
        <w:tc>
          <w:tcPr>
            <w:tcW w:w="238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8CFE2DA" w14:textId="2B84CA86" w:rsidR="00D40C1B" w:rsidRPr="00B37EA3" w:rsidRDefault="00D40837" w:rsidP="00B37EA3">
            <w:pPr>
              <w:pStyle w:val="IPM-EKO"/>
            </w:pPr>
            <w:r>
              <w:t>2,5 kg/meter višine krošnje</w:t>
            </w:r>
          </w:p>
        </w:tc>
        <w:tc>
          <w:tcPr>
            <w:tcW w:w="139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00606D5" w14:textId="28573FBE" w:rsidR="00D40C1B" w:rsidRPr="00B37EA3" w:rsidRDefault="00D40C1B" w:rsidP="00B37EA3">
            <w:pPr>
              <w:pStyle w:val="IPM-EKO"/>
            </w:pPr>
            <w:r w:rsidRPr="00B37EA3">
              <w:t>1 dan 6x</w:t>
            </w:r>
            <w:r w:rsidR="00D40837">
              <w:t>L</w:t>
            </w:r>
          </w:p>
        </w:tc>
        <w:tc>
          <w:tcPr>
            <w:tcW w:w="2343" w:type="dxa"/>
            <w:gridSpan w:val="2"/>
            <w:vMerge/>
            <w:tcBorders>
              <w:left w:val="single" w:sz="4" w:space="0" w:color="00000A"/>
              <w:right w:val="single" w:sz="4" w:space="0" w:color="00000A"/>
            </w:tcBorders>
            <w:shd w:val="clear" w:color="auto" w:fill="auto"/>
            <w:tcMar>
              <w:left w:w="108" w:type="dxa"/>
            </w:tcMar>
          </w:tcPr>
          <w:p w14:paraId="2240CFEE"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5441231A" w14:textId="77777777" w:rsidTr="00D40837">
        <w:trPr>
          <w:cantSplit/>
          <w:trHeight w:val="177"/>
        </w:trPr>
        <w:tc>
          <w:tcPr>
            <w:tcW w:w="182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99F0957" w14:textId="77777777" w:rsidR="00D40C1B" w:rsidRPr="00B37EA3" w:rsidRDefault="00D40C1B" w:rsidP="00D40C1B">
            <w:pPr>
              <w:spacing w:after="0" w:line="240" w:lineRule="auto"/>
              <w:rPr>
                <w:rFonts w:eastAsia="Times New Roman" w:cs="Arial"/>
                <w:b/>
                <w:bCs/>
                <w:color w:val="000000"/>
                <w:szCs w:val="20"/>
                <w:shd w:val="clear" w:color="auto" w:fill="FFFFFF"/>
                <w:lang w:eastAsia="sl-SI"/>
              </w:rPr>
            </w:pPr>
          </w:p>
        </w:tc>
        <w:tc>
          <w:tcPr>
            <w:tcW w:w="3618"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362C31" w14:textId="77777777" w:rsidR="00D40C1B" w:rsidRPr="00B37EA3" w:rsidRDefault="00D40C1B" w:rsidP="00D40C1B">
            <w:pPr>
              <w:spacing w:after="0" w:line="240" w:lineRule="auto"/>
              <w:rPr>
                <w:rFonts w:eastAsia="Times New Roman" w:cs="Arial"/>
                <w:color w:val="000000"/>
                <w:szCs w:val="20"/>
              </w:rPr>
            </w:pPr>
          </w:p>
        </w:tc>
        <w:tc>
          <w:tcPr>
            <w:tcW w:w="2234" w:type="dxa"/>
            <w:gridSpan w:val="2"/>
            <w:tcBorders>
              <w:top w:val="single" w:sz="4" w:space="0" w:color="auto"/>
              <w:left w:val="single" w:sz="4" w:space="0" w:color="00000A"/>
              <w:right w:val="single" w:sz="4" w:space="0" w:color="00000A"/>
            </w:tcBorders>
            <w:shd w:val="clear" w:color="auto" w:fill="auto"/>
            <w:tcMar>
              <w:left w:w="108" w:type="dxa"/>
            </w:tcMar>
          </w:tcPr>
          <w:p w14:paraId="4A4A289F" w14:textId="7C2EF3CF"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shd w:val="clear" w:color="auto" w:fill="FFFFFF"/>
              </w:rPr>
              <w:t>fludioksonil + pirimetanil</w:t>
            </w:r>
          </w:p>
        </w:tc>
        <w:tc>
          <w:tcPr>
            <w:tcW w:w="1134" w:type="dxa"/>
            <w:gridSpan w:val="2"/>
            <w:tcBorders>
              <w:top w:val="single" w:sz="4" w:space="0" w:color="auto"/>
              <w:left w:val="single" w:sz="4" w:space="0" w:color="00000A"/>
              <w:right w:val="single" w:sz="4" w:space="0" w:color="00000A"/>
            </w:tcBorders>
            <w:shd w:val="clear" w:color="auto" w:fill="auto"/>
            <w:tcMar>
              <w:left w:w="108" w:type="dxa"/>
            </w:tcMar>
          </w:tcPr>
          <w:p w14:paraId="1A0526EB"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Pomax</w:t>
            </w:r>
            <w:r w:rsidRPr="00B37EA3">
              <w:rPr>
                <w:rFonts w:eastAsia="Times New Roman" w:cs="Arial"/>
                <w:color w:val="000000"/>
                <w:szCs w:val="20"/>
                <w:vertAlign w:val="superscript"/>
              </w:rPr>
              <w:t>h</w:t>
            </w:r>
          </w:p>
        </w:tc>
        <w:tc>
          <w:tcPr>
            <w:tcW w:w="2383" w:type="dxa"/>
            <w:gridSpan w:val="2"/>
            <w:tcBorders>
              <w:top w:val="single" w:sz="4" w:space="0" w:color="auto"/>
              <w:left w:val="single" w:sz="4" w:space="0" w:color="00000A"/>
              <w:right w:val="single" w:sz="4" w:space="0" w:color="00000A"/>
            </w:tcBorders>
            <w:shd w:val="clear" w:color="auto" w:fill="auto"/>
            <w:tcMar>
              <w:left w:w="108" w:type="dxa"/>
            </w:tcMar>
          </w:tcPr>
          <w:p w14:paraId="52B2BFF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1,6 L/ha</w:t>
            </w:r>
          </w:p>
        </w:tc>
        <w:tc>
          <w:tcPr>
            <w:tcW w:w="1394" w:type="dxa"/>
            <w:tcBorders>
              <w:top w:val="single" w:sz="4" w:space="0" w:color="auto"/>
              <w:left w:val="single" w:sz="4" w:space="0" w:color="00000A"/>
              <w:right w:val="single" w:sz="4" w:space="0" w:color="00000A"/>
            </w:tcBorders>
            <w:shd w:val="clear" w:color="auto" w:fill="auto"/>
            <w:tcMar>
              <w:left w:w="108" w:type="dxa"/>
            </w:tcMar>
          </w:tcPr>
          <w:p w14:paraId="2E7B423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5 dni 2xL</w:t>
            </w:r>
          </w:p>
        </w:tc>
        <w:tc>
          <w:tcPr>
            <w:tcW w:w="2343" w:type="dxa"/>
            <w:gridSpan w:val="2"/>
            <w:vMerge/>
            <w:tcBorders>
              <w:left w:val="single" w:sz="4" w:space="0" w:color="00000A"/>
              <w:right w:val="single" w:sz="4" w:space="0" w:color="00000A"/>
            </w:tcBorders>
            <w:shd w:val="clear" w:color="auto" w:fill="auto"/>
            <w:tcMar>
              <w:left w:w="108" w:type="dxa"/>
            </w:tcMar>
          </w:tcPr>
          <w:p w14:paraId="49A82FDE"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60C74FCC" w14:textId="77777777" w:rsidTr="00D40837">
        <w:trPr>
          <w:cantSplit/>
          <w:trHeight w:val="1045"/>
        </w:trPr>
        <w:tc>
          <w:tcPr>
            <w:tcW w:w="182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1EC72E9" w14:textId="77777777" w:rsidR="00D40C1B" w:rsidRPr="00B37EA3" w:rsidRDefault="00D40C1B" w:rsidP="00D40C1B">
            <w:pPr>
              <w:spacing w:after="0" w:line="240" w:lineRule="auto"/>
              <w:rPr>
                <w:rFonts w:eastAsia="Times New Roman" w:cs="Arial"/>
                <w:color w:val="000000"/>
                <w:szCs w:val="20"/>
                <w:lang w:eastAsia="sl-SI"/>
              </w:rPr>
            </w:pPr>
          </w:p>
        </w:tc>
        <w:tc>
          <w:tcPr>
            <w:tcW w:w="3618"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7014603" w14:textId="77777777" w:rsidR="00D40C1B" w:rsidRPr="00B37EA3" w:rsidRDefault="00D40C1B" w:rsidP="00D40C1B">
            <w:pPr>
              <w:spacing w:after="0" w:line="240" w:lineRule="auto"/>
              <w:rPr>
                <w:rFonts w:eastAsia="Times New Roman" w:cs="Arial"/>
                <w:color w:val="000000"/>
                <w:szCs w:val="20"/>
              </w:rPr>
            </w:pPr>
          </w:p>
        </w:tc>
        <w:tc>
          <w:tcPr>
            <w:tcW w:w="9488" w:type="dxa"/>
            <w:gridSpan w:val="9"/>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6E7B41D"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color w:val="000000"/>
                <w:szCs w:val="20"/>
              </w:rPr>
              <w:t>Tehnika zatiranja:</w:t>
            </w:r>
          </w:p>
          <w:p w14:paraId="51F579E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Vsi pripravki, ki jih uporabimo proti skladiščnim boleznim delujejo na </w:t>
            </w:r>
            <w:r w:rsidRPr="00B37EA3">
              <w:rPr>
                <w:rFonts w:eastAsia="Times New Roman" w:cs="Arial"/>
                <w:i/>
                <w:iCs/>
                <w:color w:val="000000"/>
                <w:szCs w:val="20"/>
              </w:rPr>
              <w:t>S. pomi</w:t>
            </w:r>
            <w:r w:rsidRPr="00B37EA3">
              <w:rPr>
                <w:rFonts w:eastAsia="Times New Roman" w:cs="Arial"/>
                <w:color w:val="000000"/>
                <w:szCs w:val="20"/>
              </w:rPr>
              <w:t xml:space="preserve"> in </w:t>
            </w:r>
            <w:r w:rsidRPr="00B37EA3">
              <w:rPr>
                <w:rFonts w:eastAsia="Times New Roman" w:cs="Arial"/>
                <w:i/>
                <w:iCs/>
                <w:color w:val="000000"/>
                <w:szCs w:val="20"/>
              </w:rPr>
              <w:t>G.pomigena</w:t>
            </w:r>
            <w:r w:rsidRPr="00B37EA3">
              <w:rPr>
                <w:rFonts w:eastAsia="Times New Roman" w:cs="Arial"/>
                <w:color w:val="000000"/>
                <w:szCs w:val="20"/>
              </w:rPr>
              <w:t xml:space="preserve">. Če konec avgusta pade veliko dežja je potrebno opraviti dve škropljenji (karenca !). Z agrotehničnimi ukrepi napada ne moremo omiliti, lahko pa plodove operemo, če razpolagamo z ustrezno opremo. </w:t>
            </w:r>
          </w:p>
          <w:p w14:paraId="515263B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Delovanje pripravkov proti grenki gnilobi je pri preveč zrelih plodovih in plodovih ožganih od sonca slabo. Ti plodovi niso primerni za skladiščenje. Trosi glive, ki so na njih se aktivirajo v skladišču, ko fungicidi v oblogi na pokožici  sčasoma razpadejo. </w:t>
            </w:r>
          </w:p>
        </w:tc>
      </w:tr>
    </w:tbl>
    <w:p w14:paraId="594D1E6C" w14:textId="263A7B82" w:rsidR="00D40C1B" w:rsidRPr="00B37EA3" w:rsidRDefault="00D40C1B" w:rsidP="00D40C1B">
      <w:pPr>
        <w:spacing w:after="0" w:line="240" w:lineRule="auto"/>
        <w:rPr>
          <w:rFonts w:eastAsia="Times New Roman" w:cs="Arial"/>
          <w:color w:val="000000"/>
          <w:szCs w:val="20"/>
        </w:rPr>
      </w:pPr>
    </w:p>
    <w:p w14:paraId="2CA0FD53" w14:textId="77777777" w:rsidR="00D40C1B" w:rsidRPr="00B37EA3" w:rsidRDefault="00D40C1B">
      <w:pPr>
        <w:rPr>
          <w:rFonts w:eastAsia="Times New Roman" w:cs="Arial"/>
          <w:color w:val="000000"/>
          <w:szCs w:val="20"/>
        </w:rPr>
      </w:pPr>
      <w:r w:rsidRPr="00B37EA3">
        <w:rPr>
          <w:rFonts w:eastAsia="Times New Roman" w:cs="Arial"/>
          <w:color w:val="000000"/>
          <w:szCs w:val="20"/>
        </w:rPr>
        <w:br w:type="page"/>
      </w:r>
    </w:p>
    <w:p w14:paraId="7E9502DA" w14:textId="77777777" w:rsidR="00D40C1B" w:rsidRPr="00B37EA3" w:rsidRDefault="00D40C1B" w:rsidP="00D60625">
      <w:pPr>
        <w:spacing w:after="0" w:line="240" w:lineRule="auto"/>
        <w:rPr>
          <w:rFonts w:eastAsia="Times New Roman" w:cs="Arial"/>
          <w:color w:val="000000"/>
          <w:szCs w:val="20"/>
        </w:rPr>
      </w:pPr>
      <w:r w:rsidRPr="00B37EA3">
        <w:rPr>
          <w:rFonts w:eastAsia="Times New Roman" w:cs="Arial"/>
          <w:color w:val="000000"/>
          <w:szCs w:val="20"/>
        </w:rPr>
        <w:lastRenderedPageBreak/>
        <w:t>INTEGRIRANO VARSTVO JABLAN  – list 5</w:t>
      </w:r>
    </w:p>
    <w:tbl>
      <w:tblPr>
        <w:tblW w:w="1492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441"/>
        <w:gridCol w:w="1786"/>
        <w:gridCol w:w="2544"/>
        <w:gridCol w:w="1635"/>
        <w:gridCol w:w="2035"/>
        <w:gridCol w:w="1506"/>
        <w:gridCol w:w="1679"/>
        <w:gridCol w:w="2302"/>
      </w:tblGrid>
      <w:tr w:rsidR="00D40C1B" w:rsidRPr="00B37EA3" w14:paraId="28580B7E" w14:textId="77777777" w:rsidTr="007E664B">
        <w:tc>
          <w:tcPr>
            <w:tcW w:w="144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59B5B6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8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40F7D1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57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13E343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637"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A670F6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2049"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EC6DD4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5E24B41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41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11D4CB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68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C13EB9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43417F5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32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2BEAF4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7060DC66" w14:textId="77777777" w:rsidTr="007E664B">
        <w:trPr>
          <w:cantSplit/>
          <w:trHeight w:val="370"/>
        </w:trPr>
        <w:tc>
          <w:tcPr>
            <w:tcW w:w="144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4BDB78A"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Jabolčni zavijač</w:t>
            </w:r>
          </w:p>
          <w:p w14:paraId="0D37100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Laspeyresia pomonella / Cydia pomonella</w:t>
            </w:r>
          </w:p>
        </w:tc>
        <w:tc>
          <w:tcPr>
            <w:tcW w:w="18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46E05A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Do 20 mm velike gosenice zavijača začrvivijo plodove. Zavijač ima dve generaciji letno. Metulji letajo od začetka maja do sredine septembra. Gosenice so aktivne od sredine maja do  začetka oktobra. </w:t>
            </w:r>
          </w:p>
          <w:p w14:paraId="5BDAB05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Zavijač prezimi kot gosenica v zapredku v razpokah lubja.</w:t>
            </w:r>
          </w:p>
          <w:p w14:paraId="6FAC55B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Metulji  najraje odlagajo jajčeca na sorte z drobnimi plodovi, ki so v šopih (npr. Elstar). </w:t>
            </w:r>
          </w:p>
          <w:p w14:paraId="41624D3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Gosenica se zavrta v plod takoj, ko zapusti jajčno lupino. Preden se poda v globino proti </w:t>
            </w:r>
            <w:r w:rsidRPr="00B37EA3">
              <w:rPr>
                <w:rFonts w:eastAsia="Times New Roman" w:cs="Arial"/>
                <w:color w:val="000000"/>
                <w:szCs w:val="20"/>
              </w:rPr>
              <w:lastRenderedPageBreak/>
              <w:t xml:space="preserve">peščišču naredi spiralen rov. </w:t>
            </w:r>
          </w:p>
          <w:p w14:paraId="39CC3558" w14:textId="2591EB38"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Z višanjem nadmorske višine in s padanjem povprečnih dnevnih temperatur se pogoji za razvoj zavijača slabšajo.</w:t>
            </w:r>
            <w:r w:rsidR="00436B77" w:rsidRPr="00B37EA3">
              <w:rPr>
                <w:rFonts w:eastAsia="Times New Roman" w:cs="Arial"/>
                <w:color w:val="000000"/>
                <w:szCs w:val="20"/>
              </w:rPr>
              <w:t xml:space="preserve"> </w:t>
            </w:r>
          </w:p>
        </w:tc>
        <w:tc>
          <w:tcPr>
            <w:tcW w:w="2572" w:type="dxa"/>
            <w:vMerge w:val="restart"/>
            <w:tcBorders>
              <w:top w:val="single" w:sz="4" w:space="0" w:color="00000A"/>
              <w:left w:val="single" w:sz="4" w:space="0" w:color="00000A"/>
              <w:right w:val="single" w:sz="4" w:space="0" w:color="00000A"/>
            </w:tcBorders>
            <w:shd w:val="clear" w:color="auto" w:fill="auto"/>
            <w:tcMar>
              <w:left w:w="108" w:type="dxa"/>
            </w:tcMar>
          </w:tcPr>
          <w:p w14:paraId="6A273C0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Agrotenični  ukrepi: </w:t>
            </w:r>
          </w:p>
          <w:p w14:paraId="7E377258"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ustrezno  redčenje plodov</w:t>
            </w:r>
          </w:p>
          <w:p w14:paraId="302A9FF1"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odstranjevanje črvivih plodov  </w:t>
            </w:r>
          </w:p>
          <w:p w14:paraId="6E46B1B2"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ovijanje valovite lepenke okoli debel in uničevanje zapredenih  gosenic</w:t>
            </w:r>
          </w:p>
          <w:p w14:paraId="291BEF01"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postavitev feromonskih vab za spremljanje ulova jabolčnega zavijača</w:t>
            </w:r>
          </w:p>
          <w:p w14:paraId="2FACBE39"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uporaba metode zbeganja</w:t>
            </w:r>
          </w:p>
          <w:p w14:paraId="110A67C7"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pregled stopnje napada  pri drugi generaciji ( do 1%)</w:t>
            </w:r>
          </w:p>
        </w:tc>
        <w:tc>
          <w:tcPr>
            <w:tcW w:w="163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73BF351" w14:textId="77777777" w:rsidR="00D40C1B" w:rsidRPr="00B37EA3" w:rsidRDefault="00D40C1B" w:rsidP="00D40C1B">
            <w:pPr>
              <w:spacing w:after="0" w:line="200" w:lineRule="exact"/>
              <w:rPr>
                <w:rFonts w:eastAsia="Times New Roman" w:cs="Arial"/>
                <w:color w:val="000000"/>
                <w:szCs w:val="20"/>
              </w:rPr>
            </w:pPr>
          </w:p>
        </w:tc>
        <w:tc>
          <w:tcPr>
            <w:tcW w:w="2049"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1F242D8" w14:textId="77777777" w:rsidR="00D40C1B" w:rsidRPr="00B37EA3" w:rsidRDefault="00D40C1B" w:rsidP="00D40C1B">
            <w:pPr>
              <w:spacing w:after="0" w:line="200" w:lineRule="exact"/>
              <w:rPr>
                <w:rFonts w:eastAsia="Times New Roman" w:cs="Arial"/>
                <w:strike/>
                <w:color w:val="000000"/>
                <w:szCs w:val="20"/>
              </w:rPr>
            </w:pPr>
          </w:p>
        </w:tc>
        <w:tc>
          <w:tcPr>
            <w:tcW w:w="141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5FB18D5" w14:textId="77777777" w:rsidR="00D40C1B" w:rsidRPr="00B37EA3" w:rsidRDefault="00D40C1B" w:rsidP="00D40C1B">
            <w:pPr>
              <w:spacing w:after="0" w:line="200" w:lineRule="exact"/>
              <w:rPr>
                <w:rFonts w:eastAsia="Times New Roman" w:cs="Arial"/>
                <w:color w:val="000000"/>
                <w:szCs w:val="20"/>
              </w:rPr>
            </w:pPr>
          </w:p>
        </w:tc>
        <w:tc>
          <w:tcPr>
            <w:tcW w:w="168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CF47E57" w14:textId="77777777" w:rsidR="00D40C1B" w:rsidRPr="00B37EA3" w:rsidRDefault="00D40C1B" w:rsidP="00D40C1B">
            <w:pPr>
              <w:spacing w:after="0" w:line="200" w:lineRule="exact"/>
              <w:rPr>
                <w:rFonts w:eastAsia="Times New Roman" w:cs="Arial"/>
                <w:color w:val="000000"/>
                <w:szCs w:val="20"/>
              </w:rPr>
            </w:pPr>
          </w:p>
        </w:tc>
        <w:tc>
          <w:tcPr>
            <w:tcW w:w="2324"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A9FBD1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Pri analizi črvivosti plodov  - uspeha zatiranja je potrebno ločiti poškodbe, ki jih povzročajo drugi škodljivci. Poškodbe so  lahko podobne pri nekaterih zavijačih lupine sadja, pri breskovem zavijaču, malem sadnem zavijaču, koruzni vešči in kisličini grizlici. </w:t>
            </w:r>
          </w:p>
          <w:p w14:paraId="6D256A4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Sredstva na podlagi virusa granuloze so pri zatiranju zavijačev dobro dopolnilo klasičnim insekticidom. Enako velja za uporebo metode konfuzije.  Z virusi in z uporabo konfuzije  lahko nekoliko razbremenimo selekcijski pritisk na zavijače. Z uporabo virusov granuloze nekoliko povečamo učinkovitost slabše delujočih insekticidov, ker imajo interaktivni </w:t>
            </w:r>
            <w:r w:rsidRPr="00B37EA3">
              <w:rPr>
                <w:rFonts w:eastAsia="Times New Roman" w:cs="Arial"/>
                <w:color w:val="000000"/>
                <w:szCs w:val="20"/>
              </w:rPr>
              <w:lastRenderedPageBreak/>
              <w:t xml:space="preserve">učinek (fiziološka oslabitev gosenic). </w:t>
            </w:r>
          </w:p>
          <w:p w14:paraId="4F6B009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Pripravki na podlagi virusa granuloze so najbolj učinkoviti v razmerah z visoko zračno vlago in z zmanjšanim  sončnim sevanjem. Ta dva dejavnika najbolj odločata o presledkih med škropljenji. </w:t>
            </w:r>
          </w:p>
          <w:p w14:paraId="570319D7" w14:textId="77777777" w:rsidR="00D40C1B" w:rsidRPr="00B37EA3" w:rsidRDefault="00D40C1B" w:rsidP="00D40C1B">
            <w:pPr>
              <w:spacing w:after="0" w:line="240" w:lineRule="auto"/>
              <w:rPr>
                <w:rFonts w:eastAsia="Times New Roman" w:cs="Arial"/>
                <w:color w:val="000000"/>
                <w:szCs w:val="20"/>
              </w:rPr>
            </w:pPr>
          </w:p>
          <w:p w14:paraId="2D033DA6" w14:textId="77777777" w:rsidR="00D40C1B" w:rsidRPr="00B37EA3" w:rsidRDefault="00D40C1B" w:rsidP="00D40C1B">
            <w:pPr>
              <w:spacing w:after="0" w:line="240" w:lineRule="auto"/>
              <w:rPr>
                <w:rFonts w:eastAsia="Times New Roman" w:cs="Arial"/>
                <w:color w:val="000000"/>
                <w:szCs w:val="20"/>
              </w:rPr>
            </w:pPr>
          </w:p>
        </w:tc>
      </w:tr>
      <w:tr w:rsidR="00D40C1B" w:rsidRPr="00B37EA3" w14:paraId="7CE461FB" w14:textId="77777777" w:rsidTr="007E664B">
        <w:trPr>
          <w:cantSplit/>
          <w:trHeight w:val="37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F41FC1"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672FBC5"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04316114"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565EBB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tebufenozid</w:t>
            </w:r>
          </w:p>
          <w:p w14:paraId="620FE4AD" w14:textId="77777777" w:rsidR="00D40C1B" w:rsidRPr="00B37EA3" w:rsidRDefault="00D40C1B" w:rsidP="00D40C1B">
            <w:pPr>
              <w:spacing w:after="0" w:line="200" w:lineRule="exact"/>
              <w:rPr>
                <w:rFonts w:eastAsia="Times New Roman" w:cs="Arial"/>
                <w:color w:val="000000"/>
                <w:szCs w:val="20"/>
              </w:rPr>
            </w:pP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6C4B8F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Mimic</w:t>
            </w:r>
            <w:r w:rsidRPr="00B37EA3">
              <w:rPr>
                <w:rFonts w:eastAsia="Times New Roman" w:cs="Arial"/>
                <w:color w:val="000000"/>
                <w:szCs w:val="20"/>
                <w:vertAlign w:val="superscript"/>
              </w:rPr>
              <w:t>a</w:t>
            </w:r>
          </w:p>
          <w:p w14:paraId="13F86F5D"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CD50CE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0,9-1 l/ha</w:t>
            </w: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45C52F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14 dni </w:t>
            </w:r>
            <w:r w:rsidRPr="00B37EA3">
              <w:rPr>
                <w:rFonts w:eastAsia="Times New Roman" w:cs="Arial"/>
                <w:szCs w:val="20"/>
              </w:rPr>
              <w:t>3xL</w:t>
            </w:r>
          </w:p>
          <w:p w14:paraId="74E74975" w14:textId="77777777" w:rsidR="00D40C1B" w:rsidRPr="00B37EA3" w:rsidRDefault="00D40C1B" w:rsidP="00D40C1B">
            <w:pPr>
              <w:spacing w:after="0" w:line="200" w:lineRule="exact"/>
              <w:rPr>
                <w:rFonts w:eastAsia="Times New Roman" w:cs="Arial"/>
                <w:color w:val="000000"/>
                <w:szCs w:val="20"/>
              </w:rPr>
            </w:pP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7FA0024" w14:textId="77777777" w:rsidR="00D40C1B" w:rsidRPr="00B37EA3" w:rsidRDefault="00D40C1B" w:rsidP="00D40C1B">
            <w:pPr>
              <w:spacing w:after="0" w:line="240" w:lineRule="auto"/>
              <w:rPr>
                <w:rFonts w:eastAsia="Times New Roman" w:cs="Arial"/>
                <w:color w:val="000000"/>
                <w:szCs w:val="20"/>
              </w:rPr>
            </w:pPr>
          </w:p>
        </w:tc>
      </w:tr>
      <w:tr w:rsidR="00D40C1B" w:rsidRPr="00B37EA3" w14:paraId="3980EF9A" w14:textId="77777777" w:rsidTr="007E664B">
        <w:trPr>
          <w:cantSplit/>
          <w:trHeight w:val="120"/>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08FD284"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88C075F"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7F036CD3" w14:textId="77777777" w:rsidR="00D40C1B" w:rsidRPr="00B37EA3" w:rsidRDefault="00D40C1B" w:rsidP="00D40C1B">
            <w:pPr>
              <w:spacing w:after="0" w:line="240" w:lineRule="auto"/>
              <w:rPr>
                <w:rFonts w:eastAsia="Times New Roman" w:cs="Arial"/>
                <w:color w:val="000000"/>
                <w:szCs w:val="20"/>
              </w:rPr>
            </w:pPr>
          </w:p>
        </w:tc>
        <w:tc>
          <w:tcPr>
            <w:tcW w:w="1637" w:type="dxa"/>
            <w:vMerge w:val="restart"/>
            <w:tcBorders>
              <w:top w:val="single" w:sz="4" w:space="0" w:color="auto"/>
              <w:left w:val="single" w:sz="4" w:space="0" w:color="00000A"/>
              <w:right w:val="single" w:sz="4" w:space="0" w:color="auto"/>
            </w:tcBorders>
            <w:shd w:val="clear" w:color="auto" w:fill="auto"/>
            <w:tcMar>
              <w:left w:w="108" w:type="dxa"/>
            </w:tcMar>
          </w:tcPr>
          <w:p w14:paraId="4172C606" w14:textId="77777777" w:rsidR="00D40C1B" w:rsidRPr="00B37EA3" w:rsidRDefault="00D40C1B" w:rsidP="00B37EA3">
            <w:pPr>
              <w:pStyle w:val="IPM-EKO"/>
            </w:pPr>
            <w:r w:rsidRPr="00B37EA3">
              <w:t>- virus granuloze</w:t>
            </w:r>
          </w:p>
          <w:p w14:paraId="6B23B941" w14:textId="77777777" w:rsidR="00D40C1B" w:rsidRPr="00B37EA3" w:rsidRDefault="00D40C1B" w:rsidP="00B37EA3">
            <w:pPr>
              <w:pStyle w:val="IPM-EKO"/>
            </w:pPr>
          </w:p>
        </w:tc>
        <w:tc>
          <w:tcPr>
            <w:tcW w:w="2049" w:type="dxa"/>
            <w:tcBorders>
              <w:top w:val="single" w:sz="4" w:space="0" w:color="auto"/>
              <w:left w:val="single" w:sz="4" w:space="0" w:color="auto"/>
              <w:bottom w:val="nil"/>
              <w:right w:val="single" w:sz="4" w:space="0" w:color="auto"/>
            </w:tcBorders>
            <w:shd w:val="clear" w:color="auto" w:fill="auto"/>
            <w:tcMar>
              <w:left w:w="108" w:type="dxa"/>
            </w:tcMar>
          </w:tcPr>
          <w:p w14:paraId="5486F417" w14:textId="77777777" w:rsidR="00D40C1B" w:rsidRPr="00B37EA3" w:rsidRDefault="00D40C1B" w:rsidP="00B37EA3">
            <w:pPr>
              <w:pStyle w:val="IPM-EKO"/>
            </w:pPr>
            <w:r w:rsidRPr="00B37EA3">
              <w:t>Carpovirusine</w:t>
            </w:r>
            <w:r w:rsidRPr="00B37EA3">
              <w:rPr>
                <w:vertAlign w:val="superscript"/>
              </w:rPr>
              <w:t>c</w:t>
            </w:r>
          </w:p>
        </w:tc>
        <w:tc>
          <w:tcPr>
            <w:tcW w:w="1418" w:type="dxa"/>
            <w:tcBorders>
              <w:top w:val="single" w:sz="4" w:space="0" w:color="auto"/>
              <w:left w:val="single" w:sz="4" w:space="0" w:color="auto"/>
              <w:bottom w:val="nil"/>
              <w:right w:val="single" w:sz="4" w:space="0" w:color="auto"/>
            </w:tcBorders>
            <w:shd w:val="clear" w:color="auto" w:fill="auto"/>
            <w:tcMar>
              <w:left w:w="108" w:type="dxa"/>
            </w:tcMar>
          </w:tcPr>
          <w:p w14:paraId="584EEB66" w14:textId="77777777" w:rsidR="00D40C1B" w:rsidRPr="00B37EA3" w:rsidRDefault="00D40C1B" w:rsidP="00B37EA3">
            <w:pPr>
              <w:pStyle w:val="IPM-EKO"/>
            </w:pPr>
            <w:r w:rsidRPr="00B37EA3">
              <w:t>1,0 l/ha</w:t>
            </w:r>
          </w:p>
        </w:tc>
        <w:tc>
          <w:tcPr>
            <w:tcW w:w="1686" w:type="dxa"/>
            <w:tcBorders>
              <w:top w:val="single" w:sz="4" w:space="0" w:color="auto"/>
              <w:left w:val="single" w:sz="4" w:space="0" w:color="auto"/>
              <w:bottom w:val="nil"/>
              <w:right w:val="single" w:sz="4" w:space="0" w:color="auto"/>
            </w:tcBorders>
            <w:shd w:val="clear" w:color="auto" w:fill="auto"/>
            <w:tcMar>
              <w:left w:w="108" w:type="dxa"/>
            </w:tcMar>
          </w:tcPr>
          <w:p w14:paraId="66A9881C" w14:textId="77777777" w:rsidR="00D40C1B" w:rsidRPr="00B37EA3" w:rsidRDefault="00D40C1B" w:rsidP="00B37EA3">
            <w:pPr>
              <w:pStyle w:val="IPM-EKO"/>
            </w:pPr>
            <w:r w:rsidRPr="00B37EA3">
              <w:t>3 dni 3xL</w:t>
            </w:r>
          </w:p>
        </w:tc>
        <w:tc>
          <w:tcPr>
            <w:tcW w:w="2324"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10D79522" w14:textId="77777777" w:rsidR="00D40C1B" w:rsidRPr="00B37EA3" w:rsidRDefault="00D40C1B" w:rsidP="00D40C1B">
            <w:pPr>
              <w:spacing w:after="0" w:line="240" w:lineRule="auto"/>
              <w:rPr>
                <w:rFonts w:eastAsia="Times New Roman" w:cs="Arial"/>
                <w:color w:val="000000"/>
                <w:szCs w:val="20"/>
              </w:rPr>
            </w:pPr>
          </w:p>
        </w:tc>
      </w:tr>
      <w:tr w:rsidR="00D40C1B" w:rsidRPr="00B37EA3" w14:paraId="28A0E540" w14:textId="77777777" w:rsidTr="007E664B">
        <w:trPr>
          <w:cantSplit/>
          <w:trHeight w:val="360"/>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274ADE8"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1405147"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4B7B133E" w14:textId="77777777" w:rsidR="00D40C1B" w:rsidRPr="00B37EA3" w:rsidRDefault="00D40C1B" w:rsidP="00D40C1B">
            <w:pPr>
              <w:spacing w:after="0" w:line="240" w:lineRule="auto"/>
              <w:rPr>
                <w:rFonts w:eastAsia="Times New Roman" w:cs="Arial"/>
                <w:color w:val="000000"/>
                <w:szCs w:val="20"/>
              </w:rPr>
            </w:pPr>
          </w:p>
        </w:tc>
        <w:tc>
          <w:tcPr>
            <w:tcW w:w="1637" w:type="dxa"/>
            <w:vMerge/>
            <w:tcBorders>
              <w:left w:val="single" w:sz="4" w:space="0" w:color="00000A"/>
              <w:bottom w:val="single" w:sz="4" w:space="0" w:color="auto"/>
              <w:right w:val="single" w:sz="4" w:space="0" w:color="auto"/>
            </w:tcBorders>
            <w:shd w:val="clear" w:color="auto" w:fill="auto"/>
            <w:tcMar>
              <w:left w:w="108" w:type="dxa"/>
            </w:tcMar>
          </w:tcPr>
          <w:p w14:paraId="4B9E1481" w14:textId="77777777" w:rsidR="00D40C1B" w:rsidRPr="00B37EA3" w:rsidRDefault="00D40C1B" w:rsidP="00B37EA3">
            <w:pPr>
              <w:pStyle w:val="IPM-EKO"/>
            </w:pPr>
          </w:p>
        </w:tc>
        <w:tc>
          <w:tcPr>
            <w:tcW w:w="2049" w:type="dxa"/>
            <w:tcBorders>
              <w:top w:val="nil"/>
              <w:left w:val="single" w:sz="4" w:space="0" w:color="auto"/>
              <w:bottom w:val="single" w:sz="4" w:space="0" w:color="auto"/>
              <w:right w:val="single" w:sz="4" w:space="0" w:color="auto"/>
            </w:tcBorders>
            <w:shd w:val="clear" w:color="auto" w:fill="auto"/>
            <w:tcMar>
              <w:left w:w="108" w:type="dxa"/>
            </w:tcMar>
          </w:tcPr>
          <w:p w14:paraId="0A8570AF" w14:textId="77777777" w:rsidR="00D40C1B" w:rsidRPr="00B37EA3" w:rsidRDefault="00D40C1B" w:rsidP="00B37EA3">
            <w:pPr>
              <w:pStyle w:val="IPM-EKO"/>
            </w:pPr>
            <w:r w:rsidRPr="00B37EA3">
              <w:t>Madex max</w:t>
            </w:r>
            <w:r w:rsidRPr="00B37EA3">
              <w:rPr>
                <w:vertAlign w:val="superscript"/>
              </w:rPr>
              <w:t>c</w:t>
            </w:r>
          </w:p>
          <w:p w14:paraId="3C40988E" w14:textId="77777777" w:rsidR="00D40C1B" w:rsidRPr="00B37EA3" w:rsidRDefault="00D40C1B" w:rsidP="00B37EA3">
            <w:pPr>
              <w:pStyle w:val="IPM-EKO"/>
            </w:pPr>
          </w:p>
        </w:tc>
        <w:tc>
          <w:tcPr>
            <w:tcW w:w="1418" w:type="dxa"/>
            <w:tcBorders>
              <w:top w:val="nil"/>
              <w:left w:val="single" w:sz="4" w:space="0" w:color="auto"/>
              <w:bottom w:val="single" w:sz="4" w:space="0" w:color="auto"/>
              <w:right w:val="single" w:sz="4" w:space="0" w:color="auto"/>
            </w:tcBorders>
            <w:shd w:val="clear" w:color="auto" w:fill="auto"/>
            <w:tcMar>
              <w:left w:w="108" w:type="dxa"/>
            </w:tcMar>
          </w:tcPr>
          <w:p w14:paraId="15295528" w14:textId="77777777" w:rsidR="00D40C1B" w:rsidRPr="00B37EA3" w:rsidRDefault="00D40C1B" w:rsidP="00B37EA3">
            <w:pPr>
              <w:pStyle w:val="IPM-EKO"/>
            </w:pPr>
            <w:r w:rsidRPr="00B37EA3">
              <w:t xml:space="preserve">50 ml/1meter </w:t>
            </w:r>
          </w:p>
          <w:p w14:paraId="6DB4A3A3" w14:textId="77777777" w:rsidR="00D40C1B" w:rsidRPr="00B37EA3" w:rsidRDefault="00D40C1B" w:rsidP="00B37EA3">
            <w:pPr>
              <w:pStyle w:val="IPM-EKO"/>
            </w:pPr>
            <w:r w:rsidRPr="00B37EA3">
              <w:t>krošnje/ha</w:t>
            </w:r>
          </w:p>
        </w:tc>
        <w:tc>
          <w:tcPr>
            <w:tcW w:w="1686" w:type="dxa"/>
            <w:tcBorders>
              <w:top w:val="nil"/>
              <w:left w:val="single" w:sz="4" w:space="0" w:color="auto"/>
              <w:bottom w:val="single" w:sz="4" w:space="0" w:color="auto"/>
              <w:right w:val="single" w:sz="4" w:space="0" w:color="auto"/>
            </w:tcBorders>
            <w:shd w:val="clear" w:color="auto" w:fill="auto"/>
            <w:tcMar>
              <w:left w:w="108" w:type="dxa"/>
            </w:tcMar>
          </w:tcPr>
          <w:p w14:paraId="45F6A8B0" w14:textId="77777777" w:rsidR="00D40C1B" w:rsidRPr="00B37EA3" w:rsidRDefault="00D40C1B" w:rsidP="00B37EA3">
            <w:pPr>
              <w:pStyle w:val="IPM-EKO"/>
            </w:pPr>
            <w:r w:rsidRPr="00B37EA3">
              <w:t>Ni potrebna10xL</w:t>
            </w:r>
          </w:p>
          <w:p w14:paraId="22B2472C" w14:textId="77777777" w:rsidR="00D40C1B" w:rsidRPr="00B37EA3" w:rsidRDefault="00D40C1B" w:rsidP="00B37EA3">
            <w:pPr>
              <w:pStyle w:val="IPM-EKO"/>
            </w:pPr>
          </w:p>
        </w:tc>
        <w:tc>
          <w:tcPr>
            <w:tcW w:w="2324"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2C6137A8" w14:textId="77777777" w:rsidR="00D40C1B" w:rsidRPr="00B37EA3" w:rsidRDefault="00D40C1B" w:rsidP="00D40C1B">
            <w:pPr>
              <w:spacing w:after="0" w:line="240" w:lineRule="auto"/>
              <w:rPr>
                <w:rFonts w:eastAsia="Times New Roman" w:cs="Arial"/>
                <w:color w:val="000000"/>
                <w:szCs w:val="20"/>
              </w:rPr>
            </w:pPr>
          </w:p>
        </w:tc>
      </w:tr>
      <w:tr w:rsidR="00D40C1B" w:rsidRPr="00B37EA3" w14:paraId="45564045" w14:textId="77777777" w:rsidTr="007E664B">
        <w:trPr>
          <w:cantSplit/>
          <w:trHeight w:val="10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F878B16"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DEFA5BB"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7DB5CF7F"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2E62FCD" w14:textId="77777777" w:rsidR="00D40C1B" w:rsidRPr="00B37EA3" w:rsidRDefault="00D40C1B" w:rsidP="00D40C1B">
            <w:pPr>
              <w:spacing w:after="0" w:line="200" w:lineRule="exact"/>
              <w:rPr>
                <w:rFonts w:eastAsia="Times New Roman" w:cs="Arial"/>
                <w:color w:val="000000"/>
                <w:szCs w:val="20"/>
              </w:rPr>
            </w:pP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3C49E45"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F88BE3" w14:textId="77777777" w:rsidR="00D40C1B" w:rsidRPr="00B37EA3" w:rsidRDefault="00D40C1B" w:rsidP="00D40C1B">
            <w:pPr>
              <w:spacing w:after="0" w:line="200" w:lineRule="exact"/>
              <w:rPr>
                <w:rFonts w:eastAsia="Times New Roman" w:cs="Arial"/>
                <w:color w:val="000000"/>
                <w:szCs w:val="20"/>
              </w:rPr>
            </w:pP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21B86F6" w14:textId="77777777" w:rsidR="00D40C1B" w:rsidRPr="00B37EA3" w:rsidRDefault="00D40C1B" w:rsidP="00D40C1B">
            <w:pPr>
              <w:spacing w:after="0" w:line="200" w:lineRule="exact"/>
              <w:rPr>
                <w:rFonts w:eastAsia="Times New Roman" w:cs="Arial"/>
                <w:color w:val="000000"/>
                <w:szCs w:val="20"/>
              </w:rPr>
            </w:pP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515832E" w14:textId="77777777" w:rsidR="00D40C1B" w:rsidRPr="00B37EA3" w:rsidRDefault="00D40C1B" w:rsidP="00D40C1B">
            <w:pPr>
              <w:spacing w:after="0" w:line="240" w:lineRule="auto"/>
              <w:rPr>
                <w:rFonts w:eastAsia="Times New Roman" w:cs="Arial"/>
                <w:color w:val="000000"/>
                <w:szCs w:val="20"/>
              </w:rPr>
            </w:pPr>
          </w:p>
        </w:tc>
      </w:tr>
      <w:tr w:rsidR="00D40C1B" w:rsidRPr="00B37EA3" w14:paraId="4009FB82" w14:textId="77777777" w:rsidTr="007E664B">
        <w:trPr>
          <w:cantSplit/>
          <w:trHeight w:val="150"/>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8EC78A0"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2DC58A2"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1A4115C5"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DECF50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piriproksifen</w:t>
            </w: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6807B1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Harpun </w:t>
            </w:r>
            <w:r w:rsidRPr="00B37EA3">
              <w:rPr>
                <w:rFonts w:eastAsia="Times New Roman" w:cs="Arial"/>
                <w:color w:val="000000"/>
                <w:szCs w:val="20"/>
                <w:vertAlign w:val="superscript"/>
              </w:rPr>
              <w:t>b</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9FFC72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 l/ha</w:t>
            </w: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487DED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ČU 2xL</w:t>
            </w: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B7B9B85" w14:textId="77777777" w:rsidR="00D40C1B" w:rsidRPr="00B37EA3" w:rsidRDefault="00D40C1B" w:rsidP="00D40C1B">
            <w:pPr>
              <w:spacing w:after="0" w:line="240" w:lineRule="auto"/>
              <w:rPr>
                <w:rFonts w:eastAsia="Times New Roman" w:cs="Arial"/>
                <w:color w:val="000000"/>
                <w:szCs w:val="20"/>
              </w:rPr>
            </w:pPr>
          </w:p>
        </w:tc>
      </w:tr>
      <w:tr w:rsidR="00D40C1B" w:rsidRPr="00B37EA3" w14:paraId="0B7E8DFC" w14:textId="77777777" w:rsidTr="007E664B">
        <w:trPr>
          <w:cantSplit/>
          <w:trHeight w:val="150"/>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A027AEC"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32A1A0"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2D6F5490" w14:textId="77777777" w:rsidR="00D40C1B" w:rsidRPr="00B37EA3" w:rsidRDefault="00D40C1B" w:rsidP="00D40C1B">
            <w:pPr>
              <w:spacing w:after="0" w:line="240" w:lineRule="auto"/>
              <w:rPr>
                <w:rFonts w:eastAsia="Times New Roman" w:cs="Arial"/>
                <w:color w:val="000000"/>
                <w:szCs w:val="20"/>
              </w:rPr>
            </w:pPr>
          </w:p>
        </w:tc>
        <w:tc>
          <w:tcPr>
            <w:tcW w:w="1637" w:type="dxa"/>
            <w:vMerge w:val="restart"/>
            <w:tcBorders>
              <w:top w:val="single" w:sz="4" w:space="0" w:color="auto"/>
              <w:left w:val="single" w:sz="4" w:space="0" w:color="00000A"/>
              <w:right w:val="single" w:sz="4" w:space="0" w:color="auto"/>
            </w:tcBorders>
            <w:shd w:val="clear" w:color="auto" w:fill="auto"/>
            <w:tcMar>
              <w:left w:w="108" w:type="dxa"/>
            </w:tcMar>
          </w:tcPr>
          <w:p w14:paraId="230BDF32" w14:textId="77777777" w:rsidR="00D40C1B" w:rsidRPr="00B37EA3" w:rsidRDefault="00D40C1B" w:rsidP="00B37EA3">
            <w:pPr>
              <w:pStyle w:val="IPM-EKO"/>
            </w:pPr>
            <w:r w:rsidRPr="00B37EA3">
              <w:t xml:space="preserve">- kodlemon </w:t>
            </w:r>
          </w:p>
          <w:p w14:paraId="197E5490" w14:textId="77777777" w:rsidR="00D40C1B" w:rsidRPr="00B37EA3" w:rsidRDefault="00D40C1B" w:rsidP="00B37EA3">
            <w:pPr>
              <w:pStyle w:val="IPM-EKO"/>
            </w:pPr>
          </w:p>
        </w:tc>
        <w:tc>
          <w:tcPr>
            <w:tcW w:w="2049" w:type="dxa"/>
            <w:tcBorders>
              <w:top w:val="single" w:sz="4" w:space="0" w:color="auto"/>
              <w:left w:val="single" w:sz="4" w:space="0" w:color="auto"/>
              <w:bottom w:val="nil"/>
              <w:right w:val="single" w:sz="4" w:space="0" w:color="auto"/>
            </w:tcBorders>
            <w:shd w:val="clear" w:color="auto" w:fill="auto"/>
            <w:tcMar>
              <w:left w:w="108" w:type="dxa"/>
            </w:tcMar>
          </w:tcPr>
          <w:p w14:paraId="1E7ED229" w14:textId="77777777" w:rsidR="00D40C1B" w:rsidRPr="00B37EA3" w:rsidRDefault="00D40C1B" w:rsidP="00B37EA3">
            <w:pPr>
              <w:pStyle w:val="IPM-EKO"/>
            </w:pPr>
            <w:r w:rsidRPr="00B37EA3">
              <w:t xml:space="preserve">Rak 3 </w:t>
            </w:r>
          </w:p>
        </w:tc>
        <w:tc>
          <w:tcPr>
            <w:tcW w:w="1418" w:type="dxa"/>
            <w:tcBorders>
              <w:top w:val="single" w:sz="4" w:space="0" w:color="auto"/>
              <w:left w:val="single" w:sz="4" w:space="0" w:color="auto"/>
              <w:bottom w:val="nil"/>
              <w:right w:val="single" w:sz="4" w:space="0" w:color="auto"/>
            </w:tcBorders>
            <w:shd w:val="clear" w:color="auto" w:fill="auto"/>
            <w:tcMar>
              <w:left w:w="108" w:type="dxa"/>
            </w:tcMar>
          </w:tcPr>
          <w:p w14:paraId="02512B11" w14:textId="77777777" w:rsidR="00D40C1B" w:rsidRPr="00B37EA3" w:rsidRDefault="00D40C1B" w:rsidP="00B37EA3">
            <w:pPr>
              <w:pStyle w:val="IPM-EKO"/>
            </w:pPr>
            <w:r w:rsidRPr="00B37EA3">
              <w:t>500 dis./ha</w:t>
            </w:r>
          </w:p>
        </w:tc>
        <w:tc>
          <w:tcPr>
            <w:tcW w:w="1686" w:type="dxa"/>
            <w:tcBorders>
              <w:top w:val="single" w:sz="4" w:space="0" w:color="auto"/>
              <w:left w:val="single" w:sz="4" w:space="0" w:color="auto"/>
              <w:bottom w:val="nil"/>
              <w:right w:val="single" w:sz="4" w:space="0" w:color="auto"/>
            </w:tcBorders>
            <w:shd w:val="clear" w:color="auto" w:fill="auto"/>
            <w:tcMar>
              <w:left w:w="108" w:type="dxa"/>
            </w:tcMar>
          </w:tcPr>
          <w:p w14:paraId="7EEDD92E" w14:textId="77777777" w:rsidR="00D40C1B" w:rsidRPr="00B37EA3" w:rsidRDefault="00D40C1B" w:rsidP="00B37EA3">
            <w:pPr>
              <w:pStyle w:val="IPM-EKO"/>
            </w:pPr>
            <w:r w:rsidRPr="00B37EA3">
              <w:t>Ni potrebna</w:t>
            </w:r>
          </w:p>
        </w:tc>
        <w:tc>
          <w:tcPr>
            <w:tcW w:w="2324"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05B1A7C9" w14:textId="77777777" w:rsidR="00D40C1B" w:rsidRPr="00B37EA3" w:rsidRDefault="00D40C1B" w:rsidP="00D40C1B">
            <w:pPr>
              <w:spacing w:after="0" w:line="240" w:lineRule="auto"/>
              <w:rPr>
                <w:rFonts w:eastAsia="Times New Roman" w:cs="Arial"/>
                <w:color w:val="000000"/>
                <w:szCs w:val="20"/>
              </w:rPr>
            </w:pPr>
          </w:p>
        </w:tc>
      </w:tr>
      <w:tr w:rsidR="00D40C1B" w:rsidRPr="00B37EA3" w14:paraId="07965CC3" w14:textId="77777777" w:rsidTr="007E664B">
        <w:trPr>
          <w:cantSplit/>
          <w:trHeight w:val="120"/>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119A65C"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00FD889"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1AF2D3B1" w14:textId="77777777" w:rsidR="00D40C1B" w:rsidRPr="00B37EA3" w:rsidRDefault="00D40C1B" w:rsidP="00D40C1B">
            <w:pPr>
              <w:spacing w:after="0" w:line="240" w:lineRule="auto"/>
              <w:rPr>
                <w:rFonts w:eastAsia="Times New Roman" w:cs="Arial"/>
                <w:color w:val="000000"/>
                <w:szCs w:val="20"/>
              </w:rPr>
            </w:pPr>
          </w:p>
        </w:tc>
        <w:tc>
          <w:tcPr>
            <w:tcW w:w="1637" w:type="dxa"/>
            <w:vMerge/>
            <w:tcBorders>
              <w:left w:val="single" w:sz="4" w:space="0" w:color="00000A"/>
              <w:right w:val="single" w:sz="4" w:space="0" w:color="auto"/>
            </w:tcBorders>
            <w:shd w:val="clear" w:color="auto" w:fill="auto"/>
            <w:tcMar>
              <w:left w:w="108" w:type="dxa"/>
            </w:tcMar>
          </w:tcPr>
          <w:p w14:paraId="70AFF18F" w14:textId="77777777" w:rsidR="00D40C1B" w:rsidRPr="00B37EA3" w:rsidRDefault="00D40C1B" w:rsidP="00B37EA3">
            <w:pPr>
              <w:pStyle w:val="IPM-EKO"/>
            </w:pPr>
          </w:p>
        </w:tc>
        <w:tc>
          <w:tcPr>
            <w:tcW w:w="2049" w:type="dxa"/>
            <w:tcBorders>
              <w:top w:val="nil"/>
              <w:left w:val="single" w:sz="4" w:space="0" w:color="auto"/>
              <w:bottom w:val="nil"/>
              <w:right w:val="single" w:sz="4" w:space="0" w:color="auto"/>
            </w:tcBorders>
            <w:shd w:val="clear" w:color="auto" w:fill="auto"/>
            <w:tcMar>
              <w:left w:w="108" w:type="dxa"/>
            </w:tcMar>
          </w:tcPr>
          <w:p w14:paraId="28D2E6FF" w14:textId="77777777" w:rsidR="00D40C1B" w:rsidRPr="00B37EA3" w:rsidRDefault="00D40C1B" w:rsidP="00B37EA3">
            <w:pPr>
              <w:pStyle w:val="IPM-EKO"/>
            </w:pPr>
          </w:p>
        </w:tc>
        <w:tc>
          <w:tcPr>
            <w:tcW w:w="1418" w:type="dxa"/>
            <w:tcBorders>
              <w:top w:val="nil"/>
              <w:left w:val="single" w:sz="4" w:space="0" w:color="auto"/>
              <w:bottom w:val="nil"/>
              <w:right w:val="single" w:sz="4" w:space="0" w:color="auto"/>
            </w:tcBorders>
            <w:shd w:val="clear" w:color="auto" w:fill="auto"/>
            <w:tcMar>
              <w:left w:w="108" w:type="dxa"/>
            </w:tcMar>
          </w:tcPr>
          <w:p w14:paraId="3DF49BC7" w14:textId="77777777" w:rsidR="00D40C1B" w:rsidRPr="00B37EA3" w:rsidRDefault="00D40C1B" w:rsidP="00B37EA3">
            <w:pPr>
              <w:pStyle w:val="IPM-EKO"/>
            </w:pPr>
          </w:p>
        </w:tc>
        <w:tc>
          <w:tcPr>
            <w:tcW w:w="1686" w:type="dxa"/>
            <w:tcBorders>
              <w:top w:val="nil"/>
              <w:left w:val="single" w:sz="4" w:space="0" w:color="auto"/>
              <w:bottom w:val="nil"/>
              <w:right w:val="single" w:sz="4" w:space="0" w:color="auto"/>
            </w:tcBorders>
            <w:shd w:val="clear" w:color="auto" w:fill="auto"/>
            <w:tcMar>
              <w:left w:w="108" w:type="dxa"/>
            </w:tcMar>
          </w:tcPr>
          <w:p w14:paraId="6C0904A5" w14:textId="77777777" w:rsidR="00D40C1B" w:rsidRPr="00B37EA3" w:rsidRDefault="00D40C1B" w:rsidP="00B37EA3">
            <w:pPr>
              <w:pStyle w:val="IPM-EKO"/>
            </w:pPr>
          </w:p>
        </w:tc>
        <w:tc>
          <w:tcPr>
            <w:tcW w:w="2324"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3104289A" w14:textId="77777777" w:rsidR="00D40C1B" w:rsidRPr="00B37EA3" w:rsidRDefault="00D40C1B" w:rsidP="00D40C1B">
            <w:pPr>
              <w:spacing w:after="0" w:line="240" w:lineRule="auto"/>
              <w:rPr>
                <w:rFonts w:eastAsia="Times New Roman" w:cs="Arial"/>
                <w:color w:val="000000"/>
                <w:szCs w:val="20"/>
              </w:rPr>
            </w:pPr>
          </w:p>
        </w:tc>
      </w:tr>
      <w:tr w:rsidR="00D40C1B" w:rsidRPr="00B37EA3" w14:paraId="172928C7" w14:textId="77777777" w:rsidTr="007E664B">
        <w:trPr>
          <w:cantSplit/>
          <w:trHeight w:val="16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715CE3"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054535"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3B3CECCD" w14:textId="77777777" w:rsidR="00D40C1B" w:rsidRPr="00B37EA3" w:rsidRDefault="00D40C1B" w:rsidP="00D40C1B">
            <w:pPr>
              <w:spacing w:after="0" w:line="240" w:lineRule="auto"/>
              <w:rPr>
                <w:rFonts w:eastAsia="Times New Roman" w:cs="Arial"/>
                <w:color w:val="000000"/>
                <w:szCs w:val="20"/>
              </w:rPr>
            </w:pPr>
          </w:p>
        </w:tc>
        <w:tc>
          <w:tcPr>
            <w:tcW w:w="1637" w:type="dxa"/>
            <w:vMerge/>
            <w:tcBorders>
              <w:left w:val="single" w:sz="4" w:space="0" w:color="00000A"/>
              <w:right w:val="single" w:sz="4" w:space="0" w:color="auto"/>
            </w:tcBorders>
            <w:shd w:val="clear" w:color="auto" w:fill="auto"/>
            <w:tcMar>
              <w:left w:w="108" w:type="dxa"/>
            </w:tcMar>
          </w:tcPr>
          <w:p w14:paraId="2B55598D" w14:textId="77777777" w:rsidR="00D40C1B" w:rsidRPr="00B37EA3" w:rsidRDefault="00D40C1B" w:rsidP="00B37EA3">
            <w:pPr>
              <w:pStyle w:val="IPM-EKO"/>
            </w:pPr>
          </w:p>
        </w:tc>
        <w:tc>
          <w:tcPr>
            <w:tcW w:w="2049" w:type="dxa"/>
            <w:tcBorders>
              <w:top w:val="nil"/>
              <w:left w:val="single" w:sz="4" w:space="0" w:color="auto"/>
              <w:bottom w:val="single" w:sz="4" w:space="0" w:color="auto"/>
              <w:right w:val="single" w:sz="4" w:space="0" w:color="auto"/>
            </w:tcBorders>
            <w:shd w:val="clear" w:color="auto" w:fill="auto"/>
            <w:tcMar>
              <w:left w:w="108" w:type="dxa"/>
            </w:tcMar>
          </w:tcPr>
          <w:p w14:paraId="04595157" w14:textId="77777777" w:rsidR="00D40C1B" w:rsidRPr="00B37EA3" w:rsidRDefault="00D40C1B" w:rsidP="00B37EA3">
            <w:pPr>
              <w:pStyle w:val="IPM-EKO"/>
            </w:pPr>
            <w:r w:rsidRPr="00B37EA3">
              <w:t>Isomate C TT</w:t>
            </w:r>
          </w:p>
        </w:tc>
        <w:tc>
          <w:tcPr>
            <w:tcW w:w="1418" w:type="dxa"/>
            <w:tcBorders>
              <w:top w:val="nil"/>
              <w:left w:val="single" w:sz="4" w:space="0" w:color="auto"/>
              <w:bottom w:val="single" w:sz="4" w:space="0" w:color="auto"/>
              <w:right w:val="single" w:sz="4" w:space="0" w:color="auto"/>
            </w:tcBorders>
            <w:shd w:val="clear" w:color="auto" w:fill="auto"/>
            <w:tcMar>
              <w:left w:w="108" w:type="dxa"/>
            </w:tcMar>
          </w:tcPr>
          <w:p w14:paraId="71922548" w14:textId="77777777" w:rsidR="00D40C1B" w:rsidRPr="00B37EA3" w:rsidRDefault="00D40C1B" w:rsidP="00B37EA3">
            <w:pPr>
              <w:pStyle w:val="IPM-EKO"/>
            </w:pPr>
            <w:r w:rsidRPr="00B37EA3">
              <w:t>500 dis./ha</w:t>
            </w:r>
          </w:p>
        </w:tc>
        <w:tc>
          <w:tcPr>
            <w:tcW w:w="1686" w:type="dxa"/>
            <w:tcBorders>
              <w:top w:val="nil"/>
              <w:left w:val="single" w:sz="4" w:space="0" w:color="auto"/>
              <w:bottom w:val="single" w:sz="4" w:space="0" w:color="auto"/>
              <w:right w:val="single" w:sz="4" w:space="0" w:color="auto"/>
            </w:tcBorders>
            <w:shd w:val="clear" w:color="auto" w:fill="auto"/>
            <w:tcMar>
              <w:left w:w="108" w:type="dxa"/>
            </w:tcMar>
          </w:tcPr>
          <w:p w14:paraId="0EAD4195" w14:textId="77777777" w:rsidR="00D40C1B" w:rsidRPr="00B37EA3" w:rsidRDefault="00D40C1B" w:rsidP="00B37EA3">
            <w:pPr>
              <w:pStyle w:val="IPM-EKO"/>
            </w:pPr>
            <w:r w:rsidRPr="00B37EA3">
              <w:t>Ni potrebna</w:t>
            </w:r>
          </w:p>
        </w:tc>
        <w:tc>
          <w:tcPr>
            <w:tcW w:w="2324"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27B99F83" w14:textId="77777777" w:rsidR="00D40C1B" w:rsidRPr="00B37EA3" w:rsidRDefault="00D40C1B" w:rsidP="00D40C1B">
            <w:pPr>
              <w:spacing w:after="0" w:line="240" w:lineRule="auto"/>
              <w:rPr>
                <w:rFonts w:eastAsia="Times New Roman" w:cs="Arial"/>
                <w:color w:val="000000"/>
                <w:szCs w:val="20"/>
              </w:rPr>
            </w:pPr>
          </w:p>
        </w:tc>
      </w:tr>
      <w:tr w:rsidR="00D40C1B" w:rsidRPr="00B37EA3" w14:paraId="668E1CA5" w14:textId="77777777" w:rsidTr="007E664B">
        <w:trPr>
          <w:cantSplit/>
          <w:trHeight w:val="16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10E1903"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4E23CD7"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6644D926" w14:textId="77777777" w:rsidR="00D40C1B" w:rsidRPr="00B37EA3" w:rsidRDefault="00D40C1B" w:rsidP="00D40C1B">
            <w:pPr>
              <w:spacing w:after="0" w:line="240" w:lineRule="auto"/>
              <w:rPr>
                <w:rFonts w:eastAsia="Times New Roman" w:cs="Arial"/>
                <w:color w:val="000000"/>
                <w:szCs w:val="20"/>
              </w:rPr>
            </w:pPr>
          </w:p>
        </w:tc>
        <w:tc>
          <w:tcPr>
            <w:tcW w:w="1637" w:type="dxa"/>
            <w:vMerge/>
            <w:tcBorders>
              <w:left w:val="single" w:sz="4" w:space="0" w:color="00000A"/>
              <w:bottom w:val="single" w:sz="4" w:space="0" w:color="auto"/>
              <w:right w:val="single" w:sz="4" w:space="0" w:color="auto"/>
            </w:tcBorders>
            <w:shd w:val="clear" w:color="auto" w:fill="auto"/>
            <w:tcMar>
              <w:left w:w="108" w:type="dxa"/>
            </w:tcMar>
          </w:tcPr>
          <w:p w14:paraId="7A4B66DC" w14:textId="77777777" w:rsidR="00D40C1B" w:rsidRPr="00B37EA3" w:rsidRDefault="00D40C1B" w:rsidP="00B37EA3">
            <w:pPr>
              <w:pStyle w:val="IPM-EKO"/>
            </w:pPr>
          </w:p>
        </w:tc>
        <w:tc>
          <w:tcPr>
            <w:tcW w:w="2049" w:type="dxa"/>
            <w:tcBorders>
              <w:top w:val="nil"/>
              <w:left w:val="single" w:sz="4" w:space="0" w:color="auto"/>
              <w:bottom w:val="single" w:sz="4" w:space="0" w:color="auto"/>
              <w:right w:val="single" w:sz="4" w:space="0" w:color="auto"/>
            </w:tcBorders>
            <w:shd w:val="clear" w:color="auto" w:fill="auto"/>
            <w:tcMar>
              <w:left w:w="108" w:type="dxa"/>
            </w:tcMar>
          </w:tcPr>
          <w:p w14:paraId="39B600E1" w14:textId="77777777" w:rsidR="00D40C1B" w:rsidRPr="00B37EA3" w:rsidRDefault="00D40C1B" w:rsidP="00B37EA3">
            <w:pPr>
              <w:pStyle w:val="IPM-EKO"/>
              <w:rPr>
                <w:bCs/>
                <w:shd w:val="clear" w:color="auto" w:fill="FFFFFF"/>
              </w:rPr>
            </w:pPr>
            <w:r w:rsidRPr="00B37EA3">
              <w:rPr>
                <w:bCs/>
                <w:shd w:val="clear" w:color="auto" w:fill="FFFFFF"/>
              </w:rPr>
              <w:t>SemiosNET-Codling Moth</w:t>
            </w:r>
          </w:p>
          <w:p w14:paraId="164C946D" w14:textId="77777777" w:rsidR="00D40C1B" w:rsidRPr="00B37EA3" w:rsidRDefault="00D40C1B" w:rsidP="00B37EA3">
            <w:pPr>
              <w:pStyle w:val="IPM-EKO"/>
              <w:rPr>
                <w:bCs/>
                <w:shd w:val="clear" w:color="auto" w:fill="FFFFFF"/>
              </w:rPr>
            </w:pPr>
            <w:r w:rsidRPr="00B37EA3">
              <w:rPr>
                <w:bCs/>
                <w:shd w:val="clear" w:color="auto" w:fill="FFFFFF"/>
              </w:rPr>
              <w:t>Checkmate puffer CM -PRO</w:t>
            </w:r>
          </w:p>
        </w:tc>
        <w:tc>
          <w:tcPr>
            <w:tcW w:w="1418" w:type="dxa"/>
            <w:tcBorders>
              <w:top w:val="nil"/>
              <w:left w:val="single" w:sz="4" w:space="0" w:color="auto"/>
              <w:bottom w:val="single" w:sz="4" w:space="0" w:color="auto"/>
              <w:right w:val="single" w:sz="4" w:space="0" w:color="auto"/>
            </w:tcBorders>
            <w:shd w:val="clear" w:color="auto" w:fill="auto"/>
            <w:tcMar>
              <w:left w:w="108" w:type="dxa"/>
            </w:tcMar>
          </w:tcPr>
          <w:p w14:paraId="12E6E787" w14:textId="77777777" w:rsidR="00D40C1B" w:rsidRPr="00B37EA3" w:rsidRDefault="00D40C1B" w:rsidP="00B37EA3">
            <w:pPr>
              <w:pStyle w:val="IPM-EKO"/>
            </w:pPr>
            <w:r w:rsidRPr="00B37EA3">
              <w:t>2- 2,5 razpršilnika/ha</w:t>
            </w:r>
          </w:p>
          <w:p w14:paraId="3F4CD5EC" w14:textId="77777777" w:rsidR="00D40C1B" w:rsidRPr="00B37EA3" w:rsidRDefault="00D40C1B" w:rsidP="00B37EA3">
            <w:pPr>
              <w:pStyle w:val="IPM-EKO"/>
            </w:pPr>
            <w:r w:rsidRPr="00B37EA3">
              <w:t>2 – 3 enote/ha</w:t>
            </w:r>
          </w:p>
        </w:tc>
        <w:tc>
          <w:tcPr>
            <w:tcW w:w="1686" w:type="dxa"/>
            <w:tcBorders>
              <w:top w:val="nil"/>
              <w:left w:val="single" w:sz="4" w:space="0" w:color="auto"/>
              <w:bottom w:val="single" w:sz="4" w:space="0" w:color="auto"/>
              <w:right w:val="single" w:sz="4" w:space="0" w:color="auto"/>
            </w:tcBorders>
            <w:shd w:val="clear" w:color="auto" w:fill="auto"/>
            <w:tcMar>
              <w:left w:w="108" w:type="dxa"/>
            </w:tcMar>
          </w:tcPr>
          <w:p w14:paraId="01B79B33" w14:textId="77777777" w:rsidR="00D40C1B" w:rsidRPr="00B37EA3" w:rsidRDefault="00D40C1B" w:rsidP="00B37EA3">
            <w:pPr>
              <w:pStyle w:val="IPM-EKO"/>
            </w:pPr>
            <w:r w:rsidRPr="00B37EA3">
              <w:t>Ni potrebna</w:t>
            </w:r>
          </w:p>
          <w:p w14:paraId="7BC9AC8B" w14:textId="77777777" w:rsidR="00D40C1B" w:rsidRPr="00B37EA3" w:rsidRDefault="00D40C1B" w:rsidP="00B37EA3">
            <w:pPr>
              <w:pStyle w:val="IPM-EKO"/>
            </w:pPr>
          </w:p>
        </w:tc>
        <w:tc>
          <w:tcPr>
            <w:tcW w:w="2324"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02ED5979" w14:textId="77777777" w:rsidR="00D40C1B" w:rsidRPr="00B37EA3" w:rsidRDefault="00D40C1B" w:rsidP="00D40C1B">
            <w:pPr>
              <w:spacing w:after="0" w:line="240" w:lineRule="auto"/>
              <w:rPr>
                <w:rFonts w:eastAsia="Times New Roman" w:cs="Arial"/>
                <w:color w:val="000000"/>
                <w:szCs w:val="20"/>
              </w:rPr>
            </w:pPr>
          </w:p>
        </w:tc>
      </w:tr>
      <w:tr w:rsidR="00D40C1B" w:rsidRPr="00B37EA3" w14:paraId="48DDACFF" w14:textId="77777777" w:rsidTr="007E664B">
        <w:trPr>
          <w:cantSplit/>
          <w:trHeight w:val="16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4EDCDCB"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1FCCC25"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3A309AC2"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5ADCCD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acetamiprid</w:t>
            </w: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798D93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Mospilan 20 SG</w:t>
            </w:r>
            <w:r w:rsidRPr="00B37EA3">
              <w:rPr>
                <w:rFonts w:eastAsia="Times New Roman" w:cs="Arial"/>
                <w:color w:val="000000"/>
                <w:szCs w:val="20"/>
                <w:vertAlign w:val="superscript"/>
              </w:rPr>
              <w:t>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DD2870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0,04 %</w:t>
            </w: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092BBD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2 xL</w:t>
            </w: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83BCABF" w14:textId="77777777" w:rsidR="00D40C1B" w:rsidRPr="00B37EA3" w:rsidRDefault="00D40C1B" w:rsidP="00D40C1B">
            <w:pPr>
              <w:spacing w:after="0" w:line="240" w:lineRule="auto"/>
              <w:rPr>
                <w:rFonts w:eastAsia="Times New Roman" w:cs="Arial"/>
                <w:color w:val="000000"/>
                <w:szCs w:val="20"/>
              </w:rPr>
            </w:pPr>
          </w:p>
        </w:tc>
      </w:tr>
      <w:tr w:rsidR="00D40C1B" w:rsidRPr="00B37EA3" w14:paraId="52197EF7" w14:textId="77777777" w:rsidTr="007E664B">
        <w:trPr>
          <w:cantSplit/>
          <w:trHeight w:val="360"/>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B428D0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329850F"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2AE274C8"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CA6D873" w14:textId="77777777" w:rsidR="00D40C1B" w:rsidRPr="00B37EA3" w:rsidRDefault="00D40C1B" w:rsidP="00D40C1B">
            <w:pPr>
              <w:spacing w:after="0" w:line="200" w:lineRule="exact"/>
              <w:rPr>
                <w:rFonts w:eastAsia="Times New Roman" w:cs="Arial"/>
                <w:color w:val="000000"/>
                <w:szCs w:val="20"/>
              </w:rPr>
            </w:pP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7CA8BAB"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05CFB6E" w14:textId="77777777" w:rsidR="00D40C1B" w:rsidRPr="00B37EA3" w:rsidRDefault="00D40C1B" w:rsidP="00D40C1B">
            <w:pPr>
              <w:spacing w:after="0" w:line="200" w:lineRule="exact"/>
              <w:rPr>
                <w:rFonts w:eastAsia="Times New Roman" w:cs="Arial"/>
                <w:color w:val="000000"/>
                <w:szCs w:val="20"/>
              </w:rPr>
            </w:pP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A26A2C6" w14:textId="77777777" w:rsidR="00D40C1B" w:rsidRPr="00B37EA3" w:rsidRDefault="00D40C1B" w:rsidP="00D40C1B">
            <w:pPr>
              <w:spacing w:after="0" w:line="200" w:lineRule="exact"/>
              <w:rPr>
                <w:rFonts w:eastAsia="Times New Roman" w:cs="Arial"/>
                <w:color w:val="000000"/>
                <w:szCs w:val="20"/>
              </w:rPr>
            </w:pP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73F4A7C" w14:textId="77777777" w:rsidR="00D40C1B" w:rsidRPr="00B37EA3" w:rsidRDefault="00D40C1B" w:rsidP="00D40C1B">
            <w:pPr>
              <w:spacing w:after="0" w:line="240" w:lineRule="auto"/>
              <w:rPr>
                <w:rFonts w:eastAsia="Times New Roman" w:cs="Arial"/>
                <w:color w:val="000000"/>
                <w:szCs w:val="20"/>
              </w:rPr>
            </w:pPr>
          </w:p>
        </w:tc>
      </w:tr>
      <w:tr w:rsidR="00D40C1B" w:rsidRPr="00B37EA3" w14:paraId="51477F6F" w14:textId="77777777" w:rsidTr="007E664B">
        <w:trPr>
          <w:cantSplit/>
          <w:trHeight w:val="22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728B6C1"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FF7C89B"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4FD7A884" w14:textId="77777777" w:rsidR="00D40C1B" w:rsidRPr="00B37EA3" w:rsidRDefault="00D40C1B" w:rsidP="00D40C1B">
            <w:pPr>
              <w:spacing w:after="0" w:line="240" w:lineRule="auto"/>
              <w:rPr>
                <w:rFonts w:eastAsia="Times New Roman" w:cs="Arial"/>
                <w:color w:val="000000"/>
                <w:szCs w:val="20"/>
              </w:rPr>
            </w:pPr>
          </w:p>
        </w:tc>
        <w:tc>
          <w:tcPr>
            <w:tcW w:w="1637" w:type="dxa"/>
            <w:vMerge w:val="restart"/>
            <w:tcBorders>
              <w:top w:val="single" w:sz="4" w:space="0" w:color="auto"/>
              <w:left w:val="single" w:sz="4" w:space="0" w:color="00000A"/>
              <w:right w:val="single" w:sz="4" w:space="0" w:color="00000A"/>
            </w:tcBorders>
            <w:shd w:val="clear" w:color="auto" w:fill="auto"/>
            <w:tcMar>
              <w:left w:w="108" w:type="dxa"/>
            </w:tcMar>
          </w:tcPr>
          <w:p w14:paraId="1F68B15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klorantraniliprol</w:t>
            </w:r>
          </w:p>
        </w:tc>
        <w:tc>
          <w:tcPr>
            <w:tcW w:w="2049" w:type="dxa"/>
            <w:tcBorders>
              <w:top w:val="single" w:sz="4" w:space="0" w:color="auto"/>
              <w:left w:val="single" w:sz="4" w:space="0" w:color="00000A"/>
              <w:bottom w:val="nil"/>
              <w:right w:val="single" w:sz="4" w:space="0" w:color="00000A"/>
            </w:tcBorders>
            <w:shd w:val="clear" w:color="auto" w:fill="auto"/>
            <w:tcMar>
              <w:left w:w="108" w:type="dxa"/>
            </w:tcMar>
          </w:tcPr>
          <w:p w14:paraId="0E68F55C"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Coragen </w:t>
            </w:r>
            <w:r w:rsidRPr="00B37EA3">
              <w:rPr>
                <w:rFonts w:eastAsia="Times New Roman" w:cs="Arial"/>
                <w:color w:val="000000"/>
                <w:szCs w:val="20"/>
                <w:vertAlign w:val="superscript"/>
              </w:rPr>
              <w:t>d</w:t>
            </w:r>
          </w:p>
        </w:tc>
        <w:tc>
          <w:tcPr>
            <w:tcW w:w="1418" w:type="dxa"/>
            <w:tcBorders>
              <w:top w:val="single" w:sz="4" w:space="0" w:color="auto"/>
              <w:left w:val="single" w:sz="4" w:space="0" w:color="00000A"/>
              <w:bottom w:val="nil"/>
              <w:right w:val="single" w:sz="4" w:space="0" w:color="00000A"/>
            </w:tcBorders>
            <w:shd w:val="clear" w:color="auto" w:fill="auto"/>
            <w:tcMar>
              <w:left w:w="108" w:type="dxa"/>
            </w:tcMar>
          </w:tcPr>
          <w:p w14:paraId="6B998337"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max 0,27 l/ha</w:t>
            </w:r>
          </w:p>
        </w:tc>
        <w:tc>
          <w:tcPr>
            <w:tcW w:w="1686" w:type="dxa"/>
            <w:tcBorders>
              <w:top w:val="single" w:sz="4" w:space="0" w:color="auto"/>
              <w:left w:val="single" w:sz="4" w:space="0" w:color="00000A"/>
              <w:bottom w:val="nil"/>
              <w:right w:val="single" w:sz="4" w:space="0" w:color="00000A"/>
            </w:tcBorders>
            <w:shd w:val="clear" w:color="auto" w:fill="auto"/>
            <w:tcMar>
              <w:left w:w="108" w:type="dxa"/>
            </w:tcMar>
          </w:tcPr>
          <w:p w14:paraId="7B4BC90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2xL</w:t>
            </w: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56C92C6" w14:textId="77777777" w:rsidR="00D40C1B" w:rsidRPr="00B37EA3" w:rsidRDefault="00D40C1B" w:rsidP="00D40C1B">
            <w:pPr>
              <w:spacing w:after="0" w:line="240" w:lineRule="auto"/>
              <w:rPr>
                <w:rFonts w:eastAsia="Times New Roman" w:cs="Arial"/>
                <w:color w:val="000000"/>
                <w:szCs w:val="20"/>
              </w:rPr>
            </w:pPr>
          </w:p>
        </w:tc>
      </w:tr>
      <w:tr w:rsidR="00D40C1B" w:rsidRPr="00B37EA3" w14:paraId="3077603B" w14:textId="77777777" w:rsidTr="007E664B">
        <w:trPr>
          <w:cantSplit/>
          <w:trHeight w:val="22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EF0A66F"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12DB363"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4147A63F" w14:textId="77777777" w:rsidR="00D40C1B" w:rsidRPr="00B37EA3" w:rsidRDefault="00D40C1B" w:rsidP="00D40C1B">
            <w:pPr>
              <w:spacing w:after="0" w:line="240" w:lineRule="auto"/>
              <w:rPr>
                <w:rFonts w:eastAsia="Times New Roman" w:cs="Arial"/>
                <w:color w:val="000000"/>
                <w:szCs w:val="20"/>
              </w:rPr>
            </w:pPr>
          </w:p>
        </w:tc>
        <w:tc>
          <w:tcPr>
            <w:tcW w:w="1637" w:type="dxa"/>
            <w:vMerge/>
            <w:tcBorders>
              <w:left w:val="single" w:sz="4" w:space="0" w:color="00000A"/>
              <w:bottom w:val="single" w:sz="4" w:space="0" w:color="auto"/>
              <w:right w:val="single" w:sz="4" w:space="0" w:color="00000A"/>
            </w:tcBorders>
            <w:shd w:val="clear" w:color="auto" w:fill="auto"/>
            <w:tcMar>
              <w:left w:w="108" w:type="dxa"/>
            </w:tcMar>
          </w:tcPr>
          <w:p w14:paraId="74C18B16" w14:textId="77777777" w:rsidR="00D40C1B" w:rsidRPr="00B37EA3" w:rsidRDefault="00D40C1B" w:rsidP="00D40C1B">
            <w:pPr>
              <w:spacing w:after="0" w:line="200" w:lineRule="exact"/>
              <w:rPr>
                <w:rFonts w:eastAsia="Times New Roman" w:cs="Arial"/>
                <w:color w:val="000000"/>
                <w:szCs w:val="20"/>
              </w:rPr>
            </w:pPr>
          </w:p>
        </w:tc>
        <w:tc>
          <w:tcPr>
            <w:tcW w:w="2049" w:type="dxa"/>
            <w:tcBorders>
              <w:top w:val="nil"/>
              <w:left w:val="single" w:sz="4" w:space="0" w:color="00000A"/>
              <w:bottom w:val="single" w:sz="4" w:space="0" w:color="auto"/>
              <w:right w:val="single" w:sz="4" w:space="0" w:color="00000A"/>
            </w:tcBorders>
            <w:shd w:val="clear" w:color="auto" w:fill="auto"/>
            <w:tcMar>
              <w:left w:w="108" w:type="dxa"/>
            </w:tcMar>
          </w:tcPr>
          <w:p w14:paraId="4001C0C8"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Voliam</w:t>
            </w:r>
            <w:r w:rsidRPr="00B37EA3">
              <w:rPr>
                <w:rFonts w:eastAsia="Times New Roman" w:cs="Arial"/>
                <w:color w:val="000000"/>
                <w:szCs w:val="20"/>
                <w:vertAlign w:val="superscript"/>
              </w:rPr>
              <w:t>d</w:t>
            </w:r>
          </w:p>
        </w:tc>
        <w:tc>
          <w:tcPr>
            <w:tcW w:w="1418" w:type="dxa"/>
            <w:tcBorders>
              <w:top w:val="nil"/>
              <w:left w:val="single" w:sz="4" w:space="0" w:color="00000A"/>
              <w:bottom w:val="single" w:sz="4" w:space="0" w:color="auto"/>
              <w:right w:val="single" w:sz="4" w:space="0" w:color="00000A"/>
            </w:tcBorders>
            <w:shd w:val="clear" w:color="auto" w:fill="auto"/>
            <w:tcMar>
              <w:left w:w="108" w:type="dxa"/>
            </w:tcMar>
          </w:tcPr>
          <w:p w14:paraId="1E4D80D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18 ml/hl oz. 270 ml/ha</w:t>
            </w:r>
          </w:p>
        </w:tc>
        <w:tc>
          <w:tcPr>
            <w:tcW w:w="1686" w:type="dxa"/>
            <w:tcBorders>
              <w:top w:val="nil"/>
              <w:left w:val="single" w:sz="4" w:space="0" w:color="00000A"/>
              <w:bottom w:val="single" w:sz="4" w:space="0" w:color="auto"/>
              <w:right w:val="single" w:sz="4" w:space="0" w:color="00000A"/>
            </w:tcBorders>
            <w:shd w:val="clear" w:color="auto" w:fill="auto"/>
            <w:tcMar>
              <w:left w:w="108" w:type="dxa"/>
            </w:tcMar>
          </w:tcPr>
          <w:p w14:paraId="1E53825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2xL</w:t>
            </w: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4BBB765" w14:textId="77777777" w:rsidR="00D40C1B" w:rsidRPr="00B37EA3" w:rsidRDefault="00D40C1B" w:rsidP="00D40C1B">
            <w:pPr>
              <w:spacing w:after="0" w:line="240" w:lineRule="auto"/>
              <w:rPr>
                <w:rFonts w:eastAsia="Times New Roman" w:cs="Arial"/>
                <w:color w:val="000000"/>
                <w:szCs w:val="20"/>
              </w:rPr>
            </w:pPr>
          </w:p>
        </w:tc>
      </w:tr>
      <w:tr w:rsidR="00D40C1B" w:rsidRPr="00B37EA3" w14:paraId="12EF9507" w14:textId="77777777" w:rsidTr="007E664B">
        <w:trPr>
          <w:cantSplit/>
          <w:trHeight w:val="360"/>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EB3764C"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5CE2AA8"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0147625A"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A94B8C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emamektin</w:t>
            </w:r>
          </w:p>
          <w:p w14:paraId="2681E9AA" w14:textId="77777777" w:rsidR="00D40C1B" w:rsidRPr="00B37EA3" w:rsidRDefault="00D40C1B" w:rsidP="00D40C1B">
            <w:pPr>
              <w:spacing w:after="0" w:line="200" w:lineRule="exact"/>
              <w:rPr>
                <w:rFonts w:eastAsia="Times New Roman" w:cs="Arial"/>
                <w:color w:val="000000"/>
                <w:szCs w:val="20"/>
              </w:rPr>
            </w:pP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0EDDA49"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 xml:space="preserve">Affirm </w:t>
            </w:r>
            <w:r w:rsidRPr="00B37EA3">
              <w:rPr>
                <w:rFonts w:eastAsia="Times New Roman" w:cs="Arial"/>
                <w:color w:val="000000"/>
                <w:szCs w:val="20"/>
                <w:vertAlign w:val="superscript"/>
              </w:rPr>
              <w:t>g</w:t>
            </w:r>
          </w:p>
          <w:p w14:paraId="1FDC1B92"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A1A613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 kg/ha/m, max. 4 kg/ha</w:t>
            </w: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10F74A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7 dni 2xL</w:t>
            </w:r>
          </w:p>
          <w:p w14:paraId="08FA50E8" w14:textId="77777777" w:rsidR="00D40C1B" w:rsidRPr="00B37EA3" w:rsidRDefault="00D40C1B" w:rsidP="00D40C1B">
            <w:pPr>
              <w:spacing w:after="0" w:line="200" w:lineRule="exact"/>
              <w:rPr>
                <w:rFonts w:eastAsia="Times New Roman" w:cs="Arial"/>
                <w:color w:val="000000"/>
                <w:szCs w:val="20"/>
              </w:rPr>
            </w:pP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5FE96E5" w14:textId="77777777" w:rsidR="00D40C1B" w:rsidRPr="00B37EA3" w:rsidRDefault="00D40C1B" w:rsidP="00D40C1B">
            <w:pPr>
              <w:spacing w:after="0" w:line="240" w:lineRule="auto"/>
              <w:rPr>
                <w:rFonts w:eastAsia="Times New Roman" w:cs="Arial"/>
                <w:color w:val="000000"/>
                <w:szCs w:val="20"/>
              </w:rPr>
            </w:pPr>
          </w:p>
        </w:tc>
      </w:tr>
      <w:tr w:rsidR="00D40C1B" w:rsidRPr="00B37EA3" w14:paraId="27E6AADA" w14:textId="77777777" w:rsidTr="007E664B">
        <w:trPr>
          <w:cantSplit/>
          <w:trHeight w:val="16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C34EC1D"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552BB59"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31EA229E"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E3EE6B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spinetoram</w:t>
            </w: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E25896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Delegate 250 WG </w:t>
            </w:r>
            <w:r w:rsidRPr="00B37EA3">
              <w:rPr>
                <w:rFonts w:eastAsia="Times New Roman" w:cs="Arial"/>
                <w:color w:val="000000"/>
                <w:szCs w:val="20"/>
                <w:vertAlign w:val="superscript"/>
              </w:rPr>
              <w:t>f</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114A0D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0,3 kg/ha</w:t>
            </w: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F6C087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7 dni 1x L</w:t>
            </w: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8D9053" w14:textId="77777777" w:rsidR="00D40C1B" w:rsidRPr="00B37EA3" w:rsidRDefault="00D40C1B" w:rsidP="00D40C1B">
            <w:pPr>
              <w:spacing w:after="0" w:line="240" w:lineRule="auto"/>
              <w:rPr>
                <w:rFonts w:eastAsia="Times New Roman" w:cs="Arial"/>
                <w:color w:val="000000"/>
                <w:szCs w:val="20"/>
              </w:rPr>
            </w:pPr>
          </w:p>
        </w:tc>
      </w:tr>
      <w:tr w:rsidR="00D40C1B" w:rsidRPr="00B37EA3" w14:paraId="19880788" w14:textId="77777777" w:rsidTr="007E664B">
        <w:trPr>
          <w:cantSplit/>
          <w:trHeight w:val="22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73539D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FF90CB4"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00692B30"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DAA8316" w14:textId="77777777" w:rsidR="00D40C1B" w:rsidRPr="00B37EA3" w:rsidRDefault="00D40C1B" w:rsidP="00D40C1B">
            <w:pPr>
              <w:spacing w:after="0" w:line="200" w:lineRule="exact"/>
              <w:rPr>
                <w:rFonts w:eastAsia="Times New Roman" w:cs="Arial"/>
                <w:color w:val="000000"/>
                <w:szCs w:val="20"/>
              </w:rPr>
            </w:pP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173DB1A"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4A96331" w14:textId="77777777" w:rsidR="00D40C1B" w:rsidRPr="00B37EA3" w:rsidRDefault="00D40C1B" w:rsidP="00D40C1B">
            <w:pPr>
              <w:spacing w:after="0" w:line="200" w:lineRule="exact"/>
              <w:rPr>
                <w:rFonts w:eastAsia="Times New Roman" w:cs="Arial"/>
                <w:color w:val="000000"/>
                <w:szCs w:val="20"/>
              </w:rPr>
            </w:pP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14F1442" w14:textId="77777777" w:rsidR="00D40C1B" w:rsidRPr="00B37EA3" w:rsidRDefault="00D40C1B" w:rsidP="00D40C1B">
            <w:pPr>
              <w:spacing w:after="0" w:line="200" w:lineRule="exact"/>
              <w:rPr>
                <w:rFonts w:eastAsia="Times New Roman" w:cs="Arial"/>
                <w:color w:val="000000"/>
                <w:szCs w:val="20"/>
              </w:rPr>
            </w:pP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1C9106E" w14:textId="77777777" w:rsidR="00D40C1B" w:rsidRPr="00B37EA3" w:rsidRDefault="00D40C1B" w:rsidP="00D40C1B">
            <w:pPr>
              <w:spacing w:after="0" w:line="240" w:lineRule="auto"/>
              <w:rPr>
                <w:rFonts w:eastAsia="Times New Roman" w:cs="Arial"/>
                <w:color w:val="000000"/>
                <w:szCs w:val="20"/>
              </w:rPr>
            </w:pPr>
          </w:p>
        </w:tc>
      </w:tr>
      <w:tr w:rsidR="00D40C1B" w:rsidRPr="00B37EA3" w14:paraId="078A10FA" w14:textId="77777777" w:rsidTr="007E664B">
        <w:trPr>
          <w:cantSplit/>
          <w:trHeight w:val="165"/>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295AF66"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3768F02"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465906FC"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06DC16B" w14:textId="77777777" w:rsidR="00D40C1B" w:rsidRPr="00B37EA3" w:rsidRDefault="00D40C1B" w:rsidP="00B37EA3">
            <w:pPr>
              <w:pStyle w:val="IPM-EKO"/>
            </w:pPr>
            <w:r w:rsidRPr="00B37EA3">
              <w:t>- spinosad</w:t>
            </w: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DA217D6" w14:textId="77777777" w:rsidR="00D40C1B" w:rsidRPr="00B37EA3" w:rsidRDefault="00D40C1B" w:rsidP="00B37EA3">
            <w:pPr>
              <w:pStyle w:val="IPM-EKO"/>
              <w:rPr>
                <w:vertAlign w:val="superscript"/>
              </w:rPr>
            </w:pPr>
            <w:r w:rsidRPr="00B37EA3">
              <w:t>Laser plus</w:t>
            </w:r>
            <w:r w:rsidRPr="00B37EA3">
              <w:rPr>
                <w:vertAlign w:val="superscript"/>
              </w:rPr>
              <w:t>g</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E795125" w14:textId="77777777" w:rsidR="00D40C1B" w:rsidRPr="00B37EA3" w:rsidRDefault="00D40C1B" w:rsidP="00B37EA3">
            <w:pPr>
              <w:pStyle w:val="IPM-EKO"/>
            </w:pPr>
            <w:r w:rsidRPr="00B37EA3">
              <w:t>0,3 L/ha</w:t>
            </w: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F2AE192" w14:textId="77777777" w:rsidR="00D40C1B" w:rsidRPr="00B37EA3" w:rsidRDefault="00D40C1B" w:rsidP="00B37EA3">
            <w:pPr>
              <w:pStyle w:val="IPM-EKO"/>
            </w:pPr>
            <w:r w:rsidRPr="00B37EA3">
              <w:t>7 dni 1xL</w:t>
            </w: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B1C4B84" w14:textId="77777777" w:rsidR="00D40C1B" w:rsidRPr="00B37EA3" w:rsidRDefault="00D40C1B" w:rsidP="00D40C1B">
            <w:pPr>
              <w:spacing w:after="0" w:line="240" w:lineRule="auto"/>
              <w:rPr>
                <w:rFonts w:eastAsia="Times New Roman" w:cs="Arial"/>
                <w:color w:val="000000"/>
                <w:szCs w:val="20"/>
              </w:rPr>
            </w:pPr>
          </w:p>
        </w:tc>
      </w:tr>
      <w:tr w:rsidR="00D40C1B" w:rsidRPr="00B37EA3" w14:paraId="0C50E732" w14:textId="77777777" w:rsidTr="007E664B">
        <w:trPr>
          <w:cantSplit/>
          <w:trHeight w:val="278"/>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6B9EA6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562A2B3"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24087DBA"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4CC141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ciantraniliprol</w:t>
            </w:r>
          </w:p>
          <w:p w14:paraId="542BE084" w14:textId="77777777" w:rsidR="00D40C1B" w:rsidRPr="00B37EA3" w:rsidRDefault="00D40C1B" w:rsidP="00D40C1B">
            <w:pPr>
              <w:spacing w:after="0" w:line="200" w:lineRule="exact"/>
              <w:rPr>
                <w:rFonts w:eastAsia="Times New Roman" w:cs="Arial"/>
                <w:color w:val="000000"/>
                <w:szCs w:val="20"/>
              </w:rPr>
            </w:pP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2511546" w14:textId="77777777" w:rsidR="00D40C1B" w:rsidRPr="00B37EA3" w:rsidRDefault="00D40C1B" w:rsidP="00D40C1B">
            <w:pPr>
              <w:spacing w:after="0" w:line="200" w:lineRule="exact"/>
              <w:rPr>
                <w:rFonts w:eastAsia="Times New Roman" w:cs="Arial"/>
                <w:bCs/>
                <w:color w:val="000000"/>
                <w:szCs w:val="20"/>
                <w:shd w:val="clear" w:color="auto" w:fill="FFFFFF"/>
                <w:vertAlign w:val="superscript"/>
              </w:rPr>
            </w:pPr>
            <w:r w:rsidRPr="00B37EA3">
              <w:rPr>
                <w:rFonts w:eastAsia="Times New Roman" w:cs="Arial"/>
                <w:bCs/>
                <w:color w:val="000000"/>
                <w:szCs w:val="20"/>
                <w:shd w:val="clear" w:color="auto" w:fill="FFFFFF"/>
              </w:rPr>
              <w:t>Exirel</w:t>
            </w:r>
            <w:r w:rsidRPr="00B37EA3">
              <w:rPr>
                <w:rFonts w:eastAsia="Times New Roman" w:cs="Arial"/>
                <w:bCs/>
                <w:color w:val="000000"/>
                <w:szCs w:val="20"/>
                <w:shd w:val="clear" w:color="auto" w:fill="FFFFFF"/>
                <w:vertAlign w:val="superscript"/>
              </w:rPr>
              <w:t>d</w:t>
            </w:r>
          </w:p>
          <w:p w14:paraId="6BA9F8CA" w14:textId="77777777" w:rsidR="00D40C1B" w:rsidRPr="00B37EA3" w:rsidRDefault="00D40C1B" w:rsidP="00D40C1B">
            <w:pPr>
              <w:spacing w:after="0" w:line="200" w:lineRule="exact"/>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2BA5FD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50-60ml/hl maks. 0,9 L/ha</w:t>
            </w: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2FB515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7 dni 2xL</w:t>
            </w:r>
          </w:p>
          <w:p w14:paraId="2E6D0E50" w14:textId="77777777" w:rsidR="00D40C1B" w:rsidRPr="00B37EA3" w:rsidRDefault="00D40C1B" w:rsidP="00D40C1B">
            <w:pPr>
              <w:spacing w:after="0" w:line="200" w:lineRule="exact"/>
              <w:rPr>
                <w:rFonts w:eastAsia="Times New Roman" w:cs="Arial"/>
                <w:color w:val="000000"/>
                <w:szCs w:val="20"/>
              </w:rPr>
            </w:pP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8CAEF73" w14:textId="77777777" w:rsidR="00D40C1B" w:rsidRPr="00B37EA3" w:rsidRDefault="00D40C1B" w:rsidP="00D40C1B">
            <w:pPr>
              <w:spacing w:after="0" w:line="240" w:lineRule="auto"/>
              <w:rPr>
                <w:rFonts w:eastAsia="Times New Roman" w:cs="Arial"/>
                <w:color w:val="000000"/>
                <w:szCs w:val="20"/>
              </w:rPr>
            </w:pPr>
          </w:p>
        </w:tc>
      </w:tr>
      <w:tr w:rsidR="00D40C1B" w:rsidRPr="00B37EA3" w14:paraId="3903DCFF" w14:textId="77777777" w:rsidTr="007E664B">
        <w:trPr>
          <w:cantSplit/>
          <w:trHeight w:val="189"/>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6C22988"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1BFFB02" w14:textId="77777777" w:rsidR="00D40C1B" w:rsidRPr="00B37EA3" w:rsidRDefault="00D40C1B" w:rsidP="00D40C1B">
            <w:pPr>
              <w:spacing w:after="0" w:line="240" w:lineRule="auto"/>
              <w:rPr>
                <w:rFonts w:eastAsia="Times New Roman" w:cs="Arial"/>
                <w:color w:val="000000"/>
                <w:szCs w:val="20"/>
              </w:rPr>
            </w:pPr>
          </w:p>
        </w:tc>
        <w:tc>
          <w:tcPr>
            <w:tcW w:w="2572" w:type="dxa"/>
            <w:vMerge/>
            <w:tcBorders>
              <w:left w:val="single" w:sz="4" w:space="0" w:color="00000A"/>
              <w:right w:val="single" w:sz="4" w:space="0" w:color="00000A"/>
            </w:tcBorders>
            <w:shd w:val="clear" w:color="auto" w:fill="auto"/>
            <w:tcMar>
              <w:left w:w="108" w:type="dxa"/>
            </w:tcMar>
          </w:tcPr>
          <w:p w14:paraId="2D0D42D6" w14:textId="77777777" w:rsidR="00D40C1B" w:rsidRPr="00B37EA3" w:rsidRDefault="00D40C1B" w:rsidP="00D40C1B">
            <w:pPr>
              <w:spacing w:after="0" w:line="240" w:lineRule="auto"/>
              <w:rPr>
                <w:rFonts w:eastAsia="Times New Roman" w:cs="Arial"/>
                <w:color w:val="000000"/>
                <w:szCs w:val="20"/>
              </w:rPr>
            </w:pPr>
          </w:p>
        </w:tc>
        <w:tc>
          <w:tcPr>
            <w:tcW w:w="163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0C9CDA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emamektin</w:t>
            </w:r>
          </w:p>
        </w:tc>
        <w:tc>
          <w:tcPr>
            <w:tcW w:w="204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8E4600F" w14:textId="77777777" w:rsidR="00D40C1B" w:rsidRPr="00B37EA3" w:rsidRDefault="00D40C1B" w:rsidP="00D40C1B">
            <w:pPr>
              <w:spacing w:after="0" w:line="200" w:lineRule="exact"/>
              <w:rPr>
                <w:rFonts w:eastAsia="Times New Roman" w:cs="Arial"/>
                <w:bCs/>
                <w:color w:val="000000"/>
                <w:szCs w:val="20"/>
                <w:shd w:val="clear" w:color="auto" w:fill="FFFFFF"/>
                <w:vertAlign w:val="superscript"/>
              </w:rPr>
            </w:pPr>
            <w:r w:rsidRPr="00B37EA3">
              <w:rPr>
                <w:rFonts w:eastAsia="Times New Roman" w:cs="Arial"/>
                <w:bCs/>
                <w:color w:val="000000"/>
                <w:szCs w:val="20"/>
                <w:shd w:val="clear" w:color="auto" w:fill="FFFFFF"/>
              </w:rPr>
              <w:t>Affirm opti</w:t>
            </w:r>
            <w:r w:rsidRPr="00B37EA3">
              <w:rPr>
                <w:rFonts w:eastAsia="Times New Roman" w:cs="Arial"/>
                <w:bCs/>
                <w:color w:val="000000"/>
                <w:szCs w:val="20"/>
                <w:shd w:val="clear" w:color="auto" w:fill="FFFFFF"/>
                <w:vertAlign w:val="superscript"/>
              </w:rPr>
              <w:t>b</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C45DCD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2,0 kg/ha</w:t>
            </w:r>
          </w:p>
        </w:tc>
        <w:tc>
          <w:tcPr>
            <w:tcW w:w="16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F350EB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7 dni 3xL</w:t>
            </w: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181BB87" w14:textId="77777777" w:rsidR="00D40C1B" w:rsidRPr="00B37EA3" w:rsidRDefault="00D40C1B" w:rsidP="00D40C1B">
            <w:pPr>
              <w:spacing w:after="0" w:line="240" w:lineRule="auto"/>
              <w:rPr>
                <w:rFonts w:eastAsia="Times New Roman" w:cs="Arial"/>
                <w:color w:val="000000"/>
                <w:szCs w:val="20"/>
              </w:rPr>
            </w:pPr>
          </w:p>
        </w:tc>
      </w:tr>
      <w:tr w:rsidR="00D40C1B" w:rsidRPr="00B37EA3" w14:paraId="78AFCDB6" w14:textId="77777777" w:rsidTr="007E664B">
        <w:trPr>
          <w:cantSplit/>
          <w:trHeight w:val="2353"/>
        </w:trPr>
        <w:tc>
          <w:tcPr>
            <w:tcW w:w="144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441E9E4" w14:textId="77777777" w:rsidR="00D40C1B" w:rsidRPr="00B37EA3" w:rsidRDefault="00D40C1B" w:rsidP="00D40C1B">
            <w:pPr>
              <w:spacing w:after="0" w:line="240" w:lineRule="auto"/>
              <w:rPr>
                <w:rFonts w:eastAsia="Times New Roman" w:cs="Arial"/>
                <w:b/>
                <w:bCs/>
                <w:color w:val="000000"/>
                <w:szCs w:val="20"/>
                <w:highlight w:val="white"/>
              </w:rPr>
            </w:pPr>
          </w:p>
        </w:tc>
        <w:tc>
          <w:tcPr>
            <w:tcW w:w="18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FB6C610" w14:textId="77777777" w:rsidR="00D40C1B" w:rsidRPr="00B37EA3" w:rsidRDefault="00D40C1B" w:rsidP="00D40C1B">
            <w:pPr>
              <w:spacing w:after="0" w:line="240" w:lineRule="auto"/>
              <w:rPr>
                <w:rFonts w:eastAsia="Times New Roman" w:cs="Arial"/>
                <w:color w:val="000000"/>
                <w:szCs w:val="20"/>
              </w:rPr>
            </w:pPr>
          </w:p>
        </w:tc>
        <w:tc>
          <w:tcPr>
            <w:tcW w:w="9362"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1D945C8"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
                <w:color w:val="000000"/>
                <w:szCs w:val="20"/>
                <w:vertAlign w:val="superscript"/>
              </w:rPr>
              <w:t xml:space="preserve">a  </w:t>
            </w:r>
            <w:r w:rsidRPr="00B37EA3">
              <w:rPr>
                <w:rFonts w:eastAsia="Times New Roman" w:cs="Arial"/>
                <w:b/>
                <w:bCs/>
                <w:color w:val="000000"/>
                <w:szCs w:val="20"/>
              </w:rPr>
              <w:t xml:space="preserve">Upoštevati 20 m netretiran varnostni pas do vodne površine od </w:t>
            </w:r>
            <w:r w:rsidRPr="00B37EA3">
              <w:rPr>
                <w:rFonts w:eastAsia="Times New Roman" w:cs="Arial"/>
                <w:b/>
                <w:bCs/>
                <w:color w:val="000000"/>
                <w:szCs w:val="20"/>
                <w:lang w:eastAsia="sl-SI"/>
              </w:rPr>
              <w:t>meje brega voda 1. in 2. reda.</w:t>
            </w:r>
          </w:p>
          <w:p w14:paraId="7756C7B2"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 xml:space="preserve">b  </w:t>
            </w:r>
            <w:r w:rsidRPr="00B37EA3">
              <w:rPr>
                <w:rFonts w:eastAsia="Times New Roman" w:cs="Arial"/>
                <w:b/>
                <w:bCs/>
                <w:color w:val="000000"/>
                <w:szCs w:val="20"/>
              </w:rPr>
              <w:t xml:space="preserve">Upoštevati 30 m netretiran varnostni pas do vodne površine od </w:t>
            </w:r>
            <w:r w:rsidRPr="00B37EA3">
              <w:rPr>
                <w:rFonts w:eastAsia="Times New Roman" w:cs="Arial"/>
                <w:b/>
                <w:bCs/>
                <w:color w:val="000000"/>
                <w:szCs w:val="20"/>
                <w:lang w:eastAsia="sl-SI"/>
              </w:rPr>
              <w:t>meje brega voda 1. in 2. reda.</w:t>
            </w:r>
          </w:p>
          <w:p w14:paraId="5737E0CA" w14:textId="77777777" w:rsidR="00D40C1B" w:rsidRPr="00B37EA3" w:rsidRDefault="00D40C1B" w:rsidP="00D40C1B">
            <w:pPr>
              <w:autoSpaceDE w:val="0"/>
              <w:autoSpaceDN w:val="0"/>
              <w:adjustRightInd w:val="0"/>
              <w:spacing w:after="0" w:line="240" w:lineRule="auto"/>
              <w:rPr>
                <w:rFonts w:eastAsia="Times New Roman" w:cs="Arial"/>
                <w:b/>
                <w:szCs w:val="20"/>
              </w:rPr>
            </w:pPr>
            <w:r w:rsidRPr="00B37EA3">
              <w:rPr>
                <w:rFonts w:eastAsia="Times New Roman" w:cs="Arial"/>
                <w:b/>
                <w:bCs/>
                <w:color w:val="000000"/>
                <w:szCs w:val="20"/>
                <w:vertAlign w:val="superscript"/>
              </w:rPr>
              <w:t>C</w:t>
            </w:r>
            <w:r w:rsidRPr="00B37EA3">
              <w:rPr>
                <w:rFonts w:eastAsia="Times New Roman" w:cs="Arial"/>
                <w:b/>
                <w:bCs/>
                <w:color w:val="000000"/>
                <w:szCs w:val="20"/>
              </w:rPr>
              <w:t xml:space="preserve">Upoštevati </w:t>
            </w:r>
            <w:r w:rsidRPr="00B37EA3">
              <w:rPr>
                <w:rFonts w:eastAsia="Times New Roman" w:cs="Arial"/>
                <w:b/>
                <w:szCs w:val="20"/>
              </w:rPr>
              <w:t>netretirani varnostni pas 15 m tlorisne širine od meje brega voda 1. reda in 5 m tlorisne širine od meje brega voda 2. reda.</w:t>
            </w:r>
          </w:p>
          <w:p w14:paraId="15B7793B"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rPr>
              <w:t>d</w:t>
            </w:r>
            <w:r w:rsidRPr="00B37EA3">
              <w:rPr>
                <w:rFonts w:eastAsia="Times New Roman" w:cs="Arial"/>
                <w:b/>
                <w:bCs/>
                <w:color w:val="000000"/>
                <w:szCs w:val="20"/>
              </w:rPr>
              <w:t xml:space="preserve"> Upoštevati 15 m netretiran varnostni pas do vodne površine od </w:t>
            </w:r>
            <w:r w:rsidRPr="00B37EA3">
              <w:rPr>
                <w:rFonts w:eastAsia="Times New Roman" w:cs="Arial"/>
                <w:b/>
                <w:bCs/>
                <w:color w:val="000000"/>
                <w:szCs w:val="20"/>
                <w:lang w:eastAsia="sl-SI"/>
              </w:rPr>
              <w:t>meje brega voda 1. in 2. reda.</w:t>
            </w:r>
          </w:p>
          <w:p w14:paraId="3AB289BA"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
                <w:color w:val="000000"/>
                <w:szCs w:val="20"/>
                <w:vertAlign w:val="superscript"/>
              </w:rPr>
              <w:t>g</w:t>
            </w:r>
            <w:r w:rsidRPr="00B37EA3">
              <w:rPr>
                <w:rFonts w:eastAsia="Times New Roman" w:cs="Arial"/>
                <w:b/>
                <w:bCs/>
                <w:color w:val="000000"/>
                <w:szCs w:val="20"/>
              </w:rPr>
              <w:t xml:space="preserve"> Upoštevati 50 m netretiran varnostni pas do vodne površine od </w:t>
            </w:r>
            <w:r w:rsidRPr="00B37EA3">
              <w:rPr>
                <w:rFonts w:eastAsia="Times New Roman" w:cs="Arial"/>
                <w:b/>
                <w:bCs/>
                <w:color w:val="000000"/>
                <w:szCs w:val="20"/>
                <w:lang w:eastAsia="sl-SI"/>
              </w:rPr>
              <w:t>meje brega voda 1. in 2. reda</w:t>
            </w:r>
          </w:p>
          <w:p w14:paraId="6E5A6E5F"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color w:val="000000"/>
                <w:szCs w:val="20"/>
                <w:vertAlign w:val="superscript"/>
              </w:rPr>
              <w:t xml:space="preserve">f </w:t>
            </w:r>
            <w:r w:rsidRPr="00B37EA3">
              <w:rPr>
                <w:rFonts w:eastAsia="Times New Roman" w:cs="Arial"/>
                <w:b/>
                <w:bCs/>
                <w:color w:val="000000"/>
                <w:szCs w:val="20"/>
              </w:rPr>
              <w:t xml:space="preserve">Upoštevati 40 m netretiran varnostni pas do vodne površine od </w:t>
            </w:r>
            <w:r w:rsidRPr="00B37EA3">
              <w:rPr>
                <w:rFonts w:eastAsia="Times New Roman" w:cs="Arial"/>
                <w:b/>
                <w:bCs/>
                <w:color w:val="000000"/>
                <w:szCs w:val="20"/>
                <w:lang w:eastAsia="sl-SI"/>
              </w:rPr>
              <w:t>meje brega voda 1. in 2. reda</w:t>
            </w:r>
          </w:p>
        </w:tc>
        <w:tc>
          <w:tcPr>
            <w:tcW w:w="23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E492F7F" w14:textId="77777777" w:rsidR="00D40C1B" w:rsidRPr="00B37EA3" w:rsidRDefault="00D40C1B" w:rsidP="00D40C1B">
            <w:pPr>
              <w:spacing w:after="0" w:line="240" w:lineRule="auto"/>
              <w:rPr>
                <w:rFonts w:eastAsia="Times New Roman" w:cs="Arial"/>
                <w:color w:val="000000"/>
                <w:szCs w:val="20"/>
              </w:rPr>
            </w:pPr>
          </w:p>
        </w:tc>
      </w:tr>
    </w:tbl>
    <w:p w14:paraId="0B73B043" w14:textId="77777777" w:rsidR="00D40C1B" w:rsidRPr="00B37EA3" w:rsidRDefault="00D40C1B" w:rsidP="00D40C1B">
      <w:pPr>
        <w:spacing w:after="0" w:line="240" w:lineRule="auto"/>
        <w:rPr>
          <w:rFonts w:eastAsia="Times New Roman" w:cs="Arial"/>
          <w:color w:val="000000"/>
          <w:szCs w:val="20"/>
        </w:rPr>
      </w:pPr>
    </w:p>
    <w:p w14:paraId="6B0F9234" w14:textId="77777777" w:rsidR="00D60625" w:rsidRPr="00B37EA3" w:rsidRDefault="00D60625">
      <w:pPr>
        <w:rPr>
          <w:rFonts w:eastAsia="Times New Roman" w:cs="Arial"/>
          <w:color w:val="000000"/>
          <w:szCs w:val="20"/>
        </w:rPr>
      </w:pPr>
      <w:r w:rsidRPr="00B37EA3">
        <w:rPr>
          <w:rFonts w:eastAsia="Times New Roman" w:cs="Arial"/>
          <w:color w:val="000000"/>
          <w:szCs w:val="20"/>
        </w:rPr>
        <w:br w:type="page"/>
      </w:r>
    </w:p>
    <w:p w14:paraId="703DB89A" w14:textId="2E1EB4EC" w:rsidR="00D40C1B" w:rsidRPr="00B37EA3" w:rsidRDefault="00D40C1B" w:rsidP="00D60625">
      <w:pPr>
        <w:spacing w:after="0" w:line="240" w:lineRule="auto"/>
        <w:rPr>
          <w:rFonts w:eastAsia="Times New Roman" w:cs="Arial"/>
          <w:color w:val="000000"/>
          <w:szCs w:val="20"/>
        </w:rPr>
      </w:pPr>
      <w:r w:rsidRPr="00B37EA3">
        <w:rPr>
          <w:rFonts w:eastAsia="Times New Roman" w:cs="Arial"/>
          <w:color w:val="000000"/>
          <w:szCs w:val="20"/>
        </w:rPr>
        <w:lastRenderedPageBreak/>
        <w:t>INTEGRIRANO VARSTVO JABLAN  – list 6</w:t>
      </w:r>
    </w:p>
    <w:tbl>
      <w:tblPr>
        <w:tblW w:w="1492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441"/>
        <w:gridCol w:w="1801"/>
        <w:gridCol w:w="2572"/>
        <w:gridCol w:w="1637"/>
        <w:gridCol w:w="2048"/>
        <w:gridCol w:w="1276"/>
        <w:gridCol w:w="1827"/>
        <w:gridCol w:w="2326"/>
      </w:tblGrid>
      <w:tr w:rsidR="00D40C1B" w:rsidRPr="00B37EA3" w14:paraId="1719BC33" w14:textId="77777777" w:rsidTr="007E664B">
        <w:tc>
          <w:tcPr>
            <w:tcW w:w="144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ADFE9F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80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B1FE36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57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162C5A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637"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544463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204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7479E6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619596A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27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2C0B94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827"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691300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3AEDAA0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32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AA0D50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0B805991" w14:textId="77777777" w:rsidTr="007E664B">
        <w:trPr>
          <w:cantSplit/>
          <w:trHeight w:val="2620"/>
        </w:trPr>
        <w:tc>
          <w:tcPr>
            <w:tcW w:w="14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155A2A7"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Jabolčni zavijač</w:t>
            </w:r>
          </w:p>
          <w:p w14:paraId="5D4DCE5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Laspeyresia pomonella</w:t>
            </w:r>
          </w:p>
        </w:tc>
        <w:tc>
          <w:tcPr>
            <w:tcW w:w="13486" w:type="dxa"/>
            <w:gridSpan w:val="7"/>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CF29CA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526F93F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Cilj pri zatiranju </w:t>
            </w:r>
            <w:r w:rsidRPr="00B37EA3">
              <w:rPr>
                <w:rFonts w:eastAsia="Times New Roman" w:cs="Arial"/>
                <w:szCs w:val="20"/>
              </w:rPr>
              <w:t xml:space="preserve">je izvesti največ štiri neposredne uporabe insekticidov proti zavijaču. V zadnjem obdobju v številnih </w:t>
            </w:r>
            <w:r w:rsidRPr="00B37EA3">
              <w:rPr>
                <w:rFonts w:eastAsia="Times New Roman" w:cs="Arial"/>
                <w:color w:val="000000"/>
                <w:szCs w:val="20"/>
              </w:rPr>
              <w:t>nasadih z zelo velikimi populacijami metuljev in z delno odpornostjo na nekatere insekticide takšen pristop ne zagotavlja popolnega varstva, kljub temu pa ne smemo preveč lahkomiselno povečevati števila škropljenj. Pri vsakem zatiranju je potrebno uporabiti insekticid iz druge kemične skupine,izjema je pripravek Coragen ali Voliam, ki ju je je smiselno uporabiti dva krat zaporedoma, za prvo in drugo škropljenje proti prvemu rodu jabolčnega zavijača. Insekticide uporabimo na podlagi napovedi javne službe za varstvo rastlin, na podlagi ulova na feromonske vabe, , analize povprečnih temperatur v večernem času in na podlagi dejanske stopnje začrvivljenosti plodov. Kot prag škodljivosti pri prvi generaciji upoštevamo 2% črvivih plodov, pri drugi pa 1% črvivih plodov. V zadnjih letih se let metuljev prične že sredi aprila, traja pa še v septembru. Zaradi tega se je dolžina obdobja, ko je potrebno zatiranje zelo podaljšala. Težje je tudi določanje terminov za uporabo insekticidov na podlagi ulova metuljev. Pri prvi generaciji se glede ulova na vabe orientiramo tako, da kot prag, v pogojih, ki so dobri za let metuljev, jemljemo več kot 7 do 10 metuljev na vabo tedensko, pri drugem rodu pa več kot 5 do 7 metuljev na vabo tedensko. Pripravekek in Harpun uporabljamo v  začetku odlaganja jajčec, ki se prične ko so večerne temperature (med 20 in 22 uro) višje od 15°C.  Pripravek Coragen ali Voliam upirabimo v obdobju polnega izleganja gosenic, pripravek Mimic pa 5 dni po napovedi prej omenjenih pripravkov.</w:t>
            </w:r>
            <w:r w:rsidRPr="00B37EA3">
              <w:rPr>
                <w:rFonts w:eastAsia="Times New Roman" w:cs="Arial"/>
                <w:szCs w:val="20"/>
              </w:rPr>
              <w:t xml:space="preserve"> V primeru prerazmnožitve zelene jablanove uši pa neonikotinski pripravek Mospilan 20 SG.</w:t>
            </w:r>
          </w:p>
          <w:p w14:paraId="1D8C75E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 C. V nasadih, kjer je v preteklih letih jabolčni zavijač povzročal veliko škodo, priporočamo redno dodajanje polovičnega odmerka virusnega pripravka Madex max, Carpovirusine, ki povzroča fiziološko oslabitev populacije jabolčnega zavijača. </w:t>
            </w:r>
          </w:p>
          <w:p w14:paraId="3092D19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Proti drugi generaciji uporabimo v prvi dekadi julija Affirm, Affirm opti  ali  Mimic , ostale dotikalne insekticide (, Laser plus, Delegate 250 WG) pa ob koncu meseca julija ali v začetku meseca avgusta. Škropljenja proti zavijaču je potrebno izvajati vsaj s 400 l brozge na hektar, po možnosti ob visoki zračni vlagi, pri temperaturah pod 20</w:t>
            </w:r>
            <w:r w:rsidRPr="00B37EA3">
              <w:rPr>
                <w:rFonts w:eastAsia="Times New Roman" w:cs="Arial"/>
                <w:color w:val="000000"/>
                <w:szCs w:val="20"/>
                <w:vertAlign w:val="superscript"/>
              </w:rPr>
              <w:t>0</w:t>
            </w:r>
            <w:r w:rsidRPr="00B37EA3">
              <w:rPr>
                <w:rFonts w:eastAsia="Times New Roman" w:cs="Arial"/>
                <w:color w:val="000000"/>
                <w:szCs w:val="20"/>
              </w:rPr>
              <w:t xml:space="preserve"> C. Za zaključna škropljenja uporabimo Affirm, Affirm opti, Laser plus ali Delegate 250 WG.V razmerah močnega napada zavijača in sumu na dobro razvito odpornost na insekticide je smiselno kemično zatiranje kombinirati z uporabo metode zbeganja.  Glede na sedanje izkušnje je v nasadih z velikimi populacijami metuljev ob metodi zbeganja (uporaba dispenzorejv RAK 3, Isomate C TT ali razpršilcev </w:t>
            </w:r>
            <w:r w:rsidRPr="00B37EA3">
              <w:rPr>
                <w:rFonts w:eastAsia="Times New Roman" w:cs="Arial"/>
                <w:bCs/>
                <w:color w:val="000000"/>
                <w:szCs w:val="20"/>
                <w:shd w:val="clear" w:color="auto" w:fill="FFFFFF"/>
              </w:rPr>
              <w:t>SemiosNET-Codling Moth in Checkmate puffer CM -PRO</w:t>
            </w:r>
            <w:r w:rsidRPr="00B37EA3">
              <w:rPr>
                <w:rFonts w:eastAsia="Times New Roman" w:cs="Arial"/>
                <w:color w:val="000000"/>
                <w:szCs w:val="20"/>
              </w:rPr>
              <w:t xml:space="preserve">) še vedno potrebno izvesti 2 do 3 aplikacije insekticidov. Aplikacije izvedemo ob običajnih terminih ali na podlagi analize odstotka začrvivljenih plodov. </w:t>
            </w:r>
          </w:p>
        </w:tc>
      </w:tr>
    </w:tbl>
    <w:p w14:paraId="7EA6A09A" w14:textId="77777777" w:rsidR="00D40C1B" w:rsidRPr="00B37EA3" w:rsidRDefault="00D40C1B" w:rsidP="00D60625">
      <w:pPr>
        <w:spacing w:after="0" w:line="240" w:lineRule="auto"/>
        <w:rPr>
          <w:rFonts w:eastAsia="Times New Roman" w:cs="Arial"/>
          <w:szCs w:val="20"/>
        </w:rPr>
      </w:pPr>
      <w:r w:rsidRPr="00B37EA3">
        <w:rPr>
          <w:rFonts w:eastAsia="Times New Roman" w:cs="Arial"/>
          <w:szCs w:val="20"/>
        </w:rPr>
        <w:br w:type="page"/>
      </w:r>
      <w:r w:rsidRPr="00B37EA3">
        <w:rPr>
          <w:rFonts w:eastAsia="Times New Roman" w:cs="Arial"/>
          <w:szCs w:val="20"/>
        </w:rPr>
        <w:lastRenderedPageBreak/>
        <w:t>INTEGRIRANO VARSTVO JABLAN  – list 7</w:t>
      </w:r>
    </w:p>
    <w:tbl>
      <w:tblPr>
        <w:tblW w:w="1499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428"/>
        <w:gridCol w:w="1887"/>
        <w:gridCol w:w="1971"/>
        <w:gridCol w:w="1602"/>
        <w:gridCol w:w="1470"/>
        <w:gridCol w:w="1712"/>
        <w:gridCol w:w="1336"/>
        <w:gridCol w:w="1710"/>
        <w:gridCol w:w="1882"/>
      </w:tblGrid>
      <w:tr w:rsidR="00D40C1B" w:rsidRPr="00B37EA3" w14:paraId="5EDCA99D" w14:textId="77777777" w:rsidTr="007E664B">
        <w:tc>
          <w:tcPr>
            <w:tcW w:w="142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96C402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887"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8E552D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197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0A89B1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60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F527AA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470" w:type="dxa"/>
            <w:tcBorders>
              <w:top w:val="single" w:sz="12" w:space="0" w:color="00000A"/>
              <w:left w:val="single" w:sz="12" w:space="0" w:color="00000A"/>
              <w:bottom w:val="single" w:sz="12" w:space="0" w:color="00000A"/>
              <w:right w:val="single" w:sz="12" w:space="0" w:color="00000A"/>
            </w:tcBorders>
          </w:tcPr>
          <w:p w14:paraId="7A3916F6" w14:textId="77777777" w:rsidR="00D40C1B" w:rsidRPr="00B37EA3" w:rsidRDefault="00D40C1B" w:rsidP="00D40C1B">
            <w:pPr>
              <w:spacing w:after="0" w:line="240" w:lineRule="auto"/>
              <w:rPr>
                <w:rFonts w:eastAsia="Times New Roman" w:cs="Arial"/>
                <w:color w:val="000000"/>
                <w:szCs w:val="20"/>
              </w:rPr>
            </w:pPr>
          </w:p>
        </w:tc>
        <w:tc>
          <w:tcPr>
            <w:tcW w:w="171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B32D80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689727C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33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9DE4BB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71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00BBBC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4D302E7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188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C727AC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13EFFCF9" w14:textId="77777777" w:rsidTr="007E664B">
        <w:trPr>
          <w:cantSplit/>
          <w:trHeight w:val="292"/>
        </w:trPr>
        <w:tc>
          <w:tcPr>
            <w:tcW w:w="1428" w:type="dxa"/>
            <w:vMerge w:val="restart"/>
            <w:tcBorders>
              <w:top w:val="single" w:sz="4" w:space="0" w:color="00000A"/>
              <w:left w:val="single" w:sz="4" w:space="0" w:color="00000A"/>
              <w:right w:val="single" w:sz="4" w:space="0" w:color="00000A"/>
            </w:tcBorders>
            <w:shd w:val="clear" w:color="auto" w:fill="auto"/>
            <w:tcMar>
              <w:left w:w="108" w:type="dxa"/>
            </w:tcMar>
          </w:tcPr>
          <w:p w14:paraId="5263C1E7"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Jabolčna grizlica</w:t>
            </w:r>
          </w:p>
          <w:p w14:paraId="58129AE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Hoplocampa testudinea</w:t>
            </w:r>
          </w:p>
        </w:tc>
        <w:tc>
          <w:tcPr>
            <w:tcW w:w="1887" w:type="dxa"/>
            <w:vMerge w:val="restart"/>
            <w:tcBorders>
              <w:top w:val="single" w:sz="4" w:space="0" w:color="00000A"/>
              <w:left w:val="single" w:sz="4" w:space="0" w:color="00000A"/>
              <w:right w:val="single" w:sz="4" w:space="0" w:color="00000A"/>
            </w:tcBorders>
            <w:shd w:val="clear" w:color="auto" w:fill="auto"/>
            <w:tcMar>
              <w:left w:w="108" w:type="dxa"/>
            </w:tcMar>
          </w:tcPr>
          <w:p w14:paraId="5CCD5D8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Pagosenica grizlice začrvivi plodiče v maju. Škodljivec ima eno generacijo letno. Osice pričnejo letati malo  pred začetkom cvetenja. Jajčeca odlagajo na čašne liste v času odcvetanja. Bolj so prizadete sorte, ki cvetijo zgodaj. </w:t>
            </w:r>
          </w:p>
          <w:p w14:paraId="4D8A7E3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Pagosenice preživijo zimo v tleh, zabubijo se šele konec zime. </w:t>
            </w:r>
          </w:p>
        </w:tc>
        <w:tc>
          <w:tcPr>
            <w:tcW w:w="1971" w:type="dxa"/>
            <w:vMerge w:val="restart"/>
            <w:tcBorders>
              <w:top w:val="single" w:sz="4" w:space="0" w:color="00000A"/>
              <w:left w:val="single" w:sz="4" w:space="0" w:color="00000A"/>
              <w:right w:val="single" w:sz="4" w:space="0" w:color="00000A"/>
            </w:tcBorders>
            <w:shd w:val="clear" w:color="auto" w:fill="auto"/>
            <w:tcMar>
              <w:left w:w="108" w:type="dxa"/>
            </w:tcMar>
          </w:tcPr>
          <w:p w14:paraId="5519640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4A1ECB57"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plitvo obdelovanje tal pod drevesi uniči del bub, ki se nahajajo v tleh</w:t>
            </w:r>
          </w:p>
          <w:p w14:paraId="1A6B92F0"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masovni ulov osic na veliko število belih lepljivih plošč lahko značilno zmanjša populacijo osic </w:t>
            </w:r>
          </w:p>
        </w:tc>
        <w:tc>
          <w:tcPr>
            <w:tcW w:w="1602"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BF0BBDC" w14:textId="77777777" w:rsidR="00D40C1B" w:rsidRPr="00B37EA3" w:rsidRDefault="00D40C1B" w:rsidP="00D40C1B">
            <w:pPr>
              <w:spacing w:after="0" w:line="240" w:lineRule="auto"/>
              <w:rPr>
                <w:rFonts w:eastAsia="Times New Roman" w:cs="Arial"/>
                <w:color w:val="000000"/>
                <w:szCs w:val="20"/>
              </w:rPr>
            </w:pPr>
          </w:p>
        </w:tc>
        <w:tc>
          <w:tcPr>
            <w:tcW w:w="1470" w:type="dxa"/>
            <w:tcBorders>
              <w:top w:val="single" w:sz="4" w:space="0" w:color="00000A"/>
              <w:left w:val="single" w:sz="4" w:space="0" w:color="00000A"/>
              <w:bottom w:val="single" w:sz="4" w:space="0" w:color="auto"/>
              <w:right w:val="single" w:sz="4" w:space="0" w:color="00000A"/>
            </w:tcBorders>
          </w:tcPr>
          <w:p w14:paraId="4D63A304" w14:textId="77777777" w:rsidR="00D40C1B" w:rsidRPr="00B37EA3" w:rsidRDefault="00D40C1B" w:rsidP="00D40C1B">
            <w:pPr>
              <w:spacing w:after="0" w:line="240" w:lineRule="auto"/>
              <w:rPr>
                <w:rFonts w:eastAsia="Times New Roman" w:cs="Arial"/>
                <w:color w:val="000000"/>
                <w:szCs w:val="20"/>
              </w:rPr>
            </w:pPr>
          </w:p>
        </w:tc>
        <w:tc>
          <w:tcPr>
            <w:tcW w:w="1712"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02719DDC" w14:textId="77777777" w:rsidR="00D40C1B" w:rsidRPr="00B37EA3" w:rsidRDefault="00D40C1B" w:rsidP="00D40C1B">
            <w:pPr>
              <w:spacing w:after="0" w:line="240" w:lineRule="auto"/>
              <w:rPr>
                <w:rFonts w:eastAsia="Times New Roman" w:cs="Arial"/>
                <w:color w:val="000000"/>
                <w:szCs w:val="20"/>
              </w:rPr>
            </w:pPr>
          </w:p>
        </w:tc>
        <w:tc>
          <w:tcPr>
            <w:tcW w:w="133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BC1A662" w14:textId="77777777" w:rsidR="00D40C1B" w:rsidRPr="00B37EA3" w:rsidRDefault="00D40C1B" w:rsidP="00D40C1B">
            <w:pPr>
              <w:spacing w:after="0" w:line="240" w:lineRule="auto"/>
              <w:rPr>
                <w:rFonts w:eastAsia="Times New Roman" w:cs="Arial"/>
                <w:color w:val="000000"/>
                <w:szCs w:val="20"/>
              </w:rPr>
            </w:pPr>
          </w:p>
        </w:tc>
        <w:tc>
          <w:tcPr>
            <w:tcW w:w="1710"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F18F6EA" w14:textId="77777777" w:rsidR="00D40C1B" w:rsidRPr="00B37EA3" w:rsidRDefault="00D40C1B" w:rsidP="00D40C1B">
            <w:pPr>
              <w:spacing w:after="0" w:line="240" w:lineRule="auto"/>
              <w:rPr>
                <w:rFonts w:eastAsia="Times New Roman" w:cs="Arial"/>
                <w:color w:val="000000"/>
                <w:szCs w:val="20"/>
              </w:rPr>
            </w:pPr>
          </w:p>
        </w:tc>
        <w:tc>
          <w:tcPr>
            <w:tcW w:w="1882"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BC53C68" w14:textId="77777777" w:rsidR="00D40C1B" w:rsidRPr="00B37EA3" w:rsidRDefault="00D40C1B" w:rsidP="00D40C1B">
            <w:pPr>
              <w:spacing w:after="0" w:line="240" w:lineRule="auto"/>
              <w:rPr>
                <w:rFonts w:eastAsia="Times New Roman" w:cs="Arial"/>
                <w:color w:val="000000"/>
                <w:szCs w:val="20"/>
              </w:rPr>
            </w:pPr>
          </w:p>
          <w:p w14:paraId="08AB53FA" w14:textId="77777777" w:rsidR="00D40C1B" w:rsidRPr="00B37EA3" w:rsidRDefault="00D40C1B" w:rsidP="00D40C1B">
            <w:pPr>
              <w:spacing w:after="0" w:line="240" w:lineRule="auto"/>
              <w:rPr>
                <w:rFonts w:eastAsia="Times New Roman" w:cs="Arial"/>
                <w:color w:val="000000"/>
                <w:szCs w:val="20"/>
              </w:rPr>
            </w:pPr>
          </w:p>
          <w:p w14:paraId="2FC14A67"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 xml:space="preserve">*** Samo po cvetenju! </w:t>
            </w:r>
          </w:p>
          <w:p w14:paraId="25502E2E" w14:textId="77777777" w:rsidR="00D40C1B" w:rsidRPr="00B37EA3" w:rsidRDefault="00D40C1B" w:rsidP="00D40C1B">
            <w:pPr>
              <w:spacing w:after="0" w:line="240" w:lineRule="auto"/>
              <w:rPr>
                <w:rFonts w:eastAsia="Times New Roman" w:cs="Arial"/>
                <w:b/>
                <w:bCs/>
                <w:color w:val="000000"/>
                <w:szCs w:val="20"/>
                <w:lang w:eastAsia="sl-SI"/>
              </w:rPr>
            </w:pPr>
          </w:p>
          <w:p w14:paraId="10086F9C"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lang w:eastAsia="sl-SI"/>
              </w:rPr>
              <w:t>a, g</w:t>
            </w:r>
            <w:r w:rsidRPr="00B37EA3">
              <w:rPr>
                <w:rFonts w:eastAsia="Times New Roman" w:cs="Arial"/>
                <w:b/>
                <w:bCs/>
                <w:color w:val="000000"/>
                <w:szCs w:val="20"/>
                <w:lang w:eastAsia="sl-SI"/>
              </w:rPr>
              <w:t xml:space="preserve"> Vodni in drugi varnostni pasovi, glej list 1!</w:t>
            </w:r>
          </w:p>
          <w:p w14:paraId="2EAE5F6E" w14:textId="77777777" w:rsidR="00D40C1B" w:rsidRPr="00B37EA3" w:rsidRDefault="00D40C1B" w:rsidP="00D40C1B">
            <w:pPr>
              <w:spacing w:after="0" w:line="240" w:lineRule="auto"/>
              <w:rPr>
                <w:rFonts w:eastAsia="Times New Roman" w:cs="Arial"/>
                <w:b/>
                <w:bCs/>
                <w:color w:val="000000"/>
                <w:szCs w:val="20"/>
              </w:rPr>
            </w:pPr>
          </w:p>
          <w:p w14:paraId="728FDBCB" w14:textId="77777777" w:rsidR="00D40C1B" w:rsidRPr="00B37EA3" w:rsidRDefault="00D40C1B" w:rsidP="00D40C1B">
            <w:pPr>
              <w:spacing w:after="0" w:line="240" w:lineRule="auto"/>
              <w:rPr>
                <w:rFonts w:eastAsia="Times New Roman" w:cs="Arial"/>
                <w:bCs/>
                <w:color w:val="000000"/>
                <w:szCs w:val="20"/>
                <w:lang w:eastAsia="sl-SI"/>
              </w:rPr>
            </w:pPr>
          </w:p>
        </w:tc>
      </w:tr>
      <w:tr w:rsidR="00D40C1B" w:rsidRPr="00B37EA3" w14:paraId="46766076" w14:textId="77777777" w:rsidTr="007E664B">
        <w:trPr>
          <w:cantSplit/>
          <w:trHeight w:val="225"/>
        </w:trPr>
        <w:tc>
          <w:tcPr>
            <w:tcW w:w="1428" w:type="dxa"/>
            <w:vMerge/>
            <w:tcBorders>
              <w:top w:val="single" w:sz="4" w:space="0" w:color="00000A"/>
              <w:left w:val="single" w:sz="4" w:space="0" w:color="00000A"/>
              <w:right w:val="single" w:sz="4" w:space="0" w:color="00000A"/>
            </w:tcBorders>
            <w:shd w:val="clear" w:color="auto" w:fill="auto"/>
            <w:tcMar>
              <w:left w:w="108" w:type="dxa"/>
            </w:tcMar>
          </w:tcPr>
          <w:p w14:paraId="78C8AA9B"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87" w:type="dxa"/>
            <w:vMerge/>
            <w:tcBorders>
              <w:top w:val="single" w:sz="4" w:space="0" w:color="00000A"/>
              <w:left w:val="single" w:sz="4" w:space="0" w:color="00000A"/>
              <w:right w:val="single" w:sz="4" w:space="0" w:color="00000A"/>
            </w:tcBorders>
            <w:shd w:val="clear" w:color="auto" w:fill="auto"/>
            <w:tcMar>
              <w:left w:w="108" w:type="dxa"/>
            </w:tcMar>
          </w:tcPr>
          <w:p w14:paraId="4545E775" w14:textId="77777777" w:rsidR="00D40C1B" w:rsidRPr="00B37EA3" w:rsidRDefault="00D40C1B" w:rsidP="00D40C1B">
            <w:pPr>
              <w:spacing w:after="0" w:line="240" w:lineRule="auto"/>
              <w:rPr>
                <w:rFonts w:eastAsia="Times New Roman" w:cs="Arial"/>
                <w:color w:val="000000"/>
                <w:szCs w:val="20"/>
              </w:rPr>
            </w:pPr>
          </w:p>
        </w:tc>
        <w:tc>
          <w:tcPr>
            <w:tcW w:w="1971" w:type="dxa"/>
            <w:vMerge/>
            <w:tcBorders>
              <w:left w:val="single" w:sz="4" w:space="0" w:color="00000A"/>
              <w:right w:val="single" w:sz="4" w:space="0" w:color="00000A"/>
            </w:tcBorders>
            <w:shd w:val="clear" w:color="auto" w:fill="auto"/>
            <w:tcMar>
              <w:left w:w="108" w:type="dxa"/>
            </w:tcMar>
          </w:tcPr>
          <w:p w14:paraId="25CD43C1" w14:textId="77777777" w:rsidR="00D40C1B" w:rsidRPr="00B37EA3" w:rsidRDefault="00D40C1B" w:rsidP="00D40C1B">
            <w:pPr>
              <w:spacing w:after="0" w:line="240" w:lineRule="auto"/>
              <w:rPr>
                <w:rFonts w:eastAsia="Times New Roman" w:cs="Arial"/>
                <w:color w:val="000000"/>
                <w:szCs w:val="20"/>
              </w:rPr>
            </w:pPr>
          </w:p>
        </w:tc>
        <w:tc>
          <w:tcPr>
            <w:tcW w:w="160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EAD0B3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 acetamiprid  </w:t>
            </w:r>
          </w:p>
          <w:p w14:paraId="5F934CF6" w14:textId="77777777" w:rsidR="00D40C1B" w:rsidRPr="00B37EA3" w:rsidRDefault="00D40C1B" w:rsidP="00D40C1B">
            <w:pPr>
              <w:spacing w:after="0" w:line="240" w:lineRule="auto"/>
              <w:rPr>
                <w:rFonts w:eastAsia="Times New Roman" w:cs="Arial"/>
                <w:color w:val="000000"/>
                <w:szCs w:val="20"/>
              </w:rPr>
            </w:pPr>
          </w:p>
        </w:tc>
        <w:tc>
          <w:tcPr>
            <w:tcW w:w="1470" w:type="dxa"/>
            <w:tcBorders>
              <w:top w:val="single" w:sz="4" w:space="0" w:color="auto"/>
              <w:left w:val="single" w:sz="4" w:space="0" w:color="00000A"/>
              <w:bottom w:val="single" w:sz="4" w:space="0" w:color="auto"/>
              <w:right w:val="single" w:sz="4" w:space="0" w:color="00000A"/>
            </w:tcBorders>
          </w:tcPr>
          <w:p w14:paraId="30FC645E" w14:textId="77777777" w:rsidR="00D40C1B" w:rsidRPr="00B37EA3" w:rsidRDefault="00D40C1B" w:rsidP="00D40C1B">
            <w:pPr>
              <w:spacing w:after="0" w:line="240" w:lineRule="auto"/>
              <w:rPr>
                <w:rFonts w:eastAsia="Times New Roman" w:cs="Arial"/>
                <w:color w:val="000000"/>
                <w:szCs w:val="20"/>
              </w:rPr>
            </w:pPr>
          </w:p>
        </w:tc>
        <w:tc>
          <w:tcPr>
            <w:tcW w:w="171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DA32C4F" w14:textId="77777777" w:rsidR="00D40C1B" w:rsidRPr="00B37EA3" w:rsidRDefault="00D40C1B" w:rsidP="00D40C1B">
            <w:pPr>
              <w:spacing w:after="0" w:line="240" w:lineRule="auto"/>
              <w:rPr>
                <w:rFonts w:eastAsia="Times New Roman" w:cs="Arial"/>
                <w:b/>
                <w:color w:val="000000"/>
                <w:szCs w:val="20"/>
              </w:rPr>
            </w:pPr>
            <w:r w:rsidRPr="00B37EA3">
              <w:rPr>
                <w:rFonts w:eastAsia="Times New Roman" w:cs="Arial"/>
                <w:color w:val="000000"/>
                <w:szCs w:val="20"/>
              </w:rPr>
              <w:t>Mospilan 20SG</w:t>
            </w:r>
            <w:r w:rsidRPr="00B37EA3">
              <w:rPr>
                <w:rFonts w:eastAsia="Times New Roman" w:cs="Arial"/>
                <w:color w:val="000000"/>
                <w:szCs w:val="20"/>
                <w:vertAlign w:val="superscript"/>
              </w:rPr>
              <w:t>a</w:t>
            </w:r>
            <w:r w:rsidRPr="00B37EA3">
              <w:rPr>
                <w:rFonts w:eastAsia="Times New Roman" w:cs="Arial"/>
                <w:color w:val="000000"/>
                <w:szCs w:val="20"/>
              </w:rPr>
              <w:t xml:space="preserve"> ***</w:t>
            </w:r>
          </w:p>
          <w:p w14:paraId="57E7BB73" w14:textId="77777777" w:rsidR="00D40C1B" w:rsidRPr="00B37EA3" w:rsidRDefault="00D40C1B" w:rsidP="00D40C1B">
            <w:pPr>
              <w:spacing w:after="0" w:line="240" w:lineRule="auto"/>
              <w:rPr>
                <w:rFonts w:eastAsia="Times New Roman" w:cs="Arial"/>
                <w:color w:val="000000"/>
                <w:szCs w:val="20"/>
              </w:rPr>
            </w:pPr>
          </w:p>
        </w:tc>
        <w:tc>
          <w:tcPr>
            <w:tcW w:w="133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00F021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0,04 %</w:t>
            </w:r>
          </w:p>
          <w:p w14:paraId="0ACF3779" w14:textId="77777777" w:rsidR="00D40C1B" w:rsidRPr="00B37EA3" w:rsidRDefault="00D40C1B" w:rsidP="00D40C1B">
            <w:pPr>
              <w:spacing w:after="0" w:line="240" w:lineRule="auto"/>
              <w:rPr>
                <w:rFonts w:eastAsia="Times New Roman" w:cs="Arial"/>
                <w:color w:val="000000"/>
                <w:szCs w:val="20"/>
              </w:rPr>
            </w:pPr>
          </w:p>
        </w:tc>
        <w:tc>
          <w:tcPr>
            <w:tcW w:w="17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A8FC2A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p w14:paraId="082B1BCC" w14:textId="77777777" w:rsidR="00D40C1B" w:rsidRPr="00B37EA3" w:rsidRDefault="00D40C1B" w:rsidP="00D40C1B">
            <w:pPr>
              <w:spacing w:after="0" w:line="240" w:lineRule="auto"/>
              <w:rPr>
                <w:rFonts w:eastAsia="Times New Roman" w:cs="Arial"/>
                <w:color w:val="000000"/>
                <w:szCs w:val="20"/>
              </w:rPr>
            </w:pPr>
          </w:p>
        </w:tc>
        <w:tc>
          <w:tcPr>
            <w:tcW w:w="188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8D60B24" w14:textId="77777777" w:rsidR="00D40C1B" w:rsidRPr="00B37EA3" w:rsidRDefault="00D40C1B" w:rsidP="00D40C1B">
            <w:pPr>
              <w:spacing w:after="0" w:line="240" w:lineRule="auto"/>
              <w:rPr>
                <w:rFonts w:eastAsia="Times New Roman" w:cs="Arial"/>
                <w:color w:val="000000"/>
                <w:szCs w:val="20"/>
              </w:rPr>
            </w:pPr>
          </w:p>
        </w:tc>
      </w:tr>
      <w:tr w:rsidR="00D40C1B" w:rsidRPr="00B37EA3" w14:paraId="57E8090E" w14:textId="77777777" w:rsidTr="007E664B">
        <w:trPr>
          <w:cantSplit/>
          <w:trHeight w:val="1665"/>
        </w:trPr>
        <w:tc>
          <w:tcPr>
            <w:tcW w:w="1428" w:type="dxa"/>
            <w:vMerge/>
            <w:tcBorders>
              <w:top w:val="single" w:sz="4" w:space="0" w:color="00000A"/>
              <w:left w:val="single" w:sz="4" w:space="0" w:color="00000A"/>
              <w:right w:val="single" w:sz="4" w:space="0" w:color="00000A"/>
            </w:tcBorders>
            <w:shd w:val="clear" w:color="auto" w:fill="auto"/>
            <w:tcMar>
              <w:left w:w="108" w:type="dxa"/>
            </w:tcMar>
          </w:tcPr>
          <w:p w14:paraId="465F566C"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87" w:type="dxa"/>
            <w:vMerge/>
            <w:tcBorders>
              <w:top w:val="single" w:sz="4" w:space="0" w:color="00000A"/>
              <w:left w:val="single" w:sz="4" w:space="0" w:color="00000A"/>
              <w:right w:val="single" w:sz="4" w:space="0" w:color="00000A"/>
            </w:tcBorders>
            <w:shd w:val="clear" w:color="auto" w:fill="auto"/>
            <w:tcMar>
              <w:left w:w="108" w:type="dxa"/>
            </w:tcMar>
          </w:tcPr>
          <w:p w14:paraId="528358FB" w14:textId="77777777" w:rsidR="00D40C1B" w:rsidRPr="00B37EA3" w:rsidRDefault="00D40C1B" w:rsidP="00D40C1B">
            <w:pPr>
              <w:spacing w:after="0" w:line="240" w:lineRule="auto"/>
              <w:rPr>
                <w:rFonts w:eastAsia="Times New Roman" w:cs="Arial"/>
                <w:color w:val="000000"/>
                <w:szCs w:val="20"/>
              </w:rPr>
            </w:pPr>
          </w:p>
        </w:tc>
        <w:tc>
          <w:tcPr>
            <w:tcW w:w="1971" w:type="dxa"/>
            <w:vMerge/>
            <w:tcBorders>
              <w:left w:val="single" w:sz="4" w:space="0" w:color="00000A"/>
              <w:bottom w:val="single" w:sz="4" w:space="0" w:color="00000A"/>
              <w:right w:val="single" w:sz="4" w:space="0" w:color="00000A"/>
            </w:tcBorders>
            <w:shd w:val="clear" w:color="auto" w:fill="auto"/>
            <w:tcMar>
              <w:left w:w="108" w:type="dxa"/>
            </w:tcMar>
          </w:tcPr>
          <w:p w14:paraId="13F976AB" w14:textId="77777777" w:rsidR="00D40C1B" w:rsidRPr="00B37EA3" w:rsidRDefault="00D40C1B" w:rsidP="00D40C1B">
            <w:pPr>
              <w:spacing w:after="0" w:line="240" w:lineRule="auto"/>
              <w:rPr>
                <w:rFonts w:eastAsia="Times New Roman" w:cs="Arial"/>
                <w:color w:val="000000"/>
                <w:szCs w:val="20"/>
              </w:rPr>
            </w:pPr>
          </w:p>
        </w:tc>
        <w:tc>
          <w:tcPr>
            <w:tcW w:w="1602"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44A3DA9" w14:textId="77777777" w:rsidR="00D40C1B" w:rsidRPr="00B37EA3" w:rsidRDefault="00D40C1B" w:rsidP="00B37EA3">
            <w:pPr>
              <w:pStyle w:val="IPM-EKO"/>
            </w:pPr>
            <w:r w:rsidRPr="00B37EA3">
              <w:t>- azadirahtin A</w:t>
            </w:r>
          </w:p>
        </w:tc>
        <w:tc>
          <w:tcPr>
            <w:tcW w:w="1470" w:type="dxa"/>
            <w:tcBorders>
              <w:top w:val="single" w:sz="4" w:space="0" w:color="auto"/>
              <w:left w:val="single" w:sz="4" w:space="0" w:color="00000A"/>
              <w:bottom w:val="single" w:sz="4" w:space="0" w:color="00000A"/>
              <w:right w:val="single" w:sz="4" w:space="0" w:color="00000A"/>
            </w:tcBorders>
          </w:tcPr>
          <w:p w14:paraId="0F2C5770" w14:textId="77777777" w:rsidR="00D40C1B" w:rsidRPr="00B37EA3" w:rsidRDefault="00D40C1B" w:rsidP="00B37EA3">
            <w:pPr>
              <w:pStyle w:val="IPM-EKO"/>
            </w:pPr>
          </w:p>
        </w:tc>
        <w:tc>
          <w:tcPr>
            <w:tcW w:w="1712"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3230B67" w14:textId="77777777" w:rsidR="00D40C1B" w:rsidRPr="00B37EA3" w:rsidRDefault="00D40C1B" w:rsidP="00B37EA3">
            <w:pPr>
              <w:pStyle w:val="IPM-EKO"/>
            </w:pPr>
            <w:r w:rsidRPr="00B37EA3">
              <w:t>Neemazal –T/S</w:t>
            </w:r>
            <w:r w:rsidRPr="00B37EA3">
              <w:rPr>
                <w:vertAlign w:val="superscript"/>
              </w:rPr>
              <w:t>a</w:t>
            </w:r>
          </w:p>
        </w:tc>
        <w:tc>
          <w:tcPr>
            <w:tcW w:w="133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2792C3B" w14:textId="77777777" w:rsidR="00D40C1B" w:rsidRPr="00B37EA3" w:rsidDel="002848C0" w:rsidRDefault="00D40C1B" w:rsidP="00B37EA3">
            <w:pPr>
              <w:pStyle w:val="IPM-EKO"/>
            </w:pPr>
            <w:r w:rsidRPr="00B37EA3">
              <w:t>1,5 L/ha/m</w:t>
            </w:r>
          </w:p>
        </w:tc>
        <w:tc>
          <w:tcPr>
            <w:tcW w:w="1710"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5DA2CE04" w14:textId="77777777" w:rsidR="00D40C1B" w:rsidRPr="00B37EA3" w:rsidRDefault="00D40C1B" w:rsidP="00B37EA3">
            <w:pPr>
              <w:pStyle w:val="IPM-EKO"/>
            </w:pPr>
            <w:r w:rsidRPr="00B37EA3">
              <w:t>ČU 4xL</w:t>
            </w:r>
          </w:p>
        </w:tc>
        <w:tc>
          <w:tcPr>
            <w:tcW w:w="188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9C64F96" w14:textId="77777777" w:rsidR="00D40C1B" w:rsidRPr="00B37EA3" w:rsidRDefault="00D40C1B" w:rsidP="00D40C1B">
            <w:pPr>
              <w:spacing w:after="0" w:line="240" w:lineRule="auto"/>
              <w:rPr>
                <w:rFonts w:eastAsia="Times New Roman" w:cs="Arial"/>
                <w:color w:val="000000"/>
                <w:szCs w:val="20"/>
              </w:rPr>
            </w:pPr>
          </w:p>
        </w:tc>
      </w:tr>
      <w:tr w:rsidR="00D40C1B" w:rsidRPr="00B37EA3" w14:paraId="30248B9C" w14:textId="77777777" w:rsidTr="007E664B">
        <w:trPr>
          <w:cantSplit/>
          <w:trHeight w:val="1459"/>
        </w:trPr>
        <w:tc>
          <w:tcPr>
            <w:tcW w:w="1428" w:type="dxa"/>
            <w:vMerge/>
            <w:tcBorders>
              <w:left w:val="single" w:sz="4" w:space="0" w:color="00000A"/>
              <w:right w:val="single" w:sz="4" w:space="0" w:color="00000A"/>
            </w:tcBorders>
            <w:shd w:val="clear" w:color="auto" w:fill="auto"/>
            <w:tcMar>
              <w:left w:w="108" w:type="dxa"/>
            </w:tcMar>
          </w:tcPr>
          <w:p w14:paraId="7BB03693" w14:textId="77777777" w:rsidR="00D40C1B" w:rsidRPr="00B37EA3" w:rsidRDefault="00D40C1B" w:rsidP="00D40C1B">
            <w:pPr>
              <w:spacing w:after="0" w:line="240" w:lineRule="auto"/>
              <w:rPr>
                <w:rFonts w:eastAsia="Times New Roman" w:cs="Arial"/>
                <w:color w:val="000000"/>
                <w:szCs w:val="20"/>
              </w:rPr>
            </w:pPr>
          </w:p>
        </w:tc>
        <w:tc>
          <w:tcPr>
            <w:tcW w:w="1887" w:type="dxa"/>
            <w:vMerge/>
            <w:tcBorders>
              <w:left w:val="single" w:sz="4" w:space="0" w:color="00000A"/>
              <w:right w:val="single" w:sz="4" w:space="0" w:color="00000A"/>
            </w:tcBorders>
            <w:shd w:val="clear" w:color="auto" w:fill="auto"/>
            <w:tcMar>
              <w:left w:w="108" w:type="dxa"/>
            </w:tcMar>
          </w:tcPr>
          <w:p w14:paraId="322A9319" w14:textId="77777777" w:rsidR="00D40C1B" w:rsidRPr="00B37EA3" w:rsidRDefault="00D40C1B" w:rsidP="00D40C1B">
            <w:pPr>
              <w:spacing w:after="0" w:line="240" w:lineRule="auto"/>
              <w:rPr>
                <w:rFonts w:eastAsia="Times New Roman" w:cs="Arial"/>
                <w:color w:val="000000"/>
                <w:szCs w:val="20"/>
              </w:rPr>
            </w:pPr>
          </w:p>
        </w:tc>
        <w:tc>
          <w:tcPr>
            <w:tcW w:w="1971" w:type="dxa"/>
            <w:tcBorders>
              <w:left w:val="single" w:sz="4" w:space="0" w:color="00000A"/>
              <w:right w:val="single" w:sz="4" w:space="0" w:color="00000A"/>
            </w:tcBorders>
          </w:tcPr>
          <w:p w14:paraId="2659FCED" w14:textId="77777777" w:rsidR="00D40C1B" w:rsidRPr="00B37EA3" w:rsidRDefault="00D40C1B" w:rsidP="00D40C1B">
            <w:pPr>
              <w:spacing w:after="0" w:line="240" w:lineRule="auto"/>
              <w:rPr>
                <w:rFonts w:eastAsia="Times New Roman" w:cs="Arial"/>
                <w:color w:val="000000"/>
                <w:szCs w:val="20"/>
              </w:rPr>
            </w:pPr>
          </w:p>
        </w:tc>
        <w:tc>
          <w:tcPr>
            <w:tcW w:w="7830"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548D79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36832D8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Pred zaključkom cvetenja lahko uporabimo le pripravke, ki so selektivni za čebele. V primeru prerazmnožitve jablanove mokaste uši ali sadnega listnega duplinarja v obdobju cvetenja ima prednost pripravek Neemazal -T/S.  . Priupravek Mospilan 20 SG uporabimo po  šele po cvetenju Potrebo po zatiranju ugotovimo na podlagi ulova osic na bele lepljive plošče, ki jih izobesimo ob začetku cvetenja (približno 1 ploščo dimenzije 0,2 x 0,3 m na ha). Prag je presežen, če v času od izobešanja ulovimo več kot 30 osic na posamezno ploščo. Plošče obesimo čim višje, da so dobro vidne.  Pri analizi ulova moramo upoštevati, da je napad osic po nasadu izrazito neenakomeren in da se včasih jakost napada ne ujema z ulovom na vabe. Zato je dobro izvajati preglede odloženih jajčec in se za zatiranje odločiti, ko odložena jajčeca ali poškodbe najdemo na več kot 3% plodičev.  </w:t>
            </w:r>
          </w:p>
        </w:tc>
        <w:tc>
          <w:tcPr>
            <w:tcW w:w="188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1771319" w14:textId="77777777" w:rsidR="00D40C1B" w:rsidRPr="00B37EA3" w:rsidRDefault="00D40C1B" w:rsidP="00D40C1B">
            <w:pPr>
              <w:spacing w:after="0" w:line="240" w:lineRule="auto"/>
              <w:rPr>
                <w:rFonts w:eastAsia="Times New Roman" w:cs="Arial"/>
                <w:color w:val="000000"/>
                <w:szCs w:val="20"/>
              </w:rPr>
            </w:pPr>
          </w:p>
        </w:tc>
      </w:tr>
      <w:tr w:rsidR="00D40C1B" w:rsidRPr="00B37EA3" w14:paraId="7CF195B1" w14:textId="77777777" w:rsidTr="007E664B">
        <w:trPr>
          <w:cantSplit/>
          <w:trHeight w:val="1023"/>
        </w:trPr>
        <w:tc>
          <w:tcPr>
            <w:tcW w:w="1428"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50CBE3C"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lastRenderedPageBreak/>
              <w:t>Jablanov cvetožer</w:t>
            </w:r>
          </w:p>
          <w:p w14:paraId="54EAC01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Anthonomus  pomorum</w:t>
            </w:r>
          </w:p>
        </w:tc>
        <w:tc>
          <w:tcPr>
            <w:tcW w:w="1887"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CD8FAD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Hroščki, ki prezimijo pod rastlinskim drobirjem in v gozdovih se preselijo v nasade ob odganjanju brstov. Samice nabadajo brste, se dopolnilno hranijo in odlagajo jajčeca. Ličinka požre notranje cvetne organe, preden se cvetovi odprejo. Pri napadenih cvetovih opazimo porjavele na pol odprte venčne lističe.   </w:t>
            </w:r>
          </w:p>
        </w:tc>
        <w:tc>
          <w:tcPr>
            <w:tcW w:w="197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B1BEFE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39D077E5"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izrezovanje in uničenje vejic z napadenimi cvetovi, preden  bube zaključijo razvoj</w:t>
            </w:r>
          </w:p>
          <w:p w14:paraId="0D945E64"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stresanje vej za spremljanje škodljivca</w:t>
            </w:r>
          </w:p>
        </w:tc>
        <w:tc>
          <w:tcPr>
            <w:tcW w:w="160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F5DFC6" w14:textId="77777777" w:rsidR="00D40C1B" w:rsidRPr="00B37EA3" w:rsidRDefault="00D40C1B" w:rsidP="00D40C1B">
            <w:pPr>
              <w:spacing w:after="0" w:line="240" w:lineRule="auto"/>
              <w:rPr>
                <w:rFonts w:eastAsia="Times New Roman" w:cs="Arial"/>
                <w:color w:val="000000"/>
                <w:szCs w:val="20"/>
              </w:rPr>
            </w:pPr>
          </w:p>
        </w:tc>
        <w:tc>
          <w:tcPr>
            <w:tcW w:w="1470" w:type="dxa"/>
            <w:tcBorders>
              <w:top w:val="single" w:sz="4" w:space="0" w:color="00000A"/>
              <w:left w:val="single" w:sz="4" w:space="0" w:color="00000A"/>
              <w:bottom w:val="single" w:sz="4" w:space="0" w:color="00000A"/>
              <w:right w:val="single" w:sz="4" w:space="0" w:color="00000A"/>
            </w:tcBorders>
          </w:tcPr>
          <w:p w14:paraId="6696604E" w14:textId="77777777" w:rsidR="00D40C1B" w:rsidRPr="00B37EA3" w:rsidRDefault="00D40C1B" w:rsidP="00D40C1B">
            <w:pPr>
              <w:spacing w:after="0" w:line="240" w:lineRule="auto"/>
              <w:rPr>
                <w:rFonts w:eastAsia="Times New Roman" w:cs="Arial"/>
                <w:color w:val="000000"/>
                <w:szCs w:val="20"/>
              </w:rPr>
            </w:pPr>
          </w:p>
        </w:tc>
        <w:tc>
          <w:tcPr>
            <w:tcW w:w="17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1F98513" w14:textId="77777777" w:rsidR="00D40C1B" w:rsidRPr="00B37EA3" w:rsidRDefault="00D40C1B" w:rsidP="00D40C1B">
            <w:pPr>
              <w:spacing w:after="0" w:line="240" w:lineRule="auto"/>
              <w:rPr>
                <w:rFonts w:eastAsia="Times New Roman" w:cs="Arial"/>
                <w:color w:val="000000"/>
                <w:szCs w:val="20"/>
              </w:rPr>
            </w:pPr>
          </w:p>
        </w:tc>
        <w:tc>
          <w:tcPr>
            <w:tcW w:w="13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C730397" w14:textId="77777777" w:rsidR="00D40C1B" w:rsidRPr="00B37EA3" w:rsidRDefault="00D40C1B" w:rsidP="00D40C1B">
            <w:pPr>
              <w:spacing w:after="0" w:line="240" w:lineRule="auto"/>
              <w:rPr>
                <w:rFonts w:eastAsia="Times New Roman" w:cs="Arial"/>
                <w:color w:val="000000"/>
                <w:szCs w:val="20"/>
              </w:rPr>
            </w:pPr>
          </w:p>
        </w:tc>
        <w:tc>
          <w:tcPr>
            <w:tcW w:w="17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35DA1F3" w14:textId="77777777" w:rsidR="00D40C1B" w:rsidRPr="00B37EA3" w:rsidRDefault="00D40C1B" w:rsidP="00D40C1B">
            <w:pPr>
              <w:spacing w:after="0" w:line="240" w:lineRule="auto"/>
              <w:rPr>
                <w:rFonts w:eastAsia="Times New Roman" w:cs="Arial"/>
                <w:color w:val="000000"/>
                <w:szCs w:val="20"/>
              </w:rPr>
            </w:pPr>
          </w:p>
        </w:tc>
        <w:tc>
          <w:tcPr>
            <w:tcW w:w="18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A1AEF45" w14:textId="77777777" w:rsidR="00D40C1B" w:rsidRPr="00B37EA3" w:rsidRDefault="00D40C1B" w:rsidP="00D40C1B">
            <w:pPr>
              <w:spacing w:after="0" w:line="240" w:lineRule="auto"/>
              <w:rPr>
                <w:rFonts w:eastAsia="Times New Roman" w:cs="Arial"/>
                <w:szCs w:val="20"/>
              </w:rPr>
            </w:pPr>
            <w:r w:rsidRPr="00B37EA3">
              <w:rPr>
                <w:rFonts w:eastAsia="Times New Roman" w:cs="Arial"/>
                <w:b/>
                <w:bCs/>
                <w:color w:val="000000"/>
                <w:szCs w:val="20"/>
                <w:vertAlign w:val="superscript"/>
              </w:rPr>
              <w:t>g</w:t>
            </w:r>
            <w:r w:rsidRPr="00B37EA3">
              <w:rPr>
                <w:rFonts w:eastAsia="Times New Roman" w:cs="Arial"/>
                <w:b/>
                <w:bCs/>
                <w:color w:val="000000"/>
                <w:szCs w:val="20"/>
              </w:rPr>
              <w:t xml:space="preserve">Upoštevati 40 m netretiran varnostni pas do vodne površine od </w:t>
            </w:r>
            <w:r w:rsidRPr="00B37EA3">
              <w:rPr>
                <w:rFonts w:eastAsia="Times New Roman" w:cs="Arial"/>
                <w:b/>
                <w:bCs/>
                <w:color w:val="000000"/>
                <w:szCs w:val="20"/>
                <w:lang w:eastAsia="sl-SI"/>
              </w:rPr>
              <w:t>meje brega voda 1. in 2. reda.</w:t>
            </w:r>
          </w:p>
          <w:p w14:paraId="265A1DFB"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 xml:space="preserve"> </w:t>
            </w:r>
          </w:p>
          <w:p w14:paraId="6A3CFFF2"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A – Najkasneje 14 dni pred cvetenjem</w:t>
            </w:r>
          </w:p>
          <w:p w14:paraId="4133D7FB"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3D539D8D" w14:textId="77777777" w:rsidTr="007E664B">
        <w:trPr>
          <w:cantSplit/>
          <w:trHeight w:val="1854"/>
        </w:trPr>
        <w:tc>
          <w:tcPr>
            <w:tcW w:w="142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B089B83" w14:textId="77777777" w:rsidR="00D40C1B" w:rsidRPr="00B37EA3" w:rsidRDefault="00D40C1B" w:rsidP="00D40C1B">
            <w:pPr>
              <w:spacing w:after="0" w:line="240" w:lineRule="auto"/>
              <w:rPr>
                <w:rFonts w:eastAsia="Times New Roman" w:cs="Arial"/>
                <w:color w:val="000000"/>
                <w:szCs w:val="20"/>
              </w:rPr>
            </w:pPr>
          </w:p>
        </w:tc>
        <w:tc>
          <w:tcPr>
            <w:tcW w:w="1887"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442E64D" w14:textId="77777777" w:rsidR="00D40C1B" w:rsidRPr="00B37EA3" w:rsidRDefault="00D40C1B" w:rsidP="00D40C1B">
            <w:pPr>
              <w:spacing w:after="0" w:line="240" w:lineRule="auto"/>
              <w:rPr>
                <w:rFonts w:eastAsia="Times New Roman" w:cs="Arial"/>
                <w:color w:val="000000"/>
                <w:szCs w:val="20"/>
              </w:rPr>
            </w:pPr>
          </w:p>
        </w:tc>
        <w:tc>
          <w:tcPr>
            <w:tcW w:w="1971" w:type="dxa"/>
            <w:tcBorders>
              <w:top w:val="single" w:sz="4" w:space="0" w:color="00000A"/>
              <w:left w:val="single" w:sz="4" w:space="0" w:color="00000A"/>
              <w:bottom w:val="single" w:sz="4" w:space="0" w:color="00000A"/>
              <w:right w:val="single" w:sz="4" w:space="0" w:color="00000A"/>
            </w:tcBorders>
          </w:tcPr>
          <w:p w14:paraId="4589FF86" w14:textId="77777777" w:rsidR="00D40C1B" w:rsidRPr="00B37EA3" w:rsidRDefault="00D40C1B" w:rsidP="00D40C1B">
            <w:pPr>
              <w:spacing w:after="0" w:line="240" w:lineRule="auto"/>
              <w:rPr>
                <w:rFonts w:eastAsia="Times New Roman" w:cs="Arial"/>
                <w:color w:val="000000"/>
                <w:szCs w:val="20"/>
              </w:rPr>
            </w:pPr>
          </w:p>
        </w:tc>
        <w:tc>
          <w:tcPr>
            <w:tcW w:w="9712" w:type="dxa"/>
            <w:gridSpan w:val="6"/>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A1C92B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15356AE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Napadu cvetožerja so izpostavljeni nasadi obdani z gozdovi. Sorte, ki bolj zgodaj cvetijo so bolj napadene. Napad je odvisen tudi od vremenskih razmer. Dlje, kot traja razcvetanje, večji je obseg napada. Pri drevesih oddaljenih več kot  50 do 80  metrov od gozda se stopnja napada značilno zmanjša, zato je zatiranje smiselno le v omenjenem območju. Prag škodljivosti ugotovimo z ulovom hroščkov, štetjem  vbodov v brste in štetjem odloženih jajčec. Prag je vezan na sorto in oceno obilnosti cvetnega nastavka. Če pri stresanju vej (</w:t>
            </w:r>
            <w:r w:rsidRPr="00B37EA3">
              <w:rPr>
                <w:rFonts w:eastAsia="Symbol" w:cs="Arial"/>
                <w:color w:val="000000"/>
                <w:szCs w:val="20"/>
              </w:rPr>
              <w:t></w:t>
            </w:r>
            <w:r w:rsidRPr="00B37EA3">
              <w:rPr>
                <w:rFonts w:eastAsia="Times New Roman" w:cs="Arial"/>
                <w:color w:val="000000"/>
                <w:szCs w:val="20"/>
              </w:rPr>
              <w:t>klopf metoda</w:t>
            </w:r>
            <w:r w:rsidRPr="00B37EA3">
              <w:rPr>
                <w:rFonts w:eastAsia="Symbol" w:cs="Arial"/>
                <w:color w:val="000000"/>
                <w:szCs w:val="20"/>
              </w:rPr>
              <w:t></w:t>
            </w:r>
            <w:r w:rsidRPr="00B37EA3">
              <w:rPr>
                <w:rFonts w:eastAsia="Times New Roman" w:cs="Arial"/>
                <w:color w:val="000000"/>
                <w:szCs w:val="20"/>
              </w:rPr>
              <w:t xml:space="preserve">) na 100 vej ulovimo več kot 20 do 30 hroščkov lahko pričakujemo večjo škodo. Nato pregledujemo vbode na brstih. V nasadu z manjšim cvetnim nastavkom ukrepamo, če odkrijemo več kot 20% brstov z vbodi ali več kot 15%  brstov z odloženimi jajčeci. V nasadih z obilnim cvetnim nastavkom je prag v obeh primerih višji za 10%. </w:t>
            </w:r>
            <w:r w:rsidRPr="00B37EA3">
              <w:rPr>
                <w:rFonts w:eastAsia="Times New Roman" w:cs="Arial"/>
                <w:szCs w:val="20"/>
              </w:rPr>
              <w:t>Za zatiranje jablanovega cvetožera v Sloveniji ni registriranega pripravka.</w:t>
            </w:r>
          </w:p>
        </w:tc>
      </w:tr>
    </w:tbl>
    <w:p w14:paraId="787687A2" w14:textId="1773DF55" w:rsidR="00D40C1B" w:rsidRPr="00B37EA3" w:rsidRDefault="00D40C1B" w:rsidP="00436B77">
      <w:pPr>
        <w:spacing w:after="0" w:line="240" w:lineRule="auto"/>
        <w:rPr>
          <w:rFonts w:eastAsia="Times New Roman" w:cs="Arial"/>
          <w:szCs w:val="20"/>
          <w:lang w:val="de-DE"/>
        </w:rPr>
      </w:pPr>
      <w:r w:rsidRPr="00B37EA3">
        <w:rPr>
          <w:rFonts w:eastAsia="Times New Roman" w:cs="Arial"/>
          <w:color w:val="000000"/>
          <w:szCs w:val="20"/>
          <w:lang w:val="it-IT"/>
        </w:rPr>
        <w:t>* - datum poteka registracije</w:t>
      </w:r>
    </w:p>
    <w:p w14:paraId="7F491328" w14:textId="77777777" w:rsidR="00D60625" w:rsidRPr="00B37EA3" w:rsidRDefault="00D60625">
      <w:pPr>
        <w:rPr>
          <w:rFonts w:eastAsia="Times New Roman" w:cs="Arial"/>
          <w:szCs w:val="20"/>
          <w:lang w:val="it-IT" w:eastAsia="sl-SI"/>
        </w:rPr>
      </w:pPr>
      <w:r w:rsidRPr="00B37EA3">
        <w:rPr>
          <w:rFonts w:eastAsia="Times New Roman" w:cs="Arial"/>
          <w:szCs w:val="20"/>
          <w:lang w:val="it-IT" w:eastAsia="sl-SI"/>
        </w:rPr>
        <w:br w:type="page"/>
      </w:r>
    </w:p>
    <w:p w14:paraId="763E50B4" w14:textId="1A6A68F4" w:rsidR="00D40C1B" w:rsidRPr="00B37EA3" w:rsidRDefault="00D40C1B" w:rsidP="00A96014">
      <w:pPr>
        <w:rPr>
          <w:lang w:val="de-DE" w:eastAsia="sl-SI"/>
        </w:rPr>
      </w:pPr>
      <w:r w:rsidRPr="00B37EA3">
        <w:rPr>
          <w:lang w:val="it-IT" w:eastAsia="sl-SI"/>
        </w:rPr>
        <w:lastRenderedPageBreak/>
        <w:t>INTEGRIRANO VARSTVO JABLAN – list 8</w:t>
      </w:r>
    </w:p>
    <w:tbl>
      <w:tblPr>
        <w:tblW w:w="14927"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717"/>
        <w:gridCol w:w="1699"/>
        <w:gridCol w:w="2408"/>
        <w:gridCol w:w="1784"/>
        <w:gridCol w:w="1634"/>
        <w:gridCol w:w="1981"/>
        <w:gridCol w:w="1558"/>
        <w:gridCol w:w="2146"/>
      </w:tblGrid>
      <w:tr w:rsidR="00D40C1B" w:rsidRPr="00B37EA3" w14:paraId="36A9C738" w14:textId="77777777" w:rsidTr="007E664B">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FAAF72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CD8BDC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41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1F56BF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785"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F3C839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635"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F90A73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4B6C031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98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9C0150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56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8F273F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7856E7A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15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902ACB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16577F23" w14:textId="77777777" w:rsidTr="007E664B">
        <w:trPr>
          <w:cantSplit/>
          <w:trHeight w:val="380"/>
        </w:trPr>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A4C9326"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Brstni in listni sukači</w:t>
            </w:r>
          </w:p>
          <w:p w14:paraId="56B5F08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Archips rosana</w:t>
            </w:r>
            <w:r w:rsidRPr="00B37EA3">
              <w:rPr>
                <w:rFonts w:eastAsia="Times New Roman" w:cs="Arial"/>
                <w:color w:val="000000"/>
                <w:szCs w:val="20"/>
              </w:rPr>
              <w:t xml:space="preserve">, </w:t>
            </w:r>
            <w:r w:rsidRPr="00B37EA3">
              <w:rPr>
                <w:rFonts w:eastAsia="Times New Roman" w:cs="Arial"/>
                <w:i/>
                <w:iCs/>
                <w:color w:val="000000"/>
                <w:szCs w:val="20"/>
              </w:rPr>
              <w:t>Spilonota ocellana</w:t>
            </w:r>
            <w:r w:rsidRPr="00B37EA3">
              <w:rPr>
                <w:rFonts w:eastAsia="Times New Roman" w:cs="Arial"/>
                <w:color w:val="000000"/>
                <w:szCs w:val="20"/>
              </w:rPr>
              <w:t xml:space="preserve">, </w:t>
            </w:r>
            <w:r w:rsidRPr="00B37EA3">
              <w:rPr>
                <w:rFonts w:eastAsia="Times New Roman" w:cs="Arial"/>
                <w:i/>
                <w:iCs/>
                <w:color w:val="000000"/>
                <w:szCs w:val="20"/>
              </w:rPr>
              <w:t>Hedya nubiferana</w:t>
            </w:r>
          </w:p>
          <w:p w14:paraId="1CD9F93D" w14:textId="77777777" w:rsidR="00D40C1B" w:rsidRPr="00B37EA3" w:rsidRDefault="00D40C1B" w:rsidP="00D40C1B">
            <w:pPr>
              <w:spacing w:after="0" w:line="240" w:lineRule="auto"/>
              <w:rPr>
                <w:rFonts w:eastAsia="Times New Roman" w:cs="Arial"/>
                <w:color w:val="000000"/>
                <w:szCs w:val="20"/>
              </w:rPr>
            </w:pPr>
          </w:p>
          <w:p w14:paraId="713B4C7C"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Zavijači lupine sadja</w:t>
            </w:r>
          </w:p>
          <w:p w14:paraId="0AF21B2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Adoxophyes reticulana</w:t>
            </w:r>
            <w:r w:rsidRPr="00B37EA3">
              <w:rPr>
                <w:rFonts w:eastAsia="Times New Roman" w:cs="Arial"/>
                <w:color w:val="000000"/>
                <w:szCs w:val="20"/>
              </w:rPr>
              <w:t xml:space="preserve">, </w:t>
            </w:r>
          </w:p>
          <w:p w14:paraId="05083C1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Archips podana</w:t>
            </w:r>
            <w:r w:rsidRPr="00B37EA3">
              <w:rPr>
                <w:rFonts w:eastAsia="Times New Roman" w:cs="Arial"/>
                <w:color w:val="000000"/>
                <w:szCs w:val="20"/>
              </w:rPr>
              <w:t xml:space="preserve">, </w:t>
            </w:r>
            <w:r w:rsidRPr="00B37EA3">
              <w:rPr>
                <w:rFonts w:eastAsia="Times New Roman" w:cs="Arial"/>
                <w:i/>
                <w:iCs/>
                <w:color w:val="000000"/>
                <w:szCs w:val="20"/>
              </w:rPr>
              <w:t>Pandemis heparana</w:t>
            </w:r>
          </w:p>
        </w:tc>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7F5726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Gosenice prve generacije objedajo in zapredajo predvsem brste in poganjke, delno plodiče, gosenice druge pa v večjem obsegu tudi plodove. Na lupini naredijo plitve kotanjaste izjede polne iztrebkov in pajčevine. </w:t>
            </w:r>
          </w:p>
        </w:tc>
        <w:tc>
          <w:tcPr>
            <w:tcW w:w="2411" w:type="dxa"/>
            <w:vMerge w:val="restart"/>
            <w:tcBorders>
              <w:top w:val="single" w:sz="4" w:space="0" w:color="00000A"/>
              <w:left w:val="single" w:sz="4" w:space="0" w:color="00000A"/>
              <w:right w:val="single" w:sz="4" w:space="0" w:color="00000A"/>
            </w:tcBorders>
            <w:shd w:val="clear" w:color="auto" w:fill="auto"/>
            <w:tcMar>
              <w:left w:w="108" w:type="dxa"/>
            </w:tcMar>
          </w:tcPr>
          <w:p w14:paraId="0E31C60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26871619"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spremljanje metuljčkov s pomočjo feromonskih vab</w:t>
            </w:r>
          </w:p>
          <w:p w14:paraId="276773DB" w14:textId="77777777" w:rsidR="00D40C1B" w:rsidRPr="00B37EA3" w:rsidRDefault="00D40C1B" w:rsidP="00D40C1B">
            <w:pPr>
              <w:spacing w:after="0" w:line="240" w:lineRule="auto"/>
              <w:rPr>
                <w:rFonts w:eastAsia="Times New Roman" w:cs="Arial"/>
                <w:color w:val="000000"/>
                <w:szCs w:val="20"/>
              </w:rPr>
            </w:pPr>
          </w:p>
          <w:p w14:paraId="46D469EE"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DF0B357" w14:textId="77777777" w:rsidR="00D40C1B" w:rsidRPr="00B37EA3" w:rsidRDefault="00D40C1B" w:rsidP="00D40C1B">
            <w:pPr>
              <w:spacing w:after="0" w:line="240" w:lineRule="auto"/>
              <w:rPr>
                <w:rFonts w:eastAsia="Times New Roman" w:cs="Arial"/>
                <w:i/>
                <w:color w:val="000000"/>
                <w:szCs w:val="20"/>
                <w:highlight w:val="white"/>
              </w:rPr>
            </w:pPr>
            <w:r w:rsidRPr="00B37EA3">
              <w:rPr>
                <w:rFonts w:eastAsia="Times New Roman" w:cs="Arial"/>
                <w:color w:val="000000"/>
                <w:szCs w:val="20"/>
              </w:rPr>
              <w:t>- tebufenozid</w:t>
            </w:r>
          </w:p>
        </w:tc>
        <w:tc>
          <w:tcPr>
            <w:tcW w:w="1635"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61CEF5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Mimic</w:t>
            </w:r>
            <w:r w:rsidRPr="00B37EA3">
              <w:rPr>
                <w:rFonts w:eastAsia="Times New Roman" w:cs="Arial"/>
                <w:b/>
                <w:color w:val="000000"/>
                <w:szCs w:val="20"/>
                <w:vertAlign w:val="superscript"/>
              </w:rPr>
              <w:t>a</w:t>
            </w:r>
          </w:p>
        </w:tc>
        <w:tc>
          <w:tcPr>
            <w:tcW w:w="1984"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F15C0A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0,06 % oz.0,9 –1 l/ha</w:t>
            </w:r>
          </w:p>
        </w:tc>
        <w:tc>
          <w:tcPr>
            <w:tcW w:w="1560"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08DAD5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3xL</w:t>
            </w:r>
          </w:p>
        </w:tc>
        <w:tc>
          <w:tcPr>
            <w:tcW w:w="2150" w:type="dxa"/>
            <w:vMerge w:val="restart"/>
            <w:tcBorders>
              <w:top w:val="single" w:sz="4" w:space="0" w:color="00000A"/>
              <w:left w:val="single" w:sz="4" w:space="0" w:color="00000A"/>
              <w:right w:val="single" w:sz="4" w:space="0" w:color="00000A"/>
            </w:tcBorders>
            <w:shd w:val="clear" w:color="auto" w:fill="auto"/>
            <w:tcMar>
              <w:left w:w="108" w:type="dxa"/>
            </w:tcMar>
          </w:tcPr>
          <w:p w14:paraId="26401CE1" w14:textId="77777777" w:rsidR="00D40C1B" w:rsidRPr="00B37EA3" w:rsidRDefault="00D40C1B" w:rsidP="00D40C1B">
            <w:pPr>
              <w:spacing w:after="0" w:line="240" w:lineRule="auto"/>
              <w:rPr>
                <w:rFonts w:eastAsia="Times New Roman" w:cs="Arial"/>
                <w:b/>
                <w:bCs/>
                <w:color w:val="000000"/>
                <w:szCs w:val="20"/>
              </w:rPr>
            </w:pPr>
          </w:p>
          <w:p w14:paraId="04A0ACA6"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lang w:eastAsia="sl-SI"/>
              </w:rPr>
              <w:t>a, g,c,d</w:t>
            </w:r>
            <w:r w:rsidRPr="00B37EA3">
              <w:rPr>
                <w:rFonts w:eastAsia="Times New Roman" w:cs="Arial"/>
                <w:b/>
                <w:bCs/>
                <w:color w:val="000000"/>
                <w:szCs w:val="20"/>
                <w:lang w:eastAsia="sl-SI"/>
              </w:rPr>
              <w:t xml:space="preserve"> Vodni in drugi varnostni pasovi, glej list 1!</w:t>
            </w:r>
          </w:p>
          <w:p w14:paraId="230C05AB" w14:textId="77777777" w:rsidR="00D40C1B" w:rsidRPr="00B37EA3" w:rsidRDefault="00D40C1B" w:rsidP="00D40C1B">
            <w:pPr>
              <w:spacing w:after="0" w:line="240" w:lineRule="auto"/>
              <w:rPr>
                <w:rFonts w:eastAsia="Times New Roman" w:cs="Arial"/>
                <w:b/>
                <w:bCs/>
                <w:color w:val="000000"/>
                <w:szCs w:val="20"/>
                <w:lang w:eastAsia="sl-SI"/>
              </w:rPr>
            </w:pPr>
          </w:p>
          <w:p w14:paraId="1F422ECA" w14:textId="77777777" w:rsidR="00D40C1B" w:rsidRPr="00B37EA3" w:rsidRDefault="00D40C1B" w:rsidP="00D40C1B">
            <w:pPr>
              <w:spacing w:after="0" w:line="240" w:lineRule="auto"/>
              <w:rPr>
                <w:rFonts w:eastAsia="Times New Roman" w:cs="Arial"/>
                <w:bCs/>
                <w:color w:val="000000"/>
                <w:szCs w:val="20"/>
                <w:lang w:eastAsia="sl-SI"/>
              </w:rPr>
            </w:pPr>
          </w:p>
          <w:p w14:paraId="4909C1AA" w14:textId="77777777" w:rsidR="00D40C1B" w:rsidRPr="00B37EA3" w:rsidRDefault="00D40C1B" w:rsidP="00D40C1B">
            <w:pPr>
              <w:spacing w:after="0" w:line="240" w:lineRule="auto"/>
              <w:rPr>
                <w:rFonts w:eastAsia="Times New Roman" w:cs="Arial"/>
                <w:bCs/>
                <w:color w:val="000000"/>
                <w:szCs w:val="20"/>
                <w:lang w:eastAsia="sl-SI"/>
              </w:rPr>
            </w:pPr>
          </w:p>
        </w:tc>
      </w:tr>
      <w:tr w:rsidR="00D40C1B" w:rsidRPr="00B37EA3" w14:paraId="1B164D83" w14:textId="77777777" w:rsidTr="007E664B">
        <w:trPr>
          <w:cantSplit/>
          <w:trHeight w:val="87"/>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5B5162A"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F2028CA"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0FC9BDEE"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9880058" w14:textId="77777777" w:rsidR="00D40C1B" w:rsidRPr="00B37EA3" w:rsidDel="007A5A9D" w:rsidRDefault="00D40C1B" w:rsidP="00D40C1B">
            <w:pPr>
              <w:spacing w:after="0" w:line="240" w:lineRule="auto"/>
              <w:rPr>
                <w:rFonts w:eastAsia="Times New Roman" w:cs="Arial"/>
                <w:color w:val="000000"/>
                <w:szCs w:val="20"/>
              </w:rPr>
            </w:pP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182023F" w14:textId="77777777" w:rsidR="00D40C1B" w:rsidRPr="00B37EA3" w:rsidDel="007A5A9D" w:rsidRDefault="00D40C1B" w:rsidP="00D40C1B">
            <w:pPr>
              <w:spacing w:after="0" w:line="240" w:lineRule="auto"/>
              <w:rPr>
                <w:rFonts w:eastAsia="Times New Roman" w:cs="Arial"/>
                <w:color w:val="000000"/>
                <w:szCs w:val="20"/>
              </w:rPr>
            </w:pP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39CC8EE" w14:textId="77777777" w:rsidR="00D40C1B" w:rsidRPr="00B37EA3" w:rsidDel="007A5A9D" w:rsidRDefault="00D40C1B" w:rsidP="00D40C1B">
            <w:pPr>
              <w:spacing w:after="0" w:line="240" w:lineRule="auto"/>
              <w:rPr>
                <w:rFonts w:eastAsia="Times New Roman" w:cs="Arial"/>
                <w:color w:val="000000"/>
                <w:szCs w:val="20"/>
              </w:rPr>
            </w:pP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0D54C72" w14:textId="77777777" w:rsidR="00D40C1B" w:rsidRPr="00B37EA3" w:rsidDel="007A5A9D" w:rsidRDefault="00D40C1B" w:rsidP="00D40C1B">
            <w:pPr>
              <w:spacing w:after="0" w:line="240" w:lineRule="auto"/>
              <w:rPr>
                <w:rFonts w:eastAsia="Times New Roman" w:cs="Arial"/>
                <w:color w:val="000000"/>
                <w:szCs w:val="20"/>
              </w:rPr>
            </w:pPr>
          </w:p>
        </w:tc>
        <w:tc>
          <w:tcPr>
            <w:tcW w:w="2150" w:type="dxa"/>
            <w:vMerge/>
            <w:tcBorders>
              <w:left w:val="single" w:sz="4" w:space="0" w:color="00000A"/>
              <w:right w:val="single" w:sz="4" w:space="0" w:color="00000A"/>
            </w:tcBorders>
            <w:shd w:val="clear" w:color="auto" w:fill="auto"/>
            <w:tcMar>
              <w:left w:w="108" w:type="dxa"/>
            </w:tcMar>
          </w:tcPr>
          <w:p w14:paraId="71E28BB3"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75EF7470" w14:textId="77777777" w:rsidTr="007E664B">
        <w:trPr>
          <w:cantSplit/>
          <w:trHeight w:val="133"/>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1A85B41"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2C19D15"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08B431FB"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3EE2DB3" w14:textId="77777777" w:rsidR="00D40C1B" w:rsidRPr="00B37EA3" w:rsidRDefault="00D40C1B" w:rsidP="00D40C1B">
            <w:pPr>
              <w:spacing w:after="0" w:line="240" w:lineRule="auto"/>
              <w:rPr>
                <w:rFonts w:eastAsia="Times New Roman" w:cs="Arial"/>
                <w:color w:val="000000"/>
                <w:szCs w:val="20"/>
              </w:rPr>
            </w:pP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35BD264" w14:textId="77777777" w:rsidR="00D40C1B" w:rsidRPr="00B37EA3" w:rsidRDefault="00D40C1B" w:rsidP="00D40C1B">
            <w:pPr>
              <w:spacing w:after="0" w:line="240" w:lineRule="auto"/>
              <w:rPr>
                <w:rFonts w:eastAsia="Times New Roman" w:cs="Arial"/>
                <w:color w:val="000000"/>
                <w:szCs w:val="20"/>
              </w:rPr>
            </w:pP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4A3202B" w14:textId="77777777" w:rsidR="00D40C1B" w:rsidRPr="00B37EA3" w:rsidRDefault="00D40C1B" w:rsidP="00D40C1B">
            <w:pPr>
              <w:spacing w:after="0" w:line="240" w:lineRule="auto"/>
              <w:rPr>
                <w:rFonts w:eastAsia="Times New Roman" w:cs="Arial"/>
                <w:color w:val="000000"/>
                <w:szCs w:val="20"/>
              </w:rPr>
            </w:pP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115E34C" w14:textId="77777777" w:rsidR="00D40C1B" w:rsidRPr="00B37EA3" w:rsidRDefault="00D40C1B" w:rsidP="00D40C1B">
            <w:pPr>
              <w:spacing w:after="0" w:line="240" w:lineRule="auto"/>
              <w:rPr>
                <w:rFonts w:eastAsia="Times New Roman" w:cs="Arial"/>
                <w:color w:val="000000"/>
                <w:szCs w:val="20"/>
              </w:rPr>
            </w:pPr>
          </w:p>
        </w:tc>
        <w:tc>
          <w:tcPr>
            <w:tcW w:w="2150" w:type="dxa"/>
            <w:vMerge/>
            <w:tcBorders>
              <w:left w:val="single" w:sz="4" w:space="0" w:color="00000A"/>
              <w:right w:val="single" w:sz="4" w:space="0" w:color="00000A"/>
            </w:tcBorders>
            <w:shd w:val="clear" w:color="auto" w:fill="auto"/>
            <w:tcMar>
              <w:left w:w="108" w:type="dxa"/>
            </w:tcMar>
          </w:tcPr>
          <w:p w14:paraId="0FBD8DA4"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2F24EAD6" w14:textId="77777777" w:rsidTr="007E664B">
        <w:trPr>
          <w:cantSplit/>
          <w:trHeight w:val="57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E52DECD"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C3A50E3"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743DFC63"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9085FB3" w14:textId="77777777" w:rsidR="00D40C1B" w:rsidRPr="00B37EA3" w:rsidRDefault="00D40C1B" w:rsidP="00B37EA3">
            <w:pPr>
              <w:pStyle w:val="IPM-EKO"/>
            </w:pPr>
            <w:r w:rsidRPr="00B37EA3">
              <w:rPr>
                <w:shd w:val="clear" w:color="auto" w:fill="FFFFFF"/>
              </w:rPr>
              <w:t>- Bacillus Thuringhiensis var. Kurstaki</w:t>
            </w: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14C01B6" w14:textId="77777777" w:rsidR="00D40C1B" w:rsidRPr="00B37EA3" w:rsidRDefault="00D40C1B" w:rsidP="00B37EA3">
            <w:pPr>
              <w:pStyle w:val="IPM-EKO"/>
            </w:pPr>
            <w:r w:rsidRPr="00B37EA3">
              <w:t>Lepinox Plus</w:t>
            </w:r>
            <w:r w:rsidRPr="00B37EA3">
              <w:rPr>
                <w:vertAlign w:val="superscript"/>
              </w:rPr>
              <w:t>c</w:t>
            </w:r>
          </w:p>
          <w:p w14:paraId="7BEA78FB" w14:textId="77777777" w:rsidR="00D40C1B" w:rsidRPr="00B37EA3" w:rsidRDefault="00D40C1B" w:rsidP="00B37EA3">
            <w:pPr>
              <w:pStyle w:val="IPM-EKO"/>
            </w:pPr>
          </w:p>
          <w:p w14:paraId="6D303B87" w14:textId="77777777" w:rsidR="00D40C1B" w:rsidRPr="00B37EA3" w:rsidRDefault="00D40C1B" w:rsidP="00B37EA3">
            <w:pPr>
              <w:pStyle w:val="IPM-EKO"/>
            </w:pP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E689E1B" w14:textId="77777777" w:rsidR="00D40C1B" w:rsidRPr="00B37EA3" w:rsidRDefault="00D40C1B" w:rsidP="00B37EA3">
            <w:pPr>
              <w:pStyle w:val="IPM-EKO"/>
            </w:pPr>
            <w:r w:rsidRPr="00B37EA3">
              <w:t>1 kg/ha</w:t>
            </w:r>
          </w:p>
          <w:p w14:paraId="3E865996" w14:textId="77777777" w:rsidR="00D40C1B" w:rsidRPr="00B37EA3" w:rsidRDefault="00D40C1B" w:rsidP="00B37EA3">
            <w:pPr>
              <w:pStyle w:val="IPM-EKO"/>
            </w:pPr>
          </w:p>
          <w:p w14:paraId="432798FF" w14:textId="77777777" w:rsidR="00D40C1B" w:rsidRPr="00B37EA3" w:rsidRDefault="00D40C1B" w:rsidP="00B37EA3">
            <w:pPr>
              <w:pStyle w:val="IPM-EKO"/>
            </w:pP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1254FBE" w14:textId="77777777" w:rsidR="00D40C1B" w:rsidRPr="00B37EA3" w:rsidRDefault="00D40C1B" w:rsidP="00B37EA3">
            <w:pPr>
              <w:pStyle w:val="IPM-EKO"/>
            </w:pPr>
            <w:r w:rsidRPr="00B37EA3">
              <w:t>ni potrebna</w:t>
            </w:r>
          </w:p>
          <w:p w14:paraId="6F711572" w14:textId="77777777" w:rsidR="00D40C1B" w:rsidRPr="00B37EA3" w:rsidRDefault="00D40C1B" w:rsidP="00B37EA3">
            <w:pPr>
              <w:pStyle w:val="IPM-EKO"/>
            </w:pPr>
          </w:p>
          <w:p w14:paraId="6050A60E" w14:textId="77777777" w:rsidR="00D40C1B" w:rsidRPr="00B37EA3" w:rsidRDefault="00D40C1B" w:rsidP="00B37EA3">
            <w:pPr>
              <w:pStyle w:val="IPM-EKO"/>
            </w:pPr>
          </w:p>
        </w:tc>
        <w:tc>
          <w:tcPr>
            <w:tcW w:w="2150" w:type="dxa"/>
            <w:vMerge/>
            <w:tcBorders>
              <w:left w:val="single" w:sz="4" w:space="0" w:color="00000A"/>
              <w:right w:val="single" w:sz="4" w:space="0" w:color="00000A"/>
            </w:tcBorders>
            <w:shd w:val="clear" w:color="auto" w:fill="auto"/>
            <w:tcMar>
              <w:left w:w="108" w:type="dxa"/>
            </w:tcMar>
          </w:tcPr>
          <w:p w14:paraId="10FF59CE"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24F1FDE2" w14:textId="77777777" w:rsidTr="007E664B">
        <w:trPr>
          <w:cantSplit/>
          <w:trHeight w:val="13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651D3A8"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C31AB8B"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188EF9B2"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00DE16E" w14:textId="77777777" w:rsidR="00D40C1B" w:rsidRPr="00B37EA3" w:rsidRDefault="00D40C1B" w:rsidP="00B37EA3">
            <w:pPr>
              <w:pStyle w:val="IPM-EKO"/>
              <w:rPr>
                <w:shd w:val="clear" w:color="auto" w:fill="FFFFFF"/>
              </w:rPr>
            </w:pPr>
            <w:r w:rsidRPr="00B37EA3">
              <w:t>- azadirahtin A</w:t>
            </w: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F8E028A" w14:textId="77777777" w:rsidR="00D40C1B" w:rsidRPr="00B37EA3" w:rsidRDefault="00D40C1B" w:rsidP="00B37EA3">
            <w:pPr>
              <w:pStyle w:val="IPM-EKO"/>
            </w:pPr>
            <w:r w:rsidRPr="00B37EA3">
              <w:t>Neemazal T/S</w:t>
            </w:r>
            <w:r w:rsidRPr="00B37EA3">
              <w:rPr>
                <w:vertAlign w:val="superscript"/>
              </w:rPr>
              <w:t>a</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6045036" w14:textId="77777777" w:rsidR="00D40C1B" w:rsidRPr="00B37EA3" w:rsidRDefault="00D40C1B" w:rsidP="00B37EA3">
            <w:pPr>
              <w:pStyle w:val="IPM-EKO"/>
            </w:pPr>
            <w:r w:rsidRPr="00B37EA3">
              <w:t>1,5 l/ha/m</w:t>
            </w: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E85E6A1" w14:textId="77777777" w:rsidR="00D40C1B" w:rsidRPr="00B37EA3" w:rsidRDefault="00D40C1B" w:rsidP="00B37EA3">
            <w:pPr>
              <w:pStyle w:val="IPM-EKO"/>
            </w:pPr>
            <w:r w:rsidRPr="00B37EA3">
              <w:t>ČU 4xl</w:t>
            </w:r>
          </w:p>
        </w:tc>
        <w:tc>
          <w:tcPr>
            <w:tcW w:w="2150" w:type="dxa"/>
            <w:vMerge/>
            <w:tcBorders>
              <w:left w:val="single" w:sz="4" w:space="0" w:color="00000A"/>
              <w:right w:val="single" w:sz="4" w:space="0" w:color="00000A"/>
            </w:tcBorders>
            <w:shd w:val="clear" w:color="auto" w:fill="auto"/>
            <w:tcMar>
              <w:left w:w="108" w:type="dxa"/>
            </w:tcMar>
          </w:tcPr>
          <w:p w14:paraId="51EDA579"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7972F0D4"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2A5824B"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284641E"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3C01A9E4"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6DF654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 spinetoram </w:t>
            </w: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33BFE6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Delegate 250 WG </w:t>
            </w:r>
            <w:r w:rsidRPr="00B37EA3">
              <w:rPr>
                <w:rFonts w:eastAsia="Times New Roman" w:cs="Arial"/>
                <w:color w:val="000000"/>
                <w:szCs w:val="20"/>
                <w:vertAlign w:val="superscript"/>
              </w:rPr>
              <w:t>f</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F9C5B9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0,3 kg/ha</w:t>
            </w: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C7267F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7 dni 1xl</w:t>
            </w:r>
          </w:p>
        </w:tc>
        <w:tc>
          <w:tcPr>
            <w:tcW w:w="2150" w:type="dxa"/>
            <w:vMerge/>
            <w:tcBorders>
              <w:left w:val="single" w:sz="4" w:space="0" w:color="00000A"/>
              <w:right w:val="single" w:sz="4" w:space="0" w:color="00000A"/>
            </w:tcBorders>
            <w:shd w:val="clear" w:color="auto" w:fill="auto"/>
            <w:tcMar>
              <w:left w:w="108" w:type="dxa"/>
            </w:tcMar>
          </w:tcPr>
          <w:p w14:paraId="4C0BBD88"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561578E5" w14:textId="77777777" w:rsidTr="007E664B">
        <w:trPr>
          <w:cantSplit/>
          <w:trHeight w:val="12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98E00D5"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7C2C31E"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35C44AA3"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67028E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emamektin</w:t>
            </w: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7DE1004"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Affirm opti</w:t>
            </w:r>
            <w:r w:rsidRPr="00B37EA3">
              <w:rPr>
                <w:rFonts w:eastAsia="Times New Roman" w:cs="Arial"/>
                <w:color w:val="000000"/>
                <w:szCs w:val="20"/>
                <w:vertAlign w:val="superscript"/>
              </w:rPr>
              <w:t>b</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D194B1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2,0 kg/ha</w:t>
            </w: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E62587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7 dni 3 xL</w:t>
            </w:r>
          </w:p>
        </w:tc>
        <w:tc>
          <w:tcPr>
            <w:tcW w:w="2150" w:type="dxa"/>
            <w:vMerge/>
            <w:tcBorders>
              <w:left w:val="single" w:sz="4" w:space="0" w:color="00000A"/>
              <w:right w:val="single" w:sz="4" w:space="0" w:color="00000A"/>
            </w:tcBorders>
            <w:shd w:val="clear" w:color="auto" w:fill="auto"/>
            <w:tcMar>
              <w:left w:w="108" w:type="dxa"/>
            </w:tcMar>
          </w:tcPr>
          <w:p w14:paraId="2DE8C68A"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30FA30B5" w14:textId="77777777" w:rsidTr="007E664B">
        <w:trPr>
          <w:cantSplit/>
          <w:trHeight w:val="179"/>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0CBBE17"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348241C"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319E495F"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0719D7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ciantraniliprol</w:t>
            </w: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1B219BF"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Exirel</w:t>
            </w:r>
            <w:r w:rsidRPr="00B37EA3">
              <w:rPr>
                <w:rFonts w:eastAsia="Times New Roman" w:cs="Arial"/>
                <w:color w:val="000000"/>
                <w:szCs w:val="20"/>
                <w:vertAlign w:val="superscript"/>
              </w:rPr>
              <w:t>d</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8928D7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50 – 60 ml/hl </w:t>
            </w: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94A5A0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7 dni 2 xL</w:t>
            </w:r>
          </w:p>
        </w:tc>
        <w:tc>
          <w:tcPr>
            <w:tcW w:w="2150" w:type="dxa"/>
            <w:vMerge/>
            <w:tcBorders>
              <w:left w:val="single" w:sz="4" w:space="0" w:color="00000A"/>
              <w:right w:val="single" w:sz="4" w:space="0" w:color="00000A"/>
            </w:tcBorders>
            <w:shd w:val="clear" w:color="auto" w:fill="auto"/>
            <w:tcMar>
              <w:left w:w="108" w:type="dxa"/>
            </w:tcMar>
          </w:tcPr>
          <w:p w14:paraId="146CE782"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0DD1F785" w14:textId="77777777" w:rsidTr="007E664B">
        <w:trPr>
          <w:cantSplit/>
          <w:trHeight w:val="179"/>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92B585D"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EE99BA2"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43048A5D"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nil"/>
              <w:right w:val="single" w:sz="4" w:space="0" w:color="00000A"/>
            </w:tcBorders>
            <w:shd w:val="clear" w:color="auto" w:fill="auto"/>
            <w:tcMar>
              <w:left w:w="108" w:type="dxa"/>
            </w:tcMar>
          </w:tcPr>
          <w:p w14:paraId="203CFCE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klorantraniliprol</w:t>
            </w:r>
          </w:p>
        </w:tc>
        <w:tc>
          <w:tcPr>
            <w:tcW w:w="1635" w:type="dxa"/>
            <w:tcBorders>
              <w:top w:val="single" w:sz="4" w:space="0" w:color="auto"/>
              <w:left w:val="single" w:sz="4" w:space="0" w:color="00000A"/>
              <w:bottom w:val="nil"/>
              <w:right w:val="single" w:sz="4" w:space="0" w:color="00000A"/>
            </w:tcBorders>
            <w:shd w:val="clear" w:color="auto" w:fill="auto"/>
            <w:tcMar>
              <w:left w:w="108" w:type="dxa"/>
            </w:tcMar>
          </w:tcPr>
          <w:p w14:paraId="5EC02CE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Coragen </w:t>
            </w:r>
            <w:r w:rsidRPr="00B37EA3">
              <w:rPr>
                <w:rFonts w:eastAsia="Times New Roman" w:cs="Arial"/>
                <w:color w:val="000000"/>
                <w:szCs w:val="20"/>
                <w:vertAlign w:val="superscript"/>
              </w:rPr>
              <w:t>d</w:t>
            </w:r>
          </w:p>
        </w:tc>
        <w:tc>
          <w:tcPr>
            <w:tcW w:w="1984" w:type="dxa"/>
            <w:tcBorders>
              <w:top w:val="single" w:sz="4" w:space="0" w:color="auto"/>
              <w:left w:val="single" w:sz="4" w:space="0" w:color="00000A"/>
              <w:bottom w:val="nil"/>
              <w:right w:val="single" w:sz="4" w:space="0" w:color="00000A"/>
            </w:tcBorders>
            <w:shd w:val="clear" w:color="auto" w:fill="auto"/>
            <w:tcMar>
              <w:left w:w="108" w:type="dxa"/>
            </w:tcMar>
          </w:tcPr>
          <w:p w14:paraId="0D883A3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max 0,27 l/ha</w:t>
            </w:r>
          </w:p>
        </w:tc>
        <w:tc>
          <w:tcPr>
            <w:tcW w:w="1560" w:type="dxa"/>
            <w:tcBorders>
              <w:top w:val="single" w:sz="4" w:space="0" w:color="auto"/>
              <w:left w:val="single" w:sz="4" w:space="0" w:color="00000A"/>
              <w:bottom w:val="nil"/>
              <w:right w:val="single" w:sz="4" w:space="0" w:color="00000A"/>
            </w:tcBorders>
            <w:shd w:val="clear" w:color="auto" w:fill="auto"/>
            <w:tcMar>
              <w:left w:w="108" w:type="dxa"/>
            </w:tcMar>
          </w:tcPr>
          <w:p w14:paraId="3E2F349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150" w:type="dxa"/>
            <w:vMerge/>
            <w:tcBorders>
              <w:left w:val="single" w:sz="4" w:space="0" w:color="00000A"/>
              <w:right w:val="single" w:sz="4" w:space="0" w:color="00000A"/>
            </w:tcBorders>
            <w:shd w:val="clear" w:color="auto" w:fill="auto"/>
            <w:tcMar>
              <w:left w:w="108" w:type="dxa"/>
            </w:tcMar>
          </w:tcPr>
          <w:p w14:paraId="34006290"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473A4C65" w14:textId="77777777" w:rsidTr="007E664B">
        <w:trPr>
          <w:cantSplit/>
          <w:trHeight w:val="179"/>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B116E8D"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CAEAC4"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619D4F59" w14:textId="77777777" w:rsidR="00D40C1B" w:rsidRPr="00B37EA3" w:rsidRDefault="00D40C1B" w:rsidP="00D40C1B">
            <w:pPr>
              <w:spacing w:after="0" w:line="240" w:lineRule="auto"/>
              <w:rPr>
                <w:rFonts w:eastAsia="Times New Roman" w:cs="Arial"/>
                <w:color w:val="000000"/>
                <w:szCs w:val="20"/>
              </w:rPr>
            </w:pPr>
          </w:p>
        </w:tc>
        <w:tc>
          <w:tcPr>
            <w:tcW w:w="1785" w:type="dxa"/>
            <w:tcBorders>
              <w:top w:val="nil"/>
              <w:left w:val="single" w:sz="4" w:space="0" w:color="00000A"/>
              <w:bottom w:val="single" w:sz="4" w:space="0" w:color="auto"/>
              <w:right w:val="single" w:sz="4" w:space="0" w:color="00000A"/>
            </w:tcBorders>
            <w:shd w:val="clear" w:color="auto" w:fill="auto"/>
            <w:tcMar>
              <w:left w:w="108" w:type="dxa"/>
            </w:tcMar>
          </w:tcPr>
          <w:p w14:paraId="6AF9E3C5" w14:textId="77777777" w:rsidR="00D40C1B" w:rsidRPr="00B37EA3" w:rsidRDefault="00D40C1B" w:rsidP="00D40C1B">
            <w:pPr>
              <w:spacing w:after="0" w:line="240" w:lineRule="auto"/>
              <w:rPr>
                <w:rFonts w:eastAsia="Times New Roman" w:cs="Arial"/>
                <w:color w:val="000000"/>
                <w:szCs w:val="20"/>
              </w:rPr>
            </w:pPr>
          </w:p>
        </w:tc>
        <w:tc>
          <w:tcPr>
            <w:tcW w:w="1635" w:type="dxa"/>
            <w:tcBorders>
              <w:top w:val="nil"/>
              <w:left w:val="single" w:sz="4" w:space="0" w:color="00000A"/>
              <w:bottom w:val="single" w:sz="4" w:space="0" w:color="auto"/>
              <w:right w:val="single" w:sz="4" w:space="0" w:color="00000A"/>
            </w:tcBorders>
            <w:shd w:val="clear" w:color="auto" w:fill="auto"/>
            <w:tcMar>
              <w:left w:w="108" w:type="dxa"/>
            </w:tcMar>
          </w:tcPr>
          <w:p w14:paraId="0FA3DFA0"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Voliam</w:t>
            </w:r>
            <w:r w:rsidRPr="00B37EA3">
              <w:rPr>
                <w:rFonts w:eastAsia="Times New Roman" w:cs="Arial"/>
                <w:color w:val="000000"/>
                <w:szCs w:val="20"/>
                <w:vertAlign w:val="superscript"/>
              </w:rPr>
              <w:t>d</w:t>
            </w:r>
          </w:p>
        </w:tc>
        <w:tc>
          <w:tcPr>
            <w:tcW w:w="1984" w:type="dxa"/>
            <w:tcBorders>
              <w:top w:val="nil"/>
              <w:left w:val="single" w:sz="4" w:space="0" w:color="00000A"/>
              <w:bottom w:val="single" w:sz="4" w:space="0" w:color="auto"/>
              <w:right w:val="single" w:sz="4" w:space="0" w:color="00000A"/>
            </w:tcBorders>
            <w:shd w:val="clear" w:color="auto" w:fill="auto"/>
            <w:tcMar>
              <w:left w:w="108" w:type="dxa"/>
            </w:tcMar>
          </w:tcPr>
          <w:p w14:paraId="1CC6B5B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18 ml/hl oz. 270 ml/ha</w:t>
            </w:r>
          </w:p>
        </w:tc>
        <w:tc>
          <w:tcPr>
            <w:tcW w:w="1560" w:type="dxa"/>
            <w:tcBorders>
              <w:top w:val="nil"/>
              <w:left w:val="single" w:sz="4" w:space="0" w:color="00000A"/>
              <w:bottom w:val="single" w:sz="4" w:space="0" w:color="auto"/>
              <w:right w:val="single" w:sz="4" w:space="0" w:color="00000A"/>
            </w:tcBorders>
            <w:shd w:val="clear" w:color="auto" w:fill="auto"/>
            <w:tcMar>
              <w:left w:w="108" w:type="dxa"/>
            </w:tcMar>
          </w:tcPr>
          <w:p w14:paraId="0E354CD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150" w:type="dxa"/>
            <w:vMerge/>
            <w:tcBorders>
              <w:left w:val="single" w:sz="4" w:space="0" w:color="00000A"/>
              <w:right w:val="single" w:sz="4" w:space="0" w:color="00000A"/>
            </w:tcBorders>
            <w:shd w:val="clear" w:color="auto" w:fill="auto"/>
            <w:tcMar>
              <w:left w:w="108" w:type="dxa"/>
            </w:tcMar>
          </w:tcPr>
          <w:p w14:paraId="2DD1085B"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0F7649BA" w14:textId="77777777" w:rsidTr="007E664B">
        <w:trPr>
          <w:cantSplit/>
          <w:trHeight w:val="571"/>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291A785"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8D45136"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bottom w:val="single" w:sz="4" w:space="0" w:color="00000A"/>
              <w:right w:val="single" w:sz="4" w:space="0" w:color="00000A"/>
            </w:tcBorders>
            <w:shd w:val="clear" w:color="auto" w:fill="auto"/>
            <w:tcMar>
              <w:left w:w="108" w:type="dxa"/>
            </w:tcMar>
          </w:tcPr>
          <w:p w14:paraId="143C71CA"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DE61ECF" w14:textId="77777777" w:rsidR="00D40C1B" w:rsidRPr="00B37EA3" w:rsidRDefault="00D40C1B" w:rsidP="00B37EA3">
            <w:pPr>
              <w:pStyle w:val="IPM-EKO"/>
            </w:pPr>
            <w:r w:rsidRPr="00B37EA3">
              <w:rPr>
                <w:shd w:val="clear" w:color="auto" w:fill="FFFFFF"/>
              </w:rPr>
              <w:t>- Bacillus Thuringhiensis var. Kurstaki</w:t>
            </w:r>
          </w:p>
        </w:tc>
        <w:tc>
          <w:tcPr>
            <w:tcW w:w="1635"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038CF88" w14:textId="77777777" w:rsidR="00D40C1B" w:rsidRPr="00B37EA3" w:rsidRDefault="00D40C1B" w:rsidP="00B37EA3">
            <w:pPr>
              <w:pStyle w:val="IPM-EKO"/>
              <w:rPr>
                <w:vertAlign w:val="superscript"/>
              </w:rPr>
            </w:pPr>
            <w:r w:rsidRPr="00B37EA3">
              <w:t>Delfin WG</w:t>
            </w:r>
            <w:r w:rsidRPr="00B37EA3">
              <w:rPr>
                <w:vertAlign w:val="superscript"/>
              </w:rPr>
              <w:t>c</w:t>
            </w:r>
          </w:p>
        </w:tc>
        <w:tc>
          <w:tcPr>
            <w:tcW w:w="1984"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E7E5047" w14:textId="77777777" w:rsidR="00D40C1B" w:rsidRPr="00B37EA3" w:rsidRDefault="00D40C1B" w:rsidP="00B37EA3">
            <w:pPr>
              <w:pStyle w:val="IPM-EKO"/>
            </w:pPr>
            <w:r w:rsidRPr="00B37EA3">
              <w:t>0,75 kg/ha</w:t>
            </w:r>
          </w:p>
        </w:tc>
        <w:tc>
          <w:tcPr>
            <w:tcW w:w="1560"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1EDA6C4B" w14:textId="77777777" w:rsidR="00D40C1B" w:rsidRPr="00B37EA3" w:rsidRDefault="00D40C1B" w:rsidP="00B37EA3">
            <w:pPr>
              <w:pStyle w:val="IPM-EKO"/>
            </w:pPr>
            <w:r w:rsidRPr="00B37EA3">
              <w:t xml:space="preserve">Ni potrebna 6 xL </w:t>
            </w:r>
          </w:p>
        </w:tc>
        <w:tc>
          <w:tcPr>
            <w:tcW w:w="2150" w:type="dxa"/>
            <w:vMerge/>
            <w:tcBorders>
              <w:left w:val="single" w:sz="4" w:space="0" w:color="00000A"/>
              <w:bottom w:val="single" w:sz="4" w:space="0" w:color="00000A"/>
              <w:right w:val="single" w:sz="4" w:space="0" w:color="00000A"/>
            </w:tcBorders>
            <w:shd w:val="clear" w:color="auto" w:fill="auto"/>
            <w:tcMar>
              <w:left w:w="108" w:type="dxa"/>
            </w:tcMar>
          </w:tcPr>
          <w:p w14:paraId="3C792B13"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7C567867" w14:textId="77777777" w:rsidTr="007E664B">
        <w:trPr>
          <w:cantSplit/>
          <w:trHeight w:val="1593"/>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7F72588" w14:textId="77777777" w:rsidR="00D40C1B" w:rsidRPr="00B37EA3" w:rsidRDefault="00D40C1B" w:rsidP="00D40C1B">
            <w:pPr>
              <w:spacing w:after="0" w:line="240" w:lineRule="auto"/>
              <w:rPr>
                <w:rFonts w:eastAsia="Times New Roman" w:cs="Arial"/>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F67BEC0" w14:textId="77777777" w:rsidR="00D40C1B" w:rsidRPr="00B37EA3" w:rsidRDefault="00D40C1B" w:rsidP="00D40C1B">
            <w:pPr>
              <w:spacing w:after="0" w:line="240" w:lineRule="auto"/>
              <w:rPr>
                <w:rFonts w:eastAsia="Times New Roman" w:cs="Arial"/>
                <w:color w:val="000000"/>
                <w:szCs w:val="20"/>
              </w:rPr>
            </w:pPr>
          </w:p>
        </w:tc>
        <w:tc>
          <w:tcPr>
            <w:tcW w:w="11525" w:type="dxa"/>
            <w:gridSpan w:val="6"/>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A0DBE9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Tehnika zatiranja: V večini nasadov ločene aplikacije insekticidov za zatiranje zavijačev lupine niso potrebne, posebej pa ne v razmerah  ko moramo insekticide proti jabolčnem zavijaču uporabiti 5 ali celo 6 krat. Možno je spremljanje s feromonskimi vabami. Večjo pozornost jim namenjamo, kjer so male populacije jabolčnega zavijača in tam, kjer izvajajmo metodo zbeganja. Takrat moramo korekcijsko uporabo insekticidov prilagoditi zavijačem lupine sadja, predvsem sadnemu zavijaču (</w:t>
            </w:r>
            <w:r w:rsidRPr="00B37EA3">
              <w:rPr>
                <w:rFonts w:eastAsia="Times New Roman" w:cs="Arial"/>
                <w:i/>
                <w:iCs/>
                <w:color w:val="000000"/>
                <w:szCs w:val="20"/>
              </w:rPr>
              <w:t>A. reticulana</w:t>
            </w:r>
            <w:r w:rsidRPr="00B37EA3">
              <w:rPr>
                <w:rFonts w:eastAsia="Times New Roman" w:cs="Arial"/>
                <w:color w:val="000000"/>
                <w:szCs w:val="20"/>
              </w:rPr>
              <w:t xml:space="preserve">), ki je najpomembnejši škodljivec iz te skupine metuljev. V nekaterih nasadih se poleg gosenic sadnega zavijača tik pred obiranjem pojavijo tudi  goseničice vrst </w:t>
            </w:r>
            <w:r w:rsidRPr="00B37EA3">
              <w:rPr>
                <w:rFonts w:eastAsia="Times New Roman" w:cs="Arial"/>
                <w:i/>
                <w:iCs/>
                <w:color w:val="000000"/>
                <w:szCs w:val="20"/>
              </w:rPr>
              <w:t>S. ocellana</w:t>
            </w:r>
            <w:r w:rsidRPr="00B37EA3">
              <w:rPr>
                <w:rFonts w:eastAsia="Times New Roman" w:cs="Arial"/>
                <w:color w:val="000000"/>
                <w:szCs w:val="20"/>
              </w:rPr>
              <w:t xml:space="preserve"> in </w:t>
            </w:r>
            <w:r w:rsidRPr="00B37EA3">
              <w:rPr>
                <w:rFonts w:eastAsia="Times New Roman" w:cs="Arial"/>
                <w:i/>
                <w:iCs/>
                <w:color w:val="000000"/>
                <w:szCs w:val="20"/>
              </w:rPr>
              <w:t>H. nubiferana</w:t>
            </w:r>
            <w:r w:rsidRPr="00B37EA3">
              <w:rPr>
                <w:rFonts w:eastAsia="Times New Roman" w:cs="Arial"/>
                <w:color w:val="000000"/>
                <w:szCs w:val="20"/>
              </w:rPr>
              <w:t xml:space="preserve">. Takrat  zatiranje ni možno zaradi karenc. Poškodb skoraj ne opazimo, vendar prispevajo k propadanju plodov v skladišču. Na takšnih lokacijah je smiselno zatiranje prezimelih gosenic zgodaj spomladi pred cvetenjem (prag več kot 5-6% zapredenih brstov ali poganjkov).  Podoben prag velja  za prvo generacijo sadnega zavijača dokler se gosenice še hranijo na poganjkih (konec junija). Proti drugi generaciji ukrepamo v zadnji dekadi  avgusta, ko najdemo več kot 3-5% zapredenih poganjkov ali začetne poškodbe na 0,5% plodov.   </w:t>
            </w:r>
          </w:p>
        </w:tc>
      </w:tr>
      <w:tr w:rsidR="00D40C1B" w:rsidRPr="00B37EA3" w14:paraId="3E11D584" w14:textId="77777777" w:rsidTr="007E664B">
        <w:trPr>
          <w:cantSplit/>
          <w:trHeight w:val="70"/>
        </w:trPr>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C5612DD"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 xml:space="preserve">Ameriški kapar </w:t>
            </w:r>
          </w:p>
          <w:p w14:paraId="2D1E5D1C"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lastRenderedPageBreak/>
              <w:t>Quadriaspidiotus perniciosus</w:t>
            </w:r>
          </w:p>
          <w:p w14:paraId="00E6D730" w14:textId="77777777" w:rsidR="00D40C1B" w:rsidRPr="00B37EA3" w:rsidRDefault="00D40C1B" w:rsidP="00D40C1B">
            <w:pPr>
              <w:spacing w:after="0" w:line="240" w:lineRule="auto"/>
              <w:rPr>
                <w:rFonts w:eastAsia="Times New Roman" w:cs="Arial"/>
                <w:i/>
                <w:iCs/>
                <w:color w:val="000000"/>
                <w:szCs w:val="20"/>
              </w:rPr>
            </w:pPr>
          </w:p>
          <w:p w14:paraId="32DA0203"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Vejičasti kapar</w:t>
            </w:r>
          </w:p>
          <w:p w14:paraId="708C020F"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Lepidosaphes ulmi</w:t>
            </w:r>
          </w:p>
        </w:tc>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637DE0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Ličinke in odrasle žuželke </w:t>
            </w:r>
            <w:r w:rsidRPr="00B37EA3">
              <w:rPr>
                <w:rFonts w:eastAsia="Times New Roman" w:cs="Arial"/>
                <w:color w:val="000000"/>
                <w:szCs w:val="20"/>
              </w:rPr>
              <w:lastRenderedPageBreak/>
              <w:t xml:space="preserve">ameriškega kaparja izsesavajo vejice jablane vse leto. Naselijo se tudi na plodove, kjer na mestu sesanja okrog ploščatega telesa nastane rdečkast obroček. Vejice se pričnejo sušiti, kambijska plast pod lubjem se obarva rdeče do vijolično. </w:t>
            </w:r>
          </w:p>
          <w:p w14:paraId="684E0D1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Ameriški kapar prezimi kot ličinka, vejičasti kapar pa v obliki jajčec, ki so skrita pod ščitkom odmrle samice. </w:t>
            </w:r>
          </w:p>
        </w:tc>
        <w:tc>
          <w:tcPr>
            <w:tcW w:w="2411" w:type="dxa"/>
            <w:vMerge w:val="restart"/>
            <w:tcBorders>
              <w:top w:val="single" w:sz="4" w:space="0" w:color="00000A"/>
              <w:left w:val="single" w:sz="4" w:space="0" w:color="00000A"/>
              <w:right w:val="single" w:sz="4" w:space="0" w:color="00000A"/>
            </w:tcBorders>
            <w:shd w:val="clear" w:color="auto" w:fill="auto"/>
            <w:tcMar>
              <w:left w:w="108" w:type="dxa"/>
            </w:tcMar>
          </w:tcPr>
          <w:p w14:paraId="1559BF1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Agrotehnični ukrepi: </w:t>
            </w:r>
          </w:p>
          <w:p w14:paraId="2F04BFFB"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lastRenderedPageBreak/>
              <w:t xml:space="preserve">sajenje sadik, ki so proste kaparja </w:t>
            </w:r>
          </w:p>
          <w:p w14:paraId="6445C5DD"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izrezovanje napadenih vejic </w:t>
            </w:r>
          </w:p>
          <w:p w14:paraId="63C4ACA3"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naseljevanje parazitskih osic</w:t>
            </w:r>
          </w:p>
          <w:p w14:paraId="0B1FE500"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vzgoja krošenj, da se ne stikajo med seboj </w:t>
            </w:r>
          </w:p>
          <w:p w14:paraId="61A0E72C"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strganje debel na katerih prezimujejo ličnike</w:t>
            </w:r>
          </w:p>
        </w:tc>
        <w:tc>
          <w:tcPr>
            <w:tcW w:w="1785"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4D16955" w14:textId="77777777" w:rsidR="00D40C1B" w:rsidRPr="00B37EA3" w:rsidRDefault="00D40C1B" w:rsidP="00B37EA3">
            <w:pPr>
              <w:pStyle w:val="IPM-EKO"/>
            </w:pPr>
            <w:r w:rsidRPr="00B37EA3">
              <w:lastRenderedPageBreak/>
              <w:t>- parafinsko olje</w:t>
            </w:r>
          </w:p>
        </w:tc>
        <w:tc>
          <w:tcPr>
            <w:tcW w:w="1635"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0C2E6BB" w14:textId="77777777" w:rsidR="00D40C1B" w:rsidRPr="00B37EA3" w:rsidRDefault="00D40C1B" w:rsidP="00B37EA3">
            <w:pPr>
              <w:pStyle w:val="IPM-EKO"/>
              <w:rPr>
                <w:vertAlign w:val="superscript"/>
              </w:rPr>
            </w:pPr>
            <w:r w:rsidRPr="00B37EA3">
              <w:t>Ovitex</w:t>
            </w:r>
            <w:r w:rsidRPr="00B37EA3">
              <w:rPr>
                <w:vertAlign w:val="superscript"/>
              </w:rPr>
              <w:t>c</w:t>
            </w:r>
          </w:p>
        </w:tc>
        <w:tc>
          <w:tcPr>
            <w:tcW w:w="1984"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01A495B" w14:textId="77777777" w:rsidR="00D40C1B" w:rsidRPr="00B37EA3" w:rsidRDefault="00D40C1B" w:rsidP="00B37EA3">
            <w:pPr>
              <w:pStyle w:val="IPM-EKO"/>
            </w:pPr>
            <w:r w:rsidRPr="00B37EA3">
              <w:t>20 L/ha</w:t>
            </w:r>
          </w:p>
        </w:tc>
        <w:tc>
          <w:tcPr>
            <w:tcW w:w="1560"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B7D1574" w14:textId="77777777" w:rsidR="00D40C1B" w:rsidRPr="00B37EA3" w:rsidRDefault="00D40C1B" w:rsidP="00B37EA3">
            <w:pPr>
              <w:pStyle w:val="IPM-EKO"/>
            </w:pPr>
            <w:r w:rsidRPr="00B37EA3">
              <w:t>Ni potrebna 1xL</w:t>
            </w:r>
          </w:p>
        </w:tc>
        <w:tc>
          <w:tcPr>
            <w:tcW w:w="2150" w:type="dxa"/>
            <w:vMerge w:val="restart"/>
            <w:tcBorders>
              <w:top w:val="single" w:sz="4" w:space="0" w:color="00000A"/>
              <w:left w:val="single" w:sz="4" w:space="0" w:color="00000A"/>
              <w:right w:val="single" w:sz="4" w:space="0" w:color="00000A"/>
            </w:tcBorders>
            <w:shd w:val="clear" w:color="auto" w:fill="auto"/>
            <w:tcMar>
              <w:left w:w="108" w:type="dxa"/>
            </w:tcMar>
          </w:tcPr>
          <w:p w14:paraId="48ACE47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Poleg obeh navedenih kaparjev </w:t>
            </w:r>
            <w:r w:rsidRPr="00B37EA3">
              <w:rPr>
                <w:rFonts w:eastAsia="Times New Roman" w:cs="Arial"/>
                <w:color w:val="000000"/>
                <w:szCs w:val="20"/>
              </w:rPr>
              <w:lastRenderedPageBreak/>
              <w:t xml:space="preserve">se na jablani lahko pojavijo še drugi kaparji, ki pa jih navadno ni potrebno zatirati. </w:t>
            </w:r>
          </w:p>
          <w:p w14:paraId="2BC5CDED"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lang w:eastAsia="sl-SI"/>
              </w:rPr>
              <w:t>a, b,</w:t>
            </w:r>
            <w:r w:rsidRPr="00B37EA3" w:rsidDel="005D7AB1">
              <w:rPr>
                <w:rFonts w:eastAsia="Times New Roman" w:cs="Arial"/>
                <w:b/>
                <w:bCs/>
                <w:color w:val="000000"/>
                <w:szCs w:val="20"/>
                <w:vertAlign w:val="superscript"/>
                <w:lang w:eastAsia="sl-SI"/>
              </w:rPr>
              <w:t xml:space="preserve"> </w:t>
            </w:r>
            <w:r w:rsidRPr="00B37EA3">
              <w:rPr>
                <w:rFonts w:eastAsia="Times New Roman" w:cs="Arial"/>
                <w:b/>
                <w:bCs/>
                <w:color w:val="000000"/>
                <w:szCs w:val="20"/>
                <w:vertAlign w:val="superscript"/>
                <w:lang w:eastAsia="sl-SI"/>
              </w:rPr>
              <w:t xml:space="preserve">c </w:t>
            </w:r>
            <w:r w:rsidRPr="00B37EA3">
              <w:rPr>
                <w:rFonts w:eastAsia="Times New Roman" w:cs="Arial"/>
                <w:b/>
                <w:bCs/>
                <w:color w:val="000000"/>
                <w:szCs w:val="20"/>
                <w:lang w:eastAsia="sl-SI"/>
              </w:rPr>
              <w:t xml:space="preserve"> Vodni in drugi varnostni pasovi, glej list 1!</w:t>
            </w:r>
          </w:p>
          <w:p w14:paraId="5E79BA03"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color w:val="000000"/>
                <w:szCs w:val="20"/>
              </w:rPr>
              <w:t>2022</w:t>
            </w:r>
          </w:p>
          <w:p w14:paraId="7EE1F8C7"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3619DB75" w14:textId="77777777" w:rsidTr="007E664B">
        <w:trPr>
          <w:cantSplit/>
          <w:trHeight w:val="94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D390018"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EC57C13"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1935B933"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D0E9A44" w14:textId="77777777" w:rsidR="00D40C1B" w:rsidRPr="00B37EA3" w:rsidRDefault="00D40C1B" w:rsidP="00B37EA3">
            <w:pPr>
              <w:pStyle w:val="IPM-EKO"/>
            </w:pPr>
            <w:r w:rsidRPr="00B37EA3">
              <w:t>- olje navadne ogrščice</w:t>
            </w:r>
          </w:p>
          <w:p w14:paraId="7440FA24" w14:textId="77777777" w:rsidR="00D40C1B" w:rsidRPr="00B37EA3" w:rsidRDefault="00D40C1B" w:rsidP="00B37EA3">
            <w:pPr>
              <w:pStyle w:val="IPM-EKO"/>
            </w:pPr>
          </w:p>
          <w:p w14:paraId="7BC9364E" w14:textId="77777777" w:rsidR="00D40C1B" w:rsidRPr="00B37EA3" w:rsidRDefault="00D40C1B" w:rsidP="00B37EA3">
            <w:pPr>
              <w:pStyle w:val="IPM-EKO"/>
            </w:pPr>
          </w:p>
          <w:p w14:paraId="713538A8" w14:textId="77777777" w:rsidR="00D40C1B" w:rsidRPr="00B37EA3" w:rsidRDefault="00D40C1B" w:rsidP="00B37EA3">
            <w:pPr>
              <w:pStyle w:val="IPM-EKO"/>
            </w:pP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1CB7BA5" w14:textId="77777777" w:rsidR="00D40C1B" w:rsidRPr="00B37EA3" w:rsidRDefault="00D40C1B" w:rsidP="00B37EA3">
            <w:pPr>
              <w:pStyle w:val="IPM-EKO"/>
            </w:pPr>
            <w:r w:rsidRPr="00B37EA3">
              <w:t>Celaflor Naturen naravni insekticid za sadje, vrtnine in okrasne rastline-koncentrat</w:t>
            </w:r>
            <w:r w:rsidRPr="00B37EA3">
              <w:rPr>
                <w:vertAlign w:val="superscript"/>
              </w:rPr>
              <w:t>c</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AE5C0E6" w14:textId="534B6F88" w:rsidR="00D40C1B" w:rsidRPr="00B37EA3" w:rsidRDefault="00D40C1B" w:rsidP="00B37EA3">
            <w:pPr>
              <w:pStyle w:val="IPM-EKO"/>
            </w:pPr>
            <w:r w:rsidRPr="00B37EA3">
              <w:t>2%</w:t>
            </w: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2643022" w14:textId="1002A254" w:rsidR="00D40C1B" w:rsidRPr="00B37EA3" w:rsidRDefault="00D40C1B" w:rsidP="00B37EA3">
            <w:pPr>
              <w:pStyle w:val="IPM-EKO"/>
            </w:pPr>
            <w:r w:rsidRPr="00B37EA3">
              <w:t>Ni potrebna 3xL</w:t>
            </w:r>
          </w:p>
        </w:tc>
        <w:tc>
          <w:tcPr>
            <w:tcW w:w="2150" w:type="dxa"/>
            <w:vMerge/>
            <w:tcBorders>
              <w:left w:val="single" w:sz="4" w:space="0" w:color="00000A"/>
              <w:right w:val="single" w:sz="4" w:space="0" w:color="00000A"/>
            </w:tcBorders>
            <w:shd w:val="clear" w:color="auto" w:fill="auto"/>
            <w:tcMar>
              <w:left w:w="108" w:type="dxa"/>
            </w:tcMar>
          </w:tcPr>
          <w:p w14:paraId="0897796C" w14:textId="77777777" w:rsidR="00D40C1B" w:rsidRPr="00B37EA3" w:rsidRDefault="00D40C1B" w:rsidP="00D40C1B">
            <w:pPr>
              <w:spacing w:after="0" w:line="240" w:lineRule="auto"/>
              <w:rPr>
                <w:rFonts w:eastAsia="Times New Roman" w:cs="Arial"/>
                <w:color w:val="000000"/>
                <w:szCs w:val="20"/>
              </w:rPr>
            </w:pPr>
          </w:p>
        </w:tc>
      </w:tr>
      <w:tr w:rsidR="00D40C1B" w:rsidRPr="00B37EA3" w14:paraId="713ED09C" w14:textId="77777777" w:rsidTr="007E664B">
        <w:trPr>
          <w:cantSplit/>
          <w:trHeight w:val="36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904EC53"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CEAF74E"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0D1E4C4C"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E61B4E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piriproksifen</w:t>
            </w:r>
          </w:p>
          <w:p w14:paraId="6565218F" w14:textId="77777777" w:rsidR="00D40C1B" w:rsidRPr="00B37EA3" w:rsidRDefault="00D40C1B" w:rsidP="00D40C1B">
            <w:pPr>
              <w:spacing w:after="0" w:line="240" w:lineRule="auto"/>
              <w:rPr>
                <w:rFonts w:eastAsia="Times New Roman" w:cs="Arial"/>
                <w:color w:val="000000"/>
                <w:szCs w:val="20"/>
              </w:rPr>
            </w:pP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3C55485"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Harpun</w:t>
            </w:r>
            <w:r w:rsidRPr="00B37EA3">
              <w:rPr>
                <w:rFonts w:eastAsia="Times New Roman" w:cs="Arial"/>
                <w:color w:val="000000"/>
                <w:szCs w:val="20"/>
                <w:vertAlign w:val="superscript"/>
              </w:rPr>
              <w:t>b</w:t>
            </w:r>
          </w:p>
          <w:p w14:paraId="74486FE5" w14:textId="77777777" w:rsidR="00D40C1B" w:rsidRPr="00B37EA3" w:rsidRDefault="00D40C1B" w:rsidP="00D40C1B">
            <w:pPr>
              <w:spacing w:after="0" w:line="240" w:lineRule="auto"/>
              <w:rPr>
                <w:rFonts w:eastAsia="Times New Roman" w:cs="Arial"/>
                <w:color w:val="000000"/>
                <w:szCs w:val="20"/>
              </w:rPr>
            </w:pP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9F98E8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szCs w:val="20"/>
              </w:rPr>
              <w:t>0,0375-0,05 % oz. do 0,5 L/ha</w:t>
            </w: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5DD2E3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ČU 2xL</w:t>
            </w:r>
          </w:p>
          <w:p w14:paraId="614248F8" w14:textId="77777777" w:rsidR="00D40C1B" w:rsidRPr="00B37EA3" w:rsidRDefault="00D40C1B" w:rsidP="00D40C1B">
            <w:pPr>
              <w:spacing w:after="0" w:line="240" w:lineRule="auto"/>
              <w:rPr>
                <w:rFonts w:eastAsia="Times New Roman" w:cs="Arial"/>
                <w:color w:val="000000"/>
                <w:szCs w:val="20"/>
              </w:rPr>
            </w:pPr>
          </w:p>
        </w:tc>
        <w:tc>
          <w:tcPr>
            <w:tcW w:w="2150" w:type="dxa"/>
            <w:vMerge/>
            <w:tcBorders>
              <w:left w:val="single" w:sz="4" w:space="0" w:color="00000A"/>
              <w:right w:val="single" w:sz="4" w:space="0" w:color="00000A"/>
            </w:tcBorders>
            <w:shd w:val="clear" w:color="auto" w:fill="auto"/>
            <w:tcMar>
              <w:left w:w="108" w:type="dxa"/>
            </w:tcMar>
          </w:tcPr>
          <w:p w14:paraId="46F64841" w14:textId="77777777" w:rsidR="00D40C1B" w:rsidRPr="00B37EA3" w:rsidRDefault="00D40C1B" w:rsidP="00D40C1B">
            <w:pPr>
              <w:spacing w:after="0" w:line="240" w:lineRule="auto"/>
              <w:rPr>
                <w:rFonts w:eastAsia="Times New Roman" w:cs="Arial"/>
                <w:color w:val="000000"/>
                <w:szCs w:val="20"/>
              </w:rPr>
            </w:pPr>
          </w:p>
        </w:tc>
      </w:tr>
      <w:tr w:rsidR="00D40C1B" w:rsidRPr="00B37EA3" w14:paraId="3F18461C"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1D5D933"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3FA3BFD"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41DC372C"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83D59CB" w14:textId="77777777" w:rsidR="00D40C1B" w:rsidRPr="00B37EA3" w:rsidRDefault="00D40C1B" w:rsidP="00D40C1B">
            <w:pPr>
              <w:spacing w:after="0" w:line="240" w:lineRule="auto"/>
              <w:rPr>
                <w:rFonts w:eastAsia="Times New Roman" w:cs="Arial"/>
                <w:color w:val="000000"/>
                <w:szCs w:val="20"/>
              </w:rPr>
            </w:pPr>
          </w:p>
        </w:tc>
        <w:tc>
          <w:tcPr>
            <w:tcW w:w="163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4AA8D2D" w14:textId="77777777" w:rsidR="00D40C1B" w:rsidRPr="00B37EA3" w:rsidRDefault="00D40C1B" w:rsidP="00D40C1B">
            <w:pPr>
              <w:spacing w:after="0" w:line="240" w:lineRule="auto"/>
              <w:rPr>
                <w:rFonts w:eastAsia="Times New Roman" w:cs="Arial"/>
                <w:color w:val="000000"/>
                <w:szCs w:val="20"/>
              </w:rPr>
            </w:pP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DF6B550" w14:textId="77777777" w:rsidR="00D40C1B" w:rsidRPr="00B37EA3" w:rsidRDefault="00D40C1B" w:rsidP="00D40C1B">
            <w:pPr>
              <w:spacing w:after="0" w:line="240" w:lineRule="auto"/>
              <w:rPr>
                <w:rFonts w:eastAsia="Times New Roman" w:cs="Arial"/>
                <w:szCs w:val="20"/>
              </w:rPr>
            </w:pPr>
          </w:p>
        </w:tc>
        <w:tc>
          <w:tcPr>
            <w:tcW w:w="156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C96A038" w14:textId="77777777" w:rsidR="00D40C1B" w:rsidRPr="00B37EA3" w:rsidRDefault="00D40C1B" w:rsidP="00D40C1B">
            <w:pPr>
              <w:spacing w:after="0" w:line="240" w:lineRule="auto"/>
              <w:rPr>
                <w:rFonts w:eastAsia="Times New Roman" w:cs="Arial"/>
                <w:color w:val="000000"/>
                <w:szCs w:val="20"/>
              </w:rPr>
            </w:pPr>
          </w:p>
        </w:tc>
        <w:tc>
          <w:tcPr>
            <w:tcW w:w="2150" w:type="dxa"/>
            <w:vMerge/>
            <w:tcBorders>
              <w:left w:val="single" w:sz="4" w:space="0" w:color="00000A"/>
              <w:right w:val="single" w:sz="4" w:space="0" w:color="00000A"/>
            </w:tcBorders>
            <w:shd w:val="clear" w:color="auto" w:fill="auto"/>
            <w:tcMar>
              <w:left w:w="108" w:type="dxa"/>
            </w:tcMar>
          </w:tcPr>
          <w:p w14:paraId="798D5C3B" w14:textId="77777777" w:rsidR="00D40C1B" w:rsidRPr="00B37EA3" w:rsidRDefault="00D40C1B" w:rsidP="00D40C1B">
            <w:pPr>
              <w:spacing w:after="0" w:line="240" w:lineRule="auto"/>
              <w:rPr>
                <w:rFonts w:eastAsia="Times New Roman" w:cs="Arial"/>
                <w:color w:val="000000"/>
                <w:szCs w:val="20"/>
              </w:rPr>
            </w:pPr>
          </w:p>
        </w:tc>
      </w:tr>
      <w:tr w:rsidR="00D40C1B" w:rsidRPr="00B37EA3" w14:paraId="71B95ED2" w14:textId="77777777" w:rsidTr="007E664B">
        <w:trPr>
          <w:cantSplit/>
          <w:trHeight w:val="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146719F" w14:textId="77777777" w:rsidR="00D40C1B" w:rsidRPr="00B37EA3" w:rsidRDefault="00D40C1B" w:rsidP="00D40C1B">
            <w:pPr>
              <w:spacing w:after="0" w:line="240" w:lineRule="auto"/>
              <w:rPr>
                <w:rFonts w:eastAsia="Times New Roman" w:cs="Arial"/>
                <w:b/>
                <w:bCs/>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681A540"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56AD3C79"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right w:val="single" w:sz="4" w:space="0" w:color="00000A"/>
            </w:tcBorders>
            <w:shd w:val="clear" w:color="auto" w:fill="auto"/>
            <w:tcMar>
              <w:left w:w="108" w:type="dxa"/>
            </w:tcMar>
          </w:tcPr>
          <w:p w14:paraId="4EF5DEF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spirotetramat</w:t>
            </w:r>
          </w:p>
        </w:tc>
        <w:tc>
          <w:tcPr>
            <w:tcW w:w="1635" w:type="dxa"/>
            <w:tcBorders>
              <w:top w:val="single" w:sz="4" w:space="0" w:color="auto"/>
              <w:left w:val="single" w:sz="4" w:space="0" w:color="00000A"/>
              <w:right w:val="single" w:sz="4" w:space="0" w:color="00000A"/>
            </w:tcBorders>
            <w:shd w:val="clear" w:color="auto" w:fill="auto"/>
            <w:tcMar>
              <w:left w:w="108" w:type="dxa"/>
            </w:tcMar>
          </w:tcPr>
          <w:p w14:paraId="4976E6D2"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 xml:space="preserve">Movento SC 100 </w:t>
            </w:r>
            <w:r w:rsidRPr="00B37EA3">
              <w:rPr>
                <w:rFonts w:eastAsia="Times New Roman" w:cs="Arial"/>
                <w:color w:val="000000"/>
                <w:szCs w:val="20"/>
                <w:vertAlign w:val="superscript"/>
              </w:rPr>
              <w:t>c</w:t>
            </w:r>
          </w:p>
        </w:tc>
        <w:tc>
          <w:tcPr>
            <w:tcW w:w="1984" w:type="dxa"/>
            <w:tcBorders>
              <w:top w:val="single" w:sz="4" w:space="0" w:color="auto"/>
              <w:left w:val="single" w:sz="4" w:space="0" w:color="00000A"/>
              <w:right w:val="single" w:sz="4" w:space="0" w:color="00000A"/>
            </w:tcBorders>
            <w:shd w:val="clear" w:color="auto" w:fill="auto"/>
            <w:tcMar>
              <w:left w:w="108" w:type="dxa"/>
            </w:tcMar>
          </w:tcPr>
          <w:p w14:paraId="7181D842" w14:textId="77777777" w:rsidR="00D40C1B" w:rsidRPr="00B37EA3" w:rsidRDefault="00D40C1B" w:rsidP="00D40C1B">
            <w:pPr>
              <w:spacing w:after="0" w:line="240" w:lineRule="auto"/>
              <w:rPr>
                <w:rFonts w:eastAsia="Times New Roman" w:cs="Arial"/>
                <w:szCs w:val="20"/>
              </w:rPr>
            </w:pPr>
            <w:r w:rsidRPr="00B37EA3">
              <w:rPr>
                <w:rFonts w:eastAsia="Times New Roman" w:cs="Arial"/>
                <w:szCs w:val="20"/>
              </w:rPr>
              <w:t>1,9 L/ha</w:t>
            </w:r>
          </w:p>
        </w:tc>
        <w:tc>
          <w:tcPr>
            <w:tcW w:w="1560" w:type="dxa"/>
            <w:tcBorders>
              <w:top w:val="single" w:sz="4" w:space="0" w:color="auto"/>
              <w:left w:val="single" w:sz="4" w:space="0" w:color="00000A"/>
              <w:right w:val="single" w:sz="4" w:space="0" w:color="00000A"/>
            </w:tcBorders>
            <w:shd w:val="clear" w:color="auto" w:fill="auto"/>
            <w:tcMar>
              <w:left w:w="108" w:type="dxa"/>
            </w:tcMar>
          </w:tcPr>
          <w:p w14:paraId="1D52513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21 dni 2xL</w:t>
            </w:r>
          </w:p>
        </w:tc>
        <w:tc>
          <w:tcPr>
            <w:tcW w:w="2150" w:type="dxa"/>
            <w:vMerge/>
            <w:tcBorders>
              <w:left w:val="single" w:sz="4" w:space="0" w:color="00000A"/>
              <w:right w:val="single" w:sz="4" w:space="0" w:color="00000A"/>
            </w:tcBorders>
            <w:shd w:val="clear" w:color="auto" w:fill="auto"/>
            <w:tcMar>
              <w:left w:w="108" w:type="dxa"/>
            </w:tcMar>
          </w:tcPr>
          <w:p w14:paraId="7A037556" w14:textId="77777777" w:rsidR="00D40C1B" w:rsidRPr="00B37EA3" w:rsidRDefault="00D40C1B" w:rsidP="00D40C1B">
            <w:pPr>
              <w:spacing w:after="0" w:line="240" w:lineRule="auto"/>
              <w:rPr>
                <w:rFonts w:eastAsia="Times New Roman" w:cs="Arial"/>
                <w:color w:val="000000"/>
                <w:szCs w:val="20"/>
              </w:rPr>
            </w:pPr>
          </w:p>
        </w:tc>
      </w:tr>
      <w:tr w:rsidR="00D40C1B" w:rsidRPr="00B37EA3" w14:paraId="04835EDC" w14:textId="77777777" w:rsidTr="007E664B">
        <w:trPr>
          <w:cantSplit/>
          <w:trHeight w:val="25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F77A4C8" w14:textId="77777777" w:rsidR="00D40C1B" w:rsidRPr="00B37EA3" w:rsidRDefault="00D40C1B" w:rsidP="00D40C1B">
            <w:pPr>
              <w:spacing w:after="0" w:line="240" w:lineRule="auto"/>
              <w:rPr>
                <w:rFonts w:eastAsia="Times New Roman" w:cs="Arial"/>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BF98EA8" w14:textId="77777777" w:rsidR="00D40C1B" w:rsidRPr="00B37EA3" w:rsidRDefault="00D40C1B" w:rsidP="00D40C1B">
            <w:pPr>
              <w:spacing w:after="0" w:line="240" w:lineRule="auto"/>
              <w:rPr>
                <w:rFonts w:eastAsia="Times New Roman" w:cs="Arial"/>
                <w:color w:val="000000"/>
                <w:szCs w:val="20"/>
              </w:rPr>
            </w:pPr>
          </w:p>
        </w:tc>
        <w:tc>
          <w:tcPr>
            <w:tcW w:w="11525" w:type="dxa"/>
            <w:gridSpan w:val="6"/>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E2A29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Kaparje zatiramo v treh obdobjih. V času mirovanja in brstenja in v obdobju izleganje ličink prve  in  druge generacije. Pri škropljenjih v času brstenja uporabimo oljne pripravke.  Prag škodljivosti ni natančno določen. Pri manjšem napadu obdelamo samo posamezna drevesa, drugače pa ves nasad. Ukrepati je treba, če kaparje najdemo na več kot 2 do 3% vejic. </w:t>
            </w:r>
            <w:r w:rsidRPr="00B37EA3">
              <w:rPr>
                <w:rFonts w:eastAsia="Times New Roman" w:cs="Arial"/>
                <w:szCs w:val="20"/>
              </w:rPr>
              <w:t>Namesto mineralnih olj je mogoče še pred cvetenem omejevati populacijo s pripravkom Harpun</w:t>
            </w:r>
            <w:r w:rsidRPr="00B37EA3">
              <w:rPr>
                <w:rFonts w:eastAsia="Times New Roman" w:cs="Arial"/>
                <w:color w:val="000000"/>
                <w:szCs w:val="20"/>
              </w:rPr>
              <w:t xml:space="preserve">. Uspeh pri zatiranju vejičastega kaparja v času brstenja je slab, ker so jajčeca zelo dobro zaščitena pod ščitkom samic. Zanj je bolj primeren termin konec prve ali druge dekada maja, ko je razvitih veliko ličink. Ličinke prvega rodu ameriškega kaparja se v zadnjih letih pojavijo bolj zgodaj, tako da jih lahko zatiramo že v zadnji dekadi maja in prvi dekadi junija. V tem obdobju  uporabljamo Movento 100 SC.. Ličinke druge generacije se v zadnjih letih pojavijo že v začetku avgusta. Za uspešno zatiranje kaparjev potrebujemo vsaj 800 l škropilne brozge na ha (učinek zadušitve). </w:t>
            </w:r>
          </w:p>
        </w:tc>
      </w:tr>
    </w:tbl>
    <w:p w14:paraId="6A9D535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br w:type="page"/>
      </w:r>
    </w:p>
    <w:p w14:paraId="3A48D058" w14:textId="77777777" w:rsidR="00D40C1B" w:rsidRPr="00B37EA3" w:rsidRDefault="00D40C1B" w:rsidP="00D60625">
      <w:pPr>
        <w:spacing w:after="0" w:line="240" w:lineRule="auto"/>
        <w:rPr>
          <w:rFonts w:eastAsia="Times New Roman" w:cs="Arial"/>
          <w:color w:val="000000"/>
          <w:szCs w:val="20"/>
        </w:rPr>
      </w:pPr>
      <w:r w:rsidRPr="00B37EA3">
        <w:rPr>
          <w:rFonts w:eastAsia="Times New Roman" w:cs="Arial"/>
          <w:color w:val="000000"/>
          <w:szCs w:val="20"/>
        </w:rPr>
        <w:lastRenderedPageBreak/>
        <w:t>INTEGRIRANO VARSTVO JABLAN  – list 9</w:t>
      </w:r>
    </w:p>
    <w:tbl>
      <w:tblPr>
        <w:tblW w:w="14927"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700"/>
        <w:gridCol w:w="1699"/>
        <w:gridCol w:w="2408"/>
        <w:gridCol w:w="1573"/>
        <w:gridCol w:w="2123"/>
        <w:gridCol w:w="1417"/>
        <w:gridCol w:w="1415"/>
        <w:gridCol w:w="2592"/>
      </w:tblGrid>
      <w:tr w:rsidR="00D40C1B" w:rsidRPr="00B37EA3" w14:paraId="22F6679D" w14:textId="77777777" w:rsidTr="007E664B">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66D95C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51732D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41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606CD4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55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DFF09B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212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C23BBC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71E740B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41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FA9B51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41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C96329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69208E6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59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1039EF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511B5902" w14:textId="77777777" w:rsidTr="007E664B">
        <w:trPr>
          <w:cantSplit/>
          <w:trHeight w:val="165"/>
        </w:trPr>
        <w:tc>
          <w:tcPr>
            <w:tcW w:w="1701" w:type="dxa"/>
            <w:vMerge w:val="restart"/>
            <w:tcBorders>
              <w:top w:val="single" w:sz="4" w:space="0" w:color="00000A"/>
              <w:left w:val="single" w:sz="4" w:space="0" w:color="00000A"/>
              <w:right w:val="single" w:sz="4" w:space="0" w:color="00000A"/>
            </w:tcBorders>
            <w:shd w:val="clear" w:color="auto" w:fill="auto"/>
            <w:tcMar>
              <w:left w:w="108" w:type="dxa"/>
            </w:tcMar>
          </w:tcPr>
          <w:p w14:paraId="61F1AB81"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Sadni listni duplinar</w:t>
            </w:r>
          </w:p>
          <w:p w14:paraId="0F4D59EB"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Leucoptera scitella</w:t>
            </w:r>
          </w:p>
        </w:tc>
        <w:tc>
          <w:tcPr>
            <w:tcW w:w="1701" w:type="dxa"/>
            <w:vMerge w:val="restart"/>
            <w:tcBorders>
              <w:top w:val="single" w:sz="4" w:space="0" w:color="00000A"/>
              <w:left w:val="single" w:sz="4" w:space="0" w:color="00000A"/>
              <w:right w:val="single" w:sz="4" w:space="0" w:color="00000A"/>
            </w:tcBorders>
            <w:shd w:val="clear" w:color="auto" w:fill="auto"/>
            <w:tcMar>
              <w:left w:w="108" w:type="dxa"/>
            </w:tcMar>
          </w:tcPr>
          <w:p w14:paraId="257F4EFC" w14:textId="77777777" w:rsidR="00D40C1B" w:rsidRPr="00B37EA3" w:rsidRDefault="00D40C1B" w:rsidP="00D40C1B">
            <w:pPr>
              <w:spacing w:after="0" w:line="240" w:lineRule="auto"/>
              <w:rPr>
                <w:rFonts w:eastAsia="Times New Roman" w:cs="Arial"/>
                <w:color w:val="000000"/>
                <w:szCs w:val="20"/>
              </w:rPr>
            </w:pPr>
          </w:p>
        </w:tc>
        <w:tc>
          <w:tcPr>
            <w:tcW w:w="2411" w:type="dxa"/>
            <w:vMerge w:val="restart"/>
            <w:tcBorders>
              <w:top w:val="single" w:sz="4" w:space="0" w:color="00000A"/>
              <w:left w:val="single" w:sz="4" w:space="0" w:color="00000A"/>
              <w:right w:val="single" w:sz="4" w:space="0" w:color="00000A"/>
            </w:tcBorders>
            <w:shd w:val="clear" w:color="auto" w:fill="auto"/>
            <w:tcMar>
              <w:left w:w="108" w:type="dxa"/>
            </w:tcMar>
          </w:tcPr>
          <w:p w14:paraId="2005DF6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1C57712B"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uničevaje odpadlega listja</w:t>
            </w:r>
          </w:p>
          <w:p w14:paraId="619D4BCC"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strganje debel na katerih prezimujejo bubne zibelke </w:t>
            </w:r>
          </w:p>
        </w:tc>
        <w:tc>
          <w:tcPr>
            <w:tcW w:w="155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6A71AE6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acetamiprid</w:t>
            </w:r>
          </w:p>
        </w:tc>
        <w:tc>
          <w:tcPr>
            <w:tcW w:w="212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63C3801"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Mospilan 20 SG</w:t>
            </w:r>
            <w:r w:rsidRPr="00B37EA3">
              <w:rPr>
                <w:rFonts w:eastAsia="Times New Roman" w:cs="Arial"/>
                <w:color w:val="000000"/>
                <w:szCs w:val="20"/>
                <w:vertAlign w:val="superscript"/>
              </w:rPr>
              <w:t>a</w:t>
            </w:r>
          </w:p>
        </w:tc>
        <w:tc>
          <w:tcPr>
            <w:tcW w:w="141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6F3D33A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0,04 %</w:t>
            </w:r>
          </w:p>
        </w:tc>
        <w:tc>
          <w:tcPr>
            <w:tcW w:w="141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9F2D3A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596" w:type="dxa"/>
            <w:vMerge w:val="restart"/>
            <w:tcBorders>
              <w:top w:val="single" w:sz="4" w:space="0" w:color="00000A"/>
              <w:left w:val="single" w:sz="4" w:space="0" w:color="00000A"/>
              <w:right w:val="single" w:sz="4" w:space="0" w:color="00000A"/>
            </w:tcBorders>
            <w:shd w:val="clear" w:color="auto" w:fill="auto"/>
            <w:tcMar>
              <w:left w:w="108" w:type="dxa"/>
            </w:tcMar>
          </w:tcPr>
          <w:p w14:paraId="13AF573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Stranski učinek ima tudi tiametoksam. </w:t>
            </w:r>
          </w:p>
          <w:p w14:paraId="48B17168" w14:textId="77777777" w:rsidR="00D40C1B" w:rsidRPr="00B37EA3" w:rsidRDefault="00D40C1B" w:rsidP="00D40C1B">
            <w:pPr>
              <w:spacing w:after="0" w:line="240" w:lineRule="auto"/>
              <w:rPr>
                <w:rFonts w:eastAsia="Times New Roman" w:cs="Arial"/>
                <w:bCs/>
                <w:color w:val="000000"/>
                <w:szCs w:val="20"/>
                <w:lang w:eastAsia="sl-SI"/>
              </w:rPr>
            </w:pPr>
          </w:p>
          <w:p w14:paraId="5A5884DC"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lang w:eastAsia="sl-SI"/>
              </w:rPr>
              <w:t>a,</w:t>
            </w:r>
            <w:r w:rsidRPr="00B37EA3" w:rsidDel="005D7AB1">
              <w:rPr>
                <w:rFonts w:eastAsia="Times New Roman" w:cs="Arial"/>
                <w:b/>
                <w:bCs/>
                <w:color w:val="000000"/>
                <w:szCs w:val="20"/>
                <w:vertAlign w:val="superscript"/>
                <w:lang w:eastAsia="sl-SI"/>
              </w:rPr>
              <w:t xml:space="preserve"> </w:t>
            </w:r>
            <w:r w:rsidRPr="00B37EA3">
              <w:rPr>
                <w:rFonts w:eastAsia="Times New Roman" w:cs="Arial"/>
                <w:b/>
                <w:bCs/>
                <w:color w:val="000000"/>
                <w:szCs w:val="20"/>
                <w:vertAlign w:val="superscript"/>
                <w:lang w:eastAsia="sl-SI"/>
              </w:rPr>
              <w:t xml:space="preserve">c,g,f </w:t>
            </w:r>
            <w:r w:rsidRPr="00B37EA3">
              <w:rPr>
                <w:rFonts w:eastAsia="Times New Roman" w:cs="Arial"/>
                <w:b/>
                <w:bCs/>
                <w:color w:val="000000"/>
                <w:szCs w:val="20"/>
                <w:lang w:eastAsia="sl-SI"/>
              </w:rPr>
              <w:t xml:space="preserve"> Vodni in drugi varnostni pasovi, glej list 1!</w:t>
            </w:r>
          </w:p>
          <w:p w14:paraId="10EDE336" w14:textId="77777777" w:rsidR="00D40C1B" w:rsidRPr="00B37EA3" w:rsidRDefault="00D40C1B" w:rsidP="00D40C1B">
            <w:pPr>
              <w:spacing w:after="0" w:line="240" w:lineRule="auto"/>
              <w:rPr>
                <w:rFonts w:eastAsia="Times New Roman" w:cs="Arial"/>
                <w:bCs/>
                <w:color w:val="000000"/>
                <w:szCs w:val="20"/>
                <w:lang w:eastAsia="sl-SI"/>
              </w:rPr>
            </w:pPr>
          </w:p>
          <w:p w14:paraId="113248B1" w14:textId="77777777" w:rsidR="00D40C1B" w:rsidRPr="00B37EA3" w:rsidRDefault="00D40C1B" w:rsidP="00D40C1B">
            <w:pPr>
              <w:spacing w:after="0" w:line="240" w:lineRule="auto"/>
              <w:rPr>
                <w:rFonts w:eastAsia="Times New Roman" w:cs="Arial"/>
                <w:szCs w:val="20"/>
              </w:rPr>
            </w:pPr>
          </w:p>
        </w:tc>
      </w:tr>
      <w:tr w:rsidR="00D40C1B" w:rsidRPr="00B37EA3" w14:paraId="7EE6A717" w14:textId="77777777" w:rsidTr="007E664B">
        <w:trPr>
          <w:cantSplit/>
          <w:trHeight w:val="525"/>
        </w:trPr>
        <w:tc>
          <w:tcPr>
            <w:tcW w:w="1701" w:type="dxa"/>
            <w:vMerge/>
            <w:tcBorders>
              <w:left w:val="single" w:sz="4" w:space="0" w:color="00000A"/>
              <w:bottom w:val="single" w:sz="4" w:space="0" w:color="00000A"/>
              <w:right w:val="single" w:sz="4" w:space="0" w:color="00000A"/>
            </w:tcBorders>
            <w:shd w:val="clear" w:color="auto" w:fill="auto"/>
            <w:tcMar>
              <w:left w:w="108" w:type="dxa"/>
            </w:tcMar>
          </w:tcPr>
          <w:p w14:paraId="2132901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left w:val="single" w:sz="4" w:space="0" w:color="00000A"/>
              <w:bottom w:val="single" w:sz="4" w:space="0" w:color="00000A"/>
              <w:right w:val="single" w:sz="4" w:space="0" w:color="00000A"/>
            </w:tcBorders>
            <w:shd w:val="clear" w:color="auto" w:fill="auto"/>
            <w:tcMar>
              <w:left w:w="108" w:type="dxa"/>
            </w:tcMar>
          </w:tcPr>
          <w:p w14:paraId="2BCED7EA"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393DF4C4" w14:textId="77777777" w:rsidR="00D40C1B" w:rsidRPr="00B37EA3" w:rsidRDefault="00D40C1B" w:rsidP="00D40C1B">
            <w:pPr>
              <w:spacing w:after="0" w:line="240" w:lineRule="auto"/>
              <w:rPr>
                <w:rFonts w:eastAsia="Times New Roman" w:cs="Arial"/>
                <w:color w:val="000000"/>
                <w:szCs w:val="20"/>
              </w:rPr>
            </w:pPr>
          </w:p>
        </w:tc>
        <w:tc>
          <w:tcPr>
            <w:tcW w:w="1558" w:type="dxa"/>
            <w:vMerge w:val="restart"/>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18E3C4FE" w14:textId="77777777" w:rsidR="00D40C1B" w:rsidRPr="00B37EA3" w:rsidRDefault="00D40C1B" w:rsidP="00D40C1B">
            <w:pPr>
              <w:spacing w:after="0" w:line="240" w:lineRule="auto"/>
              <w:rPr>
                <w:rFonts w:eastAsia="Times New Roman" w:cs="Arial"/>
                <w:color w:val="000000"/>
                <w:szCs w:val="20"/>
              </w:rPr>
            </w:pPr>
          </w:p>
        </w:tc>
        <w:tc>
          <w:tcPr>
            <w:tcW w:w="2126" w:type="dxa"/>
            <w:vMerge w:val="restart"/>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75090A2E" w14:textId="77777777" w:rsidR="00D40C1B" w:rsidRPr="00B37EA3" w:rsidRDefault="00D40C1B" w:rsidP="00D40C1B">
            <w:pPr>
              <w:spacing w:after="0" w:line="240" w:lineRule="auto"/>
              <w:rPr>
                <w:rFonts w:eastAsia="Times New Roman" w:cs="Arial"/>
                <w:color w:val="000000"/>
                <w:szCs w:val="20"/>
              </w:rPr>
            </w:pPr>
          </w:p>
        </w:tc>
        <w:tc>
          <w:tcPr>
            <w:tcW w:w="1418" w:type="dxa"/>
            <w:vMerge w:val="restart"/>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76D8729B" w14:textId="77777777" w:rsidR="00D40C1B" w:rsidRPr="00B37EA3" w:rsidRDefault="00D40C1B" w:rsidP="00D40C1B">
            <w:pPr>
              <w:spacing w:after="0" w:line="240" w:lineRule="auto"/>
              <w:rPr>
                <w:rFonts w:eastAsia="Times New Roman" w:cs="Arial"/>
                <w:color w:val="000000"/>
                <w:szCs w:val="20"/>
              </w:rPr>
            </w:pPr>
          </w:p>
        </w:tc>
        <w:tc>
          <w:tcPr>
            <w:tcW w:w="1416" w:type="dxa"/>
            <w:vMerge w:val="restart"/>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8B193BA" w14:textId="77777777" w:rsidR="00D40C1B" w:rsidRPr="00B37EA3" w:rsidRDefault="00D40C1B" w:rsidP="00D40C1B">
            <w:pPr>
              <w:spacing w:after="0" w:line="240" w:lineRule="auto"/>
              <w:rPr>
                <w:rFonts w:eastAsia="Times New Roman" w:cs="Arial"/>
                <w:color w:val="000000"/>
                <w:szCs w:val="20"/>
              </w:rPr>
            </w:pPr>
          </w:p>
        </w:tc>
        <w:tc>
          <w:tcPr>
            <w:tcW w:w="2596" w:type="dxa"/>
            <w:vMerge/>
            <w:tcBorders>
              <w:left w:val="single" w:sz="4" w:space="0" w:color="00000A"/>
              <w:right w:val="single" w:sz="4" w:space="0" w:color="00000A"/>
            </w:tcBorders>
            <w:shd w:val="clear" w:color="auto" w:fill="auto"/>
            <w:tcMar>
              <w:left w:w="108" w:type="dxa"/>
            </w:tcMar>
          </w:tcPr>
          <w:p w14:paraId="7F7D244D" w14:textId="77777777" w:rsidR="00D40C1B" w:rsidRPr="00B37EA3" w:rsidRDefault="00D40C1B" w:rsidP="00D40C1B">
            <w:pPr>
              <w:spacing w:after="0" w:line="240" w:lineRule="auto"/>
              <w:rPr>
                <w:rFonts w:eastAsia="Times New Roman" w:cs="Arial"/>
                <w:color w:val="000000"/>
                <w:szCs w:val="20"/>
              </w:rPr>
            </w:pPr>
          </w:p>
        </w:tc>
      </w:tr>
      <w:tr w:rsidR="00D40C1B" w:rsidRPr="00B37EA3" w14:paraId="275D8DE6" w14:textId="77777777" w:rsidTr="007E664B">
        <w:trPr>
          <w:cantSplit/>
          <w:trHeight w:val="230"/>
        </w:trPr>
        <w:tc>
          <w:tcPr>
            <w:tcW w:w="3402" w:type="dxa"/>
            <w:gridSpan w:val="2"/>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1A506C7" w14:textId="77777777" w:rsidR="00D40C1B" w:rsidRPr="00B37EA3" w:rsidRDefault="00D40C1B" w:rsidP="00D40C1B">
            <w:pPr>
              <w:spacing w:after="0" w:line="240" w:lineRule="auto"/>
              <w:rPr>
                <w:rFonts w:eastAsia="Times New Roman" w:cs="Arial"/>
                <w:color w:val="000000"/>
                <w:szCs w:val="20"/>
              </w:rPr>
            </w:pPr>
          </w:p>
          <w:p w14:paraId="6301F00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Goseničice sadnega listnega duplinarja delajo krožne rove po sredici lista. Za seboj puščajo spiralno sled iztrebkov, ki  zapolnijo okroglo izvrtino premera 10 do 12 mm. V zadnjem obdobju ima ta metulj tri generacije. Duplinar prezimi kot buba v beli vatasti bubni zibelki, ki je pripeta v razpokah lubja, na stebrih in na kolju. Vse več je poročil o tem, da duplinar  predstavlja tudi sanitrani problem. Bube se pojavljajo  na plodovih ob muhi in peclju, kar zelo moti kupce. </w:t>
            </w:r>
          </w:p>
        </w:tc>
        <w:tc>
          <w:tcPr>
            <w:tcW w:w="2411" w:type="dxa"/>
            <w:vMerge/>
            <w:tcBorders>
              <w:left w:val="single" w:sz="4" w:space="0" w:color="00000A"/>
              <w:right w:val="single" w:sz="4" w:space="0" w:color="00000A"/>
            </w:tcBorders>
            <w:shd w:val="clear" w:color="auto" w:fill="auto"/>
            <w:tcMar>
              <w:left w:w="108" w:type="dxa"/>
            </w:tcMar>
          </w:tcPr>
          <w:p w14:paraId="5C617655" w14:textId="77777777" w:rsidR="00D40C1B" w:rsidRPr="00B37EA3" w:rsidRDefault="00D40C1B" w:rsidP="00D40C1B">
            <w:pPr>
              <w:spacing w:after="0" w:line="240" w:lineRule="auto"/>
              <w:rPr>
                <w:rFonts w:eastAsia="Times New Roman" w:cs="Arial"/>
                <w:b/>
                <w:bCs/>
                <w:color w:val="000000"/>
                <w:szCs w:val="20"/>
              </w:rPr>
            </w:pPr>
          </w:p>
        </w:tc>
        <w:tc>
          <w:tcPr>
            <w:tcW w:w="1558" w:type="dxa"/>
            <w:vMerge/>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2059384" w14:textId="77777777" w:rsidR="00D40C1B" w:rsidRPr="00B37EA3" w:rsidRDefault="00D40C1B" w:rsidP="00D40C1B">
            <w:pPr>
              <w:spacing w:after="0" w:line="240" w:lineRule="auto"/>
              <w:rPr>
                <w:rFonts w:eastAsia="Times New Roman" w:cs="Arial"/>
                <w:color w:val="000000"/>
                <w:szCs w:val="20"/>
              </w:rPr>
            </w:pPr>
          </w:p>
        </w:tc>
        <w:tc>
          <w:tcPr>
            <w:tcW w:w="2126" w:type="dxa"/>
            <w:vMerge/>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AF8F35D" w14:textId="77777777" w:rsidR="00D40C1B" w:rsidRPr="00B37EA3" w:rsidRDefault="00D40C1B" w:rsidP="00D40C1B">
            <w:pPr>
              <w:spacing w:after="0" w:line="240" w:lineRule="auto"/>
              <w:rPr>
                <w:rFonts w:eastAsia="Times New Roman" w:cs="Arial"/>
                <w:color w:val="000000"/>
                <w:szCs w:val="20"/>
              </w:rPr>
            </w:pPr>
          </w:p>
        </w:tc>
        <w:tc>
          <w:tcPr>
            <w:tcW w:w="1418" w:type="dxa"/>
            <w:vMerge/>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B9D0A68" w14:textId="77777777" w:rsidR="00D40C1B" w:rsidRPr="00B37EA3" w:rsidRDefault="00D40C1B" w:rsidP="00D40C1B">
            <w:pPr>
              <w:spacing w:after="0" w:line="240" w:lineRule="auto"/>
              <w:rPr>
                <w:rFonts w:eastAsia="Times New Roman" w:cs="Arial"/>
                <w:color w:val="000000"/>
                <w:szCs w:val="20"/>
              </w:rPr>
            </w:pPr>
          </w:p>
        </w:tc>
        <w:tc>
          <w:tcPr>
            <w:tcW w:w="1416" w:type="dxa"/>
            <w:vMerge/>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62A50687" w14:textId="77777777" w:rsidR="00D40C1B" w:rsidRPr="00B37EA3" w:rsidRDefault="00D40C1B" w:rsidP="00D40C1B">
            <w:pPr>
              <w:spacing w:after="0" w:line="240" w:lineRule="auto"/>
              <w:rPr>
                <w:rFonts w:eastAsia="Times New Roman" w:cs="Arial"/>
                <w:color w:val="000000"/>
                <w:szCs w:val="20"/>
              </w:rPr>
            </w:pPr>
          </w:p>
        </w:tc>
        <w:tc>
          <w:tcPr>
            <w:tcW w:w="2596" w:type="dxa"/>
            <w:vMerge/>
            <w:tcBorders>
              <w:left w:val="single" w:sz="4" w:space="0" w:color="00000A"/>
              <w:right w:val="single" w:sz="4" w:space="0" w:color="00000A"/>
            </w:tcBorders>
            <w:shd w:val="clear" w:color="auto" w:fill="auto"/>
            <w:tcMar>
              <w:left w:w="108" w:type="dxa"/>
            </w:tcMar>
          </w:tcPr>
          <w:p w14:paraId="6FF86592" w14:textId="77777777" w:rsidR="00D40C1B" w:rsidRPr="00B37EA3" w:rsidRDefault="00D40C1B" w:rsidP="00D40C1B">
            <w:pPr>
              <w:spacing w:after="0" w:line="240" w:lineRule="auto"/>
              <w:rPr>
                <w:rFonts w:eastAsia="Times New Roman" w:cs="Arial"/>
                <w:color w:val="000000"/>
                <w:szCs w:val="20"/>
              </w:rPr>
            </w:pPr>
          </w:p>
        </w:tc>
      </w:tr>
      <w:tr w:rsidR="00D40C1B" w:rsidRPr="00B37EA3" w14:paraId="42D9AA11" w14:textId="77777777" w:rsidTr="007E664B">
        <w:trPr>
          <w:cantSplit/>
          <w:trHeight w:val="300"/>
        </w:trPr>
        <w:tc>
          <w:tcPr>
            <w:tcW w:w="340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B196DC5"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299507C4" w14:textId="77777777" w:rsidR="00D40C1B" w:rsidRPr="00B37EA3" w:rsidRDefault="00D40C1B" w:rsidP="00D40C1B">
            <w:pPr>
              <w:spacing w:after="0" w:line="240" w:lineRule="auto"/>
              <w:rPr>
                <w:rFonts w:eastAsia="Times New Roman" w:cs="Arial"/>
                <w:b/>
                <w:bCs/>
                <w:color w:val="000000"/>
                <w:szCs w:val="20"/>
              </w:rPr>
            </w:pPr>
          </w:p>
        </w:tc>
        <w:tc>
          <w:tcPr>
            <w:tcW w:w="1558" w:type="dxa"/>
            <w:vMerge w:val="restart"/>
            <w:tcBorders>
              <w:top w:val="single" w:sz="4" w:space="0" w:color="auto"/>
              <w:left w:val="single" w:sz="4" w:space="0" w:color="00000A"/>
              <w:right w:val="single" w:sz="4" w:space="0" w:color="00000A"/>
            </w:tcBorders>
            <w:shd w:val="clear" w:color="auto" w:fill="auto"/>
            <w:tcMar>
              <w:left w:w="108" w:type="dxa"/>
            </w:tcMar>
          </w:tcPr>
          <w:p w14:paraId="5557C4F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klorantraniliprol</w:t>
            </w:r>
          </w:p>
        </w:tc>
        <w:tc>
          <w:tcPr>
            <w:tcW w:w="212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32B2A1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Coragen</w:t>
            </w:r>
            <w:r w:rsidRPr="00B37EA3">
              <w:rPr>
                <w:rFonts w:eastAsia="Times New Roman" w:cs="Arial"/>
                <w:color w:val="000000"/>
                <w:szCs w:val="20"/>
                <w:vertAlign w:val="superscript"/>
              </w:rPr>
              <w:t>d</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9FB8F3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max 0,27 l/ha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2B16A3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596" w:type="dxa"/>
            <w:vMerge/>
            <w:tcBorders>
              <w:left w:val="single" w:sz="4" w:space="0" w:color="00000A"/>
              <w:right w:val="single" w:sz="4" w:space="0" w:color="00000A"/>
            </w:tcBorders>
            <w:shd w:val="clear" w:color="auto" w:fill="auto"/>
            <w:tcMar>
              <w:left w:w="108" w:type="dxa"/>
            </w:tcMar>
          </w:tcPr>
          <w:p w14:paraId="7B45E11A" w14:textId="77777777" w:rsidR="00D40C1B" w:rsidRPr="00B37EA3" w:rsidRDefault="00D40C1B" w:rsidP="00D40C1B">
            <w:pPr>
              <w:spacing w:after="0" w:line="240" w:lineRule="auto"/>
              <w:rPr>
                <w:rFonts w:eastAsia="Times New Roman" w:cs="Arial"/>
                <w:color w:val="000000"/>
                <w:szCs w:val="20"/>
              </w:rPr>
            </w:pPr>
          </w:p>
        </w:tc>
      </w:tr>
      <w:tr w:rsidR="00D40C1B" w:rsidRPr="00B37EA3" w14:paraId="41E856BB" w14:textId="77777777" w:rsidTr="007E664B">
        <w:trPr>
          <w:cantSplit/>
          <w:trHeight w:val="300"/>
        </w:trPr>
        <w:tc>
          <w:tcPr>
            <w:tcW w:w="340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35E1F53"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3CE48221" w14:textId="77777777" w:rsidR="00D40C1B" w:rsidRPr="00B37EA3" w:rsidRDefault="00D40C1B" w:rsidP="00D40C1B">
            <w:pPr>
              <w:spacing w:after="0" w:line="240" w:lineRule="auto"/>
              <w:rPr>
                <w:rFonts w:eastAsia="Times New Roman" w:cs="Arial"/>
                <w:b/>
                <w:bCs/>
                <w:color w:val="000000"/>
                <w:szCs w:val="20"/>
              </w:rPr>
            </w:pPr>
          </w:p>
        </w:tc>
        <w:tc>
          <w:tcPr>
            <w:tcW w:w="1558" w:type="dxa"/>
            <w:vMerge/>
            <w:tcBorders>
              <w:left w:val="single" w:sz="4" w:space="0" w:color="00000A"/>
              <w:bottom w:val="single" w:sz="4" w:space="0" w:color="auto"/>
              <w:right w:val="single" w:sz="4" w:space="0" w:color="00000A"/>
            </w:tcBorders>
            <w:shd w:val="clear" w:color="auto" w:fill="auto"/>
            <w:tcMar>
              <w:left w:w="108" w:type="dxa"/>
            </w:tcMar>
          </w:tcPr>
          <w:p w14:paraId="2560F0B3" w14:textId="77777777" w:rsidR="00D40C1B" w:rsidRPr="00B37EA3" w:rsidRDefault="00D40C1B" w:rsidP="00D40C1B">
            <w:pPr>
              <w:spacing w:after="0" w:line="240" w:lineRule="auto"/>
              <w:rPr>
                <w:rFonts w:eastAsia="Times New Roman" w:cs="Arial"/>
                <w:color w:val="000000"/>
                <w:szCs w:val="20"/>
              </w:rPr>
            </w:pPr>
          </w:p>
        </w:tc>
        <w:tc>
          <w:tcPr>
            <w:tcW w:w="212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2FECC29"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Voliam</w:t>
            </w:r>
            <w:r w:rsidRPr="00B37EA3">
              <w:rPr>
                <w:rFonts w:eastAsia="Times New Roman" w:cs="Arial"/>
                <w:color w:val="000000"/>
                <w:szCs w:val="20"/>
                <w:vertAlign w:val="superscript"/>
              </w:rPr>
              <w:t>d</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3EAFF2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18 ml/hl oz. 270 ml/ha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94B9F8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596" w:type="dxa"/>
            <w:vMerge/>
            <w:tcBorders>
              <w:left w:val="single" w:sz="4" w:space="0" w:color="00000A"/>
              <w:right w:val="single" w:sz="4" w:space="0" w:color="00000A"/>
            </w:tcBorders>
            <w:shd w:val="clear" w:color="auto" w:fill="auto"/>
            <w:tcMar>
              <w:left w:w="108" w:type="dxa"/>
            </w:tcMar>
          </w:tcPr>
          <w:p w14:paraId="65351EB8" w14:textId="77777777" w:rsidR="00D40C1B" w:rsidRPr="00B37EA3" w:rsidRDefault="00D40C1B" w:rsidP="00D40C1B">
            <w:pPr>
              <w:spacing w:after="0" w:line="240" w:lineRule="auto"/>
              <w:rPr>
                <w:rFonts w:eastAsia="Times New Roman" w:cs="Arial"/>
                <w:color w:val="000000"/>
                <w:szCs w:val="20"/>
              </w:rPr>
            </w:pPr>
          </w:p>
        </w:tc>
      </w:tr>
      <w:tr w:rsidR="00D40C1B" w:rsidRPr="00B37EA3" w14:paraId="079B944F" w14:textId="77777777" w:rsidTr="007E664B">
        <w:trPr>
          <w:cantSplit/>
          <w:trHeight w:val="239"/>
        </w:trPr>
        <w:tc>
          <w:tcPr>
            <w:tcW w:w="340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9540E44"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78B4015E" w14:textId="77777777" w:rsidR="00D40C1B" w:rsidRPr="00B37EA3" w:rsidRDefault="00D40C1B" w:rsidP="00D40C1B">
            <w:pPr>
              <w:spacing w:after="0" w:line="240" w:lineRule="auto"/>
              <w:rPr>
                <w:rFonts w:eastAsia="Times New Roman" w:cs="Arial"/>
                <w:b/>
                <w:bCs/>
                <w:color w:val="000000"/>
                <w:szCs w:val="20"/>
              </w:rPr>
            </w:pPr>
          </w:p>
        </w:tc>
        <w:tc>
          <w:tcPr>
            <w:tcW w:w="155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CA57BF8" w14:textId="77777777" w:rsidR="00D40C1B" w:rsidRPr="00B37EA3" w:rsidRDefault="00D40C1B" w:rsidP="00B37EA3">
            <w:pPr>
              <w:pStyle w:val="IPM-EKO"/>
            </w:pPr>
            <w:r w:rsidRPr="00B37EA3">
              <w:t>- azadirahtin A</w:t>
            </w:r>
          </w:p>
        </w:tc>
        <w:tc>
          <w:tcPr>
            <w:tcW w:w="212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391A6A5" w14:textId="77777777" w:rsidR="00D40C1B" w:rsidRPr="00B37EA3" w:rsidRDefault="00D40C1B" w:rsidP="00B37EA3">
            <w:pPr>
              <w:pStyle w:val="IPM-EKO"/>
            </w:pPr>
            <w:r w:rsidRPr="00B37EA3">
              <w:t>Neemazal T/S</w:t>
            </w:r>
            <w:r w:rsidRPr="00B37EA3">
              <w:rPr>
                <w:vertAlign w:val="superscript"/>
              </w:rPr>
              <w:t>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5B2E1B4" w14:textId="77777777" w:rsidR="00D40C1B" w:rsidRPr="00B37EA3" w:rsidRDefault="00D40C1B" w:rsidP="00B37EA3">
            <w:pPr>
              <w:pStyle w:val="IPM-EKO"/>
            </w:pPr>
            <w:r w:rsidRPr="00B37EA3">
              <w:t>1,5 l/ha/m</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A89A776" w14:textId="77777777" w:rsidR="00D40C1B" w:rsidRPr="00B37EA3" w:rsidRDefault="00D40C1B" w:rsidP="00B37EA3">
            <w:pPr>
              <w:pStyle w:val="IPM-EKO"/>
            </w:pPr>
            <w:r w:rsidRPr="00B37EA3">
              <w:t>ČU 4xL</w:t>
            </w:r>
          </w:p>
        </w:tc>
        <w:tc>
          <w:tcPr>
            <w:tcW w:w="2596" w:type="dxa"/>
            <w:vMerge/>
            <w:tcBorders>
              <w:left w:val="single" w:sz="4" w:space="0" w:color="00000A"/>
              <w:right w:val="single" w:sz="4" w:space="0" w:color="00000A"/>
            </w:tcBorders>
            <w:shd w:val="clear" w:color="auto" w:fill="auto"/>
            <w:tcMar>
              <w:left w:w="108" w:type="dxa"/>
            </w:tcMar>
          </w:tcPr>
          <w:p w14:paraId="2DEA1104" w14:textId="77777777" w:rsidR="00D40C1B" w:rsidRPr="00B37EA3" w:rsidRDefault="00D40C1B" w:rsidP="00D40C1B">
            <w:pPr>
              <w:spacing w:after="0" w:line="240" w:lineRule="auto"/>
              <w:rPr>
                <w:rFonts w:eastAsia="Times New Roman" w:cs="Arial"/>
                <w:color w:val="000000"/>
                <w:szCs w:val="20"/>
              </w:rPr>
            </w:pPr>
          </w:p>
        </w:tc>
      </w:tr>
      <w:tr w:rsidR="00D40C1B" w:rsidRPr="00B37EA3" w14:paraId="63937EEB" w14:textId="77777777" w:rsidTr="007E664B">
        <w:trPr>
          <w:cantSplit/>
          <w:trHeight w:val="210"/>
        </w:trPr>
        <w:tc>
          <w:tcPr>
            <w:tcW w:w="340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95439B"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bottom w:val="single" w:sz="4" w:space="0" w:color="00000A"/>
              <w:right w:val="single" w:sz="4" w:space="0" w:color="00000A"/>
            </w:tcBorders>
            <w:shd w:val="clear" w:color="auto" w:fill="auto"/>
            <w:tcMar>
              <w:left w:w="108" w:type="dxa"/>
            </w:tcMar>
          </w:tcPr>
          <w:p w14:paraId="574F9841" w14:textId="77777777" w:rsidR="00D40C1B" w:rsidRPr="00B37EA3" w:rsidRDefault="00D40C1B" w:rsidP="00D40C1B">
            <w:pPr>
              <w:spacing w:after="0" w:line="240" w:lineRule="auto"/>
              <w:rPr>
                <w:rFonts w:eastAsia="Times New Roman" w:cs="Arial"/>
                <w:b/>
                <w:bCs/>
                <w:color w:val="000000"/>
                <w:szCs w:val="20"/>
              </w:rPr>
            </w:pPr>
          </w:p>
        </w:tc>
        <w:tc>
          <w:tcPr>
            <w:tcW w:w="1558"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2390D4B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emamektin</w:t>
            </w:r>
          </w:p>
        </w:tc>
        <w:tc>
          <w:tcPr>
            <w:tcW w:w="212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63C9DC3"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Affirm opti</w:t>
            </w:r>
            <w:r w:rsidRPr="00B37EA3">
              <w:rPr>
                <w:rFonts w:eastAsia="Times New Roman" w:cs="Arial"/>
                <w:color w:val="000000"/>
                <w:szCs w:val="20"/>
                <w:vertAlign w:val="superscript"/>
              </w:rPr>
              <w:t>b</w:t>
            </w:r>
          </w:p>
        </w:tc>
        <w:tc>
          <w:tcPr>
            <w:tcW w:w="1418"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5E7D074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2,0 kg/ha</w:t>
            </w:r>
          </w:p>
        </w:tc>
        <w:tc>
          <w:tcPr>
            <w:tcW w:w="141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7D8DD70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7 dni 3xL</w:t>
            </w:r>
          </w:p>
        </w:tc>
        <w:tc>
          <w:tcPr>
            <w:tcW w:w="2596" w:type="dxa"/>
            <w:vMerge/>
            <w:tcBorders>
              <w:left w:val="single" w:sz="4" w:space="0" w:color="00000A"/>
              <w:bottom w:val="single" w:sz="4" w:space="0" w:color="00000A"/>
              <w:right w:val="single" w:sz="4" w:space="0" w:color="00000A"/>
            </w:tcBorders>
            <w:shd w:val="clear" w:color="auto" w:fill="auto"/>
            <w:tcMar>
              <w:left w:w="108" w:type="dxa"/>
            </w:tcMar>
          </w:tcPr>
          <w:p w14:paraId="45803C3B" w14:textId="77777777" w:rsidR="00D40C1B" w:rsidRPr="00B37EA3" w:rsidRDefault="00D40C1B" w:rsidP="00D40C1B">
            <w:pPr>
              <w:spacing w:after="0" w:line="240" w:lineRule="auto"/>
              <w:rPr>
                <w:rFonts w:eastAsia="Times New Roman" w:cs="Arial"/>
                <w:color w:val="000000"/>
                <w:szCs w:val="20"/>
              </w:rPr>
            </w:pPr>
          </w:p>
        </w:tc>
      </w:tr>
      <w:tr w:rsidR="00D40C1B" w:rsidRPr="00B37EA3" w14:paraId="2C29A77B" w14:textId="77777777" w:rsidTr="007E664B">
        <w:trPr>
          <w:cantSplit/>
          <w:trHeight w:val="1930"/>
        </w:trPr>
        <w:tc>
          <w:tcPr>
            <w:tcW w:w="3402"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78F542" w14:textId="77777777" w:rsidR="00D40C1B" w:rsidRPr="00B37EA3" w:rsidRDefault="00D40C1B" w:rsidP="00D40C1B">
            <w:pPr>
              <w:spacing w:after="0" w:line="240" w:lineRule="auto"/>
              <w:rPr>
                <w:rFonts w:eastAsia="Times New Roman" w:cs="Arial"/>
                <w:color w:val="000000"/>
                <w:szCs w:val="20"/>
              </w:rPr>
            </w:pPr>
          </w:p>
        </w:tc>
        <w:tc>
          <w:tcPr>
            <w:tcW w:w="11525" w:type="dxa"/>
            <w:gridSpan w:val="6"/>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765B06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532E426D" w14:textId="77777777" w:rsidR="00D40C1B" w:rsidRPr="00B37EA3" w:rsidRDefault="00D40C1B" w:rsidP="00D40C1B">
            <w:pPr>
              <w:spacing w:after="0" w:line="240" w:lineRule="auto"/>
              <w:ind w:left="-567"/>
              <w:rPr>
                <w:rFonts w:eastAsia="Times New Roman" w:cs="Arial"/>
                <w:szCs w:val="20"/>
              </w:rPr>
            </w:pPr>
            <w:r w:rsidRPr="00B37EA3">
              <w:rPr>
                <w:rFonts w:eastAsia="Times New Roman" w:cs="Arial"/>
                <w:color w:val="000000"/>
                <w:szCs w:val="20"/>
              </w:rPr>
              <w:t xml:space="preserve">Duplinar je občasni škodljivec, ki se prerazmnoži v 3 do 5 letnih ciklih. Pomembno je, da temeljito zatremo prvo generacijo v maju. Del prezimujočih bub zatremo ob predspomladanskih škropljenjih. Kot kritično število za vse rodove jemljemo 1 jajčece na list. Največ jajčec najdemo na spodnji strani vršnih listov bujno rastočih poganjkov. Določanje velikosti populacije je možno tudi na podlagi ulova na rumene plošče (tiste za češnjevo muho) ali na feromonske vabe.  Duplinarja skušamo zatreti hkrati z ušmi, grizlico in jabolčnim zavijačem. V primeru prerazmnožitve sadnega listnega duplinarja v obdobju cvetenja ima prednost pripravek Neemazal -T/S. Cilj zatiranja so jajčeca in prvi stadij gosenice, ki se nahaja v 2 do 3 mm velikih izvrtinah (prag 1 do 2 izvrtini na list). Pozneje je uspeh zatiranja značilno slabši. Pri velikih populacijah moramo proti prvemu rodu ukrepati dvakrat. Prvo škropljenje opravimo tako po cvetenju jablan s pripravkom Mospilan 20 SG, za drugo 14 do 18 dni kasneje pa s pripravkom Coragen ali Voliam.  . </w:t>
            </w:r>
            <w:r w:rsidRPr="00B37EA3">
              <w:rPr>
                <w:rFonts w:eastAsia="Times New Roman" w:cs="Arial"/>
                <w:szCs w:val="20"/>
              </w:rPr>
              <w:t xml:space="preserve">ZatiraZatiranje drugega rodu, katerega metuljčki letajo konec junija in v juliju, oziroma tretjega rodu sadnega listnega duplinarja (del avgusta in september) je težavno, v  in v v večini primerov ne dovolj učinkovito, saj se na napadenih listih nahajajo različni razvojni stadiji škodljivca (od jajčeca do odraslih gosenic). </w:t>
            </w:r>
          </w:p>
          <w:p w14:paraId="30B740F7" w14:textId="77777777" w:rsidR="00D40C1B" w:rsidRPr="00B37EA3" w:rsidRDefault="00D40C1B" w:rsidP="00D40C1B">
            <w:pPr>
              <w:spacing w:after="0" w:line="240" w:lineRule="auto"/>
              <w:ind w:left="-567"/>
              <w:rPr>
                <w:rFonts w:eastAsia="Times New Roman" w:cs="Arial"/>
                <w:szCs w:val="20"/>
              </w:rPr>
            </w:pPr>
          </w:p>
          <w:p w14:paraId="014416C1" w14:textId="77777777" w:rsidR="00D40C1B" w:rsidRPr="00B37EA3" w:rsidRDefault="00D40C1B" w:rsidP="00D40C1B">
            <w:pPr>
              <w:spacing w:after="0" w:line="240" w:lineRule="auto"/>
              <w:rPr>
                <w:rFonts w:eastAsia="Times New Roman" w:cs="Arial"/>
                <w:color w:val="000000"/>
                <w:szCs w:val="20"/>
              </w:rPr>
            </w:pPr>
          </w:p>
        </w:tc>
      </w:tr>
      <w:tr w:rsidR="00D40C1B" w:rsidRPr="00B37EA3" w14:paraId="1715DA1E" w14:textId="77777777" w:rsidTr="007E664B">
        <w:trPr>
          <w:cantSplit/>
          <w:trHeight w:val="1373"/>
        </w:trPr>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50AEA75"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Listni  zavrtači</w:t>
            </w:r>
          </w:p>
          <w:p w14:paraId="1ED16881"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Stigmella malella</w:t>
            </w:r>
          </w:p>
          <w:p w14:paraId="62A2DE80" w14:textId="77777777" w:rsidR="00D40C1B" w:rsidRPr="00B37EA3" w:rsidRDefault="00D40C1B" w:rsidP="00D40C1B">
            <w:pPr>
              <w:spacing w:after="0" w:line="240" w:lineRule="auto"/>
              <w:rPr>
                <w:rFonts w:eastAsia="Times New Roman" w:cs="Arial"/>
                <w:i/>
                <w:iCs/>
                <w:color w:val="000000"/>
                <w:szCs w:val="20"/>
              </w:rPr>
            </w:pPr>
          </w:p>
          <w:p w14:paraId="1D3EB2D6"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 xml:space="preserve">Phyllonorycter blancardela </w:t>
            </w:r>
          </w:p>
          <w:p w14:paraId="095F8985" w14:textId="77777777" w:rsidR="00D40C1B" w:rsidRPr="00B37EA3" w:rsidRDefault="00D40C1B" w:rsidP="00D40C1B">
            <w:pPr>
              <w:spacing w:after="0" w:line="240" w:lineRule="auto"/>
              <w:rPr>
                <w:rFonts w:eastAsia="Times New Roman" w:cs="Arial"/>
                <w:i/>
                <w:iCs/>
                <w:color w:val="000000"/>
                <w:szCs w:val="20"/>
              </w:rPr>
            </w:pPr>
          </w:p>
          <w:p w14:paraId="312B7BA0" w14:textId="77777777" w:rsidR="00D40C1B" w:rsidRPr="00B37EA3" w:rsidRDefault="00D40C1B" w:rsidP="00D40C1B">
            <w:pPr>
              <w:spacing w:after="0" w:line="240" w:lineRule="auto"/>
              <w:rPr>
                <w:rFonts w:eastAsia="Times New Roman" w:cs="Arial"/>
                <w:color w:val="000000"/>
                <w:szCs w:val="20"/>
                <w:lang w:eastAsia="sl-SI"/>
              </w:rPr>
            </w:pPr>
            <w:r w:rsidRPr="00B37EA3">
              <w:rPr>
                <w:rFonts w:eastAsia="Times New Roman" w:cs="Arial"/>
                <w:i/>
                <w:iCs/>
                <w:color w:val="000000"/>
                <w:szCs w:val="20"/>
                <w:lang w:eastAsia="sl-SI"/>
              </w:rPr>
              <w:t>Lyonetia clerkella</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C32677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Goseničice vrtajo kačaste, sitaste ali vrečaste rove po listni sredici. Metulji imajo </w:t>
            </w:r>
          </w:p>
          <w:p w14:paraId="64B81ED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2 –3 rodove letno. </w:t>
            </w:r>
          </w:p>
        </w:tc>
        <w:tc>
          <w:tcPr>
            <w:tcW w:w="2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684EE0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34ABA7E1"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uničevaje odpadlega listja</w:t>
            </w:r>
          </w:p>
          <w:p w14:paraId="385444D2"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strganje debel na katerih prezimujejo bubne zibelke</w:t>
            </w:r>
          </w:p>
          <w:p w14:paraId="13E0FD37"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plitvo obdelovanje tal pod drevesi uniči del bub, ki prezimujejo v tleh</w:t>
            </w:r>
          </w:p>
        </w:tc>
        <w:tc>
          <w:tcPr>
            <w:tcW w:w="9114"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95EE10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07EC80C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Številni zavrtači se redno pojavljajo v nasadih jablan, vendar zatiranje v večini primerov ni potrebno. Občasno se prerazmnoži  jablanov listni zavrtač (</w:t>
            </w:r>
            <w:r w:rsidRPr="00B37EA3">
              <w:rPr>
                <w:rFonts w:eastAsia="Times New Roman" w:cs="Arial"/>
                <w:i/>
                <w:iCs/>
                <w:color w:val="000000"/>
                <w:szCs w:val="20"/>
              </w:rPr>
              <w:t>S. malella</w:t>
            </w:r>
            <w:r w:rsidRPr="00B37EA3">
              <w:rPr>
                <w:rFonts w:eastAsia="Times New Roman" w:cs="Arial"/>
                <w:color w:val="000000"/>
                <w:szCs w:val="20"/>
              </w:rPr>
              <w:t xml:space="preserve">), pri katerem kot prag za zatiranje jemljemo 2 do 3 rove na list (začetki rovov). Termini zatiranj in pripravki omenjeni pri zatiranju sadnega listnega duplinarja so ustrezni tudi za zatiranje jablanovega listnega zavrtača.  </w:t>
            </w:r>
          </w:p>
        </w:tc>
      </w:tr>
      <w:tr w:rsidR="00D40C1B" w:rsidRPr="00B37EA3" w14:paraId="2262ACF7" w14:textId="77777777" w:rsidTr="007E664B">
        <w:trPr>
          <w:cantSplit/>
        </w:trPr>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C5D79BB"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lastRenderedPageBreak/>
              <w:t>Glogova  bolšica</w:t>
            </w:r>
          </w:p>
          <w:p w14:paraId="6913C3B0"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Cacopsylla melanoneura</w:t>
            </w:r>
          </w:p>
          <w:p w14:paraId="36471F17" w14:textId="77777777" w:rsidR="00D40C1B" w:rsidRPr="00B37EA3" w:rsidRDefault="00D40C1B" w:rsidP="00D40C1B">
            <w:pPr>
              <w:spacing w:after="0" w:line="240" w:lineRule="auto"/>
              <w:rPr>
                <w:rFonts w:eastAsia="Times New Roman" w:cs="Arial"/>
                <w:color w:val="000000"/>
                <w:szCs w:val="20"/>
              </w:rPr>
            </w:pPr>
          </w:p>
          <w:p w14:paraId="61807B43"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Jablanova bolšica</w:t>
            </w:r>
          </w:p>
          <w:p w14:paraId="1905A53D"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 xml:space="preserve">Cacopsylla mali </w:t>
            </w:r>
          </w:p>
        </w:tc>
        <w:tc>
          <w:tcPr>
            <w:tcW w:w="4112"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8A0DE3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Bolšice s sesanjem ne povzročajo neposredne škode. Ker so prenašalke karantenske fitoplazme, ki povzroča metličavost jablan, jim je potrebno posvetiti pozornost. Odrasle glogove bolšice prezimijo v gozdovih. V nasade se preselijo konec marca, zapustijo jih sredi junija. Jablanova bolšica prezimi v obliki jajčec. Ličinke se razvijajo v maju. V juniju in juliju bolšice ni v nasadih, jajčeca pride odlagat šele avgusta.</w:t>
            </w:r>
          </w:p>
        </w:tc>
        <w:tc>
          <w:tcPr>
            <w:tcW w:w="9114"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E79C1A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40068C5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Sistematično zatiranje teh dveh bolšic je smiselno v nasadih, kjer opažajo povečano pojavljanje dreves, okuženih z metličavostjo. Posebna zatiranja med rastno dobo niso potrebna, le v začetku maja je dobro uporabiti Mospilan 20 SG ali Movento SC 100 in izvajati klasično predspomladansko škropljenje z oljnimi pripravki. V okuženih nasadih bi bilo smiselno zatiranje glogove bolšice v času pred brstenjem, če bi pri stresanju vej konec marca  nalovili več kot dve bolšici na vejo. O zatiranju se je potrebno posvetovati s strokovnjaki javne službe za varstvo rastlin. </w:t>
            </w:r>
          </w:p>
          <w:p w14:paraId="5643B92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V nasadih, kjer opazimo bolezenska znamenja okužbes fitoplazmo Apple proliferation, je v času pred začetkom brstenja dovoljeno uporabiti insekticide, ki imajo delovanje na bolšice in se smejo uporabiti na jablanah (Neemazal T/S – 1,5 L/ha/m ali Mospilan 20 SG). ). </w:t>
            </w:r>
          </w:p>
          <w:p w14:paraId="7F23FB0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Drevesa, ki kažejo bolezenska znamenja okužbe, je smiselno čim prej odstraniti iz nasada. </w:t>
            </w:r>
          </w:p>
        </w:tc>
      </w:tr>
    </w:tbl>
    <w:p w14:paraId="3E923CC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szCs w:val="20"/>
        </w:rPr>
        <w:br w:type="page"/>
      </w:r>
    </w:p>
    <w:p w14:paraId="0B333960" w14:textId="77777777" w:rsidR="00D40C1B" w:rsidRPr="00B37EA3" w:rsidRDefault="00D40C1B" w:rsidP="00D60625">
      <w:pPr>
        <w:spacing w:after="0" w:line="240" w:lineRule="auto"/>
        <w:rPr>
          <w:rFonts w:eastAsia="Times New Roman" w:cs="Arial"/>
          <w:color w:val="000000"/>
          <w:szCs w:val="20"/>
        </w:rPr>
      </w:pPr>
      <w:r w:rsidRPr="00B37EA3">
        <w:rPr>
          <w:rFonts w:eastAsia="Times New Roman" w:cs="Arial"/>
          <w:color w:val="000000"/>
          <w:szCs w:val="20"/>
        </w:rPr>
        <w:lastRenderedPageBreak/>
        <w:t>INTEGRIRANO VARSTVO JABLAN  – list 10</w:t>
      </w:r>
    </w:p>
    <w:tbl>
      <w:tblPr>
        <w:tblW w:w="14927"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693"/>
        <w:gridCol w:w="684"/>
        <w:gridCol w:w="3504"/>
        <w:gridCol w:w="1026"/>
        <w:gridCol w:w="496"/>
        <w:gridCol w:w="1114"/>
        <w:gridCol w:w="1166"/>
        <w:gridCol w:w="434"/>
        <w:gridCol w:w="980"/>
        <w:gridCol w:w="634"/>
        <w:gridCol w:w="777"/>
        <w:gridCol w:w="823"/>
        <w:gridCol w:w="1596"/>
      </w:tblGrid>
      <w:tr w:rsidR="00D40C1B" w:rsidRPr="00B37EA3" w14:paraId="54F18B80" w14:textId="77777777" w:rsidTr="007E664B">
        <w:trPr>
          <w:trHeight w:val="535"/>
        </w:trPr>
        <w:tc>
          <w:tcPr>
            <w:tcW w:w="169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72CD47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597"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DE0BD9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354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1D61F3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523"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E77BD1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2295"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29E2C3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391231E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416"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A1196E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415"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FD60A6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315A1B5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443"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8D8819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5291A1B5" w14:textId="77777777" w:rsidTr="007E664B">
        <w:trPr>
          <w:cantSplit/>
          <w:trHeight w:val="145"/>
        </w:trPr>
        <w:tc>
          <w:tcPr>
            <w:tcW w:w="2295"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51818611" w14:textId="77777777" w:rsidR="00D40C1B" w:rsidRPr="00B37EA3" w:rsidRDefault="00D40C1B" w:rsidP="00D40C1B">
            <w:pPr>
              <w:spacing w:after="0" w:line="240" w:lineRule="auto"/>
              <w:rPr>
                <w:rFonts w:eastAsia="Times New Roman" w:cs="Arial"/>
                <w:b/>
                <w:bCs/>
                <w:color w:val="000000"/>
                <w:szCs w:val="20"/>
                <w:highlight w:val="white"/>
              </w:rPr>
            </w:pPr>
            <w:r w:rsidRPr="00B37EA3">
              <w:rPr>
                <w:rFonts w:eastAsia="Times New Roman" w:cs="Arial"/>
                <w:b/>
                <w:bCs/>
                <w:color w:val="000000"/>
                <w:szCs w:val="20"/>
                <w:shd w:val="clear" w:color="auto" w:fill="FFFFFF"/>
              </w:rPr>
              <w:t xml:space="preserve">Rdeča sadna pršica </w:t>
            </w:r>
          </w:p>
          <w:p w14:paraId="7101087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lang w:eastAsia="sl-SI"/>
              </w:rPr>
              <w:t xml:space="preserve">Panonychus  ulmi </w:t>
            </w:r>
          </w:p>
        </w:tc>
        <w:tc>
          <w:tcPr>
            <w:tcW w:w="3540" w:type="dxa"/>
            <w:vMerge w:val="restart"/>
            <w:tcBorders>
              <w:top w:val="single" w:sz="4" w:space="0" w:color="00000A"/>
              <w:left w:val="single" w:sz="4" w:space="0" w:color="00000A"/>
              <w:right w:val="single" w:sz="4" w:space="0" w:color="00000A"/>
            </w:tcBorders>
            <w:shd w:val="clear" w:color="auto" w:fill="auto"/>
            <w:tcMar>
              <w:left w:w="108" w:type="dxa"/>
            </w:tcMar>
          </w:tcPr>
          <w:p w14:paraId="4FAF030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081484DB"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vzdrževanje umirjene rasti</w:t>
            </w:r>
          </w:p>
          <w:p w14:paraId="16398075"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vzdrževane ekoloških niš za plenilske pršice</w:t>
            </w:r>
          </w:p>
          <w:p w14:paraId="3701B324"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prenašanje plenilskih pršic iz sosednjih nasadov</w:t>
            </w:r>
          </w:p>
          <w:p w14:paraId="57422D1D"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premišljena izbira fungicidov in insekticidov, ki ne prizadenejo naravnih sovražnikov pršice</w:t>
            </w:r>
          </w:p>
        </w:tc>
        <w:tc>
          <w:tcPr>
            <w:tcW w:w="1523"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0C9A4D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xml:space="preserve">- klofentezin </w:t>
            </w:r>
          </w:p>
        </w:tc>
        <w:tc>
          <w:tcPr>
            <w:tcW w:w="2295"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2C6079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xml:space="preserve"> Apollo 50 SC</w:t>
            </w:r>
            <w:r w:rsidRPr="00B37EA3">
              <w:rPr>
                <w:rFonts w:eastAsia="Times New Roman" w:cs="Arial"/>
                <w:szCs w:val="20"/>
                <w:vertAlign w:val="superscript"/>
              </w:rPr>
              <w:t>d</w:t>
            </w:r>
          </w:p>
        </w:tc>
        <w:tc>
          <w:tcPr>
            <w:tcW w:w="1416"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21D7E1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0,4 L/ha</w:t>
            </w:r>
          </w:p>
        </w:tc>
        <w:tc>
          <w:tcPr>
            <w:tcW w:w="1415"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07A797E"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35 dni 1xL</w:t>
            </w:r>
          </w:p>
        </w:tc>
        <w:tc>
          <w:tcPr>
            <w:tcW w:w="2443"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6593A166"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 xml:space="preserve"> </w:t>
            </w:r>
            <w:r w:rsidRPr="00B37EA3">
              <w:rPr>
                <w:rFonts w:eastAsia="Times New Roman" w:cs="Arial"/>
                <w:b/>
                <w:bCs/>
                <w:color w:val="000000"/>
                <w:szCs w:val="20"/>
                <w:vertAlign w:val="superscript"/>
              </w:rPr>
              <w:t xml:space="preserve">a, b,c,d,f </w:t>
            </w:r>
            <w:r w:rsidRPr="00B37EA3">
              <w:rPr>
                <w:rFonts w:eastAsia="Times New Roman" w:cs="Arial"/>
                <w:b/>
                <w:bCs/>
                <w:color w:val="000000"/>
                <w:szCs w:val="20"/>
              </w:rPr>
              <w:t xml:space="preserve"> Vodni in drugi varnostni pasovi, glej list 1!</w:t>
            </w:r>
          </w:p>
          <w:p w14:paraId="6BA3C2F5" w14:textId="77777777" w:rsidR="00D40C1B" w:rsidRPr="00B37EA3" w:rsidRDefault="00D40C1B" w:rsidP="00D40C1B">
            <w:pPr>
              <w:spacing w:after="0" w:line="240" w:lineRule="auto"/>
              <w:rPr>
                <w:rFonts w:eastAsia="Times New Roman" w:cs="Arial"/>
                <w:b/>
                <w:szCs w:val="20"/>
              </w:rPr>
            </w:pPr>
          </w:p>
          <w:p w14:paraId="047B2958" w14:textId="77777777" w:rsidR="00D40C1B" w:rsidRPr="00B37EA3" w:rsidRDefault="00D40C1B" w:rsidP="00D40C1B">
            <w:pPr>
              <w:spacing w:after="0" w:line="240" w:lineRule="auto"/>
              <w:rPr>
                <w:rFonts w:eastAsia="Times New Roman" w:cs="Arial"/>
                <w:szCs w:val="20"/>
              </w:rPr>
            </w:pPr>
          </w:p>
          <w:p w14:paraId="03EDBDA9" w14:textId="77777777" w:rsidR="00D40C1B" w:rsidRPr="00B37EA3" w:rsidRDefault="00D40C1B" w:rsidP="00D40C1B">
            <w:pPr>
              <w:spacing w:after="0" w:line="240" w:lineRule="auto"/>
              <w:rPr>
                <w:rFonts w:eastAsia="Times New Roman" w:cs="Arial"/>
                <w:szCs w:val="20"/>
              </w:rPr>
            </w:pPr>
          </w:p>
        </w:tc>
      </w:tr>
      <w:tr w:rsidR="00D40C1B" w:rsidRPr="00B37EA3" w14:paraId="70FFEB58" w14:textId="77777777" w:rsidTr="007E664B">
        <w:trPr>
          <w:cantSplit/>
          <w:trHeight w:val="240"/>
        </w:trPr>
        <w:tc>
          <w:tcPr>
            <w:tcW w:w="2295" w:type="dxa"/>
            <w:gridSpan w:val="2"/>
            <w:vMerge/>
            <w:tcBorders>
              <w:left w:val="single" w:sz="4" w:space="0" w:color="00000A"/>
              <w:right w:val="single" w:sz="4" w:space="0" w:color="00000A"/>
            </w:tcBorders>
            <w:shd w:val="clear" w:color="auto" w:fill="auto"/>
            <w:tcMar>
              <w:left w:w="108" w:type="dxa"/>
            </w:tcMar>
          </w:tcPr>
          <w:p w14:paraId="37F58821"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540" w:type="dxa"/>
            <w:vMerge/>
            <w:tcBorders>
              <w:left w:val="single" w:sz="4" w:space="0" w:color="00000A"/>
              <w:right w:val="single" w:sz="4" w:space="0" w:color="00000A"/>
            </w:tcBorders>
            <w:shd w:val="clear" w:color="auto" w:fill="auto"/>
            <w:tcMar>
              <w:left w:w="108" w:type="dxa"/>
            </w:tcMar>
          </w:tcPr>
          <w:p w14:paraId="617418A0" w14:textId="77777777" w:rsidR="00D40C1B" w:rsidRPr="00B37EA3" w:rsidRDefault="00D40C1B" w:rsidP="00D40C1B">
            <w:pPr>
              <w:spacing w:after="0" w:line="240" w:lineRule="auto"/>
              <w:rPr>
                <w:rFonts w:eastAsia="Times New Roman" w:cs="Arial"/>
                <w:color w:val="000000"/>
                <w:szCs w:val="20"/>
              </w:rPr>
            </w:pPr>
          </w:p>
        </w:tc>
        <w:tc>
          <w:tcPr>
            <w:tcW w:w="152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DE1ACA2" w14:textId="77777777" w:rsidR="00D40C1B" w:rsidRPr="00B37EA3" w:rsidRDefault="00D40C1B" w:rsidP="00D40C1B">
            <w:pPr>
              <w:spacing w:after="0" w:line="200" w:lineRule="exact"/>
              <w:rPr>
                <w:rFonts w:eastAsia="Times New Roman" w:cs="Arial"/>
                <w:szCs w:val="20"/>
              </w:rPr>
            </w:pPr>
          </w:p>
        </w:tc>
        <w:tc>
          <w:tcPr>
            <w:tcW w:w="229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5A89C05" w14:textId="77777777" w:rsidR="00D40C1B" w:rsidRPr="00B37EA3" w:rsidRDefault="00D40C1B" w:rsidP="00D40C1B">
            <w:pPr>
              <w:spacing w:after="0" w:line="200" w:lineRule="exact"/>
              <w:rPr>
                <w:rFonts w:eastAsia="Times New Roman" w:cs="Arial"/>
                <w:szCs w:val="20"/>
              </w:rPr>
            </w:pPr>
          </w:p>
        </w:tc>
        <w:tc>
          <w:tcPr>
            <w:tcW w:w="1416"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0762524" w14:textId="77777777" w:rsidR="00D40C1B" w:rsidRPr="00B37EA3" w:rsidRDefault="00D40C1B" w:rsidP="00D40C1B">
            <w:pPr>
              <w:spacing w:after="0" w:line="200" w:lineRule="exact"/>
              <w:rPr>
                <w:rFonts w:eastAsia="Times New Roman" w:cs="Arial"/>
                <w:szCs w:val="20"/>
              </w:rPr>
            </w:pPr>
          </w:p>
        </w:tc>
        <w:tc>
          <w:tcPr>
            <w:tcW w:w="141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F7B87D4" w14:textId="77777777" w:rsidR="00D40C1B" w:rsidRPr="00B37EA3" w:rsidRDefault="00D40C1B" w:rsidP="00D40C1B">
            <w:pPr>
              <w:spacing w:after="0" w:line="200" w:lineRule="exact"/>
              <w:rPr>
                <w:rFonts w:eastAsia="Times New Roman" w:cs="Arial"/>
                <w:szCs w:val="20"/>
              </w:rPr>
            </w:pPr>
          </w:p>
        </w:tc>
        <w:tc>
          <w:tcPr>
            <w:tcW w:w="2443" w:type="dxa"/>
            <w:gridSpan w:val="2"/>
            <w:vMerge/>
            <w:tcBorders>
              <w:left w:val="single" w:sz="4" w:space="0" w:color="00000A"/>
              <w:right w:val="single" w:sz="4" w:space="0" w:color="00000A"/>
            </w:tcBorders>
            <w:shd w:val="clear" w:color="auto" w:fill="auto"/>
            <w:tcMar>
              <w:left w:w="108" w:type="dxa"/>
            </w:tcMar>
          </w:tcPr>
          <w:p w14:paraId="5116C13C"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5442DF29" w14:textId="77777777" w:rsidTr="007E664B">
        <w:trPr>
          <w:cantSplit/>
          <w:trHeight w:val="150"/>
        </w:trPr>
        <w:tc>
          <w:tcPr>
            <w:tcW w:w="2295" w:type="dxa"/>
            <w:gridSpan w:val="2"/>
            <w:vMerge/>
            <w:tcBorders>
              <w:left w:val="single" w:sz="4" w:space="0" w:color="00000A"/>
              <w:right w:val="single" w:sz="4" w:space="0" w:color="00000A"/>
            </w:tcBorders>
            <w:shd w:val="clear" w:color="auto" w:fill="auto"/>
            <w:tcMar>
              <w:left w:w="108" w:type="dxa"/>
            </w:tcMar>
          </w:tcPr>
          <w:p w14:paraId="24F472ED"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540" w:type="dxa"/>
            <w:vMerge/>
            <w:tcBorders>
              <w:left w:val="single" w:sz="4" w:space="0" w:color="00000A"/>
              <w:right w:val="single" w:sz="4" w:space="0" w:color="00000A"/>
            </w:tcBorders>
            <w:shd w:val="clear" w:color="auto" w:fill="auto"/>
            <w:tcMar>
              <w:left w:w="108" w:type="dxa"/>
            </w:tcMar>
          </w:tcPr>
          <w:p w14:paraId="50E9AD90" w14:textId="77777777" w:rsidR="00D40C1B" w:rsidRPr="00B37EA3" w:rsidRDefault="00D40C1B" w:rsidP="00D40C1B">
            <w:pPr>
              <w:spacing w:after="0" w:line="240" w:lineRule="auto"/>
              <w:rPr>
                <w:rFonts w:eastAsia="Times New Roman" w:cs="Arial"/>
                <w:color w:val="000000"/>
                <w:szCs w:val="20"/>
              </w:rPr>
            </w:pPr>
          </w:p>
        </w:tc>
        <w:tc>
          <w:tcPr>
            <w:tcW w:w="1523" w:type="dxa"/>
            <w:gridSpan w:val="2"/>
            <w:vMerge w:val="restart"/>
            <w:tcBorders>
              <w:top w:val="single" w:sz="4" w:space="0" w:color="auto"/>
              <w:left w:val="single" w:sz="4" w:space="0" w:color="00000A"/>
              <w:right w:val="single" w:sz="4" w:space="0" w:color="auto"/>
            </w:tcBorders>
            <w:shd w:val="clear" w:color="auto" w:fill="auto"/>
            <w:tcMar>
              <w:left w:w="108" w:type="dxa"/>
            </w:tcMar>
          </w:tcPr>
          <w:p w14:paraId="2FB44162"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milbemektin</w:t>
            </w:r>
          </w:p>
          <w:p w14:paraId="313D1ECD" w14:textId="77777777" w:rsidR="00D40C1B" w:rsidRPr="00B37EA3" w:rsidRDefault="00D40C1B" w:rsidP="00D40C1B">
            <w:pPr>
              <w:spacing w:after="0" w:line="200" w:lineRule="exact"/>
              <w:rPr>
                <w:rFonts w:eastAsia="Times New Roman" w:cs="Arial"/>
                <w:szCs w:val="20"/>
              </w:rPr>
            </w:pPr>
          </w:p>
        </w:tc>
        <w:tc>
          <w:tcPr>
            <w:tcW w:w="2295" w:type="dxa"/>
            <w:gridSpan w:val="2"/>
            <w:tcBorders>
              <w:top w:val="single" w:sz="4" w:space="0" w:color="auto"/>
              <w:left w:val="single" w:sz="4" w:space="0" w:color="auto"/>
              <w:bottom w:val="nil"/>
              <w:right w:val="single" w:sz="4" w:space="0" w:color="auto"/>
            </w:tcBorders>
            <w:shd w:val="clear" w:color="auto" w:fill="auto"/>
            <w:tcMar>
              <w:left w:w="108" w:type="dxa"/>
            </w:tcMar>
          </w:tcPr>
          <w:p w14:paraId="10D35BEB"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Milbeknock</w:t>
            </w:r>
            <w:r w:rsidRPr="00B37EA3">
              <w:rPr>
                <w:rFonts w:eastAsia="Times New Roman" w:cs="Arial"/>
                <w:szCs w:val="20"/>
                <w:vertAlign w:val="superscript"/>
              </w:rPr>
              <w:t>b</w:t>
            </w:r>
          </w:p>
        </w:tc>
        <w:tc>
          <w:tcPr>
            <w:tcW w:w="1416" w:type="dxa"/>
            <w:gridSpan w:val="2"/>
            <w:tcBorders>
              <w:top w:val="single" w:sz="4" w:space="0" w:color="auto"/>
              <w:left w:val="single" w:sz="4" w:space="0" w:color="auto"/>
              <w:bottom w:val="nil"/>
              <w:right w:val="single" w:sz="4" w:space="0" w:color="auto"/>
            </w:tcBorders>
            <w:shd w:val="clear" w:color="auto" w:fill="auto"/>
            <w:tcMar>
              <w:left w:w="108" w:type="dxa"/>
            </w:tcMar>
          </w:tcPr>
          <w:p w14:paraId="1779F7C0"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0,625 l/ha/m</w:t>
            </w:r>
          </w:p>
        </w:tc>
        <w:tc>
          <w:tcPr>
            <w:tcW w:w="1415" w:type="dxa"/>
            <w:gridSpan w:val="2"/>
            <w:tcBorders>
              <w:top w:val="single" w:sz="4" w:space="0" w:color="auto"/>
              <w:left w:val="single" w:sz="4" w:space="0" w:color="auto"/>
              <w:bottom w:val="nil"/>
              <w:right w:val="single" w:sz="4" w:space="0" w:color="00000A"/>
            </w:tcBorders>
            <w:shd w:val="clear" w:color="auto" w:fill="auto"/>
            <w:tcMar>
              <w:left w:w="108" w:type="dxa"/>
            </w:tcMar>
          </w:tcPr>
          <w:p w14:paraId="3D224F20"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14 dni 2xL</w:t>
            </w:r>
          </w:p>
        </w:tc>
        <w:tc>
          <w:tcPr>
            <w:tcW w:w="2443" w:type="dxa"/>
            <w:gridSpan w:val="2"/>
            <w:vMerge/>
            <w:tcBorders>
              <w:left w:val="single" w:sz="4" w:space="0" w:color="00000A"/>
              <w:right w:val="single" w:sz="4" w:space="0" w:color="00000A"/>
            </w:tcBorders>
            <w:shd w:val="clear" w:color="auto" w:fill="auto"/>
            <w:tcMar>
              <w:left w:w="108" w:type="dxa"/>
            </w:tcMar>
          </w:tcPr>
          <w:p w14:paraId="68425850"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58AF95D4" w14:textId="77777777" w:rsidTr="007E664B">
        <w:trPr>
          <w:cantSplit/>
          <w:trHeight w:val="240"/>
        </w:trPr>
        <w:tc>
          <w:tcPr>
            <w:tcW w:w="2295" w:type="dxa"/>
            <w:gridSpan w:val="2"/>
            <w:vMerge/>
            <w:tcBorders>
              <w:left w:val="single" w:sz="4" w:space="0" w:color="00000A"/>
              <w:bottom w:val="single" w:sz="4" w:space="0" w:color="00000A"/>
              <w:right w:val="single" w:sz="4" w:space="0" w:color="00000A"/>
            </w:tcBorders>
            <w:shd w:val="clear" w:color="auto" w:fill="auto"/>
            <w:tcMar>
              <w:left w:w="108" w:type="dxa"/>
            </w:tcMar>
          </w:tcPr>
          <w:p w14:paraId="24780987"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3540" w:type="dxa"/>
            <w:vMerge/>
            <w:tcBorders>
              <w:left w:val="single" w:sz="4" w:space="0" w:color="00000A"/>
              <w:right w:val="single" w:sz="4" w:space="0" w:color="00000A"/>
            </w:tcBorders>
            <w:shd w:val="clear" w:color="auto" w:fill="auto"/>
            <w:tcMar>
              <w:left w:w="108" w:type="dxa"/>
            </w:tcMar>
          </w:tcPr>
          <w:p w14:paraId="2C124D85" w14:textId="77777777" w:rsidR="00D40C1B" w:rsidRPr="00B37EA3" w:rsidRDefault="00D40C1B" w:rsidP="00D40C1B">
            <w:pPr>
              <w:spacing w:after="0" w:line="240" w:lineRule="auto"/>
              <w:rPr>
                <w:rFonts w:eastAsia="Times New Roman" w:cs="Arial"/>
                <w:color w:val="000000"/>
                <w:szCs w:val="20"/>
              </w:rPr>
            </w:pPr>
          </w:p>
        </w:tc>
        <w:tc>
          <w:tcPr>
            <w:tcW w:w="1523" w:type="dxa"/>
            <w:gridSpan w:val="2"/>
            <w:vMerge/>
            <w:tcBorders>
              <w:left w:val="single" w:sz="4" w:space="0" w:color="00000A"/>
              <w:bottom w:val="single" w:sz="4" w:space="0" w:color="auto"/>
              <w:right w:val="single" w:sz="4" w:space="0" w:color="auto"/>
            </w:tcBorders>
            <w:shd w:val="clear" w:color="auto" w:fill="auto"/>
            <w:tcMar>
              <w:left w:w="108" w:type="dxa"/>
            </w:tcMar>
          </w:tcPr>
          <w:p w14:paraId="5534BA1C" w14:textId="77777777" w:rsidR="00D40C1B" w:rsidRPr="00B37EA3" w:rsidRDefault="00D40C1B" w:rsidP="00D40C1B">
            <w:pPr>
              <w:spacing w:after="0" w:line="200" w:lineRule="exact"/>
              <w:rPr>
                <w:rFonts w:eastAsia="Times New Roman" w:cs="Arial"/>
                <w:szCs w:val="20"/>
              </w:rPr>
            </w:pPr>
          </w:p>
        </w:tc>
        <w:tc>
          <w:tcPr>
            <w:tcW w:w="2295" w:type="dxa"/>
            <w:gridSpan w:val="2"/>
            <w:tcBorders>
              <w:top w:val="nil"/>
              <w:left w:val="single" w:sz="4" w:space="0" w:color="auto"/>
              <w:bottom w:val="single" w:sz="4" w:space="0" w:color="auto"/>
              <w:right w:val="single" w:sz="4" w:space="0" w:color="auto"/>
            </w:tcBorders>
            <w:shd w:val="clear" w:color="auto" w:fill="auto"/>
            <w:tcMar>
              <w:left w:w="108" w:type="dxa"/>
            </w:tcMar>
          </w:tcPr>
          <w:p w14:paraId="62D4B95C" w14:textId="77777777" w:rsidR="00D40C1B" w:rsidRPr="00B37EA3" w:rsidRDefault="00D40C1B" w:rsidP="00D40C1B">
            <w:pPr>
              <w:spacing w:after="0" w:line="200" w:lineRule="exact"/>
              <w:rPr>
                <w:rFonts w:eastAsia="Times New Roman" w:cs="Arial"/>
                <w:szCs w:val="20"/>
              </w:rPr>
            </w:pPr>
          </w:p>
        </w:tc>
        <w:tc>
          <w:tcPr>
            <w:tcW w:w="1416" w:type="dxa"/>
            <w:gridSpan w:val="2"/>
            <w:tcBorders>
              <w:top w:val="nil"/>
              <w:left w:val="single" w:sz="4" w:space="0" w:color="auto"/>
              <w:bottom w:val="single" w:sz="4" w:space="0" w:color="auto"/>
              <w:right w:val="single" w:sz="4" w:space="0" w:color="auto"/>
            </w:tcBorders>
            <w:shd w:val="clear" w:color="auto" w:fill="auto"/>
            <w:tcMar>
              <w:left w:w="108" w:type="dxa"/>
            </w:tcMar>
          </w:tcPr>
          <w:p w14:paraId="15D7DB90" w14:textId="77777777" w:rsidR="00D40C1B" w:rsidRPr="00B37EA3" w:rsidRDefault="00D40C1B" w:rsidP="00D40C1B">
            <w:pPr>
              <w:spacing w:after="0" w:line="200" w:lineRule="exact"/>
              <w:rPr>
                <w:rFonts w:eastAsia="Times New Roman" w:cs="Arial"/>
                <w:szCs w:val="20"/>
              </w:rPr>
            </w:pPr>
          </w:p>
        </w:tc>
        <w:tc>
          <w:tcPr>
            <w:tcW w:w="1415" w:type="dxa"/>
            <w:gridSpan w:val="2"/>
            <w:tcBorders>
              <w:top w:val="nil"/>
              <w:left w:val="single" w:sz="4" w:space="0" w:color="auto"/>
              <w:bottom w:val="single" w:sz="4" w:space="0" w:color="auto"/>
              <w:right w:val="single" w:sz="4" w:space="0" w:color="00000A"/>
            </w:tcBorders>
            <w:shd w:val="clear" w:color="auto" w:fill="auto"/>
            <w:tcMar>
              <w:left w:w="108" w:type="dxa"/>
            </w:tcMar>
          </w:tcPr>
          <w:p w14:paraId="150ECE53" w14:textId="77777777" w:rsidR="00D40C1B" w:rsidRPr="00B37EA3" w:rsidRDefault="00D40C1B" w:rsidP="00D40C1B">
            <w:pPr>
              <w:spacing w:after="0" w:line="200" w:lineRule="exact"/>
              <w:rPr>
                <w:rFonts w:eastAsia="Times New Roman" w:cs="Arial"/>
                <w:szCs w:val="20"/>
              </w:rPr>
            </w:pPr>
          </w:p>
        </w:tc>
        <w:tc>
          <w:tcPr>
            <w:tcW w:w="2443" w:type="dxa"/>
            <w:gridSpan w:val="2"/>
            <w:vMerge/>
            <w:tcBorders>
              <w:left w:val="single" w:sz="4" w:space="0" w:color="00000A"/>
              <w:right w:val="single" w:sz="4" w:space="0" w:color="00000A"/>
            </w:tcBorders>
            <w:shd w:val="clear" w:color="auto" w:fill="auto"/>
            <w:tcMar>
              <w:left w:w="108" w:type="dxa"/>
            </w:tcMar>
          </w:tcPr>
          <w:p w14:paraId="740E03AA"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35E0D7FF" w14:textId="77777777" w:rsidTr="007E664B">
        <w:trPr>
          <w:cantSplit/>
          <w:trHeight w:val="180"/>
        </w:trPr>
        <w:tc>
          <w:tcPr>
            <w:tcW w:w="2295" w:type="dxa"/>
            <w:gridSpan w:val="2"/>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313D6A2" w14:textId="77777777" w:rsidR="00D40C1B" w:rsidRPr="00B37EA3" w:rsidRDefault="00D40C1B" w:rsidP="00D40C1B">
            <w:pPr>
              <w:spacing w:after="0" w:line="240" w:lineRule="auto"/>
              <w:rPr>
                <w:rFonts w:eastAsia="Times New Roman" w:cs="Arial"/>
                <w:b/>
                <w:bCs/>
                <w:color w:val="000000"/>
                <w:szCs w:val="20"/>
                <w:highlight w:val="white"/>
              </w:rPr>
            </w:pPr>
            <w:r w:rsidRPr="00B37EA3">
              <w:rPr>
                <w:rFonts w:eastAsia="Times New Roman" w:cs="Arial"/>
                <w:color w:val="000000"/>
                <w:szCs w:val="20"/>
              </w:rPr>
              <w:t xml:space="preserve">Približno 0,4 mm velike pršice s štirimi pari nog sesajo na listih s čemer povzročijo, da listi dobijo bronasto rjavo barvo in se žličasto zvijejo. Pršice se hranijo tudi na plodovih. Posledice njihovega delovanja so nekoliko drobnejši, manj sladki in manj obarvani plodovi. Škodljivec ima 4 do 7 rodov letno. Prezimijo rdeča 0,1 mm velika jajčeca na vejicah. Največ jajčec samice odložijo okrog brstov na dvoletnem lesu.  </w:t>
            </w:r>
          </w:p>
        </w:tc>
        <w:tc>
          <w:tcPr>
            <w:tcW w:w="3540" w:type="dxa"/>
            <w:vMerge/>
            <w:tcBorders>
              <w:left w:val="single" w:sz="4" w:space="0" w:color="00000A"/>
              <w:right w:val="single" w:sz="4" w:space="0" w:color="00000A"/>
            </w:tcBorders>
            <w:shd w:val="clear" w:color="auto" w:fill="auto"/>
            <w:tcMar>
              <w:left w:w="108" w:type="dxa"/>
            </w:tcMar>
          </w:tcPr>
          <w:p w14:paraId="0B1DDEEB" w14:textId="77777777" w:rsidR="00D40C1B" w:rsidRPr="00B37EA3" w:rsidRDefault="00D40C1B" w:rsidP="00D40C1B">
            <w:pPr>
              <w:spacing w:after="0" w:line="240" w:lineRule="auto"/>
              <w:rPr>
                <w:rFonts w:eastAsia="Times New Roman" w:cs="Arial"/>
                <w:color w:val="000000"/>
                <w:szCs w:val="20"/>
              </w:rPr>
            </w:pPr>
          </w:p>
        </w:tc>
        <w:tc>
          <w:tcPr>
            <w:tcW w:w="152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3FD9D9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szCs w:val="20"/>
              </w:rPr>
              <w:t xml:space="preserve">- </w:t>
            </w:r>
          </w:p>
        </w:tc>
        <w:tc>
          <w:tcPr>
            <w:tcW w:w="229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3935086" w14:textId="77777777" w:rsidR="00D40C1B" w:rsidRPr="00B37EA3" w:rsidRDefault="00D40C1B" w:rsidP="00D40C1B">
            <w:pPr>
              <w:spacing w:after="0" w:line="200" w:lineRule="exact"/>
              <w:rPr>
                <w:rFonts w:eastAsia="Times New Roman" w:cs="Arial"/>
                <w:color w:val="000000"/>
                <w:szCs w:val="20"/>
              </w:rPr>
            </w:pPr>
          </w:p>
        </w:tc>
        <w:tc>
          <w:tcPr>
            <w:tcW w:w="1416"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584CDAA" w14:textId="77777777" w:rsidR="00D40C1B" w:rsidRPr="00B37EA3" w:rsidRDefault="00D40C1B" w:rsidP="00D40C1B">
            <w:pPr>
              <w:spacing w:after="0" w:line="200" w:lineRule="exact"/>
              <w:rPr>
                <w:rFonts w:eastAsia="Times New Roman" w:cs="Arial"/>
                <w:color w:val="000000"/>
                <w:szCs w:val="20"/>
              </w:rPr>
            </w:pPr>
          </w:p>
        </w:tc>
        <w:tc>
          <w:tcPr>
            <w:tcW w:w="141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2D2DA50" w14:textId="77777777" w:rsidR="00D40C1B" w:rsidRPr="00B37EA3" w:rsidRDefault="00D40C1B" w:rsidP="00D40C1B">
            <w:pPr>
              <w:spacing w:after="0" w:line="200" w:lineRule="exact"/>
              <w:rPr>
                <w:rFonts w:eastAsia="Times New Roman" w:cs="Arial"/>
                <w:color w:val="000000"/>
                <w:szCs w:val="20"/>
              </w:rPr>
            </w:pPr>
          </w:p>
        </w:tc>
        <w:tc>
          <w:tcPr>
            <w:tcW w:w="2443" w:type="dxa"/>
            <w:gridSpan w:val="2"/>
            <w:vMerge/>
            <w:tcBorders>
              <w:left w:val="single" w:sz="4" w:space="0" w:color="00000A"/>
              <w:right w:val="single" w:sz="4" w:space="0" w:color="00000A"/>
            </w:tcBorders>
            <w:shd w:val="clear" w:color="auto" w:fill="auto"/>
            <w:tcMar>
              <w:left w:w="108" w:type="dxa"/>
            </w:tcMar>
          </w:tcPr>
          <w:p w14:paraId="3E0DE396" w14:textId="77777777" w:rsidR="00D40C1B" w:rsidRPr="00B37EA3" w:rsidRDefault="00D40C1B" w:rsidP="00D40C1B">
            <w:pPr>
              <w:spacing w:after="0" w:line="240" w:lineRule="auto"/>
              <w:rPr>
                <w:rFonts w:eastAsia="Times New Roman" w:cs="Arial"/>
                <w:color w:val="000000"/>
                <w:szCs w:val="20"/>
              </w:rPr>
            </w:pPr>
          </w:p>
        </w:tc>
      </w:tr>
      <w:tr w:rsidR="00D40C1B" w:rsidRPr="00B37EA3" w14:paraId="7B217A9A" w14:textId="77777777" w:rsidTr="007E664B">
        <w:trPr>
          <w:cantSplit/>
          <w:trHeight w:val="145"/>
        </w:trPr>
        <w:tc>
          <w:tcPr>
            <w:tcW w:w="2295"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DCB17B3" w14:textId="77777777" w:rsidR="00D40C1B" w:rsidRPr="00B37EA3" w:rsidRDefault="00D40C1B" w:rsidP="00D40C1B">
            <w:pPr>
              <w:spacing w:after="0" w:line="240" w:lineRule="auto"/>
              <w:rPr>
                <w:rFonts w:eastAsia="Times New Roman" w:cs="Arial"/>
                <w:color w:val="000000"/>
                <w:szCs w:val="20"/>
              </w:rPr>
            </w:pPr>
          </w:p>
        </w:tc>
        <w:tc>
          <w:tcPr>
            <w:tcW w:w="3540" w:type="dxa"/>
            <w:vMerge/>
            <w:tcBorders>
              <w:left w:val="single" w:sz="4" w:space="0" w:color="00000A"/>
              <w:right w:val="single" w:sz="4" w:space="0" w:color="00000A"/>
            </w:tcBorders>
            <w:shd w:val="clear" w:color="auto" w:fill="auto"/>
            <w:tcMar>
              <w:left w:w="108" w:type="dxa"/>
            </w:tcMar>
          </w:tcPr>
          <w:p w14:paraId="4358DB22" w14:textId="77777777" w:rsidR="00D40C1B" w:rsidRPr="00B37EA3" w:rsidRDefault="00D40C1B" w:rsidP="00D40C1B">
            <w:pPr>
              <w:spacing w:after="0" w:line="240" w:lineRule="auto"/>
              <w:rPr>
                <w:rFonts w:eastAsia="Times New Roman" w:cs="Arial"/>
                <w:color w:val="000000"/>
                <w:szCs w:val="20"/>
              </w:rPr>
            </w:pPr>
          </w:p>
        </w:tc>
        <w:tc>
          <w:tcPr>
            <w:tcW w:w="152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2DB8E87"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tebufenpirad</w:t>
            </w:r>
          </w:p>
        </w:tc>
        <w:tc>
          <w:tcPr>
            <w:tcW w:w="229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BF7AF7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xml:space="preserve">Shirudo </w:t>
            </w:r>
          </w:p>
        </w:tc>
        <w:tc>
          <w:tcPr>
            <w:tcW w:w="1416"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812C9E2"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0,5 kg/ha</w:t>
            </w:r>
          </w:p>
        </w:tc>
        <w:tc>
          <w:tcPr>
            <w:tcW w:w="141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3D7CDB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7 dni 1xL</w:t>
            </w:r>
          </w:p>
        </w:tc>
        <w:tc>
          <w:tcPr>
            <w:tcW w:w="2443" w:type="dxa"/>
            <w:gridSpan w:val="2"/>
            <w:vMerge/>
            <w:tcBorders>
              <w:left w:val="single" w:sz="4" w:space="0" w:color="00000A"/>
              <w:right w:val="single" w:sz="4" w:space="0" w:color="00000A"/>
            </w:tcBorders>
            <w:shd w:val="clear" w:color="auto" w:fill="auto"/>
            <w:tcMar>
              <w:left w:w="108" w:type="dxa"/>
            </w:tcMar>
          </w:tcPr>
          <w:p w14:paraId="78FC1E40" w14:textId="77777777" w:rsidR="00D40C1B" w:rsidRPr="00B37EA3" w:rsidRDefault="00D40C1B" w:rsidP="00D40C1B">
            <w:pPr>
              <w:spacing w:after="0" w:line="240" w:lineRule="auto"/>
              <w:rPr>
                <w:rFonts w:eastAsia="Times New Roman" w:cs="Arial"/>
                <w:color w:val="000000"/>
                <w:szCs w:val="20"/>
              </w:rPr>
            </w:pPr>
          </w:p>
        </w:tc>
      </w:tr>
      <w:tr w:rsidR="00D40C1B" w:rsidRPr="00B37EA3" w14:paraId="0F050232" w14:textId="77777777" w:rsidTr="007E664B">
        <w:trPr>
          <w:cantSplit/>
          <w:trHeight w:val="405"/>
        </w:trPr>
        <w:tc>
          <w:tcPr>
            <w:tcW w:w="2295"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6961CD" w14:textId="77777777" w:rsidR="00D40C1B" w:rsidRPr="00B37EA3" w:rsidRDefault="00D40C1B" w:rsidP="00D40C1B">
            <w:pPr>
              <w:spacing w:after="0" w:line="240" w:lineRule="auto"/>
              <w:rPr>
                <w:rFonts w:eastAsia="Times New Roman" w:cs="Arial"/>
                <w:color w:val="000000"/>
                <w:szCs w:val="20"/>
              </w:rPr>
            </w:pPr>
          </w:p>
        </w:tc>
        <w:tc>
          <w:tcPr>
            <w:tcW w:w="3540" w:type="dxa"/>
            <w:vMerge/>
            <w:tcBorders>
              <w:left w:val="single" w:sz="4" w:space="0" w:color="00000A"/>
              <w:right w:val="single" w:sz="4" w:space="0" w:color="00000A"/>
            </w:tcBorders>
            <w:shd w:val="clear" w:color="auto" w:fill="auto"/>
            <w:tcMar>
              <w:left w:w="108" w:type="dxa"/>
            </w:tcMar>
          </w:tcPr>
          <w:p w14:paraId="3BD9D90E" w14:textId="77777777" w:rsidR="00D40C1B" w:rsidRPr="00B37EA3" w:rsidRDefault="00D40C1B" w:rsidP="00D40C1B">
            <w:pPr>
              <w:spacing w:after="0" w:line="240" w:lineRule="auto"/>
              <w:rPr>
                <w:rFonts w:eastAsia="Times New Roman" w:cs="Arial"/>
                <w:color w:val="000000"/>
                <w:szCs w:val="20"/>
              </w:rPr>
            </w:pPr>
          </w:p>
        </w:tc>
        <w:tc>
          <w:tcPr>
            <w:tcW w:w="152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F68B0EC"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heksitiazoks</w:t>
            </w:r>
          </w:p>
          <w:p w14:paraId="5E582879" w14:textId="77777777" w:rsidR="00D40C1B" w:rsidRPr="00B37EA3" w:rsidRDefault="00D40C1B" w:rsidP="00D40C1B">
            <w:pPr>
              <w:spacing w:after="0" w:line="200" w:lineRule="exact"/>
              <w:rPr>
                <w:rFonts w:eastAsia="Times New Roman" w:cs="Arial"/>
                <w:szCs w:val="20"/>
              </w:rPr>
            </w:pPr>
          </w:p>
        </w:tc>
        <w:tc>
          <w:tcPr>
            <w:tcW w:w="229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715828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Nissorun 10 WP</w:t>
            </w:r>
            <w:r w:rsidRPr="00B37EA3">
              <w:rPr>
                <w:rFonts w:eastAsia="Times New Roman" w:cs="Arial"/>
                <w:szCs w:val="20"/>
                <w:vertAlign w:val="superscript"/>
              </w:rPr>
              <w:t>b</w:t>
            </w:r>
          </w:p>
          <w:p w14:paraId="0F3D1CFC" w14:textId="77777777" w:rsidR="00D40C1B" w:rsidRPr="00B37EA3" w:rsidRDefault="00D40C1B" w:rsidP="00D40C1B">
            <w:pPr>
              <w:spacing w:after="0" w:line="200" w:lineRule="exact"/>
              <w:rPr>
                <w:rFonts w:eastAsia="Times New Roman" w:cs="Arial"/>
                <w:szCs w:val="20"/>
              </w:rPr>
            </w:pPr>
          </w:p>
        </w:tc>
        <w:tc>
          <w:tcPr>
            <w:tcW w:w="1416"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68D9BFB"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xml:space="preserve">0,33kg/ha/m </w:t>
            </w:r>
          </w:p>
          <w:p w14:paraId="71A5BB01"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max.1,0 kg/ha</w:t>
            </w:r>
          </w:p>
        </w:tc>
        <w:tc>
          <w:tcPr>
            <w:tcW w:w="141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E0418DC"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28 dni 1xL</w:t>
            </w:r>
          </w:p>
          <w:p w14:paraId="7E3AA7BB" w14:textId="77777777" w:rsidR="00D40C1B" w:rsidRPr="00B37EA3" w:rsidRDefault="00D40C1B" w:rsidP="00D40C1B">
            <w:pPr>
              <w:spacing w:after="0" w:line="200" w:lineRule="exact"/>
              <w:rPr>
                <w:rFonts w:eastAsia="Times New Roman" w:cs="Arial"/>
                <w:szCs w:val="20"/>
              </w:rPr>
            </w:pPr>
          </w:p>
        </w:tc>
        <w:tc>
          <w:tcPr>
            <w:tcW w:w="2443" w:type="dxa"/>
            <w:gridSpan w:val="2"/>
            <w:vMerge/>
            <w:tcBorders>
              <w:left w:val="single" w:sz="4" w:space="0" w:color="00000A"/>
              <w:right w:val="single" w:sz="4" w:space="0" w:color="00000A"/>
            </w:tcBorders>
            <w:shd w:val="clear" w:color="auto" w:fill="auto"/>
            <w:tcMar>
              <w:left w:w="108" w:type="dxa"/>
            </w:tcMar>
          </w:tcPr>
          <w:p w14:paraId="2B419BDC" w14:textId="77777777" w:rsidR="00D40C1B" w:rsidRPr="00B37EA3" w:rsidRDefault="00D40C1B" w:rsidP="00D40C1B">
            <w:pPr>
              <w:spacing w:after="0" w:line="240" w:lineRule="auto"/>
              <w:rPr>
                <w:rFonts w:eastAsia="Times New Roman" w:cs="Arial"/>
                <w:color w:val="000000"/>
                <w:szCs w:val="20"/>
              </w:rPr>
            </w:pPr>
          </w:p>
        </w:tc>
      </w:tr>
      <w:tr w:rsidR="00D40C1B" w:rsidRPr="00B37EA3" w14:paraId="60A8896A" w14:textId="77777777" w:rsidTr="007E664B">
        <w:trPr>
          <w:cantSplit/>
          <w:trHeight w:val="782"/>
        </w:trPr>
        <w:tc>
          <w:tcPr>
            <w:tcW w:w="2295"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31DF47" w14:textId="77777777" w:rsidR="00D40C1B" w:rsidRPr="00B37EA3" w:rsidRDefault="00D40C1B" w:rsidP="00D40C1B">
            <w:pPr>
              <w:spacing w:after="0" w:line="240" w:lineRule="auto"/>
              <w:rPr>
                <w:rFonts w:eastAsia="Times New Roman" w:cs="Arial"/>
                <w:color w:val="000000"/>
                <w:szCs w:val="20"/>
              </w:rPr>
            </w:pPr>
          </w:p>
        </w:tc>
        <w:tc>
          <w:tcPr>
            <w:tcW w:w="3540" w:type="dxa"/>
            <w:vMerge/>
            <w:tcBorders>
              <w:left w:val="single" w:sz="4" w:space="0" w:color="00000A"/>
              <w:right w:val="single" w:sz="4" w:space="0" w:color="00000A"/>
            </w:tcBorders>
            <w:shd w:val="clear" w:color="auto" w:fill="auto"/>
            <w:tcMar>
              <w:left w:w="108" w:type="dxa"/>
            </w:tcMar>
          </w:tcPr>
          <w:p w14:paraId="6A4F7996" w14:textId="77777777" w:rsidR="00D40C1B" w:rsidRPr="00B37EA3" w:rsidRDefault="00D40C1B" w:rsidP="00D40C1B">
            <w:pPr>
              <w:spacing w:after="0" w:line="240" w:lineRule="auto"/>
              <w:rPr>
                <w:rFonts w:eastAsia="Times New Roman" w:cs="Arial"/>
                <w:color w:val="000000"/>
                <w:szCs w:val="20"/>
              </w:rPr>
            </w:pPr>
          </w:p>
        </w:tc>
        <w:tc>
          <w:tcPr>
            <w:tcW w:w="152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5F864AF" w14:textId="77777777" w:rsidR="00D40C1B" w:rsidRPr="00B37EA3" w:rsidRDefault="00D40C1B" w:rsidP="00D40C1B">
            <w:pPr>
              <w:spacing w:after="0" w:line="200" w:lineRule="exact"/>
              <w:rPr>
                <w:rFonts w:eastAsia="Times New Roman" w:cs="Arial"/>
                <w:szCs w:val="20"/>
              </w:rPr>
            </w:pPr>
          </w:p>
        </w:tc>
        <w:tc>
          <w:tcPr>
            <w:tcW w:w="229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53B4459" w14:textId="77777777" w:rsidR="00D40C1B" w:rsidRPr="00B37EA3" w:rsidRDefault="00D40C1B" w:rsidP="00D40C1B">
            <w:pPr>
              <w:spacing w:after="0" w:line="200" w:lineRule="exact"/>
              <w:rPr>
                <w:rFonts w:eastAsia="Times New Roman" w:cs="Arial"/>
                <w:szCs w:val="20"/>
              </w:rPr>
            </w:pPr>
          </w:p>
        </w:tc>
        <w:tc>
          <w:tcPr>
            <w:tcW w:w="1416"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DB9DBB4" w14:textId="77777777" w:rsidR="00D40C1B" w:rsidRPr="00B37EA3" w:rsidRDefault="00D40C1B" w:rsidP="00D40C1B">
            <w:pPr>
              <w:spacing w:after="0" w:line="200" w:lineRule="exact"/>
              <w:rPr>
                <w:rFonts w:eastAsia="Times New Roman" w:cs="Arial"/>
                <w:szCs w:val="20"/>
              </w:rPr>
            </w:pPr>
          </w:p>
        </w:tc>
        <w:tc>
          <w:tcPr>
            <w:tcW w:w="141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E2E6C46" w14:textId="77777777" w:rsidR="00D40C1B" w:rsidRPr="00B37EA3" w:rsidRDefault="00D40C1B" w:rsidP="00D40C1B">
            <w:pPr>
              <w:spacing w:after="0" w:line="200" w:lineRule="exact"/>
              <w:rPr>
                <w:rFonts w:eastAsia="Times New Roman" w:cs="Arial"/>
                <w:szCs w:val="20"/>
              </w:rPr>
            </w:pPr>
          </w:p>
        </w:tc>
        <w:tc>
          <w:tcPr>
            <w:tcW w:w="2443" w:type="dxa"/>
            <w:gridSpan w:val="2"/>
            <w:vMerge/>
            <w:tcBorders>
              <w:left w:val="single" w:sz="4" w:space="0" w:color="00000A"/>
              <w:right w:val="single" w:sz="4" w:space="0" w:color="00000A"/>
            </w:tcBorders>
            <w:shd w:val="clear" w:color="auto" w:fill="auto"/>
            <w:tcMar>
              <w:left w:w="108" w:type="dxa"/>
            </w:tcMar>
          </w:tcPr>
          <w:p w14:paraId="25FC71DA" w14:textId="77777777" w:rsidR="00D40C1B" w:rsidRPr="00B37EA3" w:rsidRDefault="00D40C1B" w:rsidP="00D40C1B">
            <w:pPr>
              <w:spacing w:after="0" w:line="240" w:lineRule="auto"/>
              <w:rPr>
                <w:rFonts w:eastAsia="Times New Roman" w:cs="Arial"/>
                <w:color w:val="000000"/>
                <w:szCs w:val="20"/>
              </w:rPr>
            </w:pPr>
          </w:p>
        </w:tc>
      </w:tr>
      <w:tr w:rsidR="00D40C1B" w:rsidRPr="00B37EA3" w14:paraId="5FB721CC" w14:textId="77777777" w:rsidTr="007E664B">
        <w:trPr>
          <w:cantSplit/>
          <w:trHeight w:val="155"/>
        </w:trPr>
        <w:tc>
          <w:tcPr>
            <w:tcW w:w="2295"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CACA3D0" w14:textId="77777777" w:rsidR="00D40C1B" w:rsidRPr="00B37EA3" w:rsidRDefault="00D40C1B" w:rsidP="00D40C1B">
            <w:pPr>
              <w:spacing w:after="0" w:line="240" w:lineRule="auto"/>
              <w:rPr>
                <w:rFonts w:eastAsia="Times New Roman" w:cs="Arial"/>
                <w:color w:val="000000"/>
                <w:szCs w:val="20"/>
              </w:rPr>
            </w:pPr>
          </w:p>
        </w:tc>
        <w:tc>
          <w:tcPr>
            <w:tcW w:w="3540" w:type="dxa"/>
            <w:vMerge/>
            <w:tcBorders>
              <w:left w:val="single" w:sz="4" w:space="0" w:color="00000A"/>
              <w:right w:val="single" w:sz="4" w:space="0" w:color="00000A"/>
            </w:tcBorders>
            <w:shd w:val="clear" w:color="auto" w:fill="auto"/>
            <w:tcMar>
              <w:left w:w="108" w:type="dxa"/>
            </w:tcMar>
          </w:tcPr>
          <w:p w14:paraId="46154984" w14:textId="77777777" w:rsidR="00D40C1B" w:rsidRPr="00B37EA3" w:rsidRDefault="00D40C1B" w:rsidP="00D40C1B">
            <w:pPr>
              <w:spacing w:after="0" w:line="240" w:lineRule="auto"/>
              <w:rPr>
                <w:rFonts w:eastAsia="Times New Roman" w:cs="Arial"/>
                <w:color w:val="000000"/>
                <w:szCs w:val="20"/>
              </w:rPr>
            </w:pPr>
          </w:p>
        </w:tc>
        <w:tc>
          <w:tcPr>
            <w:tcW w:w="152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9B21675" w14:textId="77777777" w:rsidR="00D40C1B" w:rsidRPr="00B37EA3" w:rsidRDefault="00D40C1B" w:rsidP="00B37EA3">
            <w:pPr>
              <w:pStyle w:val="IPM-EKO"/>
            </w:pPr>
            <w:r w:rsidRPr="00B37EA3">
              <w:t>- parafinsko olje</w:t>
            </w:r>
          </w:p>
        </w:tc>
        <w:tc>
          <w:tcPr>
            <w:tcW w:w="229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014679D" w14:textId="77777777" w:rsidR="00D40C1B" w:rsidRPr="00B37EA3" w:rsidRDefault="00D40C1B" w:rsidP="00B37EA3">
            <w:pPr>
              <w:pStyle w:val="IPM-EKO"/>
            </w:pPr>
            <w:r w:rsidRPr="00B37EA3">
              <w:t>Ovitex</w:t>
            </w:r>
            <w:r w:rsidRPr="00B37EA3">
              <w:rPr>
                <w:vertAlign w:val="superscript"/>
              </w:rPr>
              <w:t>c</w:t>
            </w:r>
          </w:p>
        </w:tc>
        <w:tc>
          <w:tcPr>
            <w:tcW w:w="1416"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9D7B519" w14:textId="77777777" w:rsidR="00D40C1B" w:rsidRPr="00B37EA3" w:rsidRDefault="00D40C1B" w:rsidP="00B37EA3">
            <w:pPr>
              <w:pStyle w:val="IPM-EKO"/>
            </w:pPr>
            <w:r w:rsidRPr="00B37EA3">
              <w:t>20 L/ha</w:t>
            </w:r>
          </w:p>
        </w:tc>
        <w:tc>
          <w:tcPr>
            <w:tcW w:w="141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34B495D" w14:textId="77777777" w:rsidR="00D40C1B" w:rsidRPr="00B37EA3" w:rsidRDefault="00D40C1B" w:rsidP="00B37EA3">
            <w:pPr>
              <w:pStyle w:val="IPM-EKO"/>
            </w:pPr>
            <w:r w:rsidRPr="00B37EA3">
              <w:t>1 xL</w:t>
            </w:r>
          </w:p>
        </w:tc>
        <w:tc>
          <w:tcPr>
            <w:tcW w:w="2443" w:type="dxa"/>
            <w:gridSpan w:val="2"/>
            <w:vMerge/>
            <w:tcBorders>
              <w:left w:val="single" w:sz="4" w:space="0" w:color="00000A"/>
              <w:right w:val="single" w:sz="4" w:space="0" w:color="00000A"/>
            </w:tcBorders>
            <w:shd w:val="clear" w:color="auto" w:fill="auto"/>
            <w:tcMar>
              <w:left w:w="108" w:type="dxa"/>
            </w:tcMar>
          </w:tcPr>
          <w:p w14:paraId="0A4A4EA1" w14:textId="77777777" w:rsidR="00D40C1B" w:rsidRPr="00B37EA3" w:rsidRDefault="00D40C1B" w:rsidP="00D40C1B">
            <w:pPr>
              <w:spacing w:after="0" w:line="240" w:lineRule="auto"/>
              <w:rPr>
                <w:rFonts w:eastAsia="Times New Roman" w:cs="Arial"/>
                <w:color w:val="000000"/>
                <w:szCs w:val="20"/>
              </w:rPr>
            </w:pPr>
          </w:p>
        </w:tc>
      </w:tr>
      <w:tr w:rsidR="00D40C1B" w:rsidRPr="00B37EA3" w14:paraId="2591EFE4" w14:textId="77777777" w:rsidTr="007E664B">
        <w:trPr>
          <w:cantSplit/>
          <w:trHeight w:val="698"/>
        </w:trPr>
        <w:tc>
          <w:tcPr>
            <w:tcW w:w="2295"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986881" w14:textId="77777777" w:rsidR="00D40C1B" w:rsidRPr="00B37EA3" w:rsidRDefault="00D40C1B" w:rsidP="00D40C1B">
            <w:pPr>
              <w:spacing w:after="0" w:line="240" w:lineRule="auto"/>
              <w:rPr>
                <w:rFonts w:eastAsia="Times New Roman" w:cs="Arial"/>
                <w:color w:val="000000"/>
                <w:szCs w:val="20"/>
              </w:rPr>
            </w:pPr>
          </w:p>
        </w:tc>
        <w:tc>
          <w:tcPr>
            <w:tcW w:w="3540" w:type="dxa"/>
            <w:vMerge/>
            <w:tcBorders>
              <w:left w:val="single" w:sz="4" w:space="0" w:color="00000A"/>
              <w:right w:val="single" w:sz="4" w:space="0" w:color="00000A"/>
            </w:tcBorders>
            <w:shd w:val="clear" w:color="auto" w:fill="auto"/>
            <w:tcMar>
              <w:left w:w="108" w:type="dxa"/>
            </w:tcMar>
          </w:tcPr>
          <w:p w14:paraId="64EDC4B9" w14:textId="77777777" w:rsidR="00D40C1B" w:rsidRPr="00B37EA3" w:rsidRDefault="00D40C1B" w:rsidP="00D40C1B">
            <w:pPr>
              <w:spacing w:after="0" w:line="240" w:lineRule="auto"/>
              <w:rPr>
                <w:rFonts w:eastAsia="Times New Roman" w:cs="Arial"/>
                <w:color w:val="000000"/>
                <w:szCs w:val="20"/>
              </w:rPr>
            </w:pPr>
          </w:p>
        </w:tc>
        <w:tc>
          <w:tcPr>
            <w:tcW w:w="152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616B5DE" w14:textId="0ED0FCE4" w:rsidR="00D40C1B" w:rsidRPr="00B37EA3" w:rsidRDefault="00D40C1B" w:rsidP="00B37EA3">
            <w:pPr>
              <w:pStyle w:val="IPM-EKO"/>
            </w:pPr>
            <w:r w:rsidRPr="00B37EA3">
              <w:t>- olje navadne ogrščice</w:t>
            </w:r>
          </w:p>
        </w:tc>
        <w:tc>
          <w:tcPr>
            <w:tcW w:w="229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04C0089" w14:textId="77777777" w:rsidR="00D40C1B" w:rsidRPr="00B37EA3" w:rsidRDefault="00D40C1B" w:rsidP="00B37EA3">
            <w:pPr>
              <w:pStyle w:val="IPM-EKO"/>
            </w:pPr>
            <w:r w:rsidRPr="00B37EA3">
              <w:t>Celaflor Naturen naravni insekticid za sadje, vrtnine in okrasne rastline-koncentrat</w:t>
            </w:r>
            <w:r w:rsidRPr="00B37EA3">
              <w:rPr>
                <w:vertAlign w:val="superscript"/>
              </w:rPr>
              <w:t>c</w:t>
            </w:r>
          </w:p>
        </w:tc>
        <w:tc>
          <w:tcPr>
            <w:tcW w:w="1416"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664107A" w14:textId="762FACDD" w:rsidR="00D40C1B" w:rsidRPr="00B37EA3" w:rsidRDefault="00B37EA3" w:rsidP="00B37EA3">
            <w:pPr>
              <w:pStyle w:val="IPM-EKO"/>
            </w:pPr>
            <w:r>
              <w:t>2- 3%</w:t>
            </w:r>
          </w:p>
        </w:tc>
        <w:tc>
          <w:tcPr>
            <w:tcW w:w="141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FD0A6E0" w14:textId="034036E5" w:rsidR="00D40C1B" w:rsidRPr="00B37EA3" w:rsidRDefault="00B37EA3" w:rsidP="00B37EA3">
            <w:pPr>
              <w:pStyle w:val="IPM-EKO"/>
            </w:pPr>
            <w:r>
              <w:t>3 XL</w:t>
            </w:r>
          </w:p>
        </w:tc>
        <w:tc>
          <w:tcPr>
            <w:tcW w:w="2443" w:type="dxa"/>
            <w:gridSpan w:val="2"/>
            <w:vMerge/>
            <w:tcBorders>
              <w:left w:val="single" w:sz="4" w:space="0" w:color="00000A"/>
              <w:right w:val="single" w:sz="4" w:space="0" w:color="00000A"/>
            </w:tcBorders>
            <w:shd w:val="clear" w:color="auto" w:fill="auto"/>
            <w:tcMar>
              <w:left w:w="108" w:type="dxa"/>
            </w:tcMar>
          </w:tcPr>
          <w:p w14:paraId="029EEA5F" w14:textId="77777777" w:rsidR="00D40C1B" w:rsidRPr="00B37EA3" w:rsidRDefault="00D40C1B" w:rsidP="00D40C1B">
            <w:pPr>
              <w:spacing w:after="0" w:line="240" w:lineRule="auto"/>
              <w:rPr>
                <w:rFonts w:eastAsia="Times New Roman" w:cs="Arial"/>
                <w:color w:val="000000"/>
                <w:szCs w:val="20"/>
              </w:rPr>
            </w:pPr>
          </w:p>
        </w:tc>
      </w:tr>
      <w:tr w:rsidR="00D40C1B" w:rsidRPr="00B37EA3" w14:paraId="7DF24BCD" w14:textId="77777777" w:rsidTr="007E664B">
        <w:trPr>
          <w:cantSplit/>
          <w:trHeight w:val="511"/>
        </w:trPr>
        <w:tc>
          <w:tcPr>
            <w:tcW w:w="2295"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AACCC34" w14:textId="77777777" w:rsidR="00D40C1B" w:rsidRPr="00B37EA3" w:rsidRDefault="00D40C1B" w:rsidP="00D40C1B">
            <w:pPr>
              <w:spacing w:after="0" w:line="240" w:lineRule="auto"/>
              <w:rPr>
                <w:rFonts w:eastAsia="Times New Roman" w:cs="Arial"/>
                <w:color w:val="000000"/>
                <w:szCs w:val="20"/>
              </w:rPr>
            </w:pPr>
          </w:p>
        </w:tc>
        <w:tc>
          <w:tcPr>
            <w:tcW w:w="3540" w:type="dxa"/>
            <w:vMerge/>
            <w:tcBorders>
              <w:left w:val="single" w:sz="4" w:space="0" w:color="00000A"/>
              <w:right w:val="single" w:sz="4" w:space="0" w:color="00000A"/>
            </w:tcBorders>
            <w:shd w:val="clear" w:color="auto" w:fill="auto"/>
            <w:tcMar>
              <w:left w:w="108" w:type="dxa"/>
            </w:tcMar>
          </w:tcPr>
          <w:p w14:paraId="0222D796" w14:textId="77777777" w:rsidR="00D40C1B" w:rsidRPr="00B37EA3" w:rsidRDefault="00D40C1B" w:rsidP="00D40C1B">
            <w:pPr>
              <w:spacing w:after="0" w:line="240" w:lineRule="auto"/>
              <w:rPr>
                <w:rFonts w:eastAsia="Times New Roman" w:cs="Arial"/>
                <w:color w:val="000000"/>
                <w:szCs w:val="20"/>
              </w:rPr>
            </w:pPr>
          </w:p>
        </w:tc>
        <w:tc>
          <w:tcPr>
            <w:tcW w:w="1523"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DB5502A" w14:textId="77777777" w:rsidR="00D40C1B" w:rsidRPr="00B37EA3" w:rsidRDefault="00D40C1B" w:rsidP="00B37EA3">
            <w:pPr>
              <w:pStyle w:val="IPM-EKO"/>
            </w:pPr>
            <w:r w:rsidRPr="00B37EA3">
              <w:t>- Beauveria bassiana, soj ATCC 74040</w:t>
            </w:r>
          </w:p>
        </w:tc>
        <w:tc>
          <w:tcPr>
            <w:tcW w:w="229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031F435" w14:textId="1FD02110" w:rsidR="00D40C1B" w:rsidRPr="00B37EA3" w:rsidRDefault="00D40C1B" w:rsidP="00B37EA3">
            <w:pPr>
              <w:pStyle w:val="IPM-EKO"/>
              <w:rPr>
                <w:vertAlign w:val="superscript"/>
              </w:rPr>
            </w:pPr>
            <w:r w:rsidRPr="00B37EA3">
              <w:t>Naturalis</w:t>
            </w:r>
            <w:r w:rsidR="00B37EA3">
              <w:rPr>
                <w:vertAlign w:val="superscript"/>
              </w:rPr>
              <w:t>c</w:t>
            </w:r>
          </w:p>
        </w:tc>
        <w:tc>
          <w:tcPr>
            <w:tcW w:w="1416"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152FD92" w14:textId="628BCF1C" w:rsidR="00D40C1B" w:rsidRPr="00B37EA3" w:rsidRDefault="00B37EA3" w:rsidP="00B37EA3">
            <w:pPr>
              <w:pStyle w:val="IPM-EKO"/>
            </w:pPr>
            <w:r>
              <w:t>1,5 L/ha</w:t>
            </w:r>
          </w:p>
        </w:tc>
        <w:tc>
          <w:tcPr>
            <w:tcW w:w="141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DDA22AD" w14:textId="225FFA5F" w:rsidR="00D40C1B" w:rsidRPr="00B37EA3" w:rsidRDefault="00B37EA3" w:rsidP="00B37EA3">
            <w:pPr>
              <w:pStyle w:val="IPM-EKO"/>
            </w:pPr>
            <w:r>
              <w:t>5xL</w:t>
            </w:r>
          </w:p>
        </w:tc>
        <w:tc>
          <w:tcPr>
            <w:tcW w:w="2443" w:type="dxa"/>
            <w:gridSpan w:val="2"/>
            <w:vMerge/>
            <w:tcBorders>
              <w:left w:val="single" w:sz="4" w:space="0" w:color="00000A"/>
              <w:right w:val="single" w:sz="4" w:space="0" w:color="00000A"/>
            </w:tcBorders>
            <w:shd w:val="clear" w:color="auto" w:fill="auto"/>
            <w:tcMar>
              <w:left w:w="108" w:type="dxa"/>
            </w:tcMar>
          </w:tcPr>
          <w:p w14:paraId="0470FEF9" w14:textId="77777777" w:rsidR="00D40C1B" w:rsidRPr="00B37EA3" w:rsidRDefault="00D40C1B" w:rsidP="00D40C1B">
            <w:pPr>
              <w:spacing w:after="0" w:line="240" w:lineRule="auto"/>
              <w:rPr>
                <w:rFonts w:eastAsia="Times New Roman" w:cs="Arial"/>
                <w:color w:val="000000"/>
                <w:szCs w:val="20"/>
              </w:rPr>
            </w:pPr>
          </w:p>
        </w:tc>
      </w:tr>
      <w:tr w:rsidR="00D40C1B" w:rsidRPr="00B37EA3" w14:paraId="130B1CD6" w14:textId="77777777" w:rsidTr="007E664B">
        <w:trPr>
          <w:cantSplit/>
          <w:trHeight w:val="165"/>
        </w:trPr>
        <w:tc>
          <w:tcPr>
            <w:tcW w:w="2295"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3530443" w14:textId="77777777" w:rsidR="00D40C1B" w:rsidRPr="00B37EA3" w:rsidRDefault="00D40C1B" w:rsidP="00D40C1B">
            <w:pPr>
              <w:spacing w:after="0" w:line="240" w:lineRule="auto"/>
              <w:rPr>
                <w:rFonts w:eastAsia="Times New Roman" w:cs="Arial"/>
                <w:color w:val="000000"/>
                <w:szCs w:val="20"/>
              </w:rPr>
            </w:pPr>
          </w:p>
        </w:tc>
        <w:tc>
          <w:tcPr>
            <w:tcW w:w="3540" w:type="dxa"/>
            <w:vMerge/>
            <w:tcBorders>
              <w:left w:val="single" w:sz="4" w:space="0" w:color="00000A"/>
              <w:right w:val="single" w:sz="4" w:space="0" w:color="00000A"/>
            </w:tcBorders>
            <w:shd w:val="clear" w:color="auto" w:fill="auto"/>
            <w:tcMar>
              <w:left w:w="108" w:type="dxa"/>
            </w:tcMar>
          </w:tcPr>
          <w:p w14:paraId="32D763DE" w14:textId="77777777" w:rsidR="00D40C1B" w:rsidRPr="00B37EA3" w:rsidRDefault="00D40C1B" w:rsidP="00D40C1B">
            <w:pPr>
              <w:spacing w:after="0" w:line="240" w:lineRule="auto"/>
              <w:rPr>
                <w:rFonts w:eastAsia="Times New Roman" w:cs="Arial"/>
                <w:color w:val="000000"/>
                <w:szCs w:val="20"/>
              </w:rPr>
            </w:pPr>
          </w:p>
        </w:tc>
        <w:tc>
          <w:tcPr>
            <w:tcW w:w="1523" w:type="dxa"/>
            <w:gridSpan w:val="2"/>
            <w:tcBorders>
              <w:top w:val="single" w:sz="4" w:space="0" w:color="auto"/>
              <w:left w:val="single" w:sz="4" w:space="0" w:color="00000A"/>
              <w:right w:val="single" w:sz="4" w:space="0" w:color="00000A"/>
            </w:tcBorders>
            <w:shd w:val="clear" w:color="auto" w:fill="auto"/>
            <w:tcMar>
              <w:left w:w="108" w:type="dxa"/>
            </w:tcMar>
          </w:tcPr>
          <w:p w14:paraId="0C1F1A36"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-acekvinocil</w:t>
            </w:r>
          </w:p>
        </w:tc>
        <w:tc>
          <w:tcPr>
            <w:tcW w:w="2295" w:type="dxa"/>
            <w:gridSpan w:val="2"/>
            <w:tcBorders>
              <w:top w:val="single" w:sz="4" w:space="0" w:color="auto"/>
              <w:left w:val="single" w:sz="4" w:space="0" w:color="00000A"/>
              <w:right w:val="single" w:sz="4" w:space="0" w:color="00000A"/>
            </w:tcBorders>
            <w:shd w:val="clear" w:color="auto" w:fill="auto"/>
            <w:tcMar>
              <w:left w:w="108" w:type="dxa"/>
            </w:tcMar>
          </w:tcPr>
          <w:p w14:paraId="203D45F0" w14:textId="77777777" w:rsidR="00D40C1B" w:rsidRPr="00B37EA3" w:rsidRDefault="00D40C1B" w:rsidP="00D40C1B">
            <w:pPr>
              <w:spacing w:after="0" w:line="200" w:lineRule="exact"/>
              <w:rPr>
                <w:rFonts w:eastAsia="Times New Roman" w:cs="Arial"/>
                <w:szCs w:val="20"/>
                <w:vertAlign w:val="superscript"/>
              </w:rPr>
            </w:pPr>
            <w:r w:rsidRPr="00B37EA3">
              <w:rPr>
                <w:rFonts w:eastAsia="Times New Roman" w:cs="Arial"/>
                <w:szCs w:val="20"/>
              </w:rPr>
              <w:t>Kanemite SC</w:t>
            </w:r>
            <w:r w:rsidRPr="00B37EA3">
              <w:rPr>
                <w:rFonts w:eastAsia="Times New Roman" w:cs="Arial"/>
                <w:szCs w:val="20"/>
                <w:vertAlign w:val="superscript"/>
              </w:rPr>
              <w:t>d</w:t>
            </w:r>
          </w:p>
        </w:tc>
        <w:tc>
          <w:tcPr>
            <w:tcW w:w="1416" w:type="dxa"/>
            <w:gridSpan w:val="2"/>
            <w:tcBorders>
              <w:top w:val="single" w:sz="4" w:space="0" w:color="auto"/>
              <w:left w:val="single" w:sz="4" w:space="0" w:color="00000A"/>
              <w:right w:val="single" w:sz="4" w:space="0" w:color="00000A"/>
            </w:tcBorders>
            <w:shd w:val="clear" w:color="auto" w:fill="auto"/>
            <w:tcMar>
              <w:left w:w="108" w:type="dxa"/>
            </w:tcMar>
          </w:tcPr>
          <w:p w14:paraId="69B0C421"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xml:space="preserve">0,625 l/ha/m </w:t>
            </w:r>
          </w:p>
        </w:tc>
        <w:tc>
          <w:tcPr>
            <w:tcW w:w="1415" w:type="dxa"/>
            <w:gridSpan w:val="2"/>
            <w:tcBorders>
              <w:top w:val="single" w:sz="4" w:space="0" w:color="auto"/>
              <w:left w:val="single" w:sz="4" w:space="0" w:color="00000A"/>
              <w:right w:val="single" w:sz="4" w:space="0" w:color="00000A"/>
            </w:tcBorders>
            <w:shd w:val="clear" w:color="auto" w:fill="auto"/>
            <w:tcMar>
              <w:left w:w="108" w:type="dxa"/>
            </w:tcMar>
          </w:tcPr>
          <w:p w14:paraId="3D610BD1"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14 dni 1xL</w:t>
            </w:r>
          </w:p>
        </w:tc>
        <w:tc>
          <w:tcPr>
            <w:tcW w:w="2443" w:type="dxa"/>
            <w:gridSpan w:val="2"/>
            <w:vMerge/>
            <w:tcBorders>
              <w:left w:val="single" w:sz="4" w:space="0" w:color="00000A"/>
              <w:right w:val="single" w:sz="4" w:space="0" w:color="00000A"/>
            </w:tcBorders>
            <w:shd w:val="clear" w:color="auto" w:fill="auto"/>
            <w:tcMar>
              <w:left w:w="108" w:type="dxa"/>
            </w:tcMar>
          </w:tcPr>
          <w:p w14:paraId="4F0F24FF" w14:textId="77777777" w:rsidR="00D40C1B" w:rsidRPr="00B37EA3" w:rsidRDefault="00D40C1B" w:rsidP="00D40C1B">
            <w:pPr>
              <w:spacing w:after="0" w:line="240" w:lineRule="auto"/>
              <w:rPr>
                <w:rFonts w:eastAsia="Times New Roman" w:cs="Arial"/>
                <w:color w:val="000000"/>
                <w:szCs w:val="20"/>
              </w:rPr>
            </w:pPr>
          </w:p>
        </w:tc>
      </w:tr>
      <w:tr w:rsidR="00D40C1B" w:rsidRPr="00B37EA3" w14:paraId="40445CAA" w14:textId="77777777" w:rsidTr="007E664B">
        <w:trPr>
          <w:cantSplit/>
          <w:trHeight w:val="1904"/>
        </w:trPr>
        <w:tc>
          <w:tcPr>
            <w:tcW w:w="2295"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5DFB2F" w14:textId="77777777" w:rsidR="00D40C1B" w:rsidRPr="00B37EA3" w:rsidRDefault="00D40C1B" w:rsidP="00D40C1B">
            <w:pPr>
              <w:spacing w:after="0" w:line="240" w:lineRule="auto"/>
              <w:rPr>
                <w:rFonts w:eastAsia="Times New Roman" w:cs="Arial"/>
                <w:color w:val="000000"/>
                <w:szCs w:val="20"/>
              </w:rPr>
            </w:pPr>
          </w:p>
        </w:tc>
        <w:tc>
          <w:tcPr>
            <w:tcW w:w="12632" w:type="dxa"/>
            <w:gridSpan w:val="11"/>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7A11D1" w14:textId="77777777" w:rsidR="00D40C1B" w:rsidRPr="00B37EA3" w:rsidRDefault="00D40C1B" w:rsidP="00D40C1B">
            <w:pPr>
              <w:spacing w:after="0" w:line="240" w:lineRule="auto"/>
              <w:rPr>
                <w:rFonts w:eastAsia="Times New Roman" w:cs="Arial"/>
                <w:szCs w:val="20"/>
              </w:rPr>
            </w:pPr>
            <w:r w:rsidRPr="00B37EA3">
              <w:rPr>
                <w:rFonts w:eastAsia="Times New Roman" w:cs="Arial"/>
                <w:color w:val="000000"/>
                <w:szCs w:val="20"/>
              </w:rPr>
              <w:t xml:space="preserve">Tehnika zatiranja: </w:t>
            </w:r>
          </w:p>
          <w:p w14:paraId="620A4D4D"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szCs w:val="20"/>
              </w:rPr>
              <w:t xml:space="preserve">Osnovni pristop pri zatiranju pršic pri integriranem pridelovanju je vzdrževanje naravnega ravnotežja med njimi in plenilskimi pršicami. Uporaba akaricidov naj bo le pomoč v izrednih razmerah Plenilske pršice lahko naselimo, drugače pa skrbimo, da jih ne prizadenemo z ostrimi insekticidi. Ugodno ravnotežje je vzpostavljeno, če imamo vsaj 1 plenilsko pršico na 10 do 20 rdečih sadnih pršic. Umno je preprečiti razvoj prve generacije. Če na vejicah v času brstenja opazimo več kot 1000 jajčec na dolžinski meter vejic je zatiranje jajčec potrebno. Uporabimo lahko oljne pripravke tik pred ali v začetku izleganja pripravek Apollo 50 SC   Smiselno je ukrepanje z pripravkoma Kanemite SC Nissuron 10 WP, ko je izleženih 35 do 50% ličink prve generacije (običajno  v fazi rdečega balona do sredi cvetenja jablane).   Škropljenje s pripravki, Milbeknock  Shirudo opravimo po cvetenju v obdobju polnega izleganja prvega poletnega rodu  rdeče sadne pršice (običajno druga dekada maja).  V poletnih mesecih je uporaba akaricidov  potrebna, če je prag škodljivosti presežen. Prag škodljivosti znaša v juniju 5 gibljivih stadijev na list, v juliju 6–8 in v avgustu 12–15. </w:t>
            </w:r>
          </w:p>
        </w:tc>
      </w:tr>
      <w:tr w:rsidR="00D40C1B" w:rsidRPr="00B37EA3" w14:paraId="766CEDEA" w14:textId="77777777" w:rsidTr="007E664B">
        <w:trPr>
          <w:cantSplit/>
          <w:trHeight w:val="1216"/>
        </w:trPr>
        <w:tc>
          <w:tcPr>
            <w:tcW w:w="2295" w:type="dxa"/>
            <w:gridSpan w:val="2"/>
            <w:vMerge w:val="restart"/>
            <w:tcBorders>
              <w:top w:val="single" w:sz="4" w:space="0" w:color="00000A"/>
              <w:left w:val="single" w:sz="4" w:space="0" w:color="00000A"/>
              <w:right w:val="single" w:sz="4" w:space="0" w:color="00000A"/>
            </w:tcBorders>
            <w:shd w:val="clear" w:color="auto" w:fill="auto"/>
            <w:tcMar>
              <w:left w:w="108" w:type="dxa"/>
            </w:tcMar>
          </w:tcPr>
          <w:p w14:paraId="19A3A97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b/>
                <w:bCs/>
                <w:color w:val="000000"/>
                <w:szCs w:val="20"/>
              </w:rPr>
              <w:lastRenderedPageBreak/>
              <w:t>Jablanova listna hržica</w:t>
            </w:r>
          </w:p>
          <w:p w14:paraId="36AA2868"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Dasineura mali</w:t>
            </w:r>
          </w:p>
          <w:p w14:paraId="38DCEB42" w14:textId="77777777" w:rsidR="00D40C1B" w:rsidRPr="00B37EA3" w:rsidRDefault="00D40C1B" w:rsidP="00D40C1B">
            <w:pPr>
              <w:spacing w:after="0" w:line="240" w:lineRule="auto"/>
              <w:rPr>
                <w:rFonts w:eastAsia="Times New Roman" w:cs="Arial"/>
                <w:b/>
                <w:bCs/>
                <w:color w:val="000000"/>
                <w:szCs w:val="20"/>
                <w:highlight w:val="white"/>
              </w:rPr>
            </w:pPr>
          </w:p>
        </w:tc>
        <w:tc>
          <w:tcPr>
            <w:tcW w:w="4566"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E3A15C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Ličinke jablanove listne hržice povzročajo z izsesavanjem listja in vršičkov poganjkov zastoj rasti ali celo popolno zakrnitev poganjkov. Škodljivka se je nekoč pojavljala zgolj sporadično, v zadnjih letih pa oblikuje velike populacije. Ugajajo ji sezone, ko se jabolčni zavijač in uši slabše razvijajo in v nasadih uporabimo nekaj manj insekticidov.</w:t>
            </w:r>
          </w:p>
        </w:tc>
        <w:tc>
          <w:tcPr>
            <w:tcW w:w="1614"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5621BC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spirotetramat</w:t>
            </w:r>
          </w:p>
        </w:tc>
        <w:tc>
          <w:tcPr>
            <w:tcW w:w="1612" w:type="dxa"/>
            <w:gridSpan w:val="2"/>
            <w:tcBorders>
              <w:top w:val="single" w:sz="4" w:space="0" w:color="00000A"/>
              <w:left w:val="single" w:sz="4" w:space="0" w:color="00000A"/>
              <w:bottom w:val="single" w:sz="4" w:space="0" w:color="00000A"/>
              <w:right w:val="single" w:sz="4" w:space="0" w:color="00000A"/>
            </w:tcBorders>
            <w:shd w:val="clear" w:color="auto" w:fill="auto"/>
          </w:tcPr>
          <w:p w14:paraId="7FCF983F"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Movento 100 SC</w:t>
            </w:r>
            <w:r w:rsidRPr="00B37EA3">
              <w:rPr>
                <w:rFonts w:eastAsia="Times New Roman" w:cs="Arial"/>
                <w:color w:val="000000"/>
                <w:szCs w:val="20"/>
                <w:vertAlign w:val="superscript"/>
              </w:rPr>
              <w:t>c</w:t>
            </w:r>
          </w:p>
        </w:tc>
        <w:tc>
          <w:tcPr>
            <w:tcW w:w="1616" w:type="dxa"/>
            <w:gridSpan w:val="2"/>
            <w:tcBorders>
              <w:top w:val="single" w:sz="4" w:space="0" w:color="00000A"/>
              <w:left w:val="single" w:sz="4" w:space="0" w:color="00000A"/>
              <w:bottom w:val="single" w:sz="4" w:space="0" w:color="00000A"/>
              <w:right w:val="single" w:sz="4" w:space="0" w:color="00000A"/>
            </w:tcBorders>
            <w:shd w:val="clear" w:color="auto" w:fill="auto"/>
          </w:tcPr>
          <w:p w14:paraId="5A10A09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1,9 L/ha</w:t>
            </w:r>
          </w:p>
        </w:tc>
        <w:tc>
          <w:tcPr>
            <w:tcW w:w="1612" w:type="dxa"/>
            <w:gridSpan w:val="2"/>
            <w:tcBorders>
              <w:top w:val="single" w:sz="4" w:space="0" w:color="00000A"/>
              <w:left w:val="single" w:sz="4" w:space="0" w:color="00000A"/>
              <w:bottom w:val="single" w:sz="4" w:space="0" w:color="00000A"/>
              <w:right w:val="single" w:sz="4" w:space="0" w:color="00000A"/>
            </w:tcBorders>
            <w:shd w:val="clear" w:color="auto" w:fill="auto"/>
          </w:tcPr>
          <w:p w14:paraId="4AEED7C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21 dni 2xL</w:t>
            </w:r>
          </w:p>
        </w:tc>
        <w:tc>
          <w:tcPr>
            <w:tcW w:w="1612" w:type="dxa"/>
            <w:tcBorders>
              <w:top w:val="single" w:sz="4" w:space="0" w:color="00000A"/>
              <w:left w:val="single" w:sz="4" w:space="0" w:color="00000A"/>
              <w:bottom w:val="single" w:sz="4" w:space="0" w:color="00000A"/>
              <w:right w:val="single" w:sz="4" w:space="0" w:color="00000A"/>
            </w:tcBorders>
            <w:shd w:val="clear" w:color="auto" w:fill="auto"/>
          </w:tcPr>
          <w:p w14:paraId="47D94D07" w14:textId="77777777" w:rsidR="00D40C1B" w:rsidRPr="00B37EA3" w:rsidRDefault="00D40C1B" w:rsidP="00D40C1B">
            <w:pPr>
              <w:spacing w:after="0" w:line="240" w:lineRule="auto"/>
              <w:rPr>
                <w:rFonts w:eastAsia="Times New Roman" w:cs="Arial"/>
                <w:color w:val="000000"/>
                <w:szCs w:val="20"/>
              </w:rPr>
            </w:pPr>
          </w:p>
        </w:tc>
      </w:tr>
      <w:tr w:rsidR="00D40C1B" w:rsidRPr="00B37EA3" w14:paraId="084D6E96" w14:textId="77777777" w:rsidTr="007E664B">
        <w:trPr>
          <w:cantSplit/>
          <w:trHeight w:val="757"/>
        </w:trPr>
        <w:tc>
          <w:tcPr>
            <w:tcW w:w="2295" w:type="dxa"/>
            <w:gridSpan w:val="2"/>
            <w:vMerge/>
            <w:tcBorders>
              <w:left w:val="single" w:sz="4" w:space="0" w:color="00000A"/>
              <w:bottom w:val="single" w:sz="4" w:space="0" w:color="00000A"/>
              <w:right w:val="single" w:sz="4" w:space="0" w:color="00000A"/>
            </w:tcBorders>
            <w:shd w:val="clear" w:color="auto" w:fill="auto"/>
            <w:tcMar>
              <w:left w:w="108" w:type="dxa"/>
            </w:tcMar>
          </w:tcPr>
          <w:p w14:paraId="4BF02B2F" w14:textId="77777777" w:rsidR="00D40C1B" w:rsidRPr="00B37EA3" w:rsidRDefault="00D40C1B" w:rsidP="00D40C1B">
            <w:pPr>
              <w:spacing w:after="0" w:line="240" w:lineRule="auto"/>
              <w:rPr>
                <w:rFonts w:eastAsia="Times New Roman" w:cs="Arial"/>
                <w:b/>
                <w:bCs/>
                <w:color w:val="000000"/>
                <w:szCs w:val="20"/>
              </w:rPr>
            </w:pPr>
          </w:p>
        </w:tc>
        <w:tc>
          <w:tcPr>
            <w:tcW w:w="12632" w:type="dxa"/>
            <w:gridSpan w:val="11"/>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7B5899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Tehnika zatiranja:</w:t>
            </w:r>
          </w:p>
          <w:p w14:paraId="6A6CEFD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Listna hržica je najbolj škodljiva pri mladih drevesih, ker zastoj rasti poganjkov otežuje oblikovanje krošnje dreves. </w:t>
            </w:r>
          </w:p>
          <w:p w14:paraId="703A514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Posebej je ne zatiramo. Stranski učinke imajo pripravki, ki jih uporabimo proti grizlici, zavijaču in ušem. V času poletne razi lahko izrežemo napadene poganjke, preden oranžne žerke druge in tretje generacije, ki sesajo predvsem  ob glavni listni žili, zaključijo razvoj in se gredo zabubit v tla.</w:t>
            </w:r>
          </w:p>
        </w:tc>
      </w:tr>
    </w:tbl>
    <w:p w14:paraId="1D9816C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ČU - zagotovljena s časom uporabe</w:t>
      </w:r>
    </w:p>
    <w:p w14:paraId="525E1826" w14:textId="77777777" w:rsidR="00D60625" w:rsidRPr="00B37EA3" w:rsidRDefault="00D60625">
      <w:pPr>
        <w:rPr>
          <w:rFonts w:eastAsia="Times New Roman" w:cs="Arial"/>
          <w:color w:val="000000"/>
          <w:szCs w:val="20"/>
        </w:rPr>
      </w:pPr>
      <w:r w:rsidRPr="00B37EA3">
        <w:rPr>
          <w:rFonts w:eastAsia="Times New Roman" w:cs="Arial"/>
          <w:color w:val="000000"/>
          <w:szCs w:val="20"/>
        </w:rPr>
        <w:br w:type="page"/>
      </w:r>
    </w:p>
    <w:p w14:paraId="6EAEC986" w14:textId="3170E06A" w:rsidR="00D40C1B" w:rsidRPr="00B37EA3" w:rsidRDefault="00D40C1B" w:rsidP="00D60625">
      <w:pPr>
        <w:spacing w:after="0" w:line="240" w:lineRule="auto"/>
        <w:rPr>
          <w:rFonts w:eastAsia="Times New Roman" w:cs="Arial"/>
          <w:color w:val="000000"/>
          <w:szCs w:val="20"/>
        </w:rPr>
      </w:pPr>
      <w:r w:rsidRPr="00B37EA3">
        <w:rPr>
          <w:rFonts w:eastAsia="Times New Roman" w:cs="Arial"/>
          <w:color w:val="000000"/>
          <w:szCs w:val="20"/>
        </w:rPr>
        <w:lastRenderedPageBreak/>
        <w:t>INTEGRIRANO VARSTVO JABLAN  – list 11</w:t>
      </w:r>
    </w:p>
    <w:tbl>
      <w:tblPr>
        <w:tblW w:w="1499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2111"/>
        <w:gridCol w:w="1972"/>
        <w:gridCol w:w="2145"/>
        <w:gridCol w:w="1504"/>
        <w:gridCol w:w="343"/>
        <w:gridCol w:w="1785"/>
        <w:gridCol w:w="1564"/>
        <w:gridCol w:w="1387"/>
        <w:gridCol w:w="2187"/>
      </w:tblGrid>
      <w:tr w:rsidR="00D40C1B" w:rsidRPr="00B37EA3" w14:paraId="7322DE90" w14:textId="77777777" w:rsidTr="007E664B">
        <w:tc>
          <w:tcPr>
            <w:tcW w:w="212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27615D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94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7308BD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04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C71431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828"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027CBF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807"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1C8407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5A5E9DA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50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AD2E9E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243"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0863514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6530EF7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505"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15FCC0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192158FF" w14:textId="77777777" w:rsidTr="007E664B">
        <w:trPr>
          <w:cantSplit/>
          <w:trHeight w:val="1478"/>
        </w:trPr>
        <w:tc>
          <w:tcPr>
            <w:tcW w:w="212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BC13918"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Jablanova rjasta pršica</w:t>
            </w:r>
          </w:p>
          <w:p w14:paraId="5EB80E1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Acolus  schlechtendali</w:t>
            </w:r>
          </w:p>
        </w:tc>
        <w:tc>
          <w:tcPr>
            <w:tcW w:w="5409"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601169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Pršice šiškarice velike približno 0,15 mm sesajo na obeh straneh listov mladih bujno rastočih poganjkov. </w:t>
            </w:r>
          </w:p>
          <w:p w14:paraId="02CC8C5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Listi se žličasto zavihajo navzgor, porjavijo in postanejo togi. Ta pršica je nevarna predvsem v mladih nasadih, ker povzroča zastoj rasti in ohromi nastanek rodnega lesa. V mladih nasadih ima velik vpliv na barvo plodov.  Navadno se prerazmnoži šele v drugem delu poletja. Občutljivi sta sorti Elstar in Jonagold, kjer se pršice naselijo tudi na plodove in povzročijo mrežavost. </w:t>
            </w:r>
          </w:p>
        </w:tc>
        <w:tc>
          <w:tcPr>
            <w:tcW w:w="7468"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C30347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Agrotehnični ukrepi:Agrotehnični ukrepi so enaki, kot pri rdeči sadni pršici. Pripravki na osnovi žvepla imajo stransko delovanje na jablanovo rjasto pršico.</w:t>
            </w:r>
          </w:p>
          <w:p w14:paraId="605919F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Tehnika zatiranja:</w:t>
            </w:r>
          </w:p>
          <w:p w14:paraId="5546D33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V starejših nasadih te pršice ni potrebno zatirati. Njena prisotnost je celo dobrodošla, ker v obdobjih, ko so populacije rdeče sadne pršice majhne, predstavlja alternativno hrano za plenilske pršice. Zatiranje pri mladih drevesih opravimo, če je napadenih več kot 25% poganjkov.  V primeru uporabe pripravkov Kanemite in Milbeknock proti rdeči sadni pršici lahko računamo z dobrim stranskim delovanjem zoper jablanovo rjasto pršico. Zadnji termin za izvedbo zatiranja je sredina julija. Spomladi populacijo zredčijo oljni in žveplovi pripravki.  </w:t>
            </w:r>
          </w:p>
        </w:tc>
      </w:tr>
      <w:tr w:rsidR="00D40C1B" w:rsidRPr="00B37EA3" w14:paraId="388AB134" w14:textId="77777777" w:rsidTr="007E664B">
        <w:trPr>
          <w:cantSplit/>
          <w:trHeight w:val="153"/>
        </w:trPr>
        <w:tc>
          <w:tcPr>
            <w:tcW w:w="212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F5FDFB7"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Zelena jablanova uš</w:t>
            </w:r>
          </w:p>
          <w:p w14:paraId="0C164859"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Aphis  pomi</w:t>
            </w:r>
          </w:p>
          <w:p w14:paraId="4DE24224" w14:textId="77777777" w:rsidR="00D40C1B" w:rsidRPr="00B37EA3" w:rsidRDefault="00D40C1B" w:rsidP="00D40C1B">
            <w:pPr>
              <w:spacing w:after="0" w:line="240" w:lineRule="auto"/>
              <w:rPr>
                <w:rFonts w:eastAsia="Times New Roman" w:cs="Arial"/>
                <w:color w:val="000000"/>
                <w:szCs w:val="20"/>
              </w:rPr>
            </w:pPr>
          </w:p>
          <w:p w14:paraId="7C1047AD"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Mokasta jablanova uš</w:t>
            </w:r>
          </w:p>
          <w:p w14:paraId="179AA792"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Dysaphis plantaginea</w:t>
            </w:r>
          </w:p>
          <w:p w14:paraId="231B38EC" w14:textId="77777777" w:rsidR="00D40C1B" w:rsidRPr="00B37EA3" w:rsidRDefault="00D40C1B" w:rsidP="00D40C1B">
            <w:pPr>
              <w:spacing w:after="0" w:line="240" w:lineRule="auto"/>
              <w:rPr>
                <w:rFonts w:eastAsia="Times New Roman" w:cs="Arial"/>
                <w:color w:val="000000"/>
                <w:szCs w:val="20"/>
              </w:rPr>
            </w:pPr>
          </w:p>
          <w:p w14:paraId="6663880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b/>
                <w:bCs/>
                <w:color w:val="000000"/>
                <w:szCs w:val="20"/>
              </w:rPr>
              <w:t>Jablanova uš šiškarica</w:t>
            </w:r>
          </w:p>
          <w:p w14:paraId="2CCBB271" w14:textId="501A35E6" w:rsidR="00D40C1B" w:rsidRPr="00B37EA3" w:rsidRDefault="00D40C1B" w:rsidP="00436B77">
            <w:pPr>
              <w:spacing w:after="0" w:line="240" w:lineRule="auto"/>
              <w:rPr>
                <w:rFonts w:eastAsia="Times New Roman" w:cs="Arial"/>
                <w:color w:val="000000"/>
                <w:szCs w:val="20"/>
              </w:rPr>
            </w:pPr>
            <w:r w:rsidRPr="00B37EA3">
              <w:rPr>
                <w:rFonts w:eastAsia="Times New Roman" w:cs="Arial"/>
                <w:i/>
                <w:iCs/>
                <w:color w:val="000000"/>
                <w:szCs w:val="20"/>
              </w:rPr>
              <w:t>Dysaphis devecta</w:t>
            </w:r>
          </w:p>
        </w:tc>
        <w:tc>
          <w:tcPr>
            <w:tcW w:w="1944"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D896E8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Uši s sesanjem na poganjkih, vejicah in plodovih povzročijo zastoj rasti,  izmaličenje poganjkov ter plodov. Z  izločanjem medne rose plodove dodatno onesnažijo. </w:t>
            </w:r>
          </w:p>
          <w:p w14:paraId="3C62AE0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Uši prezimijo v obliki črnih 0,5 mm velikih jajčec odloženih na </w:t>
            </w:r>
            <w:r w:rsidRPr="00B37EA3">
              <w:rPr>
                <w:rFonts w:eastAsia="Times New Roman" w:cs="Arial"/>
                <w:color w:val="000000"/>
                <w:szCs w:val="20"/>
              </w:rPr>
              <w:lastRenderedPageBreak/>
              <w:t>vejice. Najnevarnejša je mokasta uš, ki z njenimi izločki povzroči izrazite deformacije plodov, ki postanejo popolnoma neužitni.</w:t>
            </w:r>
          </w:p>
        </w:tc>
        <w:tc>
          <w:tcPr>
            <w:tcW w:w="2042" w:type="dxa"/>
            <w:vMerge w:val="restart"/>
            <w:tcBorders>
              <w:top w:val="single" w:sz="4" w:space="0" w:color="00000A"/>
              <w:left w:val="single" w:sz="4" w:space="0" w:color="00000A"/>
              <w:right w:val="single" w:sz="4" w:space="0" w:color="00000A"/>
            </w:tcBorders>
            <w:shd w:val="clear" w:color="auto" w:fill="auto"/>
            <w:tcMar>
              <w:left w:w="108" w:type="dxa"/>
            </w:tcMar>
          </w:tcPr>
          <w:p w14:paraId="30BA183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Agrotehnični ukrepi: </w:t>
            </w:r>
          </w:p>
          <w:p w14:paraId="6E406E4A"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lang w:eastAsia="sl-SI"/>
              </w:rPr>
            </w:pPr>
            <w:r w:rsidRPr="00B37EA3">
              <w:rPr>
                <w:rFonts w:eastAsia="Times New Roman" w:cs="Arial"/>
                <w:color w:val="000000"/>
                <w:szCs w:val="20"/>
                <w:lang w:eastAsia="sl-SI"/>
              </w:rPr>
              <w:t>umirjena rast in harmonično gnojenje</w:t>
            </w:r>
          </w:p>
          <w:p w14:paraId="38D40B70"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vzdrževanje ekoloških niš za sovražnike uši</w:t>
            </w:r>
          </w:p>
          <w:p w14:paraId="39C79996"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zatiranje plevelov, ki so poletni gostitelji</w:t>
            </w:r>
          </w:p>
          <w:p w14:paraId="395BD76D"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naseljevanje naravnih sovražnikov </w:t>
            </w:r>
          </w:p>
        </w:tc>
        <w:tc>
          <w:tcPr>
            <w:tcW w:w="1828"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364327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 acetamiprid </w:t>
            </w:r>
          </w:p>
        </w:tc>
        <w:tc>
          <w:tcPr>
            <w:tcW w:w="180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05F0A5BF"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Mospilan 20 SG</w:t>
            </w:r>
            <w:r w:rsidRPr="00B37EA3">
              <w:rPr>
                <w:rFonts w:eastAsia="Times New Roman" w:cs="Arial"/>
                <w:color w:val="000000"/>
                <w:szCs w:val="20"/>
                <w:vertAlign w:val="superscript"/>
              </w:rPr>
              <w:t>a</w:t>
            </w:r>
          </w:p>
        </w:tc>
        <w:tc>
          <w:tcPr>
            <w:tcW w:w="150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C1351C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0,025 – 0,04 %</w:t>
            </w:r>
          </w:p>
        </w:tc>
        <w:tc>
          <w:tcPr>
            <w:tcW w:w="1243"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0C35EEE8" w14:textId="18929A0A"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14 dni2xL</w:t>
            </w:r>
          </w:p>
        </w:tc>
        <w:tc>
          <w:tcPr>
            <w:tcW w:w="2505" w:type="dxa"/>
            <w:vMerge w:val="restart"/>
            <w:tcBorders>
              <w:top w:val="single" w:sz="4" w:space="0" w:color="00000A"/>
              <w:left w:val="single" w:sz="4" w:space="0" w:color="00000A"/>
              <w:right w:val="single" w:sz="4" w:space="0" w:color="00000A"/>
            </w:tcBorders>
            <w:shd w:val="clear" w:color="auto" w:fill="auto"/>
            <w:tcMar>
              <w:left w:w="108" w:type="dxa"/>
            </w:tcMar>
          </w:tcPr>
          <w:p w14:paraId="0C1AEE0F" w14:textId="77777777" w:rsidR="00D40C1B" w:rsidRPr="00B37EA3" w:rsidRDefault="00D40C1B" w:rsidP="00D40C1B">
            <w:pPr>
              <w:spacing w:after="0" w:line="240" w:lineRule="auto"/>
              <w:rPr>
                <w:rFonts w:eastAsia="Times New Roman" w:cs="Arial"/>
                <w:szCs w:val="20"/>
                <w:lang w:eastAsia="sl-SI"/>
              </w:rPr>
            </w:pPr>
            <w:r w:rsidRPr="00B37EA3">
              <w:rPr>
                <w:rFonts w:eastAsia="Times New Roman" w:cs="Arial"/>
                <w:b/>
                <w:bCs/>
                <w:color w:val="000000"/>
                <w:szCs w:val="20"/>
                <w:vertAlign w:val="superscript"/>
                <w:lang w:eastAsia="sl-SI"/>
              </w:rPr>
              <w:t xml:space="preserve">, b,c,g </w:t>
            </w:r>
            <w:r w:rsidRPr="00B37EA3">
              <w:rPr>
                <w:rFonts w:eastAsia="Times New Roman" w:cs="Arial"/>
                <w:b/>
                <w:bCs/>
                <w:color w:val="000000"/>
                <w:szCs w:val="20"/>
                <w:lang w:eastAsia="sl-SI"/>
              </w:rPr>
              <w:t xml:space="preserve"> Vodni in drugi varnostni pasovi, glej list 1!</w:t>
            </w:r>
          </w:p>
          <w:p w14:paraId="002B7CA3" w14:textId="77777777" w:rsidR="00D40C1B" w:rsidRPr="00B37EA3" w:rsidRDefault="00D40C1B" w:rsidP="00D40C1B">
            <w:pPr>
              <w:autoSpaceDE w:val="0"/>
              <w:autoSpaceDN w:val="0"/>
              <w:adjustRightInd w:val="0"/>
              <w:spacing w:after="0" w:line="240" w:lineRule="auto"/>
              <w:rPr>
                <w:rFonts w:eastAsia="Times New Roman" w:cs="Arial"/>
                <w:color w:val="000000"/>
                <w:szCs w:val="20"/>
                <w:lang w:eastAsia="sl-SI"/>
              </w:rPr>
            </w:pPr>
            <w:r w:rsidRPr="00B37EA3">
              <w:rPr>
                <w:rFonts w:eastAsia="Times New Roman" w:cs="Arial"/>
                <w:color w:val="000000"/>
                <w:szCs w:val="20"/>
                <w:vertAlign w:val="superscript"/>
              </w:rPr>
              <w:t>h</w:t>
            </w:r>
            <w:r w:rsidRPr="00B37EA3">
              <w:rPr>
                <w:rFonts w:eastAsia="Times New Roman" w:cs="Arial"/>
                <w:b/>
                <w:bCs/>
                <w:color w:val="000000"/>
                <w:szCs w:val="20"/>
              </w:rPr>
              <w:t xml:space="preserve">Upoštevati 60 m netretiran varnostni pas do vodne površine od </w:t>
            </w:r>
            <w:r w:rsidRPr="00B37EA3">
              <w:rPr>
                <w:rFonts w:eastAsia="Times New Roman" w:cs="Arial"/>
                <w:b/>
                <w:bCs/>
                <w:color w:val="000000"/>
                <w:szCs w:val="20"/>
                <w:lang w:eastAsia="sl-SI"/>
              </w:rPr>
              <w:t>meje brega voda 1. in 2. reda.</w:t>
            </w:r>
          </w:p>
          <w:p w14:paraId="1F591BC2" w14:textId="77777777" w:rsidR="00D40C1B" w:rsidRPr="00B37EA3" w:rsidRDefault="00D40C1B" w:rsidP="00D40C1B">
            <w:pPr>
              <w:spacing w:after="0" w:line="240" w:lineRule="auto"/>
              <w:rPr>
                <w:rFonts w:eastAsia="Times New Roman" w:cs="Arial"/>
                <w:bCs/>
                <w:color w:val="000000"/>
                <w:szCs w:val="20"/>
                <w:lang w:eastAsia="sl-SI"/>
              </w:rPr>
            </w:pPr>
            <w:r w:rsidRPr="00B37EA3">
              <w:rPr>
                <w:rFonts w:eastAsia="Times New Roman" w:cs="Arial"/>
                <w:bCs/>
                <w:color w:val="000000"/>
                <w:szCs w:val="20"/>
                <w:lang w:eastAsia="sl-SI"/>
              </w:rPr>
              <w:t>** za mlade nasade oz. do najvišje višine krošnje 2m</w:t>
            </w:r>
          </w:p>
        </w:tc>
      </w:tr>
      <w:tr w:rsidR="00D40C1B" w:rsidRPr="00B37EA3" w14:paraId="1812683B" w14:textId="77777777" w:rsidTr="007E664B">
        <w:trPr>
          <w:cantSplit/>
          <w:trHeight w:val="125"/>
        </w:trPr>
        <w:tc>
          <w:tcPr>
            <w:tcW w:w="212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BBCE3F2" w14:textId="77777777" w:rsidR="00D40C1B" w:rsidRPr="00B37EA3" w:rsidRDefault="00D40C1B" w:rsidP="00D40C1B">
            <w:pPr>
              <w:spacing w:after="0" w:line="240" w:lineRule="auto"/>
              <w:rPr>
                <w:rFonts w:eastAsia="Times New Roman" w:cs="Arial"/>
                <w:b/>
                <w:bCs/>
                <w:color w:val="000000"/>
                <w:szCs w:val="20"/>
              </w:rPr>
            </w:pPr>
          </w:p>
        </w:tc>
        <w:tc>
          <w:tcPr>
            <w:tcW w:w="194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8817C66" w14:textId="77777777" w:rsidR="00D40C1B" w:rsidRPr="00B37EA3" w:rsidRDefault="00D40C1B" w:rsidP="00D40C1B">
            <w:pPr>
              <w:spacing w:after="0" w:line="240" w:lineRule="auto"/>
              <w:rPr>
                <w:rFonts w:eastAsia="Times New Roman" w:cs="Arial"/>
                <w:color w:val="000000"/>
                <w:szCs w:val="20"/>
              </w:rPr>
            </w:pPr>
          </w:p>
        </w:tc>
        <w:tc>
          <w:tcPr>
            <w:tcW w:w="2042" w:type="dxa"/>
            <w:vMerge/>
            <w:tcBorders>
              <w:left w:val="single" w:sz="4" w:space="0" w:color="00000A"/>
              <w:right w:val="single" w:sz="4" w:space="0" w:color="00000A"/>
            </w:tcBorders>
            <w:shd w:val="clear" w:color="auto" w:fill="auto"/>
            <w:tcMar>
              <w:left w:w="108" w:type="dxa"/>
            </w:tcMar>
          </w:tcPr>
          <w:p w14:paraId="7A8E4BD0" w14:textId="77777777" w:rsidR="00D40C1B" w:rsidRPr="00B37EA3" w:rsidRDefault="00D40C1B" w:rsidP="00D40C1B">
            <w:pPr>
              <w:spacing w:after="0" w:line="240" w:lineRule="auto"/>
              <w:rPr>
                <w:rFonts w:eastAsia="Times New Roman" w:cs="Arial"/>
                <w:color w:val="000000"/>
                <w:szCs w:val="20"/>
              </w:rPr>
            </w:pPr>
          </w:p>
        </w:tc>
        <w:tc>
          <w:tcPr>
            <w:tcW w:w="182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FFF66F2" w14:textId="77777777" w:rsidR="00D40C1B" w:rsidRPr="00B37EA3" w:rsidRDefault="00D40C1B" w:rsidP="00D40C1B">
            <w:pPr>
              <w:spacing w:after="0" w:line="240" w:lineRule="auto"/>
              <w:rPr>
                <w:rFonts w:eastAsia="Times New Roman" w:cs="Arial"/>
                <w:color w:val="000000"/>
                <w:szCs w:val="20"/>
              </w:rPr>
            </w:pPr>
          </w:p>
        </w:tc>
        <w:tc>
          <w:tcPr>
            <w:tcW w:w="180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41D1978" w14:textId="77777777" w:rsidR="00D40C1B" w:rsidRPr="00B37EA3" w:rsidRDefault="00D40C1B" w:rsidP="00D40C1B">
            <w:pPr>
              <w:spacing w:after="0" w:line="240" w:lineRule="auto"/>
              <w:rPr>
                <w:rFonts w:eastAsia="Times New Roman" w:cs="Arial"/>
                <w:color w:val="000000"/>
                <w:szCs w:val="20"/>
              </w:rPr>
            </w:pPr>
          </w:p>
        </w:tc>
        <w:tc>
          <w:tcPr>
            <w:tcW w:w="150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B66FC58" w14:textId="77777777" w:rsidR="00D40C1B" w:rsidRPr="00B37EA3" w:rsidRDefault="00D40C1B" w:rsidP="00D40C1B">
            <w:pPr>
              <w:spacing w:after="0" w:line="240" w:lineRule="auto"/>
              <w:rPr>
                <w:rFonts w:eastAsia="Times New Roman" w:cs="Arial"/>
                <w:color w:val="000000"/>
                <w:szCs w:val="20"/>
              </w:rPr>
            </w:pPr>
          </w:p>
        </w:tc>
        <w:tc>
          <w:tcPr>
            <w:tcW w:w="124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8EB7717" w14:textId="77777777" w:rsidR="00D40C1B" w:rsidRPr="00B37EA3" w:rsidRDefault="00D40C1B" w:rsidP="00D40C1B">
            <w:pPr>
              <w:spacing w:after="0" w:line="240" w:lineRule="auto"/>
              <w:rPr>
                <w:rFonts w:eastAsia="Times New Roman" w:cs="Arial"/>
                <w:color w:val="000000"/>
                <w:szCs w:val="20"/>
              </w:rPr>
            </w:pPr>
          </w:p>
        </w:tc>
        <w:tc>
          <w:tcPr>
            <w:tcW w:w="2505" w:type="dxa"/>
            <w:vMerge/>
            <w:tcBorders>
              <w:left w:val="single" w:sz="4" w:space="0" w:color="00000A"/>
              <w:right w:val="single" w:sz="4" w:space="0" w:color="00000A"/>
            </w:tcBorders>
            <w:shd w:val="clear" w:color="auto" w:fill="auto"/>
            <w:tcMar>
              <w:left w:w="108" w:type="dxa"/>
            </w:tcMar>
          </w:tcPr>
          <w:p w14:paraId="6C446CE4"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2FCD81B1" w14:textId="77777777" w:rsidTr="007E664B">
        <w:trPr>
          <w:cantSplit/>
          <w:trHeight w:val="165"/>
        </w:trPr>
        <w:tc>
          <w:tcPr>
            <w:tcW w:w="212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5356D96" w14:textId="77777777" w:rsidR="00D40C1B" w:rsidRPr="00B37EA3" w:rsidRDefault="00D40C1B" w:rsidP="00D40C1B">
            <w:pPr>
              <w:spacing w:after="0" w:line="240" w:lineRule="auto"/>
              <w:rPr>
                <w:rFonts w:eastAsia="Times New Roman" w:cs="Arial"/>
                <w:b/>
                <w:bCs/>
                <w:color w:val="000000"/>
                <w:szCs w:val="20"/>
              </w:rPr>
            </w:pPr>
          </w:p>
        </w:tc>
        <w:tc>
          <w:tcPr>
            <w:tcW w:w="194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DB9D847" w14:textId="77777777" w:rsidR="00D40C1B" w:rsidRPr="00B37EA3" w:rsidRDefault="00D40C1B" w:rsidP="00D40C1B">
            <w:pPr>
              <w:spacing w:after="0" w:line="240" w:lineRule="auto"/>
              <w:rPr>
                <w:rFonts w:eastAsia="Times New Roman" w:cs="Arial"/>
                <w:color w:val="000000"/>
                <w:szCs w:val="20"/>
              </w:rPr>
            </w:pPr>
          </w:p>
        </w:tc>
        <w:tc>
          <w:tcPr>
            <w:tcW w:w="2042" w:type="dxa"/>
            <w:vMerge/>
            <w:tcBorders>
              <w:left w:val="single" w:sz="4" w:space="0" w:color="00000A"/>
              <w:right w:val="single" w:sz="4" w:space="0" w:color="00000A"/>
            </w:tcBorders>
            <w:shd w:val="clear" w:color="auto" w:fill="auto"/>
            <w:tcMar>
              <w:left w:w="108" w:type="dxa"/>
            </w:tcMar>
          </w:tcPr>
          <w:p w14:paraId="1DAAEBE5" w14:textId="77777777" w:rsidR="00D40C1B" w:rsidRPr="00B37EA3" w:rsidRDefault="00D40C1B" w:rsidP="00D40C1B">
            <w:pPr>
              <w:spacing w:after="0" w:line="240" w:lineRule="auto"/>
              <w:rPr>
                <w:rFonts w:eastAsia="Times New Roman" w:cs="Arial"/>
                <w:color w:val="000000"/>
                <w:szCs w:val="20"/>
              </w:rPr>
            </w:pPr>
          </w:p>
        </w:tc>
        <w:tc>
          <w:tcPr>
            <w:tcW w:w="182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1286A5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flonikamid</w:t>
            </w:r>
          </w:p>
        </w:tc>
        <w:tc>
          <w:tcPr>
            <w:tcW w:w="180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6843D48"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Teppeki</w:t>
            </w:r>
            <w:r w:rsidRPr="00B37EA3">
              <w:rPr>
                <w:rFonts w:eastAsia="Times New Roman" w:cs="Arial"/>
                <w:color w:val="000000"/>
                <w:szCs w:val="20"/>
                <w:vertAlign w:val="superscript"/>
              </w:rPr>
              <w:t xml:space="preserve"> c</w:t>
            </w:r>
          </w:p>
          <w:p w14:paraId="5A2FDD6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Afinto</w:t>
            </w:r>
            <w:r w:rsidRPr="00B37EA3">
              <w:rPr>
                <w:rFonts w:eastAsia="Times New Roman" w:cs="Arial"/>
                <w:color w:val="000000"/>
                <w:szCs w:val="20"/>
                <w:vertAlign w:val="superscript"/>
              </w:rPr>
              <w:t xml:space="preserve"> c</w:t>
            </w:r>
          </w:p>
        </w:tc>
        <w:tc>
          <w:tcPr>
            <w:tcW w:w="150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94DA7F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0,14 kg/ha</w:t>
            </w:r>
          </w:p>
        </w:tc>
        <w:tc>
          <w:tcPr>
            <w:tcW w:w="124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3325A25" w14:textId="79674005"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21 dni</w:t>
            </w:r>
            <w:r w:rsidR="00436B77" w:rsidRPr="00B37EA3">
              <w:rPr>
                <w:rFonts w:eastAsia="Times New Roman" w:cs="Arial"/>
                <w:color w:val="000000"/>
                <w:szCs w:val="20"/>
              </w:rPr>
              <w:t xml:space="preserve"> </w:t>
            </w:r>
            <w:r w:rsidRPr="00B37EA3">
              <w:rPr>
                <w:rFonts w:eastAsia="Times New Roman" w:cs="Arial"/>
                <w:color w:val="000000"/>
                <w:szCs w:val="20"/>
              </w:rPr>
              <w:t>3xL</w:t>
            </w:r>
          </w:p>
        </w:tc>
        <w:tc>
          <w:tcPr>
            <w:tcW w:w="2505" w:type="dxa"/>
            <w:vMerge/>
            <w:tcBorders>
              <w:left w:val="single" w:sz="4" w:space="0" w:color="00000A"/>
              <w:right w:val="single" w:sz="4" w:space="0" w:color="00000A"/>
            </w:tcBorders>
            <w:shd w:val="clear" w:color="auto" w:fill="auto"/>
            <w:tcMar>
              <w:left w:w="108" w:type="dxa"/>
            </w:tcMar>
          </w:tcPr>
          <w:p w14:paraId="2DB910FD"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3FDA4B0E" w14:textId="77777777" w:rsidTr="007E664B">
        <w:trPr>
          <w:cantSplit/>
          <w:trHeight w:val="180"/>
        </w:trPr>
        <w:tc>
          <w:tcPr>
            <w:tcW w:w="212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F53D96" w14:textId="77777777" w:rsidR="00D40C1B" w:rsidRPr="00B37EA3" w:rsidRDefault="00D40C1B" w:rsidP="00D40C1B">
            <w:pPr>
              <w:spacing w:after="0" w:line="240" w:lineRule="auto"/>
              <w:rPr>
                <w:rFonts w:eastAsia="Times New Roman" w:cs="Arial"/>
                <w:b/>
                <w:bCs/>
                <w:color w:val="000000"/>
                <w:szCs w:val="20"/>
              </w:rPr>
            </w:pPr>
          </w:p>
        </w:tc>
        <w:tc>
          <w:tcPr>
            <w:tcW w:w="194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0489EF9" w14:textId="77777777" w:rsidR="00D40C1B" w:rsidRPr="00B37EA3" w:rsidRDefault="00D40C1B" w:rsidP="00D40C1B">
            <w:pPr>
              <w:spacing w:after="0" w:line="240" w:lineRule="auto"/>
              <w:rPr>
                <w:rFonts w:eastAsia="Times New Roman" w:cs="Arial"/>
                <w:color w:val="000000"/>
                <w:szCs w:val="20"/>
              </w:rPr>
            </w:pPr>
          </w:p>
        </w:tc>
        <w:tc>
          <w:tcPr>
            <w:tcW w:w="2042" w:type="dxa"/>
            <w:vMerge/>
            <w:tcBorders>
              <w:left w:val="single" w:sz="4" w:space="0" w:color="00000A"/>
              <w:right w:val="single" w:sz="4" w:space="0" w:color="00000A"/>
            </w:tcBorders>
            <w:shd w:val="clear" w:color="auto" w:fill="auto"/>
            <w:tcMar>
              <w:left w:w="108" w:type="dxa"/>
            </w:tcMar>
          </w:tcPr>
          <w:p w14:paraId="0D079D7D" w14:textId="77777777" w:rsidR="00D40C1B" w:rsidRPr="00B37EA3" w:rsidRDefault="00D40C1B" w:rsidP="00D40C1B">
            <w:pPr>
              <w:spacing w:after="0" w:line="240" w:lineRule="auto"/>
              <w:rPr>
                <w:rFonts w:eastAsia="Times New Roman" w:cs="Arial"/>
                <w:color w:val="000000"/>
                <w:szCs w:val="20"/>
              </w:rPr>
            </w:pPr>
          </w:p>
        </w:tc>
        <w:tc>
          <w:tcPr>
            <w:tcW w:w="182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316E84" w14:textId="77777777" w:rsidR="00D40C1B" w:rsidRPr="00B37EA3" w:rsidRDefault="00D40C1B" w:rsidP="00B37EA3">
            <w:pPr>
              <w:pStyle w:val="IPM-EKO"/>
            </w:pPr>
            <w:r w:rsidRPr="00B37EA3">
              <w:t>- azadirahtin A</w:t>
            </w:r>
          </w:p>
        </w:tc>
        <w:tc>
          <w:tcPr>
            <w:tcW w:w="180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B69C14E" w14:textId="77777777" w:rsidR="00D40C1B" w:rsidRPr="00B37EA3" w:rsidRDefault="00D40C1B" w:rsidP="00B37EA3">
            <w:pPr>
              <w:pStyle w:val="IPM-EKO"/>
            </w:pPr>
            <w:bookmarkStart w:id="38" w:name="_Hlk126862330"/>
            <w:r w:rsidRPr="00B37EA3">
              <w:t>Neemazal T/S</w:t>
            </w:r>
            <w:r w:rsidRPr="00B37EA3">
              <w:rPr>
                <w:vertAlign w:val="superscript"/>
              </w:rPr>
              <w:t>a</w:t>
            </w:r>
            <w:bookmarkEnd w:id="38"/>
          </w:p>
        </w:tc>
        <w:tc>
          <w:tcPr>
            <w:tcW w:w="150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32990D9" w14:textId="77777777" w:rsidR="00D40C1B" w:rsidRPr="00B37EA3" w:rsidRDefault="00D40C1B" w:rsidP="00B37EA3">
            <w:pPr>
              <w:pStyle w:val="IPM-EKO"/>
            </w:pPr>
            <w:r w:rsidRPr="00B37EA3">
              <w:t>1,5 l/ha/m</w:t>
            </w:r>
          </w:p>
        </w:tc>
        <w:tc>
          <w:tcPr>
            <w:tcW w:w="124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CA6A18F" w14:textId="1A5FC7A6" w:rsidR="00D40C1B" w:rsidRPr="00B37EA3" w:rsidRDefault="00D40C1B" w:rsidP="00B37EA3">
            <w:pPr>
              <w:pStyle w:val="IPM-EKO"/>
            </w:pPr>
            <w:r w:rsidRPr="00B37EA3">
              <w:t>ČU</w:t>
            </w:r>
            <w:r w:rsidR="00436B77" w:rsidRPr="00B37EA3">
              <w:t xml:space="preserve"> </w:t>
            </w:r>
            <w:r w:rsidRPr="00B37EA3">
              <w:t>4xL</w:t>
            </w:r>
          </w:p>
        </w:tc>
        <w:tc>
          <w:tcPr>
            <w:tcW w:w="2505" w:type="dxa"/>
            <w:vMerge/>
            <w:tcBorders>
              <w:left w:val="single" w:sz="4" w:space="0" w:color="00000A"/>
              <w:right w:val="single" w:sz="4" w:space="0" w:color="00000A"/>
            </w:tcBorders>
            <w:shd w:val="clear" w:color="auto" w:fill="auto"/>
            <w:tcMar>
              <w:left w:w="108" w:type="dxa"/>
            </w:tcMar>
          </w:tcPr>
          <w:p w14:paraId="0F90C4CB"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460FDA9E" w14:textId="77777777" w:rsidTr="007E664B">
        <w:trPr>
          <w:cantSplit/>
          <w:trHeight w:val="958"/>
        </w:trPr>
        <w:tc>
          <w:tcPr>
            <w:tcW w:w="212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47E317A" w14:textId="77777777" w:rsidR="00D40C1B" w:rsidRPr="00B37EA3" w:rsidRDefault="00D40C1B" w:rsidP="00D40C1B">
            <w:pPr>
              <w:spacing w:after="0" w:line="240" w:lineRule="auto"/>
              <w:rPr>
                <w:rFonts w:eastAsia="Times New Roman" w:cs="Arial"/>
                <w:b/>
                <w:bCs/>
                <w:color w:val="000000"/>
                <w:szCs w:val="20"/>
              </w:rPr>
            </w:pPr>
          </w:p>
        </w:tc>
        <w:tc>
          <w:tcPr>
            <w:tcW w:w="194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83CE38B" w14:textId="77777777" w:rsidR="00D40C1B" w:rsidRPr="00B37EA3" w:rsidRDefault="00D40C1B" w:rsidP="00D40C1B">
            <w:pPr>
              <w:spacing w:after="0" w:line="240" w:lineRule="auto"/>
              <w:rPr>
                <w:rFonts w:eastAsia="Times New Roman" w:cs="Arial"/>
                <w:color w:val="000000"/>
                <w:szCs w:val="20"/>
              </w:rPr>
            </w:pPr>
          </w:p>
        </w:tc>
        <w:tc>
          <w:tcPr>
            <w:tcW w:w="2042" w:type="dxa"/>
            <w:vMerge/>
            <w:tcBorders>
              <w:left w:val="single" w:sz="4" w:space="0" w:color="00000A"/>
              <w:right w:val="single" w:sz="4" w:space="0" w:color="00000A"/>
            </w:tcBorders>
            <w:shd w:val="clear" w:color="auto" w:fill="auto"/>
            <w:tcMar>
              <w:left w:w="108" w:type="dxa"/>
            </w:tcMar>
          </w:tcPr>
          <w:p w14:paraId="02F23D9E" w14:textId="77777777" w:rsidR="00D40C1B" w:rsidRPr="00B37EA3" w:rsidRDefault="00D40C1B" w:rsidP="00D40C1B">
            <w:pPr>
              <w:spacing w:after="0" w:line="240" w:lineRule="auto"/>
              <w:rPr>
                <w:rFonts w:eastAsia="Times New Roman" w:cs="Arial"/>
                <w:color w:val="000000"/>
                <w:szCs w:val="20"/>
              </w:rPr>
            </w:pPr>
          </w:p>
        </w:tc>
        <w:tc>
          <w:tcPr>
            <w:tcW w:w="182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14557BF" w14:textId="677AE140" w:rsidR="00D40C1B" w:rsidRPr="00B37EA3" w:rsidRDefault="00D40C1B" w:rsidP="00B37EA3">
            <w:pPr>
              <w:pStyle w:val="IPM-EKO"/>
            </w:pPr>
            <w:r w:rsidRPr="00B37EA3">
              <w:t>- olje navadne ogrščice</w:t>
            </w:r>
          </w:p>
        </w:tc>
        <w:tc>
          <w:tcPr>
            <w:tcW w:w="180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C43EDF0" w14:textId="77777777" w:rsidR="00D40C1B" w:rsidRPr="00B37EA3" w:rsidRDefault="00D40C1B" w:rsidP="00B37EA3">
            <w:pPr>
              <w:pStyle w:val="IPM-EKO"/>
            </w:pPr>
            <w:r w:rsidRPr="00B37EA3">
              <w:t>Celaflor Naturen naravni insekticid za sadje, vrtnine in okrasne rastline-koncentrat</w:t>
            </w:r>
            <w:r w:rsidRPr="00B37EA3">
              <w:rPr>
                <w:vertAlign w:val="superscript"/>
              </w:rPr>
              <w:t>c</w:t>
            </w:r>
          </w:p>
        </w:tc>
        <w:tc>
          <w:tcPr>
            <w:tcW w:w="150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525A888" w14:textId="70204C0F" w:rsidR="00D40C1B" w:rsidRPr="00B37EA3" w:rsidRDefault="00D40C1B" w:rsidP="00B37EA3">
            <w:pPr>
              <w:pStyle w:val="IPM-EKO"/>
            </w:pPr>
            <w:r w:rsidRPr="00B37EA3">
              <w:t>2- 3 %</w:t>
            </w:r>
          </w:p>
        </w:tc>
        <w:tc>
          <w:tcPr>
            <w:tcW w:w="124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3FDE2C2" w14:textId="2212C64D" w:rsidR="00D40C1B" w:rsidRPr="00B37EA3" w:rsidRDefault="00D40C1B" w:rsidP="00B37EA3">
            <w:pPr>
              <w:pStyle w:val="IPM-EKO"/>
            </w:pPr>
            <w:r w:rsidRPr="00B37EA3">
              <w:t>Ni potrebna 3 x L</w:t>
            </w:r>
          </w:p>
        </w:tc>
        <w:tc>
          <w:tcPr>
            <w:tcW w:w="2505" w:type="dxa"/>
            <w:vMerge/>
            <w:tcBorders>
              <w:left w:val="single" w:sz="4" w:space="0" w:color="00000A"/>
              <w:right w:val="single" w:sz="4" w:space="0" w:color="00000A"/>
            </w:tcBorders>
            <w:shd w:val="clear" w:color="auto" w:fill="auto"/>
            <w:tcMar>
              <w:left w:w="108" w:type="dxa"/>
            </w:tcMar>
          </w:tcPr>
          <w:p w14:paraId="1DF11DC5"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64B7F6CE" w14:textId="77777777" w:rsidTr="007E664B">
        <w:trPr>
          <w:cantSplit/>
          <w:trHeight w:val="180"/>
        </w:trPr>
        <w:tc>
          <w:tcPr>
            <w:tcW w:w="212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942C73F" w14:textId="77777777" w:rsidR="00D40C1B" w:rsidRPr="00B37EA3" w:rsidRDefault="00D40C1B" w:rsidP="00D40C1B">
            <w:pPr>
              <w:spacing w:after="0" w:line="240" w:lineRule="auto"/>
              <w:rPr>
                <w:rFonts w:eastAsia="Times New Roman" w:cs="Arial"/>
                <w:b/>
                <w:bCs/>
                <w:color w:val="000000"/>
                <w:szCs w:val="20"/>
              </w:rPr>
            </w:pPr>
          </w:p>
        </w:tc>
        <w:tc>
          <w:tcPr>
            <w:tcW w:w="194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1E2B2A6" w14:textId="77777777" w:rsidR="00D40C1B" w:rsidRPr="00B37EA3" w:rsidRDefault="00D40C1B" w:rsidP="00D40C1B">
            <w:pPr>
              <w:spacing w:after="0" w:line="240" w:lineRule="auto"/>
              <w:rPr>
                <w:rFonts w:eastAsia="Times New Roman" w:cs="Arial"/>
                <w:color w:val="000000"/>
                <w:szCs w:val="20"/>
              </w:rPr>
            </w:pPr>
          </w:p>
        </w:tc>
        <w:tc>
          <w:tcPr>
            <w:tcW w:w="2042" w:type="dxa"/>
            <w:vMerge/>
            <w:tcBorders>
              <w:left w:val="single" w:sz="4" w:space="0" w:color="00000A"/>
              <w:right w:val="single" w:sz="4" w:space="0" w:color="00000A"/>
            </w:tcBorders>
            <w:shd w:val="clear" w:color="auto" w:fill="auto"/>
            <w:tcMar>
              <w:left w:w="108" w:type="dxa"/>
            </w:tcMar>
          </w:tcPr>
          <w:p w14:paraId="30EC6053" w14:textId="77777777" w:rsidR="00D40C1B" w:rsidRPr="00B37EA3" w:rsidRDefault="00D40C1B" w:rsidP="00D40C1B">
            <w:pPr>
              <w:spacing w:after="0" w:line="240" w:lineRule="auto"/>
              <w:rPr>
                <w:rFonts w:eastAsia="Times New Roman" w:cs="Arial"/>
                <w:color w:val="000000"/>
                <w:szCs w:val="20"/>
              </w:rPr>
            </w:pPr>
          </w:p>
        </w:tc>
        <w:tc>
          <w:tcPr>
            <w:tcW w:w="182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73817B5" w14:textId="77777777" w:rsidR="00D40C1B" w:rsidRPr="00B37EA3" w:rsidRDefault="00D40C1B" w:rsidP="00B37EA3">
            <w:pPr>
              <w:pStyle w:val="IPM-EKO"/>
            </w:pPr>
            <w:r w:rsidRPr="00B37EA3">
              <w:t xml:space="preserve">- parafinsko olje </w:t>
            </w:r>
          </w:p>
        </w:tc>
        <w:tc>
          <w:tcPr>
            <w:tcW w:w="180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DF26680" w14:textId="77777777" w:rsidR="00D40C1B" w:rsidRPr="00B37EA3" w:rsidRDefault="00D40C1B" w:rsidP="00B37EA3">
            <w:pPr>
              <w:pStyle w:val="IPM-EKO"/>
              <w:rPr>
                <w:vertAlign w:val="superscript"/>
              </w:rPr>
            </w:pPr>
            <w:r w:rsidRPr="00B37EA3">
              <w:t>Ovitex</w:t>
            </w:r>
            <w:r w:rsidRPr="00B37EA3">
              <w:rPr>
                <w:vertAlign w:val="superscript"/>
              </w:rPr>
              <w:t>c</w:t>
            </w:r>
          </w:p>
          <w:p w14:paraId="17531E22" w14:textId="77777777" w:rsidR="00D40C1B" w:rsidRPr="00B37EA3" w:rsidRDefault="00D40C1B" w:rsidP="00B37EA3">
            <w:pPr>
              <w:pStyle w:val="IPM-EKO"/>
              <w:rPr>
                <w:vertAlign w:val="superscript"/>
              </w:rPr>
            </w:pPr>
            <w:r w:rsidRPr="00B37EA3">
              <w:t>Frutapon</w:t>
            </w:r>
            <w:r w:rsidRPr="00B37EA3">
              <w:rPr>
                <w:vertAlign w:val="superscript"/>
              </w:rPr>
              <w:t>a</w:t>
            </w:r>
          </w:p>
        </w:tc>
        <w:tc>
          <w:tcPr>
            <w:tcW w:w="150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AB7CBD3" w14:textId="77777777" w:rsidR="00D40C1B" w:rsidRPr="00B37EA3" w:rsidRDefault="00D40C1B" w:rsidP="00B37EA3">
            <w:pPr>
              <w:pStyle w:val="IPM-EKO"/>
            </w:pPr>
            <w:r w:rsidRPr="00B37EA3">
              <w:t>20 l/ha</w:t>
            </w:r>
          </w:p>
          <w:p w14:paraId="281356D0" w14:textId="77777777" w:rsidR="00D40C1B" w:rsidRPr="00B37EA3" w:rsidRDefault="00D40C1B" w:rsidP="00B37EA3">
            <w:pPr>
              <w:pStyle w:val="IPM-EKO"/>
            </w:pPr>
            <w:r w:rsidRPr="00B37EA3">
              <w:t>max.30 L/ha</w:t>
            </w:r>
          </w:p>
        </w:tc>
        <w:tc>
          <w:tcPr>
            <w:tcW w:w="124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8F63864" w14:textId="77777777" w:rsidR="00D40C1B" w:rsidRPr="00B37EA3" w:rsidRDefault="00D40C1B" w:rsidP="00B37EA3">
            <w:pPr>
              <w:pStyle w:val="IPM-EKO"/>
            </w:pPr>
            <w:r w:rsidRPr="00B37EA3">
              <w:t>1xL</w:t>
            </w:r>
          </w:p>
          <w:p w14:paraId="68DE0B19" w14:textId="77777777" w:rsidR="00D40C1B" w:rsidRPr="00B37EA3" w:rsidRDefault="00D40C1B" w:rsidP="00B37EA3">
            <w:pPr>
              <w:pStyle w:val="IPM-EKO"/>
            </w:pPr>
            <w:r w:rsidRPr="00B37EA3">
              <w:t>1x L ČU</w:t>
            </w:r>
          </w:p>
        </w:tc>
        <w:tc>
          <w:tcPr>
            <w:tcW w:w="2505" w:type="dxa"/>
            <w:vMerge/>
            <w:tcBorders>
              <w:left w:val="single" w:sz="4" w:space="0" w:color="00000A"/>
              <w:right w:val="single" w:sz="4" w:space="0" w:color="00000A"/>
            </w:tcBorders>
            <w:shd w:val="clear" w:color="auto" w:fill="auto"/>
            <w:tcMar>
              <w:left w:w="108" w:type="dxa"/>
            </w:tcMar>
          </w:tcPr>
          <w:p w14:paraId="295CB5D2"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7E1B34A3" w14:textId="77777777" w:rsidTr="007E664B">
        <w:trPr>
          <w:cantSplit/>
          <w:trHeight w:val="150"/>
        </w:trPr>
        <w:tc>
          <w:tcPr>
            <w:tcW w:w="212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0841B8D" w14:textId="77777777" w:rsidR="00D40C1B" w:rsidRPr="00B37EA3" w:rsidRDefault="00D40C1B" w:rsidP="00D40C1B">
            <w:pPr>
              <w:spacing w:after="0" w:line="240" w:lineRule="auto"/>
              <w:rPr>
                <w:rFonts w:eastAsia="Times New Roman" w:cs="Arial"/>
                <w:b/>
                <w:bCs/>
                <w:color w:val="000000"/>
                <w:szCs w:val="20"/>
              </w:rPr>
            </w:pPr>
          </w:p>
        </w:tc>
        <w:tc>
          <w:tcPr>
            <w:tcW w:w="194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721941C" w14:textId="77777777" w:rsidR="00D40C1B" w:rsidRPr="00B37EA3" w:rsidRDefault="00D40C1B" w:rsidP="00D40C1B">
            <w:pPr>
              <w:spacing w:after="0" w:line="240" w:lineRule="auto"/>
              <w:rPr>
                <w:rFonts w:eastAsia="Times New Roman" w:cs="Arial"/>
                <w:color w:val="000000"/>
                <w:szCs w:val="20"/>
              </w:rPr>
            </w:pPr>
          </w:p>
        </w:tc>
        <w:tc>
          <w:tcPr>
            <w:tcW w:w="2042" w:type="dxa"/>
            <w:vMerge/>
            <w:tcBorders>
              <w:left w:val="single" w:sz="4" w:space="0" w:color="00000A"/>
              <w:right w:val="single" w:sz="4" w:space="0" w:color="00000A"/>
            </w:tcBorders>
            <w:shd w:val="clear" w:color="auto" w:fill="auto"/>
            <w:tcMar>
              <w:left w:w="108" w:type="dxa"/>
            </w:tcMar>
          </w:tcPr>
          <w:p w14:paraId="0E3BF69A" w14:textId="77777777" w:rsidR="00D40C1B" w:rsidRPr="00B37EA3" w:rsidRDefault="00D40C1B" w:rsidP="00D40C1B">
            <w:pPr>
              <w:spacing w:after="0" w:line="240" w:lineRule="auto"/>
              <w:rPr>
                <w:rFonts w:eastAsia="Times New Roman" w:cs="Arial"/>
                <w:color w:val="000000"/>
                <w:szCs w:val="20"/>
              </w:rPr>
            </w:pPr>
          </w:p>
        </w:tc>
        <w:tc>
          <w:tcPr>
            <w:tcW w:w="1828"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D703DA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flupiradifuron</w:t>
            </w:r>
          </w:p>
        </w:tc>
        <w:tc>
          <w:tcPr>
            <w:tcW w:w="180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5F8E82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Sivanto prime</w:t>
            </w:r>
            <w:r w:rsidRPr="00B37EA3">
              <w:rPr>
                <w:rFonts w:eastAsia="Times New Roman" w:cs="Arial"/>
                <w:color w:val="000000"/>
                <w:szCs w:val="20"/>
                <w:vertAlign w:val="superscript"/>
              </w:rPr>
              <w:t>b</w:t>
            </w:r>
            <w:r w:rsidRPr="00B37EA3">
              <w:rPr>
                <w:rFonts w:eastAsia="Times New Roman" w:cs="Arial"/>
                <w:color w:val="000000"/>
                <w:szCs w:val="20"/>
              </w:rPr>
              <w:t xml:space="preserve"> **</w:t>
            </w:r>
          </w:p>
        </w:tc>
        <w:tc>
          <w:tcPr>
            <w:tcW w:w="150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8EE455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0,4 l/ha</w:t>
            </w:r>
          </w:p>
        </w:tc>
        <w:tc>
          <w:tcPr>
            <w:tcW w:w="124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7E7883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1x L</w:t>
            </w:r>
          </w:p>
        </w:tc>
        <w:tc>
          <w:tcPr>
            <w:tcW w:w="2505" w:type="dxa"/>
            <w:vMerge/>
            <w:tcBorders>
              <w:left w:val="single" w:sz="4" w:space="0" w:color="00000A"/>
              <w:right w:val="single" w:sz="4" w:space="0" w:color="00000A"/>
            </w:tcBorders>
            <w:shd w:val="clear" w:color="auto" w:fill="auto"/>
            <w:tcMar>
              <w:left w:w="108" w:type="dxa"/>
            </w:tcMar>
          </w:tcPr>
          <w:p w14:paraId="38610C22"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641B896F" w14:textId="77777777" w:rsidTr="007E664B">
        <w:trPr>
          <w:cantSplit/>
          <w:trHeight w:val="143"/>
        </w:trPr>
        <w:tc>
          <w:tcPr>
            <w:tcW w:w="212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4BF4B92" w14:textId="77777777" w:rsidR="00D40C1B" w:rsidRPr="00B37EA3" w:rsidRDefault="00D40C1B" w:rsidP="00D40C1B">
            <w:pPr>
              <w:spacing w:after="0" w:line="240" w:lineRule="auto"/>
              <w:rPr>
                <w:rFonts w:eastAsia="Times New Roman" w:cs="Arial"/>
                <w:b/>
                <w:bCs/>
                <w:color w:val="000000"/>
                <w:szCs w:val="20"/>
              </w:rPr>
            </w:pPr>
          </w:p>
        </w:tc>
        <w:tc>
          <w:tcPr>
            <w:tcW w:w="194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9C311B4" w14:textId="77777777" w:rsidR="00D40C1B" w:rsidRPr="00B37EA3" w:rsidRDefault="00D40C1B" w:rsidP="00D40C1B">
            <w:pPr>
              <w:spacing w:after="0" w:line="240" w:lineRule="auto"/>
              <w:rPr>
                <w:rFonts w:eastAsia="Times New Roman" w:cs="Arial"/>
                <w:color w:val="000000"/>
                <w:szCs w:val="20"/>
              </w:rPr>
            </w:pPr>
          </w:p>
        </w:tc>
        <w:tc>
          <w:tcPr>
            <w:tcW w:w="2042" w:type="dxa"/>
            <w:vMerge/>
            <w:tcBorders>
              <w:left w:val="single" w:sz="4" w:space="0" w:color="00000A"/>
              <w:bottom w:val="single" w:sz="4" w:space="0" w:color="00000A"/>
              <w:right w:val="single" w:sz="4" w:space="0" w:color="00000A"/>
            </w:tcBorders>
            <w:shd w:val="clear" w:color="auto" w:fill="auto"/>
            <w:tcMar>
              <w:left w:w="108" w:type="dxa"/>
            </w:tcMar>
          </w:tcPr>
          <w:p w14:paraId="7B8B155B" w14:textId="77777777" w:rsidR="00D40C1B" w:rsidRPr="00B37EA3" w:rsidRDefault="00D40C1B" w:rsidP="00D40C1B">
            <w:pPr>
              <w:spacing w:after="0" w:line="240" w:lineRule="auto"/>
              <w:rPr>
                <w:rFonts w:eastAsia="Times New Roman" w:cs="Arial"/>
                <w:color w:val="000000"/>
                <w:szCs w:val="20"/>
              </w:rPr>
            </w:pPr>
          </w:p>
        </w:tc>
        <w:tc>
          <w:tcPr>
            <w:tcW w:w="1828" w:type="dxa"/>
            <w:gridSpan w:val="2"/>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21BF44A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spirotetramat</w:t>
            </w:r>
          </w:p>
        </w:tc>
        <w:tc>
          <w:tcPr>
            <w:tcW w:w="1807"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41B8EF5E"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Movento 100 SC</w:t>
            </w:r>
            <w:r w:rsidRPr="00B37EA3">
              <w:rPr>
                <w:rFonts w:eastAsia="Times New Roman" w:cs="Arial"/>
                <w:color w:val="000000"/>
                <w:szCs w:val="20"/>
                <w:vertAlign w:val="superscript"/>
              </w:rPr>
              <w:t>c</w:t>
            </w:r>
          </w:p>
        </w:tc>
        <w:tc>
          <w:tcPr>
            <w:tcW w:w="1508"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EC3ADE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1,9 L/ha</w:t>
            </w:r>
          </w:p>
        </w:tc>
        <w:tc>
          <w:tcPr>
            <w:tcW w:w="1243"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3F479E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21 dni 2xL</w:t>
            </w:r>
          </w:p>
        </w:tc>
        <w:tc>
          <w:tcPr>
            <w:tcW w:w="2505" w:type="dxa"/>
            <w:vMerge/>
            <w:tcBorders>
              <w:left w:val="single" w:sz="4" w:space="0" w:color="00000A"/>
              <w:bottom w:val="single" w:sz="4" w:space="0" w:color="00000A"/>
              <w:right w:val="single" w:sz="4" w:space="0" w:color="00000A"/>
            </w:tcBorders>
            <w:shd w:val="clear" w:color="auto" w:fill="auto"/>
            <w:tcMar>
              <w:left w:w="108" w:type="dxa"/>
            </w:tcMar>
          </w:tcPr>
          <w:p w14:paraId="34F63351" w14:textId="77777777" w:rsidR="00D40C1B" w:rsidRPr="00B37EA3" w:rsidRDefault="00D40C1B" w:rsidP="00D40C1B">
            <w:pPr>
              <w:spacing w:after="0" w:line="240" w:lineRule="auto"/>
              <w:rPr>
                <w:rFonts w:eastAsia="Times New Roman" w:cs="Arial"/>
                <w:b/>
                <w:bCs/>
                <w:color w:val="000000"/>
                <w:szCs w:val="20"/>
                <w:vertAlign w:val="superscript"/>
                <w:lang w:eastAsia="sl-SI"/>
              </w:rPr>
            </w:pPr>
          </w:p>
        </w:tc>
      </w:tr>
      <w:tr w:rsidR="00D40C1B" w:rsidRPr="00B37EA3" w14:paraId="6DC2405F" w14:textId="77777777" w:rsidTr="007E664B">
        <w:trPr>
          <w:cantSplit/>
          <w:trHeight w:val="1876"/>
        </w:trPr>
        <w:tc>
          <w:tcPr>
            <w:tcW w:w="212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744D74" w14:textId="77777777" w:rsidR="00D40C1B" w:rsidRPr="00B37EA3" w:rsidRDefault="00D40C1B" w:rsidP="00D40C1B">
            <w:pPr>
              <w:spacing w:after="0" w:line="240" w:lineRule="auto"/>
              <w:rPr>
                <w:rFonts w:eastAsia="Times New Roman" w:cs="Arial"/>
                <w:color w:val="000000"/>
                <w:szCs w:val="20"/>
              </w:rPr>
            </w:pPr>
          </w:p>
        </w:tc>
        <w:tc>
          <w:tcPr>
            <w:tcW w:w="194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BCC24B8" w14:textId="77777777" w:rsidR="00D40C1B" w:rsidRPr="00B37EA3" w:rsidRDefault="00D40C1B" w:rsidP="00D40C1B">
            <w:pPr>
              <w:spacing w:after="0" w:line="240" w:lineRule="auto"/>
              <w:rPr>
                <w:rFonts w:eastAsia="Times New Roman" w:cs="Arial"/>
                <w:color w:val="000000"/>
                <w:szCs w:val="20"/>
              </w:rPr>
            </w:pPr>
          </w:p>
        </w:tc>
        <w:tc>
          <w:tcPr>
            <w:tcW w:w="10933" w:type="dxa"/>
            <w:gridSpan w:val="7"/>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1A98EE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40DCB2C0" w14:textId="77777777" w:rsidR="00D40C1B" w:rsidRPr="00B37EA3" w:rsidRDefault="00D40C1B" w:rsidP="00D40C1B">
            <w:pPr>
              <w:tabs>
                <w:tab w:val="left" w:pos="1155"/>
              </w:tabs>
              <w:spacing w:after="0" w:line="240" w:lineRule="auto"/>
              <w:rPr>
                <w:rFonts w:eastAsia="Times New Roman" w:cs="Arial"/>
                <w:color w:val="000000"/>
                <w:szCs w:val="20"/>
              </w:rPr>
            </w:pPr>
            <w:r w:rsidRPr="00B37EA3">
              <w:rPr>
                <w:rFonts w:eastAsia="Times New Roman" w:cs="Arial"/>
                <w:color w:val="000000"/>
                <w:szCs w:val="20"/>
              </w:rPr>
              <w:t>Uši skušamo zatreti že ob predspomladanskih škropljenjih. Če na vejicah najdemo več kot 25 jajčec na dolžinski meter opravimo aplikacijo oljnih pripravkov. Pozneje pred cvetenjem in kmalu po njem ugotavljamo velikost populacij in se odločimo za zatiranje glede na prag škodljivosti.  Neposredno zatiranje izvedemo največ dvakrat letno, drugače pa regulacijo populacije prepustimo naravnim sovražnikom (muhe trepetalke, najedzne osice, tančičarice, plenilske stenice, …). Prag navadno izrazimo z odstotkom napadenih poganjkov ali številom kolonij na 100 poganjkov. Velikost praga se prilagaja obdobju rastne dobe  in bujnosti dreves. Pri bujnem drevju toleriramo višji prag. Takoj po cvetenju znaša prag škodljivosti pri zeleni uši 8 do 10 kolonij na 100 poganjkov, pri mokasti 1 do 2 koloniji, pri šiškarici pa več kot 5 napadenih listov na 100 listov. Pozneje v juniju lahko prag povečamo za eno do dve koloniji. Vse večje težave povzroča jablanova mokasta uš, katere izločki povzročajo deformacije plodov. Do prerazmnožitve mokaste uši  pogosto prihaja že pred cvetenjem. Pri zgodnjih prerazmnožitvah je škodo možno uspešno preprečiti le z uporabo insekticidov že v stadiju mišjega ušesca ali rdečega balona. Za zgodnja škropljenja je možno uporabiti pripravkek , Mospilan 20 SG , Teppeki ali Afinto ali Neemazal T/S- Pripravek Mospilan 20 SG uporabljen v fazi mišjega ušesca  kaže tudi dober stranski učinek na jablanovega cvetožera.</w:t>
            </w:r>
          </w:p>
        </w:tc>
      </w:tr>
      <w:tr w:rsidR="00D40C1B" w:rsidRPr="00B37EA3" w14:paraId="014351F4" w14:textId="77777777" w:rsidTr="007E664B">
        <w:trPr>
          <w:cantSplit/>
          <w:trHeight w:val="165"/>
        </w:trPr>
        <w:tc>
          <w:tcPr>
            <w:tcW w:w="2121" w:type="dxa"/>
            <w:vMerge w:val="restart"/>
            <w:tcBorders>
              <w:top w:val="single" w:sz="4" w:space="0" w:color="00000A"/>
              <w:left w:val="single" w:sz="4" w:space="0" w:color="00000A"/>
              <w:right w:val="single" w:sz="4" w:space="0" w:color="00000A"/>
            </w:tcBorders>
            <w:shd w:val="clear" w:color="auto" w:fill="auto"/>
            <w:tcMar>
              <w:left w:w="108" w:type="dxa"/>
            </w:tcMar>
          </w:tcPr>
          <w:p w14:paraId="502C676F"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Krvava uš</w:t>
            </w:r>
          </w:p>
          <w:p w14:paraId="5288EEF4"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 xml:space="preserve">Eriosoma lanigerum </w:t>
            </w:r>
          </w:p>
        </w:tc>
        <w:tc>
          <w:tcPr>
            <w:tcW w:w="1944" w:type="dxa"/>
            <w:vMerge w:val="restart"/>
            <w:tcBorders>
              <w:top w:val="single" w:sz="4" w:space="0" w:color="00000A"/>
              <w:left w:val="single" w:sz="4" w:space="0" w:color="00000A"/>
              <w:right w:val="single" w:sz="4" w:space="0" w:color="00000A"/>
            </w:tcBorders>
            <w:shd w:val="clear" w:color="auto" w:fill="auto"/>
            <w:tcMar>
              <w:left w:w="108" w:type="dxa"/>
            </w:tcMar>
          </w:tcPr>
          <w:p w14:paraId="6A43FA7A" w14:textId="77777777" w:rsidR="00D40C1B" w:rsidRPr="00B37EA3" w:rsidRDefault="00D40C1B" w:rsidP="00D40C1B">
            <w:pPr>
              <w:spacing w:after="0" w:line="240" w:lineRule="auto"/>
              <w:rPr>
                <w:rFonts w:eastAsia="Times New Roman" w:cs="Arial"/>
                <w:color w:val="000000"/>
                <w:szCs w:val="20"/>
              </w:rPr>
            </w:pPr>
          </w:p>
        </w:tc>
        <w:tc>
          <w:tcPr>
            <w:tcW w:w="2042"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CED137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3E112482"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izrezovaje močno napadenih vej in  premazovanje ran </w:t>
            </w:r>
          </w:p>
        </w:tc>
        <w:tc>
          <w:tcPr>
            <w:tcW w:w="1828"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2B26C5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pirimikarb</w:t>
            </w:r>
          </w:p>
        </w:tc>
        <w:tc>
          <w:tcPr>
            <w:tcW w:w="180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01F3FD2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Pirimor 50 WG</w:t>
            </w:r>
            <w:r w:rsidRPr="00B37EA3">
              <w:rPr>
                <w:rFonts w:eastAsia="Times New Roman" w:cs="Arial"/>
                <w:color w:val="000000"/>
                <w:szCs w:val="20"/>
                <w:vertAlign w:val="superscript"/>
              </w:rPr>
              <w:t>h</w:t>
            </w:r>
          </w:p>
        </w:tc>
        <w:tc>
          <w:tcPr>
            <w:tcW w:w="150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0843CB6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max 0,75 kg/ha</w:t>
            </w:r>
          </w:p>
        </w:tc>
        <w:tc>
          <w:tcPr>
            <w:tcW w:w="1243"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BDF59DC" w14:textId="63082AE5"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14 dni</w:t>
            </w:r>
            <w:r w:rsidR="00436B77" w:rsidRPr="00B37EA3">
              <w:rPr>
                <w:rFonts w:eastAsia="Times New Roman" w:cs="Arial"/>
                <w:color w:val="000000"/>
                <w:szCs w:val="20"/>
              </w:rPr>
              <w:t xml:space="preserve"> </w:t>
            </w:r>
            <w:r w:rsidRPr="00B37EA3">
              <w:rPr>
                <w:rFonts w:eastAsia="Times New Roman" w:cs="Arial"/>
                <w:color w:val="000000"/>
                <w:szCs w:val="20"/>
              </w:rPr>
              <w:t>1xL</w:t>
            </w:r>
          </w:p>
        </w:tc>
        <w:tc>
          <w:tcPr>
            <w:tcW w:w="2505"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28707CF"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h</w:t>
            </w:r>
            <w:r w:rsidRPr="00B37EA3">
              <w:rPr>
                <w:rFonts w:eastAsia="Times New Roman" w:cs="Arial"/>
                <w:b/>
                <w:bCs/>
                <w:color w:val="000000"/>
                <w:szCs w:val="20"/>
              </w:rPr>
              <w:t xml:space="preserve">Upoštevati 60 m netretiran varnostni pas do vodne površine od </w:t>
            </w:r>
            <w:r w:rsidRPr="00B37EA3">
              <w:rPr>
                <w:rFonts w:eastAsia="Times New Roman" w:cs="Arial"/>
                <w:b/>
                <w:bCs/>
                <w:color w:val="000000"/>
                <w:szCs w:val="20"/>
                <w:lang w:eastAsia="sl-SI"/>
              </w:rPr>
              <w:t>meje brega voda 1. in 2. reda.</w:t>
            </w:r>
          </w:p>
        </w:tc>
      </w:tr>
      <w:tr w:rsidR="00D40C1B" w:rsidRPr="00B37EA3" w14:paraId="2986CA4F" w14:textId="77777777" w:rsidTr="007E664B">
        <w:trPr>
          <w:cantSplit/>
          <w:trHeight w:val="240"/>
        </w:trPr>
        <w:tc>
          <w:tcPr>
            <w:tcW w:w="2121" w:type="dxa"/>
            <w:vMerge/>
            <w:tcBorders>
              <w:left w:val="single" w:sz="4" w:space="0" w:color="00000A"/>
              <w:bottom w:val="single" w:sz="4" w:space="0" w:color="00000A"/>
              <w:right w:val="single" w:sz="4" w:space="0" w:color="00000A"/>
            </w:tcBorders>
            <w:shd w:val="clear" w:color="auto" w:fill="auto"/>
            <w:tcMar>
              <w:left w:w="108" w:type="dxa"/>
            </w:tcMar>
          </w:tcPr>
          <w:p w14:paraId="0EABACE3"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944" w:type="dxa"/>
            <w:vMerge/>
            <w:tcBorders>
              <w:left w:val="single" w:sz="4" w:space="0" w:color="00000A"/>
              <w:bottom w:val="single" w:sz="4" w:space="0" w:color="00000A"/>
              <w:right w:val="single" w:sz="4" w:space="0" w:color="00000A"/>
            </w:tcBorders>
            <w:shd w:val="clear" w:color="auto" w:fill="auto"/>
            <w:tcMar>
              <w:left w:w="108" w:type="dxa"/>
            </w:tcMar>
          </w:tcPr>
          <w:p w14:paraId="6B1434E0" w14:textId="77777777" w:rsidR="00D40C1B" w:rsidRPr="00B37EA3" w:rsidRDefault="00D40C1B" w:rsidP="00D40C1B">
            <w:pPr>
              <w:spacing w:after="0" w:line="240" w:lineRule="auto"/>
              <w:rPr>
                <w:rFonts w:eastAsia="Times New Roman" w:cs="Arial"/>
                <w:color w:val="000000"/>
                <w:szCs w:val="20"/>
              </w:rPr>
            </w:pPr>
          </w:p>
        </w:tc>
        <w:tc>
          <w:tcPr>
            <w:tcW w:w="204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13D701D" w14:textId="77777777" w:rsidR="00D40C1B" w:rsidRPr="00B37EA3" w:rsidRDefault="00D40C1B" w:rsidP="00D40C1B">
            <w:pPr>
              <w:spacing w:after="0" w:line="240" w:lineRule="auto"/>
              <w:rPr>
                <w:rFonts w:eastAsia="Times New Roman" w:cs="Arial"/>
                <w:color w:val="000000"/>
                <w:szCs w:val="20"/>
              </w:rPr>
            </w:pPr>
          </w:p>
        </w:tc>
        <w:tc>
          <w:tcPr>
            <w:tcW w:w="1828" w:type="dxa"/>
            <w:gridSpan w:val="2"/>
            <w:vMerge w:val="restart"/>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2D02AA0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spirotetramat</w:t>
            </w:r>
          </w:p>
        </w:tc>
        <w:tc>
          <w:tcPr>
            <w:tcW w:w="1807" w:type="dxa"/>
            <w:vMerge w:val="restart"/>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5A41AFCD"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vertAlign w:val="superscript"/>
              </w:rPr>
              <w:t>-</w:t>
            </w:r>
            <w:r w:rsidRPr="00B37EA3">
              <w:rPr>
                <w:rFonts w:eastAsia="Times New Roman" w:cs="Arial"/>
                <w:color w:val="000000"/>
                <w:szCs w:val="20"/>
              </w:rPr>
              <w:t xml:space="preserve"> Movento 100 SC</w:t>
            </w:r>
            <w:r w:rsidRPr="00B37EA3">
              <w:rPr>
                <w:rFonts w:eastAsia="Times New Roman" w:cs="Arial"/>
                <w:color w:val="000000"/>
                <w:szCs w:val="20"/>
                <w:vertAlign w:val="superscript"/>
              </w:rPr>
              <w:t>c</w:t>
            </w:r>
          </w:p>
        </w:tc>
        <w:tc>
          <w:tcPr>
            <w:tcW w:w="1508" w:type="dxa"/>
            <w:vMerge w:val="restart"/>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250227F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1,9 L/ha</w:t>
            </w:r>
          </w:p>
        </w:tc>
        <w:tc>
          <w:tcPr>
            <w:tcW w:w="1243" w:type="dxa"/>
            <w:vMerge w:val="restart"/>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5EC44B2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21 dni….2xL</w:t>
            </w:r>
          </w:p>
        </w:tc>
        <w:tc>
          <w:tcPr>
            <w:tcW w:w="2505"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B8507BE" w14:textId="77777777" w:rsidR="00D40C1B" w:rsidRPr="00B37EA3" w:rsidRDefault="00D40C1B" w:rsidP="00D40C1B">
            <w:pPr>
              <w:spacing w:after="0" w:line="240" w:lineRule="auto"/>
              <w:rPr>
                <w:rFonts w:eastAsia="Times New Roman" w:cs="Arial"/>
                <w:color w:val="000000"/>
                <w:szCs w:val="20"/>
                <w:vertAlign w:val="superscript"/>
              </w:rPr>
            </w:pPr>
          </w:p>
        </w:tc>
      </w:tr>
      <w:tr w:rsidR="00D40C1B" w:rsidRPr="00B37EA3" w14:paraId="485E0633" w14:textId="77777777" w:rsidTr="007E664B">
        <w:trPr>
          <w:cantSplit/>
          <w:trHeight w:val="230"/>
        </w:trPr>
        <w:tc>
          <w:tcPr>
            <w:tcW w:w="4065" w:type="dxa"/>
            <w:gridSpan w:val="2"/>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30BFAB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Krvava uš je nekoliko drugačna od drugih uši, saj nima menjavanja generacij. Prezimijo samice na vejicah, koreninskem vratu ali na plitvih koreninah.  Telo modrikasto rjave uši, ki ima rdečkasto limfno tekočino je  poraslo z dolgimi voščenimi nitkami. Te jo varujejo pred negativnimi vplivi okolja in tudi pred kontaktno delujočimi insekticidi.</w:t>
            </w:r>
          </w:p>
        </w:tc>
        <w:tc>
          <w:tcPr>
            <w:tcW w:w="204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D9DF2EE" w14:textId="77777777" w:rsidR="00D40C1B" w:rsidRPr="00B37EA3" w:rsidRDefault="00D40C1B" w:rsidP="00D40C1B">
            <w:pPr>
              <w:spacing w:after="0" w:line="240" w:lineRule="auto"/>
              <w:rPr>
                <w:rFonts w:eastAsia="Times New Roman" w:cs="Arial"/>
                <w:color w:val="000000"/>
                <w:szCs w:val="20"/>
              </w:rPr>
            </w:pPr>
          </w:p>
        </w:tc>
        <w:tc>
          <w:tcPr>
            <w:tcW w:w="1828"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F7D73FE" w14:textId="77777777" w:rsidR="00D40C1B" w:rsidRPr="00B37EA3" w:rsidRDefault="00D40C1B" w:rsidP="00D40C1B">
            <w:pPr>
              <w:spacing w:after="0" w:line="240" w:lineRule="auto"/>
              <w:rPr>
                <w:rFonts w:eastAsia="Times New Roman" w:cs="Arial"/>
                <w:color w:val="000000"/>
                <w:szCs w:val="20"/>
              </w:rPr>
            </w:pPr>
          </w:p>
        </w:tc>
        <w:tc>
          <w:tcPr>
            <w:tcW w:w="1807"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AD7C7E3" w14:textId="77777777" w:rsidR="00D40C1B" w:rsidRPr="00B37EA3" w:rsidRDefault="00D40C1B" w:rsidP="00D40C1B">
            <w:pPr>
              <w:spacing w:after="0" w:line="240" w:lineRule="auto"/>
              <w:rPr>
                <w:rFonts w:eastAsia="Times New Roman" w:cs="Arial"/>
                <w:color w:val="000000"/>
                <w:szCs w:val="20"/>
              </w:rPr>
            </w:pPr>
          </w:p>
        </w:tc>
        <w:tc>
          <w:tcPr>
            <w:tcW w:w="150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31C4FE4" w14:textId="77777777" w:rsidR="00D40C1B" w:rsidRPr="00B37EA3" w:rsidRDefault="00D40C1B" w:rsidP="00D40C1B">
            <w:pPr>
              <w:spacing w:after="0" w:line="240" w:lineRule="auto"/>
              <w:rPr>
                <w:rFonts w:eastAsia="Times New Roman" w:cs="Arial"/>
                <w:color w:val="000000"/>
                <w:szCs w:val="20"/>
              </w:rPr>
            </w:pPr>
          </w:p>
        </w:tc>
        <w:tc>
          <w:tcPr>
            <w:tcW w:w="1243"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031C48F" w14:textId="77777777" w:rsidR="00D40C1B" w:rsidRPr="00B37EA3" w:rsidRDefault="00D40C1B" w:rsidP="00D40C1B">
            <w:pPr>
              <w:spacing w:after="0" w:line="240" w:lineRule="auto"/>
              <w:rPr>
                <w:rFonts w:eastAsia="Times New Roman" w:cs="Arial"/>
                <w:color w:val="000000"/>
                <w:szCs w:val="20"/>
              </w:rPr>
            </w:pPr>
          </w:p>
        </w:tc>
        <w:tc>
          <w:tcPr>
            <w:tcW w:w="2505"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04E56A0" w14:textId="77777777" w:rsidR="00D40C1B" w:rsidRPr="00B37EA3" w:rsidRDefault="00D40C1B" w:rsidP="00D40C1B">
            <w:pPr>
              <w:spacing w:after="0" w:line="240" w:lineRule="auto"/>
              <w:rPr>
                <w:rFonts w:eastAsia="Times New Roman" w:cs="Arial"/>
                <w:color w:val="000000"/>
                <w:szCs w:val="20"/>
              </w:rPr>
            </w:pPr>
          </w:p>
        </w:tc>
      </w:tr>
      <w:tr w:rsidR="00D40C1B" w:rsidRPr="00B37EA3" w14:paraId="6017456B" w14:textId="77777777" w:rsidTr="007E664B">
        <w:trPr>
          <w:cantSplit/>
          <w:trHeight w:val="1369"/>
        </w:trPr>
        <w:tc>
          <w:tcPr>
            <w:tcW w:w="4065"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A20B6B5" w14:textId="77777777" w:rsidR="00D40C1B" w:rsidRPr="00B37EA3" w:rsidRDefault="00D40C1B" w:rsidP="00D40C1B">
            <w:pPr>
              <w:spacing w:after="0" w:line="240" w:lineRule="auto"/>
              <w:rPr>
                <w:rFonts w:eastAsia="Times New Roman" w:cs="Arial"/>
                <w:color w:val="000000"/>
                <w:szCs w:val="20"/>
              </w:rPr>
            </w:pPr>
          </w:p>
        </w:tc>
        <w:tc>
          <w:tcPr>
            <w:tcW w:w="10933" w:type="dxa"/>
            <w:gridSpan w:val="7"/>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40E11F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Tehnika zatiranja:</w:t>
            </w:r>
          </w:p>
          <w:p w14:paraId="1AD45D9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Krvavo uš posredno zatiramo ob zatiranju drugih uši, zavijača in drugih škodljivcev- V primeru prerazmnožitve krvave uši, dajemo pri insekticidih za zatiranje uši prednost pripravku Pirimor 50 WG, ki učinkovito predvsem krvavo uš. Optimalni termin za uporabo pripravka Pirimor 50 WG je  lahko tudi pred cvetenjem, če so temperature zraka nad 18 °C v obdobju več dni in v primeru, da je uš že prisotna na poganjkih ali reznih ploskvah, Običajno jo zatiram po cvetenju v času začetka migracije krvave uši na enoletne poganjke.Po cvetenju lahko v tem obdobju upirabimo tudi pripravek Movento 100 SC.  </w:t>
            </w:r>
            <w:r w:rsidRPr="00B37EA3">
              <w:rPr>
                <w:rFonts w:eastAsia="Times New Roman" w:cs="Arial"/>
                <w:szCs w:val="20"/>
              </w:rPr>
              <w:t xml:space="preserve">Drugo škropljenje s pripravkom Movento 100 SC je potrebno opraviti čez 14 dni. Za učinkovito delovanje omenjenega pripravka rastline ne smejo biti v stresu (temperaturni, sušni ali npr. po toči). </w:t>
            </w:r>
            <w:r w:rsidRPr="00B37EA3">
              <w:rPr>
                <w:rFonts w:eastAsia="Times New Roman" w:cs="Arial"/>
                <w:color w:val="000000"/>
                <w:szCs w:val="20"/>
              </w:rPr>
              <w:t xml:space="preserve">Za škropljenje potrebujemo vsaj 800 l škropilne brozge na hektar.  Kot prag za zatiranje jemljemo 5-8% napadenih vej, lahko tudi manj, če gre za mlajši nasad in so uši na deblu in povzročajo velike rakaste rane. Koreninski izrastki in rane na koreninskem vratu so mesta, kjer se te uši najuspešneje množijo. . Osnovni naravni sovražnik, najezdna osica </w:t>
            </w:r>
            <w:r w:rsidRPr="00B37EA3">
              <w:rPr>
                <w:rFonts w:eastAsia="Times New Roman" w:cs="Arial"/>
                <w:i/>
                <w:iCs/>
                <w:color w:val="000000"/>
                <w:szCs w:val="20"/>
              </w:rPr>
              <w:t>Aphelinus mali</w:t>
            </w:r>
            <w:r w:rsidRPr="00B37EA3">
              <w:rPr>
                <w:rFonts w:eastAsia="Times New Roman" w:cs="Arial"/>
                <w:color w:val="000000"/>
                <w:szCs w:val="20"/>
              </w:rPr>
              <w:t xml:space="preserve">, lahko v nasadih, kjer ne uporabijo veliko insekticidov zatre tudi do 90% populacije te uši. Krvavkinega najezdnika najbolj prizadenejo insekticidi z dobrim dotikalnim delovanjem.   </w:t>
            </w:r>
          </w:p>
        </w:tc>
      </w:tr>
      <w:tr w:rsidR="00D40C1B" w:rsidRPr="00B37EA3" w14:paraId="0770882F" w14:textId="77777777" w:rsidTr="007E664B">
        <w:trPr>
          <w:cantSplit/>
        </w:trPr>
        <w:tc>
          <w:tcPr>
            <w:tcW w:w="4065"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7CEF25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b/>
                <w:bCs/>
                <w:color w:val="000000"/>
                <w:szCs w:val="20"/>
                <w:shd w:val="clear" w:color="auto" w:fill="FFFFFF"/>
              </w:rPr>
              <w:t>Mali zimski pedic</w:t>
            </w:r>
          </w:p>
          <w:p w14:paraId="5934A11E"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Operophtera brumata</w:t>
            </w:r>
          </w:p>
          <w:p w14:paraId="5315D2B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Gosenice metuljev, ki se hranijo z brsti in cvetovi. </w:t>
            </w:r>
          </w:p>
        </w:tc>
        <w:tc>
          <w:tcPr>
            <w:tcW w:w="10933" w:type="dxa"/>
            <w:gridSpan w:val="7"/>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7428A82" w14:textId="77777777" w:rsidR="00D40C1B" w:rsidRPr="00B37EA3" w:rsidRDefault="00D40C1B" w:rsidP="00D40C1B">
            <w:pPr>
              <w:spacing w:after="0" w:line="240" w:lineRule="auto"/>
              <w:rPr>
                <w:rFonts w:eastAsia="Times New Roman" w:cs="Arial"/>
                <w:color w:val="000000"/>
                <w:szCs w:val="20"/>
              </w:rPr>
            </w:pPr>
          </w:p>
          <w:p w14:paraId="1EC85BA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Za zatiranje uporabljamo mineralna ali rastlinska olja v 2 –3% koncentraciji  (stadij C3 ali malo prej).   Oljem lahko dodamo pripravek Agree WG. Registriran je tudi pripravek Delfin WG (0,75 kg/ha, največ 3x letno, karenca ni potrebna).</w:t>
            </w:r>
          </w:p>
        </w:tc>
      </w:tr>
      <w:tr w:rsidR="00D40C1B" w:rsidRPr="00B37EA3" w14:paraId="20F2113B" w14:textId="77777777" w:rsidTr="007E664B">
        <w:trPr>
          <w:cantSplit/>
        </w:trPr>
        <w:tc>
          <w:tcPr>
            <w:tcW w:w="14998" w:type="dxa"/>
            <w:gridSpan w:val="9"/>
            <w:tcBorders>
              <w:top w:val="single" w:sz="4" w:space="0" w:color="00000A"/>
              <w:left w:val="single" w:sz="4" w:space="0" w:color="00000A"/>
              <w:bottom w:val="single" w:sz="4" w:space="0" w:color="00000A"/>
              <w:right w:val="single" w:sz="4" w:space="0" w:color="00000A"/>
            </w:tcBorders>
            <w:shd w:val="clear" w:color="auto" w:fill="auto"/>
            <w:tcMar>
              <w:left w:w="108" w:type="dxa"/>
            </w:tcMar>
          </w:tcPr>
          <w:tbl>
            <w:tblPr>
              <w:tblW w:w="1499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604"/>
              <w:gridCol w:w="4652"/>
              <w:gridCol w:w="1701"/>
              <w:gridCol w:w="1674"/>
              <w:gridCol w:w="1096"/>
              <w:gridCol w:w="1680"/>
              <w:gridCol w:w="2591"/>
            </w:tblGrid>
            <w:tr w:rsidR="00D40C1B" w:rsidRPr="00B37EA3" w14:paraId="70458F94" w14:textId="77777777" w:rsidTr="007E664B">
              <w:trPr>
                <w:cantSplit/>
                <w:trHeight w:val="674"/>
              </w:trPr>
              <w:tc>
                <w:tcPr>
                  <w:tcW w:w="1604" w:type="dxa"/>
                  <w:vMerge w:val="restart"/>
                  <w:tcBorders>
                    <w:top w:val="single" w:sz="4" w:space="0" w:color="00000A"/>
                    <w:left w:val="single" w:sz="4" w:space="0" w:color="00000A"/>
                    <w:right w:val="single" w:sz="4" w:space="0" w:color="00000A"/>
                  </w:tcBorders>
                  <w:shd w:val="clear" w:color="auto" w:fill="auto"/>
                  <w:tcMar>
                    <w:left w:w="108" w:type="dxa"/>
                  </w:tcMar>
                </w:tcPr>
                <w:p w14:paraId="0325323E" w14:textId="77777777" w:rsidR="00D40C1B" w:rsidRPr="00B37EA3" w:rsidRDefault="00D40C1B" w:rsidP="00D40C1B">
                  <w:pPr>
                    <w:spacing w:after="0" w:line="240" w:lineRule="auto"/>
                    <w:rPr>
                      <w:rFonts w:eastAsia="Times New Roman" w:cs="Arial"/>
                      <w:b/>
                      <w:bCs/>
                      <w:color w:val="000000"/>
                      <w:szCs w:val="20"/>
                      <w:shd w:val="clear" w:color="auto" w:fill="FFFFFF"/>
                    </w:rPr>
                  </w:pPr>
                  <w:r w:rsidRPr="00B37EA3">
                    <w:rPr>
                      <w:rFonts w:eastAsia="Times New Roman" w:cs="Arial"/>
                      <w:b/>
                      <w:bCs/>
                      <w:szCs w:val="20"/>
                    </w:rPr>
                    <w:lastRenderedPageBreak/>
                    <w:t xml:space="preserve">Marmorirana smrdljivka </w:t>
                  </w:r>
                  <w:r w:rsidRPr="00B37EA3">
                    <w:rPr>
                      <w:rFonts w:eastAsia="Times New Roman" w:cs="Arial"/>
                      <w:bCs/>
                      <w:i/>
                      <w:szCs w:val="20"/>
                    </w:rPr>
                    <w:t>Halyomorpha halys</w:t>
                  </w:r>
                </w:p>
              </w:tc>
              <w:tc>
                <w:tcPr>
                  <w:tcW w:w="4652" w:type="dxa"/>
                  <w:vMerge w:val="restart"/>
                  <w:tcBorders>
                    <w:top w:val="single" w:sz="4" w:space="0" w:color="00000A"/>
                    <w:left w:val="single" w:sz="4" w:space="0" w:color="00000A"/>
                    <w:right w:val="single" w:sz="4" w:space="0" w:color="00000A"/>
                  </w:tcBorders>
                  <w:shd w:val="clear" w:color="auto" w:fill="auto"/>
                  <w:tcMar>
                    <w:left w:w="108" w:type="dxa"/>
                  </w:tcMar>
                </w:tcPr>
                <w:p w14:paraId="45052CB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Zatiranje škodljivca je izjemno težavno in zahteva kombiniranje različnih metod varstva rastlin. Med učinkovite ukrepe sodi uporaba protiinsektnih mrež, ki preprečijo stenicam dostop do plodov. Uporaba insekticidov vpliva na zmanjšanje populacije marmorirane smrdljivke, vendar ne v zadostni meri, da bi popolnoma preprečila škodo na pridelku.</w:t>
                  </w:r>
                </w:p>
              </w:tc>
              <w:tc>
                <w:tcPr>
                  <w:tcW w:w="1701" w:type="dxa"/>
                  <w:tcBorders>
                    <w:top w:val="single" w:sz="4" w:space="0" w:color="00000A"/>
                    <w:left w:val="single" w:sz="4" w:space="0" w:color="00000A"/>
                    <w:right w:val="single" w:sz="4" w:space="0" w:color="00000A"/>
                  </w:tcBorders>
                </w:tcPr>
                <w:p w14:paraId="72917186"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acetamiprid</w:t>
                  </w:r>
                </w:p>
              </w:tc>
              <w:tc>
                <w:tcPr>
                  <w:tcW w:w="1674" w:type="dxa"/>
                  <w:tcBorders>
                    <w:top w:val="single" w:sz="4" w:space="0" w:color="00000A"/>
                    <w:left w:val="single" w:sz="4" w:space="0" w:color="00000A"/>
                    <w:bottom w:val="single" w:sz="4" w:space="0" w:color="00000A"/>
                    <w:right w:val="single" w:sz="4" w:space="0" w:color="00000A"/>
                  </w:tcBorders>
                  <w:shd w:val="clear" w:color="auto" w:fill="auto"/>
                </w:tcPr>
                <w:p w14:paraId="50BD1AF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Mospilan 20 SG</w:t>
                  </w:r>
                  <w:r w:rsidRPr="00B37EA3">
                    <w:rPr>
                      <w:rFonts w:eastAsia="Times New Roman" w:cs="Arial"/>
                      <w:color w:val="000000"/>
                      <w:szCs w:val="20"/>
                      <w:vertAlign w:val="superscript"/>
                    </w:rPr>
                    <w:t>a</w:t>
                  </w:r>
                </w:p>
              </w:tc>
              <w:tc>
                <w:tcPr>
                  <w:tcW w:w="1096" w:type="dxa"/>
                  <w:tcBorders>
                    <w:top w:val="single" w:sz="4" w:space="0" w:color="00000A"/>
                    <w:left w:val="single" w:sz="4" w:space="0" w:color="00000A"/>
                    <w:bottom w:val="single" w:sz="4" w:space="0" w:color="00000A"/>
                    <w:right w:val="single" w:sz="4" w:space="0" w:color="00000A"/>
                  </w:tcBorders>
                  <w:shd w:val="clear" w:color="auto" w:fill="auto"/>
                </w:tcPr>
                <w:p w14:paraId="01C138C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0,05 %</w:t>
                  </w:r>
                </w:p>
              </w:tc>
              <w:tc>
                <w:tcPr>
                  <w:tcW w:w="1680" w:type="dxa"/>
                  <w:tcBorders>
                    <w:top w:val="single" w:sz="4" w:space="0" w:color="00000A"/>
                    <w:left w:val="single" w:sz="4" w:space="0" w:color="00000A"/>
                    <w:bottom w:val="single" w:sz="4" w:space="0" w:color="00000A"/>
                    <w:right w:val="single" w:sz="4" w:space="0" w:color="00000A"/>
                  </w:tcBorders>
                  <w:shd w:val="clear" w:color="auto" w:fill="auto"/>
                </w:tcPr>
                <w:p w14:paraId="6CAAD33F" w14:textId="1E02AF48"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14 dni</w:t>
                  </w:r>
                  <w:r w:rsidR="00436B77" w:rsidRPr="00B37EA3">
                    <w:rPr>
                      <w:rFonts w:eastAsia="Times New Roman" w:cs="Arial"/>
                      <w:color w:val="000000"/>
                      <w:szCs w:val="20"/>
                    </w:rPr>
                    <w:t xml:space="preserve"> </w:t>
                  </w:r>
                  <w:r w:rsidRPr="00B37EA3">
                    <w:rPr>
                      <w:rFonts w:eastAsia="Times New Roman" w:cs="Arial"/>
                      <w:color w:val="000000"/>
                      <w:szCs w:val="20"/>
                    </w:rPr>
                    <w:t>2 x L</w:t>
                  </w:r>
                </w:p>
              </w:tc>
              <w:tc>
                <w:tcPr>
                  <w:tcW w:w="2591" w:type="dxa"/>
                  <w:tcBorders>
                    <w:top w:val="single" w:sz="4" w:space="0" w:color="00000A"/>
                    <w:left w:val="single" w:sz="4" w:space="0" w:color="00000A"/>
                    <w:bottom w:val="single" w:sz="4" w:space="0" w:color="00000A"/>
                    <w:right w:val="single" w:sz="4" w:space="0" w:color="00000A"/>
                  </w:tcBorders>
                  <w:shd w:val="clear" w:color="auto" w:fill="auto"/>
                </w:tcPr>
                <w:p w14:paraId="70770C4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vertAlign w:val="superscript"/>
                    </w:rPr>
                    <w:t xml:space="preserve">a </w:t>
                  </w:r>
                  <w:r w:rsidRPr="00B37EA3">
                    <w:rPr>
                      <w:rFonts w:eastAsia="Times New Roman" w:cs="Arial"/>
                      <w:color w:val="000000"/>
                      <w:szCs w:val="20"/>
                    </w:rPr>
                    <w:t>Varnostni in drugi pasovi.</w:t>
                  </w:r>
                </w:p>
                <w:p w14:paraId="221DE77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 Glej list 1</w:t>
                  </w:r>
                </w:p>
              </w:tc>
            </w:tr>
            <w:tr w:rsidR="00D40C1B" w:rsidRPr="00B37EA3" w14:paraId="2C2C76DC" w14:textId="77777777" w:rsidTr="007E664B">
              <w:trPr>
                <w:cantSplit/>
                <w:trHeight w:val="674"/>
              </w:trPr>
              <w:tc>
                <w:tcPr>
                  <w:tcW w:w="1604" w:type="dxa"/>
                  <w:vMerge/>
                  <w:tcBorders>
                    <w:top w:val="single" w:sz="4" w:space="0" w:color="00000A"/>
                    <w:left w:val="single" w:sz="4" w:space="0" w:color="00000A"/>
                    <w:right w:val="single" w:sz="4" w:space="0" w:color="00000A"/>
                  </w:tcBorders>
                  <w:shd w:val="clear" w:color="auto" w:fill="auto"/>
                  <w:tcMar>
                    <w:left w:w="108" w:type="dxa"/>
                  </w:tcMar>
                </w:tcPr>
                <w:p w14:paraId="37A20851" w14:textId="77777777" w:rsidR="00D40C1B" w:rsidRPr="00B37EA3" w:rsidRDefault="00D40C1B" w:rsidP="00D40C1B">
                  <w:pPr>
                    <w:spacing w:after="0" w:line="240" w:lineRule="auto"/>
                    <w:rPr>
                      <w:rFonts w:eastAsia="Times New Roman" w:cs="Arial"/>
                      <w:b/>
                      <w:bCs/>
                      <w:szCs w:val="20"/>
                    </w:rPr>
                  </w:pPr>
                </w:p>
              </w:tc>
              <w:tc>
                <w:tcPr>
                  <w:tcW w:w="4652" w:type="dxa"/>
                  <w:vMerge/>
                  <w:tcBorders>
                    <w:top w:val="single" w:sz="4" w:space="0" w:color="00000A"/>
                    <w:left w:val="single" w:sz="4" w:space="0" w:color="00000A"/>
                    <w:right w:val="single" w:sz="4" w:space="0" w:color="00000A"/>
                  </w:tcBorders>
                  <w:shd w:val="clear" w:color="auto" w:fill="auto"/>
                  <w:tcMar>
                    <w:left w:w="108" w:type="dxa"/>
                  </w:tcMar>
                </w:tcPr>
                <w:p w14:paraId="5E25E676" w14:textId="77777777" w:rsidR="00D40C1B" w:rsidRPr="00B37EA3" w:rsidRDefault="00D40C1B" w:rsidP="00D40C1B">
                  <w:pPr>
                    <w:spacing w:after="0" w:line="240" w:lineRule="auto"/>
                    <w:rPr>
                      <w:rFonts w:eastAsia="Times New Roman" w:cs="Arial"/>
                      <w:color w:val="000000"/>
                      <w:szCs w:val="20"/>
                    </w:rPr>
                  </w:pPr>
                </w:p>
              </w:tc>
              <w:tc>
                <w:tcPr>
                  <w:tcW w:w="1701" w:type="dxa"/>
                  <w:tcBorders>
                    <w:top w:val="single" w:sz="4" w:space="0" w:color="00000A"/>
                    <w:left w:val="single" w:sz="4" w:space="0" w:color="00000A"/>
                    <w:right w:val="single" w:sz="4" w:space="0" w:color="00000A"/>
                  </w:tcBorders>
                </w:tcPr>
                <w:p w14:paraId="6F07314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deltametrin</w:t>
                  </w:r>
                </w:p>
              </w:tc>
              <w:tc>
                <w:tcPr>
                  <w:tcW w:w="1674" w:type="dxa"/>
                  <w:tcBorders>
                    <w:top w:val="single" w:sz="4" w:space="0" w:color="00000A"/>
                    <w:left w:val="single" w:sz="4" w:space="0" w:color="00000A"/>
                    <w:bottom w:val="single" w:sz="4" w:space="0" w:color="00000A"/>
                    <w:right w:val="single" w:sz="4" w:space="0" w:color="00000A"/>
                  </w:tcBorders>
                  <w:shd w:val="clear" w:color="auto" w:fill="auto"/>
                </w:tcPr>
                <w:p w14:paraId="01FB618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Decis 2,5 EC</w:t>
                  </w:r>
                  <w:r w:rsidRPr="00B37EA3">
                    <w:rPr>
                      <w:rFonts w:eastAsia="Times New Roman" w:cs="Arial"/>
                      <w:color w:val="000000"/>
                      <w:szCs w:val="20"/>
                      <w:vertAlign w:val="superscript"/>
                    </w:rPr>
                    <w:t>g</w:t>
                  </w:r>
                  <w:r w:rsidRPr="00B37EA3">
                    <w:rPr>
                      <w:rFonts w:eastAsia="Times New Roman" w:cs="Arial"/>
                      <w:color w:val="000000"/>
                      <w:szCs w:val="20"/>
                    </w:rPr>
                    <w:t xml:space="preserve"> </w:t>
                  </w:r>
                </w:p>
              </w:tc>
              <w:tc>
                <w:tcPr>
                  <w:tcW w:w="1096" w:type="dxa"/>
                  <w:tcBorders>
                    <w:top w:val="single" w:sz="4" w:space="0" w:color="00000A"/>
                    <w:left w:val="single" w:sz="4" w:space="0" w:color="00000A"/>
                    <w:bottom w:val="single" w:sz="4" w:space="0" w:color="00000A"/>
                    <w:right w:val="single" w:sz="4" w:space="0" w:color="00000A"/>
                  </w:tcBorders>
                  <w:shd w:val="clear" w:color="auto" w:fill="auto"/>
                </w:tcPr>
                <w:p w14:paraId="23D8D94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0,5 L/ha</w:t>
                  </w:r>
                </w:p>
              </w:tc>
              <w:tc>
                <w:tcPr>
                  <w:tcW w:w="1680" w:type="dxa"/>
                  <w:tcBorders>
                    <w:top w:val="single" w:sz="4" w:space="0" w:color="00000A"/>
                    <w:left w:val="single" w:sz="4" w:space="0" w:color="00000A"/>
                    <w:bottom w:val="single" w:sz="4" w:space="0" w:color="00000A"/>
                    <w:right w:val="single" w:sz="4" w:space="0" w:color="00000A"/>
                  </w:tcBorders>
                  <w:shd w:val="clear" w:color="auto" w:fill="auto"/>
                </w:tcPr>
                <w:p w14:paraId="51132CF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7 dni 2xL</w:t>
                  </w:r>
                </w:p>
              </w:tc>
              <w:tc>
                <w:tcPr>
                  <w:tcW w:w="2591" w:type="dxa"/>
                  <w:tcBorders>
                    <w:top w:val="single" w:sz="4" w:space="0" w:color="00000A"/>
                    <w:left w:val="single" w:sz="4" w:space="0" w:color="00000A"/>
                    <w:bottom w:val="single" w:sz="4" w:space="0" w:color="00000A"/>
                    <w:right w:val="single" w:sz="4" w:space="0" w:color="00000A"/>
                  </w:tcBorders>
                  <w:shd w:val="clear" w:color="auto" w:fill="auto"/>
                </w:tcPr>
                <w:p w14:paraId="67B1D45A" w14:textId="77777777" w:rsidR="00D40C1B" w:rsidRPr="00B37EA3" w:rsidRDefault="00D40C1B" w:rsidP="00D40C1B">
                  <w:pPr>
                    <w:spacing w:after="0" w:line="240" w:lineRule="auto"/>
                    <w:rPr>
                      <w:rFonts w:eastAsia="Times New Roman" w:cs="Arial"/>
                      <w:color w:val="000000"/>
                      <w:szCs w:val="20"/>
                      <w:vertAlign w:val="superscript"/>
                    </w:rPr>
                  </w:pPr>
                </w:p>
              </w:tc>
            </w:tr>
            <w:tr w:rsidR="00D40C1B" w:rsidRPr="00B37EA3" w14:paraId="53BC8D04" w14:textId="77777777" w:rsidTr="00D40C1B">
              <w:trPr>
                <w:cantSplit/>
                <w:trHeight w:val="230"/>
              </w:trPr>
              <w:tc>
                <w:tcPr>
                  <w:tcW w:w="1604" w:type="dxa"/>
                  <w:vMerge/>
                  <w:tcBorders>
                    <w:left w:val="single" w:sz="4" w:space="0" w:color="00000A"/>
                    <w:bottom w:val="single" w:sz="4" w:space="0" w:color="00000A"/>
                    <w:right w:val="single" w:sz="4" w:space="0" w:color="00000A"/>
                  </w:tcBorders>
                  <w:shd w:val="clear" w:color="auto" w:fill="FFFFFF"/>
                  <w:tcMar>
                    <w:left w:w="108" w:type="dxa"/>
                  </w:tcMar>
                </w:tcPr>
                <w:p w14:paraId="40D89A8E" w14:textId="77777777" w:rsidR="00D40C1B" w:rsidRPr="00B37EA3" w:rsidRDefault="00D40C1B" w:rsidP="00D40C1B">
                  <w:pPr>
                    <w:spacing w:after="0" w:line="240" w:lineRule="auto"/>
                    <w:rPr>
                      <w:rFonts w:eastAsia="Times New Roman" w:cs="Arial"/>
                      <w:b/>
                      <w:bCs/>
                      <w:szCs w:val="20"/>
                    </w:rPr>
                  </w:pPr>
                </w:p>
              </w:tc>
              <w:tc>
                <w:tcPr>
                  <w:tcW w:w="4652" w:type="dxa"/>
                  <w:vMerge/>
                  <w:tcBorders>
                    <w:left w:val="single" w:sz="4" w:space="0" w:color="00000A"/>
                    <w:bottom w:val="single" w:sz="4" w:space="0" w:color="00000A"/>
                    <w:right w:val="single" w:sz="4" w:space="0" w:color="00000A"/>
                  </w:tcBorders>
                  <w:shd w:val="clear" w:color="auto" w:fill="FFFFFF"/>
                  <w:tcMar>
                    <w:left w:w="108" w:type="dxa"/>
                  </w:tcMar>
                </w:tcPr>
                <w:p w14:paraId="50AE221C" w14:textId="77777777" w:rsidR="00D40C1B" w:rsidRPr="00B37EA3" w:rsidRDefault="00D40C1B" w:rsidP="00D40C1B">
                  <w:pPr>
                    <w:spacing w:after="0" w:line="240" w:lineRule="auto"/>
                    <w:rPr>
                      <w:rFonts w:eastAsia="Times New Roman" w:cs="Arial"/>
                      <w:szCs w:val="20"/>
                    </w:rPr>
                  </w:pPr>
                </w:p>
              </w:tc>
              <w:tc>
                <w:tcPr>
                  <w:tcW w:w="8742" w:type="dxa"/>
                  <w:gridSpan w:val="5"/>
                  <w:vMerge w:val="restart"/>
                  <w:tcBorders>
                    <w:left w:val="single" w:sz="4" w:space="0" w:color="00000A"/>
                    <w:right w:val="single" w:sz="4" w:space="0" w:color="00000A"/>
                  </w:tcBorders>
                  <w:shd w:val="clear" w:color="auto" w:fill="FFFFFF"/>
                </w:tcPr>
                <w:p w14:paraId="435F74E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Tehnika zatiranja:</w:t>
                  </w:r>
                </w:p>
                <w:p w14:paraId="4015590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Protiinsektne mreže je potrebno namestiti takoj po cvetenju. Za ta namen se uporablja enovrstni sistem mrež in bločni. Pri bločnem sistemu, je potrebno paziti, da so dobro zatesnjeni vsi spoji mrež. Učinkovitost bločnega sistema je nekoliko nižja v primerjavi z enovrstnim sistemom.</w:t>
                  </w:r>
                </w:p>
                <w:p w14:paraId="0E052C7A" w14:textId="77777777" w:rsidR="00D40C1B" w:rsidRPr="00B37EA3" w:rsidRDefault="00D40C1B" w:rsidP="00D40C1B">
                  <w:pPr>
                    <w:spacing w:after="0" w:line="240" w:lineRule="auto"/>
                    <w:rPr>
                      <w:rFonts w:eastAsia="Times New Roman" w:cs="Arial"/>
                      <w:color w:val="000000"/>
                      <w:szCs w:val="20"/>
                    </w:rPr>
                  </w:pPr>
                </w:p>
                <w:p w14:paraId="2C1F9C51" w14:textId="06D557D8"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Uporaba insekticidov je upravičena samo v primeru ugotovljene prisotnosti odraslih stenic in ličink v nasadu, kar ugotovimo z vizualnim pregledom rastlin oz. s spremlja</w:t>
                  </w:r>
                  <w:r w:rsidR="00CD7F45" w:rsidRPr="00B37EA3">
                    <w:rPr>
                      <w:rFonts w:eastAsia="Times New Roman" w:cs="Arial"/>
                      <w:color w:val="000000"/>
                      <w:szCs w:val="20"/>
                    </w:rPr>
                    <w:t>njem ulova na feromonske vabe.</w:t>
                  </w:r>
                </w:p>
              </w:tc>
            </w:tr>
            <w:tr w:rsidR="00D40C1B" w:rsidRPr="00B37EA3" w14:paraId="34C38D7D" w14:textId="77777777" w:rsidTr="00D40C1B">
              <w:trPr>
                <w:cantSplit/>
                <w:trHeight w:val="1686"/>
              </w:trPr>
              <w:tc>
                <w:tcPr>
                  <w:tcW w:w="6256" w:type="dxa"/>
                  <w:gridSpan w:val="2"/>
                  <w:tcBorders>
                    <w:left w:val="single" w:sz="4" w:space="0" w:color="00000A"/>
                    <w:bottom w:val="single" w:sz="4" w:space="0" w:color="00000A"/>
                    <w:right w:val="single" w:sz="4" w:space="0" w:color="00000A"/>
                  </w:tcBorders>
                  <w:shd w:val="clear" w:color="auto" w:fill="FFFFFF"/>
                  <w:tcMar>
                    <w:left w:w="108" w:type="dxa"/>
                  </w:tcMar>
                </w:tcPr>
                <w:p w14:paraId="037AB82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Je tujerodna škodljiva stenica, ki se je leta 2017 prvič pojavila v zahodni Sloveniji. Ličinke in odrasle stenice se prehranjujejo na brstih, listih, poganjkih in plodovih gostiteljskih rastlin. Z vbadanjem v rastlinsko tkivo povzročajo nepravilnosti v razvoju in deformacije plodov. Posledica hranjenja na zrelih plodovih so razbarvanja kožice, udrte pege in grenko meso. Biologija škodljivca v naših podnebnih razmerah še ni dovolj raziskana, po vsej verjetnosti bo razvil dve generaciji. Razvoj ene generacije traja 1,5 - 2 meseca. Odrasle stenice se začnejo pojavljati v nasadih od sredine meseca aprila naprej. Konec meseca maja začnejo odlagati jajčeca. Ličinke prve generacije se pojavljajo od I. dekade junija do konca avgusta.  Ličinke druge generacije se pojavljajo od začetka avgusta naprej.  Konec septembra se začnejo odrasle stenice množično seliti iz nasadov v bližino človeških bivališč, kjer v stanovanjskih objektih, garažah in skladiščih najdejo prostor za prezimovanje.</w:t>
                  </w:r>
                </w:p>
              </w:tc>
              <w:tc>
                <w:tcPr>
                  <w:tcW w:w="8742" w:type="dxa"/>
                  <w:gridSpan w:val="5"/>
                  <w:vMerge/>
                  <w:tcBorders>
                    <w:left w:val="single" w:sz="4" w:space="0" w:color="00000A"/>
                    <w:bottom w:val="single" w:sz="4" w:space="0" w:color="00000A"/>
                    <w:right w:val="single" w:sz="4" w:space="0" w:color="00000A"/>
                  </w:tcBorders>
                  <w:shd w:val="clear" w:color="auto" w:fill="FFFFFF"/>
                </w:tcPr>
                <w:p w14:paraId="15F6B67D" w14:textId="77777777" w:rsidR="00D40C1B" w:rsidRPr="00B37EA3" w:rsidRDefault="00D40C1B" w:rsidP="00D40C1B">
                  <w:pPr>
                    <w:spacing w:after="0" w:line="240" w:lineRule="auto"/>
                    <w:rPr>
                      <w:rFonts w:eastAsia="Times New Roman" w:cs="Arial"/>
                      <w:color w:val="000000"/>
                      <w:szCs w:val="20"/>
                    </w:rPr>
                  </w:pPr>
                </w:p>
              </w:tc>
            </w:tr>
          </w:tbl>
          <w:p w14:paraId="4D17B11A" w14:textId="77777777" w:rsidR="00D40C1B" w:rsidRPr="00B37EA3" w:rsidRDefault="00D40C1B" w:rsidP="00D40C1B">
            <w:pPr>
              <w:spacing w:after="0" w:line="240" w:lineRule="auto"/>
              <w:rPr>
                <w:rFonts w:eastAsia="Times New Roman" w:cs="Arial"/>
                <w:color w:val="000000"/>
                <w:szCs w:val="20"/>
              </w:rPr>
            </w:pPr>
          </w:p>
        </w:tc>
      </w:tr>
    </w:tbl>
    <w:p w14:paraId="018BD5A9" w14:textId="5DEA2813" w:rsidR="00D40C1B" w:rsidRPr="00B37EA3" w:rsidRDefault="00D40C1B" w:rsidP="00D40C1B">
      <w:pPr>
        <w:spacing w:after="0" w:line="240" w:lineRule="auto"/>
        <w:rPr>
          <w:rFonts w:eastAsia="Times New Roman" w:cs="Arial"/>
          <w:b/>
          <w:color w:val="000000"/>
          <w:szCs w:val="20"/>
        </w:rPr>
      </w:pPr>
    </w:p>
    <w:p w14:paraId="7B105437" w14:textId="77777777" w:rsidR="00D40C1B" w:rsidRPr="00B37EA3" w:rsidRDefault="00D40C1B">
      <w:pPr>
        <w:rPr>
          <w:rFonts w:eastAsia="Times New Roman" w:cs="Arial"/>
          <w:b/>
          <w:color w:val="000000"/>
          <w:szCs w:val="20"/>
        </w:rPr>
      </w:pPr>
      <w:r w:rsidRPr="00B37EA3">
        <w:rPr>
          <w:rFonts w:eastAsia="Times New Roman" w:cs="Arial"/>
          <w:b/>
          <w:color w:val="000000"/>
          <w:szCs w:val="20"/>
        </w:rPr>
        <w:br w:type="page"/>
      </w:r>
    </w:p>
    <w:p w14:paraId="6C9063F9" w14:textId="7ED15B3E" w:rsidR="00D40C1B" w:rsidRPr="00B37EA3" w:rsidRDefault="00E54749" w:rsidP="00FD6D6F">
      <w:pPr>
        <w:pStyle w:val="Naslov2"/>
      </w:pPr>
      <w:bookmarkStart w:id="39" w:name="_Toc67039276"/>
      <w:bookmarkStart w:id="40" w:name="_Toc128731972"/>
      <w:r w:rsidRPr="00B37EA3">
        <w:lastRenderedPageBreak/>
        <w:t>INTEGRIRANO</w:t>
      </w:r>
      <w:r w:rsidR="00D40C1B" w:rsidRPr="00B37EA3">
        <w:t xml:space="preserve"> VARSTVO HRUŠK</w:t>
      </w:r>
      <w:bookmarkEnd w:id="39"/>
      <w:bookmarkEnd w:id="40"/>
    </w:p>
    <w:p w14:paraId="40A659E0" w14:textId="7D5CFBFB" w:rsidR="00D60625" w:rsidRPr="00B37EA3" w:rsidRDefault="00D60625" w:rsidP="00D60625">
      <w:pPr>
        <w:rPr>
          <w:szCs w:val="20"/>
        </w:rPr>
      </w:pPr>
      <w:r w:rsidRPr="00B37EA3">
        <w:rPr>
          <w:szCs w:val="20"/>
        </w:rPr>
        <w:t>List 1</w:t>
      </w:r>
    </w:p>
    <w:tbl>
      <w:tblPr>
        <w:tblW w:w="14927"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418"/>
        <w:gridCol w:w="1394"/>
        <w:gridCol w:w="1972"/>
        <w:gridCol w:w="2359"/>
        <w:gridCol w:w="1959"/>
        <w:gridCol w:w="2174"/>
        <w:gridCol w:w="1173"/>
        <w:gridCol w:w="2478"/>
      </w:tblGrid>
      <w:tr w:rsidR="00D40C1B" w:rsidRPr="00B37EA3" w14:paraId="086267C6" w14:textId="77777777" w:rsidTr="007E664B">
        <w:tc>
          <w:tcPr>
            <w:tcW w:w="116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A582E6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405"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3F9473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198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D2CDC9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241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D16A89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984" w:type="dxa"/>
            <w:tcBorders>
              <w:top w:val="single" w:sz="12" w:space="0" w:color="00000A"/>
              <w:left w:val="single" w:sz="12" w:space="0" w:color="00000A"/>
              <w:bottom w:val="single" w:sz="4" w:space="0" w:color="auto"/>
              <w:right w:val="single" w:sz="12" w:space="0" w:color="00000A"/>
            </w:tcBorders>
            <w:shd w:val="clear" w:color="auto" w:fill="auto"/>
            <w:tcMar>
              <w:left w:w="98" w:type="dxa"/>
            </w:tcMar>
          </w:tcPr>
          <w:p w14:paraId="594EF46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4504340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2268" w:type="dxa"/>
            <w:tcBorders>
              <w:top w:val="single" w:sz="12" w:space="0" w:color="00000A"/>
              <w:left w:val="single" w:sz="12" w:space="0" w:color="00000A"/>
              <w:bottom w:val="single" w:sz="4" w:space="0" w:color="auto"/>
              <w:right w:val="single" w:sz="12" w:space="0" w:color="00000A"/>
            </w:tcBorders>
            <w:shd w:val="clear" w:color="auto" w:fill="auto"/>
            <w:tcMar>
              <w:left w:w="98" w:type="dxa"/>
            </w:tcMar>
          </w:tcPr>
          <w:p w14:paraId="4D4C7AA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134" w:type="dxa"/>
            <w:tcBorders>
              <w:top w:val="single" w:sz="12" w:space="0" w:color="00000A"/>
              <w:left w:val="single" w:sz="12" w:space="0" w:color="00000A"/>
              <w:bottom w:val="single" w:sz="4" w:space="0" w:color="auto"/>
              <w:right w:val="single" w:sz="12" w:space="0" w:color="00000A"/>
            </w:tcBorders>
            <w:shd w:val="clear" w:color="auto" w:fill="auto"/>
            <w:tcMar>
              <w:left w:w="98" w:type="dxa"/>
            </w:tcMar>
          </w:tcPr>
          <w:p w14:paraId="0A0A6CE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tc>
        <w:tc>
          <w:tcPr>
            <w:tcW w:w="257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CFFB22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235D38E1" w14:textId="77777777" w:rsidTr="007E664B">
        <w:trPr>
          <w:trHeight w:val="585"/>
        </w:trPr>
        <w:tc>
          <w:tcPr>
            <w:tcW w:w="1166" w:type="dxa"/>
            <w:vMerge w:val="restart"/>
            <w:tcBorders>
              <w:top w:val="single" w:sz="4" w:space="0" w:color="00000A"/>
              <w:left w:val="single" w:sz="4" w:space="0" w:color="00000A"/>
              <w:right w:val="single" w:sz="4" w:space="0" w:color="00000A"/>
            </w:tcBorders>
            <w:shd w:val="clear" w:color="auto" w:fill="auto"/>
            <w:tcMar>
              <w:left w:w="108" w:type="dxa"/>
            </w:tcMar>
          </w:tcPr>
          <w:p w14:paraId="4233D618"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Hrušev škrlup</w:t>
            </w:r>
          </w:p>
          <w:p w14:paraId="59A93547"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 xml:space="preserve">Venturia pyrina  </w:t>
            </w:r>
          </w:p>
        </w:tc>
        <w:tc>
          <w:tcPr>
            <w:tcW w:w="1405" w:type="dxa"/>
            <w:vMerge w:val="restart"/>
            <w:tcBorders>
              <w:top w:val="single" w:sz="4" w:space="0" w:color="00000A"/>
              <w:left w:val="single" w:sz="4" w:space="0" w:color="00000A"/>
              <w:right w:val="single" w:sz="4" w:space="0" w:color="00000A"/>
            </w:tcBorders>
            <w:shd w:val="clear" w:color="auto" w:fill="auto"/>
            <w:tcMar>
              <w:left w:w="108" w:type="dxa"/>
            </w:tcMar>
          </w:tcPr>
          <w:p w14:paraId="4B6DC77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Bolezen napada vse zelene nadzemne organe in plodove, od brstenja do konca rastne dobe. Za razliko od jablanovega škrlupa je napad na vejicah pri hruškah močnejši.</w:t>
            </w:r>
          </w:p>
          <w:p w14:paraId="4D8A4F4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Micelij na vejicah je  pomemben vir kužila za primarne okužbe lističev spomladi. </w:t>
            </w:r>
          </w:p>
          <w:p w14:paraId="4E0FA32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Napadeno listje hrušk hitreje pridobiva starostno odpornost in </w:t>
            </w:r>
            <w:r w:rsidRPr="00B37EA3">
              <w:rPr>
                <w:rFonts w:eastAsia="Times New Roman" w:cs="Arial"/>
                <w:color w:val="000000"/>
                <w:szCs w:val="20"/>
              </w:rPr>
              <w:lastRenderedPageBreak/>
              <w:t>z dreves ne odpada tako hitro, kot pri jablani. Več micelijskih oblog je na spodnji strani listov.</w:t>
            </w:r>
          </w:p>
          <w:p w14:paraId="48F37CB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Plodovi površinsko razpokajo, pričnejo gniti in odpadati. </w:t>
            </w:r>
          </w:p>
        </w:tc>
        <w:tc>
          <w:tcPr>
            <w:tcW w:w="1984" w:type="dxa"/>
            <w:vMerge w:val="restart"/>
            <w:tcBorders>
              <w:top w:val="single" w:sz="4" w:space="0" w:color="00000A"/>
              <w:left w:val="single" w:sz="4" w:space="0" w:color="00000A"/>
              <w:right w:val="single" w:sz="4" w:space="0" w:color="00000A"/>
            </w:tcBorders>
            <w:shd w:val="clear" w:color="auto" w:fill="auto"/>
            <w:tcMar>
              <w:left w:w="108" w:type="dxa"/>
            </w:tcMar>
          </w:tcPr>
          <w:p w14:paraId="4003647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Agrotehnični ukrepi: </w:t>
            </w:r>
          </w:p>
          <w:p w14:paraId="5D333FF1"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izbira zračnih, sončnih  in </w:t>
            </w:r>
          </w:p>
          <w:p w14:paraId="1228D84C"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xml:space="preserve">prevetrenih leg </w:t>
            </w:r>
          </w:p>
          <w:p w14:paraId="43FE839F"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vzgoja zračne krošnje</w:t>
            </w:r>
          </w:p>
          <w:p w14:paraId="160C4474"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sajenje tolerantnih sort</w:t>
            </w:r>
          </w:p>
          <w:p w14:paraId="6FAAD9E0"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izrezovanje krastavih vejic</w:t>
            </w:r>
          </w:p>
          <w:p w14:paraId="08754803" w14:textId="77777777" w:rsidR="00D40C1B" w:rsidRPr="00B37EA3" w:rsidRDefault="00D40C1B" w:rsidP="00D40C1B">
            <w:pPr>
              <w:spacing w:after="0" w:line="240" w:lineRule="auto"/>
              <w:rPr>
                <w:rFonts w:eastAsia="Times New Roman" w:cs="Arial"/>
                <w:color w:val="000000"/>
                <w:szCs w:val="20"/>
              </w:rPr>
            </w:pPr>
          </w:p>
          <w:p w14:paraId="1658424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varstva: </w:t>
            </w:r>
          </w:p>
          <w:p w14:paraId="52F3778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Pristop pri uporabi fungicidov je preventivno-kurativni. Jakost okužb v zgodnjih fazah pred cvetenjem je  pri hruški pogosto  večja kot pri jablani. Uvodna škropljenja pričnemo v začetku brstenja z bakrovimi pripravki. Na splošno je uporaba triazolskih ali SDHI fungicidov </w:t>
            </w:r>
            <w:r w:rsidRPr="00B37EA3">
              <w:rPr>
                <w:rFonts w:eastAsia="Times New Roman" w:cs="Arial"/>
                <w:color w:val="000000"/>
                <w:szCs w:val="20"/>
              </w:rPr>
              <w:lastRenderedPageBreak/>
              <w:t>pri hruškah manj pogosta, kot pri jablani. Navadno jih uporabljamo do konca maja. Za dober učinek proti škrlupu je triazolske,</w:t>
            </w:r>
            <w:r w:rsidRPr="00B37EA3">
              <w:rPr>
                <w:rFonts w:eastAsia="Times New Roman" w:cs="Arial"/>
                <w:szCs w:val="20"/>
              </w:rPr>
              <w:t xml:space="preserve"> anilinopirimidinske (AP)</w:t>
            </w:r>
            <w:r w:rsidRPr="00B37EA3">
              <w:rPr>
                <w:rFonts w:eastAsia="Times New Roman" w:cs="Arial"/>
                <w:color w:val="000000"/>
                <w:szCs w:val="20"/>
              </w:rPr>
              <w:t xml:space="preserve"> SDHI in strobilurinske  pripravke  potrebno mešati s pripravki na podlagi kapatna, metirama ali. Presledki med škropljenji v aprilu naj znašajo 7 do 10 dni, v maju 10 do 12, pozneje pa 12 do 16 dni, odvisno od dežja in stanja okužb.</w:t>
            </w:r>
          </w:p>
        </w:tc>
        <w:tc>
          <w:tcPr>
            <w:tcW w:w="2410" w:type="dxa"/>
            <w:vMerge w:val="restart"/>
            <w:tcBorders>
              <w:top w:val="single" w:sz="4" w:space="0" w:color="00000A"/>
              <w:left w:val="single" w:sz="4" w:space="0" w:color="00000A"/>
              <w:right w:val="single" w:sz="4" w:space="0" w:color="auto"/>
            </w:tcBorders>
            <w:shd w:val="clear" w:color="auto" w:fill="auto"/>
            <w:tcMar>
              <w:left w:w="108" w:type="dxa"/>
            </w:tcMar>
          </w:tcPr>
          <w:p w14:paraId="613E73A7"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lastRenderedPageBreak/>
              <w:t>- Cu-oksiklorid</w:t>
            </w:r>
          </w:p>
        </w:tc>
        <w:tc>
          <w:tcPr>
            <w:tcW w:w="1984" w:type="dxa"/>
            <w:tcBorders>
              <w:top w:val="single" w:sz="4" w:space="0" w:color="auto"/>
              <w:left w:val="single" w:sz="4" w:space="0" w:color="auto"/>
              <w:bottom w:val="nil"/>
              <w:right w:val="single" w:sz="4" w:space="0" w:color="auto"/>
            </w:tcBorders>
            <w:shd w:val="clear" w:color="auto" w:fill="auto"/>
            <w:tcMar>
              <w:left w:w="108" w:type="dxa"/>
            </w:tcMar>
          </w:tcPr>
          <w:p w14:paraId="33E7AB2E" w14:textId="77777777" w:rsidR="00D40C1B" w:rsidRPr="00B37EA3" w:rsidRDefault="00D40C1B" w:rsidP="00B37EA3">
            <w:pPr>
              <w:pStyle w:val="IPM-EKO"/>
            </w:pPr>
            <w:r w:rsidRPr="00B37EA3">
              <w:t>Cuprablau Z 50WP</w:t>
            </w:r>
            <w:r w:rsidRPr="00B37EA3">
              <w:rPr>
                <w:vertAlign w:val="superscript"/>
              </w:rPr>
              <w:t>e,f</w:t>
            </w:r>
          </w:p>
        </w:tc>
        <w:tc>
          <w:tcPr>
            <w:tcW w:w="2268" w:type="dxa"/>
            <w:tcBorders>
              <w:top w:val="single" w:sz="4" w:space="0" w:color="auto"/>
              <w:left w:val="single" w:sz="4" w:space="0" w:color="auto"/>
              <w:bottom w:val="nil"/>
              <w:right w:val="single" w:sz="4" w:space="0" w:color="auto"/>
            </w:tcBorders>
            <w:shd w:val="clear" w:color="auto" w:fill="auto"/>
            <w:tcMar>
              <w:left w:w="108" w:type="dxa"/>
            </w:tcMar>
          </w:tcPr>
          <w:p w14:paraId="599ED18F" w14:textId="77777777" w:rsidR="00D40C1B" w:rsidRPr="00B37EA3" w:rsidRDefault="00D40C1B" w:rsidP="00B37EA3">
            <w:pPr>
              <w:pStyle w:val="IPM-EKO"/>
            </w:pPr>
            <w:r w:rsidRPr="00B37EA3">
              <w:t>2 kg/ha</w:t>
            </w:r>
          </w:p>
        </w:tc>
        <w:tc>
          <w:tcPr>
            <w:tcW w:w="1134" w:type="dxa"/>
            <w:tcBorders>
              <w:top w:val="single" w:sz="4" w:space="0" w:color="auto"/>
              <w:left w:val="single" w:sz="4" w:space="0" w:color="auto"/>
              <w:bottom w:val="nil"/>
              <w:right w:val="single" w:sz="4" w:space="0" w:color="auto"/>
            </w:tcBorders>
            <w:shd w:val="clear" w:color="auto" w:fill="auto"/>
            <w:tcMar>
              <w:left w:w="108" w:type="dxa"/>
            </w:tcMar>
          </w:tcPr>
          <w:p w14:paraId="3CDA5096" w14:textId="0E97C55A" w:rsidR="00D40C1B" w:rsidRPr="00B37EA3" w:rsidRDefault="00D40C1B" w:rsidP="00B37EA3">
            <w:pPr>
              <w:pStyle w:val="IPM-EKO"/>
            </w:pPr>
            <w:r w:rsidRPr="00B37EA3">
              <w:t>ČU</w:t>
            </w:r>
            <w:r w:rsidR="00436B77" w:rsidRPr="00B37EA3">
              <w:t xml:space="preserve"> </w:t>
            </w:r>
            <w:r w:rsidRPr="00B37EA3">
              <w:t>3xL</w:t>
            </w:r>
          </w:p>
        </w:tc>
        <w:tc>
          <w:tcPr>
            <w:tcW w:w="2576" w:type="dxa"/>
            <w:vMerge w:val="restart"/>
            <w:tcBorders>
              <w:top w:val="single" w:sz="4" w:space="0" w:color="00000A"/>
              <w:left w:val="single" w:sz="4" w:space="0" w:color="auto"/>
              <w:right w:val="single" w:sz="4" w:space="0" w:color="00000A"/>
            </w:tcBorders>
            <w:shd w:val="clear" w:color="auto" w:fill="auto"/>
            <w:tcMar>
              <w:left w:w="108" w:type="dxa"/>
            </w:tcMar>
          </w:tcPr>
          <w:p w14:paraId="1E526B1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Za uporabo bakrovih pripravkov med rastno dobo ni potrebe, zato so ti registrirani predvsem za uporabo v dobi mirovanja in brstenja. Pri pripravkih na podlagi dodina je potrebno dosledno upoštevati navodila glede mešanja.</w:t>
            </w:r>
          </w:p>
          <w:p w14:paraId="5AE296E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szCs w:val="20"/>
              </w:rPr>
              <w:t>Žveplo ima stransko delovanje na zmanjševanje populacije listne pršice (Aculus sp.).</w:t>
            </w:r>
          </w:p>
          <w:p w14:paraId="41C44EC6" w14:textId="77777777" w:rsidR="00D40C1B" w:rsidRPr="00B37EA3" w:rsidRDefault="00D40C1B" w:rsidP="00D40C1B">
            <w:pPr>
              <w:spacing w:after="0" w:line="240" w:lineRule="auto"/>
              <w:rPr>
                <w:rFonts w:eastAsia="Times New Roman" w:cs="Arial"/>
                <w:b/>
                <w:bCs/>
                <w:color w:val="000000"/>
                <w:szCs w:val="20"/>
                <w:lang w:eastAsia="sl-SI"/>
              </w:rPr>
            </w:pPr>
          </w:p>
          <w:p w14:paraId="230ECB83" w14:textId="77777777" w:rsidR="00D40C1B" w:rsidRPr="00B37EA3" w:rsidRDefault="00D40C1B" w:rsidP="00D40C1B">
            <w:pPr>
              <w:spacing w:after="0" w:line="240" w:lineRule="auto"/>
              <w:rPr>
                <w:rFonts w:eastAsia="Times New Roman" w:cs="Arial"/>
                <w:szCs w:val="20"/>
              </w:rPr>
            </w:pPr>
            <w:r w:rsidRPr="00B37EA3">
              <w:rPr>
                <w:rFonts w:eastAsia="Times New Roman" w:cs="Arial"/>
                <w:b/>
                <w:bCs/>
                <w:color w:val="000000"/>
                <w:szCs w:val="20"/>
                <w:vertAlign w:val="superscript"/>
                <w:lang w:eastAsia="sl-SI"/>
              </w:rPr>
              <w:t>e</w:t>
            </w:r>
            <w:r w:rsidRPr="00B37EA3">
              <w:rPr>
                <w:rFonts w:eastAsia="Times New Roman" w:cs="Arial"/>
                <w:szCs w:val="20"/>
              </w:rPr>
              <w:t>Pri uporabi FFS na osnovi aktivne snovi baker, je treba število tretiranj ustrezno zmanjšati, tako da letna količina uporabljenega čistega bakra na istem zemljišču ne presega 4 kg čistega bakra na ha.</w:t>
            </w:r>
          </w:p>
          <w:p w14:paraId="09A2224E"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 xml:space="preserve">a  </w:t>
            </w:r>
            <w:r w:rsidRPr="00B37EA3">
              <w:rPr>
                <w:rFonts w:eastAsia="Times New Roman" w:cs="Arial"/>
                <w:b/>
                <w:bCs/>
                <w:color w:val="000000"/>
                <w:szCs w:val="20"/>
              </w:rPr>
              <w:t xml:space="preserve">Upoštevati 20 m netretiran varnostni pas do vodne površine od </w:t>
            </w:r>
            <w:r w:rsidRPr="00B37EA3">
              <w:rPr>
                <w:rFonts w:eastAsia="Times New Roman" w:cs="Arial"/>
                <w:b/>
                <w:bCs/>
                <w:color w:val="000000"/>
                <w:szCs w:val="20"/>
                <w:lang w:eastAsia="sl-SI"/>
              </w:rPr>
              <w:t>meje brega voda 1. in 2. reda.</w:t>
            </w:r>
          </w:p>
          <w:p w14:paraId="2C0AC947" w14:textId="77777777" w:rsidR="00D40C1B" w:rsidRPr="00B37EA3" w:rsidRDefault="00D40C1B" w:rsidP="00D40C1B">
            <w:pPr>
              <w:spacing w:after="0" w:line="240" w:lineRule="auto"/>
              <w:rPr>
                <w:rFonts w:eastAsia="Times New Roman" w:cs="Arial"/>
                <w:color w:val="000000"/>
                <w:szCs w:val="20"/>
              </w:rPr>
            </w:pPr>
          </w:p>
          <w:p w14:paraId="34D87273"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lastRenderedPageBreak/>
              <w:t xml:space="preserve">b  </w:t>
            </w:r>
            <w:r w:rsidRPr="00B37EA3">
              <w:rPr>
                <w:rFonts w:eastAsia="Times New Roman" w:cs="Arial"/>
                <w:b/>
                <w:bCs/>
                <w:color w:val="000000"/>
                <w:szCs w:val="20"/>
              </w:rPr>
              <w:t xml:space="preserve">Upoštevati 30 m netretiran varnostni pas do vodne površine od </w:t>
            </w:r>
            <w:r w:rsidRPr="00B37EA3">
              <w:rPr>
                <w:rFonts w:eastAsia="Times New Roman" w:cs="Arial"/>
                <w:b/>
                <w:bCs/>
                <w:color w:val="000000"/>
                <w:szCs w:val="20"/>
                <w:lang w:eastAsia="sl-SI"/>
              </w:rPr>
              <w:t>meje brega voda 1. in 2. reda.</w:t>
            </w:r>
          </w:p>
          <w:p w14:paraId="6EAB6E75" w14:textId="77777777" w:rsidR="00D40C1B" w:rsidRPr="00B37EA3" w:rsidRDefault="00D40C1B" w:rsidP="00D40C1B">
            <w:pPr>
              <w:spacing w:after="0" w:line="240" w:lineRule="auto"/>
              <w:rPr>
                <w:rFonts w:eastAsia="Times New Roman" w:cs="Arial"/>
                <w:color w:val="000000"/>
                <w:szCs w:val="20"/>
              </w:rPr>
            </w:pPr>
          </w:p>
          <w:p w14:paraId="41B95FB0"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Cs/>
                <w:color w:val="000000"/>
                <w:szCs w:val="20"/>
                <w:vertAlign w:val="superscript"/>
              </w:rPr>
              <w:t>C</w:t>
            </w:r>
            <w:r w:rsidRPr="00B37EA3">
              <w:rPr>
                <w:rFonts w:eastAsia="Times New Roman" w:cs="Arial"/>
                <w:bCs/>
                <w:color w:val="000000"/>
                <w:szCs w:val="20"/>
              </w:rPr>
              <w:t xml:space="preserve">Upoštevati </w:t>
            </w:r>
            <w:r w:rsidRPr="00B37EA3">
              <w:rPr>
                <w:rFonts w:eastAsia="Times New Roman" w:cs="Arial"/>
                <w:szCs w:val="20"/>
              </w:rPr>
              <w:t>netretirani varnostni pas 15 m tlorisne širine od meje brega voda 1. reda in 5 m tlorisne širine od meje brega voda 2. reda.</w:t>
            </w:r>
          </w:p>
          <w:p w14:paraId="7F98AD0A" w14:textId="77777777" w:rsidR="00D40C1B" w:rsidRPr="00B37EA3" w:rsidRDefault="00D40C1B" w:rsidP="00D40C1B">
            <w:pPr>
              <w:spacing w:after="0" w:line="240" w:lineRule="auto"/>
              <w:rPr>
                <w:rFonts w:eastAsia="Times New Roman" w:cs="Arial"/>
                <w:szCs w:val="20"/>
              </w:rPr>
            </w:pPr>
            <w:r w:rsidRPr="00B37EA3">
              <w:rPr>
                <w:rFonts w:eastAsia="Times New Roman" w:cs="Arial"/>
                <w:b/>
                <w:bCs/>
                <w:color w:val="000000"/>
                <w:szCs w:val="20"/>
                <w:vertAlign w:val="superscript"/>
              </w:rPr>
              <w:t>d</w:t>
            </w:r>
            <w:r w:rsidRPr="00B37EA3">
              <w:rPr>
                <w:rFonts w:eastAsia="Times New Roman" w:cs="Arial"/>
                <w:b/>
                <w:bCs/>
                <w:color w:val="000000"/>
                <w:szCs w:val="20"/>
              </w:rPr>
              <w:t xml:space="preserve"> Upoštevati 15 m netretiran varnostni pas do vodne površine</w:t>
            </w:r>
            <w:r w:rsidRPr="00B37EA3">
              <w:rPr>
                <w:rFonts w:eastAsia="Times New Roman" w:cs="Arial"/>
                <w:szCs w:val="20"/>
              </w:rPr>
              <w:t xml:space="preserve"> </w:t>
            </w:r>
            <w:r w:rsidRPr="00B37EA3">
              <w:rPr>
                <w:rFonts w:eastAsia="Times New Roman" w:cs="Arial"/>
                <w:b/>
                <w:bCs/>
                <w:color w:val="000000"/>
                <w:szCs w:val="20"/>
              </w:rPr>
              <w:t xml:space="preserve">od </w:t>
            </w:r>
            <w:r w:rsidRPr="00B37EA3">
              <w:rPr>
                <w:rFonts w:eastAsia="Times New Roman" w:cs="Arial"/>
                <w:b/>
                <w:bCs/>
                <w:color w:val="000000"/>
                <w:szCs w:val="20"/>
                <w:lang w:eastAsia="sl-SI"/>
              </w:rPr>
              <w:t>meje brega voda 1. in 2. reda</w:t>
            </w:r>
          </w:p>
          <w:p w14:paraId="1F334B20" w14:textId="77777777" w:rsidR="00D40C1B" w:rsidRPr="00B37EA3" w:rsidRDefault="00D40C1B" w:rsidP="00D40C1B">
            <w:pPr>
              <w:spacing w:after="0" w:line="240" w:lineRule="auto"/>
              <w:rPr>
                <w:rFonts w:eastAsia="Times New Roman" w:cs="Arial"/>
                <w:color w:val="000000"/>
                <w:szCs w:val="20"/>
              </w:rPr>
            </w:pPr>
          </w:p>
          <w:p w14:paraId="0DD5D316"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f</w:t>
            </w:r>
            <w:r w:rsidRPr="00B37EA3">
              <w:rPr>
                <w:rFonts w:eastAsia="Times New Roman" w:cs="Arial"/>
                <w:b/>
                <w:bCs/>
                <w:color w:val="000000"/>
                <w:szCs w:val="20"/>
              </w:rPr>
              <w:t xml:space="preserve">Upoštevati 40 m netretiran varnostni pas do vodne površine od </w:t>
            </w:r>
            <w:r w:rsidRPr="00B37EA3">
              <w:rPr>
                <w:rFonts w:eastAsia="Times New Roman" w:cs="Arial"/>
                <w:b/>
                <w:bCs/>
                <w:color w:val="000000"/>
                <w:szCs w:val="20"/>
                <w:lang w:eastAsia="sl-SI"/>
              </w:rPr>
              <w:t>meje brega voda 1. in 2. reda.</w:t>
            </w:r>
          </w:p>
          <w:p w14:paraId="5F0F98E8"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color w:val="000000"/>
                <w:szCs w:val="20"/>
                <w:vertAlign w:val="superscript"/>
              </w:rPr>
              <w:t>g</w:t>
            </w:r>
            <w:r w:rsidRPr="00B37EA3">
              <w:rPr>
                <w:rFonts w:eastAsia="Times New Roman" w:cs="Arial"/>
                <w:b/>
                <w:bCs/>
                <w:color w:val="000000"/>
                <w:szCs w:val="20"/>
              </w:rPr>
              <w:t xml:space="preserve">Upoštevati 50 m netretiran varnostni pas do vodne površine od </w:t>
            </w:r>
            <w:r w:rsidRPr="00B37EA3">
              <w:rPr>
                <w:rFonts w:eastAsia="Times New Roman" w:cs="Arial"/>
                <w:b/>
                <w:bCs/>
                <w:color w:val="000000"/>
                <w:szCs w:val="20"/>
                <w:lang w:eastAsia="sl-SI"/>
              </w:rPr>
              <w:t>meje brega voda 1. in 2. reda.</w:t>
            </w:r>
          </w:p>
          <w:p w14:paraId="7469D2AC"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r w:rsidRPr="00B37EA3">
              <w:rPr>
                <w:rFonts w:eastAsia="Times New Roman" w:cs="Arial"/>
                <w:b/>
                <w:bCs/>
                <w:color w:val="000000"/>
                <w:szCs w:val="20"/>
              </w:rPr>
              <w:t xml:space="preserve"> od </w:t>
            </w:r>
            <w:r w:rsidRPr="00B37EA3">
              <w:rPr>
                <w:rFonts w:eastAsia="Times New Roman" w:cs="Arial"/>
                <w:b/>
                <w:bCs/>
                <w:color w:val="000000"/>
                <w:szCs w:val="20"/>
                <w:lang w:eastAsia="sl-SI"/>
              </w:rPr>
              <w:t>meje brega voda 1. in 2. reda.</w:t>
            </w:r>
          </w:p>
          <w:p w14:paraId="1AC3FAE3" w14:textId="77777777" w:rsidR="00D40C1B" w:rsidRPr="00B37EA3" w:rsidRDefault="00D40C1B" w:rsidP="00D40C1B">
            <w:pPr>
              <w:autoSpaceDE w:val="0"/>
              <w:autoSpaceDN w:val="0"/>
              <w:adjustRightInd w:val="0"/>
              <w:spacing w:after="0" w:line="240" w:lineRule="auto"/>
              <w:rPr>
                <w:rFonts w:eastAsia="Times New Roman" w:cs="Arial"/>
                <w:b/>
                <w:bCs/>
                <w:color w:val="000000"/>
                <w:szCs w:val="20"/>
                <w:lang w:eastAsia="sl-SI"/>
              </w:rPr>
            </w:pPr>
          </w:p>
          <w:p w14:paraId="6B7C873E" w14:textId="77777777" w:rsidR="00D40C1B" w:rsidRPr="00B37EA3" w:rsidRDefault="00D40C1B" w:rsidP="00D40C1B">
            <w:pPr>
              <w:spacing w:after="0" w:line="240" w:lineRule="auto"/>
              <w:rPr>
                <w:rFonts w:eastAsia="Times New Roman" w:cs="Arial"/>
                <w:b/>
                <w:color w:val="000000"/>
                <w:szCs w:val="20"/>
              </w:rPr>
            </w:pPr>
            <w:r w:rsidRPr="00B37EA3">
              <w:rPr>
                <w:rFonts w:eastAsia="Times New Roman" w:cs="Arial"/>
                <w:b/>
                <w:bCs/>
                <w:color w:val="000000"/>
                <w:szCs w:val="20"/>
                <w:vertAlign w:val="superscript"/>
                <w:lang w:eastAsia="sl-SI"/>
              </w:rPr>
              <w:t>e</w:t>
            </w:r>
            <w:r w:rsidRPr="00B37EA3">
              <w:rPr>
                <w:rFonts w:eastAsia="Times New Roman" w:cs="Arial"/>
                <w:szCs w:val="20"/>
              </w:rPr>
              <w:t>Pri uporabi FFS na osnovi bakra, je treba število tretiranj ustrezno zmanjšati, tako da letna količina na istem zemljišču ne presega 4 kg čistega bakra/ha</w:t>
            </w:r>
          </w:p>
        </w:tc>
      </w:tr>
      <w:tr w:rsidR="00D40C1B" w:rsidRPr="00B37EA3" w14:paraId="0540E910" w14:textId="77777777" w:rsidTr="007E664B">
        <w:trPr>
          <w:trHeight w:val="375"/>
        </w:trPr>
        <w:tc>
          <w:tcPr>
            <w:tcW w:w="1166" w:type="dxa"/>
            <w:vMerge/>
            <w:tcBorders>
              <w:left w:val="single" w:sz="4" w:space="0" w:color="00000A"/>
              <w:right w:val="single" w:sz="4" w:space="0" w:color="00000A"/>
            </w:tcBorders>
            <w:shd w:val="clear" w:color="auto" w:fill="auto"/>
            <w:tcMar>
              <w:left w:w="108" w:type="dxa"/>
            </w:tcMar>
          </w:tcPr>
          <w:p w14:paraId="4A5BE42F"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424DADC0"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390F6DF3"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bottom w:val="single" w:sz="4" w:space="0" w:color="auto"/>
              <w:right w:val="single" w:sz="4" w:space="0" w:color="auto"/>
            </w:tcBorders>
            <w:shd w:val="clear" w:color="auto" w:fill="auto"/>
            <w:tcMar>
              <w:left w:w="108" w:type="dxa"/>
            </w:tcMar>
          </w:tcPr>
          <w:p w14:paraId="1FF9DCE5" w14:textId="77777777" w:rsidR="00D40C1B" w:rsidRPr="00B37EA3" w:rsidDel="007866DF" w:rsidRDefault="00D40C1B" w:rsidP="00D40C1B">
            <w:pPr>
              <w:spacing w:after="0" w:line="200" w:lineRule="exact"/>
              <w:rPr>
                <w:rFonts w:eastAsia="Times New Roman" w:cs="Arial"/>
                <w:szCs w:val="20"/>
              </w:rPr>
            </w:pPr>
          </w:p>
        </w:tc>
        <w:tc>
          <w:tcPr>
            <w:tcW w:w="1984" w:type="dxa"/>
            <w:tcBorders>
              <w:top w:val="nil"/>
              <w:left w:val="single" w:sz="4" w:space="0" w:color="auto"/>
              <w:bottom w:val="single" w:sz="4" w:space="0" w:color="auto"/>
              <w:right w:val="single" w:sz="4" w:space="0" w:color="auto"/>
            </w:tcBorders>
            <w:shd w:val="clear" w:color="auto" w:fill="auto"/>
            <w:tcMar>
              <w:left w:w="108" w:type="dxa"/>
            </w:tcMar>
          </w:tcPr>
          <w:p w14:paraId="4F9BF9F5" w14:textId="77777777" w:rsidR="00D40C1B" w:rsidRPr="00B37EA3" w:rsidDel="007866DF" w:rsidRDefault="00D40C1B" w:rsidP="00B37EA3">
            <w:pPr>
              <w:pStyle w:val="IPM-EKO"/>
            </w:pPr>
          </w:p>
        </w:tc>
        <w:tc>
          <w:tcPr>
            <w:tcW w:w="2268" w:type="dxa"/>
            <w:tcBorders>
              <w:top w:val="nil"/>
              <w:left w:val="single" w:sz="4" w:space="0" w:color="auto"/>
              <w:bottom w:val="single" w:sz="4" w:space="0" w:color="auto"/>
              <w:right w:val="single" w:sz="4" w:space="0" w:color="auto"/>
            </w:tcBorders>
            <w:shd w:val="clear" w:color="auto" w:fill="auto"/>
            <w:tcMar>
              <w:left w:w="108" w:type="dxa"/>
            </w:tcMar>
          </w:tcPr>
          <w:p w14:paraId="2DD111C2" w14:textId="77777777" w:rsidR="00D40C1B" w:rsidRPr="00B37EA3" w:rsidDel="007866DF" w:rsidRDefault="00D40C1B" w:rsidP="00B37EA3">
            <w:pPr>
              <w:pStyle w:val="IPM-EKO"/>
            </w:pPr>
          </w:p>
        </w:tc>
        <w:tc>
          <w:tcPr>
            <w:tcW w:w="1134" w:type="dxa"/>
            <w:tcBorders>
              <w:top w:val="nil"/>
              <w:left w:val="single" w:sz="4" w:space="0" w:color="auto"/>
              <w:bottom w:val="single" w:sz="4" w:space="0" w:color="auto"/>
              <w:right w:val="single" w:sz="4" w:space="0" w:color="auto"/>
            </w:tcBorders>
            <w:shd w:val="clear" w:color="auto" w:fill="auto"/>
            <w:tcMar>
              <w:left w:w="108" w:type="dxa"/>
            </w:tcMar>
          </w:tcPr>
          <w:p w14:paraId="48A30C94" w14:textId="77777777" w:rsidR="00D40C1B" w:rsidRPr="00B37EA3" w:rsidDel="007866DF" w:rsidRDefault="00D40C1B" w:rsidP="00B37EA3">
            <w:pPr>
              <w:pStyle w:val="IPM-EKO"/>
            </w:pPr>
          </w:p>
        </w:tc>
        <w:tc>
          <w:tcPr>
            <w:tcW w:w="2576" w:type="dxa"/>
            <w:vMerge/>
            <w:tcBorders>
              <w:left w:val="single" w:sz="4" w:space="0" w:color="auto"/>
              <w:right w:val="single" w:sz="4" w:space="0" w:color="00000A"/>
            </w:tcBorders>
            <w:shd w:val="clear" w:color="auto" w:fill="auto"/>
            <w:tcMar>
              <w:left w:w="108" w:type="dxa"/>
            </w:tcMar>
          </w:tcPr>
          <w:p w14:paraId="32266016" w14:textId="77777777" w:rsidR="00D40C1B" w:rsidRPr="00B37EA3" w:rsidRDefault="00D40C1B" w:rsidP="00D40C1B">
            <w:pPr>
              <w:spacing w:after="0" w:line="240" w:lineRule="auto"/>
              <w:rPr>
                <w:rFonts w:eastAsia="Times New Roman" w:cs="Arial"/>
                <w:color w:val="000000"/>
                <w:szCs w:val="20"/>
              </w:rPr>
            </w:pPr>
          </w:p>
        </w:tc>
      </w:tr>
      <w:tr w:rsidR="00D40C1B" w:rsidRPr="00B37EA3" w14:paraId="0BCF5904" w14:textId="77777777" w:rsidTr="007E664B">
        <w:trPr>
          <w:trHeight w:val="120"/>
        </w:trPr>
        <w:tc>
          <w:tcPr>
            <w:tcW w:w="1166" w:type="dxa"/>
            <w:vMerge/>
            <w:tcBorders>
              <w:left w:val="single" w:sz="4" w:space="0" w:color="00000A"/>
              <w:right w:val="single" w:sz="4" w:space="0" w:color="00000A"/>
            </w:tcBorders>
            <w:shd w:val="clear" w:color="auto" w:fill="auto"/>
            <w:tcMar>
              <w:left w:w="108" w:type="dxa"/>
            </w:tcMar>
          </w:tcPr>
          <w:p w14:paraId="2639BFB7"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107C8C1A"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151772E7"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F9FB6E6"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Cu-hidroksid</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D386B1F" w14:textId="77777777" w:rsidR="00D40C1B" w:rsidRPr="00B37EA3" w:rsidRDefault="00D40C1B" w:rsidP="00B37EA3">
            <w:pPr>
              <w:pStyle w:val="IPM-EKO"/>
              <w:rPr>
                <w:vertAlign w:val="superscript"/>
              </w:rPr>
            </w:pPr>
            <w:r w:rsidRPr="00B37EA3">
              <w:t>Kocide 2000</w:t>
            </w:r>
            <w:r w:rsidRPr="00B37EA3">
              <w:rPr>
                <w:vertAlign w:val="superscript"/>
              </w:rPr>
              <w:t>e,b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8726EBD" w14:textId="77777777" w:rsidR="00D40C1B" w:rsidRPr="00B37EA3" w:rsidRDefault="00D40C1B" w:rsidP="00B37EA3">
            <w:pPr>
              <w:pStyle w:val="IPM-EKO"/>
            </w:pPr>
            <w:r w:rsidRPr="00B37EA3">
              <w:t>2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490F007B" w14:textId="77777777" w:rsidR="00D40C1B" w:rsidRPr="00B37EA3" w:rsidRDefault="00D40C1B" w:rsidP="00B37EA3">
            <w:pPr>
              <w:pStyle w:val="IPM-EKO"/>
            </w:pPr>
            <w:r w:rsidRPr="00B37EA3">
              <w:t>ČU 3xL</w:t>
            </w:r>
          </w:p>
        </w:tc>
        <w:tc>
          <w:tcPr>
            <w:tcW w:w="2576" w:type="dxa"/>
            <w:vMerge/>
            <w:tcBorders>
              <w:left w:val="single" w:sz="4" w:space="0" w:color="auto"/>
              <w:right w:val="single" w:sz="4" w:space="0" w:color="00000A"/>
            </w:tcBorders>
            <w:shd w:val="clear" w:color="auto" w:fill="auto"/>
            <w:tcMar>
              <w:left w:w="108" w:type="dxa"/>
            </w:tcMar>
          </w:tcPr>
          <w:p w14:paraId="5F9254E2" w14:textId="77777777" w:rsidR="00D40C1B" w:rsidRPr="00B37EA3" w:rsidRDefault="00D40C1B" w:rsidP="00D40C1B">
            <w:pPr>
              <w:spacing w:after="0" w:line="240" w:lineRule="auto"/>
              <w:rPr>
                <w:rFonts w:eastAsia="Times New Roman" w:cs="Arial"/>
                <w:color w:val="000000"/>
                <w:szCs w:val="20"/>
              </w:rPr>
            </w:pPr>
          </w:p>
        </w:tc>
      </w:tr>
      <w:tr w:rsidR="00D40C1B" w:rsidRPr="00B37EA3" w14:paraId="32738A11" w14:textId="77777777" w:rsidTr="007E664B">
        <w:trPr>
          <w:trHeight w:val="86"/>
        </w:trPr>
        <w:tc>
          <w:tcPr>
            <w:tcW w:w="1166" w:type="dxa"/>
            <w:vMerge/>
            <w:tcBorders>
              <w:left w:val="single" w:sz="4" w:space="0" w:color="00000A"/>
              <w:right w:val="single" w:sz="4" w:space="0" w:color="00000A"/>
            </w:tcBorders>
            <w:shd w:val="clear" w:color="auto" w:fill="auto"/>
            <w:tcMar>
              <w:left w:w="108" w:type="dxa"/>
            </w:tcMar>
          </w:tcPr>
          <w:p w14:paraId="2C96AC0C"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2B5307AD"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2B5A3DFB" w14:textId="77777777" w:rsidR="00D40C1B" w:rsidRPr="00B37EA3" w:rsidRDefault="00D40C1B" w:rsidP="00D40C1B">
            <w:pPr>
              <w:spacing w:after="0" w:line="240" w:lineRule="auto"/>
              <w:rPr>
                <w:rFonts w:eastAsia="Times New Roman" w:cs="Arial"/>
                <w:color w:val="000000"/>
                <w:szCs w:val="20"/>
              </w:rPr>
            </w:pPr>
          </w:p>
        </w:tc>
        <w:tc>
          <w:tcPr>
            <w:tcW w:w="2410" w:type="dxa"/>
            <w:vMerge w:val="restart"/>
            <w:tcBorders>
              <w:top w:val="single" w:sz="4" w:space="0" w:color="auto"/>
              <w:left w:val="single" w:sz="4" w:space="0" w:color="00000A"/>
              <w:right w:val="single" w:sz="4" w:space="0" w:color="auto"/>
            </w:tcBorders>
            <w:shd w:val="clear" w:color="auto" w:fill="auto"/>
            <w:tcMar>
              <w:left w:w="108" w:type="dxa"/>
            </w:tcMar>
          </w:tcPr>
          <w:p w14:paraId="2606D6D2" w14:textId="4197BCD4" w:rsidR="00D40C1B" w:rsidRPr="00B37EA3" w:rsidRDefault="00CD7F45" w:rsidP="00D40C1B">
            <w:pPr>
              <w:spacing w:after="0" w:line="200" w:lineRule="exact"/>
              <w:rPr>
                <w:rFonts w:eastAsia="Times New Roman" w:cs="Arial"/>
                <w:szCs w:val="20"/>
              </w:rPr>
            </w:pPr>
            <w:r w:rsidRPr="00B37EA3">
              <w:rPr>
                <w:rFonts w:eastAsia="Times New Roman" w:cs="Arial"/>
                <w:szCs w:val="20"/>
              </w:rPr>
              <w:t>- pirimetanil</w:t>
            </w:r>
          </w:p>
        </w:tc>
        <w:tc>
          <w:tcPr>
            <w:tcW w:w="1984" w:type="dxa"/>
            <w:tcBorders>
              <w:top w:val="single" w:sz="4" w:space="0" w:color="auto"/>
              <w:left w:val="single" w:sz="4" w:space="0" w:color="auto"/>
              <w:bottom w:val="nil"/>
              <w:right w:val="single" w:sz="4" w:space="0" w:color="auto"/>
            </w:tcBorders>
            <w:shd w:val="clear" w:color="auto" w:fill="auto"/>
            <w:tcMar>
              <w:left w:w="108" w:type="dxa"/>
            </w:tcMar>
          </w:tcPr>
          <w:p w14:paraId="6F6BEEB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Mythos</w:t>
            </w:r>
            <w:r w:rsidRPr="00B37EA3">
              <w:rPr>
                <w:rFonts w:eastAsia="Times New Roman" w:cs="Arial"/>
                <w:szCs w:val="20"/>
                <w:vertAlign w:val="superscript"/>
              </w:rPr>
              <w:t xml:space="preserve"> a</w:t>
            </w:r>
          </w:p>
        </w:tc>
        <w:tc>
          <w:tcPr>
            <w:tcW w:w="2268" w:type="dxa"/>
            <w:tcBorders>
              <w:top w:val="single" w:sz="4" w:space="0" w:color="auto"/>
              <w:left w:val="single" w:sz="4" w:space="0" w:color="auto"/>
              <w:bottom w:val="nil"/>
              <w:right w:val="single" w:sz="4" w:space="0" w:color="auto"/>
            </w:tcBorders>
            <w:shd w:val="clear" w:color="auto" w:fill="auto"/>
            <w:tcMar>
              <w:left w:w="108" w:type="dxa"/>
            </w:tcMar>
          </w:tcPr>
          <w:p w14:paraId="1AB18D58"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1,5 L/ha</w:t>
            </w:r>
          </w:p>
        </w:tc>
        <w:tc>
          <w:tcPr>
            <w:tcW w:w="1134" w:type="dxa"/>
            <w:tcBorders>
              <w:top w:val="single" w:sz="4" w:space="0" w:color="auto"/>
              <w:left w:val="single" w:sz="4" w:space="0" w:color="auto"/>
              <w:bottom w:val="nil"/>
              <w:right w:val="single" w:sz="4" w:space="0" w:color="auto"/>
            </w:tcBorders>
            <w:shd w:val="clear" w:color="auto" w:fill="auto"/>
            <w:tcMar>
              <w:left w:w="108" w:type="dxa"/>
            </w:tcMar>
          </w:tcPr>
          <w:p w14:paraId="2888188D"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56 dni  4xL</w:t>
            </w:r>
          </w:p>
        </w:tc>
        <w:tc>
          <w:tcPr>
            <w:tcW w:w="2576" w:type="dxa"/>
            <w:vMerge/>
            <w:tcBorders>
              <w:left w:val="single" w:sz="4" w:space="0" w:color="auto"/>
              <w:right w:val="single" w:sz="4" w:space="0" w:color="00000A"/>
            </w:tcBorders>
            <w:shd w:val="clear" w:color="auto" w:fill="auto"/>
            <w:tcMar>
              <w:left w:w="108" w:type="dxa"/>
            </w:tcMar>
          </w:tcPr>
          <w:p w14:paraId="082299D1" w14:textId="77777777" w:rsidR="00D40C1B" w:rsidRPr="00B37EA3" w:rsidRDefault="00D40C1B" w:rsidP="00D40C1B">
            <w:pPr>
              <w:spacing w:after="0" w:line="240" w:lineRule="auto"/>
              <w:rPr>
                <w:rFonts w:eastAsia="Times New Roman" w:cs="Arial"/>
                <w:color w:val="000000"/>
                <w:szCs w:val="20"/>
              </w:rPr>
            </w:pPr>
          </w:p>
        </w:tc>
      </w:tr>
      <w:tr w:rsidR="00D40C1B" w:rsidRPr="00B37EA3" w14:paraId="438A72E1" w14:textId="77777777" w:rsidTr="007E664B">
        <w:trPr>
          <w:trHeight w:val="135"/>
        </w:trPr>
        <w:tc>
          <w:tcPr>
            <w:tcW w:w="1166" w:type="dxa"/>
            <w:vMerge/>
            <w:tcBorders>
              <w:left w:val="single" w:sz="4" w:space="0" w:color="00000A"/>
              <w:right w:val="single" w:sz="4" w:space="0" w:color="00000A"/>
            </w:tcBorders>
            <w:shd w:val="clear" w:color="auto" w:fill="auto"/>
            <w:tcMar>
              <w:left w:w="108" w:type="dxa"/>
            </w:tcMar>
          </w:tcPr>
          <w:p w14:paraId="15848F49"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1979A695"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6AF86B68"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bottom w:val="single" w:sz="4" w:space="0" w:color="auto"/>
              <w:right w:val="single" w:sz="4" w:space="0" w:color="auto"/>
            </w:tcBorders>
            <w:shd w:val="clear" w:color="auto" w:fill="auto"/>
            <w:tcMar>
              <w:left w:w="108" w:type="dxa"/>
            </w:tcMar>
          </w:tcPr>
          <w:p w14:paraId="573D6758"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single" w:sz="4" w:space="0" w:color="auto"/>
              <w:right w:val="single" w:sz="4" w:space="0" w:color="auto"/>
            </w:tcBorders>
            <w:shd w:val="clear" w:color="auto" w:fill="auto"/>
            <w:tcMar>
              <w:left w:w="108" w:type="dxa"/>
            </w:tcMar>
          </w:tcPr>
          <w:p w14:paraId="69B290D4"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Batalion 450 SC</w:t>
            </w:r>
            <w:r w:rsidRPr="00B37EA3">
              <w:rPr>
                <w:rFonts w:eastAsia="Times New Roman" w:cs="Arial"/>
                <w:szCs w:val="20"/>
                <w:vertAlign w:val="superscript"/>
              </w:rPr>
              <w:t>d</w:t>
            </w:r>
          </w:p>
          <w:p w14:paraId="026B0A82" w14:textId="77777777" w:rsidR="00D40C1B" w:rsidRPr="00B37EA3" w:rsidRDefault="00D40C1B" w:rsidP="00D40C1B">
            <w:pPr>
              <w:spacing w:after="0" w:line="200" w:lineRule="exact"/>
              <w:rPr>
                <w:rFonts w:eastAsia="Times New Roman" w:cs="Arial"/>
                <w:szCs w:val="20"/>
                <w:vertAlign w:val="superscript"/>
              </w:rPr>
            </w:pPr>
            <w:r w:rsidRPr="00B37EA3">
              <w:rPr>
                <w:rFonts w:eastAsia="Times New Roman" w:cs="Arial"/>
                <w:szCs w:val="20"/>
              </w:rPr>
              <w:t>Avalon</w:t>
            </w:r>
            <w:r w:rsidRPr="00B37EA3">
              <w:rPr>
                <w:rFonts w:eastAsia="Times New Roman" w:cs="Arial"/>
                <w:szCs w:val="20"/>
                <w:vertAlign w:val="superscript"/>
              </w:rPr>
              <w:t>d</w:t>
            </w:r>
          </w:p>
        </w:tc>
        <w:tc>
          <w:tcPr>
            <w:tcW w:w="2268" w:type="dxa"/>
            <w:tcBorders>
              <w:top w:val="nil"/>
              <w:left w:val="single" w:sz="4" w:space="0" w:color="auto"/>
              <w:bottom w:val="single" w:sz="4" w:space="0" w:color="auto"/>
              <w:right w:val="single" w:sz="4" w:space="0" w:color="auto"/>
            </w:tcBorders>
            <w:shd w:val="clear" w:color="auto" w:fill="auto"/>
            <w:tcMar>
              <w:left w:w="108" w:type="dxa"/>
            </w:tcMar>
          </w:tcPr>
          <w:p w14:paraId="5F7EC982"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0,7 – 1,0 L/ha</w:t>
            </w:r>
          </w:p>
          <w:p w14:paraId="1E05677C"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xml:space="preserve">1,125 L/ha </w:t>
            </w:r>
          </w:p>
        </w:tc>
        <w:tc>
          <w:tcPr>
            <w:tcW w:w="1134" w:type="dxa"/>
            <w:tcBorders>
              <w:top w:val="nil"/>
              <w:left w:val="single" w:sz="4" w:space="0" w:color="auto"/>
              <w:bottom w:val="single" w:sz="4" w:space="0" w:color="auto"/>
              <w:right w:val="single" w:sz="4" w:space="0" w:color="auto"/>
            </w:tcBorders>
            <w:shd w:val="clear" w:color="auto" w:fill="auto"/>
            <w:tcMar>
              <w:left w:w="108" w:type="dxa"/>
            </w:tcMar>
          </w:tcPr>
          <w:p w14:paraId="505FAFB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28 dni 2 x L</w:t>
            </w:r>
          </w:p>
          <w:p w14:paraId="01E453F4"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xml:space="preserve">56 dni 3 x L </w:t>
            </w:r>
          </w:p>
        </w:tc>
        <w:tc>
          <w:tcPr>
            <w:tcW w:w="2576" w:type="dxa"/>
            <w:vMerge/>
            <w:tcBorders>
              <w:left w:val="single" w:sz="4" w:space="0" w:color="auto"/>
              <w:right w:val="single" w:sz="4" w:space="0" w:color="00000A"/>
            </w:tcBorders>
            <w:shd w:val="clear" w:color="auto" w:fill="auto"/>
            <w:tcMar>
              <w:left w:w="108" w:type="dxa"/>
            </w:tcMar>
          </w:tcPr>
          <w:p w14:paraId="2F7556AA" w14:textId="77777777" w:rsidR="00D40C1B" w:rsidRPr="00B37EA3" w:rsidRDefault="00D40C1B" w:rsidP="00D40C1B">
            <w:pPr>
              <w:spacing w:after="0" w:line="240" w:lineRule="auto"/>
              <w:rPr>
                <w:rFonts w:eastAsia="Times New Roman" w:cs="Arial"/>
                <w:color w:val="000000"/>
                <w:szCs w:val="20"/>
              </w:rPr>
            </w:pPr>
          </w:p>
        </w:tc>
      </w:tr>
      <w:tr w:rsidR="00D40C1B" w:rsidRPr="00B37EA3" w14:paraId="1A7C312F" w14:textId="77777777" w:rsidTr="007E664B">
        <w:trPr>
          <w:trHeight w:val="63"/>
        </w:trPr>
        <w:tc>
          <w:tcPr>
            <w:tcW w:w="1166" w:type="dxa"/>
            <w:vMerge/>
            <w:tcBorders>
              <w:left w:val="single" w:sz="4" w:space="0" w:color="00000A"/>
              <w:right w:val="single" w:sz="4" w:space="0" w:color="00000A"/>
            </w:tcBorders>
            <w:shd w:val="clear" w:color="auto" w:fill="auto"/>
            <w:tcMar>
              <w:left w:w="108" w:type="dxa"/>
            </w:tcMar>
          </w:tcPr>
          <w:p w14:paraId="3165F848"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2FF2B421"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0CF524E4" w14:textId="77777777" w:rsidR="00D40C1B" w:rsidRPr="00B37EA3" w:rsidRDefault="00D40C1B" w:rsidP="00D40C1B">
            <w:pPr>
              <w:spacing w:after="0" w:line="240" w:lineRule="auto"/>
              <w:rPr>
                <w:rFonts w:eastAsia="Times New Roman" w:cs="Arial"/>
                <w:color w:val="000000"/>
                <w:szCs w:val="20"/>
              </w:rPr>
            </w:pPr>
          </w:p>
        </w:tc>
        <w:tc>
          <w:tcPr>
            <w:tcW w:w="2410" w:type="dxa"/>
            <w:vMerge w:val="restart"/>
            <w:tcBorders>
              <w:top w:val="single" w:sz="4" w:space="0" w:color="auto"/>
              <w:left w:val="single" w:sz="4" w:space="0" w:color="00000A"/>
              <w:right w:val="single" w:sz="4" w:space="0" w:color="auto"/>
            </w:tcBorders>
            <w:shd w:val="clear" w:color="auto" w:fill="auto"/>
            <w:tcMar>
              <w:left w:w="108" w:type="dxa"/>
            </w:tcMar>
          </w:tcPr>
          <w:p w14:paraId="3394FC92" w14:textId="77777777" w:rsidR="00D40C1B" w:rsidRPr="00B37EA3" w:rsidRDefault="00D40C1B" w:rsidP="00D40C1B">
            <w:pPr>
              <w:spacing w:after="0" w:line="200" w:lineRule="exact"/>
              <w:rPr>
                <w:rFonts w:eastAsia="Times New Roman" w:cs="Arial"/>
                <w:szCs w:val="20"/>
              </w:rPr>
            </w:pPr>
          </w:p>
        </w:tc>
        <w:tc>
          <w:tcPr>
            <w:tcW w:w="1984" w:type="dxa"/>
            <w:tcBorders>
              <w:top w:val="single" w:sz="4" w:space="0" w:color="auto"/>
              <w:left w:val="single" w:sz="4" w:space="0" w:color="auto"/>
              <w:bottom w:val="nil"/>
              <w:right w:val="single" w:sz="4" w:space="0" w:color="auto"/>
            </w:tcBorders>
            <w:shd w:val="clear" w:color="auto" w:fill="auto"/>
            <w:tcMar>
              <w:left w:w="108" w:type="dxa"/>
            </w:tcMar>
          </w:tcPr>
          <w:p w14:paraId="75AA3A4A" w14:textId="77777777" w:rsidR="00D40C1B" w:rsidRPr="00B37EA3" w:rsidRDefault="00D40C1B" w:rsidP="00D40C1B">
            <w:pPr>
              <w:spacing w:after="0" w:line="200" w:lineRule="exact"/>
              <w:rPr>
                <w:rFonts w:eastAsia="Times New Roman" w:cs="Arial"/>
                <w:szCs w:val="20"/>
              </w:rPr>
            </w:pPr>
          </w:p>
        </w:tc>
        <w:tc>
          <w:tcPr>
            <w:tcW w:w="2268" w:type="dxa"/>
            <w:tcBorders>
              <w:top w:val="single" w:sz="4" w:space="0" w:color="auto"/>
              <w:left w:val="single" w:sz="4" w:space="0" w:color="auto"/>
              <w:bottom w:val="nil"/>
              <w:right w:val="single" w:sz="4" w:space="0" w:color="auto"/>
            </w:tcBorders>
            <w:shd w:val="clear" w:color="auto" w:fill="auto"/>
            <w:tcMar>
              <w:left w:w="108" w:type="dxa"/>
            </w:tcMar>
          </w:tcPr>
          <w:p w14:paraId="1E8B0D24" w14:textId="77777777" w:rsidR="00D40C1B" w:rsidRPr="00B37EA3" w:rsidRDefault="00D40C1B" w:rsidP="00D40C1B">
            <w:pPr>
              <w:spacing w:after="0" w:line="200" w:lineRule="exact"/>
              <w:rPr>
                <w:rFonts w:eastAsia="Times New Roman" w:cs="Arial"/>
                <w:szCs w:val="20"/>
              </w:rPr>
            </w:pPr>
          </w:p>
        </w:tc>
        <w:tc>
          <w:tcPr>
            <w:tcW w:w="1134" w:type="dxa"/>
            <w:tcBorders>
              <w:top w:val="single" w:sz="4" w:space="0" w:color="auto"/>
              <w:left w:val="single" w:sz="4" w:space="0" w:color="auto"/>
              <w:bottom w:val="nil"/>
              <w:right w:val="single" w:sz="4" w:space="0" w:color="auto"/>
            </w:tcBorders>
            <w:shd w:val="clear" w:color="auto" w:fill="auto"/>
            <w:tcMar>
              <w:left w:w="108" w:type="dxa"/>
            </w:tcMar>
          </w:tcPr>
          <w:p w14:paraId="5783D30D" w14:textId="77777777" w:rsidR="00D40C1B" w:rsidRPr="00B37EA3" w:rsidRDefault="00D40C1B" w:rsidP="00D40C1B">
            <w:pPr>
              <w:spacing w:after="0" w:line="200" w:lineRule="exact"/>
              <w:rPr>
                <w:rFonts w:eastAsia="Times New Roman" w:cs="Arial"/>
                <w:szCs w:val="20"/>
              </w:rPr>
            </w:pPr>
          </w:p>
        </w:tc>
        <w:tc>
          <w:tcPr>
            <w:tcW w:w="2576" w:type="dxa"/>
            <w:vMerge/>
            <w:tcBorders>
              <w:left w:val="single" w:sz="4" w:space="0" w:color="auto"/>
              <w:right w:val="single" w:sz="4" w:space="0" w:color="00000A"/>
            </w:tcBorders>
            <w:shd w:val="clear" w:color="auto" w:fill="auto"/>
            <w:tcMar>
              <w:left w:w="108" w:type="dxa"/>
            </w:tcMar>
          </w:tcPr>
          <w:p w14:paraId="774483AB" w14:textId="77777777" w:rsidR="00D40C1B" w:rsidRPr="00B37EA3" w:rsidRDefault="00D40C1B" w:rsidP="00D40C1B">
            <w:pPr>
              <w:spacing w:after="0" w:line="240" w:lineRule="auto"/>
              <w:rPr>
                <w:rFonts w:eastAsia="Times New Roman" w:cs="Arial"/>
                <w:color w:val="000000"/>
                <w:szCs w:val="20"/>
              </w:rPr>
            </w:pPr>
          </w:p>
        </w:tc>
      </w:tr>
      <w:tr w:rsidR="00D40C1B" w:rsidRPr="00B37EA3" w14:paraId="56B15738" w14:textId="77777777" w:rsidTr="007E664B">
        <w:trPr>
          <w:trHeight w:val="165"/>
        </w:trPr>
        <w:tc>
          <w:tcPr>
            <w:tcW w:w="1166" w:type="dxa"/>
            <w:vMerge/>
            <w:tcBorders>
              <w:left w:val="single" w:sz="4" w:space="0" w:color="00000A"/>
              <w:right w:val="single" w:sz="4" w:space="0" w:color="00000A"/>
            </w:tcBorders>
            <w:shd w:val="clear" w:color="auto" w:fill="auto"/>
            <w:tcMar>
              <w:left w:w="108" w:type="dxa"/>
            </w:tcMar>
          </w:tcPr>
          <w:p w14:paraId="29778781"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699638E0"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4310E17C"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79A73267"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nil"/>
              <w:right w:val="single" w:sz="4" w:space="0" w:color="auto"/>
            </w:tcBorders>
            <w:shd w:val="clear" w:color="auto" w:fill="auto"/>
            <w:tcMar>
              <w:left w:w="108" w:type="dxa"/>
            </w:tcMar>
          </w:tcPr>
          <w:p w14:paraId="1E4589E3" w14:textId="77777777" w:rsidR="00D40C1B" w:rsidRPr="00B37EA3" w:rsidRDefault="00D40C1B" w:rsidP="00D40C1B">
            <w:pPr>
              <w:spacing w:after="0" w:line="200" w:lineRule="exact"/>
              <w:rPr>
                <w:rFonts w:eastAsia="Times New Roman" w:cs="Arial"/>
                <w:szCs w:val="20"/>
              </w:rPr>
            </w:pPr>
          </w:p>
        </w:tc>
        <w:tc>
          <w:tcPr>
            <w:tcW w:w="2268" w:type="dxa"/>
            <w:tcBorders>
              <w:top w:val="nil"/>
              <w:left w:val="single" w:sz="4" w:space="0" w:color="auto"/>
              <w:bottom w:val="nil"/>
              <w:right w:val="single" w:sz="4" w:space="0" w:color="auto"/>
            </w:tcBorders>
            <w:shd w:val="clear" w:color="auto" w:fill="auto"/>
            <w:tcMar>
              <w:left w:w="108" w:type="dxa"/>
            </w:tcMar>
          </w:tcPr>
          <w:p w14:paraId="6CC795AA" w14:textId="77777777" w:rsidR="00D40C1B" w:rsidRPr="00B37EA3" w:rsidRDefault="00D40C1B" w:rsidP="00D40C1B">
            <w:pPr>
              <w:spacing w:after="0" w:line="200" w:lineRule="exact"/>
              <w:rPr>
                <w:rFonts w:eastAsia="Times New Roman" w:cs="Arial"/>
                <w:szCs w:val="20"/>
              </w:rPr>
            </w:pPr>
          </w:p>
        </w:tc>
        <w:tc>
          <w:tcPr>
            <w:tcW w:w="1134" w:type="dxa"/>
            <w:tcBorders>
              <w:top w:val="nil"/>
              <w:left w:val="single" w:sz="4" w:space="0" w:color="auto"/>
              <w:bottom w:val="nil"/>
              <w:right w:val="single" w:sz="4" w:space="0" w:color="auto"/>
            </w:tcBorders>
            <w:shd w:val="clear" w:color="auto" w:fill="auto"/>
            <w:tcMar>
              <w:left w:w="108" w:type="dxa"/>
            </w:tcMar>
          </w:tcPr>
          <w:p w14:paraId="3FC5908C" w14:textId="77777777" w:rsidR="00D40C1B" w:rsidRPr="00B37EA3" w:rsidRDefault="00D40C1B" w:rsidP="00D40C1B">
            <w:pPr>
              <w:spacing w:after="0" w:line="200" w:lineRule="exact"/>
              <w:rPr>
                <w:rFonts w:eastAsia="Times New Roman" w:cs="Arial"/>
                <w:szCs w:val="20"/>
              </w:rPr>
            </w:pPr>
          </w:p>
        </w:tc>
        <w:tc>
          <w:tcPr>
            <w:tcW w:w="2576" w:type="dxa"/>
            <w:vMerge/>
            <w:tcBorders>
              <w:left w:val="single" w:sz="4" w:space="0" w:color="auto"/>
              <w:right w:val="single" w:sz="4" w:space="0" w:color="00000A"/>
            </w:tcBorders>
            <w:shd w:val="clear" w:color="auto" w:fill="auto"/>
            <w:tcMar>
              <w:left w:w="108" w:type="dxa"/>
            </w:tcMar>
          </w:tcPr>
          <w:p w14:paraId="19471305" w14:textId="77777777" w:rsidR="00D40C1B" w:rsidRPr="00B37EA3" w:rsidRDefault="00D40C1B" w:rsidP="00D40C1B">
            <w:pPr>
              <w:spacing w:after="0" w:line="240" w:lineRule="auto"/>
              <w:rPr>
                <w:rFonts w:eastAsia="Times New Roman" w:cs="Arial"/>
                <w:color w:val="000000"/>
                <w:szCs w:val="20"/>
              </w:rPr>
            </w:pPr>
          </w:p>
        </w:tc>
      </w:tr>
      <w:tr w:rsidR="00D40C1B" w:rsidRPr="00B37EA3" w14:paraId="581C5175" w14:textId="77777777" w:rsidTr="007E664B">
        <w:trPr>
          <w:trHeight w:val="50"/>
        </w:trPr>
        <w:tc>
          <w:tcPr>
            <w:tcW w:w="1166" w:type="dxa"/>
            <w:vMerge/>
            <w:tcBorders>
              <w:left w:val="single" w:sz="4" w:space="0" w:color="00000A"/>
              <w:right w:val="single" w:sz="4" w:space="0" w:color="00000A"/>
            </w:tcBorders>
            <w:shd w:val="clear" w:color="auto" w:fill="auto"/>
            <w:tcMar>
              <w:left w:w="108" w:type="dxa"/>
            </w:tcMar>
          </w:tcPr>
          <w:p w14:paraId="6C6BE638"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026BDB3F"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7EC6BEC0"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2990B4CE"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nil"/>
              <w:right w:val="single" w:sz="4" w:space="0" w:color="auto"/>
            </w:tcBorders>
            <w:shd w:val="clear" w:color="auto" w:fill="auto"/>
            <w:tcMar>
              <w:left w:w="108" w:type="dxa"/>
            </w:tcMar>
          </w:tcPr>
          <w:p w14:paraId="2F75005A" w14:textId="77777777" w:rsidR="00D40C1B" w:rsidRPr="00B37EA3" w:rsidRDefault="00D40C1B" w:rsidP="00D40C1B">
            <w:pPr>
              <w:spacing w:after="0" w:line="200" w:lineRule="exact"/>
              <w:rPr>
                <w:rFonts w:eastAsia="Times New Roman" w:cs="Arial"/>
                <w:szCs w:val="20"/>
              </w:rPr>
            </w:pPr>
          </w:p>
        </w:tc>
        <w:tc>
          <w:tcPr>
            <w:tcW w:w="2268" w:type="dxa"/>
            <w:tcBorders>
              <w:top w:val="nil"/>
              <w:left w:val="single" w:sz="4" w:space="0" w:color="auto"/>
              <w:bottom w:val="nil"/>
              <w:right w:val="single" w:sz="4" w:space="0" w:color="auto"/>
            </w:tcBorders>
            <w:shd w:val="clear" w:color="auto" w:fill="auto"/>
            <w:tcMar>
              <w:left w:w="108" w:type="dxa"/>
            </w:tcMar>
          </w:tcPr>
          <w:p w14:paraId="369B5B68" w14:textId="77777777" w:rsidR="00D40C1B" w:rsidRPr="00B37EA3" w:rsidRDefault="00D40C1B" w:rsidP="00D40C1B">
            <w:pPr>
              <w:spacing w:after="0" w:line="200" w:lineRule="exact"/>
              <w:rPr>
                <w:rFonts w:eastAsia="Times New Roman" w:cs="Arial"/>
                <w:szCs w:val="20"/>
              </w:rPr>
            </w:pPr>
          </w:p>
        </w:tc>
        <w:tc>
          <w:tcPr>
            <w:tcW w:w="1134" w:type="dxa"/>
            <w:tcBorders>
              <w:top w:val="nil"/>
              <w:left w:val="single" w:sz="4" w:space="0" w:color="auto"/>
              <w:bottom w:val="nil"/>
              <w:right w:val="single" w:sz="4" w:space="0" w:color="auto"/>
            </w:tcBorders>
            <w:shd w:val="clear" w:color="auto" w:fill="auto"/>
            <w:tcMar>
              <w:left w:w="108" w:type="dxa"/>
            </w:tcMar>
          </w:tcPr>
          <w:p w14:paraId="010E6F0A" w14:textId="77777777" w:rsidR="00D40C1B" w:rsidRPr="00B37EA3" w:rsidRDefault="00D40C1B" w:rsidP="00D40C1B">
            <w:pPr>
              <w:spacing w:after="0" w:line="200" w:lineRule="exact"/>
              <w:rPr>
                <w:rFonts w:eastAsia="Times New Roman" w:cs="Arial"/>
                <w:szCs w:val="20"/>
              </w:rPr>
            </w:pPr>
          </w:p>
        </w:tc>
        <w:tc>
          <w:tcPr>
            <w:tcW w:w="2576" w:type="dxa"/>
            <w:vMerge/>
            <w:tcBorders>
              <w:left w:val="single" w:sz="4" w:space="0" w:color="auto"/>
              <w:right w:val="single" w:sz="4" w:space="0" w:color="00000A"/>
            </w:tcBorders>
            <w:shd w:val="clear" w:color="auto" w:fill="auto"/>
            <w:tcMar>
              <w:left w:w="108" w:type="dxa"/>
            </w:tcMar>
          </w:tcPr>
          <w:p w14:paraId="21C68656" w14:textId="77777777" w:rsidR="00D40C1B" w:rsidRPr="00B37EA3" w:rsidRDefault="00D40C1B" w:rsidP="00D40C1B">
            <w:pPr>
              <w:spacing w:after="0" w:line="240" w:lineRule="auto"/>
              <w:rPr>
                <w:rFonts w:eastAsia="Times New Roman" w:cs="Arial"/>
                <w:color w:val="000000"/>
                <w:szCs w:val="20"/>
              </w:rPr>
            </w:pPr>
          </w:p>
        </w:tc>
      </w:tr>
      <w:tr w:rsidR="00D40C1B" w:rsidRPr="00B37EA3" w14:paraId="2F6F8BA5" w14:textId="77777777" w:rsidTr="007E664B">
        <w:trPr>
          <w:trHeight w:val="165"/>
        </w:trPr>
        <w:tc>
          <w:tcPr>
            <w:tcW w:w="1166" w:type="dxa"/>
            <w:vMerge/>
            <w:tcBorders>
              <w:left w:val="single" w:sz="4" w:space="0" w:color="00000A"/>
              <w:right w:val="single" w:sz="4" w:space="0" w:color="00000A"/>
            </w:tcBorders>
            <w:shd w:val="clear" w:color="auto" w:fill="auto"/>
            <w:tcMar>
              <w:left w:w="108" w:type="dxa"/>
            </w:tcMar>
          </w:tcPr>
          <w:p w14:paraId="516DCE08"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7C85E6DD"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37F6A3F2"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0BFC57E7"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nil"/>
              <w:right w:val="single" w:sz="4" w:space="0" w:color="auto"/>
            </w:tcBorders>
            <w:shd w:val="clear" w:color="auto" w:fill="auto"/>
            <w:tcMar>
              <w:left w:w="108" w:type="dxa"/>
            </w:tcMar>
          </w:tcPr>
          <w:p w14:paraId="6AC4FC5A" w14:textId="77777777" w:rsidR="00D40C1B" w:rsidRPr="00B37EA3" w:rsidRDefault="00D40C1B" w:rsidP="00D40C1B">
            <w:pPr>
              <w:spacing w:after="0" w:line="200" w:lineRule="exact"/>
              <w:rPr>
                <w:rFonts w:eastAsia="Times New Roman" w:cs="Arial"/>
                <w:szCs w:val="20"/>
              </w:rPr>
            </w:pPr>
          </w:p>
        </w:tc>
        <w:tc>
          <w:tcPr>
            <w:tcW w:w="2268" w:type="dxa"/>
            <w:tcBorders>
              <w:top w:val="nil"/>
              <w:left w:val="single" w:sz="4" w:space="0" w:color="auto"/>
              <w:bottom w:val="nil"/>
              <w:right w:val="single" w:sz="4" w:space="0" w:color="auto"/>
            </w:tcBorders>
            <w:shd w:val="clear" w:color="auto" w:fill="auto"/>
            <w:tcMar>
              <w:left w:w="108" w:type="dxa"/>
            </w:tcMar>
          </w:tcPr>
          <w:p w14:paraId="2211F4D2" w14:textId="77777777" w:rsidR="00D40C1B" w:rsidRPr="00B37EA3" w:rsidRDefault="00D40C1B" w:rsidP="00D40C1B">
            <w:pPr>
              <w:spacing w:after="0" w:line="200" w:lineRule="exact"/>
              <w:rPr>
                <w:rFonts w:eastAsia="Times New Roman" w:cs="Arial"/>
                <w:szCs w:val="20"/>
              </w:rPr>
            </w:pPr>
          </w:p>
        </w:tc>
        <w:tc>
          <w:tcPr>
            <w:tcW w:w="1134" w:type="dxa"/>
            <w:tcBorders>
              <w:top w:val="nil"/>
              <w:left w:val="single" w:sz="4" w:space="0" w:color="auto"/>
              <w:bottom w:val="nil"/>
              <w:right w:val="single" w:sz="4" w:space="0" w:color="auto"/>
            </w:tcBorders>
            <w:shd w:val="clear" w:color="auto" w:fill="auto"/>
            <w:tcMar>
              <w:left w:w="108" w:type="dxa"/>
            </w:tcMar>
          </w:tcPr>
          <w:p w14:paraId="25E9D3F6" w14:textId="77777777" w:rsidR="00D40C1B" w:rsidRPr="00B37EA3" w:rsidRDefault="00D40C1B" w:rsidP="00D40C1B">
            <w:pPr>
              <w:spacing w:after="0" w:line="200" w:lineRule="exact"/>
              <w:rPr>
                <w:rFonts w:eastAsia="Times New Roman" w:cs="Arial"/>
                <w:szCs w:val="20"/>
              </w:rPr>
            </w:pPr>
          </w:p>
        </w:tc>
        <w:tc>
          <w:tcPr>
            <w:tcW w:w="2576" w:type="dxa"/>
            <w:vMerge/>
            <w:tcBorders>
              <w:left w:val="single" w:sz="4" w:space="0" w:color="auto"/>
              <w:right w:val="single" w:sz="4" w:space="0" w:color="00000A"/>
            </w:tcBorders>
            <w:shd w:val="clear" w:color="auto" w:fill="auto"/>
            <w:tcMar>
              <w:left w:w="108" w:type="dxa"/>
            </w:tcMar>
          </w:tcPr>
          <w:p w14:paraId="16755CA3" w14:textId="77777777" w:rsidR="00D40C1B" w:rsidRPr="00B37EA3" w:rsidRDefault="00D40C1B" w:rsidP="00D40C1B">
            <w:pPr>
              <w:spacing w:after="0" w:line="240" w:lineRule="auto"/>
              <w:rPr>
                <w:rFonts w:eastAsia="Times New Roman" w:cs="Arial"/>
                <w:color w:val="000000"/>
                <w:szCs w:val="20"/>
              </w:rPr>
            </w:pPr>
          </w:p>
        </w:tc>
      </w:tr>
      <w:tr w:rsidR="00D40C1B" w:rsidRPr="00B37EA3" w14:paraId="1D15C7D1" w14:textId="77777777" w:rsidTr="007E664B">
        <w:trPr>
          <w:trHeight w:val="119"/>
        </w:trPr>
        <w:tc>
          <w:tcPr>
            <w:tcW w:w="1166" w:type="dxa"/>
            <w:vMerge/>
            <w:tcBorders>
              <w:left w:val="single" w:sz="4" w:space="0" w:color="00000A"/>
              <w:right w:val="single" w:sz="4" w:space="0" w:color="00000A"/>
            </w:tcBorders>
            <w:shd w:val="clear" w:color="auto" w:fill="auto"/>
            <w:tcMar>
              <w:left w:w="108" w:type="dxa"/>
            </w:tcMar>
          </w:tcPr>
          <w:p w14:paraId="654CF5C8"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547DE660"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7CFBE037"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bottom w:val="single" w:sz="4" w:space="0" w:color="auto"/>
              <w:right w:val="single" w:sz="4" w:space="0" w:color="auto"/>
            </w:tcBorders>
            <w:shd w:val="clear" w:color="auto" w:fill="auto"/>
            <w:tcMar>
              <w:left w:w="108" w:type="dxa"/>
            </w:tcMar>
          </w:tcPr>
          <w:p w14:paraId="65D59B09"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single" w:sz="4" w:space="0" w:color="auto"/>
              <w:right w:val="single" w:sz="4" w:space="0" w:color="auto"/>
            </w:tcBorders>
            <w:shd w:val="clear" w:color="auto" w:fill="auto"/>
            <w:tcMar>
              <w:left w:w="108" w:type="dxa"/>
            </w:tcMar>
          </w:tcPr>
          <w:p w14:paraId="4EA98841" w14:textId="77777777" w:rsidR="00D40C1B" w:rsidRPr="00B37EA3" w:rsidRDefault="00D40C1B" w:rsidP="00D40C1B">
            <w:pPr>
              <w:spacing w:after="0" w:line="200" w:lineRule="exact"/>
              <w:rPr>
                <w:rFonts w:eastAsia="Times New Roman" w:cs="Arial"/>
                <w:szCs w:val="20"/>
              </w:rPr>
            </w:pPr>
          </w:p>
        </w:tc>
        <w:tc>
          <w:tcPr>
            <w:tcW w:w="2268" w:type="dxa"/>
            <w:tcBorders>
              <w:top w:val="nil"/>
              <w:left w:val="single" w:sz="4" w:space="0" w:color="auto"/>
              <w:bottom w:val="single" w:sz="4" w:space="0" w:color="auto"/>
              <w:right w:val="single" w:sz="4" w:space="0" w:color="auto"/>
            </w:tcBorders>
            <w:shd w:val="clear" w:color="auto" w:fill="auto"/>
            <w:tcMar>
              <w:left w:w="108" w:type="dxa"/>
            </w:tcMar>
          </w:tcPr>
          <w:p w14:paraId="58DCF33D" w14:textId="77777777" w:rsidR="00D40C1B" w:rsidRPr="00B37EA3" w:rsidRDefault="00D40C1B" w:rsidP="00D40C1B">
            <w:pPr>
              <w:spacing w:after="0" w:line="200" w:lineRule="exact"/>
              <w:rPr>
                <w:rFonts w:eastAsia="Times New Roman" w:cs="Arial"/>
                <w:szCs w:val="20"/>
              </w:rPr>
            </w:pPr>
          </w:p>
        </w:tc>
        <w:tc>
          <w:tcPr>
            <w:tcW w:w="1134" w:type="dxa"/>
            <w:tcBorders>
              <w:top w:val="nil"/>
              <w:left w:val="single" w:sz="4" w:space="0" w:color="auto"/>
              <w:bottom w:val="single" w:sz="4" w:space="0" w:color="auto"/>
              <w:right w:val="single" w:sz="4" w:space="0" w:color="auto"/>
            </w:tcBorders>
            <w:shd w:val="clear" w:color="auto" w:fill="auto"/>
            <w:tcMar>
              <w:left w:w="108" w:type="dxa"/>
            </w:tcMar>
          </w:tcPr>
          <w:p w14:paraId="2F6C4BE5" w14:textId="77777777" w:rsidR="00D40C1B" w:rsidRPr="00B37EA3" w:rsidRDefault="00D40C1B" w:rsidP="00D40C1B">
            <w:pPr>
              <w:spacing w:after="0" w:line="200" w:lineRule="exact"/>
              <w:rPr>
                <w:rFonts w:eastAsia="Times New Roman" w:cs="Arial"/>
                <w:szCs w:val="20"/>
              </w:rPr>
            </w:pPr>
          </w:p>
        </w:tc>
        <w:tc>
          <w:tcPr>
            <w:tcW w:w="2576" w:type="dxa"/>
            <w:vMerge/>
            <w:tcBorders>
              <w:left w:val="single" w:sz="4" w:space="0" w:color="auto"/>
              <w:right w:val="single" w:sz="4" w:space="0" w:color="00000A"/>
            </w:tcBorders>
            <w:shd w:val="clear" w:color="auto" w:fill="auto"/>
            <w:tcMar>
              <w:left w:w="108" w:type="dxa"/>
            </w:tcMar>
          </w:tcPr>
          <w:p w14:paraId="68A856C6" w14:textId="77777777" w:rsidR="00D40C1B" w:rsidRPr="00B37EA3" w:rsidRDefault="00D40C1B" w:rsidP="00D40C1B">
            <w:pPr>
              <w:spacing w:after="0" w:line="240" w:lineRule="auto"/>
              <w:rPr>
                <w:rFonts w:eastAsia="Times New Roman" w:cs="Arial"/>
                <w:color w:val="000000"/>
                <w:szCs w:val="20"/>
              </w:rPr>
            </w:pPr>
          </w:p>
        </w:tc>
      </w:tr>
      <w:tr w:rsidR="00D40C1B" w:rsidRPr="00B37EA3" w14:paraId="78900589" w14:textId="77777777" w:rsidTr="007E664B">
        <w:trPr>
          <w:trHeight w:val="120"/>
        </w:trPr>
        <w:tc>
          <w:tcPr>
            <w:tcW w:w="1166" w:type="dxa"/>
            <w:vMerge/>
            <w:tcBorders>
              <w:left w:val="single" w:sz="4" w:space="0" w:color="00000A"/>
              <w:right w:val="single" w:sz="4" w:space="0" w:color="00000A"/>
            </w:tcBorders>
            <w:shd w:val="clear" w:color="auto" w:fill="auto"/>
            <w:tcMar>
              <w:left w:w="108" w:type="dxa"/>
            </w:tcMar>
          </w:tcPr>
          <w:p w14:paraId="679F6741"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694909A5"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3203E166" w14:textId="77777777" w:rsidR="00D40C1B" w:rsidRPr="00B37EA3" w:rsidRDefault="00D40C1B" w:rsidP="00D40C1B">
            <w:pPr>
              <w:spacing w:after="0" w:line="240" w:lineRule="auto"/>
              <w:rPr>
                <w:rFonts w:eastAsia="Times New Roman" w:cs="Arial"/>
                <w:color w:val="000000"/>
                <w:szCs w:val="20"/>
              </w:rPr>
            </w:pPr>
          </w:p>
        </w:tc>
        <w:tc>
          <w:tcPr>
            <w:tcW w:w="2410" w:type="dxa"/>
            <w:vMerge w:val="restart"/>
            <w:tcBorders>
              <w:top w:val="single" w:sz="4" w:space="0" w:color="auto"/>
              <w:left w:val="single" w:sz="4" w:space="0" w:color="00000A"/>
              <w:right w:val="single" w:sz="4" w:space="0" w:color="00000A"/>
            </w:tcBorders>
            <w:shd w:val="clear" w:color="auto" w:fill="auto"/>
            <w:tcMar>
              <w:left w:w="108" w:type="dxa"/>
            </w:tcMar>
          </w:tcPr>
          <w:p w14:paraId="59EAD374"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ditianon</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0BEFB5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Delan 700 WG</w:t>
            </w:r>
            <w:r w:rsidRPr="00B37EA3">
              <w:rPr>
                <w:rFonts w:eastAsia="Times New Roman" w:cs="Arial"/>
                <w:szCs w:val="20"/>
                <w:vertAlign w:val="superscript"/>
              </w:rPr>
              <w:t>b</w:t>
            </w:r>
            <w:r w:rsidRPr="00B37EA3">
              <w:rPr>
                <w:rFonts w:eastAsia="Times New Roman" w:cs="Arial"/>
                <w:szCs w:val="20"/>
              </w:rPr>
              <w:t xml:space="preserve"> </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9BCBED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0,75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38F1816A" w14:textId="51FE55EA" w:rsidR="00D40C1B" w:rsidRPr="00B37EA3" w:rsidRDefault="00D40C1B" w:rsidP="00436B77">
            <w:pPr>
              <w:spacing w:after="0" w:line="200" w:lineRule="exact"/>
              <w:rPr>
                <w:rFonts w:eastAsia="Times New Roman" w:cs="Arial"/>
                <w:szCs w:val="20"/>
              </w:rPr>
            </w:pPr>
            <w:r w:rsidRPr="00B37EA3">
              <w:rPr>
                <w:rFonts w:eastAsia="Times New Roman" w:cs="Arial"/>
                <w:szCs w:val="20"/>
              </w:rPr>
              <w:t>42 dni</w:t>
            </w:r>
            <w:r w:rsidR="00436B77" w:rsidRPr="00B37EA3">
              <w:rPr>
                <w:rFonts w:eastAsia="Times New Roman" w:cs="Arial"/>
                <w:szCs w:val="20"/>
              </w:rPr>
              <w:t xml:space="preserve"> </w:t>
            </w:r>
            <w:r w:rsidRPr="00B37EA3">
              <w:rPr>
                <w:rFonts w:eastAsia="Times New Roman" w:cs="Arial"/>
                <w:szCs w:val="20"/>
              </w:rPr>
              <w:t>6xL</w:t>
            </w:r>
          </w:p>
        </w:tc>
        <w:tc>
          <w:tcPr>
            <w:tcW w:w="2576" w:type="dxa"/>
            <w:vMerge/>
            <w:tcBorders>
              <w:left w:val="single" w:sz="4" w:space="0" w:color="auto"/>
              <w:right w:val="single" w:sz="4" w:space="0" w:color="00000A"/>
            </w:tcBorders>
            <w:shd w:val="clear" w:color="auto" w:fill="auto"/>
            <w:tcMar>
              <w:left w:w="108" w:type="dxa"/>
            </w:tcMar>
          </w:tcPr>
          <w:p w14:paraId="23FE9467" w14:textId="77777777" w:rsidR="00D40C1B" w:rsidRPr="00B37EA3" w:rsidRDefault="00D40C1B" w:rsidP="00D40C1B">
            <w:pPr>
              <w:spacing w:after="0" w:line="240" w:lineRule="auto"/>
              <w:rPr>
                <w:rFonts w:eastAsia="Times New Roman" w:cs="Arial"/>
                <w:color w:val="000000"/>
                <w:szCs w:val="20"/>
              </w:rPr>
            </w:pPr>
          </w:p>
        </w:tc>
      </w:tr>
      <w:tr w:rsidR="00D40C1B" w:rsidRPr="00B37EA3" w14:paraId="2DEE1D19" w14:textId="77777777" w:rsidTr="007E664B">
        <w:trPr>
          <w:trHeight w:val="120"/>
        </w:trPr>
        <w:tc>
          <w:tcPr>
            <w:tcW w:w="1166" w:type="dxa"/>
            <w:vMerge/>
            <w:tcBorders>
              <w:left w:val="single" w:sz="4" w:space="0" w:color="00000A"/>
              <w:right w:val="single" w:sz="4" w:space="0" w:color="00000A"/>
            </w:tcBorders>
            <w:shd w:val="clear" w:color="auto" w:fill="auto"/>
            <w:tcMar>
              <w:left w:w="108" w:type="dxa"/>
            </w:tcMar>
          </w:tcPr>
          <w:p w14:paraId="48315BF8"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28A21508"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6D0DA8DF"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bottom w:val="single" w:sz="4" w:space="0" w:color="auto"/>
              <w:right w:val="single" w:sz="4" w:space="0" w:color="00000A"/>
            </w:tcBorders>
            <w:shd w:val="clear" w:color="auto" w:fill="auto"/>
            <w:tcMar>
              <w:left w:w="108" w:type="dxa"/>
            </w:tcMar>
          </w:tcPr>
          <w:p w14:paraId="40147277" w14:textId="77777777" w:rsidR="00D40C1B" w:rsidRPr="00B37EA3" w:rsidRDefault="00D40C1B" w:rsidP="00D40C1B">
            <w:pPr>
              <w:spacing w:after="0" w:line="200" w:lineRule="exact"/>
              <w:rPr>
                <w:rFonts w:eastAsia="Times New Roman" w:cs="Arial"/>
                <w:szCs w:val="20"/>
              </w:rPr>
            </w:pP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B78180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Alcoban</w:t>
            </w:r>
            <w:r w:rsidRPr="00B37EA3">
              <w:rPr>
                <w:rFonts w:eastAsia="Times New Roman" w:cs="Arial"/>
                <w:szCs w:val="20"/>
                <w:vertAlign w:val="superscript"/>
              </w:rPr>
              <w:t>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93E5B05" w14:textId="77777777" w:rsidR="00D40C1B" w:rsidRPr="00B37EA3" w:rsidDel="00317236" w:rsidRDefault="00D40C1B" w:rsidP="00D40C1B">
            <w:pPr>
              <w:spacing w:after="0" w:line="200" w:lineRule="exact"/>
              <w:rPr>
                <w:rFonts w:eastAsia="Times New Roman" w:cs="Arial"/>
                <w:szCs w:val="20"/>
              </w:rPr>
            </w:pPr>
            <w:r w:rsidRPr="00B37EA3">
              <w:rPr>
                <w:rFonts w:eastAsia="Times New Roman" w:cs="Arial"/>
                <w:szCs w:val="20"/>
              </w:rPr>
              <w:t>0,75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6836BB89"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42 dni 3xL</w:t>
            </w:r>
          </w:p>
        </w:tc>
        <w:tc>
          <w:tcPr>
            <w:tcW w:w="2576" w:type="dxa"/>
            <w:vMerge/>
            <w:tcBorders>
              <w:left w:val="single" w:sz="4" w:space="0" w:color="auto"/>
              <w:right w:val="single" w:sz="4" w:space="0" w:color="00000A"/>
            </w:tcBorders>
            <w:shd w:val="clear" w:color="auto" w:fill="auto"/>
            <w:tcMar>
              <w:left w:w="108" w:type="dxa"/>
            </w:tcMar>
          </w:tcPr>
          <w:p w14:paraId="16C56631" w14:textId="77777777" w:rsidR="00D40C1B" w:rsidRPr="00B37EA3" w:rsidRDefault="00D40C1B" w:rsidP="00D40C1B">
            <w:pPr>
              <w:spacing w:after="0" w:line="240" w:lineRule="auto"/>
              <w:rPr>
                <w:rFonts w:eastAsia="Times New Roman" w:cs="Arial"/>
                <w:color w:val="000000"/>
                <w:szCs w:val="20"/>
              </w:rPr>
            </w:pPr>
          </w:p>
        </w:tc>
      </w:tr>
      <w:tr w:rsidR="00D40C1B" w:rsidRPr="00B37EA3" w14:paraId="79799096" w14:textId="77777777" w:rsidTr="007E664B">
        <w:trPr>
          <w:trHeight w:val="165"/>
        </w:trPr>
        <w:tc>
          <w:tcPr>
            <w:tcW w:w="1166" w:type="dxa"/>
            <w:vMerge/>
            <w:tcBorders>
              <w:left w:val="single" w:sz="4" w:space="0" w:color="00000A"/>
              <w:right w:val="single" w:sz="4" w:space="0" w:color="00000A"/>
            </w:tcBorders>
            <w:shd w:val="clear" w:color="auto" w:fill="auto"/>
            <w:tcMar>
              <w:left w:w="108" w:type="dxa"/>
            </w:tcMar>
          </w:tcPr>
          <w:p w14:paraId="22DF23DF"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656FE90B"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114C2C55"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24D6A7C"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ditianon+kalijevi fosfonati</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EFAD3F6"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Delan pro</w:t>
            </w:r>
            <w:r w:rsidRPr="00B37EA3">
              <w:rPr>
                <w:rFonts w:eastAsia="Times New Roman" w:cs="Arial"/>
                <w:szCs w:val="20"/>
                <w:vertAlign w:val="superscript"/>
              </w:rPr>
              <w:t>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7A2780E" w14:textId="77777777" w:rsidR="00D40C1B" w:rsidRPr="00B37EA3" w:rsidDel="00317236" w:rsidRDefault="00D40C1B" w:rsidP="00D40C1B">
            <w:pPr>
              <w:spacing w:after="0" w:line="200" w:lineRule="exact"/>
              <w:rPr>
                <w:rFonts w:eastAsia="Times New Roman" w:cs="Arial"/>
                <w:szCs w:val="20"/>
              </w:rPr>
            </w:pPr>
            <w:r w:rsidRPr="00B37EA3">
              <w:rPr>
                <w:rFonts w:eastAsia="Times New Roman" w:cs="Arial"/>
                <w:szCs w:val="20"/>
              </w:rPr>
              <w:t>2,5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0EE49C50"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42dni  6xL</w:t>
            </w:r>
          </w:p>
        </w:tc>
        <w:tc>
          <w:tcPr>
            <w:tcW w:w="2576" w:type="dxa"/>
            <w:vMerge/>
            <w:tcBorders>
              <w:left w:val="single" w:sz="4" w:space="0" w:color="auto"/>
              <w:right w:val="single" w:sz="4" w:space="0" w:color="00000A"/>
            </w:tcBorders>
            <w:shd w:val="clear" w:color="auto" w:fill="auto"/>
            <w:tcMar>
              <w:left w:w="108" w:type="dxa"/>
            </w:tcMar>
          </w:tcPr>
          <w:p w14:paraId="734D59C3" w14:textId="77777777" w:rsidR="00D40C1B" w:rsidRPr="00B37EA3" w:rsidRDefault="00D40C1B" w:rsidP="00D40C1B">
            <w:pPr>
              <w:spacing w:after="0" w:line="240" w:lineRule="auto"/>
              <w:rPr>
                <w:rFonts w:eastAsia="Times New Roman" w:cs="Arial"/>
                <w:color w:val="000000"/>
                <w:szCs w:val="20"/>
              </w:rPr>
            </w:pPr>
          </w:p>
        </w:tc>
      </w:tr>
      <w:tr w:rsidR="00D40C1B" w:rsidRPr="00B37EA3" w14:paraId="35E582D5" w14:textId="77777777" w:rsidTr="007E664B">
        <w:trPr>
          <w:trHeight w:val="165"/>
        </w:trPr>
        <w:tc>
          <w:tcPr>
            <w:tcW w:w="1166" w:type="dxa"/>
            <w:vMerge/>
            <w:tcBorders>
              <w:left w:val="single" w:sz="4" w:space="0" w:color="00000A"/>
              <w:right w:val="single" w:sz="4" w:space="0" w:color="00000A"/>
            </w:tcBorders>
            <w:shd w:val="clear" w:color="auto" w:fill="auto"/>
            <w:tcMar>
              <w:left w:w="108" w:type="dxa"/>
            </w:tcMar>
          </w:tcPr>
          <w:p w14:paraId="47ACC958"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4AB522BD"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22028A79" w14:textId="77777777" w:rsidR="00D40C1B" w:rsidRPr="00B37EA3" w:rsidRDefault="00D40C1B" w:rsidP="00D40C1B">
            <w:pPr>
              <w:spacing w:after="0" w:line="240" w:lineRule="auto"/>
              <w:rPr>
                <w:rFonts w:eastAsia="Times New Roman" w:cs="Arial"/>
                <w:color w:val="000000"/>
                <w:szCs w:val="20"/>
              </w:rPr>
            </w:pPr>
          </w:p>
        </w:tc>
        <w:tc>
          <w:tcPr>
            <w:tcW w:w="2410" w:type="dxa"/>
            <w:vMerge w:val="restart"/>
            <w:tcBorders>
              <w:top w:val="single" w:sz="4" w:space="0" w:color="auto"/>
              <w:left w:val="single" w:sz="4" w:space="0" w:color="00000A"/>
              <w:right w:val="single" w:sz="4" w:space="0" w:color="auto"/>
            </w:tcBorders>
            <w:shd w:val="clear" w:color="auto" w:fill="auto"/>
            <w:tcMar>
              <w:left w:w="108" w:type="dxa"/>
            </w:tcMar>
          </w:tcPr>
          <w:p w14:paraId="56870751"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kaptan</w:t>
            </w:r>
          </w:p>
          <w:p w14:paraId="15309395" w14:textId="77777777" w:rsidR="00D40C1B" w:rsidRPr="00B37EA3" w:rsidRDefault="00D40C1B" w:rsidP="00D40C1B">
            <w:pPr>
              <w:spacing w:after="0" w:line="200" w:lineRule="exact"/>
              <w:rPr>
                <w:rFonts w:eastAsia="Times New Roman" w:cs="Arial"/>
                <w:szCs w:val="20"/>
              </w:rPr>
            </w:pPr>
          </w:p>
        </w:tc>
        <w:tc>
          <w:tcPr>
            <w:tcW w:w="1984" w:type="dxa"/>
            <w:tcBorders>
              <w:top w:val="single" w:sz="4" w:space="0" w:color="auto"/>
              <w:left w:val="single" w:sz="4" w:space="0" w:color="auto"/>
              <w:bottom w:val="nil"/>
              <w:right w:val="single" w:sz="4" w:space="0" w:color="auto"/>
            </w:tcBorders>
            <w:shd w:val="clear" w:color="auto" w:fill="auto"/>
            <w:tcMar>
              <w:left w:w="108" w:type="dxa"/>
            </w:tcMar>
          </w:tcPr>
          <w:p w14:paraId="039A76D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Merpan 80 WDG</w:t>
            </w:r>
            <w:r w:rsidRPr="00B37EA3">
              <w:rPr>
                <w:rFonts w:eastAsia="Times New Roman" w:cs="Arial"/>
                <w:szCs w:val="20"/>
                <w:vertAlign w:val="superscript"/>
              </w:rPr>
              <w:t xml:space="preserve"> a</w:t>
            </w:r>
          </w:p>
        </w:tc>
        <w:tc>
          <w:tcPr>
            <w:tcW w:w="2268" w:type="dxa"/>
            <w:tcBorders>
              <w:top w:val="single" w:sz="4" w:space="0" w:color="auto"/>
              <w:left w:val="single" w:sz="4" w:space="0" w:color="auto"/>
              <w:bottom w:val="nil"/>
              <w:right w:val="single" w:sz="4" w:space="0" w:color="auto"/>
            </w:tcBorders>
            <w:shd w:val="clear" w:color="auto" w:fill="auto"/>
            <w:tcMar>
              <w:left w:w="108" w:type="dxa"/>
            </w:tcMar>
          </w:tcPr>
          <w:p w14:paraId="57CE33C1"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1,88 kg/ha</w:t>
            </w:r>
          </w:p>
        </w:tc>
        <w:tc>
          <w:tcPr>
            <w:tcW w:w="1134" w:type="dxa"/>
            <w:tcBorders>
              <w:top w:val="single" w:sz="4" w:space="0" w:color="auto"/>
              <w:left w:val="single" w:sz="4" w:space="0" w:color="auto"/>
              <w:bottom w:val="nil"/>
              <w:right w:val="single" w:sz="4" w:space="0" w:color="auto"/>
            </w:tcBorders>
            <w:shd w:val="clear" w:color="auto" w:fill="auto"/>
            <w:tcMar>
              <w:left w:w="108" w:type="dxa"/>
            </w:tcMar>
          </w:tcPr>
          <w:p w14:paraId="1CA4538C"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28 dni  10xL</w:t>
            </w:r>
          </w:p>
        </w:tc>
        <w:tc>
          <w:tcPr>
            <w:tcW w:w="2576" w:type="dxa"/>
            <w:vMerge/>
            <w:tcBorders>
              <w:left w:val="single" w:sz="4" w:space="0" w:color="auto"/>
              <w:right w:val="single" w:sz="4" w:space="0" w:color="00000A"/>
            </w:tcBorders>
            <w:shd w:val="clear" w:color="auto" w:fill="auto"/>
            <w:tcMar>
              <w:left w:w="108" w:type="dxa"/>
            </w:tcMar>
          </w:tcPr>
          <w:p w14:paraId="6725F2EE" w14:textId="77777777" w:rsidR="00D40C1B" w:rsidRPr="00B37EA3" w:rsidRDefault="00D40C1B" w:rsidP="00D40C1B">
            <w:pPr>
              <w:spacing w:after="0" w:line="240" w:lineRule="auto"/>
              <w:rPr>
                <w:rFonts w:eastAsia="Times New Roman" w:cs="Arial"/>
                <w:color w:val="000000"/>
                <w:szCs w:val="20"/>
              </w:rPr>
            </w:pPr>
          </w:p>
        </w:tc>
      </w:tr>
      <w:tr w:rsidR="00D40C1B" w:rsidRPr="00B37EA3" w14:paraId="35F2C289" w14:textId="77777777" w:rsidTr="007E664B">
        <w:trPr>
          <w:trHeight w:val="75"/>
        </w:trPr>
        <w:tc>
          <w:tcPr>
            <w:tcW w:w="1166" w:type="dxa"/>
            <w:vMerge/>
            <w:tcBorders>
              <w:left w:val="single" w:sz="4" w:space="0" w:color="00000A"/>
              <w:right w:val="single" w:sz="4" w:space="0" w:color="00000A"/>
            </w:tcBorders>
            <w:shd w:val="clear" w:color="auto" w:fill="auto"/>
            <w:tcMar>
              <w:left w:w="108" w:type="dxa"/>
            </w:tcMar>
          </w:tcPr>
          <w:p w14:paraId="40D8EE36"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5D37565F"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2EF962AA"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304AD9AB"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nil"/>
              <w:right w:val="single" w:sz="4" w:space="0" w:color="auto"/>
            </w:tcBorders>
            <w:shd w:val="clear" w:color="auto" w:fill="auto"/>
            <w:tcMar>
              <w:left w:w="108" w:type="dxa"/>
            </w:tcMar>
          </w:tcPr>
          <w:p w14:paraId="428D3AA8"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Orthocide 80 WG</w:t>
            </w:r>
            <w:r w:rsidRPr="00B37EA3">
              <w:rPr>
                <w:rFonts w:eastAsia="Times New Roman" w:cs="Arial"/>
                <w:szCs w:val="20"/>
                <w:vertAlign w:val="superscript"/>
              </w:rPr>
              <w:t>d</w:t>
            </w:r>
          </w:p>
        </w:tc>
        <w:tc>
          <w:tcPr>
            <w:tcW w:w="2268" w:type="dxa"/>
            <w:tcBorders>
              <w:top w:val="nil"/>
              <w:left w:val="single" w:sz="4" w:space="0" w:color="auto"/>
              <w:bottom w:val="nil"/>
              <w:right w:val="single" w:sz="4" w:space="0" w:color="auto"/>
            </w:tcBorders>
            <w:shd w:val="clear" w:color="auto" w:fill="auto"/>
            <w:tcMar>
              <w:left w:w="108" w:type="dxa"/>
            </w:tcMar>
          </w:tcPr>
          <w:p w14:paraId="3F100816"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 kg/ha</w:t>
            </w:r>
          </w:p>
        </w:tc>
        <w:tc>
          <w:tcPr>
            <w:tcW w:w="1134" w:type="dxa"/>
            <w:tcBorders>
              <w:top w:val="nil"/>
              <w:left w:val="single" w:sz="4" w:space="0" w:color="auto"/>
              <w:bottom w:val="nil"/>
              <w:right w:val="single" w:sz="4" w:space="0" w:color="auto"/>
            </w:tcBorders>
            <w:shd w:val="clear" w:color="auto" w:fill="auto"/>
            <w:tcMar>
              <w:left w:w="108" w:type="dxa"/>
            </w:tcMar>
          </w:tcPr>
          <w:p w14:paraId="651311A7"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28 dni 10xL</w:t>
            </w:r>
          </w:p>
        </w:tc>
        <w:tc>
          <w:tcPr>
            <w:tcW w:w="2576" w:type="dxa"/>
            <w:vMerge/>
            <w:tcBorders>
              <w:left w:val="single" w:sz="4" w:space="0" w:color="auto"/>
              <w:right w:val="single" w:sz="4" w:space="0" w:color="00000A"/>
            </w:tcBorders>
            <w:shd w:val="clear" w:color="auto" w:fill="auto"/>
            <w:tcMar>
              <w:left w:w="108" w:type="dxa"/>
            </w:tcMar>
          </w:tcPr>
          <w:p w14:paraId="27990F75" w14:textId="77777777" w:rsidR="00D40C1B" w:rsidRPr="00B37EA3" w:rsidRDefault="00D40C1B" w:rsidP="00D40C1B">
            <w:pPr>
              <w:spacing w:after="0" w:line="240" w:lineRule="auto"/>
              <w:rPr>
                <w:rFonts w:eastAsia="Times New Roman" w:cs="Arial"/>
                <w:color w:val="000000"/>
                <w:szCs w:val="20"/>
              </w:rPr>
            </w:pPr>
          </w:p>
        </w:tc>
      </w:tr>
      <w:tr w:rsidR="00D40C1B" w:rsidRPr="00B37EA3" w14:paraId="55A8D1B4" w14:textId="77777777" w:rsidTr="007E664B">
        <w:trPr>
          <w:trHeight w:val="107"/>
        </w:trPr>
        <w:tc>
          <w:tcPr>
            <w:tcW w:w="1166" w:type="dxa"/>
            <w:vMerge/>
            <w:tcBorders>
              <w:left w:val="single" w:sz="4" w:space="0" w:color="00000A"/>
              <w:right w:val="single" w:sz="4" w:space="0" w:color="00000A"/>
            </w:tcBorders>
            <w:shd w:val="clear" w:color="auto" w:fill="auto"/>
            <w:tcMar>
              <w:left w:w="108" w:type="dxa"/>
            </w:tcMar>
          </w:tcPr>
          <w:p w14:paraId="3D1DE31A"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3E9E3469"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564D836C"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76B7B9EC"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nil"/>
              <w:right w:val="single" w:sz="4" w:space="0" w:color="auto"/>
            </w:tcBorders>
            <w:shd w:val="clear" w:color="auto" w:fill="auto"/>
            <w:tcMar>
              <w:left w:w="108" w:type="dxa"/>
            </w:tcMar>
          </w:tcPr>
          <w:p w14:paraId="01647DF6"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Scab 80 WG</w:t>
            </w:r>
            <w:r w:rsidRPr="00B37EA3">
              <w:rPr>
                <w:rFonts w:eastAsia="Times New Roman" w:cs="Arial"/>
                <w:szCs w:val="20"/>
                <w:vertAlign w:val="superscript"/>
              </w:rPr>
              <w:t>d</w:t>
            </w:r>
          </w:p>
        </w:tc>
        <w:tc>
          <w:tcPr>
            <w:tcW w:w="2268" w:type="dxa"/>
            <w:tcBorders>
              <w:top w:val="nil"/>
              <w:left w:val="single" w:sz="4" w:space="0" w:color="auto"/>
              <w:bottom w:val="nil"/>
              <w:right w:val="single" w:sz="4" w:space="0" w:color="auto"/>
            </w:tcBorders>
            <w:shd w:val="clear" w:color="auto" w:fill="auto"/>
            <w:tcMar>
              <w:left w:w="108" w:type="dxa"/>
            </w:tcMar>
          </w:tcPr>
          <w:p w14:paraId="0740F726"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Max. 1,9 kg/ha</w:t>
            </w:r>
          </w:p>
        </w:tc>
        <w:tc>
          <w:tcPr>
            <w:tcW w:w="1134" w:type="dxa"/>
            <w:tcBorders>
              <w:top w:val="nil"/>
              <w:left w:val="single" w:sz="4" w:space="0" w:color="auto"/>
              <w:bottom w:val="nil"/>
              <w:right w:val="single" w:sz="4" w:space="0" w:color="auto"/>
            </w:tcBorders>
            <w:shd w:val="clear" w:color="auto" w:fill="auto"/>
            <w:tcMar>
              <w:left w:w="108" w:type="dxa"/>
            </w:tcMar>
          </w:tcPr>
          <w:p w14:paraId="625629CC"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21 dni   10xL</w:t>
            </w:r>
          </w:p>
        </w:tc>
        <w:tc>
          <w:tcPr>
            <w:tcW w:w="2576" w:type="dxa"/>
            <w:vMerge/>
            <w:tcBorders>
              <w:left w:val="single" w:sz="4" w:space="0" w:color="auto"/>
              <w:right w:val="single" w:sz="4" w:space="0" w:color="00000A"/>
            </w:tcBorders>
            <w:shd w:val="clear" w:color="auto" w:fill="auto"/>
            <w:tcMar>
              <w:left w:w="108" w:type="dxa"/>
            </w:tcMar>
          </w:tcPr>
          <w:p w14:paraId="1E8E56E8" w14:textId="77777777" w:rsidR="00D40C1B" w:rsidRPr="00B37EA3" w:rsidRDefault="00D40C1B" w:rsidP="00D40C1B">
            <w:pPr>
              <w:spacing w:after="0" w:line="240" w:lineRule="auto"/>
              <w:rPr>
                <w:rFonts w:eastAsia="Times New Roman" w:cs="Arial"/>
                <w:color w:val="000000"/>
                <w:szCs w:val="20"/>
              </w:rPr>
            </w:pPr>
          </w:p>
        </w:tc>
      </w:tr>
      <w:tr w:rsidR="00D40C1B" w:rsidRPr="00B37EA3" w14:paraId="5003CFD0" w14:textId="77777777" w:rsidTr="007E664B">
        <w:trPr>
          <w:trHeight w:val="150"/>
        </w:trPr>
        <w:tc>
          <w:tcPr>
            <w:tcW w:w="1166" w:type="dxa"/>
            <w:vMerge/>
            <w:tcBorders>
              <w:left w:val="single" w:sz="4" w:space="0" w:color="00000A"/>
              <w:right w:val="single" w:sz="4" w:space="0" w:color="00000A"/>
            </w:tcBorders>
            <w:shd w:val="clear" w:color="auto" w:fill="auto"/>
            <w:tcMar>
              <w:left w:w="108" w:type="dxa"/>
            </w:tcMar>
          </w:tcPr>
          <w:p w14:paraId="4881D4E9"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37D1C56A"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058F3406"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bottom w:val="single" w:sz="4" w:space="0" w:color="auto"/>
              <w:right w:val="single" w:sz="4" w:space="0" w:color="auto"/>
            </w:tcBorders>
            <w:shd w:val="clear" w:color="auto" w:fill="auto"/>
            <w:tcMar>
              <w:left w:w="108" w:type="dxa"/>
            </w:tcMar>
          </w:tcPr>
          <w:p w14:paraId="61CB8CB7"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single" w:sz="4" w:space="0" w:color="auto"/>
              <w:right w:val="single" w:sz="4" w:space="0" w:color="auto"/>
            </w:tcBorders>
            <w:shd w:val="clear" w:color="auto" w:fill="auto"/>
            <w:tcMar>
              <w:left w:w="108" w:type="dxa"/>
            </w:tcMar>
          </w:tcPr>
          <w:p w14:paraId="58E22DB5" w14:textId="77777777" w:rsidR="00D40C1B" w:rsidRPr="00B37EA3" w:rsidRDefault="00D40C1B" w:rsidP="00D40C1B">
            <w:pPr>
              <w:spacing w:after="0" w:line="200" w:lineRule="exact"/>
              <w:rPr>
                <w:rFonts w:eastAsia="Times New Roman" w:cs="Arial"/>
                <w:szCs w:val="20"/>
                <w:vertAlign w:val="superscript"/>
              </w:rPr>
            </w:pPr>
            <w:r w:rsidRPr="00B37EA3">
              <w:rPr>
                <w:rFonts w:eastAsia="Times New Roman" w:cs="Arial"/>
                <w:szCs w:val="20"/>
              </w:rPr>
              <w:t>Scab 480 SC</w:t>
            </w:r>
            <w:r w:rsidRPr="00B37EA3">
              <w:rPr>
                <w:rFonts w:eastAsia="Times New Roman" w:cs="Arial"/>
                <w:szCs w:val="20"/>
                <w:vertAlign w:val="superscript"/>
              </w:rPr>
              <w:t>d</w:t>
            </w:r>
          </w:p>
          <w:p w14:paraId="780061CD" w14:textId="77777777" w:rsidR="00D40C1B" w:rsidRPr="00B37EA3" w:rsidRDefault="00D40C1B" w:rsidP="00D40C1B">
            <w:pPr>
              <w:spacing w:after="0" w:line="200" w:lineRule="exact"/>
              <w:rPr>
                <w:rFonts w:eastAsia="Times New Roman" w:cs="Arial"/>
                <w:szCs w:val="20"/>
                <w:vertAlign w:val="superscript"/>
              </w:rPr>
            </w:pPr>
            <w:r w:rsidRPr="00B37EA3">
              <w:rPr>
                <w:rFonts w:eastAsia="Times New Roman" w:cs="Arial"/>
                <w:szCs w:val="20"/>
              </w:rPr>
              <w:t>Captan 80 WG</w:t>
            </w:r>
            <w:r w:rsidRPr="00B37EA3">
              <w:rPr>
                <w:rFonts w:eastAsia="Times New Roman" w:cs="Arial"/>
                <w:szCs w:val="20"/>
                <w:vertAlign w:val="superscript"/>
              </w:rPr>
              <w:t>d</w:t>
            </w:r>
          </w:p>
        </w:tc>
        <w:tc>
          <w:tcPr>
            <w:tcW w:w="2268" w:type="dxa"/>
            <w:tcBorders>
              <w:top w:val="nil"/>
              <w:left w:val="single" w:sz="4" w:space="0" w:color="auto"/>
              <w:bottom w:val="single" w:sz="4" w:space="0" w:color="auto"/>
              <w:right w:val="single" w:sz="4" w:space="0" w:color="auto"/>
            </w:tcBorders>
            <w:shd w:val="clear" w:color="auto" w:fill="auto"/>
            <w:tcMar>
              <w:left w:w="108" w:type="dxa"/>
            </w:tcMar>
          </w:tcPr>
          <w:p w14:paraId="41B4E8A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3,13 l/ha</w:t>
            </w:r>
          </w:p>
          <w:p w14:paraId="544D9619"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2,0 kg/ha</w:t>
            </w:r>
          </w:p>
        </w:tc>
        <w:tc>
          <w:tcPr>
            <w:tcW w:w="1134" w:type="dxa"/>
            <w:tcBorders>
              <w:top w:val="nil"/>
              <w:left w:val="single" w:sz="4" w:space="0" w:color="auto"/>
              <w:bottom w:val="single" w:sz="4" w:space="0" w:color="auto"/>
              <w:right w:val="single" w:sz="4" w:space="0" w:color="auto"/>
            </w:tcBorders>
            <w:shd w:val="clear" w:color="auto" w:fill="auto"/>
            <w:tcMar>
              <w:left w:w="108" w:type="dxa"/>
            </w:tcMar>
          </w:tcPr>
          <w:p w14:paraId="3F84119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21 dni 10xL</w:t>
            </w:r>
          </w:p>
          <w:p w14:paraId="48A41697"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28 dni 10 x L</w:t>
            </w:r>
          </w:p>
        </w:tc>
        <w:tc>
          <w:tcPr>
            <w:tcW w:w="2576" w:type="dxa"/>
            <w:vMerge/>
            <w:tcBorders>
              <w:left w:val="single" w:sz="4" w:space="0" w:color="auto"/>
              <w:right w:val="single" w:sz="4" w:space="0" w:color="00000A"/>
            </w:tcBorders>
            <w:shd w:val="clear" w:color="auto" w:fill="auto"/>
            <w:tcMar>
              <w:left w:w="108" w:type="dxa"/>
            </w:tcMar>
          </w:tcPr>
          <w:p w14:paraId="5A0369EF" w14:textId="77777777" w:rsidR="00D40C1B" w:rsidRPr="00B37EA3" w:rsidRDefault="00D40C1B" w:rsidP="00D40C1B">
            <w:pPr>
              <w:spacing w:after="0" w:line="240" w:lineRule="auto"/>
              <w:rPr>
                <w:rFonts w:eastAsia="Times New Roman" w:cs="Arial"/>
                <w:color w:val="000000"/>
                <w:szCs w:val="20"/>
              </w:rPr>
            </w:pPr>
          </w:p>
        </w:tc>
      </w:tr>
      <w:tr w:rsidR="00D40C1B" w:rsidRPr="00B37EA3" w14:paraId="50CD43A2" w14:textId="77777777" w:rsidTr="007E664B">
        <w:trPr>
          <w:trHeight w:val="120"/>
        </w:trPr>
        <w:tc>
          <w:tcPr>
            <w:tcW w:w="1166" w:type="dxa"/>
            <w:vMerge/>
            <w:tcBorders>
              <w:left w:val="single" w:sz="4" w:space="0" w:color="00000A"/>
              <w:right w:val="single" w:sz="4" w:space="0" w:color="00000A"/>
            </w:tcBorders>
            <w:shd w:val="clear" w:color="auto" w:fill="auto"/>
            <w:tcMar>
              <w:left w:w="108" w:type="dxa"/>
            </w:tcMar>
          </w:tcPr>
          <w:p w14:paraId="3D483E2C"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1785EF22"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0833BA54"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37FED3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kaptan + kalijevi fosfonati</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DBC9334"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Merplus</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667F027"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3C75063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28 dni 8xL</w:t>
            </w:r>
          </w:p>
        </w:tc>
        <w:tc>
          <w:tcPr>
            <w:tcW w:w="2576" w:type="dxa"/>
            <w:vMerge/>
            <w:tcBorders>
              <w:left w:val="single" w:sz="4" w:space="0" w:color="auto"/>
              <w:right w:val="single" w:sz="4" w:space="0" w:color="00000A"/>
            </w:tcBorders>
            <w:shd w:val="clear" w:color="auto" w:fill="auto"/>
            <w:tcMar>
              <w:left w:w="108" w:type="dxa"/>
            </w:tcMar>
          </w:tcPr>
          <w:p w14:paraId="707B99EE" w14:textId="77777777" w:rsidR="00D40C1B" w:rsidRPr="00B37EA3" w:rsidRDefault="00D40C1B" w:rsidP="00D40C1B">
            <w:pPr>
              <w:spacing w:after="0" w:line="240" w:lineRule="auto"/>
              <w:rPr>
                <w:rFonts w:eastAsia="Times New Roman" w:cs="Arial"/>
                <w:color w:val="000000"/>
                <w:szCs w:val="20"/>
              </w:rPr>
            </w:pPr>
          </w:p>
        </w:tc>
      </w:tr>
      <w:tr w:rsidR="00D40C1B" w:rsidRPr="00B37EA3" w14:paraId="0102732D" w14:textId="77777777" w:rsidTr="007E664B">
        <w:trPr>
          <w:trHeight w:val="120"/>
        </w:trPr>
        <w:tc>
          <w:tcPr>
            <w:tcW w:w="1166" w:type="dxa"/>
            <w:vMerge/>
            <w:tcBorders>
              <w:left w:val="single" w:sz="4" w:space="0" w:color="00000A"/>
              <w:right w:val="single" w:sz="4" w:space="0" w:color="00000A"/>
            </w:tcBorders>
            <w:shd w:val="clear" w:color="auto" w:fill="auto"/>
            <w:tcMar>
              <w:left w:w="108" w:type="dxa"/>
            </w:tcMar>
          </w:tcPr>
          <w:p w14:paraId="6DA88793"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7565F78D"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63D6E4D1"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61504DC" w14:textId="77777777" w:rsidR="00D40C1B" w:rsidRPr="00B37EA3" w:rsidRDefault="00D40C1B" w:rsidP="00D40C1B">
            <w:pPr>
              <w:spacing w:after="0" w:line="200" w:lineRule="exact"/>
              <w:rPr>
                <w:rFonts w:eastAsia="Times New Roman" w:cs="Arial"/>
                <w:szCs w:val="20"/>
              </w:rPr>
            </w:pPr>
            <w:r w:rsidRPr="00B37EA3">
              <w:rPr>
                <w:rFonts w:eastAsia="Times New Roman" w:cs="Arial"/>
                <w:color w:val="000000"/>
                <w:szCs w:val="20"/>
              </w:rPr>
              <w:t>- mefentriflukonazol</w:t>
            </w:r>
          </w:p>
        </w:tc>
        <w:tc>
          <w:tcPr>
            <w:tcW w:w="1984"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F684B15" w14:textId="77777777" w:rsidR="00D40C1B" w:rsidRPr="00B37EA3" w:rsidRDefault="00D40C1B" w:rsidP="00D40C1B">
            <w:pPr>
              <w:spacing w:after="0" w:line="200" w:lineRule="exact"/>
              <w:rPr>
                <w:rFonts w:eastAsia="Times New Roman" w:cs="Arial"/>
                <w:szCs w:val="20"/>
              </w:rPr>
            </w:pPr>
            <w:r w:rsidRPr="00B37EA3">
              <w:rPr>
                <w:rFonts w:eastAsia="Times New Roman" w:cs="Arial"/>
                <w:color w:val="000000"/>
                <w:szCs w:val="20"/>
              </w:rPr>
              <w:t>Revyona</w:t>
            </w:r>
          </w:p>
        </w:tc>
        <w:tc>
          <w:tcPr>
            <w:tcW w:w="226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F153254" w14:textId="77777777" w:rsidR="00D40C1B" w:rsidRPr="00B37EA3" w:rsidRDefault="00D40C1B" w:rsidP="00D40C1B">
            <w:pPr>
              <w:spacing w:after="0" w:line="200" w:lineRule="exact"/>
              <w:rPr>
                <w:rFonts w:eastAsia="Times New Roman" w:cs="Arial"/>
                <w:szCs w:val="20"/>
              </w:rPr>
            </w:pPr>
            <w:r w:rsidRPr="00B37EA3">
              <w:rPr>
                <w:rFonts w:eastAsia="Times New Roman" w:cs="Arial"/>
                <w:color w:val="000000"/>
                <w:szCs w:val="20"/>
              </w:rPr>
              <w:t>1,3 l/10000 m</w:t>
            </w:r>
            <w:r w:rsidRPr="00B37EA3">
              <w:rPr>
                <w:rFonts w:eastAsia="Times New Roman" w:cs="Arial"/>
                <w:color w:val="000000"/>
                <w:szCs w:val="20"/>
                <w:vertAlign w:val="superscript"/>
              </w:rPr>
              <w:t>2</w:t>
            </w:r>
            <w:r w:rsidRPr="00B37EA3">
              <w:rPr>
                <w:rFonts w:eastAsia="Times New Roman" w:cs="Arial"/>
                <w:color w:val="000000"/>
                <w:szCs w:val="20"/>
              </w:rPr>
              <w:t xml:space="preserve"> oz. 2l/ha</w:t>
            </w:r>
          </w:p>
        </w:tc>
        <w:tc>
          <w:tcPr>
            <w:tcW w:w="1134"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B38A837" w14:textId="77777777" w:rsidR="00D40C1B" w:rsidRPr="00B37EA3" w:rsidRDefault="00D40C1B" w:rsidP="00D40C1B">
            <w:pPr>
              <w:spacing w:after="0" w:line="200" w:lineRule="exact"/>
              <w:rPr>
                <w:rFonts w:eastAsia="Times New Roman" w:cs="Arial"/>
                <w:szCs w:val="20"/>
              </w:rPr>
            </w:pPr>
            <w:r w:rsidRPr="00B37EA3">
              <w:rPr>
                <w:rFonts w:eastAsia="Times New Roman" w:cs="Arial"/>
                <w:color w:val="000000"/>
                <w:szCs w:val="20"/>
              </w:rPr>
              <w:t>28 dni 2xL</w:t>
            </w:r>
          </w:p>
        </w:tc>
        <w:tc>
          <w:tcPr>
            <w:tcW w:w="2576" w:type="dxa"/>
            <w:vMerge/>
            <w:tcBorders>
              <w:left w:val="single" w:sz="4" w:space="0" w:color="auto"/>
              <w:right w:val="single" w:sz="4" w:space="0" w:color="00000A"/>
            </w:tcBorders>
            <w:shd w:val="clear" w:color="auto" w:fill="auto"/>
            <w:tcMar>
              <w:left w:w="108" w:type="dxa"/>
            </w:tcMar>
          </w:tcPr>
          <w:p w14:paraId="479A2ECE" w14:textId="77777777" w:rsidR="00D40C1B" w:rsidRPr="00B37EA3" w:rsidRDefault="00D40C1B" w:rsidP="00D40C1B">
            <w:pPr>
              <w:spacing w:after="0" w:line="240" w:lineRule="auto"/>
              <w:rPr>
                <w:rFonts w:eastAsia="Times New Roman" w:cs="Arial"/>
                <w:color w:val="000000"/>
                <w:szCs w:val="20"/>
              </w:rPr>
            </w:pPr>
          </w:p>
        </w:tc>
      </w:tr>
      <w:tr w:rsidR="00D40C1B" w:rsidRPr="00B37EA3" w14:paraId="5D21BB2D" w14:textId="77777777" w:rsidTr="007E664B">
        <w:trPr>
          <w:trHeight w:val="131"/>
        </w:trPr>
        <w:tc>
          <w:tcPr>
            <w:tcW w:w="1166" w:type="dxa"/>
            <w:vMerge/>
            <w:tcBorders>
              <w:left w:val="single" w:sz="4" w:space="0" w:color="00000A"/>
              <w:right w:val="single" w:sz="4" w:space="0" w:color="00000A"/>
            </w:tcBorders>
            <w:shd w:val="clear" w:color="auto" w:fill="auto"/>
            <w:tcMar>
              <w:left w:w="108" w:type="dxa"/>
            </w:tcMar>
          </w:tcPr>
          <w:p w14:paraId="56092CC2"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3906FD26"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5C2A649C"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1628B4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metiram</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C866ED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Polyram DF</w:t>
            </w:r>
            <w:r w:rsidRPr="00B37EA3">
              <w:rPr>
                <w:rFonts w:eastAsia="Times New Roman" w:cs="Arial"/>
                <w:szCs w:val="20"/>
                <w:vertAlign w:val="superscript"/>
              </w:rPr>
              <w:t xml:space="preserve"> 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C565F6E"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4897E371" w14:textId="2C946989" w:rsidR="00D40C1B" w:rsidRPr="00B37EA3" w:rsidRDefault="00D40C1B" w:rsidP="00436B77">
            <w:pPr>
              <w:spacing w:after="0" w:line="200" w:lineRule="exact"/>
              <w:rPr>
                <w:rFonts w:eastAsia="Times New Roman" w:cs="Arial"/>
                <w:szCs w:val="20"/>
              </w:rPr>
            </w:pPr>
            <w:r w:rsidRPr="00B37EA3">
              <w:rPr>
                <w:rFonts w:eastAsia="Times New Roman" w:cs="Arial"/>
                <w:szCs w:val="20"/>
              </w:rPr>
              <w:t>28 dni</w:t>
            </w:r>
            <w:r w:rsidR="00436B77" w:rsidRPr="00B37EA3">
              <w:rPr>
                <w:rFonts w:eastAsia="Times New Roman" w:cs="Arial"/>
                <w:szCs w:val="20"/>
              </w:rPr>
              <w:t xml:space="preserve"> </w:t>
            </w:r>
            <w:r w:rsidRPr="00B37EA3">
              <w:rPr>
                <w:rFonts w:eastAsia="Times New Roman" w:cs="Arial"/>
                <w:szCs w:val="20"/>
              </w:rPr>
              <w:t>3xL</w:t>
            </w:r>
          </w:p>
        </w:tc>
        <w:tc>
          <w:tcPr>
            <w:tcW w:w="2576" w:type="dxa"/>
            <w:vMerge/>
            <w:tcBorders>
              <w:left w:val="single" w:sz="4" w:space="0" w:color="auto"/>
              <w:right w:val="single" w:sz="4" w:space="0" w:color="00000A"/>
            </w:tcBorders>
            <w:shd w:val="clear" w:color="auto" w:fill="auto"/>
            <w:tcMar>
              <w:left w:w="108" w:type="dxa"/>
            </w:tcMar>
          </w:tcPr>
          <w:p w14:paraId="05FD2FDC" w14:textId="77777777" w:rsidR="00D40C1B" w:rsidRPr="00B37EA3" w:rsidRDefault="00D40C1B" w:rsidP="00D40C1B">
            <w:pPr>
              <w:spacing w:after="0" w:line="240" w:lineRule="auto"/>
              <w:rPr>
                <w:rFonts w:eastAsia="Times New Roman" w:cs="Arial"/>
                <w:color w:val="000000"/>
                <w:szCs w:val="20"/>
              </w:rPr>
            </w:pPr>
          </w:p>
        </w:tc>
      </w:tr>
      <w:tr w:rsidR="00D40C1B" w:rsidRPr="00B37EA3" w14:paraId="0E449B55" w14:textId="77777777" w:rsidTr="007E664B">
        <w:trPr>
          <w:trHeight w:val="120"/>
        </w:trPr>
        <w:tc>
          <w:tcPr>
            <w:tcW w:w="1166" w:type="dxa"/>
            <w:vMerge/>
            <w:tcBorders>
              <w:left w:val="single" w:sz="4" w:space="0" w:color="00000A"/>
              <w:right w:val="single" w:sz="4" w:space="0" w:color="00000A"/>
            </w:tcBorders>
            <w:shd w:val="clear" w:color="auto" w:fill="auto"/>
            <w:tcMar>
              <w:left w:w="108" w:type="dxa"/>
            </w:tcMar>
          </w:tcPr>
          <w:p w14:paraId="72168649"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652A8FA9"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2CD62B06" w14:textId="77777777" w:rsidR="00D40C1B" w:rsidRPr="00B37EA3" w:rsidRDefault="00D40C1B" w:rsidP="00D40C1B">
            <w:pPr>
              <w:spacing w:after="0" w:line="240" w:lineRule="auto"/>
              <w:rPr>
                <w:rFonts w:eastAsia="Times New Roman" w:cs="Arial"/>
                <w:color w:val="000000"/>
                <w:szCs w:val="20"/>
              </w:rPr>
            </w:pPr>
          </w:p>
        </w:tc>
        <w:tc>
          <w:tcPr>
            <w:tcW w:w="2410" w:type="dxa"/>
            <w:vMerge w:val="restart"/>
            <w:tcBorders>
              <w:top w:val="single" w:sz="4" w:space="0" w:color="auto"/>
              <w:left w:val="single" w:sz="4" w:space="0" w:color="00000A"/>
              <w:right w:val="single" w:sz="4" w:space="0" w:color="auto"/>
            </w:tcBorders>
            <w:shd w:val="clear" w:color="auto" w:fill="auto"/>
            <w:tcMar>
              <w:left w:w="108" w:type="dxa"/>
            </w:tcMar>
          </w:tcPr>
          <w:p w14:paraId="2F3D5CD9"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difenokonazol</w:t>
            </w:r>
          </w:p>
          <w:p w14:paraId="601FB83D"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xml:space="preserve"> </w:t>
            </w:r>
          </w:p>
        </w:tc>
        <w:tc>
          <w:tcPr>
            <w:tcW w:w="1984" w:type="dxa"/>
            <w:tcBorders>
              <w:top w:val="single" w:sz="4" w:space="0" w:color="auto"/>
              <w:left w:val="single" w:sz="4" w:space="0" w:color="auto"/>
              <w:bottom w:val="nil"/>
              <w:right w:val="single" w:sz="4" w:space="0" w:color="auto"/>
            </w:tcBorders>
            <w:shd w:val="clear" w:color="auto" w:fill="auto"/>
            <w:tcMar>
              <w:left w:w="108" w:type="dxa"/>
            </w:tcMar>
          </w:tcPr>
          <w:p w14:paraId="3BEBD9F9"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Score 250 EC</w:t>
            </w:r>
            <w:r w:rsidRPr="00B37EA3">
              <w:rPr>
                <w:rFonts w:eastAsia="Times New Roman" w:cs="Arial"/>
                <w:szCs w:val="20"/>
                <w:vertAlign w:val="superscript"/>
              </w:rPr>
              <w:t xml:space="preserve"> a</w:t>
            </w:r>
            <w:r w:rsidRPr="00B37EA3">
              <w:rPr>
                <w:rFonts w:eastAsia="Times New Roman" w:cs="Arial"/>
                <w:szCs w:val="20"/>
              </w:rPr>
              <w:t xml:space="preserve"> </w:t>
            </w:r>
          </w:p>
        </w:tc>
        <w:tc>
          <w:tcPr>
            <w:tcW w:w="2268" w:type="dxa"/>
            <w:tcBorders>
              <w:top w:val="single" w:sz="4" w:space="0" w:color="auto"/>
              <w:left w:val="single" w:sz="4" w:space="0" w:color="auto"/>
              <w:bottom w:val="nil"/>
              <w:right w:val="single" w:sz="4" w:space="0" w:color="auto"/>
            </w:tcBorders>
            <w:shd w:val="clear" w:color="auto" w:fill="auto"/>
            <w:tcMar>
              <w:left w:w="108" w:type="dxa"/>
            </w:tcMar>
          </w:tcPr>
          <w:p w14:paraId="6215E8D1"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0,2 L/ha</w:t>
            </w:r>
          </w:p>
        </w:tc>
        <w:tc>
          <w:tcPr>
            <w:tcW w:w="1134" w:type="dxa"/>
            <w:tcBorders>
              <w:top w:val="single" w:sz="4" w:space="0" w:color="auto"/>
              <w:left w:val="single" w:sz="4" w:space="0" w:color="auto"/>
              <w:bottom w:val="nil"/>
              <w:right w:val="single" w:sz="4" w:space="0" w:color="auto"/>
            </w:tcBorders>
            <w:shd w:val="clear" w:color="auto" w:fill="auto"/>
            <w:tcMar>
              <w:left w:w="108" w:type="dxa"/>
            </w:tcMar>
          </w:tcPr>
          <w:p w14:paraId="7D917F13" w14:textId="50A243C7" w:rsidR="00D40C1B" w:rsidRPr="00B37EA3" w:rsidRDefault="00D40C1B" w:rsidP="00436B77">
            <w:pPr>
              <w:spacing w:after="0" w:line="200" w:lineRule="exact"/>
              <w:rPr>
                <w:rFonts w:eastAsia="Times New Roman" w:cs="Arial"/>
                <w:szCs w:val="20"/>
              </w:rPr>
            </w:pPr>
            <w:r w:rsidRPr="00B37EA3">
              <w:rPr>
                <w:rFonts w:eastAsia="Times New Roman" w:cs="Arial"/>
                <w:szCs w:val="20"/>
              </w:rPr>
              <w:t>21 dni</w:t>
            </w:r>
            <w:r w:rsidR="00436B77" w:rsidRPr="00B37EA3">
              <w:rPr>
                <w:rFonts w:eastAsia="Times New Roman" w:cs="Arial"/>
                <w:szCs w:val="20"/>
              </w:rPr>
              <w:t xml:space="preserve"> </w:t>
            </w:r>
            <w:r w:rsidRPr="00B37EA3">
              <w:rPr>
                <w:rFonts w:eastAsia="Times New Roman" w:cs="Arial"/>
                <w:szCs w:val="20"/>
              </w:rPr>
              <w:t>3xL</w:t>
            </w:r>
          </w:p>
        </w:tc>
        <w:tc>
          <w:tcPr>
            <w:tcW w:w="2576" w:type="dxa"/>
            <w:vMerge/>
            <w:tcBorders>
              <w:left w:val="single" w:sz="4" w:space="0" w:color="auto"/>
              <w:right w:val="single" w:sz="4" w:space="0" w:color="00000A"/>
            </w:tcBorders>
            <w:shd w:val="clear" w:color="auto" w:fill="auto"/>
            <w:tcMar>
              <w:left w:w="108" w:type="dxa"/>
            </w:tcMar>
          </w:tcPr>
          <w:p w14:paraId="51C50459" w14:textId="77777777" w:rsidR="00D40C1B" w:rsidRPr="00B37EA3" w:rsidRDefault="00D40C1B" w:rsidP="00D40C1B">
            <w:pPr>
              <w:spacing w:after="0" w:line="240" w:lineRule="auto"/>
              <w:rPr>
                <w:rFonts w:eastAsia="Times New Roman" w:cs="Arial"/>
                <w:color w:val="000000"/>
                <w:szCs w:val="20"/>
              </w:rPr>
            </w:pPr>
          </w:p>
        </w:tc>
      </w:tr>
      <w:tr w:rsidR="00D40C1B" w:rsidRPr="00B37EA3" w14:paraId="55C7FE16" w14:textId="77777777" w:rsidTr="007E664B">
        <w:trPr>
          <w:trHeight w:val="95"/>
        </w:trPr>
        <w:tc>
          <w:tcPr>
            <w:tcW w:w="1166" w:type="dxa"/>
            <w:vMerge/>
            <w:tcBorders>
              <w:left w:val="single" w:sz="4" w:space="0" w:color="00000A"/>
              <w:right w:val="single" w:sz="4" w:space="0" w:color="00000A"/>
            </w:tcBorders>
            <w:shd w:val="clear" w:color="auto" w:fill="auto"/>
            <w:tcMar>
              <w:left w:w="108" w:type="dxa"/>
            </w:tcMar>
          </w:tcPr>
          <w:p w14:paraId="7907CCEA"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3B4D2053"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18DDD89C"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11CBA4F4"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nil"/>
              <w:right w:val="single" w:sz="4" w:space="0" w:color="auto"/>
            </w:tcBorders>
            <w:shd w:val="clear" w:color="auto" w:fill="auto"/>
            <w:tcMar>
              <w:left w:w="108" w:type="dxa"/>
            </w:tcMar>
          </w:tcPr>
          <w:p w14:paraId="4C83D4AB"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Mavita 250 EC</w:t>
            </w:r>
            <w:r w:rsidRPr="00B37EA3">
              <w:rPr>
                <w:rFonts w:eastAsia="Times New Roman" w:cs="Arial"/>
                <w:szCs w:val="20"/>
                <w:vertAlign w:val="superscript"/>
              </w:rPr>
              <w:t xml:space="preserve"> a</w:t>
            </w:r>
            <w:r w:rsidRPr="00B37EA3">
              <w:rPr>
                <w:rFonts w:eastAsia="Times New Roman" w:cs="Arial"/>
                <w:szCs w:val="20"/>
              </w:rPr>
              <w:t xml:space="preserve"> </w:t>
            </w:r>
          </w:p>
        </w:tc>
        <w:tc>
          <w:tcPr>
            <w:tcW w:w="2268" w:type="dxa"/>
            <w:tcBorders>
              <w:top w:val="nil"/>
              <w:left w:val="single" w:sz="4" w:space="0" w:color="auto"/>
              <w:bottom w:val="nil"/>
              <w:right w:val="single" w:sz="4" w:space="0" w:color="auto"/>
            </w:tcBorders>
            <w:shd w:val="clear" w:color="auto" w:fill="auto"/>
            <w:tcMar>
              <w:left w:w="108" w:type="dxa"/>
            </w:tcMar>
          </w:tcPr>
          <w:p w14:paraId="78828E84"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0,2 L/ha</w:t>
            </w:r>
          </w:p>
        </w:tc>
        <w:tc>
          <w:tcPr>
            <w:tcW w:w="1134" w:type="dxa"/>
            <w:tcBorders>
              <w:top w:val="nil"/>
              <w:left w:val="single" w:sz="4" w:space="0" w:color="auto"/>
              <w:bottom w:val="nil"/>
              <w:right w:val="single" w:sz="4" w:space="0" w:color="auto"/>
            </w:tcBorders>
            <w:shd w:val="clear" w:color="auto" w:fill="auto"/>
            <w:tcMar>
              <w:left w:w="108" w:type="dxa"/>
            </w:tcMar>
          </w:tcPr>
          <w:p w14:paraId="43A25B75" w14:textId="6964E516" w:rsidR="00D40C1B" w:rsidRPr="00B37EA3" w:rsidRDefault="00D40C1B" w:rsidP="00436B77">
            <w:pPr>
              <w:spacing w:after="0" w:line="200" w:lineRule="exact"/>
              <w:rPr>
                <w:rFonts w:eastAsia="Times New Roman" w:cs="Arial"/>
                <w:szCs w:val="20"/>
              </w:rPr>
            </w:pPr>
            <w:r w:rsidRPr="00B37EA3">
              <w:rPr>
                <w:rFonts w:eastAsia="Times New Roman" w:cs="Arial"/>
                <w:szCs w:val="20"/>
              </w:rPr>
              <w:t>14 dni</w:t>
            </w:r>
            <w:r w:rsidR="00436B77" w:rsidRPr="00B37EA3">
              <w:rPr>
                <w:rFonts w:eastAsia="Times New Roman" w:cs="Arial"/>
                <w:szCs w:val="20"/>
              </w:rPr>
              <w:t xml:space="preserve"> </w:t>
            </w:r>
            <w:r w:rsidRPr="00B37EA3">
              <w:rPr>
                <w:rFonts w:eastAsia="Times New Roman" w:cs="Arial"/>
                <w:szCs w:val="20"/>
              </w:rPr>
              <w:t>3xL</w:t>
            </w:r>
          </w:p>
        </w:tc>
        <w:tc>
          <w:tcPr>
            <w:tcW w:w="2576" w:type="dxa"/>
            <w:vMerge/>
            <w:tcBorders>
              <w:left w:val="single" w:sz="4" w:space="0" w:color="auto"/>
              <w:right w:val="single" w:sz="4" w:space="0" w:color="00000A"/>
            </w:tcBorders>
            <w:shd w:val="clear" w:color="auto" w:fill="auto"/>
            <w:tcMar>
              <w:left w:w="108" w:type="dxa"/>
            </w:tcMar>
          </w:tcPr>
          <w:p w14:paraId="469B7AEF" w14:textId="77777777" w:rsidR="00D40C1B" w:rsidRPr="00B37EA3" w:rsidRDefault="00D40C1B" w:rsidP="00D40C1B">
            <w:pPr>
              <w:spacing w:after="0" w:line="240" w:lineRule="auto"/>
              <w:rPr>
                <w:rFonts w:eastAsia="Times New Roman" w:cs="Arial"/>
                <w:color w:val="000000"/>
                <w:szCs w:val="20"/>
              </w:rPr>
            </w:pPr>
          </w:p>
        </w:tc>
      </w:tr>
      <w:tr w:rsidR="00D40C1B" w:rsidRPr="00B37EA3" w14:paraId="303420EC" w14:textId="77777777" w:rsidTr="007E664B">
        <w:trPr>
          <w:trHeight w:val="165"/>
        </w:trPr>
        <w:tc>
          <w:tcPr>
            <w:tcW w:w="1166" w:type="dxa"/>
            <w:vMerge/>
            <w:tcBorders>
              <w:left w:val="single" w:sz="4" w:space="0" w:color="00000A"/>
              <w:right w:val="single" w:sz="4" w:space="0" w:color="00000A"/>
            </w:tcBorders>
            <w:shd w:val="clear" w:color="auto" w:fill="auto"/>
            <w:tcMar>
              <w:left w:w="108" w:type="dxa"/>
            </w:tcMar>
          </w:tcPr>
          <w:p w14:paraId="746B74F8"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59734C46"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3741EEC6"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bottom w:val="single" w:sz="4" w:space="0" w:color="auto"/>
              <w:right w:val="single" w:sz="4" w:space="0" w:color="auto"/>
            </w:tcBorders>
            <w:shd w:val="clear" w:color="auto" w:fill="auto"/>
            <w:tcMar>
              <w:left w:w="108" w:type="dxa"/>
            </w:tcMar>
          </w:tcPr>
          <w:p w14:paraId="7771F77F" w14:textId="77777777" w:rsidR="00D40C1B" w:rsidRPr="00B37EA3" w:rsidRDefault="00D40C1B" w:rsidP="00D40C1B">
            <w:pPr>
              <w:spacing w:after="0" w:line="200" w:lineRule="exact"/>
              <w:rPr>
                <w:rFonts w:eastAsia="Times New Roman" w:cs="Arial"/>
                <w:szCs w:val="20"/>
              </w:rPr>
            </w:pPr>
          </w:p>
        </w:tc>
        <w:tc>
          <w:tcPr>
            <w:tcW w:w="1984" w:type="dxa"/>
            <w:tcBorders>
              <w:top w:val="nil"/>
              <w:left w:val="single" w:sz="4" w:space="0" w:color="auto"/>
              <w:bottom w:val="single" w:sz="4" w:space="0" w:color="auto"/>
              <w:right w:val="single" w:sz="4" w:space="0" w:color="auto"/>
            </w:tcBorders>
            <w:shd w:val="clear" w:color="auto" w:fill="auto"/>
            <w:tcMar>
              <w:left w:w="108" w:type="dxa"/>
            </w:tcMar>
          </w:tcPr>
          <w:p w14:paraId="6A30AD9C"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Duaxo koncentrat</w:t>
            </w:r>
            <w:r w:rsidRPr="00B37EA3">
              <w:rPr>
                <w:rFonts w:eastAsia="Times New Roman" w:cs="Arial"/>
                <w:szCs w:val="20"/>
                <w:vertAlign w:val="superscript"/>
              </w:rPr>
              <w:t>c</w:t>
            </w:r>
          </w:p>
        </w:tc>
        <w:tc>
          <w:tcPr>
            <w:tcW w:w="2268" w:type="dxa"/>
            <w:tcBorders>
              <w:top w:val="nil"/>
              <w:left w:val="single" w:sz="4" w:space="0" w:color="auto"/>
              <w:bottom w:val="single" w:sz="4" w:space="0" w:color="auto"/>
              <w:right w:val="single" w:sz="4" w:space="0" w:color="auto"/>
            </w:tcBorders>
            <w:shd w:val="clear" w:color="auto" w:fill="auto"/>
            <w:tcMar>
              <w:left w:w="108" w:type="dxa"/>
            </w:tcMar>
          </w:tcPr>
          <w:p w14:paraId="688117DB"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max. 3,3L/ha</w:t>
            </w:r>
          </w:p>
        </w:tc>
        <w:tc>
          <w:tcPr>
            <w:tcW w:w="1134" w:type="dxa"/>
            <w:tcBorders>
              <w:top w:val="nil"/>
              <w:left w:val="single" w:sz="4" w:space="0" w:color="auto"/>
              <w:bottom w:val="single" w:sz="4" w:space="0" w:color="auto"/>
              <w:right w:val="single" w:sz="4" w:space="0" w:color="auto"/>
            </w:tcBorders>
            <w:shd w:val="clear" w:color="auto" w:fill="auto"/>
            <w:tcMar>
              <w:left w:w="108" w:type="dxa"/>
            </w:tcMar>
          </w:tcPr>
          <w:p w14:paraId="3B7D12C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14 dni 3xL</w:t>
            </w:r>
          </w:p>
        </w:tc>
        <w:tc>
          <w:tcPr>
            <w:tcW w:w="2576" w:type="dxa"/>
            <w:vMerge/>
            <w:tcBorders>
              <w:left w:val="single" w:sz="4" w:space="0" w:color="auto"/>
              <w:right w:val="single" w:sz="4" w:space="0" w:color="00000A"/>
            </w:tcBorders>
            <w:shd w:val="clear" w:color="auto" w:fill="auto"/>
            <w:tcMar>
              <w:left w:w="108" w:type="dxa"/>
            </w:tcMar>
          </w:tcPr>
          <w:p w14:paraId="48459363" w14:textId="77777777" w:rsidR="00D40C1B" w:rsidRPr="00B37EA3" w:rsidRDefault="00D40C1B" w:rsidP="00D40C1B">
            <w:pPr>
              <w:spacing w:after="0" w:line="240" w:lineRule="auto"/>
              <w:rPr>
                <w:rFonts w:eastAsia="Times New Roman" w:cs="Arial"/>
                <w:color w:val="000000"/>
                <w:szCs w:val="20"/>
              </w:rPr>
            </w:pPr>
          </w:p>
        </w:tc>
      </w:tr>
      <w:tr w:rsidR="00D40C1B" w:rsidRPr="00B37EA3" w14:paraId="04A6EBA6" w14:textId="77777777" w:rsidTr="007E664B">
        <w:trPr>
          <w:trHeight w:val="105"/>
        </w:trPr>
        <w:tc>
          <w:tcPr>
            <w:tcW w:w="1166" w:type="dxa"/>
            <w:vMerge/>
            <w:tcBorders>
              <w:left w:val="single" w:sz="4" w:space="0" w:color="00000A"/>
              <w:right w:val="single" w:sz="4" w:space="0" w:color="00000A"/>
            </w:tcBorders>
            <w:shd w:val="clear" w:color="auto" w:fill="auto"/>
            <w:tcMar>
              <w:left w:w="108" w:type="dxa"/>
            </w:tcMar>
          </w:tcPr>
          <w:p w14:paraId="5ADFBD0C"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546461DB"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2A0AE900"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F9961B0"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xml:space="preserve">- dodin </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A45A216"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Syllit 400 SC</w:t>
            </w:r>
            <w:r w:rsidRPr="00B37EA3">
              <w:rPr>
                <w:rFonts w:eastAsia="Times New Roman" w:cs="Arial"/>
                <w:szCs w:val="20"/>
                <w:vertAlign w:val="superscript"/>
              </w:rPr>
              <w:t>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C67F74B"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1,9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5B86AECB"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60 dni  2xL</w:t>
            </w:r>
          </w:p>
        </w:tc>
        <w:tc>
          <w:tcPr>
            <w:tcW w:w="2576" w:type="dxa"/>
            <w:vMerge/>
            <w:tcBorders>
              <w:left w:val="single" w:sz="4" w:space="0" w:color="auto"/>
              <w:right w:val="single" w:sz="4" w:space="0" w:color="00000A"/>
            </w:tcBorders>
            <w:shd w:val="clear" w:color="auto" w:fill="auto"/>
            <w:tcMar>
              <w:left w:w="108" w:type="dxa"/>
            </w:tcMar>
          </w:tcPr>
          <w:p w14:paraId="58EC8493" w14:textId="77777777" w:rsidR="00D40C1B" w:rsidRPr="00B37EA3" w:rsidRDefault="00D40C1B" w:rsidP="00D40C1B">
            <w:pPr>
              <w:spacing w:after="0" w:line="240" w:lineRule="auto"/>
              <w:rPr>
                <w:rFonts w:eastAsia="Times New Roman" w:cs="Arial"/>
                <w:color w:val="000000"/>
                <w:szCs w:val="20"/>
              </w:rPr>
            </w:pPr>
          </w:p>
        </w:tc>
      </w:tr>
      <w:tr w:rsidR="00D40C1B" w:rsidRPr="00B37EA3" w14:paraId="4A13163F" w14:textId="77777777" w:rsidTr="007E664B">
        <w:trPr>
          <w:trHeight w:val="105"/>
        </w:trPr>
        <w:tc>
          <w:tcPr>
            <w:tcW w:w="1166" w:type="dxa"/>
            <w:vMerge/>
            <w:tcBorders>
              <w:left w:val="single" w:sz="4" w:space="0" w:color="00000A"/>
              <w:right w:val="single" w:sz="4" w:space="0" w:color="00000A"/>
            </w:tcBorders>
            <w:shd w:val="clear" w:color="auto" w:fill="auto"/>
            <w:tcMar>
              <w:left w:w="108" w:type="dxa"/>
            </w:tcMar>
          </w:tcPr>
          <w:p w14:paraId="12AAF688"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43C06DDD"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48438270"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0EFE3A5" w14:textId="77777777" w:rsidR="00D40C1B" w:rsidRPr="00B37EA3" w:rsidRDefault="00D40C1B" w:rsidP="00D40C1B">
            <w:pPr>
              <w:spacing w:after="0" w:line="200" w:lineRule="exact"/>
              <w:rPr>
                <w:rFonts w:eastAsia="Times New Roman" w:cs="Arial"/>
                <w:szCs w:val="20"/>
              </w:rPr>
            </w:pPr>
            <w:r w:rsidRPr="00B37EA3">
              <w:rPr>
                <w:rFonts w:eastAsia="Times New Roman" w:cs="Arial"/>
                <w:color w:val="000000"/>
                <w:szCs w:val="20"/>
              </w:rPr>
              <w:t>- folpet + difenokonazol</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DFD0C6D" w14:textId="77777777" w:rsidR="00D40C1B" w:rsidRPr="00B37EA3" w:rsidRDefault="00D40C1B" w:rsidP="00D40C1B">
            <w:pPr>
              <w:spacing w:after="0" w:line="200" w:lineRule="exact"/>
              <w:rPr>
                <w:rFonts w:eastAsia="Times New Roman" w:cs="Arial"/>
                <w:szCs w:val="20"/>
                <w:vertAlign w:val="superscript"/>
              </w:rPr>
            </w:pPr>
            <w:r w:rsidRPr="00B37EA3">
              <w:rPr>
                <w:rFonts w:eastAsia="Times New Roman" w:cs="Arial"/>
                <w:color w:val="000000"/>
                <w:szCs w:val="20"/>
              </w:rPr>
              <w:t>Difol</w:t>
            </w:r>
            <w:r w:rsidRPr="00B37EA3">
              <w:rPr>
                <w:rFonts w:eastAsia="Times New Roman" w:cs="Arial"/>
                <w:color w:val="000000"/>
                <w:szCs w:val="20"/>
                <w:vertAlign w:val="superscript"/>
              </w:rPr>
              <w:t>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FD2A97C" w14:textId="77777777" w:rsidR="00D40C1B" w:rsidRPr="00B37EA3" w:rsidRDefault="00D40C1B" w:rsidP="00D40C1B">
            <w:pPr>
              <w:spacing w:after="0" w:line="200" w:lineRule="exact"/>
              <w:rPr>
                <w:rFonts w:eastAsia="Times New Roman" w:cs="Arial"/>
                <w:szCs w:val="20"/>
              </w:rPr>
            </w:pPr>
            <w:r w:rsidRPr="00B37EA3">
              <w:rPr>
                <w:rFonts w:eastAsia="Times New Roman" w:cs="Arial"/>
                <w:color w:val="000000"/>
                <w:szCs w:val="20"/>
              </w:rPr>
              <w:t>3,5 l/ha</w:t>
            </w:r>
          </w:p>
        </w:tc>
        <w:tc>
          <w:tcPr>
            <w:tcW w:w="113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FBCC57F" w14:textId="77777777" w:rsidR="00D40C1B" w:rsidRPr="00B37EA3" w:rsidRDefault="00D40C1B" w:rsidP="00D40C1B">
            <w:pPr>
              <w:spacing w:after="0" w:line="200" w:lineRule="exact"/>
              <w:rPr>
                <w:rFonts w:eastAsia="Times New Roman" w:cs="Arial"/>
                <w:szCs w:val="20"/>
              </w:rPr>
            </w:pPr>
            <w:r w:rsidRPr="00B37EA3">
              <w:rPr>
                <w:rFonts w:eastAsia="Times New Roman" w:cs="Arial"/>
                <w:color w:val="000000"/>
                <w:szCs w:val="20"/>
              </w:rPr>
              <w:t>110 dni 3xL</w:t>
            </w:r>
          </w:p>
        </w:tc>
        <w:tc>
          <w:tcPr>
            <w:tcW w:w="2576" w:type="dxa"/>
            <w:vMerge/>
            <w:tcBorders>
              <w:left w:val="single" w:sz="4" w:space="0" w:color="auto"/>
              <w:right w:val="single" w:sz="4" w:space="0" w:color="00000A"/>
            </w:tcBorders>
            <w:shd w:val="clear" w:color="auto" w:fill="auto"/>
            <w:tcMar>
              <w:left w:w="108" w:type="dxa"/>
            </w:tcMar>
          </w:tcPr>
          <w:p w14:paraId="37F195F8" w14:textId="77777777" w:rsidR="00D40C1B" w:rsidRPr="00B37EA3" w:rsidRDefault="00D40C1B" w:rsidP="00D40C1B">
            <w:pPr>
              <w:spacing w:after="0" w:line="240" w:lineRule="auto"/>
              <w:rPr>
                <w:rFonts w:eastAsia="Times New Roman" w:cs="Arial"/>
                <w:color w:val="000000"/>
                <w:szCs w:val="20"/>
              </w:rPr>
            </w:pPr>
          </w:p>
        </w:tc>
      </w:tr>
      <w:tr w:rsidR="00D40C1B" w:rsidRPr="00B37EA3" w14:paraId="43A1B832" w14:textId="77777777" w:rsidTr="007E664B">
        <w:trPr>
          <w:trHeight w:val="165"/>
        </w:trPr>
        <w:tc>
          <w:tcPr>
            <w:tcW w:w="1166" w:type="dxa"/>
            <w:vMerge/>
            <w:tcBorders>
              <w:left w:val="single" w:sz="4" w:space="0" w:color="00000A"/>
              <w:right w:val="single" w:sz="4" w:space="0" w:color="00000A"/>
            </w:tcBorders>
            <w:shd w:val="clear" w:color="auto" w:fill="auto"/>
            <w:tcMar>
              <w:left w:w="108" w:type="dxa"/>
            </w:tcMar>
          </w:tcPr>
          <w:p w14:paraId="59494FD8"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6C88ECF4"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5BF74486"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80CBA7F"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boskalid +piraklostrobin</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B5B709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Bellis</w:t>
            </w:r>
            <w:r w:rsidRPr="00B37EA3">
              <w:rPr>
                <w:rFonts w:eastAsia="Times New Roman" w:cs="Arial"/>
                <w:szCs w:val="20"/>
                <w:vertAlign w:val="superscript"/>
              </w:rPr>
              <w:t>f</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DFBB54F"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0,8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1C679116" w14:textId="725A46CD" w:rsidR="00D40C1B" w:rsidRPr="00B37EA3" w:rsidRDefault="00D40C1B" w:rsidP="00436B77">
            <w:pPr>
              <w:spacing w:after="0" w:line="200" w:lineRule="exact"/>
              <w:rPr>
                <w:rFonts w:eastAsia="Times New Roman" w:cs="Arial"/>
                <w:szCs w:val="20"/>
              </w:rPr>
            </w:pPr>
            <w:r w:rsidRPr="00B37EA3">
              <w:rPr>
                <w:rFonts w:eastAsia="Times New Roman" w:cs="Arial"/>
                <w:szCs w:val="20"/>
              </w:rPr>
              <w:t>7 dni</w:t>
            </w:r>
            <w:r w:rsidR="00436B77" w:rsidRPr="00B37EA3">
              <w:rPr>
                <w:rFonts w:eastAsia="Times New Roman" w:cs="Arial"/>
                <w:szCs w:val="20"/>
              </w:rPr>
              <w:t xml:space="preserve"> </w:t>
            </w:r>
            <w:r w:rsidRPr="00B37EA3">
              <w:rPr>
                <w:rFonts w:eastAsia="Times New Roman" w:cs="Arial"/>
                <w:szCs w:val="20"/>
              </w:rPr>
              <w:t>3xL</w:t>
            </w:r>
          </w:p>
        </w:tc>
        <w:tc>
          <w:tcPr>
            <w:tcW w:w="2576" w:type="dxa"/>
            <w:vMerge/>
            <w:tcBorders>
              <w:left w:val="single" w:sz="4" w:space="0" w:color="auto"/>
              <w:right w:val="single" w:sz="4" w:space="0" w:color="00000A"/>
            </w:tcBorders>
            <w:shd w:val="clear" w:color="auto" w:fill="auto"/>
            <w:tcMar>
              <w:left w:w="108" w:type="dxa"/>
            </w:tcMar>
          </w:tcPr>
          <w:p w14:paraId="4C35B65C" w14:textId="77777777" w:rsidR="00D40C1B" w:rsidRPr="00B37EA3" w:rsidRDefault="00D40C1B" w:rsidP="00D40C1B">
            <w:pPr>
              <w:spacing w:after="0" w:line="240" w:lineRule="auto"/>
              <w:rPr>
                <w:rFonts w:eastAsia="Times New Roman" w:cs="Arial"/>
                <w:color w:val="000000"/>
                <w:szCs w:val="20"/>
              </w:rPr>
            </w:pPr>
          </w:p>
        </w:tc>
      </w:tr>
      <w:tr w:rsidR="00D40C1B" w:rsidRPr="00B37EA3" w14:paraId="7716D4DD" w14:textId="77777777" w:rsidTr="007E664B">
        <w:trPr>
          <w:trHeight w:val="50"/>
        </w:trPr>
        <w:tc>
          <w:tcPr>
            <w:tcW w:w="1166" w:type="dxa"/>
            <w:vMerge/>
            <w:tcBorders>
              <w:left w:val="single" w:sz="4" w:space="0" w:color="00000A"/>
              <w:right w:val="single" w:sz="4" w:space="0" w:color="00000A"/>
            </w:tcBorders>
            <w:shd w:val="clear" w:color="auto" w:fill="auto"/>
            <w:tcMar>
              <w:left w:w="108" w:type="dxa"/>
            </w:tcMar>
          </w:tcPr>
          <w:p w14:paraId="2E2428A9"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3C38B4B6"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6679715F"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BFF3FBF"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ditianon + piraklostrobin</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A3D745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Tercel</w:t>
            </w:r>
            <w:r w:rsidRPr="00B37EA3">
              <w:rPr>
                <w:rFonts w:eastAsia="Times New Roman" w:cs="Arial"/>
                <w:szCs w:val="20"/>
                <w:vertAlign w:val="superscript"/>
              </w:rPr>
              <w:t>b</w:t>
            </w:r>
            <w:r w:rsidRPr="00B37EA3">
              <w:rPr>
                <w:rFonts w:eastAsia="Times New Roman" w:cs="Arial"/>
                <w:szCs w:val="20"/>
              </w:rPr>
              <w:t>***poraba zalog do 31.7. 2023</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2A58519"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2,5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32EFF93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35 dni 4xL</w:t>
            </w:r>
          </w:p>
        </w:tc>
        <w:tc>
          <w:tcPr>
            <w:tcW w:w="2576" w:type="dxa"/>
            <w:vMerge/>
            <w:tcBorders>
              <w:left w:val="single" w:sz="4" w:space="0" w:color="auto"/>
              <w:right w:val="single" w:sz="4" w:space="0" w:color="00000A"/>
            </w:tcBorders>
            <w:shd w:val="clear" w:color="auto" w:fill="auto"/>
            <w:tcMar>
              <w:left w:w="108" w:type="dxa"/>
            </w:tcMar>
          </w:tcPr>
          <w:p w14:paraId="3B383A06" w14:textId="77777777" w:rsidR="00D40C1B" w:rsidRPr="00B37EA3" w:rsidRDefault="00D40C1B" w:rsidP="00D40C1B">
            <w:pPr>
              <w:spacing w:after="0" w:line="240" w:lineRule="auto"/>
              <w:rPr>
                <w:rFonts w:eastAsia="Times New Roman" w:cs="Arial"/>
                <w:color w:val="000000"/>
                <w:szCs w:val="20"/>
              </w:rPr>
            </w:pPr>
          </w:p>
        </w:tc>
      </w:tr>
      <w:tr w:rsidR="00D40C1B" w:rsidRPr="00B37EA3" w14:paraId="5A8D332E" w14:textId="77777777" w:rsidTr="007E664B">
        <w:trPr>
          <w:trHeight w:val="150"/>
        </w:trPr>
        <w:tc>
          <w:tcPr>
            <w:tcW w:w="1166" w:type="dxa"/>
            <w:vMerge/>
            <w:tcBorders>
              <w:left w:val="single" w:sz="4" w:space="0" w:color="00000A"/>
              <w:right w:val="single" w:sz="4" w:space="0" w:color="00000A"/>
            </w:tcBorders>
            <w:shd w:val="clear" w:color="auto" w:fill="auto"/>
            <w:tcMar>
              <w:left w:w="108" w:type="dxa"/>
            </w:tcMar>
          </w:tcPr>
          <w:p w14:paraId="41F11693"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58FBDBA5"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51262567"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F75BFCD"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ciprodinil</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34BFE1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Chorus 50 WG</w:t>
            </w:r>
            <w:r w:rsidRPr="00B37EA3">
              <w:rPr>
                <w:rFonts w:eastAsia="Times New Roman" w:cs="Arial"/>
                <w:szCs w:val="20"/>
                <w:vertAlign w:val="superscript"/>
              </w:rPr>
              <w:t>d</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55F209B"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0,45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1D729DE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21 dni 3xL</w:t>
            </w:r>
          </w:p>
        </w:tc>
        <w:tc>
          <w:tcPr>
            <w:tcW w:w="2576" w:type="dxa"/>
            <w:vMerge/>
            <w:tcBorders>
              <w:left w:val="single" w:sz="4" w:space="0" w:color="auto"/>
              <w:right w:val="single" w:sz="4" w:space="0" w:color="00000A"/>
            </w:tcBorders>
            <w:shd w:val="clear" w:color="auto" w:fill="auto"/>
            <w:tcMar>
              <w:left w:w="108" w:type="dxa"/>
            </w:tcMar>
          </w:tcPr>
          <w:p w14:paraId="51202DE3" w14:textId="77777777" w:rsidR="00D40C1B" w:rsidRPr="00B37EA3" w:rsidRDefault="00D40C1B" w:rsidP="00D40C1B">
            <w:pPr>
              <w:spacing w:after="0" w:line="240" w:lineRule="auto"/>
              <w:rPr>
                <w:rFonts w:eastAsia="Times New Roman" w:cs="Arial"/>
                <w:color w:val="000000"/>
                <w:szCs w:val="20"/>
              </w:rPr>
            </w:pPr>
          </w:p>
        </w:tc>
      </w:tr>
      <w:tr w:rsidR="00D40C1B" w:rsidRPr="00B37EA3" w14:paraId="5F41C426" w14:textId="77777777" w:rsidTr="007E664B">
        <w:trPr>
          <w:trHeight w:val="150"/>
        </w:trPr>
        <w:tc>
          <w:tcPr>
            <w:tcW w:w="1166" w:type="dxa"/>
            <w:vMerge/>
            <w:tcBorders>
              <w:left w:val="single" w:sz="4" w:space="0" w:color="00000A"/>
              <w:right w:val="single" w:sz="4" w:space="0" w:color="00000A"/>
            </w:tcBorders>
            <w:shd w:val="clear" w:color="auto" w:fill="auto"/>
            <w:tcMar>
              <w:left w:w="108" w:type="dxa"/>
            </w:tcMar>
          </w:tcPr>
          <w:p w14:paraId="75F1641E"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489ACF21"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7609051E"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31651D3"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ciprodinil + ditianon</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A4DE44C" w14:textId="77777777" w:rsidR="00D40C1B" w:rsidRPr="00B37EA3" w:rsidRDefault="00D40C1B" w:rsidP="00D40C1B">
            <w:pPr>
              <w:spacing w:after="0" w:line="200" w:lineRule="exact"/>
              <w:rPr>
                <w:rFonts w:eastAsia="Times New Roman" w:cs="Arial"/>
                <w:szCs w:val="20"/>
                <w:vertAlign w:val="superscript"/>
              </w:rPr>
            </w:pPr>
            <w:r w:rsidRPr="00B37EA3">
              <w:rPr>
                <w:rFonts w:eastAsia="Times New Roman" w:cs="Arial"/>
                <w:szCs w:val="20"/>
              </w:rPr>
              <w:t>Chorus forte</w:t>
            </w:r>
            <w:r w:rsidRPr="00B37EA3">
              <w:rPr>
                <w:rFonts w:eastAsia="Times New Roman" w:cs="Arial"/>
                <w:szCs w:val="20"/>
                <w:vertAlign w:val="superscript"/>
              </w:rPr>
              <w:t>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93BE684"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2,0 l/10000 m</w:t>
            </w:r>
            <w:r w:rsidRPr="00B37EA3">
              <w:rPr>
                <w:rFonts w:eastAsia="Times New Roman" w:cs="Arial"/>
                <w:szCs w:val="20"/>
                <w:vertAlign w:val="superscript"/>
              </w:rPr>
              <w:t>2</w:t>
            </w:r>
            <w:r w:rsidRPr="00B37EA3">
              <w:rPr>
                <w:rFonts w:eastAsia="Times New Roman" w:cs="Arial"/>
                <w:szCs w:val="20"/>
              </w:rPr>
              <w:t xml:space="preserve"> listne površine</w:t>
            </w:r>
          </w:p>
          <w:p w14:paraId="4A07248D"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oz. 3,6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0F1223D2"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35 dni 2xL</w:t>
            </w:r>
          </w:p>
        </w:tc>
        <w:tc>
          <w:tcPr>
            <w:tcW w:w="2576" w:type="dxa"/>
            <w:vMerge/>
            <w:tcBorders>
              <w:left w:val="single" w:sz="4" w:space="0" w:color="auto"/>
              <w:right w:val="single" w:sz="4" w:space="0" w:color="00000A"/>
            </w:tcBorders>
            <w:shd w:val="clear" w:color="auto" w:fill="auto"/>
            <w:tcMar>
              <w:left w:w="108" w:type="dxa"/>
            </w:tcMar>
          </w:tcPr>
          <w:p w14:paraId="45F4E6A9" w14:textId="77777777" w:rsidR="00D40C1B" w:rsidRPr="00B37EA3" w:rsidRDefault="00D40C1B" w:rsidP="00D40C1B">
            <w:pPr>
              <w:spacing w:after="0" w:line="240" w:lineRule="auto"/>
              <w:rPr>
                <w:rFonts w:eastAsia="Times New Roman" w:cs="Arial"/>
                <w:color w:val="000000"/>
                <w:szCs w:val="20"/>
              </w:rPr>
            </w:pPr>
          </w:p>
        </w:tc>
      </w:tr>
      <w:tr w:rsidR="00D40C1B" w:rsidRPr="00B37EA3" w14:paraId="38226D8C" w14:textId="77777777" w:rsidTr="007E664B">
        <w:trPr>
          <w:trHeight w:val="90"/>
        </w:trPr>
        <w:tc>
          <w:tcPr>
            <w:tcW w:w="1166" w:type="dxa"/>
            <w:vMerge/>
            <w:tcBorders>
              <w:left w:val="single" w:sz="4" w:space="0" w:color="00000A"/>
              <w:right w:val="single" w:sz="4" w:space="0" w:color="00000A"/>
            </w:tcBorders>
            <w:shd w:val="clear" w:color="auto" w:fill="auto"/>
            <w:tcMar>
              <w:left w:w="108" w:type="dxa"/>
            </w:tcMar>
          </w:tcPr>
          <w:p w14:paraId="790ECF13"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482B13F9"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37AA0BE7"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1976B99"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pirimetanil</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907756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Pyrus 400 SC</w:t>
            </w:r>
            <w:r w:rsidRPr="00B37EA3">
              <w:rPr>
                <w:rFonts w:eastAsia="Times New Roman" w:cs="Arial"/>
                <w:szCs w:val="20"/>
                <w:vertAlign w:val="superscript"/>
              </w:rPr>
              <w:t>d</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E30637D"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11656F2E"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56 dni  3xL</w:t>
            </w:r>
          </w:p>
        </w:tc>
        <w:tc>
          <w:tcPr>
            <w:tcW w:w="2576" w:type="dxa"/>
            <w:vMerge/>
            <w:tcBorders>
              <w:left w:val="single" w:sz="4" w:space="0" w:color="auto"/>
              <w:right w:val="single" w:sz="4" w:space="0" w:color="00000A"/>
            </w:tcBorders>
            <w:shd w:val="clear" w:color="auto" w:fill="auto"/>
            <w:tcMar>
              <w:left w:w="108" w:type="dxa"/>
            </w:tcMar>
          </w:tcPr>
          <w:p w14:paraId="7B66F719" w14:textId="77777777" w:rsidR="00D40C1B" w:rsidRPr="00B37EA3" w:rsidRDefault="00D40C1B" w:rsidP="00D40C1B">
            <w:pPr>
              <w:spacing w:after="0" w:line="240" w:lineRule="auto"/>
              <w:rPr>
                <w:rFonts w:eastAsia="Times New Roman" w:cs="Arial"/>
                <w:color w:val="000000"/>
                <w:szCs w:val="20"/>
              </w:rPr>
            </w:pPr>
          </w:p>
        </w:tc>
      </w:tr>
      <w:tr w:rsidR="00D40C1B" w:rsidRPr="00B37EA3" w14:paraId="10DC5F2C" w14:textId="77777777" w:rsidTr="007E664B">
        <w:trPr>
          <w:trHeight w:val="90"/>
        </w:trPr>
        <w:tc>
          <w:tcPr>
            <w:tcW w:w="1166" w:type="dxa"/>
            <w:vMerge/>
            <w:tcBorders>
              <w:left w:val="single" w:sz="4" w:space="0" w:color="00000A"/>
              <w:right w:val="single" w:sz="4" w:space="0" w:color="00000A"/>
            </w:tcBorders>
            <w:shd w:val="clear" w:color="auto" w:fill="auto"/>
            <w:tcMar>
              <w:left w:w="108" w:type="dxa"/>
            </w:tcMar>
          </w:tcPr>
          <w:p w14:paraId="1BD16A41"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4BE603A6"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5226CE72"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5CACEC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pirimetanil</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06B2FDC" w14:textId="77777777" w:rsidR="00D40C1B" w:rsidRPr="00B37EA3" w:rsidRDefault="00D40C1B" w:rsidP="00D40C1B">
            <w:pPr>
              <w:spacing w:after="0" w:line="200" w:lineRule="exact"/>
              <w:rPr>
                <w:rFonts w:eastAsia="Times New Roman" w:cs="Arial"/>
                <w:szCs w:val="20"/>
                <w:vertAlign w:val="superscript"/>
              </w:rPr>
            </w:pPr>
            <w:r w:rsidRPr="00B37EA3">
              <w:rPr>
                <w:rFonts w:eastAsia="Times New Roman" w:cs="Arial"/>
                <w:szCs w:val="20"/>
              </w:rPr>
              <w:t>Pyramid</w:t>
            </w:r>
            <w:r w:rsidRPr="00B37EA3">
              <w:rPr>
                <w:rFonts w:eastAsia="Times New Roman" w:cs="Arial"/>
                <w:szCs w:val="20"/>
                <w:vertAlign w:val="superscript"/>
              </w:rPr>
              <w:t>a</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B17F20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0,375 l/višinki meter max. 1,125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10ACA7A0"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28 dni 3xL</w:t>
            </w:r>
          </w:p>
        </w:tc>
        <w:tc>
          <w:tcPr>
            <w:tcW w:w="2576" w:type="dxa"/>
            <w:vMerge/>
            <w:tcBorders>
              <w:left w:val="single" w:sz="4" w:space="0" w:color="auto"/>
              <w:right w:val="single" w:sz="4" w:space="0" w:color="00000A"/>
            </w:tcBorders>
            <w:shd w:val="clear" w:color="auto" w:fill="auto"/>
            <w:tcMar>
              <w:left w:w="108" w:type="dxa"/>
            </w:tcMar>
          </w:tcPr>
          <w:p w14:paraId="4AA757B4" w14:textId="77777777" w:rsidR="00D40C1B" w:rsidRPr="00B37EA3" w:rsidRDefault="00D40C1B" w:rsidP="00D40C1B">
            <w:pPr>
              <w:spacing w:after="0" w:line="240" w:lineRule="auto"/>
              <w:rPr>
                <w:rFonts w:eastAsia="Times New Roman" w:cs="Arial"/>
                <w:color w:val="000000"/>
                <w:szCs w:val="20"/>
              </w:rPr>
            </w:pPr>
          </w:p>
        </w:tc>
      </w:tr>
      <w:tr w:rsidR="00D40C1B" w:rsidRPr="00B37EA3" w14:paraId="5C659FCD" w14:textId="77777777" w:rsidTr="007E664B">
        <w:trPr>
          <w:trHeight w:val="189"/>
        </w:trPr>
        <w:tc>
          <w:tcPr>
            <w:tcW w:w="1166" w:type="dxa"/>
            <w:vMerge/>
            <w:tcBorders>
              <w:left w:val="single" w:sz="4" w:space="0" w:color="00000A"/>
              <w:right w:val="single" w:sz="4" w:space="0" w:color="00000A"/>
            </w:tcBorders>
            <w:shd w:val="clear" w:color="auto" w:fill="auto"/>
            <w:tcMar>
              <w:left w:w="108" w:type="dxa"/>
            </w:tcMar>
          </w:tcPr>
          <w:p w14:paraId="713BD919"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2004842D"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684F81FF" w14:textId="77777777" w:rsidR="00D40C1B" w:rsidRPr="00B37EA3" w:rsidRDefault="00D40C1B" w:rsidP="00D40C1B">
            <w:pPr>
              <w:spacing w:after="0" w:line="240" w:lineRule="auto"/>
              <w:rPr>
                <w:rFonts w:eastAsia="Times New Roman" w:cs="Arial"/>
                <w:color w:val="000000"/>
                <w:szCs w:val="20"/>
              </w:rPr>
            </w:pPr>
          </w:p>
        </w:tc>
        <w:tc>
          <w:tcPr>
            <w:tcW w:w="2410" w:type="dxa"/>
            <w:vMerge w:val="restart"/>
            <w:tcBorders>
              <w:top w:val="single" w:sz="4" w:space="0" w:color="auto"/>
              <w:left w:val="single" w:sz="4" w:space="0" w:color="00000A"/>
              <w:right w:val="single" w:sz="4" w:space="0" w:color="auto"/>
            </w:tcBorders>
            <w:shd w:val="clear" w:color="auto" w:fill="auto"/>
            <w:tcMar>
              <w:left w:w="108" w:type="dxa"/>
            </w:tcMar>
          </w:tcPr>
          <w:p w14:paraId="4D3AF0B2" w14:textId="77777777" w:rsidR="00D40C1B" w:rsidRPr="00B37EA3" w:rsidRDefault="00D40C1B" w:rsidP="00B37EA3">
            <w:pPr>
              <w:pStyle w:val="IPM-EKO"/>
            </w:pPr>
            <w:r w:rsidRPr="00B37EA3">
              <w:t>- žveplo</w:t>
            </w:r>
          </w:p>
          <w:p w14:paraId="6930CD6E" w14:textId="77777777" w:rsidR="00D40C1B" w:rsidRPr="00B37EA3" w:rsidRDefault="00D40C1B" w:rsidP="00B37EA3">
            <w:pPr>
              <w:pStyle w:val="IPM-EKO"/>
            </w:pPr>
          </w:p>
        </w:tc>
        <w:tc>
          <w:tcPr>
            <w:tcW w:w="1984" w:type="dxa"/>
            <w:tcBorders>
              <w:top w:val="single" w:sz="4" w:space="0" w:color="auto"/>
              <w:left w:val="single" w:sz="4" w:space="0" w:color="auto"/>
              <w:bottom w:val="nil"/>
              <w:right w:val="single" w:sz="4" w:space="0" w:color="auto"/>
            </w:tcBorders>
            <w:shd w:val="clear" w:color="auto" w:fill="auto"/>
            <w:tcMar>
              <w:left w:w="108" w:type="dxa"/>
            </w:tcMar>
          </w:tcPr>
          <w:p w14:paraId="1045DCF7" w14:textId="77777777" w:rsidR="00D40C1B" w:rsidRPr="00B37EA3" w:rsidRDefault="00D40C1B" w:rsidP="00B37EA3">
            <w:pPr>
              <w:pStyle w:val="IPM-EKO"/>
            </w:pPr>
            <w:r w:rsidRPr="00B37EA3">
              <w:t>Cosan</w:t>
            </w:r>
            <w:r w:rsidRPr="00B37EA3">
              <w:rPr>
                <w:vertAlign w:val="superscript"/>
              </w:rPr>
              <w:t>c</w:t>
            </w:r>
          </w:p>
        </w:tc>
        <w:tc>
          <w:tcPr>
            <w:tcW w:w="2268" w:type="dxa"/>
            <w:tcBorders>
              <w:top w:val="single" w:sz="4" w:space="0" w:color="auto"/>
              <w:left w:val="single" w:sz="4" w:space="0" w:color="auto"/>
              <w:bottom w:val="nil"/>
              <w:right w:val="single" w:sz="4" w:space="0" w:color="auto"/>
            </w:tcBorders>
            <w:shd w:val="clear" w:color="auto" w:fill="auto"/>
            <w:tcMar>
              <w:left w:w="108" w:type="dxa"/>
            </w:tcMar>
          </w:tcPr>
          <w:p w14:paraId="633AA7B3" w14:textId="77777777" w:rsidR="00D40C1B" w:rsidRPr="00B37EA3" w:rsidRDefault="00D40C1B" w:rsidP="00B37EA3">
            <w:pPr>
              <w:pStyle w:val="IPM-EKO"/>
            </w:pPr>
            <w:r w:rsidRPr="00B37EA3">
              <w:t>5-8 kg/ha</w:t>
            </w:r>
          </w:p>
        </w:tc>
        <w:tc>
          <w:tcPr>
            <w:tcW w:w="1134" w:type="dxa"/>
            <w:tcBorders>
              <w:top w:val="single" w:sz="4" w:space="0" w:color="auto"/>
              <w:left w:val="single" w:sz="4" w:space="0" w:color="auto"/>
              <w:bottom w:val="nil"/>
              <w:right w:val="single" w:sz="4" w:space="0" w:color="auto"/>
            </w:tcBorders>
            <w:shd w:val="clear" w:color="auto" w:fill="auto"/>
            <w:tcMar>
              <w:left w:w="108" w:type="dxa"/>
            </w:tcMar>
          </w:tcPr>
          <w:p w14:paraId="5C40722A" w14:textId="77777777" w:rsidR="00D40C1B" w:rsidRPr="00B37EA3" w:rsidRDefault="00D40C1B" w:rsidP="00B37EA3">
            <w:pPr>
              <w:pStyle w:val="IPM-EKO"/>
            </w:pPr>
            <w:r w:rsidRPr="00B37EA3">
              <w:t>7 dni 14 xL</w:t>
            </w:r>
          </w:p>
        </w:tc>
        <w:tc>
          <w:tcPr>
            <w:tcW w:w="2576" w:type="dxa"/>
            <w:vMerge/>
            <w:tcBorders>
              <w:left w:val="single" w:sz="4" w:space="0" w:color="auto"/>
              <w:right w:val="single" w:sz="4" w:space="0" w:color="00000A"/>
            </w:tcBorders>
            <w:shd w:val="clear" w:color="auto" w:fill="auto"/>
            <w:tcMar>
              <w:left w:w="108" w:type="dxa"/>
            </w:tcMar>
          </w:tcPr>
          <w:p w14:paraId="2F68A3EE" w14:textId="77777777" w:rsidR="00D40C1B" w:rsidRPr="00B37EA3" w:rsidRDefault="00D40C1B" w:rsidP="00D40C1B">
            <w:pPr>
              <w:spacing w:after="0" w:line="240" w:lineRule="auto"/>
              <w:rPr>
                <w:rFonts w:eastAsia="Times New Roman" w:cs="Arial"/>
                <w:color w:val="000000"/>
                <w:szCs w:val="20"/>
              </w:rPr>
            </w:pPr>
          </w:p>
        </w:tc>
      </w:tr>
      <w:tr w:rsidR="00D40C1B" w:rsidRPr="00B37EA3" w14:paraId="75F55ECB" w14:textId="77777777" w:rsidTr="007E664B">
        <w:trPr>
          <w:trHeight w:val="135"/>
        </w:trPr>
        <w:tc>
          <w:tcPr>
            <w:tcW w:w="1166" w:type="dxa"/>
            <w:vMerge/>
            <w:tcBorders>
              <w:left w:val="single" w:sz="4" w:space="0" w:color="00000A"/>
              <w:right w:val="single" w:sz="4" w:space="0" w:color="00000A"/>
            </w:tcBorders>
            <w:shd w:val="clear" w:color="auto" w:fill="auto"/>
            <w:tcMar>
              <w:left w:w="108" w:type="dxa"/>
            </w:tcMar>
          </w:tcPr>
          <w:p w14:paraId="41B05A1B"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257DA776"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608E11B0"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45497324" w14:textId="77777777" w:rsidR="00D40C1B" w:rsidRPr="00B37EA3" w:rsidRDefault="00D40C1B" w:rsidP="00B37EA3">
            <w:pPr>
              <w:pStyle w:val="IPM-EKO"/>
            </w:pPr>
          </w:p>
        </w:tc>
        <w:tc>
          <w:tcPr>
            <w:tcW w:w="1984" w:type="dxa"/>
            <w:tcBorders>
              <w:top w:val="nil"/>
              <w:left w:val="single" w:sz="4" w:space="0" w:color="auto"/>
              <w:bottom w:val="nil"/>
              <w:right w:val="single" w:sz="4" w:space="0" w:color="auto"/>
            </w:tcBorders>
            <w:shd w:val="clear" w:color="auto" w:fill="auto"/>
            <w:tcMar>
              <w:left w:w="108" w:type="dxa"/>
            </w:tcMar>
          </w:tcPr>
          <w:p w14:paraId="2DD2FCA1" w14:textId="77777777" w:rsidR="00D40C1B" w:rsidRPr="00B37EA3" w:rsidRDefault="00D40C1B" w:rsidP="00B37EA3">
            <w:pPr>
              <w:pStyle w:val="IPM-EKO"/>
            </w:pPr>
            <w:r w:rsidRPr="00B37EA3">
              <w:t>Kumulus DF</w:t>
            </w:r>
            <w:r w:rsidRPr="00B37EA3">
              <w:rPr>
                <w:vertAlign w:val="superscript"/>
              </w:rPr>
              <w:t>c</w:t>
            </w:r>
          </w:p>
        </w:tc>
        <w:tc>
          <w:tcPr>
            <w:tcW w:w="2268" w:type="dxa"/>
            <w:tcBorders>
              <w:top w:val="nil"/>
              <w:left w:val="single" w:sz="4" w:space="0" w:color="auto"/>
              <w:bottom w:val="nil"/>
              <w:right w:val="single" w:sz="4" w:space="0" w:color="auto"/>
            </w:tcBorders>
            <w:shd w:val="clear" w:color="auto" w:fill="auto"/>
            <w:tcMar>
              <w:left w:w="108" w:type="dxa"/>
            </w:tcMar>
          </w:tcPr>
          <w:p w14:paraId="12326A15" w14:textId="77777777" w:rsidR="00D40C1B" w:rsidRPr="00B37EA3" w:rsidRDefault="00D40C1B" w:rsidP="00B37EA3">
            <w:pPr>
              <w:pStyle w:val="IPM-EKO"/>
            </w:pPr>
            <w:r w:rsidRPr="00B37EA3">
              <w:t>5- 8 kg/ha</w:t>
            </w:r>
          </w:p>
        </w:tc>
        <w:tc>
          <w:tcPr>
            <w:tcW w:w="1134" w:type="dxa"/>
            <w:tcBorders>
              <w:top w:val="nil"/>
              <w:left w:val="single" w:sz="4" w:space="0" w:color="auto"/>
              <w:bottom w:val="nil"/>
              <w:right w:val="single" w:sz="4" w:space="0" w:color="auto"/>
            </w:tcBorders>
            <w:shd w:val="clear" w:color="auto" w:fill="auto"/>
            <w:tcMar>
              <w:left w:w="108" w:type="dxa"/>
            </w:tcMar>
          </w:tcPr>
          <w:p w14:paraId="331C66F2" w14:textId="77777777" w:rsidR="00D40C1B" w:rsidRPr="00B37EA3" w:rsidRDefault="00D40C1B" w:rsidP="00B37EA3">
            <w:pPr>
              <w:pStyle w:val="IPM-EKO"/>
            </w:pPr>
            <w:r w:rsidRPr="00B37EA3">
              <w:t>7 dni 14 xL</w:t>
            </w:r>
          </w:p>
        </w:tc>
        <w:tc>
          <w:tcPr>
            <w:tcW w:w="2576" w:type="dxa"/>
            <w:vMerge/>
            <w:tcBorders>
              <w:left w:val="single" w:sz="4" w:space="0" w:color="auto"/>
              <w:right w:val="single" w:sz="4" w:space="0" w:color="00000A"/>
            </w:tcBorders>
            <w:shd w:val="clear" w:color="auto" w:fill="auto"/>
            <w:tcMar>
              <w:left w:w="108" w:type="dxa"/>
            </w:tcMar>
          </w:tcPr>
          <w:p w14:paraId="63A6180C" w14:textId="77777777" w:rsidR="00D40C1B" w:rsidRPr="00B37EA3" w:rsidRDefault="00D40C1B" w:rsidP="00D40C1B">
            <w:pPr>
              <w:spacing w:after="0" w:line="240" w:lineRule="auto"/>
              <w:rPr>
                <w:rFonts w:eastAsia="Times New Roman" w:cs="Arial"/>
                <w:color w:val="000000"/>
                <w:szCs w:val="20"/>
              </w:rPr>
            </w:pPr>
          </w:p>
        </w:tc>
      </w:tr>
      <w:tr w:rsidR="00D40C1B" w:rsidRPr="00B37EA3" w14:paraId="3FEB3099" w14:textId="77777777" w:rsidTr="007E664B">
        <w:trPr>
          <w:trHeight w:val="135"/>
        </w:trPr>
        <w:tc>
          <w:tcPr>
            <w:tcW w:w="1166" w:type="dxa"/>
            <w:vMerge/>
            <w:tcBorders>
              <w:left w:val="single" w:sz="4" w:space="0" w:color="00000A"/>
              <w:right w:val="single" w:sz="4" w:space="0" w:color="00000A"/>
            </w:tcBorders>
            <w:shd w:val="clear" w:color="auto" w:fill="auto"/>
            <w:tcMar>
              <w:left w:w="108" w:type="dxa"/>
            </w:tcMar>
          </w:tcPr>
          <w:p w14:paraId="61429B2A"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53477931"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78012BF5"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60004A11" w14:textId="77777777" w:rsidR="00D40C1B" w:rsidRPr="00B37EA3" w:rsidRDefault="00D40C1B" w:rsidP="00B37EA3">
            <w:pPr>
              <w:pStyle w:val="IPM-EKO"/>
            </w:pPr>
          </w:p>
        </w:tc>
        <w:tc>
          <w:tcPr>
            <w:tcW w:w="1984" w:type="dxa"/>
            <w:tcBorders>
              <w:top w:val="nil"/>
              <w:left w:val="single" w:sz="4" w:space="0" w:color="auto"/>
              <w:bottom w:val="nil"/>
              <w:right w:val="single" w:sz="4" w:space="0" w:color="auto"/>
            </w:tcBorders>
            <w:shd w:val="clear" w:color="auto" w:fill="auto"/>
            <w:tcMar>
              <w:left w:w="108" w:type="dxa"/>
            </w:tcMar>
          </w:tcPr>
          <w:p w14:paraId="062655F5" w14:textId="77777777" w:rsidR="00D40C1B" w:rsidRPr="00B37EA3" w:rsidRDefault="00D40C1B" w:rsidP="00B37EA3">
            <w:pPr>
              <w:pStyle w:val="IPM-EKO"/>
            </w:pPr>
            <w:r w:rsidRPr="00B37EA3">
              <w:t>Microthiol special</w:t>
            </w:r>
            <w:r w:rsidRPr="00B37EA3">
              <w:rPr>
                <w:vertAlign w:val="superscript"/>
              </w:rPr>
              <w:t>c</w:t>
            </w:r>
          </w:p>
        </w:tc>
        <w:tc>
          <w:tcPr>
            <w:tcW w:w="2268" w:type="dxa"/>
            <w:tcBorders>
              <w:top w:val="nil"/>
              <w:left w:val="single" w:sz="4" w:space="0" w:color="auto"/>
              <w:bottom w:val="nil"/>
              <w:right w:val="single" w:sz="4" w:space="0" w:color="auto"/>
            </w:tcBorders>
            <w:shd w:val="clear" w:color="auto" w:fill="auto"/>
            <w:tcMar>
              <w:left w:w="108" w:type="dxa"/>
            </w:tcMar>
          </w:tcPr>
          <w:p w14:paraId="07BC3B13" w14:textId="77777777" w:rsidR="00D40C1B" w:rsidRPr="00B37EA3" w:rsidRDefault="00D40C1B" w:rsidP="00B37EA3">
            <w:pPr>
              <w:pStyle w:val="IPM-EKO"/>
            </w:pPr>
            <w:r w:rsidRPr="00B37EA3">
              <w:t>5- 8 kg/ha</w:t>
            </w:r>
          </w:p>
        </w:tc>
        <w:tc>
          <w:tcPr>
            <w:tcW w:w="1134" w:type="dxa"/>
            <w:tcBorders>
              <w:top w:val="nil"/>
              <w:left w:val="single" w:sz="4" w:space="0" w:color="auto"/>
              <w:bottom w:val="nil"/>
              <w:right w:val="single" w:sz="4" w:space="0" w:color="auto"/>
            </w:tcBorders>
            <w:shd w:val="clear" w:color="auto" w:fill="auto"/>
            <w:tcMar>
              <w:left w:w="108" w:type="dxa"/>
            </w:tcMar>
          </w:tcPr>
          <w:p w14:paraId="5B32FBAD" w14:textId="77777777" w:rsidR="00D40C1B" w:rsidRPr="00B37EA3" w:rsidRDefault="00D40C1B" w:rsidP="00B37EA3">
            <w:pPr>
              <w:pStyle w:val="IPM-EKO"/>
            </w:pPr>
            <w:r w:rsidRPr="00B37EA3">
              <w:t>7 dni 14 xL</w:t>
            </w:r>
          </w:p>
        </w:tc>
        <w:tc>
          <w:tcPr>
            <w:tcW w:w="2576" w:type="dxa"/>
            <w:vMerge/>
            <w:tcBorders>
              <w:left w:val="single" w:sz="4" w:space="0" w:color="auto"/>
              <w:right w:val="single" w:sz="4" w:space="0" w:color="00000A"/>
            </w:tcBorders>
            <w:shd w:val="clear" w:color="auto" w:fill="auto"/>
            <w:tcMar>
              <w:left w:w="108" w:type="dxa"/>
            </w:tcMar>
          </w:tcPr>
          <w:p w14:paraId="4DEE0964" w14:textId="77777777" w:rsidR="00D40C1B" w:rsidRPr="00B37EA3" w:rsidRDefault="00D40C1B" w:rsidP="00D40C1B">
            <w:pPr>
              <w:spacing w:after="0" w:line="240" w:lineRule="auto"/>
              <w:rPr>
                <w:rFonts w:eastAsia="Times New Roman" w:cs="Arial"/>
                <w:color w:val="000000"/>
                <w:szCs w:val="20"/>
              </w:rPr>
            </w:pPr>
          </w:p>
        </w:tc>
      </w:tr>
      <w:tr w:rsidR="00D40C1B" w:rsidRPr="00B37EA3" w14:paraId="17F9FAAF" w14:textId="77777777" w:rsidTr="007E664B">
        <w:trPr>
          <w:trHeight w:val="150"/>
        </w:trPr>
        <w:tc>
          <w:tcPr>
            <w:tcW w:w="1166" w:type="dxa"/>
            <w:vMerge/>
            <w:tcBorders>
              <w:left w:val="single" w:sz="4" w:space="0" w:color="00000A"/>
              <w:right w:val="single" w:sz="4" w:space="0" w:color="00000A"/>
            </w:tcBorders>
            <w:shd w:val="clear" w:color="auto" w:fill="auto"/>
            <w:tcMar>
              <w:left w:w="108" w:type="dxa"/>
            </w:tcMar>
          </w:tcPr>
          <w:p w14:paraId="3CB42D4E"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673AED5D"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5AB0F56E"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51C46556" w14:textId="77777777" w:rsidR="00D40C1B" w:rsidRPr="00B37EA3" w:rsidRDefault="00D40C1B" w:rsidP="00B37EA3">
            <w:pPr>
              <w:pStyle w:val="IPM-EKO"/>
            </w:pPr>
          </w:p>
        </w:tc>
        <w:tc>
          <w:tcPr>
            <w:tcW w:w="1984" w:type="dxa"/>
            <w:tcBorders>
              <w:top w:val="nil"/>
              <w:left w:val="single" w:sz="4" w:space="0" w:color="auto"/>
              <w:bottom w:val="nil"/>
              <w:right w:val="single" w:sz="4" w:space="0" w:color="auto"/>
            </w:tcBorders>
            <w:shd w:val="clear" w:color="auto" w:fill="auto"/>
            <w:tcMar>
              <w:left w:w="108" w:type="dxa"/>
            </w:tcMar>
          </w:tcPr>
          <w:p w14:paraId="76706F0D" w14:textId="77777777" w:rsidR="00D40C1B" w:rsidRPr="00B37EA3" w:rsidRDefault="00D40C1B" w:rsidP="00B37EA3">
            <w:pPr>
              <w:pStyle w:val="IPM-EKO"/>
            </w:pPr>
            <w:r w:rsidRPr="00B37EA3">
              <w:t>Pepelin</w:t>
            </w:r>
            <w:r w:rsidRPr="00B37EA3">
              <w:rPr>
                <w:vertAlign w:val="superscript"/>
              </w:rPr>
              <w:t>c</w:t>
            </w:r>
          </w:p>
        </w:tc>
        <w:tc>
          <w:tcPr>
            <w:tcW w:w="2268" w:type="dxa"/>
            <w:tcBorders>
              <w:top w:val="nil"/>
              <w:left w:val="single" w:sz="4" w:space="0" w:color="auto"/>
              <w:bottom w:val="nil"/>
              <w:right w:val="single" w:sz="4" w:space="0" w:color="auto"/>
            </w:tcBorders>
            <w:shd w:val="clear" w:color="auto" w:fill="auto"/>
            <w:tcMar>
              <w:left w:w="108" w:type="dxa"/>
            </w:tcMar>
          </w:tcPr>
          <w:p w14:paraId="52614B9E" w14:textId="77777777" w:rsidR="00D40C1B" w:rsidRPr="00B37EA3" w:rsidRDefault="00D40C1B" w:rsidP="00B37EA3">
            <w:pPr>
              <w:pStyle w:val="IPM-EKO"/>
            </w:pPr>
            <w:r w:rsidRPr="00B37EA3">
              <w:t>5-8 kg/ha</w:t>
            </w:r>
          </w:p>
        </w:tc>
        <w:tc>
          <w:tcPr>
            <w:tcW w:w="1134" w:type="dxa"/>
            <w:tcBorders>
              <w:top w:val="nil"/>
              <w:left w:val="single" w:sz="4" w:space="0" w:color="auto"/>
              <w:bottom w:val="nil"/>
              <w:right w:val="single" w:sz="4" w:space="0" w:color="auto"/>
            </w:tcBorders>
            <w:shd w:val="clear" w:color="auto" w:fill="auto"/>
            <w:tcMar>
              <w:left w:w="108" w:type="dxa"/>
            </w:tcMar>
          </w:tcPr>
          <w:p w14:paraId="799EDD03" w14:textId="77777777" w:rsidR="00D40C1B" w:rsidRPr="00B37EA3" w:rsidRDefault="00D40C1B" w:rsidP="00B37EA3">
            <w:pPr>
              <w:pStyle w:val="IPM-EKO"/>
            </w:pPr>
            <w:r w:rsidRPr="00B37EA3">
              <w:t>7 dni 14 xL</w:t>
            </w:r>
          </w:p>
        </w:tc>
        <w:tc>
          <w:tcPr>
            <w:tcW w:w="2576" w:type="dxa"/>
            <w:vMerge/>
            <w:tcBorders>
              <w:left w:val="single" w:sz="4" w:space="0" w:color="auto"/>
              <w:right w:val="single" w:sz="4" w:space="0" w:color="00000A"/>
            </w:tcBorders>
            <w:shd w:val="clear" w:color="auto" w:fill="auto"/>
            <w:tcMar>
              <w:left w:w="108" w:type="dxa"/>
            </w:tcMar>
          </w:tcPr>
          <w:p w14:paraId="5E91BC84" w14:textId="77777777" w:rsidR="00D40C1B" w:rsidRPr="00B37EA3" w:rsidRDefault="00D40C1B" w:rsidP="00D40C1B">
            <w:pPr>
              <w:spacing w:after="0" w:line="240" w:lineRule="auto"/>
              <w:rPr>
                <w:rFonts w:eastAsia="Times New Roman" w:cs="Arial"/>
                <w:color w:val="000000"/>
                <w:szCs w:val="20"/>
              </w:rPr>
            </w:pPr>
          </w:p>
        </w:tc>
      </w:tr>
      <w:tr w:rsidR="00D40C1B" w:rsidRPr="00B37EA3" w14:paraId="1E131AB9" w14:textId="77777777" w:rsidTr="007E664B">
        <w:trPr>
          <w:trHeight w:val="104"/>
        </w:trPr>
        <w:tc>
          <w:tcPr>
            <w:tcW w:w="1166" w:type="dxa"/>
            <w:vMerge/>
            <w:tcBorders>
              <w:left w:val="single" w:sz="4" w:space="0" w:color="00000A"/>
              <w:right w:val="single" w:sz="4" w:space="0" w:color="00000A"/>
            </w:tcBorders>
            <w:shd w:val="clear" w:color="auto" w:fill="auto"/>
            <w:tcMar>
              <w:left w:w="108" w:type="dxa"/>
            </w:tcMar>
          </w:tcPr>
          <w:p w14:paraId="6C12C02C"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26634575"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496C5B84"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right w:val="single" w:sz="4" w:space="0" w:color="auto"/>
            </w:tcBorders>
            <w:shd w:val="clear" w:color="auto" w:fill="auto"/>
            <w:tcMar>
              <w:left w:w="108" w:type="dxa"/>
            </w:tcMar>
          </w:tcPr>
          <w:p w14:paraId="5CFFB1C4" w14:textId="77777777" w:rsidR="00D40C1B" w:rsidRPr="00B37EA3" w:rsidRDefault="00D40C1B" w:rsidP="00B37EA3">
            <w:pPr>
              <w:pStyle w:val="IPM-EKO"/>
            </w:pPr>
          </w:p>
        </w:tc>
        <w:tc>
          <w:tcPr>
            <w:tcW w:w="1984" w:type="dxa"/>
            <w:tcBorders>
              <w:top w:val="nil"/>
              <w:left w:val="single" w:sz="4" w:space="0" w:color="auto"/>
              <w:bottom w:val="nil"/>
              <w:right w:val="single" w:sz="4" w:space="0" w:color="auto"/>
            </w:tcBorders>
            <w:shd w:val="clear" w:color="auto" w:fill="auto"/>
            <w:tcMar>
              <w:left w:w="108" w:type="dxa"/>
            </w:tcMar>
          </w:tcPr>
          <w:p w14:paraId="58538BBC" w14:textId="77777777" w:rsidR="00D40C1B" w:rsidRPr="00B37EA3" w:rsidRDefault="00D40C1B" w:rsidP="00B37EA3">
            <w:pPr>
              <w:pStyle w:val="IPM-EKO"/>
            </w:pPr>
            <w:r w:rsidRPr="00B37EA3">
              <w:t>Thiovit jet</w:t>
            </w:r>
            <w:r w:rsidRPr="00B37EA3">
              <w:rPr>
                <w:vertAlign w:val="superscript"/>
              </w:rPr>
              <w:t>d</w:t>
            </w:r>
          </w:p>
        </w:tc>
        <w:tc>
          <w:tcPr>
            <w:tcW w:w="2268" w:type="dxa"/>
            <w:tcBorders>
              <w:top w:val="nil"/>
              <w:left w:val="single" w:sz="4" w:space="0" w:color="auto"/>
              <w:bottom w:val="nil"/>
              <w:right w:val="single" w:sz="4" w:space="0" w:color="auto"/>
            </w:tcBorders>
            <w:shd w:val="clear" w:color="auto" w:fill="auto"/>
            <w:tcMar>
              <w:left w:w="108" w:type="dxa"/>
            </w:tcMar>
          </w:tcPr>
          <w:p w14:paraId="18249BD8" w14:textId="77777777" w:rsidR="00D40C1B" w:rsidRPr="00B37EA3" w:rsidRDefault="00D40C1B" w:rsidP="00B37EA3">
            <w:pPr>
              <w:pStyle w:val="IPM-EKO"/>
            </w:pPr>
            <w:r w:rsidRPr="00B37EA3">
              <w:t>5-8 kg/ha</w:t>
            </w:r>
          </w:p>
        </w:tc>
        <w:tc>
          <w:tcPr>
            <w:tcW w:w="1134" w:type="dxa"/>
            <w:tcBorders>
              <w:top w:val="nil"/>
              <w:left w:val="single" w:sz="4" w:space="0" w:color="auto"/>
              <w:bottom w:val="nil"/>
              <w:right w:val="single" w:sz="4" w:space="0" w:color="auto"/>
            </w:tcBorders>
            <w:shd w:val="clear" w:color="auto" w:fill="auto"/>
            <w:tcMar>
              <w:left w:w="108" w:type="dxa"/>
            </w:tcMar>
          </w:tcPr>
          <w:p w14:paraId="4F7B5A33" w14:textId="77777777" w:rsidR="00D40C1B" w:rsidRPr="00B37EA3" w:rsidRDefault="00D40C1B" w:rsidP="00B37EA3">
            <w:pPr>
              <w:pStyle w:val="IPM-EKO"/>
            </w:pPr>
            <w:r w:rsidRPr="00B37EA3">
              <w:t>7 dni 14 xL</w:t>
            </w:r>
          </w:p>
        </w:tc>
        <w:tc>
          <w:tcPr>
            <w:tcW w:w="2576" w:type="dxa"/>
            <w:vMerge/>
            <w:tcBorders>
              <w:left w:val="single" w:sz="4" w:space="0" w:color="auto"/>
              <w:right w:val="single" w:sz="4" w:space="0" w:color="00000A"/>
            </w:tcBorders>
            <w:shd w:val="clear" w:color="auto" w:fill="auto"/>
            <w:tcMar>
              <w:left w:w="108" w:type="dxa"/>
            </w:tcMar>
          </w:tcPr>
          <w:p w14:paraId="4A40413A" w14:textId="77777777" w:rsidR="00D40C1B" w:rsidRPr="00B37EA3" w:rsidRDefault="00D40C1B" w:rsidP="00D40C1B">
            <w:pPr>
              <w:spacing w:after="0" w:line="240" w:lineRule="auto"/>
              <w:rPr>
                <w:rFonts w:eastAsia="Times New Roman" w:cs="Arial"/>
                <w:color w:val="000000"/>
                <w:szCs w:val="20"/>
              </w:rPr>
            </w:pPr>
          </w:p>
        </w:tc>
      </w:tr>
      <w:tr w:rsidR="00D40C1B" w:rsidRPr="00B37EA3" w14:paraId="2147059E" w14:textId="77777777" w:rsidTr="007E664B">
        <w:trPr>
          <w:trHeight w:val="150"/>
        </w:trPr>
        <w:tc>
          <w:tcPr>
            <w:tcW w:w="1166" w:type="dxa"/>
            <w:vMerge/>
            <w:tcBorders>
              <w:left w:val="single" w:sz="4" w:space="0" w:color="00000A"/>
              <w:right w:val="single" w:sz="4" w:space="0" w:color="00000A"/>
            </w:tcBorders>
            <w:shd w:val="clear" w:color="auto" w:fill="auto"/>
            <w:tcMar>
              <w:left w:w="108" w:type="dxa"/>
            </w:tcMar>
          </w:tcPr>
          <w:p w14:paraId="5DF4FE14"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1AC41B10"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704EE776"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bottom w:val="single" w:sz="4" w:space="0" w:color="auto"/>
              <w:right w:val="single" w:sz="4" w:space="0" w:color="auto"/>
            </w:tcBorders>
            <w:shd w:val="clear" w:color="auto" w:fill="auto"/>
            <w:tcMar>
              <w:left w:w="108" w:type="dxa"/>
            </w:tcMar>
          </w:tcPr>
          <w:p w14:paraId="1E1291FB" w14:textId="77777777" w:rsidR="00D40C1B" w:rsidRPr="00B37EA3" w:rsidRDefault="00D40C1B" w:rsidP="00B37EA3">
            <w:pPr>
              <w:pStyle w:val="IPM-EKO"/>
            </w:pPr>
          </w:p>
        </w:tc>
        <w:tc>
          <w:tcPr>
            <w:tcW w:w="1984" w:type="dxa"/>
            <w:tcBorders>
              <w:top w:val="nil"/>
              <w:left w:val="single" w:sz="4" w:space="0" w:color="auto"/>
              <w:bottom w:val="single" w:sz="4" w:space="0" w:color="auto"/>
              <w:right w:val="single" w:sz="4" w:space="0" w:color="auto"/>
            </w:tcBorders>
            <w:shd w:val="clear" w:color="auto" w:fill="auto"/>
            <w:tcMar>
              <w:left w:w="108" w:type="dxa"/>
            </w:tcMar>
          </w:tcPr>
          <w:p w14:paraId="49770441" w14:textId="77777777" w:rsidR="00D40C1B" w:rsidRPr="00B37EA3" w:rsidRDefault="00D40C1B" w:rsidP="00B37EA3">
            <w:pPr>
              <w:pStyle w:val="IPM-EKO"/>
            </w:pPr>
            <w:r w:rsidRPr="00B37EA3">
              <w:t>Vindex 80 WG</w:t>
            </w:r>
          </w:p>
          <w:p w14:paraId="75EB02AF" w14:textId="77777777" w:rsidR="00D40C1B" w:rsidRPr="00B37EA3" w:rsidRDefault="00D40C1B" w:rsidP="00B37EA3">
            <w:pPr>
              <w:pStyle w:val="IPM-EKO"/>
              <w:rPr>
                <w:vertAlign w:val="superscript"/>
              </w:rPr>
            </w:pPr>
            <w:r w:rsidRPr="00B37EA3">
              <w:t>Vertipin</w:t>
            </w:r>
            <w:r w:rsidRPr="00B37EA3">
              <w:rPr>
                <w:vertAlign w:val="superscript"/>
              </w:rPr>
              <w:t>c</w:t>
            </w:r>
          </w:p>
          <w:p w14:paraId="53D2E1F1" w14:textId="77777777" w:rsidR="00D40C1B" w:rsidRPr="00B37EA3" w:rsidRDefault="00D40C1B" w:rsidP="00B37EA3">
            <w:pPr>
              <w:pStyle w:val="IPM-EKO"/>
              <w:rPr>
                <w:vertAlign w:val="superscript"/>
              </w:rPr>
            </w:pPr>
            <w:r w:rsidRPr="00B37EA3">
              <w:t>Sulfar</w:t>
            </w:r>
            <w:r w:rsidRPr="00B37EA3">
              <w:rPr>
                <w:vertAlign w:val="superscript"/>
              </w:rPr>
              <w:t>c</w:t>
            </w:r>
          </w:p>
        </w:tc>
        <w:tc>
          <w:tcPr>
            <w:tcW w:w="2268" w:type="dxa"/>
            <w:tcBorders>
              <w:top w:val="nil"/>
              <w:left w:val="single" w:sz="4" w:space="0" w:color="auto"/>
              <w:bottom w:val="single" w:sz="4" w:space="0" w:color="auto"/>
              <w:right w:val="single" w:sz="4" w:space="0" w:color="auto"/>
            </w:tcBorders>
            <w:shd w:val="clear" w:color="auto" w:fill="auto"/>
            <w:tcMar>
              <w:left w:w="108" w:type="dxa"/>
            </w:tcMar>
          </w:tcPr>
          <w:p w14:paraId="5C32C9D1" w14:textId="77777777" w:rsidR="00D40C1B" w:rsidRPr="00B37EA3" w:rsidRDefault="00D40C1B" w:rsidP="00B37EA3">
            <w:pPr>
              <w:pStyle w:val="IPM-EKO"/>
            </w:pPr>
            <w:r w:rsidRPr="00B37EA3">
              <w:t>5-8 kg/ha</w:t>
            </w:r>
          </w:p>
          <w:p w14:paraId="23754D04" w14:textId="77777777" w:rsidR="00D40C1B" w:rsidRPr="00B37EA3" w:rsidRDefault="00D40C1B" w:rsidP="00B37EA3">
            <w:pPr>
              <w:pStyle w:val="IPM-EKO"/>
            </w:pPr>
            <w:r w:rsidRPr="00B37EA3">
              <w:t>7 L/ha</w:t>
            </w:r>
          </w:p>
          <w:p w14:paraId="6618501E" w14:textId="77777777" w:rsidR="00D40C1B" w:rsidRPr="00B37EA3" w:rsidRDefault="00D40C1B" w:rsidP="00B37EA3">
            <w:pPr>
              <w:pStyle w:val="IPM-EKO"/>
            </w:pPr>
            <w:r w:rsidRPr="00B37EA3">
              <w:t>5 – 8 kg/ha</w:t>
            </w:r>
          </w:p>
        </w:tc>
        <w:tc>
          <w:tcPr>
            <w:tcW w:w="1134" w:type="dxa"/>
            <w:tcBorders>
              <w:top w:val="nil"/>
              <w:left w:val="single" w:sz="4" w:space="0" w:color="auto"/>
              <w:bottom w:val="single" w:sz="4" w:space="0" w:color="auto"/>
              <w:right w:val="single" w:sz="4" w:space="0" w:color="auto"/>
            </w:tcBorders>
            <w:shd w:val="clear" w:color="auto" w:fill="auto"/>
            <w:tcMar>
              <w:left w:w="108" w:type="dxa"/>
            </w:tcMar>
          </w:tcPr>
          <w:p w14:paraId="4DC67B8B" w14:textId="77777777" w:rsidR="00D40C1B" w:rsidRPr="00B37EA3" w:rsidRDefault="00D40C1B" w:rsidP="00B37EA3">
            <w:pPr>
              <w:pStyle w:val="IPM-EKO"/>
            </w:pPr>
            <w:r w:rsidRPr="00B37EA3">
              <w:t>7 dni 14 xL</w:t>
            </w:r>
          </w:p>
          <w:p w14:paraId="527E6BDF" w14:textId="77777777" w:rsidR="00D40C1B" w:rsidRPr="00B37EA3" w:rsidRDefault="00D40C1B" w:rsidP="00B37EA3">
            <w:pPr>
              <w:pStyle w:val="IPM-EKO"/>
            </w:pPr>
            <w:r w:rsidRPr="00B37EA3">
              <w:t>3 dni 12mxL</w:t>
            </w:r>
          </w:p>
          <w:p w14:paraId="56FD24D3" w14:textId="77777777" w:rsidR="00D40C1B" w:rsidRPr="00B37EA3" w:rsidRDefault="00D40C1B" w:rsidP="00B37EA3">
            <w:pPr>
              <w:pStyle w:val="IPM-EKO"/>
            </w:pPr>
            <w:r w:rsidRPr="00B37EA3">
              <w:t>7 dni 14 xL</w:t>
            </w:r>
          </w:p>
        </w:tc>
        <w:tc>
          <w:tcPr>
            <w:tcW w:w="2576" w:type="dxa"/>
            <w:vMerge/>
            <w:tcBorders>
              <w:left w:val="single" w:sz="4" w:space="0" w:color="auto"/>
              <w:right w:val="single" w:sz="4" w:space="0" w:color="00000A"/>
            </w:tcBorders>
            <w:shd w:val="clear" w:color="auto" w:fill="auto"/>
            <w:tcMar>
              <w:left w:w="108" w:type="dxa"/>
            </w:tcMar>
          </w:tcPr>
          <w:p w14:paraId="487A9230" w14:textId="77777777" w:rsidR="00D40C1B" w:rsidRPr="00B37EA3" w:rsidRDefault="00D40C1B" w:rsidP="00D40C1B">
            <w:pPr>
              <w:spacing w:after="0" w:line="240" w:lineRule="auto"/>
              <w:rPr>
                <w:rFonts w:eastAsia="Times New Roman" w:cs="Arial"/>
                <w:color w:val="000000"/>
                <w:szCs w:val="20"/>
              </w:rPr>
            </w:pPr>
          </w:p>
        </w:tc>
      </w:tr>
      <w:tr w:rsidR="00D40C1B" w:rsidRPr="00B37EA3" w14:paraId="0D9D4130" w14:textId="77777777" w:rsidTr="007E664B">
        <w:trPr>
          <w:trHeight w:val="120"/>
        </w:trPr>
        <w:tc>
          <w:tcPr>
            <w:tcW w:w="1166" w:type="dxa"/>
            <w:vMerge/>
            <w:tcBorders>
              <w:left w:val="single" w:sz="4" w:space="0" w:color="00000A"/>
              <w:right w:val="single" w:sz="4" w:space="0" w:color="00000A"/>
            </w:tcBorders>
            <w:shd w:val="clear" w:color="auto" w:fill="auto"/>
            <w:tcMar>
              <w:left w:w="108" w:type="dxa"/>
            </w:tcMar>
          </w:tcPr>
          <w:p w14:paraId="3CAF517F"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2CD63979"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3167A39C"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FFC6A8A" w14:textId="77777777" w:rsidR="00D40C1B" w:rsidRPr="00B37EA3" w:rsidRDefault="00D40C1B" w:rsidP="00D40C1B">
            <w:pPr>
              <w:spacing w:after="0" w:line="200" w:lineRule="exact"/>
              <w:contextualSpacing/>
              <w:rPr>
                <w:rFonts w:eastAsia="Times New Roman" w:cs="Arial"/>
                <w:szCs w:val="20"/>
              </w:rPr>
            </w:pPr>
            <w:r w:rsidRPr="00B37EA3">
              <w:rPr>
                <w:rFonts w:eastAsia="Times New Roman" w:cs="Arial"/>
                <w:szCs w:val="20"/>
              </w:rPr>
              <w:t>- ditianon – pirimetanil</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1902C4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Faban</w:t>
            </w:r>
            <w:r w:rsidRPr="00B37EA3">
              <w:rPr>
                <w:rFonts w:eastAsia="Times New Roman" w:cs="Arial"/>
                <w:szCs w:val="20"/>
                <w:vertAlign w:val="superscript"/>
              </w:rPr>
              <w:t>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2FFEBF9"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1,2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3F0C882C"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56 dni  4xL</w:t>
            </w:r>
          </w:p>
        </w:tc>
        <w:tc>
          <w:tcPr>
            <w:tcW w:w="2576" w:type="dxa"/>
            <w:vMerge/>
            <w:tcBorders>
              <w:left w:val="single" w:sz="4" w:space="0" w:color="auto"/>
              <w:right w:val="single" w:sz="4" w:space="0" w:color="00000A"/>
            </w:tcBorders>
            <w:shd w:val="clear" w:color="auto" w:fill="auto"/>
            <w:tcMar>
              <w:left w:w="108" w:type="dxa"/>
            </w:tcMar>
          </w:tcPr>
          <w:p w14:paraId="5ED0DC38" w14:textId="77777777" w:rsidR="00D40C1B" w:rsidRPr="00B37EA3" w:rsidRDefault="00D40C1B" w:rsidP="00D40C1B">
            <w:pPr>
              <w:spacing w:after="0" w:line="240" w:lineRule="auto"/>
              <w:rPr>
                <w:rFonts w:eastAsia="Times New Roman" w:cs="Arial"/>
                <w:color w:val="000000"/>
                <w:szCs w:val="20"/>
              </w:rPr>
            </w:pPr>
          </w:p>
        </w:tc>
      </w:tr>
      <w:tr w:rsidR="00D40C1B" w:rsidRPr="00B37EA3" w14:paraId="0FC30B94" w14:textId="77777777" w:rsidTr="007E664B">
        <w:trPr>
          <w:trHeight w:val="50"/>
        </w:trPr>
        <w:tc>
          <w:tcPr>
            <w:tcW w:w="1166" w:type="dxa"/>
            <w:vMerge/>
            <w:tcBorders>
              <w:left w:val="single" w:sz="4" w:space="0" w:color="00000A"/>
              <w:right w:val="single" w:sz="4" w:space="0" w:color="00000A"/>
            </w:tcBorders>
            <w:shd w:val="clear" w:color="auto" w:fill="auto"/>
            <w:tcMar>
              <w:left w:w="108" w:type="dxa"/>
            </w:tcMar>
          </w:tcPr>
          <w:p w14:paraId="64DA970B"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30E15B36"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5074F4C4"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1DEEE5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-krezoksim-metil</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06AC2CB"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StrobyWG</w:t>
            </w:r>
            <w:r w:rsidRPr="00B37EA3">
              <w:rPr>
                <w:rFonts w:eastAsia="Times New Roman" w:cs="Arial"/>
                <w:szCs w:val="20"/>
                <w:vertAlign w:val="superscript"/>
              </w:rPr>
              <w:t>a</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ABFC641"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0,2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1A2583A8"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28 dni   4xL</w:t>
            </w:r>
          </w:p>
        </w:tc>
        <w:tc>
          <w:tcPr>
            <w:tcW w:w="2576" w:type="dxa"/>
            <w:vMerge/>
            <w:tcBorders>
              <w:left w:val="single" w:sz="4" w:space="0" w:color="auto"/>
              <w:right w:val="single" w:sz="4" w:space="0" w:color="00000A"/>
            </w:tcBorders>
            <w:shd w:val="clear" w:color="auto" w:fill="auto"/>
            <w:tcMar>
              <w:left w:w="108" w:type="dxa"/>
            </w:tcMar>
          </w:tcPr>
          <w:p w14:paraId="2C3887EB" w14:textId="77777777" w:rsidR="00D40C1B" w:rsidRPr="00B37EA3" w:rsidRDefault="00D40C1B" w:rsidP="00D40C1B">
            <w:pPr>
              <w:spacing w:after="0" w:line="240" w:lineRule="auto"/>
              <w:rPr>
                <w:rFonts w:eastAsia="Times New Roman" w:cs="Arial"/>
                <w:color w:val="000000"/>
                <w:szCs w:val="20"/>
              </w:rPr>
            </w:pPr>
          </w:p>
        </w:tc>
      </w:tr>
      <w:tr w:rsidR="00D40C1B" w:rsidRPr="00B37EA3" w14:paraId="0F470127" w14:textId="77777777" w:rsidTr="007E664B">
        <w:trPr>
          <w:trHeight w:val="165"/>
        </w:trPr>
        <w:tc>
          <w:tcPr>
            <w:tcW w:w="1166" w:type="dxa"/>
            <w:vMerge/>
            <w:tcBorders>
              <w:left w:val="single" w:sz="4" w:space="0" w:color="00000A"/>
              <w:right w:val="single" w:sz="4" w:space="0" w:color="00000A"/>
            </w:tcBorders>
            <w:shd w:val="clear" w:color="auto" w:fill="auto"/>
            <w:tcMar>
              <w:left w:w="108" w:type="dxa"/>
            </w:tcMar>
          </w:tcPr>
          <w:p w14:paraId="489FF200"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3B13BD8C"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7F5B6BA3"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13D4CDD"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fluksapiroksad</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7BAB5D7"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Sercadis</w:t>
            </w:r>
            <w:r w:rsidRPr="00B37EA3">
              <w:rPr>
                <w:rFonts w:eastAsia="Times New Roman" w:cs="Arial"/>
                <w:szCs w:val="20"/>
                <w:vertAlign w:val="superscript"/>
              </w:rPr>
              <w:t>a</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0DEE72D"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0,25-0,3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72577CA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35 dni   3xL</w:t>
            </w:r>
          </w:p>
        </w:tc>
        <w:tc>
          <w:tcPr>
            <w:tcW w:w="2576" w:type="dxa"/>
            <w:vMerge/>
            <w:tcBorders>
              <w:left w:val="single" w:sz="4" w:space="0" w:color="auto"/>
              <w:right w:val="single" w:sz="4" w:space="0" w:color="00000A"/>
            </w:tcBorders>
            <w:shd w:val="clear" w:color="auto" w:fill="auto"/>
            <w:tcMar>
              <w:left w:w="108" w:type="dxa"/>
            </w:tcMar>
          </w:tcPr>
          <w:p w14:paraId="2156855D" w14:textId="77777777" w:rsidR="00D40C1B" w:rsidRPr="00B37EA3" w:rsidRDefault="00D40C1B" w:rsidP="00D40C1B">
            <w:pPr>
              <w:spacing w:after="0" w:line="240" w:lineRule="auto"/>
              <w:rPr>
                <w:rFonts w:eastAsia="Times New Roman" w:cs="Arial"/>
                <w:color w:val="000000"/>
                <w:szCs w:val="20"/>
              </w:rPr>
            </w:pPr>
          </w:p>
        </w:tc>
      </w:tr>
      <w:tr w:rsidR="00D40C1B" w:rsidRPr="00B37EA3" w14:paraId="7899C328" w14:textId="77777777" w:rsidTr="007E664B">
        <w:trPr>
          <w:trHeight w:val="142"/>
        </w:trPr>
        <w:tc>
          <w:tcPr>
            <w:tcW w:w="1166" w:type="dxa"/>
            <w:vMerge/>
            <w:tcBorders>
              <w:left w:val="single" w:sz="4" w:space="0" w:color="00000A"/>
              <w:right w:val="single" w:sz="4" w:space="0" w:color="00000A"/>
            </w:tcBorders>
            <w:shd w:val="clear" w:color="auto" w:fill="auto"/>
            <w:tcMar>
              <w:left w:w="108" w:type="dxa"/>
            </w:tcMar>
          </w:tcPr>
          <w:p w14:paraId="3203E9C5"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5B2BF1AC"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3FE33BC9"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B7961DE"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pirimetanil</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AAC3EF1"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Scala</w:t>
            </w:r>
            <w:r w:rsidRPr="00B37EA3">
              <w:rPr>
                <w:rFonts w:eastAsia="Times New Roman" w:cs="Arial"/>
                <w:szCs w:val="20"/>
                <w:vertAlign w:val="superscript"/>
              </w:rPr>
              <w:t>d</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CF76D5B"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1,125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4B2B12AD" w14:textId="1D8BE7C1" w:rsidR="00D40C1B" w:rsidRPr="00B37EA3" w:rsidRDefault="00D40C1B" w:rsidP="00436B77">
            <w:pPr>
              <w:spacing w:after="0" w:line="200" w:lineRule="exact"/>
              <w:rPr>
                <w:rFonts w:eastAsia="Times New Roman" w:cs="Arial"/>
                <w:szCs w:val="20"/>
              </w:rPr>
            </w:pPr>
            <w:r w:rsidRPr="00B37EA3">
              <w:rPr>
                <w:rFonts w:eastAsia="Times New Roman" w:cs="Arial"/>
                <w:szCs w:val="20"/>
              </w:rPr>
              <w:t>56 dni</w:t>
            </w:r>
            <w:r w:rsidR="00436B77" w:rsidRPr="00B37EA3">
              <w:rPr>
                <w:rFonts w:eastAsia="Times New Roman" w:cs="Arial"/>
                <w:szCs w:val="20"/>
              </w:rPr>
              <w:t xml:space="preserve"> </w:t>
            </w:r>
            <w:r w:rsidRPr="00B37EA3">
              <w:rPr>
                <w:rFonts w:eastAsia="Times New Roman" w:cs="Arial"/>
                <w:szCs w:val="20"/>
              </w:rPr>
              <w:t>3xL</w:t>
            </w:r>
          </w:p>
        </w:tc>
        <w:tc>
          <w:tcPr>
            <w:tcW w:w="2576" w:type="dxa"/>
            <w:vMerge/>
            <w:tcBorders>
              <w:left w:val="single" w:sz="4" w:space="0" w:color="auto"/>
              <w:right w:val="single" w:sz="4" w:space="0" w:color="00000A"/>
            </w:tcBorders>
            <w:shd w:val="clear" w:color="auto" w:fill="auto"/>
            <w:tcMar>
              <w:left w:w="108" w:type="dxa"/>
            </w:tcMar>
          </w:tcPr>
          <w:p w14:paraId="4E784FC9" w14:textId="77777777" w:rsidR="00D40C1B" w:rsidRPr="00B37EA3" w:rsidRDefault="00D40C1B" w:rsidP="00D40C1B">
            <w:pPr>
              <w:spacing w:after="0" w:line="240" w:lineRule="auto"/>
              <w:rPr>
                <w:rFonts w:eastAsia="Times New Roman" w:cs="Arial"/>
                <w:color w:val="000000"/>
                <w:szCs w:val="20"/>
              </w:rPr>
            </w:pPr>
          </w:p>
        </w:tc>
      </w:tr>
      <w:tr w:rsidR="00D40C1B" w:rsidRPr="00B37EA3" w14:paraId="760E405C" w14:textId="77777777" w:rsidTr="007E664B">
        <w:trPr>
          <w:trHeight w:val="114"/>
        </w:trPr>
        <w:tc>
          <w:tcPr>
            <w:tcW w:w="1166" w:type="dxa"/>
            <w:vMerge/>
            <w:tcBorders>
              <w:left w:val="single" w:sz="4" w:space="0" w:color="00000A"/>
              <w:right w:val="single" w:sz="4" w:space="0" w:color="00000A"/>
            </w:tcBorders>
            <w:shd w:val="clear" w:color="auto" w:fill="auto"/>
            <w:tcMar>
              <w:left w:w="108" w:type="dxa"/>
            </w:tcMar>
          </w:tcPr>
          <w:p w14:paraId="3DE0E060"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770C8CAD"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377DC5D4"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F1B2EF4"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fluksapiroksad + difenokonazol</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0E537C9" w14:textId="77777777" w:rsidR="00D40C1B" w:rsidRPr="00B37EA3" w:rsidRDefault="00D40C1B" w:rsidP="00D40C1B">
            <w:pPr>
              <w:spacing w:after="0" w:line="200" w:lineRule="exact"/>
              <w:rPr>
                <w:rFonts w:eastAsia="Times New Roman" w:cs="Arial"/>
                <w:szCs w:val="20"/>
                <w:vertAlign w:val="superscript"/>
              </w:rPr>
            </w:pPr>
            <w:r w:rsidRPr="00B37EA3">
              <w:rPr>
                <w:rFonts w:eastAsia="Times New Roman" w:cs="Arial"/>
                <w:szCs w:val="20"/>
              </w:rPr>
              <w:t>Sercadis plus</w:t>
            </w:r>
            <w:r w:rsidRPr="00B37EA3">
              <w:rPr>
                <w:rFonts w:eastAsia="Times New Roman" w:cs="Arial"/>
                <w:szCs w:val="20"/>
                <w:vertAlign w:val="superscript"/>
              </w:rPr>
              <w:t>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499D848"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1,2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4D0B4030" w14:textId="006FC44B" w:rsidR="00D40C1B" w:rsidRPr="00B37EA3" w:rsidRDefault="00D40C1B" w:rsidP="00436B77">
            <w:pPr>
              <w:spacing w:after="0" w:line="200" w:lineRule="exact"/>
              <w:rPr>
                <w:rFonts w:eastAsia="Times New Roman" w:cs="Arial"/>
                <w:szCs w:val="20"/>
              </w:rPr>
            </w:pPr>
            <w:r w:rsidRPr="00B37EA3">
              <w:rPr>
                <w:rFonts w:eastAsia="Times New Roman" w:cs="Arial"/>
                <w:szCs w:val="20"/>
              </w:rPr>
              <w:t>35 dni</w:t>
            </w:r>
            <w:r w:rsidR="00436B77" w:rsidRPr="00B37EA3">
              <w:rPr>
                <w:rFonts w:eastAsia="Times New Roman" w:cs="Arial"/>
                <w:szCs w:val="20"/>
              </w:rPr>
              <w:t xml:space="preserve"> </w:t>
            </w:r>
            <w:r w:rsidRPr="00B37EA3">
              <w:rPr>
                <w:rFonts w:eastAsia="Times New Roman" w:cs="Arial"/>
                <w:szCs w:val="20"/>
              </w:rPr>
              <w:t>2xL</w:t>
            </w:r>
          </w:p>
        </w:tc>
        <w:tc>
          <w:tcPr>
            <w:tcW w:w="2576" w:type="dxa"/>
            <w:vMerge/>
            <w:tcBorders>
              <w:left w:val="single" w:sz="4" w:space="0" w:color="auto"/>
              <w:right w:val="single" w:sz="4" w:space="0" w:color="00000A"/>
            </w:tcBorders>
            <w:shd w:val="clear" w:color="auto" w:fill="auto"/>
            <w:tcMar>
              <w:left w:w="108" w:type="dxa"/>
            </w:tcMar>
          </w:tcPr>
          <w:p w14:paraId="43AA4462" w14:textId="77777777" w:rsidR="00D40C1B" w:rsidRPr="00B37EA3" w:rsidRDefault="00D40C1B" w:rsidP="00D40C1B">
            <w:pPr>
              <w:spacing w:after="0" w:line="240" w:lineRule="auto"/>
              <w:rPr>
                <w:rFonts w:eastAsia="Times New Roman" w:cs="Arial"/>
                <w:color w:val="000000"/>
                <w:szCs w:val="20"/>
              </w:rPr>
            </w:pPr>
          </w:p>
        </w:tc>
      </w:tr>
      <w:tr w:rsidR="00D40C1B" w:rsidRPr="00B37EA3" w14:paraId="6AB44063" w14:textId="77777777" w:rsidTr="007E664B">
        <w:trPr>
          <w:trHeight w:val="92"/>
        </w:trPr>
        <w:tc>
          <w:tcPr>
            <w:tcW w:w="1166" w:type="dxa"/>
            <w:vMerge/>
            <w:tcBorders>
              <w:left w:val="single" w:sz="4" w:space="0" w:color="00000A"/>
              <w:right w:val="single" w:sz="4" w:space="0" w:color="00000A"/>
            </w:tcBorders>
            <w:shd w:val="clear" w:color="auto" w:fill="auto"/>
            <w:tcMar>
              <w:left w:w="108" w:type="dxa"/>
            </w:tcMar>
          </w:tcPr>
          <w:p w14:paraId="1BC804AE"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63685968"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353ACE96"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right w:val="single" w:sz="4" w:space="0" w:color="00000A"/>
            </w:tcBorders>
            <w:shd w:val="clear" w:color="auto" w:fill="auto"/>
            <w:tcMar>
              <w:left w:w="108" w:type="dxa"/>
            </w:tcMar>
          </w:tcPr>
          <w:p w14:paraId="2C14283C"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dodin</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C58542D" w14:textId="77777777" w:rsidR="00D40C1B" w:rsidRPr="00B37EA3" w:rsidRDefault="00D40C1B" w:rsidP="00D40C1B">
            <w:pPr>
              <w:spacing w:after="0" w:line="200" w:lineRule="exact"/>
              <w:rPr>
                <w:rFonts w:eastAsia="Times New Roman" w:cs="Arial"/>
                <w:szCs w:val="20"/>
                <w:vertAlign w:val="superscript"/>
              </w:rPr>
            </w:pPr>
            <w:r w:rsidRPr="00B37EA3">
              <w:rPr>
                <w:rFonts w:eastAsia="Times New Roman" w:cs="Arial"/>
                <w:szCs w:val="20"/>
              </w:rPr>
              <w:t>Syllit 544 SC</w:t>
            </w:r>
            <w:r w:rsidRPr="00B37EA3">
              <w:rPr>
                <w:rFonts w:eastAsia="Times New Roman" w:cs="Arial"/>
                <w:szCs w:val="20"/>
                <w:vertAlign w:val="superscript"/>
              </w:rPr>
              <w:t>b</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3A1F5AD"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1,4 l/ha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775AB194" w14:textId="1779C42F" w:rsidR="00D40C1B" w:rsidRPr="00B37EA3" w:rsidRDefault="00D40C1B" w:rsidP="00436B77">
            <w:pPr>
              <w:spacing w:after="0" w:line="200" w:lineRule="exact"/>
              <w:rPr>
                <w:rFonts w:eastAsia="Times New Roman" w:cs="Arial"/>
                <w:szCs w:val="20"/>
              </w:rPr>
            </w:pPr>
            <w:r w:rsidRPr="00B37EA3">
              <w:rPr>
                <w:rFonts w:eastAsia="Times New Roman" w:cs="Arial"/>
                <w:szCs w:val="20"/>
              </w:rPr>
              <w:t>60 dni</w:t>
            </w:r>
            <w:r w:rsidR="00436B77" w:rsidRPr="00B37EA3">
              <w:rPr>
                <w:rFonts w:eastAsia="Times New Roman" w:cs="Arial"/>
                <w:szCs w:val="20"/>
              </w:rPr>
              <w:t xml:space="preserve"> </w:t>
            </w:r>
            <w:r w:rsidRPr="00B37EA3">
              <w:rPr>
                <w:rFonts w:eastAsia="Times New Roman" w:cs="Arial"/>
                <w:szCs w:val="20"/>
              </w:rPr>
              <w:t>2xL</w:t>
            </w:r>
          </w:p>
        </w:tc>
        <w:tc>
          <w:tcPr>
            <w:tcW w:w="2576" w:type="dxa"/>
            <w:vMerge/>
            <w:tcBorders>
              <w:left w:val="single" w:sz="4" w:space="0" w:color="auto"/>
              <w:right w:val="single" w:sz="4" w:space="0" w:color="00000A"/>
            </w:tcBorders>
            <w:shd w:val="clear" w:color="auto" w:fill="auto"/>
            <w:tcMar>
              <w:left w:w="108" w:type="dxa"/>
            </w:tcMar>
          </w:tcPr>
          <w:p w14:paraId="6D5B82C2" w14:textId="77777777" w:rsidR="00D40C1B" w:rsidRPr="00B37EA3" w:rsidRDefault="00D40C1B" w:rsidP="00D40C1B">
            <w:pPr>
              <w:spacing w:after="0" w:line="240" w:lineRule="auto"/>
              <w:rPr>
                <w:rFonts w:eastAsia="Times New Roman" w:cs="Arial"/>
                <w:color w:val="000000"/>
                <w:szCs w:val="20"/>
              </w:rPr>
            </w:pPr>
          </w:p>
        </w:tc>
      </w:tr>
      <w:tr w:rsidR="00D40C1B" w:rsidRPr="00B37EA3" w14:paraId="794A3CA0" w14:textId="77777777" w:rsidTr="007E664B">
        <w:trPr>
          <w:trHeight w:val="140"/>
        </w:trPr>
        <w:tc>
          <w:tcPr>
            <w:tcW w:w="1166" w:type="dxa"/>
            <w:vMerge/>
            <w:tcBorders>
              <w:left w:val="single" w:sz="4" w:space="0" w:color="00000A"/>
              <w:right w:val="single" w:sz="4" w:space="0" w:color="00000A"/>
            </w:tcBorders>
            <w:shd w:val="clear" w:color="auto" w:fill="auto"/>
            <w:tcMar>
              <w:left w:w="108" w:type="dxa"/>
            </w:tcMar>
          </w:tcPr>
          <w:p w14:paraId="2017162B"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30BA414B"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7467B3A2"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9634271" w14:textId="77777777" w:rsidR="00D40C1B" w:rsidRPr="00B37EA3" w:rsidRDefault="00D40C1B" w:rsidP="00B37EA3">
            <w:pPr>
              <w:pStyle w:val="IPM-EKO"/>
            </w:pPr>
            <w:r w:rsidRPr="00B37EA3">
              <w:t>- kalijev hidrogen karbonat</w:t>
            </w:r>
          </w:p>
        </w:tc>
        <w:tc>
          <w:tcPr>
            <w:tcW w:w="198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FF8B4CD" w14:textId="77777777" w:rsidR="00D40C1B" w:rsidRPr="00B37EA3" w:rsidRDefault="00D40C1B" w:rsidP="00B37EA3">
            <w:pPr>
              <w:pStyle w:val="IPM-EKO"/>
              <w:rPr>
                <w:vertAlign w:val="superscript"/>
              </w:rPr>
            </w:pPr>
            <w:r w:rsidRPr="00B37EA3">
              <w:t>Vitisan</w:t>
            </w:r>
            <w:r w:rsidRPr="00B37EA3">
              <w:rPr>
                <w:vertAlign w:val="superscript"/>
              </w:rPr>
              <w:t>c</w:t>
            </w:r>
          </w:p>
          <w:p w14:paraId="033D0ED1" w14:textId="77777777" w:rsidR="00D40C1B" w:rsidRPr="00B37EA3" w:rsidRDefault="00D40C1B" w:rsidP="00B37EA3">
            <w:pPr>
              <w:pStyle w:val="IPM-EKO"/>
              <w:rPr>
                <w:vertAlign w:val="superscript"/>
              </w:rPr>
            </w:pPr>
            <w:r w:rsidRPr="00B37EA3">
              <w:t>Karbicure</w:t>
            </w:r>
            <w:r w:rsidRPr="00B37EA3">
              <w:rPr>
                <w:vertAlign w:val="superscript"/>
              </w:rPr>
              <w:t>c</w:t>
            </w:r>
          </w:p>
        </w:tc>
        <w:tc>
          <w:tcPr>
            <w:tcW w:w="226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86E2298" w14:textId="77777777" w:rsidR="00D40C1B" w:rsidRPr="00B37EA3" w:rsidRDefault="00D40C1B" w:rsidP="00B37EA3">
            <w:pPr>
              <w:pStyle w:val="IPM-EKO"/>
            </w:pPr>
            <w:r w:rsidRPr="00B37EA3">
              <w:t>Max. 7,5 kg/ha</w:t>
            </w:r>
          </w:p>
          <w:p w14:paraId="143203AE" w14:textId="77777777" w:rsidR="00D40C1B" w:rsidRPr="00B37EA3" w:rsidRDefault="00D40C1B" w:rsidP="00B37EA3">
            <w:pPr>
              <w:pStyle w:val="IPM-EKO"/>
            </w:pPr>
            <w:r w:rsidRPr="00B37EA3">
              <w:t>5,0 kg/ha</w:t>
            </w:r>
          </w:p>
        </w:tc>
        <w:tc>
          <w:tcPr>
            <w:tcW w:w="1134" w:type="dxa"/>
            <w:tcBorders>
              <w:top w:val="single" w:sz="4" w:space="0" w:color="auto"/>
              <w:left w:val="single" w:sz="4" w:space="0" w:color="00000A"/>
              <w:bottom w:val="single" w:sz="4" w:space="0" w:color="auto"/>
              <w:right w:val="single" w:sz="4" w:space="0" w:color="auto"/>
            </w:tcBorders>
            <w:shd w:val="clear" w:color="auto" w:fill="auto"/>
            <w:tcMar>
              <w:left w:w="108" w:type="dxa"/>
            </w:tcMar>
          </w:tcPr>
          <w:p w14:paraId="5DC3E840" w14:textId="77777777" w:rsidR="00D40C1B" w:rsidRPr="00B37EA3" w:rsidRDefault="00D40C1B" w:rsidP="00B37EA3">
            <w:pPr>
              <w:pStyle w:val="IPM-EKO"/>
            </w:pPr>
            <w:r w:rsidRPr="00B37EA3">
              <w:t>1 dan   6 x L</w:t>
            </w:r>
          </w:p>
          <w:p w14:paraId="3FB1C860" w14:textId="77777777" w:rsidR="00D40C1B" w:rsidRPr="00B37EA3" w:rsidRDefault="00D40C1B" w:rsidP="00B37EA3">
            <w:pPr>
              <w:pStyle w:val="IPM-EKO"/>
            </w:pPr>
            <w:r w:rsidRPr="00B37EA3">
              <w:t>1 dan   5 xL</w:t>
            </w:r>
          </w:p>
        </w:tc>
        <w:tc>
          <w:tcPr>
            <w:tcW w:w="2576" w:type="dxa"/>
            <w:vMerge/>
            <w:tcBorders>
              <w:left w:val="single" w:sz="4" w:space="0" w:color="auto"/>
              <w:right w:val="single" w:sz="4" w:space="0" w:color="00000A"/>
            </w:tcBorders>
            <w:shd w:val="clear" w:color="auto" w:fill="auto"/>
            <w:tcMar>
              <w:left w:w="108" w:type="dxa"/>
            </w:tcMar>
          </w:tcPr>
          <w:p w14:paraId="2260DEA6" w14:textId="77777777" w:rsidR="00D40C1B" w:rsidRPr="00B37EA3" w:rsidRDefault="00D40C1B" w:rsidP="00D40C1B">
            <w:pPr>
              <w:spacing w:after="0" w:line="240" w:lineRule="auto"/>
              <w:rPr>
                <w:rFonts w:eastAsia="Times New Roman" w:cs="Arial"/>
                <w:color w:val="000000"/>
                <w:szCs w:val="20"/>
              </w:rPr>
            </w:pPr>
          </w:p>
        </w:tc>
      </w:tr>
      <w:tr w:rsidR="00D40C1B" w:rsidRPr="00B37EA3" w14:paraId="142CEF29" w14:textId="77777777" w:rsidTr="007E664B">
        <w:trPr>
          <w:trHeight w:val="142"/>
        </w:trPr>
        <w:tc>
          <w:tcPr>
            <w:tcW w:w="1166" w:type="dxa"/>
            <w:vMerge/>
            <w:tcBorders>
              <w:left w:val="single" w:sz="4" w:space="0" w:color="00000A"/>
              <w:right w:val="single" w:sz="4" w:space="0" w:color="00000A"/>
            </w:tcBorders>
            <w:shd w:val="clear" w:color="auto" w:fill="auto"/>
            <w:tcMar>
              <w:left w:w="108" w:type="dxa"/>
            </w:tcMar>
          </w:tcPr>
          <w:p w14:paraId="3004BA6A" w14:textId="77777777" w:rsidR="00D40C1B" w:rsidRPr="00B37EA3" w:rsidRDefault="00D40C1B" w:rsidP="00D40C1B">
            <w:pPr>
              <w:spacing w:after="0" w:line="240" w:lineRule="auto"/>
              <w:rPr>
                <w:rFonts w:eastAsia="Times New Roman" w:cs="Arial"/>
                <w:b/>
                <w:bCs/>
                <w:color w:val="000000"/>
                <w:szCs w:val="20"/>
              </w:rPr>
            </w:pPr>
          </w:p>
        </w:tc>
        <w:tc>
          <w:tcPr>
            <w:tcW w:w="1405" w:type="dxa"/>
            <w:vMerge/>
            <w:tcBorders>
              <w:left w:val="single" w:sz="4" w:space="0" w:color="00000A"/>
              <w:right w:val="single" w:sz="4" w:space="0" w:color="00000A"/>
            </w:tcBorders>
            <w:shd w:val="clear" w:color="auto" w:fill="auto"/>
            <w:tcMar>
              <w:left w:w="108" w:type="dxa"/>
            </w:tcMar>
          </w:tcPr>
          <w:p w14:paraId="40704AC0" w14:textId="77777777" w:rsidR="00D40C1B" w:rsidRPr="00B37EA3" w:rsidRDefault="00D40C1B" w:rsidP="00D40C1B">
            <w:pPr>
              <w:spacing w:after="0" w:line="240" w:lineRule="auto"/>
              <w:rPr>
                <w:rFonts w:eastAsia="Times New Roman" w:cs="Arial"/>
                <w:color w:val="000000"/>
                <w:szCs w:val="20"/>
              </w:rPr>
            </w:pPr>
          </w:p>
        </w:tc>
        <w:tc>
          <w:tcPr>
            <w:tcW w:w="1984" w:type="dxa"/>
            <w:vMerge/>
            <w:tcBorders>
              <w:left w:val="single" w:sz="4" w:space="0" w:color="00000A"/>
              <w:right w:val="single" w:sz="4" w:space="0" w:color="00000A"/>
            </w:tcBorders>
            <w:shd w:val="clear" w:color="auto" w:fill="auto"/>
            <w:tcMar>
              <w:left w:w="108" w:type="dxa"/>
            </w:tcMar>
          </w:tcPr>
          <w:p w14:paraId="2EF08436" w14:textId="77777777" w:rsidR="00D40C1B" w:rsidRPr="00B37EA3" w:rsidRDefault="00D40C1B" w:rsidP="00D40C1B">
            <w:pPr>
              <w:spacing w:after="0" w:line="240" w:lineRule="auto"/>
              <w:rPr>
                <w:rFonts w:eastAsia="Times New Roman" w:cs="Arial"/>
                <w:color w:val="000000"/>
                <w:szCs w:val="20"/>
              </w:rPr>
            </w:pPr>
          </w:p>
        </w:tc>
        <w:tc>
          <w:tcPr>
            <w:tcW w:w="2410" w:type="dxa"/>
            <w:tcBorders>
              <w:top w:val="single" w:sz="4" w:space="0" w:color="auto"/>
              <w:left w:val="single" w:sz="4" w:space="0" w:color="00000A"/>
              <w:right w:val="single" w:sz="4" w:space="0" w:color="00000A"/>
            </w:tcBorders>
            <w:shd w:val="clear" w:color="auto" w:fill="auto"/>
            <w:tcMar>
              <w:left w:w="108" w:type="dxa"/>
            </w:tcMar>
          </w:tcPr>
          <w:p w14:paraId="5C0CEB00"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 fluopiram + fosetil Al</w:t>
            </w:r>
          </w:p>
        </w:tc>
        <w:tc>
          <w:tcPr>
            <w:tcW w:w="1984" w:type="dxa"/>
            <w:tcBorders>
              <w:top w:val="single" w:sz="4" w:space="0" w:color="auto"/>
              <w:left w:val="single" w:sz="4" w:space="0" w:color="00000A"/>
              <w:right w:val="single" w:sz="4" w:space="0" w:color="00000A"/>
            </w:tcBorders>
            <w:shd w:val="clear" w:color="auto" w:fill="auto"/>
            <w:tcMar>
              <w:left w:w="108" w:type="dxa"/>
            </w:tcMar>
          </w:tcPr>
          <w:p w14:paraId="76A0419A"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Luna Care</w:t>
            </w:r>
            <w:r w:rsidRPr="00B37EA3">
              <w:rPr>
                <w:rFonts w:eastAsia="Times New Roman" w:cs="Arial"/>
                <w:szCs w:val="20"/>
                <w:vertAlign w:val="superscript"/>
              </w:rPr>
              <w:t>b</w:t>
            </w:r>
            <w:r w:rsidRPr="00B37EA3">
              <w:rPr>
                <w:rFonts w:eastAsia="Times New Roman" w:cs="Arial"/>
                <w:szCs w:val="20"/>
              </w:rPr>
              <w:t>.</w:t>
            </w:r>
          </w:p>
        </w:tc>
        <w:tc>
          <w:tcPr>
            <w:tcW w:w="2268" w:type="dxa"/>
            <w:tcBorders>
              <w:top w:val="single" w:sz="4" w:space="0" w:color="auto"/>
              <w:left w:val="single" w:sz="4" w:space="0" w:color="00000A"/>
              <w:right w:val="single" w:sz="4" w:space="0" w:color="00000A"/>
            </w:tcBorders>
            <w:shd w:val="clear" w:color="auto" w:fill="auto"/>
            <w:tcMar>
              <w:left w:w="108" w:type="dxa"/>
            </w:tcMar>
          </w:tcPr>
          <w:p w14:paraId="7D01B2A5"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1,0 kg/m krošnje, max. 3 kg/ha</w:t>
            </w:r>
          </w:p>
        </w:tc>
        <w:tc>
          <w:tcPr>
            <w:tcW w:w="1134" w:type="dxa"/>
            <w:tcBorders>
              <w:top w:val="single" w:sz="4" w:space="0" w:color="auto"/>
              <w:left w:val="single" w:sz="4" w:space="0" w:color="00000A"/>
              <w:right w:val="single" w:sz="4" w:space="0" w:color="auto"/>
            </w:tcBorders>
            <w:shd w:val="clear" w:color="auto" w:fill="auto"/>
            <w:tcMar>
              <w:left w:w="108" w:type="dxa"/>
            </w:tcMar>
          </w:tcPr>
          <w:p w14:paraId="452F4DF7" w14:textId="77777777" w:rsidR="00D40C1B" w:rsidRPr="00B37EA3" w:rsidRDefault="00D40C1B" w:rsidP="00D40C1B">
            <w:pPr>
              <w:spacing w:after="0" w:line="200" w:lineRule="exact"/>
              <w:rPr>
                <w:rFonts w:eastAsia="Times New Roman" w:cs="Arial"/>
                <w:szCs w:val="20"/>
              </w:rPr>
            </w:pPr>
            <w:r w:rsidRPr="00B37EA3">
              <w:rPr>
                <w:rFonts w:eastAsia="Times New Roman" w:cs="Arial"/>
                <w:szCs w:val="20"/>
              </w:rPr>
              <w:t>28 dni 3 x L</w:t>
            </w:r>
          </w:p>
        </w:tc>
        <w:tc>
          <w:tcPr>
            <w:tcW w:w="2576" w:type="dxa"/>
            <w:vMerge/>
            <w:tcBorders>
              <w:left w:val="single" w:sz="4" w:space="0" w:color="auto"/>
              <w:right w:val="single" w:sz="4" w:space="0" w:color="00000A"/>
            </w:tcBorders>
            <w:shd w:val="clear" w:color="auto" w:fill="auto"/>
            <w:tcMar>
              <w:left w:w="108" w:type="dxa"/>
            </w:tcMar>
          </w:tcPr>
          <w:p w14:paraId="42CED778" w14:textId="77777777" w:rsidR="00D40C1B" w:rsidRPr="00B37EA3" w:rsidRDefault="00D40C1B" w:rsidP="00D40C1B">
            <w:pPr>
              <w:spacing w:after="0" w:line="240" w:lineRule="auto"/>
              <w:rPr>
                <w:rFonts w:eastAsia="Times New Roman" w:cs="Arial"/>
                <w:color w:val="000000"/>
                <w:szCs w:val="20"/>
              </w:rPr>
            </w:pPr>
          </w:p>
        </w:tc>
      </w:tr>
    </w:tbl>
    <w:p w14:paraId="1ADFC632" w14:textId="77777777" w:rsidR="00D40C1B" w:rsidRPr="00B37EA3" w:rsidRDefault="00D40C1B" w:rsidP="00D40C1B">
      <w:pPr>
        <w:spacing w:after="0" w:line="240" w:lineRule="auto"/>
        <w:rPr>
          <w:rFonts w:eastAsia="Times New Roman" w:cs="Arial"/>
          <w:color w:val="000000"/>
          <w:szCs w:val="20"/>
        </w:rPr>
      </w:pPr>
    </w:p>
    <w:p w14:paraId="55092725" w14:textId="77777777" w:rsidR="00D60625" w:rsidRPr="00B37EA3" w:rsidRDefault="00D60625">
      <w:pPr>
        <w:rPr>
          <w:rFonts w:eastAsia="Times New Roman" w:cs="Arial"/>
          <w:color w:val="000000"/>
          <w:szCs w:val="20"/>
        </w:rPr>
      </w:pPr>
      <w:r w:rsidRPr="00B37EA3">
        <w:rPr>
          <w:rFonts w:eastAsia="Times New Roman" w:cs="Arial"/>
          <w:color w:val="000000"/>
          <w:szCs w:val="20"/>
        </w:rPr>
        <w:br w:type="page"/>
      </w:r>
    </w:p>
    <w:p w14:paraId="7E505251" w14:textId="733BB7DA" w:rsidR="00D40C1B" w:rsidRPr="00B37EA3" w:rsidRDefault="00D40C1B" w:rsidP="00D60625">
      <w:pPr>
        <w:spacing w:after="0" w:line="240" w:lineRule="auto"/>
        <w:rPr>
          <w:rFonts w:eastAsia="Times New Roman" w:cs="Arial"/>
          <w:color w:val="000000"/>
          <w:szCs w:val="20"/>
        </w:rPr>
      </w:pPr>
      <w:r w:rsidRPr="00B37EA3">
        <w:rPr>
          <w:rFonts w:eastAsia="Times New Roman" w:cs="Arial"/>
          <w:color w:val="000000"/>
          <w:szCs w:val="20"/>
        </w:rPr>
        <w:lastRenderedPageBreak/>
        <w:t>INTEGRIRANO VARSTVO HRUŠK - list 2</w:t>
      </w:r>
    </w:p>
    <w:tbl>
      <w:tblPr>
        <w:tblW w:w="1492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906"/>
        <w:gridCol w:w="1762"/>
        <w:gridCol w:w="2320"/>
        <w:gridCol w:w="2058"/>
        <w:gridCol w:w="1473"/>
        <w:gridCol w:w="1535"/>
        <w:gridCol w:w="1384"/>
        <w:gridCol w:w="2490"/>
      </w:tblGrid>
      <w:tr w:rsidR="00D40C1B" w:rsidRPr="00B37EA3" w14:paraId="432270CD" w14:textId="77777777" w:rsidTr="007E664B">
        <w:tc>
          <w:tcPr>
            <w:tcW w:w="161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A72F50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78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72F9E8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41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8E0B03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2077"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ED47F9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48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930001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417FBD8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559"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C96E22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40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36E9A2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651DB06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59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F05232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7D62AF8F" w14:textId="77777777" w:rsidTr="007E664B">
        <w:trPr>
          <w:trHeight w:val="135"/>
        </w:trPr>
        <w:tc>
          <w:tcPr>
            <w:tcW w:w="1618" w:type="dxa"/>
            <w:vMerge w:val="restart"/>
            <w:tcBorders>
              <w:top w:val="single" w:sz="4" w:space="0" w:color="00000A"/>
              <w:left w:val="single" w:sz="4" w:space="0" w:color="00000A"/>
              <w:right w:val="single" w:sz="4" w:space="0" w:color="00000A"/>
            </w:tcBorders>
            <w:shd w:val="clear" w:color="auto" w:fill="auto"/>
            <w:tcMar>
              <w:left w:w="108" w:type="dxa"/>
            </w:tcMar>
          </w:tcPr>
          <w:p w14:paraId="1B4E35F3"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Navadna sadna  gniloba</w:t>
            </w:r>
          </w:p>
          <w:p w14:paraId="22787E1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Monilinia fructigena</w:t>
            </w:r>
          </w:p>
        </w:tc>
        <w:tc>
          <w:tcPr>
            <w:tcW w:w="1784" w:type="dxa"/>
            <w:vMerge w:val="restart"/>
            <w:tcBorders>
              <w:top w:val="single" w:sz="4" w:space="0" w:color="00000A"/>
              <w:left w:val="single" w:sz="4" w:space="0" w:color="00000A"/>
              <w:right w:val="single" w:sz="4" w:space="0" w:color="00000A"/>
            </w:tcBorders>
            <w:shd w:val="clear" w:color="auto" w:fill="auto"/>
            <w:tcMar>
              <w:left w:w="108" w:type="dxa"/>
            </w:tcMar>
          </w:tcPr>
          <w:p w14:paraId="03896DB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Glivica povzroča gnitje plodov.  </w:t>
            </w:r>
          </w:p>
        </w:tc>
        <w:tc>
          <w:tcPr>
            <w:tcW w:w="2410" w:type="dxa"/>
            <w:vMerge w:val="restart"/>
            <w:tcBorders>
              <w:top w:val="single" w:sz="4" w:space="0" w:color="00000A"/>
              <w:left w:val="single" w:sz="4" w:space="0" w:color="00000A"/>
              <w:right w:val="single" w:sz="4" w:space="0" w:color="00000A"/>
            </w:tcBorders>
            <w:shd w:val="clear" w:color="auto" w:fill="auto"/>
            <w:tcMar>
              <w:left w:w="108" w:type="dxa"/>
            </w:tcMar>
          </w:tcPr>
          <w:p w14:paraId="4A4355B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Ukrepanje je enako, kot pri jablani. Za gnitje so hruške   bolj občutljive od jabolk. </w:t>
            </w:r>
          </w:p>
        </w:tc>
        <w:tc>
          <w:tcPr>
            <w:tcW w:w="207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43BD22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fluopiram+ tebukonazol</w:t>
            </w:r>
          </w:p>
        </w:tc>
        <w:tc>
          <w:tcPr>
            <w:tcW w:w="148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5F8F98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xml:space="preserve">Luna experience </w:t>
            </w:r>
            <w:r w:rsidRPr="00B37EA3">
              <w:rPr>
                <w:rFonts w:eastAsia="Times New Roman" w:cs="Arial"/>
                <w:color w:val="000000"/>
                <w:szCs w:val="20"/>
                <w:vertAlign w:val="superscript"/>
              </w:rPr>
              <w:t xml:space="preserve">b </w:t>
            </w:r>
          </w:p>
        </w:tc>
        <w:tc>
          <w:tcPr>
            <w:tcW w:w="1559"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B88A89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0,75 L/ha</w:t>
            </w:r>
          </w:p>
        </w:tc>
        <w:tc>
          <w:tcPr>
            <w:tcW w:w="1400"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4B7D9A8" w14:textId="73CA6F1C" w:rsidR="00D40C1B" w:rsidRPr="00B37EA3" w:rsidRDefault="00D40C1B" w:rsidP="00436B77">
            <w:pPr>
              <w:spacing w:after="0" w:line="200" w:lineRule="exact"/>
              <w:rPr>
                <w:rFonts w:eastAsia="Times New Roman" w:cs="Arial"/>
                <w:color w:val="000000"/>
                <w:szCs w:val="20"/>
              </w:rPr>
            </w:pPr>
            <w:r w:rsidRPr="00B37EA3">
              <w:rPr>
                <w:rFonts w:eastAsia="Times New Roman" w:cs="Arial"/>
                <w:color w:val="000000"/>
                <w:szCs w:val="20"/>
              </w:rPr>
              <w:t>14 dni</w:t>
            </w:r>
            <w:r w:rsidR="00436B77" w:rsidRPr="00B37EA3">
              <w:rPr>
                <w:rFonts w:eastAsia="Times New Roman" w:cs="Arial"/>
                <w:color w:val="000000"/>
                <w:szCs w:val="20"/>
              </w:rPr>
              <w:t xml:space="preserve"> </w:t>
            </w:r>
            <w:r w:rsidRPr="00B37EA3">
              <w:rPr>
                <w:rFonts w:eastAsia="Times New Roman" w:cs="Arial"/>
                <w:color w:val="000000"/>
                <w:szCs w:val="20"/>
              </w:rPr>
              <w:t xml:space="preserve">2xL </w:t>
            </w:r>
          </w:p>
        </w:tc>
        <w:tc>
          <w:tcPr>
            <w:tcW w:w="2594" w:type="dxa"/>
            <w:vMerge w:val="restart"/>
            <w:tcBorders>
              <w:top w:val="single" w:sz="4" w:space="0" w:color="00000A"/>
              <w:left w:val="single" w:sz="4" w:space="0" w:color="00000A"/>
              <w:right w:val="single" w:sz="4" w:space="0" w:color="00000A"/>
            </w:tcBorders>
            <w:shd w:val="clear" w:color="auto" w:fill="auto"/>
            <w:tcMar>
              <w:left w:w="108" w:type="dxa"/>
            </w:tcMar>
          </w:tcPr>
          <w:p w14:paraId="2C25DC19"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 xml:space="preserve"> b,g  Vodni in drugi varnostni pasovi, glej list 1!</w:t>
            </w:r>
          </w:p>
          <w:p w14:paraId="43796B4C" w14:textId="77777777" w:rsidR="00D40C1B" w:rsidRPr="00B37EA3" w:rsidRDefault="00D40C1B" w:rsidP="00D40C1B">
            <w:pPr>
              <w:spacing w:after="0" w:line="240" w:lineRule="auto"/>
              <w:rPr>
                <w:rFonts w:eastAsia="Times New Roman" w:cs="Arial"/>
                <w:color w:val="000000"/>
                <w:szCs w:val="20"/>
                <w:lang w:eastAsia="sl-SI"/>
              </w:rPr>
            </w:pPr>
          </w:p>
          <w:p w14:paraId="24160FA3" w14:textId="77777777" w:rsidR="00D40C1B" w:rsidRPr="00B37EA3" w:rsidRDefault="00D40C1B" w:rsidP="00D40C1B">
            <w:pPr>
              <w:spacing w:after="0" w:line="240" w:lineRule="auto"/>
              <w:rPr>
                <w:rFonts w:eastAsia="Times New Roman" w:cs="Arial"/>
                <w:color w:val="000000"/>
                <w:szCs w:val="20"/>
                <w:lang w:eastAsia="sl-SI"/>
              </w:rPr>
            </w:pPr>
          </w:p>
        </w:tc>
      </w:tr>
      <w:tr w:rsidR="00D40C1B" w:rsidRPr="00B37EA3" w14:paraId="5EADD1A7" w14:textId="77777777" w:rsidTr="007E664B">
        <w:trPr>
          <w:trHeight w:val="450"/>
        </w:trPr>
        <w:tc>
          <w:tcPr>
            <w:tcW w:w="1618" w:type="dxa"/>
            <w:vMerge/>
            <w:tcBorders>
              <w:top w:val="single" w:sz="4" w:space="0" w:color="00000A"/>
              <w:left w:val="single" w:sz="4" w:space="0" w:color="00000A"/>
              <w:right w:val="single" w:sz="4" w:space="0" w:color="00000A"/>
            </w:tcBorders>
            <w:shd w:val="clear" w:color="auto" w:fill="auto"/>
            <w:tcMar>
              <w:left w:w="108" w:type="dxa"/>
            </w:tcMar>
          </w:tcPr>
          <w:p w14:paraId="4DF60EDD"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84" w:type="dxa"/>
            <w:vMerge/>
            <w:tcBorders>
              <w:top w:val="single" w:sz="4" w:space="0" w:color="00000A"/>
              <w:left w:val="single" w:sz="4" w:space="0" w:color="00000A"/>
              <w:right w:val="single" w:sz="4" w:space="0" w:color="00000A"/>
            </w:tcBorders>
            <w:shd w:val="clear" w:color="auto" w:fill="auto"/>
            <w:tcMar>
              <w:left w:w="108" w:type="dxa"/>
            </w:tcMar>
          </w:tcPr>
          <w:p w14:paraId="73A50F52" w14:textId="77777777" w:rsidR="00D40C1B" w:rsidRPr="00B37EA3" w:rsidRDefault="00D40C1B" w:rsidP="00D40C1B">
            <w:pPr>
              <w:spacing w:after="0" w:line="240" w:lineRule="auto"/>
              <w:rPr>
                <w:rFonts w:eastAsia="Times New Roman" w:cs="Arial"/>
                <w:color w:val="000000"/>
                <w:szCs w:val="20"/>
              </w:rPr>
            </w:pPr>
          </w:p>
        </w:tc>
        <w:tc>
          <w:tcPr>
            <w:tcW w:w="2410" w:type="dxa"/>
            <w:vMerge/>
            <w:tcBorders>
              <w:top w:val="single" w:sz="4" w:space="0" w:color="00000A"/>
              <w:left w:val="single" w:sz="4" w:space="0" w:color="00000A"/>
              <w:right w:val="single" w:sz="4" w:space="0" w:color="00000A"/>
            </w:tcBorders>
            <w:shd w:val="clear" w:color="auto" w:fill="auto"/>
            <w:tcMar>
              <w:left w:w="108" w:type="dxa"/>
            </w:tcMar>
          </w:tcPr>
          <w:p w14:paraId="1E49B13B" w14:textId="77777777" w:rsidR="00D40C1B" w:rsidRPr="00B37EA3" w:rsidRDefault="00D40C1B" w:rsidP="00D40C1B">
            <w:pPr>
              <w:spacing w:after="0" w:line="240" w:lineRule="auto"/>
              <w:rPr>
                <w:rFonts w:eastAsia="Times New Roman" w:cs="Arial"/>
                <w:color w:val="000000"/>
                <w:szCs w:val="20"/>
              </w:rPr>
            </w:pPr>
          </w:p>
        </w:tc>
        <w:tc>
          <w:tcPr>
            <w:tcW w:w="20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C20E267" w14:textId="77777777" w:rsidR="00D40C1B" w:rsidRPr="00B37EA3" w:rsidRDefault="00D40C1B" w:rsidP="00B37EA3">
            <w:pPr>
              <w:pStyle w:val="IPM-EKO"/>
            </w:pPr>
            <w:r w:rsidRPr="00B37EA3">
              <w:t xml:space="preserve">- </w:t>
            </w:r>
            <w:r w:rsidRPr="00B37EA3">
              <w:rPr>
                <w:shd w:val="clear" w:color="auto" w:fill="FFFFFF"/>
              </w:rPr>
              <w:t>Bacillus amyloliquefaciens subsp. plantarum, sev D747</w:t>
            </w:r>
          </w:p>
        </w:tc>
        <w:tc>
          <w:tcPr>
            <w:tcW w:w="14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49A4535" w14:textId="77777777" w:rsidR="00D40C1B" w:rsidRPr="00B37EA3" w:rsidRDefault="00D40C1B" w:rsidP="00B37EA3">
            <w:pPr>
              <w:pStyle w:val="IPM-EKO"/>
              <w:rPr>
                <w:vertAlign w:val="superscript"/>
              </w:rPr>
            </w:pPr>
            <w:r w:rsidRPr="00B37EA3">
              <w:t>Amylo – X</w:t>
            </w:r>
            <w:r w:rsidRPr="00B37EA3">
              <w:rPr>
                <w:vertAlign w:val="superscript"/>
              </w:rPr>
              <w:t>c</w:t>
            </w:r>
          </w:p>
          <w:p w14:paraId="0D5E0083" w14:textId="77777777" w:rsidR="00D40C1B" w:rsidRPr="00B37EA3" w:rsidRDefault="00D40C1B" w:rsidP="00B37EA3">
            <w:pPr>
              <w:pStyle w:val="IPM-EKO"/>
            </w:pPr>
          </w:p>
        </w:tc>
        <w:tc>
          <w:tcPr>
            <w:tcW w:w="155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A465789" w14:textId="77777777" w:rsidR="00D40C1B" w:rsidRPr="00B37EA3" w:rsidRDefault="00D40C1B" w:rsidP="00B37EA3">
            <w:pPr>
              <w:pStyle w:val="IPM-EKO"/>
            </w:pPr>
            <w:r w:rsidRPr="00B37EA3">
              <w:t>1,5 – 2,5 kg/ha</w:t>
            </w:r>
          </w:p>
          <w:p w14:paraId="27991A95" w14:textId="77777777" w:rsidR="00D40C1B" w:rsidRPr="00B37EA3" w:rsidRDefault="00D40C1B" w:rsidP="00B37EA3">
            <w:pPr>
              <w:pStyle w:val="IPM-EKO"/>
            </w:pPr>
          </w:p>
        </w:tc>
        <w:tc>
          <w:tcPr>
            <w:tcW w:w="140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79D8A9D" w14:textId="381583E0" w:rsidR="00D40C1B" w:rsidRPr="00B37EA3" w:rsidRDefault="00D40C1B" w:rsidP="00B37EA3">
            <w:pPr>
              <w:pStyle w:val="IPM-EKO"/>
            </w:pPr>
            <w:r w:rsidRPr="00B37EA3">
              <w:t>6 x L</w:t>
            </w:r>
          </w:p>
          <w:p w14:paraId="31DB83A0" w14:textId="77777777" w:rsidR="00D40C1B" w:rsidRPr="00B37EA3" w:rsidRDefault="00D40C1B" w:rsidP="00B37EA3">
            <w:pPr>
              <w:pStyle w:val="IPM-EKO"/>
            </w:pPr>
          </w:p>
        </w:tc>
        <w:tc>
          <w:tcPr>
            <w:tcW w:w="2594" w:type="dxa"/>
            <w:vMerge/>
            <w:tcBorders>
              <w:top w:val="single" w:sz="4" w:space="0" w:color="00000A"/>
              <w:left w:val="single" w:sz="4" w:space="0" w:color="00000A"/>
              <w:right w:val="single" w:sz="4" w:space="0" w:color="00000A"/>
            </w:tcBorders>
            <w:shd w:val="clear" w:color="auto" w:fill="auto"/>
            <w:tcMar>
              <w:left w:w="108" w:type="dxa"/>
            </w:tcMar>
          </w:tcPr>
          <w:p w14:paraId="4D555BC1"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156B74CB" w14:textId="77777777" w:rsidTr="007E664B">
        <w:trPr>
          <w:trHeight w:val="210"/>
        </w:trPr>
        <w:tc>
          <w:tcPr>
            <w:tcW w:w="1618" w:type="dxa"/>
            <w:vMerge/>
            <w:tcBorders>
              <w:left w:val="single" w:sz="4" w:space="0" w:color="00000A"/>
              <w:bottom w:val="single" w:sz="4" w:space="0" w:color="00000A"/>
              <w:right w:val="single" w:sz="4" w:space="0" w:color="00000A"/>
            </w:tcBorders>
            <w:shd w:val="clear" w:color="auto" w:fill="auto"/>
            <w:tcMar>
              <w:left w:w="108" w:type="dxa"/>
            </w:tcMar>
          </w:tcPr>
          <w:p w14:paraId="4D50EC01"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84" w:type="dxa"/>
            <w:vMerge/>
            <w:tcBorders>
              <w:left w:val="single" w:sz="4" w:space="0" w:color="00000A"/>
              <w:bottom w:val="single" w:sz="4" w:space="0" w:color="00000A"/>
              <w:right w:val="single" w:sz="4" w:space="0" w:color="00000A"/>
            </w:tcBorders>
            <w:shd w:val="clear" w:color="auto" w:fill="auto"/>
            <w:tcMar>
              <w:left w:w="108" w:type="dxa"/>
            </w:tcMar>
          </w:tcPr>
          <w:p w14:paraId="347AB144" w14:textId="77777777" w:rsidR="00D40C1B" w:rsidRPr="00B37EA3" w:rsidRDefault="00D40C1B" w:rsidP="00D40C1B">
            <w:pPr>
              <w:spacing w:after="0" w:line="240" w:lineRule="auto"/>
              <w:rPr>
                <w:rFonts w:eastAsia="Times New Roman" w:cs="Arial"/>
                <w:color w:val="000000"/>
                <w:szCs w:val="20"/>
              </w:rPr>
            </w:pPr>
          </w:p>
        </w:tc>
        <w:tc>
          <w:tcPr>
            <w:tcW w:w="2410" w:type="dxa"/>
            <w:vMerge/>
            <w:tcBorders>
              <w:left w:val="single" w:sz="4" w:space="0" w:color="00000A"/>
              <w:bottom w:val="single" w:sz="4" w:space="0" w:color="00000A"/>
              <w:right w:val="single" w:sz="4" w:space="0" w:color="00000A"/>
            </w:tcBorders>
            <w:shd w:val="clear" w:color="auto" w:fill="auto"/>
            <w:tcMar>
              <w:left w:w="108" w:type="dxa"/>
            </w:tcMar>
          </w:tcPr>
          <w:p w14:paraId="61EF3B71" w14:textId="77777777" w:rsidR="00D40C1B" w:rsidRPr="00B37EA3" w:rsidRDefault="00D40C1B" w:rsidP="00D40C1B">
            <w:pPr>
              <w:spacing w:after="0" w:line="240" w:lineRule="auto"/>
              <w:rPr>
                <w:rFonts w:eastAsia="Times New Roman" w:cs="Arial"/>
                <w:color w:val="000000"/>
                <w:szCs w:val="20"/>
              </w:rPr>
            </w:pPr>
          </w:p>
        </w:tc>
        <w:tc>
          <w:tcPr>
            <w:tcW w:w="2077"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1C851A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shd w:val="clear" w:color="auto" w:fill="FFFFFF"/>
              </w:rPr>
              <w:t>- fludioksonil +pirimetanil</w:t>
            </w:r>
          </w:p>
        </w:tc>
        <w:tc>
          <w:tcPr>
            <w:tcW w:w="148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CF1CB0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Pomax</w:t>
            </w:r>
            <w:r w:rsidRPr="00B37EA3">
              <w:rPr>
                <w:rFonts w:eastAsia="Times New Roman" w:cs="Arial"/>
                <w:color w:val="000000"/>
                <w:szCs w:val="20"/>
                <w:vertAlign w:val="superscript"/>
              </w:rPr>
              <w:t>b</w:t>
            </w:r>
          </w:p>
        </w:tc>
        <w:tc>
          <w:tcPr>
            <w:tcW w:w="1559"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13060D48"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1,6 L/ha</w:t>
            </w:r>
          </w:p>
        </w:tc>
        <w:tc>
          <w:tcPr>
            <w:tcW w:w="1400"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A3838E1" w14:textId="0754BF4F" w:rsidR="00D40C1B" w:rsidRPr="00B37EA3" w:rsidRDefault="00D40C1B" w:rsidP="00436B77">
            <w:pPr>
              <w:spacing w:after="0" w:line="200" w:lineRule="exact"/>
              <w:rPr>
                <w:rFonts w:eastAsia="Times New Roman" w:cs="Arial"/>
                <w:color w:val="000000"/>
                <w:szCs w:val="20"/>
              </w:rPr>
            </w:pPr>
            <w:r w:rsidRPr="00B37EA3">
              <w:rPr>
                <w:rFonts w:eastAsia="Times New Roman" w:cs="Arial"/>
                <w:color w:val="000000"/>
                <w:szCs w:val="20"/>
              </w:rPr>
              <w:t>5 dni</w:t>
            </w:r>
            <w:r w:rsidR="00436B77" w:rsidRPr="00B37EA3">
              <w:rPr>
                <w:rFonts w:eastAsia="Times New Roman" w:cs="Arial"/>
                <w:color w:val="000000"/>
                <w:szCs w:val="20"/>
              </w:rPr>
              <w:t xml:space="preserve"> </w:t>
            </w:r>
            <w:r w:rsidRPr="00B37EA3">
              <w:rPr>
                <w:rFonts w:eastAsia="Times New Roman" w:cs="Arial"/>
                <w:color w:val="000000"/>
                <w:szCs w:val="20"/>
              </w:rPr>
              <w:t>2 x L</w:t>
            </w:r>
          </w:p>
        </w:tc>
        <w:tc>
          <w:tcPr>
            <w:tcW w:w="2594" w:type="dxa"/>
            <w:vMerge/>
            <w:tcBorders>
              <w:left w:val="single" w:sz="4" w:space="0" w:color="00000A"/>
              <w:bottom w:val="single" w:sz="4" w:space="0" w:color="00000A"/>
              <w:right w:val="single" w:sz="4" w:space="0" w:color="00000A"/>
            </w:tcBorders>
            <w:shd w:val="clear" w:color="auto" w:fill="auto"/>
            <w:tcMar>
              <w:left w:w="108" w:type="dxa"/>
            </w:tcMar>
          </w:tcPr>
          <w:p w14:paraId="09EAF2A6"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783EEA63" w14:textId="77777777" w:rsidTr="007E664B">
        <w:trPr>
          <w:cantSplit/>
        </w:trPr>
        <w:tc>
          <w:tcPr>
            <w:tcW w:w="16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66C42D9"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Jablanov rak</w:t>
            </w:r>
          </w:p>
          <w:p w14:paraId="124D5407"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Nectria  galligena</w:t>
            </w:r>
          </w:p>
        </w:tc>
        <w:tc>
          <w:tcPr>
            <w:tcW w:w="4194"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B9D582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Gliva povzroča sušenje vej in debel enako, kot pri jablani. </w:t>
            </w:r>
          </w:p>
        </w:tc>
        <w:tc>
          <w:tcPr>
            <w:tcW w:w="9116"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E4C82B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Ukrepanje je enako, kot pri jablani.</w:t>
            </w:r>
          </w:p>
        </w:tc>
      </w:tr>
      <w:tr w:rsidR="00D40C1B" w:rsidRPr="00B37EA3" w14:paraId="5B20102C" w14:textId="77777777" w:rsidTr="007E664B">
        <w:trPr>
          <w:cantSplit/>
        </w:trPr>
        <w:tc>
          <w:tcPr>
            <w:tcW w:w="5812"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0B2BE3F"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b/>
                <w:bCs/>
                <w:color w:val="000000"/>
                <w:szCs w:val="20"/>
                <w:shd w:val="clear" w:color="auto" w:fill="FFFFFF"/>
                <w:lang w:eastAsia="sl-SI"/>
              </w:rPr>
              <w:t>Gniloba koreninskega vratu</w:t>
            </w:r>
            <w:r w:rsidRPr="00B37EA3">
              <w:rPr>
                <w:rFonts w:eastAsia="Times New Roman" w:cs="Arial"/>
                <w:i/>
                <w:iCs/>
                <w:color w:val="000000"/>
                <w:szCs w:val="20"/>
              </w:rPr>
              <w:t>Phytophthora cacatorum</w:t>
            </w:r>
          </w:p>
          <w:p w14:paraId="0439281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Gliva povzroča gnitje koreninskega vratu in korenin, delno lahko napade tudi plodove. </w:t>
            </w:r>
          </w:p>
        </w:tc>
        <w:tc>
          <w:tcPr>
            <w:tcW w:w="9116"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FC4C75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Ukrepanje je enako, kot pri jablani.</w:t>
            </w:r>
          </w:p>
        </w:tc>
      </w:tr>
      <w:tr w:rsidR="00D40C1B" w:rsidRPr="00B37EA3" w14:paraId="2A1A6ACC" w14:textId="77777777" w:rsidTr="007E664B">
        <w:trPr>
          <w:cantSplit/>
          <w:trHeight w:val="75"/>
        </w:trPr>
        <w:tc>
          <w:tcPr>
            <w:tcW w:w="1618"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8195155"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 xml:space="preserve">Rjava (stempilijska)  gniloba plodov  hrušk </w:t>
            </w:r>
          </w:p>
          <w:p w14:paraId="7E52128D"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 xml:space="preserve">Stemphylium </w:t>
            </w:r>
            <w:r w:rsidRPr="00B37EA3">
              <w:rPr>
                <w:rFonts w:eastAsia="Times New Roman" w:cs="Arial"/>
                <w:color w:val="000000"/>
                <w:szCs w:val="20"/>
                <w:lang w:eastAsia="sl-SI"/>
              </w:rPr>
              <w:t>sp</w:t>
            </w:r>
            <w:r w:rsidRPr="00B37EA3">
              <w:rPr>
                <w:rFonts w:eastAsia="Times New Roman" w:cs="Arial"/>
                <w:i/>
                <w:iCs/>
                <w:color w:val="000000"/>
                <w:szCs w:val="20"/>
                <w:lang w:eastAsia="sl-SI"/>
              </w:rPr>
              <w:t xml:space="preserve">.   Pleospora  sp.  </w:t>
            </w:r>
          </w:p>
          <w:p w14:paraId="2D9EA1FC"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b/>
                <w:iCs/>
                <w:color w:val="000000"/>
                <w:szCs w:val="20"/>
                <w:lang w:eastAsia="sl-SI"/>
              </w:rPr>
              <w:t>Siva plesen</w:t>
            </w:r>
          </w:p>
          <w:p w14:paraId="39B916A4"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Botryotinia fuckeliana</w:t>
            </w:r>
          </w:p>
          <w:p w14:paraId="0CA6601B" w14:textId="77777777" w:rsidR="00D40C1B" w:rsidRPr="00B37EA3" w:rsidRDefault="00D40C1B" w:rsidP="00D40C1B">
            <w:pPr>
              <w:spacing w:after="0" w:line="240" w:lineRule="auto"/>
              <w:rPr>
                <w:rFonts w:eastAsia="Times New Roman" w:cs="Arial"/>
                <w:b/>
                <w:iCs/>
                <w:color w:val="000000"/>
                <w:szCs w:val="20"/>
                <w:lang w:eastAsia="sl-SI"/>
              </w:rPr>
            </w:pPr>
            <w:r w:rsidRPr="00B37EA3">
              <w:rPr>
                <w:rFonts w:eastAsia="Times New Roman" w:cs="Arial"/>
                <w:b/>
                <w:iCs/>
                <w:color w:val="000000"/>
                <w:szCs w:val="20"/>
                <w:lang w:eastAsia="sl-SI"/>
              </w:rPr>
              <w:t>Grenka gniloba</w:t>
            </w:r>
          </w:p>
          <w:p w14:paraId="65C1AD12" w14:textId="77777777" w:rsidR="00D40C1B" w:rsidRPr="00B37EA3" w:rsidRDefault="00D40C1B" w:rsidP="00D40C1B">
            <w:pPr>
              <w:spacing w:after="0" w:line="240" w:lineRule="auto"/>
              <w:rPr>
                <w:rFonts w:eastAsia="Times New Roman" w:cs="Arial"/>
                <w:color w:val="000000"/>
                <w:szCs w:val="20"/>
                <w:lang w:eastAsia="sl-SI"/>
              </w:rPr>
            </w:pPr>
            <w:r w:rsidRPr="00B37EA3">
              <w:rPr>
                <w:rFonts w:eastAsia="Times New Roman" w:cs="Arial"/>
                <w:i/>
                <w:iCs/>
                <w:color w:val="000000"/>
                <w:szCs w:val="20"/>
                <w:lang w:eastAsia="sl-SI"/>
              </w:rPr>
              <w:t xml:space="preserve">Gloeosporium </w:t>
            </w:r>
            <w:r w:rsidRPr="00B37EA3">
              <w:rPr>
                <w:rFonts w:eastAsia="Times New Roman" w:cs="Arial"/>
                <w:iCs/>
                <w:color w:val="000000"/>
                <w:szCs w:val="20"/>
                <w:lang w:eastAsia="sl-SI"/>
              </w:rPr>
              <w:t>spp.</w:t>
            </w:r>
          </w:p>
        </w:tc>
        <w:tc>
          <w:tcPr>
            <w:tcW w:w="4194" w:type="dxa"/>
            <w:gridSpan w:val="2"/>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2196D6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Gliva povzroča gnilobo plodov. Značilno je, da se gniloba razvije predvsem v notranjosti plodov, na površju  opazimo le drobne okrogle rjave pege. Pege niso vdrte in so podobne pegam nastalim od  sončne pripeke.  </w:t>
            </w:r>
          </w:p>
        </w:tc>
        <w:tc>
          <w:tcPr>
            <w:tcW w:w="207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4869E1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boskalid-piraklostrobin</w:t>
            </w:r>
          </w:p>
        </w:tc>
        <w:tc>
          <w:tcPr>
            <w:tcW w:w="148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B6B0556"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Bellis</w:t>
            </w:r>
            <w:r w:rsidRPr="00B37EA3">
              <w:rPr>
                <w:rFonts w:eastAsia="Times New Roman" w:cs="Arial"/>
                <w:color w:val="000000"/>
                <w:szCs w:val="20"/>
                <w:vertAlign w:val="superscript"/>
              </w:rPr>
              <w:t>f</w:t>
            </w:r>
            <w:r w:rsidRPr="00B37EA3">
              <w:rPr>
                <w:rFonts w:eastAsia="Times New Roman" w:cs="Arial"/>
                <w:color w:val="000000"/>
                <w:szCs w:val="20"/>
              </w:rPr>
              <w:t xml:space="preserve"> </w:t>
            </w:r>
          </w:p>
        </w:tc>
        <w:tc>
          <w:tcPr>
            <w:tcW w:w="1559"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3B88431"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0,8 kg/ha</w:t>
            </w:r>
          </w:p>
        </w:tc>
        <w:tc>
          <w:tcPr>
            <w:tcW w:w="1400"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8B41E6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7  dni   3xL</w:t>
            </w:r>
          </w:p>
        </w:tc>
        <w:tc>
          <w:tcPr>
            <w:tcW w:w="2594"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0FE02CB"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b,d,g  Vodni in drugi varnostni pasovi, glej list 1!</w:t>
            </w:r>
          </w:p>
          <w:p w14:paraId="3BBE0F3F"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 xml:space="preserve"> </w:t>
            </w:r>
          </w:p>
          <w:p w14:paraId="055BB424"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33282BA5" w14:textId="77777777" w:rsidTr="007E664B">
        <w:trPr>
          <w:cantSplit/>
          <w:trHeight w:val="255"/>
        </w:trPr>
        <w:tc>
          <w:tcPr>
            <w:tcW w:w="16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27FE3E8" w14:textId="77777777" w:rsidR="00D40C1B" w:rsidRPr="00B37EA3" w:rsidRDefault="00D40C1B" w:rsidP="00D40C1B">
            <w:pPr>
              <w:spacing w:after="0" w:line="240" w:lineRule="auto"/>
              <w:rPr>
                <w:rFonts w:eastAsia="Times New Roman" w:cs="Arial"/>
                <w:b/>
                <w:bCs/>
                <w:color w:val="000000"/>
                <w:szCs w:val="20"/>
                <w:lang w:eastAsia="sl-SI"/>
              </w:rPr>
            </w:pPr>
          </w:p>
        </w:tc>
        <w:tc>
          <w:tcPr>
            <w:tcW w:w="4194"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72648" w14:textId="77777777" w:rsidR="00D40C1B" w:rsidRPr="00B37EA3" w:rsidRDefault="00D40C1B" w:rsidP="00D40C1B">
            <w:pPr>
              <w:spacing w:after="0" w:line="240" w:lineRule="auto"/>
              <w:rPr>
                <w:rFonts w:eastAsia="Times New Roman" w:cs="Arial"/>
                <w:color w:val="000000"/>
                <w:szCs w:val="20"/>
              </w:rPr>
            </w:pPr>
          </w:p>
        </w:tc>
        <w:tc>
          <w:tcPr>
            <w:tcW w:w="20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D645A5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ciprodinil + fludioksonil</w:t>
            </w:r>
          </w:p>
        </w:tc>
        <w:tc>
          <w:tcPr>
            <w:tcW w:w="14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DE9BE2D"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Switch 62,5 WG</w:t>
            </w:r>
            <w:r w:rsidRPr="00B37EA3">
              <w:rPr>
                <w:rFonts w:eastAsia="Times New Roman" w:cs="Arial"/>
                <w:color w:val="000000"/>
                <w:szCs w:val="20"/>
                <w:vertAlign w:val="superscript"/>
              </w:rPr>
              <w:t>b</w:t>
            </w:r>
          </w:p>
        </w:tc>
        <w:tc>
          <w:tcPr>
            <w:tcW w:w="155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B319BA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0,08 %, max 1kg/ha</w:t>
            </w:r>
          </w:p>
        </w:tc>
        <w:tc>
          <w:tcPr>
            <w:tcW w:w="140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92CAD8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 dni   3xL</w:t>
            </w:r>
          </w:p>
        </w:tc>
        <w:tc>
          <w:tcPr>
            <w:tcW w:w="259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2092048"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519811A8" w14:textId="77777777" w:rsidTr="007E664B">
        <w:trPr>
          <w:cantSplit/>
          <w:trHeight w:val="210"/>
        </w:trPr>
        <w:tc>
          <w:tcPr>
            <w:tcW w:w="16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71F2958" w14:textId="77777777" w:rsidR="00D40C1B" w:rsidRPr="00B37EA3" w:rsidRDefault="00D40C1B" w:rsidP="00D40C1B">
            <w:pPr>
              <w:spacing w:after="0" w:line="240" w:lineRule="auto"/>
              <w:rPr>
                <w:rFonts w:eastAsia="Times New Roman" w:cs="Arial"/>
                <w:b/>
                <w:bCs/>
                <w:color w:val="000000"/>
                <w:szCs w:val="20"/>
                <w:lang w:eastAsia="sl-SI"/>
              </w:rPr>
            </w:pPr>
          </w:p>
        </w:tc>
        <w:tc>
          <w:tcPr>
            <w:tcW w:w="4194"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181DBA0" w14:textId="77777777" w:rsidR="00D40C1B" w:rsidRPr="00B37EA3" w:rsidRDefault="00D40C1B" w:rsidP="00D40C1B">
            <w:pPr>
              <w:spacing w:after="0" w:line="240" w:lineRule="auto"/>
              <w:rPr>
                <w:rFonts w:eastAsia="Times New Roman" w:cs="Arial"/>
                <w:color w:val="000000"/>
                <w:szCs w:val="20"/>
              </w:rPr>
            </w:pPr>
          </w:p>
        </w:tc>
        <w:tc>
          <w:tcPr>
            <w:tcW w:w="20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DD36DF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fluopiram+ tebukonazol</w:t>
            </w:r>
          </w:p>
        </w:tc>
        <w:tc>
          <w:tcPr>
            <w:tcW w:w="14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32EFC8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Luna experience</w:t>
            </w:r>
            <w:r w:rsidRPr="00B37EA3">
              <w:rPr>
                <w:rFonts w:eastAsia="Times New Roman" w:cs="Arial"/>
                <w:color w:val="000000"/>
                <w:szCs w:val="20"/>
                <w:vertAlign w:val="superscript"/>
              </w:rPr>
              <w:t>b</w:t>
            </w:r>
          </w:p>
        </w:tc>
        <w:tc>
          <w:tcPr>
            <w:tcW w:w="155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C9B297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0,75 L/ha</w:t>
            </w:r>
          </w:p>
        </w:tc>
        <w:tc>
          <w:tcPr>
            <w:tcW w:w="140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793040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14 dni  2xL</w:t>
            </w:r>
          </w:p>
        </w:tc>
        <w:tc>
          <w:tcPr>
            <w:tcW w:w="259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E0DC6FF"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1F6753E6" w14:textId="77777777" w:rsidTr="007E664B">
        <w:trPr>
          <w:cantSplit/>
          <w:trHeight w:val="135"/>
        </w:trPr>
        <w:tc>
          <w:tcPr>
            <w:tcW w:w="16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1EA3EE2" w14:textId="77777777" w:rsidR="00D40C1B" w:rsidRPr="00B37EA3" w:rsidRDefault="00D40C1B" w:rsidP="00D40C1B">
            <w:pPr>
              <w:spacing w:after="0" w:line="240" w:lineRule="auto"/>
              <w:rPr>
                <w:rFonts w:eastAsia="Times New Roman" w:cs="Arial"/>
                <w:b/>
                <w:bCs/>
                <w:color w:val="000000"/>
                <w:szCs w:val="20"/>
                <w:lang w:eastAsia="sl-SI"/>
              </w:rPr>
            </w:pPr>
          </w:p>
        </w:tc>
        <w:tc>
          <w:tcPr>
            <w:tcW w:w="4194"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27B50AD" w14:textId="77777777" w:rsidR="00D40C1B" w:rsidRPr="00B37EA3" w:rsidRDefault="00D40C1B" w:rsidP="00D40C1B">
            <w:pPr>
              <w:spacing w:after="0" w:line="240" w:lineRule="auto"/>
              <w:rPr>
                <w:rFonts w:eastAsia="Times New Roman" w:cs="Arial"/>
                <w:color w:val="000000"/>
                <w:szCs w:val="20"/>
              </w:rPr>
            </w:pPr>
          </w:p>
        </w:tc>
        <w:tc>
          <w:tcPr>
            <w:tcW w:w="20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FD2B7E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fluopiram + fosetil-Al</w:t>
            </w:r>
          </w:p>
        </w:tc>
        <w:tc>
          <w:tcPr>
            <w:tcW w:w="14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1E584C4"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Luna care</w:t>
            </w:r>
            <w:r w:rsidRPr="00B37EA3">
              <w:rPr>
                <w:rFonts w:eastAsia="Times New Roman" w:cs="Arial"/>
                <w:color w:val="000000"/>
                <w:szCs w:val="20"/>
                <w:vertAlign w:val="superscript"/>
              </w:rPr>
              <w:t>b</w:t>
            </w:r>
          </w:p>
        </w:tc>
        <w:tc>
          <w:tcPr>
            <w:tcW w:w="155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D230C12"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max 3,0 kg/ha</w:t>
            </w:r>
          </w:p>
        </w:tc>
        <w:tc>
          <w:tcPr>
            <w:tcW w:w="140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493099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28 dni 3xL</w:t>
            </w:r>
          </w:p>
        </w:tc>
        <w:tc>
          <w:tcPr>
            <w:tcW w:w="259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7E3209F"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6814A363" w14:textId="77777777" w:rsidTr="007E664B">
        <w:trPr>
          <w:cantSplit/>
          <w:trHeight w:val="151"/>
        </w:trPr>
        <w:tc>
          <w:tcPr>
            <w:tcW w:w="16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A0A53C1" w14:textId="77777777" w:rsidR="00D40C1B" w:rsidRPr="00B37EA3" w:rsidRDefault="00D40C1B" w:rsidP="00D40C1B">
            <w:pPr>
              <w:spacing w:after="0" w:line="240" w:lineRule="auto"/>
              <w:rPr>
                <w:rFonts w:eastAsia="Times New Roman" w:cs="Arial"/>
                <w:b/>
                <w:bCs/>
                <w:color w:val="000000"/>
                <w:szCs w:val="20"/>
                <w:lang w:eastAsia="sl-SI"/>
              </w:rPr>
            </w:pPr>
          </w:p>
        </w:tc>
        <w:tc>
          <w:tcPr>
            <w:tcW w:w="4194"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93BEB9A" w14:textId="77777777" w:rsidR="00D40C1B" w:rsidRPr="00B37EA3" w:rsidRDefault="00D40C1B" w:rsidP="00D40C1B">
            <w:pPr>
              <w:spacing w:after="0" w:line="240" w:lineRule="auto"/>
              <w:rPr>
                <w:rFonts w:eastAsia="Times New Roman" w:cs="Arial"/>
                <w:color w:val="000000"/>
                <w:szCs w:val="20"/>
              </w:rPr>
            </w:pPr>
          </w:p>
        </w:tc>
        <w:tc>
          <w:tcPr>
            <w:tcW w:w="20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ACA60A3"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 fludioksinil</w:t>
            </w:r>
          </w:p>
        </w:tc>
        <w:tc>
          <w:tcPr>
            <w:tcW w:w="14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0EA4A6B"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Geoxe</w:t>
            </w:r>
            <w:r w:rsidRPr="00B37EA3">
              <w:rPr>
                <w:rFonts w:eastAsia="Times New Roman" w:cs="Arial"/>
                <w:color w:val="000000"/>
                <w:szCs w:val="20"/>
                <w:vertAlign w:val="superscript"/>
              </w:rPr>
              <w:t>d</w:t>
            </w:r>
          </w:p>
        </w:tc>
        <w:tc>
          <w:tcPr>
            <w:tcW w:w="155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735D8CA"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max 0,45 kg/ha</w:t>
            </w:r>
          </w:p>
        </w:tc>
        <w:tc>
          <w:tcPr>
            <w:tcW w:w="140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7CAA935"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3 dni  2xL</w:t>
            </w:r>
          </w:p>
        </w:tc>
        <w:tc>
          <w:tcPr>
            <w:tcW w:w="259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4CA1857"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1E12B4E8" w14:textId="77777777" w:rsidTr="007E664B">
        <w:trPr>
          <w:cantSplit/>
          <w:trHeight w:val="375"/>
        </w:trPr>
        <w:tc>
          <w:tcPr>
            <w:tcW w:w="16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ACCE860" w14:textId="77777777" w:rsidR="00D40C1B" w:rsidRPr="00B37EA3" w:rsidRDefault="00D40C1B" w:rsidP="00D40C1B">
            <w:pPr>
              <w:spacing w:after="0" w:line="240" w:lineRule="auto"/>
              <w:rPr>
                <w:rFonts w:eastAsia="Times New Roman" w:cs="Arial"/>
                <w:b/>
                <w:bCs/>
                <w:color w:val="000000"/>
                <w:szCs w:val="20"/>
                <w:lang w:eastAsia="sl-SI"/>
              </w:rPr>
            </w:pPr>
          </w:p>
        </w:tc>
        <w:tc>
          <w:tcPr>
            <w:tcW w:w="4194"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1FB9BCB" w14:textId="77777777" w:rsidR="00D40C1B" w:rsidRPr="00B37EA3" w:rsidRDefault="00D40C1B" w:rsidP="00D40C1B">
            <w:pPr>
              <w:spacing w:after="0" w:line="240" w:lineRule="auto"/>
              <w:rPr>
                <w:rFonts w:eastAsia="Times New Roman" w:cs="Arial"/>
                <w:color w:val="000000"/>
                <w:szCs w:val="20"/>
              </w:rPr>
            </w:pPr>
          </w:p>
        </w:tc>
        <w:tc>
          <w:tcPr>
            <w:tcW w:w="20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C948A65" w14:textId="77777777" w:rsidR="00D40C1B" w:rsidRPr="00B37EA3" w:rsidRDefault="00D40C1B" w:rsidP="00B37EA3">
            <w:pPr>
              <w:pStyle w:val="IPM-EKO"/>
            </w:pPr>
            <w:r w:rsidRPr="00B37EA3">
              <w:t xml:space="preserve">- </w:t>
            </w:r>
            <w:r w:rsidRPr="00B37EA3">
              <w:rPr>
                <w:shd w:val="clear" w:color="auto" w:fill="FFFFFF"/>
              </w:rPr>
              <w:t>Bacillus amyloliquefaciens subsp. plantarum, sev D747</w:t>
            </w:r>
          </w:p>
        </w:tc>
        <w:tc>
          <w:tcPr>
            <w:tcW w:w="148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CB1B384" w14:textId="13D5A3E4" w:rsidR="00D40C1B" w:rsidRPr="00B37EA3" w:rsidRDefault="00D40C1B" w:rsidP="00B37EA3">
            <w:pPr>
              <w:pStyle w:val="IPM-EKO"/>
            </w:pPr>
            <w:r w:rsidRPr="00B37EA3">
              <w:t>Amylo - X</w:t>
            </w:r>
            <w:r w:rsidRPr="00B37EA3">
              <w:rPr>
                <w:vertAlign w:val="superscript"/>
              </w:rPr>
              <w:t>c</w:t>
            </w:r>
            <w:r w:rsidR="00B37EA3">
              <w:t xml:space="preserve"> </w:t>
            </w:r>
          </w:p>
        </w:tc>
        <w:tc>
          <w:tcPr>
            <w:tcW w:w="155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5BA6CD8" w14:textId="05FD2771" w:rsidR="00D40C1B" w:rsidRPr="00B37EA3" w:rsidRDefault="00B37EA3" w:rsidP="00B37EA3">
            <w:pPr>
              <w:pStyle w:val="IPM-EKO"/>
            </w:pPr>
            <w:r>
              <w:t>1,5 – 2,5 kg/ha</w:t>
            </w:r>
          </w:p>
        </w:tc>
        <w:tc>
          <w:tcPr>
            <w:tcW w:w="1400"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943A617" w14:textId="0C06F6A9" w:rsidR="00D40C1B" w:rsidRPr="00B37EA3" w:rsidRDefault="00D40C1B" w:rsidP="00B37EA3">
            <w:pPr>
              <w:pStyle w:val="IPM-EKO"/>
            </w:pPr>
            <w:r w:rsidRPr="00B37EA3">
              <w:t xml:space="preserve"> 6</w:t>
            </w:r>
            <w:r w:rsidR="00B37EA3">
              <w:t xml:space="preserve"> xL</w:t>
            </w:r>
          </w:p>
        </w:tc>
        <w:tc>
          <w:tcPr>
            <w:tcW w:w="259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347A1AF"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6989F25E" w14:textId="77777777" w:rsidTr="007E664B">
        <w:trPr>
          <w:cantSplit/>
          <w:trHeight w:val="231"/>
        </w:trPr>
        <w:tc>
          <w:tcPr>
            <w:tcW w:w="16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B2E559" w14:textId="77777777" w:rsidR="00D40C1B" w:rsidRPr="00B37EA3" w:rsidRDefault="00D40C1B" w:rsidP="00D40C1B">
            <w:pPr>
              <w:spacing w:after="0" w:line="240" w:lineRule="auto"/>
              <w:rPr>
                <w:rFonts w:eastAsia="Times New Roman" w:cs="Arial"/>
                <w:b/>
                <w:bCs/>
                <w:color w:val="000000"/>
                <w:szCs w:val="20"/>
                <w:lang w:eastAsia="sl-SI"/>
              </w:rPr>
            </w:pPr>
          </w:p>
        </w:tc>
        <w:tc>
          <w:tcPr>
            <w:tcW w:w="4194"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0156298" w14:textId="77777777" w:rsidR="00D40C1B" w:rsidRPr="00B37EA3" w:rsidRDefault="00D40C1B" w:rsidP="00D40C1B">
            <w:pPr>
              <w:spacing w:after="0" w:line="240" w:lineRule="auto"/>
              <w:rPr>
                <w:rFonts w:eastAsia="Times New Roman" w:cs="Arial"/>
                <w:color w:val="000000"/>
                <w:szCs w:val="20"/>
              </w:rPr>
            </w:pPr>
          </w:p>
        </w:tc>
        <w:tc>
          <w:tcPr>
            <w:tcW w:w="2077"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F74443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shd w:val="clear" w:color="auto" w:fill="FFFFFF"/>
              </w:rPr>
              <w:t>- fludioksonil +pirimetanil</w:t>
            </w:r>
          </w:p>
        </w:tc>
        <w:tc>
          <w:tcPr>
            <w:tcW w:w="148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7A693057" w14:textId="77777777" w:rsidR="00D40C1B" w:rsidRPr="00B37EA3" w:rsidRDefault="00D40C1B" w:rsidP="00D40C1B">
            <w:pPr>
              <w:spacing w:after="0" w:line="200" w:lineRule="exact"/>
              <w:rPr>
                <w:rFonts w:eastAsia="Times New Roman" w:cs="Arial"/>
                <w:color w:val="000000"/>
                <w:szCs w:val="20"/>
                <w:vertAlign w:val="superscript"/>
              </w:rPr>
            </w:pPr>
            <w:r w:rsidRPr="00B37EA3">
              <w:rPr>
                <w:rFonts w:eastAsia="Times New Roman" w:cs="Arial"/>
                <w:color w:val="000000"/>
                <w:szCs w:val="20"/>
              </w:rPr>
              <w:t>Pomax</w:t>
            </w:r>
            <w:r w:rsidRPr="00B37EA3">
              <w:rPr>
                <w:rFonts w:eastAsia="Times New Roman" w:cs="Arial"/>
                <w:color w:val="000000"/>
                <w:szCs w:val="20"/>
                <w:vertAlign w:val="superscript"/>
              </w:rPr>
              <w:t>b</w:t>
            </w:r>
          </w:p>
        </w:tc>
        <w:tc>
          <w:tcPr>
            <w:tcW w:w="1559"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0707550"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1,6 L/ha</w:t>
            </w:r>
          </w:p>
        </w:tc>
        <w:tc>
          <w:tcPr>
            <w:tcW w:w="1400"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55153B4" w14:textId="77777777" w:rsidR="00D40C1B" w:rsidRPr="00B37EA3" w:rsidRDefault="00D40C1B" w:rsidP="00D40C1B">
            <w:pPr>
              <w:spacing w:after="0" w:line="200" w:lineRule="exact"/>
              <w:rPr>
                <w:rFonts w:eastAsia="Times New Roman" w:cs="Arial"/>
                <w:color w:val="000000"/>
                <w:szCs w:val="20"/>
              </w:rPr>
            </w:pPr>
            <w:r w:rsidRPr="00B37EA3">
              <w:rPr>
                <w:rFonts w:eastAsia="Times New Roman" w:cs="Arial"/>
                <w:color w:val="000000"/>
                <w:szCs w:val="20"/>
              </w:rPr>
              <w:t>5 dni   2 x L</w:t>
            </w:r>
          </w:p>
        </w:tc>
        <w:tc>
          <w:tcPr>
            <w:tcW w:w="259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C0511D4"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44C0F301" w14:textId="77777777" w:rsidTr="007E664B">
        <w:trPr>
          <w:cantSplit/>
          <w:trHeight w:val="512"/>
        </w:trPr>
        <w:tc>
          <w:tcPr>
            <w:tcW w:w="161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C23DFD4" w14:textId="77777777" w:rsidR="00D40C1B" w:rsidRPr="00B37EA3" w:rsidRDefault="00D40C1B" w:rsidP="00D40C1B">
            <w:pPr>
              <w:spacing w:after="0" w:line="240" w:lineRule="auto"/>
              <w:rPr>
                <w:rFonts w:eastAsia="Times New Roman" w:cs="Arial"/>
                <w:color w:val="000000"/>
                <w:szCs w:val="20"/>
                <w:lang w:eastAsia="sl-SI"/>
              </w:rPr>
            </w:pPr>
          </w:p>
        </w:tc>
        <w:tc>
          <w:tcPr>
            <w:tcW w:w="4194" w:type="dxa"/>
            <w:gridSpan w:val="2"/>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74EC67F" w14:textId="77777777" w:rsidR="00D40C1B" w:rsidRPr="00B37EA3" w:rsidRDefault="00D40C1B" w:rsidP="00D40C1B">
            <w:pPr>
              <w:spacing w:after="0" w:line="240" w:lineRule="auto"/>
              <w:rPr>
                <w:rFonts w:eastAsia="Times New Roman" w:cs="Arial"/>
                <w:color w:val="000000"/>
                <w:szCs w:val="20"/>
              </w:rPr>
            </w:pPr>
          </w:p>
        </w:tc>
        <w:tc>
          <w:tcPr>
            <w:tcW w:w="6522" w:type="dxa"/>
            <w:gridSpan w:val="4"/>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421C0F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7DF5955B"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color w:val="000000"/>
                <w:szCs w:val="20"/>
              </w:rPr>
              <w:t xml:space="preserve">Proti glivi delno delujejo učinkovine, ki jih uporabljamo proti sadni gnilobi. Velik vpliv ima vroče in deževno vreme in vsi dejavniki, ki povzročajo poškodbe plodov. </w:t>
            </w:r>
          </w:p>
        </w:tc>
        <w:tc>
          <w:tcPr>
            <w:tcW w:w="259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16FB008" w14:textId="77777777" w:rsidR="00D40C1B" w:rsidRPr="00B37EA3" w:rsidRDefault="00D40C1B" w:rsidP="00D40C1B">
            <w:pPr>
              <w:spacing w:after="0" w:line="240" w:lineRule="auto"/>
              <w:rPr>
                <w:rFonts w:eastAsia="Times New Roman" w:cs="Arial"/>
                <w:color w:val="000000"/>
                <w:szCs w:val="20"/>
              </w:rPr>
            </w:pPr>
          </w:p>
        </w:tc>
      </w:tr>
      <w:tr w:rsidR="00D40C1B" w:rsidRPr="00B37EA3" w14:paraId="42863BFE" w14:textId="77777777" w:rsidTr="007E664B">
        <w:trPr>
          <w:cantSplit/>
        </w:trPr>
        <w:tc>
          <w:tcPr>
            <w:tcW w:w="16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9374DDF"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shd w:val="clear" w:color="auto" w:fill="FFFFFF"/>
                <w:lang w:eastAsia="sl-SI"/>
              </w:rPr>
              <w:lastRenderedPageBreak/>
              <w:t>Hruševa rja</w:t>
            </w:r>
          </w:p>
          <w:p w14:paraId="19B33C0E" w14:textId="77777777" w:rsidR="00D40C1B" w:rsidRPr="00B37EA3" w:rsidRDefault="00D40C1B" w:rsidP="00D40C1B">
            <w:pPr>
              <w:spacing w:after="0" w:line="240" w:lineRule="auto"/>
              <w:rPr>
                <w:rFonts w:eastAsia="Times New Roman" w:cs="Arial"/>
                <w:color w:val="000000"/>
                <w:szCs w:val="20"/>
                <w:lang w:eastAsia="sl-SI"/>
              </w:rPr>
            </w:pPr>
            <w:r w:rsidRPr="00B37EA3">
              <w:rPr>
                <w:rFonts w:eastAsia="Times New Roman" w:cs="Arial"/>
                <w:i/>
                <w:iCs/>
                <w:color w:val="000000"/>
                <w:szCs w:val="20"/>
              </w:rPr>
              <w:t>Gymnosporangium sabinae</w:t>
            </w:r>
          </w:p>
        </w:tc>
        <w:tc>
          <w:tcPr>
            <w:tcW w:w="4194"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C13A8F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Po okužbi v maju se na spodnji strani listov konec junija in v juliju razvijejo rjavo oranže košaraste izbokline. V juliju se lahko prične množično odpadanje listja. Možne so tudi okužbe plodov. </w:t>
            </w:r>
          </w:p>
        </w:tc>
        <w:tc>
          <w:tcPr>
            <w:tcW w:w="9116"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94621A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Osnovni dejavnik, ki odloča o obsegu okužb je bližina nekaterih vrst okrasnih brinov (npr. </w:t>
            </w:r>
            <w:r w:rsidRPr="00B37EA3">
              <w:rPr>
                <w:rFonts w:eastAsia="Times New Roman" w:cs="Arial"/>
                <w:i/>
                <w:iCs/>
                <w:color w:val="000000"/>
                <w:szCs w:val="20"/>
              </w:rPr>
              <w:t>Juniperus sabinae</w:t>
            </w:r>
            <w:r w:rsidRPr="00B37EA3">
              <w:rPr>
                <w:rFonts w:eastAsia="Times New Roman" w:cs="Arial"/>
                <w:color w:val="000000"/>
                <w:szCs w:val="20"/>
              </w:rPr>
              <w:t xml:space="preserve">), ki so osnovni gostitelji te rje. V intenzivnih nasadih v času okužb navadno proti škrlupu uporabimo fungicide, ki so učinkoviti proti tej glivi, zato ločeno zatiranje ni potrebno. Registriran je pripravek Duoaxo koncentrat (difenokonazol), 1,1 l/ha/m,max odmerek je 3,3 l/ha, tretiramo največ 3x, karenca je 14 dni. </w:t>
            </w:r>
          </w:p>
        </w:tc>
      </w:tr>
      <w:tr w:rsidR="00D40C1B" w:rsidRPr="00B37EA3" w14:paraId="48895820" w14:textId="77777777" w:rsidTr="007E664B">
        <w:trPr>
          <w:cantSplit/>
          <w:trHeight w:val="2065"/>
        </w:trPr>
        <w:tc>
          <w:tcPr>
            <w:tcW w:w="16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2B852D2"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 xml:space="preserve">Hrušev ožig </w:t>
            </w:r>
          </w:p>
          <w:p w14:paraId="644E0A12" w14:textId="77777777" w:rsidR="00D40C1B" w:rsidRPr="00B37EA3" w:rsidRDefault="00D40C1B" w:rsidP="00D40C1B">
            <w:pPr>
              <w:spacing w:after="0" w:line="240" w:lineRule="auto"/>
              <w:rPr>
                <w:rFonts w:eastAsia="Times New Roman" w:cs="Arial"/>
                <w:b/>
                <w:bCs/>
                <w:color w:val="000000"/>
                <w:szCs w:val="20"/>
                <w:lang w:eastAsia="sl-SI"/>
              </w:rPr>
            </w:pPr>
          </w:p>
          <w:p w14:paraId="20E52ED4"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Erwinia amylovora</w:t>
            </w:r>
          </w:p>
          <w:p w14:paraId="13425023" w14:textId="77777777" w:rsidR="00D40C1B" w:rsidRPr="00B37EA3" w:rsidRDefault="00D40C1B" w:rsidP="00D40C1B">
            <w:pPr>
              <w:spacing w:after="0" w:line="240" w:lineRule="auto"/>
              <w:rPr>
                <w:rFonts w:eastAsia="Times New Roman" w:cs="Arial"/>
                <w:color w:val="000000"/>
                <w:szCs w:val="20"/>
              </w:rPr>
            </w:pPr>
          </w:p>
          <w:p w14:paraId="72090F60" w14:textId="77777777" w:rsidR="00D40C1B" w:rsidRPr="00B37EA3" w:rsidRDefault="00D40C1B" w:rsidP="00D40C1B">
            <w:pPr>
              <w:spacing w:after="0" w:line="240" w:lineRule="auto"/>
              <w:rPr>
                <w:rFonts w:eastAsia="Times New Roman" w:cs="Arial"/>
                <w:color w:val="000000"/>
                <w:szCs w:val="20"/>
                <w:lang w:eastAsia="sl-SI"/>
              </w:rPr>
            </w:pPr>
            <w:r w:rsidRPr="00B37EA3">
              <w:rPr>
                <w:rFonts w:eastAsia="Times New Roman" w:cs="Arial"/>
                <w:color w:val="000000"/>
                <w:szCs w:val="20"/>
              </w:rPr>
              <w:t>Bakterija spada med karantenske škodljive organizme za naslednje gostiteljske rastline: jablana, hruška, kutina, nešplja, panešplja, ognjeni trn, japonska kutina, šmarna hrušica, japonska nešplja, glog, jerebika in fotinija.</w:t>
            </w:r>
          </w:p>
          <w:p w14:paraId="609FCCB6" w14:textId="77777777" w:rsidR="00D40C1B" w:rsidRPr="00B37EA3" w:rsidRDefault="00D40C1B" w:rsidP="00D40C1B">
            <w:pPr>
              <w:spacing w:after="0" w:line="240" w:lineRule="auto"/>
              <w:rPr>
                <w:rFonts w:eastAsia="Times New Roman" w:cs="Arial"/>
                <w:color w:val="000000"/>
                <w:szCs w:val="20"/>
                <w:lang w:eastAsia="sl-SI"/>
              </w:rPr>
            </w:pP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D7D3F4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Bakterija, povzročiteljica hruševega ožiga, po okužbi skozi cvetove in rane prodre v vejice in povzroči hitro venenje  napadenih organov. Cvetovi se posušijo, zmehčani poganjki se  ukrivijo navzdol (v značilni  obliki pastirske palice), iz plodov in razpok na vejah pa se prične cediti sluzast bakterijski izcedek. Prezimi  v latentni obliki v rakastih tvorbah. </w:t>
            </w:r>
          </w:p>
        </w:tc>
        <w:tc>
          <w:tcPr>
            <w:tcW w:w="11526" w:type="dxa"/>
            <w:gridSpan w:val="6"/>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8F071F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Hrušev ožig se je v delu Slovenije žal naselil tudi v naše nasade jablan in hrušk. Sadjarji so dolžni ukrepati v skladu s pravilnikom o ukrepih za preprečevanje širjenja in zatiranje hruševega ožiga (UL RS 50/14). Na nekaterih območjih ima Slovenija še vedno status varovanega območja za hrušev ožig, tam morajo biti sadjarji zelo pozorni skozi vso rastno dobo in ob pojavu sumljivih simptomov na gostiteljskih rastlinah takoj obvestiti fitosanitarnega inšpektorja, javno službo za varstvo rastlin ali UVHVVR. Smiselno je, da intenzivno pregledujejo tudi okolico sadovnjakov (ekstenzivni nasadi, posamična zapuščena drevesa, okrasne rastline, ki so pomembni gostitelji in potencialni viri okužb…). V intenzivnih in ekstenzivnih nasadih na varovanem območju, kjer se je hrušev ožig že pojavil (posamična žarišča) je treba dosledno upoštevati ukrepe za preprečevanje nadaljnjega širjenja in izkoreninjenja bolezni v skladu s pravilnikom. Na okuženem območju, ki obsega območje Gorenjske, Koroške, Maribora in Notranjske ter del občine Renče-Vogrsko ter občino Lendava in Velika Polana, je potrebno prilagoditi režim gibanja po nasadih, način in čas  rezi, izvajanja zelenih del, čas in način redčenja plodov in regulacijo cvetenja ter pocvetanja, da se prepreči gospodarska škoda.  </w:t>
            </w:r>
          </w:p>
          <w:p w14:paraId="3B51B49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Za preprečevanje primarnih okužb v cvet uporabimo bakrove pripravke (do polnega cvetenja – Badge WG, do konca cvetenja - Kocide 2000, Cuprablau Z 35 WG, Nordox 75 WG) ali ALIETTE FLASH (fosetil-Al, odmerek je 3,75 kg/ha, največ 3x letno, karenca je 28 dni). Bakrove pripravke lahko sicer uporabljamo v skladu z navodili za uporabo ob brstenju, v času cvetenja in kasneje, ko so plodiči debelejši od 20 mm, v primeru neurja s točo ter v jesenskem času. V času cvetenja in kasneje v rastni dobi so dovoljeni pripravki Cuprablau Z 35 WP, Amylo – X in Serenade ASO. Pred in po cvetenju, do začetka zorenja je dovojen pripravek Luna Care. Več informacij o dovoljenih sredstvih ter o ukrepih za obvladovanje hruševega ožiga najdemo na spletni strani UVHVVR (zgoraj). V zares ugodnih razmerah za razvoj bakterije v nasadih, kjer se hrušev ožig redno pojavlja, je uporaba bakrovih pripravkov v času cvetenja smiselna, sicer pa ne. Od intenzivne uporabe bakrovih pripravkov lahko pričakujemo približno 30 % učinkovitost v pogledu zmanjšanja deleža okuženih socvetij. Za zmanjševanje nevarnosti sekundarnih okužb možno uporabljati tudi pripravka KUDOS ali REGALIS PLUS. Vsa biotična sredstva, ki so pridobila registracijo za ta namen, se smejo uporabljati (Amylo - X ) tudi v IPS. Natančna navodila o terminih uporabe in odmerkih posameznih sredstev bo posredovala javna služba za varstvo rastlin na podlagi analize napovedi modela Maryblyt. Pri napravi novih nasadov na najbolj ogroženih območjih bi bilo smiselno prilagoditi izbor sort, vendar pa povsem odpornih sort na hrušev ožig zaenkrat ne poznamo. Sadjarji se naj poslužujejo strokovnih navodil za ukrepanje, ki so na </w:t>
            </w:r>
            <w:hyperlink r:id="rId24" w:history="1">
              <w:r w:rsidRPr="00B37EA3">
                <w:rPr>
                  <w:rFonts w:eastAsia="Times New Roman" w:cs="Arial"/>
                  <w:color w:val="0000FF"/>
                  <w:szCs w:val="20"/>
                  <w:u w:val="single"/>
                </w:rPr>
                <w:t>spletni strani UVHVVR</w:t>
              </w:r>
            </w:hyperlink>
            <w:r w:rsidRPr="00B37EA3">
              <w:rPr>
                <w:rFonts w:eastAsia="Times New Roman" w:cs="Arial"/>
                <w:color w:val="000000"/>
                <w:szCs w:val="20"/>
              </w:rPr>
              <w:t xml:space="preserve">  ter na FITO INFO spletni strani, kjer so objavljene napovedi nevarnosti okužb javne službe za varstvo rastlin. V času po cvetenju je treba v skladu z napovedmi nevarnosti okužb redno pregledovati sadovnjake.</w:t>
            </w:r>
          </w:p>
        </w:tc>
      </w:tr>
    </w:tbl>
    <w:p w14:paraId="58068C9B" w14:textId="77777777" w:rsidR="00D40C1B" w:rsidRPr="00B37EA3" w:rsidRDefault="00D40C1B" w:rsidP="00D40C1B">
      <w:pPr>
        <w:spacing w:after="0" w:line="240" w:lineRule="auto"/>
        <w:rPr>
          <w:rFonts w:eastAsia="Times New Roman" w:cs="Arial"/>
          <w:color w:val="000000"/>
          <w:szCs w:val="20"/>
        </w:rPr>
      </w:pPr>
    </w:p>
    <w:p w14:paraId="0E4CED01" w14:textId="0643BF41" w:rsidR="00D40C1B" w:rsidRPr="00B37EA3" w:rsidRDefault="00D40C1B" w:rsidP="00D60625">
      <w:pPr>
        <w:spacing w:after="0" w:line="240" w:lineRule="auto"/>
        <w:rPr>
          <w:rFonts w:eastAsia="Times New Roman" w:cs="Arial"/>
          <w:color w:val="000000"/>
          <w:szCs w:val="20"/>
        </w:rPr>
      </w:pPr>
      <w:r w:rsidRPr="00B37EA3">
        <w:rPr>
          <w:rFonts w:eastAsia="Times New Roman" w:cs="Arial"/>
          <w:szCs w:val="20"/>
        </w:rPr>
        <w:br w:type="page"/>
      </w:r>
      <w:r w:rsidR="00791318" w:rsidRPr="00B37EA3">
        <w:rPr>
          <w:rFonts w:eastAsia="Times New Roman" w:cs="Arial"/>
          <w:color w:val="000000"/>
          <w:szCs w:val="20"/>
        </w:rPr>
        <w:lastRenderedPageBreak/>
        <w:t>INTEGRIRANO</w:t>
      </w:r>
      <w:r w:rsidRPr="00B37EA3">
        <w:rPr>
          <w:rFonts w:eastAsia="Times New Roman" w:cs="Arial"/>
          <w:color w:val="000000"/>
          <w:szCs w:val="20"/>
        </w:rPr>
        <w:t xml:space="preserve"> VARSTVO HRUŠK - list 3</w:t>
      </w:r>
    </w:p>
    <w:tbl>
      <w:tblPr>
        <w:tblW w:w="14927"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577"/>
        <w:gridCol w:w="1821"/>
        <w:gridCol w:w="2406"/>
        <w:gridCol w:w="1784"/>
        <w:gridCol w:w="1774"/>
        <w:gridCol w:w="1840"/>
        <w:gridCol w:w="1440"/>
        <w:gridCol w:w="2285"/>
      </w:tblGrid>
      <w:tr w:rsidR="00D40C1B" w:rsidRPr="00B37EA3" w14:paraId="601A83AA" w14:textId="77777777" w:rsidTr="007E664B">
        <w:tc>
          <w:tcPr>
            <w:tcW w:w="157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82CF8E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82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055C94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41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61873D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785"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320523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777"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9FF361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6ECBD57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84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CC93BC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41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F0628F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5A5E5B0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29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0D6161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08055953" w14:textId="77777777" w:rsidTr="007E664B">
        <w:trPr>
          <w:cantSplit/>
          <w:trHeight w:val="126"/>
        </w:trPr>
        <w:tc>
          <w:tcPr>
            <w:tcW w:w="1578"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439EECA"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Hrušev zavijač</w:t>
            </w:r>
          </w:p>
          <w:p w14:paraId="6D8ABA02"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Laspeyresia pyrivora</w:t>
            </w:r>
          </w:p>
          <w:p w14:paraId="7E0EDE07" w14:textId="77777777" w:rsidR="00D40C1B" w:rsidRPr="00B37EA3" w:rsidRDefault="00D40C1B" w:rsidP="00D40C1B">
            <w:pPr>
              <w:spacing w:after="0" w:line="240" w:lineRule="auto"/>
              <w:rPr>
                <w:rFonts w:eastAsia="Times New Roman" w:cs="Arial"/>
                <w:i/>
                <w:iCs/>
                <w:color w:val="000000"/>
                <w:szCs w:val="20"/>
              </w:rPr>
            </w:pPr>
          </w:p>
          <w:p w14:paraId="1B68A3C3"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Jabolčni zavijač</w:t>
            </w:r>
          </w:p>
          <w:p w14:paraId="185F350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rPr>
              <w:t>Laspeyresia pomonella / Cydia pomonella</w:t>
            </w:r>
          </w:p>
          <w:p w14:paraId="17810D94" w14:textId="77777777" w:rsidR="00D40C1B" w:rsidRPr="00B37EA3" w:rsidRDefault="00D40C1B" w:rsidP="00D40C1B">
            <w:pPr>
              <w:spacing w:after="0" w:line="240" w:lineRule="auto"/>
              <w:rPr>
                <w:rFonts w:eastAsia="Times New Roman" w:cs="Arial"/>
                <w:color w:val="000000"/>
                <w:szCs w:val="20"/>
              </w:rPr>
            </w:pPr>
          </w:p>
        </w:tc>
        <w:tc>
          <w:tcPr>
            <w:tcW w:w="1824"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CF2B2A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Gosenica začrvivi plodove, ki odpadejo in zagnijejo. Hrušev zavijač ima samo eno generacijo letno.  Metulji odlagajo jajčeca od polovice junija do konca julija. Najbolj črvive so zgodnje sorte hrušk, poznejše pa nekaj  manj. </w:t>
            </w:r>
          </w:p>
        </w:tc>
        <w:tc>
          <w:tcPr>
            <w:tcW w:w="2411" w:type="dxa"/>
            <w:vMerge w:val="restart"/>
            <w:tcBorders>
              <w:top w:val="single" w:sz="4" w:space="0" w:color="00000A"/>
              <w:left w:val="single" w:sz="4" w:space="0" w:color="00000A"/>
              <w:right w:val="single" w:sz="4" w:space="0" w:color="00000A"/>
            </w:tcBorders>
            <w:shd w:val="clear" w:color="auto" w:fill="auto"/>
            <w:tcMar>
              <w:left w:w="108" w:type="dxa"/>
            </w:tcMar>
          </w:tcPr>
          <w:p w14:paraId="15BD240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141C45EA"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Plitvo obdelovanje tal pod drevesi uniči del bub, ki prezimujejo v tleh</w:t>
            </w:r>
          </w:p>
          <w:p w14:paraId="1BB2D0EA" w14:textId="77777777" w:rsidR="00D40C1B" w:rsidRPr="00B37EA3" w:rsidRDefault="00D40C1B" w:rsidP="00D40C1B">
            <w:pPr>
              <w:tabs>
                <w:tab w:val="left" w:pos="227"/>
                <w:tab w:val="num" w:pos="926"/>
              </w:tabs>
              <w:spacing w:after="0" w:line="240" w:lineRule="auto"/>
              <w:ind w:left="227" w:hanging="227"/>
              <w:rPr>
                <w:rFonts w:eastAsia="Times New Roman" w:cs="Arial"/>
                <w:color w:val="000000"/>
                <w:szCs w:val="20"/>
              </w:rPr>
            </w:pPr>
            <w:r w:rsidRPr="00B37EA3">
              <w:rPr>
                <w:rFonts w:eastAsia="Times New Roman" w:cs="Arial"/>
                <w:color w:val="000000"/>
                <w:szCs w:val="20"/>
              </w:rPr>
              <w:t>- spremljanje škodljivca s pomočjo feromonskih vab</w:t>
            </w:r>
          </w:p>
        </w:tc>
        <w:tc>
          <w:tcPr>
            <w:tcW w:w="1785"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6056F9C" w14:textId="77777777" w:rsidR="00D40C1B" w:rsidRPr="00B37EA3" w:rsidRDefault="00D40C1B" w:rsidP="00D40C1B">
            <w:pPr>
              <w:spacing w:after="0" w:line="240" w:lineRule="auto"/>
              <w:rPr>
                <w:rFonts w:eastAsia="Times New Roman" w:cs="Arial"/>
                <w:color w:val="000000"/>
                <w:szCs w:val="20"/>
              </w:rPr>
            </w:pPr>
          </w:p>
        </w:tc>
        <w:tc>
          <w:tcPr>
            <w:tcW w:w="177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09977BE8" w14:textId="77777777" w:rsidR="00D40C1B" w:rsidRPr="00B37EA3" w:rsidRDefault="00D40C1B" w:rsidP="00D40C1B">
            <w:pPr>
              <w:spacing w:after="0" w:line="240" w:lineRule="auto"/>
              <w:rPr>
                <w:rFonts w:eastAsia="Times New Roman" w:cs="Arial"/>
                <w:color w:val="000000"/>
                <w:szCs w:val="20"/>
                <w:vertAlign w:val="superscript"/>
              </w:rPr>
            </w:pPr>
          </w:p>
        </w:tc>
        <w:tc>
          <w:tcPr>
            <w:tcW w:w="1842"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3792AA8" w14:textId="77777777" w:rsidR="00D40C1B" w:rsidRPr="00B37EA3" w:rsidRDefault="00D40C1B" w:rsidP="00D40C1B">
            <w:pPr>
              <w:spacing w:after="0" w:line="240" w:lineRule="auto"/>
              <w:rPr>
                <w:rFonts w:eastAsia="Times New Roman" w:cs="Arial"/>
                <w:color w:val="000000"/>
                <w:szCs w:val="20"/>
              </w:rPr>
            </w:pPr>
          </w:p>
        </w:tc>
        <w:tc>
          <w:tcPr>
            <w:tcW w:w="141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A662B6D" w14:textId="77777777" w:rsidR="00D40C1B" w:rsidRPr="00B37EA3" w:rsidRDefault="00D40C1B" w:rsidP="00D40C1B">
            <w:pPr>
              <w:spacing w:after="0" w:line="240" w:lineRule="auto"/>
              <w:rPr>
                <w:rFonts w:eastAsia="Times New Roman" w:cs="Arial"/>
                <w:color w:val="000000"/>
                <w:szCs w:val="20"/>
              </w:rPr>
            </w:pPr>
          </w:p>
        </w:tc>
        <w:tc>
          <w:tcPr>
            <w:tcW w:w="2292"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9CB78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Večina pripravkov, ki so registrirani za jabolčnega zavijača sočasno deluje tudi na hruševega zavijača. </w:t>
            </w:r>
          </w:p>
          <w:p w14:paraId="3D267939" w14:textId="01941E21" w:rsidR="00D40C1B" w:rsidRPr="00B37EA3" w:rsidRDefault="00D40C1B" w:rsidP="00791318">
            <w:pPr>
              <w:spacing w:after="0" w:line="240" w:lineRule="auto"/>
              <w:rPr>
                <w:rFonts w:eastAsia="Times New Roman" w:cs="Arial"/>
                <w:szCs w:val="20"/>
              </w:rPr>
            </w:pPr>
            <w:r w:rsidRPr="00B37EA3">
              <w:rPr>
                <w:rFonts w:eastAsia="Times New Roman" w:cs="Arial"/>
                <w:b/>
                <w:bCs/>
                <w:color w:val="000000"/>
                <w:szCs w:val="20"/>
                <w:vertAlign w:val="superscript"/>
              </w:rPr>
              <w:t xml:space="preserve">a,b,c,g,f </w:t>
            </w:r>
            <w:r w:rsidRPr="00B37EA3">
              <w:rPr>
                <w:rFonts w:eastAsia="Times New Roman" w:cs="Arial"/>
                <w:b/>
                <w:bCs/>
                <w:color w:val="000000"/>
                <w:szCs w:val="20"/>
              </w:rPr>
              <w:t xml:space="preserve"> Vodni in drugi</w:t>
            </w:r>
            <w:r w:rsidR="00791318" w:rsidRPr="00B37EA3">
              <w:rPr>
                <w:rFonts w:eastAsia="Times New Roman" w:cs="Arial"/>
                <w:b/>
                <w:bCs/>
                <w:color w:val="000000"/>
                <w:szCs w:val="20"/>
              </w:rPr>
              <w:t xml:space="preserve"> varnostni pasovi, glej list 1!</w:t>
            </w:r>
          </w:p>
        </w:tc>
      </w:tr>
      <w:tr w:rsidR="00D40C1B" w:rsidRPr="00B37EA3" w14:paraId="00F87774" w14:textId="77777777" w:rsidTr="007E664B">
        <w:trPr>
          <w:cantSplit/>
          <w:trHeight w:val="70"/>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04081EB"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5C4FA1F"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00BC6ABB"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75737E3" w14:textId="77777777" w:rsidR="00D40C1B" w:rsidRPr="00B37EA3" w:rsidRDefault="00D40C1B" w:rsidP="00B37EA3">
            <w:pPr>
              <w:pStyle w:val="IPM-EKO"/>
            </w:pPr>
            <w:r w:rsidRPr="00B37EA3">
              <w:t xml:space="preserve">- virus  granuloze </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807E2E5" w14:textId="77777777" w:rsidR="00D40C1B" w:rsidRPr="00B37EA3" w:rsidRDefault="00D40C1B" w:rsidP="00B37EA3">
            <w:pPr>
              <w:pStyle w:val="IPM-EKO"/>
            </w:pPr>
            <w:r w:rsidRPr="00B37EA3">
              <w:t>Madex max</w:t>
            </w:r>
            <w:r w:rsidRPr="00B37EA3">
              <w:rPr>
                <w:vertAlign w:val="superscript"/>
              </w:rPr>
              <w:t>c</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19851EA" w14:textId="77777777" w:rsidR="00D40C1B" w:rsidRPr="00B37EA3" w:rsidRDefault="00D40C1B" w:rsidP="00B37EA3">
            <w:pPr>
              <w:pStyle w:val="IPM-EKO"/>
            </w:pPr>
            <w:r w:rsidRPr="00B37EA3">
              <w:t>50 ml/1meter krošnje</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B8B7F55" w14:textId="77777777" w:rsidR="00D40C1B" w:rsidRPr="00B37EA3" w:rsidRDefault="00D40C1B" w:rsidP="00B37EA3">
            <w:pPr>
              <w:pStyle w:val="IPM-EKO"/>
            </w:pPr>
            <w:r w:rsidRPr="00B37EA3">
              <w:t>Ni potrebna10xL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1A0CD80" w14:textId="77777777" w:rsidR="00D40C1B" w:rsidRPr="00B37EA3" w:rsidRDefault="00D40C1B" w:rsidP="00D40C1B">
            <w:pPr>
              <w:spacing w:after="0" w:line="240" w:lineRule="auto"/>
              <w:rPr>
                <w:rFonts w:eastAsia="Times New Roman" w:cs="Arial"/>
                <w:color w:val="000000"/>
                <w:szCs w:val="20"/>
              </w:rPr>
            </w:pPr>
          </w:p>
        </w:tc>
      </w:tr>
      <w:tr w:rsidR="00D40C1B" w:rsidRPr="00B37EA3" w14:paraId="389BDD50" w14:textId="77777777" w:rsidTr="007E664B">
        <w:trPr>
          <w:cantSplit/>
          <w:trHeight w:val="120"/>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70B495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709BB9D"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7B6F6AFF"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C68A73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acetamiprid</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5E4602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Mospilan 20 SG</w:t>
            </w:r>
            <w:r w:rsidRPr="00B37EA3">
              <w:rPr>
                <w:rFonts w:eastAsia="Times New Roman" w:cs="Arial"/>
                <w:color w:val="000000"/>
                <w:szCs w:val="20"/>
                <w:vertAlign w:val="superscript"/>
              </w:rPr>
              <w:t>a</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54A347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0,04 %</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ACB100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B326D67" w14:textId="77777777" w:rsidR="00D40C1B" w:rsidRPr="00B37EA3" w:rsidRDefault="00D40C1B" w:rsidP="00D40C1B">
            <w:pPr>
              <w:spacing w:after="0" w:line="240" w:lineRule="auto"/>
              <w:rPr>
                <w:rFonts w:eastAsia="Times New Roman" w:cs="Arial"/>
                <w:color w:val="000000"/>
                <w:szCs w:val="20"/>
              </w:rPr>
            </w:pPr>
          </w:p>
        </w:tc>
      </w:tr>
      <w:tr w:rsidR="00D40C1B" w:rsidRPr="00B37EA3" w14:paraId="482B6F19" w14:textId="77777777" w:rsidTr="007E664B">
        <w:trPr>
          <w:cantSplit/>
          <w:trHeight w:val="75"/>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86182F"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95A9FEA"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74B58981"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3690E39" w14:textId="77777777" w:rsidR="00D40C1B" w:rsidRPr="00B37EA3" w:rsidRDefault="00D40C1B" w:rsidP="00D40C1B">
            <w:pPr>
              <w:spacing w:after="0" w:line="240" w:lineRule="auto"/>
              <w:rPr>
                <w:rFonts w:eastAsia="Times New Roman" w:cs="Arial"/>
                <w:color w:val="000000"/>
                <w:szCs w:val="20"/>
              </w:rPr>
            </w:pP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053A45C" w14:textId="77777777" w:rsidR="00D40C1B" w:rsidRPr="00B37EA3" w:rsidRDefault="00D40C1B" w:rsidP="00D40C1B">
            <w:pPr>
              <w:spacing w:after="0" w:line="240" w:lineRule="auto"/>
              <w:rPr>
                <w:rFonts w:eastAsia="Times New Roman" w:cs="Arial"/>
                <w:color w:val="000000"/>
                <w:szCs w:val="20"/>
              </w:rPr>
            </w:pP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3D51671" w14:textId="77777777" w:rsidR="00D40C1B" w:rsidRPr="00B37EA3" w:rsidRDefault="00D40C1B" w:rsidP="00D40C1B">
            <w:pPr>
              <w:spacing w:after="0" w:line="240" w:lineRule="auto"/>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0CACFA8" w14:textId="77777777" w:rsidR="00D40C1B" w:rsidRPr="00B37EA3" w:rsidRDefault="00D40C1B" w:rsidP="00D40C1B">
            <w:pPr>
              <w:spacing w:after="0" w:line="240" w:lineRule="auto"/>
              <w:rPr>
                <w:rFonts w:eastAsia="Times New Roman" w:cs="Arial"/>
                <w:color w:val="000000"/>
                <w:szCs w:val="20"/>
              </w:rPr>
            </w:pP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F8D3B5E" w14:textId="77777777" w:rsidR="00D40C1B" w:rsidRPr="00B37EA3" w:rsidRDefault="00D40C1B" w:rsidP="00D40C1B">
            <w:pPr>
              <w:spacing w:after="0" w:line="240" w:lineRule="auto"/>
              <w:rPr>
                <w:rFonts w:eastAsia="Times New Roman" w:cs="Arial"/>
                <w:color w:val="000000"/>
                <w:szCs w:val="20"/>
              </w:rPr>
            </w:pPr>
          </w:p>
        </w:tc>
      </w:tr>
      <w:tr w:rsidR="00D40C1B" w:rsidRPr="00B37EA3" w14:paraId="394FEB55" w14:textId="77777777" w:rsidTr="007E664B">
        <w:trPr>
          <w:cantSplit/>
          <w:trHeight w:val="165"/>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51E5C7"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1E8D902"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0CDA1A24"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62986A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klorantraniliprol</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21FC1F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Coragen</w:t>
            </w:r>
            <w:r w:rsidRPr="00B37EA3">
              <w:rPr>
                <w:rFonts w:eastAsia="Times New Roman" w:cs="Arial"/>
                <w:color w:val="000000"/>
                <w:szCs w:val="20"/>
                <w:vertAlign w:val="superscript"/>
              </w:rPr>
              <w:t>d</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761AA0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Max. 0,27 L/ha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8C595D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11CF71" w14:textId="77777777" w:rsidR="00D40C1B" w:rsidRPr="00B37EA3" w:rsidRDefault="00D40C1B" w:rsidP="00D40C1B">
            <w:pPr>
              <w:spacing w:after="0" w:line="240" w:lineRule="auto"/>
              <w:rPr>
                <w:rFonts w:eastAsia="Times New Roman" w:cs="Arial"/>
                <w:color w:val="000000"/>
                <w:szCs w:val="20"/>
              </w:rPr>
            </w:pPr>
          </w:p>
        </w:tc>
      </w:tr>
      <w:tr w:rsidR="00D40C1B" w:rsidRPr="00B37EA3" w14:paraId="34C82DF0" w14:textId="77777777" w:rsidTr="007E664B">
        <w:trPr>
          <w:cantSplit/>
          <w:trHeight w:val="150"/>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A03E815"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2EB3D0E"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65920A3D"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E9FC34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spinetoram</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213D4C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Delegate 250 WG </w:t>
            </w:r>
            <w:r w:rsidRPr="00B37EA3">
              <w:rPr>
                <w:rFonts w:eastAsia="Times New Roman" w:cs="Arial"/>
                <w:color w:val="000000"/>
                <w:szCs w:val="20"/>
                <w:vertAlign w:val="superscript"/>
              </w:rPr>
              <w:t>f</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DD5FF6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0,3 kg/ha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5B2EB1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7 dni 1xL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BF22D7F" w14:textId="77777777" w:rsidR="00D40C1B" w:rsidRPr="00B37EA3" w:rsidRDefault="00D40C1B" w:rsidP="00D40C1B">
            <w:pPr>
              <w:spacing w:after="0" w:line="240" w:lineRule="auto"/>
              <w:rPr>
                <w:rFonts w:eastAsia="Times New Roman" w:cs="Arial"/>
                <w:color w:val="000000"/>
                <w:szCs w:val="20"/>
              </w:rPr>
            </w:pPr>
          </w:p>
        </w:tc>
      </w:tr>
      <w:tr w:rsidR="00D40C1B" w:rsidRPr="00B37EA3" w14:paraId="60D5562E" w14:textId="77777777" w:rsidTr="007E664B">
        <w:trPr>
          <w:cantSplit/>
          <w:trHeight w:val="141"/>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E9730FE"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93F7431"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62592F46"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2778878" w14:textId="77777777" w:rsidR="00D40C1B" w:rsidRPr="00B37EA3" w:rsidRDefault="00D40C1B" w:rsidP="00D40C1B">
            <w:pPr>
              <w:spacing w:after="0" w:line="240" w:lineRule="auto"/>
              <w:rPr>
                <w:rFonts w:eastAsia="Times New Roman" w:cs="Arial"/>
                <w:color w:val="000000"/>
                <w:szCs w:val="20"/>
              </w:rPr>
            </w:pP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EBB16A0" w14:textId="77777777" w:rsidR="00D40C1B" w:rsidRPr="00B37EA3" w:rsidRDefault="00D40C1B" w:rsidP="00D40C1B">
            <w:pPr>
              <w:spacing w:after="0" w:line="240" w:lineRule="auto"/>
              <w:rPr>
                <w:rFonts w:eastAsia="Times New Roman" w:cs="Arial"/>
                <w:color w:val="000000"/>
                <w:szCs w:val="20"/>
              </w:rPr>
            </w:pP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A5F9FFD" w14:textId="77777777" w:rsidR="00D40C1B" w:rsidRPr="00B37EA3" w:rsidRDefault="00D40C1B" w:rsidP="00D40C1B">
            <w:pPr>
              <w:spacing w:after="0" w:line="240" w:lineRule="auto"/>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18978AB" w14:textId="77777777" w:rsidR="00D40C1B" w:rsidRPr="00B37EA3" w:rsidRDefault="00D40C1B" w:rsidP="00D40C1B">
            <w:pPr>
              <w:spacing w:after="0" w:line="240" w:lineRule="auto"/>
              <w:rPr>
                <w:rFonts w:eastAsia="Times New Roman" w:cs="Arial"/>
                <w:color w:val="000000"/>
                <w:szCs w:val="20"/>
              </w:rPr>
            </w:pP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1E6DDBD" w14:textId="77777777" w:rsidR="00D40C1B" w:rsidRPr="00B37EA3" w:rsidRDefault="00D40C1B" w:rsidP="00D40C1B">
            <w:pPr>
              <w:spacing w:after="0" w:line="240" w:lineRule="auto"/>
              <w:rPr>
                <w:rFonts w:eastAsia="Times New Roman" w:cs="Arial"/>
                <w:color w:val="000000"/>
                <w:szCs w:val="20"/>
              </w:rPr>
            </w:pPr>
          </w:p>
        </w:tc>
      </w:tr>
      <w:tr w:rsidR="00D40C1B" w:rsidRPr="00B37EA3" w14:paraId="000E4946" w14:textId="77777777" w:rsidTr="007E664B">
        <w:trPr>
          <w:cantSplit/>
          <w:trHeight w:val="150"/>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35802BB"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26DA431"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1340A0C7"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164B5E1" w14:textId="77777777" w:rsidR="00D40C1B" w:rsidRPr="00B37EA3" w:rsidRDefault="00D40C1B" w:rsidP="00B37EA3">
            <w:pPr>
              <w:pStyle w:val="IPM-EKO"/>
            </w:pPr>
            <w:r w:rsidRPr="00B37EA3">
              <w:t xml:space="preserve">- spinosad </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FA24C6E" w14:textId="77777777" w:rsidR="00D40C1B" w:rsidRPr="00B37EA3" w:rsidRDefault="00D40C1B" w:rsidP="00B37EA3">
            <w:pPr>
              <w:pStyle w:val="IPM-EKO"/>
              <w:rPr>
                <w:vertAlign w:val="superscript"/>
              </w:rPr>
            </w:pPr>
            <w:r w:rsidRPr="00B37EA3">
              <w:t>Laser plus</w:t>
            </w:r>
            <w:r w:rsidRPr="00B37EA3">
              <w:rPr>
                <w:vertAlign w:val="superscript"/>
              </w:rPr>
              <w:t>g</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05B140C" w14:textId="77777777" w:rsidR="00D40C1B" w:rsidRPr="00B37EA3" w:rsidRDefault="00D40C1B" w:rsidP="00B37EA3">
            <w:pPr>
              <w:pStyle w:val="IPM-EKO"/>
            </w:pPr>
            <w:r w:rsidRPr="00B37EA3">
              <w:t>0,3 L/ha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11CBC0C" w14:textId="77777777" w:rsidR="00D40C1B" w:rsidRPr="00B37EA3" w:rsidRDefault="00D40C1B" w:rsidP="00B37EA3">
            <w:pPr>
              <w:pStyle w:val="IPM-EKO"/>
            </w:pPr>
            <w:r w:rsidRPr="00B37EA3">
              <w:t>7 dni 1xL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666C7DE" w14:textId="77777777" w:rsidR="00D40C1B" w:rsidRPr="00B37EA3" w:rsidRDefault="00D40C1B" w:rsidP="00D40C1B">
            <w:pPr>
              <w:spacing w:after="0" w:line="240" w:lineRule="auto"/>
              <w:rPr>
                <w:rFonts w:eastAsia="Times New Roman" w:cs="Arial"/>
                <w:color w:val="000000"/>
                <w:szCs w:val="20"/>
              </w:rPr>
            </w:pPr>
          </w:p>
        </w:tc>
      </w:tr>
      <w:tr w:rsidR="00D40C1B" w:rsidRPr="00B37EA3" w14:paraId="3A645803" w14:textId="77777777" w:rsidTr="007E664B">
        <w:trPr>
          <w:cantSplit/>
          <w:trHeight w:val="133"/>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F1DA9B1"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003CC08"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5CB7497D" w14:textId="77777777" w:rsidR="00D40C1B" w:rsidRPr="00B37EA3" w:rsidRDefault="00D40C1B" w:rsidP="00D40C1B">
            <w:pPr>
              <w:spacing w:after="0" w:line="240" w:lineRule="auto"/>
              <w:rPr>
                <w:rFonts w:eastAsia="Times New Roman" w:cs="Arial"/>
                <w:color w:val="000000"/>
                <w:szCs w:val="20"/>
              </w:rPr>
            </w:pPr>
          </w:p>
        </w:tc>
        <w:tc>
          <w:tcPr>
            <w:tcW w:w="1785" w:type="dxa"/>
            <w:vMerge w:val="restart"/>
            <w:tcBorders>
              <w:top w:val="single" w:sz="4" w:space="0" w:color="auto"/>
              <w:left w:val="single" w:sz="4" w:space="0" w:color="00000A"/>
              <w:right w:val="single" w:sz="4" w:space="0" w:color="auto"/>
            </w:tcBorders>
            <w:shd w:val="clear" w:color="auto" w:fill="auto"/>
            <w:tcMar>
              <w:left w:w="108" w:type="dxa"/>
            </w:tcMar>
          </w:tcPr>
          <w:p w14:paraId="7E8B208A" w14:textId="77777777" w:rsidR="00D40C1B" w:rsidRPr="00B37EA3" w:rsidRDefault="00D40C1B" w:rsidP="00B37EA3">
            <w:pPr>
              <w:pStyle w:val="IPM-EKO"/>
            </w:pPr>
            <w:r w:rsidRPr="00B37EA3">
              <w:t>- kodlemon</w:t>
            </w:r>
          </w:p>
          <w:p w14:paraId="3A6C500F" w14:textId="77777777" w:rsidR="00D40C1B" w:rsidRPr="00B37EA3" w:rsidRDefault="00D40C1B" w:rsidP="00B37EA3">
            <w:pPr>
              <w:pStyle w:val="IPM-EKO"/>
            </w:pPr>
          </w:p>
        </w:tc>
        <w:tc>
          <w:tcPr>
            <w:tcW w:w="1777" w:type="dxa"/>
            <w:tcBorders>
              <w:top w:val="single" w:sz="4" w:space="0" w:color="auto"/>
              <w:left w:val="single" w:sz="4" w:space="0" w:color="auto"/>
              <w:bottom w:val="nil"/>
              <w:right w:val="single" w:sz="4" w:space="0" w:color="auto"/>
            </w:tcBorders>
            <w:shd w:val="clear" w:color="auto" w:fill="auto"/>
            <w:tcMar>
              <w:left w:w="108" w:type="dxa"/>
            </w:tcMar>
          </w:tcPr>
          <w:p w14:paraId="68482816" w14:textId="77777777" w:rsidR="00D40C1B" w:rsidRPr="00B37EA3" w:rsidRDefault="00D40C1B" w:rsidP="00B37EA3">
            <w:pPr>
              <w:pStyle w:val="IPM-EKO"/>
            </w:pPr>
            <w:r w:rsidRPr="00B37EA3">
              <w:rPr>
                <w:bCs/>
                <w:shd w:val="clear" w:color="auto" w:fill="FFFFFF"/>
              </w:rPr>
              <w:t>SemiosNET-Codling Moth</w:t>
            </w:r>
          </w:p>
        </w:tc>
        <w:tc>
          <w:tcPr>
            <w:tcW w:w="1842" w:type="dxa"/>
            <w:tcBorders>
              <w:top w:val="single" w:sz="4" w:space="0" w:color="auto"/>
              <w:left w:val="single" w:sz="4" w:space="0" w:color="auto"/>
              <w:bottom w:val="nil"/>
              <w:right w:val="single" w:sz="4" w:space="0" w:color="auto"/>
            </w:tcBorders>
            <w:shd w:val="clear" w:color="auto" w:fill="auto"/>
            <w:tcMar>
              <w:left w:w="108" w:type="dxa"/>
            </w:tcMar>
          </w:tcPr>
          <w:p w14:paraId="3336CFA0" w14:textId="77777777" w:rsidR="00D40C1B" w:rsidRPr="00B37EA3" w:rsidRDefault="00D40C1B" w:rsidP="00B37EA3">
            <w:pPr>
              <w:pStyle w:val="IPM-EKO"/>
            </w:pPr>
            <w:r w:rsidRPr="00B37EA3">
              <w:t>2- 2,5 razpršilnika/ha</w:t>
            </w:r>
          </w:p>
        </w:tc>
        <w:tc>
          <w:tcPr>
            <w:tcW w:w="1418" w:type="dxa"/>
            <w:tcBorders>
              <w:top w:val="single" w:sz="4" w:space="0" w:color="auto"/>
              <w:left w:val="single" w:sz="4" w:space="0" w:color="auto"/>
              <w:bottom w:val="nil"/>
              <w:right w:val="single" w:sz="4" w:space="0" w:color="auto"/>
            </w:tcBorders>
            <w:shd w:val="clear" w:color="auto" w:fill="auto"/>
            <w:tcMar>
              <w:left w:w="108" w:type="dxa"/>
            </w:tcMar>
          </w:tcPr>
          <w:p w14:paraId="58C7FBB9" w14:textId="77777777" w:rsidR="00D40C1B" w:rsidRPr="00B37EA3" w:rsidRDefault="00D40C1B" w:rsidP="00B37EA3">
            <w:pPr>
              <w:pStyle w:val="IPM-EKO"/>
            </w:pPr>
            <w:r w:rsidRPr="00B37EA3">
              <w:t>Ni potrebna</w:t>
            </w:r>
          </w:p>
          <w:p w14:paraId="0B10D6CE" w14:textId="77777777" w:rsidR="00D40C1B" w:rsidRPr="00B37EA3" w:rsidRDefault="00D40C1B" w:rsidP="00B37EA3">
            <w:pPr>
              <w:pStyle w:val="IPM-EKO"/>
            </w:pPr>
          </w:p>
        </w:tc>
        <w:tc>
          <w:tcPr>
            <w:tcW w:w="2292"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200D5436" w14:textId="77777777" w:rsidR="00D40C1B" w:rsidRPr="00B37EA3" w:rsidRDefault="00D40C1B" w:rsidP="00D40C1B">
            <w:pPr>
              <w:spacing w:after="0" w:line="240" w:lineRule="auto"/>
              <w:rPr>
                <w:rFonts w:eastAsia="Times New Roman" w:cs="Arial"/>
                <w:color w:val="000000"/>
                <w:szCs w:val="20"/>
              </w:rPr>
            </w:pPr>
          </w:p>
        </w:tc>
      </w:tr>
      <w:tr w:rsidR="00D40C1B" w:rsidRPr="00B37EA3" w14:paraId="32724950" w14:textId="77777777" w:rsidTr="007E664B">
        <w:trPr>
          <w:cantSplit/>
          <w:trHeight w:val="180"/>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6912E00"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A9E97B4"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312ECF33" w14:textId="77777777" w:rsidR="00D40C1B" w:rsidRPr="00B37EA3" w:rsidRDefault="00D40C1B" w:rsidP="00D40C1B">
            <w:pPr>
              <w:spacing w:after="0" w:line="240" w:lineRule="auto"/>
              <w:rPr>
                <w:rFonts w:eastAsia="Times New Roman" w:cs="Arial"/>
                <w:color w:val="000000"/>
                <w:szCs w:val="20"/>
              </w:rPr>
            </w:pPr>
          </w:p>
        </w:tc>
        <w:tc>
          <w:tcPr>
            <w:tcW w:w="1785" w:type="dxa"/>
            <w:vMerge/>
            <w:tcBorders>
              <w:left w:val="single" w:sz="4" w:space="0" w:color="00000A"/>
              <w:bottom w:val="single" w:sz="4" w:space="0" w:color="auto"/>
              <w:right w:val="single" w:sz="4" w:space="0" w:color="auto"/>
            </w:tcBorders>
            <w:shd w:val="clear" w:color="auto" w:fill="auto"/>
            <w:tcMar>
              <w:left w:w="108" w:type="dxa"/>
            </w:tcMar>
          </w:tcPr>
          <w:p w14:paraId="6BCFA646" w14:textId="77777777" w:rsidR="00D40C1B" w:rsidRPr="00B37EA3" w:rsidRDefault="00D40C1B" w:rsidP="00B37EA3">
            <w:pPr>
              <w:pStyle w:val="IPM-EKO"/>
            </w:pPr>
          </w:p>
        </w:tc>
        <w:tc>
          <w:tcPr>
            <w:tcW w:w="1777" w:type="dxa"/>
            <w:tcBorders>
              <w:top w:val="nil"/>
              <w:left w:val="single" w:sz="4" w:space="0" w:color="auto"/>
              <w:bottom w:val="single" w:sz="4" w:space="0" w:color="auto"/>
              <w:right w:val="single" w:sz="4" w:space="0" w:color="auto"/>
            </w:tcBorders>
            <w:shd w:val="clear" w:color="auto" w:fill="auto"/>
            <w:tcMar>
              <w:left w:w="108" w:type="dxa"/>
            </w:tcMar>
          </w:tcPr>
          <w:p w14:paraId="182AC7F7" w14:textId="77777777" w:rsidR="00D40C1B" w:rsidRPr="00B37EA3" w:rsidRDefault="00D40C1B" w:rsidP="00B37EA3">
            <w:pPr>
              <w:pStyle w:val="IPM-EKO"/>
              <w:rPr>
                <w:bCs/>
                <w:shd w:val="clear" w:color="auto" w:fill="FFFFFF"/>
              </w:rPr>
            </w:pPr>
            <w:r w:rsidRPr="00B37EA3">
              <w:rPr>
                <w:bCs/>
                <w:shd w:val="clear" w:color="auto" w:fill="FFFFFF"/>
              </w:rPr>
              <w:t>Rak3</w:t>
            </w:r>
          </w:p>
          <w:p w14:paraId="3C45FE03" w14:textId="77777777" w:rsidR="00D40C1B" w:rsidRPr="00B37EA3" w:rsidRDefault="00D40C1B" w:rsidP="00B37EA3">
            <w:pPr>
              <w:pStyle w:val="IPM-EKO"/>
              <w:rPr>
                <w:bCs/>
                <w:shd w:val="clear" w:color="auto" w:fill="FFFFFF"/>
              </w:rPr>
            </w:pPr>
            <w:r w:rsidRPr="00B37EA3">
              <w:rPr>
                <w:bCs/>
                <w:shd w:val="clear" w:color="auto" w:fill="FFFFFF"/>
              </w:rPr>
              <w:t>Checkmate puffer CM -PRO</w:t>
            </w:r>
          </w:p>
        </w:tc>
        <w:tc>
          <w:tcPr>
            <w:tcW w:w="1842" w:type="dxa"/>
            <w:tcBorders>
              <w:top w:val="nil"/>
              <w:left w:val="single" w:sz="4" w:space="0" w:color="auto"/>
              <w:bottom w:val="single" w:sz="4" w:space="0" w:color="auto"/>
              <w:right w:val="single" w:sz="4" w:space="0" w:color="auto"/>
            </w:tcBorders>
            <w:shd w:val="clear" w:color="auto" w:fill="auto"/>
            <w:tcMar>
              <w:left w:w="108" w:type="dxa"/>
            </w:tcMar>
          </w:tcPr>
          <w:p w14:paraId="642E842B" w14:textId="77777777" w:rsidR="00D40C1B" w:rsidRPr="00B37EA3" w:rsidRDefault="00D40C1B" w:rsidP="00B37EA3">
            <w:pPr>
              <w:pStyle w:val="IPM-EKO"/>
            </w:pPr>
            <w:r w:rsidRPr="00B37EA3">
              <w:t>500 disp./ha</w:t>
            </w:r>
          </w:p>
          <w:p w14:paraId="67913F9C" w14:textId="77777777" w:rsidR="00D40C1B" w:rsidRPr="00B37EA3" w:rsidRDefault="00D40C1B" w:rsidP="00B37EA3">
            <w:pPr>
              <w:pStyle w:val="IPM-EKO"/>
            </w:pPr>
            <w:r w:rsidRPr="00B37EA3">
              <w:t>2 – 3 enote/ha</w:t>
            </w:r>
          </w:p>
        </w:tc>
        <w:tc>
          <w:tcPr>
            <w:tcW w:w="1418" w:type="dxa"/>
            <w:tcBorders>
              <w:top w:val="nil"/>
              <w:left w:val="single" w:sz="4" w:space="0" w:color="auto"/>
              <w:bottom w:val="single" w:sz="4" w:space="0" w:color="auto"/>
              <w:right w:val="single" w:sz="4" w:space="0" w:color="auto"/>
            </w:tcBorders>
            <w:shd w:val="clear" w:color="auto" w:fill="auto"/>
            <w:tcMar>
              <w:left w:w="108" w:type="dxa"/>
            </w:tcMar>
          </w:tcPr>
          <w:p w14:paraId="4A422348" w14:textId="77777777" w:rsidR="00D40C1B" w:rsidRPr="00B37EA3" w:rsidRDefault="00D40C1B" w:rsidP="00B37EA3">
            <w:pPr>
              <w:pStyle w:val="IPM-EKO"/>
            </w:pPr>
            <w:r w:rsidRPr="00B37EA3">
              <w:t>Ni potrebna</w:t>
            </w:r>
          </w:p>
        </w:tc>
        <w:tc>
          <w:tcPr>
            <w:tcW w:w="2292"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6650524D" w14:textId="77777777" w:rsidR="00D40C1B" w:rsidRPr="00B37EA3" w:rsidRDefault="00D40C1B" w:rsidP="00D40C1B">
            <w:pPr>
              <w:spacing w:after="0" w:line="240" w:lineRule="auto"/>
              <w:rPr>
                <w:rFonts w:eastAsia="Times New Roman" w:cs="Arial"/>
                <w:color w:val="000000"/>
                <w:szCs w:val="20"/>
              </w:rPr>
            </w:pPr>
          </w:p>
        </w:tc>
      </w:tr>
      <w:tr w:rsidR="00D40C1B" w:rsidRPr="00B37EA3" w14:paraId="271C55B7" w14:textId="77777777" w:rsidTr="007E664B">
        <w:trPr>
          <w:cantSplit/>
          <w:trHeight w:val="165"/>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57346C5"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26EE310"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43099B14"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28F25E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emamektin</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8AF093C" w14:textId="77777777" w:rsidR="00D40C1B" w:rsidRPr="00B37EA3" w:rsidRDefault="00D40C1B" w:rsidP="00D40C1B">
            <w:pPr>
              <w:spacing w:after="0" w:line="240" w:lineRule="auto"/>
              <w:rPr>
                <w:rFonts w:eastAsia="Times New Roman" w:cs="Arial"/>
                <w:bCs/>
                <w:color w:val="000000"/>
                <w:szCs w:val="20"/>
                <w:shd w:val="clear" w:color="auto" w:fill="FFFFFF"/>
                <w:vertAlign w:val="superscript"/>
              </w:rPr>
            </w:pPr>
            <w:r w:rsidRPr="00B37EA3">
              <w:rPr>
                <w:rFonts w:eastAsia="Times New Roman" w:cs="Arial"/>
                <w:bCs/>
                <w:color w:val="000000"/>
                <w:szCs w:val="20"/>
                <w:shd w:val="clear" w:color="auto" w:fill="FFFFFF"/>
              </w:rPr>
              <w:t>Affirm opti</w:t>
            </w:r>
            <w:r w:rsidRPr="00B37EA3">
              <w:rPr>
                <w:rFonts w:eastAsia="Times New Roman" w:cs="Arial"/>
                <w:bCs/>
                <w:color w:val="000000"/>
                <w:szCs w:val="20"/>
                <w:shd w:val="clear" w:color="auto" w:fill="FFFFFF"/>
                <w:vertAlign w:val="superscript"/>
              </w:rPr>
              <w:t>b</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E01FA3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2,0 kg/ha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CEA064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7 dni 3xL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8FE840B" w14:textId="77777777" w:rsidR="00D40C1B" w:rsidRPr="00B37EA3" w:rsidRDefault="00D40C1B" w:rsidP="00D40C1B">
            <w:pPr>
              <w:spacing w:after="0" w:line="240" w:lineRule="auto"/>
              <w:rPr>
                <w:rFonts w:eastAsia="Times New Roman" w:cs="Arial"/>
                <w:color w:val="000000"/>
                <w:szCs w:val="20"/>
              </w:rPr>
            </w:pPr>
          </w:p>
        </w:tc>
      </w:tr>
      <w:tr w:rsidR="00D40C1B" w:rsidRPr="00B37EA3" w14:paraId="6E2162DD" w14:textId="77777777" w:rsidTr="007E664B">
        <w:trPr>
          <w:cantSplit/>
          <w:trHeight w:val="159"/>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5111E68"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CC835D9"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27C6BD45"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E57C83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ciantraniliprol</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8A90979" w14:textId="77777777" w:rsidR="00D40C1B" w:rsidRPr="00B37EA3" w:rsidRDefault="00D40C1B" w:rsidP="00D40C1B">
            <w:pPr>
              <w:spacing w:after="0" w:line="240" w:lineRule="auto"/>
              <w:rPr>
                <w:rFonts w:eastAsia="Times New Roman" w:cs="Arial"/>
                <w:bCs/>
                <w:color w:val="000000"/>
                <w:szCs w:val="20"/>
                <w:shd w:val="clear" w:color="auto" w:fill="FFFFFF"/>
                <w:vertAlign w:val="superscript"/>
              </w:rPr>
            </w:pPr>
            <w:r w:rsidRPr="00B37EA3">
              <w:rPr>
                <w:rFonts w:eastAsia="Times New Roman" w:cs="Arial"/>
                <w:bCs/>
                <w:color w:val="000000"/>
                <w:szCs w:val="20"/>
                <w:shd w:val="clear" w:color="auto" w:fill="FFFFFF"/>
              </w:rPr>
              <w:t>Exirel</w:t>
            </w:r>
            <w:r w:rsidRPr="00B37EA3">
              <w:rPr>
                <w:rFonts w:eastAsia="Times New Roman" w:cs="Arial"/>
                <w:bCs/>
                <w:color w:val="000000"/>
                <w:szCs w:val="20"/>
                <w:shd w:val="clear" w:color="auto" w:fill="FFFFFF"/>
                <w:vertAlign w:val="superscript"/>
              </w:rPr>
              <w:t>d</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7DD4DD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50- 60/hl maks.0,9 L/ha </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FFFCD4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7 dni 2xL</w:t>
            </w:r>
          </w:p>
        </w:tc>
        <w:tc>
          <w:tcPr>
            <w:tcW w:w="2292" w:type="dxa"/>
            <w:vMerge/>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03730206" w14:textId="77777777" w:rsidR="00D40C1B" w:rsidRPr="00B37EA3" w:rsidRDefault="00D40C1B" w:rsidP="00D40C1B">
            <w:pPr>
              <w:spacing w:after="0" w:line="240" w:lineRule="auto"/>
              <w:rPr>
                <w:rFonts w:eastAsia="Times New Roman" w:cs="Arial"/>
                <w:color w:val="000000"/>
                <w:szCs w:val="20"/>
              </w:rPr>
            </w:pPr>
          </w:p>
        </w:tc>
      </w:tr>
      <w:tr w:rsidR="00D40C1B" w:rsidRPr="00B37EA3" w14:paraId="3D467661" w14:textId="77777777" w:rsidTr="007E664B">
        <w:trPr>
          <w:cantSplit/>
          <w:trHeight w:val="180"/>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1DAAB74"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CF03BAA"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772D96E9"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B0364A7" w14:textId="77777777" w:rsidR="00D40C1B" w:rsidRPr="00B37EA3" w:rsidRDefault="00D40C1B" w:rsidP="00D40C1B">
            <w:pPr>
              <w:spacing w:after="0" w:line="240" w:lineRule="auto"/>
              <w:rPr>
                <w:rFonts w:eastAsia="Times New Roman" w:cs="Arial"/>
                <w:color w:val="000000"/>
                <w:szCs w:val="20"/>
              </w:rPr>
            </w:pP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C3925D2" w14:textId="77777777" w:rsidR="00D40C1B" w:rsidRPr="00B37EA3" w:rsidRDefault="00D40C1B" w:rsidP="00D40C1B">
            <w:pPr>
              <w:spacing w:after="0" w:line="240" w:lineRule="auto"/>
              <w:rPr>
                <w:rFonts w:eastAsia="Times New Roman" w:cs="Arial"/>
                <w:bCs/>
                <w:color w:val="000000"/>
                <w:szCs w:val="20"/>
                <w:shd w:val="clear" w:color="auto" w:fill="FFFFFF"/>
              </w:rPr>
            </w:pP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76CCA3E" w14:textId="77777777" w:rsidR="00D40C1B" w:rsidRPr="00B37EA3" w:rsidRDefault="00D40C1B" w:rsidP="00D40C1B">
            <w:pPr>
              <w:spacing w:after="0" w:line="240" w:lineRule="auto"/>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397AE60" w14:textId="77777777" w:rsidR="00D40C1B" w:rsidRPr="00B37EA3" w:rsidRDefault="00D40C1B" w:rsidP="00D40C1B">
            <w:pPr>
              <w:spacing w:after="0" w:line="240" w:lineRule="auto"/>
              <w:rPr>
                <w:rFonts w:eastAsia="Times New Roman" w:cs="Arial"/>
                <w:color w:val="000000"/>
                <w:szCs w:val="20"/>
              </w:rPr>
            </w:pPr>
          </w:p>
        </w:tc>
        <w:tc>
          <w:tcPr>
            <w:tcW w:w="2292" w:type="dxa"/>
            <w:vMerge w:val="restart"/>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D096A7A" w14:textId="77777777" w:rsidR="00D40C1B" w:rsidRPr="00B37EA3" w:rsidRDefault="00D40C1B" w:rsidP="00D40C1B">
            <w:pPr>
              <w:spacing w:after="0" w:line="240" w:lineRule="auto"/>
              <w:rPr>
                <w:rFonts w:eastAsia="Times New Roman" w:cs="Arial"/>
                <w:color w:val="000000"/>
                <w:szCs w:val="20"/>
                <w:lang w:eastAsia="sl-SI"/>
              </w:rPr>
            </w:pPr>
          </w:p>
        </w:tc>
      </w:tr>
      <w:tr w:rsidR="00D40C1B" w:rsidRPr="00B37EA3" w14:paraId="42FECE38" w14:textId="77777777" w:rsidTr="007E664B">
        <w:trPr>
          <w:cantSplit/>
          <w:trHeight w:val="123"/>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3383995"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F05FADF"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bottom w:val="single" w:sz="4" w:space="0" w:color="00000A"/>
              <w:right w:val="single" w:sz="4" w:space="0" w:color="00000A"/>
            </w:tcBorders>
            <w:shd w:val="clear" w:color="auto" w:fill="auto"/>
            <w:tcMar>
              <w:left w:w="108" w:type="dxa"/>
            </w:tcMar>
          </w:tcPr>
          <w:p w14:paraId="13760C84"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2CACCB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tebufenozid</w:t>
            </w:r>
          </w:p>
        </w:tc>
        <w:tc>
          <w:tcPr>
            <w:tcW w:w="1777"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291C5B21" w14:textId="77777777" w:rsidR="00D40C1B" w:rsidRPr="00B37EA3" w:rsidRDefault="00D40C1B" w:rsidP="00D40C1B">
            <w:pPr>
              <w:spacing w:after="0" w:line="240" w:lineRule="auto"/>
              <w:rPr>
                <w:rFonts w:eastAsia="Times New Roman" w:cs="Arial"/>
                <w:bCs/>
                <w:color w:val="000000"/>
                <w:szCs w:val="20"/>
                <w:shd w:val="clear" w:color="auto" w:fill="FFFFFF"/>
              </w:rPr>
            </w:pPr>
            <w:r w:rsidRPr="00B37EA3">
              <w:rPr>
                <w:rFonts w:eastAsia="Times New Roman" w:cs="Arial"/>
                <w:bCs/>
                <w:color w:val="000000"/>
                <w:szCs w:val="20"/>
                <w:shd w:val="clear" w:color="auto" w:fill="FFFFFF"/>
              </w:rPr>
              <w:t xml:space="preserve">Mimic </w:t>
            </w:r>
            <w:r w:rsidRPr="00B37EA3">
              <w:rPr>
                <w:rFonts w:eastAsia="Times New Roman" w:cs="Arial"/>
                <w:bCs/>
                <w:color w:val="000000"/>
                <w:szCs w:val="20"/>
                <w:shd w:val="clear" w:color="auto" w:fill="FFFFFF"/>
                <w:vertAlign w:val="superscript"/>
              </w:rPr>
              <w:t>a</w:t>
            </w:r>
          </w:p>
        </w:tc>
        <w:tc>
          <w:tcPr>
            <w:tcW w:w="1842"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FE0C1E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0,9-1 L/ha</w:t>
            </w:r>
          </w:p>
        </w:tc>
        <w:tc>
          <w:tcPr>
            <w:tcW w:w="1418"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2C7A93C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w:t>
            </w:r>
          </w:p>
        </w:tc>
        <w:tc>
          <w:tcPr>
            <w:tcW w:w="2292" w:type="dxa"/>
            <w:vMerge/>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758323BC" w14:textId="77777777" w:rsidR="00D40C1B" w:rsidRPr="00B37EA3" w:rsidRDefault="00D40C1B" w:rsidP="00D40C1B">
            <w:pPr>
              <w:spacing w:after="0" w:line="240" w:lineRule="auto"/>
              <w:rPr>
                <w:rFonts w:eastAsia="Times New Roman" w:cs="Arial"/>
                <w:color w:val="000000"/>
                <w:szCs w:val="20"/>
                <w:lang w:eastAsia="sl-SI"/>
              </w:rPr>
            </w:pPr>
          </w:p>
        </w:tc>
      </w:tr>
      <w:tr w:rsidR="00D40C1B" w:rsidRPr="00B37EA3" w14:paraId="3E7056C9" w14:textId="77777777" w:rsidTr="007E664B">
        <w:trPr>
          <w:cantSplit/>
          <w:trHeight w:val="812"/>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43A1BFA" w14:textId="77777777" w:rsidR="00D40C1B" w:rsidRPr="00B37EA3" w:rsidRDefault="00D40C1B" w:rsidP="00D40C1B">
            <w:pPr>
              <w:spacing w:after="0" w:line="240" w:lineRule="auto"/>
              <w:rPr>
                <w:rFonts w:eastAsia="Times New Roman" w:cs="Arial"/>
                <w:color w:val="000000"/>
                <w:szCs w:val="20"/>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450134D" w14:textId="77777777" w:rsidR="00D40C1B" w:rsidRPr="00B37EA3" w:rsidRDefault="00D40C1B" w:rsidP="00D40C1B">
            <w:pPr>
              <w:spacing w:after="0" w:line="240" w:lineRule="auto"/>
              <w:rPr>
                <w:rFonts w:eastAsia="Times New Roman" w:cs="Arial"/>
                <w:color w:val="000000"/>
                <w:szCs w:val="20"/>
              </w:rPr>
            </w:pPr>
          </w:p>
        </w:tc>
        <w:tc>
          <w:tcPr>
            <w:tcW w:w="9233"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011D6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38D1ED9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Navadno pri zatiranju skušamo zatreti oba zavijača hkrati. To upoštevamo pri določitvi terminov škropljenj. Število škropljenj je odvisno od ocene jakosti napada jabolčnega zvijača. Zgolj za hruševega zavijača bi potrebovali le dve škropljenji. Prag škode s katerim se sprijaznimo (1,5 do 3,5% črvivih plodov) je odvisen tudi od namena pridelovanja.  Skupno za zatiranje zavijačev izvedemo od 2 do 4 aplikacije insekticidov letno (1 do 2 krat v juniju in 1 do 2 krat v juliju). Ločenih škropljenj za zatiranje zavijačev lupine sadja pri hruškah ne izvajamo. </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8953071" w14:textId="77777777" w:rsidR="00D40C1B" w:rsidRPr="00B37EA3" w:rsidRDefault="00D40C1B" w:rsidP="00D40C1B">
            <w:pPr>
              <w:spacing w:after="0" w:line="240" w:lineRule="auto"/>
              <w:rPr>
                <w:rFonts w:eastAsia="Times New Roman" w:cs="Arial"/>
                <w:color w:val="000000"/>
                <w:szCs w:val="20"/>
              </w:rPr>
            </w:pPr>
          </w:p>
        </w:tc>
      </w:tr>
      <w:tr w:rsidR="00D40C1B" w:rsidRPr="00B37EA3" w14:paraId="0F8CCCC0" w14:textId="77777777" w:rsidTr="007E664B">
        <w:trPr>
          <w:cantSplit/>
          <w:trHeight w:val="574"/>
        </w:trPr>
        <w:tc>
          <w:tcPr>
            <w:tcW w:w="1578"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BE40E5" w14:textId="77777777" w:rsidR="00D40C1B" w:rsidRPr="00B37EA3" w:rsidRDefault="00D40C1B" w:rsidP="00D40C1B">
            <w:pPr>
              <w:spacing w:after="0" w:line="240" w:lineRule="auto"/>
              <w:rPr>
                <w:rFonts w:eastAsia="Times New Roman" w:cs="Arial"/>
                <w:color w:val="000000"/>
                <w:szCs w:val="20"/>
              </w:rPr>
            </w:pPr>
          </w:p>
          <w:p w14:paraId="7BCC9643"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Hruševa grizlica</w:t>
            </w:r>
          </w:p>
          <w:p w14:paraId="72AD78F4"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lastRenderedPageBreak/>
              <w:t>Hoplocampa brevis</w:t>
            </w:r>
          </w:p>
        </w:tc>
        <w:tc>
          <w:tcPr>
            <w:tcW w:w="1824"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406292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Pagosenice začrvivijo plodiče, ki odpadejo v </w:t>
            </w:r>
            <w:r w:rsidRPr="00B37EA3">
              <w:rPr>
                <w:rFonts w:eastAsia="Times New Roman" w:cs="Arial"/>
                <w:color w:val="000000"/>
                <w:szCs w:val="20"/>
              </w:rPr>
              <w:lastRenderedPageBreak/>
              <w:t>začetku junija. Razvoj je enak, kot pri jabolčni grizlici.</w:t>
            </w:r>
          </w:p>
        </w:tc>
        <w:tc>
          <w:tcPr>
            <w:tcW w:w="2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B6537B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lastRenderedPageBreak/>
              <w:t xml:space="preserve">Agrotehnični ukrepi: </w:t>
            </w:r>
          </w:p>
          <w:p w14:paraId="75169DE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Enaki, kot pri zatiranju jabolčne grizlice</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FB472A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acetamiprid</w:t>
            </w:r>
          </w:p>
        </w:tc>
        <w:tc>
          <w:tcPr>
            <w:tcW w:w="177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89FFC89"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Mospilan 20 SG</w:t>
            </w:r>
            <w:r w:rsidRPr="00B37EA3">
              <w:rPr>
                <w:rFonts w:eastAsia="Times New Roman" w:cs="Arial"/>
                <w:color w:val="000000"/>
                <w:szCs w:val="20"/>
                <w:vertAlign w:val="superscript"/>
              </w:rPr>
              <w:t>a</w:t>
            </w:r>
          </w:p>
          <w:p w14:paraId="3CA7FBB2" w14:textId="77777777" w:rsidR="00D40C1B" w:rsidRPr="00B37EA3" w:rsidRDefault="00D40C1B" w:rsidP="00D40C1B">
            <w:pPr>
              <w:spacing w:after="0" w:line="240" w:lineRule="auto"/>
              <w:rPr>
                <w:rFonts w:eastAsia="Times New Roman" w:cs="Arial"/>
                <w:color w:val="000000"/>
                <w:szCs w:val="20"/>
              </w:rPr>
            </w:pPr>
          </w:p>
        </w:tc>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36FB30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0,04 %</w:t>
            </w:r>
          </w:p>
          <w:p w14:paraId="3F340BCE" w14:textId="77777777" w:rsidR="00D40C1B" w:rsidRPr="00B37EA3" w:rsidRDefault="00D40C1B" w:rsidP="00D40C1B">
            <w:pPr>
              <w:spacing w:after="0" w:line="240" w:lineRule="auto"/>
              <w:rPr>
                <w:rFonts w:eastAsia="Times New Roman" w:cs="Arial"/>
                <w:color w:val="000000"/>
                <w:szCs w:val="20"/>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AB5A5C4" w14:textId="6D4B4EE5"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14 dni</w:t>
            </w:r>
            <w:r w:rsidR="00436B77" w:rsidRPr="00B37EA3">
              <w:rPr>
                <w:rFonts w:eastAsia="Times New Roman" w:cs="Arial"/>
                <w:color w:val="000000"/>
                <w:szCs w:val="20"/>
              </w:rPr>
              <w:t xml:space="preserve"> </w:t>
            </w:r>
            <w:r w:rsidRPr="00B37EA3">
              <w:rPr>
                <w:rFonts w:eastAsia="Times New Roman" w:cs="Arial"/>
                <w:color w:val="000000"/>
                <w:szCs w:val="20"/>
              </w:rPr>
              <w:t>2xL</w:t>
            </w:r>
          </w:p>
        </w:tc>
        <w:tc>
          <w:tcPr>
            <w:tcW w:w="2292"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5A5386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Enako, kot pri zatiranju jabolčne grizlice. </w:t>
            </w:r>
          </w:p>
          <w:p w14:paraId="1E72A0D7"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lang w:eastAsia="sl-SI"/>
              </w:rPr>
              <w:lastRenderedPageBreak/>
              <w:t xml:space="preserve">a,g </w:t>
            </w:r>
            <w:r w:rsidRPr="00B37EA3">
              <w:rPr>
                <w:rFonts w:eastAsia="Times New Roman" w:cs="Arial"/>
                <w:b/>
                <w:bCs/>
                <w:color w:val="000000"/>
                <w:szCs w:val="20"/>
                <w:lang w:eastAsia="sl-SI"/>
              </w:rPr>
              <w:t xml:space="preserve"> Vodni in drugi varnostni pasovi, glej list 1!</w:t>
            </w:r>
          </w:p>
          <w:p w14:paraId="2E911985" w14:textId="77777777" w:rsidR="00D40C1B" w:rsidRPr="00B37EA3" w:rsidRDefault="00D40C1B" w:rsidP="00D40C1B">
            <w:pPr>
              <w:spacing w:after="0" w:line="240" w:lineRule="auto"/>
              <w:rPr>
                <w:rFonts w:eastAsia="Times New Roman" w:cs="Arial"/>
                <w:b/>
                <w:bCs/>
                <w:color w:val="000000"/>
                <w:szCs w:val="20"/>
              </w:rPr>
            </w:pPr>
          </w:p>
        </w:tc>
      </w:tr>
      <w:tr w:rsidR="00D40C1B" w:rsidRPr="00B37EA3" w14:paraId="0D932938" w14:textId="77777777" w:rsidTr="007E664B">
        <w:trPr>
          <w:cantSplit/>
          <w:trHeight w:val="363"/>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7979587" w14:textId="77777777" w:rsidR="00D40C1B" w:rsidRPr="00B37EA3" w:rsidRDefault="00D40C1B" w:rsidP="00D40C1B">
            <w:pPr>
              <w:spacing w:after="0" w:line="240" w:lineRule="auto"/>
              <w:rPr>
                <w:rFonts w:eastAsia="Times New Roman" w:cs="Arial"/>
                <w:color w:val="000000"/>
                <w:szCs w:val="20"/>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D502339" w14:textId="77777777" w:rsidR="00D40C1B" w:rsidRPr="00B37EA3" w:rsidRDefault="00D40C1B" w:rsidP="00D40C1B">
            <w:pPr>
              <w:spacing w:after="0" w:line="240" w:lineRule="auto"/>
              <w:rPr>
                <w:rFonts w:eastAsia="Times New Roman" w:cs="Arial"/>
                <w:color w:val="000000"/>
                <w:szCs w:val="20"/>
              </w:rPr>
            </w:pPr>
          </w:p>
        </w:tc>
        <w:tc>
          <w:tcPr>
            <w:tcW w:w="9233"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66430F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4CB7B69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je enaka, kot pri zatiranju jabolčne grizlice. </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EE5B665" w14:textId="77777777" w:rsidR="00D40C1B" w:rsidRPr="00B37EA3" w:rsidRDefault="00D40C1B" w:rsidP="00D40C1B">
            <w:pPr>
              <w:spacing w:after="0" w:line="240" w:lineRule="auto"/>
              <w:rPr>
                <w:rFonts w:eastAsia="Times New Roman" w:cs="Arial"/>
                <w:color w:val="000000"/>
                <w:szCs w:val="20"/>
              </w:rPr>
            </w:pPr>
          </w:p>
        </w:tc>
      </w:tr>
      <w:tr w:rsidR="00D40C1B" w:rsidRPr="00B37EA3" w14:paraId="47EF6E05" w14:textId="77777777" w:rsidTr="007E664B">
        <w:trPr>
          <w:cantSplit/>
          <w:trHeight w:val="390"/>
        </w:trPr>
        <w:tc>
          <w:tcPr>
            <w:tcW w:w="1578"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1A10BBA"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Hruševa mokasta uš</w:t>
            </w:r>
          </w:p>
          <w:p w14:paraId="7A4BDC39"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Dysaphis piri</w:t>
            </w:r>
          </w:p>
          <w:p w14:paraId="4B4C6800" w14:textId="77777777" w:rsidR="00D40C1B" w:rsidRPr="00B37EA3" w:rsidRDefault="00D40C1B" w:rsidP="00D40C1B">
            <w:pPr>
              <w:spacing w:after="0" w:line="240" w:lineRule="auto"/>
              <w:rPr>
                <w:rFonts w:eastAsia="Times New Roman" w:cs="Arial"/>
                <w:color w:val="000000"/>
                <w:szCs w:val="20"/>
              </w:rPr>
            </w:pPr>
          </w:p>
          <w:p w14:paraId="4D3E940D"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 xml:space="preserve">Rjava hruševa  uš </w:t>
            </w:r>
          </w:p>
          <w:p w14:paraId="74C29E92"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 xml:space="preserve">Melanaphis pyrarius </w:t>
            </w:r>
          </w:p>
          <w:p w14:paraId="694A3DCC" w14:textId="77777777" w:rsidR="00D40C1B" w:rsidRPr="00B37EA3" w:rsidRDefault="00D40C1B" w:rsidP="00D40C1B">
            <w:pPr>
              <w:spacing w:after="0" w:line="240" w:lineRule="auto"/>
              <w:rPr>
                <w:rFonts w:eastAsia="Times New Roman" w:cs="Arial"/>
                <w:color w:val="000000"/>
                <w:szCs w:val="20"/>
              </w:rPr>
            </w:pPr>
          </w:p>
          <w:p w14:paraId="6031B790"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Hruševa uš šiškarica</w:t>
            </w:r>
          </w:p>
          <w:p w14:paraId="6E5C0433"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 xml:space="preserve">Anuraphis farfare </w:t>
            </w:r>
          </w:p>
          <w:p w14:paraId="5B1A0027" w14:textId="77777777" w:rsidR="00D40C1B" w:rsidRPr="00B37EA3" w:rsidRDefault="00D40C1B" w:rsidP="00D40C1B">
            <w:pPr>
              <w:spacing w:after="0" w:line="240" w:lineRule="auto"/>
              <w:rPr>
                <w:rFonts w:eastAsia="Times New Roman" w:cs="Arial"/>
                <w:color w:val="000000"/>
                <w:szCs w:val="20"/>
              </w:rPr>
            </w:pPr>
          </w:p>
          <w:p w14:paraId="0F84BA1A"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Zelena jablanova uš</w:t>
            </w:r>
          </w:p>
          <w:p w14:paraId="71E43A6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i/>
                <w:iCs/>
                <w:color w:val="000000"/>
                <w:szCs w:val="20"/>
                <w:lang w:eastAsia="sl-SI"/>
              </w:rPr>
              <w:t xml:space="preserve">Aphis pomi </w:t>
            </w:r>
          </w:p>
        </w:tc>
        <w:tc>
          <w:tcPr>
            <w:tcW w:w="1824"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BA276A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Uši s sesanjem na poganjkih in na plodovih povzročijo sušenje vejic, zastoj rasti in deformacije plodov.  Prezimijo zimska jajčeca na deblih in vejicah. </w:t>
            </w:r>
          </w:p>
          <w:p w14:paraId="02AE1B9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Zatiranje uši je potrebno tudi zaradi omejevanja prenosa virusov. </w:t>
            </w:r>
          </w:p>
        </w:tc>
        <w:tc>
          <w:tcPr>
            <w:tcW w:w="2411" w:type="dxa"/>
            <w:vMerge w:val="restart"/>
            <w:tcBorders>
              <w:top w:val="single" w:sz="4" w:space="0" w:color="00000A"/>
              <w:left w:val="single" w:sz="4" w:space="0" w:color="00000A"/>
              <w:right w:val="single" w:sz="4" w:space="0" w:color="00000A"/>
            </w:tcBorders>
            <w:shd w:val="clear" w:color="auto" w:fill="auto"/>
            <w:tcMar>
              <w:left w:w="108" w:type="dxa"/>
            </w:tcMar>
          </w:tcPr>
          <w:p w14:paraId="1A71A8EF" w14:textId="17F24E84"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Agrotehnični ukrepi:</w:t>
            </w:r>
            <w:r w:rsidR="00436B77" w:rsidRPr="00B37EA3">
              <w:rPr>
                <w:rFonts w:eastAsia="Times New Roman" w:cs="Arial"/>
                <w:color w:val="000000"/>
                <w:szCs w:val="20"/>
              </w:rPr>
              <w:t xml:space="preserve"> </w:t>
            </w:r>
          </w:p>
        </w:tc>
        <w:tc>
          <w:tcPr>
            <w:tcW w:w="1785"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56A9931" w14:textId="77777777" w:rsidR="00D40C1B" w:rsidRPr="00B37EA3" w:rsidRDefault="00D40C1B" w:rsidP="00D40C1B">
            <w:pPr>
              <w:spacing w:after="0" w:line="240" w:lineRule="auto"/>
              <w:rPr>
                <w:rFonts w:eastAsia="Times New Roman" w:cs="Arial"/>
                <w:color w:val="000000"/>
                <w:szCs w:val="20"/>
              </w:rPr>
            </w:pPr>
          </w:p>
        </w:tc>
        <w:tc>
          <w:tcPr>
            <w:tcW w:w="1777"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3583A167" w14:textId="77777777" w:rsidR="00D40C1B" w:rsidRPr="00B37EA3" w:rsidRDefault="00D40C1B" w:rsidP="00D40C1B">
            <w:pPr>
              <w:spacing w:after="0" w:line="240" w:lineRule="auto"/>
              <w:rPr>
                <w:rFonts w:eastAsia="Times New Roman" w:cs="Arial"/>
                <w:color w:val="000000"/>
                <w:szCs w:val="20"/>
              </w:rPr>
            </w:pPr>
          </w:p>
        </w:tc>
        <w:tc>
          <w:tcPr>
            <w:tcW w:w="1842"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5D3B387" w14:textId="77777777" w:rsidR="00D40C1B" w:rsidRPr="00B37EA3" w:rsidRDefault="00D40C1B" w:rsidP="00D40C1B">
            <w:pPr>
              <w:spacing w:after="0" w:line="240" w:lineRule="auto"/>
              <w:rPr>
                <w:rFonts w:eastAsia="Times New Roman" w:cs="Arial"/>
                <w:color w:val="000000"/>
                <w:szCs w:val="20"/>
              </w:rPr>
            </w:pPr>
          </w:p>
        </w:tc>
        <w:tc>
          <w:tcPr>
            <w:tcW w:w="141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759B03FA" w14:textId="77777777" w:rsidR="00D40C1B" w:rsidRPr="00B37EA3" w:rsidRDefault="00D40C1B" w:rsidP="00D40C1B">
            <w:pPr>
              <w:spacing w:after="0" w:line="240" w:lineRule="auto"/>
              <w:rPr>
                <w:rFonts w:eastAsia="Times New Roman" w:cs="Arial"/>
                <w:color w:val="000000"/>
                <w:szCs w:val="20"/>
              </w:rPr>
            </w:pPr>
          </w:p>
        </w:tc>
        <w:tc>
          <w:tcPr>
            <w:tcW w:w="2292"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6F4880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Prag za zatiranje zimskih  jajčec je enak, kot pri ušeh na jablani. </w:t>
            </w:r>
          </w:p>
          <w:p w14:paraId="7E135845" w14:textId="77777777" w:rsidR="00D40C1B" w:rsidRPr="00B37EA3" w:rsidRDefault="00D40C1B" w:rsidP="00D40C1B">
            <w:pPr>
              <w:spacing w:after="0" w:line="240" w:lineRule="auto"/>
              <w:rPr>
                <w:rFonts w:eastAsia="Times New Roman" w:cs="Arial"/>
                <w:color w:val="000000"/>
                <w:szCs w:val="20"/>
              </w:rPr>
            </w:pPr>
          </w:p>
          <w:p w14:paraId="472E4634"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lang w:eastAsia="sl-SI"/>
              </w:rPr>
              <w:t xml:space="preserve">a,c,g </w:t>
            </w:r>
            <w:r w:rsidRPr="00B37EA3">
              <w:rPr>
                <w:rFonts w:eastAsia="Times New Roman" w:cs="Arial"/>
                <w:b/>
                <w:bCs/>
                <w:color w:val="000000"/>
                <w:szCs w:val="20"/>
                <w:lang w:eastAsia="sl-SI"/>
              </w:rPr>
              <w:t xml:space="preserve"> Vodni in drugi varnostni pasovi, glej list 1!</w:t>
            </w:r>
          </w:p>
          <w:p w14:paraId="55480B89" w14:textId="77777777" w:rsidR="00D40C1B" w:rsidRPr="00B37EA3" w:rsidRDefault="00D40C1B" w:rsidP="00D40C1B">
            <w:pPr>
              <w:spacing w:after="0" w:line="240" w:lineRule="auto"/>
              <w:rPr>
                <w:rFonts w:eastAsia="Times New Roman" w:cs="Arial"/>
                <w:bCs/>
                <w:color w:val="000000"/>
                <w:szCs w:val="20"/>
              </w:rPr>
            </w:pPr>
          </w:p>
        </w:tc>
      </w:tr>
      <w:tr w:rsidR="00D40C1B" w:rsidRPr="00B37EA3" w14:paraId="58AEC1C4" w14:textId="77777777" w:rsidTr="007E664B">
        <w:trPr>
          <w:cantSplit/>
          <w:trHeight w:val="180"/>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75C9B32"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6BA9DC9"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004412F2"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E97891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 flonikamid </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673BDAF"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Teppeki</w:t>
            </w:r>
            <w:r w:rsidRPr="00B37EA3">
              <w:rPr>
                <w:rFonts w:eastAsia="Times New Roman" w:cs="Arial"/>
                <w:color w:val="000000"/>
                <w:szCs w:val="20"/>
                <w:vertAlign w:val="superscript"/>
              </w:rPr>
              <w:t>c</w:t>
            </w:r>
          </w:p>
          <w:p w14:paraId="4140A184"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Afinto</w:t>
            </w:r>
            <w:r w:rsidRPr="00B37EA3">
              <w:rPr>
                <w:rFonts w:eastAsia="Times New Roman" w:cs="Arial"/>
                <w:color w:val="000000"/>
                <w:szCs w:val="20"/>
                <w:vertAlign w:val="superscript"/>
              </w:rPr>
              <w:t>c</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7810E9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0,14 kg/ha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D1A3F5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21 dni   3xL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2FD40E0" w14:textId="77777777" w:rsidR="00D40C1B" w:rsidRPr="00B37EA3" w:rsidRDefault="00D40C1B" w:rsidP="00D40C1B">
            <w:pPr>
              <w:spacing w:after="0" w:line="240" w:lineRule="auto"/>
              <w:rPr>
                <w:rFonts w:eastAsia="Times New Roman" w:cs="Arial"/>
                <w:szCs w:val="20"/>
              </w:rPr>
            </w:pPr>
          </w:p>
        </w:tc>
      </w:tr>
      <w:tr w:rsidR="00D40C1B" w:rsidRPr="00B37EA3" w14:paraId="5E1D01A1" w14:textId="77777777" w:rsidTr="007E664B">
        <w:trPr>
          <w:cantSplit/>
          <w:trHeight w:val="165"/>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34C67BA"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5341725"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1A68D8B6"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34E71A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spirotetramat</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36B85C3"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Movento 100 SC</w:t>
            </w:r>
            <w:r w:rsidRPr="00B37EA3">
              <w:rPr>
                <w:rFonts w:eastAsia="Times New Roman" w:cs="Arial"/>
                <w:color w:val="000000"/>
                <w:szCs w:val="20"/>
                <w:vertAlign w:val="superscript"/>
              </w:rPr>
              <w:t>c</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EF75F1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1,9 L/ha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30883C6" w14:textId="2C93A887"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21 dni</w:t>
            </w:r>
            <w:r w:rsidR="00436B77" w:rsidRPr="00B37EA3">
              <w:rPr>
                <w:rFonts w:eastAsia="Times New Roman" w:cs="Arial"/>
                <w:color w:val="000000"/>
                <w:szCs w:val="20"/>
              </w:rPr>
              <w:t xml:space="preserve"> </w:t>
            </w:r>
            <w:r w:rsidRPr="00B37EA3">
              <w:rPr>
                <w:rFonts w:eastAsia="Times New Roman" w:cs="Arial"/>
                <w:color w:val="000000"/>
                <w:szCs w:val="20"/>
              </w:rPr>
              <w:t>2xL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8B40B29" w14:textId="77777777" w:rsidR="00D40C1B" w:rsidRPr="00B37EA3" w:rsidRDefault="00D40C1B" w:rsidP="00D40C1B">
            <w:pPr>
              <w:spacing w:after="0" w:line="240" w:lineRule="auto"/>
              <w:rPr>
                <w:rFonts w:eastAsia="Times New Roman" w:cs="Arial"/>
                <w:szCs w:val="20"/>
              </w:rPr>
            </w:pPr>
          </w:p>
        </w:tc>
      </w:tr>
      <w:tr w:rsidR="00D40C1B" w:rsidRPr="00B37EA3" w14:paraId="38483990" w14:textId="77777777" w:rsidTr="007E664B">
        <w:trPr>
          <w:cantSplit/>
          <w:trHeight w:val="165"/>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9D4603F"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37D13CD"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706D5AD0"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E41D85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acetamiprid</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F168343"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Mospilan 20 SG</w:t>
            </w:r>
            <w:r w:rsidRPr="00B37EA3">
              <w:rPr>
                <w:rFonts w:eastAsia="Times New Roman" w:cs="Arial"/>
                <w:color w:val="000000"/>
                <w:szCs w:val="20"/>
                <w:vertAlign w:val="superscript"/>
              </w:rPr>
              <w:t>a</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DB6778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0,04 %</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C138BB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4E3F55A" w14:textId="77777777" w:rsidR="00D40C1B" w:rsidRPr="00B37EA3" w:rsidRDefault="00D40C1B" w:rsidP="00D40C1B">
            <w:pPr>
              <w:spacing w:after="0" w:line="240" w:lineRule="auto"/>
              <w:rPr>
                <w:rFonts w:eastAsia="Times New Roman" w:cs="Arial"/>
                <w:szCs w:val="20"/>
              </w:rPr>
            </w:pPr>
          </w:p>
        </w:tc>
      </w:tr>
      <w:tr w:rsidR="00D40C1B" w:rsidRPr="00B37EA3" w14:paraId="009DEC69" w14:textId="77777777" w:rsidTr="007E664B">
        <w:trPr>
          <w:cantSplit/>
          <w:trHeight w:val="180"/>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D5282C"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D72F82D"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5EA7A82B"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0EB60F2" w14:textId="77777777" w:rsidR="00D40C1B" w:rsidRPr="00B37EA3" w:rsidRDefault="00D40C1B" w:rsidP="00B37EA3">
            <w:pPr>
              <w:pStyle w:val="IPM-EKO"/>
            </w:pPr>
            <w:r w:rsidRPr="00B37EA3">
              <w:t>- parafinsko olje</w:t>
            </w:r>
          </w:p>
        </w:tc>
        <w:tc>
          <w:tcPr>
            <w:tcW w:w="1777"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0F31043" w14:textId="77777777" w:rsidR="00D40C1B" w:rsidRPr="00B37EA3" w:rsidRDefault="00D40C1B" w:rsidP="00B37EA3">
            <w:pPr>
              <w:pStyle w:val="IPM-EKO"/>
              <w:rPr>
                <w:vertAlign w:val="superscript"/>
              </w:rPr>
            </w:pPr>
            <w:r w:rsidRPr="00B37EA3">
              <w:t>Ovitex</w:t>
            </w:r>
            <w:r w:rsidRPr="00B37EA3">
              <w:rPr>
                <w:vertAlign w:val="superscript"/>
              </w:rPr>
              <w:t>c</w:t>
            </w:r>
          </w:p>
        </w:tc>
        <w:tc>
          <w:tcPr>
            <w:tcW w:w="1842"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7C3A6D7" w14:textId="77777777" w:rsidR="00D40C1B" w:rsidRPr="00B37EA3" w:rsidRDefault="00D40C1B" w:rsidP="00B37EA3">
            <w:pPr>
              <w:pStyle w:val="IPM-EKO"/>
            </w:pPr>
            <w:r w:rsidRPr="00B37EA3">
              <w:t>20 L/ha</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7E47167" w14:textId="77777777" w:rsidR="00D40C1B" w:rsidRPr="00B37EA3" w:rsidRDefault="00D40C1B" w:rsidP="00B37EA3">
            <w:pPr>
              <w:pStyle w:val="IPM-EKO"/>
            </w:pPr>
            <w:r w:rsidRPr="00B37EA3">
              <w:t>1xL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1DF5A74" w14:textId="77777777" w:rsidR="00D40C1B" w:rsidRPr="00B37EA3" w:rsidRDefault="00D40C1B" w:rsidP="00D40C1B">
            <w:pPr>
              <w:spacing w:after="0" w:line="240" w:lineRule="auto"/>
              <w:rPr>
                <w:rFonts w:eastAsia="Times New Roman" w:cs="Arial"/>
                <w:szCs w:val="20"/>
              </w:rPr>
            </w:pPr>
          </w:p>
        </w:tc>
      </w:tr>
      <w:tr w:rsidR="00D40C1B" w:rsidRPr="00B37EA3" w14:paraId="77F0A1E1" w14:textId="77777777" w:rsidTr="007E664B">
        <w:trPr>
          <w:cantSplit/>
          <w:trHeight w:val="906"/>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832A92"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405063F"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bottom w:val="single" w:sz="4" w:space="0" w:color="00000A"/>
              <w:right w:val="single" w:sz="4" w:space="0" w:color="00000A"/>
            </w:tcBorders>
            <w:shd w:val="clear" w:color="auto" w:fill="auto"/>
            <w:tcMar>
              <w:left w:w="108" w:type="dxa"/>
            </w:tcMar>
          </w:tcPr>
          <w:p w14:paraId="5FCD70B5" w14:textId="77777777" w:rsidR="00D40C1B" w:rsidRPr="00B37EA3" w:rsidRDefault="00D40C1B" w:rsidP="00D40C1B">
            <w:pPr>
              <w:spacing w:after="0" w:line="240" w:lineRule="auto"/>
              <w:rPr>
                <w:rFonts w:eastAsia="Times New Roman" w:cs="Arial"/>
                <w:color w:val="000000"/>
                <w:szCs w:val="20"/>
              </w:rPr>
            </w:pPr>
          </w:p>
        </w:tc>
        <w:tc>
          <w:tcPr>
            <w:tcW w:w="1785"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6769B714" w14:textId="77777777" w:rsidR="00D40C1B" w:rsidRPr="00B37EA3" w:rsidRDefault="00D40C1B" w:rsidP="00B37EA3">
            <w:pPr>
              <w:pStyle w:val="IPM-EKO"/>
            </w:pPr>
            <w:r w:rsidRPr="00B37EA3">
              <w:t>- olje navadne ogrščice</w:t>
            </w:r>
          </w:p>
        </w:tc>
        <w:tc>
          <w:tcPr>
            <w:tcW w:w="1777"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5DA1669C" w14:textId="77777777" w:rsidR="00D40C1B" w:rsidRPr="00B37EA3" w:rsidRDefault="00D40C1B" w:rsidP="00B37EA3">
            <w:pPr>
              <w:pStyle w:val="IPM-EKO"/>
              <w:rPr>
                <w:vertAlign w:val="superscript"/>
              </w:rPr>
            </w:pPr>
            <w:r w:rsidRPr="00B37EA3">
              <w:t>Celaflor Naturen naravni insekticid za sadje, vrtnine in okrasne rastline-koncentrat</w:t>
            </w:r>
            <w:r w:rsidRPr="00B37EA3">
              <w:rPr>
                <w:vertAlign w:val="superscript"/>
              </w:rPr>
              <w:t>c</w:t>
            </w:r>
          </w:p>
        </w:tc>
        <w:tc>
          <w:tcPr>
            <w:tcW w:w="1842"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13EA618A" w14:textId="77777777" w:rsidR="00D40C1B" w:rsidRPr="00B37EA3" w:rsidRDefault="00D40C1B" w:rsidP="00B37EA3">
            <w:pPr>
              <w:pStyle w:val="IPM-EKO"/>
            </w:pPr>
            <w:r w:rsidRPr="00B37EA3">
              <w:t>2-3 %</w:t>
            </w:r>
          </w:p>
        </w:tc>
        <w:tc>
          <w:tcPr>
            <w:tcW w:w="1418"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21ACB012" w14:textId="77777777" w:rsidR="00D40C1B" w:rsidRPr="00B37EA3" w:rsidRDefault="00D40C1B" w:rsidP="00B37EA3">
            <w:pPr>
              <w:pStyle w:val="IPM-EKO"/>
            </w:pPr>
            <w:r w:rsidRPr="00B37EA3">
              <w:t>3xL</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8EB5A35" w14:textId="77777777" w:rsidR="00D40C1B" w:rsidRPr="00B37EA3" w:rsidRDefault="00D40C1B" w:rsidP="00D40C1B">
            <w:pPr>
              <w:spacing w:after="0" w:line="240" w:lineRule="auto"/>
              <w:rPr>
                <w:rFonts w:eastAsia="Times New Roman" w:cs="Arial"/>
                <w:szCs w:val="20"/>
              </w:rPr>
            </w:pPr>
          </w:p>
        </w:tc>
      </w:tr>
      <w:tr w:rsidR="00D40C1B" w:rsidRPr="00B37EA3" w14:paraId="0DA7887C" w14:textId="77777777" w:rsidTr="007E664B">
        <w:trPr>
          <w:cantSplit/>
          <w:trHeight w:val="540"/>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57F340A" w14:textId="77777777" w:rsidR="00D40C1B" w:rsidRPr="00B37EA3" w:rsidRDefault="00D40C1B" w:rsidP="00D40C1B">
            <w:pPr>
              <w:spacing w:after="0" w:line="240" w:lineRule="auto"/>
              <w:rPr>
                <w:rFonts w:eastAsia="Times New Roman" w:cs="Arial"/>
                <w:color w:val="000000"/>
                <w:szCs w:val="20"/>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BFC54D9" w14:textId="77777777" w:rsidR="00D40C1B" w:rsidRPr="00B37EA3" w:rsidRDefault="00D40C1B" w:rsidP="00D40C1B">
            <w:pPr>
              <w:spacing w:after="0" w:line="240" w:lineRule="auto"/>
              <w:rPr>
                <w:rFonts w:eastAsia="Times New Roman" w:cs="Arial"/>
                <w:color w:val="000000"/>
                <w:szCs w:val="20"/>
              </w:rPr>
            </w:pPr>
          </w:p>
        </w:tc>
        <w:tc>
          <w:tcPr>
            <w:tcW w:w="9233" w:type="dxa"/>
            <w:gridSpan w:val="5"/>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A4FF44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685B33C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Uši v nasadih hrušk predstavljajo stalne, vendar ne posebej problematične škodljivce. Njihove populacije se povečajo, kadar za zatiranje zavijačev in bolšic uporabljamo le inhibitorje razvoja. Najboljše rezultate dosežemo z uporabo. pripravka Movento 100 SC inMospilan 20 SG. Uši zatiramo le enkrat letno, najpozneje sredi maja, če je presežen prag škodljivosti. Prag pri napadu mokasate uši znaša več kot 3 kolonije na 100 poganjkov, pri rjavi uši 4 do 8 kolonij na 100 poganjkov in pri šiškarici več kot 20 napadenih listov na 100 naključno izbranih  listov. Zimska jajčeca in prve izlegle uši zatremo z uporabo oljnih pripravkov ob odganjanju. </w:t>
            </w: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DDDB64E" w14:textId="77777777" w:rsidR="00D40C1B" w:rsidRPr="00B37EA3" w:rsidRDefault="00D40C1B" w:rsidP="00D40C1B">
            <w:pPr>
              <w:spacing w:after="0" w:line="240" w:lineRule="auto"/>
              <w:rPr>
                <w:rFonts w:eastAsia="Times New Roman" w:cs="Arial"/>
                <w:color w:val="000000"/>
                <w:szCs w:val="20"/>
              </w:rPr>
            </w:pPr>
          </w:p>
        </w:tc>
      </w:tr>
      <w:tr w:rsidR="00D40C1B" w:rsidRPr="00B37EA3" w14:paraId="1840D8E5" w14:textId="77777777" w:rsidTr="007E664B">
        <w:trPr>
          <w:cantSplit/>
          <w:trHeight w:val="851"/>
        </w:trPr>
        <w:tc>
          <w:tcPr>
            <w:tcW w:w="1578"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F2BAEB9" w14:textId="77777777" w:rsidR="00D40C1B" w:rsidRPr="00B37EA3" w:rsidRDefault="00D40C1B" w:rsidP="00D40C1B">
            <w:pPr>
              <w:spacing w:after="0" w:line="240" w:lineRule="auto"/>
              <w:rPr>
                <w:rFonts w:eastAsia="Times New Roman" w:cs="Arial"/>
                <w:color w:val="000000"/>
                <w:szCs w:val="20"/>
              </w:rPr>
            </w:pPr>
          </w:p>
        </w:tc>
        <w:tc>
          <w:tcPr>
            <w:tcW w:w="182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DAD974" w14:textId="77777777" w:rsidR="00D40C1B" w:rsidRPr="00B37EA3" w:rsidRDefault="00D40C1B" w:rsidP="00D40C1B">
            <w:pPr>
              <w:spacing w:after="0" w:line="240" w:lineRule="auto"/>
              <w:rPr>
                <w:rFonts w:eastAsia="Times New Roman" w:cs="Arial"/>
                <w:color w:val="000000"/>
                <w:szCs w:val="20"/>
              </w:rPr>
            </w:pPr>
          </w:p>
        </w:tc>
        <w:tc>
          <w:tcPr>
            <w:tcW w:w="9233" w:type="dxa"/>
            <w:gridSpan w:val="5"/>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BD526DB" w14:textId="77777777" w:rsidR="00D40C1B" w:rsidRPr="00B37EA3" w:rsidRDefault="00D40C1B" w:rsidP="00D40C1B">
            <w:pPr>
              <w:spacing w:after="0" w:line="240" w:lineRule="auto"/>
              <w:rPr>
                <w:rFonts w:eastAsia="Times New Roman" w:cs="Arial"/>
                <w:color w:val="000000"/>
                <w:szCs w:val="20"/>
              </w:rPr>
            </w:pPr>
          </w:p>
        </w:tc>
        <w:tc>
          <w:tcPr>
            <w:tcW w:w="2292"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B40992B" w14:textId="77777777" w:rsidR="00D40C1B" w:rsidRPr="00B37EA3" w:rsidRDefault="00D40C1B" w:rsidP="00D40C1B">
            <w:pPr>
              <w:spacing w:after="0" w:line="240" w:lineRule="auto"/>
              <w:rPr>
                <w:rFonts w:eastAsia="Times New Roman" w:cs="Arial"/>
                <w:color w:val="000000"/>
                <w:szCs w:val="20"/>
              </w:rPr>
            </w:pPr>
          </w:p>
        </w:tc>
      </w:tr>
    </w:tbl>
    <w:p w14:paraId="0ACD8D9B" w14:textId="7996BB74" w:rsidR="00D40C1B" w:rsidRPr="00B37EA3" w:rsidRDefault="00D40C1B" w:rsidP="00D60625">
      <w:pPr>
        <w:spacing w:after="0" w:line="240" w:lineRule="auto"/>
        <w:rPr>
          <w:rFonts w:eastAsia="Times New Roman" w:cs="Arial"/>
          <w:color w:val="000000"/>
          <w:szCs w:val="20"/>
        </w:rPr>
      </w:pPr>
      <w:r w:rsidRPr="00B37EA3">
        <w:rPr>
          <w:rFonts w:eastAsia="Times New Roman" w:cs="Arial"/>
          <w:szCs w:val="20"/>
        </w:rPr>
        <w:br w:type="page"/>
      </w:r>
      <w:r w:rsidR="00D60625" w:rsidRPr="00B37EA3">
        <w:rPr>
          <w:rFonts w:eastAsia="Times New Roman" w:cs="Arial"/>
          <w:color w:val="000000"/>
          <w:szCs w:val="20"/>
        </w:rPr>
        <w:lastRenderedPageBreak/>
        <w:t>INTEGRIRANO</w:t>
      </w:r>
      <w:r w:rsidRPr="00B37EA3">
        <w:rPr>
          <w:rFonts w:eastAsia="Times New Roman" w:cs="Arial"/>
          <w:color w:val="000000"/>
          <w:szCs w:val="20"/>
        </w:rPr>
        <w:t xml:space="preserve"> VARSTVO HRUŠK - list 4</w:t>
      </w:r>
    </w:p>
    <w:p w14:paraId="26A24DD3" w14:textId="77777777" w:rsidR="005650A0" w:rsidRPr="00B37EA3" w:rsidRDefault="005650A0" w:rsidP="00D60625">
      <w:pPr>
        <w:spacing w:after="0" w:line="240" w:lineRule="auto"/>
        <w:rPr>
          <w:rFonts w:eastAsia="Times New Roman" w:cs="Arial"/>
          <w:color w:val="00000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303"/>
        <w:gridCol w:w="1704"/>
        <w:gridCol w:w="1842"/>
        <w:gridCol w:w="260"/>
        <w:gridCol w:w="1535"/>
        <w:gridCol w:w="1746"/>
        <w:gridCol w:w="7"/>
        <w:gridCol w:w="1820"/>
        <w:gridCol w:w="1423"/>
        <w:gridCol w:w="2595"/>
      </w:tblGrid>
      <w:tr w:rsidR="00D40C1B" w:rsidRPr="00B37EA3" w14:paraId="442422C5" w14:textId="77777777" w:rsidTr="00E10531">
        <w:trPr>
          <w:trHeight w:val="20"/>
        </w:trPr>
        <w:tc>
          <w:tcPr>
            <w:tcW w:w="2004" w:type="dxa"/>
            <w:gridSpan w:val="2"/>
            <w:tcBorders>
              <w:top w:val="single" w:sz="12" w:space="0" w:color="auto"/>
              <w:left w:val="single" w:sz="12" w:space="0" w:color="auto"/>
              <w:bottom w:val="single" w:sz="12" w:space="0" w:color="auto"/>
              <w:right w:val="single" w:sz="12" w:space="0" w:color="auto"/>
            </w:tcBorders>
          </w:tcPr>
          <w:p w14:paraId="0ABE209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704" w:type="dxa"/>
            <w:tcBorders>
              <w:top w:val="single" w:sz="12" w:space="0" w:color="auto"/>
              <w:left w:val="single" w:sz="12" w:space="0" w:color="auto"/>
              <w:bottom w:val="single" w:sz="12" w:space="0" w:color="auto"/>
              <w:right w:val="single" w:sz="12" w:space="0" w:color="auto"/>
            </w:tcBorders>
          </w:tcPr>
          <w:p w14:paraId="3AF4296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1842" w:type="dxa"/>
            <w:tcBorders>
              <w:top w:val="single" w:sz="12" w:space="0" w:color="auto"/>
              <w:left w:val="single" w:sz="12" w:space="0" w:color="auto"/>
              <w:bottom w:val="single" w:sz="12" w:space="0" w:color="auto"/>
              <w:right w:val="single" w:sz="12" w:space="0" w:color="auto"/>
            </w:tcBorders>
          </w:tcPr>
          <w:p w14:paraId="43E610C4" w14:textId="5925091E" w:rsidR="00D40C1B" w:rsidRPr="00B37EA3" w:rsidRDefault="005650A0"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795" w:type="dxa"/>
            <w:gridSpan w:val="2"/>
            <w:tcBorders>
              <w:top w:val="single" w:sz="12" w:space="0" w:color="auto"/>
              <w:left w:val="single" w:sz="12" w:space="0" w:color="auto"/>
              <w:bottom w:val="single" w:sz="12" w:space="0" w:color="auto"/>
              <w:right w:val="single" w:sz="12" w:space="0" w:color="auto"/>
            </w:tcBorders>
          </w:tcPr>
          <w:p w14:paraId="6C1E04B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753" w:type="dxa"/>
            <w:gridSpan w:val="2"/>
            <w:tcBorders>
              <w:top w:val="single" w:sz="12" w:space="0" w:color="auto"/>
              <w:left w:val="single" w:sz="12" w:space="0" w:color="auto"/>
              <w:bottom w:val="single" w:sz="12" w:space="0" w:color="auto"/>
              <w:right w:val="single" w:sz="12" w:space="0" w:color="auto"/>
            </w:tcBorders>
          </w:tcPr>
          <w:p w14:paraId="56A7042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6057C7D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820" w:type="dxa"/>
            <w:tcBorders>
              <w:top w:val="single" w:sz="12" w:space="0" w:color="auto"/>
              <w:left w:val="single" w:sz="12" w:space="0" w:color="auto"/>
              <w:bottom w:val="single" w:sz="12" w:space="0" w:color="auto"/>
              <w:right w:val="single" w:sz="12" w:space="0" w:color="auto"/>
            </w:tcBorders>
          </w:tcPr>
          <w:p w14:paraId="229AD50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423" w:type="dxa"/>
            <w:tcBorders>
              <w:top w:val="single" w:sz="12" w:space="0" w:color="auto"/>
              <w:left w:val="single" w:sz="12" w:space="0" w:color="auto"/>
              <w:bottom w:val="single" w:sz="12" w:space="0" w:color="auto"/>
              <w:right w:val="single" w:sz="12" w:space="0" w:color="auto"/>
            </w:tcBorders>
          </w:tcPr>
          <w:p w14:paraId="28EC524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0D1D3F9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595" w:type="dxa"/>
            <w:tcBorders>
              <w:top w:val="single" w:sz="12" w:space="0" w:color="auto"/>
              <w:left w:val="single" w:sz="12" w:space="0" w:color="auto"/>
              <w:bottom w:val="single" w:sz="12" w:space="0" w:color="auto"/>
              <w:right w:val="single" w:sz="12" w:space="0" w:color="auto"/>
            </w:tcBorders>
          </w:tcPr>
          <w:p w14:paraId="361E515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E10531" w:rsidRPr="00B37EA3" w14:paraId="32430E83" w14:textId="77777777" w:rsidTr="00E10531">
        <w:trPr>
          <w:cantSplit/>
          <w:trHeight w:val="134"/>
        </w:trPr>
        <w:tc>
          <w:tcPr>
            <w:tcW w:w="2004" w:type="dxa"/>
            <w:gridSpan w:val="2"/>
            <w:vMerge w:val="restart"/>
          </w:tcPr>
          <w:p w14:paraId="3956AC12" w14:textId="77777777" w:rsidR="00E10531" w:rsidRPr="00B37EA3" w:rsidRDefault="00E10531"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 xml:space="preserve">Navadna hruševa bolšica </w:t>
            </w:r>
          </w:p>
          <w:p w14:paraId="4D13F379" w14:textId="77777777" w:rsidR="00E10531" w:rsidRPr="00B37EA3" w:rsidRDefault="00E10531" w:rsidP="00D40C1B">
            <w:pPr>
              <w:spacing w:after="0" w:line="240" w:lineRule="auto"/>
              <w:rPr>
                <w:rFonts w:eastAsia="Times New Roman" w:cs="Arial"/>
                <w:color w:val="000000"/>
                <w:szCs w:val="20"/>
              </w:rPr>
            </w:pPr>
            <w:r w:rsidRPr="00B37EA3">
              <w:rPr>
                <w:rFonts w:eastAsia="Times New Roman" w:cs="Arial"/>
                <w:i/>
                <w:iCs/>
                <w:color w:val="000000"/>
                <w:szCs w:val="20"/>
                <w:lang w:eastAsia="sl-SI"/>
              </w:rPr>
              <w:t>Cacopsylla pyri</w:t>
            </w:r>
          </w:p>
        </w:tc>
        <w:tc>
          <w:tcPr>
            <w:tcW w:w="1704" w:type="dxa"/>
          </w:tcPr>
          <w:p w14:paraId="117046FF" w14:textId="77777777" w:rsidR="00E10531" w:rsidRPr="00B37EA3" w:rsidRDefault="00E10531" w:rsidP="00D40C1B">
            <w:pPr>
              <w:spacing w:after="0" w:line="240" w:lineRule="auto"/>
              <w:rPr>
                <w:rFonts w:eastAsia="Times New Roman" w:cs="Arial"/>
                <w:color w:val="000000"/>
                <w:szCs w:val="20"/>
              </w:rPr>
            </w:pPr>
          </w:p>
          <w:p w14:paraId="1B60568B" w14:textId="77777777" w:rsidR="00E10531" w:rsidRPr="00B37EA3" w:rsidRDefault="00E10531" w:rsidP="00D40C1B">
            <w:pPr>
              <w:spacing w:after="0" w:line="240" w:lineRule="auto"/>
              <w:rPr>
                <w:rFonts w:eastAsia="Times New Roman" w:cs="Arial"/>
                <w:color w:val="000000"/>
                <w:szCs w:val="20"/>
              </w:rPr>
            </w:pPr>
          </w:p>
          <w:p w14:paraId="59E4C4EC" w14:textId="77777777" w:rsidR="00E10531" w:rsidRPr="00B37EA3" w:rsidRDefault="00E10531" w:rsidP="00D40C1B">
            <w:pPr>
              <w:spacing w:after="0" w:line="240" w:lineRule="auto"/>
              <w:rPr>
                <w:rFonts w:eastAsia="Times New Roman" w:cs="Arial"/>
                <w:color w:val="000000"/>
                <w:szCs w:val="20"/>
              </w:rPr>
            </w:pPr>
          </w:p>
        </w:tc>
        <w:tc>
          <w:tcPr>
            <w:tcW w:w="1842" w:type="dxa"/>
          </w:tcPr>
          <w:p w14:paraId="7C5E3E9F" w14:textId="3D2EB42E" w:rsidR="00E10531" w:rsidRPr="00B37EA3" w:rsidRDefault="00E10531" w:rsidP="000412B8">
            <w:pPr>
              <w:numPr>
                <w:ilvl w:val="0"/>
                <w:numId w:val="10"/>
              </w:numPr>
              <w:tabs>
                <w:tab w:val="left" w:pos="227"/>
              </w:tabs>
              <w:spacing w:after="0" w:line="240" w:lineRule="auto"/>
              <w:rPr>
                <w:rFonts w:eastAsia="Times New Roman" w:cs="Arial"/>
                <w:color w:val="000000"/>
                <w:szCs w:val="20"/>
              </w:rPr>
            </w:pPr>
          </w:p>
        </w:tc>
        <w:tc>
          <w:tcPr>
            <w:tcW w:w="1795" w:type="dxa"/>
            <w:gridSpan w:val="2"/>
          </w:tcPr>
          <w:p w14:paraId="469556D1" w14:textId="77777777" w:rsidR="00E10531" w:rsidRPr="00B37EA3" w:rsidRDefault="00E10531" w:rsidP="00D40C1B">
            <w:pPr>
              <w:spacing w:after="0" w:line="240" w:lineRule="auto"/>
              <w:rPr>
                <w:rFonts w:eastAsia="Times New Roman" w:cs="Arial"/>
                <w:color w:val="000000"/>
                <w:szCs w:val="20"/>
              </w:rPr>
            </w:pPr>
            <w:r w:rsidRPr="00B37EA3">
              <w:rPr>
                <w:rFonts w:eastAsia="Times New Roman" w:cs="Arial"/>
                <w:color w:val="000000"/>
                <w:szCs w:val="20"/>
              </w:rPr>
              <w:t xml:space="preserve">- acetamiprid </w:t>
            </w:r>
          </w:p>
        </w:tc>
        <w:tc>
          <w:tcPr>
            <w:tcW w:w="1753" w:type="dxa"/>
            <w:gridSpan w:val="2"/>
          </w:tcPr>
          <w:p w14:paraId="6A306FE8" w14:textId="77777777" w:rsidR="00E10531" w:rsidRPr="00B37EA3" w:rsidRDefault="00E10531" w:rsidP="00D40C1B">
            <w:pPr>
              <w:spacing w:after="0" w:line="240" w:lineRule="auto"/>
              <w:rPr>
                <w:rFonts w:eastAsia="Times New Roman" w:cs="Arial"/>
                <w:color w:val="000000"/>
                <w:szCs w:val="20"/>
              </w:rPr>
            </w:pPr>
            <w:r w:rsidRPr="00B37EA3">
              <w:rPr>
                <w:rFonts w:eastAsia="Times New Roman" w:cs="Arial"/>
                <w:color w:val="000000"/>
                <w:szCs w:val="20"/>
              </w:rPr>
              <w:t>Mospilan 20 SG</w:t>
            </w:r>
            <w:r w:rsidRPr="00B37EA3">
              <w:rPr>
                <w:rFonts w:eastAsia="Times New Roman" w:cs="Arial"/>
                <w:color w:val="000000"/>
                <w:szCs w:val="20"/>
                <w:vertAlign w:val="superscript"/>
              </w:rPr>
              <w:t>a</w:t>
            </w:r>
          </w:p>
        </w:tc>
        <w:tc>
          <w:tcPr>
            <w:tcW w:w="1820" w:type="dxa"/>
          </w:tcPr>
          <w:p w14:paraId="5F420B45" w14:textId="77777777" w:rsidR="00E10531" w:rsidRPr="00B37EA3" w:rsidRDefault="00E10531" w:rsidP="00D40C1B">
            <w:pPr>
              <w:spacing w:after="0" w:line="240" w:lineRule="auto"/>
              <w:rPr>
                <w:rFonts w:eastAsia="Times New Roman" w:cs="Arial"/>
                <w:color w:val="000000"/>
                <w:szCs w:val="20"/>
              </w:rPr>
            </w:pPr>
            <w:r w:rsidRPr="00B37EA3">
              <w:rPr>
                <w:rFonts w:eastAsia="Times New Roman" w:cs="Arial"/>
                <w:color w:val="000000"/>
                <w:szCs w:val="20"/>
              </w:rPr>
              <w:t>0,05%</w:t>
            </w:r>
          </w:p>
        </w:tc>
        <w:tc>
          <w:tcPr>
            <w:tcW w:w="1423" w:type="dxa"/>
          </w:tcPr>
          <w:p w14:paraId="03B736CE" w14:textId="39D71F23" w:rsidR="00E10531" w:rsidRPr="00B37EA3" w:rsidRDefault="00E10531" w:rsidP="00436B77">
            <w:pPr>
              <w:spacing w:after="0" w:line="240" w:lineRule="auto"/>
              <w:rPr>
                <w:rFonts w:eastAsia="Times New Roman" w:cs="Arial"/>
                <w:color w:val="000000"/>
                <w:szCs w:val="20"/>
              </w:rPr>
            </w:pPr>
            <w:r w:rsidRPr="00B37EA3">
              <w:rPr>
                <w:rFonts w:eastAsia="Times New Roman" w:cs="Arial"/>
                <w:color w:val="000000"/>
                <w:szCs w:val="20"/>
              </w:rPr>
              <w:t>14 dni 2xL</w:t>
            </w:r>
          </w:p>
        </w:tc>
        <w:tc>
          <w:tcPr>
            <w:tcW w:w="2595" w:type="dxa"/>
            <w:vMerge w:val="restart"/>
          </w:tcPr>
          <w:p w14:paraId="26BE1D0F" w14:textId="77777777" w:rsidR="00E10531" w:rsidRPr="00B37EA3" w:rsidRDefault="00E10531" w:rsidP="00D40C1B">
            <w:pPr>
              <w:spacing w:after="0" w:line="240" w:lineRule="auto"/>
              <w:rPr>
                <w:rFonts w:eastAsia="Times New Roman" w:cs="Arial"/>
                <w:color w:val="000000"/>
                <w:szCs w:val="20"/>
              </w:rPr>
            </w:pPr>
            <w:r w:rsidRPr="00B37EA3">
              <w:rPr>
                <w:rFonts w:eastAsia="Times New Roman" w:cs="Arial"/>
                <w:color w:val="000000"/>
                <w:szCs w:val="20"/>
              </w:rPr>
              <w:t>Pripravke  kombiniramo z oljnimi pripravki. Med rastno dobo naj koncentracija oljnih pripravkov ne preseže 0,25 – 0,35%.  Dodajamo lahko tudi NU-FILM:</w:t>
            </w:r>
          </w:p>
          <w:p w14:paraId="666D7FF8" w14:textId="77777777" w:rsidR="00E10531" w:rsidRPr="00B37EA3" w:rsidRDefault="00E10531" w:rsidP="00D40C1B">
            <w:pPr>
              <w:spacing w:after="0" w:line="240" w:lineRule="auto"/>
              <w:rPr>
                <w:rFonts w:eastAsia="Times New Roman" w:cs="Arial"/>
                <w:color w:val="000000"/>
                <w:szCs w:val="20"/>
              </w:rPr>
            </w:pPr>
          </w:p>
          <w:p w14:paraId="4567981B" w14:textId="1341F73C" w:rsidR="00E10531" w:rsidRPr="00B37EA3" w:rsidRDefault="00E10531" w:rsidP="00D40C1B">
            <w:pPr>
              <w:spacing w:after="0" w:line="240" w:lineRule="auto"/>
              <w:rPr>
                <w:rFonts w:eastAsia="Times New Roman" w:cs="Arial"/>
                <w:color w:val="000000"/>
                <w:szCs w:val="20"/>
              </w:rPr>
            </w:pPr>
            <w:r w:rsidRPr="00B37EA3">
              <w:rPr>
                <w:rFonts w:eastAsia="Times New Roman" w:cs="Arial"/>
                <w:color w:val="000000"/>
                <w:szCs w:val="20"/>
              </w:rPr>
              <w:t>V nasadih, kjer so opazili pojav karantenske fitoplazme Pear decline (odmiranje hrušk – obvestiti UVHVVR), je za zatiranje bolšice smiselno oblikovati posebno strategijo v sodelovanju s strokovnjaki svetovalne službe. Dovoljena je uporaba piretroidnih insekticidov pred brstenjem.</w:t>
            </w:r>
          </w:p>
        </w:tc>
      </w:tr>
      <w:tr w:rsidR="00E10531" w:rsidRPr="00B37EA3" w14:paraId="2D286923" w14:textId="77777777" w:rsidTr="00E10531">
        <w:trPr>
          <w:cantSplit/>
          <w:trHeight w:val="686"/>
        </w:trPr>
        <w:tc>
          <w:tcPr>
            <w:tcW w:w="2004" w:type="dxa"/>
            <w:gridSpan w:val="2"/>
            <w:vMerge/>
          </w:tcPr>
          <w:p w14:paraId="51701150" w14:textId="77777777" w:rsidR="00E10531" w:rsidRPr="00B37EA3" w:rsidRDefault="00E10531" w:rsidP="005650A0">
            <w:pPr>
              <w:spacing w:after="0" w:line="240" w:lineRule="auto"/>
              <w:rPr>
                <w:rFonts w:eastAsia="Times New Roman" w:cs="Arial"/>
                <w:b/>
                <w:bCs/>
                <w:color w:val="000000"/>
                <w:szCs w:val="20"/>
                <w:lang w:eastAsia="sl-SI"/>
              </w:rPr>
            </w:pPr>
          </w:p>
        </w:tc>
        <w:tc>
          <w:tcPr>
            <w:tcW w:w="1704" w:type="dxa"/>
            <w:vMerge w:val="restart"/>
          </w:tcPr>
          <w:p w14:paraId="535507F2" w14:textId="77777777" w:rsidR="00E10531" w:rsidRPr="00B37EA3" w:rsidRDefault="00E10531" w:rsidP="005650A0">
            <w:pPr>
              <w:spacing w:after="0" w:line="240" w:lineRule="auto"/>
              <w:rPr>
                <w:rFonts w:eastAsia="Times New Roman" w:cs="Arial"/>
                <w:color w:val="000000"/>
                <w:szCs w:val="20"/>
              </w:rPr>
            </w:pPr>
          </w:p>
        </w:tc>
        <w:tc>
          <w:tcPr>
            <w:tcW w:w="1842" w:type="dxa"/>
            <w:vMerge w:val="restart"/>
          </w:tcPr>
          <w:p w14:paraId="001EBF9C" w14:textId="77777777" w:rsidR="00E10531" w:rsidRPr="00B37EA3" w:rsidRDefault="00E10531" w:rsidP="005650A0">
            <w:pPr>
              <w:spacing w:after="0" w:line="240" w:lineRule="auto"/>
              <w:rPr>
                <w:rFonts w:eastAsia="Times New Roman" w:cs="Arial"/>
                <w:color w:val="000000"/>
                <w:szCs w:val="20"/>
              </w:rPr>
            </w:pPr>
          </w:p>
        </w:tc>
        <w:tc>
          <w:tcPr>
            <w:tcW w:w="1795" w:type="dxa"/>
            <w:gridSpan w:val="2"/>
          </w:tcPr>
          <w:p w14:paraId="36A97E57" w14:textId="39E774A3"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 lambda-cihalotrin</w:t>
            </w:r>
          </w:p>
        </w:tc>
        <w:tc>
          <w:tcPr>
            <w:tcW w:w="1753" w:type="dxa"/>
            <w:gridSpan w:val="2"/>
          </w:tcPr>
          <w:p w14:paraId="7F726B0D" w14:textId="77777777" w:rsidR="00E10531" w:rsidRPr="00B37EA3" w:rsidRDefault="00E10531" w:rsidP="005650A0">
            <w:pPr>
              <w:spacing w:after="0" w:line="240" w:lineRule="auto"/>
              <w:rPr>
                <w:rFonts w:eastAsia="Times New Roman" w:cs="Arial"/>
                <w:color w:val="000000"/>
                <w:szCs w:val="20"/>
                <w:vertAlign w:val="superscript"/>
              </w:rPr>
            </w:pPr>
            <w:r w:rsidRPr="00B37EA3">
              <w:rPr>
                <w:rFonts w:eastAsia="Times New Roman" w:cs="Arial"/>
                <w:color w:val="000000"/>
                <w:szCs w:val="20"/>
              </w:rPr>
              <w:t>Karate zeon 5 CS</w:t>
            </w:r>
            <w:r w:rsidRPr="00B37EA3">
              <w:rPr>
                <w:rFonts w:eastAsia="Times New Roman" w:cs="Arial"/>
                <w:color w:val="000000"/>
                <w:szCs w:val="20"/>
                <w:vertAlign w:val="superscript"/>
              </w:rPr>
              <w:t>e2</w:t>
            </w:r>
          </w:p>
          <w:p w14:paraId="1F60B211" w14:textId="77777777" w:rsidR="00E10531" w:rsidRPr="00B37EA3" w:rsidRDefault="00E10531" w:rsidP="005650A0">
            <w:pPr>
              <w:spacing w:after="0" w:line="240" w:lineRule="auto"/>
              <w:rPr>
                <w:rFonts w:eastAsia="Times New Roman" w:cs="Arial"/>
                <w:color w:val="000000"/>
                <w:szCs w:val="20"/>
              </w:rPr>
            </w:pPr>
          </w:p>
        </w:tc>
        <w:tc>
          <w:tcPr>
            <w:tcW w:w="1820" w:type="dxa"/>
          </w:tcPr>
          <w:p w14:paraId="6381C9C2" w14:textId="77777777"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0,018%</w:t>
            </w:r>
          </w:p>
          <w:p w14:paraId="5B9BEB99" w14:textId="77777777" w:rsidR="00E10531" w:rsidRPr="00B37EA3" w:rsidRDefault="00E10531" w:rsidP="005650A0">
            <w:pPr>
              <w:spacing w:after="0" w:line="240" w:lineRule="auto"/>
              <w:rPr>
                <w:rFonts w:eastAsia="Times New Roman" w:cs="Arial"/>
                <w:color w:val="000000"/>
                <w:szCs w:val="20"/>
              </w:rPr>
            </w:pPr>
          </w:p>
        </w:tc>
        <w:tc>
          <w:tcPr>
            <w:tcW w:w="1423" w:type="dxa"/>
          </w:tcPr>
          <w:p w14:paraId="0525F105" w14:textId="77777777"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14 dni 2xL</w:t>
            </w:r>
          </w:p>
          <w:p w14:paraId="07AA39FB" w14:textId="77777777" w:rsidR="00E10531" w:rsidRPr="00B37EA3" w:rsidRDefault="00E10531" w:rsidP="005650A0">
            <w:pPr>
              <w:spacing w:after="0" w:line="240" w:lineRule="auto"/>
              <w:rPr>
                <w:rFonts w:eastAsia="Times New Roman" w:cs="Arial"/>
                <w:color w:val="000000"/>
                <w:szCs w:val="20"/>
              </w:rPr>
            </w:pPr>
          </w:p>
        </w:tc>
        <w:tc>
          <w:tcPr>
            <w:tcW w:w="2595" w:type="dxa"/>
            <w:vMerge/>
          </w:tcPr>
          <w:p w14:paraId="287F0D27" w14:textId="77777777" w:rsidR="00E10531" w:rsidRPr="00B37EA3" w:rsidRDefault="00E10531" w:rsidP="005650A0">
            <w:pPr>
              <w:spacing w:after="0" w:line="240" w:lineRule="auto"/>
              <w:rPr>
                <w:rFonts w:eastAsia="Times New Roman" w:cs="Arial"/>
                <w:color w:val="000000"/>
                <w:szCs w:val="20"/>
              </w:rPr>
            </w:pPr>
          </w:p>
        </w:tc>
      </w:tr>
      <w:tr w:rsidR="00E10531" w:rsidRPr="00B37EA3" w14:paraId="33F8F2CC" w14:textId="77777777" w:rsidTr="00E10531">
        <w:trPr>
          <w:cantSplit/>
          <w:trHeight w:val="257"/>
        </w:trPr>
        <w:tc>
          <w:tcPr>
            <w:tcW w:w="2004" w:type="dxa"/>
            <w:gridSpan w:val="2"/>
            <w:vMerge/>
            <w:tcBorders>
              <w:bottom w:val="nil"/>
            </w:tcBorders>
          </w:tcPr>
          <w:p w14:paraId="51909519" w14:textId="77777777" w:rsidR="00E10531" w:rsidRPr="00B37EA3" w:rsidRDefault="00E10531" w:rsidP="005650A0">
            <w:pPr>
              <w:spacing w:after="0" w:line="240" w:lineRule="auto"/>
              <w:rPr>
                <w:rFonts w:eastAsia="Times New Roman" w:cs="Arial"/>
                <w:b/>
                <w:bCs/>
                <w:color w:val="000000"/>
                <w:szCs w:val="20"/>
                <w:lang w:eastAsia="sl-SI"/>
              </w:rPr>
            </w:pPr>
          </w:p>
        </w:tc>
        <w:tc>
          <w:tcPr>
            <w:tcW w:w="1704" w:type="dxa"/>
            <w:vMerge/>
          </w:tcPr>
          <w:p w14:paraId="32B4D44C" w14:textId="77777777" w:rsidR="00E10531" w:rsidRPr="00B37EA3" w:rsidRDefault="00E10531" w:rsidP="005650A0">
            <w:pPr>
              <w:spacing w:after="0" w:line="240" w:lineRule="auto"/>
              <w:rPr>
                <w:rFonts w:eastAsia="Times New Roman" w:cs="Arial"/>
                <w:color w:val="000000"/>
                <w:szCs w:val="20"/>
              </w:rPr>
            </w:pPr>
          </w:p>
        </w:tc>
        <w:tc>
          <w:tcPr>
            <w:tcW w:w="1842" w:type="dxa"/>
            <w:vMerge/>
          </w:tcPr>
          <w:p w14:paraId="5E4136E2" w14:textId="77777777" w:rsidR="00E10531" w:rsidRPr="00B37EA3" w:rsidRDefault="00E10531" w:rsidP="005650A0">
            <w:pPr>
              <w:spacing w:after="0" w:line="240" w:lineRule="auto"/>
              <w:rPr>
                <w:rFonts w:eastAsia="Times New Roman" w:cs="Arial"/>
                <w:color w:val="000000"/>
                <w:szCs w:val="20"/>
              </w:rPr>
            </w:pPr>
          </w:p>
        </w:tc>
        <w:tc>
          <w:tcPr>
            <w:tcW w:w="1795" w:type="dxa"/>
            <w:gridSpan w:val="2"/>
          </w:tcPr>
          <w:p w14:paraId="06E35CB0" w14:textId="6459A1FB" w:rsidR="00E10531" w:rsidRPr="00B37EA3" w:rsidRDefault="00E10531" w:rsidP="00B37EA3">
            <w:pPr>
              <w:pStyle w:val="IPM-EKO"/>
            </w:pPr>
            <w:r w:rsidRPr="00B37EA3">
              <w:t xml:space="preserve">- parafinsko olje </w:t>
            </w:r>
          </w:p>
        </w:tc>
        <w:tc>
          <w:tcPr>
            <w:tcW w:w="1753" w:type="dxa"/>
            <w:gridSpan w:val="2"/>
          </w:tcPr>
          <w:p w14:paraId="2D562E42" w14:textId="5DA809E6" w:rsidR="00E10531" w:rsidRPr="00B37EA3" w:rsidRDefault="00E10531" w:rsidP="00B37EA3">
            <w:pPr>
              <w:pStyle w:val="IPM-EKO"/>
            </w:pPr>
            <w:r w:rsidRPr="00B37EA3">
              <w:t>Ovitex</w:t>
            </w:r>
            <w:r w:rsidRPr="00B37EA3">
              <w:rPr>
                <w:vertAlign w:val="superscript"/>
              </w:rPr>
              <w:t>c</w:t>
            </w:r>
          </w:p>
        </w:tc>
        <w:tc>
          <w:tcPr>
            <w:tcW w:w="1820" w:type="dxa"/>
          </w:tcPr>
          <w:p w14:paraId="5AAD26A9" w14:textId="1290B617" w:rsidR="00E10531" w:rsidRPr="00B37EA3" w:rsidRDefault="00E10531" w:rsidP="00B37EA3">
            <w:pPr>
              <w:pStyle w:val="IPM-EKO"/>
            </w:pPr>
            <w:r w:rsidRPr="00B37EA3">
              <w:t>20 L/ha ali 2x10L/ha</w:t>
            </w:r>
          </w:p>
        </w:tc>
        <w:tc>
          <w:tcPr>
            <w:tcW w:w="1423" w:type="dxa"/>
          </w:tcPr>
          <w:p w14:paraId="055ACAB0" w14:textId="54A65BA8" w:rsidR="00E10531" w:rsidRPr="00B37EA3" w:rsidRDefault="00E10531" w:rsidP="00B37EA3">
            <w:pPr>
              <w:pStyle w:val="IPM-EKO"/>
            </w:pPr>
            <w:r w:rsidRPr="00B37EA3">
              <w:t>1-2xL</w:t>
            </w:r>
          </w:p>
        </w:tc>
        <w:tc>
          <w:tcPr>
            <w:tcW w:w="2595" w:type="dxa"/>
            <w:vMerge/>
          </w:tcPr>
          <w:p w14:paraId="071E6442" w14:textId="77777777" w:rsidR="00E10531" w:rsidRPr="00B37EA3" w:rsidRDefault="00E10531" w:rsidP="005650A0">
            <w:pPr>
              <w:spacing w:after="0" w:line="240" w:lineRule="auto"/>
              <w:rPr>
                <w:rFonts w:eastAsia="Times New Roman" w:cs="Arial"/>
                <w:color w:val="000000"/>
                <w:szCs w:val="20"/>
              </w:rPr>
            </w:pPr>
          </w:p>
        </w:tc>
      </w:tr>
      <w:tr w:rsidR="00E10531" w:rsidRPr="00B37EA3" w14:paraId="5BF373AE" w14:textId="77777777" w:rsidTr="00E10531">
        <w:trPr>
          <w:cantSplit/>
          <w:trHeight w:val="20"/>
        </w:trPr>
        <w:tc>
          <w:tcPr>
            <w:tcW w:w="2004" w:type="dxa"/>
            <w:gridSpan w:val="2"/>
            <w:vMerge w:val="restart"/>
            <w:tcBorders>
              <w:top w:val="nil"/>
            </w:tcBorders>
          </w:tcPr>
          <w:p w14:paraId="7AD878AD" w14:textId="77777777" w:rsidR="00E10531" w:rsidRPr="00B37EA3" w:rsidRDefault="00E10531" w:rsidP="005650A0">
            <w:pPr>
              <w:spacing w:after="0" w:line="240" w:lineRule="auto"/>
              <w:rPr>
                <w:rFonts w:eastAsia="Times New Roman" w:cs="Arial"/>
                <w:color w:val="000000"/>
                <w:szCs w:val="20"/>
              </w:rPr>
            </w:pPr>
          </w:p>
        </w:tc>
        <w:tc>
          <w:tcPr>
            <w:tcW w:w="3546" w:type="dxa"/>
            <w:gridSpan w:val="2"/>
            <w:vMerge w:val="restart"/>
            <w:tcBorders>
              <w:top w:val="nil"/>
            </w:tcBorders>
          </w:tcPr>
          <w:p w14:paraId="5D9A91C9" w14:textId="73494D84" w:rsidR="00E10531" w:rsidRPr="00B37EA3" w:rsidRDefault="00E10531" w:rsidP="005650A0">
            <w:pPr>
              <w:spacing w:after="0" w:line="240" w:lineRule="auto"/>
              <w:rPr>
                <w:rFonts w:eastAsia="Times New Roman" w:cs="Arial"/>
                <w:b/>
                <w:bCs/>
                <w:color w:val="000000"/>
                <w:szCs w:val="20"/>
              </w:rPr>
            </w:pPr>
          </w:p>
        </w:tc>
        <w:tc>
          <w:tcPr>
            <w:tcW w:w="1795" w:type="dxa"/>
            <w:gridSpan w:val="2"/>
          </w:tcPr>
          <w:p w14:paraId="0DD7BF7D" w14:textId="4CDB1310" w:rsidR="00E10531" w:rsidRPr="00B37EA3" w:rsidRDefault="00E10531" w:rsidP="00B37EA3">
            <w:pPr>
              <w:pStyle w:val="IPM-EKO"/>
            </w:pPr>
            <w:r w:rsidRPr="00B37EA3">
              <w:t>-</w:t>
            </w:r>
            <w:r w:rsidRPr="00B37EA3">
              <w:rPr>
                <w:i/>
              </w:rPr>
              <w:t>Beauveria bassiana</w:t>
            </w:r>
          </w:p>
        </w:tc>
        <w:tc>
          <w:tcPr>
            <w:tcW w:w="1753" w:type="dxa"/>
            <w:gridSpan w:val="2"/>
          </w:tcPr>
          <w:p w14:paraId="28D9CE5E" w14:textId="7DFD3593" w:rsidR="00E10531" w:rsidRPr="00B37EA3" w:rsidRDefault="00E10531" w:rsidP="00B37EA3">
            <w:pPr>
              <w:pStyle w:val="IPM-EKO"/>
            </w:pPr>
            <w:r w:rsidRPr="00B37EA3">
              <w:t>Naturalis</w:t>
            </w:r>
            <w:r w:rsidRPr="00B37EA3">
              <w:rPr>
                <w:vertAlign w:val="superscript"/>
              </w:rPr>
              <w:t>c</w:t>
            </w:r>
          </w:p>
        </w:tc>
        <w:tc>
          <w:tcPr>
            <w:tcW w:w="1820" w:type="dxa"/>
          </w:tcPr>
          <w:p w14:paraId="46CEA937" w14:textId="75FD393E" w:rsidR="00E10531" w:rsidRPr="00B37EA3" w:rsidRDefault="00B37EA3" w:rsidP="00B37EA3">
            <w:pPr>
              <w:pStyle w:val="IPM-EKO"/>
            </w:pPr>
            <w:r>
              <w:t>2 L/ha</w:t>
            </w:r>
          </w:p>
        </w:tc>
        <w:tc>
          <w:tcPr>
            <w:tcW w:w="1423" w:type="dxa"/>
          </w:tcPr>
          <w:p w14:paraId="013E7E3F" w14:textId="02316732" w:rsidR="00E10531" w:rsidRPr="00B37EA3" w:rsidRDefault="00B37EA3" w:rsidP="00B37EA3">
            <w:pPr>
              <w:pStyle w:val="IPM-EKO"/>
            </w:pPr>
            <w:r>
              <w:t>Ni potrebna 5xL</w:t>
            </w:r>
          </w:p>
        </w:tc>
        <w:tc>
          <w:tcPr>
            <w:tcW w:w="2595" w:type="dxa"/>
            <w:vMerge/>
          </w:tcPr>
          <w:p w14:paraId="557DF381" w14:textId="77777777" w:rsidR="00E10531" w:rsidRPr="00B37EA3" w:rsidRDefault="00E10531" w:rsidP="005650A0">
            <w:pPr>
              <w:spacing w:after="0" w:line="240" w:lineRule="auto"/>
              <w:rPr>
                <w:rFonts w:eastAsia="Times New Roman" w:cs="Arial"/>
                <w:color w:val="000000"/>
                <w:szCs w:val="20"/>
              </w:rPr>
            </w:pPr>
          </w:p>
        </w:tc>
      </w:tr>
      <w:tr w:rsidR="00E10531" w:rsidRPr="00B37EA3" w14:paraId="6BA52A95" w14:textId="77777777" w:rsidTr="00E10531">
        <w:trPr>
          <w:cantSplit/>
          <w:trHeight w:val="20"/>
        </w:trPr>
        <w:tc>
          <w:tcPr>
            <w:tcW w:w="2004" w:type="dxa"/>
            <w:gridSpan w:val="2"/>
            <w:vMerge/>
          </w:tcPr>
          <w:p w14:paraId="25A9BB05" w14:textId="77777777" w:rsidR="00E10531" w:rsidRPr="00B37EA3" w:rsidRDefault="00E10531" w:rsidP="005650A0">
            <w:pPr>
              <w:spacing w:after="0" w:line="240" w:lineRule="auto"/>
              <w:rPr>
                <w:rFonts w:eastAsia="Times New Roman" w:cs="Arial"/>
                <w:color w:val="000000"/>
                <w:szCs w:val="20"/>
              </w:rPr>
            </w:pPr>
          </w:p>
        </w:tc>
        <w:tc>
          <w:tcPr>
            <w:tcW w:w="3546" w:type="dxa"/>
            <w:gridSpan w:val="2"/>
            <w:vMerge/>
          </w:tcPr>
          <w:p w14:paraId="7B787C5D" w14:textId="4F5E73EA" w:rsidR="00E10531" w:rsidRPr="00B37EA3" w:rsidRDefault="00E10531" w:rsidP="005650A0">
            <w:pPr>
              <w:spacing w:after="0" w:line="240" w:lineRule="auto"/>
              <w:rPr>
                <w:rFonts w:eastAsia="Times New Roman" w:cs="Arial"/>
                <w:b/>
                <w:bCs/>
                <w:color w:val="000000"/>
                <w:szCs w:val="20"/>
              </w:rPr>
            </w:pPr>
          </w:p>
        </w:tc>
        <w:tc>
          <w:tcPr>
            <w:tcW w:w="1795" w:type="dxa"/>
            <w:gridSpan w:val="2"/>
          </w:tcPr>
          <w:p w14:paraId="5847FBE9" w14:textId="7E2D4D6C" w:rsidR="00E10531" w:rsidRPr="00B37EA3" w:rsidRDefault="00E10531" w:rsidP="005650A0">
            <w:pPr>
              <w:spacing w:after="0" w:line="240" w:lineRule="auto"/>
              <w:rPr>
                <w:rFonts w:eastAsia="Times New Roman" w:cs="Arial"/>
                <w:color w:val="000000"/>
                <w:szCs w:val="20"/>
                <w:highlight w:val="green"/>
              </w:rPr>
            </w:pPr>
          </w:p>
        </w:tc>
        <w:tc>
          <w:tcPr>
            <w:tcW w:w="1753" w:type="dxa"/>
            <w:gridSpan w:val="2"/>
          </w:tcPr>
          <w:p w14:paraId="4FE5855E" w14:textId="77777777" w:rsidR="00E10531" w:rsidRPr="00B37EA3" w:rsidRDefault="00E10531" w:rsidP="005650A0">
            <w:pPr>
              <w:spacing w:after="0" w:line="240" w:lineRule="auto"/>
              <w:rPr>
                <w:rFonts w:eastAsia="Times New Roman" w:cs="Arial"/>
                <w:color w:val="000000"/>
                <w:szCs w:val="20"/>
                <w:highlight w:val="green"/>
              </w:rPr>
            </w:pPr>
          </w:p>
        </w:tc>
        <w:tc>
          <w:tcPr>
            <w:tcW w:w="1820" w:type="dxa"/>
          </w:tcPr>
          <w:p w14:paraId="5F939C49" w14:textId="77777777" w:rsidR="00E10531" w:rsidRPr="00B37EA3" w:rsidRDefault="00E10531" w:rsidP="005650A0">
            <w:pPr>
              <w:spacing w:after="0" w:line="240" w:lineRule="auto"/>
              <w:rPr>
                <w:rFonts w:eastAsia="Times New Roman" w:cs="Arial"/>
                <w:color w:val="000000"/>
                <w:szCs w:val="20"/>
                <w:highlight w:val="green"/>
              </w:rPr>
            </w:pPr>
          </w:p>
        </w:tc>
        <w:tc>
          <w:tcPr>
            <w:tcW w:w="1423" w:type="dxa"/>
          </w:tcPr>
          <w:p w14:paraId="63C0F99C" w14:textId="77777777" w:rsidR="00E10531" w:rsidRPr="00B37EA3" w:rsidRDefault="00E10531" w:rsidP="005650A0">
            <w:pPr>
              <w:spacing w:after="0" w:line="240" w:lineRule="auto"/>
              <w:rPr>
                <w:rFonts w:eastAsia="Times New Roman" w:cs="Arial"/>
                <w:color w:val="000000"/>
                <w:szCs w:val="20"/>
                <w:highlight w:val="green"/>
              </w:rPr>
            </w:pPr>
          </w:p>
        </w:tc>
        <w:tc>
          <w:tcPr>
            <w:tcW w:w="2595" w:type="dxa"/>
            <w:vMerge/>
          </w:tcPr>
          <w:p w14:paraId="7D34BF8B" w14:textId="77777777" w:rsidR="00E10531" w:rsidRPr="00B37EA3" w:rsidRDefault="00E10531" w:rsidP="005650A0">
            <w:pPr>
              <w:spacing w:after="0" w:line="240" w:lineRule="auto"/>
              <w:rPr>
                <w:rFonts w:eastAsia="Times New Roman" w:cs="Arial"/>
                <w:color w:val="000000"/>
                <w:szCs w:val="20"/>
              </w:rPr>
            </w:pPr>
          </w:p>
        </w:tc>
      </w:tr>
      <w:tr w:rsidR="00E10531" w:rsidRPr="00B37EA3" w14:paraId="318965E8" w14:textId="77777777" w:rsidTr="00E10531">
        <w:trPr>
          <w:cantSplit/>
          <w:trHeight w:val="20"/>
        </w:trPr>
        <w:tc>
          <w:tcPr>
            <w:tcW w:w="2004" w:type="dxa"/>
            <w:gridSpan w:val="2"/>
            <w:vMerge/>
          </w:tcPr>
          <w:p w14:paraId="3A5F9655" w14:textId="77777777" w:rsidR="00E10531" w:rsidRPr="00B37EA3" w:rsidRDefault="00E10531" w:rsidP="005650A0">
            <w:pPr>
              <w:spacing w:after="0" w:line="240" w:lineRule="auto"/>
              <w:rPr>
                <w:rFonts w:eastAsia="Times New Roman" w:cs="Arial"/>
                <w:color w:val="000000"/>
                <w:szCs w:val="20"/>
              </w:rPr>
            </w:pPr>
          </w:p>
        </w:tc>
        <w:tc>
          <w:tcPr>
            <w:tcW w:w="3546" w:type="dxa"/>
            <w:gridSpan w:val="2"/>
            <w:vMerge/>
          </w:tcPr>
          <w:p w14:paraId="00170CA1" w14:textId="469202D5" w:rsidR="00E10531" w:rsidRPr="00B37EA3" w:rsidRDefault="00E10531" w:rsidP="005650A0">
            <w:pPr>
              <w:spacing w:after="0" w:line="240" w:lineRule="auto"/>
              <w:rPr>
                <w:rFonts w:eastAsia="Times New Roman" w:cs="Arial"/>
                <w:b/>
                <w:bCs/>
                <w:color w:val="000000"/>
                <w:szCs w:val="20"/>
              </w:rPr>
            </w:pPr>
          </w:p>
        </w:tc>
        <w:tc>
          <w:tcPr>
            <w:tcW w:w="1795" w:type="dxa"/>
            <w:gridSpan w:val="2"/>
          </w:tcPr>
          <w:p w14:paraId="0F4C367C" w14:textId="77777777" w:rsidR="00E10531" w:rsidRPr="00B37EA3" w:rsidRDefault="00E10531" w:rsidP="005650A0">
            <w:pPr>
              <w:spacing w:after="0" w:line="240" w:lineRule="auto"/>
              <w:rPr>
                <w:rFonts w:eastAsia="Times New Roman" w:cs="Arial"/>
                <w:szCs w:val="20"/>
              </w:rPr>
            </w:pPr>
            <w:r w:rsidRPr="00B37EA3">
              <w:rPr>
                <w:rFonts w:eastAsia="Times New Roman" w:cs="Arial"/>
                <w:szCs w:val="20"/>
              </w:rPr>
              <w:t>- piriproksifen</w:t>
            </w:r>
          </w:p>
        </w:tc>
        <w:tc>
          <w:tcPr>
            <w:tcW w:w="1753" w:type="dxa"/>
            <w:gridSpan w:val="2"/>
          </w:tcPr>
          <w:p w14:paraId="79D2FD26" w14:textId="77777777"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Harpun</w:t>
            </w:r>
            <w:r w:rsidRPr="00B37EA3">
              <w:rPr>
                <w:rFonts w:eastAsia="Times New Roman" w:cs="Arial"/>
                <w:color w:val="000000"/>
                <w:szCs w:val="20"/>
                <w:vertAlign w:val="superscript"/>
              </w:rPr>
              <w:t>b</w:t>
            </w:r>
          </w:p>
        </w:tc>
        <w:tc>
          <w:tcPr>
            <w:tcW w:w="1820" w:type="dxa"/>
          </w:tcPr>
          <w:p w14:paraId="2E469AF4" w14:textId="77777777"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1 l/ha</w:t>
            </w:r>
          </w:p>
        </w:tc>
        <w:tc>
          <w:tcPr>
            <w:tcW w:w="1423" w:type="dxa"/>
          </w:tcPr>
          <w:p w14:paraId="65B3458D" w14:textId="1A76DEBE"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ČU 2xL</w:t>
            </w:r>
          </w:p>
        </w:tc>
        <w:tc>
          <w:tcPr>
            <w:tcW w:w="2595" w:type="dxa"/>
            <w:vMerge/>
          </w:tcPr>
          <w:p w14:paraId="298013EE" w14:textId="77777777" w:rsidR="00E10531" w:rsidRPr="00B37EA3" w:rsidRDefault="00E10531" w:rsidP="005650A0">
            <w:pPr>
              <w:spacing w:after="0" w:line="240" w:lineRule="auto"/>
              <w:rPr>
                <w:rFonts w:eastAsia="Times New Roman" w:cs="Arial"/>
                <w:color w:val="000000"/>
                <w:szCs w:val="20"/>
              </w:rPr>
            </w:pPr>
          </w:p>
        </w:tc>
      </w:tr>
      <w:tr w:rsidR="00E10531" w:rsidRPr="00B37EA3" w14:paraId="170AD951" w14:textId="77777777" w:rsidTr="00E10531">
        <w:trPr>
          <w:cantSplit/>
          <w:trHeight w:val="20"/>
        </w:trPr>
        <w:tc>
          <w:tcPr>
            <w:tcW w:w="2004" w:type="dxa"/>
            <w:gridSpan w:val="2"/>
            <w:vMerge/>
          </w:tcPr>
          <w:p w14:paraId="7F1743F4" w14:textId="77777777" w:rsidR="00E10531" w:rsidRPr="00B37EA3" w:rsidRDefault="00E10531" w:rsidP="005650A0">
            <w:pPr>
              <w:spacing w:after="0" w:line="240" w:lineRule="auto"/>
              <w:rPr>
                <w:rFonts w:eastAsia="Times New Roman" w:cs="Arial"/>
                <w:color w:val="000000"/>
                <w:szCs w:val="20"/>
              </w:rPr>
            </w:pPr>
          </w:p>
        </w:tc>
        <w:tc>
          <w:tcPr>
            <w:tcW w:w="3546" w:type="dxa"/>
            <w:gridSpan w:val="2"/>
            <w:vMerge/>
          </w:tcPr>
          <w:p w14:paraId="3A96DD34" w14:textId="53905352" w:rsidR="00E10531" w:rsidRPr="00B37EA3" w:rsidRDefault="00E10531" w:rsidP="005650A0">
            <w:pPr>
              <w:spacing w:after="0" w:line="240" w:lineRule="auto"/>
              <w:rPr>
                <w:rFonts w:eastAsia="Times New Roman" w:cs="Arial"/>
                <w:b/>
                <w:bCs/>
                <w:color w:val="000000"/>
                <w:szCs w:val="20"/>
              </w:rPr>
            </w:pPr>
          </w:p>
        </w:tc>
        <w:tc>
          <w:tcPr>
            <w:tcW w:w="1795" w:type="dxa"/>
            <w:gridSpan w:val="2"/>
          </w:tcPr>
          <w:p w14:paraId="48B0ED94" w14:textId="3DB09607" w:rsidR="00E10531" w:rsidRPr="00B37EA3" w:rsidRDefault="00E10531" w:rsidP="005650A0">
            <w:pPr>
              <w:spacing w:after="0" w:line="240" w:lineRule="auto"/>
              <w:rPr>
                <w:rFonts w:eastAsia="Times New Roman" w:cs="Arial"/>
                <w:szCs w:val="20"/>
              </w:rPr>
            </w:pPr>
            <w:r w:rsidRPr="00B37EA3">
              <w:rPr>
                <w:rFonts w:eastAsia="Times New Roman" w:cs="Arial"/>
                <w:color w:val="000000"/>
                <w:szCs w:val="20"/>
              </w:rPr>
              <w:t>- spinetoram</w:t>
            </w:r>
          </w:p>
        </w:tc>
        <w:tc>
          <w:tcPr>
            <w:tcW w:w="1753" w:type="dxa"/>
            <w:gridSpan w:val="2"/>
          </w:tcPr>
          <w:p w14:paraId="469730DD" w14:textId="3A785F83"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 xml:space="preserve">Delegate 250 WG </w:t>
            </w:r>
            <w:r w:rsidRPr="00B37EA3">
              <w:rPr>
                <w:rFonts w:eastAsia="Times New Roman" w:cs="Arial"/>
                <w:color w:val="000000"/>
                <w:szCs w:val="20"/>
                <w:vertAlign w:val="superscript"/>
              </w:rPr>
              <w:t>f</w:t>
            </w:r>
          </w:p>
        </w:tc>
        <w:tc>
          <w:tcPr>
            <w:tcW w:w="1820" w:type="dxa"/>
          </w:tcPr>
          <w:p w14:paraId="313A6FEB" w14:textId="36F4FDAE"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0,3 kg/ha</w:t>
            </w:r>
          </w:p>
        </w:tc>
        <w:tc>
          <w:tcPr>
            <w:tcW w:w="1423" w:type="dxa"/>
          </w:tcPr>
          <w:p w14:paraId="29E457D9" w14:textId="6FB4D4EC"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7 dni 1xL</w:t>
            </w:r>
          </w:p>
        </w:tc>
        <w:tc>
          <w:tcPr>
            <w:tcW w:w="2595" w:type="dxa"/>
            <w:vMerge/>
          </w:tcPr>
          <w:p w14:paraId="380AF2A1" w14:textId="77777777" w:rsidR="00E10531" w:rsidRPr="00B37EA3" w:rsidRDefault="00E10531" w:rsidP="005650A0">
            <w:pPr>
              <w:spacing w:after="0" w:line="240" w:lineRule="auto"/>
              <w:rPr>
                <w:rFonts w:eastAsia="Times New Roman" w:cs="Arial"/>
                <w:color w:val="000000"/>
                <w:szCs w:val="20"/>
              </w:rPr>
            </w:pPr>
          </w:p>
        </w:tc>
      </w:tr>
      <w:tr w:rsidR="00E10531" w:rsidRPr="00B37EA3" w14:paraId="2C6748F9" w14:textId="77777777" w:rsidTr="00E10531">
        <w:trPr>
          <w:cantSplit/>
          <w:trHeight w:val="85"/>
        </w:trPr>
        <w:tc>
          <w:tcPr>
            <w:tcW w:w="2004" w:type="dxa"/>
            <w:gridSpan w:val="2"/>
            <w:vMerge/>
          </w:tcPr>
          <w:p w14:paraId="163FAF34" w14:textId="77777777" w:rsidR="00E10531" w:rsidRPr="00B37EA3" w:rsidRDefault="00E10531" w:rsidP="005650A0">
            <w:pPr>
              <w:spacing w:after="0" w:line="240" w:lineRule="auto"/>
              <w:rPr>
                <w:rFonts w:eastAsia="Times New Roman" w:cs="Arial"/>
                <w:color w:val="000000"/>
                <w:szCs w:val="20"/>
              </w:rPr>
            </w:pPr>
          </w:p>
        </w:tc>
        <w:tc>
          <w:tcPr>
            <w:tcW w:w="3546" w:type="dxa"/>
            <w:gridSpan w:val="2"/>
            <w:vMerge/>
          </w:tcPr>
          <w:p w14:paraId="243108E7" w14:textId="3E4508E6" w:rsidR="00E10531" w:rsidRPr="00B37EA3" w:rsidRDefault="00E10531" w:rsidP="005650A0">
            <w:pPr>
              <w:spacing w:after="0" w:line="240" w:lineRule="auto"/>
              <w:rPr>
                <w:rFonts w:eastAsia="Times New Roman" w:cs="Arial"/>
                <w:b/>
                <w:bCs/>
                <w:color w:val="000000"/>
                <w:szCs w:val="20"/>
              </w:rPr>
            </w:pPr>
          </w:p>
        </w:tc>
        <w:tc>
          <w:tcPr>
            <w:tcW w:w="1795" w:type="dxa"/>
            <w:gridSpan w:val="2"/>
            <w:vMerge w:val="restart"/>
          </w:tcPr>
          <w:p w14:paraId="082F4370" w14:textId="5735C74F" w:rsidR="00E10531" w:rsidRPr="00B37EA3" w:rsidRDefault="00E10531" w:rsidP="005650A0">
            <w:pPr>
              <w:spacing w:after="0" w:line="240" w:lineRule="auto"/>
              <w:rPr>
                <w:rFonts w:eastAsia="Times New Roman" w:cs="Arial"/>
                <w:szCs w:val="20"/>
              </w:rPr>
            </w:pPr>
            <w:r w:rsidRPr="00B37EA3">
              <w:rPr>
                <w:rFonts w:eastAsia="Times New Roman" w:cs="Arial"/>
                <w:color w:val="000000"/>
                <w:szCs w:val="20"/>
              </w:rPr>
              <w:t>- spirotetramat</w:t>
            </w:r>
          </w:p>
        </w:tc>
        <w:tc>
          <w:tcPr>
            <w:tcW w:w="1753" w:type="dxa"/>
            <w:gridSpan w:val="2"/>
            <w:tcBorders>
              <w:bottom w:val="nil"/>
            </w:tcBorders>
          </w:tcPr>
          <w:p w14:paraId="183AD809" w14:textId="452C0787"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 xml:space="preserve">Movento 100 SC </w:t>
            </w:r>
          </w:p>
        </w:tc>
        <w:tc>
          <w:tcPr>
            <w:tcW w:w="1820" w:type="dxa"/>
            <w:tcBorders>
              <w:bottom w:val="nil"/>
            </w:tcBorders>
          </w:tcPr>
          <w:p w14:paraId="247E9B87" w14:textId="45299A1D"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1,9 L/ha</w:t>
            </w:r>
          </w:p>
        </w:tc>
        <w:tc>
          <w:tcPr>
            <w:tcW w:w="1423" w:type="dxa"/>
            <w:vMerge w:val="restart"/>
          </w:tcPr>
          <w:p w14:paraId="28213DBF" w14:textId="680A1CBB" w:rsidR="00E10531" w:rsidRPr="00B37EA3" w:rsidRDefault="00E10531" w:rsidP="005650A0">
            <w:pPr>
              <w:spacing w:after="0" w:line="240" w:lineRule="auto"/>
              <w:rPr>
                <w:rFonts w:eastAsia="Times New Roman" w:cs="Arial"/>
                <w:color w:val="000000"/>
                <w:szCs w:val="20"/>
              </w:rPr>
            </w:pPr>
            <w:r w:rsidRPr="00B37EA3">
              <w:rPr>
                <w:rFonts w:eastAsia="Times New Roman" w:cs="Arial"/>
                <w:color w:val="000000"/>
                <w:szCs w:val="20"/>
              </w:rPr>
              <w:t>21 dni 2 x L</w:t>
            </w:r>
          </w:p>
        </w:tc>
        <w:tc>
          <w:tcPr>
            <w:tcW w:w="2595" w:type="dxa"/>
            <w:vMerge/>
          </w:tcPr>
          <w:p w14:paraId="1E4A889A" w14:textId="77777777" w:rsidR="00E10531" w:rsidRPr="00B37EA3" w:rsidRDefault="00E10531" w:rsidP="005650A0">
            <w:pPr>
              <w:spacing w:after="0" w:line="240" w:lineRule="auto"/>
              <w:rPr>
                <w:rFonts w:eastAsia="Times New Roman" w:cs="Arial"/>
                <w:color w:val="000000"/>
                <w:szCs w:val="20"/>
              </w:rPr>
            </w:pPr>
          </w:p>
        </w:tc>
      </w:tr>
      <w:tr w:rsidR="00E10531" w:rsidRPr="00B37EA3" w14:paraId="5D833A72" w14:textId="77777777" w:rsidTr="00E10531">
        <w:trPr>
          <w:cantSplit/>
          <w:trHeight w:val="85"/>
        </w:trPr>
        <w:tc>
          <w:tcPr>
            <w:tcW w:w="2004" w:type="dxa"/>
            <w:gridSpan w:val="2"/>
            <w:vMerge/>
            <w:tcBorders>
              <w:bottom w:val="single" w:sz="4" w:space="0" w:color="auto"/>
            </w:tcBorders>
          </w:tcPr>
          <w:p w14:paraId="116747CF" w14:textId="77777777" w:rsidR="00E10531" w:rsidRPr="00B37EA3" w:rsidRDefault="00E10531" w:rsidP="005650A0">
            <w:pPr>
              <w:spacing w:after="0" w:line="240" w:lineRule="auto"/>
              <w:rPr>
                <w:rFonts w:eastAsia="Times New Roman" w:cs="Arial"/>
                <w:color w:val="000000"/>
                <w:szCs w:val="20"/>
              </w:rPr>
            </w:pPr>
          </w:p>
        </w:tc>
        <w:tc>
          <w:tcPr>
            <w:tcW w:w="3546" w:type="dxa"/>
            <w:gridSpan w:val="2"/>
            <w:vMerge/>
            <w:tcBorders>
              <w:bottom w:val="single" w:sz="4" w:space="0" w:color="auto"/>
            </w:tcBorders>
          </w:tcPr>
          <w:p w14:paraId="423A9163" w14:textId="407140DC" w:rsidR="00E10531" w:rsidRPr="00B37EA3" w:rsidRDefault="00E10531" w:rsidP="005650A0">
            <w:pPr>
              <w:spacing w:after="0" w:line="240" w:lineRule="auto"/>
              <w:rPr>
                <w:rFonts w:eastAsia="Times New Roman" w:cs="Arial"/>
                <w:b/>
                <w:bCs/>
                <w:color w:val="000000"/>
                <w:szCs w:val="20"/>
              </w:rPr>
            </w:pPr>
          </w:p>
        </w:tc>
        <w:tc>
          <w:tcPr>
            <w:tcW w:w="1795" w:type="dxa"/>
            <w:gridSpan w:val="2"/>
            <w:vMerge/>
            <w:tcBorders>
              <w:bottom w:val="single" w:sz="4" w:space="0" w:color="auto"/>
            </w:tcBorders>
          </w:tcPr>
          <w:p w14:paraId="7E2E5E89" w14:textId="4E88A3C9" w:rsidR="00E10531" w:rsidRPr="00B37EA3" w:rsidRDefault="00E10531" w:rsidP="005650A0">
            <w:pPr>
              <w:spacing w:after="0" w:line="240" w:lineRule="auto"/>
              <w:rPr>
                <w:rFonts w:eastAsia="Times New Roman" w:cs="Arial"/>
                <w:color w:val="000000"/>
                <w:szCs w:val="20"/>
              </w:rPr>
            </w:pPr>
          </w:p>
        </w:tc>
        <w:tc>
          <w:tcPr>
            <w:tcW w:w="1746" w:type="dxa"/>
            <w:tcBorders>
              <w:top w:val="nil"/>
              <w:bottom w:val="single" w:sz="4" w:space="0" w:color="auto"/>
            </w:tcBorders>
          </w:tcPr>
          <w:p w14:paraId="42AE4F5C" w14:textId="77777777" w:rsidR="00E10531" w:rsidRPr="00B37EA3" w:rsidRDefault="00E10531" w:rsidP="005650A0">
            <w:pPr>
              <w:spacing w:after="0" w:line="240" w:lineRule="auto"/>
              <w:rPr>
                <w:rFonts w:eastAsia="Times New Roman" w:cs="Arial"/>
                <w:color w:val="000000"/>
                <w:szCs w:val="20"/>
              </w:rPr>
            </w:pPr>
          </w:p>
        </w:tc>
        <w:tc>
          <w:tcPr>
            <w:tcW w:w="1827" w:type="dxa"/>
            <w:gridSpan w:val="2"/>
            <w:tcBorders>
              <w:top w:val="nil"/>
              <w:bottom w:val="single" w:sz="4" w:space="0" w:color="auto"/>
            </w:tcBorders>
          </w:tcPr>
          <w:p w14:paraId="40CBEB72" w14:textId="77777777" w:rsidR="00E10531" w:rsidRPr="00B37EA3" w:rsidRDefault="00E10531" w:rsidP="005650A0">
            <w:pPr>
              <w:spacing w:after="0" w:line="240" w:lineRule="auto"/>
              <w:rPr>
                <w:rFonts w:eastAsia="Times New Roman" w:cs="Arial"/>
                <w:color w:val="000000"/>
                <w:szCs w:val="20"/>
              </w:rPr>
            </w:pPr>
          </w:p>
        </w:tc>
        <w:tc>
          <w:tcPr>
            <w:tcW w:w="1423" w:type="dxa"/>
            <w:vMerge/>
            <w:tcBorders>
              <w:bottom w:val="single" w:sz="4" w:space="0" w:color="auto"/>
            </w:tcBorders>
          </w:tcPr>
          <w:p w14:paraId="077F66E6" w14:textId="77777777" w:rsidR="00E10531" w:rsidRPr="00B37EA3" w:rsidRDefault="00E10531" w:rsidP="005650A0">
            <w:pPr>
              <w:spacing w:after="0" w:line="240" w:lineRule="auto"/>
              <w:rPr>
                <w:rFonts w:eastAsia="Times New Roman" w:cs="Arial"/>
                <w:color w:val="000000"/>
                <w:szCs w:val="20"/>
              </w:rPr>
            </w:pPr>
          </w:p>
        </w:tc>
        <w:tc>
          <w:tcPr>
            <w:tcW w:w="2595" w:type="dxa"/>
            <w:vMerge/>
            <w:tcBorders>
              <w:bottom w:val="single" w:sz="4" w:space="0" w:color="auto"/>
            </w:tcBorders>
          </w:tcPr>
          <w:p w14:paraId="53ED9BEA" w14:textId="677B7D36" w:rsidR="00E10531" w:rsidRPr="00B37EA3" w:rsidRDefault="00E10531" w:rsidP="005650A0">
            <w:pPr>
              <w:spacing w:after="0" w:line="240" w:lineRule="auto"/>
              <w:rPr>
                <w:rFonts w:eastAsia="Times New Roman" w:cs="Arial"/>
                <w:color w:val="000000"/>
                <w:szCs w:val="20"/>
              </w:rPr>
            </w:pPr>
          </w:p>
        </w:tc>
      </w:tr>
      <w:tr w:rsidR="005650A0" w:rsidRPr="00B37EA3" w14:paraId="22FB5D10" w14:textId="77777777" w:rsidTr="00E10531">
        <w:trPr>
          <w:cantSplit/>
          <w:trHeight w:val="1190"/>
        </w:trPr>
        <w:tc>
          <w:tcPr>
            <w:tcW w:w="14936" w:type="dxa"/>
            <w:gridSpan w:val="11"/>
            <w:tcBorders>
              <w:top w:val="single" w:sz="4" w:space="0" w:color="auto"/>
            </w:tcBorders>
          </w:tcPr>
          <w:p w14:paraId="3E69BA34" w14:textId="77777777" w:rsidR="005650A0" w:rsidRPr="00B37EA3" w:rsidRDefault="005650A0" w:rsidP="005650A0">
            <w:pPr>
              <w:spacing w:after="0" w:line="240" w:lineRule="auto"/>
              <w:rPr>
                <w:rFonts w:eastAsia="Times New Roman" w:cs="Arial"/>
                <w:b/>
                <w:color w:val="000000"/>
                <w:szCs w:val="20"/>
              </w:rPr>
            </w:pPr>
            <w:r w:rsidRPr="00B37EA3">
              <w:rPr>
                <w:rFonts w:eastAsia="Times New Roman" w:cs="Arial"/>
                <w:b/>
                <w:color w:val="000000"/>
                <w:szCs w:val="20"/>
              </w:rPr>
              <w:t xml:space="preserve">Tehnika  zatiranja:  </w:t>
            </w:r>
          </w:p>
          <w:p w14:paraId="2FE944A6" w14:textId="79192019" w:rsidR="005650A0" w:rsidRPr="00B37EA3" w:rsidRDefault="005650A0" w:rsidP="005650A0">
            <w:pPr>
              <w:spacing w:after="0" w:line="240" w:lineRule="auto"/>
              <w:rPr>
                <w:rFonts w:eastAsia="Times New Roman" w:cs="Arial"/>
                <w:color w:val="000000"/>
                <w:szCs w:val="20"/>
              </w:rPr>
            </w:pPr>
            <w:r w:rsidRPr="00B37EA3">
              <w:rPr>
                <w:rFonts w:eastAsia="Times New Roman" w:cs="Arial"/>
                <w:color w:val="000000"/>
                <w:szCs w:val="20"/>
              </w:rPr>
              <w:t xml:space="preserve">Pomembno je, da uspešno ustavimo razvoj prve generacije, proti kateri ukrepamo ob preseženem pragu škodljivosti.  Pozneje regulacijo prepustimo plenilskim stenicam (npr. stenice rodu </w:t>
            </w:r>
            <w:r w:rsidRPr="00B37EA3">
              <w:rPr>
                <w:rFonts w:eastAsia="Times New Roman" w:cs="Arial"/>
                <w:i/>
                <w:iCs/>
                <w:color w:val="000000"/>
                <w:szCs w:val="20"/>
              </w:rPr>
              <w:t>Anthocoris</w:t>
            </w:r>
            <w:r w:rsidRPr="00B37EA3">
              <w:rPr>
                <w:rFonts w:eastAsia="Times New Roman" w:cs="Arial"/>
                <w:color w:val="000000"/>
                <w:szCs w:val="20"/>
              </w:rPr>
              <w:t>) in drugim naravnim sovražnikom. Kadar v času pred brstenjem pri stresanju 100 vejic ulovimo več kot 100 prezimelih samic je kemično ukrepanje proti njim smiselno. Nevarnost da prizadenemo naravne sovražnike je takrat majhna. Izbor pripravkov za zatiranje drugih škodljivcev mora biti prilagojen bolšici in njenim naravnim sovražnikom, sicer se bolšica prerazmnoži. Cilj pri zatiranju je, da bi insekticide proti bolšici namensko uporabili V obdobju  pred in takoj po cvetenju  znaša prag 10% napadenih cvetnih  šopov.  Pozneje v maju je prag presežen, če je več kot 15 poganjkov od 100 preglednih, napadenih z nimfami prvega in drugega stadija.</w:t>
            </w:r>
          </w:p>
        </w:tc>
      </w:tr>
      <w:tr w:rsidR="005650A0" w:rsidRPr="00B37EA3" w14:paraId="18FE25A5" w14:textId="77777777" w:rsidTr="00E10531">
        <w:trPr>
          <w:cantSplit/>
        </w:trPr>
        <w:tc>
          <w:tcPr>
            <w:tcW w:w="1701" w:type="dxa"/>
          </w:tcPr>
          <w:p w14:paraId="3F06FFD3" w14:textId="77777777" w:rsidR="005650A0" w:rsidRPr="00B37EA3" w:rsidRDefault="005650A0" w:rsidP="005650A0">
            <w:pPr>
              <w:spacing w:after="0" w:line="240" w:lineRule="auto"/>
              <w:rPr>
                <w:rFonts w:eastAsia="Times New Roman" w:cs="Arial"/>
                <w:b/>
                <w:bCs/>
                <w:color w:val="000000"/>
                <w:szCs w:val="20"/>
                <w:lang w:eastAsia="sl-SI"/>
              </w:rPr>
            </w:pPr>
            <w:r w:rsidRPr="00B37EA3">
              <w:rPr>
                <w:rFonts w:eastAsia="Times New Roman" w:cs="Arial"/>
                <w:b/>
                <w:bCs/>
                <w:color w:val="000000"/>
                <w:szCs w:val="20"/>
                <w:shd w:val="clear" w:color="auto" w:fill="FFFFFF"/>
                <w:lang w:eastAsia="sl-SI"/>
              </w:rPr>
              <w:lastRenderedPageBreak/>
              <w:t>Velika hruševa bolšica</w:t>
            </w:r>
          </w:p>
          <w:p w14:paraId="0A910A69" w14:textId="77777777" w:rsidR="005650A0" w:rsidRPr="00B37EA3" w:rsidRDefault="005650A0" w:rsidP="005650A0">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Cacopsylla pyrisuga</w:t>
            </w:r>
          </w:p>
        </w:tc>
        <w:tc>
          <w:tcPr>
            <w:tcW w:w="4109" w:type="dxa"/>
            <w:gridSpan w:val="4"/>
          </w:tcPr>
          <w:p w14:paraId="79491FEE" w14:textId="77777777" w:rsidR="005650A0" w:rsidRPr="00B37EA3" w:rsidRDefault="005650A0" w:rsidP="005650A0">
            <w:pPr>
              <w:spacing w:after="0" w:line="240" w:lineRule="auto"/>
              <w:rPr>
                <w:rFonts w:eastAsia="Times New Roman" w:cs="Arial"/>
                <w:color w:val="000000"/>
                <w:szCs w:val="20"/>
              </w:rPr>
            </w:pPr>
            <w:r w:rsidRPr="00B37EA3">
              <w:rPr>
                <w:rFonts w:eastAsia="Times New Roman" w:cs="Arial"/>
                <w:color w:val="000000"/>
                <w:szCs w:val="20"/>
              </w:rPr>
              <w:t xml:space="preserve">Povzroča podobno škodo, kot navadna hruševa bolšica. Obseg škode je veliko manjši, ker ima samo en rod letno. Škodljiva je predvsem v mladih nasadih, kjer zavre oblikovanje poganjkov in s tem  rodnega lesa. Izločanje meden rose ni tako obilno, kot pri navadni bolšici. </w:t>
            </w:r>
          </w:p>
        </w:tc>
        <w:tc>
          <w:tcPr>
            <w:tcW w:w="6531" w:type="dxa"/>
            <w:gridSpan w:val="5"/>
          </w:tcPr>
          <w:p w14:paraId="055AD9BC" w14:textId="77777777" w:rsidR="005650A0" w:rsidRPr="00B37EA3" w:rsidRDefault="005650A0" w:rsidP="005650A0">
            <w:pPr>
              <w:spacing w:after="0" w:line="240" w:lineRule="auto"/>
              <w:rPr>
                <w:rFonts w:eastAsia="Times New Roman" w:cs="Arial"/>
                <w:color w:val="000000"/>
                <w:szCs w:val="20"/>
              </w:rPr>
            </w:pPr>
            <w:r w:rsidRPr="00B37EA3">
              <w:rPr>
                <w:rFonts w:eastAsia="Times New Roman" w:cs="Arial"/>
                <w:color w:val="000000"/>
                <w:szCs w:val="20"/>
              </w:rPr>
              <w:t xml:space="preserve">Agrotehnični ukrepi:Ukrepamo enako, kot pri navadni bolšici. </w:t>
            </w:r>
          </w:p>
          <w:p w14:paraId="095FC6E9" w14:textId="77777777" w:rsidR="005650A0" w:rsidRPr="00B37EA3" w:rsidRDefault="005650A0" w:rsidP="005650A0">
            <w:pPr>
              <w:spacing w:after="0" w:line="240" w:lineRule="auto"/>
              <w:rPr>
                <w:rFonts w:eastAsia="Times New Roman" w:cs="Arial"/>
                <w:color w:val="000000"/>
                <w:szCs w:val="20"/>
              </w:rPr>
            </w:pPr>
            <w:r w:rsidRPr="00B37EA3">
              <w:rPr>
                <w:rFonts w:eastAsia="Times New Roman" w:cs="Arial"/>
                <w:color w:val="000000"/>
                <w:szCs w:val="20"/>
              </w:rPr>
              <w:t>Tehnika zatiranja:</w:t>
            </w:r>
            <w:r w:rsidRPr="00B37EA3">
              <w:rPr>
                <w:rFonts w:eastAsia="Times New Roman" w:cs="Arial"/>
                <w:b/>
                <w:bCs/>
                <w:color w:val="000000"/>
                <w:szCs w:val="20"/>
              </w:rPr>
              <w:t xml:space="preserve"> N</w:t>
            </w:r>
            <w:r w:rsidRPr="00B37EA3">
              <w:rPr>
                <w:rFonts w:eastAsia="Times New Roman" w:cs="Arial"/>
                <w:color w:val="000000"/>
                <w:szCs w:val="20"/>
              </w:rPr>
              <w:t xml:space="preserve">ačrtno zatiranje je potrebno zgolj v mladih nasadih. Lahko se pojavi  nekoliko pozneje od navadne bolšice, zato je pri zgodnjih škropljenjih ne zatremo popolnoma. Če je potrebno lahko proti njej v maju uporabimo enake pripravke, kot proti navadni bolšici. Kot prag škodljivosti v mladem nasadu jemljemo več kot 15% napadenih poganjkov.  </w:t>
            </w:r>
          </w:p>
        </w:tc>
        <w:tc>
          <w:tcPr>
            <w:tcW w:w="2595" w:type="dxa"/>
          </w:tcPr>
          <w:p w14:paraId="3A5E824E" w14:textId="77777777" w:rsidR="005650A0" w:rsidRPr="00B37EA3" w:rsidRDefault="005650A0" w:rsidP="005650A0">
            <w:pPr>
              <w:spacing w:after="0" w:line="240" w:lineRule="auto"/>
              <w:rPr>
                <w:rFonts w:eastAsia="Times New Roman" w:cs="Arial"/>
                <w:color w:val="000000"/>
                <w:szCs w:val="20"/>
              </w:rPr>
            </w:pPr>
            <w:r w:rsidRPr="00B37EA3">
              <w:rPr>
                <w:rFonts w:eastAsia="Times New Roman" w:cs="Arial"/>
                <w:color w:val="000000"/>
                <w:szCs w:val="20"/>
              </w:rPr>
              <w:t>Enako, kot pri zatiranju navadne bolšice. Registriran je tudi pripravek Karis 10 CS (a.s.lambda-cihalotrin).</w:t>
            </w:r>
          </w:p>
          <w:p w14:paraId="56B9C3E0" w14:textId="77777777" w:rsidR="005650A0" w:rsidRPr="00B37EA3" w:rsidRDefault="005650A0" w:rsidP="005650A0">
            <w:pPr>
              <w:spacing w:after="0" w:line="240" w:lineRule="auto"/>
              <w:rPr>
                <w:rFonts w:eastAsia="Times New Roman" w:cs="Arial"/>
                <w:color w:val="000000"/>
                <w:szCs w:val="20"/>
              </w:rPr>
            </w:pPr>
          </w:p>
          <w:p w14:paraId="2F9C448A" w14:textId="77777777" w:rsidR="005650A0" w:rsidRPr="00B37EA3" w:rsidRDefault="005650A0" w:rsidP="005650A0">
            <w:pPr>
              <w:spacing w:after="0" w:line="240" w:lineRule="auto"/>
              <w:rPr>
                <w:rFonts w:eastAsia="Times New Roman" w:cs="Arial"/>
                <w:color w:val="000000"/>
                <w:szCs w:val="20"/>
              </w:rPr>
            </w:pPr>
          </w:p>
        </w:tc>
      </w:tr>
      <w:tr w:rsidR="005650A0" w:rsidRPr="00B37EA3" w14:paraId="4CF6146B" w14:textId="77777777" w:rsidTr="00E10531">
        <w:trPr>
          <w:cantSplit/>
        </w:trPr>
        <w:tc>
          <w:tcPr>
            <w:tcW w:w="1701" w:type="dxa"/>
          </w:tcPr>
          <w:p w14:paraId="68F6F7AA" w14:textId="77777777" w:rsidR="005650A0" w:rsidRPr="00B37EA3" w:rsidRDefault="005650A0" w:rsidP="005650A0">
            <w:pPr>
              <w:spacing w:after="0" w:line="240" w:lineRule="auto"/>
              <w:rPr>
                <w:rFonts w:eastAsia="Times New Roman" w:cs="Arial"/>
                <w:b/>
                <w:bCs/>
                <w:color w:val="000000"/>
                <w:szCs w:val="20"/>
              </w:rPr>
            </w:pPr>
            <w:r w:rsidRPr="00B37EA3">
              <w:rPr>
                <w:rFonts w:eastAsia="Times New Roman" w:cs="Arial"/>
                <w:b/>
                <w:bCs/>
                <w:color w:val="000000"/>
                <w:szCs w:val="20"/>
              </w:rPr>
              <w:t>Hrušev brstožer</w:t>
            </w:r>
          </w:p>
          <w:p w14:paraId="658834F5" w14:textId="77777777" w:rsidR="005650A0" w:rsidRPr="00B37EA3" w:rsidRDefault="005650A0" w:rsidP="005650A0">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Anthonomus piri</w:t>
            </w:r>
          </w:p>
        </w:tc>
        <w:tc>
          <w:tcPr>
            <w:tcW w:w="4109" w:type="dxa"/>
            <w:gridSpan w:val="4"/>
          </w:tcPr>
          <w:p w14:paraId="3564930A" w14:textId="77777777" w:rsidR="005650A0" w:rsidRPr="00B37EA3" w:rsidRDefault="005650A0" w:rsidP="005650A0">
            <w:pPr>
              <w:spacing w:after="0" w:line="240" w:lineRule="auto"/>
              <w:rPr>
                <w:rFonts w:eastAsia="Times New Roman" w:cs="Arial"/>
                <w:color w:val="000000"/>
                <w:szCs w:val="20"/>
              </w:rPr>
            </w:pPr>
            <w:r w:rsidRPr="00B37EA3">
              <w:rPr>
                <w:rFonts w:eastAsia="Times New Roman" w:cs="Arial"/>
                <w:color w:val="000000"/>
                <w:szCs w:val="20"/>
              </w:rPr>
              <w:t xml:space="preserve">Za razliko od jablanovega cvetožerja, ličinke tega hroščka izjejo vsebino očes že čez zimo ali zgodaj spomladi in ne v času razcvetanja. Močnejši napadi, ko je uničeno veliko brstov se občasno zgodijo v nasadih, ki so blizu gozda.  Včasih propadli brsti na zunaj izgledajo, kot brsti napadeni od bakterij. </w:t>
            </w:r>
          </w:p>
        </w:tc>
        <w:tc>
          <w:tcPr>
            <w:tcW w:w="9126" w:type="dxa"/>
            <w:gridSpan w:val="6"/>
          </w:tcPr>
          <w:p w14:paraId="6E69C005" w14:textId="77777777" w:rsidR="005650A0" w:rsidRPr="00B37EA3" w:rsidRDefault="005650A0" w:rsidP="005650A0">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69F87467" w14:textId="77777777" w:rsidR="005650A0" w:rsidRPr="00B37EA3" w:rsidRDefault="005650A0" w:rsidP="005650A0">
            <w:pPr>
              <w:spacing w:after="0" w:line="240" w:lineRule="auto"/>
              <w:rPr>
                <w:rFonts w:eastAsia="Times New Roman" w:cs="Arial"/>
                <w:color w:val="000000"/>
                <w:szCs w:val="20"/>
                <w:lang w:eastAsia="sl-SI"/>
              </w:rPr>
            </w:pPr>
            <w:r w:rsidRPr="00B37EA3">
              <w:rPr>
                <w:rFonts w:eastAsia="Times New Roman" w:cs="Arial"/>
                <w:color w:val="000000"/>
                <w:szCs w:val="20"/>
                <w:lang w:eastAsia="sl-SI"/>
              </w:rPr>
              <w:t xml:space="preserve">Izrezovanje in sežiganje vejic z napadenimi brsti preden ličinka zaključi razvoj. </w:t>
            </w:r>
          </w:p>
          <w:p w14:paraId="7B968588" w14:textId="77777777" w:rsidR="005650A0" w:rsidRPr="00B37EA3" w:rsidRDefault="005650A0" w:rsidP="005650A0">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588DA4BF" w14:textId="77777777" w:rsidR="005650A0" w:rsidRPr="00B37EA3" w:rsidRDefault="005650A0" w:rsidP="005650A0">
            <w:pPr>
              <w:spacing w:after="0" w:line="240" w:lineRule="auto"/>
              <w:rPr>
                <w:rFonts w:eastAsia="Times New Roman" w:cs="Arial"/>
                <w:b/>
                <w:bCs/>
                <w:color w:val="000000"/>
                <w:szCs w:val="20"/>
              </w:rPr>
            </w:pPr>
            <w:r w:rsidRPr="00B37EA3">
              <w:rPr>
                <w:rFonts w:eastAsia="Times New Roman" w:cs="Arial"/>
                <w:color w:val="000000"/>
                <w:szCs w:val="20"/>
              </w:rPr>
              <w:t>V večini primerov zatiranje tega škodljivca ni potrebno. Zatiramo ga le izjemoma, če se močan napad pojavi več let zapored.   Prag škodljivosti je presežen, če jeseni konec septembra,  po obiranju hrušk  opazimo vbode samic na več kot 30% brstov.  Uporabimo lahko sredstva, ki so primerna za zatiranje jablanovega cvetožera.  Aplikacija insekticidov je potrebna le v vrstah, ki so oddaljene 30 do 50 m od gozda.</w:t>
            </w:r>
          </w:p>
        </w:tc>
      </w:tr>
    </w:tbl>
    <w:p w14:paraId="6D8B46D4" w14:textId="77777777" w:rsidR="00D60625" w:rsidRPr="00B37EA3" w:rsidRDefault="00D60625" w:rsidP="00D40C1B">
      <w:pPr>
        <w:spacing w:after="0" w:line="240" w:lineRule="auto"/>
        <w:jc w:val="center"/>
        <w:rPr>
          <w:rFonts w:eastAsia="Times New Roman" w:cs="Arial"/>
          <w:color w:val="000000"/>
          <w:szCs w:val="20"/>
        </w:rPr>
      </w:pPr>
    </w:p>
    <w:p w14:paraId="2D0F2EFE" w14:textId="77777777" w:rsidR="00D60625" w:rsidRPr="00B37EA3" w:rsidRDefault="00D60625">
      <w:pPr>
        <w:rPr>
          <w:rFonts w:eastAsia="Times New Roman" w:cs="Arial"/>
          <w:color w:val="000000"/>
          <w:szCs w:val="20"/>
        </w:rPr>
      </w:pPr>
      <w:r w:rsidRPr="00B37EA3">
        <w:rPr>
          <w:rFonts w:eastAsia="Times New Roman" w:cs="Arial"/>
          <w:color w:val="000000"/>
          <w:szCs w:val="20"/>
        </w:rPr>
        <w:br w:type="page"/>
      </w:r>
    </w:p>
    <w:p w14:paraId="457676EB" w14:textId="748ACD8D" w:rsidR="00D40C1B" w:rsidRPr="00B37EA3" w:rsidRDefault="00104260" w:rsidP="00D60625">
      <w:pPr>
        <w:spacing w:after="0" w:line="240" w:lineRule="auto"/>
        <w:rPr>
          <w:rFonts w:eastAsia="Times New Roman" w:cs="Arial"/>
          <w:color w:val="000000"/>
          <w:szCs w:val="20"/>
        </w:rPr>
      </w:pPr>
      <w:r w:rsidRPr="00B37EA3">
        <w:rPr>
          <w:rFonts w:eastAsia="Times New Roman" w:cs="Arial"/>
          <w:color w:val="000000"/>
          <w:szCs w:val="20"/>
        </w:rPr>
        <w:lastRenderedPageBreak/>
        <w:t xml:space="preserve">INTEGRIRANO VARSTVO </w:t>
      </w:r>
      <w:r w:rsidR="00D40C1B" w:rsidRPr="00B37EA3">
        <w:rPr>
          <w:rFonts w:eastAsia="Times New Roman" w:cs="Arial"/>
          <w:color w:val="000000"/>
          <w:szCs w:val="20"/>
        </w:rPr>
        <w:t>HRUŠK- list 5</w:t>
      </w:r>
    </w:p>
    <w:tbl>
      <w:tblPr>
        <w:tblW w:w="14927"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701"/>
        <w:gridCol w:w="1701"/>
        <w:gridCol w:w="2411"/>
        <w:gridCol w:w="567"/>
        <w:gridCol w:w="1218"/>
        <w:gridCol w:w="1899"/>
        <w:gridCol w:w="1418"/>
        <w:gridCol w:w="1416"/>
        <w:gridCol w:w="2596"/>
      </w:tblGrid>
      <w:tr w:rsidR="00D40C1B" w:rsidRPr="00B37EA3" w14:paraId="651C8BA2" w14:textId="77777777" w:rsidTr="007E664B">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CBCE13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518347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OPIS</w:t>
            </w:r>
          </w:p>
        </w:tc>
        <w:tc>
          <w:tcPr>
            <w:tcW w:w="241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CA1E2C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785"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5986619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899"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35B6BA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353E82B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418"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A28BF0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41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834691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1DB1A95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59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3BA821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66BE9DEE" w14:textId="77777777" w:rsidTr="007E664B">
        <w:trPr>
          <w:cantSplit/>
        </w:trPr>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325AE4E"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Hruševa hržica</w:t>
            </w:r>
          </w:p>
          <w:p w14:paraId="279CA1C2" w14:textId="77777777" w:rsidR="00D40C1B" w:rsidRPr="00B37EA3" w:rsidRDefault="00D40C1B" w:rsidP="00D40C1B">
            <w:pPr>
              <w:spacing w:after="0" w:line="240" w:lineRule="auto"/>
              <w:rPr>
                <w:rFonts w:eastAsia="Times New Roman" w:cs="Arial"/>
                <w:i/>
                <w:iCs/>
                <w:color w:val="000000"/>
                <w:szCs w:val="20"/>
              </w:rPr>
            </w:pPr>
            <w:r w:rsidRPr="00B37EA3">
              <w:rPr>
                <w:rFonts w:eastAsia="Times New Roman" w:cs="Arial"/>
                <w:i/>
                <w:iCs/>
                <w:color w:val="000000"/>
                <w:szCs w:val="20"/>
              </w:rPr>
              <w:t>Contarinia pyrivora</w:t>
            </w:r>
          </w:p>
        </w:tc>
        <w:tc>
          <w:tcPr>
            <w:tcW w:w="4679"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EF64487"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color w:val="000000"/>
                <w:szCs w:val="20"/>
              </w:rPr>
              <w:t xml:space="preserve">Hržice v času cvetenja odložijo jajčeca v cvetove. Iz njih se razvijejo žerke, ki živijo v notranjosti plodičev. Plodiči dobijo bulaste izbokline, nekoliko nabreknejo, nakar odpadejo. Škodljivec ima eno generacijo letno in se občasno pojavi v velikem obsegu. </w:t>
            </w:r>
          </w:p>
        </w:tc>
        <w:tc>
          <w:tcPr>
            <w:tcW w:w="8547"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8AFB99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586FF22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S plitvim obdelovanjem tal pod drevesi spomladi delno prizadenemo bube, ki prezimijo v tleh. </w:t>
            </w:r>
          </w:p>
          <w:p w14:paraId="59A9BE9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6002CEA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V Sloveniji je za zatiranje hržic na hruškah registriran pripravek Movento 100 SC v odmerku 1,9 L/ha. Ki ga uporabljamo po cvetenju za zatiranje listnih uši in bolšice.  Če v času odcvetanja proti drugim škodljivcem (npr. proti grizlici) uporabimo pripravke na podlagi  acetamiprida dosežemo stranski učinek na tega škodljivca. </w:t>
            </w:r>
          </w:p>
        </w:tc>
      </w:tr>
      <w:tr w:rsidR="00D40C1B" w:rsidRPr="00B37EA3" w14:paraId="3727EF7D" w14:textId="77777777" w:rsidTr="007E664B">
        <w:trPr>
          <w:cantSplit/>
        </w:trPr>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9BD9551"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Hruševa listna hržica</w:t>
            </w:r>
          </w:p>
          <w:p w14:paraId="391626CF"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 xml:space="preserve">Dasineura pyri </w:t>
            </w:r>
          </w:p>
          <w:p w14:paraId="21DB99A2" w14:textId="77777777" w:rsidR="00D40C1B" w:rsidRPr="00B37EA3" w:rsidRDefault="00D40C1B" w:rsidP="00D40C1B">
            <w:pPr>
              <w:spacing w:after="0" w:line="240" w:lineRule="auto"/>
              <w:rPr>
                <w:rFonts w:eastAsia="Times New Roman" w:cs="Arial"/>
                <w:color w:val="000000"/>
                <w:szCs w:val="20"/>
              </w:rPr>
            </w:pPr>
          </w:p>
        </w:tc>
        <w:tc>
          <w:tcPr>
            <w:tcW w:w="4679"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0A1ABC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Hržica ima 3 do 5 rodov letno. Žerke sesajo ob glavni listni žili v spiralasto in cigarsto zavitih najmlajših listih, ki imajo najprej bledo rdečkaste odtenke, nato pa se posušijo. Ta hržica je ob močnem napadu nevarna predvsem v mladem nasadu, ker močno zavre rast poganjkov in oblikovanje rodnega lesa. V starejših nasadih zmeren napad toleriramo, ker pripomore k ustavljanju prebujne rasti. </w:t>
            </w:r>
          </w:p>
        </w:tc>
        <w:tc>
          <w:tcPr>
            <w:tcW w:w="8547"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548AA0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5FB0484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S plitvim obdelovanjem tal pod drevesi spomladi delno prizadenemo bube, ki prezimijo v tleh. Med rastno dobo lahko izrezujemo močno napadene poganjke in jih sežgemo. </w:t>
            </w:r>
          </w:p>
          <w:p w14:paraId="08D1C0C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Tehnika zatiranja: glej hruševa hržica</w:t>
            </w:r>
          </w:p>
          <w:p w14:paraId="71DC9AB4" w14:textId="77777777" w:rsidR="00D40C1B" w:rsidRPr="00B37EA3" w:rsidRDefault="00D40C1B" w:rsidP="00D40C1B">
            <w:pPr>
              <w:spacing w:after="0" w:line="240" w:lineRule="auto"/>
              <w:rPr>
                <w:rFonts w:eastAsia="Times New Roman" w:cs="Arial"/>
                <w:color w:val="000000"/>
                <w:szCs w:val="20"/>
              </w:rPr>
            </w:pPr>
          </w:p>
        </w:tc>
      </w:tr>
      <w:tr w:rsidR="00D40C1B" w:rsidRPr="00B37EA3" w14:paraId="1346AEE0" w14:textId="77777777" w:rsidTr="007E664B">
        <w:trPr>
          <w:cantSplit/>
          <w:trHeight w:val="141"/>
        </w:trPr>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21B713E"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Rdeča sadna pršica</w:t>
            </w:r>
          </w:p>
          <w:p w14:paraId="41D42167"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Panonychus  ulmi</w:t>
            </w:r>
          </w:p>
        </w:tc>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2124A0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Pršice izsesavajo listje in plodove in povzročijo zastoj rasti in mrežavost plodov. </w:t>
            </w:r>
          </w:p>
        </w:tc>
        <w:tc>
          <w:tcPr>
            <w:tcW w:w="2411" w:type="dxa"/>
            <w:vMerge w:val="restart"/>
            <w:tcBorders>
              <w:top w:val="single" w:sz="4" w:space="0" w:color="00000A"/>
              <w:left w:val="single" w:sz="4" w:space="0" w:color="00000A"/>
              <w:right w:val="single" w:sz="4" w:space="0" w:color="00000A"/>
            </w:tcBorders>
            <w:shd w:val="clear" w:color="auto" w:fill="auto"/>
            <w:tcMar>
              <w:left w:w="108" w:type="dxa"/>
            </w:tcMar>
          </w:tcPr>
          <w:p w14:paraId="12ADDD2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330B1F3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Enaki ukrepi, kot pri jablani. </w:t>
            </w:r>
          </w:p>
        </w:tc>
        <w:tc>
          <w:tcPr>
            <w:tcW w:w="1785" w:type="dxa"/>
            <w:gridSpan w:val="2"/>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CB9EC08" w14:textId="77777777" w:rsidR="00D40C1B" w:rsidRPr="00B37EA3" w:rsidRDefault="00D40C1B" w:rsidP="00D40C1B">
            <w:pPr>
              <w:spacing w:after="0" w:line="240" w:lineRule="auto"/>
              <w:rPr>
                <w:rFonts w:eastAsia="Times New Roman" w:cs="Arial"/>
                <w:szCs w:val="20"/>
              </w:rPr>
            </w:pPr>
            <w:r w:rsidRPr="00B37EA3">
              <w:rPr>
                <w:rFonts w:eastAsia="Times New Roman" w:cs="Arial"/>
                <w:color w:val="000000"/>
                <w:szCs w:val="20"/>
              </w:rPr>
              <w:t xml:space="preserve">- klofentezin </w:t>
            </w:r>
          </w:p>
        </w:tc>
        <w:tc>
          <w:tcPr>
            <w:tcW w:w="1899"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3A0C15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Apollo 50 SC</w:t>
            </w:r>
            <w:r w:rsidRPr="00B37EA3">
              <w:rPr>
                <w:rFonts w:eastAsia="Times New Roman" w:cs="Arial"/>
                <w:color w:val="000000"/>
                <w:szCs w:val="20"/>
                <w:vertAlign w:val="superscript"/>
              </w:rPr>
              <w:t>d</w:t>
            </w:r>
          </w:p>
        </w:tc>
        <w:tc>
          <w:tcPr>
            <w:tcW w:w="1418"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92585DD" w14:textId="77777777" w:rsidR="00D40C1B" w:rsidRPr="00B37EA3" w:rsidRDefault="00D40C1B" w:rsidP="00D40C1B">
            <w:pPr>
              <w:spacing w:after="0" w:line="240" w:lineRule="auto"/>
              <w:rPr>
                <w:rFonts w:eastAsia="Times New Roman" w:cs="Arial"/>
                <w:b/>
                <w:bCs/>
                <w:color w:val="000000"/>
                <w:szCs w:val="20"/>
                <w:lang w:val="pl-PL"/>
              </w:rPr>
            </w:pPr>
            <w:r w:rsidRPr="00B37EA3">
              <w:rPr>
                <w:rFonts w:eastAsia="Times New Roman" w:cs="Arial"/>
                <w:color w:val="000000"/>
                <w:szCs w:val="20"/>
              </w:rPr>
              <w:t>0,4 L/ha</w:t>
            </w:r>
          </w:p>
        </w:tc>
        <w:tc>
          <w:tcPr>
            <w:tcW w:w="141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F8D3AAA" w14:textId="051E0B24"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35 dni</w:t>
            </w:r>
            <w:r w:rsidR="00436B77" w:rsidRPr="00B37EA3">
              <w:rPr>
                <w:rFonts w:eastAsia="Times New Roman" w:cs="Arial"/>
                <w:color w:val="000000"/>
                <w:szCs w:val="20"/>
              </w:rPr>
              <w:t xml:space="preserve"> </w:t>
            </w:r>
            <w:r w:rsidRPr="00B37EA3">
              <w:rPr>
                <w:rFonts w:eastAsia="Times New Roman" w:cs="Arial"/>
                <w:color w:val="000000"/>
                <w:szCs w:val="20"/>
              </w:rPr>
              <w:t>1xL</w:t>
            </w:r>
          </w:p>
        </w:tc>
        <w:tc>
          <w:tcPr>
            <w:tcW w:w="2596"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8105B41" w14:textId="77777777" w:rsidR="00D40C1B" w:rsidRPr="00B37EA3" w:rsidRDefault="00D40C1B" w:rsidP="00D40C1B">
            <w:pPr>
              <w:spacing w:after="0" w:line="240" w:lineRule="auto"/>
              <w:rPr>
                <w:rFonts w:eastAsia="Times New Roman" w:cs="Arial"/>
                <w:b/>
                <w:bCs/>
                <w:color w:val="000000"/>
                <w:szCs w:val="20"/>
                <w:lang w:eastAsia="sl-SI"/>
              </w:rPr>
            </w:pPr>
          </w:p>
          <w:p w14:paraId="2689C21A" w14:textId="77777777" w:rsidR="00D40C1B" w:rsidRPr="00B37EA3" w:rsidRDefault="00D40C1B" w:rsidP="00D40C1B">
            <w:pPr>
              <w:spacing w:after="0" w:line="240" w:lineRule="auto"/>
              <w:rPr>
                <w:rFonts w:eastAsia="Times New Roman" w:cs="Arial"/>
                <w:szCs w:val="20"/>
              </w:rPr>
            </w:pPr>
          </w:p>
          <w:p w14:paraId="0DE83218" w14:textId="77777777" w:rsidR="00D40C1B" w:rsidRPr="00B37EA3" w:rsidRDefault="00D40C1B" w:rsidP="00D40C1B">
            <w:pPr>
              <w:spacing w:after="0" w:line="240" w:lineRule="auto"/>
              <w:rPr>
                <w:rFonts w:eastAsia="Times New Roman" w:cs="Arial"/>
                <w:b/>
                <w:bCs/>
                <w:color w:val="000000"/>
                <w:szCs w:val="20"/>
                <w:lang w:eastAsia="sl-SI"/>
              </w:rPr>
            </w:pPr>
            <w:r w:rsidRPr="00B37EA3">
              <w:rPr>
                <w:rFonts w:eastAsia="Times New Roman" w:cs="Arial"/>
                <w:b/>
                <w:bCs/>
                <w:color w:val="000000"/>
                <w:szCs w:val="20"/>
                <w:vertAlign w:val="superscript"/>
                <w:lang w:eastAsia="sl-SI"/>
              </w:rPr>
              <w:t>a,b,c,f</w:t>
            </w:r>
            <w:r w:rsidRPr="00B37EA3">
              <w:rPr>
                <w:rFonts w:eastAsia="Times New Roman" w:cs="Arial"/>
                <w:b/>
                <w:bCs/>
                <w:color w:val="000000"/>
                <w:szCs w:val="20"/>
                <w:lang w:eastAsia="sl-SI"/>
              </w:rPr>
              <w:t xml:space="preserve"> Vodni in drugi varnostni pasovi, glej list 1!</w:t>
            </w:r>
          </w:p>
          <w:p w14:paraId="1FD6839C" w14:textId="77777777" w:rsidR="00D40C1B" w:rsidRPr="00B37EA3" w:rsidRDefault="00D40C1B" w:rsidP="00D40C1B">
            <w:pPr>
              <w:spacing w:after="0" w:line="240" w:lineRule="auto"/>
              <w:rPr>
                <w:rFonts w:eastAsia="Times New Roman" w:cs="Arial"/>
                <w:szCs w:val="20"/>
              </w:rPr>
            </w:pPr>
          </w:p>
          <w:p w14:paraId="0383B6B1" w14:textId="77777777" w:rsidR="00D40C1B" w:rsidRPr="00B37EA3" w:rsidRDefault="00D40C1B" w:rsidP="00D40C1B">
            <w:pPr>
              <w:spacing w:after="0" w:line="240" w:lineRule="auto"/>
              <w:rPr>
                <w:rFonts w:eastAsia="Times New Roman" w:cs="Arial"/>
                <w:szCs w:val="20"/>
              </w:rPr>
            </w:pPr>
          </w:p>
          <w:p w14:paraId="6F044E8F" w14:textId="77777777" w:rsidR="00D40C1B" w:rsidRPr="00B37EA3" w:rsidRDefault="00D40C1B" w:rsidP="00D40C1B">
            <w:pPr>
              <w:spacing w:after="0" w:line="240" w:lineRule="auto"/>
              <w:rPr>
                <w:rFonts w:eastAsia="Times New Roman" w:cs="Arial"/>
                <w:szCs w:val="20"/>
              </w:rPr>
            </w:pPr>
          </w:p>
        </w:tc>
      </w:tr>
      <w:tr w:rsidR="00D40C1B" w:rsidRPr="00B37EA3" w14:paraId="6EFC9567" w14:textId="77777777" w:rsidTr="007E664B">
        <w:trPr>
          <w:cantSplit/>
          <w:trHeight w:val="15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9AF82A5"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D33C16A"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458FF8AB" w14:textId="77777777" w:rsidR="00D40C1B" w:rsidRPr="00B37EA3" w:rsidRDefault="00D40C1B" w:rsidP="00D40C1B">
            <w:pPr>
              <w:spacing w:after="0" w:line="240" w:lineRule="auto"/>
              <w:rPr>
                <w:rFonts w:eastAsia="Times New Roman" w:cs="Arial"/>
                <w:color w:val="000000"/>
                <w:szCs w:val="20"/>
              </w:rPr>
            </w:pPr>
          </w:p>
        </w:tc>
        <w:tc>
          <w:tcPr>
            <w:tcW w:w="178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F438705" w14:textId="77777777" w:rsidR="00D40C1B" w:rsidRPr="00B37EA3" w:rsidRDefault="00D40C1B" w:rsidP="00D40C1B">
            <w:pPr>
              <w:spacing w:after="0" w:line="240" w:lineRule="auto"/>
              <w:rPr>
                <w:rFonts w:eastAsia="Times New Roman" w:cs="Arial"/>
                <w:color w:val="000000"/>
                <w:szCs w:val="20"/>
              </w:rPr>
            </w:pP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C9FAEEC" w14:textId="77777777" w:rsidR="00D40C1B" w:rsidRPr="00B37EA3" w:rsidRDefault="00D40C1B" w:rsidP="00D40C1B">
            <w:pPr>
              <w:spacing w:after="0" w:line="240" w:lineRule="auto"/>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50660FD" w14:textId="77777777" w:rsidR="00D40C1B" w:rsidRPr="00B37EA3" w:rsidRDefault="00D40C1B" w:rsidP="00D40C1B">
            <w:pPr>
              <w:spacing w:after="0" w:line="240" w:lineRule="auto"/>
              <w:rPr>
                <w:rFonts w:eastAsia="Times New Roman" w:cs="Arial"/>
                <w:color w:val="000000"/>
                <w:szCs w:val="20"/>
              </w:rPr>
            </w:pP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0C387CD" w14:textId="77777777" w:rsidR="00D40C1B" w:rsidRPr="00B37EA3" w:rsidRDefault="00D40C1B" w:rsidP="00D40C1B">
            <w:pPr>
              <w:spacing w:after="0" w:line="240" w:lineRule="auto"/>
              <w:rPr>
                <w:rFonts w:eastAsia="Times New Roman" w:cs="Arial"/>
                <w:color w:val="000000"/>
                <w:szCs w:val="20"/>
              </w:rPr>
            </w:pPr>
          </w:p>
        </w:tc>
        <w:tc>
          <w:tcPr>
            <w:tcW w:w="259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83D9EA8"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40F2EA5F" w14:textId="77777777" w:rsidTr="007E664B">
        <w:trPr>
          <w:cantSplit/>
          <w:trHeight w:val="183"/>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AFC92B7"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9571E2"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5E3EF199" w14:textId="77777777" w:rsidR="00D40C1B" w:rsidRPr="00B37EA3" w:rsidRDefault="00D40C1B" w:rsidP="00D40C1B">
            <w:pPr>
              <w:spacing w:after="0" w:line="240" w:lineRule="auto"/>
              <w:rPr>
                <w:rFonts w:eastAsia="Times New Roman" w:cs="Arial"/>
                <w:color w:val="000000"/>
                <w:szCs w:val="20"/>
              </w:rPr>
            </w:pPr>
          </w:p>
        </w:tc>
        <w:tc>
          <w:tcPr>
            <w:tcW w:w="1785" w:type="dxa"/>
            <w:gridSpan w:val="2"/>
            <w:vMerge w:val="restart"/>
            <w:tcBorders>
              <w:top w:val="single" w:sz="4" w:space="0" w:color="auto"/>
              <w:left w:val="single" w:sz="4" w:space="0" w:color="00000A"/>
              <w:right w:val="single" w:sz="4" w:space="0" w:color="auto"/>
            </w:tcBorders>
            <w:shd w:val="clear" w:color="auto" w:fill="auto"/>
            <w:tcMar>
              <w:left w:w="108" w:type="dxa"/>
            </w:tcMar>
          </w:tcPr>
          <w:p w14:paraId="2FC7563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milbemektin</w:t>
            </w:r>
          </w:p>
          <w:p w14:paraId="0D4381CE" w14:textId="77777777" w:rsidR="00D40C1B" w:rsidRPr="00B37EA3" w:rsidRDefault="00D40C1B" w:rsidP="00D40C1B">
            <w:pPr>
              <w:spacing w:after="0" w:line="240" w:lineRule="auto"/>
              <w:rPr>
                <w:rFonts w:eastAsia="Times New Roman" w:cs="Arial"/>
                <w:color w:val="000000"/>
                <w:szCs w:val="20"/>
              </w:rPr>
            </w:pPr>
          </w:p>
        </w:tc>
        <w:tc>
          <w:tcPr>
            <w:tcW w:w="1899" w:type="dxa"/>
            <w:tcBorders>
              <w:top w:val="single" w:sz="4" w:space="0" w:color="auto"/>
              <w:left w:val="single" w:sz="4" w:space="0" w:color="auto"/>
              <w:bottom w:val="nil"/>
              <w:right w:val="single" w:sz="4" w:space="0" w:color="auto"/>
            </w:tcBorders>
            <w:shd w:val="clear" w:color="auto" w:fill="auto"/>
            <w:tcMar>
              <w:left w:w="108" w:type="dxa"/>
            </w:tcMar>
          </w:tcPr>
          <w:p w14:paraId="71D77F0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Milbeknock</w:t>
            </w:r>
            <w:r w:rsidRPr="00B37EA3">
              <w:rPr>
                <w:rFonts w:eastAsia="Times New Roman" w:cs="Arial"/>
                <w:color w:val="000000"/>
                <w:szCs w:val="20"/>
                <w:vertAlign w:val="superscript"/>
              </w:rPr>
              <w:t>b</w:t>
            </w:r>
          </w:p>
        </w:tc>
        <w:tc>
          <w:tcPr>
            <w:tcW w:w="1418" w:type="dxa"/>
            <w:tcBorders>
              <w:top w:val="single" w:sz="4" w:space="0" w:color="auto"/>
              <w:left w:val="single" w:sz="4" w:space="0" w:color="auto"/>
              <w:bottom w:val="nil"/>
              <w:right w:val="single" w:sz="4" w:space="0" w:color="auto"/>
            </w:tcBorders>
            <w:shd w:val="clear" w:color="auto" w:fill="auto"/>
            <w:tcMar>
              <w:left w:w="108" w:type="dxa"/>
            </w:tcMar>
          </w:tcPr>
          <w:p w14:paraId="7331C693"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0,625 l/ha/m</w:t>
            </w:r>
          </w:p>
        </w:tc>
        <w:tc>
          <w:tcPr>
            <w:tcW w:w="1416" w:type="dxa"/>
            <w:tcBorders>
              <w:top w:val="single" w:sz="4" w:space="0" w:color="auto"/>
              <w:left w:val="single" w:sz="4" w:space="0" w:color="auto"/>
              <w:bottom w:val="nil"/>
              <w:right w:val="single" w:sz="4" w:space="0" w:color="auto"/>
            </w:tcBorders>
            <w:shd w:val="clear" w:color="auto" w:fill="auto"/>
            <w:tcMar>
              <w:left w:w="108" w:type="dxa"/>
            </w:tcMar>
          </w:tcPr>
          <w:p w14:paraId="579BDFB9" w14:textId="09B24079"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14 dni</w:t>
            </w:r>
            <w:r w:rsidR="00436B77" w:rsidRPr="00B37EA3">
              <w:rPr>
                <w:rFonts w:eastAsia="Times New Roman" w:cs="Arial"/>
                <w:color w:val="000000"/>
                <w:szCs w:val="20"/>
              </w:rPr>
              <w:t xml:space="preserve"> </w:t>
            </w:r>
            <w:r w:rsidRPr="00B37EA3">
              <w:rPr>
                <w:rFonts w:eastAsia="Times New Roman" w:cs="Arial"/>
                <w:color w:val="000000"/>
                <w:szCs w:val="20"/>
              </w:rPr>
              <w:t>2xL</w:t>
            </w:r>
          </w:p>
        </w:tc>
        <w:tc>
          <w:tcPr>
            <w:tcW w:w="2596"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11E2B2D2"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42720C52" w14:textId="77777777" w:rsidTr="007E664B">
        <w:trPr>
          <w:cantSplit/>
          <w:trHeight w:val="13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2160E50"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32FD7B2"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3D72B031" w14:textId="77777777" w:rsidR="00D40C1B" w:rsidRPr="00B37EA3" w:rsidRDefault="00D40C1B" w:rsidP="00D40C1B">
            <w:pPr>
              <w:spacing w:after="0" w:line="240" w:lineRule="auto"/>
              <w:rPr>
                <w:rFonts w:eastAsia="Times New Roman" w:cs="Arial"/>
                <w:color w:val="000000"/>
                <w:szCs w:val="20"/>
              </w:rPr>
            </w:pPr>
          </w:p>
        </w:tc>
        <w:tc>
          <w:tcPr>
            <w:tcW w:w="1785" w:type="dxa"/>
            <w:gridSpan w:val="2"/>
            <w:vMerge/>
            <w:tcBorders>
              <w:left w:val="single" w:sz="4" w:space="0" w:color="00000A"/>
              <w:bottom w:val="single" w:sz="4" w:space="0" w:color="auto"/>
              <w:right w:val="single" w:sz="4" w:space="0" w:color="auto"/>
            </w:tcBorders>
            <w:shd w:val="clear" w:color="auto" w:fill="auto"/>
            <w:tcMar>
              <w:left w:w="108" w:type="dxa"/>
            </w:tcMar>
          </w:tcPr>
          <w:p w14:paraId="73DE0A2F" w14:textId="77777777" w:rsidR="00D40C1B" w:rsidRPr="00B37EA3" w:rsidRDefault="00D40C1B" w:rsidP="00D40C1B">
            <w:pPr>
              <w:spacing w:after="0" w:line="240" w:lineRule="auto"/>
              <w:rPr>
                <w:rFonts w:eastAsia="Times New Roman" w:cs="Arial"/>
                <w:color w:val="000000"/>
                <w:szCs w:val="20"/>
              </w:rPr>
            </w:pPr>
          </w:p>
        </w:tc>
        <w:tc>
          <w:tcPr>
            <w:tcW w:w="1899" w:type="dxa"/>
            <w:tcBorders>
              <w:top w:val="nil"/>
              <w:left w:val="single" w:sz="4" w:space="0" w:color="auto"/>
              <w:bottom w:val="single" w:sz="4" w:space="0" w:color="auto"/>
              <w:right w:val="single" w:sz="4" w:space="0" w:color="auto"/>
            </w:tcBorders>
            <w:shd w:val="clear" w:color="auto" w:fill="auto"/>
            <w:tcMar>
              <w:left w:w="108" w:type="dxa"/>
            </w:tcMar>
          </w:tcPr>
          <w:p w14:paraId="2839AABB" w14:textId="77777777" w:rsidR="00D40C1B" w:rsidRPr="00B37EA3" w:rsidRDefault="00D40C1B" w:rsidP="00D40C1B">
            <w:pPr>
              <w:spacing w:after="0" w:line="240" w:lineRule="auto"/>
              <w:rPr>
                <w:rFonts w:eastAsia="Times New Roman" w:cs="Arial"/>
                <w:color w:val="000000"/>
                <w:szCs w:val="20"/>
              </w:rPr>
            </w:pPr>
          </w:p>
        </w:tc>
        <w:tc>
          <w:tcPr>
            <w:tcW w:w="1418" w:type="dxa"/>
            <w:tcBorders>
              <w:top w:val="nil"/>
              <w:left w:val="single" w:sz="4" w:space="0" w:color="auto"/>
              <w:bottom w:val="single" w:sz="4" w:space="0" w:color="auto"/>
              <w:right w:val="single" w:sz="4" w:space="0" w:color="auto"/>
            </w:tcBorders>
            <w:shd w:val="clear" w:color="auto" w:fill="auto"/>
            <w:tcMar>
              <w:left w:w="108" w:type="dxa"/>
            </w:tcMar>
          </w:tcPr>
          <w:p w14:paraId="475792F0" w14:textId="77777777" w:rsidR="00D40C1B" w:rsidRPr="00B37EA3" w:rsidRDefault="00D40C1B" w:rsidP="00D40C1B">
            <w:pPr>
              <w:spacing w:after="0" w:line="240" w:lineRule="auto"/>
              <w:rPr>
                <w:rFonts w:eastAsia="Times New Roman" w:cs="Arial"/>
                <w:color w:val="000000"/>
                <w:szCs w:val="20"/>
              </w:rPr>
            </w:pPr>
          </w:p>
        </w:tc>
        <w:tc>
          <w:tcPr>
            <w:tcW w:w="1416" w:type="dxa"/>
            <w:tcBorders>
              <w:top w:val="nil"/>
              <w:left w:val="single" w:sz="4" w:space="0" w:color="auto"/>
              <w:bottom w:val="single" w:sz="4" w:space="0" w:color="auto"/>
              <w:right w:val="single" w:sz="4" w:space="0" w:color="auto"/>
            </w:tcBorders>
            <w:shd w:val="clear" w:color="auto" w:fill="auto"/>
            <w:tcMar>
              <w:left w:w="108" w:type="dxa"/>
            </w:tcMar>
          </w:tcPr>
          <w:p w14:paraId="05ACD436" w14:textId="77777777" w:rsidR="00D40C1B" w:rsidRPr="00B37EA3" w:rsidRDefault="00D40C1B" w:rsidP="00D40C1B">
            <w:pPr>
              <w:spacing w:after="0" w:line="240" w:lineRule="auto"/>
              <w:rPr>
                <w:rFonts w:eastAsia="Times New Roman" w:cs="Arial"/>
                <w:color w:val="000000"/>
                <w:szCs w:val="20"/>
              </w:rPr>
            </w:pPr>
          </w:p>
        </w:tc>
        <w:tc>
          <w:tcPr>
            <w:tcW w:w="2596" w:type="dxa"/>
            <w:vMerge/>
            <w:tcBorders>
              <w:top w:val="single" w:sz="4" w:space="0" w:color="00000A"/>
              <w:left w:val="single" w:sz="4" w:space="0" w:color="auto"/>
              <w:bottom w:val="single" w:sz="4" w:space="0" w:color="00000A"/>
              <w:right w:val="single" w:sz="4" w:space="0" w:color="00000A"/>
            </w:tcBorders>
            <w:shd w:val="clear" w:color="auto" w:fill="auto"/>
            <w:tcMar>
              <w:left w:w="108" w:type="dxa"/>
            </w:tcMar>
          </w:tcPr>
          <w:p w14:paraId="5255D8FC"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392A02C4" w14:textId="77777777" w:rsidTr="007E664B">
        <w:trPr>
          <w:cantSplit/>
          <w:trHeight w:val="119"/>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4F784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FC661D5"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78A415FF" w14:textId="77777777" w:rsidR="00D40C1B" w:rsidRPr="00B37EA3" w:rsidRDefault="00D40C1B" w:rsidP="00D40C1B">
            <w:pPr>
              <w:spacing w:after="0" w:line="240" w:lineRule="auto"/>
              <w:rPr>
                <w:rFonts w:eastAsia="Times New Roman" w:cs="Arial"/>
                <w:color w:val="000000"/>
                <w:szCs w:val="20"/>
              </w:rPr>
            </w:pPr>
          </w:p>
        </w:tc>
        <w:tc>
          <w:tcPr>
            <w:tcW w:w="178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9ECCDF3" w14:textId="77777777" w:rsidR="00D40C1B" w:rsidRPr="00B37EA3" w:rsidRDefault="00D40C1B" w:rsidP="00D40C1B">
            <w:pPr>
              <w:spacing w:after="0" w:line="240" w:lineRule="auto"/>
              <w:rPr>
                <w:rFonts w:eastAsia="Times New Roman" w:cs="Arial"/>
                <w:color w:val="000000"/>
                <w:szCs w:val="20"/>
              </w:rPr>
            </w:pP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CA5B5ED" w14:textId="77777777" w:rsidR="00D40C1B" w:rsidRPr="00B37EA3" w:rsidRDefault="00D40C1B" w:rsidP="00D40C1B">
            <w:pPr>
              <w:spacing w:after="0" w:line="240" w:lineRule="auto"/>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C4105FD" w14:textId="77777777" w:rsidR="00D40C1B" w:rsidRPr="00B37EA3" w:rsidRDefault="00D40C1B" w:rsidP="00D40C1B">
            <w:pPr>
              <w:spacing w:after="0" w:line="240" w:lineRule="auto"/>
              <w:rPr>
                <w:rFonts w:eastAsia="Times New Roman" w:cs="Arial"/>
                <w:color w:val="000000"/>
                <w:szCs w:val="20"/>
              </w:rPr>
            </w:pP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58F79EE" w14:textId="77777777" w:rsidR="00D40C1B" w:rsidRPr="00B37EA3" w:rsidRDefault="00D40C1B" w:rsidP="00D40C1B">
            <w:pPr>
              <w:spacing w:after="0" w:line="240" w:lineRule="auto"/>
              <w:rPr>
                <w:rFonts w:eastAsia="Times New Roman" w:cs="Arial"/>
                <w:color w:val="000000"/>
                <w:szCs w:val="20"/>
              </w:rPr>
            </w:pPr>
          </w:p>
        </w:tc>
        <w:tc>
          <w:tcPr>
            <w:tcW w:w="259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C4549B8"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23FD4152" w14:textId="77777777" w:rsidTr="007E664B">
        <w:trPr>
          <w:cantSplit/>
          <w:trHeight w:val="12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BB8FAD6"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27BB138"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7E4A8423" w14:textId="77777777" w:rsidR="00D40C1B" w:rsidRPr="00B37EA3" w:rsidRDefault="00D40C1B" w:rsidP="00D40C1B">
            <w:pPr>
              <w:spacing w:after="0" w:line="240" w:lineRule="auto"/>
              <w:rPr>
                <w:rFonts w:eastAsia="Times New Roman" w:cs="Arial"/>
                <w:color w:val="000000"/>
                <w:szCs w:val="20"/>
              </w:rPr>
            </w:pPr>
          </w:p>
        </w:tc>
        <w:tc>
          <w:tcPr>
            <w:tcW w:w="178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BBC27E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tebufenpirad</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C53A60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Shirudo </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016387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0,5 kg/ha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2F80C462" w14:textId="02537046"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7 dni</w:t>
            </w:r>
            <w:r w:rsidR="00436B77" w:rsidRPr="00B37EA3">
              <w:rPr>
                <w:rFonts w:eastAsia="Times New Roman" w:cs="Arial"/>
                <w:color w:val="000000"/>
                <w:szCs w:val="20"/>
              </w:rPr>
              <w:t xml:space="preserve"> </w:t>
            </w:r>
            <w:r w:rsidRPr="00B37EA3">
              <w:rPr>
                <w:rFonts w:eastAsia="Times New Roman" w:cs="Arial"/>
                <w:color w:val="000000"/>
                <w:szCs w:val="20"/>
              </w:rPr>
              <w:t>1 x L</w:t>
            </w:r>
          </w:p>
        </w:tc>
        <w:tc>
          <w:tcPr>
            <w:tcW w:w="259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FAC24F"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5884786E" w14:textId="77777777" w:rsidTr="007E664B">
        <w:trPr>
          <w:cantSplit/>
          <w:trHeight w:val="22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BF9A91"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29973DB"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33FE87D4" w14:textId="77777777" w:rsidR="00D40C1B" w:rsidRPr="00B37EA3" w:rsidRDefault="00D40C1B" w:rsidP="00D40C1B">
            <w:pPr>
              <w:spacing w:after="0" w:line="240" w:lineRule="auto"/>
              <w:rPr>
                <w:rFonts w:eastAsia="Times New Roman" w:cs="Arial"/>
                <w:color w:val="000000"/>
                <w:szCs w:val="20"/>
              </w:rPr>
            </w:pPr>
          </w:p>
        </w:tc>
        <w:tc>
          <w:tcPr>
            <w:tcW w:w="178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6AD9FB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heksatiazoks</w:t>
            </w:r>
          </w:p>
          <w:p w14:paraId="0DD5F9B1" w14:textId="77777777" w:rsidR="00D40C1B" w:rsidRPr="00B37EA3" w:rsidRDefault="00D40C1B" w:rsidP="00D40C1B">
            <w:pPr>
              <w:spacing w:after="0" w:line="240" w:lineRule="auto"/>
              <w:rPr>
                <w:rFonts w:eastAsia="Times New Roman" w:cs="Arial"/>
                <w:color w:val="000000"/>
                <w:szCs w:val="20"/>
              </w:rPr>
            </w:pP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4D8C19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Nissorun 10 WP</w:t>
            </w:r>
            <w:r w:rsidRPr="00B37EA3">
              <w:rPr>
                <w:rFonts w:eastAsia="Times New Roman" w:cs="Arial"/>
                <w:color w:val="000000"/>
                <w:szCs w:val="20"/>
                <w:vertAlign w:val="superscript"/>
              </w:rPr>
              <w:t xml:space="preserve"> b</w:t>
            </w:r>
          </w:p>
          <w:p w14:paraId="6A875980" w14:textId="77777777" w:rsidR="00D40C1B" w:rsidRPr="00B37EA3" w:rsidRDefault="00D40C1B" w:rsidP="00D40C1B">
            <w:pPr>
              <w:spacing w:after="0" w:line="240" w:lineRule="auto"/>
              <w:rPr>
                <w:rFonts w:eastAsia="Times New Roman" w:cs="Arial"/>
                <w:color w:val="000000"/>
                <w:szCs w:val="20"/>
              </w:rPr>
            </w:pP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58184AD"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0,33 kg/ha/m </w:t>
            </w:r>
          </w:p>
          <w:p w14:paraId="34CBC06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Max. 1,0 kg/ha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7A039C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28 dni   1 x L</w:t>
            </w:r>
          </w:p>
          <w:p w14:paraId="28D580C1" w14:textId="77777777" w:rsidR="00D40C1B" w:rsidRPr="00B37EA3" w:rsidRDefault="00D40C1B" w:rsidP="00D40C1B">
            <w:pPr>
              <w:spacing w:after="0" w:line="240" w:lineRule="auto"/>
              <w:rPr>
                <w:rFonts w:eastAsia="Times New Roman" w:cs="Arial"/>
                <w:color w:val="000000"/>
                <w:szCs w:val="20"/>
              </w:rPr>
            </w:pPr>
          </w:p>
        </w:tc>
        <w:tc>
          <w:tcPr>
            <w:tcW w:w="259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1B93073"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0FB7DF83" w14:textId="77777777" w:rsidTr="007E664B">
        <w:trPr>
          <w:cantSplit/>
          <w:trHeight w:val="174"/>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D0CE6D4"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3004F2D"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5DEA2413" w14:textId="77777777" w:rsidR="00D40C1B" w:rsidRPr="00B37EA3" w:rsidRDefault="00D40C1B" w:rsidP="00D40C1B">
            <w:pPr>
              <w:spacing w:after="0" w:line="240" w:lineRule="auto"/>
              <w:rPr>
                <w:rFonts w:eastAsia="Times New Roman" w:cs="Arial"/>
                <w:color w:val="000000"/>
                <w:szCs w:val="20"/>
              </w:rPr>
            </w:pPr>
          </w:p>
        </w:tc>
        <w:tc>
          <w:tcPr>
            <w:tcW w:w="178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A76C59D" w14:textId="77777777" w:rsidR="00D40C1B" w:rsidRPr="00B37EA3" w:rsidRDefault="00D40C1B" w:rsidP="00B37EA3">
            <w:pPr>
              <w:pStyle w:val="IPM-EKO"/>
            </w:pPr>
            <w:r w:rsidRPr="00B37EA3">
              <w:t>-Beauveria bassiana</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9881AA3" w14:textId="77777777" w:rsidR="00D40C1B" w:rsidRPr="00B37EA3" w:rsidRDefault="00D40C1B" w:rsidP="00B37EA3">
            <w:pPr>
              <w:pStyle w:val="IPM-EKO"/>
            </w:pPr>
            <w:r w:rsidRPr="00B37EA3">
              <w:t>Naturalisc</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572A9C5" w14:textId="77777777" w:rsidR="00D40C1B" w:rsidRPr="00B37EA3" w:rsidRDefault="00D40C1B" w:rsidP="00B37EA3">
            <w:pPr>
              <w:pStyle w:val="IPM-EKO"/>
            </w:pPr>
            <w:r w:rsidRPr="00B37EA3">
              <w:t>1,5 L/ha</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AE7BA25" w14:textId="5606CCF9" w:rsidR="00D40C1B" w:rsidRPr="00B37EA3" w:rsidRDefault="00D40C1B" w:rsidP="00B37EA3">
            <w:pPr>
              <w:pStyle w:val="IPM-EKO"/>
            </w:pPr>
            <w:r w:rsidRPr="00B37EA3">
              <w:t>5xL</w:t>
            </w:r>
          </w:p>
        </w:tc>
        <w:tc>
          <w:tcPr>
            <w:tcW w:w="259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DCCD2B" w14:textId="77777777" w:rsidR="00D40C1B" w:rsidRPr="00B37EA3" w:rsidRDefault="00D40C1B" w:rsidP="00D40C1B">
            <w:pPr>
              <w:spacing w:after="0" w:line="240" w:lineRule="auto"/>
              <w:rPr>
                <w:rFonts w:eastAsia="Times New Roman" w:cs="Arial"/>
                <w:b/>
                <w:bCs/>
                <w:color w:val="000000"/>
                <w:szCs w:val="20"/>
                <w:lang w:eastAsia="sl-SI"/>
              </w:rPr>
            </w:pPr>
          </w:p>
        </w:tc>
      </w:tr>
      <w:tr w:rsidR="00B37EA3" w:rsidRPr="00B37EA3" w14:paraId="74917DB2" w14:textId="77777777" w:rsidTr="00B37EA3">
        <w:trPr>
          <w:cantSplit/>
          <w:trHeight w:val="123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C0665DB" w14:textId="77777777" w:rsidR="00B37EA3" w:rsidRPr="00B37EA3" w:rsidRDefault="00B37EA3"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C7E3E0D" w14:textId="77777777" w:rsidR="00B37EA3" w:rsidRPr="00B37EA3" w:rsidRDefault="00B37EA3"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521F5B1A" w14:textId="77777777" w:rsidR="00B37EA3" w:rsidRPr="00B37EA3" w:rsidRDefault="00B37EA3" w:rsidP="00D40C1B">
            <w:pPr>
              <w:spacing w:after="0" w:line="240" w:lineRule="auto"/>
              <w:rPr>
                <w:rFonts w:eastAsia="Times New Roman" w:cs="Arial"/>
                <w:color w:val="000000"/>
                <w:szCs w:val="20"/>
              </w:rPr>
            </w:pPr>
          </w:p>
        </w:tc>
        <w:tc>
          <w:tcPr>
            <w:tcW w:w="1785" w:type="dxa"/>
            <w:gridSpan w:val="2"/>
            <w:tcBorders>
              <w:top w:val="single" w:sz="4" w:space="0" w:color="auto"/>
              <w:left w:val="single" w:sz="4" w:space="0" w:color="00000A"/>
              <w:right w:val="single" w:sz="4" w:space="0" w:color="00000A"/>
            </w:tcBorders>
            <w:shd w:val="clear" w:color="auto" w:fill="auto"/>
            <w:tcMar>
              <w:left w:w="108" w:type="dxa"/>
            </w:tcMar>
          </w:tcPr>
          <w:p w14:paraId="17F6E13E" w14:textId="167EE27D" w:rsidR="00B37EA3" w:rsidRPr="00B37EA3" w:rsidRDefault="00B37EA3" w:rsidP="00B37EA3">
            <w:pPr>
              <w:pStyle w:val="IPM-EKO"/>
            </w:pPr>
            <w:r w:rsidRPr="00B37EA3">
              <w:t>- olje navadne ogrščice</w:t>
            </w:r>
          </w:p>
        </w:tc>
        <w:tc>
          <w:tcPr>
            <w:tcW w:w="1899" w:type="dxa"/>
            <w:tcBorders>
              <w:top w:val="single" w:sz="4" w:space="0" w:color="auto"/>
              <w:left w:val="single" w:sz="4" w:space="0" w:color="00000A"/>
              <w:right w:val="single" w:sz="4" w:space="0" w:color="00000A"/>
            </w:tcBorders>
            <w:shd w:val="clear" w:color="auto" w:fill="auto"/>
            <w:tcMar>
              <w:left w:w="108" w:type="dxa"/>
            </w:tcMar>
          </w:tcPr>
          <w:p w14:paraId="752BD778" w14:textId="35EDFE8C" w:rsidR="00B37EA3" w:rsidRPr="00B37EA3" w:rsidRDefault="00B37EA3" w:rsidP="00B37EA3">
            <w:pPr>
              <w:pStyle w:val="IPM-EKO"/>
            </w:pPr>
            <w:r w:rsidRPr="00B37EA3">
              <w:t>Celaflor Naturen naravni insekticid za sadje, vrtnine in okrasne rastline-koncentratc</w:t>
            </w:r>
          </w:p>
        </w:tc>
        <w:tc>
          <w:tcPr>
            <w:tcW w:w="1418" w:type="dxa"/>
            <w:tcBorders>
              <w:top w:val="single" w:sz="4" w:space="0" w:color="auto"/>
              <w:left w:val="single" w:sz="4" w:space="0" w:color="00000A"/>
              <w:right w:val="single" w:sz="4" w:space="0" w:color="00000A"/>
            </w:tcBorders>
            <w:shd w:val="clear" w:color="auto" w:fill="auto"/>
            <w:tcMar>
              <w:left w:w="108" w:type="dxa"/>
            </w:tcMar>
          </w:tcPr>
          <w:p w14:paraId="2DF60F88" w14:textId="11785B17" w:rsidR="00B37EA3" w:rsidRPr="00B37EA3" w:rsidRDefault="00B37EA3" w:rsidP="00B37EA3">
            <w:pPr>
              <w:pStyle w:val="IPM-EKO"/>
            </w:pPr>
            <w:r w:rsidRPr="00B37EA3">
              <w:t>2-3%</w:t>
            </w:r>
          </w:p>
        </w:tc>
        <w:tc>
          <w:tcPr>
            <w:tcW w:w="1416" w:type="dxa"/>
            <w:tcBorders>
              <w:top w:val="single" w:sz="4" w:space="0" w:color="auto"/>
              <w:left w:val="single" w:sz="4" w:space="0" w:color="00000A"/>
              <w:right w:val="single" w:sz="4" w:space="0" w:color="00000A"/>
            </w:tcBorders>
            <w:shd w:val="clear" w:color="auto" w:fill="auto"/>
            <w:tcMar>
              <w:left w:w="108" w:type="dxa"/>
            </w:tcMar>
          </w:tcPr>
          <w:p w14:paraId="53BE8E7A" w14:textId="56108089" w:rsidR="00B37EA3" w:rsidRPr="00B37EA3" w:rsidDel="00FC7C98" w:rsidRDefault="00B37EA3" w:rsidP="00B37EA3">
            <w:pPr>
              <w:pStyle w:val="IPM-EKO"/>
            </w:pPr>
            <w:r w:rsidRPr="00B37EA3">
              <w:t>Ni potrebna 3xl</w:t>
            </w:r>
          </w:p>
        </w:tc>
        <w:tc>
          <w:tcPr>
            <w:tcW w:w="259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06CAF64" w14:textId="77777777" w:rsidR="00B37EA3" w:rsidRPr="00B37EA3" w:rsidRDefault="00B37EA3" w:rsidP="00D40C1B">
            <w:pPr>
              <w:spacing w:after="0" w:line="240" w:lineRule="auto"/>
              <w:rPr>
                <w:rFonts w:eastAsia="Times New Roman" w:cs="Arial"/>
                <w:b/>
                <w:bCs/>
                <w:color w:val="000000"/>
                <w:szCs w:val="20"/>
                <w:lang w:eastAsia="sl-SI"/>
              </w:rPr>
            </w:pPr>
          </w:p>
        </w:tc>
      </w:tr>
      <w:tr w:rsidR="00D40C1B" w:rsidRPr="00B37EA3" w14:paraId="01BAFE4C" w14:textId="77777777" w:rsidTr="007E664B">
        <w:trPr>
          <w:cantSplit/>
          <w:trHeight w:val="135"/>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95AF329"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12F3015"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right w:val="single" w:sz="4" w:space="0" w:color="00000A"/>
            </w:tcBorders>
            <w:shd w:val="clear" w:color="auto" w:fill="auto"/>
            <w:tcMar>
              <w:left w:w="108" w:type="dxa"/>
            </w:tcMar>
          </w:tcPr>
          <w:p w14:paraId="0A545459" w14:textId="77777777" w:rsidR="00D40C1B" w:rsidRPr="00B37EA3" w:rsidRDefault="00D40C1B" w:rsidP="00D40C1B">
            <w:pPr>
              <w:spacing w:after="0" w:line="240" w:lineRule="auto"/>
              <w:rPr>
                <w:rFonts w:eastAsia="Times New Roman" w:cs="Arial"/>
                <w:color w:val="000000"/>
                <w:szCs w:val="20"/>
              </w:rPr>
            </w:pPr>
          </w:p>
        </w:tc>
        <w:tc>
          <w:tcPr>
            <w:tcW w:w="1785" w:type="dxa"/>
            <w:gridSpan w:val="2"/>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0348F15" w14:textId="77777777" w:rsidR="00D40C1B" w:rsidRPr="00B37EA3" w:rsidRDefault="00D40C1B" w:rsidP="00D40C1B">
            <w:pPr>
              <w:spacing w:after="0" w:line="240" w:lineRule="auto"/>
              <w:rPr>
                <w:rFonts w:eastAsia="Times New Roman" w:cs="Arial"/>
                <w:szCs w:val="20"/>
              </w:rPr>
            </w:pPr>
            <w:r w:rsidRPr="00B37EA3">
              <w:rPr>
                <w:rFonts w:eastAsia="Times New Roman" w:cs="Arial"/>
                <w:szCs w:val="20"/>
              </w:rPr>
              <w:t>- acekvinocil</w:t>
            </w:r>
          </w:p>
        </w:tc>
        <w:tc>
          <w:tcPr>
            <w:tcW w:w="18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B61F92C"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Kanemite SC</w:t>
            </w:r>
            <w:r w:rsidRPr="00B37EA3">
              <w:rPr>
                <w:rFonts w:eastAsia="Times New Roman" w:cs="Arial"/>
                <w:color w:val="000000"/>
                <w:szCs w:val="20"/>
                <w:vertAlign w:val="superscript"/>
              </w:rPr>
              <w:t>d</w:t>
            </w:r>
          </w:p>
        </w:tc>
        <w:tc>
          <w:tcPr>
            <w:tcW w:w="1418"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8A0FBB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0,625 L/ha/m </w:t>
            </w:r>
          </w:p>
        </w:tc>
        <w:tc>
          <w:tcPr>
            <w:tcW w:w="141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2E5FA3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14 dni 1xL</w:t>
            </w:r>
          </w:p>
        </w:tc>
        <w:tc>
          <w:tcPr>
            <w:tcW w:w="259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BBDF70A"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2CB6E047" w14:textId="77777777" w:rsidTr="007E664B">
        <w:trPr>
          <w:cantSplit/>
          <w:trHeight w:val="129"/>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DBA5DE8" w14:textId="77777777" w:rsidR="00D40C1B" w:rsidRPr="00B37EA3" w:rsidRDefault="00D40C1B" w:rsidP="00D40C1B">
            <w:pPr>
              <w:spacing w:after="0" w:line="240" w:lineRule="auto"/>
              <w:rPr>
                <w:rFonts w:eastAsia="Times New Roman" w:cs="Arial"/>
                <w:b/>
                <w:bCs/>
                <w:color w:val="000000"/>
                <w:szCs w:val="20"/>
                <w:shd w:val="clear" w:color="auto" w:fill="FFFFFF"/>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1B1853E" w14:textId="77777777" w:rsidR="00D40C1B" w:rsidRPr="00B37EA3" w:rsidRDefault="00D40C1B" w:rsidP="00D40C1B">
            <w:pPr>
              <w:spacing w:after="0" w:line="240" w:lineRule="auto"/>
              <w:rPr>
                <w:rFonts w:eastAsia="Times New Roman" w:cs="Arial"/>
                <w:color w:val="000000"/>
                <w:szCs w:val="20"/>
              </w:rPr>
            </w:pPr>
          </w:p>
        </w:tc>
        <w:tc>
          <w:tcPr>
            <w:tcW w:w="2411" w:type="dxa"/>
            <w:vMerge/>
            <w:tcBorders>
              <w:left w:val="single" w:sz="4" w:space="0" w:color="00000A"/>
              <w:bottom w:val="single" w:sz="4" w:space="0" w:color="00000A"/>
              <w:right w:val="single" w:sz="4" w:space="0" w:color="00000A"/>
            </w:tcBorders>
            <w:shd w:val="clear" w:color="auto" w:fill="auto"/>
            <w:tcMar>
              <w:left w:w="108" w:type="dxa"/>
            </w:tcMar>
          </w:tcPr>
          <w:p w14:paraId="425184F3" w14:textId="77777777" w:rsidR="00D40C1B" w:rsidRPr="00B37EA3" w:rsidRDefault="00D40C1B" w:rsidP="00D40C1B">
            <w:pPr>
              <w:spacing w:after="0" w:line="240" w:lineRule="auto"/>
              <w:rPr>
                <w:rFonts w:eastAsia="Times New Roman" w:cs="Arial"/>
                <w:color w:val="000000"/>
                <w:szCs w:val="20"/>
              </w:rPr>
            </w:pPr>
          </w:p>
        </w:tc>
        <w:tc>
          <w:tcPr>
            <w:tcW w:w="1785" w:type="dxa"/>
            <w:gridSpan w:val="2"/>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4C6627A2" w14:textId="77777777" w:rsidR="00D40C1B" w:rsidRPr="00B37EA3" w:rsidRDefault="00D40C1B" w:rsidP="00B37EA3">
            <w:pPr>
              <w:pStyle w:val="IPM-EKO"/>
            </w:pPr>
            <w:r w:rsidRPr="00B37EA3">
              <w:t>- parafinsko olje</w:t>
            </w:r>
          </w:p>
        </w:tc>
        <w:tc>
          <w:tcPr>
            <w:tcW w:w="1899"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60B4507" w14:textId="77777777" w:rsidR="00D40C1B" w:rsidRPr="00B37EA3" w:rsidRDefault="00D40C1B" w:rsidP="00B37EA3">
            <w:pPr>
              <w:pStyle w:val="IPM-EKO"/>
            </w:pPr>
            <w:r w:rsidRPr="00B37EA3">
              <w:t>Ovitexc</w:t>
            </w:r>
          </w:p>
          <w:p w14:paraId="7963C27B" w14:textId="77777777" w:rsidR="00D40C1B" w:rsidRPr="00B37EA3" w:rsidRDefault="00D40C1B" w:rsidP="00B37EA3">
            <w:pPr>
              <w:pStyle w:val="IPM-EKO"/>
            </w:pPr>
            <w:r w:rsidRPr="00B37EA3">
              <w:t>Frutaponc</w:t>
            </w:r>
          </w:p>
        </w:tc>
        <w:tc>
          <w:tcPr>
            <w:tcW w:w="1418"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328D795" w14:textId="77777777" w:rsidR="00D40C1B" w:rsidRPr="00B37EA3" w:rsidRDefault="00D40C1B" w:rsidP="00B37EA3">
            <w:pPr>
              <w:pStyle w:val="IPM-EKO"/>
            </w:pPr>
            <w:r w:rsidRPr="00B37EA3">
              <w:t>20 L/ha</w:t>
            </w:r>
          </w:p>
          <w:p w14:paraId="50E31C03" w14:textId="77777777" w:rsidR="00D40C1B" w:rsidRPr="00B37EA3" w:rsidRDefault="00D40C1B" w:rsidP="00B37EA3">
            <w:pPr>
              <w:pStyle w:val="IPM-EKO"/>
            </w:pPr>
            <w:r w:rsidRPr="00B37EA3">
              <w:t>max. 30 L/ha</w:t>
            </w:r>
          </w:p>
        </w:tc>
        <w:tc>
          <w:tcPr>
            <w:tcW w:w="141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3B6715D" w14:textId="77777777" w:rsidR="00D40C1B" w:rsidRPr="00B37EA3" w:rsidRDefault="00D40C1B" w:rsidP="00B37EA3">
            <w:pPr>
              <w:pStyle w:val="IPM-EKO"/>
            </w:pPr>
            <w:r w:rsidRPr="00B37EA3">
              <w:t>1xL</w:t>
            </w:r>
          </w:p>
          <w:p w14:paraId="7927D832" w14:textId="77777777" w:rsidR="00D40C1B" w:rsidRPr="00B37EA3" w:rsidRDefault="00D40C1B" w:rsidP="00B37EA3">
            <w:pPr>
              <w:pStyle w:val="IPM-EKO"/>
            </w:pPr>
            <w:r w:rsidRPr="00B37EA3">
              <w:t>1xL ČU</w:t>
            </w:r>
          </w:p>
        </w:tc>
        <w:tc>
          <w:tcPr>
            <w:tcW w:w="259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89DE716" w14:textId="77777777" w:rsidR="00D40C1B" w:rsidRPr="00B37EA3" w:rsidRDefault="00D40C1B" w:rsidP="00D40C1B">
            <w:pPr>
              <w:spacing w:after="0" w:line="240" w:lineRule="auto"/>
              <w:rPr>
                <w:rFonts w:eastAsia="Times New Roman" w:cs="Arial"/>
                <w:b/>
                <w:bCs/>
                <w:color w:val="000000"/>
                <w:szCs w:val="20"/>
                <w:lang w:eastAsia="sl-SI"/>
              </w:rPr>
            </w:pPr>
          </w:p>
        </w:tc>
      </w:tr>
      <w:tr w:rsidR="00D40C1B" w:rsidRPr="00B37EA3" w14:paraId="38CFA93D" w14:textId="77777777" w:rsidTr="007E664B">
        <w:trPr>
          <w:cantSplit/>
          <w:trHeight w:val="810"/>
        </w:trPr>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EC6E0DA" w14:textId="77777777" w:rsidR="00D40C1B" w:rsidRPr="00B37EA3" w:rsidRDefault="00D40C1B" w:rsidP="00D40C1B">
            <w:pPr>
              <w:spacing w:after="0" w:line="240" w:lineRule="auto"/>
              <w:rPr>
                <w:rFonts w:eastAsia="Times New Roman" w:cs="Arial"/>
                <w:color w:val="000000"/>
                <w:szCs w:val="20"/>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ACFBF7" w14:textId="77777777" w:rsidR="00D40C1B" w:rsidRPr="00B37EA3" w:rsidRDefault="00D40C1B" w:rsidP="00D40C1B">
            <w:pPr>
              <w:spacing w:after="0" w:line="240" w:lineRule="auto"/>
              <w:rPr>
                <w:rFonts w:eastAsia="Times New Roman" w:cs="Arial"/>
                <w:color w:val="000000"/>
                <w:szCs w:val="20"/>
              </w:rPr>
            </w:pPr>
          </w:p>
        </w:tc>
        <w:tc>
          <w:tcPr>
            <w:tcW w:w="8929" w:type="dxa"/>
            <w:gridSpan w:val="6"/>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D4AF47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7F90785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Močan napad rdeče sadne prišice pri hruškah ni pogost pojav, zato je zatiranje le redko potrebno. Pristop k zatiranju je enak, kot pri jablani. Občasno zatiramo zimska jajčeca, regulacijo populacije med rastno dobo pa prepustimo plenilskim pršicam.  Pragovi škodljivosti so enaki, kot pri jablani. </w:t>
            </w:r>
          </w:p>
        </w:tc>
        <w:tc>
          <w:tcPr>
            <w:tcW w:w="259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46604B6" w14:textId="77777777" w:rsidR="00D40C1B" w:rsidRPr="00B37EA3" w:rsidRDefault="00D40C1B" w:rsidP="00D40C1B">
            <w:pPr>
              <w:spacing w:after="0" w:line="240" w:lineRule="auto"/>
              <w:rPr>
                <w:rFonts w:eastAsia="Times New Roman" w:cs="Arial"/>
                <w:color w:val="000000"/>
                <w:szCs w:val="20"/>
              </w:rPr>
            </w:pPr>
          </w:p>
        </w:tc>
      </w:tr>
      <w:tr w:rsidR="00D40C1B" w:rsidRPr="00B37EA3" w14:paraId="7B17984D" w14:textId="77777777" w:rsidTr="007E664B">
        <w:trPr>
          <w:cantSplit/>
        </w:trPr>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19C4AF3"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Hruševa rjasta pršica</w:t>
            </w:r>
          </w:p>
          <w:p w14:paraId="33F41230"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Epitrimerus pyri</w:t>
            </w:r>
          </w:p>
          <w:p w14:paraId="356A80F9" w14:textId="77777777" w:rsidR="00D40C1B" w:rsidRPr="00B37EA3" w:rsidRDefault="00D40C1B" w:rsidP="00D40C1B">
            <w:pPr>
              <w:spacing w:after="0" w:line="240" w:lineRule="auto"/>
              <w:rPr>
                <w:rFonts w:eastAsia="Times New Roman" w:cs="Arial"/>
                <w:color w:val="000000"/>
                <w:szCs w:val="20"/>
              </w:rPr>
            </w:pPr>
          </w:p>
          <w:p w14:paraId="51E29983"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rPr>
              <w:t>Hruševa pršica šiškarica</w:t>
            </w:r>
          </w:p>
          <w:p w14:paraId="7D28143F" w14:textId="77777777" w:rsidR="00D40C1B" w:rsidRPr="00B37EA3" w:rsidRDefault="00D40C1B" w:rsidP="00D40C1B">
            <w:pPr>
              <w:spacing w:after="0" w:line="240" w:lineRule="auto"/>
              <w:rPr>
                <w:rFonts w:eastAsia="Times New Roman" w:cs="Arial"/>
                <w:i/>
                <w:iCs/>
                <w:color w:val="000000"/>
                <w:szCs w:val="20"/>
                <w:lang w:eastAsia="sl-SI"/>
              </w:rPr>
            </w:pPr>
            <w:r w:rsidRPr="00B37EA3">
              <w:rPr>
                <w:rFonts w:eastAsia="Times New Roman" w:cs="Arial"/>
                <w:i/>
                <w:iCs/>
                <w:color w:val="000000"/>
                <w:szCs w:val="20"/>
                <w:lang w:eastAsia="sl-SI"/>
              </w:rPr>
              <w:t>Eriophyes pyri</w:t>
            </w:r>
          </w:p>
        </w:tc>
        <w:tc>
          <w:tcPr>
            <w:tcW w:w="4112"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59DB70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Rjasta pršica povzroča rjavenje listov in mrežavost plodov. Pri hujšem napadu poganjki zakrnijo, plodovi pa postanejo krastavi in pričnejo pokati. Škode od te pršice so vse bolj pogoste.  </w:t>
            </w:r>
          </w:p>
          <w:p w14:paraId="0E83C1B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Pršica šiškarica povzroči nastanek ploščatih mehurjastih šišk zaradi katerih listje predčasno odpade. Plodov navadno ne napada.</w:t>
            </w:r>
          </w:p>
        </w:tc>
        <w:tc>
          <w:tcPr>
            <w:tcW w:w="9114" w:type="dxa"/>
            <w:gridSpan w:val="6"/>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FAC57F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Agrotehnični  ukrepi: </w:t>
            </w:r>
          </w:p>
          <w:p w14:paraId="41B74C36" w14:textId="77777777" w:rsidR="00D40C1B" w:rsidRPr="00B37EA3" w:rsidRDefault="00D40C1B" w:rsidP="00D40C1B">
            <w:pPr>
              <w:spacing w:after="0" w:line="240" w:lineRule="auto"/>
              <w:rPr>
                <w:rFonts w:eastAsia="Times New Roman" w:cs="Arial"/>
                <w:b/>
                <w:bCs/>
                <w:color w:val="000000"/>
                <w:szCs w:val="20"/>
              </w:rPr>
            </w:pPr>
          </w:p>
          <w:p w14:paraId="2FF3975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2F02021B" w14:textId="77777777" w:rsidR="00D40C1B" w:rsidRPr="00B37EA3" w:rsidRDefault="00D40C1B" w:rsidP="00D40C1B">
            <w:pPr>
              <w:spacing w:after="0" w:line="240" w:lineRule="auto"/>
              <w:rPr>
                <w:rFonts w:eastAsia="Times New Roman" w:cs="Arial"/>
                <w:color w:val="000000"/>
                <w:szCs w:val="20"/>
                <w:lang w:eastAsia="sl-SI"/>
              </w:rPr>
            </w:pPr>
            <w:r w:rsidRPr="00B37EA3">
              <w:rPr>
                <w:rFonts w:eastAsia="Times New Roman" w:cs="Arial"/>
                <w:color w:val="000000"/>
                <w:szCs w:val="20"/>
                <w:lang w:eastAsia="sl-SI"/>
              </w:rPr>
              <w:t>Teh dveh pršic posebej ne zatiramo, posredno nanje vplivamo ob zatiranju drugih vrst. Z hruševo rjasto pršico je pri nas registriran Vertimec pro.</w:t>
            </w:r>
          </w:p>
        </w:tc>
      </w:tr>
    </w:tbl>
    <w:p w14:paraId="4CF855F9" w14:textId="465B0AEB" w:rsidR="00D40C1B" w:rsidRPr="00B37EA3" w:rsidRDefault="00104260" w:rsidP="001A1592">
      <w:pPr>
        <w:rPr>
          <w:rFonts w:eastAsia="Times New Roman" w:cs="Arial"/>
          <w:color w:val="000000"/>
          <w:szCs w:val="20"/>
        </w:rPr>
      </w:pPr>
      <w:r w:rsidRPr="00B37EA3">
        <w:rPr>
          <w:rFonts w:eastAsia="Times New Roman" w:cs="Arial"/>
          <w:color w:val="000000"/>
          <w:szCs w:val="20"/>
        </w:rPr>
        <w:br w:type="page"/>
      </w:r>
      <w:r w:rsidR="00D40C1B" w:rsidRPr="00B37EA3">
        <w:rPr>
          <w:rFonts w:eastAsia="Times New Roman" w:cs="Arial"/>
          <w:color w:val="000000"/>
          <w:szCs w:val="20"/>
        </w:rPr>
        <w:lastRenderedPageBreak/>
        <w:t>INTEGRIRANO VARSTVO HRUŠK- list 6</w:t>
      </w:r>
    </w:p>
    <w:tbl>
      <w:tblPr>
        <w:tblW w:w="1499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600"/>
        <w:gridCol w:w="4589"/>
        <w:gridCol w:w="1692"/>
        <w:gridCol w:w="1667"/>
        <w:gridCol w:w="1218"/>
        <w:gridCol w:w="1670"/>
        <w:gridCol w:w="2562"/>
      </w:tblGrid>
      <w:tr w:rsidR="00D40C1B" w:rsidRPr="00B37EA3" w14:paraId="6B32BC45" w14:textId="77777777" w:rsidTr="007E664B">
        <w:tc>
          <w:tcPr>
            <w:tcW w:w="160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E06FD0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ŠKODLJIVI ORGANIZEM</w:t>
            </w:r>
          </w:p>
        </w:tc>
        <w:tc>
          <w:tcPr>
            <w:tcW w:w="465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D270CD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UKREPI</w:t>
            </w:r>
          </w:p>
        </w:tc>
        <w:tc>
          <w:tcPr>
            <w:tcW w:w="1701" w:type="dxa"/>
            <w:tcBorders>
              <w:top w:val="single" w:sz="12" w:space="0" w:color="00000A"/>
              <w:left w:val="single" w:sz="12" w:space="0" w:color="00000A"/>
              <w:bottom w:val="single" w:sz="12" w:space="0" w:color="00000A"/>
              <w:right w:val="single" w:sz="12" w:space="0" w:color="00000A"/>
            </w:tcBorders>
          </w:tcPr>
          <w:p w14:paraId="7E24F051"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AKTIVNA SNOV</w:t>
            </w:r>
          </w:p>
        </w:tc>
        <w:tc>
          <w:tcPr>
            <w:tcW w:w="167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A244D8F"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FITOFARM.</w:t>
            </w:r>
          </w:p>
          <w:p w14:paraId="0DC043C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SREDSTVO</w:t>
            </w:r>
          </w:p>
        </w:tc>
        <w:tc>
          <w:tcPr>
            <w:tcW w:w="109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3F551E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ODMEREK</w:t>
            </w:r>
          </w:p>
        </w:tc>
        <w:tc>
          <w:tcPr>
            <w:tcW w:w="1680"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1553191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KARENCA</w:t>
            </w:r>
          </w:p>
          <w:p w14:paraId="2FF6D7A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Št. uporab letno</w:t>
            </w:r>
          </w:p>
        </w:tc>
        <w:tc>
          <w:tcPr>
            <w:tcW w:w="259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2BBC206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OPOMBE</w:t>
            </w:r>
          </w:p>
        </w:tc>
      </w:tr>
      <w:tr w:rsidR="00D40C1B" w:rsidRPr="00B37EA3" w14:paraId="16479F67" w14:textId="77777777" w:rsidTr="007E664B">
        <w:trPr>
          <w:cantSplit/>
          <w:trHeight w:val="189"/>
        </w:trPr>
        <w:tc>
          <w:tcPr>
            <w:tcW w:w="1604" w:type="dxa"/>
            <w:vMerge w:val="restart"/>
            <w:tcBorders>
              <w:top w:val="single" w:sz="4" w:space="0" w:color="00000A"/>
              <w:left w:val="single" w:sz="4" w:space="0" w:color="00000A"/>
              <w:right w:val="single" w:sz="4" w:space="0" w:color="00000A"/>
            </w:tcBorders>
            <w:shd w:val="clear" w:color="auto" w:fill="auto"/>
            <w:tcMar>
              <w:left w:w="108" w:type="dxa"/>
            </w:tcMar>
          </w:tcPr>
          <w:p w14:paraId="146D8227" w14:textId="77777777" w:rsidR="00D40C1B" w:rsidRPr="00B37EA3" w:rsidRDefault="00D40C1B" w:rsidP="00D40C1B">
            <w:pPr>
              <w:spacing w:after="0" w:line="240" w:lineRule="auto"/>
              <w:rPr>
                <w:rFonts w:eastAsia="Times New Roman" w:cs="Arial"/>
                <w:b/>
                <w:bCs/>
                <w:color w:val="000000"/>
                <w:szCs w:val="20"/>
                <w:shd w:val="clear" w:color="auto" w:fill="FFFFFF"/>
              </w:rPr>
            </w:pPr>
            <w:r w:rsidRPr="00B37EA3">
              <w:rPr>
                <w:rFonts w:eastAsia="Times New Roman" w:cs="Arial"/>
                <w:b/>
                <w:bCs/>
                <w:szCs w:val="20"/>
              </w:rPr>
              <w:t xml:space="preserve">Marmorirana smrdljivka </w:t>
            </w:r>
            <w:r w:rsidRPr="00B37EA3">
              <w:rPr>
                <w:rFonts w:eastAsia="Times New Roman" w:cs="Arial"/>
                <w:bCs/>
                <w:i/>
                <w:szCs w:val="20"/>
              </w:rPr>
              <w:t>Halyomorpha halys</w:t>
            </w:r>
          </w:p>
        </w:tc>
        <w:tc>
          <w:tcPr>
            <w:tcW w:w="4652" w:type="dxa"/>
            <w:vMerge w:val="restart"/>
            <w:tcBorders>
              <w:top w:val="single" w:sz="4" w:space="0" w:color="00000A"/>
              <w:left w:val="single" w:sz="4" w:space="0" w:color="00000A"/>
              <w:right w:val="single" w:sz="4" w:space="0" w:color="00000A"/>
            </w:tcBorders>
            <w:shd w:val="clear" w:color="auto" w:fill="auto"/>
            <w:tcMar>
              <w:left w:w="108" w:type="dxa"/>
            </w:tcMar>
          </w:tcPr>
          <w:p w14:paraId="4826D8FA"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Zatiranje škodljivca je izjemno težavno in zahteva kombiniranje različnih metod varstva rastlin. Med učinkovite ukrepe sodi uporaba protiinsektnih mrež, ki preprečijo stenicam dostop do plodov. Uporaba insekticidov vpliva na zmanjšanje populacije marmorirane smrdljivke, vendar ne v zadostni meri, da bi popolnoma preprečila škodo na pridelku.</w:t>
            </w:r>
          </w:p>
        </w:tc>
        <w:tc>
          <w:tcPr>
            <w:tcW w:w="1701" w:type="dxa"/>
            <w:tcBorders>
              <w:top w:val="single" w:sz="4" w:space="0" w:color="00000A"/>
              <w:left w:val="single" w:sz="4" w:space="0" w:color="00000A"/>
              <w:bottom w:val="single" w:sz="4" w:space="0" w:color="auto"/>
              <w:right w:val="single" w:sz="4" w:space="0" w:color="00000A"/>
            </w:tcBorders>
          </w:tcPr>
          <w:p w14:paraId="155EBB40" w14:textId="77777777" w:rsidR="00D40C1B" w:rsidRPr="00B37EA3" w:rsidRDefault="00D40C1B" w:rsidP="00D40C1B">
            <w:pPr>
              <w:spacing w:after="0" w:line="240" w:lineRule="auto"/>
              <w:rPr>
                <w:rFonts w:eastAsia="Times New Roman" w:cs="Arial"/>
                <w:color w:val="000000"/>
                <w:szCs w:val="20"/>
                <w:vertAlign w:val="superscript"/>
              </w:rPr>
            </w:pPr>
            <w:r w:rsidRPr="00B37EA3">
              <w:rPr>
                <w:rFonts w:eastAsia="Times New Roman" w:cs="Arial"/>
                <w:color w:val="000000"/>
                <w:szCs w:val="20"/>
              </w:rPr>
              <w:t>- lambda-cihalotrin</w:t>
            </w:r>
          </w:p>
        </w:tc>
        <w:tc>
          <w:tcPr>
            <w:tcW w:w="1674" w:type="dxa"/>
            <w:tcBorders>
              <w:top w:val="single" w:sz="4" w:space="0" w:color="00000A"/>
              <w:left w:val="single" w:sz="4" w:space="0" w:color="00000A"/>
              <w:bottom w:val="single" w:sz="4" w:space="0" w:color="auto"/>
              <w:right w:val="single" w:sz="4" w:space="0" w:color="00000A"/>
            </w:tcBorders>
            <w:shd w:val="clear" w:color="auto" w:fill="auto"/>
          </w:tcPr>
          <w:p w14:paraId="6E424437"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Karate zeon 5 CS</w:t>
            </w:r>
            <w:r w:rsidRPr="00B37EA3">
              <w:rPr>
                <w:rFonts w:eastAsia="Times New Roman" w:cs="Arial"/>
                <w:color w:val="000000"/>
                <w:szCs w:val="20"/>
                <w:vertAlign w:val="superscript"/>
              </w:rPr>
              <w:t>a,b</w:t>
            </w:r>
          </w:p>
        </w:tc>
        <w:tc>
          <w:tcPr>
            <w:tcW w:w="1096" w:type="dxa"/>
            <w:tcBorders>
              <w:top w:val="single" w:sz="4" w:space="0" w:color="00000A"/>
              <w:left w:val="single" w:sz="4" w:space="0" w:color="00000A"/>
              <w:bottom w:val="single" w:sz="4" w:space="0" w:color="auto"/>
              <w:right w:val="single" w:sz="4" w:space="0" w:color="00000A"/>
            </w:tcBorders>
            <w:shd w:val="clear" w:color="auto" w:fill="auto"/>
          </w:tcPr>
          <w:p w14:paraId="7F3FD42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0,018 %</w:t>
            </w:r>
          </w:p>
        </w:tc>
        <w:tc>
          <w:tcPr>
            <w:tcW w:w="1680" w:type="dxa"/>
            <w:tcBorders>
              <w:top w:val="single" w:sz="4" w:space="0" w:color="00000A"/>
              <w:left w:val="single" w:sz="4" w:space="0" w:color="00000A"/>
              <w:bottom w:val="single" w:sz="4" w:space="0" w:color="auto"/>
              <w:right w:val="single" w:sz="4" w:space="0" w:color="00000A"/>
            </w:tcBorders>
            <w:shd w:val="clear" w:color="auto" w:fill="auto"/>
          </w:tcPr>
          <w:p w14:paraId="4EBA1AC1" w14:textId="4CC07862"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14 dni</w:t>
            </w:r>
            <w:r w:rsidR="00436B77" w:rsidRPr="00B37EA3">
              <w:rPr>
                <w:rFonts w:eastAsia="Times New Roman" w:cs="Arial"/>
                <w:color w:val="000000"/>
                <w:szCs w:val="20"/>
              </w:rPr>
              <w:t xml:space="preserve"> </w:t>
            </w:r>
            <w:r w:rsidRPr="00B37EA3">
              <w:rPr>
                <w:rFonts w:eastAsia="Times New Roman" w:cs="Arial"/>
                <w:color w:val="000000"/>
                <w:szCs w:val="20"/>
              </w:rPr>
              <w:t>2x L</w:t>
            </w:r>
          </w:p>
        </w:tc>
        <w:tc>
          <w:tcPr>
            <w:tcW w:w="2591" w:type="dxa"/>
            <w:vMerge w:val="restart"/>
            <w:tcBorders>
              <w:top w:val="single" w:sz="4" w:space="0" w:color="00000A"/>
              <w:left w:val="single" w:sz="4" w:space="0" w:color="00000A"/>
              <w:right w:val="single" w:sz="4" w:space="0" w:color="00000A"/>
            </w:tcBorders>
            <w:shd w:val="clear" w:color="auto" w:fill="auto"/>
          </w:tcPr>
          <w:p w14:paraId="54A1487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vertAlign w:val="superscript"/>
              </w:rPr>
              <w:t xml:space="preserve">a,b </w:t>
            </w:r>
            <w:r w:rsidRPr="00B37EA3">
              <w:rPr>
                <w:rFonts w:eastAsia="Times New Roman" w:cs="Arial"/>
                <w:color w:val="000000"/>
                <w:szCs w:val="20"/>
              </w:rPr>
              <w:t>Varnostni in drugi pasovi.</w:t>
            </w:r>
          </w:p>
          <w:p w14:paraId="4A64C0DC"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 Glej list 1</w:t>
            </w:r>
          </w:p>
        </w:tc>
      </w:tr>
      <w:tr w:rsidR="00D40C1B" w:rsidRPr="00B37EA3" w14:paraId="6FE05743" w14:textId="77777777" w:rsidTr="007E664B">
        <w:trPr>
          <w:cantSplit/>
          <w:trHeight w:val="210"/>
        </w:trPr>
        <w:tc>
          <w:tcPr>
            <w:tcW w:w="1604" w:type="dxa"/>
            <w:vMerge/>
            <w:tcBorders>
              <w:top w:val="single" w:sz="4" w:space="0" w:color="00000A"/>
              <w:left w:val="single" w:sz="4" w:space="0" w:color="00000A"/>
              <w:right w:val="single" w:sz="4" w:space="0" w:color="00000A"/>
            </w:tcBorders>
            <w:shd w:val="clear" w:color="auto" w:fill="auto"/>
            <w:tcMar>
              <w:left w:w="108" w:type="dxa"/>
            </w:tcMar>
          </w:tcPr>
          <w:p w14:paraId="54BADFF9" w14:textId="77777777" w:rsidR="00D40C1B" w:rsidRPr="00B37EA3" w:rsidRDefault="00D40C1B" w:rsidP="00D40C1B">
            <w:pPr>
              <w:spacing w:after="0" w:line="240" w:lineRule="auto"/>
              <w:rPr>
                <w:rFonts w:eastAsia="Times New Roman" w:cs="Arial"/>
                <w:b/>
                <w:bCs/>
                <w:szCs w:val="20"/>
              </w:rPr>
            </w:pPr>
          </w:p>
        </w:tc>
        <w:tc>
          <w:tcPr>
            <w:tcW w:w="4652" w:type="dxa"/>
            <w:vMerge/>
            <w:tcBorders>
              <w:top w:val="single" w:sz="4" w:space="0" w:color="00000A"/>
              <w:left w:val="single" w:sz="4" w:space="0" w:color="00000A"/>
              <w:right w:val="single" w:sz="4" w:space="0" w:color="00000A"/>
            </w:tcBorders>
            <w:shd w:val="clear" w:color="auto" w:fill="auto"/>
            <w:tcMar>
              <w:left w:w="108" w:type="dxa"/>
            </w:tcMar>
          </w:tcPr>
          <w:p w14:paraId="202F3E15" w14:textId="77777777" w:rsidR="00D40C1B" w:rsidRPr="00B37EA3" w:rsidRDefault="00D40C1B" w:rsidP="00D40C1B">
            <w:pPr>
              <w:spacing w:after="0" w:line="240" w:lineRule="auto"/>
              <w:rPr>
                <w:rFonts w:eastAsia="Times New Roman" w:cs="Arial"/>
                <w:color w:val="000000"/>
                <w:szCs w:val="20"/>
              </w:rPr>
            </w:pPr>
          </w:p>
        </w:tc>
        <w:tc>
          <w:tcPr>
            <w:tcW w:w="1701" w:type="dxa"/>
            <w:tcBorders>
              <w:top w:val="single" w:sz="4" w:space="0" w:color="auto"/>
              <w:left w:val="single" w:sz="4" w:space="0" w:color="00000A"/>
              <w:right w:val="single" w:sz="4" w:space="0" w:color="00000A"/>
            </w:tcBorders>
          </w:tcPr>
          <w:p w14:paraId="4F6D7150"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 acetamiprid</w:t>
            </w:r>
          </w:p>
        </w:tc>
        <w:tc>
          <w:tcPr>
            <w:tcW w:w="1674" w:type="dxa"/>
            <w:tcBorders>
              <w:top w:val="single" w:sz="4" w:space="0" w:color="auto"/>
              <w:left w:val="single" w:sz="4" w:space="0" w:color="00000A"/>
              <w:bottom w:val="single" w:sz="4" w:space="0" w:color="00000A"/>
              <w:right w:val="single" w:sz="4" w:space="0" w:color="00000A"/>
            </w:tcBorders>
            <w:shd w:val="clear" w:color="auto" w:fill="auto"/>
          </w:tcPr>
          <w:p w14:paraId="34A0E10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Mospilan 20 SG</w:t>
            </w:r>
            <w:r w:rsidRPr="00B37EA3">
              <w:rPr>
                <w:rFonts w:eastAsia="Times New Roman" w:cs="Arial"/>
                <w:color w:val="000000"/>
                <w:szCs w:val="20"/>
                <w:vertAlign w:val="superscript"/>
              </w:rPr>
              <w:t>a</w:t>
            </w:r>
          </w:p>
        </w:tc>
        <w:tc>
          <w:tcPr>
            <w:tcW w:w="1096" w:type="dxa"/>
            <w:tcBorders>
              <w:top w:val="single" w:sz="4" w:space="0" w:color="auto"/>
              <w:left w:val="single" w:sz="4" w:space="0" w:color="00000A"/>
              <w:bottom w:val="single" w:sz="4" w:space="0" w:color="00000A"/>
              <w:right w:val="single" w:sz="4" w:space="0" w:color="00000A"/>
            </w:tcBorders>
            <w:shd w:val="clear" w:color="auto" w:fill="auto"/>
          </w:tcPr>
          <w:p w14:paraId="1AE6AB8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0,05 %</w:t>
            </w:r>
          </w:p>
        </w:tc>
        <w:tc>
          <w:tcPr>
            <w:tcW w:w="1680" w:type="dxa"/>
            <w:tcBorders>
              <w:top w:val="single" w:sz="4" w:space="0" w:color="auto"/>
              <w:left w:val="single" w:sz="4" w:space="0" w:color="00000A"/>
              <w:bottom w:val="single" w:sz="4" w:space="0" w:color="00000A"/>
              <w:right w:val="single" w:sz="4" w:space="0" w:color="00000A"/>
            </w:tcBorders>
            <w:shd w:val="clear" w:color="auto" w:fill="auto"/>
          </w:tcPr>
          <w:p w14:paraId="1E4E5067" w14:textId="71161C18" w:rsidR="00D40C1B" w:rsidRPr="00B37EA3" w:rsidRDefault="00D40C1B" w:rsidP="00436B77">
            <w:pPr>
              <w:spacing w:after="0" w:line="240" w:lineRule="auto"/>
              <w:rPr>
                <w:rFonts w:eastAsia="Times New Roman" w:cs="Arial"/>
                <w:color w:val="000000"/>
                <w:szCs w:val="20"/>
              </w:rPr>
            </w:pPr>
            <w:r w:rsidRPr="00B37EA3">
              <w:rPr>
                <w:rFonts w:eastAsia="Times New Roman" w:cs="Arial"/>
                <w:color w:val="000000"/>
                <w:szCs w:val="20"/>
              </w:rPr>
              <w:t>14 dni</w:t>
            </w:r>
            <w:r w:rsidR="00436B77" w:rsidRPr="00B37EA3">
              <w:rPr>
                <w:rFonts w:eastAsia="Times New Roman" w:cs="Arial"/>
                <w:color w:val="000000"/>
                <w:szCs w:val="20"/>
              </w:rPr>
              <w:t xml:space="preserve"> </w:t>
            </w:r>
            <w:r w:rsidRPr="00B37EA3">
              <w:rPr>
                <w:rFonts w:eastAsia="Times New Roman" w:cs="Arial"/>
                <w:color w:val="000000"/>
                <w:szCs w:val="20"/>
              </w:rPr>
              <w:t>2 x L</w:t>
            </w:r>
          </w:p>
        </w:tc>
        <w:tc>
          <w:tcPr>
            <w:tcW w:w="2591" w:type="dxa"/>
            <w:vMerge/>
            <w:tcBorders>
              <w:left w:val="single" w:sz="4" w:space="0" w:color="00000A"/>
              <w:bottom w:val="single" w:sz="4" w:space="0" w:color="00000A"/>
              <w:right w:val="single" w:sz="4" w:space="0" w:color="00000A"/>
            </w:tcBorders>
            <w:shd w:val="clear" w:color="auto" w:fill="auto"/>
          </w:tcPr>
          <w:p w14:paraId="3D6F3F68" w14:textId="77777777" w:rsidR="00D40C1B" w:rsidRPr="00B37EA3" w:rsidRDefault="00D40C1B" w:rsidP="00D40C1B">
            <w:pPr>
              <w:spacing w:after="0" w:line="240" w:lineRule="auto"/>
              <w:rPr>
                <w:rFonts w:eastAsia="Times New Roman" w:cs="Arial"/>
                <w:color w:val="000000"/>
                <w:szCs w:val="20"/>
                <w:vertAlign w:val="superscript"/>
              </w:rPr>
            </w:pPr>
          </w:p>
        </w:tc>
      </w:tr>
      <w:tr w:rsidR="00D40C1B" w:rsidRPr="00B37EA3" w14:paraId="1A0599CA" w14:textId="77777777" w:rsidTr="00D40C1B">
        <w:trPr>
          <w:cantSplit/>
          <w:trHeight w:val="230"/>
        </w:trPr>
        <w:tc>
          <w:tcPr>
            <w:tcW w:w="1604" w:type="dxa"/>
            <w:vMerge/>
            <w:tcBorders>
              <w:left w:val="single" w:sz="4" w:space="0" w:color="00000A"/>
              <w:bottom w:val="single" w:sz="4" w:space="0" w:color="00000A"/>
              <w:right w:val="single" w:sz="4" w:space="0" w:color="00000A"/>
            </w:tcBorders>
            <w:shd w:val="clear" w:color="auto" w:fill="FFFFFF"/>
            <w:tcMar>
              <w:left w:w="108" w:type="dxa"/>
            </w:tcMar>
          </w:tcPr>
          <w:p w14:paraId="0C80A76B" w14:textId="77777777" w:rsidR="00D40C1B" w:rsidRPr="00B37EA3" w:rsidRDefault="00D40C1B" w:rsidP="00D40C1B">
            <w:pPr>
              <w:spacing w:after="0" w:line="240" w:lineRule="auto"/>
              <w:rPr>
                <w:rFonts w:eastAsia="Times New Roman" w:cs="Arial"/>
                <w:b/>
                <w:bCs/>
                <w:szCs w:val="20"/>
              </w:rPr>
            </w:pPr>
          </w:p>
        </w:tc>
        <w:tc>
          <w:tcPr>
            <w:tcW w:w="4652" w:type="dxa"/>
            <w:vMerge/>
            <w:tcBorders>
              <w:left w:val="single" w:sz="4" w:space="0" w:color="00000A"/>
              <w:bottom w:val="single" w:sz="4" w:space="0" w:color="00000A"/>
              <w:right w:val="single" w:sz="4" w:space="0" w:color="00000A"/>
            </w:tcBorders>
            <w:shd w:val="clear" w:color="auto" w:fill="FFFFFF"/>
            <w:tcMar>
              <w:left w:w="108" w:type="dxa"/>
            </w:tcMar>
          </w:tcPr>
          <w:p w14:paraId="3EA373EF" w14:textId="77777777" w:rsidR="00D40C1B" w:rsidRPr="00B37EA3" w:rsidRDefault="00D40C1B" w:rsidP="00D40C1B">
            <w:pPr>
              <w:spacing w:after="0" w:line="240" w:lineRule="auto"/>
              <w:rPr>
                <w:rFonts w:eastAsia="Times New Roman" w:cs="Arial"/>
                <w:szCs w:val="20"/>
              </w:rPr>
            </w:pPr>
          </w:p>
        </w:tc>
        <w:tc>
          <w:tcPr>
            <w:tcW w:w="8742" w:type="dxa"/>
            <w:gridSpan w:val="5"/>
            <w:vMerge w:val="restart"/>
            <w:tcBorders>
              <w:left w:val="single" w:sz="4" w:space="0" w:color="00000A"/>
              <w:right w:val="single" w:sz="4" w:space="0" w:color="00000A"/>
            </w:tcBorders>
            <w:shd w:val="clear" w:color="auto" w:fill="FFFFFF"/>
          </w:tcPr>
          <w:p w14:paraId="1FA37D48"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Tehnika zatiranja:</w:t>
            </w:r>
          </w:p>
          <w:p w14:paraId="5E09E462"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Protiinsektne mreže je potrebno namestiti takoj po cvetenju. Za ta namen se uporablja enovrstni sistem mrež in bločni. Pri bločnem sistemu, je potrebno paziti, da so dobro zatesnjeni vsi spoji mrež. Učinkovitost bločnega sistema je nekoliko nižja v primerjavi z enovrstnim sistemom.</w:t>
            </w:r>
          </w:p>
          <w:p w14:paraId="3C8B6A67" w14:textId="77777777" w:rsidR="00D40C1B" w:rsidRPr="00B37EA3" w:rsidRDefault="00D40C1B" w:rsidP="00D40C1B">
            <w:pPr>
              <w:spacing w:after="0" w:line="240" w:lineRule="auto"/>
              <w:rPr>
                <w:rFonts w:eastAsia="Times New Roman" w:cs="Arial"/>
                <w:color w:val="000000"/>
                <w:szCs w:val="20"/>
              </w:rPr>
            </w:pPr>
          </w:p>
          <w:p w14:paraId="709B89E2" w14:textId="0B4DCA2E"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Uporaba insekticidov je upravičena samo v primeru ugotovljene prisotnosti odraslih stenic in ličink v nasadu, kar ugotovimo z vizualnim pregledom rastlin oz. s spremlja</w:t>
            </w:r>
            <w:r w:rsidR="001A1592">
              <w:rPr>
                <w:rFonts w:eastAsia="Times New Roman" w:cs="Arial"/>
                <w:color w:val="000000"/>
                <w:szCs w:val="20"/>
              </w:rPr>
              <w:t xml:space="preserve">njem ulova na feromonske vabe. </w:t>
            </w:r>
          </w:p>
        </w:tc>
      </w:tr>
      <w:tr w:rsidR="00D40C1B" w:rsidRPr="00B37EA3" w14:paraId="5E4C925F" w14:textId="77777777" w:rsidTr="00D40C1B">
        <w:trPr>
          <w:cantSplit/>
          <w:trHeight w:val="1686"/>
        </w:trPr>
        <w:tc>
          <w:tcPr>
            <w:tcW w:w="6256" w:type="dxa"/>
            <w:gridSpan w:val="2"/>
            <w:tcBorders>
              <w:left w:val="single" w:sz="4" w:space="0" w:color="00000A"/>
              <w:bottom w:val="single" w:sz="4" w:space="0" w:color="00000A"/>
              <w:right w:val="single" w:sz="4" w:space="0" w:color="00000A"/>
            </w:tcBorders>
            <w:shd w:val="clear" w:color="auto" w:fill="FFFFFF"/>
            <w:tcMar>
              <w:left w:w="108" w:type="dxa"/>
            </w:tcMar>
          </w:tcPr>
          <w:p w14:paraId="63E9A96E"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Je tujerodna škodljiva stenica, ki se je leta 2017 prvič pojavila v zahodni Sloveniji. Ličinke in odrasle stenice se prehranjujejo na brstih, listih, poganjkih in plodovih gostiteljskih rastlin. Z vbadanjem v rastlinsko tkivo povzročajo nepravilnosti v razvoju in deformacije plodov. Posledica hranjenja na zrelih plodovih so razbarvanja kožice, udrte pege in grenko meso. Biologija škodljivca v naših podnebnih razmerah še ni dovolj raziskana, po vsej verjetnosti bo razvil dve generaciji. Razvoj ene generacije traja 1,5 - 2 meseca. Odrasle stenice se začnejo pojavljati v nasadih od sredine meseca aprila naprej. Konec meseca maja začnejo odlagati jajčeca. Ličinke prve generacije se pojavljajo od I. dekade junija do konca avgusta.  Ličinke druge generacije se pojavljajo od začetka avgusta naprej.  Konec septembra se začnejo odrasle stenice množično seliti iz nasadov v bližino človeških bivališč, kjer v stanovanjskih objektih, garažah in skladiščih najdejo prostor za prezimovanje.</w:t>
            </w:r>
          </w:p>
        </w:tc>
        <w:tc>
          <w:tcPr>
            <w:tcW w:w="8742" w:type="dxa"/>
            <w:gridSpan w:val="5"/>
            <w:vMerge/>
            <w:tcBorders>
              <w:left w:val="single" w:sz="4" w:space="0" w:color="00000A"/>
              <w:bottom w:val="single" w:sz="4" w:space="0" w:color="00000A"/>
              <w:right w:val="single" w:sz="4" w:space="0" w:color="00000A"/>
            </w:tcBorders>
            <w:shd w:val="clear" w:color="auto" w:fill="FFFFFF"/>
          </w:tcPr>
          <w:p w14:paraId="1615D301" w14:textId="77777777" w:rsidR="00D40C1B" w:rsidRPr="00B37EA3" w:rsidRDefault="00D40C1B" w:rsidP="00D40C1B">
            <w:pPr>
              <w:spacing w:after="0" w:line="240" w:lineRule="auto"/>
              <w:rPr>
                <w:rFonts w:eastAsia="Times New Roman" w:cs="Arial"/>
                <w:color w:val="000000"/>
                <w:szCs w:val="20"/>
              </w:rPr>
            </w:pPr>
          </w:p>
        </w:tc>
      </w:tr>
      <w:tr w:rsidR="00D40C1B" w:rsidRPr="00B37EA3" w14:paraId="6EC7EF11" w14:textId="77777777" w:rsidTr="007E664B">
        <w:trPr>
          <w:cantSplit/>
        </w:trPr>
        <w:tc>
          <w:tcPr>
            <w:tcW w:w="16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A982B84"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Ameriški kapar</w:t>
            </w:r>
          </w:p>
          <w:p w14:paraId="7ACA3B18"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Vejičasti kapar</w:t>
            </w:r>
          </w:p>
          <w:p w14:paraId="3B4A073F" w14:textId="77777777" w:rsidR="00D40C1B" w:rsidRPr="00B37EA3" w:rsidRDefault="00D40C1B" w:rsidP="00D40C1B">
            <w:pPr>
              <w:spacing w:after="0" w:line="240" w:lineRule="auto"/>
              <w:rPr>
                <w:rFonts w:eastAsia="Times New Roman" w:cs="Arial"/>
                <w:b/>
                <w:bCs/>
                <w:color w:val="000000"/>
                <w:szCs w:val="20"/>
              </w:rPr>
            </w:pPr>
            <w:r w:rsidRPr="00B37EA3">
              <w:rPr>
                <w:rFonts w:eastAsia="Times New Roman" w:cs="Arial"/>
                <w:b/>
                <w:bCs/>
                <w:color w:val="000000"/>
                <w:szCs w:val="20"/>
                <w:shd w:val="clear" w:color="auto" w:fill="FFFFFF"/>
              </w:rPr>
              <w:t>Hrušev kapar</w:t>
            </w:r>
          </w:p>
          <w:p w14:paraId="2204DBB9"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b/>
                <w:bCs/>
                <w:color w:val="000000"/>
                <w:szCs w:val="20"/>
                <w:shd w:val="clear" w:color="auto" w:fill="FFFFFF"/>
              </w:rPr>
              <w:t>Ostrigasti kapar</w:t>
            </w:r>
          </w:p>
        </w:tc>
        <w:tc>
          <w:tcPr>
            <w:tcW w:w="465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F6E07E6"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Nastane enaka škoda, kot pri jablani. </w:t>
            </w:r>
          </w:p>
        </w:tc>
        <w:tc>
          <w:tcPr>
            <w:tcW w:w="8742" w:type="dxa"/>
            <w:gridSpan w:val="5"/>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B31C52B"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Tehnika zatiranja: </w:t>
            </w:r>
          </w:p>
          <w:p w14:paraId="2F65C875" w14:textId="77777777" w:rsidR="00D40C1B" w:rsidRPr="00B37EA3" w:rsidRDefault="00D40C1B" w:rsidP="00D40C1B">
            <w:pPr>
              <w:spacing w:after="0" w:line="240" w:lineRule="auto"/>
              <w:rPr>
                <w:rFonts w:eastAsia="Times New Roman" w:cs="Arial"/>
                <w:color w:val="000000"/>
                <w:szCs w:val="20"/>
              </w:rPr>
            </w:pPr>
            <w:r w:rsidRPr="00B37EA3">
              <w:rPr>
                <w:rFonts w:eastAsia="Times New Roman" w:cs="Arial"/>
                <w:color w:val="000000"/>
                <w:szCs w:val="20"/>
              </w:rPr>
              <w:t xml:space="preserve">Za zatiranje kaparjev na hruškah lahko uporabimo enake pripravke, kot pri jablani, vendar se moramo pri tem ozirati na bolšico. Najprej skušamo kaparje omejiti z zimskimi in predspomladanskimi škropljenji z olji  Optimalno zatiranje druge generacije je pri nekaterih  sortah neizvedljivo zaradi ujemanja termina dozorevanja hrušk s terminom razvoja ličink (največ ličink se pojavi v prvi tretjini avgusta).  </w:t>
            </w:r>
          </w:p>
        </w:tc>
      </w:tr>
    </w:tbl>
    <w:p w14:paraId="072B52B8" w14:textId="77777777" w:rsidR="00D40C1B" w:rsidRPr="00B37EA3" w:rsidRDefault="00D40C1B" w:rsidP="00D40C1B">
      <w:pPr>
        <w:spacing w:after="0" w:line="240" w:lineRule="auto"/>
        <w:jc w:val="center"/>
        <w:rPr>
          <w:rFonts w:eastAsia="Times New Roman" w:cs="Arial"/>
          <w:color w:val="000000"/>
          <w:szCs w:val="20"/>
        </w:rPr>
      </w:pPr>
    </w:p>
    <w:p w14:paraId="082FF4BE" w14:textId="7E2CBEA2" w:rsidR="007E664B" w:rsidRPr="00B37EA3" w:rsidRDefault="007E664B">
      <w:pPr>
        <w:rPr>
          <w:rFonts w:cs="Arial"/>
          <w:szCs w:val="20"/>
        </w:rPr>
      </w:pPr>
      <w:r w:rsidRPr="00B37EA3">
        <w:rPr>
          <w:rFonts w:cs="Arial"/>
          <w:szCs w:val="20"/>
        </w:rPr>
        <w:br w:type="page"/>
      </w:r>
    </w:p>
    <w:p w14:paraId="48B9BE9F" w14:textId="77777777" w:rsidR="00A5785B" w:rsidRPr="00B37EA3" w:rsidRDefault="00A5785B" w:rsidP="00FD6D6F">
      <w:pPr>
        <w:pStyle w:val="Naslov2"/>
      </w:pPr>
      <w:bookmarkStart w:id="41" w:name="_Toc67039277"/>
      <w:bookmarkStart w:id="42" w:name="_Toc128731973"/>
      <w:r w:rsidRPr="00B37EA3">
        <w:lastRenderedPageBreak/>
        <w:t>INTEGRIRANO VARSTVO BRESKEV IN NEKTARIN</w:t>
      </w:r>
      <w:bookmarkEnd w:id="41"/>
      <w:bookmarkEnd w:id="42"/>
    </w:p>
    <w:p w14:paraId="18D2A811" w14:textId="25ECA6E1" w:rsidR="00A5785B" w:rsidRPr="00B37EA3" w:rsidRDefault="00204588" w:rsidP="00DA1A9D">
      <w:pPr>
        <w:spacing w:after="0" w:line="240" w:lineRule="auto"/>
        <w:rPr>
          <w:rFonts w:eastAsia="Times New Roman" w:cs="Arial"/>
          <w:szCs w:val="20"/>
        </w:rPr>
      </w:pPr>
      <w:r w:rsidRPr="00B37EA3">
        <w:rPr>
          <w:rFonts w:eastAsia="Times New Roman" w:cs="Arial"/>
          <w:szCs w:val="20"/>
        </w:rPr>
        <w:t>list 1</w:t>
      </w:r>
    </w:p>
    <w:tbl>
      <w:tblPr>
        <w:tblW w:w="15045"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872"/>
        <w:gridCol w:w="3522"/>
        <w:gridCol w:w="1625"/>
        <w:gridCol w:w="1997"/>
        <w:gridCol w:w="1276"/>
        <w:gridCol w:w="1559"/>
        <w:gridCol w:w="3194"/>
      </w:tblGrid>
      <w:tr w:rsidR="00A5785B" w:rsidRPr="00B37EA3" w14:paraId="0A8875A9" w14:textId="77777777" w:rsidTr="00A53B08">
        <w:trPr>
          <w:trHeight w:val="207"/>
        </w:trPr>
        <w:tc>
          <w:tcPr>
            <w:tcW w:w="187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6486408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52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D668FA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62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32A0CE6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1997"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E1A569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276"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337912F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tc>
        <w:tc>
          <w:tcPr>
            <w:tcW w:w="155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6DA1A8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383768E2"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3194"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0BF6B6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A5785B" w:rsidRPr="00B37EA3" w14:paraId="67352FC9" w14:textId="77777777" w:rsidTr="00A53B08">
        <w:trPr>
          <w:trHeight w:val="207"/>
        </w:trPr>
        <w:tc>
          <w:tcPr>
            <w:tcW w:w="1872"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3016980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
                <w:bCs/>
                <w:szCs w:val="20"/>
              </w:rPr>
              <w:t>Breskova kodravost</w:t>
            </w:r>
            <w:r w:rsidRPr="00B37EA3">
              <w:rPr>
                <w:rFonts w:eastAsia="Times New Roman" w:cs="Arial"/>
                <w:szCs w:val="20"/>
              </w:rPr>
              <w:t xml:space="preserve"> </w:t>
            </w:r>
            <w:r w:rsidRPr="00B37EA3">
              <w:rPr>
                <w:rFonts w:eastAsia="Times New Roman" w:cs="Arial"/>
                <w:i/>
                <w:iCs/>
                <w:szCs w:val="20"/>
              </w:rPr>
              <w:t>Taphrina deformans</w:t>
            </w:r>
          </w:p>
        </w:tc>
        <w:tc>
          <w:tcPr>
            <w:tcW w:w="3522"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6DD42BBF"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Pojav bolezni še ni mogoče zanesljivo napovedovati, zato proti njej škropimo preventivno. Prvič lahko škropimo že jeseni, takoj po odpadanju listja, drugič pa proti koncu februarja ali v začetku marca, ko se brsti že napnejo. Obdobje občutljivosti breskev in nektarin na breskovo kodravost lahko traja tudi do 6 tednov po začetku brstenja. Ta čas je odvisen predvsem od temperature in s tem hitrosti odganjanja breskev.</w:t>
            </w:r>
          </w:p>
          <w:p w14:paraId="7F9F3658"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Če je v času brstenja vreme deževno, je priporočljivo škropiti še tretjič v fazi tik pred cvetenjem. V tej fazi lahko uporabljamo samo še organske fungicide.</w:t>
            </w:r>
          </w:p>
        </w:tc>
        <w:tc>
          <w:tcPr>
            <w:tcW w:w="1625"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6B234001" w14:textId="0668AED7" w:rsidR="00A5785B" w:rsidRPr="00B37EA3" w:rsidRDefault="00A5785B" w:rsidP="00436B77">
            <w:pPr>
              <w:snapToGrid w:val="0"/>
              <w:spacing w:after="0" w:line="240" w:lineRule="auto"/>
              <w:rPr>
                <w:rFonts w:eastAsia="Times New Roman" w:cs="Arial"/>
                <w:szCs w:val="20"/>
              </w:rPr>
            </w:pPr>
            <w:r w:rsidRPr="00B37EA3">
              <w:rPr>
                <w:rFonts w:eastAsia="Times New Roman" w:cs="Arial"/>
                <w:szCs w:val="20"/>
              </w:rPr>
              <w:t>- bakrov oksiklorida</w:t>
            </w:r>
            <w:r w:rsidR="00436B77" w:rsidRPr="00B37EA3">
              <w:rPr>
                <w:rFonts w:eastAsia="Times New Roman" w:cs="Arial"/>
                <w:szCs w:val="20"/>
              </w:rPr>
              <w:t xml:space="preserve"> </w:t>
            </w:r>
          </w:p>
          <w:p w14:paraId="7908240D" w14:textId="77777777" w:rsidR="00436B77" w:rsidRPr="00B37EA3" w:rsidRDefault="00436B77" w:rsidP="00436B77">
            <w:pPr>
              <w:snapToGrid w:val="0"/>
              <w:spacing w:after="0" w:line="240" w:lineRule="auto"/>
              <w:rPr>
                <w:rFonts w:eastAsia="Times New Roman" w:cs="Arial"/>
                <w:szCs w:val="20"/>
              </w:rPr>
            </w:pPr>
          </w:p>
          <w:p w14:paraId="425B587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bakrov oksid</w:t>
            </w:r>
          </w:p>
          <w:p w14:paraId="455E32BC" w14:textId="77777777" w:rsidR="00A5785B" w:rsidRPr="00B37EA3" w:rsidRDefault="00A5785B" w:rsidP="00A5785B">
            <w:pPr>
              <w:spacing w:after="0" w:line="240" w:lineRule="auto"/>
              <w:rPr>
                <w:rFonts w:eastAsia="Times New Roman" w:cs="Arial"/>
                <w:szCs w:val="20"/>
              </w:rPr>
            </w:pPr>
          </w:p>
          <w:p w14:paraId="49CD3E26"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-kalcijev polisulfid (apneno žveplo)</w:t>
            </w:r>
          </w:p>
          <w:p w14:paraId="61D60833" w14:textId="77777777" w:rsidR="00A5785B" w:rsidRPr="00B37EA3" w:rsidRDefault="00A5785B" w:rsidP="00A5785B">
            <w:pPr>
              <w:spacing w:after="0" w:line="240" w:lineRule="auto"/>
              <w:rPr>
                <w:rFonts w:eastAsia="Times New Roman" w:cs="Arial"/>
                <w:szCs w:val="20"/>
              </w:rPr>
            </w:pPr>
          </w:p>
          <w:p w14:paraId="5D2AF8C8" w14:textId="29BC0586" w:rsidR="00A5785B" w:rsidRPr="00B37EA3" w:rsidRDefault="00892753" w:rsidP="00A5785B">
            <w:pPr>
              <w:spacing w:after="0" w:line="240" w:lineRule="auto"/>
              <w:rPr>
                <w:rFonts w:eastAsia="Times New Roman" w:cs="Arial"/>
                <w:szCs w:val="20"/>
              </w:rPr>
            </w:pPr>
            <w:r>
              <w:rPr>
                <w:rFonts w:eastAsia="Times New Roman" w:cs="Arial"/>
                <w:szCs w:val="20"/>
              </w:rPr>
              <w:t>- dodin</w:t>
            </w:r>
          </w:p>
        </w:tc>
        <w:tc>
          <w:tcPr>
            <w:tcW w:w="1997"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7C993D92" w14:textId="0C409255" w:rsidR="00A5785B" w:rsidRPr="00B37EA3" w:rsidRDefault="00A5785B" w:rsidP="001A1592">
            <w:pPr>
              <w:pStyle w:val="IPM-EKO"/>
            </w:pPr>
            <w:r w:rsidRPr="00B37EA3">
              <w:t>Cuprablau Z 35 WP***</w:t>
            </w:r>
          </w:p>
          <w:p w14:paraId="243A8213" w14:textId="77777777" w:rsidR="00436B77" w:rsidRPr="00B37EA3" w:rsidRDefault="00436B77" w:rsidP="001A1592">
            <w:pPr>
              <w:pStyle w:val="IPM-EKO"/>
            </w:pPr>
          </w:p>
          <w:p w14:paraId="1DDC067F" w14:textId="77777777" w:rsidR="00A5785B" w:rsidRPr="00B37EA3" w:rsidRDefault="00A5785B" w:rsidP="001A1592">
            <w:pPr>
              <w:pStyle w:val="IPM-EKO"/>
            </w:pPr>
            <w:r w:rsidRPr="00B37EA3">
              <w:t>Nordox 75 WG****</w:t>
            </w:r>
          </w:p>
          <w:p w14:paraId="1CF204BD" w14:textId="77777777" w:rsidR="00A5785B" w:rsidRPr="00B37EA3" w:rsidRDefault="00A5785B" w:rsidP="001A1592">
            <w:pPr>
              <w:pStyle w:val="IPM-EKO"/>
            </w:pPr>
          </w:p>
          <w:p w14:paraId="0BAC8EE5" w14:textId="77777777" w:rsidR="00A5785B" w:rsidRPr="00B37EA3" w:rsidRDefault="00A5785B" w:rsidP="001A1592">
            <w:pPr>
              <w:pStyle w:val="IPM-EKO"/>
            </w:pPr>
            <w:r w:rsidRPr="00B37EA3">
              <w:t>*Curatio žvepleno apnena brozga** (izjemno dovoljenje)</w:t>
            </w:r>
          </w:p>
          <w:p w14:paraId="77B9DD11" w14:textId="425200B5" w:rsidR="00A5785B" w:rsidRPr="00B37EA3" w:rsidRDefault="00A5785B" w:rsidP="00A5785B">
            <w:pPr>
              <w:spacing w:after="0" w:line="240" w:lineRule="auto"/>
              <w:rPr>
                <w:rFonts w:eastAsia="Times New Roman" w:cs="Arial"/>
                <w:szCs w:val="20"/>
              </w:rPr>
            </w:pPr>
          </w:p>
          <w:p w14:paraId="3062BE9A" w14:textId="77777777" w:rsidR="00A5785B" w:rsidRPr="00B37EA3" w:rsidRDefault="00A5785B" w:rsidP="00A5785B">
            <w:pPr>
              <w:spacing w:after="0" w:line="240" w:lineRule="auto"/>
              <w:rPr>
                <w:rFonts w:eastAsia="Times New Roman" w:cs="Arial"/>
                <w:b/>
                <w:szCs w:val="20"/>
              </w:rPr>
            </w:pPr>
            <w:r w:rsidRPr="00B37EA3">
              <w:rPr>
                <w:rFonts w:eastAsia="Times New Roman" w:cs="Arial"/>
                <w:szCs w:val="20"/>
              </w:rPr>
              <w:t>Syllit 400 SC***</w:t>
            </w:r>
          </w:p>
          <w:p w14:paraId="6D695ABE" w14:textId="2770B427" w:rsidR="00A5785B" w:rsidRPr="00B37EA3" w:rsidRDefault="00892753" w:rsidP="00A5785B">
            <w:pPr>
              <w:spacing w:after="0" w:line="240" w:lineRule="auto"/>
              <w:rPr>
                <w:rFonts w:eastAsia="Times New Roman" w:cs="Arial"/>
                <w:szCs w:val="20"/>
              </w:rPr>
            </w:pPr>
            <w:r>
              <w:rPr>
                <w:rFonts w:eastAsia="Times New Roman" w:cs="Arial"/>
                <w:szCs w:val="20"/>
              </w:rPr>
              <w:t>Syllit 544 SC***</w:t>
            </w:r>
          </w:p>
        </w:tc>
        <w:tc>
          <w:tcPr>
            <w:tcW w:w="1276"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55719EEF" w14:textId="634D680F" w:rsidR="00A5785B" w:rsidRPr="00B37EA3" w:rsidRDefault="00A5785B" w:rsidP="00436B77">
            <w:pPr>
              <w:snapToGrid w:val="0"/>
              <w:spacing w:after="0" w:line="240" w:lineRule="auto"/>
              <w:rPr>
                <w:rFonts w:eastAsia="Times New Roman" w:cs="Arial"/>
                <w:szCs w:val="20"/>
              </w:rPr>
            </w:pPr>
            <w:r w:rsidRPr="00B37EA3">
              <w:rPr>
                <w:rFonts w:eastAsia="Times New Roman" w:cs="Arial"/>
                <w:szCs w:val="20"/>
              </w:rPr>
              <w:t>3,0 kg/ha</w:t>
            </w:r>
          </w:p>
          <w:p w14:paraId="2B9DFC44" w14:textId="77777777" w:rsidR="00436B77" w:rsidRPr="00B37EA3" w:rsidRDefault="00436B77" w:rsidP="00436B77">
            <w:pPr>
              <w:snapToGrid w:val="0"/>
              <w:spacing w:after="0" w:line="240" w:lineRule="auto"/>
              <w:rPr>
                <w:rFonts w:eastAsia="Times New Roman" w:cs="Arial"/>
                <w:szCs w:val="20"/>
              </w:rPr>
            </w:pPr>
          </w:p>
          <w:p w14:paraId="02EB0A26"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2,0 kg/ha</w:t>
            </w:r>
          </w:p>
          <w:p w14:paraId="0DF106AF" w14:textId="77777777" w:rsidR="00A5785B" w:rsidRPr="00B37EA3" w:rsidRDefault="00A5785B" w:rsidP="00A5785B">
            <w:pPr>
              <w:spacing w:after="0" w:line="240" w:lineRule="auto"/>
              <w:rPr>
                <w:rFonts w:eastAsia="Times New Roman" w:cs="Arial"/>
                <w:szCs w:val="20"/>
              </w:rPr>
            </w:pPr>
          </w:p>
          <w:p w14:paraId="729A27DD"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6 l/ha na meter višine krošnje</w:t>
            </w:r>
          </w:p>
          <w:p w14:paraId="1EF83449" w14:textId="77777777" w:rsidR="00A5785B" w:rsidRPr="00B37EA3" w:rsidRDefault="00A5785B" w:rsidP="00A5785B">
            <w:pPr>
              <w:spacing w:after="0" w:line="240" w:lineRule="auto"/>
              <w:rPr>
                <w:rFonts w:eastAsia="Times New Roman" w:cs="Arial"/>
                <w:szCs w:val="20"/>
              </w:rPr>
            </w:pPr>
          </w:p>
          <w:p w14:paraId="32FA96AF"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2,25 l/ha</w:t>
            </w:r>
          </w:p>
          <w:p w14:paraId="527379F6"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1,65 l/ha</w:t>
            </w:r>
          </w:p>
          <w:p w14:paraId="331AA9A9" w14:textId="77777777" w:rsidR="00A5785B" w:rsidRPr="00B37EA3" w:rsidRDefault="00A5785B" w:rsidP="00A5785B">
            <w:pPr>
              <w:spacing w:after="0" w:line="240" w:lineRule="auto"/>
              <w:rPr>
                <w:rFonts w:eastAsia="Times New Roman" w:cs="Arial"/>
                <w:szCs w:val="20"/>
              </w:rPr>
            </w:pPr>
          </w:p>
          <w:p w14:paraId="20EB8353" w14:textId="77777777" w:rsidR="00A5785B" w:rsidRPr="00B37EA3" w:rsidRDefault="00A5785B" w:rsidP="00A5785B">
            <w:pPr>
              <w:spacing w:after="0" w:line="240" w:lineRule="auto"/>
              <w:rPr>
                <w:rFonts w:eastAsia="Times New Roman" w:cs="Arial"/>
                <w:szCs w:val="20"/>
              </w:rPr>
            </w:pPr>
          </w:p>
        </w:tc>
        <w:tc>
          <w:tcPr>
            <w:tcW w:w="1559"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26F56B41" w14:textId="3F58FA9D" w:rsidR="00A5785B" w:rsidRPr="00B37EA3" w:rsidRDefault="00A5785B" w:rsidP="00A5785B">
            <w:pPr>
              <w:spacing w:after="0" w:line="240" w:lineRule="auto"/>
              <w:rPr>
                <w:rFonts w:eastAsia="Times New Roman" w:cs="Arial"/>
                <w:szCs w:val="20"/>
              </w:rPr>
            </w:pPr>
            <w:r w:rsidRPr="00B37EA3">
              <w:rPr>
                <w:rFonts w:eastAsia="Times New Roman" w:cs="Arial"/>
                <w:szCs w:val="20"/>
              </w:rPr>
              <w:t>21</w:t>
            </w:r>
          </w:p>
          <w:p w14:paraId="53933B0A" w14:textId="77777777" w:rsidR="00436B77" w:rsidRPr="00B37EA3" w:rsidRDefault="00436B77" w:rsidP="00A5785B">
            <w:pPr>
              <w:spacing w:after="0" w:line="240" w:lineRule="auto"/>
              <w:rPr>
                <w:rFonts w:eastAsia="Times New Roman" w:cs="Arial"/>
                <w:szCs w:val="20"/>
              </w:rPr>
            </w:pPr>
          </w:p>
          <w:p w14:paraId="3020642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ČU</w:t>
            </w:r>
          </w:p>
          <w:p w14:paraId="65AFB15E" w14:textId="77777777" w:rsidR="00A5785B" w:rsidRPr="00B37EA3" w:rsidRDefault="00A5785B" w:rsidP="00A5785B">
            <w:pPr>
              <w:spacing w:after="0" w:line="240" w:lineRule="auto"/>
              <w:rPr>
                <w:rFonts w:eastAsia="Times New Roman" w:cs="Arial"/>
                <w:szCs w:val="20"/>
              </w:rPr>
            </w:pPr>
          </w:p>
          <w:p w14:paraId="69B9B3E2" w14:textId="6A11F4D4" w:rsidR="00A5785B" w:rsidRPr="00B37EA3" w:rsidRDefault="00A5785B" w:rsidP="00A5785B">
            <w:pPr>
              <w:spacing w:after="0" w:line="240" w:lineRule="auto"/>
              <w:rPr>
                <w:rFonts w:eastAsia="Times New Roman" w:cs="Arial"/>
                <w:szCs w:val="20"/>
              </w:rPr>
            </w:pPr>
            <w:r w:rsidRPr="00B37EA3">
              <w:rPr>
                <w:rFonts w:eastAsia="Times New Roman" w:cs="Arial"/>
                <w:szCs w:val="20"/>
              </w:rPr>
              <w:t>30</w:t>
            </w:r>
          </w:p>
          <w:p w14:paraId="4DEA6013" w14:textId="77777777" w:rsidR="00436B77" w:rsidRPr="00B37EA3" w:rsidRDefault="00436B77" w:rsidP="00A5785B">
            <w:pPr>
              <w:spacing w:after="0" w:line="240" w:lineRule="auto"/>
              <w:rPr>
                <w:rFonts w:eastAsia="Times New Roman" w:cs="Arial"/>
                <w:szCs w:val="20"/>
              </w:rPr>
            </w:pPr>
          </w:p>
          <w:p w14:paraId="1436DFB0"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75</w:t>
            </w:r>
          </w:p>
          <w:p w14:paraId="18301CB6"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75</w:t>
            </w:r>
          </w:p>
          <w:p w14:paraId="08CA2752" w14:textId="77777777" w:rsidR="00A5785B" w:rsidRPr="00B37EA3" w:rsidRDefault="00A5785B" w:rsidP="00A5785B">
            <w:pPr>
              <w:spacing w:after="0" w:line="240" w:lineRule="auto"/>
              <w:rPr>
                <w:rFonts w:eastAsia="Times New Roman" w:cs="Arial"/>
                <w:szCs w:val="20"/>
              </w:rPr>
            </w:pPr>
          </w:p>
          <w:p w14:paraId="4E5326EA" w14:textId="77777777" w:rsidR="00A5785B" w:rsidRPr="00B37EA3" w:rsidRDefault="00A5785B" w:rsidP="00A5785B">
            <w:pPr>
              <w:spacing w:after="0" w:line="240" w:lineRule="auto"/>
              <w:rPr>
                <w:rFonts w:eastAsia="Times New Roman" w:cs="Arial"/>
                <w:szCs w:val="20"/>
              </w:rPr>
            </w:pPr>
          </w:p>
        </w:tc>
        <w:tc>
          <w:tcPr>
            <w:tcW w:w="3194"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57A1EC3B" w14:textId="1182AF81" w:rsidR="00A5785B" w:rsidRPr="00B37EA3" w:rsidRDefault="00A5785B" w:rsidP="00A5785B">
            <w:pPr>
              <w:spacing w:after="0" w:line="240" w:lineRule="auto"/>
              <w:rPr>
                <w:rFonts w:eastAsia="Times New Roman" w:cs="Arial"/>
                <w:szCs w:val="20"/>
              </w:rPr>
            </w:pPr>
            <w:r w:rsidRPr="00B37EA3">
              <w:rPr>
                <w:rFonts w:eastAsia="Times New Roman" w:cs="Arial"/>
                <w:szCs w:val="20"/>
              </w:rPr>
              <w:t>***** Upoštevati 15 m netretiran varnostni pas do vodne površine od</w:t>
            </w:r>
            <w:r w:rsidR="00DA1A9D" w:rsidRPr="00B37EA3">
              <w:rPr>
                <w:rFonts w:eastAsia="Times New Roman" w:cs="Arial"/>
                <w:szCs w:val="20"/>
              </w:rPr>
              <w:t xml:space="preserve"> meje brega voda 1. in 2. reda.</w:t>
            </w:r>
          </w:p>
          <w:p w14:paraId="1A9C6593" w14:textId="052DCE17" w:rsidR="00A5785B" w:rsidRPr="00B37EA3" w:rsidRDefault="00A5785B" w:rsidP="00DA1A9D">
            <w:pPr>
              <w:snapToGrid w:val="0"/>
              <w:spacing w:after="0" w:line="240" w:lineRule="auto"/>
              <w:rPr>
                <w:rFonts w:eastAsia="Times New Roman" w:cs="Arial"/>
                <w:szCs w:val="20"/>
              </w:rPr>
            </w:pPr>
            <w:r w:rsidRPr="00B37EA3">
              <w:rPr>
                <w:rFonts w:eastAsia="Times New Roman" w:cs="Arial"/>
                <w:iCs/>
                <w:szCs w:val="20"/>
              </w:rPr>
              <w:t xml:space="preserve">** Upoštevati 20 m </w:t>
            </w:r>
            <w:r w:rsidRPr="00B37EA3">
              <w:rPr>
                <w:rFonts w:eastAsia="Times New Roman" w:cs="Arial"/>
                <w:szCs w:val="20"/>
              </w:rPr>
              <w:t>netretiran varnostni pas do vodne površine od</w:t>
            </w:r>
            <w:r w:rsidR="00DA1A9D" w:rsidRPr="00B37EA3">
              <w:rPr>
                <w:rFonts w:eastAsia="Times New Roman" w:cs="Arial"/>
                <w:szCs w:val="20"/>
              </w:rPr>
              <w:t xml:space="preserve"> meje brega voda 1. in 2. reda.</w:t>
            </w:r>
          </w:p>
          <w:p w14:paraId="568A93FA" w14:textId="290361DC"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 Upoštevati 30 m netretiran varnostni pas do vodne površine od </w:t>
            </w:r>
            <w:r w:rsidR="00DA1A9D" w:rsidRPr="00B37EA3">
              <w:rPr>
                <w:rFonts w:eastAsia="Times New Roman" w:cs="Arial"/>
                <w:szCs w:val="20"/>
              </w:rPr>
              <w:t>meje brega voda 1. in 2. reda.</w:t>
            </w:r>
          </w:p>
          <w:p w14:paraId="62B89F08" w14:textId="588C46D9" w:rsidR="00A5785B" w:rsidRPr="00B37EA3" w:rsidRDefault="00A5785B" w:rsidP="00A5785B">
            <w:pPr>
              <w:spacing w:after="0" w:line="240" w:lineRule="auto"/>
              <w:rPr>
                <w:rFonts w:eastAsia="Times New Roman" w:cs="Arial"/>
                <w:szCs w:val="20"/>
              </w:rPr>
            </w:pPr>
            <w:r w:rsidRPr="00B37EA3">
              <w:rPr>
                <w:rFonts w:eastAsia="Times New Roman" w:cs="Arial"/>
                <w:szCs w:val="20"/>
              </w:rPr>
              <w:t>****Upoštevati 50 m netretiran varnostni pas do vodne površine od</w:t>
            </w:r>
            <w:r w:rsidR="00DA1A9D" w:rsidRPr="00B37EA3">
              <w:rPr>
                <w:rFonts w:eastAsia="Times New Roman" w:cs="Arial"/>
                <w:szCs w:val="20"/>
              </w:rPr>
              <w:t xml:space="preserve"> meje brega voda 1. in 2. reda.</w:t>
            </w:r>
          </w:p>
          <w:p w14:paraId="77215B85" w14:textId="07D99A7B" w:rsidR="00A5785B" w:rsidRPr="00B37EA3" w:rsidRDefault="00A5785B" w:rsidP="00A5785B">
            <w:pPr>
              <w:spacing w:after="0" w:line="240" w:lineRule="auto"/>
              <w:rPr>
                <w:rFonts w:eastAsia="Times New Roman" w:cs="Arial"/>
                <w:szCs w:val="20"/>
              </w:rPr>
            </w:pPr>
            <w:r w:rsidRPr="00B37EA3">
              <w:rPr>
                <w:rFonts w:eastAsia="Times New Roman" w:cs="Arial"/>
                <w:szCs w:val="20"/>
              </w:rPr>
              <w:t>*Datum velj</w:t>
            </w:r>
            <w:r w:rsidR="00DA1A9D" w:rsidRPr="00B37EA3">
              <w:rPr>
                <w:rFonts w:eastAsia="Times New Roman" w:cs="Arial"/>
                <w:szCs w:val="20"/>
              </w:rPr>
              <w:t>avnosti registracije 14.7.2023.</w:t>
            </w:r>
          </w:p>
          <w:p w14:paraId="55C0F99F"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Sredstvo Curatio žvepleno apnena brozga smejo uporabljati poklicni pridelovalci pečkatega in koščičastega sadja, aktinidije ter ameriških borovnic, ki so registrirani za ekološko pridelavo.</w:t>
            </w:r>
          </w:p>
        </w:tc>
      </w:tr>
      <w:tr w:rsidR="00A5785B" w:rsidRPr="00B37EA3" w14:paraId="5EA45C5E" w14:textId="77777777" w:rsidTr="00204588">
        <w:trPr>
          <w:trHeight w:val="207"/>
        </w:trPr>
        <w:tc>
          <w:tcPr>
            <w:tcW w:w="15045" w:type="dxa"/>
            <w:gridSpan w:val="7"/>
            <w:tcBorders>
              <w:top w:val="single" w:sz="4" w:space="0" w:color="auto"/>
              <w:left w:val="single" w:sz="4" w:space="0" w:color="000001"/>
              <w:bottom w:val="single" w:sz="4" w:space="0" w:color="000001"/>
              <w:right w:val="single" w:sz="4" w:space="0" w:color="000001"/>
            </w:tcBorders>
            <w:shd w:val="clear" w:color="auto" w:fill="auto"/>
            <w:tcMar>
              <w:left w:w="103" w:type="dxa"/>
            </w:tcMar>
          </w:tcPr>
          <w:p w14:paraId="7E7728D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Breskova kodravost spada še vedno med najbolj škodljive bolezni breskev in nektarin. Biologija glive, ki povzroča to bolezen še vedno ni do kraja raziskana. Vemo, da prezimi v obliki trosov in brstičev na hrapavi skorji in na luskolistih brstov. Za uspešno okužbo morajo biti izpolnjeni naslednji pogoji: da je prisotna gliva povzročiteljica; da so listi (deloma tudi plodovi) v občutljivi razvojni fazi, ko so še čisto mladi in še brez klorofila; da je temperatura zraka višja od 6</w:t>
            </w:r>
            <w:r w:rsidRPr="00B37EA3">
              <w:rPr>
                <w:rFonts w:eastAsia="Times New Roman" w:cs="Arial"/>
                <w:szCs w:val="20"/>
                <w:vertAlign w:val="superscript"/>
              </w:rPr>
              <w:t>o</w:t>
            </w:r>
            <w:r w:rsidRPr="00B37EA3">
              <w:rPr>
                <w:rFonts w:eastAsia="Times New Roman" w:cs="Arial"/>
                <w:szCs w:val="20"/>
              </w:rPr>
              <w:t>C in nižja kot 28</w:t>
            </w:r>
            <w:r w:rsidRPr="00B37EA3">
              <w:rPr>
                <w:rFonts w:eastAsia="Times New Roman" w:cs="Arial"/>
                <w:szCs w:val="20"/>
                <w:vertAlign w:val="superscript"/>
              </w:rPr>
              <w:t>o</w:t>
            </w:r>
            <w:r w:rsidRPr="00B37EA3">
              <w:rPr>
                <w:rFonts w:eastAsia="Times New Roman" w:cs="Arial"/>
                <w:szCs w:val="20"/>
              </w:rPr>
              <w:t>C; da je v občutljivi fazi breskev (od brstenja do cvetenja) dovolj padavin.</w:t>
            </w:r>
          </w:p>
          <w:p w14:paraId="3C67368C" w14:textId="77777777" w:rsidR="00A5785B" w:rsidRPr="00B37EA3" w:rsidRDefault="00A5785B" w:rsidP="00A5785B">
            <w:pPr>
              <w:spacing w:after="0" w:line="240" w:lineRule="auto"/>
              <w:rPr>
                <w:rFonts w:eastAsia="Times New Roman" w:cs="Arial"/>
                <w:b/>
                <w:bCs/>
                <w:szCs w:val="20"/>
              </w:rPr>
            </w:pPr>
            <w:r w:rsidRPr="00B37EA3">
              <w:rPr>
                <w:rFonts w:eastAsia="Times New Roman" w:cs="Arial"/>
                <w:szCs w:val="20"/>
              </w:rPr>
              <w:t>Optimalna temperatura za razvoj breskove kodravosti je okoli 15</w:t>
            </w:r>
            <w:r w:rsidRPr="00B37EA3">
              <w:rPr>
                <w:rFonts w:eastAsia="Times New Roman" w:cs="Arial"/>
                <w:szCs w:val="20"/>
                <w:vertAlign w:val="superscript"/>
              </w:rPr>
              <w:t>o</w:t>
            </w:r>
            <w:r w:rsidRPr="00B37EA3">
              <w:rPr>
                <w:rFonts w:eastAsia="Times New Roman" w:cs="Arial"/>
                <w:szCs w:val="20"/>
              </w:rPr>
              <w:t>C, zato so vsi pogoji za okužbo navadno izpolnjeni proti koncu zime, na Primorskem od konca februarja do sredine marca, drugje od začetka do konca marca. Redkejše so okužbe po cvetenju, ko lahko glivica napade tudi posamezne plodiče.</w:t>
            </w:r>
          </w:p>
        </w:tc>
      </w:tr>
    </w:tbl>
    <w:p w14:paraId="4A5F018D" w14:textId="77777777" w:rsidR="00DA1A9D" w:rsidRPr="00B37EA3" w:rsidRDefault="00DA1A9D">
      <w:pPr>
        <w:rPr>
          <w:rFonts w:ascii="Times New Roman" w:eastAsia="Times New Roman" w:hAnsi="Times New Roman" w:cs="Times New Roman"/>
          <w:szCs w:val="20"/>
        </w:rPr>
      </w:pPr>
      <w:r w:rsidRPr="00B37EA3">
        <w:rPr>
          <w:rFonts w:ascii="Times New Roman" w:eastAsia="Times New Roman" w:hAnsi="Times New Roman" w:cs="Times New Roman"/>
          <w:szCs w:val="20"/>
        </w:rPr>
        <w:br w:type="page"/>
      </w:r>
    </w:p>
    <w:p w14:paraId="01138802" w14:textId="47C7BD74" w:rsidR="00A5785B" w:rsidRPr="00B37EA3" w:rsidRDefault="00A5785B" w:rsidP="00A5785B">
      <w:pPr>
        <w:spacing w:after="0" w:line="240" w:lineRule="auto"/>
        <w:rPr>
          <w:rFonts w:ascii="Times New Roman" w:eastAsia="Times New Roman" w:hAnsi="Times New Roman" w:cs="Times New Roman"/>
          <w:szCs w:val="20"/>
        </w:rPr>
      </w:pPr>
      <w:r w:rsidRPr="00B37EA3">
        <w:rPr>
          <w:rFonts w:ascii="Times New Roman" w:eastAsia="Times New Roman" w:hAnsi="Times New Roman" w:cs="Times New Roman"/>
          <w:szCs w:val="20"/>
        </w:rPr>
        <w:lastRenderedPageBreak/>
        <w:t>INTEGRIRANO VARSTVO BRESKEV IN NEKTARIN – list 2</w:t>
      </w:r>
    </w:p>
    <w:tbl>
      <w:tblPr>
        <w:tblW w:w="15045"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645"/>
        <w:gridCol w:w="3749"/>
        <w:gridCol w:w="1779"/>
        <w:gridCol w:w="2365"/>
        <w:gridCol w:w="1238"/>
        <w:gridCol w:w="1620"/>
        <w:gridCol w:w="2649"/>
      </w:tblGrid>
      <w:tr w:rsidR="00A5785B" w:rsidRPr="00B37EA3" w14:paraId="70FE3159" w14:textId="77777777" w:rsidTr="001A1592">
        <w:trPr>
          <w:trHeight w:val="432"/>
        </w:trPr>
        <w:tc>
          <w:tcPr>
            <w:tcW w:w="164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65556F65" w14:textId="77777777" w:rsidR="00A5785B" w:rsidRPr="00B37EA3" w:rsidRDefault="00A5785B" w:rsidP="00A5785B">
            <w:pPr>
              <w:snapToGrid w:val="0"/>
              <w:spacing w:after="0" w:line="240" w:lineRule="auto"/>
              <w:rPr>
                <w:rFonts w:eastAsia="Times New Roman" w:cs="Arial"/>
                <w:bCs/>
                <w:szCs w:val="20"/>
              </w:rPr>
            </w:pPr>
            <w:r w:rsidRPr="00B37EA3">
              <w:rPr>
                <w:rFonts w:eastAsia="Times New Roman" w:cs="Arial"/>
                <w:bCs/>
                <w:szCs w:val="20"/>
              </w:rPr>
              <w:t>ŠKODLJIVI ORGANIZEM</w:t>
            </w:r>
          </w:p>
        </w:tc>
        <w:tc>
          <w:tcPr>
            <w:tcW w:w="374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99F5827"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77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10582A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236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B72C44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238"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CE159D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tc>
        <w:tc>
          <w:tcPr>
            <w:tcW w:w="1620"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C40A33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26C13B9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Št. uporab letno</w:t>
            </w:r>
          </w:p>
        </w:tc>
        <w:tc>
          <w:tcPr>
            <w:tcW w:w="264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E189AF9" w14:textId="77777777" w:rsidR="00A5785B" w:rsidRPr="00B37EA3" w:rsidRDefault="00A5785B" w:rsidP="00A5785B">
            <w:pPr>
              <w:spacing w:after="0" w:line="240" w:lineRule="auto"/>
              <w:rPr>
                <w:rFonts w:eastAsia="Times New Roman" w:cs="Arial"/>
                <w:bCs/>
                <w:szCs w:val="20"/>
                <w:lang w:eastAsia="sl-SI"/>
              </w:rPr>
            </w:pPr>
            <w:r w:rsidRPr="00B37EA3">
              <w:rPr>
                <w:rFonts w:eastAsia="Times New Roman" w:cs="Arial"/>
                <w:bCs/>
                <w:szCs w:val="20"/>
                <w:lang w:eastAsia="sl-SI"/>
              </w:rPr>
              <w:t>OPOMBE</w:t>
            </w:r>
          </w:p>
        </w:tc>
      </w:tr>
      <w:tr w:rsidR="00A5785B" w:rsidRPr="00B37EA3" w14:paraId="64114C90" w14:textId="77777777" w:rsidTr="001A1592">
        <w:trPr>
          <w:trHeight w:val="1639"/>
        </w:trPr>
        <w:tc>
          <w:tcPr>
            <w:tcW w:w="1645" w:type="dxa"/>
            <w:tcBorders>
              <w:top w:val="single" w:sz="12" w:space="0" w:color="000001"/>
              <w:left w:val="single" w:sz="4" w:space="0" w:color="000001"/>
              <w:bottom w:val="single" w:sz="8" w:space="0" w:color="000001"/>
              <w:right w:val="single" w:sz="8" w:space="0" w:color="000001"/>
            </w:tcBorders>
            <w:shd w:val="clear" w:color="auto" w:fill="auto"/>
            <w:tcMar>
              <w:left w:w="103" w:type="dxa"/>
            </w:tcMar>
          </w:tcPr>
          <w:p w14:paraId="62B81CF0" w14:textId="77777777" w:rsidR="00A5785B" w:rsidRPr="00B37EA3" w:rsidRDefault="00A5785B" w:rsidP="00A5785B">
            <w:pPr>
              <w:snapToGrid w:val="0"/>
              <w:spacing w:after="0" w:line="240" w:lineRule="auto"/>
              <w:rPr>
                <w:rFonts w:eastAsia="Times New Roman" w:cs="Arial"/>
                <w:b/>
                <w:bCs/>
                <w:szCs w:val="20"/>
              </w:rPr>
            </w:pPr>
            <w:r w:rsidRPr="00B37EA3">
              <w:rPr>
                <w:rFonts w:eastAsia="Times New Roman" w:cs="Arial"/>
                <w:b/>
                <w:bCs/>
                <w:szCs w:val="20"/>
              </w:rPr>
              <w:t>Listna luknjičavost</w:t>
            </w:r>
          </w:p>
          <w:p w14:paraId="4C3B1BE6" w14:textId="77777777" w:rsidR="00A5785B" w:rsidRPr="00B37EA3" w:rsidRDefault="00A5785B" w:rsidP="00A5785B">
            <w:pPr>
              <w:spacing w:after="0" w:line="240" w:lineRule="auto"/>
              <w:rPr>
                <w:rFonts w:eastAsia="Times New Roman" w:cs="Arial"/>
                <w:b/>
                <w:bCs/>
                <w:i/>
                <w:iCs/>
                <w:szCs w:val="20"/>
              </w:rPr>
            </w:pPr>
            <w:r w:rsidRPr="00B37EA3">
              <w:rPr>
                <w:rFonts w:eastAsia="Times New Roman" w:cs="Arial"/>
                <w:b/>
                <w:bCs/>
                <w:szCs w:val="20"/>
              </w:rPr>
              <w:t xml:space="preserve">koščičarjev </w:t>
            </w:r>
          </w:p>
          <w:p w14:paraId="12AA11F0" w14:textId="77777777" w:rsidR="00A5785B" w:rsidRPr="00B37EA3" w:rsidRDefault="00A5785B" w:rsidP="00A5785B">
            <w:pPr>
              <w:spacing w:after="0" w:line="240" w:lineRule="auto"/>
              <w:rPr>
                <w:rFonts w:eastAsia="Times New Roman" w:cs="Arial"/>
                <w:szCs w:val="20"/>
              </w:rPr>
            </w:pPr>
            <w:r w:rsidRPr="00B37EA3">
              <w:rPr>
                <w:rFonts w:eastAsia="Times New Roman" w:cs="Arial"/>
                <w:bCs/>
                <w:i/>
                <w:iCs/>
                <w:szCs w:val="20"/>
              </w:rPr>
              <w:t>Stigmina carpophila</w:t>
            </w:r>
          </w:p>
        </w:tc>
        <w:tc>
          <w:tcPr>
            <w:tcW w:w="3749" w:type="dxa"/>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217ECD5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Z jesenskimi oziroma predspomladanskimi škropljenji proti breskovi kodravosti običajno zatiramo tudi listno luknjičavost koščičarjev.</w:t>
            </w:r>
          </w:p>
          <w:p w14:paraId="1897B848" w14:textId="77777777" w:rsidR="00A5785B" w:rsidRPr="00B37EA3" w:rsidRDefault="00A5785B" w:rsidP="00A5785B">
            <w:pPr>
              <w:spacing w:after="0" w:line="240" w:lineRule="auto"/>
              <w:rPr>
                <w:rFonts w:eastAsia="Times New Roman" w:cs="Arial"/>
                <w:szCs w:val="20"/>
              </w:rPr>
            </w:pPr>
          </w:p>
          <w:p w14:paraId="0F854E71"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lang w:eastAsia="sl-SI"/>
              </w:rPr>
              <w:t xml:space="preserve">Sredstvo na osnovi aktivne snovi ditianon lahko uporabljamo samo v času od končanega obiranja do konca mirovanja. Sredstvo na osnovi aktivne snovi </w:t>
            </w:r>
            <w:r w:rsidRPr="00B37EA3">
              <w:rPr>
                <w:rFonts w:eastAsia="Times New Roman" w:cs="Arial"/>
                <w:szCs w:val="20"/>
              </w:rPr>
              <w:t>fluopiram + tebukonazol</w:t>
            </w:r>
            <w:r w:rsidRPr="00B37EA3">
              <w:rPr>
                <w:rFonts w:eastAsia="Times New Roman" w:cs="Arial"/>
                <w:szCs w:val="20"/>
                <w:lang w:eastAsia="sl-SI"/>
              </w:rPr>
              <w:t xml:space="preserve"> lahko uporabimo 2x letno</w:t>
            </w:r>
          </w:p>
        </w:tc>
        <w:tc>
          <w:tcPr>
            <w:tcW w:w="1779" w:type="dxa"/>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081F05F1"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-bakrov hidroksid + bakrov oksiklorid</w:t>
            </w:r>
          </w:p>
          <w:p w14:paraId="2933AD91" w14:textId="77777777" w:rsidR="00A5785B" w:rsidRPr="00B37EA3" w:rsidRDefault="00A5785B" w:rsidP="00A5785B">
            <w:pPr>
              <w:spacing w:after="0" w:line="240" w:lineRule="auto"/>
              <w:rPr>
                <w:rFonts w:eastAsia="Times New Roman" w:cs="Arial"/>
                <w:szCs w:val="20"/>
              </w:rPr>
            </w:pPr>
          </w:p>
          <w:p w14:paraId="3E96644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 bakrov oksiklorid </w:t>
            </w:r>
          </w:p>
          <w:p w14:paraId="2A92A289" w14:textId="77777777" w:rsidR="00A5785B" w:rsidRPr="00B37EA3" w:rsidRDefault="00A5785B" w:rsidP="00A5785B">
            <w:pPr>
              <w:snapToGrid w:val="0"/>
              <w:spacing w:after="0" w:line="240" w:lineRule="auto"/>
              <w:rPr>
                <w:rFonts w:eastAsia="Times New Roman" w:cs="Arial"/>
                <w:szCs w:val="20"/>
              </w:rPr>
            </w:pPr>
          </w:p>
          <w:p w14:paraId="56721CF6"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-kalcijev polisulfid (apneno žveplo)</w:t>
            </w:r>
          </w:p>
          <w:p w14:paraId="72CDF63C" w14:textId="77777777" w:rsidR="00A5785B" w:rsidRPr="00B37EA3" w:rsidRDefault="00A5785B" w:rsidP="00A5785B">
            <w:pPr>
              <w:snapToGrid w:val="0"/>
              <w:spacing w:after="0" w:line="240" w:lineRule="auto"/>
              <w:rPr>
                <w:rFonts w:eastAsia="Times New Roman" w:cs="Arial"/>
                <w:szCs w:val="20"/>
              </w:rPr>
            </w:pPr>
          </w:p>
          <w:p w14:paraId="626C591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ditianon</w:t>
            </w:r>
          </w:p>
          <w:p w14:paraId="71A222B6" w14:textId="77777777" w:rsidR="00A5785B" w:rsidRPr="00B37EA3" w:rsidRDefault="00A5785B" w:rsidP="00A5785B">
            <w:pPr>
              <w:spacing w:after="0" w:line="240" w:lineRule="auto"/>
              <w:rPr>
                <w:rFonts w:eastAsia="Times New Roman" w:cs="Arial"/>
                <w:szCs w:val="20"/>
              </w:rPr>
            </w:pPr>
          </w:p>
          <w:p w14:paraId="741AA72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fluopiram + tebukonazol</w:t>
            </w:r>
          </w:p>
          <w:p w14:paraId="3D8ACFD8" w14:textId="77777777" w:rsidR="00A5785B" w:rsidRPr="00B37EA3" w:rsidRDefault="00A5785B" w:rsidP="00A5785B">
            <w:pPr>
              <w:spacing w:after="0" w:line="240" w:lineRule="auto"/>
              <w:rPr>
                <w:rFonts w:eastAsia="Times New Roman" w:cs="Arial"/>
                <w:szCs w:val="20"/>
              </w:rPr>
            </w:pPr>
          </w:p>
        </w:tc>
        <w:tc>
          <w:tcPr>
            <w:tcW w:w="2365" w:type="dxa"/>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1F19DB5D" w14:textId="1DC90B2F" w:rsidR="00A5785B" w:rsidRPr="00B37EA3" w:rsidRDefault="00A5785B" w:rsidP="001A1592">
            <w:pPr>
              <w:pStyle w:val="IPM-EKO"/>
            </w:pPr>
            <w:r w:rsidRPr="00B37EA3">
              <w:t>Badge WG***</w:t>
            </w:r>
          </w:p>
          <w:p w14:paraId="44BED0F5" w14:textId="77777777" w:rsidR="00436B77" w:rsidRPr="00B37EA3" w:rsidRDefault="00436B77" w:rsidP="001A1592">
            <w:pPr>
              <w:pStyle w:val="IPM-EKO"/>
            </w:pPr>
          </w:p>
          <w:p w14:paraId="3E01473E" w14:textId="77777777" w:rsidR="00A5785B" w:rsidRPr="00B37EA3" w:rsidRDefault="00A5785B" w:rsidP="001A1592">
            <w:pPr>
              <w:pStyle w:val="IPM-EKO"/>
            </w:pPr>
            <w:r w:rsidRPr="00B37EA3">
              <w:t>Cuprablau Z 35 WG***</w:t>
            </w:r>
          </w:p>
          <w:p w14:paraId="5216E1CD" w14:textId="77777777" w:rsidR="00A5785B" w:rsidRPr="00B37EA3" w:rsidRDefault="00A5785B" w:rsidP="001A1592">
            <w:pPr>
              <w:pStyle w:val="IPM-EKO"/>
            </w:pPr>
            <w:r w:rsidRPr="00B37EA3">
              <w:t>Cuprablau Z 35 WP******</w:t>
            </w:r>
          </w:p>
          <w:p w14:paraId="52E14BDD" w14:textId="77777777" w:rsidR="00A5785B" w:rsidRPr="00B37EA3" w:rsidRDefault="00A5785B" w:rsidP="001A1592">
            <w:pPr>
              <w:pStyle w:val="IPM-EKO"/>
            </w:pPr>
          </w:p>
          <w:p w14:paraId="282847AF" w14:textId="77777777" w:rsidR="00A5785B" w:rsidRPr="00B37EA3" w:rsidRDefault="00A5785B" w:rsidP="001A1592">
            <w:pPr>
              <w:pStyle w:val="IPM-EKO"/>
            </w:pPr>
            <w:r w:rsidRPr="00B37EA3">
              <w:t>Curatio žvepleno apnena brozga** (izjemno dovoljenje)</w:t>
            </w:r>
          </w:p>
          <w:p w14:paraId="2C52DBB8" w14:textId="77777777" w:rsidR="00A5785B" w:rsidRPr="00B37EA3" w:rsidRDefault="00A5785B" w:rsidP="00A5785B">
            <w:pPr>
              <w:spacing w:after="0" w:line="240" w:lineRule="auto"/>
              <w:rPr>
                <w:rFonts w:eastAsia="Times New Roman" w:cs="Arial"/>
                <w:szCs w:val="20"/>
              </w:rPr>
            </w:pPr>
          </w:p>
          <w:p w14:paraId="01C3DED7" w14:textId="77777777" w:rsidR="00A5785B" w:rsidRPr="00B37EA3" w:rsidRDefault="00A5785B" w:rsidP="00A5785B">
            <w:pPr>
              <w:spacing w:after="0" w:line="240" w:lineRule="auto"/>
              <w:rPr>
                <w:rFonts w:eastAsia="Times New Roman" w:cs="Arial"/>
                <w:szCs w:val="20"/>
              </w:rPr>
            </w:pPr>
          </w:p>
          <w:p w14:paraId="52488C0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Delan 700 WG******</w:t>
            </w:r>
          </w:p>
          <w:p w14:paraId="44311C60" w14:textId="77777777" w:rsidR="00A5785B" w:rsidRPr="00B37EA3" w:rsidRDefault="00A5785B" w:rsidP="00A5785B">
            <w:pPr>
              <w:spacing w:after="0" w:line="240" w:lineRule="auto"/>
              <w:rPr>
                <w:rFonts w:eastAsia="Times New Roman" w:cs="Arial"/>
                <w:szCs w:val="20"/>
              </w:rPr>
            </w:pPr>
          </w:p>
          <w:p w14:paraId="2B1A56F5"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Luna experience******</w:t>
            </w:r>
          </w:p>
          <w:p w14:paraId="24AEFF1F" w14:textId="4D633D85" w:rsidR="00A5785B" w:rsidRPr="00B37EA3" w:rsidRDefault="00A5785B" w:rsidP="00A5785B">
            <w:pPr>
              <w:spacing w:after="0" w:line="240" w:lineRule="auto"/>
              <w:rPr>
                <w:rFonts w:eastAsia="Times New Roman" w:cs="Arial"/>
                <w:szCs w:val="20"/>
              </w:rPr>
            </w:pPr>
          </w:p>
        </w:tc>
        <w:tc>
          <w:tcPr>
            <w:tcW w:w="1238" w:type="dxa"/>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549F496E" w14:textId="5FF89B43" w:rsidR="00A5785B" w:rsidRPr="00B37EA3" w:rsidRDefault="00A5785B" w:rsidP="00A5785B">
            <w:pPr>
              <w:spacing w:after="0" w:line="240" w:lineRule="auto"/>
              <w:rPr>
                <w:rFonts w:eastAsia="Times New Roman" w:cs="Arial"/>
                <w:szCs w:val="20"/>
              </w:rPr>
            </w:pPr>
            <w:r w:rsidRPr="00B37EA3">
              <w:rPr>
                <w:rFonts w:eastAsia="Times New Roman" w:cs="Arial"/>
                <w:szCs w:val="20"/>
              </w:rPr>
              <w:t>3,5 kg/ha</w:t>
            </w:r>
          </w:p>
          <w:p w14:paraId="5F693BDE" w14:textId="77777777" w:rsidR="00436B77" w:rsidRPr="00B37EA3" w:rsidRDefault="00436B77" w:rsidP="00A5785B">
            <w:pPr>
              <w:spacing w:after="0" w:line="240" w:lineRule="auto"/>
              <w:rPr>
                <w:rFonts w:eastAsia="Times New Roman" w:cs="Arial"/>
                <w:szCs w:val="20"/>
              </w:rPr>
            </w:pPr>
          </w:p>
          <w:p w14:paraId="7DD0D15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1,6-2 kg/ha</w:t>
            </w:r>
          </w:p>
          <w:p w14:paraId="4EFC8C70"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2 kg/ha</w:t>
            </w:r>
          </w:p>
          <w:p w14:paraId="49A4929B" w14:textId="77777777" w:rsidR="00A5785B" w:rsidRPr="00B37EA3" w:rsidRDefault="00A5785B" w:rsidP="00A5785B">
            <w:pPr>
              <w:spacing w:after="0" w:line="240" w:lineRule="auto"/>
              <w:rPr>
                <w:rFonts w:eastAsia="Times New Roman" w:cs="Arial"/>
                <w:szCs w:val="20"/>
              </w:rPr>
            </w:pPr>
          </w:p>
          <w:p w14:paraId="4999300E"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6 l/ha na meter višine krošnje</w:t>
            </w:r>
          </w:p>
          <w:p w14:paraId="14D56A92" w14:textId="77777777" w:rsidR="00A5785B" w:rsidRPr="00B37EA3" w:rsidRDefault="00A5785B" w:rsidP="00A5785B">
            <w:pPr>
              <w:spacing w:after="0" w:line="240" w:lineRule="auto"/>
              <w:rPr>
                <w:rFonts w:eastAsia="Times New Roman" w:cs="Arial"/>
                <w:szCs w:val="20"/>
              </w:rPr>
            </w:pPr>
          </w:p>
          <w:p w14:paraId="5A662294"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0,75 kg/ha</w:t>
            </w:r>
          </w:p>
          <w:p w14:paraId="1B4962CE" w14:textId="77777777" w:rsidR="00A5785B" w:rsidRPr="00B37EA3" w:rsidRDefault="00A5785B" w:rsidP="00A5785B">
            <w:pPr>
              <w:spacing w:after="0" w:line="240" w:lineRule="auto"/>
              <w:rPr>
                <w:rFonts w:eastAsia="Times New Roman" w:cs="Arial"/>
                <w:szCs w:val="20"/>
                <w:lang w:eastAsia="sl-SI"/>
              </w:rPr>
            </w:pPr>
          </w:p>
          <w:p w14:paraId="696046E9" w14:textId="77777777" w:rsidR="00A5785B" w:rsidRPr="00B37EA3" w:rsidRDefault="00A5785B" w:rsidP="00A5785B">
            <w:pPr>
              <w:spacing w:after="0" w:line="240" w:lineRule="auto"/>
              <w:rPr>
                <w:rFonts w:eastAsia="Times New Roman" w:cs="Arial"/>
                <w:szCs w:val="20"/>
                <w:lang w:eastAsia="sl-SI"/>
              </w:rPr>
            </w:pPr>
            <w:r w:rsidRPr="00B37EA3">
              <w:rPr>
                <w:rFonts w:eastAsia="Times New Roman" w:cs="Arial"/>
                <w:szCs w:val="20"/>
                <w:lang w:eastAsia="sl-SI"/>
              </w:rPr>
              <w:t xml:space="preserve">0,6 l/ha </w:t>
            </w:r>
          </w:p>
          <w:p w14:paraId="2D8D3CD3" w14:textId="77777777" w:rsidR="00A5785B" w:rsidRPr="00B37EA3" w:rsidRDefault="00A5785B" w:rsidP="00A5785B">
            <w:pPr>
              <w:spacing w:after="0" w:line="240" w:lineRule="auto"/>
              <w:rPr>
                <w:rFonts w:eastAsia="Times New Roman" w:cs="Arial"/>
                <w:szCs w:val="20"/>
                <w:lang w:eastAsia="sl-SI"/>
              </w:rPr>
            </w:pPr>
            <w:r w:rsidRPr="00B37EA3">
              <w:rPr>
                <w:rFonts w:eastAsia="Times New Roman" w:cs="Arial"/>
                <w:szCs w:val="20"/>
                <w:lang w:eastAsia="sl-SI"/>
              </w:rPr>
              <w:t>(0,2 l na 1m višine krošnje na ha)</w:t>
            </w:r>
          </w:p>
        </w:tc>
        <w:tc>
          <w:tcPr>
            <w:tcW w:w="1620" w:type="dxa"/>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0D8ED2E5" w14:textId="7770AD4E" w:rsidR="00A5785B" w:rsidRPr="00B37EA3" w:rsidRDefault="00A5785B" w:rsidP="00436B77">
            <w:pPr>
              <w:snapToGrid w:val="0"/>
              <w:spacing w:after="0" w:line="240" w:lineRule="auto"/>
              <w:rPr>
                <w:rFonts w:eastAsia="Times New Roman" w:cs="Arial"/>
                <w:szCs w:val="20"/>
              </w:rPr>
            </w:pPr>
            <w:r w:rsidRPr="00B37EA3">
              <w:rPr>
                <w:rFonts w:eastAsia="Times New Roman" w:cs="Arial"/>
                <w:szCs w:val="20"/>
              </w:rPr>
              <w:t>ČU</w:t>
            </w:r>
          </w:p>
          <w:p w14:paraId="38B58305" w14:textId="77777777" w:rsidR="00436B77" w:rsidRPr="00B37EA3" w:rsidRDefault="00436B77" w:rsidP="00436B77">
            <w:pPr>
              <w:snapToGrid w:val="0"/>
              <w:spacing w:after="0" w:line="240" w:lineRule="auto"/>
              <w:rPr>
                <w:rFonts w:eastAsia="Times New Roman" w:cs="Arial"/>
                <w:szCs w:val="20"/>
              </w:rPr>
            </w:pPr>
          </w:p>
          <w:p w14:paraId="3B3D4BA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ČU</w:t>
            </w:r>
          </w:p>
          <w:p w14:paraId="398CCCF7"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ČU</w:t>
            </w:r>
          </w:p>
          <w:p w14:paraId="69A00482" w14:textId="77777777" w:rsidR="00A5785B" w:rsidRPr="00B37EA3" w:rsidRDefault="00A5785B" w:rsidP="00A5785B">
            <w:pPr>
              <w:spacing w:after="0" w:line="240" w:lineRule="auto"/>
              <w:rPr>
                <w:rFonts w:eastAsia="Times New Roman" w:cs="Arial"/>
                <w:szCs w:val="20"/>
              </w:rPr>
            </w:pPr>
          </w:p>
          <w:p w14:paraId="1F4B6183" w14:textId="38F06FBD" w:rsidR="00A5785B" w:rsidRPr="00B37EA3" w:rsidRDefault="00A5785B" w:rsidP="00A5785B">
            <w:pPr>
              <w:spacing w:after="0" w:line="240" w:lineRule="auto"/>
              <w:rPr>
                <w:rFonts w:eastAsia="Times New Roman" w:cs="Arial"/>
                <w:szCs w:val="20"/>
              </w:rPr>
            </w:pPr>
            <w:r w:rsidRPr="00B37EA3">
              <w:rPr>
                <w:rFonts w:eastAsia="Times New Roman" w:cs="Arial"/>
                <w:szCs w:val="20"/>
              </w:rPr>
              <w:t>30</w:t>
            </w:r>
          </w:p>
          <w:p w14:paraId="7AFB79A7" w14:textId="77777777" w:rsidR="00436B77" w:rsidRPr="00B37EA3" w:rsidRDefault="00436B77" w:rsidP="00A5785B">
            <w:pPr>
              <w:spacing w:after="0" w:line="240" w:lineRule="auto"/>
              <w:rPr>
                <w:rFonts w:eastAsia="Times New Roman" w:cs="Arial"/>
                <w:szCs w:val="20"/>
              </w:rPr>
            </w:pPr>
          </w:p>
          <w:p w14:paraId="29E89E0E"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ČU</w:t>
            </w:r>
          </w:p>
          <w:p w14:paraId="5C045327" w14:textId="77777777" w:rsidR="00A5785B" w:rsidRPr="00B37EA3" w:rsidRDefault="00A5785B" w:rsidP="00A5785B">
            <w:pPr>
              <w:spacing w:after="0" w:line="240" w:lineRule="auto"/>
              <w:rPr>
                <w:rFonts w:eastAsia="Times New Roman" w:cs="Arial"/>
                <w:szCs w:val="20"/>
              </w:rPr>
            </w:pPr>
          </w:p>
          <w:p w14:paraId="2CF6F7B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7</w:t>
            </w:r>
          </w:p>
          <w:p w14:paraId="198A7E61" w14:textId="77777777" w:rsidR="00A5785B" w:rsidRPr="00B37EA3" w:rsidRDefault="00A5785B" w:rsidP="00A5785B">
            <w:pPr>
              <w:spacing w:after="0" w:line="240" w:lineRule="auto"/>
              <w:rPr>
                <w:rFonts w:eastAsia="Times New Roman" w:cs="Arial"/>
                <w:szCs w:val="20"/>
              </w:rPr>
            </w:pPr>
          </w:p>
          <w:p w14:paraId="711F009D" w14:textId="77777777" w:rsidR="00A5785B" w:rsidRPr="00B37EA3" w:rsidRDefault="00A5785B" w:rsidP="00A5785B">
            <w:pPr>
              <w:spacing w:after="0" w:line="240" w:lineRule="auto"/>
              <w:rPr>
                <w:rFonts w:eastAsia="Times New Roman" w:cs="Arial"/>
                <w:szCs w:val="20"/>
              </w:rPr>
            </w:pPr>
          </w:p>
          <w:p w14:paraId="4D677BC6" w14:textId="77777777" w:rsidR="00A5785B" w:rsidRPr="00B37EA3" w:rsidRDefault="00A5785B" w:rsidP="00A5785B">
            <w:pPr>
              <w:spacing w:after="0" w:line="240" w:lineRule="auto"/>
              <w:rPr>
                <w:rFonts w:eastAsia="Times New Roman" w:cs="Arial"/>
                <w:szCs w:val="20"/>
              </w:rPr>
            </w:pPr>
          </w:p>
        </w:tc>
        <w:tc>
          <w:tcPr>
            <w:tcW w:w="2649" w:type="dxa"/>
            <w:tcBorders>
              <w:top w:val="single" w:sz="12" w:space="0" w:color="000001"/>
              <w:left w:val="single" w:sz="8" w:space="0" w:color="000001"/>
              <w:bottom w:val="single" w:sz="8" w:space="0" w:color="000001"/>
              <w:right w:val="single" w:sz="4" w:space="0" w:color="000001"/>
            </w:tcBorders>
            <w:shd w:val="clear" w:color="auto" w:fill="auto"/>
            <w:tcMar>
              <w:left w:w="103" w:type="dxa"/>
            </w:tcMar>
          </w:tcPr>
          <w:p w14:paraId="160434C6" w14:textId="77777777" w:rsidR="00A5785B" w:rsidRPr="00B37EA3" w:rsidRDefault="00A5785B" w:rsidP="00A5785B">
            <w:pPr>
              <w:spacing w:after="0" w:line="240" w:lineRule="auto"/>
              <w:rPr>
                <w:rFonts w:eastAsia="Times New Roman" w:cs="Arial"/>
                <w:bCs/>
                <w:szCs w:val="20"/>
                <w:lang w:eastAsia="sl-SI"/>
              </w:rPr>
            </w:pPr>
            <w:r w:rsidRPr="00B37EA3">
              <w:rPr>
                <w:rFonts w:eastAsia="Times New Roman" w:cs="Arial"/>
                <w:szCs w:val="20"/>
              </w:rPr>
              <w:t>***Upoštevati 40 m netretiran varnostni pas do vodne površine od meje brega voda 1. in 2. reda.</w:t>
            </w:r>
          </w:p>
          <w:p w14:paraId="3A693B3D" w14:textId="77777777" w:rsidR="00A5785B" w:rsidRPr="00B37EA3" w:rsidRDefault="00A5785B" w:rsidP="00A5785B">
            <w:pPr>
              <w:spacing w:after="0" w:line="240" w:lineRule="auto"/>
              <w:rPr>
                <w:rFonts w:eastAsia="Times New Roman" w:cs="Arial"/>
                <w:szCs w:val="20"/>
              </w:rPr>
            </w:pPr>
          </w:p>
          <w:p w14:paraId="72126C8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iCs/>
                <w:szCs w:val="20"/>
              </w:rPr>
              <w:t xml:space="preserve">** Upoštevati 20 m </w:t>
            </w:r>
            <w:r w:rsidRPr="00B37EA3">
              <w:rPr>
                <w:rFonts w:eastAsia="Times New Roman" w:cs="Arial"/>
                <w:szCs w:val="20"/>
              </w:rPr>
              <w:t>netretiran varnostni pas do vodne površine od meje brega voda 1. in 2. reda.</w:t>
            </w:r>
          </w:p>
          <w:p w14:paraId="47DB2B73" w14:textId="77777777" w:rsidR="00A5785B" w:rsidRPr="00B37EA3" w:rsidRDefault="00A5785B" w:rsidP="00A5785B">
            <w:pPr>
              <w:spacing w:after="0" w:line="240" w:lineRule="auto"/>
              <w:rPr>
                <w:rFonts w:eastAsia="Times New Roman" w:cs="Arial"/>
                <w:szCs w:val="20"/>
              </w:rPr>
            </w:pPr>
          </w:p>
          <w:p w14:paraId="3E1EA688"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Upoštevati 30 m netretiran varnostni pas do vodne površine od meje brega voda 1. in 2. reda.</w:t>
            </w:r>
          </w:p>
          <w:p w14:paraId="38E77B62" w14:textId="77777777" w:rsidR="00A5785B" w:rsidRPr="00B37EA3" w:rsidRDefault="00A5785B" w:rsidP="00A5785B">
            <w:pPr>
              <w:spacing w:after="0" w:line="240" w:lineRule="auto"/>
              <w:rPr>
                <w:rFonts w:eastAsia="Times New Roman" w:cs="Arial"/>
                <w:szCs w:val="20"/>
              </w:rPr>
            </w:pPr>
          </w:p>
          <w:p w14:paraId="23753F7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*Datum veljavnosti registracije 14.7.2023.</w:t>
            </w:r>
          </w:p>
        </w:tc>
      </w:tr>
      <w:tr w:rsidR="00A5785B" w:rsidRPr="00B37EA3" w14:paraId="5010F56D" w14:textId="77777777" w:rsidTr="001A1592">
        <w:trPr>
          <w:trHeight w:val="1639"/>
        </w:trPr>
        <w:tc>
          <w:tcPr>
            <w:tcW w:w="1645" w:type="dxa"/>
            <w:tcBorders>
              <w:top w:val="single" w:sz="8" w:space="0" w:color="000001"/>
              <w:left w:val="single" w:sz="4" w:space="0" w:color="000001"/>
              <w:bottom w:val="single" w:sz="4" w:space="0" w:color="000001"/>
              <w:right w:val="single" w:sz="8" w:space="0" w:color="000001"/>
            </w:tcBorders>
            <w:shd w:val="clear" w:color="auto" w:fill="auto"/>
            <w:tcMar>
              <w:left w:w="103" w:type="dxa"/>
            </w:tcMar>
          </w:tcPr>
          <w:p w14:paraId="06B32C53" w14:textId="77777777" w:rsidR="00A5785B" w:rsidRPr="00B37EA3" w:rsidRDefault="00A5785B" w:rsidP="00A5785B">
            <w:pPr>
              <w:snapToGrid w:val="0"/>
              <w:spacing w:after="0" w:line="240" w:lineRule="auto"/>
              <w:rPr>
                <w:rFonts w:eastAsia="Times New Roman" w:cs="Arial"/>
                <w:b/>
                <w:bCs/>
                <w:szCs w:val="20"/>
              </w:rPr>
            </w:pPr>
            <w:r w:rsidRPr="00B37EA3">
              <w:rPr>
                <w:rFonts w:eastAsia="Times New Roman" w:cs="Arial"/>
                <w:b/>
                <w:bCs/>
                <w:szCs w:val="20"/>
              </w:rPr>
              <w:t xml:space="preserve">Breskov škrlup </w:t>
            </w:r>
          </w:p>
          <w:p w14:paraId="22B810DF" w14:textId="77777777" w:rsidR="00A5785B" w:rsidRPr="00B37EA3" w:rsidRDefault="00A5785B" w:rsidP="00A5785B">
            <w:pPr>
              <w:snapToGrid w:val="0"/>
              <w:spacing w:after="0" w:line="240" w:lineRule="auto"/>
              <w:rPr>
                <w:rFonts w:eastAsia="Times New Roman" w:cs="Arial"/>
                <w:bCs/>
                <w:i/>
                <w:szCs w:val="20"/>
              </w:rPr>
            </w:pPr>
            <w:r w:rsidRPr="00B37EA3">
              <w:rPr>
                <w:rFonts w:eastAsia="Times New Roman" w:cs="Arial"/>
                <w:bCs/>
                <w:i/>
                <w:szCs w:val="20"/>
              </w:rPr>
              <w:t>Venturia carpophila</w:t>
            </w:r>
          </w:p>
        </w:tc>
        <w:tc>
          <w:tcPr>
            <w:tcW w:w="3749" w:type="dxa"/>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0A6BEEA4"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Breskov škrlup je predvsem bolezen breskev na vlažnejših legah v dolinah. Močno okuženi plodovi so neprimerni za svežo prodajo, kakor tudi za predelavo. Škodo povzroča pri srednje poznih in predvsem poznih sortah breskev. Na zračnih in dvignjenih legah se bolezen običajno ne pojavlja in jo zato ni potrebno zatirati. Take lege so manj primerne za pozne sorte breskev, ker poleti primanjkuje vlage.</w:t>
            </w:r>
          </w:p>
          <w:p w14:paraId="69AEC2D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Tehnološki ukrepi:  Poskrbeti je treba za zračnost krošnje, zato je odstranjevanje odvečnih bohotivk bistvenega pomena za manjši pojav bolezni. </w:t>
            </w:r>
          </w:p>
        </w:tc>
        <w:tc>
          <w:tcPr>
            <w:tcW w:w="1779" w:type="dxa"/>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503A2C72" w14:textId="4D52AE11"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-baker</w:t>
            </w:r>
            <w:r w:rsidR="001A1592">
              <w:rPr>
                <w:rFonts w:eastAsia="Times New Roman" w:cs="Arial"/>
                <w:szCs w:val="20"/>
              </w:rPr>
              <w:t xml:space="preserve"> v obliki bakrovega oksiklorida</w:t>
            </w:r>
          </w:p>
        </w:tc>
        <w:tc>
          <w:tcPr>
            <w:tcW w:w="2365" w:type="dxa"/>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62C7FCA2" w14:textId="1C76ED43" w:rsidR="00A5785B" w:rsidRPr="00B37EA3" w:rsidRDefault="00A5785B" w:rsidP="001A1592">
            <w:pPr>
              <w:pStyle w:val="IPM-EKO"/>
            </w:pPr>
            <w:r w:rsidRPr="00B37EA3">
              <w:t xml:space="preserve">Cuprablau Z 35 WG* </w:t>
            </w:r>
          </w:p>
        </w:tc>
        <w:tc>
          <w:tcPr>
            <w:tcW w:w="1238" w:type="dxa"/>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2D33D04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1,6-2 kg/ha</w:t>
            </w:r>
          </w:p>
          <w:p w14:paraId="37CA368B" w14:textId="77777777" w:rsidR="00A5785B" w:rsidRPr="00B37EA3" w:rsidRDefault="00A5785B" w:rsidP="00A5785B">
            <w:pPr>
              <w:snapToGrid w:val="0"/>
              <w:spacing w:after="0" w:line="240" w:lineRule="auto"/>
              <w:rPr>
                <w:rFonts w:eastAsia="Times New Roman" w:cs="Arial"/>
                <w:szCs w:val="20"/>
              </w:rPr>
            </w:pPr>
          </w:p>
        </w:tc>
        <w:tc>
          <w:tcPr>
            <w:tcW w:w="1620" w:type="dxa"/>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639B4AE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ČU</w:t>
            </w:r>
          </w:p>
        </w:tc>
        <w:tc>
          <w:tcPr>
            <w:tcW w:w="2649" w:type="dxa"/>
            <w:tcBorders>
              <w:top w:val="single" w:sz="8" w:space="0" w:color="000001"/>
              <w:left w:val="single" w:sz="8" w:space="0" w:color="000001"/>
              <w:bottom w:val="single" w:sz="4" w:space="0" w:color="000001"/>
              <w:right w:val="single" w:sz="4" w:space="0" w:color="000001"/>
            </w:tcBorders>
            <w:shd w:val="clear" w:color="auto" w:fill="auto"/>
            <w:tcMar>
              <w:left w:w="103" w:type="dxa"/>
            </w:tcMar>
          </w:tcPr>
          <w:p w14:paraId="5795B35F" w14:textId="77777777" w:rsidR="00A5785B" w:rsidRPr="00B37EA3" w:rsidRDefault="00A5785B" w:rsidP="00A5785B">
            <w:pPr>
              <w:spacing w:after="0" w:line="240" w:lineRule="auto"/>
              <w:rPr>
                <w:rFonts w:eastAsia="Times New Roman" w:cs="Arial"/>
                <w:bCs/>
                <w:szCs w:val="20"/>
                <w:lang w:eastAsia="sl-SI"/>
              </w:rPr>
            </w:pPr>
            <w:r w:rsidRPr="00B37EA3">
              <w:rPr>
                <w:rFonts w:eastAsia="Times New Roman" w:cs="Arial"/>
                <w:bCs/>
                <w:szCs w:val="20"/>
                <w:lang w:eastAsia="sl-SI"/>
              </w:rPr>
              <w:t xml:space="preserve"> *Upoštevati 40 m netretiran varnostni pas do vodne površine od meje brega voda 1. in 2. reda.</w:t>
            </w:r>
          </w:p>
          <w:p w14:paraId="250F1E7A" w14:textId="77777777" w:rsidR="00A5785B" w:rsidRPr="00B37EA3" w:rsidRDefault="00A5785B" w:rsidP="00A5785B">
            <w:pPr>
              <w:spacing w:after="0" w:line="240" w:lineRule="auto"/>
              <w:rPr>
                <w:rFonts w:eastAsia="Times New Roman" w:cs="Arial"/>
                <w:bCs/>
                <w:szCs w:val="20"/>
                <w:lang w:eastAsia="sl-SI"/>
              </w:rPr>
            </w:pPr>
          </w:p>
        </w:tc>
      </w:tr>
    </w:tbl>
    <w:p w14:paraId="35A43EE6" w14:textId="7F54229E" w:rsidR="00A5785B" w:rsidRPr="00B37EA3" w:rsidRDefault="00A5785B" w:rsidP="00A5785B">
      <w:pPr>
        <w:spacing w:after="0" w:line="240" w:lineRule="auto"/>
        <w:rPr>
          <w:rFonts w:eastAsia="Times New Roman" w:cs="Arial"/>
          <w:szCs w:val="20"/>
        </w:rPr>
      </w:pPr>
      <w:r w:rsidRPr="00B37EA3">
        <w:rPr>
          <w:rFonts w:eastAsia="Times New Roman" w:cs="Arial"/>
          <w:szCs w:val="20"/>
        </w:rPr>
        <w:t>ČU – zagotovljena s časom uporabe</w:t>
      </w:r>
      <w:r w:rsidR="00846990" w:rsidRPr="00B37EA3">
        <w:rPr>
          <w:rFonts w:eastAsia="Times New Roman" w:cs="Arial"/>
          <w:szCs w:val="20"/>
        </w:rPr>
        <w:t xml:space="preserve"> </w:t>
      </w:r>
      <w:r w:rsidRPr="00B37EA3">
        <w:rPr>
          <w:rFonts w:eastAsia="Times New Roman" w:cs="Arial"/>
          <w:szCs w:val="20"/>
        </w:rPr>
        <w:t>* - datum poteka registracije</w:t>
      </w:r>
      <w:r w:rsidR="00846990" w:rsidRPr="00B37EA3">
        <w:rPr>
          <w:rFonts w:eastAsia="Times New Roman" w:cs="Arial"/>
          <w:szCs w:val="20"/>
        </w:rPr>
        <w:t xml:space="preserve"> </w:t>
      </w:r>
      <w:r w:rsidRPr="00B37EA3">
        <w:rPr>
          <w:rFonts w:eastAsia="Times New Roman" w:cs="Arial"/>
          <w:szCs w:val="20"/>
        </w:rPr>
        <w:t>**  - datum  odprodaje  zalog  pripravkov, ki jim je potekla registracija</w:t>
      </w:r>
      <w:r w:rsidRPr="00B37EA3">
        <w:rPr>
          <w:rFonts w:eastAsia="Times New Roman" w:cs="Arial"/>
          <w:szCs w:val="20"/>
        </w:rPr>
        <w:tab/>
      </w:r>
    </w:p>
    <w:p w14:paraId="1BCA9121" w14:textId="77777777" w:rsidR="00DA1A9D" w:rsidRPr="00B37EA3" w:rsidRDefault="00DA1A9D">
      <w:pPr>
        <w:rPr>
          <w:rFonts w:ascii="Times New Roman" w:eastAsia="Times New Roman" w:hAnsi="Times New Roman" w:cs="Times New Roman"/>
          <w:szCs w:val="20"/>
        </w:rPr>
      </w:pPr>
      <w:r w:rsidRPr="00B37EA3">
        <w:rPr>
          <w:rFonts w:ascii="Times New Roman" w:eastAsia="Times New Roman" w:hAnsi="Times New Roman" w:cs="Times New Roman"/>
          <w:szCs w:val="20"/>
        </w:rPr>
        <w:br w:type="page"/>
      </w:r>
    </w:p>
    <w:p w14:paraId="4927B76D" w14:textId="130401ED" w:rsidR="00A5785B" w:rsidRPr="001A1592" w:rsidRDefault="00A5785B" w:rsidP="00DA1A9D">
      <w:pPr>
        <w:spacing w:after="0" w:line="240" w:lineRule="auto"/>
        <w:rPr>
          <w:rFonts w:eastAsia="Times New Roman" w:cs="Arial"/>
          <w:szCs w:val="20"/>
        </w:rPr>
      </w:pPr>
      <w:r w:rsidRPr="001A1592">
        <w:rPr>
          <w:rFonts w:eastAsia="Times New Roman" w:cs="Arial"/>
          <w:szCs w:val="20"/>
        </w:rPr>
        <w:lastRenderedPageBreak/>
        <w:t>INTEGRIRANO VARSTVO BRESKEV IN NEKTARIN – list 3</w:t>
      </w:r>
    </w:p>
    <w:p w14:paraId="13B4BB60" w14:textId="77777777" w:rsidR="00A5785B" w:rsidRPr="00B37EA3" w:rsidRDefault="00A5785B" w:rsidP="00A5785B">
      <w:pPr>
        <w:spacing w:after="0" w:line="240" w:lineRule="auto"/>
        <w:jc w:val="center"/>
        <w:rPr>
          <w:rFonts w:ascii="Times New Roman" w:eastAsia="Times New Roman" w:hAnsi="Times New Roman" w:cs="Times New Roman"/>
          <w:szCs w:val="20"/>
        </w:rPr>
      </w:pPr>
    </w:p>
    <w:tbl>
      <w:tblPr>
        <w:tblW w:w="15045"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608"/>
        <w:gridCol w:w="3680"/>
        <w:gridCol w:w="1835"/>
        <w:gridCol w:w="2478"/>
        <w:gridCol w:w="1541"/>
        <w:gridCol w:w="1301"/>
        <w:gridCol w:w="2602"/>
      </w:tblGrid>
      <w:tr w:rsidR="00A5785B" w:rsidRPr="00B37EA3" w14:paraId="49FE7FD4" w14:textId="77777777" w:rsidTr="00447E3B">
        <w:trPr>
          <w:trHeight w:val="207"/>
        </w:trPr>
        <w:tc>
          <w:tcPr>
            <w:tcW w:w="1608"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784FF2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680"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643C8A1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83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18ADD9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2478"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764A587"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54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B2F0F8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tc>
        <w:tc>
          <w:tcPr>
            <w:tcW w:w="130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7745B8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25E92D6E"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60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D809C7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D40837" w:rsidRPr="00B37EA3" w14:paraId="28CB8A53" w14:textId="77777777" w:rsidTr="00D40837">
        <w:trPr>
          <w:trHeight w:val="3420"/>
        </w:trPr>
        <w:tc>
          <w:tcPr>
            <w:tcW w:w="1608" w:type="dxa"/>
            <w:vMerge w:val="restart"/>
            <w:tcBorders>
              <w:left w:val="single" w:sz="4" w:space="0" w:color="000001"/>
              <w:right w:val="single" w:sz="8" w:space="0" w:color="000001"/>
            </w:tcBorders>
            <w:shd w:val="clear" w:color="auto" w:fill="auto"/>
            <w:tcMar>
              <w:left w:w="103" w:type="dxa"/>
            </w:tcMar>
          </w:tcPr>
          <w:p w14:paraId="437ACDB2"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b/>
                <w:bCs/>
                <w:szCs w:val="20"/>
              </w:rPr>
              <w:t>Breskova pepelovka</w:t>
            </w:r>
            <w:r w:rsidRPr="00B37EA3">
              <w:rPr>
                <w:rFonts w:eastAsia="Times New Roman" w:cs="Arial"/>
                <w:szCs w:val="20"/>
              </w:rPr>
              <w:t xml:space="preserve"> </w:t>
            </w:r>
            <w:r w:rsidRPr="00B37EA3">
              <w:rPr>
                <w:rFonts w:eastAsia="Times New Roman" w:cs="Arial"/>
                <w:i/>
                <w:iCs/>
                <w:szCs w:val="20"/>
              </w:rPr>
              <w:t xml:space="preserve">Sphaerotheca pannosa </w:t>
            </w:r>
            <w:r w:rsidRPr="00B37EA3">
              <w:rPr>
                <w:rFonts w:eastAsia="Times New Roman" w:cs="Arial"/>
                <w:szCs w:val="20"/>
              </w:rPr>
              <w:t>var.</w:t>
            </w:r>
            <w:r w:rsidRPr="00B37EA3">
              <w:rPr>
                <w:rFonts w:eastAsia="Times New Roman" w:cs="Arial"/>
                <w:i/>
                <w:iCs/>
                <w:szCs w:val="20"/>
              </w:rPr>
              <w:t xml:space="preserve"> persicae</w:t>
            </w:r>
          </w:p>
          <w:p w14:paraId="5931EBCC" w14:textId="77777777" w:rsidR="00D40837" w:rsidRPr="00B37EA3" w:rsidRDefault="00D40837" w:rsidP="00A5785B">
            <w:pPr>
              <w:spacing w:after="0" w:line="240" w:lineRule="auto"/>
              <w:rPr>
                <w:rFonts w:eastAsia="Times New Roman" w:cs="Arial"/>
                <w:szCs w:val="20"/>
              </w:rPr>
            </w:pPr>
          </w:p>
        </w:tc>
        <w:tc>
          <w:tcPr>
            <w:tcW w:w="3680" w:type="dxa"/>
            <w:vMerge w:val="restart"/>
            <w:tcBorders>
              <w:left w:val="single" w:sz="8" w:space="0" w:color="000001"/>
              <w:right w:val="single" w:sz="8" w:space="0" w:color="000001"/>
            </w:tcBorders>
            <w:shd w:val="clear" w:color="auto" w:fill="auto"/>
            <w:tcMar>
              <w:left w:w="103" w:type="dxa"/>
            </w:tcMar>
          </w:tcPr>
          <w:p w14:paraId="6B2FCB8C"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u w:val="single"/>
              </w:rPr>
              <w:t>Tehnološki ukrepi</w:t>
            </w:r>
            <w:r w:rsidRPr="00B37EA3">
              <w:rPr>
                <w:rFonts w:eastAsia="Times New Roman" w:cs="Arial"/>
                <w:szCs w:val="20"/>
              </w:rPr>
              <w:t xml:space="preserve">: </w:t>
            </w:r>
          </w:p>
          <w:p w14:paraId="23A09CEB"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Poskrbeti je treba za zračnost krošnje, zato je odstranjevanje odvečnih bohotivk bistvenega pomena za manjši pojav bolezni in tudi za kakovost varstva s fungicidi. Poskrbeti je treba za uravnoteženo gnojenje z dušikom.</w:t>
            </w:r>
          </w:p>
          <w:p w14:paraId="63B09BF1"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u w:val="single"/>
              </w:rPr>
              <w:t xml:space="preserve">Kemično zatiranje: </w:t>
            </w:r>
            <w:r w:rsidRPr="00B37EA3">
              <w:rPr>
                <w:rFonts w:eastAsia="Times New Roman" w:cs="Arial"/>
                <w:szCs w:val="20"/>
              </w:rPr>
              <w:t>H kemičnemu zatiranju se zatečemo šele, ko se pojavijo prvi simptomi bolezni. Preventivno škropimo le zelo občutljive sorte breskev in predvsem nektarink in sicer prvič, ko se breskve slačijo in ga ponavljamo v 12-14 dnevnih presledkih.</w:t>
            </w:r>
          </w:p>
        </w:tc>
        <w:tc>
          <w:tcPr>
            <w:tcW w:w="1835" w:type="dxa"/>
            <w:tcBorders>
              <w:left w:val="single" w:sz="8" w:space="0" w:color="000001"/>
              <w:bottom w:val="single" w:sz="4" w:space="0" w:color="auto"/>
              <w:right w:val="single" w:sz="8" w:space="0" w:color="000001"/>
            </w:tcBorders>
            <w:shd w:val="clear" w:color="auto" w:fill="auto"/>
            <w:tcMar>
              <w:left w:w="103" w:type="dxa"/>
            </w:tcMar>
          </w:tcPr>
          <w:p w14:paraId="4EDA1096" w14:textId="3C501564" w:rsidR="00D40837" w:rsidRPr="00B37EA3" w:rsidRDefault="00D40837" w:rsidP="00D40837">
            <w:pPr>
              <w:snapToGrid w:val="0"/>
              <w:spacing w:after="0" w:line="240" w:lineRule="auto"/>
              <w:rPr>
                <w:rFonts w:eastAsia="Times New Roman" w:cs="Arial"/>
                <w:szCs w:val="20"/>
              </w:rPr>
            </w:pPr>
            <w:r>
              <w:rPr>
                <w:rFonts w:eastAsia="Times New Roman" w:cs="Arial"/>
                <w:szCs w:val="20"/>
              </w:rPr>
              <w:t>- močljivo žveplo</w:t>
            </w:r>
          </w:p>
        </w:tc>
        <w:tc>
          <w:tcPr>
            <w:tcW w:w="2478" w:type="dxa"/>
            <w:tcBorders>
              <w:left w:val="single" w:sz="8" w:space="0" w:color="000001"/>
              <w:bottom w:val="single" w:sz="4" w:space="0" w:color="auto"/>
              <w:right w:val="single" w:sz="8" w:space="0" w:color="000001"/>
            </w:tcBorders>
            <w:shd w:val="clear" w:color="auto" w:fill="auto"/>
            <w:tcMar>
              <w:left w:w="103" w:type="dxa"/>
            </w:tcMar>
          </w:tcPr>
          <w:p w14:paraId="1EBB2755" w14:textId="77777777" w:rsidR="00D40837" w:rsidRPr="00B37EA3" w:rsidRDefault="00D40837" w:rsidP="001A1592">
            <w:pPr>
              <w:pStyle w:val="IPM-EKO"/>
            </w:pPr>
            <w:r w:rsidRPr="00B37EA3">
              <w:t>Azumo WG</w:t>
            </w:r>
          </w:p>
          <w:p w14:paraId="0CE09D62" w14:textId="59C0F17F" w:rsidR="00D40837" w:rsidRPr="00B37EA3" w:rsidRDefault="00D40837" w:rsidP="001A1592">
            <w:pPr>
              <w:pStyle w:val="IPM-EKO"/>
            </w:pPr>
            <w:r w:rsidRPr="00B37EA3">
              <w:t xml:space="preserve">Cosan </w:t>
            </w:r>
          </w:p>
          <w:p w14:paraId="2002603E" w14:textId="59FD76C4" w:rsidR="00D40837" w:rsidRPr="00B37EA3" w:rsidRDefault="00D40837" w:rsidP="001A1592">
            <w:pPr>
              <w:pStyle w:val="IPM-EKO"/>
            </w:pPr>
            <w:r w:rsidRPr="00B37EA3">
              <w:t xml:space="preserve">Kumulus DF </w:t>
            </w:r>
          </w:p>
          <w:p w14:paraId="1632E160" w14:textId="77777777" w:rsidR="00D40837" w:rsidRPr="00B37EA3" w:rsidRDefault="00D40837" w:rsidP="001A1592">
            <w:pPr>
              <w:pStyle w:val="IPM-EKO"/>
            </w:pPr>
            <w:r w:rsidRPr="00B37EA3">
              <w:t>Microthiol Special</w:t>
            </w:r>
          </w:p>
          <w:p w14:paraId="38FCD1DA" w14:textId="77777777" w:rsidR="00D40837" w:rsidRPr="00B37EA3" w:rsidRDefault="00D40837" w:rsidP="001A1592">
            <w:pPr>
              <w:pStyle w:val="IPM-EKO"/>
            </w:pPr>
            <w:r w:rsidRPr="00B37EA3">
              <w:t>*****Microthiol Disperss</w:t>
            </w:r>
          </w:p>
          <w:p w14:paraId="560B77F4" w14:textId="77777777" w:rsidR="00D40837" w:rsidRPr="00B37EA3" w:rsidRDefault="00D40837" w:rsidP="001A1592">
            <w:pPr>
              <w:pStyle w:val="IPM-EKO"/>
            </w:pPr>
            <w:r w:rsidRPr="00B37EA3">
              <w:t xml:space="preserve">Pepelin  </w:t>
            </w:r>
          </w:p>
          <w:p w14:paraId="1105AABA" w14:textId="77777777" w:rsidR="00D40837" w:rsidRPr="00B37EA3" w:rsidRDefault="00D40837" w:rsidP="001A1592">
            <w:pPr>
              <w:pStyle w:val="IPM-EKO"/>
            </w:pPr>
            <w:r w:rsidRPr="00B37EA3">
              <w:t>Sulfar</w:t>
            </w:r>
          </w:p>
          <w:p w14:paraId="2173684E" w14:textId="77777777" w:rsidR="00D40837" w:rsidRPr="00B37EA3" w:rsidRDefault="00D40837" w:rsidP="001A1592">
            <w:pPr>
              <w:pStyle w:val="IPM-EKO"/>
            </w:pPr>
            <w:r w:rsidRPr="00B37EA3">
              <w:t>Thiovit jet</w:t>
            </w:r>
          </w:p>
          <w:p w14:paraId="63753DCB" w14:textId="77777777" w:rsidR="00D40837" w:rsidRPr="00B37EA3" w:rsidRDefault="00D40837" w:rsidP="001A1592">
            <w:pPr>
              <w:pStyle w:val="IPM-EKO"/>
              <w:rPr>
                <w:bCs/>
              </w:rPr>
            </w:pPr>
            <w:r w:rsidRPr="00B37EA3">
              <w:t xml:space="preserve">Vindex </w:t>
            </w:r>
            <w:r w:rsidRPr="00B37EA3">
              <w:rPr>
                <w:bCs/>
              </w:rPr>
              <w:t>80 WG</w:t>
            </w:r>
          </w:p>
          <w:p w14:paraId="23D07D33"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Vertipin</w:t>
            </w:r>
          </w:p>
          <w:p w14:paraId="105FC8F3"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Pol-sulphur 800 SC**</w:t>
            </w:r>
          </w:p>
          <w:p w14:paraId="45ACC754" w14:textId="77777777" w:rsidR="00D40837" w:rsidRPr="00B37EA3" w:rsidRDefault="00D40837" w:rsidP="001A1592">
            <w:pPr>
              <w:pStyle w:val="IPM-EKO"/>
            </w:pPr>
            <w:r w:rsidRPr="00B37EA3">
              <w:t>Biotip Sulfo 800 SC**</w:t>
            </w:r>
          </w:p>
          <w:p w14:paraId="2F32FC21" w14:textId="3559B05D" w:rsidR="00D40837" w:rsidRPr="00B37EA3" w:rsidRDefault="00D40837" w:rsidP="00A5785B">
            <w:pPr>
              <w:spacing w:after="0" w:line="240" w:lineRule="auto"/>
              <w:rPr>
                <w:rFonts w:eastAsia="Times New Roman" w:cs="Arial"/>
                <w:szCs w:val="20"/>
              </w:rPr>
            </w:pPr>
            <w:r w:rsidRPr="00B37EA3">
              <w:rPr>
                <w:rFonts w:eastAsia="Times New Roman" w:cs="Arial"/>
                <w:szCs w:val="20"/>
              </w:rPr>
              <w:t>*</w:t>
            </w:r>
            <w:r>
              <w:rPr>
                <w:rFonts w:eastAsia="Times New Roman" w:cs="Arial"/>
                <w:szCs w:val="20"/>
              </w:rPr>
              <w:t>Symbiotica fito – tekoče žveplo</w:t>
            </w:r>
          </w:p>
        </w:tc>
        <w:tc>
          <w:tcPr>
            <w:tcW w:w="1541" w:type="dxa"/>
            <w:tcBorders>
              <w:left w:val="single" w:sz="8" w:space="0" w:color="000001"/>
              <w:bottom w:val="single" w:sz="4" w:space="0" w:color="auto"/>
              <w:right w:val="single" w:sz="8" w:space="0" w:color="000001"/>
            </w:tcBorders>
            <w:shd w:val="clear" w:color="auto" w:fill="auto"/>
            <w:tcMar>
              <w:left w:w="103" w:type="dxa"/>
            </w:tcMar>
          </w:tcPr>
          <w:p w14:paraId="51FF5C2C"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rPr>
              <w:t>7,5 kg/ha</w:t>
            </w:r>
          </w:p>
          <w:p w14:paraId="4C7FEA30"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rPr>
              <w:t>5,0-7,5 kg/ha</w:t>
            </w:r>
          </w:p>
          <w:p w14:paraId="624803FC"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rPr>
              <w:t>5,0-7,5 kg/ha</w:t>
            </w:r>
          </w:p>
          <w:p w14:paraId="7FCDBE7F"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5,0-7,5 kg/ha</w:t>
            </w:r>
          </w:p>
          <w:p w14:paraId="13121A2E"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5,0-7,5 kg/ha</w:t>
            </w:r>
          </w:p>
          <w:p w14:paraId="38831CEB"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5,0-7,5 kg/ha</w:t>
            </w:r>
          </w:p>
          <w:p w14:paraId="18F944C8"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5,0-7,5 kg/ha</w:t>
            </w:r>
          </w:p>
          <w:p w14:paraId="2DD0653B"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5,0-7,5 kg/ha</w:t>
            </w:r>
          </w:p>
          <w:p w14:paraId="2EC8413B"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5,0-7,5 kg/ha</w:t>
            </w:r>
          </w:p>
          <w:p w14:paraId="537B4222"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5 l/ha</w:t>
            </w:r>
          </w:p>
          <w:p w14:paraId="3AA4FA0E"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6,0 l/ha</w:t>
            </w:r>
          </w:p>
          <w:p w14:paraId="6619AD8C"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6,0 l/ha</w:t>
            </w:r>
          </w:p>
          <w:p w14:paraId="12BBE617" w14:textId="4EC8B76D" w:rsidR="00D40837" w:rsidRPr="00B37EA3" w:rsidRDefault="00D40837" w:rsidP="00A5785B">
            <w:pPr>
              <w:spacing w:after="0" w:line="240" w:lineRule="auto"/>
              <w:rPr>
                <w:rFonts w:eastAsia="Times New Roman" w:cs="Arial"/>
                <w:szCs w:val="20"/>
              </w:rPr>
            </w:pPr>
            <w:r>
              <w:rPr>
                <w:rFonts w:eastAsia="Times New Roman" w:cs="Arial"/>
                <w:szCs w:val="20"/>
              </w:rPr>
              <w:t>6,0 l/ha</w:t>
            </w:r>
          </w:p>
        </w:tc>
        <w:tc>
          <w:tcPr>
            <w:tcW w:w="1301" w:type="dxa"/>
            <w:tcBorders>
              <w:left w:val="single" w:sz="8" w:space="0" w:color="000001"/>
              <w:bottom w:val="single" w:sz="4" w:space="0" w:color="auto"/>
              <w:right w:val="single" w:sz="8" w:space="0" w:color="000001"/>
            </w:tcBorders>
            <w:shd w:val="clear" w:color="auto" w:fill="auto"/>
            <w:tcMar>
              <w:left w:w="103" w:type="dxa"/>
            </w:tcMar>
          </w:tcPr>
          <w:p w14:paraId="4D76CAE9"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rPr>
              <w:t>7</w:t>
            </w:r>
          </w:p>
          <w:p w14:paraId="61531C37"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rPr>
              <w:t>7</w:t>
            </w:r>
          </w:p>
          <w:p w14:paraId="4C6E6670"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7</w:t>
            </w:r>
          </w:p>
          <w:p w14:paraId="425CA536"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7</w:t>
            </w:r>
          </w:p>
          <w:p w14:paraId="773AF03D"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7</w:t>
            </w:r>
          </w:p>
          <w:p w14:paraId="2B1F5C62"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7</w:t>
            </w:r>
          </w:p>
          <w:p w14:paraId="6D27D7C4"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7</w:t>
            </w:r>
          </w:p>
          <w:p w14:paraId="2C8D74F0"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21</w:t>
            </w:r>
          </w:p>
          <w:p w14:paraId="49CBE30B"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7</w:t>
            </w:r>
          </w:p>
          <w:p w14:paraId="2DD1FE41"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3 12xL</w:t>
            </w:r>
          </w:p>
          <w:p w14:paraId="6C13D49C" w14:textId="31A7E8E0" w:rsidR="00D40837" w:rsidRPr="00B37EA3" w:rsidRDefault="00D40837" w:rsidP="00A5785B">
            <w:pPr>
              <w:spacing w:after="0" w:line="240" w:lineRule="auto"/>
              <w:rPr>
                <w:rFonts w:eastAsia="Times New Roman" w:cs="Arial"/>
                <w:szCs w:val="20"/>
              </w:rPr>
            </w:pPr>
            <w:r>
              <w:rPr>
                <w:rFonts w:eastAsia="Times New Roman" w:cs="Arial"/>
                <w:szCs w:val="20"/>
              </w:rPr>
              <w:t xml:space="preserve">7 </w:t>
            </w:r>
            <w:r w:rsidRPr="00B37EA3">
              <w:rPr>
                <w:rFonts w:eastAsia="Times New Roman" w:cs="Arial"/>
                <w:szCs w:val="20"/>
              </w:rPr>
              <w:t>4xL</w:t>
            </w:r>
          </w:p>
          <w:p w14:paraId="4FD04C13" w14:textId="73BFA7A9" w:rsidR="00D40837" w:rsidRPr="00B37EA3" w:rsidRDefault="00D40837" w:rsidP="00A5785B">
            <w:pPr>
              <w:spacing w:after="0" w:line="240" w:lineRule="auto"/>
              <w:rPr>
                <w:rFonts w:eastAsia="Times New Roman" w:cs="Arial"/>
                <w:szCs w:val="20"/>
              </w:rPr>
            </w:pPr>
            <w:r>
              <w:rPr>
                <w:rFonts w:eastAsia="Times New Roman" w:cs="Arial"/>
                <w:szCs w:val="20"/>
              </w:rPr>
              <w:t xml:space="preserve">7 </w:t>
            </w:r>
            <w:r w:rsidRPr="00B37EA3">
              <w:rPr>
                <w:rFonts w:eastAsia="Times New Roman" w:cs="Arial"/>
                <w:szCs w:val="20"/>
              </w:rPr>
              <w:t>4xL</w:t>
            </w:r>
          </w:p>
          <w:p w14:paraId="633334B0" w14:textId="71837CF0" w:rsidR="00D40837" w:rsidRPr="00B37EA3" w:rsidRDefault="00D40837" w:rsidP="00A5785B">
            <w:pPr>
              <w:spacing w:after="0" w:line="240" w:lineRule="auto"/>
              <w:rPr>
                <w:rFonts w:eastAsia="Times New Roman" w:cs="Arial"/>
                <w:szCs w:val="20"/>
              </w:rPr>
            </w:pPr>
            <w:r>
              <w:rPr>
                <w:rFonts w:eastAsia="Times New Roman" w:cs="Arial"/>
                <w:szCs w:val="20"/>
              </w:rPr>
              <w:t>7 4xL</w:t>
            </w:r>
          </w:p>
        </w:tc>
        <w:tc>
          <w:tcPr>
            <w:tcW w:w="2602" w:type="dxa"/>
            <w:vMerge w:val="restart"/>
            <w:tcBorders>
              <w:left w:val="single" w:sz="8" w:space="0" w:color="000001"/>
              <w:right w:val="single" w:sz="4" w:space="0" w:color="000001"/>
            </w:tcBorders>
            <w:shd w:val="clear" w:color="auto" w:fill="auto"/>
            <w:tcMar>
              <w:left w:w="103" w:type="dxa"/>
            </w:tcMar>
          </w:tcPr>
          <w:p w14:paraId="3E7935AE"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rPr>
              <w:t>Upoštevati 15 m netretiran varnostni pas do vodne površine od meje brega voda 1. reda in 5 m tlorisne širine od meje brega voda 2. reda.</w:t>
            </w:r>
          </w:p>
          <w:p w14:paraId="4B0D23B6" w14:textId="77777777" w:rsidR="00D40837" w:rsidRPr="00B37EA3" w:rsidRDefault="00D40837" w:rsidP="00A5785B">
            <w:pPr>
              <w:snapToGrid w:val="0"/>
              <w:spacing w:after="0" w:line="240" w:lineRule="auto"/>
              <w:rPr>
                <w:rFonts w:eastAsia="Times New Roman" w:cs="Arial"/>
                <w:bCs/>
                <w:szCs w:val="20"/>
              </w:rPr>
            </w:pPr>
          </w:p>
          <w:p w14:paraId="521FCC3E" w14:textId="77777777" w:rsidR="00D40837" w:rsidRPr="00B37EA3" w:rsidRDefault="00D40837" w:rsidP="00A5785B">
            <w:pPr>
              <w:snapToGrid w:val="0"/>
              <w:spacing w:after="0" w:line="240" w:lineRule="auto"/>
              <w:rPr>
                <w:rFonts w:eastAsia="Times New Roman" w:cs="Arial"/>
                <w:bCs/>
                <w:szCs w:val="20"/>
              </w:rPr>
            </w:pPr>
            <w:r w:rsidRPr="00B37EA3">
              <w:rPr>
                <w:rFonts w:eastAsia="Times New Roman" w:cs="Arial"/>
                <w:bCs/>
                <w:szCs w:val="20"/>
              </w:rPr>
              <w:t>**</w:t>
            </w:r>
            <w:r w:rsidRPr="00B37EA3">
              <w:rPr>
                <w:rFonts w:eastAsia="Times New Roman" w:cs="Arial"/>
                <w:szCs w:val="20"/>
              </w:rPr>
              <w:t xml:space="preserve"> Upoštevati 15 m netretiran varnostni pas do vodne površine od meje brega voda 1. in 2. reda</w:t>
            </w:r>
          </w:p>
          <w:p w14:paraId="28EB392C" w14:textId="77777777" w:rsidR="00D40837" w:rsidRPr="00B37EA3" w:rsidRDefault="00D40837" w:rsidP="00A5785B">
            <w:pPr>
              <w:snapToGrid w:val="0"/>
              <w:spacing w:after="0" w:line="240" w:lineRule="auto"/>
              <w:rPr>
                <w:rFonts w:eastAsia="Times New Roman" w:cs="Arial"/>
                <w:bCs/>
                <w:szCs w:val="20"/>
              </w:rPr>
            </w:pPr>
          </w:p>
          <w:p w14:paraId="62FD0DDF" w14:textId="77777777" w:rsidR="00D40837" w:rsidRPr="00B37EA3" w:rsidRDefault="00D40837" w:rsidP="00A5785B">
            <w:pPr>
              <w:snapToGrid w:val="0"/>
              <w:spacing w:after="0" w:line="240" w:lineRule="auto"/>
              <w:rPr>
                <w:rFonts w:eastAsia="Times New Roman" w:cs="Arial"/>
                <w:bCs/>
                <w:szCs w:val="20"/>
              </w:rPr>
            </w:pPr>
            <w:r w:rsidRPr="00B37EA3">
              <w:rPr>
                <w:rFonts w:eastAsia="Times New Roman" w:cs="Arial"/>
                <w:bCs/>
                <w:szCs w:val="20"/>
              </w:rPr>
              <w:t>*Symbiotica fito-tekočežveplo: zaloge v uporabi do 22.9.2022</w:t>
            </w:r>
          </w:p>
          <w:p w14:paraId="210A0964" w14:textId="77777777" w:rsidR="00D40837" w:rsidRPr="00B37EA3" w:rsidRDefault="00D40837" w:rsidP="00A5785B">
            <w:pPr>
              <w:snapToGrid w:val="0"/>
              <w:spacing w:after="0" w:line="240" w:lineRule="auto"/>
              <w:rPr>
                <w:rFonts w:eastAsia="Times New Roman" w:cs="Arial"/>
                <w:bCs/>
                <w:szCs w:val="20"/>
              </w:rPr>
            </w:pPr>
          </w:p>
          <w:p w14:paraId="191711F4"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rPr>
              <w:t>*** Upoštevati 30 m netretiran varnostni pas do vodne površine od meje brega voda 1. in 2. reda.</w:t>
            </w:r>
          </w:p>
          <w:p w14:paraId="25188234" w14:textId="77777777" w:rsidR="00D40837" w:rsidRPr="00B37EA3" w:rsidRDefault="00D40837" w:rsidP="00A5785B">
            <w:pPr>
              <w:snapToGrid w:val="0"/>
              <w:spacing w:after="0" w:line="240" w:lineRule="auto"/>
              <w:rPr>
                <w:rFonts w:eastAsia="Times New Roman" w:cs="Arial"/>
                <w:szCs w:val="20"/>
              </w:rPr>
            </w:pPr>
          </w:p>
          <w:p w14:paraId="3847C016"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rPr>
              <w:t>**** Upoštevati 20 m netretiran varnostni pas do vodne površine od meje brega voda 1. in 2. reda.</w:t>
            </w:r>
          </w:p>
          <w:p w14:paraId="33A0D280" w14:textId="77777777" w:rsidR="00D40837" w:rsidRPr="00B37EA3" w:rsidRDefault="00D40837" w:rsidP="00A5785B">
            <w:pPr>
              <w:snapToGrid w:val="0"/>
              <w:spacing w:after="0" w:line="240" w:lineRule="auto"/>
              <w:rPr>
                <w:rFonts w:eastAsia="Times New Roman" w:cs="Arial"/>
                <w:bCs/>
                <w:szCs w:val="20"/>
              </w:rPr>
            </w:pPr>
          </w:p>
          <w:p w14:paraId="3BB84F6B" w14:textId="77777777" w:rsidR="00D40837" w:rsidRPr="00B37EA3" w:rsidRDefault="00D40837" w:rsidP="00A5785B">
            <w:pPr>
              <w:snapToGrid w:val="0"/>
              <w:spacing w:after="0" w:line="240" w:lineRule="auto"/>
              <w:rPr>
                <w:rFonts w:eastAsia="Times New Roman" w:cs="Arial"/>
                <w:bCs/>
                <w:szCs w:val="20"/>
              </w:rPr>
            </w:pPr>
            <w:r w:rsidRPr="00B37EA3">
              <w:rPr>
                <w:rFonts w:eastAsia="Times New Roman" w:cs="Arial"/>
                <w:bCs/>
                <w:szCs w:val="20"/>
              </w:rPr>
              <w:t>*****Zaloge v prodaji do 30.6.2023</w:t>
            </w:r>
          </w:p>
        </w:tc>
      </w:tr>
      <w:tr w:rsidR="00D40837" w:rsidRPr="00B37EA3" w14:paraId="2DF277D5" w14:textId="77777777" w:rsidTr="00D40837">
        <w:trPr>
          <w:trHeight w:val="345"/>
        </w:trPr>
        <w:tc>
          <w:tcPr>
            <w:tcW w:w="1608" w:type="dxa"/>
            <w:vMerge/>
            <w:tcBorders>
              <w:left w:val="single" w:sz="4" w:space="0" w:color="000001"/>
              <w:right w:val="single" w:sz="8" w:space="0" w:color="000001"/>
            </w:tcBorders>
            <w:shd w:val="clear" w:color="auto" w:fill="auto"/>
            <w:tcMar>
              <w:left w:w="103" w:type="dxa"/>
            </w:tcMar>
          </w:tcPr>
          <w:p w14:paraId="76B675B2" w14:textId="77777777" w:rsidR="00D40837" w:rsidRPr="00B37EA3" w:rsidRDefault="00D40837" w:rsidP="00A5785B">
            <w:pPr>
              <w:snapToGrid w:val="0"/>
              <w:spacing w:after="0" w:line="240" w:lineRule="auto"/>
              <w:rPr>
                <w:rFonts w:eastAsia="Times New Roman" w:cs="Arial"/>
                <w:b/>
                <w:bCs/>
                <w:szCs w:val="20"/>
              </w:rPr>
            </w:pPr>
          </w:p>
        </w:tc>
        <w:tc>
          <w:tcPr>
            <w:tcW w:w="3680" w:type="dxa"/>
            <w:vMerge/>
            <w:tcBorders>
              <w:left w:val="single" w:sz="8" w:space="0" w:color="000001"/>
              <w:right w:val="single" w:sz="8" w:space="0" w:color="000001"/>
            </w:tcBorders>
            <w:shd w:val="clear" w:color="auto" w:fill="auto"/>
            <w:tcMar>
              <w:left w:w="103" w:type="dxa"/>
            </w:tcMar>
          </w:tcPr>
          <w:p w14:paraId="50CE18F6" w14:textId="77777777" w:rsidR="00D40837" w:rsidRPr="00B37EA3" w:rsidRDefault="00D40837" w:rsidP="00A5785B">
            <w:pPr>
              <w:snapToGrid w:val="0"/>
              <w:spacing w:after="0" w:line="240" w:lineRule="auto"/>
              <w:rPr>
                <w:rFonts w:eastAsia="Times New Roman" w:cs="Arial"/>
                <w:szCs w:val="20"/>
                <w:u w:val="single"/>
              </w:rPr>
            </w:pPr>
          </w:p>
        </w:tc>
        <w:tc>
          <w:tcPr>
            <w:tcW w:w="18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DA07368" w14:textId="06001873" w:rsidR="00D40837" w:rsidRPr="00B37EA3" w:rsidRDefault="00D40837" w:rsidP="00D40837">
            <w:pPr>
              <w:spacing w:after="0" w:line="240" w:lineRule="auto"/>
              <w:rPr>
                <w:rFonts w:eastAsia="Times New Roman" w:cs="Arial"/>
                <w:szCs w:val="20"/>
              </w:rPr>
            </w:pPr>
            <w:r w:rsidRPr="00B37EA3">
              <w:rPr>
                <w:rFonts w:eastAsia="Times New Roman" w:cs="Arial"/>
                <w:szCs w:val="20"/>
              </w:rPr>
              <w:t>-dife</w:t>
            </w:r>
            <w:r>
              <w:rPr>
                <w:rFonts w:eastAsia="Times New Roman" w:cs="Arial"/>
                <w:szCs w:val="20"/>
              </w:rPr>
              <w:t>nokonazol</w:t>
            </w:r>
          </w:p>
        </w:tc>
        <w:tc>
          <w:tcPr>
            <w:tcW w:w="247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F780EAF" w14:textId="20C28D57" w:rsidR="00D40837" w:rsidRPr="00D40837" w:rsidRDefault="00D40837" w:rsidP="00D40837">
            <w:pPr>
              <w:spacing w:after="0" w:line="240" w:lineRule="auto"/>
              <w:rPr>
                <w:rFonts w:eastAsia="Times New Roman" w:cs="Arial"/>
                <w:szCs w:val="20"/>
              </w:rPr>
            </w:pPr>
            <w:r w:rsidRPr="00B37EA3">
              <w:rPr>
                <w:rFonts w:eastAsia="Times New Roman" w:cs="Arial"/>
                <w:szCs w:val="20"/>
              </w:rPr>
              <w:t>Score 250 E</w:t>
            </w:r>
            <w:r>
              <w:rPr>
                <w:rFonts w:eastAsia="Times New Roman" w:cs="Arial"/>
                <w:szCs w:val="20"/>
              </w:rPr>
              <w:t xml:space="preserve">C *** </w:t>
            </w:r>
          </w:p>
        </w:tc>
        <w:tc>
          <w:tcPr>
            <w:tcW w:w="154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BD8285E" w14:textId="5FFCD018" w:rsidR="00D40837" w:rsidRPr="00B37EA3" w:rsidRDefault="00D40837" w:rsidP="00D40837">
            <w:pPr>
              <w:spacing w:after="0" w:line="240" w:lineRule="auto"/>
              <w:rPr>
                <w:rFonts w:eastAsia="Times New Roman" w:cs="Arial"/>
                <w:szCs w:val="20"/>
              </w:rPr>
            </w:pPr>
            <w:r w:rsidRPr="00B37EA3">
              <w:rPr>
                <w:rFonts w:eastAsia="Times New Roman" w:cs="Arial"/>
                <w:szCs w:val="20"/>
              </w:rPr>
              <w:t>0,03%; max 0,45 l/ha</w:t>
            </w:r>
          </w:p>
        </w:tc>
        <w:tc>
          <w:tcPr>
            <w:tcW w:w="13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E915AFD" w14:textId="472B04C7" w:rsidR="00D40837" w:rsidRPr="00B37EA3" w:rsidRDefault="00D40837" w:rsidP="00D40837">
            <w:pPr>
              <w:spacing w:after="0" w:line="240" w:lineRule="auto"/>
              <w:rPr>
                <w:rFonts w:eastAsia="Times New Roman" w:cs="Arial"/>
                <w:szCs w:val="20"/>
              </w:rPr>
            </w:pPr>
            <w:r>
              <w:rPr>
                <w:rFonts w:eastAsia="Times New Roman" w:cs="Arial"/>
                <w:szCs w:val="20"/>
              </w:rPr>
              <w:t xml:space="preserve">7 </w:t>
            </w:r>
            <w:r w:rsidRPr="00B37EA3">
              <w:rPr>
                <w:rFonts w:eastAsia="Times New Roman" w:cs="Arial"/>
                <w:szCs w:val="20"/>
              </w:rPr>
              <w:t xml:space="preserve"> </w:t>
            </w:r>
            <w:r w:rsidRPr="00B37EA3">
              <w:rPr>
                <w:rFonts w:eastAsia="Times New Roman" w:cs="Arial"/>
                <w:bCs/>
                <w:szCs w:val="20"/>
              </w:rPr>
              <w:t>2xL</w:t>
            </w:r>
          </w:p>
        </w:tc>
        <w:tc>
          <w:tcPr>
            <w:tcW w:w="2602" w:type="dxa"/>
            <w:vMerge/>
            <w:tcBorders>
              <w:left w:val="single" w:sz="8" w:space="0" w:color="000001"/>
              <w:right w:val="single" w:sz="4" w:space="0" w:color="000001"/>
            </w:tcBorders>
            <w:shd w:val="clear" w:color="auto" w:fill="auto"/>
            <w:tcMar>
              <w:left w:w="103" w:type="dxa"/>
            </w:tcMar>
          </w:tcPr>
          <w:p w14:paraId="395C88A2" w14:textId="77777777" w:rsidR="00D40837" w:rsidRPr="00B37EA3" w:rsidRDefault="00D40837" w:rsidP="00A5785B">
            <w:pPr>
              <w:snapToGrid w:val="0"/>
              <w:spacing w:after="0" w:line="240" w:lineRule="auto"/>
              <w:rPr>
                <w:rFonts w:eastAsia="Times New Roman" w:cs="Arial"/>
                <w:szCs w:val="20"/>
              </w:rPr>
            </w:pPr>
          </w:p>
        </w:tc>
      </w:tr>
      <w:tr w:rsidR="00D40837" w:rsidRPr="00B37EA3" w14:paraId="5A9A7F44" w14:textId="77777777" w:rsidTr="00D40837">
        <w:trPr>
          <w:trHeight w:val="585"/>
        </w:trPr>
        <w:tc>
          <w:tcPr>
            <w:tcW w:w="1608" w:type="dxa"/>
            <w:vMerge/>
            <w:tcBorders>
              <w:left w:val="single" w:sz="4" w:space="0" w:color="000001"/>
              <w:right w:val="single" w:sz="8" w:space="0" w:color="000001"/>
            </w:tcBorders>
            <w:shd w:val="clear" w:color="auto" w:fill="auto"/>
            <w:tcMar>
              <w:left w:w="103" w:type="dxa"/>
            </w:tcMar>
          </w:tcPr>
          <w:p w14:paraId="4CA3721A" w14:textId="77777777" w:rsidR="00D40837" w:rsidRPr="00B37EA3" w:rsidRDefault="00D40837" w:rsidP="00A5785B">
            <w:pPr>
              <w:snapToGrid w:val="0"/>
              <w:spacing w:after="0" w:line="240" w:lineRule="auto"/>
              <w:rPr>
                <w:rFonts w:eastAsia="Times New Roman" w:cs="Arial"/>
                <w:b/>
                <w:bCs/>
                <w:szCs w:val="20"/>
              </w:rPr>
            </w:pPr>
          </w:p>
        </w:tc>
        <w:tc>
          <w:tcPr>
            <w:tcW w:w="3680" w:type="dxa"/>
            <w:vMerge/>
            <w:tcBorders>
              <w:left w:val="single" w:sz="8" w:space="0" w:color="000001"/>
              <w:right w:val="single" w:sz="8" w:space="0" w:color="000001"/>
            </w:tcBorders>
            <w:shd w:val="clear" w:color="auto" w:fill="auto"/>
            <w:tcMar>
              <w:left w:w="103" w:type="dxa"/>
            </w:tcMar>
          </w:tcPr>
          <w:p w14:paraId="355D3845" w14:textId="77777777" w:rsidR="00D40837" w:rsidRPr="00B37EA3" w:rsidRDefault="00D40837" w:rsidP="00A5785B">
            <w:pPr>
              <w:snapToGrid w:val="0"/>
              <w:spacing w:after="0" w:line="240" w:lineRule="auto"/>
              <w:rPr>
                <w:rFonts w:eastAsia="Times New Roman" w:cs="Arial"/>
                <w:szCs w:val="20"/>
                <w:u w:val="single"/>
              </w:rPr>
            </w:pPr>
          </w:p>
        </w:tc>
        <w:tc>
          <w:tcPr>
            <w:tcW w:w="18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4448D53" w14:textId="116F02CD" w:rsidR="00D40837" w:rsidRPr="00B37EA3" w:rsidRDefault="00D40837" w:rsidP="00D40837">
            <w:pPr>
              <w:spacing w:after="0" w:line="240" w:lineRule="auto"/>
              <w:rPr>
                <w:rFonts w:eastAsia="Times New Roman" w:cs="Arial"/>
                <w:szCs w:val="20"/>
              </w:rPr>
            </w:pPr>
            <w:r>
              <w:rPr>
                <w:rFonts w:eastAsia="Times New Roman" w:cs="Arial"/>
                <w:szCs w:val="20"/>
              </w:rPr>
              <w:t>-difenokonazol</w:t>
            </w:r>
          </w:p>
        </w:tc>
        <w:tc>
          <w:tcPr>
            <w:tcW w:w="247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4EE9652" w14:textId="1C58793C" w:rsidR="00D40837" w:rsidRPr="00B37EA3" w:rsidRDefault="00D40837" w:rsidP="00D40837">
            <w:pPr>
              <w:spacing w:after="0" w:line="240" w:lineRule="auto"/>
              <w:rPr>
                <w:rFonts w:eastAsia="Times New Roman" w:cs="Arial"/>
                <w:szCs w:val="20"/>
              </w:rPr>
            </w:pPr>
            <w:r>
              <w:rPr>
                <w:rFonts w:eastAsia="Times New Roman" w:cs="Arial"/>
                <w:szCs w:val="20"/>
              </w:rPr>
              <w:t>Mavita 250 EC***</w:t>
            </w:r>
          </w:p>
        </w:tc>
        <w:tc>
          <w:tcPr>
            <w:tcW w:w="154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009BA95" w14:textId="6286DF2F" w:rsidR="00D40837" w:rsidRPr="00B37EA3" w:rsidRDefault="00D40837" w:rsidP="00D40837">
            <w:pPr>
              <w:spacing w:after="0" w:line="240" w:lineRule="auto"/>
              <w:rPr>
                <w:rFonts w:eastAsia="Times New Roman" w:cs="Arial"/>
                <w:szCs w:val="20"/>
              </w:rPr>
            </w:pPr>
            <w:r>
              <w:rPr>
                <w:rFonts w:eastAsia="Times New Roman" w:cs="Arial"/>
                <w:szCs w:val="20"/>
              </w:rPr>
              <w:t>0,03%; max 0,45 l/ha</w:t>
            </w:r>
          </w:p>
        </w:tc>
        <w:tc>
          <w:tcPr>
            <w:tcW w:w="13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047A419" w14:textId="2916DA96" w:rsidR="00D40837" w:rsidRPr="00B37EA3" w:rsidRDefault="00D40837" w:rsidP="00D40837">
            <w:pPr>
              <w:spacing w:after="0" w:line="240" w:lineRule="auto"/>
              <w:rPr>
                <w:rFonts w:eastAsia="Times New Roman" w:cs="Arial"/>
                <w:szCs w:val="20"/>
              </w:rPr>
            </w:pPr>
            <w:r>
              <w:rPr>
                <w:rFonts w:eastAsia="Times New Roman" w:cs="Arial"/>
                <w:szCs w:val="20"/>
              </w:rPr>
              <w:t xml:space="preserve">7 </w:t>
            </w:r>
            <w:r w:rsidRPr="00B37EA3">
              <w:rPr>
                <w:rFonts w:eastAsia="Times New Roman" w:cs="Arial"/>
                <w:szCs w:val="20"/>
              </w:rPr>
              <w:t xml:space="preserve"> </w:t>
            </w:r>
            <w:r w:rsidRPr="00B37EA3">
              <w:rPr>
                <w:rFonts w:eastAsia="Times New Roman" w:cs="Arial"/>
                <w:bCs/>
                <w:szCs w:val="20"/>
              </w:rPr>
              <w:t>2xL</w:t>
            </w:r>
          </w:p>
        </w:tc>
        <w:tc>
          <w:tcPr>
            <w:tcW w:w="2602" w:type="dxa"/>
            <w:vMerge/>
            <w:tcBorders>
              <w:left w:val="single" w:sz="8" w:space="0" w:color="000001"/>
              <w:right w:val="single" w:sz="4" w:space="0" w:color="000001"/>
            </w:tcBorders>
            <w:shd w:val="clear" w:color="auto" w:fill="auto"/>
            <w:tcMar>
              <w:left w:w="103" w:type="dxa"/>
            </w:tcMar>
          </w:tcPr>
          <w:p w14:paraId="576F0EE0" w14:textId="77777777" w:rsidR="00D40837" w:rsidRPr="00B37EA3" w:rsidRDefault="00D40837" w:rsidP="00A5785B">
            <w:pPr>
              <w:snapToGrid w:val="0"/>
              <w:spacing w:after="0" w:line="240" w:lineRule="auto"/>
              <w:rPr>
                <w:rFonts w:eastAsia="Times New Roman" w:cs="Arial"/>
                <w:szCs w:val="20"/>
              </w:rPr>
            </w:pPr>
          </w:p>
        </w:tc>
      </w:tr>
      <w:tr w:rsidR="00D40837" w:rsidRPr="00B37EA3" w14:paraId="0008AFA8" w14:textId="77777777" w:rsidTr="00D40837">
        <w:trPr>
          <w:trHeight w:val="2055"/>
        </w:trPr>
        <w:tc>
          <w:tcPr>
            <w:tcW w:w="1608" w:type="dxa"/>
            <w:vMerge/>
            <w:tcBorders>
              <w:left w:val="single" w:sz="4" w:space="0" w:color="000001"/>
              <w:bottom w:val="single" w:sz="8" w:space="0" w:color="000001"/>
              <w:right w:val="single" w:sz="8" w:space="0" w:color="000001"/>
            </w:tcBorders>
            <w:shd w:val="clear" w:color="auto" w:fill="auto"/>
            <w:tcMar>
              <w:left w:w="103" w:type="dxa"/>
            </w:tcMar>
          </w:tcPr>
          <w:p w14:paraId="2CEFAD9D" w14:textId="77777777" w:rsidR="00D40837" w:rsidRPr="00B37EA3" w:rsidRDefault="00D40837" w:rsidP="00A5785B">
            <w:pPr>
              <w:snapToGrid w:val="0"/>
              <w:spacing w:after="0" w:line="240" w:lineRule="auto"/>
              <w:rPr>
                <w:rFonts w:eastAsia="Times New Roman" w:cs="Arial"/>
                <w:b/>
                <w:bCs/>
                <w:szCs w:val="20"/>
              </w:rPr>
            </w:pPr>
          </w:p>
        </w:tc>
        <w:tc>
          <w:tcPr>
            <w:tcW w:w="3680" w:type="dxa"/>
            <w:vMerge/>
            <w:tcBorders>
              <w:left w:val="single" w:sz="8" w:space="0" w:color="000001"/>
              <w:bottom w:val="single" w:sz="8" w:space="0" w:color="000001"/>
              <w:right w:val="single" w:sz="8" w:space="0" w:color="000001"/>
            </w:tcBorders>
            <w:shd w:val="clear" w:color="auto" w:fill="auto"/>
            <w:tcMar>
              <w:left w:w="103" w:type="dxa"/>
            </w:tcMar>
          </w:tcPr>
          <w:p w14:paraId="01E423B3" w14:textId="77777777" w:rsidR="00D40837" w:rsidRPr="00B37EA3" w:rsidRDefault="00D40837" w:rsidP="00A5785B">
            <w:pPr>
              <w:snapToGrid w:val="0"/>
              <w:spacing w:after="0" w:line="240" w:lineRule="auto"/>
              <w:rPr>
                <w:rFonts w:eastAsia="Times New Roman" w:cs="Arial"/>
                <w:szCs w:val="20"/>
                <w:u w:val="single"/>
              </w:rPr>
            </w:pPr>
          </w:p>
        </w:tc>
        <w:tc>
          <w:tcPr>
            <w:tcW w:w="1835"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283A3E54" w14:textId="58534CFB" w:rsidR="00D40837" w:rsidRPr="00B37EA3" w:rsidRDefault="00D40837" w:rsidP="00D40837">
            <w:pPr>
              <w:spacing w:after="0" w:line="240" w:lineRule="auto"/>
              <w:rPr>
                <w:rFonts w:eastAsia="Times New Roman" w:cs="Arial"/>
                <w:szCs w:val="20"/>
              </w:rPr>
            </w:pPr>
            <w:r w:rsidRPr="00B37EA3">
              <w:rPr>
                <w:rFonts w:eastAsia="Times New Roman" w:cs="Arial"/>
                <w:szCs w:val="20"/>
              </w:rPr>
              <w:t>- fluksapiroksad</w:t>
            </w:r>
          </w:p>
        </w:tc>
        <w:tc>
          <w:tcPr>
            <w:tcW w:w="2478"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5D75EE1D" w14:textId="74F40784" w:rsidR="00D40837" w:rsidRPr="00B37EA3" w:rsidRDefault="00D40837" w:rsidP="00D40837">
            <w:pPr>
              <w:spacing w:after="0" w:line="240" w:lineRule="auto"/>
              <w:rPr>
                <w:rFonts w:eastAsia="Times New Roman" w:cs="Arial"/>
                <w:szCs w:val="20"/>
              </w:rPr>
            </w:pPr>
            <w:r w:rsidRPr="00B37EA3">
              <w:rPr>
                <w:rFonts w:eastAsia="Times New Roman" w:cs="Arial"/>
                <w:szCs w:val="20"/>
              </w:rPr>
              <w:t>Sercadis****</w:t>
            </w:r>
          </w:p>
        </w:tc>
        <w:tc>
          <w:tcPr>
            <w:tcW w:w="1541"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103CB7F6" w14:textId="4457613A" w:rsidR="00D40837" w:rsidRPr="00B37EA3" w:rsidRDefault="00D40837" w:rsidP="00D40837">
            <w:pPr>
              <w:spacing w:after="0" w:line="240" w:lineRule="auto"/>
              <w:rPr>
                <w:rFonts w:eastAsia="Times New Roman" w:cs="Arial"/>
                <w:szCs w:val="20"/>
              </w:rPr>
            </w:pPr>
            <w:r w:rsidRPr="00B37EA3">
              <w:rPr>
                <w:rFonts w:eastAsia="Times New Roman" w:cs="Arial"/>
                <w:szCs w:val="20"/>
              </w:rPr>
              <w:t>0,15 l/ha</w:t>
            </w:r>
          </w:p>
        </w:tc>
        <w:tc>
          <w:tcPr>
            <w:tcW w:w="1301"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046A21A7" w14:textId="3898B7A6" w:rsidR="00D40837" w:rsidRPr="00B37EA3" w:rsidRDefault="00D40837" w:rsidP="00D40837">
            <w:pPr>
              <w:spacing w:after="0" w:line="240" w:lineRule="auto"/>
              <w:rPr>
                <w:rFonts w:eastAsia="Times New Roman" w:cs="Arial"/>
                <w:szCs w:val="20"/>
              </w:rPr>
            </w:pPr>
            <w:r w:rsidRPr="00B37EA3">
              <w:rPr>
                <w:rFonts w:eastAsia="Times New Roman" w:cs="Arial"/>
                <w:szCs w:val="20"/>
              </w:rPr>
              <w:t>21</w:t>
            </w:r>
          </w:p>
        </w:tc>
        <w:tc>
          <w:tcPr>
            <w:tcW w:w="2602" w:type="dxa"/>
            <w:vMerge/>
            <w:tcBorders>
              <w:left w:val="single" w:sz="8" w:space="0" w:color="000001"/>
              <w:bottom w:val="single" w:sz="8" w:space="0" w:color="000001"/>
              <w:right w:val="single" w:sz="4" w:space="0" w:color="000001"/>
            </w:tcBorders>
            <w:shd w:val="clear" w:color="auto" w:fill="auto"/>
            <w:tcMar>
              <w:left w:w="103" w:type="dxa"/>
            </w:tcMar>
          </w:tcPr>
          <w:p w14:paraId="7699A981" w14:textId="77777777" w:rsidR="00D40837" w:rsidRPr="00B37EA3" w:rsidRDefault="00D40837" w:rsidP="00A5785B">
            <w:pPr>
              <w:snapToGrid w:val="0"/>
              <w:spacing w:after="0" w:line="240" w:lineRule="auto"/>
              <w:rPr>
                <w:rFonts w:eastAsia="Times New Roman" w:cs="Arial"/>
                <w:szCs w:val="20"/>
              </w:rPr>
            </w:pPr>
          </w:p>
        </w:tc>
      </w:tr>
    </w:tbl>
    <w:p w14:paraId="27FACCA2" w14:textId="77777777" w:rsidR="00D40837" w:rsidRDefault="00D40837">
      <w:r>
        <w:br w:type="page"/>
      </w:r>
    </w:p>
    <w:tbl>
      <w:tblPr>
        <w:tblW w:w="15045" w:type="dxa"/>
        <w:tblInd w:w="19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608"/>
        <w:gridCol w:w="3156"/>
        <w:gridCol w:w="2359"/>
        <w:gridCol w:w="2035"/>
        <w:gridCol w:w="1984"/>
        <w:gridCol w:w="993"/>
        <w:gridCol w:w="2910"/>
      </w:tblGrid>
      <w:tr w:rsidR="00D40837" w:rsidRPr="00B37EA3" w14:paraId="4EABFCD1" w14:textId="77777777" w:rsidTr="00FF7828">
        <w:trPr>
          <w:trHeight w:val="405"/>
        </w:trPr>
        <w:tc>
          <w:tcPr>
            <w:tcW w:w="1608" w:type="dxa"/>
            <w:vMerge w:val="restart"/>
            <w:tcBorders>
              <w:top w:val="single" w:sz="8" w:space="0" w:color="000001"/>
              <w:left w:val="single" w:sz="4" w:space="0" w:color="000001"/>
              <w:right w:val="single" w:sz="8" w:space="0" w:color="000001"/>
            </w:tcBorders>
            <w:shd w:val="clear" w:color="auto" w:fill="auto"/>
            <w:tcMar>
              <w:left w:w="103" w:type="dxa"/>
            </w:tcMar>
          </w:tcPr>
          <w:p w14:paraId="23864C73" w14:textId="5E34BB1A" w:rsidR="00D40837" w:rsidRPr="00B37EA3" w:rsidRDefault="00D40837" w:rsidP="00A5785B">
            <w:pPr>
              <w:snapToGrid w:val="0"/>
              <w:spacing w:after="0" w:line="240" w:lineRule="auto"/>
              <w:rPr>
                <w:rFonts w:eastAsia="Times New Roman" w:cs="Arial"/>
                <w:szCs w:val="20"/>
                <w:u w:val="single"/>
              </w:rPr>
            </w:pPr>
            <w:r w:rsidRPr="00B37EA3">
              <w:rPr>
                <w:rFonts w:eastAsia="Times New Roman" w:cs="Arial"/>
                <w:b/>
                <w:bCs/>
                <w:szCs w:val="20"/>
              </w:rPr>
              <w:lastRenderedPageBreak/>
              <w:t>Cvetna monilija</w:t>
            </w:r>
            <w:r w:rsidRPr="00B37EA3">
              <w:rPr>
                <w:rFonts w:eastAsia="Times New Roman" w:cs="Arial"/>
                <w:szCs w:val="20"/>
              </w:rPr>
              <w:t xml:space="preserve"> </w:t>
            </w:r>
            <w:r w:rsidRPr="00B37EA3">
              <w:rPr>
                <w:rFonts w:eastAsia="Times New Roman" w:cs="Arial"/>
                <w:i/>
                <w:iCs/>
                <w:szCs w:val="20"/>
              </w:rPr>
              <w:t>Monilinia laxa</w:t>
            </w:r>
          </w:p>
        </w:tc>
        <w:tc>
          <w:tcPr>
            <w:tcW w:w="3156" w:type="dxa"/>
            <w:vMerge w:val="restart"/>
            <w:tcBorders>
              <w:top w:val="single" w:sz="8" w:space="0" w:color="000001"/>
              <w:left w:val="single" w:sz="8" w:space="0" w:color="000001"/>
              <w:right w:val="single" w:sz="8" w:space="0" w:color="000001"/>
            </w:tcBorders>
            <w:shd w:val="clear" w:color="auto" w:fill="auto"/>
            <w:tcMar>
              <w:left w:w="103" w:type="dxa"/>
            </w:tcMar>
          </w:tcPr>
          <w:p w14:paraId="722F9764"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u w:val="single"/>
              </w:rPr>
              <w:t xml:space="preserve">Agrotehnični ukrepi: </w:t>
            </w:r>
          </w:p>
          <w:p w14:paraId="26CFB956"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rPr>
              <w:t>Občutljive sorte breskev in posebej nektarink ne sadimo na vlažne in zaprte lege. Poskrbeti je treba za usklajeno gnojenje z dušikom. Odstranjujemo okužene poganjke in jih odstranimo iz nasada. Pri zimski rezi odstranimo vse mumije plodov iz prejšnje sezone.</w:t>
            </w:r>
          </w:p>
          <w:p w14:paraId="0A05E233" w14:textId="77777777" w:rsidR="00D40837" w:rsidRPr="00B37EA3" w:rsidRDefault="00D40837" w:rsidP="00A5785B">
            <w:pPr>
              <w:spacing w:after="0" w:line="240" w:lineRule="auto"/>
              <w:rPr>
                <w:rFonts w:eastAsia="Times New Roman" w:cs="Arial"/>
                <w:szCs w:val="20"/>
              </w:rPr>
            </w:pPr>
            <w:r w:rsidRPr="00B37EA3">
              <w:rPr>
                <w:rFonts w:eastAsia="Times New Roman" w:cs="Arial"/>
                <w:szCs w:val="20"/>
                <w:u w:val="single"/>
              </w:rPr>
              <w:t>Kemično zatiranje</w:t>
            </w:r>
            <w:r w:rsidRPr="00B37EA3">
              <w:rPr>
                <w:rFonts w:eastAsia="Times New Roman" w:cs="Arial"/>
                <w:szCs w:val="20"/>
              </w:rPr>
              <w:t>: Breskve in nektarine (samo občutljive sorte) v cvet  tretiramo največ enkrat z enim od navedenih pripravkov proti koncu cvetenja, ko začnejo odpadati prvi venčni listi.</w:t>
            </w:r>
          </w:p>
        </w:tc>
        <w:tc>
          <w:tcPr>
            <w:tcW w:w="2359"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268715CD" w14:textId="59B41D1E" w:rsidR="00D40837" w:rsidRPr="00B37EA3" w:rsidRDefault="00D40837" w:rsidP="00D40837">
            <w:pPr>
              <w:snapToGrid w:val="0"/>
              <w:spacing w:after="0" w:line="240" w:lineRule="auto"/>
              <w:rPr>
                <w:rFonts w:eastAsia="Times New Roman" w:cs="Arial"/>
                <w:szCs w:val="20"/>
              </w:rPr>
            </w:pPr>
            <w:r>
              <w:rPr>
                <w:rFonts w:eastAsia="Times New Roman" w:cs="Arial"/>
                <w:szCs w:val="20"/>
              </w:rPr>
              <w:t>- ciprodinil</w:t>
            </w:r>
          </w:p>
        </w:tc>
        <w:tc>
          <w:tcPr>
            <w:tcW w:w="2035"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1CAD30B1" w14:textId="6D0A1D3A" w:rsidR="00D40837" w:rsidRPr="00B37EA3" w:rsidRDefault="00D40837" w:rsidP="00D40837">
            <w:pPr>
              <w:snapToGrid w:val="0"/>
              <w:spacing w:after="0" w:line="240" w:lineRule="auto"/>
              <w:rPr>
                <w:rFonts w:eastAsia="Times New Roman" w:cs="Arial"/>
                <w:szCs w:val="20"/>
              </w:rPr>
            </w:pPr>
            <w:r>
              <w:rPr>
                <w:rFonts w:eastAsia="Times New Roman" w:cs="Arial"/>
                <w:szCs w:val="20"/>
              </w:rPr>
              <w:t>Chorus 50 WG</w:t>
            </w:r>
          </w:p>
        </w:tc>
        <w:tc>
          <w:tcPr>
            <w:tcW w:w="1984"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76A73A9B" w14:textId="5F412217" w:rsidR="00D40837" w:rsidRPr="00B37EA3" w:rsidRDefault="00D40837" w:rsidP="00A5785B">
            <w:pPr>
              <w:snapToGrid w:val="0"/>
              <w:spacing w:after="0" w:line="240" w:lineRule="auto"/>
              <w:rPr>
                <w:rFonts w:eastAsia="Times New Roman" w:cs="Arial"/>
                <w:szCs w:val="20"/>
              </w:rPr>
            </w:pPr>
            <w:r>
              <w:rPr>
                <w:rFonts w:eastAsia="Times New Roman" w:cs="Arial"/>
                <w:szCs w:val="20"/>
              </w:rPr>
              <w:t>0,5 kg/ha</w:t>
            </w:r>
          </w:p>
        </w:tc>
        <w:tc>
          <w:tcPr>
            <w:tcW w:w="993"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6AF13C7B" w14:textId="58597EB5" w:rsidR="00D40837" w:rsidRPr="00D40837" w:rsidRDefault="00D40837" w:rsidP="00D40837">
            <w:pPr>
              <w:snapToGrid w:val="0"/>
              <w:spacing w:after="0" w:line="240" w:lineRule="auto"/>
              <w:rPr>
                <w:rFonts w:eastAsia="Times New Roman" w:cs="Arial"/>
                <w:szCs w:val="20"/>
              </w:rPr>
            </w:pPr>
            <w:r>
              <w:rPr>
                <w:rFonts w:eastAsia="Times New Roman" w:cs="Arial"/>
                <w:szCs w:val="20"/>
              </w:rPr>
              <w:t>7  2xL</w:t>
            </w:r>
          </w:p>
        </w:tc>
        <w:tc>
          <w:tcPr>
            <w:tcW w:w="2910" w:type="dxa"/>
            <w:vMerge w:val="restart"/>
            <w:tcBorders>
              <w:top w:val="single" w:sz="8" w:space="0" w:color="000001"/>
              <w:left w:val="single" w:sz="8" w:space="0" w:color="000001"/>
              <w:right w:val="single" w:sz="4" w:space="0" w:color="000001"/>
            </w:tcBorders>
            <w:shd w:val="clear" w:color="auto" w:fill="auto"/>
            <w:tcMar>
              <w:left w:w="103" w:type="dxa"/>
            </w:tcMar>
          </w:tcPr>
          <w:p w14:paraId="43AA2216" w14:textId="77777777" w:rsidR="00D40837" w:rsidRPr="00B37EA3" w:rsidRDefault="00D40837" w:rsidP="00A5785B">
            <w:pPr>
              <w:snapToGrid w:val="0"/>
              <w:spacing w:after="0" w:line="240" w:lineRule="auto"/>
              <w:rPr>
                <w:rFonts w:eastAsia="Times New Roman" w:cs="Arial"/>
                <w:szCs w:val="20"/>
              </w:rPr>
            </w:pPr>
            <w:r w:rsidRPr="00B37EA3">
              <w:rPr>
                <w:rFonts w:eastAsia="Times New Roman" w:cs="Arial"/>
                <w:szCs w:val="20"/>
              </w:rPr>
              <w:t>Upoštevati 15 m netretiran varnostni pas do vodne površine od meje brega voda 1. in 2. reda.</w:t>
            </w:r>
          </w:p>
          <w:p w14:paraId="454DA47C" w14:textId="3C435D97" w:rsidR="00D40837" w:rsidRPr="00B37EA3" w:rsidRDefault="00D40837" w:rsidP="00846990">
            <w:pPr>
              <w:spacing w:after="0" w:line="240" w:lineRule="auto"/>
              <w:rPr>
                <w:rFonts w:eastAsia="Times New Roman" w:cs="Arial"/>
                <w:szCs w:val="20"/>
              </w:rPr>
            </w:pPr>
          </w:p>
        </w:tc>
      </w:tr>
      <w:tr w:rsidR="00D40837" w:rsidRPr="00B37EA3" w14:paraId="3920B59D" w14:textId="77777777" w:rsidTr="00FF7828">
        <w:trPr>
          <w:trHeight w:val="630"/>
        </w:trPr>
        <w:tc>
          <w:tcPr>
            <w:tcW w:w="1608" w:type="dxa"/>
            <w:vMerge/>
            <w:tcBorders>
              <w:left w:val="single" w:sz="4" w:space="0" w:color="000001"/>
              <w:right w:val="single" w:sz="8" w:space="0" w:color="000001"/>
            </w:tcBorders>
            <w:shd w:val="clear" w:color="auto" w:fill="auto"/>
            <w:tcMar>
              <w:left w:w="103" w:type="dxa"/>
            </w:tcMar>
          </w:tcPr>
          <w:p w14:paraId="6C09D47B" w14:textId="77777777" w:rsidR="00D40837" w:rsidRPr="00B37EA3" w:rsidRDefault="00D40837" w:rsidP="00A5785B">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502954EA" w14:textId="77777777" w:rsidR="00D40837" w:rsidRPr="00B37EA3" w:rsidRDefault="00D40837" w:rsidP="00A5785B">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CAB73F1" w14:textId="1B2B524E" w:rsidR="00D40837" w:rsidRPr="00B37EA3" w:rsidRDefault="00D40837" w:rsidP="00D40837">
            <w:pPr>
              <w:spacing w:after="0" w:line="240" w:lineRule="auto"/>
              <w:rPr>
                <w:rFonts w:eastAsia="Times New Roman" w:cs="Arial"/>
                <w:szCs w:val="20"/>
              </w:rPr>
            </w:pPr>
            <w:r>
              <w:rPr>
                <w:rFonts w:eastAsia="Times New Roman" w:cs="Arial"/>
                <w:szCs w:val="20"/>
              </w:rPr>
              <w:t>- ciprodinil + fludioksonil</w:t>
            </w:r>
          </w:p>
        </w:tc>
        <w:tc>
          <w:tcPr>
            <w:tcW w:w="20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88BC3B6" w14:textId="3CA35179" w:rsidR="00D40837" w:rsidRPr="00B37EA3" w:rsidRDefault="00D40837" w:rsidP="00D40837">
            <w:pPr>
              <w:spacing w:after="0" w:line="240" w:lineRule="auto"/>
              <w:rPr>
                <w:rFonts w:eastAsia="Times New Roman" w:cs="Arial"/>
                <w:szCs w:val="20"/>
              </w:rPr>
            </w:pPr>
            <w:r>
              <w:rPr>
                <w:rFonts w:eastAsia="Times New Roman" w:cs="Arial"/>
                <w:szCs w:val="20"/>
              </w:rPr>
              <w:t>Switch 62,5 WG***</w:t>
            </w:r>
          </w:p>
        </w:tc>
        <w:tc>
          <w:tcPr>
            <w:tcW w:w="198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1961A55" w14:textId="77777777" w:rsidR="00D40837" w:rsidRPr="00B37EA3" w:rsidRDefault="00D40837" w:rsidP="00D40837">
            <w:pPr>
              <w:spacing w:after="0" w:line="240" w:lineRule="auto"/>
              <w:rPr>
                <w:rFonts w:eastAsia="Times New Roman" w:cs="Arial"/>
                <w:szCs w:val="20"/>
              </w:rPr>
            </w:pPr>
            <w:r w:rsidRPr="00B37EA3">
              <w:rPr>
                <w:rFonts w:eastAsia="Times New Roman" w:cs="Arial"/>
                <w:szCs w:val="20"/>
              </w:rPr>
              <w:t xml:space="preserve">0,08 %, </w:t>
            </w:r>
          </w:p>
          <w:p w14:paraId="64DFEAD1" w14:textId="76A20611" w:rsidR="00D40837" w:rsidRPr="00B37EA3" w:rsidRDefault="00D40837" w:rsidP="00D40837">
            <w:pPr>
              <w:spacing w:after="0" w:line="240" w:lineRule="auto"/>
              <w:rPr>
                <w:rFonts w:eastAsia="Times New Roman" w:cs="Arial"/>
                <w:szCs w:val="20"/>
              </w:rPr>
            </w:pPr>
            <w:r>
              <w:rPr>
                <w:rFonts w:eastAsia="Times New Roman" w:cs="Arial"/>
                <w:szCs w:val="20"/>
              </w:rPr>
              <w:t>max 1 kg/ha</w:t>
            </w:r>
          </w:p>
        </w:tc>
        <w:tc>
          <w:tcPr>
            <w:tcW w:w="99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D403BA0" w14:textId="0606D90F" w:rsidR="00D40837" w:rsidRPr="00D40837" w:rsidRDefault="00D40837" w:rsidP="00D40837">
            <w:pPr>
              <w:spacing w:after="0" w:line="240" w:lineRule="auto"/>
              <w:rPr>
                <w:rFonts w:eastAsia="Times New Roman" w:cs="Arial"/>
                <w:bCs/>
                <w:szCs w:val="20"/>
              </w:rPr>
            </w:pPr>
            <w:r>
              <w:rPr>
                <w:rFonts w:eastAsia="Times New Roman" w:cs="Arial"/>
                <w:bCs/>
                <w:szCs w:val="20"/>
              </w:rPr>
              <w:t>14  2xL</w:t>
            </w:r>
          </w:p>
        </w:tc>
        <w:tc>
          <w:tcPr>
            <w:tcW w:w="2910" w:type="dxa"/>
            <w:vMerge/>
            <w:tcBorders>
              <w:left w:val="single" w:sz="8" w:space="0" w:color="000001"/>
              <w:bottom w:val="single" w:sz="4" w:space="0" w:color="auto"/>
              <w:right w:val="single" w:sz="4" w:space="0" w:color="000001"/>
            </w:tcBorders>
            <w:shd w:val="clear" w:color="auto" w:fill="auto"/>
            <w:tcMar>
              <w:left w:w="103" w:type="dxa"/>
            </w:tcMar>
          </w:tcPr>
          <w:p w14:paraId="243C51F4" w14:textId="77777777" w:rsidR="00D40837" w:rsidRPr="00B37EA3" w:rsidRDefault="00D40837" w:rsidP="00A5785B">
            <w:pPr>
              <w:snapToGrid w:val="0"/>
              <w:spacing w:after="0" w:line="240" w:lineRule="auto"/>
              <w:rPr>
                <w:rFonts w:eastAsia="Times New Roman" w:cs="Arial"/>
                <w:szCs w:val="20"/>
              </w:rPr>
            </w:pPr>
          </w:p>
        </w:tc>
      </w:tr>
      <w:tr w:rsidR="00D40837" w:rsidRPr="00B37EA3" w14:paraId="64C63F0B" w14:textId="77777777" w:rsidTr="00FF7828">
        <w:trPr>
          <w:trHeight w:val="350"/>
        </w:trPr>
        <w:tc>
          <w:tcPr>
            <w:tcW w:w="1608" w:type="dxa"/>
            <w:vMerge/>
            <w:tcBorders>
              <w:left w:val="single" w:sz="4" w:space="0" w:color="000001"/>
              <w:right w:val="single" w:sz="8" w:space="0" w:color="000001"/>
            </w:tcBorders>
            <w:shd w:val="clear" w:color="auto" w:fill="auto"/>
            <w:tcMar>
              <w:left w:w="103" w:type="dxa"/>
            </w:tcMar>
          </w:tcPr>
          <w:p w14:paraId="508479A7" w14:textId="77777777" w:rsidR="00D40837" w:rsidRPr="00B37EA3" w:rsidRDefault="00D40837" w:rsidP="00A5785B">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053BEB2B" w14:textId="77777777" w:rsidR="00D40837" w:rsidRPr="00B37EA3" w:rsidRDefault="00D40837" w:rsidP="00A5785B">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6B973FC" w14:textId="4531D72A" w:rsidR="00D40837" w:rsidRPr="00B37EA3" w:rsidRDefault="00D40837" w:rsidP="00D40837">
            <w:pPr>
              <w:spacing w:after="0" w:line="240" w:lineRule="auto"/>
              <w:rPr>
                <w:rFonts w:eastAsia="Times New Roman" w:cs="Arial"/>
                <w:szCs w:val="20"/>
              </w:rPr>
            </w:pPr>
            <w:r>
              <w:rPr>
                <w:rFonts w:eastAsia="Times New Roman" w:cs="Arial"/>
                <w:szCs w:val="20"/>
              </w:rPr>
              <w:t>- fenpirazamin</w:t>
            </w:r>
          </w:p>
        </w:tc>
        <w:tc>
          <w:tcPr>
            <w:tcW w:w="20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3A3808E" w14:textId="141D012E" w:rsidR="00D40837" w:rsidRPr="00B37EA3" w:rsidRDefault="00D40837" w:rsidP="00D40837">
            <w:pPr>
              <w:spacing w:after="0" w:line="240" w:lineRule="auto"/>
              <w:rPr>
                <w:rFonts w:eastAsia="Times New Roman" w:cs="Arial"/>
                <w:szCs w:val="20"/>
              </w:rPr>
            </w:pPr>
            <w:r>
              <w:rPr>
                <w:rFonts w:eastAsia="Times New Roman" w:cs="Arial"/>
                <w:szCs w:val="20"/>
              </w:rPr>
              <w:t>Prolectus*</w:t>
            </w:r>
          </w:p>
        </w:tc>
        <w:tc>
          <w:tcPr>
            <w:tcW w:w="198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223A6F6" w14:textId="77777777" w:rsidR="00D40837" w:rsidRPr="00B37EA3" w:rsidRDefault="00D40837" w:rsidP="00D40837">
            <w:pPr>
              <w:spacing w:after="0" w:line="240" w:lineRule="auto"/>
              <w:rPr>
                <w:rFonts w:eastAsia="Times New Roman" w:cs="Arial"/>
                <w:szCs w:val="20"/>
              </w:rPr>
            </w:pPr>
            <w:r w:rsidRPr="00B37EA3">
              <w:rPr>
                <w:rFonts w:eastAsia="Times New Roman" w:cs="Arial"/>
                <w:szCs w:val="20"/>
              </w:rPr>
              <w:t>330 g na 1m višine krošnje na ha</w:t>
            </w:r>
          </w:p>
          <w:p w14:paraId="6287CB02" w14:textId="562A407E" w:rsidR="00D40837" w:rsidRPr="00B37EA3" w:rsidRDefault="00D40837" w:rsidP="00D40837">
            <w:pPr>
              <w:spacing w:after="0" w:line="240" w:lineRule="auto"/>
              <w:rPr>
                <w:rFonts w:eastAsia="Times New Roman" w:cs="Arial"/>
                <w:szCs w:val="20"/>
              </w:rPr>
            </w:pPr>
            <w:r>
              <w:rPr>
                <w:rFonts w:eastAsia="Times New Roman" w:cs="Arial"/>
                <w:szCs w:val="20"/>
              </w:rPr>
              <w:t>max 1 kg/ha</w:t>
            </w:r>
          </w:p>
        </w:tc>
        <w:tc>
          <w:tcPr>
            <w:tcW w:w="99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E83FCA6" w14:textId="1877D258" w:rsidR="00D40837" w:rsidRPr="00B37EA3" w:rsidRDefault="00D40837" w:rsidP="00D40837">
            <w:pPr>
              <w:spacing w:after="0" w:line="240" w:lineRule="auto"/>
              <w:rPr>
                <w:rFonts w:eastAsia="Times New Roman" w:cs="Arial"/>
                <w:bCs/>
                <w:szCs w:val="20"/>
              </w:rPr>
            </w:pPr>
            <w:r w:rsidRPr="00B37EA3">
              <w:rPr>
                <w:rFonts w:eastAsia="Times New Roman" w:cs="Arial"/>
                <w:bCs/>
                <w:szCs w:val="20"/>
              </w:rPr>
              <w:t>1</w:t>
            </w:r>
          </w:p>
        </w:tc>
        <w:tc>
          <w:tcPr>
            <w:tcW w:w="2910" w:type="dxa"/>
            <w:vMerge w:val="restart"/>
            <w:tcBorders>
              <w:top w:val="single" w:sz="4" w:space="0" w:color="auto"/>
              <w:left w:val="single" w:sz="8" w:space="0" w:color="000001"/>
              <w:right w:val="single" w:sz="4" w:space="0" w:color="000001"/>
            </w:tcBorders>
            <w:shd w:val="clear" w:color="auto" w:fill="auto"/>
            <w:tcMar>
              <w:left w:w="103" w:type="dxa"/>
            </w:tcMar>
          </w:tcPr>
          <w:p w14:paraId="519320AC" w14:textId="77777777" w:rsidR="00D40837" w:rsidRPr="00B37EA3" w:rsidRDefault="00D40837" w:rsidP="00D40837">
            <w:pPr>
              <w:snapToGrid w:val="0"/>
              <w:spacing w:after="0" w:line="240" w:lineRule="auto"/>
              <w:rPr>
                <w:rFonts w:eastAsia="Times New Roman" w:cs="Arial"/>
                <w:szCs w:val="20"/>
              </w:rPr>
            </w:pPr>
            <w:r w:rsidRPr="00B37EA3">
              <w:rPr>
                <w:rFonts w:eastAsia="Times New Roman" w:cs="Arial"/>
                <w:szCs w:val="20"/>
              </w:rPr>
              <w:t>*Upoštevati netretiran varnostni pas 15 m tlorisne širine od meje brega voda 1. in 10 m tlorisne širine od meje brega voda 2. reda</w:t>
            </w:r>
          </w:p>
          <w:p w14:paraId="14595635" w14:textId="77777777" w:rsidR="00D40837" w:rsidRPr="00B37EA3" w:rsidRDefault="00D40837" w:rsidP="00D40837">
            <w:pPr>
              <w:snapToGrid w:val="0"/>
              <w:spacing w:after="0" w:line="240" w:lineRule="auto"/>
              <w:rPr>
                <w:rFonts w:eastAsia="Times New Roman" w:cs="Arial"/>
                <w:szCs w:val="20"/>
              </w:rPr>
            </w:pPr>
          </w:p>
          <w:p w14:paraId="19A31D1E" w14:textId="3488895B" w:rsidR="00D40837" w:rsidRDefault="00D40837" w:rsidP="00D40837">
            <w:pPr>
              <w:snapToGrid w:val="0"/>
              <w:spacing w:after="0" w:line="240" w:lineRule="auto"/>
              <w:rPr>
                <w:rFonts w:eastAsia="Times New Roman" w:cs="Arial"/>
                <w:szCs w:val="20"/>
              </w:rPr>
            </w:pPr>
            <w:r w:rsidRPr="00B37EA3">
              <w:rPr>
                <w:rFonts w:eastAsia="Times New Roman" w:cs="Arial"/>
                <w:szCs w:val="20"/>
              </w:rPr>
              <w:t>** Upoštevati 20 m netretiran varnostni pas do vodne površine od</w:t>
            </w:r>
            <w:r>
              <w:rPr>
                <w:rFonts w:eastAsia="Times New Roman" w:cs="Arial"/>
                <w:szCs w:val="20"/>
              </w:rPr>
              <w:t xml:space="preserve"> meje brega voda 1. in 2. reda.</w:t>
            </w:r>
          </w:p>
          <w:p w14:paraId="750A2858" w14:textId="77777777" w:rsidR="00D40837" w:rsidRPr="00B37EA3" w:rsidRDefault="00D40837" w:rsidP="00D40837">
            <w:pPr>
              <w:snapToGrid w:val="0"/>
              <w:spacing w:after="0" w:line="240" w:lineRule="auto"/>
              <w:rPr>
                <w:rFonts w:eastAsia="Times New Roman" w:cs="Arial"/>
                <w:szCs w:val="20"/>
              </w:rPr>
            </w:pPr>
          </w:p>
          <w:p w14:paraId="21A0D06E" w14:textId="77777777" w:rsidR="00D40837" w:rsidRPr="00B37EA3" w:rsidRDefault="00D40837" w:rsidP="00D40837">
            <w:pPr>
              <w:snapToGrid w:val="0"/>
              <w:spacing w:after="0" w:line="240" w:lineRule="auto"/>
              <w:rPr>
                <w:rFonts w:eastAsia="Times New Roman" w:cs="Arial"/>
                <w:szCs w:val="20"/>
              </w:rPr>
            </w:pPr>
            <w:r w:rsidRPr="00B37EA3">
              <w:rPr>
                <w:rFonts w:eastAsia="Times New Roman" w:cs="Arial"/>
                <w:szCs w:val="20"/>
              </w:rPr>
              <w:t>*** Upoštevati 30 m netretiran varnostni pas do vodne površine od meje brega voda 1. in 2. reda.</w:t>
            </w:r>
          </w:p>
          <w:p w14:paraId="3168DF35" w14:textId="77777777" w:rsidR="00D40837" w:rsidRPr="00B37EA3" w:rsidRDefault="00D40837" w:rsidP="00D40837">
            <w:pPr>
              <w:snapToGrid w:val="0"/>
              <w:spacing w:after="0" w:line="240" w:lineRule="auto"/>
              <w:rPr>
                <w:rFonts w:eastAsia="Times New Roman" w:cs="Arial"/>
                <w:szCs w:val="20"/>
              </w:rPr>
            </w:pPr>
          </w:p>
          <w:p w14:paraId="1F47C687" w14:textId="77777777" w:rsidR="00D40837" w:rsidRPr="00B37EA3" w:rsidRDefault="00D40837" w:rsidP="00D40837">
            <w:pPr>
              <w:snapToGrid w:val="0"/>
              <w:spacing w:after="0" w:line="240" w:lineRule="auto"/>
              <w:rPr>
                <w:rFonts w:eastAsia="Times New Roman" w:cs="Arial"/>
                <w:szCs w:val="20"/>
              </w:rPr>
            </w:pPr>
            <w:r w:rsidRPr="00B37EA3">
              <w:rPr>
                <w:rFonts w:eastAsia="Times New Roman" w:cs="Arial"/>
                <w:szCs w:val="20"/>
              </w:rPr>
              <w:t>**** Upoštevati 40 m netretiran varnostni pas do vodne površine od meje brega voda 1. in 2. reda.</w:t>
            </w:r>
          </w:p>
          <w:p w14:paraId="1F97ED74" w14:textId="77777777" w:rsidR="00D40837" w:rsidRPr="00B37EA3" w:rsidRDefault="00D40837" w:rsidP="00D40837">
            <w:pPr>
              <w:spacing w:after="0" w:line="240" w:lineRule="auto"/>
              <w:rPr>
                <w:rFonts w:eastAsia="Times New Roman" w:cs="Arial"/>
                <w:szCs w:val="20"/>
              </w:rPr>
            </w:pPr>
          </w:p>
          <w:p w14:paraId="78801583" w14:textId="227D4EC3" w:rsidR="00D40837" w:rsidRPr="00B37EA3" w:rsidRDefault="00D40837" w:rsidP="00D40837">
            <w:pPr>
              <w:spacing w:after="0" w:line="240" w:lineRule="auto"/>
              <w:rPr>
                <w:rFonts w:eastAsia="Times New Roman" w:cs="Arial"/>
                <w:szCs w:val="20"/>
              </w:rPr>
            </w:pPr>
            <w:r w:rsidRPr="00B37EA3">
              <w:rPr>
                <w:rFonts w:eastAsia="Times New Roman" w:cs="Arial"/>
                <w:szCs w:val="20"/>
              </w:rPr>
              <w:t xml:space="preserve">*****Upoštevati 15 m netretiran varnostni pas do vodne površine od meje brega voda 1. reda in 5 m od meje brega voda 2. reda. </w:t>
            </w:r>
          </w:p>
        </w:tc>
      </w:tr>
      <w:tr w:rsidR="00D40837" w:rsidRPr="00B37EA3" w14:paraId="08F41E6D" w14:textId="77777777" w:rsidTr="00FF7828">
        <w:trPr>
          <w:trHeight w:val="307"/>
        </w:trPr>
        <w:tc>
          <w:tcPr>
            <w:tcW w:w="1608" w:type="dxa"/>
            <w:vMerge/>
            <w:tcBorders>
              <w:left w:val="single" w:sz="4" w:space="0" w:color="000001"/>
              <w:right w:val="single" w:sz="8" w:space="0" w:color="000001"/>
            </w:tcBorders>
            <w:shd w:val="clear" w:color="auto" w:fill="auto"/>
            <w:tcMar>
              <w:left w:w="103" w:type="dxa"/>
            </w:tcMar>
          </w:tcPr>
          <w:p w14:paraId="16C79877" w14:textId="77777777" w:rsidR="00D40837" w:rsidRPr="00B37EA3" w:rsidRDefault="00D40837" w:rsidP="00A5785B">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0230C3B5" w14:textId="77777777" w:rsidR="00D40837" w:rsidRPr="00B37EA3" w:rsidRDefault="00D40837" w:rsidP="00A5785B">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3D0AC41" w14:textId="0AEBDF4C" w:rsidR="00D40837" w:rsidRPr="00B37EA3" w:rsidRDefault="00D40837" w:rsidP="00D40837">
            <w:pPr>
              <w:spacing w:after="0" w:line="240" w:lineRule="auto"/>
              <w:rPr>
                <w:rFonts w:eastAsia="Times New Roman" w:cs="Arial"/>
                <w:szCs w:val="20"/>
              </w:rPr>
            </w:pPr>
            <w:r>
              <w:rPr>
                <w:rFonts w:eastAsia="Times New Roman" w:cs="Arial"/>
                <w:szCs w:val="20"/>
              </w:rPr>
              <w:t>- fluopiram + tebukonazol</w:t>
            </w:r>
          </w:p>
        </w:tc>
        <w:tc>
          <w:tcPr>
            <w:tcW w:w="20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76D079E" w14:textId="0715020B" w:rsidR="00D40837" w:rsidRPr="00B37EA3" w:rsidRDefault="00D40837" w:rsidP="00D40837">
            <w:pPr>
              <w:spacing w:after="0" w:line="240" w:lineRule="auto"/>
              <w:rPr>
                <w:rFonts w:eastAsia="Times New Roman" w:cs="Arial"/>
                <w:szCs w:val="20"/>
              </w:rPr>
            </w:pPr>
            <w:r>
              <w:rPr>
                <w:rFonts w:eastAsia="Times New Roman" w:cs="Arial"/>
                <w:szCs w:val="20"/>
              </w:rPr>
              <w:t>Luna experience***</w:t>
            </w:r>
          </w:p>
        </w:tc>
        <w:tc>
          <w:tcPr>
            <w:tcW w:w="198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CCA0640" w14:textId="2F2BC8D7" w:rsidR="00D40837" w:rsidRPr="00B37EA3" w:rsidRDefault="00D40837" w:rsidP="00D40837">
            <w:pPr>
              <w:spacing w:after="0" w:line="240" w:lineRule="auto"/>
              <w:rPr>
                <w:rFonts w:eastAsia="Times New Roman" w:cs="Arial"/>
                <w:szCs w:val="20"/>
                <w:lang w:eastAsia="sl-SI"/>
              </w:rPr>
            </w:pPr>
            <w:r w:rsidRPr="00B37EA3">
              <w:rPr>
                <w:rFonts w:eastAsia="Times New Roman" w:cs="Arial"/>
                <w:szCs w:val="20"/>
                <w:lang w:eastAsia="sl-SI"/>
              </w:rPr>
              <w:t>max 0,6 l/ha (0,2</w:t>
            </w:r>
            <w:r>
              <w:rPr>
                <w:rFonts w:eastAsia="Times New Roman" w:cs="Arial"/>
                <w:szCs w:val="20"/>
                <w:lang w:eastAsia="sl-SI"/>
              </w:rPr>
              <w:t xml:space="preserve"> l na 1m višine krošnje na ha)</w:t>
            </w:r>
          </w:p>
        </w:tc>
        <w:tc>
          <w:tcPr>
            <w:tcW w:w="99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D5E9485" w14:textId="38F08673" w:rsidR="00D40837" w:rsidRPr="00B37EA3" w:rsidRDefault="00D40837" w:rsidP="00D40837">
            <w:pPr>
              <w:spacing w:after="0" w:line="240" w:lineRule="auto"/>
              <w:rPr>
                <w:rFonts w:eastAsia="Times New Roman" w:cs="Arial"/>
                <w:bCs/>
                <w:szCs w:val="20"/>
              </w:rPr>
            </w:pPr>
            <w:r>
              <w:rPr>
                <w:rFonts w:eastAsia="Times New Roman" w:cs="Arial"/>
                <w:bCs/>
                <w:szCs w:val="20"/>
              </w:rPr>
              <w:t>7 2xL</w:t>
            </w:r>
          </w:p>
        </w:tc>
        <w:tc>
          <w:tcPr>
            <w:tcW w:w="2910" w:type="dxa"/>
            <w:vMerge/>
            <w:tcBorders>
              <w:top w:val="single" w:sz="4" w:space="0" w:color="auto"/>
              <w:left w:val="single" w:sz="8" w:space="0" w:color="000001"/>
              <w:right w:val="single" w:sz="4" w:space="0" w:color="000001"/>
            </w:tcBorders>
            <w:shd w:val="clear" w:color="auto" w:fill="auto"/>
            <w:tcMar>
              <w:left w:w="103" w:type="dxa"/>
            </w:tcMar>
          </w:tcPr>
          <w:p w14:paraId="3074B943" w14:textId="77777777" w:rsidR="00D40837" w:rsidRPr="00B37EA3" w:rsidRDefault="00D40837" w:rsidP="00D40837">
            <w:pPr>
              <w:snapToGrid w:val="0"/>
              <w:spacing w:after="0" w:line="240" w:lineRule="auto"/>
              <w:rPr>
                <w:rFonts w:eastAsia="Times New Roman" w:cs="Arial"/>
                <w:szCs w:val="20"/>
              </w:rPr>
            </w:pPr>
          </w:p>
        </w:tc>
      </w:tr>
      <w:tr w:rsidR="00D40837" w:rsidRPr="00B37EA3" w14:paraId="75DBD80C" w14:textId="77777777" w:rsidTr="00FF7828">
        <w:trPr>
          <w:trHeight w:val="181"/>
        </w:trPr>
        <w:tc>
          <w:tcPr>
            <w:tcW w:w="1608" w:type="dxa"/>
            <w:vMerge/>
            <w:tcBorders>
              <w:left w:val="single" w:sz="4" w:space="0" w:color="000001"/>
              <w:right w:val="single" w:sz="8" w:space="0" w:color="000001"/>
            </w:tcBorders>
            <w:shd w:val="clear" w:color="auto" w:fill="auto"/>
            <w:tcMar>
              <w:left w:w="103" w:type="dxa"/>
            </w:tcMar>
          </w:tcPr>
          <w:p w14:paraId="6AFA635C" w14:textId="77777777" w:rsidR="00D40837" w:rsidRPr="00B37EA3" w:rsidRDefault="00D40837" w:rsidP="00A5785B">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22C2A042" w14:textId="77777777" w:rsidR="00D40837" w:rsidRPr="00B37EA3" w:rsidRDefault="00D40837" w:rsidP="00A5785B">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F8AC3BE" w14:textId="7C47B294" w:rsidR="00D40837" w:rsidRPr="00B37EA3" w:rsidRDefault="00D40837" w:rsidP="00D40837">
            <w:pPr>
              <w:spacing w:after="0" w:line="240" w:lineRule="auto"/>
              <w:rPr>
                <w:rFonts w:eastAsia="Times New Roman" w:cs="Arial"/>
                <w:szCs w:val="20"/>
              </w:rPr>
            </w:pPr>
            <w:r w:rsidRPr="00B37EA3">
              <w:rPr>
                <w:rFonts w:eastAsia="Times New Roman" w:cs="Arial"/>
                <w:szCs w:val="20"/>
              </w:rPr>
              <w:t>-baker</w:t>
            </w:r>
            <w:r>
              <w:rPr>
                <w:rFonts w:eastAsia="Times New Roman" w:cs="Arial"/>
                <w:szCs w:val="20"/>
              </w:rPr>
              <w:t xml:space="preserve"> v obliki bakrovega oksiklorida</w:t>
            </w:r>
          </w:p>
        </w:tc>
        <w:tc>
          <w:tcPr>
            <w:tcW w:w="20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984199B" w14:textId="0351EDF5" w:rsidR="00D40837" w:rsidRPr="00B37EA3" w:rsidRDefault="00D40837" w:rsidP="00D40837">
            <w:pPr>
              <w:pStyle w:val="IPM-EKO"/>
            </w:pPr>
            <w:r>
              <w:t xml:space="preserve">Cuprablau Z 35 WG**** </w:t>
            </w:r>
          </w:p>
        </w:tc>
        <w:tc>
          <w:tcPr>
            <w:tcW w:w="198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BD71105" w14:textId="7ACACB61" w:rsidR="00D40837" w:rsidRPr="00B37EA3" w:rsidRDefault="00D40837" w:rsidP="00D40837">
            <w:pPr>
              <w:snapToGrid w:val="0"/>
              <w:spacing w:after="0" w:line="240" w:lineRule="auto"/>
              <w:rPr>
                <w:rFonts w:eastAsia="Times New Roman" w:cs="Arial"/>
                <w:szCs w:val="20"/>
              </w:rPr>
            </w:pPr>
            <w:r w:rsidRPr="00B37EA3">
              <w:rPr>
                <w:rFonts w:eastAsia="Times New Roman" w:cs="Arial"/>
                <w:szCs w:val="20"/>
              </w:rPr>
              <w:t>1</w:t>
            </w:r>
            <w:r>
              <w:rPr>
                <w:rFonts w:eastAsia="Times New Roman" w:cs="Arial"/>
                <w:szCs w:val="20"/>
              </w:rPr>
              <w:t>,6-2 kg/ha</w:t>
            </w:r>
          </w:p>
        </w:tc>
        <w:tc>
          <w:tcPr>
            <w:tcW w:w="99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4B4D21F" w14:textId="1181DDF9" w:rsidR="00D40837" w:rsidRPr="00D40837" w:rsidRDefault="00D40837" w:rsidP="00D40837">
            <w:pPr>
              <w:spacing w:after="0" w:line="240" w:lineRule="auto"/>
              <w:rPr>
                <w:rFonts w:eastAsia="Times New Roman" w:cs="Arial"/>
                <w:szCs w:val="20"/>
              </w:rPr>
            </w:pPr>
            <w:r>
              <w:rPr>
                <w:rFonts w:eastAsia="Times New Roman" w:cs="Arial"/>
                <w:szCs w:val="20"/>
              </w:rPr>
              <w:t>ČU</w:t>
            </w:r>
          </w:p>
        </w:tc>
        <w:tc>
          <w:tcPr>
            <w:tcW w:w="2910" w:type="dxa"/>
            <w:vMerge/>
            <w:tcBorders>
              <w:top w:val="single" w:sz="4" w:space="0" w:color="auto"/>
              <w:left w:val="single" w:sz="8" w:space="0" w:color="000001"/>
              <w:right w:val="single" w:sz="4" w:space="0" w:color="000001"/>
            </w:tcBorders>
            <w:shd w:val="clear" w:color="auto" w:fill="auto"/>
            <w:tcMar>
              <w:left w:w="103" w:type="dxa"/>
            </w:tcMar>
          </w:tcPr>
          <w:p w14:paraId="77EDB8EA" w14:textId="77777777" w:rsidR="00D40837" w:rsidRPr="00B37EA3" w:rsidRDefault="00D40837" w:rsidP="00D40837">
            <w:pPr>
              <w:snapToGrid w:val="0"/>
              <w:spacing w:after="0" w:line="240" w:lineRule="auto"/>
              <w:rPr>
                <w:rFonts w:eastAsia="Times New Roman" w:cs="Arial"/>
                <w:szCs w:val="20"/>
              </w:rPr>
            </w:pPr>
          </w:p>
        </w:tc>
      </w:tr>
      <w:tr w:rsidR="00D40837" w:rsidRPr="00B37EA3" w14:paraId="21D05D90" w14:textId="77777777" w:rsidTr="00FF7828">
        <w:trPr>
          <w:trHeight w:val="221"/>
        </w:trPr>
        <w:tc>
          <w:tcPr>
            <w:tcW w:w="1608" w:type="dxa"/>
            <w:vMerge/>
            <w:tcBorders>
              <w:left w:val="single" w:sz="4" w:space="0" w:color="000001"/>
              <w:right w:val="single" w:sz="8" w:space="0" w:color="000001"/>
            </w:tcBorders>
            <w:shd w:val="clear" w:color="auto" w:fill="auto"/>
            <w:tcMar>
              <w:left w:w="103" w:type="dxa"/>
            </w:tcMar>
          </w:tcPr>
          <w:p w14:paraId="4F9C8F4A" w14:textId="77777777" w:rsidR="00D40837" w:rsidRPr="00B37EA3" w:rsidRDefault="00D40837" w:rsidP="00A5785B">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4431E07E" w14:textId="77777777" w:rsidR="00D40837" w:rsidRPr="00B37EA3" w:rsidRDefault="00D40837" w:rsidP="00A5785B">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87E0B6E" w14:textId="4CEE30F3" w:rsidR="00D40837" w:rsidRPr="00B37EA3" w:rsidRDefault="00D40837" w:rsidP="00D40837">
            <w:pPr>
              <w:spacing w:after="0" w:line="240" w:lineRule="auto"/>
              <w:rPr>
                <w:rFonts w:eastAsia="Times New Roman" w:cs="Arial"/>
                <w:szCs w:val="20"/>
              </w:rPr>
            </w:pPr>
            <w:r w:rsidRPr="00B37EA3">
              <w:rPr>
                <w:rFonts w:eastAsia="Times New Roman" w:cs="Arial"/>
                <w:szCs w:val="20"/>
              </w:rPr>
              <w:t>-bakro</w:t>
            </w:r>
            <w:r>
              <w:rPr>
                <w:rFonts w:eastAsia="Times New Roman" w:cs="Arial"/>
                <w:szCs w:val="20"/>
              </w:rPr>
              <w:t>v hidroksid + bakrov oksiklorid</w:t>
            </w:r>
          </w:p>
        </w:tc>
        <w:tc>
          <w:tcPr>
            <w:tcW w:w="20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68943A5" w14:textId="71A26649" w:rsidR="00D40837" w:rsidRPr="00B37EA3" w:rsidRDefault="00D40837" w:rsidP="00D40837">
            <w:pPr>
              <w:pStyle w:val="IPM-EKO"/>
            </w:pPr>
            <w:r>
              <w:t>Badge WG****</w:t>
            </w:r>
          </w:p>
        </w:tc>
        <w:tc>
          <w:tcPr>
            <w:tcW w:w="198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AF4CBC2" w14:textId="1D448BC3" w:rsidR="00D40837" w:rsidRPr="00B37EA3" w:rsidRDefault="00D40837" w:rsidP="00D40837">
            <w:pPr>
              <w:snapToGrid w:val="0"/>
              <w:spacing w:after="0" w:line="240" w:lineRule="auto"/>
              <w:rPr>
                <w:rFonts w:eastAsia="Times New Roman" w:cs="Arial"/>
                <w:szCs w:val="20"/>
              </w:rPr>
            </w:pPr>
            <w:r w:rsidRPr="00B37EA3">
              <w:rPr>
                <w:rFonts w:eastAsia="Times New Roman" w:cs="Arial"/>
                <w:szCs w:val="20"/>
              </w:rPr>
              <w:t>3</w:t>
            </w:r>
            <w:r>
              <w:rPr>
                <w:rFonts w:eastAsia="Times New Roman" w:cs="Arial"/>
                <w:szCs w:val="20"/>
              </w:rPr>
              <w:t>,5 kg/ha</w:t>
            </w:r>
          </w:p>
        </w:tc>
        <w:tc>
          <w:tcPr>
            <w:tcW w:w="99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C39C1DF" w14:textId="34BBB067" w:rsidR="00D40837" w:rsidRPr="00B37EA3" w:rsidRDefault="00D40837" w:rsidP="00D40837">
            <w:pPr>
              <w:spacing w:after="0" w:line="240" w:lineRule="auto"/>
              <w:rPr>
                <w:rFonts w:eastAsia="Times New Roman" w:cs="Arial"/>
                <w:szCs w:val="20"/>
              </w:rPr>
            </w:pPr>
            <w:r>
              <w:rPr>
                <w:rFonts w:eastAsia="Times New Roman" w:cs="Arial"/>
                <w:bCs/>
                <w:szCs w:val="20"/>
              </w:rPr>
              <w:t>ČU</w:t>
            </w:r>
          </w:p>
        </w:tc>
        <w:tc>
          <w:tcPr>
            <w:tcW w:w="2910" w:type="dxa"/>
            <w:vMerge/>
            <w:tcBorders>
              <w:top w:val="single" w:sz="4" w:space="0" w:color="auto"/>
              <w:left w:val="single" w:sz="8" w:space="0" w:color="000001"/>
              <w:right w:val="single" w:sz="4" w:space="0" w:color="000001"/>
            </w:tcBorders>
            <w:shd w:val="clear" w:color="auto" w:fill="auto"/>
            <w:tcMar>
              <w:left w:w="103" w:type="dxa"/>
            </w:tcMar>
          </w:tcPr>
          <w:p w14:paraId="6ECF4D2B" w14:textId="77777777" w:rsidR="00D40837" w:rsidRPr="00B37EA3" w:rsidRDefault="00D40837" w:rsidP="00D40837">
            <w:pPr>
              <w:snapToGrid w:val="0"/>
              <w:spacing w:after="0" w:line="240" w:lineRule="auto"/>
              <w:rPr>
                <w:rFonts w:eastAsia="Times New Roman" w:cs="Arial"/>
                <w:szCs w:val="20"/>
              </w:rPr>
            </w:pPr>
          </w:p>
        </w:tc>
      </w:tr>
      <w:tr w:rsidR="00D40837" w:rsidRPr="00B37EA3" w14:paraId="3D04E825" w14:textId="77777777" w:rsidTr="00FF7828">
        <w:trPr>
          <w:trHeight w:val="915"/>
        </w:trPr>
        <w:tc>
          <w:tcPr>
            <w:tcW w:w="1608" w:type="dxa"/>
            <w:vMerge/>
            <w:tcBorders>
              <w:left w:val="single" w:sz="4" w:space="0" w:color="000001"/>
              <w:right w:val="single" w:sz="8" w:space="0" w:color="000001"/>
            </w:tcBorders>
            <w:shd w:val="clear" w:color="auto" w:fill="auto"/>
            <w:tcMar>
              <w:left w:w="103" w:type="dxa"/>
            </w:tcMar>
          </w:tcPr>
          <w:p w14:paraId="5DD5595F" w14:textId="77777777" w:rsidR="00D40837" w:rsidRPr="00B37EA3" w:rsidRDefault="00D40837" w:rsidP="00A5785B">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5CD28C51" w14:textId="77777777" w:rsidR="00D40837" w:rsidRPr="00B37EA3" w:rsidRDefault="00D40837" w:rsidP="00A5785B">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45DF477" w14:textId="0536555C" w:rsidR="00D40837" w:rsidRPr="00B37EA3" w:rsidRDefault="00D40837" w:rsidP="00D40837">
            <w:pPr>
              <w:spacing w:after="0" w:line="240" w:lineRule="auto"/>
              <w:rPr>
                <w:rFonts w:eastAsia="Times New Roman" w:cs="Arial"/>
                <w:szCs w:val="20"/>
              </w:rPr>
            </w:pPr>
            <w:r w:rsidRPr="00B37EA3">
              <w:rPr>
                <w:rFonts w:eastAsia="Times New Roman" w:cs="Arial"/>
                <w:szCs w:val="20"/>
              </w:rPr>
              <w:t>-boskali</w:t>
            </w:r>
            <w:r>
              <w:rPr>
                <w:rFonts w:eastAsia="Times New Roman" w:cs="Arial"/>
                <w:szCs w:val="20"/>
              </w:rPr>
              <w:t>d+ piraklostrobin</w:t>
            </w:r>
          </w:p>
        </w:tc>
        <w:tc>
          <w:tcPr>
            <w:tcW w:w="20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378486D" w14:textId="7F0F1C56" w:rsidR="00D40837" w:rsidRPr="00D40837" w:rsidRDefault="00D40837" w:rsidP="00D40837">
            <w:pPr>
              <w:spacing w:after="0" w:line="240" w:lineRule="auto"/>
              <w:rPr>
                <w:rFonts w:eastAsia="Times New Roman" w:cs="Arial"/>
                <w:szCs w:val="20"/>
              </w:rPr>
            </w:pPr>
            <w:r>
              <w:rPr>
                <w:rFonts w:eastAsia="Times New Roman" w:cs="Arial"/>
                <w:szCs w:val="20"/>
              </w:rPr>
              <w:t>Signum**</w:t>
            </w:r>
          </w:p>
        </w:tc>
        <w:tc>
          <w:tcPr>
            <w:tcW w:w="198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87F7D93" w14:textId="29105631" w:rsidR="00D40837" w:rsidRPr="00B37EA3" w:rsidRDefault="00D40837" w:rsidP="00D40837">
            <w:pPr>
              <w:snapToGrid w:val="0"/>
              <w:spacing w:after="0" w:line="240" w:lineRule="auto"/>
              <w:rPr>
                <w:rFonts w:eastAsia="Times New Roman" w:cs="Arial"/>
                <w:szCs w:val="20"/>
              </w:rPr>
            </w:pPr>
            <w:r w:rsidRPr="00B37EA3">
              <w:rPr>
                <w:rFonts w:eastAsia="Times New Roman" w:cs="Arial"/>
                <w:szCs w:val="20"/>
              </w:rPr>
              <w:t>0,25 kg/ha/ m</w:t>
            </w:r>
            <w:r>
              <w:rPr>
                <w:rFonts w:eastAsia="Times New Roman" w:cs="Arial"/>
                <w:szCs w:val="20"/>
              </w:rPr>
              <w:t xml:space="preserve"> višine krošnje; max 0,75 kg/ha</w:t>
            </w:r>
          </w:p>
        </w:tc>
        <w:tc>
          <w:tcPr>
            <w:tcW w:w="99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E015387" w14:textId="48EB4DAA" w:rsidR="00D40837" w:rsidRPr="00B37EA3" w:rsidRDefault="00D40837" w:rsidP="00D40837">
            <w:pPr>
              <w:spacing w:after="0" w:line="240" w:lineRule="auto"/>
              <w:rPr>
                <w:rFonts w:eastAsia="Times New Roman" w:cs="Arial"/>
                <w:bCs/>
                <w:szCs w:val="20"/>
              </w:rPr>
            </w:pPr>
            <w:r>
              <w:rPr>
                <w:rFonts w:eastAsia="Times New Roman" w:cs="Arial"/>
                <w:bCs/>
                <w:szCs w:val="20"/>
              </w:rPr>
              <w:t>7 2xL</w:t>
            </w:r>
          </w:p>
        </w:tc>
        <w:tc>
          <w:tcPr>
            <w:tcW w:w="2910" w:type="dxa"/>
            <w:vMerge/>
            <w:tcBorders>
              <w:top w:val="single" w:sz="4" w:space="0" w:color="auto"/>
              <w:left w:val="single" w:sz="8" w:space="0" w:color="000001"/>
              <w:right w:val="single" w:sz="4" w:space="0" w:color="000001"/>
            </w:tcBorders>
            <w:shd w:val="clear" w:color="auto" w:fill="auto"/>
            <w:tcMar>
              <w:left w:w="103" w:type="dxa"/>
            </w:tcMar>
          </w:tcPr>
          <w:p w14:paraId="13EE6E29" w14:textId="77777777" w:rsidR="00D40837" w:rsidRPr="00B37EA3" w:rsidRDefault="00D40837" w:rsidP="00D40837">
            <w:pPr>
              <w:snapToGrid w:val="0"/>
              <w:spacing w:after="0" w:line="240" w:lineRule="auto"/>
              <w:rPr>
                <w:rFonts w:eastAsia="Times New Roman" w:cs="Arial"/>
                <w:szCs w:val="20"/>
              </w:rPr>
            </w:pPr>
          </w:p>
        </w:tc>
      </w:tr>
      <w:tr w:rsidR="00D40837" w:rsidRPr="00B37EA3" w14:paraId="48DF6035" w14:textId="77777777" w:rsidTr="00FF7828">
        <w:trPr>
          <w:trHeight w:val="1080"/>
        </w:trPr>
        <w:tc>
          <w:tcPr>
            <w:tcW w:w="1608" w:type="dxa"/>
            <w:vMerge/>
            <w:tcBorders>
              <w:left w:val="single" w:sz="4" w:space="0" w:color="000001"/>
              <w:right w:val="single" w:sz="8" w:space="0" w:color="000001"/>
            </w:tcBorders>
            <w:shd w:val="clear" w:color="auto" w:fill="auto"/>
            <w:tcMar>
              <w:left w:w="103" w:type="dxa"/>
            </w:tcMar>
          </w:tcPr>
          <w:p w14:paraId="6D8DA9EF" w14:textId="77777777" w:rsidR="00D40837" w:rsidRPr="00B37EA3" w:rsidRDefault="00D40837" w:rsidP="00A5785B">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6EBD1A4D" w14:textId="77777777" w:rsidR="00D40837" w:rsidRPr="00B37EA3" w:rsidRDefault="00D40837" w:rsidP="00A5785B">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7A6EC23" w14:textId="6ECFAECD" w:rsidR="00D40837" w:rsidRPr="00D40837" w:rsidRDefault="00D40837" w:rsidP="00D40837">
            <w:pPr>
              <w:spacing w:after="0" w:line="240" w:lineRule="auto"/>
              <w:rPr>
                <w:rFonts w:eastAsia="Times New Roman" w:cs="Arial"/>
                <w:color w:val="000000"/>
                <w:szCs w:val="20"/>
                <w:shd w:val="clear" w:color="auto" w:fill="FFFFFF"/>
              </w:rPr>
            </w:pPr>
            <w:r w:rsidRPr="00B37EA3">
              <w:rPr>
                <w:rFonts w:eastAsia="Times New Roman" w:cs="Arial"/>
                <w:szCs w:val="20"/>
              </w:rPr>
              <w:t xml:space="preserve">- </w:t>
            </w:r>
            <w:r w:rsidRPr="00B37EA3">
              <w:rPr>
                <w:rFonts w:eastAsia="Times New Roman" w:cs="Arial"/>
                <w:color w:val="000000"/>
                <w:szCs w:val="20"/>
                <w:shd w:val="clear" w:color="auto" w:fill="FFFFFF"/>
              </w:rPr>
              <w:t>Bacillus amyloliquefac</w:t>
            </w:r>
            <w:r>
              <w:rPr>
                <w:rFonts w:eastAsia="Times New Roman" w:cs="Arial"/>
                <w:color w:val="000000"/>
                <w:szCs w:val="20"/>
                <w:shd w:val="clear" w:color="auto" w:fill="FFFFFF"/>
              </w:rPr>
              <w:t>iens subsp. plantarum, sev D747</w:t>
            </w:r>
          </w:p>
        </w:tc>
        <w:tc>
          <w:tcPr>
            <w:tcW w:w="20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9BDF7C6" w14:textId="1A848E2A" w:rsidR="00D40837" w:rsidRPr="00B37EA3" w:rsidRDefault="00D40837" w:rsidP="00D40837">
            <w:pPr>
              <w:pStyle w:val="IPM-EKO"/>
            </w:pPr>
            <w:r>
              <w:t>Amylo-X*****</w:t>
            </w:r>
          </w:p>
        </w:tc>
        <w:tc>
          <w:tcPr>
            <w:tcW w:w="198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7D72079" w14:textId="734C560F" w:rsidR="00D40837" w:rsidRPr="00B37EA3" w:rsidRDefault="00D40837" w:rsidP="00D40837">
            <w:pPr>
              <w:snapToGrid w:val="0"/>
              <w:spacing w:after="0" w:line="240" w:lineRule="auto"/>
              <w:rPr>
                <w:rFonts w:eastAsia="Times New Roman" w:cs="Arial"/>
                <w:szCs w:val="20"/>
              </w:rPr>
            </w:pPr>
            <w:r w:rsidRPr="00B37EA3">
              <w:rPr>
                <w:rFonts w:eastAsia="Times New Roman" w:cs="Arial"/>
                <w:szCs w:val="20"/>
              </w:rPr>
              <w:t>1</w:t>
            </w:r>
            <w:r>
              <w:rPr>
                <w:rFonts w:eastAsia="Times New Roman" w:cs="Arial"/>
                <w:szCs w:val="20"/>
              </w:rPr>
              <w:t>,5-2,5 kg/ha</w:t>
            </w:r>
          </w:p>
        </w:tc>
        <w:tc>
          <w:tcPr>
            <w:tcW w:w="99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305AEFA" w14:textId="413CF4A8" w:rsidR="00D40837" w:rsidRDefault="00D40837" w:rsidP="00D40837">
            <w:pPr>
              <w:spacing w:after="0" w:line="240" w:lineRule="auto"/>
              <w:rPr>
                <w:rFonts w:eastAsia="Times New Roman" w:cs="Arial"/>
                <w:bCs/>
                <w:szCs w:val="20"/>
              </w:rPr>
            </w:pPr>
            <w:r>
              <w:rPr>
                <w:rFonts w:eastAsia="Times New Roman" w:cs="Arial"/>
                <w:bCs/>
                <w:szCs w:val="20"/>
              </w:rPr>
              <w:t>Ni karence,  6xL</w:t>
            </w:r>
          </w:p>
        </w:tc>
        <w:tc>
          <w:tcPr>
            <w:tcW w:w="2910" w:type="dxa"/>
            <w:vMerge/>
            <w:tcBorders>
              <w:top w:val="single" w:sz="4" w:space="0" w:color="auto"/>
              <w:left w:val="single" w:sz="8" w:space="0" w:color="000001"/>
              <w:right w:val="single" w:sz="4" w:space="0" w:color="000001"/>
            </w:tcBorders>
            <w:shd w:val="clear" w:color="auto" w:fill="auto"/>
            <w:tcMar>
              <w:left w:w="103" w:type="dxa"/>
            </w:tcMar>
          </w:tcPr>
          <w:p w14:paraId="3C1691AD" w14:textId="77777777" w:rsidR="00D40837" w:rsidRPr="00B37EA3" w:rsidRDefault="00D40837" w:rsidP="00D40837">
            <w:pPr>
              <w:snapToGrid w:val="0"/>
              <w:spacing w:after="0" w:line="240" w:lineRule="auto"/>
              <w:rPr>
                <w:rFonts w:eastAsia="Times New Roman" w:cs="Arial"/>
                <w:szCs w:val="20"/>
              </w:rPr>
            </w:pPr>
          </w:p>
        </w:tc>
      </w:tr>
      <w:tr w:rsidR="00FF7828" w:rsidRPr="00B37EA3" w14:paraId="0CB89E69" w14:textId="77777777" w:rsidTr="00600547">
        <w:trPr>
          <w:trHeight w:val="1150"/>
        </w:trPr>
        <w:tc>
          <w:tcPr>
            <w:tcW w:w="1608" w:type="dxa"/>
            <w:vMerge/>
            <w:tcBorders>
              <w:left w:val="single" w:sz="4" w:space="0" w:color="000001"/>
              <w:right w:val="single" w:sz="8" w:space="0" w:color="000001"/>
            </w:tcBorders>
            <w:shd w:val="clear" w:color="auto" w:fill="auto"/>
            <w:tcMar>
              <w:left w:w="103" w:type="dxa"/>
            </w:tcMar>
          </w:tcPr>
          <w:p w14:paraId="047A3ED4" w14:textId="77777777" w:rsidR="00FF7828" w:rsidRPr="00B37EA3" w:rsidRDefault="00FF7828" w:rsidP="00A5785B">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60C8ECF5" w14:textId="77777777" w:rsidR="00FF7828" w:rsidRPr="00B37EA3" w:rsidRDefault="00FF7828" w:rsidP="00A5785B">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right w:val="single" w:sz="8" w:space="0" w:color="000001"/>
            </w:tcBorders>
            <w:shd w:val="clear" w:color="auto" w:fill="auto"/>
            <w:tcMar>
              <w:left w:w="103" w:type="dxa"/>
            </w:tcMar>
          </w:tcPr>
          <w:p w14:paraId="3781A0B6" w14:textId="77777777" w:rsidR="00FF7828" w:rsidRPr="00B37EA3" w:rsidRDefault="00FF7828" w:rsidP="00FF7828">
            <w:pPr>
              <w:spacing w:after="0" w:line="240" w:lineRule="auto"/>
              <w:rPr>
                <w:rFonts w:eastAsia="Times New Roman" w:cs="Arial"/>
                <w:szCs w:val="20"/>
              </w:rPr>
            </w:pPr>
            <w:r w:rsidRPr="00B37EA3">
              <w:rPr>
                <w:rFonts w:eastAsia="Times New Roman" w:cs="Arial"/>
                <w:color w:val="000000"/>
                <w:szCs w:val="20"/>
                <w:shd w:val="clear" w:color="auto" w:fill="FFFFFF"/>
              </w:rPr>
              <w:t xml:space="preserve">-Clonostachys rosea strain J1446 </w:t>
            </w:r>
          </w:p>
          <w:p w14:paraId="173757B6" w14:textId="02FF3612" w:rsidR="00FF7828" w:rsidRPr="00B37EA3" w:rsidRDefault="00FF7828" w:rsidP="00FF7828">
            <w:pPr>
              <w:spacing w:after="0" w:line="240" w:lineRule="auto"/>
              <w:rPr>
                <w:rFonts w:eastAsia="Times New Roman" w:cs="Arial"/>
                <w:szCs w:val="20"/>
              </w:rPr>
            </w:pPr>
            <w:r w:rsidRPr="00B37EA3">
              <w:rPr>
                <w:rFonts w:eastAsia="Times New Roman" w:cs="Arial"/>
                <w:color w:val="000000"/>
                <w:szCs w:val="20"/>
                <w:shd w:val="clear" w:color="auto" w:fill="FFFFFF"/>
              </w:rPr>
              <w:t xml:space="preserve">(Gliocladium catenulatum </w:t>
            </w:r>
            <w:r>
              <w:rPr>
                <w:rFonts w:eastAsia="Times New Roman" w:cs="Arial"/>
                <w:color w:val="000000"/>
                <w:szCs w:val="20"/>
                <w:shd w:val="clear" w:color="auto" w:fill="FFFFFF"/>
              </w:rPr>
              <w:t>strain J1446)</w:t>
            </w:r>
          </w:p>
        </w:tc>
        <w:tc>
          <w:tcPr>
            <w:tcW w:w="2035" w:type="dxa"/>
            <w:tcBorders>
              <w:top w:val="single" w:sz="4" w:space="0" w:color="auto"/>
              <w:left w:val="single" w:sz="8" w:space="0" w:color="000001"/>
              <w:right w:val="single" w:sz="8" w:space="0" w:color="000001"/>
            </w:tcBorders>
            <w:shd w:val="clear" w:color="auto" w:fill="auto"/>
            <w:tcMar>
              <w:left w:w="103" w:type="dxa"/>
            </w:tcMar>
          </w:tcPr>
          <w:p w14:paraId="412C9963" w14:textId="2BD916A2" w:rsidR="00FF7828" w:rsidRPr="00B37EA3" w:rsidRDefault="00FF7828" w:rsidP="00D40837">
            <w:pPr>
              <w:pStyle w:val="IPM-EKO"/>
            </w:pPr>
            <w:r>
              <w:t>Prestop*</w:t>
            </w:r>
          </w:p>
        </w:tc>
        <w:tc>
          <w:tcPr>
            <w:tcW w:w="1984" w:type="dxa"/>
            <w:tcBorders>
              <w:top w:val="single" w:sz="4" w:space="0" w:color="auto"/>
              <w:left w:val="single" w:sz="8" w:space="0" w:color="000001"/>
              <w:right w:val="single" w:sz="8" w:space="0" w:color="000001"/>
            </w:tcBorders>
            <w:shd w:val="clear" w:color="auto" w:fill="auto"/>
            <w:tcMar>
              <w:left w:w="103" w:type="dxa"/>
            </w:tcMar>
          </w:tcPr>
          <w:p w14:paraId="6705549D" w14:textId="34C2DB5C" w:rsidR="00FF7828" w:rsidRPr="00B37EA3" w:rsidRDefault="00FF7828" w:rsidP="00D40837">
            <w:pPr>
              <w:snapToGrid w:val="0"/>
              <w:spacing w:after="0" w:line="240" w:lineRule="auto"/>
              <w:rPr>
                <w:rFonts w:eastAsia="Times New Roman" w:cs="Arial"/>
                <w:szCs w:val="20"/>
              </w:rPr>
            </w:pPr>
            <w:r w:rsidRPr="00B37EA3">
              <w:rPr>
                <w:rFonts w:eastAsia="Times New Roman" w:cs="Arial"/>
                <w:szCs w:val="20"/>
              </w:rPr>
              <w:t>2</w:t>
            </w:r>
            <w:r>
              <w:rPr>
                <w:rFonts w:eastAsia="Times New Roman" w:cs="Arial"/>
                <w:szCs w:val="20"/>
              </w:rPr>
              <w:t xml:space="preserve"> kg/ha; 0,2-0,4 %</w:t>
            </w:r>
          </w:p>
        </w:tc>
        <w:tc>
          <w:tcPr>
            <w:tcW w:w="993" w:type="dxa"/>
            <w:tcBorders>
              <w:top w:val="single" w:sz="4" w:space="0" w:color="auto"/>
              <w:left w:val="single" w:sz="8" w:space="0" w:color="000001"/>
              <w:right w:val="single" w:sz="8" w:space="0" w:color="000001"/>
            </w:tcBorders>
            <w:shd w:val="clear" w:color="auto" w:fill="auto"/>
            <w:tcMar>
              <w:left w:w="103" w:type="dxa"/>
            </w:tcMar>
          </w:tcPr>
          <w:p w14:paraId="528BE938" w14:textId="68F46849" w:rsidR="00FF7828" w:rsidRPr="00B37EA3" w:rsidRDefault="00FF7828" w:rsidP="00D40837">
            <w:pPr>
              <w:spacing w:after="0" w:line="240" w:lineRule="auto"/>
              <w:rPr>
                <w:rFonts w:eastAsia="Times New Roman" w:cs="Arial"/>
                <w:bCs/>
                <w:szCs w:val="20"/>
              </w:rPr>
            </w:pPr>
            <w:r>
              <w:rPr>
                <w:rFonts w:eastAsia="Times New Roman" w:cs="Arial"/>
                <w:bCs/>
                <w:szCs w:val="20"/>
              </w:rPr>
              <w:t>28</w:t>
            </w:r>
          </w:p>
        </w:tc>
        <w:tc>
          <w:tcPr>
            <w:tcW w:w="2910" w:type="dxa"/>
            <w:vMerge/>
            <w:tcBorders>
              <w:top w:val="single" w:sz="4" w:space="0" w:color="auto"/>
              <w:left w:val="single" w:sz="8" w:space="0" w:color="000001"/>
              <w:right w:val="single" w:sz="4" w:space="0" w:color="000001"/>
            </w:tcBorders>
            <w:shd w:val="clear" w:color="auto" w:fill="auto"/>
            <w:tcMar>
              <w:left w:w="103" w:type="dxa"/>
            </w:tcMar>
          </w:tcPr>
          <w:p w14:paraId="5C7EEF8B" w14:textId="77777777" w:rsidR="00FF7828" w:rsidRPr="00B37EA3" w:rsidRDefault="00FF7828" w:rsidP="00D40837">
            <w:pPr>
              <w:snapToGrid w:val="0"/>
              <w:spacing w:after="0" w:line="240" w:lineRule="auto"/>
              <w:rPr>
                <w:rFonts w:eastAsia="Times New Roman" w:cs="Arial"/>
                <w:szCs w:val="20"/>
              </w:rPr>
            </w:pPr>
          </w:p>
        </w:tc>
      </w:tr>
      <w:tr w:rsidR="00FF7828" w:rsidRPr="00B37EA3" w14:paraId="781773EF" w14:textId="77777777" w:rsidTr="00FF7828">
        <w:trPr>
          <w:trHeight w:val="57"/>
        </w:trPr>
        <w:tc>
          <w:tcPr>
            <w:tcW w:w="1608" w:type="dxa"/>
            <w:vMerge/>
            <w:tcBorders>
              <w:left w:val="single" w:sz="4" w:space="0" w:color="000001"/>
              <w:right w:val="single" w:sz="8" w:space="0" w:color="000001"/>
            </w:tcBorders>
            <w:shd w:val="clear" w:color="auto" w:fill="auto"/>
            <w:tcMar>
              <w:left w:w="103" w:type="dxa"/>
            </w:tcMar>
          </w:tcPr>
          <w:p w14:paraId="0EFDC488" w14:textId="77777777" w:rsidR="00FF7828" w:rsidRPr="00B37EA3" w:rsidRDefault="00FF7828" w:rsidP="00A5785B">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38693FF7" w14:textId="77777777" w:rsidR="00FF7828" w:rsidRPr="00B37EA3" w:rsidRDefault="00FF7828" w:rsidP="00A5785B">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8C7C72A" w14:textId="3EC62AB2" w:rsidR="00FF7828" w:rsidRPr="00FF7828" w:rsidRDefault="00FF7828" w:rsidP="00FF7828">
            <w:pPr>
              <w:spacing w:after="0" w:line="240" w:lineRule="auto"/>
              <w:rPr>
                <w:rFonts w:eastAsia="Times New Roman" w:cs="Arial"/>
                <w:szCs w:val="20"/>
              </w:rPr>
            </w:pPr>
            <w:r w:rsidRPr="00B37EA3">
              <w:rPr>
                <w:rFonts w:eastAsia="Times New Roman" w:cs="Arial"/>
                <w:color w:val="000000"/>
                <w:szCs w:val="20"/>
                <w:shd w:val="clear" w:color="auto" w:fill="FFFFFF"/>
              </w:rPr>
              <w:t>-</w:t>
            </w:r>
            <w:r>
              <w:rPr>
                <w:rFonts w:eastAsia="Times New Roman" w:cs="Arial"/>
                <w:szCs w:val="20"/>
              </w:rPr>
              <w:t>izofetamid</w:t>
            </w:r>
          </w:p>
        </w:tc>
        <w:tc>
          <w:tcPr>
            <w:tcW w:w="203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3306754" w14:textId="2299A69F" w:rsidR="00FF7828" w:rsidRPr="00FF7828" w:rsidRDefault="00FF7828" w:rsidP="00FF7828">
            <w:pPr>
              <w:spacing w:after="0" w:line="240" w:lineRule="auto"/>
              <w:rPr>
                <w:rFonts w:eastAsia="Times New Roman" w:cs="Arial"/>
                <w:szCs w:val="20"/>
              </w:rPr>
            </w:pPr>
            <w:r>
              <w:rPr>
                <w:rFonts w:eastAsia="Times New Roman" w:cs="Arial"/>
                <w:szCs w:val="20"/>
              </w:rPr>
              <w:t>Zenby</w:t>
            </w:r>
          </w:p>
        </w:tc>
        <w:tc>
          <w:tcPr>
            <w:tcW w:w="198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2F8EFE2" w14:textId="52681736" w:rsidR="00FF7828" w:rsidRPr="00B37EA3" w:rsidRDefault="00FF7828" w:rsidP="00D40837">
            <w:pPr>
              <w:snapToGrid w:val="0"/>
              <w:spacing w:after="0" w:line="240" w:lineRule="auto"/>
              <w:rPr>
                <w:rFonts w:eastAsia="Times New Roman" w:cs="Arial"/>
                <w:szCs w:val="20"/>
              </w:rPr>
            </w:pPr>
            <w:r w:rsidRPr="00B37EA3">
              <w:rPr>
                <w:rFonts w:eastAsia="Times New Roman" w:cs="Arial"/>
                <w:szCs w:val="20"/>
              </w:rPr>
              <w:t>0</w:t>
            </w:r>
            <w:r>
              <w:rPr>
                <w:rFonts w:eastAsia="Times New Roman" w:cs="Arial"/>
                <w:szCs w:val="20"/>
              </w:rPr>
              <w:t>,9 l/ha</w:t>
            </w:r>
          </w:p>
        </w:tc>
        <w:tc>
          <w:tcPr>
            <w:tcW w:w="99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317A04C" w14:textId="1E3E16BD" w:rsidR="00FF7828" w:rsidRDefault="00FF7828" w:rsidP="00D40837">
            <w:pPr>
              <w:spacing w:after="0" w:line="240" w:lineRule="auto"/>
              <w:rPr>
                <w:rFonts w:eastAsia="Times New Roman" w:cs="Arial"/>
                <w:bCs/>
                <w:szCs w:val="20"/>
              </w:rPr>
            </w:pPr>
            <w:r>
              <w:rPr>
                <w:rFonts w:eastAsia="Times New Roman" w:cs="Arial"/>
                <w:bCs/>
                <w:szCs w:val="20"/>
              </w:rPr>
              <w:t>ČU</w:t>
            </w:r>
          </w:p>
        </w:tc>
        <w:tc>
          <w:tcPr>
            <w:tcW w:w="2910" w:type="dxa"/>
            <w:vMerge/>
            <w:tcBorders>
              <w:top w:val="single" w:sz="4" w:space="0" w:color="auto"/>
              <w:left w:val="single" w:sz="8" w:space="0" w:color="000001"/>
              <w:right w:val="single" w:sz="4" w:space="0" w:color="000001"/>
            </w:tcBorders>
            <w:shd w:val="clear" w:color="auto" w:fill="auto"/>
            <w:tcMar>
              <w:left w:w="103" w:type="dxa"/>
            </w:tcMar>
          </w:tcPr>
          <w:p w14:paraId="2C6D4C5E" w14:textId="77777777" w:rsidR="00FF7828" w:rsidRPr="00B37EA3" w:rsidRDefault="00FF7828" w:rsidP="00D40837">
            <w:pPr>
              <w:snapToGrid w:val="0"/>
              <w:spacing w:after="0" w:line="240" w:lineRule="auto"/>
              <w:rPr>
                <w:rFonts w:eastAsia="Times New Roman" w:cs="Arial"/>
                <w:szCs w:val="20"/>
              </w:rPr>
            </w:pPr>
          </w:p>
        </w:tc>
      </w:tr>
      <w:tr w:rsidR="00FF7828" w:rsidRPr="00B37EA3" w14:paraId="0ED62DED" w14:textId="77777777" w:rsidTr="00FF7828">
        <w:trPr>
          <w:trHeight w:val="402"/>
        </w:trPr>
        <w:tc>
          <w:tcPr>
            <w:tcW w:w="1608" w:type="dxa"/>
            <w:vMerge/>
            <w:tcBorders>
              <w:left w:val="single" w:sz="4" w:space="0" w:color="000001"/>
              <w:right w:val="single" w:sz="8" w:space="0" w:color="000001"/>
            </w:tcBorders>
            <w:shd w:val="clear" w:color="auto" w:fill="auto"/>
            <w:tcMar>
              <w:left w:w="103" w:type="dxa"/>
            </w:tcMar>
          </w:tcPr>
          <w:p w14:paraId="3E724FD2" w14:textId="77777777" w:rsidR="00FF7828" w:rsidRPr="00B37EA3" w:rsidRDefault="00FF7828" w:rsidP="00FF7828">
            <w:pPr>
              <w:snapToGrid w:val="0"/>
              <w:spacing w:after="0" w:line="240" w:lineRule="auto"/>
              <w:rPr>
                <w:rFonts w:eastAsia="Times New Roman" w:cs="Arial"/>
                <w:b/>
                <w:bCs/>
                <w:szCs w:val="20"/>
              </w:rPr>
            </w:pPr>
          </w:p>
        </w:tc>
        <w:tc>
          <w:tcPr>
            <w:tcW w:w="3156" w:type="dxa"/>
            <w:vMerge/>
            <w:tcBorders>
              <w:left w:val="single" w:sz="8" w:space="0" w:color="000001"/>
              <w:right w:val="single" w:sz="8" w:space="0" w:color="000001"/>
            </w:tcBorders>
            <w:shd w:val="clear" w:color="auto" w:fill="auto"/>
            <w:tcMar>
              <w:left w:w="103" w:type="dxa"/>
            </w:tcMar>
          </w:tcPr>
          <w:p w14:paraId="426D07AD" w14:textId="77777777" w:rsidR="00FF7828" w:rsidRPr="00B37EA3" w:rsidRDefault="00FF7828" w:rsidP="00FF7828">
            <w:pPr>
              <w:snapToGrid w:val="0"/>
              <w:spacing w:after="0" w:line="240" w:lineRule="auto"/>
              <w:rPr>
                <w:rFonts w:eastAsia="Times New Roman" w:cs="Arial"/>
                <w:szCs w:val="20"/>
                <w:u w:val="single"/>
              </w:rPr>
            </w:pPr>
          </w:p>
        </w:tc>
        <w:tc>
          <w:tcPr>
            <w:tcW w:w="2359" w:type="dxa"/>
            <w:tcBorders>
              <w:top w:val="single" w:sz="4" w:space="0" w:color="auto"/>
              <w:left w:val="single" w:sz="8" w:space="0" w:color="000001"/>
              <w:right w:val="single" w:sz="8" w:space="0" w:color="000001"/>
            </w:tcBorders>
            <w:shd w:val="clear" w:color="auto" w:fill="auto"/>
            <w:tcMar>
              <w:left w:w="103" w:type="dxa"/>
            </w:tcMar>
          </w:tcPr>
          <w:p w14:paraId="6BCC5043" w14:textId="146F4C83" w:rsidR="00FF7828" w:rsidRDefault="00FF7828" w:rsidP="00FF7828">
            <w:pPr>
              <w:spacing w:after="0" w:line="240" w:lineRule="auto"/>
              <w:rPr>
                <w:rFonts w:eastAsia="Times New Roman" w:cs="Arial"/>
                <w:color w:val="000000"/>
                <w:szCs w:val="20"/>
                <w:shd w:val="clear" w:color="auto" w:fill="FFFFFF"/>
              </w:rPr>
            </w:pPr>
            <w:r w:rsidRPr="00B37EA3">
              <w:rPr>
                <w:rFonts w:eastAsia="Times New Roman" w:cs="Arial"/>
                <w:szCs w:val="20"/>
              </w:rPr>
              <w:t>mefentriflukonazol</w:t>
            </w:r>
          </w:p>
        </w:tc>
        <w:tc>
          <w:tcPr>
            <w:tcW w:w="2035" w:type="dxa"/>
            <w:tcBorders>
              <w:top w:val="single" w:sz="4" w:space="0" w:color="auto"/>
              <w:left w:val="single" w:sz="8" w:space="0" w:color="000001"/>
              <w:right w:val="single" w:sz="8" w:space="0" w:color="000001"/>
            </w:tcBorders>
            <w:shd w:val="clear" w:color="auto" w:fill="auto"/>
            <w:tcMar>
              <w:left w:w="103" w:type="dxa"/>
            </w:tcMar>
          </w:tcPr>
          <w:p w14:paraId="18300112" w14:textId="3BD836AA" w:rsidR="00FF7828" w:rsidRPr="00FF7828" w:rsidRDefault="00FF7828" w:rsidP="00FF7828">
            <w:pPr>
              <w:pStyle w:val="IPM-EKO"/>
              <w:rPr>
                <w:color w:val="auto"/>
              </w:rPr>
            </w:pPr>
            <w:r w:rsidRPr="00FF7828">
              <w:rPr>
                <w:color w:val="auto"/>
              </w:rPr>
              <w:t>Revyona***</w:t>
            </w:r>
          </w:p>
        </w:tc>
        <w:tc>
          <w:tcPr>
            <w:tcW w:w="1984" w:type="dxa"/>
            <w:tcBorders>
              <w:top w:val="single" w:sz="4" w:space="0" w:color="auto"/>
              <w:left w:val="single" w:sz="8" w:space="0" w:color="000001"/>
              <w:right w:val="single" w:sz="8" w:space="0" w:color="000001"/>
            </w:tcBorders>
            <w:shd w:val="clear" w:color="auto" w:fill="auto"/>
            <w:tcMar>
              <w:left w:w="103" w:type="dxa"/>
            </w:tcMar>
          </w:tcPr>
          <w:p w14:paraId="04A5C438" w14:textId="0C814919" w:rsidR="00FF7828" w:rsidRPr="00B37EA3" w:rsidRDefault="00FF7828" w:rsidP="00FF7828">
            <w:pPr>
              <w:snapToGrid w:val="0"/>
              <w:spacing w:after="0" w:line="240" w:lineRule="auto"/>
              <w:rPr>
                <w:rFonts w:eastAsia="Times New Roman" w:cs="Arial"/>
                <w:szCs w:val="20"/>
              </w:rPr>
            </w:pPr>
            <w:r w:rsidRPr="00B37EA3">
              <w:rPr>
                <w:rFonts w:eastAsia="Times New Roman" w:cs="Arial"/>
                <w:szCs w:val="20"/>
              </w:rPr>
              <w:t>1,8 l/ha</w:t>
            </w:r>
          </w:p>
        </w:tc>
        <w:tc>
          <w:tcPr>
            <w:tcW w:w="993" w:type="dxa"/>
            <w:tcBorders>
              <w:top w:val="single" w:sz="4" w:space="0" w:color="auto"/>
              <w:left w:val="single" w:sz="8" w:space="0" w:color="000001"/>
              <w:right w:val="single" w:sz="8" w:space="0" w:color="000001"/>
            </w:tcBorders>
            <w:shd w:val="clear" w:color="auto" w:fill="auto"/>
            <w:tcMar>
              <w:left w:w="103" w:type="dxa"/>
            </w:tcMar>
          </w:tcPr>
          <w:p w14:paraId="6665400E" w14:textId="1C1E7E3F" w:rsidR="00FF7828" w:rsidRPr="00B37EA3" w:rsidRDefault="00FF7828" w:rsidP="00FF7828">
            <w:pPr>
              <w:spacing w:after="0" w:line="240" w:lineRule="auto"/>
              <w:rPr>
                <w:rFonts w:eastAsia="Times New Roman" w:cs="Arial"/>
                <w:bCs/>
                <w:szCs w:val="20"/>
              </w:rPr>
            </w:pPr>
            <w:r w:rsidRPr="00B37EA3">
              <w:rPr>
                <w:rFonts w:eastAsia="Times New Roman" w:cs="Arial"/>
                <w:bCs/>
                <w:szCs w:val="20"/>
              </w:rPr>
              <w:t>3</w:t>
            </w:r>
          </w:p>
        </w:tc>
        <w:tc>
          <w:tcPr>
            <w:tcW w:w="2910" w:type="dxa"/>
            <w:vMerge/>
            <w:tcBorders>
              <w:top w:val="single" w:sz="4" w:space="0" w:color="auto"/>
              <w:left w:val="single" w:sz="8" w:space="0" w:color="000001"/>
              <w:right w:val="single" w:sz="4" w:space="0" w:color="000001"/>
            </w:tcBorders>
            <w:shd w:val="clear" w:color="auto" w:fill="auto"/>
            <w:tcMar>
              <w:left w:w="103" w:type="dxa"/>
            </w:tcMar>
          </w:tcPr>
          <w:p w14:paraId="55573D44" w14:textId="77777777" w:rsidR="00FF7828" w:rsidRPr="00B37EA3" w:rsidRDefault="00FF7828" w:rsidP="00FF7828">
            <w:pPr>
              <w:snapToGrid w:val="0"/>
              <w:spacing w:after="0" w:line="240" w:lineRule="auto"/>
              <w:rPr>
                <w:rFonts w:eastAsia="Times New Roman" w:cs="Arial"/>
                <w:szCs w:val="20"/>
              </w:rPr>
            </w:pPr>
          </w:p>
        </w:tc>
      </w:tr>
    </w:tbl>
    <w:p w14:paraId="370EBA9D"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ČU - zagotovljena s časom uporabe</w:t>
      </w:r>
    </w:p>
    <w:p w14:paraId="3BBE419C" w14:textId="3BA9D796" w:rsidR="00A5785B" w:rsidRPr="00FF7828" w:rsidRDefault="00A5785B" w:rsidP="00A5785B">
      <w:pPr>
        <w:spacing w:after="0" w:line="240" w:lineRule="auto"/>
        <w:rPr>
          <w:rFonts w:eastAsia="Times New Roman" w:cs="Arial"/>
          <w:szCs w:val="20"/>
        </w:rPr>
      </w:pPr>
      <w:r w:rsidRPr="00B37EA3">
        <w:rPr>
          <w:rFonts w:eastAsia="Times New Roman" w:cs="Arial"/>
          <w:szCs w:val="20"/>
        </w:rPr>
        <w:t>* - datum poteka registracije</w:t>
      </w:r>
      <w:r w:rsidR="00846990" w:rsidRPr="00B37EA3">
        <w:rPr>
          <w:rFonts w:eastAsia="Times New Roman" w:cs="Arial"/>
          <w:szCs w:val="20"/>
        </w:rPr>
        <w:t xml:space="preserve"> </w:t>
      </w:r>
      <w:r w:rsidRPr="00B37EA3">
        <w:rPr>
          <w:rFonts w:eastAsia="Times New Roman" w:cs="Arial"/>
          <w:szCs w:val="20"/>
        </w:rPr>
        <w:t>**  - datum  odprodaje  zalog  pripravkov,</w:t>
      </w:r>
      <w:r w:rsidR="00FF7828">
        <w:rPr>
          <w:rFonts w:eastAsia="Times New Roman" w:cs="Arial"/>
          <w:szCs w:val="20"/>
        </w:rPr>
        <w:t xml:space="preserve"> ki jim je potekla registracija</w:t>
      </w:r>
    </w:p>
    <w:p w14:paraId="0CE7DA23" w14:textId="77777777" w:rsidR="00A5785B" w:rsidRPr="00B37EA3" w:rsidRDefault="00A5785B" w:rsidP="00A5785B">
      <w:pPr>
        <w:spacing w:after="0" w:line="240" w:lineRule="auto"/>
        <w:jc w:val="center"/>
        <w:rPr>
          <w:rFonts w:ascii="Times New Roman" w:eastAsia="Times New Roman" w:hAnsi="Times New Roman" w:cs="Times New Roman"/>
          <w:szCs w:val="20"/>
        </w:rPr>
      </w:pPr>
    </w:p>
    <w:p w14:paraId="042441DA" w14:textId="77777777" w:rsidR="001A1592" w:rsidRDefault="001A1592">
      <w:pPr>
        <w:rPr>
          <w:rFonts w:eastAsia="Times New Roman" w:cs="Arial"/>
          <w:szCs w:val="20"/>
        </w:rPr>
      </w:pPr>
      <w:r>
        <w:rPr>
          <w:rFonts w:eastAsia="Times New Roman" w:cs="Arial"/>
          <w:szCs w:val="20"/>
        </w:rPr>
        <w:br w:type="page"/>
      </w:r>
    </w:p>
    <w:p w14:paraId="7C7C892F" w14:textId="1425AB2B" w:rsidR="00A5785B" w:rsidRPr="001A1592" w:rsidRDefault="00A5785B" w:rsidP="001A1592">
      <w:pPr>
        <w:spacing w:after="0" w:line="240" w:lineRule="auto"/>
        <w:rPr>
          <w:rFonts w:eastAsia="Times New Roman" w:cs="Arial"/>
          <w:szCs w:val="20"/>
        </w:rPr>
      </w:pPr>
      <w:r w:rsidRPr="001A1592">
        <w:rPr>
          <w:rFonts w:eastAsia="Times New Roman" w:cs="Arial"/>
          <w:szCs w:val="20"/>
        </w:rPr>
        <w:lastRenderedPageBreak/>
        <w:t>INTEGRIRANO VARSTVO BRESKEV IN NEKTARIN – list 4</w:t>
      </w:r>
    </w:p>
    <w:tbl>
      <w:tblPr>
        <w:tblW w:w="15046"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791"/>
        <w:gridCol w:w="3351"/>
        <w:gridCol w:w="2252"/>
        <w:gridCol w:w="1926"/>
        <w:gridCol w:w="1596"/>
        <w:gridCol w:w="1600"/>
        <w:gridCol w:w="2530"/>
      </w:tblGrid>
      <w:tr w:rsidR="00A5785B" w:rsidRPr="00B37EA3" w14:paraId="49A6278E" w14:textId="77777777" w:rsidTr="001A1592">
        <w:trPr>
          <w:trHeight w:val="207"/>
        </w:trPr>
        <w:tc>
          <w:tcPr>
            <w:tcW w:w="179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E86E137"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35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77ADAE4"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225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F2C237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1926"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B5A30E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596"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E12D42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tc>
        <w:tc>
          <w:tcPr>
            <w:tcW w:w="1600"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360B10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7F745ED6"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530"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E673D44"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28458D" w:rsidRPr="00B37EA3" w14:paraId="25560431" w14:textId="77777777" w:rsidTr="0028458D">
        <w:trPr>
          <w:trHeight w:val="57"/>
        </w:trPr>
        <w:tc>
          <w:tcPr>
            <w:tcW w:w="1791" w:type="dxa"/>
            <w:vMerge w:val="restart"/>
            <w:tcBorders>
              <w:top w:val="single" w:sz="12" w:space="0" w:color="000001"/>
              <w:left w:val="single" w:sz="4" w:space="0" w:color="000001"/>
              <w:right w:val="single" w:sz="8" w:space="0" w:color="000001"/>
            </w:tcBorders>
            <w:shd w:val="clear" w:color="auto" w:fill="auto"/>
            <w:tcMar>
              <w:left w:w="103" w:type="dxa"/>
            </w:tcMar>
          </w:tcPr>
          <w:p w14:paraId="064841DD"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b/>
                <w:bCs/>
                <w:szCs w:val="20"/>
              </w:rPr>
              <w:t xml:space="preserve">Sadna gniloba </w:t>
            </w:r>
          </w:p>
          <w:p w14:paraId="1D137582" w14:textId="77777777" w:rsidR="0028458D" w:rsidRPr="00B37EA3" w:rsidRDefault="0028458D" w:rsidP="00A5785B">
            <w:pPr>
              <w:spacing w:after="0" w:line="240" w:lineRule="auto"/>
              <w:rPr>
                <w:rFonts w:eastAsia="Times New Roman" w:cs="Arial"/>
                <w:szCs w:val="20"/>
              </w:rPr>
            </w:pPr>
            <w:r w:rsidRPr="00B37EA3">
              <w:rPr>
                <w:rFonts w:eastAsia="Times New Roman" w:cs="Arial"/>
                <w:i/>
                <w:iCs/>
                <w:szCs w:val="20"/>
              </w:rPr>
              <w:t xml:space="preserve">Monilinia fructigena </w:t>
            </w:r>
          </w:p>
        </w:tc>
        <w:tc>
          <w:tcPr>
            <w:tcW w:w="3351" w:type="dxa"/>
            <w:vMerge w:val="restart"/>
            <w:tcBorders>
              <w:top w:val="single" w:sz="12" w:space="0" w:color="000001"/>
              <w:left w:val="single" w:sz="8" w:space="0" w:color="000001"/>
              <w:right w:val="single" w:sz="8" w:space="0" w:color="000001"/>
            </w:tcBorders>
            <w:shd w:val="clear" w:color="auto" w:fill="auto"/>
            <w:tcMar>
              <w:left w:w="103" w:type="dxa"/>
            </w:tcMar>
          </w:tcPr>
          <w:p w14:paraId="0E8FB4E0"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szCs w:val="20"/>
              </w:rPr>
              <w:t xml:space="preserve">Agrotehnični ukrepi: </w:t>
            </w:r>
          </w:p>
          <w:p w14:paraId="3A1AB524" w14:textId="77777777" w:rsidR="0028458D" w:rsidRPr="00B37EA3" w:rsidRDefault="0028458D" w:rsidP="00A5785B">
            <w:pPr>
              <w:spacing w:after="0" w:line="240" w:lineRule="auto"/>
              <w:rPr>
                <w:rFonts w:eastAsia="Times New Roman" w:cs="Arial"/>
                <w:szCs w:val="20"/>
              </w:rPr>
            </w:pPr>
            <w:r w:rsidRPr="00B37EA3">
              <w:rPr>
                <w:rFonts w:eastAsia="Times New Roman" w:cs="Arial"/>
                <w:szCs w:val="20"/>
              </w:rPr>
              <w:t>Poleg ukrepov, ki so navedeni pri cvetni moniliji, poskrbimo za zračnost drevesne krošnje, tako da odstranjujemo odvečne poganjke in bohotivke. Obvezno je odstranjevanje vseh posušenih plodov (mumij) z dreves. Kolikor je mogoče je treba preprečevati nastanek poškodb na plodovih.</w:t>
            </w:r>
          </w:p>
          <w:p w14:paraId="2DA3EFA9" w14:textId="77777777" w:rsidR="0028458D" w:rsidRPr="00B37EA3" w:rsidRDefault="0028458D" w:rsidP="00A5785B">
            <w:pPr>
              <w:spacing w:after="0" w:line="240" w:lineRule="auto"/>
              <w:rPr>
                <w:rFonts w:eastAsia="Times New Roman" w:cs="Arial"/>
                <w:szCs w:val="20"/>
              </w:rPr>
            </w:pPr>
            <w:r w:rsidRPr="00B37EA3">
              <w:rPr>
                <w:rFonts w:eastAsia="Times New Roman" w:cs="Arial"/>
                <w:szCs w:val="20"/>
              </w:rPr>
              <w:t xml:space="preserve">Kemično zatiranje: </w:t>
            </w:r>
          </w:p>
          <w:p w14:paraId="052DE81C" w14:textId="77777777" w:rsidR="0028458D" w:rsidRPr="00B37EA3" w:rsidRDefault="0028458D" w:rsidP="00A5785B">
            <w:pPr>
              <w:spacing w:after="0" w:line="240" w:lineRule="auto"/>
              <w:rPr>
                <w:rFonts w:eastAsia="Times New Roman" w:cs="Arial"/>
                <w:szCs w:val="20"/>
              </w:rPr>
            </w:pPr>
            <w:r w:rsidRPr="00B37EA3">
              <w:rPr>
                <w:rFonts w:eastAsia="Times New Roman" w:cs="Arial"/>
                <w:szCs w:val="20"/>
              </w:rPr>
              <w:t xml:space="preserve">Sorte breskev in nektarin lahko škropimo od 3 do 4 tedne pred obiranjem in 1 teden oz. 3 dni pred obiranjem z enim izmed navedenih pripravkov glede na predpisano karenčno dobo. </w:t>
            </w:r>
          </w:p>
        </w:tc>
        <w:tc>
          <w:tcPr>
            <w:tcW w:w="2252"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6FEDA5A7" w14:textId="5BF1CD82" w:rsidR="0028458D" w:rsidRPr="00B37EA3" w:rsidRDefault="0028458D" w:rsidP="00FF7828">
            <w:pPr>
              <w:snapToGrid w:val="0"/>
              <w:spacing w:after="0" w:line="240" w:lineRule="auto"/>
              <w:rPr>
                <w:rFonts w:eastAsia="Times New Roman" w:cs="Arial"/>
                <w:szCs w:val="20"/>
              </w:rPr>
            </w:pPr>
            <w:r w:rsidRPr="00B37EA3">
              <w:rPr>
                <w:rFonts w:eastAsia="Times New Roman" w:cs="Arial"/>
                <w:szCs w:val="20"/>
              </w:rPr>
              <w:t>- ciprodinil</w:t>
            </w:r>
          </w:p>
        </w:tc>
        <w:tc>
          <w:tcPr>
            <w:tcW w:w="1926"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61B8B02E" w14:textId="2126EC07" w:rsidR="0028458D" w:rsidRPr="00B37EA3" w:rsidRDefault="0028458D" w:rsidP="00FF7828">
            <w:pPr>
              <w:snapToGrid w:val="0"/>
              <w:spacing w:after="0" w:line="240" w:lineRule="auto"/>
              <w:rPr>
                <w:rFonts w:eastAsia="Times New Roman" w:cs="Arial"/>
                <w:szCs w:val="20"/>
              </w:rPr>
            </w:pPr>
            <w:r>
              <w:rPr>
                <w:rFonts w:eastAsia="Times New Roman" w:cs="Arial"/>
                <w:szCs w:val="20"/>
              </w:rPr>
              <w:t>Chorus 50 WG</w:t>
            </w:r>
          </w:p>
        </w:tc>
        <w:tc>
          <w:tcPr>
            <w:tcW w:w="1596"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279EAC1C" w14:textId="592DC33D" w:rsidR="0028458D" w:rsidRPr="00B37EA3" w:rsidRDefault="0028458D" w:rsidP="00FF7828">
            <w:pPr>
              <w:snapToGrid w:val="0"/>
              <w:spacing w:after="0" w:line="240" w:lineRule="auto"/>
              <w:rPr>
                <w:rFonts w:eastAsia="Times New Roman" w:cs="Arial"/>
                <w:szCs w:val="20"/>
              </w:rPr>
            </w:pPr>
            <w:r>
              <w:rPr>
                <w:rFonts w:eastAsia="Times New Roman" w:cs="Arial"/>
                <w:szCs w:val="20"/>
              </w:rPr>
              <w:t>0,6 kg/ha</w:t>
            </w:r>
          </w:p>
        </w:tc>
        <w:tc>
          <w:tcPr>
            <w:tcW w:w="1600"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640F65BC" w14:textId="3AEF136A" w:rsidR="0028458D" w:rsidRPr="00B37EA3" w:rsidRDefault="0028458D" w:rsidP="00FF7828">
            <w:pPr>
              <w:snapToGrid w:val="0"/>
              <w:spacing w:after="0" w:line="240" w:lineRule="auto"/>
              <w:rPr>
                <w:rFonts w:eastAsia="Times New Roman" w:cs="Arial"/>
                <w:szCs w:val="20"/>
              </w:rPr>
            </w:pPr>
            <w:r w:rsidRPr="00B37EA3">
              <w:rPr>
                <w:rFonts w:eastAsia="Times New Roman" w:cs="Arial"/>
                <w:szCs w:val="20"/>
              </w:rPr>
              <w:t xml:space="preserve">7 </w:t>
            </w:r>
            <w:r w:rsidRPr="00B37EA3">
              <w:rPr>
                <w:rFonts w:eastAsia="Times New Roman" w:cs="Arial"/>
                <w:bCs/>
                <w:szCs w:val="20"/>
              </w:rPr>
              <w:t>2xL</w:t>
            </w:r>
          </w:p>
        </w:tc>
        <w:tc>
          <w:tcPr>
            <w:tcW w:w="2530" w:type="dxa"/>
            <w:vMerge w:val="restart"/>
            <w:tcBorders>
              <w:top w:val="single" w:sz="12" w:space="0" w:color="000001"/>
              <w:left w:val="single" w:sz="8" w:space="0" w:color="000001"/>
              <w:right w:val="single" w:sz="4" w:space="0" w:color="000001"/>
            </w:tcBorders>
            <w:shd w:val="clear" w:color="auto" w:fill="auto"/>
            <w:tcMar>
              <w:left w:w="103" w:type="dxa"/>
            </w:tcMar>
          </w:tcPr>
          <w:p w14:paraId="3DBED7CE"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szCs w:val="20"/>
              </w:rPr>
              <w:t>Upoštevati 15 m netretiran varnostni pas do vodne površine od meje brega voda 1. in 2. reda.</w:t>
            </w:r>
          </w:p>
          <w:p w14:paraId="3FD086AF" w14:textId="5D479A42" w:rsidR="0028458D" w:rsidRPr="00B37EA3" w:rsidRDefault="0028458D" w:rsidP="00A5785B">
            <w:pPr>
              <w:snapToGrid w:val="0"/>
              <w:spacing w:after="0" w:line="240" w:lineRule="auto"/>
              <w:rPr>
                <w:rFonts w:eastAsia="Times New Roman" w:cs="Arial"/>
                <w:szCs w:val="20"/>
              </w:rPr>
            </w:pPr>
          </w:p>
          <w:p w14:paraId="3DCBBFB1"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szCs w:val="20"/>
              </w:rPr>
              <w:t>Switch 62,5 WG: datum veljavnosti registracije 31.10.2023</w:t>
            </w:r>
          </w:p>
          <w:p w14:paraId="4C85B427" w14:textId="77777777" w:rsidR="0028458D" w:rsidRPr="00B37EA3" w:rsidRDefault="0028458D" w:rsidP="00A5785B">
            <w:pPr>
              <w:snapToGrid w:val="0"/>
              <w:spacing w:after="0" w:line="240" w:lineRule="auto"/>
              <w:rPr>
                <w:rFonts w:eastAsia="Times New Roman" w:cs="Arial"/>
                <w:szCs w:val="20"/>
              </w:rPr>
            </w:pPr>
          </w:p>
          <w:p w14:paraId="405D279E"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szCs w:val="20"/>
              </w:rPr>
              <w:t>** Upoštevati 20 m netretiran varnostni pas do vodne površine od meje brega voda 1. in 2. reda.</w:t>
            </w:r>
          </w:p>
          <w:p w14:paraId="50C59E02" w14:textId="77777777" w:rsidR="0028458D" w:rsidRPr="00B37EA3" w:rsidRDefault="0028458D" w:rsidP="00A5785B">
            <w:pPr>
              <w:snapToGrid w:val="0"/>
              <w:spacing w:after="0" w:line="240" w:lineRule="auto"/>
              <w:rPr>
                <w:rFonts w:eastAsia="Times New Roman" w:cs="Arial"/>
                <w:szCs w:val="20"/>
              </w:rPr>
            </w:pPr>
          </w:p>
          <w:p w14:paraId="484B82C0"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szCs w:val="20"/>
              </w:rPr>
              <w:t>*** Upoštevati 30 m netretiran varnostni pas do vodne površine od meje brega voda 1. in 2. reda.</w:t>
            </w:r>
          </w:p>
          <w:p w14:paraId="13E3D94B" w14:textId="77777777" w:rsidR="0028458D" w:rsidRPr="00B37EA3" w:rsidRDefault="0028458D" w:rsidP="00A5785B">
            <w:pPr>
              <w:snapToGrid w:val="0"/>
              <w:spacing w:after="0" w:line="240" w:lineRule="auto"/>
              <w:rPr>
                <w:rFonts w:eastAsia="Times New Roman" w:cs="Arial"/>
                <w:szCs w:val="20"/>
              </w:rPr>
            </w:pPr>
          </w:p>
          <w:p w14:paraId="2713C80C"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szCs w:val="20"/>
              </w:rPr>
              <w:t>**** Upoštevati 40 m netretiran varnostni pas do vodne površine od meje brega voda 1. in 2. reda.</w:t>
            </w:r>
          </w:p>
          <w:p w14:paraId="3CEE37DF" w14:textId="77777777" w:rsidR="0028458D" w:rsidRPr="00B37EA3" w:rsidRDefault="0028458D" w:rsidP="00A5785B">
            <w:pPr>
              <w:snapToGrid w:val="0"/>
              <w:spacing w:after="0" w:line="240" w:lineRule="auto"/>
              <w:rPr>
                <w:rFonts w:eastAsia="Times New Roman" w:cs="Arial"/>
                <w:szCs w:val="20"/>
              </w:rPr>
            </w:pPr>
          </w:p>
          <w:p w14:paraId="19E232BE" w14:textId="77777777" w:rsidR="0028458D" w:rsidRPr="00B37EA3" w:rsidRDefault="0028458D" w:rsidP="00A5785B">
            <w:pPr>
              <w:spacing w:after="0" w:line="240" w:lineRule="auto"/>
              <w:rPr>
                <w:rFonts w:eastAsia="Times New Roman" w:cs="Arial"/>
                <w:szCs w:val="20"/>
              </w:rPr>
            </w:pPr>
            <w:r w:rsidRPr="00B37EA3">
              <w:rPr>
                <w:rFonts w:eastAsia="Times New Roman" w:cs="Arial"/>
                <w:szCs w:val="20"/>
              </w:rPr>
              <w:t xml:space="preserve">*****Upoštevati 15 m netretiran varnostni pas do vodne površine od meje brega voda 1. reda </w:t>
            </w:r>
            <w:r w:rsidRPr="00B37EA3">
              <w:rPr>
                <w:rFonts w:eastAsia="Times New Roman" w:cs="Arial"/>
                <w:szCs w:val="20"/>
              </w:rPr>
              <w:lastRenderedPageBreak/>
              <w:t xml:space="preserve">in 5 m od meje brega voda 2. reda. </w:t>
            </w:r>
          </w:p>
          <w:p w14:paraId="15C15681" w14:textId="77777777" w:rsidR="0028458D" w:rsidRPr="00B37EA3" w:rsidRDefault="0028458D" w:rsidP="00A5785B">
            <w:pPr>
              <w:spacing w:after="0" w:line="240" w:lineRule="auto"/>
              <w:rPr>
                <w:rFonts w:eastAsia="Times New Roman" w:cs="Arial"/>
                <w:szCs w:val="20"/>
              </w:rPr>
            </w:pPr>
          </w:p>
          <w:p w14:paraId="30FDF760" w14:textId="4C38650C" w:rsidR="0028458D" w:rsidRPr="00B37EA3" w:rsidRDefault="0028458D" w:rsidP="00A5785B">
            <w:pPr>
              <w:spacing w:after="0" w:line="240" w:lineRule="auto"/>
              <w:rPr>
                <w:rFonts w:eastAsia="Times New Roman" w:cs="Arial"/>
                <w:szCs w:val="20"/>
              </w:rPr>
            </w:pPr>
            <w:r w:rsidRPr="00B37EA3">
              <w:rPr>
                <w:rFonts w:eastAsia="Times New Roman" w:cs="Arial"/>
                <w:szCs w:val="20"/>
              </w:rPr>
              <w:t>******Upoštevati 15 m netretiran varnostni pas do vodne površine od meje brega voda 1. reda in 1</w:t>
            </w:r>
            <w:r>
              <w:rPr>
                <w:rFonts w:eastAsia="Times New Roman" w:cs="Arial"/>
                <w:szCs w:val="20"/>
              </w:rPr>
              <w:t>0 m od meje brega voda 2. reda.</w:t>
            </w:r>
          </w:p>
          <w:p w14:paraId="1A07EC1A" w14:textId="77777777" w:rsidR="0028458D" w:rsidRPr="00B37EA3" w:rsidRDefault="0028458D" w:rsidP="00A5785B">
            <w:pPr>
              <w:spacing w:after="0" w:line="240" w:lineRule="auto"/>
              <w:rPr>
                <w:rFonts w:eastAsia="Times New Roman" w:cs="Arial"/>
                <w:szCs w:val="20"/>
              </w:rPr>
            </w:pPr>
          </w:p>
          <w:p w14:paraId="3CF96D33" w14:textId="77777777" w:rsidR="0028458D" w:rsidRPr="00B37EA3" w:rsidRDefault="0028458D" w:rsidP="00A5785B">
            <w:pPr>
              <w:spacing w:after="0" w:line="240" w:lineRule="auto"/>
              <w:rPr>
                <w:rFonts w:eastAsia="Times New Roman" w:cs="Arial"/>
                <w:szCs w:val="20"/>
              </w:rPr>
            </w:pPr>
            <w:r w:rsidRPr="00B37EA3">
              <w:rPr>
                <w:rFonts w:eastAsia="Times New Roman" w:cs="Arial"/>
                <w:szCs w:val="20"/>
              </w:rPr>
              <w:t>Signum: datum veljavnosti registracije 31.7.2023</w:t>
            </w:r>
          </w:p>
          <w:p w14:paraId="47DF0981" w14:textId="77777777" w:rsidR="0028458D" w:rsidRPr="00B37EA3" w:rsidRDefault="0028458D" w:rsidP="00A5785B">
            <w:pPr>
              <w:spacing w:after="0" w:line="240" w:lineRule="auto"/>
              <w:rPr>
                <w:rFonts w:eastAsia="Times New Roman" w:cs="Arial"/>
                <w:szCs w:val="20"/>
              </w:rPr>
            </w:pPr>
          </w:p>
          <w:p w14:paraId="173D4A3F" w14:textId="43830532" w:rsidR="0028458D" w:rsidRPr="00B37EA3" w:rsidRDefault="0028458D" w:rsidP="00A5785B">
            <w:pPr>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 xml:space="preserve"> Zmanjševanje okužb. Tudi za sivo plesen (</w:t>
            </w:r>
            <w:r w:rsidRPr="00B37EA3">
              <w:rPr>
                <w:rFonts w:eastAsia="Times New Roman" w:cs="Arial"/>
                <w:i/>
                <w:iCs/>
                <w:szCs w:val="20"/>
              </w:rPr>
              <w:t>Botryotinia fuckeliana</w:t>
            </w:r>
            <w:r>
              <w:rPr>
                <w:rFonts w:eastAsia="Times New Roman" w:cs="Arial"/>
                <w:szCs w:val="20"/>
              </w:rPr>
              <w:t>)</w:t>
            </w:r>
          </w:p>
        </w:tc>
      </w:tr>
      <w:tr w:rsidR="0028458D" w:rsidRPr="00B37EA3" w14:paraId="510C718E" w14:textId="77777777" w:rsidTr="00FF7828">
        <w:trPr>
          <w:trHeight w:val="58"/>
        </w:trPr>
        <w:tc>
          <w:tcPr>
            <w:tcW w:w="1791" w:type="dxa"/>
            <w:vMerge/>
            <w:tcBorders>
              <w:left w:val="single" w:sz="4" w:space="0" w:color="000001"/>
              <w:right w:val="single" w:sz="8" w:space="0" w:color="000001"/>
            </w:tcBorders>
            <w:shd w:val="clear" w:color="auto" w:fill="auto"/>
            <w:tcMar>
              <w:left w:w="103" w:type="dxa"/>
            </w:tcMar>
          </w:tcPr>
          <w:p w14:paraId="002895F2"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300D1432"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0CC8D3F" w14:textId="03400036" w:rsidR="0028458D" w:rsidRPr="00B37EA3" w:rsidRDefault="0028458D" w:rsidP="00FF7828">
            <w:pPr>
              <w:spacing w:after="0" w:line="240" w:lineRule="auto"/>
              <w:rPr>
                <w:rFonts w:eastAsia="Times New Roman" w:cs="Arial"/>
                <w:szCs w:val="20"/>
              </w:rPr>
            </w:pPr>
            <w:r>
              <w:rPr>
                <w:rFonts w:eastAsia="Times New Roman" w:cs="Arial"/>
                <w:szCs w:val="20"/>
              </w:rPr>
              <w:t>- fenheksamid</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2536BE6" w14:textId="3B236A78" w:rsidR="0028458D" w:rsidRPr="00B37EA3" w:rsidRDefault="0028458D" w:rsidP="00FF7828">
            <w:pPr>
              <w:spacing w:after="0" w:line="240" w:lineRule="auto"/>
              <w:rPr>
                <w:rFonts w:eastAsia="Times New Roman" w:cs="Arial"/>
                <w:szCs w:val="20"/>
              </w:rPr>
            </w:pPr>
            <w:r>
              <w:rPr>
                <w:rFonts w:eastAsia="Times New Roman" w:cs="Arial"/>
                <w:szCs w:val="20"/>
              </w:rPr>
              <w:t>Teldor SC 500 **</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55F315F" w14:textId="480ED3D8" w:rsidR="0028458D" w:rsidRPr="00B37EA3" w:rsidRDefault="0028458D" w:rsidP="00FF7828">
            <w:pPr>
              <w:spacing w:after="0" w:line="240" w:lineRule="auto"/>
              <w:rPr>
                <w:rFonts w:eastAsia="Times New Roman" w:cs="Arial"/>
                <w:szCs w:val="20"/>
              </w:rPr>
            </w:pPr>
            <w:r>
              <w:rPr>
                <w:rFonts w:eastAsia="Times New Roman" w:cs="Arial"/>
                <w:szCs w:val="20"/>
              </w:rPr>
              <w:t>1,0 l/ha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FF5CE24" w14:textId="2A08EDBD" w:rsidR="0028458D" w:rsidRPr="00FF7828" w:rsidRDefault="0028458D" w:rsidP="00FF7828">
            <w:pPr>
              <w:spacing w:after="0" w:line="240" w:lineRule="auto"/>
              <w:rPr>
                <w:rFonts w:eastAsia="Times New Roman" w:cs="Arial"/>
                <w:bCs/>
                <w:szCs w:val="20"/>
              </w:rPr>
            </w:pPr>
            <w:r w:rsidRPr="00B37EA3">
              <w:rPr>
                <w:rFonts w:eastAsia="Times New Roman" w:cs="Arial"/>
                <w:szCs w:val="20"/>
              </w:rPr>
              <w:t xml:space="preserve">3 </w:t>
            </w:r>
            <w:r>
              <w:rPr>
                <w:rFonts w:eastAsia="Times New Roman" w:cs="Arial"/>
                <w:bCs/>
                <w:szCs w:val="20"/>
              </w:rPr>
              <w:t>2xL</w:t>
            </w:r>
          </w:p>
        </w:tc>
        <w:tc>
          <w:tcPr>
            <w:tcW w:w="2530" w:type="dxa"/>
            <w:vMerge/>
            <w:tcBorders>
              <w:left w:val="single" w:sz="8" w:space="0" w:color="000001"/>
              <w:right w:val="single" w:sz="4" w:space="0" w:color="000001"/>
            </w:tcBorders>
            <w:shd w:val="clear" w:color="auto" w:fill="auto"/>
            <w:tcMar>
              <w:left w:w="103" w:type="dxa"/>
            </w:tcMar>
          </w:tcPr>
          <w:p w14:paraId="13F249F8" w14:textId="77777777" w:rsidR="0028458D" w:rsidRPr="00B37EA3" w:rsidRDefault="0028458D" w:rsidP="00A5785B">
            <w:pPr>
              <w:snapToGrid w:val="0"/>
              <w:spacing w:after="0" w:line="240" w:lineRule="auto"/>
              <w:rPr>
                <w:rFonts w:eastAsia="Times New Roman" w:cs="Arial"/>
                <w:szCs w:val="20"/>
              </w:rPr>
            </w:pPr>
          </w:p>
        </w:tc>
      </w:tr>
      <w:tr w:rsidR="0028458D" w:rsidRPr="00B37EA3" w14:paraId="02FA46CA" w14:textId="77777777" w:rsidTr="00FF7828">
        <w:trPr>
          <w:trHeight w:val="115"/>
        </w:trPr>
        <w:tc>
          <w:tcPr>
            <w:tcW w:w="1791" w:type="dxa"/>
            <w:vMerge/>
            <w:tcBorders>
              <w:left w:val="single" w:sz="4" w:space="0" w:color="000001"/>
              <w:right w:val="single" w:sz="8" w:space="0" w:color="000001"/>
            </w:tcBorders>
            <w:shd w:val="clear" w:color="auto" w:fill="auto"/>
            <w:tcMar>
              <w:left w:w="103" w:type="dxa"/>
            </w:tcMar>
          </w:tcPr>
          <w:p w14:paraId="5D52F863"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530FD6B7"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1AD0D3D" w14:textId="605C541C" w:rsidR="0028458D" w:rsidRPr="00B37EA3" w:rsidRDefault="0028458D" w:rsidP="00FF7828">
            <w:pPr>
              <w:spacing w:after="0" w:line="240" w:lineRule="auto"/>
              <w:rPr>
                <w:rFonts w:eastAsia="Times New Roman" w:cs="Arial"/>
                <w:szCs w:val="20"/>
              </w:rPr>
            </w:pPr>
            <w:r>
              <w:rPr>
                <w:rFonts w:eastAsia="Times New Roman" w:cs="Arial"/>
                <w:szCs w:val="20"/>
              </w:rPr>
              <w:t>-fenheksamid</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6E1A013" w14:textId="2FFAA189" w:rsidR="0028458D" w:rsidRPr="00B37EA3" w:rsidRDefault="0028458D" w:rsidP="00FF7828">
            <w:pPr>
              <w:spacing w:after="0" w:line="240" w:lineRule="auto"/>
              <w:rPr>
                <w:rFonts w:eastAsia="Times New Roman" w:cs="Arial"/>
                <w:szCs w:val="20"/>
              </w:rPr>
            </w:pPr>
            <w:r>
              <w:rPr>
                <w:rFonts w:eastAsia="Times New Roman" w:cs="Arial"/>
                <w:szCs w:val="20"/>
              </w:rPr>
              <w:t>Libreto</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C6B440" w14:textId="0CC79F4E" w:rsidR="0028458D" w:rsidRPr="00B37EA3" w:rsidRDefault="0028458D" w:rsidP="00FF7828">
            <w:pPr>
              <w:spacing w:after="0" w:line="240" w:lineRule="auto"/>
              <w:rPr>
                <w:rFonts w:eastAsia="Times New Roman" w:cs="Arial"/>
                <w:szCs w:val="20"/>
              </w:rPr>
            </w:pPr>
            <w:r>
              <w:rPr>
                <w:rFonts w:eastAsia="Times New Roman" w:cs="Arial"/>
                <w:szCs w:val="20"/>
              </w:rPr>
              <w:t>1,0 l/ha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9FDA955" w14:textId="217A4AD2" w:rsidR="0028458D" w:rsidRPr="00FF7828" w:rsidRDefault="0028458D" w:rsidP="00FF7828">
            <w:pPr>
              <w:spacing w:after="0" w:line="240" w:lineRule="auto"/>
              <w:rPr>
                <w:rFonts w:eastAsia="Times New Roman" w:cs="Arial"/>
                <w:bCs/>
                <w:szCs w:val="20"/>
              </w:rPr>
            </w:pPr>
            <w:r w:rsidRPr="00B37EA3">
              <w:rPr>
                <w:rFonts w:eastAsia="Times New Roman" w:cs="Arial"/>
                <w:bCs/>
                <w:szCs w:val="20"/>
              </w:rPr>
              <w:t xml:space="preserve">3 </w:t>
            </w:r>
            <w:r>
              <w:rPr>
                <w:rFonts w:eastAsia="Times New Roman" w:cs="Arial"/>
                <w:bCs/>
                <w:szCs w:val="20"/>
              </w:rPr>
              <w:t>2xL</w:t>
            </w:r>
          </w:p>
        </w:tc>
        <w:tc>
          <w:tcPr>
            <w:tcW w:w="2530" w:type="dxa"/>
            <w:vMerge/>
            <w:tcBorders>
              <w:left w:val="single" w:sz="8" w:space="0" w:color="000001"/>
              <w:right w:val="single" w:sz="4" w:space="0" w:color="000001"/>
            </w:tcBorders>
            <w:shd w:val="clear" w:color="auto" w:fill="auto"/>
            <w:tcMar>
              <w:left w:w="103" w:type="dxa"/>
            </w:tcMar>
          </w:tcPr>
          <w:p w14:paraId="3355F08E" w14:textId="77777777" w:rsidR="0028458D" w:rsidRPr="00B37EA3" w:rsidRDefault="0028458D" w:rsidP="00A5785B">
            <w:pPr>
              <w:snapToGrid w:val="0"/>
              <w:spacing w:after="0" w:line="240" w:lineRule="auto"/>
              <w:rPr>
                <w:rFonts w:eastAsia="Times New Roman" w:cs="Arial"/>
                <w:szCs w:val="20"/>
              </w:rPr>
            </w:pPr>
          </w:p>
        </w:tc>
      </w:tr>
      <w:tr w:rsidR="0028458D" w:rsidRPr="00B37EA3" w14:paraId="632D3E0F" w14:textId="77777777" w:rsidTr="00FF7828">
        <w:trPr>
          <w:trHeight w:val="147"/>
        </w:trPr>
        <w:tc>
          <w:tcPr>
            <w:tcW w:w="1791" w:type="dxa"/>
            <w:vMerge/>
            <w:tcBorders>
              <w:left w:val="single" w:sz="4" w:space="0" w:color="000001"/>
              <w:right w:val="single" w:sz="8" w:space="0" w:color="000001"/>
            </w:tcBorders>
            <w:shd w:val="clear" w:color="auto" w:fill="auto"/>
            <w:tcMar>
              <w:left w:w="103" w:type="dxa"/>
            </w:tcMar>
          </w:tcPr>
          <w:p w14:paraId="173CCBCB"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1262F6BA"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99FF816" w14:textId="1D96231D" w:rsidR="0028458D" w:rsidRPr="00B37EA3" w:rsidRDefault="0028458D" w:rsidP="00FF7828">
            <w:pPr>
              <w:spacing w:after="0" w:line="240" w:lineRule="auto"/>
              <w:rPr>
                <w:rFonts w:eastAsia="Times New Roman" w:cs="Arial"/>
                <w:szCs w:val="20"/>
              </w:rPr>
            </w:pPr>
            <w:r>
              <w:rPr>
                <w:rFonts w:eastAsia="Times New Roman" w:cs="Arial"/>
                <w:szCs w:val="20"/>
              </w:rPr>
              <w:t>- ciprodinil + fludioksonil</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8FD5EE1" w14:textId="4B2828D8" w:rsidR="0028458D" w:rsidRPr="00B37EA3" w:rsidRDefault="0028458D" w:rsidP="00FF7828">
            <w:pPr>
              <w:spacing w:after="0" w:line="240" w:lineRule="auto"/>
              <w:rPr>
                <w:rFonts w:eastAsia="Times New Roman" w:cs="Arial"/>
                <w:szCs w:val="20"/>
              </w:rPr>
            </w:pPr>
            <w:r>
              <w:rPr>
                <w:rFonts w:eastAsia="Times New Roman" w:cs="Arial"/>
                <w:szCs w:val="20"/>
              </w:rPr>
              <w:t>Switch 62,5 WG***</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05ACFE6" w14:textId="77777777" w:rsidR="0028458D" w:rsidRPr="00B37EA3" w:rsidRDefault="0028458D" w:rsidP="00FF7828">
            <w:pPr>
              <w:spacing w:after="0" w:line="240" w:lineRule="auto"/>
              <w:rPr>
                <w:rFonts w:eastAsia="Times New Roman" w:cs="Arial"/>
                <w:szCs w:val="20"/>
              </w:rPr>
            </w:pPr>
            <w:r w:rsidRPr="00B37EA3">
              <w:rPr>
                <w:rFonts w:eastAsia="Times New Roman" w:cs="Arial"/>
                <w:szCs w:val="20"/>
              </w:rPr>
              <w:t xml:space="preserve">0,08 %, </w:t>
            </w:r>
          </w:p>
          <w:p w14:paraId="7B2D8D04" w14:textId="217A81D6" w:rsidR="0028458D" w:rsidRPr="00B37EA3" w:rsidRDefault="0028458D" w:rsidP="00FF7828">
            <w:pPr>
              <w:spacing w:after="0" w:line="240" w:lineRule="auto"/>
              <w:rPr>
                <w:rFonts w:eastAsia="Times New Roman" w:cs="Arial"/>
                <w:szCs w:val="20"/>
              </w:rPr>
            </w:pPr>
            <w:r>
              <w:rPr>
                <w:rFonts w:eastAsia="Times New Roman" w:cs="Arial"/>
                <w:szCs w:val="20"/>
              </w:rPr>
              <w:t>max 1 kg/ha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D87C3E6" w14:textId="355E22CC" w:rsidR="0028458D" w:rsidRPr="00B37EA3" w:rsidRDefault="0028458D" w:rsidP="00FF7828">
            <w:pPr>
              <w:spacing w:after="0" w:line="240" w:lineRule="auto"/>
              <w:rPr>
                <w:rFonts w:eastAsia="Times New Roman" w:cs="Arial"/>
                <w:bCs/>
                <w:szCs w:val="20"/>
              </w:rPr>
            </w:pPr>
            <w:r w:rsidRPr="00B37EA3">
              <w:rPr>
                <w:rFonts w:eastAsia="Times New Roman" w:cs="Arial"/>
                <w:bCs/>
                <w:szCs w:val="20"/>
              </w:rPr>
              <w:t xml:space="preserve">14 </w:t>
            </w:r>
            <w:r>
              <w:rPr>
                <w:rFonts w:eastAsia="Times New Roman" w:cs="Arial"/>
                <w:bCs/>
                <w:szCs w:val="20"/>
              </w:rPr>
              <w:t>2xL</w:t>
            </w:r>
          </w:p>
        </w:tc>
        <w:tc>
          <w:tcPr>
            <w:tcW w:w="2530" w:type="dxa"/>
            <w:vMerge/>
            <w:tcBorders>
              <w:left w:val="single" w:sz="8" w:space="0" w:color="000001"/>
              <w:right w:val="single" w:sz="4" w:space="0" w:color="000001"/>
            </w:tcBorders>
            <w:shd w:val="clear" w:color="auto" w:fill="auto"/>
            <w:tcMar>
              <w:left w:w="103" w:type="dxa"/>
            </w:tcMar>
          </w:tcPr>
          <w:p w14:paraId="7C730254" w14:textId="77777777" w:rsidR="0028458D" w:rsidRPr="00B37EA3" w:rsidRDefault="0028458D" w:rsidP="00A5785B">
            <w:pPr>
              <w:snapToGrid w:val="0"/>
              <w:spacing w:after="0" w:line="240" w:lineRule="auto"/>
              <w:rPr>
                <w:rFonts w:eastAsia="Times New Roman" w:cs="Arial"/>
                <w:szCs w:val="20"/>
              </w:rPr>
            </w:pPr>
          </w:p>
        </w:tc>
      </w:tr>
      <w:tr w:rsidR="0028458D" w:rsidRPr="00B37EA3" w14:paraId="54C19219" w14:textId="77777777" w:rsidTr="00FF7828">
        <w:trPr>
          <w:trHeight w:val="636"/>
        </w:trPr>
        <w:tc>
          <w:tcPr>
            <w:tcW w:w="1791" w:type="dxa"/>
            <w:vMerge/>
            <w:tcBorders>
              <w:left w:val="single" w:sz="4" w:space="0" w:color="000001"/>
              <w:right w:val="single" w:sz="8" w:space="0" w:color="000001"/>
            </w:tcBorders>
            <w:shd w:val="clear" w:color="auto" w:fill="auto"/>
            <w:tcMar>
              <w:left w:w="103" w:type="dxa"/>
            </w:tcMar>
          </w:tcPr>
          <w:p w14:paraId="59F64BB6"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58C37369"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D2F6B5E" w14:textId="5AB542B8" w:rsidR="0028458D" w:rsidRPr="00B37EA3" w:rsidRDefault="0028458D" w:rsidP="00FF7828">
            <w:pPr>
              <w:spacing w:after="0" w:line="240" w:lineRule="auto"/>
              <w:rPr>
                <w:rFonts w:eastAsia="Times New Roman" w:cs="Arial"/>
                <w:szCs w:val="20"/>
              </w:rPr>
            </w:pPr>
            <w:r>
              <w:rPr>
                <w:rFonts w:eastAsia="Times New Roman" w:cs="Arial"/>
                <w:szCs w:val="20"/>
              </w:rPr>
              <w:t>- fenpirazamin</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F36E862" w14:textId="344A762C" w:rsidR="0028458D" w:rsidRPr="00B37EA3" w:rsidRDefault="0028458D" w:rsidP="00FF7828">
            <w:pPr>
              <w:spacing w:after="0" w:line="240" w:lineRule="auto"/>
              <w:rPr>
                <w:rFonts w:eastAsia="Times New Roman" w:cs="Arial"/>
                <w:szCs w:val="20"/>
              </w:rPr>
            </w:pPr>
            <w:r>
              <w:rPr>
                <w:rFonts w:eastAsia="Times New Roman" w:cs="Arial"/>
                <w:szCs w:val="20"/>
              </w:rPr>
              <w:t>Prolectus******</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87E05BD" w14:textId="1B93D4B8" w:rsidR="0028458D" w:rsidRPr="00B37EA3" w:rsidRDefault="0028458D" w:rsidP="00FF7828">
            <w:pPr>
              <w:spacing w:after="0" w:line="240" w:lineRule="auto"/>
              <w:rPr>
                <w:rFonts w:eastAsia="Times New Roman" w:cs="Arial"/>
                <w:szCs w:val="20"/>
              </w:rPr>
            </w:pPr>
            <w:r w:rsidRPr="00B37EA3">
              <w:rPr>
                <w:rFonts w:eastAsia="Times New Roman" w:cs="Arial"/>
                <w:szCs w:val="20"/>
              </w:rPr>
              <w:t>max 1,2 kg/ha (400</w:t>
            </w:r>
            <w:r>
              <w:rPr>
                <w:rFonts w:eastAsia="Times New Roman" w:cs="Arial"/>
                <w:szCs w:val="20"/>
              </w:rPr>
              <w:t xml:space="preserve"> g na 1 m višine krošnje na 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5AF1388" w14:textId="4AC3C654" w:rsidR="0028458D" w:rsidRPr="00B37EA3" w:rsidRDefault="0028458D" w:rsidP="00FF7828">
            <w:pPr>
              <w:spacing w:after="0" w:line="240" w:lineRule="auto"/>
              <w:rPr>
                <w:rFonts w:eastAsia="Times New Roman" w:cs="Arial"/>
                <w:bCs/>
                <w:szCs w:val="20"/>
              </w:rPr>
            </w:pPr>
            <w:r>
              <w:rPr>
                <w:rFonts w:eastAsia="Times New Roman" w:cs="Arial"/>
                <w:bCs/>
                <w:szCs w:val="20"/>
              </w:rPr>
              <w:t>1</w:t>
            </w:r>
          </w:p>
        </w:tc>
        <w:tc>
          <w:tcPr>
            <w:tcW w:w="2530" w:type="dxa"/>
            <w:vMerge/>
            <w:tcBorders>
              <w:left w:val="single" w:sz="8" w:space="0" w:color="000001"/>
              <w:right w:val="single" w:sz="4" w:space="0" w:color="000001"/>
            </w:tcBorders>
            <w:shd w:val="clear" w:color="auto" w:fill="auto"/>
            <w:tcMar>
              <w:left w:w="103" w:type="dxa"/>
            </w:tcMar>
          </w:tcPr>
          <w:p w14:paraId="788D0339" w14:textId="77777777" w:rsidR="0028458D" w:rsidRPr="00B37EA3" w:rsidRDefault="0028458D" w:rsidP="00A5785B">
            <w:pPr>
              <w:snapToGrid w:val="0"/>
              <w:spacing w:after="0" w:line="240" w:lineRule="auto"/>
              <w:rPr>
                <w:rFonts w:eastAsia="Times New Roman" w:cs="Arial"/>
                <w:szCs w:val="20"/>
              </w:rPr>
            </w:pPr>
          </w:p>
        </w:tc>
      </w:tr>
      <w:tr w:rsidR="0028458D" w:rsidRPr="00B37EA3" w14:paraId="3A9038EA" w14:textId="77777777" w:rsidTr="00FF7828">
        <w:trPr>
          <w:trHeight w:val="125"/>
        </w:trPr>
        <w:tc>
          <w:tcPr>
            <w:tcW w:w="1791" w:type="dxa"/>
            <w:vMerge/>
            <w:tcBorders>
              <w:left w:val="single" w:sz="4" w:space="0" w:color="000001"/>
              <w:right w:val="single" w:sz="8" w:space="0" w:color="000001"/>
            </w:tcBorders>
            <w:shd w:val="clear" w:color="auto" w:fill="auto"/>
            <w:tcMar>
              <w:left w:w="103" w:type="dxa"/>
            </w:tcMar>
          </w:tcPr>
          <w:p w14:paraId="6849AE8E"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6DBA5A0C"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11D6C22" w14:textId="38491AAE" w:rsidR="0028458D" w:rsidRPr="00FF7828" w:rsidRDefault="0028458D" w:rsidP="00FF7828">
            <w:pPr>
              <w:spacing w:after="0" w:line="240" w:lineRule="auto"/>
              <w:rPr>
                <w:rFonts w:eastAsia="Times New Roman" w:cs="Arial"/>
                <w:dstrike/>
                <w:szCs w:val="20"/>
              </w:rPr>
            </w:pPr>
            <w:r w:rsidRPr="00B37EA3">
              <w:rPr>
                <w:rFonts w:eastAsia="Times New Roman" w:cs="Arial"/>
                <w:szCs w:val="20"/>
              </w:rPr>
              <w:t>- difenokonazol</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0CA0BE1" w14:textId="53304AE3" w:rsidR="0028458D" w:rsidRPr="00B37EA3" w:rsidRDefault="0028458D" w:rsidP="00FF7828">
            <w:pPr>
              <w:spacing w:after="0" w:line="240" w:lineRule="auto"/>
              <w:rPr>
                <w:rFonts w:eastAsia="Times New Roman" w:cs="Arial"/>
                <w:szCs w:val="20"/>
              </w:rPr>
            </w:pPr>
            <w:r>
              <w:rPr>
                <w:rFonts w:eastAsia="Times New Roman" w:cs="Arial"/>
                <w:szCs w:val="20"/>
              </w:rPr>
              <w:t>Score 250 EC***</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1A58CEF" w14:textId="77777777" w:rsidR="0028458D" w:rsidRPr="00B37EA3" w:rsidRDefault="0028458D" w:rsidP="00FF7828">
            <w:pPr>
              <w:spacing w:after="0" w:line="240" w:lineRule="auto"/>
              <w:rPr>
                <w:rFonts w:eastAsia="Times New Roman" w:cs="Arial"/>
                <w:szCs w:val="20"/>
              </w:rPr>
            </w:pPr>
            <w:r w:rsidRPr="00B37EA3">
              <w:rPr>
                <w:rFonts w:eastAsia="Times New Roman" w:cs="Arial"/>
                <w:szCs w:val="20"/>
              </w:rPr>
              <w:t xml:space="preserve">0,03%, </w:t>
            </w:r>
          </w:p>
          <w:p w14:paraId="62365AB4" w14:textId="466FB433" w:rsidR="0028458D" w:rsidRPr="00B37EA3" w:rsidRDefault="0028458D" w:rsidP="00FF7828">
            <w:pPr>
              <w:spacing w:after="0" w:line="240" w:lineRule="auto"/>
              <w:rPr>
                <w:rFonts w:eastAsia="Times New Roman" w:cs="Arial"/>
                <w:szCs w:val="20"/>
              </w:rPr>
            </w:pPr>
            <w:r>
              <w:rPr>
                <w:rFonts w:eastAsia="Times New Roman" w:cs="Arial"/>
                <w:szCs w:val="20"/>
              </w:rPr>
              <w:t>max 0,45 l/ha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A428C6C" w14:textId="4E4FC812" w:rsidR="0028458D" w:rsidRPr="00B37EA3" w:rsidRDefault="0028458D" w:rsidP="00FF7828">
            <w:pPr>
              <w:spacing w:after="0" w:line="240" w:lineRule="auto"/>
              <w:rPr>
                <w:rFonts w:eastAsia="Times New Roman" w:cs="Arial"/>
                <w:bCs/>
                <w:szCs w:val="20"/>
              </w:rPr>
            </w:pPr>
            <w:r w:rsidRPr="00B37EA3">
              <w:rPr>
                <w:rFonts w:eastAsia="Times New Roman" w:cs="Arial"/>
                <w:bCs/>
                <w:szCs w:val="20"/>
              </w:rPr>
              <w:t xml:space="preserve">7 </w:t>
            </w:r>
            <w:r>
              <w:rPr>
                <w:rFonts w:eastAsia="Times New Roman" w:cs="Arial"/>
                <w:bCs/>
                <w:szCs w:val="20"/>
              </w:rPr>
              <w:t>2xL</w:t>
            </w:r>
          </w:p>
        </w:tc>
        <w:tc>
          <w:tcPr>
            <w:tcW w:w="2530" w:type="dxa"/>
            <w:vMerge/>
            <w:tcBorders>
              <w:left w:val="single" w:sz="8" w:space="0" w:color="000001"/>
              <w:right w:val="single" w:sz="4" w:space="0" w:color="000001"/>
            </w:tcBorders>
            <w:shd w:val="clear" w:color="auto" w:fill="auto"/>
            <w:tcMar>
              <w:left w:w="103" w:type="dxa"/>
            </w:tcMar>
          </w:tcPr>
          <w:p w14:paraId="4611F927" w14:textId="77777777" w:rsidR="0028458D" w:rsidRPr="00B37EA3" w:rsidRDefault="0028458D" w:rsidP="00A5785B">
            <w:pPr>
              <w:snapToGrid w:val="0"/>
              <w:spacing w:after="0" w:line="240" w:lineRule="auto"/>
              <w:rPr>
                <w:rFonts w:eastAsia="Times New Roman" w:cs="Arial"/>
                <w:szCs w:val="20"/>
              </w:rPr>
            </w:pPr>
          </w:p>
        </w:tc>
      </w:tr>
      <w:tr w:rsidR="0028458D" w:rsidRPr="00B37EA3" w14:paraId="364D9157" w14:textId="77777777" w:rsidTr="00FF7828">
        <w:trPr>
          <w:trHeight w:val="614"/>
        </w:trPr>
        <w:tc>
          <w:tcPr>
            <w:tcW w:w="1791" w:type="dxa"/>
            <w:vMerge/>
            <w:tcBorders>
              <w:left w:val="single" w:sz="4" w:space="0" w:color="000001"/>
              <w:right w:val="single" w:sz="8" w:space="0" w:color="000001"/>
            </w:tcBorders>
            <w:shd w:val="clear" w:color="auto" w:fill="auto"/>
            <w:tcMar>
              <w:left w:w="103" w:type="dxa"/>
            </w:tcMar>
          </w:tcPr>
          <w:p w14:paraId="4D55AA5B"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6A754125"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F510B59" w14:textId="27A34BCD" w:rsidR="0028458D" w:rsidRPr="00B37EA3" w:rsidRDefault="0028458D" w:rsidP="00FF7828">
            <w:pPr>
              <w:spacing w:after="0" w:line="240" w:lineRule="auto"/>
              <w:rPr>
                <w:rFonts w:eastAsia="Times New Roman" w:cs="Arial"/>
                <w:szCs w:val="20"/>
              </w:rPr>
            </w:pPr>
            <w:r>
              <w:rPr>
                <w:rFonts w:eastAsia="Times New Roman" w:cs="Arial"/>
                <w:szCs w:val="20"/>
              </w:rPr>
              <w:t>- fluopiram + tebukonazol</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32D262E" w14:textId="4A990EBB" w:rsidR="0028458D" w:rsidRPr="00B37EA3" w:rsidRDefault="0028458D" w:rsidP="00FF7828">
            <w:pPr>
              <w:spacing w:after="0" w:line="240" w:lineRule="auto"/>
              <w:rPr>
                <w:rFonts w:eastAsia="Times New Roman" w:cs="Arial"/>
                <w:szCs w:val="20"/>
              </w:rPr>
            </w:pPr>
            <w:r>
              <w:rPr>
                <w:rFonts w:eastAsia="Times New Roman" w:cs="Arial"/>
                <w:szCs w:val="20"/>
              </w:rPr>
              <w:t>Luna experience***</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61E8C2E" w14:textId="4E8CCBCC" w:rsidR="0028458D" w:rsidRPr="00B37EA3" w:rsidRDefault="0028458D" w:rsidP="00FF7828">
            <w:pPr>
              <w:spacing w:after="0" w:line="240" w:lineRule="auto"/>
              <w:rPr>
                <w:rFonts w:eastAsia="Times New Roman" w:cs="Arial"/>
                <w:szCs w:val="20"/>
                <w:lang w:eastAsia="sl-SI"/>
              </w:rPr>
            </w:pPr>
            <w:r w:rsidRPr="00B37EA3">
              <w:rPr>
                <w:rFonts w:eastAsia="Times New Roman" w:cs="Arial"/>
                <w:szCs w:val="20"/>
                <w:lang w:eastAsia="sl-SI"/>
              </w:rPr>
              <w:t>max 0,6 l/ha (0,2</w:t>
            </w:r>
            <w:r>
              <w:rPr>
                <w:rFonts w:eastAsia="Times New Roman" w:cs="Arial"/>
                <w:szCs w:val="20"/>
                <w:lang w:eastAsia="sl-SI"/>
              </w:rPr>
              <w:t xml:space="preserve"> l na 1 m višine krošnje na 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CF46F8A" w14:textId="2339B7AA" w:rsidR="0028458D" w:rsidRPr="00B37EA3" w:rsidRDefault="0028458D" w:rsidP="00FF7828">
            <w:pPr>
              <w:spacing w:after="0" w:line="240" w:lineRule="auto"/>
              <w:rPr>
                <w:rFonts w:eastAsia="Times New Roman" w:cs="Arial"/>
                <w:bCs/>
                <w:szCs w:val="20"/>
              </w:rPr>
            </w:pPr>
            <w:r w:rsidRPr="00B37EA3">
              <w:rPr>
                <w:rFonts w:eastAsia="Times New Roman" w:cs="Arial"/>
                <w:bCs/>
                <w:szCs w:val="20"/>
              </w:rPr>
              <w:t xml:space="preserve">7 </w:t>
            </w:r>
            <w:r>
              <w:rPr>
                <w:rFonts w:eastAsia="Times New Roman" w:cs="Arial"/>
                <w:bCs/>
                <w:szCs w:val="20"/>
              </w:rPr>
              <w:t>2xL</w:t>
            </w:r>
          </w:p>
        </w:tc>
        <w:tc>
          <w:tcPr>
            <w:tcW w:w="2530" w:type="dxa"/>
            <w:vMerge/>
            <w:tcBorders>
              <w:left w:val="single" w:sz="8" w:space="0" w:color="000001"/>
              <w:right w:val="single" w:sz="4" w:space="0" w:color="000001"/>
            </w:tcBorders>
            <w:shd w:val="clear" w:color="auto" w:fill="auto"/>
            <w:tcMar>
              <w:left w:w="103" w:type="dxa"/>
            </w:tcMar>
          </w:tcPr>
          <w:p w14:paraId="2867EF21" w14:textId="77777777" w:rsidR="0028458D" w:rsidRPr="00B37EA3" w:rsidRDefault="0028458D" w:rsidP="00A5785B">
            <w:pPr>
              <w:snapToGrid w:val="0"/>
              <w:spacing w:after="0" w:line="240" w:lineRule="auto"/>
              <w:rPr>
                <w:rFonts w:eastAsia="Times New Roman" w:cs="Arial"/>
                <w:szCs w:val="20"/>
              </w:rPr>
            </w:pPr>
          </w:p>
        </w:tc>
      </w:tr>
      <w:tr w:rsidR="0028458D" w:rsidRPr="00B37EA3" w14:paraId="712E6998" w14:textId="77777777" w:rsidTr="00FF7828">
        <w:trPr>
          <w:trHeight w:val="904"/>
        </w:trPr>
        <w:tc>
          <w:tcPr>
            <w:tcW w:w="1791" w:type="dxa"/>
            <w:vMerge/>
            <w:tcBorders>
              <w:left w:val="single" w:sz="4" w:space="0" w:color="000001"/>
              <w:right w:val="single" w:sz="8" w:space="0" w:color="000001"/>
            </w:tcBorders>
            <w:shd w:val="clear" w:color="auto" w:fill="auto"/>
            <w:tcMar>
              <w:left w:w="103" w:type="dxa"/>
            </w:tcMar>
          </w:tcPr>
          <w:p w14:paraId="0A8DEFFB"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023C17D3"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66AB080" w14:textId="390BE33A" w:rsidR="0028458D" w:rsidRPr="00FF7828" w:rsidRDefault="0028458D" w:rsidP="00FF7828">
            <w:pPr>
              <w:spacing w:after="0" w:line="240" w:lineRule="auto"/>
              <w:rPr>
                <w:rFonts w:eastAsia="Times New Roman" w:cs="Arial"/>
                <w:i/>
                <w:szCs w:val="20"/>
              </w:rPr>
            </w:pPr>
            <w:r w:rsidRPr="00B37EA3">
              <w:rPr>
                <w:rFonts w:eastAsia="Times New Roman" w:cs="Arial"/>
                <w:szCs w:val="20"/>
              </w:rPr>
              <w:t>-</w:t>
            </w:r>
            <w:r w:rsidRPr="00B37EA3">
              <w:rPr>
                <w:rFonts w:eastAsia="Times New Roman" w:cs="Arial"/>
                <w:i/>
                <w:szCs w:val="20"/>
              </w:rPr>
              <w:t>Bacillus amyloliquefaciens</w:t>
            </w:r>
            <w:r w:rsidRPr="00B37EA3">
              <w:rPr>
                <w:rFonts w:eastAsia="Times New Roman" w:cs="Arial"/>
                <w:szCs w:val="20"/>
              </w:rPr>
              <w:t xml:space="preserve"> subsp. </w:t>
            </w:r>
            <w:r>
              <w:rPr>
                <w:rFonts w:eastAsia="Times New Roman" w:cs="Arial"/>
                <w:i/>
                <w:szCs w:val="20"/>
              </w:rPr>
              <w:t>Plantarum</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601F6D7" w14:textId="532B7DDE" w:rsidR="0028458D" w:rsidRPr="00B37EA3" w:rsidRDefault="0028458D" w:rsidP="00FF7828">
            <w:pPr>
              <w:pStyle w:val="IPM-EKO"/>
            </w:pPr>
            <w:r>
              <w:t xml:space="preserve">Amylo-X*****  </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4678CDE" w14:textId="1064E481" w:rsidR="0028458D" w:rsidRPr="00B37EA3" w:rsidRDefault="0028458D" w:rsidP="00FF7828">
            <w:pPr>
              <w:spacing w:after="0" w:line="240" w:lineRule="auto"/>
              <w:rPr>
                <w:rFonts w:eastAsia="Times New Roman" w:cs="Arial"/>
                <w:szCs w:val="20"/>
              </w:rPr>
            </w:pPr>
            <w:r w:rsidRPr="00B37EA3">
              <w:rPr>
                <w:rFonts w:eastAsia="Times New Roman" w:cs="Arial"/>
                <w:szCs w:val="20"/>
              </w:rPr>
              <w:t>1</w:t>
            </w:r>
            <w:r>
              <w:rPr>
                <w:rFonts w:eastAsia="Times New Roman" w:cs="Arial"/>
                <w:szCs w:val="20"/>
              </w:rPr>
              <w:t>,5-2,5 kg/ha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393F6AB" w14:textId="3AA4DC10" w:rsidR="0028458D" w:rsidRPr="00FF7828" w:rsidRDefault="0028458D" w:rsidP="00FF7828">
            <w:pPr>
              <w:spacing w:after="0" w:line="240" w:lineRule="auto"/>
              <w:rPr>
                <w:rFonts w:eastAsia="Times New Roman" w:cs="Arial"/>
                <w:szCs w:val="20"/>
              </w:rPr>
            </w:pPr>
            <w:r>
              <w:rPr>
                <w:rFonts w:eastAsia="Times New Roman" w:cs="Arial"/>
                <w:szCs w:val="20"/>
              </w:rPr>
              <w:t>Ni potrebna  6xL</w:t>
            </w:r>
          </w:p>
        </w:tc>
        <w:tc>
          <w:tcPr>
            <w:tcW w:w="2530" w:type="dxa"/>
            <w:vMerge/>
            <w:tcBorders>
              <w:left w:val="single" w:sz="8" w:space="0" w:color="000001"/>
              <w:right w:val="single" w:sz="4" w:space="0" w:color="000001"/>
            </w:tcBorders>
            <w:shd w:val="clear" w:color="auto" w:fill="auto"/>
            <w:tcMar>
              <w:left w:w="103" w:type="dxa"/>
            </w:tcMar>
          </w:tcPr>
          <w:p w14:paraId="4E6AC5AD" w14:textId="77777777" w:rsidR="0028458D" w:rsidRPr="00B37EA3" w:rsidRDefault="0028458D" w:rsidP="00A5785B">
            <w:pPr>
              <w:snapToGrid w:val="0"/>
              <w:spacing w:after="0" w:line="240" w:lineRule="auto"/>
              <w:rPr>
                <w:rFonts w:eastAsia="Times New Roman" w:cs="Arial"/>
                <w:szCs w:val="20"/>
              </w:rPr>
            </w:pPr>
          </w:p>
        </w:tc>
      </w:tr>
      <w:tr w:rsidR="0028458D" w:rsidRPr="00B37EA3" w14:paraId="50CCC107" w14:textId="77777777" w:rsidTr="00FF7828">
        <w:trPr>
          <w:trHeight w:val="443"/>
        </w:trPr>
        <w:tc>
          <w:tcPr>
            <w:tcW w:w="1791" w:type="dxa"/>
            <w:vMerge/>
            <w:tcBorders>
              <w:left w:val="single" w:sz="4" w:space="0" w:color="000001"/>
              <w:right w:val="single" w:sz="8" w:space="0" w:color="000001"/>
            </w:tcBorders>
            <w:shd w:val="clear" w:color="auto" w:fill="auto"/>
            <w:tcMar>
              <w:left w:w="103" w:type="dxa"/>
            </w:tcMar>
          </w:tcPr>
          <w:p w14:paraId="3AA6FBAD"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3311F311"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2A69723" w14:textId="53F23D9E" w:rsidR="0028458D" w:rsidRPr="00B37EA3" w:rsidRDefault="0028458D" w:rsidP="00FF7828">
            <w:pPr>
              <w:spacing w:after="0" w:line="240" w:lineRule="auto"/>
              <w:rPr>
                <w:rFonts w:eastAsia="Times New Roman" w:cs="Arial"/>
                <w:szCs w:val="20"/>
              </w:rPr>
            </w:pPr>
            <w:r>
              <w:rPr>
                <w:rFonts w:eastAsia="Times New Roman" w:cs="Arial"/>
                <w:szCs w:val="20"/>
              </w:rPr>
              <w:t>boskalid+piraklostrobin</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C00E9E3" w14:textId="006A91E2" w:rsidR="0028458D" w:rsidRPr="00FF7828" w:rsidRDefault="0028458D" w:rsidP="00FF7828">
            <w:pPr>
              <w:spacing w:after="0" w:line="240" w:lineRule="auto"/>
              <w:rPr>
                <w:rFonts w:eastAsia="Times New Roman" w:cs="Arial"/>
                <w:szCs w:val="20"/>
              </w:rPr>
            </w:pPr>
            <w:r>
              <w:rPr>
                <w:rFonts w:eastAsia="Times New Roman" w:cs="Arial"/>
                <w:szCs w:val="20"/>
              </w:rPr>
              <w:t>Signum**</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A1990F1" w14:textId="5C277ABA" w:rsidR="0028458D" w:rsidRPr="00B37EA3" w:rsidRDefault="0028458D" w:rsidP="00FF7828">
            <w:pPr>
              <w:snapToGrid w:val="0"/>
              <w:spacing w:after="0" w:line="240" w:lineRule="auto"/>
              <w:rPr>
                <w:rFonts w:eastAsia="Times New Roman" w:cs="Arial"/>
                <w:szCs w:val="20"/>
              </w:rPr>
            </w:pPr>
            <w:r w:rsidRPr="00B37EA3">
              <w:rPr>
                <w:rFonts w:eastAsia="Times New Roman" w:cs="Arial"/>
                <w:szCs w:val="20"/>
              </w:rPr>
              <w:t>0,25 kg/ha/m višine krošnje; max 0,75 kg/ha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1DA4179" w14:textId="3D85F3C4" w:rsidR="0028458D" w:rsidRPr="00B37EA3" w:rsidRDefault="0028458D" w:rsidP="00FF7828">
            <w:pPr>
              <w:spacing w:after="0" w:line="240" w:lineRule="auto"/>
              <w:rPr>
                <w:rFonts w:eastAsia="Times New Roman" w:cs="Arial"/>
                <w:szCs w:val="20"/>
              </w:rPr>
            </w:pPr>
            <w:r>
              <w:rPr>
                <w:rFonts w:eastAsia="Times New Roman" w:cs="Arial"/>
                <w:szCs w:val="20"/>
              </w:rPr>
              <w:t>7</w:t>
            </w:r>
          </w:p>
        </w:tc>
        <w:tc>
          <w:tcPr>
            <w:tcW w:w="2530" w:type="dxa"/>
            <w:vMerge/>
            <w:tcBorders>
              <w:left w:val="single" w:sz="8" w:space="0" w:color="000001"/>
              <w:right w:val="single" w:sz="4" w:space="0" w:color="000001"/>
            </w:tcBorders>
            <w:shd w:val="clear" w:color="auto" w:fill="auto"/>
            <w:tcMar>
              <w:left w:w="103" w:type="dxa"/>
            </w:tcMar>
          </w:tcPr>
          <w:p w14:paraId="1D0E8338" w14:textId="77777777" w:rsidR="0028458D" w:rsidRPr="00B37EA3" w:rsidRDefault="0028458D" w:rsidP="00A5785B">
            <w:pPr>
              <w:snapToGrid w:val="0"/>
              <w:spacing w:after="0" w:line="240" w:lineRule="auto"/>
              <w:rPr>
                <w:rFonts w:eastAsia="Times New Roman" w:cs="Arial"/>
                <w:szCs w:val="20"/>
              </w:rPr>
            </w:pPr>
          </w:p>
        </w:tc>
      </w:tr>
      <w:tr w:rsidR="0028458D" w:rsidRPr="00B37EA3" w14:paraId="0BD90DC6" w14:textId="77777777" w:rsidTr="00FF7828">
        <w:trPr>
          <w:trHeight w:val="227"/>
        </w:trPr>
        <w:tc>
          <w:tcPr>
            <w:tcW w:w="1791" w:type="dxa"/>
            <w:vMerge/>
            <w:tcBorders>
              <w:left w:val="single" w:sz="4" w:space="0" w:color="000001"/>
              <w:right w:val="single" w:sz="8" w:space="0" w:color="000001"/>
            </w:tcBorders>
            <w:shd w:val="clear" w:color="auto" w:fill="auto"/>
            <w:tcMar>
              <w:left w:w="103" w:type="dxa"/>
            </w:tcMar>
          </w:tcPr>
          <w:p w14:paraId="7906A044"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0E3F40CD"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BA5A1C2" w14:textId="3980F704" w:rsidR="0028458D" w:rsidRPr="00B37EA3" w:rsidRDefault="0028458D" w:rsidP="00FF7828">
            <w:pPr>
              <w:spacing w:after="0" w:line="240" w:lineRule="auto"/>
              <w:rPr>
                <w:rFonts w:eastAsia="Times New Roman" w:cs="Arial"/>
                <w:szCs w:val="20"/>
              </w:rPr>
            </w:pPr>
            <w:r w:rsidRPr="00B37EA3">
              <w:rPr>
                <w:rFonts w:eastAsia="Times New Roman" w:cs="Arial"/>
                <w:szCs w:val="20"/>
              </w:rPr>
              <w:t>-difenokonazol</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C3B6C8A" w14:textId="2E6516AA" w:rsidR="0028458D" w:rsidRPr="00B37EA3" w:rsidRDefault="0028458D" w:rsidP="00FF7828">
            <w:pPr>
              <w:spacing w:after="0" w:line="240" w:lineRule="auto"/>
              <w:rPr>
                <w:rFonts w:eastAsia="Times New Roman" w:cs="Arial"/>
                <w:szCs w:val="20"/>
              </w:rPr>
            </w:pPr>
            <w:r w:rsidRPr="00B37EA3">
              <w:rPr>
                <w:rFonts w:eastAsia="Times New Roman" w:cs="Arial"/>
                <w:szCs w:val="20"/>
              </w:rPr>
              <w:t>Mavita 250 EC</w:t>
            </w:r>
            <w:r w:rsidRPr="00B37EA3">
              <w:rPr>
                <w:rFonts w:eastAsia="Times New Roman" w:cs="Arial"/>
                <w:b/>
                <w:szCs w:val="20"/>
              </w:rPr>
              <w:t>***</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EBFB489" w14:textId="22CCF47B" w:rsidR="0028458D" w:rsidRPr="00B37EA3" w:rsidRDefault="0028458D" w:rsidP="00FF7828">
            <w:pPr>
              <w:snapToGrid w:val="0"/>
              <w:spacing w:after="0" w:line="240" w:lineRule="auto"/>
              <w:rPr>
                <w:rFonts w:eastAsia="Times New Roman" w:cs="Arial"/>
                <w:szCs w:val="20"/>
              </w:rPr>
            </w:pPr>
            <w:r>
              <w:rPr>
                <w:rFonts w:eastAsia="Times New Roman" w:cs="Arial"/>
                <w:szCs w:val="20"/>
              </w:rPr>
              <w:t>0,03%; max 0,45 l/ha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B7DD3C4" w14:textId="25A31E10" w:rsidR="0028458D" w:rsidRPr="00B37EA3" w:rsidRDefault="0028458D" w:rsidP="00FF7828">
            <w:pPr>
              <w:spacing w:after="0" w:line="240" w:lineRule="auto"/>
              <w:rPr>
                <w:rFonts w:eastAsia="Times New Roman" w:cs="Arial"/>
                <w:bCs/>
                <w:szCs w:val="20"/>
              </w:rPr>
            </w:pPr>
            <w:r>
              <w:rPr>
                <w:rFonts w:eastAsia="Times New Roman" w:cs="Arial"/>
                <w:szCs w:val="20"/>
              </w:rPr>
              <w:t xml:space="preserve">7 </w:t>
            </w:r>
            <w:r w:rsidRPr="00B37EA3">
              <w:rPr>
                <w:rFonts w:eastAsia="Times New Roman" w:cs="Arial"/>
                <w:szCs w:val="20"/>
              </w:rPr>
              <w:t xml:space="preserve"> </w:t>
            </w:r>
            <w:r w:rsidRPr="00B37EA3">
              <w:rPr>
                <w:rFonts w:eastAsia="Times New Roman" w:cs="Arial"/>
                <w:bCs/>
                <w:szCs w:val="20"/>
              </w:rPr>
              <w:t>2xL</w:t>
            </w:r>
          </w:p>
        </w:tc>
        <w:tc>
          <w:tcPr>
            <w:tcW w:w="2530" w:type="dxa"/>
            <w:vMerge/>
            <w:tcBorders>
              <w:left w:val="single" w:sz="8" w:space="0" w:color="000001"/>
              <w:right w:val="single" w:sz="4" w:space="0" w:color="000001"/>
            </w:tcBorders>
            <w:shd w:val="clear" w:color="auto" w:fill="auto"/>
            <w:tcMar>
              <w:left w:w="103" w:type="dxa"/>
            </w:tcMar>
          </w:tcPr>
          <w:p w14:paraId="25320AE7" w14:textId="77777777" w:rsidR="0028458D" w:rsidRPr="00B37EA3" w:rsidRDefault="0028458D" w:rsidP="00A5785B">
            <w:pPr>
              <w:snapToGrid w:val="0"/>
              <w:spacing w:after="0" w:line="240" w:lineRule="auto"/>
              <w:rPr>
                <w:rFonts w:eastAsia="Times New Roman" w:cs="Arial"/>
                <w:szCs w:val="20"/>
              </w:rPr>
            </w:pPr>
          </w:p>
        </w:tc>
      </w:tr>
      <w:tr w:rsidR="0028458D" w:rsidRPr="00B37EA3" w14:paraId="0FCBA70C" w14:textId="77777777" w:rsidTr="00FF7828">
        <w:trPr>
          <w:trHeight w:val="227"/>
        </w:trPr>
        <w:tc>
          <w:tcPr>
            <w:tcW w:w="1791" w:type="dxa"/>
            <w:vMerge/>
            <w:tcBorders>
              <w:left w:val="single" w:sz="4" w:space="0" w:color="000001"/>
              <w:right w:val="single" w:sz="8" w:space="0" w:color="000001"/>
            </w:tcBorders>
            <w:shd w:val="clear" w:color="auto" w:fill="auto"/>
            <w:tcMar>
              <w:left w:w="103" w:type="dxa"/>
            </w:tcMar>
          </w:tcPr>
          <w:p w14:paraId="23FD3460"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43CF1613"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A8EBC04" w14:textId="1FD8F6AD" w:rsidR="0028458D" w:rsidRPr="00B37EA3" w:rsidRDefault="0028458D" w:rsidP="00FF7828">
            <w:pPr>
              <w:spacing w:after="0" w:line="240" w:lineRule="auto"/>
              <w:rPr>
                <w:rFonts w:eastAsia="Times New Roman" w:cs="Arial"/>
                <w:szCs w:val="20"/>
              </w:rPr>
            </w:pPr>
            <w:r w:rsidRPr="00B37EA3">
              <w:rPr>
                <w:rFonts w:eastAsia="Times New Roman" w:cs="Arial"/>
                <w:szCs w:val="20"/>
              </w:rPr>
              <w:t>bakrov hidroksid + bakrov oksiklorid</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0CFD732" w14:textId="4F69F7FA" w:rsidR="0028458D" w:rsidRPr="00B37EA3" w:rsidRDefault="0028458D" w:rsidP="00FF7828">
            <w:pPr>
              <w:pStyle w:val="IPM-EKO"/>
            </w:pPr>
            <w:r>
              <w:t>Badge WG****</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2D669E5" w14:textId="77777777" w:rsidR="0028458D" w:rsidRPr="00B37EA3" w:rsidRDefault="0028458D" w:rsidP="0028458D">
            <w:pPr>
              <w:snapToGrid w:val="0"/>
              <w:spacing w:after="0" w:line="240" w:lineRule="auto"/>
              <w:rPr>
                <w:rFonts w:eastAsia="Times New Roman" w:cs="Arial"/>
                <w:szCs w:val="20"/>
              </w:rPr>
            </w:pPr>
            <w:r w:rsidRPr="00B37EA3">
              <w:rPr>
                <w:rFonts w:eastAsia="Times New Roman" w:cs="Arial"/>
                <w:szCs w:val="20"/>
              </w:rPr>
              <w:t>3,5 kg/ha</w:t>
            </w:r>
          </w:p>
          <w:p w14:paraId="507F68D0" w14:textId="555E6EC9" w:rsidR="0028458D" w:rsidRPr="00B37EA3" w:rsidRDefault="0028458D" w:rsidP="00FF7828">
            <w:pPr>
              <w:spacing w:after="0" w:line="240" w:lineRule="auto"/>
              <w:rPr>
                <w:rFonts w:eastAsia="Times New Roman" w:cs="Arial"/>
                <w:szCs w:val="20"/>
              </w:rPr>
            </w:pP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2E4D0A0" w14:textId="4C52EE53" w:rsidR="0028458D" w:rsidRPr="00B37EA3" w:rsidRDefault="0028458D" w:rsidP="00FF7828">
            <w:pPr>
              <w:spacing w:after="0" w:line="240" w:lineRule="auto"/>
              <w:rPr>
                <w:rFonts w:eastAsia="Times New Roman" w:cs="Arial"/>
                <w:bCs/>
                <w:szCs w:val="20"/>
              </w:rPr>
            </w:pPr>
            <w:r>
              <w:rPr>
                <w:rFonts w:eastAsia="Times New Roman" w:cs="Arial"/>
                <w:bCs/>
                <w:szCs w:val="20"/>
              </w:rPr>
              <w:t>ČU</w:t>
            </w:r>
          </w:p>
        </w:tc>
        <w:tc>
          <w:tcPr>
            <w:tcW w:w="2530" w:type="dxa"/>
            <w:vMerge/>
            <w:tcBorders>
              <w:left w:val="single" w:sz="8" w:space="0" w:color="000001"/>
              <w:right w:val="single" w:sz="4" w:space="0" w:color="000001"/>
            </w:tcBorders>
            <w:shd w:val="clear" w:color="auto" w:fill="auto"/>
            <w:tcMar>
              <w:left w:w="103" w:type="dxa"/>
            </w:tcMar>
          </w:tcPr>
          <w:p w14:paraId="5F245487" w14:textId="77777777" w:rsidR="0028458D" w:rsidRPr="00B37EA3" w:rsidRDefault="0028458D" w:rsidP="00A5785B">
            <w:pPr>
              <w:snapToGrid w:val="0"/>
              <w:spacing w:after="0" w:line="240" w:lineRule="auto"/>
              <w:rPr>
                <w:rFonts w:eastAsia="Times New Roman" w:cs="Arial"/>
                <w:szCs w:val="20"/>
              </w:rPr>
            </w:pPr>
          </w:p>
        </w:tc>
      </w:tr>
      <w:tr w:rsidR="0028458D" w:rsidRPr="00B37EA3" w14:paraId="62C3EFFD" w14:textId="77777777" w:rsidTr="00FF7828">
        <w:trPr>
          <w:trHeight w:val="227"/>
        </w:trPr>
        <w:tc>
          <w:tcPr>
            <w:tcW w:w="1791" w:type="dxa"/>
            <w:vMerge/>
            <w:tcBorders>
              <w:left w:val="single" w:sz="4" w:space="0" w:color="000001"/>
              <w:right w:val="single" w:sz="8" w:space="0" w:color="000001"/>
            </w:tcBorders>
            <w:shd w:val="clear" w:color="auto" w:fill="auto"/>
            <w:tcMar>
              <w:left w:w="103" w:type="dxa"/>
            </w:tcMar>
          </w:tcPr>
          <w:p w14:paraId="2159CC68"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0D0376DE"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8F3E841" w14:textId="72E11A4A" w:rsidR="0028458D" w:rsidRPr="00B37EA3" w:rsidRDefault="0028458D" w:rsidP="00FF7828">
            <w:pPr>
              <w:spacing w:after="0" w:line="240" w:lineRule="auto"/>
              <w:rPr>
                <w:rFonts w:eastAsia="Times New Roman" w:cs="Arial"/>
                <w:szCs w:val="20"/>
              </w:rPr>
            </w:pPr>
            <w:r w:rsidRPr="00B37EA3">
              <w:rPr>
                <w:rFonts w:eastAsia="Times New Roman" w:cs="Arial"/>
                <w:szCs w:val="20"/>
              </w:rPr>
              <w:t>bakrov oksiklorid</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021FC01" w14:textId="2837EAEA" w:rsidR="0028458D" w:rsidRPr="00B37EA3" w:rsidRDefault="0028458D" w:rsidP="0028458D">
            <w:pPr>
              <w:pStyle w:val="IPM-EKO"/>
            </w:pPr>
            <w:r>
              <w:t>Cuprablau Z 35 WG****</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2CD658A" w14:textId="519E5A9B" w:rsidR="0028458D" w:rsidRPr="00B37EA3" w:rsidRDefault="0028458D" w:rsidP="0028458D">
            <w:pPr>
              <w:spacing w:after="0" w:line="240" w:lineRule="auto"/>
              <w:rPr>
                <w:rFonts w:eastAsia="Times New Roman" w:cs="Arial"/>
                <w:szCs w:val="20"/>
              </w:rPr>
            </w:pPr>
            <w:r w:rsidRPr="00B37EA3">
              <w:rPr>
                <w:rFonts w:eastAsia="Times New Roman" w:cs="Arial"/>
                <w:szCs w:val="20"/>
              </w:rPr>
              <w:t>1</w:t>
            </w:r>
            <w:r>
              <w:rPr>
                <w:rFonts w:eastAsia="Times New Roman" w:cs="Arial"/>
                <w:szCs w:val="20"/>
              </w:rPr>
              <w:t>,6-2 kg/ha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CBD3B4C" w14:textId="684FB24F" w:rsidR="0028458D" w:rsidRPr="0028458D" w:rsidRDefault="0028458D" w:rsidP="00FF7828">
            <w:pPr>
              <w:spacing w:after="0" w:line="240" w:lineRule="auto"/>
              <w:rPr>
                <w:rFonts w:eastAsia="Times New Roman" w:cs="Arial"/>
                <w:szCs w:val="20"/>
              </w:rPr>
            </w:pPr>
            <w:r>
              <w:rPr>
                <w:rFonts w:eastAsia="Times New Roman" w:cs="Arial"/>
                <w:szCs w:val="20"/>
              </w:rPr>
              <w:t>ČU</w:t>
            </w:r>
          </w:p>
        </w:tc>
        <w:tc>
          <w:tcPr>
            <w:tcW w:w="2530" w:type="dxa"/>
            <w:vMerge/>
            <w:tcBorders>
              <w:left w:val="single" w:sz="8" w:space="0" w:color="000001"/>
              <w:right w:val="single" w:sz="4" w:space="0" w:color="000001"/>
            </w:tcBorders>
            <w:shd w:val="clear" w:color="auto" w:fill="auto"/>
            <w:tcMar>
              <w:left w:w="103" w:type="dxa"/>
            </w:tcMar>
          </w:tcPr>
          <w:p w14:paraId="7298961E" w14:textId="77777777" w:rsidR="0028458D" w:rsidRPr="00B37EA3" w:rsidRDefault="0028458D" w:rsidP="00A5785B">
            <w:pPr>
              <w:snapToGrid w:val="0"/>
              <w:spacing w:after="0" w:line="240" w:lineRule="auto"/>
              <w:rPr>
                <w:rFonts w:eastAsia="Times New Roman" w:cs="Arial"/>
                <w:szCs w:val="20"/>
              </w:rPr>
            </w:pPr>
          </w:p>
        </w:tc>
      </w:tr>
      <w:tr w:rsidR="0028458D" w:rsidRPr="00B37EA3" w14:paraId="0A36F664" w14:textId="77777777" w:rsidTr="00FF7828">
        <w:trPr>
          <w:trHeight w:val="227"/>
        </w:trPr>
        <w:tc>
          <w:tcPr>
            <w:tcW w:w="1791" w:type="dxa"/>
            <w:vMerge/>
            <w:tcBorders>
              <w:left w:val="single" w:sz="4" w:space="0" w:color="000001"/>
              <w:right w:val="single" w:sz="8" w:space="0" w:color="000001"/>
            </w:tcBorders>
            <w:shd w:val="clear" w:color="auto" w:fill="auto"/>
            <w:tcMar>
              <w:left w:w="103" w:type="dxa"/>
            </w:tcMar>
          </w:tcPr>
          <w:p w14:paraId="25858D52"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0F8B3EA9"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BEF91E3" w14:textId="67386CBC" w:rsidR="0028458D" w:rsidRPr="00B37EA3" w:rsidRDefault="0028458D" w:rsidP="00FF7828">
            <w:pPr>
              <w:spacing w:after="0" w:line="240" w:lineRule="auto"/>
              <w:rPr>
                <w:rFonts w:eastAsia="Times New Roman" w:cs="Arial"/>
                <w:szCs w:val="20"/>
              </w:rPr>
            </w:pPr>
            <w:r w:rsidRPr="00B37EA3">
              <w:rPr>
                <w:rFonts w:eastAsia="Times New Roman" w:cs="Arial"/>
                <w:i/>
                <w:szCs w:val="20"/>
              </w:rPr>
              <w:t>Bacillus amyloliquefaciens</w:t>
            </w:r>
            <w:r>
              <w:rPr>
                <w:rFonts w:eastAsia="Times New Roman" w:cs="Arial"/>
                <w:szCs w:val="20"/>
              </w:rPr>
              <w:t xml:space="preserve"> sev FZB24</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0BCB004" w14:textId="2D893DE5" w:rsidR="0028458D" w:rsidRPr="0028458D" w:rsidRDefault="0028458D" w:rsidP="0028458D">
            <w:pPr>
              <w:pStyle w:val="IPM-EKO"/>
              <w:rPr>
                <w:vertAlign w:val="superscript"/>
              </w:rPr>
            </w:pPr>
            <w:r w:rsidRPr="00B37EA3">
              <w:t>Taegro</w:t>
            </w:r>
            <w:r w:rsidRPr="00B37EA3">
              <w:rPr>
                <w:vertAlign w:val="superscript"/>
              </w:rPr>
              <w:t>1</w:t>
            </w:r>
            <w:r w:rsidRPr="00B37EA3">
              <w:t>*****</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1B981B7" w14:textId="22401D61" w:rsidR="0028458D" w:rsidRPr="00B37EA3" w:rsidRDefault="0028458D" w:rsidP="0028458D">
            <w:pPr>
              <w:spacing w:after="0" w:line="240" w:lineRule="auto"/>
              <w:rPr>
                <w:rFonts w:eastAsia="Times New Roman" w:cs="Arial"/>
                <w:szCs w:val="20"/>
              </w:rPr>
            </w:pPr>
            <w:r>
              <w:rPr>
                <w:rFonts w:eastAsia="Times New Roman" w:cs="Arial"/>
                <w:szCs w:val="20"/>
              </w:rPr>
              <w:t>0,185-0,37 kg/ha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4B2116A" w14:textId="3F092633" w:rsidR="0028458D" w:rsidRPr="0028458D" w:rsidRDefault="0028458D" w:rsidP="00FF7828">
            <w:pPr>
              <w:spacing w:after="0" w:line="240" w:lineRule="auto"/>
              <w:rPr>
                <w:rFonts w:eastAsia="Times New Roman" w:cs="Arial"/>
                <w:szCs w:val="20"/>
              </w:rPr>
            </w:pPr>
            <w:r>
              <w:rPr>
                <w:rFonts w:eastAsia="Times New Roman" w:cs="Arial"/>
                <w:szCs w:val="20"/>
              </w:rPr>
              <w:t>1</w:t>
            </w:r>
          </w:p>
        </w:tc>
        <w:tc>
          <w:tcPr>
            <w:tcW w:w="2530" w:type="dxa"/>
            <w:vMerge/>
            <w:tcBorders>
              <w:left w:val="single" w:sz="8" w:space="0" w:color="000001"/>
              <w:right w:val="single" w:sz="4" w:space="0" w:color="000001"/>
            </w:tcBorders>
            <w:shd w:val="clear" w:color="auto" w:fill="auto"/>
            <w:tcMar>
              <w:left w:w="103" w:type="dxa"/>
            </w:tcMar>
          </w:tcPr>
          <w:p w14:paraId="3E52D15F" w14:textId="77777777" w:rsidR="0028458D" w:rsidRPr="00B37EA3" w:rsidRDefault="0028458D" w:rsidP="00A5785B">
            <w:pPr>
              <w:snapToGrid w:val="0"/>
              <w:spacing w:after="0" w:line="240" w:lineRule="auto"/>
              <w:rPr>
                <w:rFonts w:eastAsia="Times New Roman" w:cs="Arial"/>
                <w:szCs w:val="20"/>
              </w:rPr>
            </w:pPr>
          </w:p>
        </w:tc>
      </w:tr>
      <w:tr w:rsidR="0028458D" w:rsidRPr="00B37EA3" w14:paraId="7FAC7973" w14:textId="77777777" w:rsidTr="0028458D">
        <w:trPr>
          <w:trHeight w:val="397"/>
        </w:trPr>
        <w:tc>
          <w:tcPr>
            <w:tcW w:w="1791" w:type="dxa"/>
            <w:vMerge/>
            <w:tcBorders>
              <w:left w:val="single" w:sz="4" w:space="0" w:color="000001"/>
              <w:right w:val="single" w:sz="8" w:space="0" w:color="000001"/>
            </w:tcBorders>
            <w:shd w:val="clear" w:color="auto" w:fill="auto"/>
            <w:tcMar>
              <w:left w:w="103" w:type="dxa"/>
            </w:tcMar>
          </w:tcPr>
          <w:p w14:paraId="40B72C70"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4E30A173"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AAE8DAC" w14:textId="5082D251" w:rsidR="0028458D" w:rsidRPr="00B37EA3" w:rsidRDefault="0028458D" w:rsidP="00FF7828">
            <w:pPr>
              <w:spacing w:after="0" w:line="240" w:lineRule="auto"/>
              <w:rPr>
                <w:rFonts w:eastAsia="Times New Roman" w:cs="Arial"/>
                <w:szCs w:val="20"/>
              </w:rPr>
            </w:pPr>
            <w:r>
              <w:rPr>
                <w:rFonts w:eastAsia="Times New Roman" w:cs="Arial"/>
                <w:szCs w:val="20"/>
              </w:rPr>
              <w:t>-kalijev hidrogen karbonat</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57DD19B" w14:textId="54C89E30" w:rsidR="0028458D" w:rsidRPr="00B37EA3" w:rsidRDefault="0028458D" w:rsidP="0028458D">
            <w:pPr>
              <w:pStyle w:val="IPM-EKO"/>
            </w:pPr>
            <w:r>
              <w:t>Karbicure*****</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6DF0425" w14:textId="153D5ABA" w:rsidR="0028458D" w:rsidRPr="00B37EA3" w:rsidRDefault="0028458D" w:rsidP="00FF7828">
            <w:pPr>
              <w:spacing w:after="0" w:line="240" w:lineRule="auto"/>
              <w:rPr>
                <w:rFonts w:eastAsia="Times New Roman" w:cs="Arial"/>
                <w:szCs w:val="20"/>
              </w:rPr>
            </w:pPr>
            <w:r w:rsidRPr="00B37EA3">
              <w:rPr>
                <w:rFonts w:eastAsia="Times New Roman" w:cs="Arial"/>
                <w:szCs w:val="20"/>
              </w:rPr>
              <w:t>5</w:t>
            </w:r>
            <w:r>
              <w:rPr>
                <w:rFonts w:eastAsia="Times New Roman" w:cs="Arial"/>
                <w:szCs w:val="20"/>
              </w:rPr>
              <w:t xml:space="preserve"> kg/ha</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4AEDB4E" w14:textId="49A0AAA7" w:rsidR="0028458D" w:rsidRPr="00B37EA3" w:rsidRDefault="0028458D" w:rsidP="00FF7828">
            <w:pPr>
              <w:spacing w:after="0" w:line="240" w:lineRule="auto"/>
              <w:rPr>
                <w:rFonts w:eastAsia="Times New Roman" w:cs="Arial"/>
                <w:szCs w:val="20"/>
              </w:rPr>
            </w:pPr>
            <w:r>
              <w:rPr>
                <w:rFonts w:eastAsia="Times New Roman" w:cs="Arial"/>
                <w:szCs w:val="20"/>
              </w:rPr>
              <w:t>1</w:t>
            </w:r>
          </w:p>
        </w:tc>
        <w:tc>
          <w:tcPr>
            <w:tcW w:w="2530" w:type="dxa"/>
            <w:vMerge/>
            <w:tcBorders>
              <w:left w:val="single" w:sz="8" w:space="0" w:color="000001"/>
              <w:right w:val="single" w:sz="4" w:space="0" w:color="000001"/>
            </w:tcBorders>
            <w:shd w:val="clear" w:color="auto" w:fill="auto"/>
            <w:tcMar>
              <w:left w:w="103" w:type="dxa"/>
            </w:tcMar>
          </w:tcPr>
          <w:p w14:paraId="03200D57" w14:textId="77777777" w:rsidR="0028458D" w:rsidRPr="00B37EA3" w:rsidRDefault="0028458D" w:rsidP="00A5785B">
            <w:pPr>
              <w:snapToGrid w:val="0"/>
              <w:spacing w:after="0" w:line="240" w:lineRule="auto"/>
              <w:rPr>
                <w:rFonts w:eastAsia="Times New Roman" w:cs="Arial"/>
                <w:szCs w:val="20"/>
              </w:rPr>
            </w:pPr>
          </w:p>
        </w:tc>
      </w:tr>
      <w:tr w:rsidR="0028458D" w:rsidRPr="00B37EA3" w14:paraId="47117059" w14:textId="77777777" w:rsidTr="0028458D">
        <w:trPr>
          <w:trHeight w:val="1134"/>
        </w:trPr>
        <w:tc>
          <w:tcPr>
            <w:tcW w:w="1791" w:type="dxa"/>
            <w:vMerge/>
            <w:tcBorders>
              <w:left w:val="single" w:sz="4" w:space="0" w:color="000001"/>
              <w:right w:val="single" w:sz="8" w:space="0" w:color="000001"/>
            </w:tcBorders>
            <w:shd w:val="clear" w:color="auto" w:fill="auto"/>
            <w:tcMar>
              <w:left w:w="103" w:type="dxa"/>
            </w:tcMar>
          </w:tcPr>
          <w:p w14:paraId="501D5E87"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right w:val="single" w:sz="8" w:space="0" w:color="000001"/>
            </w:tcBorders>
            <w:shd w:val="clear" w:color="auto" w:fill="auto"/>
            <w:tcMar>
              <w:left w:w="103" w:type="dxa"/>
            </w:tcMar>
          </w:tcPr>
          <w:p w14:paraId="11C03EC8"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7353B0D" w14:textId="67B4EF0C" w:rsidR="0028458D" w:rsidRPr="00B37EA3" w:rsidRDefault="0028458D" w:rsidP="0028458D">
            <w:pPr>
              <w:spacing w:after="0" w:line="240" w:lineRule="auto"/>
              <w:rPr>
                <w:rFonts w:eastAsia="Times New Roman" w:cs="Arial"/>
                <w:szCs w:val="20"/>
              </w:rPr>
            </w:pPr>
            <w:r w:rsidRPr="00B37EA3">
              <w:rPr>
                <w:rFonts w:eastAsia="Times New Roman" w:cs="Arial"/>
                <w:i/>
                <w:szCs w:val="20"/>
              </w:rPr>
              <w:t>Clonostachys rosea</w:t>
            </w:r>
            <w:r w:rsidRPr="00B37EA3">
              <w:rPr>
                <w:rFonts w:eastAsia="Times New Roman" w:cs="Arial"/>
                <w:szCs w:val="20"/>
              </w:rPr>
              <w:t xml:space="preserve"> strain J1446 (</w:t>
            </w:r>
            <w:r w:rsidRPr="00B37EA3">
              <w:rPr>
                <w:rFonts w:eastAsia="Times New Roman" w:cs="Arial"/>
                <w:i/>
                <w:szCs w:val="20"/>
              </w:rPr>
              <w:t>Gliocladium catenulatum</w:t>
            </w:r>
            <w:r>
              <w:rPr>
                <w:rFonts w:eastAsia="Times New Roman" w:cs="Arial"/>
                <w:szCs w:val="20"/>
              </w:rPr>
              <w:t xml:space="preserve"> strain J1446)</w:t>
            </w:r>
          </w:p>
        </w:tc>
        <w:tc>
          <w:tcPr>
            <w:tcW w:w="192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02724A2" w14:textId="2DEBFE89" w:rsidR="0028458D" w:rsidRPr="00B37EA3" w:rsidRDefault="0028458D" w:rsidP="0028458D">
            <w:pPr>
              <w:pStyle w:val="IPM-EKO"/>
            </w:pPr>
            <w:r>
              <w:t>Prestop</w:t>
            </w:r>
          </w:p>
        </w:tc>
        <w:tc>
          <w:tcPr>
            <w:tcW w:w="159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8B53C8F" w14:textId="4769E2F3" w:rsidR="0028458D" w:rsidRPr="00B37EA3" w:rsidRDefault="0028458D" w:rsidP="0028458D">
            <w:pPr>
              <w:spacing w:after="0" w:line="240" w:lineRule="auto"/>
              <w:rPr>
                <w:rFonts w:eastAsia="Times New Roman" w:cs="Arial"/>
                <w:szCs w:val="20"/>
              </w:rPr>
            </w:pPr>
            <w:r w:rsidRPr="00B37EA3">
              <w:rPr>
                <w:rFonts w:eastAsia="Times New Roman" w:cs="Arial"/>
                <w:szCs w:val="20"/>
              </w:rPr>
              <w:t>2 kg/ha: 0</w:t>
            </w:r>
            <w:r>
              <w:rPr>
                <w:rFonts w:eastAsia="Times New Roman" w:cs="Arial"/>
                <w:szCs w:val="20"/>
              </w:rPr>
              <w:t>,2-0,4 %</w:t>
            </w:r>
          </w:p>
        </w:tc>
        <w:tc>
          <w:tcPr>
            <w:tcW w:w="16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BE10E65" w14:textId="32AE45F5" w:rsidR="0028458D" w:rsidRPr="00B37EA3" w:rsidRDefault="0028458D" w:rsidP="0028458D">
            <w:pPr>
              <w:spacing w:after="0" w:line="240" w:lineRule="auto"/>
              <w:rPr>
                <w:rFonts w:eastAsia="Times New Roman" w:cs="Arial"/>
                <w:szCs w:val="20"/>
              </w:rPr>
            </w:pPr>
            <w:r>
              <w:rPr>
                <w:rFonts w:eastAsia="Times New Roman" w:cs="Arial"/>
                <w:szCs w:val="20"/>
              </w:rPr>
              <w:t>28</w:t>
            </w:r>
          </w:p>
        </w:tc>
        <w:tc>
          <w:tcPr>
            <w:tcW w:w="2530" w:type="dxa"/>
            <w:vMerge/>
            <w:tcBorders>
              <w:left w:val="single" w:sz="8" w:space="0" w:color="000001"/>
              <w:right w:val="single" w:sz="4" w:space="0" w:color="000001"/>
            </w:tcBorders>
            <w:shd w:val="clear" w:color="auto" w:fill="auto"/>
            <w:tcMar>
              <w:left w:w="103" w:type="dxa"/>
            </w:tcMar>
          </w:tcPr>
          <w:p w14:paraId="13F2075E" w14:textId="77777777" w:rsidR="0028458D" w:rsidRPr="00B37EA3" w:rsidRDefault="0028458D" w:rsidP="00A5785B">
            <w:pPr>
              <w:snapToGrid w:val="0"/>
              <w:spacing w:after="0" w:line="240" w:lineRule="auto"/>
              <w:rPr>
                <w:rFonts w:eastAsia="Times New Roman" w:cs="Arial"/>
                <w:szCs w:val="20"/>
              </w:rPr>
            </w:pPr>
          </w:p>
        </w:tc>
      </w:tr>
      <w:tr w:rsidR="0028458D" w:rsidRPr="00B37EA3" w14:paraId="1AC414B7" w14:textId="77777777" w:rsidTr="0028458D">
        <w:trPr>
          <w:trHeight w:val="271"/>
        </w:trPr>
        <w:tc>
          <w:tcPr>
            <w:tcW w:w="1791" w:type="dxa"/>
            <w:vMerge/>
            <w:tcBorders>
              <w:left w:val="single" w:sz="4" w:space="0" w:color="000001"/>
              <w:bottom w:val="single" w:sz="8" w:space="0" w:color="000001"/>
              <w:right w:val="single" w:sz="8" w:space="0" w:color="000001"/>
            </w:tcBorders>
            <w:shd w:val="clear" w:color="auto" w:fill="auto"/>
            <w:tcMar>
              <w:left w:w="103" w:type="dxa"/>
            </w:tcMar>
          </w:tcPr>
          <w:p w14:paraId="1E396014" w14:textId="77777777" w:rsidR="0028458D" w:rsidRPr="00B37EA3" w:rsidRDefault="0028458D" w:rsidP="00A5785B">
            <w:pPr>
              <w:snapToGrid w:val="0"/>
              <w:spacing w:after="0" w:line="240" w:lineRule="auto"/>
              <w:rPr>
                <w:rFonts w:eastAsia="Times New Roman" w:cs="Arial"/>
                <w:b/>
                <w:bCs/>
                <w:szCs w:val="20"/>
              </w:rPr>
            </w:pPr>
          </w:p>
        </w:tc>
        <w:tc>
          <w:tcPr>
            <w:tcW w:w="3351" w:type="dxa"/>
            <w:vMerge/>
            <w:tcBorders>
              <w:left w:val="single" w:sz="8" w:space="0" w:color="000001"/>
              <w:bottom w:val="single" w:sz="8" w:space="0" w:color="000001"/>
              <w:right w:val="single" w:sz="8" w:space="0" w:color="000001"/>
            </w:tcBorders>
            <w:shd w:val="clear" w:color="auto" w:fill="auto"/>
            <w:tcMar>
              <w:left w:w="103" w:type="dxa"/>
            </w:tcMar>
          </w:tcPr>
          <w:p w14:paraId="1A278E9F" w14:textId="77777777" w:rsidR="0028458D" w:rsidRPr="00B37EA3" w:rsidRDefault="0028458D" w:rsidP="00A5785B">
            <w:pPr>
              <w:snapToGrid w:val="0"/>
              <w:spacing w:after="0" w:line="240" w:lineRule="auto"/>
              <w:rPr>
                <w:rFonts w:eastAsia="Times New Roman" w:cs="Arial"/>
                <w:szCs w:val="20"/>
              </w:rPr>
            </w:pPr>
          </w:p>
        </w:tc>
        <w:tc>
          <w:tcPr>
            <w:tcW w:w="2252"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7A973BCE" w14:textId="62DDBDED" w:rsidR="0028458D" w:rsidRPr="00B37EA3" w:rsidRDefault="0028458D" w:rsidP="0028458D">
            <w:pPr>
              <w:spacing w:after="0" w:line="240" w:lineRule="auto"/>
              <w:rPr>
                <w:rFonts w:eastAsia="Times New Roman" w:cs="Arial"/>
                <w:szCs w:val="20"/>
              </w:rPr>
            </w:pPr>
            <w:r>
              <w:rPr>
                <w:rFonts w:eastAsia="Times New Roman" w:cs="Arial"/>
                <w:szCs w:val="20"/>
              </w:rPr>
              <w:t>mefentriflukonazol</w:t>
            </w:r>
          </w:p>
        </w:tc>
        <w:tc>
          <w:tcPr>
            <w:tcW w:w="1926"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16DE4A12" w14:textId="26CBBE38" w:rsidR="0028458D" w:rsidRPr="00B37EA3" w:rsidRDefault="0028458D" w:rsidP="0028458D">
            <w:pPr>
              <w:spacing w:after="0" w:line="240" w:lineRule="auto"/>
            </w:pPr>
            <w:r w:rsidRPr="00B37EA3">
              <w:rPr>
                <w:rFonts w:eastAsia="Times New Roman" w:cs="Arial"/>
                <w:szCs w:val="20"/>
              </w:rPr>
              <w:t>Revyona***</w:t>
            </w:r>
          </w:p>
        </w:tc>
        <w:tc>
          <w:tcPr>
            <w:tcW w:w="1596"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68CC4E4E" w14:textId="5D3BC50C" w:rsidR="0028458D" w:rsidRDefault="0028458D" w:rsidP="0028458D">
            <w:pPr>
              <w:spacing w:after="0" w:line="240" w:lineRule="auto"/>
              <w:rPr>
                <w:rFonts w:eastAsia="Times New Roman" w:cs="Arial"/>
                <w:szCs w:val="20"/>
              </w:rPr>
            </w:pPr>
            <w:r w:rsidRPr="00B37EA3">
              <w:rPr>
                <w:rFonts w:eastAsia="Times New Roman" w:cs="Arial"/>
                <w:szCs w:val="20"/>
              </w:rPr>
              <w:t>1,8 l/ha</w:t>
            </w:r>
          </w:p>
        </w:tc>
        <w:tc>
          <w:tcPr>
            <w:tcW w:w="1600"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00E50844" w14:textId="315920A0" w:rsidR="0028458D" w:rsidRPr="00B37EA3" w:rsidRDefault="0028458D" w:rsidP="0028458D">
            <w:pPr>
              <w:spacing w:after="0" w:line="240" w:lineRule="auto"/>
              <w:rPr>
                <w:rFonts w:eastAsia="Times New Roman" w:cs="Arial"/>
                <w:szCs w:val="20"/>
              </w:rPr>
            </w:pPr>
            <w:r w:rsidRPr="00B37EA3">
              <w:rPr>
                <w:rFonts w:eastAsia="Times New Roman" w:cs="Arial"/>
                <w:szCs w:val="20"/>
              </w:rPr>
              <w:t>3</w:t>
            </w:r>
          </w:p>
        </w:tc>
        <w:tc>
          <w:tcPr>
            <w:tcW w:w="2530" w:type="dxa"/>
            <w:vMerge/>
            <w:tcBorders>
              <w:left w:val="single" w:sz="8" w:space="0" w:color="000001"/>
              <w:bottom w:val="single" w:sz="8" w:space="0" w:color="000001"/>
              <w:right w:val="single" w:sz="4" w:space="0" w:color="000001"/>
            </w:tcBorders>
            <w:shd w:val="clear" w:color="auto" w:fill="auto"/>
            <w:tcMar>
              <w:left w:w="103" w:type="dxa"/>
            </w:tcMar>
          </w:tcPr>
          <w:p w14:paraId="6D7ACAD4" w14:textId="77777777" w:rsidR="0028458D" w:rsidRPr="00B37EA3" w:rsidRDefault="0028458D" w:rsidP="00A5785B">
            <w:pPr>
              <w:snapToGrid w:val="0"/>
              <w:spacing w:after="0" w:line="240" w:lineRule="auto"/>
              <w:rPr>
                <w:rFonts w:eastAsia="Times New Roman" w:cs="Arial"/>
                <w:szCs w:val="20"/>
              </w:rPr>
            </w:pPr>
          </w:p>
        </w:tc>
      </w:tr>
      <w:tr w:rsidR="00A5785B" w:rsidRPr="00B37EA3" w14:paraId="0A680B61" w14:textId="77777777" w:rsidTr="001A1592">
        <w:trPr>
          <w:trHeight w:val="207"/>
        </w:trPr>
        <w:tc>
          <w:tcPr>
            <w:tcW w:w="1791" w:type="dxa"/>
            <w:tcBorders>
              <w:top w:val="single" w:sz="8" w:space="0" w:color="000001"/>
              <w:left w:val="single" w:sz="4" w:space="0" w:color="000001"/>
              <w:bottom w:val="single" w:sz="4" w:space="0" w:color="000001"/>
              <w:right w:val="single" w:sz="8" w:space="0" w:color="000001"/>
            </w:tcBorders>
            <w:shd w:val="clear" w:color="auto" w:fill="auto"/>
            <w:tcMar>
              <w:left w:w="103" w:type="dxa"/>
            </w:tcMar>
          </w:tcPr>
          <w:p w14:paraId="6FEB9334"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
                <w:bCs/>
                <w:szCs w:val="20"/>
              </w:rPr>
              <w:t>Plodova monilija</w:t>
            </w:r>
          </w:p>
          <w:p w14:paraId="3B7B361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Cs/>
                <w:i/>
                <w:szCs w:val="20"/>
              </w:rPr>
              <w:t>Monilinia fructicola</w:t>
            </w:r>
          </w:p>
          <w:p w14:paraId="00D5ED8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Cs/>
                <w:szCs w:val="20"/>
              </w:rPr>
              <w:t xml:space="preserve">Napada vse koščičarje, najpogostejša je na breskvah in nektarinah.  </w:t>
            </w:r>
          </w:p>
        </w:tc>
        <w:tc>
          <w:tcPr>
            <w:tcW w:w="13255" w:type="dxa"/>
            <w:gridSpan w:val="6"/>
            <w:tcBorders>
              <w:top w:val="single" w:sz="8" w:space="0" w:color="000001"/>
              <w:left w:val="single" w:sz="8" w:space="0" w:color="000001"/>
              <w:bottom w:val="single" w:sz="4" w:space="0" w:color="000001"/>
              <w:right w:val="single" w:sz="4" w:space="0" w:color="000001"/>
            </w:tcBorders>
            <w:shd w:val="clear" w:color="auto" w:fill="auto"/>
            <w:tcMar>
              <w:left w:w="103" w:type="dxa"/>
            </w:tcMar>
          </w:tcPr>
          <w:p w14:paraId="2A0685E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Plodova monilija povzroča propadanje cvetov, listov in poganjkov ter gnitje plodov. Cvetovi in listi porjavijo in ne odpadejo takoj, na okuženih poganjkih se pojavijo rjave uleknjene nekroze in razjede, iz katerih se pri koščičarjih izloča smolika. Vrhovi poganjkov se sušijo, propadejo lahko tudi večje veje. Gnili plodovi se jasneje posušijo in zgubajo, nastanejo mumije. Bolezen lahko povzroči zelo veliko gospodarsko škodo zaradi gnitja plodov v nasadu pred obiranjem ter kasneje v skladišču. Simptomi in prav tako škoda so enaki kot pri navadni sadni gnilobi ali cvetni moniliji, za določitev plodove monilije je zato potrebna  laboratorijska analiza. </w:t>
            </w:r>
          </w:p>
          <w:p w14:paraId="574C90D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Za preprečevanje gospodarske škode je pomembno izvajanje agrotehničnih, kemičnih, higienskih in drugih ukrepov. Higienski ukrepi so zlasti: odstranjevanje mumij ter okuženih poganjkov in vej, ki jih je potrebno odstraniti iz nasada ter zažgati ali globoko zakopati; vzdrževanje zračne krošnje, higiena in razkuževanje skladišč za plodove ter embalaže, orodja in naprav predvsem v času obiranja ter pred naslednjo sezono. Pomembna je tudi optimalna preskrbljenost rastlin s hranili in vodo, izogibamo se premočnemu gnojenju z dušikom. Sadimo le neokužen sadilni material, opremljen z rastlinskim potnim listom. </w:t>
            </w:r>
          </w:p>
          <w:p w14:paraId="2F5C7E5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Uporaba kemičnih sredstev je nujno potrebna. Pri tem je potrebno upoštevati, da je bolje učinkovito tretiranje z veliko porabo vode ob koncu in začetku rastne dobe. Velika poraba vode je potrebna tudi kasneje pri varstvu plodov (1000-2000 l/ha). Za preprečevanje okužb so nujna preventivna tretiranja s fitofarmacevtskimi sredstvi, in sicer s porabo vode, ki omogoči dobro omočenost krošnje. Zatiranje breskove kodravosti v času brstenja ter po odpadanju listja z bakrovimi pripravki zavira tudi razvoj plodove monilije. Tretiranja opravljamo v času trdenja koščice in v času pred obiranjem v skladu z registracijo uporabljenih sredstev. </w:t>
            </w:r>
          </w:p>
        </w:tc>
      </w:tr>
    </w:tbl>
    <w:p w14:paraId="5F572243" w14:textId="20B35D40" w:rsidR="00A5785B" w:rsidRPr="001A1592" w:rsidRDefault="00A5785B" w:rsidP="001A1592">
      <w:r w:rsidRPr="00B37EA3">
        <w:br w:type="page"/>
      </w:r>
      <w:r w:rsidRPr="00B37EA3">
        <w:lastRenderedPageBreak/>
        <w:t>INTEGRIRANO VARSTVO BRESKEV IN NEKTARIN – list 5</w:t>
      </w:r>
    </w:p>
    <w:tbl>
      <w:tblPr>
        <w:tblW w:w="15054"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823"/>
        <w:gridCol w:w="2181"/>
        <w:gridCol w:w="1324"/>
        <w:gridCol w:w="20"/>
        <w:gridCol w:w="959"/>
        <w:gridCol w:w="874"/>
        <w:gridCol w:w="19"/>
        <w:gridCol w:w="1308"/>
        <w:gridCol w:w="656"/>
        <w:gridCol w:w="1528"/>
        <w:gridCol w:w="102"/>
        <w:gridCol w:w="1622"/>
        <w:gridCol w:w="17"/>
        <w:gridCol w:w="2621"/>
      </w:tblGrid>
      <w:tr w:rsidR="00A5785B" w:rsidRPr="00B37EA3" w14:paraId="060D9528" w14:textId="77777777" w:rsidTr="0028458D">
        <w:trPr>
          <w:trHeight w:val="207"/>
        </w:trPr>
        <w:tc>
          <w:tcPr>
            <w:tcW w:w="1823"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CCA3E4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525" w:type="dxa"/>
            <w:gridSpan w:val="3"/>
            <w:tcBorders>
              <w:top w:val="single" w:sz="12" w:space="0" w:color="000001"/>
              <w:left w:val="single" w:sz="12" w:space="0" w:color="000001"/>
              <w:bottom w:val="single" w:sz="12" w:space="0" w:color="000001"/>
              <w:right w:val="single" w:sz="4" w:space="0" w:color="00000A"/>
            </w:tcBorders>
            <w:shd w:val="clear" w:color="auto" w:fill="auto"/>
            <w:tcMar>
              <w:left w:w="93" w:type="dxa"/>
            </w:tcMar>
          </w:tcPr>
          <w:p w14:paraId="65C31C4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852" w:type="dxa"/>
            <w:gridSpan w:val="3"/>
            <w:tcBorders>
              <w:top w:val="single" w:sz="12" w:space="0" w:color="000001"/>
              <w:left w:val="single" w:sz="4" w:space="0" w:color="00000A"/>
              <w:bottom w:val="single" w:sz="12" w:space="0" w:color="000001"/>
              <w:right w:val="single" w:sz="12" w:space="0" w:color="000001"/>
            </w:tcBorders>
            <w:shd w:val="clear" w:color="auto" w:fill="auto"/>
            <w:tcMar>
              <w:left w:w="103" w:type="dxa"/>
            </w:tcMar>
          </w:tcPr>
          <w:p w14:paraId="091FBEE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1964" w:type="dxa"/>
            <w:gridSpan w:val="2"/>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1EAB2B4"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630" w:type="dxa"/>
            <w:gridSpan w:val="2"/>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3D66B9F"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tc>
        <w:tc>
          <w:tcPr>
            <w:tcW w:w="1639" w:type="dxa"/>
            <w:gridSpan w:val="2"/>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3EB908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4F133AE4"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62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FC7261B"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28458D" w:rsidRPr="00B37EA3" w14:paraId="5736A835" w14:textId="77777777" w:rsidTr="00600547">
        <w:trPr>
          <w:trHeight w:val="469"/>
        </w:trPr>
        <w:tc>
          <w:tcPr>
            <w:tcW w:w="1823" w:type="dxa"/>
            <w:vMerge w:val="restart"/>
            <w:tcBorders>
              <w:top w:val="single" w:sz="12" w:space="0" w:color="000001"/>
              <w:left w:val="single" w:sz="4" w:space="0" w:color="000001"/>
              <w:right w:val="single" w:sz="8" w:space="0" w:color="000001"/>
            </w:tcBorders>
            <w:shd w:val="clear" w:color="auto" w:fill="auto"/>
            <w:tcMar>
              <w:left w:w="103" w:type="dxa"/>
            </w:tcMar>
          </w:tcPr>
          <w:p w14:paraId="521FCD9D"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b/>
                <w:bCs/>
                <w:szCs w:val="20"/>
              </w:rPr>
              <w:t>Plodova monilija</w:t>
            </w:r>
          </w:p>
          <w:p w14:paraId="291FCEB6" w14:textId="77777777" w:rsidR="0028458D" w:rsidRPr="00B37EA3" w:rsidRDefault="0028458D" w:rsidP="00A5785B">
            <w:pPr>
              <w:snapToGrid w:val="0"/>
              <w:spacing w:after="0" w:line="240" w:lineRule="auto"/>
              <w:rPr>
                <w:rFonts w:eastAsia="Times New Roman" w:cs="Arial"/>
                <w:bCs/>
                <w:i/>
                <w:szCs w:val="20"/>
              </w:rPr>
            </w:pPr>
            <w:r w:rsidRPr="00B37EA3">
              <w:rPr>
                <w:rFonts w:eastAsia="Times New Roman" w:cs="Arial"/>
                <w:bCs/>
                <w:i/>
                <w:szCs w:val="20"/>
              </w:rPr>
              <w:t>Monilinia fructicola</w:t>
            </w:r>
          </w:p>
          <w:p w14:paraId="4449EB51" w14:textId="3ED1CF3F" w:rsidR="0028458D" w:rsidRPr="00B37EA3" w:rsidRDefault="0028458D" w:rsidP="00A5785B">
            <w:pPr>
              <w:snapToGrid w:val="0"/>
              <w:spacing w:after="0" w:line="240" w:lineRule="auto"/>
              <w:rPr>
                <w:rFonts w:eastAsia="Times New Roman" w:cs="Arial"/>
                <w:szCs w:val="20"/>
              </w:rPr>
            </w:pPr>
            <w:r w:rsidRPr="00B37EA3">
              <w:rPr>
                <w:rFonts w:eastAsia="Times New Roman" w:cs="Arial"/>
                <w:bCs/>
                <w:szCs w:val="20"/>
              </w:rPr>
              <w:t>Napada vse koščičarje, najpogostejša</w:t>
            </w:r>
            <w:r>
              <w:rPr>
                <w:rFonts w:eastAsia="Times New Roman" w:cs="Arial"/>
                <w:bCs/>
                <w:szCs w:val="20"/>
              </w:rPr>
              <w:t xml:space="preserve"> je na breskvah in nektarinah. </w:t>
            </w:r>
          </w:p>
        </w:tc>
        <w:tc>
          <w:tcPr>
            <w:tcW w:w="3525" w:type="dxa"/>
            <w:gridSpan w:val="3"/>
            <w:vMerge w:val="restart"/>
            <w:tcBorders>
              <w:top w:val="single" w:sz="12" w:space="0" w:color="000001"/>
              <w:left w:val="single" w:sz="8" w:space="0" w:color="000001"/>
              <w:right w:val="single" w:sz="8" w:space="0" w:color="000001"/>
            </w:tcBorders>
            <w:shd w:val="clear" w:color="auto" w:fill="auto"/>
            <w:tcMar>
              <w:left w:w="103" w:type="dxa"/>
            </w:tcMar>
          </w:tcPr>
          <w:p w14:paraId="62D55C0A"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szCs w:val="20"/>
              </w:rPr>
              <w:t>Ključna škropljenja za preprečevanje okužb so v času brstenja, trdenja koščice, v času rasti plodičev in v jesenskem času. Pomembno je preprečevati poškodbe plodov zaradi žuželk ali mehanskih dejavnikov in ukrepati v roku 12 ur po eventualnem viharju ali toči.</w:t>
            </w:r>
          </w:p>
          <w:p w14:paraId="5460F497" w14:textId="4D6D3172" w:rsidR="0028458D" w:rsidRPr="0028458D" w:rsidRDefault="0028458D" w:rsidP="0028458D">
            <w:pPr>
              <w:snapToGrid w:val="0"/>
              <w:spacing w:after="0" w:line="240" w:lineRule="auto"/>
              <w:rPr>
                <w:rFonts w:eastAsia="Times New Roman" w:cs="Arial"/>
                <w:szCs w:val="20"/>
              </w:rPr>
            </w:pPr>
            <w:r w:rsidRPr="00B37EA3">
              <w:rPr>
                <w:rFonts w:eastAsia="Times New Roman" w:cs="Arial"/>
                <w:szCs w:val="20"/>
              </w:rPr>
              <w:t xml:space="preserve">Pripravka je treba menjavati zaradi </w:t>
            </w:r>
            <w:r>
              <w:rPr>
                <w:rFonts w:eastAsia="Times New Roman" w:cs="Arial"/>
                <w:szCs w:val="20"/>
              </w:rPr>
              <w:t>nevarnosti nastanka odpornosti.</w:t>
            </w:r>
          </w:p>
        </w:tc>
        <w:tc>
          <w:tcPr>
            <w:tcW w:w="1852" w:type="dxa"/>
            <w:gridSpan w:val="3"/>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0B1BA4BB" w14:textId="52E7EE66" w:rsidR="0028458D" w:rsidRPr="001A1592" w:rsidRDefault="0028458D" w:rsidP="0028458D">
            <w:pPr>
              <w:snapToGrid w:val="0"/>
              <w:spacing w:after="0" w:line="240" w:lineRule="auto"/>
              <w:rPr>
                <w:rFonts w:eastAsia="Times New Roman" w:cs="Arial"/>
                <w:szCs w:val="20"/>
              </w:rPr>
            </w:pPr>
            <w:r w:rsidRPr="00B37EA3">
              <w:rPr>
                <w:rFonts w:eastAsia="Times New Roman" w:cs="Arial"/>
                <w:szCs w:val="20"/>
              </w:rPr>
              <w:t>- ciprodi</w:t>
            </w:r>
            <w:r>
              <w:rPr>
                <w:rFonts w:eastAsia="Times New Roman" w:cs="Arial"/>
                <w:szCs w:val="20"/>
              </w:rPr>
              <w:t>nil</w:t>
            </w:r>
          </w:p>
        </w:tc>
        <w:tc>
          <w:tcPr>
            <w:tcW w:w="1964" w:type="dxa"/>
            <w:gridSpan w:val="2"/>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5E717554" w14:textId="76DA1485" w:rsidR="0028458D" w:rsidRPr="0028458D" w:rsidRDefault="0028458D" w:rsidP="0028458D">
            <w:pPr>
              <w:snapToGrid w:val="0"/>
              <w:spacing w:after="0" w:line="240" w:lineRule="auto"/>
              <w:rPr>
                <w:rFonts w:eastAsia="Times New Roman" w:cs="Arial"/>
                <w:b/>
                <w:bCs/>
                <w:szCs w:val="20"/>
              </w:rPr>
            </w:pPr>
            <w:r w:rsidRPr="00B37EA3">
              <w:rPr>
                <w:rFonts w:eastAsia="Times New Roman" w:cs="Arial"/>
                <w:szCs w:val="20"/>
              </w:rPr>
              <w:t>Chorus 50 WG</w:t>
            </w:r>
          </w:p>
        </w:tc>
        <w:tc>
          <w:tcPr>
            <w:tcW w:w="1630" w:type="dxa"/>
            <w:gridSpan w:val="2"/>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3E4EEB13" w14:textId="2E211966" w:rsidR="0028458D" w:rsidRPr="00B37EA3" w:rsidRDefault="0028458D" w:rsidP="00A5785B">
            <w:pPr>
              <w:snapToGrid w:val="0"/>
              <w:spacing w:after="0" w:line="240" w:lineRule="auto"/>
              <w:rPr>
                <w:rFonts w:eastAsia="Times New Roman" w:cs="Arial"/>
                <w:szCs w:val="20"/>
              </w:rPr>
            </w:pPr>
            <w:r w:rsidRPr="00B37EA3">
              <w:rPr>
                <w:rFonts w:eastAsia="Times New Roman" w:cs="Arial"/>
                <w:szCs w:val="20"/>
              </w:rPr>
              <w:t>0</w:t>
            </w:r>
            <w:r>
              <w:rPr>
                <w:rFonts w:eastAsia="Times New Roman" w:cs="Arial"/>
                <w:szCs w:val="20"/>
              </w:rPr>
              <w:t>,6 kg/ha</w:t>
            </w:r>
          </w:p>
        </w:tc>
        <w:tc>
          <w:tcPr>
            <w:tcW w:w="1639" w:type="dxa"/>
            <w:gridSpan w:val="2"/>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29242EB4" w14:textId="5EFD99A7" w:rsidR="0028458D" w:rsidRPr="00B37EA3" w:rsidRDefault="0028458D" w:rsidP="00A5785B">
            <w:pPr>
              <w:spacing w:after="0" w:line="240" w:lineRule="auto"/>
              <w:rPr>
                <w:rFonts w:eastAsia="Times New Roman" w:cs="Arial"/>
                <w:szCs w:val="20"/>
              </w:rPr>
            </w:pPr>
            <w:r>
              <w:rPr>
                <w:rFonts w:eastAsia="Times New Roman" w:cs="Arial"/>
                <w:szCs w:val="20"/>
              </w:rPr>
              <w:t>7</w:t>
            </w:r>
          </w:p>
        </w:tc>
        <w:tc>
          <w:tcPr>
            <w:tcW w:w="2621" w:type="dxa"/>
            <w:vMerge w:val="restart"/>
            <w:tcBorders>
              <w:top w:val="single" w:sz="12" w:space="0" w:color="000001"/>
              <w:left w:val="single" w:sz="8" w:space="0" w:color="000001"/>
              <w:right w:val="single" w:sz="4" w:space="0" w:color="000001"/>
            </w:tcBorders>
            <w:shd w:val="clear" w:color="auto" w:fill="auto"/>
            <w:tcMar>
              <w:left w:w="103" w:type="dxa"/>
            </w:tcMar>
          </w:tcPr>
          <w:p w14:paraId="6C207020" w14:textId="77777777" w:rsidR="0028458D" w:rsidRPr="00B37EA3" w:rsidRDefault="0028458D" w:rsidP="00A5785B">
            <w:pPr>
              <w:snapToGrid w:val="0"/>
              <w:spacing w:after="0" w:line="240" w:lineRule="auto"/>
              <w:rPr>
                <w:rFonts w:eastAsia="Times New Roman" w:cs="Arial"/>
                <w:szCs w:val="20"/>
              </w:rPr>
            </w:pPr>
            <w:r w:rsidRPr="00B37EA3">
              <w:rPr>
                <w:rFonts w:eastAsia="Times New Roman" w:cs="Arial"/>
                <w:szCs w:val="20"/>
              </w:rPr>
              <w:t>Switch 62,5 WG: datum veljavnosti registracije 31.10.2023</w:t>
            </w:r>
          </w:p>
          <w:p w14:paraId="337A796E" w14:textId="77777777" w:rsidR="0028458D" w:rsidRPr="00B37EA3" w:rsidRDefault="0028458D" w:rsidP="00A5785B">
            <w:pPr>
              <w:snapToGrid w:val="0"/>
              <w:spacing w:after="0" w:line="240" w:lineRule="auto"/>
              <w:rPr>
                <w:rFonts w:eastAsia="Times New Roman" w:cs="Arial"/>
                <w:szCs w:val="20"/>
              </w:rPr>
            </w:pPr>
          </w:p>
          <w:p w14:paraId="7C9149E6" w14:textId="77777777" w:rsidR="0028458D" w:rsidRPr="00B37EA3" w:rsidRDefault="0028458D" w:rsidP="00A5785B">
            <w:pPr>
              <w:spacing w:after="0" w:line="240" w:lineRule="auto"/>
              <w:rPr>
                <w:rFonts w:eastAsia="Times New Roman" w:cs="Arial"/>
                <w:b/>
                <w:szCs w:val="20"/>
              </w:rPr>
            </w:pPr>
            <w:r w:rsidRPr="00B37EA3">
              <w:rPr>
                <w:rFonts w:eastAsia="Times New Roman" w:cs="Arial"/>
                <w:b/>
                <w:szCs w:val="20"/>
              </w:rPr>
              <w:t>Upoštevati 15 m netretiran varnostni pas do vodne površine od meje brega voda 1. in 2. reda.</w:t>
            </w:r>
          </w:p>
          <w:p w14:paraId="6CCCEDB2" w14:textId="77777777" w:rsidR="0028458D" w:rsidRPr="00B37EA3" w:rsidRDefault="0028458D" w:rsidP="00A5785B">
            <w:pPr>
              <w:snapToGrid w:val="0"/>
              <w:spacing w:after="0" w:line="240" w:lineRule="auto"/>
              <w:rPr>
                <w:rFonts w:eastAsia="Times New Roman" w:cs="Arial"/>
                <w:szCs w:val="20"/>
              </w:rPr>
            </w:pPr>
          </w:p>
          <w:p w14:paraId="0CC7AA4C" w14:textId="77777777" w:rsidR="0028458D" w:rsidRPr="00B37EA3" w:rsidRDefault="0028458D"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30 m netretiran varnostni pas do vodne površine od meje brega voda 1. in 2. reda.</w:t>
            </w:r>
          </w:p>
          <w:p w14:paraId="62DCD6FC" w14:textId="77777777" w:rsidR="0028458D" w:rsidRPr="00B37EA3" w:rsidRDefault="0028458D" w:rsidP="00A5785B">
            <w:pPr>
              <w:snapToGrid w:val="0"/>
              <w:spacing w:after="0" w:line="240" w:lineRule="auto"/>
              <w:rPr>
                <w:rFonts w:eastAsia="Times New Roman" w:cs="Arial"/>
                <w:szCs w:val="20"/>
              </w:rPr>
            </w:pPr>
          </w:p>
          <w:p w14:paraId="4D307649" w14:textId="77777777" w:rsidR="0028458D" w:rsidRPr="00B37EA3" w:rsidRDefault="0028458D" w:rsidP="00A5785B">
            <w:pPr>
              <w:spacing w:after="0" w:line="240" w:lineRule="auto"/>
              <w:rPr>
                <w:rFonts w:eastAsia="Times New Roman" w:cs="Arial"/>
                <w:b/>
                <w:bCs/>
                <w:szCs w:val="20"/>
              </w:rPr>
            </w:pPr>
            <w:r w:rsidRPr="00B37EA3">
              <w:rPr>
                <w:rFonts w:eastAsia="Times New Roman" w:cs="Arial"/>
                <w:b/>
                <w:szCs w:val="20"/>
              </w:rPr>
              <w:t>**** Upoštevati 15 m netretiran varnostni pas do vodne površine od meje brega voda 1. in 5 m tlorisne širine od meje brega voda 2. reda.</w:t>
            </w:r>
          </w:p>
        </w:tc>
      </w:tr>
      <w:tr w:rsidR="0028458D" w:rsidRPr="00B37EA3" w14:paraId="48F3581C" w14:textId="77777777" w:rsidTr="0028458D">
        <w:trPr>
          <w:trHeight w:val="140"/>
        </w:trPr>
        <w:tc>
          <w:tcPr>
            <w:tcW w:w="1823" w:type="dxa"/>
            <w:vMerge/>
            <w:tcBorders>
              <w:left w:val="single" w:sz="4" w:space="0" w:color="000001"/>
              <w:right w:val="single" w:sz="8" w:space="0" w:color="000001"/>
            </w:tcBorders>
            <w:shd w:val="clear" w:color="auto" w:fill="auto"/>
            <w:tcMar>
              <w:left w:w="103" w:type="dxa"/>
            </w:tcMar>
          </w:tcPr>
          <w:p w14:paraId="038595E8" w14:textId="77777777" w:rsidR="0028458D" w:rsidRPr="00B37EA3" w:rsidRDefault="0028458D" w:rsidP="00A5785B">
            <w:pPr>
              <w:snapToGrid w:val="0"/>
              <w:spacing w:after="0" w:line="240" w:lineRule="auto"/>
              <w:rPr>
                <w:rFonts w:eastAsia="Times New Roman" w:cs="Arial"/>
                <w:b/>
                <w:bCs/>
                <w:szCs w:val="20"/>
              </w:rPr>
            </w:pPr>
          </w:p>
        </w:tc>
        <w:tc>
          <w:tcPr>
            <w:tcW w:w="3525" w:type="dxa"/>
            <w:gridSpan w:val="3"/>
            <w:vMerge/>
            <w:tcBorders>
              <w:left w:val="single" w:sz="8" w:space="0" w:color="000001"/>
              <w:right w:val="single" w:sz="8" w:space="0" w:color="000001"/>
            </w:tcBorders>
            <w:shd w:val="clear" w:color="auto" w:fill="auto"/>
            <w:tcMar>
              <w:left w:w="103" w:type="dxa"/>
            </w:tcMar>
          </w:tcPr>
          <w:p w14:paraId="36D4A5DF" w14:textId="77777777" w:rsidR="0028458D" w:rsidRPr="00B37EA3" w:rsidRDefault="0028458D" w:rsidP="00A5785B">
            <w:pPr>
              <w:snapToGrid w:val="0"/>
              <w:spacing w:after="0" w:line="240" w:lineRule="auto"/>
              <w:rPr>
                <w:rFonts w:eastAsia="Times New Roman" w:cs="Arial"/>
                <w:szCs w:val="20"/>
              </w:rPr>
            </w:pPr>
          </w:p>
        </w:tc>
        <w:tc>
          <w:tcPr>
            <w:tcW w:w="1852" w:type="dxa"/>
            <w:gridSpan w:val="3"/>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6EC2585" w14:textId="568DD444" w:rsidR="0028458D" w:rsidRPr="0028458D" w:rsidRDefault="0028458D" w:rsidP="0028458D">
            <w:pPr>
              <w:tabs>
                <w:tab w:val="left" w:pos="700"/>
                <w:tab w:val="left" w:pos="4086"/>
              </w:tabs>
              <w:suppressAutoHyphens/>
              <w:spacing w:after="0" w:line="240" w:lineRule="auto"/>
              <w:rPr>
                <w:rFonts w:eastAsia="Times New Roman" w:cs="Arial"/>
                <w:color w:val="000000"/>
                <w:szCs w:val="20"/>
                <w:lang w:eastAsia="ar-SA"/>
              </w:rPr>
            </w:pPr>
            <w:r>
              <w:rPr>
                <w:rFonts w:eastAsia="Times New Roman" w:cs="Arial"/>
                <w:color w:val="000000"/>
                <w:szCs w:val="20"/>
                <w:lang w:eastAsia="ar-SA"/>
              </w:rPr>
              <w:t>- ciprodinil + fludioksonil</w:t>
            </w:r>
          </w:p>
        </w:tc>
        <w:tc>
          <w:tcPr>
            <w:tcW w:w="1964"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C681A0F" w14:textId="74378B3C" w:rsidR="0028458D" w:rsidRPr="00B37EA3" w:rsidRDefault="0028458D" w:rsidP="0028458D">
            <w:pPr>
              <w:spacing w:after="0" w:line="240" w:lineRule="auto"/>
              <w:rPr>
                <w:rFonts w:eastAsia="Times New Roman" w:cs="Arial"/>
                <w:szCs w:val="20"/>
              </w:rPr>
            </w:pPr>
            <w:r>
              <w:rPr>
                <w:rFonts w:eastAsia="Times New Roman" w:cs="Arial"/>
                <w:szCs w:val="20"/>
              </w:rPr>
              <w:t>Switch 62,5 WG***</w:t>
            </w:r>
          </w:p>
        </w:tc>
        <w:tc>
          <w:tcPr>
            <w:tcW w:w="1630"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84AA59E" w14:textId="77777777" w:rsidR="0028458D" w:rsidRPr="00B37EA3" w:rsidRDefault="0028458D" w:rsidP="0028458D">
            <w:pPr>
              <w:spacing w:after="0" w:line="240" w:lineRule="auto"/>
              <w:rPr>
                <w:rFonts w:eastAsia="Times New Roman" w:cs="Arial"/>
                <w:szCs w:val="20"/>
              </w:rPr>
            </w:pPr>
            <w:r w:rsidRPr="00B37EA3">
              <w:rPr>
                <w:rFonts w:eastAsia="Times New Roman" w:cs="Arial"/>
                <w:szCs w:val="20"/>
              </w:rPr>
              <w:t xml:space="preserve">0,08 %, </w:t>
            </w:r>
          </w:p>
          <w:p w14:paraId="40BC9AE0" w14:textId="37DFDA11" w:rsidR="0028458D" w:rsidRPr="00B37EA3" w:rsidRDefault="0028458D" w:rsidP="0028458D">
            <w:pPr>
              <w:spacing w:after="0" w:line="240" w:lineRule="auto"/>
              <w:rPr>
                <w:rFonts w:eastAsia="Times New Roman" w:cs="Arial"/>
                <w:szCs w:val="20"/>
              </w:rPr>
            </w:pPr>
            <w:r>
              <w:rPr>
                <w:rFonts w:eastAsia="Times New Roman" w:cs="Arial"/>
                <w:szCs w:val="20"/>
              </w:rPr>
              <w:t>max 1 kg/ha</w:t>
            </w:r>
          </w:p>
        </w:tc>
        <w:tc>
          <w:tcPr>
            <w:tcW w:w="1639"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E8E4CBB" w14:textId="2C0F0320" w:rsidR="0028458D" w:rsidRPr="0028458D" w:rsidRDefault="0028458D" w:rsidP="0028458D">
            <w:pPr>
              <w:spacing w:after="0" w:line="240" w:lineRule="auto"/>
              <w:rPr>
                <w:rFonts w:eastAsia="Times New Roman" w:cs="Arial"/>
                <w:bCs/>
                <w:szCs w:val="20"/>
              </w:rPr>
            </w:pPr>
            <w:r w:rsidRPr="00B37EA3">
              <w:rPr>
                <w:rFonts w:eastAsia="Times New Roman" w:cs="Arial"/>
                <w:bCs/>
                <w:szCs w:val="20"/>
              </w:rPr>
              <w:t xml:space="preserve">14 </w:t>
            </w:r>
            <w:r>
              <w:rPr>
                <w:rFonts w:eastAsia="Times New Roman" w:cs="Arial"/>
                <w:bCs/>
                <w:szCs w:val="20"/>
              </w:rPr>
              <w:t>2xL</w:t>
            </w:r>
          </w:p>
        </w:tc>
        <w:tc>
          <w:tcPr>
            <w:tcW w:w="2621" w:type="dxa"/>
            <w:vMerge/>
            <w:tcBorders>
              <w:left w:val="single" w:sz="8" w:space="0" w:color="000001"/>
              <w:right w:val="single" w:sz="4" w:space="0" w:color="000001"/>
            </w:tcBorders>
            <w:shd w:val="clear" w:color="auto" w:fill="auto"/>
            <w:tcMar>
              <w:left w:w="103" w:type="dxa"/>
            </w:tcMar>
          </w:tcPr>
          <w:p w14:paraId="5422751A" w14:textId="77777777" w:rsidR="0028458D" w:rsidRPr="00B37EA3" w:rsidRDefault="0028458D" w:rsidP="00A5785B">
            <w:pPr>
              <w:snapToGrid w:val="0"/>
              <w:spacing w:after="0" w:line="240" w:lineRule="auto"/>
              <w:rPr>
                <w:rFonts w:eastAsia="Times New Roman" w:cs="Arial"/>
                <w:szCs w:val="20"/>
              </w:rPr>
            </w:pPr>
          </w:p>
        </w:tc>
      </w:tr>
      <w:tr w:rsidR="0028458D" w:rsidRPr="00B37EA3" w14:paraId="024A5A0C" w14:textId="77777777" w:rsidTr="0028458D">
        <w:trPr>
          <w:trHeight w:val="359"/>
        </w:trPr>
        <w:tc>
          <w:tcPr>
            <w:tcW w:w="1823" w:type="dxa"/>
            <w:vMerge/>
            <w:tcBorders>
              <w:left w:val="single" w:sz="4" w:space="0" w:color="000001"/>
              <w:right w:val="single" w:sz="8" w:space="0" w:color="000001"/>
            </w:tcBorders>
            <w:shd w:val="clear" w:color="auto" w:fill="auto"/>
            <w:tcMar>
              <w:left w:w="103" w:type="dxa"/>
            </w:tcMar>
          </w:tcPr>
          <w:p w14:paraId="66EEF93E" w14:textId="77777777" w:rsidR="0028458D" w:rsidRPr="00B37EA3" w:rsidRDefault="0028458D" w:rsidP="00A5785B">
            <w:pPr>
              <w:snapToGrid w:val="0"/>
              <w:spacing w:after="0" w:line="240" w:lineRule="auto"/>
              <w:rPr>
                <w:rFonts w:eastAsia="Times New Roman" w:cs="Arial"/>
                <w:b/>
                <w:bCs/>
                <w:szCs w:val="20"/>
              </w:rPr>
            </w:pPr>
          </w:p>
        </w:tc>
        <w:tc>
          <w:tcPr>
            <w:tcW w:w="3525" w:type="dxa"/>
            <w:gridSpan w:val="3"/>
            <w:vMerge/>
            <w:tcBorders>
              <w:left w:val="single" w:sz="8" w:space="0" w:color="000001"/>
              <w:right w:val="single" w:sz="8" w:space="0" w:color="000001"/>
            </w:tcBorders>
            <w:shd w:val="clear" w:color="auto" w:fill="auto"/>
            <w:tcMar>
              <w:left w:w="103" w:type="dxa"/>
            </w:tcMar>
          </w:tcPr>
          <w:p w14:paraId="78DCB0D0" w14:textId="77777777" w:rsidR="0028458D" w:rsidRPr="00B37EA3" w:rsidRDefault="0028458D" w:rsidP="00A5785B">
            <w:pPr>
              <w:snapToGrid w:val="0"/>
              <w:spacing w:after="0" w:line="240" w:lineRule="auto"/>
              <w:rPr>
                <w:rFonts w:eastAsia="Times New Roman" w:cs="Arial"/>
                <w:szCs w:val="20"/>
              </w:rPr>
            </w:pPr>
          </w:p>
        </w:tc>
        <w:tc>
          <w:tcPr>
            <w:tcW w:w="1852" w:type="dxa"/>
            <w:gridSpan w:val="3"/>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5780DFA" w14:textId="4DDB4309" w:rsidR="0028458D" w:rsidRPr="0028458D" w:rsidRDefault="0028458D" w:rsidP="0028458D">
            <w:pPr>
              <w:spacing w:after="0" w:line="240" w:lineRule="auto"/>
              <w:rPr>
                <w:rFonts w:eastAsia="Times New Roman" w:cs="Arial"/>
                <w:i/>
                <w:szCs w:val="20"/>
              </w:rPr>
            </w:pPr>
            <w:r w:rsidRPr="00B37EA3">
              <w:rPr>
                <w:rFonts w:eastAsia="Times New Roman" w:cs="Arial"/>
                <w:szCs w:val="20"/>
              </w:rPr>
              <w:t>-</w:t>
            </w:r>
            <w:r w:rsidRPr="00B37EA3">
              <w:rPr>
                <w:rFonts w:eastAsia="Times New Roman" w:cs="Arial"/>
                <w:i/>
                <w:szCs w:val="20"/>
              </w:rPr>
              <w:t>Bacillus amyloliquefaciens</w:t>
            </w:r>
            <w:r w:rsidRPr="00B37EA3">
              <w:rPr>
                <w:rFonts w:eastAsia="Times New Roman" w:cs="Arial"/>
                <w:szCs w:val="20"/>
              </w:rPr>
              <w:t xml:space="preserve"> subsp. </w:t>
            </w:r>
            <w:r>
              <w:rPr>
                <w:rFonts w:eastAsia="Times New Roman" w:cs="Arial"/>
                <w:i/>
                <w:szCs w:val="20"/>
              </w:rPr>
              <w:t>Plantarum</w:t>
            </w:r>
          </w:p>
        </w:tc>
        <w:tc>
          <w:tcPr>
            <w:tcW w:w="1964"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9BD17BF" w14:textId="07A4DB47" w:rsidR="0028458D" w:rsidRPr="00B37EA3" w:rsidRDefault="0028458D" w:rsidP="0028458D">
            <w:pPr>
              <w:pStyle w:val="IPM-EKO"/>
            </w:pPr>
            <w:r w:rsidRPr="00B37EA3">
              <w:t>Amylo-</w:t>
            </w:r>
            <w:r>
              <w:t>X****</w:t>
            </w:r>
          </w:p>
        </w:tc>
        <w:tc>
          <w:tcPr>
            <w:tcW w:w="1630"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644D1C1" w14:textId="15A84A0D" w:rsidR="0028458D" w:rsidRPr="00B37EA3" w:rsidRDefault="0028458D" w:rsidP="0028458D">
            <w:pPr>
              <w:spacing w:after="0" w:line="240" w:lineRule="auto"/>
              <w:rPr>
                <w:rFonts w:eastAsia="Times New Roman" w:cs="Arial"/>
                <w:szCs w:val="20"/>
              </w:rPr>
            </w:pPr>
            <w:r>
              <w:rPr>
                <w:rFonts w:eastAsia="Times New Roman" w:cs="Arial"/>
                <w:szCs w:val="20"/>
              </w:rPr>
              <w:t>1,5-2,5 kg/ha</w:t>
            </w:r>
          </w:p>
        </w:tc>
        <w:tc>
          <w:tcPr>
            <w:tcW w:w="1639"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92FAB03" w14:textId="65E7E496" w:rsidR="0028458D" w:rsidRPr="0028458D" w:rsidRDefault="0028458D" w:rsidP="0028458D">
            <w:pPr>
              <w:spacing w:after="0" w:line="240" w:lineRule="auto"/>
              <w:rPr>
                <w:rFonts w:eastAsia="Times New Roman" w:cs="Arial"/>
                <w:szCs w:val="20"/>
              </w:rPr>
            </w:pPr>
            <w:r>
              <w:rPr>
                <w:rFonts w:eastAsia="Times New Roman" w:cs="Arial"/>
                <w:szCs w:val="20"/>
              </w:rPr>
              <w:t>Ni potrebna 6xL</w:t>
            </w:r>
          </w:p>
        </w:tc>
        <w:tc>
          <w:tcPr>
            <w:tcW w:w="2621" w:type="dxa"/>
            <w:vMerge/>
            <w:tcBorders>
              <w:left w:val="single" w:sz="8" w:space="0" w:color="000001"/>
              <w:right w:val="single" w:sz="4" w:space="0" w:color="000001"/>
            </w:tcBorders>
            <w:shd w:val="clear" w:color="auto" w:fill="auto"/>
            <w:tcMar>
              <w:left w:w="103" w:type="dxa"/>
            </w:tcMar>
          </w:tcPr>
          <w:p w14:paraId="24C05A06" w14:textId="77777777" w:rsidR="0028458D" w:rsidRPr="00B37EA3" w:rsidRDefault="0028458D" w:rsidP="00A5785B">
            <w:pPr>
              <w:snapToGrid w:val="0"/>
              <w:spacing w:after="0" w:line="240" w:lineRule="auto"/>
              <w:rPr>
                <w:rFonts w:eastAsia="Times New Roman" w:cs="Arial"/>
                <w:szCs w:val="20"/>
              </w:rPr>
            </w:pPr>
          </w:p>
        </w:tc>
      </w:tr>
      <w:tr w:rsidR="0028458D" w:rsidRPr="00B37EA3" w14:paraId="37945DB8" w14:textId="77777777" w:rsidTr="0028458D">
        <w:trPr>
          <w:trHeight w:val="57"/>
        </w:trPr>
        <w:tc>
          <w:tcPr>
            <w:tcW w:w="1823" w:type="dxa"/>
            <w:vMerge/>
            <w:tcBorders>
              <w:left w:val="single" w:sz="4" w:space="0" w:color="000001"/>
              <w:right w:val="single" w:sz="8" w:space="0" w:color="000001"/>
            </w:tcBorders>
            <w:shd w:val="clear" w:color="auto" w:fill="auto"/>
            <w:tcMar>
              <w:left w:w="103" w:type="dxa"/>
            </w:tcMar>
          </w:tcPr>
          <w:p w14:paraId="4F04EBD3" w14:textId="77777777" w:rsidR="0028458D" w:rsidRPr="00B37EA3" w:rsidRDefault="0028458D" w:rsidP="00A5785B">
            <w:pPr>
              <w:snapToGrid w:val="0"/>
              <w:spacing w:after="0" w:line="240" w:lineRule="auto"/>
              <w:rPr>
                <w:rFonts w:eastAsia="Times New Roman" w:cs="Arial"/>
                <w:b/>
                <w:bCs/>
                <w:szCs w:val="20"/>
              </w:rPr>
            </w:pPr>
          </w:p>
        </w:tc>
        <w:tc>
          <w:tcPr>
            <w:tcW w:w="3525" w:type="dxa"/>
            <w:gridSpan w:val="3"/>
            <w:vMerge/>
            <w:tcBorders>
              <w:left w:val="single" w:sz="8" w:space="0" w:color="000001"/>
              <w:right w:val="single" w:sz="8" w:space="0" w:color="000001"/>
            </w:tcBorders>
            <w:shd w:val="clear" w:color="auto" w:fill="auto"/>
            <w:tcMar>
              <w:left w:w="103" w:type="dxa"/>
            </w:tcMar>
          </w:tcPr>
          <w:p w14:paraId="0AD7EBF3" w14:textId="77777777" w:rsidR="0028458D" w:rsidRPr="00B37EA3" w:rsidRDefault="0028458D" w:rsidP="00A5785B">
            <w:pPr>
              <w:snapToGrid w:val="0"/>
              <w:spacing w:after="0" w:line="240" w:lineRule="auto"/>
              <w:rPr>
                <w:rFonts w:eastAsia="Times New Roman" w:cs="Arial"/>
                <w:szCs w:val="20"/>
              </w:rPr>
            </w:pPr>
          </w:p>
        </w:tc>
        <w:tc>
          <w:tcPr>
            <w:tcW w:w="1852" w:type="dxa"/>
            <w:gridSpan w:val="3"/>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838B24" w14:textId="31643F74" w:rsidR="0028458D" w:rsidRPr="0028458D" w:rsidRDefault="0028458D" w:rsidP="0028458D">
            <w:pPr>
              <w:tabs>
                <w:tab w:val="left" w:pos="700"/>
                <w:tab w:val="left" w:pos="4086"/>
              </w:tabs>
              <w:suppressAutoHyphens/>
              <w:spacing w:after="0" w:line="240" w:lineRule="auto"/>
              <w:rPr>
                <w:rFonts w:eastAsia="Times New Roman" w:cs="Arial"/>
                <w:color w:val="00000A"/>
                <w:szCs w:val="20"/>
                <w:lang w:eastAsia="ar-SA"/>
              </w:rPr>
            </w:pPr>
            <w:r>
              <w:rPr>
                <w:rFonts w:eastAsia="Times New Roman" w:cs="Arial"/>
                <w:color w:val="00000A"/>
                <w:szCs w:val="20"/>
                <w:lang w:eastAsia="ar-SA"/>
              </w:rPr>
              <w:t>kalijev hidrogen karbonat</w:t>
            </w:r>
          </w:p>
        </w:tc>
        <w:tc>
          <w:tcPr>
            <w:tcW w:w="1964"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97DB0F5" w14:textId="28ADA947" w:rsidR="0028458D" w:rsidRPr="0028458D" w:rsidRDefault="0028458D" w:rsidP="0028458D">
            <w:pPr>
              <w:pStyle w:val="IPM-EKO"/>
              <w:rPr>
                <w:b/>
              </w:rPr>
            </w:pPr>
            <w:r w:rsidRPr="00B37EA3">
              <w:t>Karbicure</w:t>
            </w:r>
            <w:r>
              <w:rPr>
                <w:b/>
              </w:rPr>
              <w:t>****</w:t>
            </w:r>
          </w:p>
        </w:tc>
        <w:tc>
          <w:tcPr>
            <w:tcW w:w="1630"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5FA686B" w14:textId="668EAC22" w:rsidR="0028458D" w:rsidRPr="00B37EA3" w:rsidRDefault="0028458D" w:rsidP="0028458D">
            <w:pPr>
              <w:spacing w:after="0" w:line="240" w:lineRule="auto"/>
              <w:rPr>
                <w:rFonts w:eastAsia="Times New Roman" w:cs="Arial"/>
                <w:szCs w:val="20"/>
              </w:rPr>
            </w:pPr>
            <w:r>
              <w:rPr>
                <w:rFonts w:eastAsia="Times New Roman" w:cs="Arial"/>
                <w:szCs w:val="20"/>
              </w:rPr>
              <w:t>5 kg/ha</w:t>
            </w:r>
          </w:p>
        </w:tc>
        <w:tc>
          <w:tcPr>
            <w:tcW w:w="1639"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2849A4D" w14:textId="5760D073" w:rsidR="0028458D" w:rsidRPr="00B37EA3" w:rsidRDefault="0028458D" w:rsidP="0028458D">
            <w:pPr>
              <w:spacing w:after="0" w:line="240" w:lineRule="auto"/>
              <w:rPr>
                <w:rFonts w:eastAsia="Times New Roman" w:cs="Arial"/>
                <w:szCs w:val="20"/>
              </w:rPr>
            </w:pPr>
            <w:r>
              <w:rPr>
                <w:rFonts w:eastAsia="Times New Roman" w:cs="Arial"/>
                <w:szCs w:val="20"/>
              </w:rPr>
              <w:t>1</w:t>
            </w:r>
          </w:p>
        </w:tc>
        <w:tc>
          <w:tcPr>
            <w:tcW w:w="2621" w:type="dxa"/>
            <w:vMerge/>
            <w:tcBorders>
              <w:left w:val="single" w:sz="8" w:space="0" w:color="000001"/>
              <w:right w:val="single" w:sz="4" w:space="0" w:color="000001"/>
            </w:tcBorders>
            <w:shd w:val="clear" w:color="auto" w:fill="auto"/>
            <w:tcMar>
              <w:left w:w="103" w:type="dxa"/>
            </w:tcMar>
          </w:tcPr>
          <w:p w14:paraId="1420561D" w14:textId="77777777" w:rsidR="0028458D" w:rsidRPr="00B37EA3" w:rsidRDefault="0028458D" w:rsidP="00A5785B">
            <w:pPr>
              <w:snapToGrid w:val="0"/>
              <w:spacing w:after="0" w:line="240" w:lineRule="auto"/>
              <w:rPr>
                <w:rFonts w:eastAsia="Times New Roman" w:cs="Arial"/>
                <w:szCs w:val="20"/>
              </w:rPr>
            </w:pPr>
          </w:p>
        </w:tc>
      </w:tr>
      <w:tr w:rsidR="0028458D" w:rsidRPr="00B37EA3" w14:paraId="22C76E34" w14:textId="77777777" w:rsidTr="0028458D">
        <w:trPr>
          <w:trHeight w:val="404"/>
        </w:trPr>
        <w:tc>
          <w:tcPr>
            <w:tcW w:w="1823" w:type="dxa"/>
            <w:vMerge/>
            <w:tcBorders>
              <w:left w:val="single" w:sz="4" w:space="0" w:color="000001"/>
              <w:right w:val="single" w:sz="8" w:space="0" w:color="000001"/>
            </w:tcBorders>
            <w:shd w:val="clear" w:color="auto" w:fill="auto"/>
            <w:tcMar>
              <w:left w:w="103" w:type="dxa"/>
            </w:tcMar>
          </w:tcPr>
          <w:p w14:paraId="2A2EBF22" w14:textId="77777777" w:rsidR="0028458D" w:rsidRPr="00B37EA3" w:rsidRDefault="0028458D" w:rsidP="00A5785B">
            <w:pPr>
              <w:snapToGrid w:val="0"/>
              <w:spacing w:after="0" w:line="240" w:lineRule="auto"/>
              <w:rPr>
                <w:rFonts w:eastAsia="Times New Roman" w:cs="Arial"/>
                <w:b/>
                <w:bCs/>
                <w:szCs w:val="20"/>
              </w:rPr>
            </w:pPr>
          </w:p>
        </w:tc>
        <w:tc>
          <w:tcPr>
            <w:tcW w:w="3525" w:type="dxa"/>
            <w:gridSpan w:val="3"/>
            <w:vMerge/>
            <w:tcBorders>
              <w:left w:val="single" w:sz="8" w:space="0" w:color="000001"/>
              <w:right w:val="single" w:sz="8" w:space="0" w:color="000001"/>
            </w:tcBorders>
            <w:shd w:val="clear" w:color="auto" w:fill="auto"/>
            <w:tcMar>
              <w:left w:w="103" w:type="dxa"/>
            </w:tcMar>
          </w:tcPr>
          <w:p w14:paraId="5E675736" w14:textId="77777777" w:rsidR="0028458D" w:rsidRPr="00B37EA3" w:rsidRDefault="0028458D" w:rsidP="00A5785B">
            <w:pPr>
              <w:snapToGrid w:val="0"/>
              <w:spacing w:after="0" w:line="240" w:lineRule="auto"/>
              <w:rPr>
                <w:rFonts w:eastAsia="Times New Roman" w:cs="Arial"/>
                <w:szCs w:val="20"/>
              </w:rPr>
            </w:pPr>
          </w:p>
        </w:tc>
        <w:tc>
          <w:tcPr>
            <w:tcW w:w="1852" w:type="dxa"/>
            <w:gridSpan w:val="3"/>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D89A6FB" w14:textId="0BF4335F" w:rsidR="0028458D" w:rsidRPr="0028458D" w:rsidRDefault="0028458D" w:rsidP="0028458D">
            <w:pPr>
              <w:tabs>
                <w:tab w:val="left" w:pos="700"/>
                <w:tab w:val="left" w:pos="4086"/>
              </w:tabs>
              <w:suppressAutoHyphens/>
              <w:spacing w:after="0" w:line="240" w:lineRule="auto"/>
              <w:rPr>
                <w:rFonts w:eastAsia="Times New Roman" w:cs="Arial"/>
                <w:color w:val="000000"/>
                <w:szCs w:val="20"/>
                <w:lang w:eastAsia="ar-SA"/>
              </w:rPr>
            </w:pPr>
            <w:r w:rsidRPr="00B37EA3">
              <w:rPr>
                <w:rFonts w:eastAsia="Times New Roman" w:cs="Arial"/>
                <w:i/>
                <w:szCs w:val="20"/>
              </w:rPr>
              <w:t>Bacillus amyloliquefaciens</w:t>
            </w:r>
            <w:r>
              <w:rPr>
                <w:rFonts w:eastAsia="Times New Roman" w:cs="Arial"/>
                <w:color w:val="000000"/>
                <w:szCs w:val="20"/>
                <w:lang w:eastAsia="ar-SA"/>
              </w:rPr>
              <w:t xml:space="preserve"> sev FZB24</w:t>
            </w:r>
          </w:p>
        </w:tc>
        <w:tc>
          <w:tcPr>
            <w:tcW w:w="1964"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4D7C864" w14:textId="7C0DD3EB" w:rsidR="0028458D" w:rsidRPr="00B37EA3" w:rsidRDefault="0028458D" w:rsidP="0028458D">
            <w:pPr>
              <w:pStyle w:val="IPM-EKO"/>
            </w:pPr>
            <w:r w:rsidRPr="00B37EA3">
              <w:rPr>
                <w:bCs/>
              </w:rPr>
              <w:t>Taegro</w:t>
            </w:r>
            <w:r w:rsidRPr="00B37EA3">
              <w:rPr>
                <w:b/>
              </w:rPr>
              <w:t>****</w:t>
            </w:r>
          </w:p>
        </w:tc>
        <w:tc>
          <w:tcPr>
            <w:tcW w:w="1630"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52FA308" w14:textId="5A1A1EED" w:rsidR="0028458D" w:rsidRPr="00B37EA3" w:rsidRDefault="0028458D" w:rsidP="0028458D">
            <w:pPr>
              <w:spacing w:after="0" w:line="240" w:lineRule="auto"/>
              <w:rPr>
                <w:rFonts w:eastAsia="Times New Roman" w:cs="Arial"/>
                <w:szCs w:val="20"/>
              </w:rPr>
            </w:pPr>
            <w:r>
              <w:rPr>
                <w:rFonts w:eastAsia="Times New Roman" w:cs="Arial"/>
                <w:szCs w:val="20"/>
              </w:rPr>
              <w:t>0,185-0,37 kg/ha</w:t>
            </w:r>
          </w:p>
        </w:tc>
        <w:tc>
          <w:tcPr>
            <w:tcW w:w="1639"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F8E49AA" w14:textId="6430F969" w:rsidR="0028458D" w:rsidRPr="00B37EA3" w:rsidRDefault="0028458D" w:rsidP="0028458D">
            <w:pPr>
              <w:spacing w:after="0" w:line="240" w:lineRule="auto"/>
              <w:rPr>
                <w:rFonts w:eastAsia="Times New Roman" w:cs="Arial"/>
                <w:szCs w:val="20"/>
              </w:rPr>
            </w:pPr>
            <w:r>
              <w:rPr>
                <w:rFonts w:eastAsia="Times New Roman" w:cs="Arial"/>
                <w:szCs w:val="20"/>
              </w:rPr>
              <w:t>1</w:t>
            </w:r>
          </w:p>
        </w:tc>
        <w:tc>
          <w:tcPr>
            <w:tcW w:w="2621" w:type="dxa"/>
            <w:vMerge/>
            <w:tcBorders>
              <w:left w:val="single" w:sz="8" w:space="0" w:color="000001"/>
              <w:right w:val="single" w:sz="4" w:space="0" w:color="000001"/>
            </w:tcBorders>
            <w:shd w:val="clear" w:color="auto" w:fill="auto"/>
            <w:tcMar>
              <w:left w:w="103" w:type="dxa"/>
            </w:tcMar>
          </w:tcPr>
          <w:p w14:paraId="20ACDDD8" w14:textId="77777777" w:rsidR="0028458D" w:rsidRPr="00B37EA3" w:rsidRDefault="0028458D" w:rsidP="00A5785B">
            <w:pPr>
              <w:snapToGrid w:val="0"/>
              <w:spacing w:after="0" w:line="240" w:lineRule="auto"/>
              <w:rPr>
                <w:rFonts w:eastAsia="Times New Roman" w:cs="Arial"/>
                <w:szCs w:val="20"/>
              </w:rPr>
            </w:pPr>
          </w:p>
        </w:tc>
      </w:tr>
      <w:tr w:rsidR="0028458D" w:rsidRPr="00B37EA3" w14:paraId="0D043AA8" w14:textId="77777777" w:rsidTr="0028458D">
        <w:trPr>
          <w:trHeight w:val="1535"/>
        </w:trPr>
        <w:tc>
          <w:tcPr>
            <w:tcW w:w="1823" w:type="dxa"/>
            <w:vMerge/>
            <w:tcBorders>
              <w:left w:val="single" w:sz="4" w:space="0" w:color="000001"/>
              <w:bottom w:val="single" w:sz="8" w:space="0" w:color="000001"/>
              <w:right w:val="single" w:sz="8" w:space="0" w:color="000001"/>
            </w:tcBorders>
            <w:shd w:val="clear" w:color="auto" w:fill="auto"/>
            <w:tcMar>
              <w:left w:w="103" w:type="dxa"/>
            </w:tcMar>
          </w:tcPr>
          <w:p w14:paraId="16A7A1CD" w14:textId="77777777" w:rsidR="0028458D" w:rsidRPr="00B37EA3" w:rsidRDefault="0028458D" w:rsidP="00A5785B">
            <w:pPr>
              <w:snapToGrid w:val="0"/>
              <w:spacing w:after="0" w:line="240" w:lineRule="auto"/>
              <w:rPr>
                <w:rFonts w:eastAsia="Times New Roman" w:cs="Arial"/>
                <w:b/>
                <w:bCs/>
                <w:szCs w:val="20"/>
              </w:rPr>
            </w:pPr>
          </w:p>
        </w:tc>
        <w:tc>
          <w:tcPr>
            <w:tcW w:w="3525" w:type="dxa"/>
            <w:gridSpan w:val="3"/>
            <w:vMerge/>
            <w:tcBorders>
              <w:left w:val="single" w:sz="8" w:space="0" w:color="000001"/>
              <w:bottom w:val="single" w:sz="8" w:space="0" w:color="000001"/>
              <w:right w:val="single" w:sz="8" w:space="0" w:color="000001"/>
            </w:tcBorders>
            <w:shd w:val="clear" w:color="auto" w:fill="auto"/>
            <w:tcMar>
              <w:left w:w="103" w:type="dxa"/>
            </w:tcMar>
          </w:tcPr>
          <w:p w14:paraId="37F6EA5F" w14:textId="77777777" w:rsidR="0028458D" w:rsidRPr="00B37EA3" w:rsidRDefault="0028458D" w:rsidP="00A5785B">
            <w:pPr>
              <w:snapToGrid w:val="0"/>
              <w:spacing w:after="0" w:line="240" w:lineRule="auto"/>
              <w:rPr>
                <w:rFonts w:eastAsia="Times New Roman" w:cs="Arial"/>
                <w:szCs w:val="20"/>
              </w:rPr>
            </w:pPr>
          </w:p>
        </w:tc>
        <w:tc>
          <w:tcPr>
            <w:tcW w:w="1852" w:type="dxa"/>
            <w:gridSpan w:val="3"/>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168A217F" w14:textId="6438E27A" w:rsidR="0028458D" w:rsidRPr="00B37EA3" w:rsidRDefault="0028458D" w:rsidP="0028458D">
            <w:pPr>
              <w:spacing w:after="0" w:line="240" w:lineRule="auto"/>
              <w:rPr>
                <w:rFonts w:eastAsia="Times New Roman" w:cs="Arial"/>
                <w:i/>
                <w:szCs w:val="20"/>
              </w:rPr>
            </w:pPr>
            <w:r w:rsidRPr="00B37EA3">
              <w:rPr>
                <w:rFonts w:eastAsia="Times New Roman" w:cs="Arial"/>
                <w:i/>
                <w:szCs w:val="20"/>
              </w:rPr>
              <w:t>Clonostachys rosea</w:t>
            </w:r>
            <w:r w:rsidRPr="00B37EA3">
              <w:rPr>
                <w:rFonts w:eastAsia="Times New Roman" w:cs="Arial"/>
                <w:szCs w:val="20"/>
              </w:rPr>
              <w:t xml:space="preserve"> strain J1446 (</w:t>
            </w:r>
            <w:r w:rsidRPr="00B37EA3">
              <w:rPr>
                <w:rFonts w:eastAsia="Times New Roman" w:cs="Arial"/>
                <w:i/>
                <w:szCs w:val="20"/>
              </w:rPr>
              <w:t>Gliocladium catenulatum</w:t>
            </w:r>
            <w:r>
              <w:rPr>
                <w:rFonts w:eastAsia="Times New Roman" w:cs="Arial"/>
                <w:szCs w:val="20"/>
              </w:rPr>
              <w:t xml:space="preserve"> strain J1446)</w:t>
            </w:r>
          </w:p>
        </w:tc>
        <w:tc>
          <w:tcPr>
            <w:tcW w:w="1964"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4C33B697" w14:textId="63A0DD94" w:rsidR="0028458D" w:rsidRPr="00B37EA3" w:rsidRDefault="0028458D" w:rsidP="0028458D">
            <w:pPr>
              <w:pStyle w:val="IPM-EKO"/>
              <w:rPr>
                <w:bCs/>
              </w:rPr>
            </w:pPr>
            <w:r w:rsidRPr="00B37EA3">
              <w:t>Prestop</w:t>
            </w:r>
          </w:p>
        </w:tc>
        <w:tc>
          <w:tcPr>
            <w:tcW w:w="1630"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76F09432" w14:textId="4A631554" w:rsidR="0028458D" w:rsidRPr="00B37EA3" w:rsidRDefault="0028458D" w:rsidP="0028458D">
            <w:pPr>
              <w:spacing w:after="0" w:line="240" w:lineRule="auto"/>
              <w:rPr>
                <w:rFonts w:eastAsia="Times New Roman" w:cs="Arial"/>
                <w:szCs w:val="20"/>
              </w:rPr>
            </w:pPr>
            <w:r>
              <w:rPr>
                <w:rFonts w:eastAsia="Times New Roman" w:cs="Arial"/>
                <w:szCs w:val="20"/>
              </w:rPr>
              <w:t>2 kg/ha: 0,2-0,4 %</w:t>
            </w:r>
          </w:p>
        </w:tc>
        <w:tc>
          <w:tcPr>
            <w:tcW w:w="1639"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06723E19" w14:textId="2CE8E276" w:rsidR="0028458D" w:rsidRPr="00B37EA3" w:rsidRDefault="0028458D" w:rsidP="0028458D">
            <w:pPr>
              <w:spacing w:after="0" w:line="240" w:lineRule="auto"/>
              <w:rPr>
                <w:rFonts w:eastAsia="Times New Roman" w:cs="Arial"/>
                <w:szCs w:val="20"/>
              </w:rPr>
            </w:pPr>
            <w:r w:rsidRPr="00B37EA3">
              <w:rPr>
                <w:rFonts w:eastAsia="Times New Roman" w:cs="Arial"/>
                <w:szCs w:val="20"/>
              </w:rPr>
              <w:t>28</w:t>
            </w:r>
          </w:p>
        </w:tc>
        <w:tc>
          <w:tcPr>
            <w:tcW w:w="2621" w:type="dxa"/>
            <w:vMerge/>
            <w:tcBorders>
              <w:left w:val="single" w:sz="8" w:space="0" w:color="000001"/>
              <w:bottom w:val="single" w:sz="8" w:space="0" w:color="000001"/>
              <w:right w:val="single" w:sz="4" w:space="0" w:color="000001"/>
            </w:tcBorders>
            <w:shd w:val="clear" w:color="auto" w:fill="auto"/>
            <w:tcMar>
              <w:left w:w="103" w:type="dxa"/>
            </w:tcMar>
          </w:tcPr>
          <w:p w14:paraId="67C50957" w14:textId="77777777" w:rsidR="0028458D" w:rsidRPr="00B37EA3" w:rsidRDefault="0028458D" w:rsidP="00A5785B">
            <w:pPr>
              <w:snapToGrid w:val="0"/>
              <w:spacing w:after="0" w:line="240" w:lineRule="auto"/>
              <w:rPr>
                <w:rFonts w:eastAsia="Times New Roman" w:cs="Arial"/>
                <w:szCs w:val="20"/>
              </w:rPr>
            </w:pPr>
          </w:p>
        </w:tc>
      </w:tr>
      <w:tr w:rsidR="00A5785B" w:rsidRPr="00B37EA3" w14:paraId="60BD5A8F" w14:textId="77777777" w:rsidTr="0028458D">
        <w:trPr>
          <w:cantSplit/>
          <w:trHeight w:val="1080"/>
        </w:trPr>
        <w:tc>
          <w:tcPr>
            <w:tcW w:w="1823" w:type="dxa"/>
            <w:vMerge w:val="restart"/>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66DFE35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
                <w:bCs/>
                <w:szCs w:val="20"/>
              </w:rPr>
              <w:t>Bolezni lesa</w:t>
            </w:r>
          </w:p>
          <w:p w14:paraId="3621D554" w14:textId="77777777" w:rsidR="00A5785B" w:rsidRPr="00B37EA3" w:rsidRDefault="00A5785B" w:rsidP="00A5785B">
            <w:pPr>
              <w:spacing w:after="0" w:line="240" w:lineRule="auto"/>
              <w:rPr>
                <w:rFonts w:eastAsia="Times New Roman" w:cs="Arial"/>
                <w:b/>
                <w:bCs/>
                <w:szCs w:val="20"/>
              </w:rPr>
            </w:pPr>
            <w:r w:rsidRPr="00B37EA3">
              <w:rPr>
                <w:rFonts w:eastAsia="Times New Roman" w:cs="Arial"/>
                <w:b/>
                <w:bCs/>
                <w:szCs w:val="20"/>
              </w:rPr>
              <w:t xml:space="preserve">Ožig breskove skorje </w:t>
            </w:r>
          </w:p>
          <w:p w14:paraId="4B01C4FE" w14:textId="77777777" w:rsidR="00A5785B" w:rsidRPr="00B37EA3" w:rsidRDefault="00A5785B" w:rsidP="00A5785B">
            <w:pPr>
              <w:spacing w:after="0" w:line="240" w:lineRule="auto"/>
              <w:rPr>
                <w:rFonts w:eastAsia="Times New Roman" w:cs="Arial"/>
                <w:szCs w:val="20"/>
              </w:rPr>
            </w:pPr>
            <w:r w:rsidRPr="00B37EA3">
              <w:rPr>
                <w:rFonts w:eastAsia="Times New Roman" w:cs="Arial"/>
                <w:i/>
                <w:iCs/>
                <w:szCs w:val="20"/>
              </w:rPr>
              <w:t>Fusicoccum amygdali</w:t>
            </w:r>
            <w:r w:rsidRPr="00B37EA3">
              <w:rPr>
                <w:rFonts w:eastAsia="Times New Roman" w:cs="Arial"/>
                <w:szCs w:val="20"/>
              </w:rPr>
              <w:t xml:space="preserve">, </w:t>
            </w:r>
          </w:p>
          <w:p w14:paraId="1DEF1712" w14:textId="77777777" w:rsidR="00A5785B" w:rsidRPr="00B37EA3" w:rsidRDefault="00A5785B" w:rsidP="00A5785B">
            <w:pPr>
              <w:spacing w:after="0" w:line="240" w:lineRule="auto"/>
              <w:rPr>
                <w:rFonts w:eastAsia="Times New Roman" w:cs="Arial"/>
                <w:szCs w:val="20"/>
              </w:rPr>
            </w:pPr>
            <w:r w:rsidRPr="00B37EA3">
              <w:rPr>
                <w:rFonts w:eastAsia="Times New Roman" w:cs="Arial"/>
                <w:b/>
                <w:bCs/>
                <w:szCs w:val="20"/>
              </w:rPr>
              <w:t xml:space="preserve">Breskov rak  </w:t>
            </w:r>
            <w:r w:rsidRPr="00B37EA3">
              <w:rPr>
                <w:rFonts w:eastAsia="Times New Roman" w:cs="Arial"/>
                <w:i/>
                <w:iCs/>
                <w:szCs w:val="20"/>
              </w:rPr>
              <w:t>Cytospora sp.</w:t>
            </w:r>
          </w:p>
        </w:tc>
        <w:tc>
          <w:tcPr>
            <w:tcW w:w="13231" w:type="dxa"/>
            <w:gridSpan w:val="13"/>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7854DC5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Agrotehnični ukrepi: </w:t>
            </w:r>
          </w:p>
          <w:p w14:paraId="6A96B8E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Sprotno odstranjevanje in sežiganje vseh okuženih vejic ali debelejših vej. Iz okuženih nasadov tudi sicer odstranimo ves les in ga zažgemo. Občutljive sorte ne sadimo na zelo vlažne lege. S primerno poletno rezjo je treba povečati zračnost krošnje. Poskrbeti za skladno gnojenje z dušikom, da preprečimo prekomerno rast in občutljivost za te bolezni. </w:t>
            </w:r>
          </w:p>
          <w:p w14:paraId="3341072F" w14:textId="77777777" w:rsidR="00A5785B" w:rsidRPr="00B37EA3" w:rsidRDefault="00A5785B" w:rsidP="00A5785B">
            <w:pPr>
              <w:spacing w:after="0" w:line="240" w:lineRule="auto"/>
              <w:rPr>
                <w:rFonts w:eastAsia="Times New Roman" w:cs="Arial"/>
                <w:b/>
                <w:bCs/>
                <w:szCs w:val="20"/>
              </w:rPr>
            </w:pPr>
            <w:r w:rsidRPr="00B37EA3">
              <w:rPr>
                <w:rFonts w:eastAsia="Times New Roman" w:cs="Arial"/>
                <w:szCs w:val="20"/>
              </w:rPr>
              <w:t>Če so nastale poškodbe lesa zaradi naravnih (toča, veter, škodljivci) ali drugih dejavnikov (obrezovanje) je treba tak nasad čim prej poškropiti z ustreznim fungicidom, z namenom razkuževanja ran, če to dovoljuje karenca.</w:t>
            </w:r>
          </w:p>
        </w:tc>
      </w:tr>
      <w:tr w:rsidR="00A5785B" w:rsidRPr="00B37EA3" w14:paraId="2EE57B0B" w14:textId="77777777" w:rsidTr="0028458D">
        <w:trPr>
          <w:cantSplit/>
          <w:trHeight w:val="561"/>
        </w:trPr>
        <w:tc>
          <w:tcPr>
            <w:tcW w:w="1823"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5B47FA89" w14:textId="77777777" w:rsidR="00A5785B" w:rsidRPr="00B37EA3" w:rsidRDefault="00A5785B" w:rsidP="00A5785B">
            <w:pPr>
              <w:snapToGrid w:val="0"/>
              <w:spacing w:after="0" w:line="240" w:lineRule="auto"/>
              <w:rPr>
                <w:rFonts w:eastAsia="Times New Roman" w:cs="Arial"/>
                <w:b/>
                <w:bCs/>
                <w:szCs w:val="20"/>
              </w:rPr>
            </w:pPr>
          </w:p>
        </w:tc>
        <w:tc>
          <w:tcPr>
            <w:tcW w:w="3505"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73634AC2"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 Kemično zatiranje: </w:t>
            </w:r>
          </w:p>
          <w:p w14:paraId="54340EA6" w14:textId="3E0C88B0" w:rsidR="00A5785B" w:rsidRPr="00B37EA3" w:rsidRDefault="00A5785B" w:rsidP="00A5785B">
            <w:pPr>
              <w:spacing w:after="0" w:line="240" w:lineRule="auto"/>
              <w:rPr>
                <w:rFonts w:eastAsia="Times New Roman" w:cs="Arial"/>
                <w:szCs w:val="20"/>
              </w:rPr>
            </w:pPr>
            <w:r w:rsidRPr="00B37EA3">
              <w:rPr>
                <w:rFonts w:eastAsia="Times New Roman" w:cs="Arial"/>
                <w:szCs w:val="20"/>
              </w:rPr>
              <w:t>Tretiramo j</w:t>
            </w:r>
            <w:r w:rsidR="0028458D">
              <w:rPr>
                <w:rFonts w:eastAsia="Times New Roman" w:cs="Arial"/>
                <w:szCs w:val="20"/>
              </w:rPr>
              <w:t>eseni v času odpadanja listja.</w:t>
            </w:r>
          </w:p>
        </w:tc>
        <w:tc>
          <w:tcPr>
            <w:tcW w:w="1853" w:type="dxa"/>
            <w:gridSpan w:val="3"/>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6C22CC2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ditianon</w:t>
            </w:r>
          </w:p>
        </w:tc>
        <w:tc>
          <w:tcPr>
            <w:tcW w:w="1983" w:type="dxa"/>
            <w:gridSpan w:val="3"/>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0DFF93F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Delan 700 WG</w:t>
            </w:r>
          </w:p>
        </w:tc>
        <w:tc>
          <w:tcPr>
            <w:tcW w:w="1630"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20DC5EC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0,75 kg/ha</w:t>
            </w:r>
          </w:p>
        </w:tc>
        <w:tc>
          <w:tcPr>
            <w:tcW w:w="1622" w:type="dxa"/>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412D7972"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ČU</w:t>
            </w:r>
          </w:p>
        </w:tc>
        <w:tc>
          <w:tcPr>
            <w:tcW w:w="2638" w:type="dxa"/>
            <w:gridSpan w:val="2"/>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0898F33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Upoštevati 30 m netretiran varnostni pas do vodne površine od meje brega voda 1. in 2. reda.</w:t>
            </w:r>
          </w:p>
          <w:p w14:paraId="6EB8496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Uporaba 2x letno</w:t>
            </w:r>
          </w:p>
        </w:tc>
      </w:tr>
      <w:tr w:rsidR="00A5785B" w:rsidRPr="00B37EA3" w14:paraId="48E900FF" w14:textId="77777777" w:rsidTr="0028458D">
        <w:trPr>
          <w:cantSplit/>
          <w:trHeight w:val="207"/>
        </w:trPr>
        <w:tc>
          <w:tcPr>
            <w:tcW w:w="1823" w:type="dxa"/>
            <w:vMerge w:val="restart"/>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34AE2180" w14:textId="77777777" w:rsidR="00A5785B" w:rsidRPr="00B37EA3" w:rsidRDefault="00A5785B" w:rsidP="00A5785B">
            <w:pPr>
              <w:snapToGrid w:val="0"/>
              <w:spacing w:after="0" w:line="240" w:lineRule="auto"/>
              <w:rPr>
                <w:rFonts w:eastAsia="Times New Roman" w:cs="Arial"/>
                <w:b/>
                <w:bCs/>
                <w:szCs w:val="20"/>
              </w:rPr>
            </w:pPr>
            <w:r w:rsidRPr="00B37EA3">
              <w:rPr>
                <w:rFonts w:eastAsia="Times New Roman" w:cs="Arial"/>
                <w:b/>
                <w:bCs/>
                <w:szCs w:val="20"/>
              </w:rPr>
              <w:lastRenderedPageBreak/>
              <w:t>BAKTERIOZE</w:t>
            </w:r>
          </w:p>
          <w:p w14:paraId="1747F070" w14:textId="77777777" w:rsidR="00A5785B" w:rsidRPr="00B37EA3" w:rsidRDefault="00A5785B" w:rsidP="00A5785B">
            <w:pPr>
              <w:spacing w:after="0" w:line="240" w:lineRule="auto"/>
              <w:rPr>
                <w:rFonts w:eastAsia="Times New Roman" w:cs="Arial"/>
                <w:b/>
                <w:bCs/>
                <w:szCs w:val="20"/>
              </w:rPr>
            </w:pPr>
            <w:r w:rsidRPr="00B37EA3">
              <w:rPr>
                <w:rFonts w:eastAsia="Times New Roman" w:cs="Arial"/>
                <w:b/>
                <w:bCs/>
                <w:szCs w:val="20"/>
              </w:rPr>
              <w:t xml:space="preserve">Breskova bakterijska pegavost </w:t>
            </w:r>
          </w:p>
          <w:p w14:paraId="3DDFB05C" w14:textId="77777777" w:rsidR="00A5785B" w:rsidRPr="00B37EA3" w:rsidRDefault="00A5785B" w:rsidP="00A5785B">
            <w:pPr>
              <w:spacing w:after="0" w:line="240" w:lineRule="auto"/>
              <w:rPr>
                <w:rFonts w:eastAsia="Times New Roman" w:cs="Arial"/>
                <w:szCs w:val="20"/>
              </w:rPr>
            </w:pPr>
            <w:r w:rsidRPr="00B37EA3">
              <w:rPr>
                <w:rFonts w:eastAsia="Times New Roman" w:cs="Arial"/>
                <w:i/>
                <w:iCs/>
                <w:szCs w:val="20"/>
              </w:rPr>
              <w:t xml:space="preserve">Xanthomonas arboricola </w:t>
            </w:r>
            <w:r w:rsidRPr="00B37EA3">
              <w:rPr>
                <w:rFonts w:eastAsia="Times New Roman" w:cs="Arial"/>
                <w:szCs w:val="20"/>
              </w:rPr>
              <w:t xml:space="preserve">pv. </w:t>
            </w:r>
            <w:r w:rsidRPr="00B37EA3">
              <w:rPr>
                <w:rFonts w:eastAsia="Times New Roman" w:cs="Arial"/>
                <w:i/>
                <w:iCs/>
                <w:szCs w:val="20"/>
              </w:rPr>
              <w:t>pruni</w:t>
            </w:r>
          </w:p>
        </w:tc>
        <w:tc>
          <w:tcPr>
            <w:tcW w:w="13231" w:type="dxa"/>
            <w:gridSpan w:val="13"/>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497D91B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Agrotehnični ukrepi: </w:t>
            </w:r>
          </w:p>
          <w:p w14:paraId="714AE5BA"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Na območjih, kjer je bolezen ugotovljena je priporočljivo saditi le sorte, ki so na bolezen odporne ali malo občutljive. V novih nasadih sadimo le sadilni material, ki je preverjeno zdrav.</w:t>
            </w:r>
          </w:p>
          <w:p w14:paraId="6CC7D2A5" w14:textId="664B7133" w:rsidR="00A5785B" w:rsidRPr="00B37EA3" w:rsidRDefault="00A5785B" w:rsidP="00846990">
            <w:pPr>
              <w:spacing w:after="0" w:line="240" w:lineRule="auto"/>
              <w:rPr>
                <w:rFonts w:eastAsia="Times New Roman" w:cs="Arial"/>
                <w:szCs w:val="20"/>
              </w:rPr>
            </w:pPr>
            <w:r w:rsidRPr="00B37EA3">
              <w:rPr>
                <w:rFonts w:eastAsia="Times New Roman" w:cs="Arial"/>
                <w:szCs w:val="20"/>
              </w:rPr>
              <w:t xml:space="preserve">Iz okuženih nasadov odstranimo ves les in ga zažgemo. Stransko delovanje na bakterijske bolezni pa imajo bakrovi pripravki, s katerimi zatiramo druge glivične bolezni na breskvah in nektarinah. V Republiki Sloveniji je za zmanjševanje okužb z bakterijskim rakom koščičarjev registriran pripravek Amylo-X. </w:t>
            </w:r>
          </w:p>
        </w:tc>
      </w:tr>
      <w:tr w:rsidR="00A5785B" w:rsidRPr="00B37EA3" w14:paraId="0D539377" w14:textId="77777777" w:rsidTr="0028458D">
        <w:trPr>
          <w:cantSplit/>
          <w:trHeight w:val="207"/>
        </w:trPr>
        <w:tc>
          <w:tcPr>
            <w:tcW w:w="1823" w:type="dxa"/>
            <w:vMerge/>
            <w:tcBorders>
              <w:top w:val="single" w:sz="8" w:space="0" w:color="000001"/>
              <w:left w:val="single" w:sz="4" w:space="0" w:color="000001"/>
              <w:bottom w:val="single" w:sz="4" w:space="0" w:color="000001"/>
              <w:right w:val="single" w:sz="8" w:space="0" w:color="000001"/>
            </w:tcBorders>
            <w:shd w:val="clear" w:color="auto" w:fill="auto"/>
            <w:tcMar>
              <w:left w:w="103" w:type="dxa"/>
            </w:tcMar>
          </w:tcPr>
          <w:p w14:paraId="2DD8169F" w14:textId="77777777" w:rsidR="00A5785B" w:rsidRPr="00B37EA3" w:rsidRDefault="00A5785B" w:rsidP="00A5785B">
            <w:pPr>
              <w:snapToGrid w:val="0"/>
              <w:spacing w:after="0" w:line="240" w:lineRule="auto"/>
              <w:rPr>
                <w:rFonts w:eastAsia="Times New Roman" w:cs="Arial"/>
                <w:b/>
                <w:bCs/>
                <w:szCs w:val="20"/>
              </w:rPr>
            </w:pPr>
          </w:p>
        </w:tc>
        <w:tc>
          <w:tcPr>
            <w:tcW w:w="2181" w:type="dxa"/>
            <w:tcBorders>
              <w:top w:val="single" w:sz="8" w:space="0" w:color="000001"/>
              <w:left w:val="single" w:sz="8" w:space="0" w:color="000001"/>
              <w:bottom w:val="single" w:sz="4" w:space="0" w:color="000001"/>
              <w:right w:val="single" w:sz="4" w:space="0" w:color="000001"/>
            </w:tcBorders>
            <w:shd w:val="clear" w:color="auto" w:fill="auto"/>
            <w:tcMar>
              <w:left w:w="103" w:type="dxa"/>
            </w:tcMar>
          </w:tcPr>
          <w:p w14:paraId="55E89F6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Zatiranje: </w:t>
            </w:r>
          </w:p>
          <w:p w14:paraId="583779B2"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Tretiramo se v fenoloških fazah od BBCH 10 (odganjanje listov) do BBCH 89 (zrelost plodov)</w:t>
            </w:r>
          </w:p>
          <w:p w14:paraId="63448E9C" w14:textId="77777777" w:rsidR="00A5785B" w:rsidRPr="00B37EA3" w:rsidRDefault="00A5785B" w:rsidP="00A5785B">
            <w:pPr>
              <w:snapToGrid w:val="0"/>
              <w:spacing w:after="0" w:line="240" w:lineRule="auto"/>
              <w:rPr>
                <w:rFonts w:eastAsia="Times New Roman" w:cs="Arial"/>
                <w:szCs w:val="20"/>
              </w:rPr>
            </w:pPr>
          </w:p>
        </w:tc>
        <w:tc>
          <w:tcPr>
            <w:tcW w:w="2303"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1FD48E" w14:textId="77777777" w:rsidR="00A5785B" w:rsidRPr="00B37EA3" w:rsidRDefault="00A5785B" w:rsidP="00A5785B">
            <w:pPr>
              <w:spacing w:after="0" w:line="240" w:lineRule="auto"/>
              <w:rPr>
                <w:rFonts w:eastAsia="Times New Roman" w:cs="Arial"/>
                <w:i/>
                <w:szCs w:val="20"/>
              </w:rPr>
            </w:pPr>
            <w:r w:rsidRPr="00B37EA3">
              <w:rPr>
                <w:rFonts w:eastAsia="Times New Roman" w:cs="Arial"/>
                <w:szCs w:val="20"/>
              </w:rPr>
              <w:t>-</w:t>
            </w:r>
            <w:r w:rsidRPr="00B37EA3">
              <w:rPr>
                <w:rFonts w:eastAsia="Times New Roman" w:cs="Arial"/>
                <w:i/>
                <w:szCs w:val="20"/>
              </w:rPr>
              <w:t>Bacillus amyloliquefaciens</w:t>
            </w:r>
            <w:r w:rsidRPr="00B37EA3">
              <w:rPr>
                <w:rFonts w:eastAsia="Times New Roman" w:cs="Arial"/>
                <w:szCs w:val="20"/>
              </w:rPr>
              <w:t xml:space="preserve"> subsp. </w:t>
            </w:r>
            <w:r w:rsidRPr="00B37EA3">
              <w:rPr>
                <w:rFonts w:eastAsia="Times New Roman" w:cs="Arial"/>
                <w:i/>
                <w:szCs w:val="20"/>
              </w:rPr>
              <w:t>Plantarum</w:t>
            </w:r>
          </w:p>
          <w:p w14:paraId="582A3C47" w14:textId="77777777" w:rsidR="00A5785B" w:rsidRPr="00B37EA3" w:rsidRDefault="00A5785B" w:rsidP="00A5785B">
            <w:pPr>
              <w:snapToGrid w:val="0"/>
              <w:spacing w:after="0" w:line="240" w:lineRule="auto"/>
              <w:rPr>
                <w:rFonts w:eastAsia="Times New Roman" w:cs="Arial"/>
                <w:szCs w:val="20"/>
              </w:rPr>
            </w:pPr>
          </w:p>
          <w:p w14:paraId="675750D3" w14:textId="77777777" w:rsidR="00A5785B" w:rsidRPr="00B37EA3" w:rsidRDefault="00A5785B" w:rsidP="00A5785B">
            <w:pPr>
              <w:snapToGrid w:val="0"/>
              <w:spacing w:after="0" w:line="240" w:lineRule="auto"/>
              <w:rPr>
                <w:rFonts w:eastAsia="Times New Roman" w:cs="Arial"/>
                <w:szCs w:val="20"/>
              </w:rPr>
            </w:pPr>
          </w:p>
        </w:tc>
        <w:tc>
          <w:tcPr>
            <w:tcW w:w="2201"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7B32EFF" w14:textId="7742A344" w:rsidR="00A5785B" w:rsidRPr="00B37EA3" w:rsidRDefault="00A5785B" w:rsidP="001A1592">
            <w:pPr>
              <w:pStyle w:val="IPM-EKO"/>
            </w:pPr>
            <w:r w:rsidRPr="00B37EA3">
              <w:t>Amylo-X</w:t>
            </w:r>
          </w:p>
        </w:tc>
        <w:tc>
          <w:tcPr>
            <w:tcW w:w="2184" w:type="dxa"/>
            <w:gridSpan w:val="2"/>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CB30E64" w14:textId="568BBBF8" w:rsidR="00A5785B" w:rsidRPr="00B37EA3" w:rsidRDefault="0028458D" w:rsidP="0028458D">
            <w:pPr>
              <w:spacing w:after="0" w:line="240" w:lineRule="auto"/>
              <w:rPr>
                <w:rFonts w:eastAsia="Times New Roman" w:cs="Arial"/>
                <w:szCs w:val="20"/>
              </w:rPr>
            </w:pPr>
            <w:r>
              <w:rPr>
                <w:rFonts w:eastAsia="Times New Roman" w:cs="Arial"/>
                <w:szCs w:val="20"/>
              </w:rPr>
              <w:t>1,5-2,5 kg/ha</w:t>
            </w:r>
          </w:p>
        </w:tc>
        <w:tc>
          <w:tcPr>
            <w:tcW w:w="1741"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D9E904F" w14:textId="2D9B6860" w:rsidR="00A5785B" w:rsidRPr="00B37EA3" w:rsidRDefault="0028458D" w:rsidP="0028458D">
            <w:pPr>
              <w:spacing w:after="0" w:line="240" w:lineRule="auto"/>
              <w:rPr>
                <w:rFonts w:eastAsia="Times New Roman" w:cs="Arial"/>
                <w:szCs w:val="20"/>
              </w:rPr>
            </w:pPr>
            <w:r>
              <w:rPr>
                <w:rFonts w:eastAsia="Times New Roman" w:cs="Arial"/>
                <w:szCs w:val="20"/>
              </w:rPr>
              <w:t xml:space="preserve">Ni potrebna </w:t>
            </w:r>
          </w:p>
        </w:tc>
        <w:tc>
          <w:tcPr>
            <w:tcW w:w="26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712F526" w14:textId="77777777" w:rsidR="00A5785B" w:rsidRPr="00B37EA3" w:rsidRDefault="00A5785B" w:rsidP="00A5785B">
            <w:pPr>
              <w:spacing w:after="0" w:line="240" w:lineRule="auto"/>
              <w:rPr>
                <w:rFonts w:eastAsia="Times New Roman" w:cs="Arial"/>
                <w:b/>
                <w:szCs w:val="20"/>
              </w:rPr>
            </w:pPr>
            <w:r w:rsidRPr="00B37EA3">
              <w:rPr>
                <w:rFonts w:eastAsia="Times New Roman" w:cs="Arial"/>
                <w:b/>
                <w:szCs w:val="20"/>
              </w:rPr>
              <w:t>Upoštevati netretiran varnostni pas 15 m tlorisne širine od meje brega voda 1. reda in 5 m tlorisne širine od meje brega voda 2. reda.S sredstvom se na isti površini v eni rastni dobi škropi največ 6 krat.</w:t>
            </w:r>
          </w:p>
        </w:tc>
      </w:tr>
    </w:tbl>
    <w:p w14:paraId="32CF6547" w14:textId="1C0D34EC" w:rsidR="00A5785B" w:rsidRPr="00B37EA3" w:rsidRDefault="00A5785B" w:rsidP="001A1592">
      <w:pPr>
        <w:spacing w:after="0" w:line="240" w:lineRule="auto"/>
        <w:rPr>
          <w:rFonts w:ascii="Times New Roman" w:eastAsia="Times New Roman" w:hAnsi="Times New Roman" w:cs="Times New Roman"/>
          <w:szCs w:val="20"/>
        </w:rPr>
      </w:pPr>
      <w:r w:rsidRPr="00B37EA3">
        <w:rPr>
          <w:rFonts w:ascii="Times New Roman" w:eastAsia="Times New Roman" w:hAnsi="Times New Roman" w:cs="Times New Roman"/>
          <w:szCs w:val="20"/>
        </w:rPr>
        <w:br w:type="page"/>
      </w:r>
    </w:p>
    <w:p w14:paraId="596D12FB" w14:textId="77777777" w:rsidR="00A5785B" w:rsidRPr="00B37EA3" w:rsidRDefault="00A5785B" w:rsidP="001A1592">
      <w:r w:rsidRPr="00B37EA3">
        <w:lastRenderedPageBreak/>
        <w:t>INTEGRIRANO VARSTVO BRESKEV IN NEKTARIN – list 6</w:t>
      </w:r>
    </w:p>
    <w:p w14:paraId="487E1E3F" w14:textId="77777777" w:rsidR="00A5785B" w:rsidRPr="00B37EA3" w:rsidRDefault="00A5785B" w:rsidP="00A5785B">
      <w:pPr>
        <w:spacing w:after="0" w:line="240" w:lineRule="auto"/>
        <w:jc w:val="center"/>
        <w:rPr>
          <w:rFonts w:ascii="Times New Roman" w:eastAsia="Times New Roman" w:hAnsi="Times New Roman" w:cs="Times New Roman"/>
          <w:szCs w:val="20"/>
        </w:rPr>
      </w:pPr>
    </w:p>
    <w:tbl>
      <w:tblPr>
        <w:tblW w:w="15045"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764"/>
        <w:gridCol w:w="3588"/>
        <w:gridCol w:w="1622"/>
        <w:gridCol w:w="2253"/>
        <w:gridCol w:w="140"/>
        <w:gridCol w:w="1524"/>
        <w:gridCol w:w="1543"/>
        <w:gridCol w:w="2611"/>
      </w:tblGrid>
      <w:tr w:rsidR="00A5785B" w:rsidRPr="00B37EA3" w14:paraId="2AE1A5C2" w14:textId="77777777" w:rsidTr="00E35358">
        <w:trPr>
          <w:trHeight w:val="207"/>
        </w:trPr>
        <w:tc>
          <w:tcPr>
            <w:tcW w:w="1764"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95B226B"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588"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84419F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62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7A41FC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2393" w:type="dxa"/>
            <w:gridSpan w:val="2"/>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E64A88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524"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6A13D1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tc>
        <w:tc>
          <w:tcPr>
            <w:tcW w:w="1543"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2B0BE1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01788CEA"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61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8C28E8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A5785B" w:rsidRPr="00B37EA3" w14:paraId="2D95B1E5" w14:textId="77777777" w:rsidTr="00E35358">
        <w:trPr>
          <w:trHeight w:val="1558"/>
        </w:trPr>
        <w:tc>
          <w:tcPr>
            <w:tcW w:w="1764" w:type="dxa"/>
            <w:vMerge w:val="restart"/>
            <w:tcBorders>
              <w:top w:val="single" w:sz="12" w:space="0" w:color="000001"/>
              <w:left w:val="single" w:sz="4" w:space="0" w:color="000001"/>
              <w:bottom w:val="single" w:sz="8" w:space="0" w:color="000001"/>
              <w:right w:val="single" w:sz="8" w:space="0" w:color="000001"/>
            </w:tcBorders>
            <w:shd w:val="clear" w:color="auto" w:fill="auto"/>
            <w:tcMar>
              <w:left w:w="103" w:type="dxa"/>
            </w:tcMar>
          </w:tcPr>
          <w:p w14:paraId="2DA0DFF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
                <w:bCs/>
                <w:szCs w:val="20"/>
              </w:rPr>
              <w:t xml:space="preserve">Siva breskova uš </w:t>
            </w:r>
          </w:p>
          <w:p w14:paraId="0FBD4983" w14:textId="77777777" w:rsidR="00A5785B" w:rsidRPr="00B37EA3" w:rsidRDefault="00A5785B" w:rsidP="00A5785B">
            <w:pPr>
              <w:spacing w:after="0" w:line="240" w:lineRule="auto"/>
              <w:rPr>
                <w:rFonts w:eastAsia="Times New Roman" w:cs="Arial"/>
                <w:szCs w:val="20"/>
              </w:rPr>
            </w:pPr>
            <w:r w:rsidRPr="00B37EA3">
              <w:rPr>
                <w:rFonts w:eastAsia="Times New Roman" w:cs="Arial"/>
                <w:i/>
                <w:iCs/>
                <w:szCs w:val="20"/>
              </w:rPr>
              <w:t>Myzus persicae</w:t>
            </w:r>
          </w:p>
          <w:p w14:paraId="6BB9CD96" w14:textId="77777777" w:rsidR="00A5785B" w:rsidRPr="00B37EA3" w:rsidRDefault="00A5785B" w:rsidP="00A5785B">
            <w:pPr>
              <w:spacing w:after="0" w:line="240" w:lineRule="auto"/>
              <w:rPr>
                <w:rFonts w:eastAsia="Times New Roman" w:cs="Arial"/>
                <w:szCs w:val="20"/>
              </w:rPr>
            </w:pPr>
            <w:r w:rsidRPr="00B37EA3">
              <w:rPr>
                <w:rFonts w:eastAsia="Times New Roman" w:cs="Arial"/>
                <w:b/>
                <w:bCs/>
                <w:szCs w:val="20"/>
              </w:rPr>
              <w:t>Zelena breskova uš</w:t>
            </w:r>
            <w:r w:rsidRPr="00B37EA3">
              <w:rPr>
                <w:rFonts w:eastAsia="Times New Roman" w:cs="Arial"/>
                <w:szCs w:val="20"/>
              </w:rPr>
              <w:t xml:space="preserve"> </w:t>
            </w:r>
            <w:r w:rsidRPr="00B37EA3">
              <w:rPr>
                <w:rFonts w:eastAsia="Times New Roman" w:cs="Arial"/>
                <w:i/>
                <w:iCs/>
                <w:szCs w:val="20"/>
              </w:rPr>
              <w:t>Myzus varians</w:t>
            </w:r>
            <w:r w:rsidRPr="00B37EA3">
              <w:rPr>
                <w:rFonts w:eastAsia="Times New Roman" w:cs="Arial"/>
                <w:szCs w:val="20"/>
              </w:rPr>
              <w:t xml:space="preserve"> </w:t>
            </w:r>
          </w:p>
          <w:p w14:paraId="5210F561" w14:textId="77777777" w:rsidR="00A5785B" w:rsidRPr="00B37EA3" w:rsidRDefault="00A5785B" w:rsidP="00A5785B">
            <w:pPr>
              <w:spacing w:after="0" w:line="240" w:lineRule="auto"/>
              <w:rPr>
                <w:rFonts w:eastAsia="Times New Roman" w:cs="Arial"/>
                <w:i/>
                <w:iCs/>
                <w:szCs w:val="20"/>
              </w:rPr>
            </w:pPr>
            <w:r w:rsidRPr="00B37EA3">
              <w:rPr>
                <w:rFonts w:eastAsia="Times New Roman" w:cs="Arial"/>
                <w:b/>
                <w:bCs/>
                <w:szCs w:val="20"/>
              </w:rPr>
              <w:t xml:space="preserve">Črna breskova uš </w:t>
            </w:r>
            <w:r w:rsidRPr="00B37EA3">
              <w:rPr>
                <w:rFonts w:eastAsia="Times New Roman" w:cs="Arial"/>
                <w:i/>
                <w:iCs/>
                <w:szCs w:val="20"/>
              </w:rPr>
              <w:t>Brachycaudus persicae</w:t>
            </w:r>
          </w:p>
          <w:p w14:paraId="6FA27276" w14:textId="77777777" w:rsidR="00A5785B" w:rsidRPr="00B37EA3" w:rsidRDefault="00A5785B" w:rsidP="00A5785B">
            <w:pPr>
              <w:spacing w:after="0" w:line="240" w:lineRule="auto"/>
              <w:rPr>
                <w:rFonts w:eastAsia="Times New Roman" w:cs="Arial"/>
                <w:i/>
                <w:iCs/>
                <w:szCs w:val="20"/>
              </w:rPr>
            </w:pPr>
            <w:r w:rsidRPr="00B37EA3">
              <w:rPr>
                <w:rFonts w:eastAsia="Times New Roman" w:cs="Arial"/>
                <w:b/>
                <w:bCs/>
                <w:szCs w:val="20"/>
              </w:rPr>
              <w:t>Rjava breskova uš</w:t>
            </w:r>
            <w:r w:rsidRPr="00B37EA3">
              <w:rPr>
                <w:rFonts w:eastAsia="Times New Roman" w:cs="Arial"/>
                <w:szCs w:val="20"/>
              </w:rPr>
              <w:t xml:space="preserve"> </w:t>
            </w:r>
            <w:r w:rsidRPr="00B37EA3">
              <w:rPr>
                <w:rFonts w:eastAsia="Times New Roman" w:cs="Arial"/>
                <w:i/>
                <w:iCs/>
                <w:szCs w:val="20"/>
              </w:rPr>
              <w:t>Brachycaudus schwartzi</w:t>
            </w:r>
          </w:p>
          <w:p w14:paraId="460E0C1B" w14:textId="77777777" w:rsidR="00A5785B" w:rsidRPr="00B37EA3" w:rsidRDefault="00A5785B" w:rsidP="00A5785B">
            <w:pPr>
              <w:spacing w:after="0" w:line="240" w:lineRule="auto"/>
              <w:rPr>
                <w:rFonts w:eastAsia="Times New Roman" w:cs="Arial"/>
                <w:szCs w:val="20"/>
              </w:rPr>
            </w:pPr>
            <w:r w:rsidRPr="00B37EA3">
              <w:rPr>
                <w:rFonts w:eastAsia="Times New Roman" w:cs="Arial"/>
                <w:b/>
                <w:bCs/>
                <w:szCs w:val="20"/>
              </w:rPr>
              <w:t xml:space="preserve">Medena breskova uš </w:t>
            </w:r>
            <w:r w:rsidRPr="00B37EA3">
              <w:rPr>
                <w:rFonts w:eastAsia="Times New Roman" w:cs="Arial"/>
                <w:i/>
                <w:iCs/>
                <w:szCs w:val="20"/>
              </w:rPr>
              <w:t>Hyalopterus amygdali</w:t>
            </w:r>
          </w:p>
        </w:tc>
        <w:tc>
          <w:tcPr>
            <w:tcW w:w="3588" w:type="dxa"/>
            <w:vMerge w:val="restart"/>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23F34FB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Zatiranje je upravičeno samo, če je presežen prag škodljivosti. Najprimernejši čas za pregled in zatiranje je takoj po cvetenju. </w:t>
            </w:r>
          </w:p>
        </w:tc>
        <w:tc>
          <w:tcPr>
            <w:tcW w:w="1622" w:type="dxa"/>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4846B6AA"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 flonikamid </w:t>
            </w:r>
          </w:p>
          <w:p w14:paraId="5BDA69A7" w14:textId="77777777" w:rsidR="00A5785B" w:rsidRPr="00B37EA3" w:rsidRDefault="00A5785B" w:rsidP="00A5785B">
            <w:pPr>
              <w:spacing w:after="0" w:line="240" w:lineRule="auto"/>
              <w:rPr>
                <w:rFonts w:eastAsia="Times New Roman" w:cs="Arial"/>
                <w:szCs w:val="20"/>
              </w:rPr>
            </w:pPr>
          </w:p>
          <w:p w14:paraId="651419F6"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 flonikamid </w:t>
            </w:r>
          </w:p>
          <w:p w14:paraId="4F34DA98" w14:textId="77777777" w:rsidR="00A5785B" w:rsidRPr="00B37EA3" w:rsidRDefault="00A5785B" w:rsidP="00A5785B">
            <w:pPr>
              <w:spacing w:after="0" w:line="240" w:lineRule="auto"/>
              <w:rPr>
                <w:rFonts w:eastAsia="Times New Roman" w:cs="Arial"/>
                <w:szCs w:val="20"/>
              </w:rPr>
            </w:pPr>
          </w:p>
          <w:p w14:paraId="39B2C61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acetamiprid</w:t>
            </w:r>
          </w:p>
          <w:p w14:paraId="1A666E7F" w14:textId="77777777" w:rsidR="00A5785B" w:rsidRPr="00B37EA3" w:rsidRDefault="00A5785B" w:rsidP="00A5785B">
            <w:pPr>
              <w:spacing w:after="0" w:line="240" w:lineRule="auto"/>
              <w:rPr>
                <w:rFonts w:eastAsia="Times New Roman" w:cs="Arial"/>
                <w:szCs w:val="20"/>
              </w:rPr>
            </w:pPr>
          </w:p>
          <w:p w14:paraId="66A9C790"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pirimikarb</w:t>
            </w:r>
          </w:p>
          <w:p w14:paraId="1A59DFD1" w14:textId="77777777" w:rsidR="00A5785B" w:rsidRPr="00B37EA3" w:rsidRDefault="00A5785B" w:rsidP="00A5785B">
            <w:pPr>
              <w:spacing w:after="0" w:line="240" w:lineRule="auto"/>
              <w:rPr>
                <w:rFonts w:eastAsia="Times New Roman" w:cs="Arial"/>
                <w:szCs w:val="20"/>
              </w:rPr>
            </w:pPr>
          </w:p>
          <w:p w14:paraId="04EC1C1D" w14:textId="77777777" w:rsidR="00A5785B" w:rsidRPr="00B37EA3" w:rsidRDefault="00A5785B" w:rsidP="00A5785B">
            <w:pPr>
              <w:spacing w:after="0" w:line="240" w:lineRule="auto"/>
              <w:rPr>
                <w:rFonts w:eastAsia="Times New Roman" w:cs="Arial"/>
                <w:szCs w:val="20"/>
              </w:rPr>
            </w:pPr>
          </w:p>
          <w:p w14:paraId="70FF271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-azadirahtin A</w:t>
            </w:r>
          </w:p>
          <w:p w14:paraId="078AF9FE" w14:textId="77777777" w:rsidR="00A5785B" w:rsidRPr="00B37EA3" w:rsidRDefault="00A5785B" w:rsidP="00A5785B">
            <w:pPr>
              <w:spacing w:after="0" w:line="240" w:lineRule="auto"/>
              <w:rPr>
                <w:rFonts w:eastAsia="Times New Roman" w:cs="Arial"/>
                <w:szCs w:val="20"/>
              </w:rPr>
            </w:pPr>
          </w:p>
          <w:p w14:paraId="79A542F0" w14:textId="77777777" w:rsidR="00A5785B" w:rsidRPr="00B37EA3" w:rsidRDefault="00A5785B" w:rsidP="00A5785B">
            <w:pPr>
              <w:spacing w:after="0" w:line="240" w:lineRule="auto"/>
              <w:rPr>
                <w:rFonts w:eastAsia="Times New Roman" w:cs="Arial"/>
                <w:szCs w:val="20"/>
              </w:rPr>
            </w:pPr>
          </w:p>
          <w:p w14:paraId="5405DDD5"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-parafinsko olje</w:t>
            </w:r>
          </w:p>
          <w:p w14:paraId="001C1CE8" w14:textId="77777777" w:rsidR="00A5785B" w:rsidRPr="00B37EA3" w:rsidRDefault="00A5785B" w:rsidP="00A5785B">
            <w:pPr>
              <w:spacing w:after="0" w:line="240" w:lineRule="auto"/>
              <w:rPr>
                <w:rFonts w:eastAsia="Times New Roman" w:cs="Arial"/>
                <w:szCs w:val="20"/>
              </w:rPr>
            </w:pPr>
          </w:p>
          <w:p w14:paraId="518DB2AB" w14:textId="77777777" w:rsidR="00A5785B" w:rsidRPr="00B37EA3" w:rsidRDefault="00A5785B" w:rsidP="00A5785B">
            <w:pPr>
              <w:spacing w:after="0" w:line="240" w:lineRule="auto"/>
              <w:rPr>
                <w:rFonts w:eastAsia="Times New Roman" w:cs="Arial"/>
                <w:szCs w:val="20"/>
              </w:rPr>
            </w:pPr>
          </w:p>
          <w:p w14:paraId="440C216A"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-piretrin</w:t>
            </w:r>
          </w:p>
        </w:tc>
        <w:tc>
          <w:tcPr>
            <w:tcW w:w="2393" w:type="dxa"/>
            <w:gridSpan w:val="2"/>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206AB8D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Teppeki ***</w:t>
            </w:r>
          </w:p>
          <w:p w14:paraId="39413DE9" w14:textId="77777777" w:rsidR="00A5785B" w:rsidRPr="00B37EA3" w:rsidRDefault="00A5785B" w:rsidP="00A5785B">
            <w:pPr>
              <w:spacing w:after="0" w:line="240" w:lineRule="auto"/>
              <w:rPr>
                <w:rFonts w:eastAsia="Times New Roman" w:cs="Arial"/>
                <w:szCs w:val="20"/>
              </w:rPr>
            </w:pPr>
          </w:p>
          <w:p w14:paraId="16F0E385"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Afinto***</w:t>
            </w:r>
          </w:p>
          <w:p w14:paraId="325530EC" w14:textId="77777777" w:rsidR="00A5785B" w:rsidRPr="00B37EA3" w:rsidRDefault="00A5785B" w:rsidP="00A5785B">
            <w:pPr>
              <w:spacing w:after="0" w:line="240" w:lineRule="auto"/>
              <w:rPr>
                <w:rFonts w:eastAsia="Times New Roman" w:cs="Arial"/>
                <w:szCs w:val="20"/>
              </w:rPr>
            </w:pPr>
          </w:p>
          <w:p w14:paraId="09428BC7" w14:textId="09F034FE" w:rsidR="00A5785B" w:rsidRPr="00B37EA3" w:rsidRDefault="00A5785B" w:rsidP="00A5785B">
            <w:pPr>
              <w:spacing w:after="0" w:line="240" w:lineRule="auto"/>
              <w:rPr>
                <w:rFonts w:eastAsia="Times New Roman" w:cs="Arial"/>
                <w:szCs w:val="20"/>
              </w:rPr>
            </w:pPr>
            <w:r w:rsidRPr="00B37EA3">
              <w:rPr>
                <w:rFonts w:eastAsia="Times New Roman" w:cs="Arial"/>
                <w:szCs w:val="20"/>
              </w:rPr>
              <w:t>Mospilan 20 SG****</w:t>
            </w:r>
          </w:p>
          <w:p w14:paraId="58F9140E" w14:textId="77777777" w:rsidR="00A5785B" w:rsidRPr="00B37EA3" w:rsidRDefault="00A5785B" w:rsidP="00A5785B">
            <w:pPr>
              <w:spacing w:after="0" w:line="240" w:lineRule="auto"/>
              <w:rPr>
                <w:rFonts w:eastAsia="Times New Roman" w:cs="Arial"/>
                <w:szCs w:val="20"/>
              </w:rPr>
            </w:pPr>
          </w:p>
          <w:p w14:paraId="668330D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Pirimor 50 WG*******</w:t>
            </w:r>
          </w:p>
          <w:p w14:paraId="51F61E3E" w14:textId="77777777" w:rsidR="00A5785B" w:rsidRPr="00B37EA3" w:rsidRDefault="00A5785B" w:rsidP="00A5785B">
            <w:pPr>
              <w:spacing w:after="0" w:line="240" w:lineRule="auto"/>
              <w:rPr>
                <w:rFonts w:eastAsia="Times New Roman" w:cs="Arial"/>
                <w:szCs w:val="20"/>
              </w:rPr>
            </w:pPr>
          </w:p>
          <w:p w14:paraId="69F324CF" w14:textId="77777777" w:rsidR="00A5785B" w:rsidRPr="00B37EA3" w:rsidRDefault="00A5785B" w:rsidP="00A5785B">
            <w:pPr>
              <w:spacing w:after="0" w:line="240" w:lineRule="auto"/>
              <w:rPr>
                <w:rFonts w:eastAsia="Times New Roman" w:cs="Arial"/>
                <w:szCs w:val="20"/>
              </w:rPr>
            </w:pPr>
          </w:p>
          <w:p w14:paraId="2FD815CE" w14:textId="77777777" w:rsidR="00A5785B" w:rsidRPr="00B37EA3" w:rsidRDefault="00A5785B" w:rsidP="001A1592">
            <w:pPr>
              <w:pStyle w:val="IPM-EKO"/>
              <w:rPr>
                <w:b/>
                <w:bCs/>
              </w:rPr>
            </w:pPr>
            <w:r w:rsidRPr="00B37EA3">
              <w:t>Neemazal-T/S</w:t>
            </w:r>
            <w:r w:rsidRPr="00B37EA3">
              <w:rPr>
                <w:b/>
                <w:bCs/>
              </w:rPr>
              <w:t>****</w:t>
            </w:r>
          </w:p>
          <w:p w14:paraId="0FC95C4D" w14:textId="77777777" w:rsidR="00A5785B" w:rsidRPr="00B37EA3" w:rsidRDefault="00A5785B" w:rsidP="001A1592">
            <w:pPr>
              <w:pStyle w:val="IPM-EKO"/>
            </w:pPr>
          </w:p>
          <w:p w14:paraId="3AE6AEFE" w14:textId="77777777" w:rsidR="00A5785B" w:rsidRPr="00B37EA3" w:rsidRDefault="00A5785B" w:rsidP="001A1592">
            <w:pPr>
              <w:pStyle w:val="IPM-EKO"/>
            </w:pPr>
          </w:p>
          <w:p w14:paraId="3ED428E1" w14:textId="77777777" w:rsidR="00A5785B" w:rsidRPr="00B37EA3" w:rsidRDefault="00A5785B" w:rsidP="001A1592">
            <w:pPr>
              <w:pStyle w:val="IPM-EKO"/>
            </w:pPr>
            <w:r w:rsidRPr="00B37EA3">
              <w:t>*Ovitex</w:t>
            </w:r>
          </w:p>
          <w:p w14:paraId="6C311B13" w14:textId="77777777" w:rsidR="00A5785B" w:rsidRPr="00B37EA3" w:rsidRDefault="00A5785B" w:rsidP="00A5785B">
            <w:pPr>
              <w:spacing w:after="0" w:line="240" w:lineRule="auto"/>
              <w:rPr>
                <w:rFonts w:eastAsia="Times New Roman" w:cs="Arial"/>
                <w:szCs w:val="20"/>
              </w:rPr>
            </w:pPr>
          </w:p>
          <w:p w14:paraId="32E891DA" w14:textId="77777777" w:rsidR="00A5785B" w:rsidRPr="00B37EA3" w:rsidRDefault="00A5785B" w:rsidP="00A5785B">
            <w:pPr>
              <w:spacing w:after="0" w:line="240" w:lineRule="auto"/>
              <w:rPr>
                <w:rFonts w:eastAsia="Times New Roman" w:cs="Arial"/>
                <w:szCs w:val="20"/>
              </w:rPr>
            </w:pPr>
          </w:p>
          <w:p w14:paraId="1F302C0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Asset five**** (dovoljenje za nujne primere)</w:t>
            </w:r>
          </w:p>
        </w:tc>
        <w:tc>
          <w:tcPr>
            <w:tcW w:w="1524" w:type="dxa"/>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16165F4A"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0,14 kg/ha </w:t>
            </w:r>
          </w:p>
          <w:p w14:paraId="735263AF" w14:textId="77777777" w:rsidR="00A5785B" w:rsidRPr="00B37EA3" w:rsidRDefault="00A5785B" w:rsidP="00A5785B">
            <w:pPr>
              <w:spacing w:after="0" w:line="240" w:lineRule="auto"/>
              <w:rPr>
                <w:rFonts w:eastAsia="Times New Roman" w:cs="Arial"/>
                <w:szCs w:val="20"/>
              </w:rPr>
            </w:pPr>
          </w:p>
          <w:p w14:paraId="3AC72D8E"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0,14 kg/ha </w:t>
            </w:r>
          </w:p>
          <w:p w14:paraId="062B7988" w14:textId="77777777" w:rsidR="00A5785B" w:rsidRPr="00B37EA3" w:rsidRDefault="00A5785B" w:rsidP="00A5785B">
            <w:pPr>
              <w:spacing w:after="0" w:line="240" w:lineRule="auto"/>
              <w:rPr>
                <w:rFonts w:eastAsia="Times New Roman" w:cs="Arial"/>
                <w:szCs w:val="20"/>
              </w:rPr>
            </w:pPr>
          </w:p>
          <w:p w14:paraId="4CE1FAD2"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0,025-0,04 %</w:t>
            </w:r>
          </w:p>
          <w:p w14:paraId="14602EC5" w14:textId="77777777" w:rsidR="00A5785B" w:rsidRPr="00B37EA3" w:rsidRDefault="00A5785B" w:rsidP="00A5785B">
            <w:pPr>
              <w:spacing w:after="0" w:line="240" w:lineRule="auto"/>
              <w:rPr>
                <w:rFonts w:eastAsia="Times New Roman" w:cs="Arial"/>
                <w:szCs w:val="20"/>
              </w:rPr>
            </w:pPr>
          </w:p>
          <w:p w14:paraId="48EF054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0,075 %; max. 0,75 kg/ha </w:t>
            </w:r>
          </w:p>
          <w:p w14:paraId="14AB0443" w14:textId="77777777" w:rsidR="00A5785B" w:rsidRPr="00B37EA3" w:rsidRDefault="00A5785B" w:rsidP="00A5785B">
            <w:pPr>
              <w:spacing w:after="0" w:line="240" w:lineRule="auto"/>
              <w:rPr>
                <w:rFonts w:eastAsia="Times New Roman" w:cs="Arial"/>
                <w:szCs w:val="20"/>
              </w:rPr>
            </w:pPr>
          </w:p>
          <w:p w14:paraId="7FCF350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1,5 l/ha; max. 4,5 l/ha</w:t>
            </w:r>
          </w:p>
          <w:p w14:paraId="4B328B09" w14:textId="77777777" w:rsidR="00A5785B" w:rsidRPr="00B37EA3" w:rsidRDefault="00A5785B" w:rsidP="00A5785B">
            <w:pPr>
              <w:spacing w:after="0" w:line="240" w:lineRule="auto"/>
              <w:rPr>
                <w:rFonts w:eastAsia="Times New Roman" w:cs="Arial"/>
                <w:szCs w:val="20"/>
              </w:rPr>
            </w:pPr>
          </w:p>
          <w:p w14:paraId="6D0CC058"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20 l/ha</w:t>
            </w:r>
          </w:p>
          <w:p w14:paraId="1D3BD546" w14:textId="77777777" w:rsidR="00A5785B" w:rsidRPr="00B37EA3" w:rsidRDefault="00A5785B" w:rsidP="00A5785B">
            <w:pPr>
              <w:spacing w:after="0" w:line="240" w:lineRule="auto"/>
              <w:rPr>
                <w:rFonts w:eastAsia="Times New Roman" w:cs="Arial"/>
                <w:szCs w:val="20"/>
              </w:rPr>
            </w:pPr>
          </w:p>
          <w:p w14:paraId="1B71A816" w14:textId="77777777" w:rsidR="00A5785B" w:rsidRPr="00B37EA3" w:rsidRDefault="00A5785B" w:rsidP="00A5785B">
            <w:pPr>
              <w:spacing w:after="0" w:line="240" w:lineRule="auto"/>
              <w:rPr>
                <w:rFonts w:eastAsia="Times New Roman" w:cs="Arial"/>
                <w:szCs w:val="20"/>
              </w:rPr>
            </w:pPr>
          </w:p>
          <w:p w14:paraId="724A1CA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0,96 l v 1500 l vode na ha oziroma v 0,064 %</w:t>
            </w:r>
          </w:p>
        </w:tc>
        <w:tc>
          <w:tcPr>
            <w:tcW w:w="1543" w:type="dxa"/>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203AD3A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14  2xL</w:t>
            </w:r>
          </w:p>
          <w:p w14:paraId="0BD7113B" w14:textId="77777777" w:rsidR="00A5785B" w:rsidRPr="00B37EA3" w:rsidRDefault="00A5785B" w:rsidP="00A5785B">
            <w:pPr>
              <w:spacing w:after="0" w:line="240" w:lineRule="auto"/>
              <w:rPr>
                <w:rFonts w:eastAsia="Times New Roman" w:cs="Arial"/>
                <w:szCs w:val="20"/>
              </w:rPr>
            </w:pPr>
          </w:p>
          <w:p w14:paraId="54BCAA32"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14  2xL</w:t>
            </w:r>
          </w:p>
          <w:p w14:paraId="64DA2EFB" w14:textId="77777777" w:rsidR="00A5785B" w:rsidRPr="00B37EA3" w:rsidRDefault="00A5785B" w:rsidP="00A5785B">
            <w:pPr>
              <w:spacing w:after="0" w:line="240" w:lineRule="auto"/>
              <w:rPr>
                <w:rFonts w:eastAsia="Times New Roman" w:cs="Arial"/>
                <w:szCs w:val="20"/>
              </w:rPr>
            </w:pPr>
          </w:p>
          <w:p w14:paraId="214945D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14  2xL</w:t>
            </w:r>
          </w:p>
          <w:p w14:paraId="1308860C" w14:textId="77777777" w:rsidR="00A5785B" w:rsidRPr="00B37EA3" w:rsidRDefault="00A5785B" w:rsidP="00A5785B">
            <w:pPr>
              <w:spacing w:after="0" w:line="240" w:lineRule="auto"/>
              <w:rPr>
                <w:rFonts w:eastAsia="Times New Roman" w:cs="Arial"/>
                <w:szCs w:val="20"/>
              </w:rPr>
            </w:pPr>
          </w:p>
          <w:p w14:paraId="490B3E65"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14</w:t>
            </w:r>
          </w:p>
          <w:p w14:paraId="4F657FD5" w14:textId="77777777" w:rsidR="00A5785B" w:rsidRPr="00B37EA3" w:rsidRDefault="00A5785B" w:rsidP="00A5785B">
            <w:pPr>
              <w:spacing w:after="0" w:line="240" w:lineRule="auto"/>
              <w:rPr>
                <w:rFonts w:eastAsia="Times New Roman" w:cs="Arial"/>
                <w:szCs w:val="20"/>
              </w:rPr>
            </w:pPr>
          </w:p>
          <w:p w14:paraId="03E5F1BD" w14:textId="77777777" w:rsidR="00A5785B" w:rsidRPr="00B37EA3" w:rsidRDefault="00A5785B" w:rsidP="00A5785B">
            <w:pPr>
              <w:spacing w:after="0" w:line="240" w:lineRule="auto"/>
              <w:rPr>
                <w:rFonts w:eastAsia="Times New Roman" w:cs="Arial"/>
                <w:szCs w:val="20"/>
              </w:rPr>
            </w:pPr>
          </w:p>
          <w:p w14:paraId="27778D98"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14</w:t>
            </w:r>
          </w:p>
          <w:p w14:paraId="307FC0F5" w14:textId="77777777" w:rsidR="00A5785B" w:rsidRPr="00B37EA3" w:rsidRDefault="00A5785B" w:rsidP="00A5785B">
            <w:pPr>
              <w:spacing w:after="0" w:line="240" w:lineRule="auto"/>
              <w:rPr>
                <w:rFonts w:eastAsia="Times New Roman" w:cs="Arial"/>
                <w:szCs w:val="20"/>
              </w:rPr>
            </w:pPr>
          </w:p>
          <w:p w14:paraId="301A4E72" w14:textId="77777777" w:rsidR="00A5785B" w:rsidRPr="00B37EA3" w:rsidRDefault="00A5785B" w:rsidP="00A5785B">
            <w:pPr>
              <w:spacing w:after="0" w:line="240" w:lineRule="auto"/>
              <w:rPr>
                <w:rFonts w:eastAsia="Times New Roman" w:cs="Arial"/>
                <w:szCs w:val="20"/>
              </w:rPr>
            </w:pPr>
          </w:p>
          <w:p w14:paraId="7C404447"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Karenca ni potrebna</w:t>
            </w:r>
          </w:p>
          <w:p w14:paraId="488841F7" w14:textId="77777777" w:rsidR="00A5785B" w:rsidRPr="00B37EA3" w:rsidRDefault="00A5785B" w:rsidP="00A5785B">
            <w:pPr>
              <w:spacing w:after="0" w:line="240" w:lineRule="auto"/>
              <w:rPr>
                <w:rFonts w:eastAsia="Times New Roman" w:cs="Arial"/>
                <w:szCs w:val="20"/>
              </w:rPr>
            </w:pPr>
          </w:p>
          <w:p w14:paraId="2E578968"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7</w:t>
            </w:r>
          </w:p>
        </w:tc>
        <w:tc>
          <w:tcPr>
            <w:tcW w:w="2611" w:type="dxa"/>
            <w:tcBorders>
              <w:top w:val="single" w:sz="12" w:space="0" w:color="000001"/>
              <w:left w:val="single" w:sz="8" w:space="0" w:color="000001"/>
              <w:bottom w:val="single" w:sz="8" w:space="0" w:color="000001"/>
              <w:right w:val="single" w:sz="4" w:space="0" w:color="000001"/>
            </w:tcBorders>
            <w:shd w:val="clear" w:color="auto" w:fill="auto"/>
            <w:tcMar>
              <w:left w:w="103" w:type="dxa"/>
            </w:tcMar>
          </w:tcPr>
          <w:p w14:paraId="6F3F2B1A" w14:textId="77777777" w:rsidR="00A5785B" w:rsidRPr="00B37EA3" w:rsidRDefault="00A5785B" w:rsidP="00A5785B">
            <w:pPr>
              <w:spacing w:after="0" w:line="240" w:lineRule="auto"/>
              <w:rPr>
                <w:rFonts w:eastAsia="Times New Roman" w:cs="Arial"/>
                <w:bCs/>
                <w:szCs w:val="20"/>
                <w:lang w:eastAsia="sl-SI"/>
              </w:rPr>
            </w:pPr>
            <w:r w:rsidRPr="00B37EA3">
              <w:rPr>
                <w:rFonts w:eastAsia="Times New Roman" w:cs="Arial"/>
                <w:bCs/>
                <w:szCs w:val="20"/>
                <w:lang w:eastAsia="sl-SI"/>
              </w:rPr>
              <w:t>Samo po cvetenju! Vodni in drugi varnostni pasovi!</w:t>
            </w:r>
          </w:p>
          <w:p w14:paraId="656579DB" w14:textId="77777777" w:rsidR="00A5785B" w:rsidRPr="00B37EA3" w:rsidRDefault="00A5785B" w:rsidP="00A5785B">
            <w:pPr>
              <w:spacing w:after="0" w:line="240" w:lineRule="auto"/>
              <w:rPr>
                <w:rFonts w:eastAsia="Times New Roman" w:cs="Arial"/>
                <w:szCs w:val="20"/>
                <w:lang w:eastAsia="sl-SI"/>
              </w:rPr>
            </w:pPr>
          </w:p>
          <w:p w14:paraId="0100B8A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Pirimor 50 WG: datum veljavnosti registracije 30.4.2023</w:t>
            </w:r>
          </w:p>
          <w:p w14:paraId="13B990D4" w14:textId="77777777" w:rsidR="00A5785B" w:rsidRPr="00B37EA3" w:rsidRDefault="00A5785B" w:rsidP="00A5785B">
            <w:pPr>
              <w:snapToGrid w:val="0"/>
              <w:spacing w:after="0" w:line="240" w:lineRule="auto"/>
              <w:rPr>
                <w:rFonts w:eastAsia="Times New Roman" w:cs="Arial"/>
                <w:b/>
                <w:bCs/>
                <w:szCs w:val="20"/>
                <w:lang w:eastAsia="sl-SI"/>
              </w:rPr>
            </w:pPr>
          </w:p>
          <w:p w14:paraId="50F5CF8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Asset five: datum veljavnosti registracije 14.10.2023</w:t>
            </w:r>
          </w:p>
          <w:p w14:paraId="01279ACB" w14:textId="77777777" w:rsidR="00A5785B" w:rsidRPr="00B37EA3" w:rsidRDefault="00A5785B" w:rsidP="00A5785B">
            <w:pPr>
              <w:snapToGrid w:val="0"/>
              <w:spacing w:after="0" w:line="240" w:lineRule="auto"/>
              <w:rPr>
                <w:rFonts w:eastAsia="Times New Roman" w:cs="Arial"/>
                <w:b/>
                <w:bCs/>
                <w:szCs w:val="20"/>
                <w:lang w:eastAsia="sl-SI"/>
              </w:rPr>
            </w:pPr>
          </w:p>
          <w:p w14:paraId="676A1BA3" w14:textId="77777777" w:rsidR="00A5785B" w:rsidRPr="00B37EA3" w:rsidRDefault="00A5785B" w:rsidP="00A5785B">
            <w:pPr>
              <w:snapToGrid w:val="0"/>
              <w:spacing w:after="0" w:line="240" w:lineRule="auto"/>
              <w:rPr>
                <w:rFonts w:eastAsia="Times New Roman" w:cs="Arial"/>
                <w:b/>
                <w:bCs/>
                <w:szCs w:val="20"/>
                <w:lang w:eastAsia="sl-SI"/>
              </w:rPr>
            </w:pPr>
          </w:p>
          <w:p w14:paraId="6CB31767" w14:textId="77777777" w:rsidR="00A5785B" w:rsidRPr="00B37EA3" w:rsidRDefault="00A5785B" w:rsidP="00A5785B">
            <w:pPr>
              <w:snapToGrid w:val="0"/>
              <w:spacing w:after="0" w:line="240" w:lineRule="auto"/>
              <w:rPr>
                <w:rFonts w:eastAsia="Times New Roman" w:cs="Arial"/>
                <w:b/>
                <w:bCs/>
                <w:szCs w:val="20"/>
                <w:lang w:eastAsia="sl-SI"/>
              </w:rPr>
            </w:pPr>
            <w:r w:rsidRPr="00B37EA3">
              <w:rPr>
                <w:rFonts w:eastAsia="Times New Roman" w:cs="Arial"/>
                <w:b/>
                <w:bCs/>
                <w:szCs w:val="20"/>
                <w:lang w:eastAsia="sl-SI"/>
              </w:rPr>
              <w:t>*Zimsko ali pred pomladansko tretiranje, pred začetkom vegetacije</w:t>
            </w:r>
          </w:p>
        </w:tc>
      </w:tr>
      <w:tr w:rsidR="00A5785B" w:rsidRPr="00B37EA3" w14:paraId="11CBCE23" w14:textId="77777777" w:rsidTr="00E35358">
        <w:trPr>
          <w:trHeight w:val="488"/>
        </w:trPr>
        <w:tc>
          <w:tcPr>
            <w:tcW w:w="176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62D6722F" w14:textId="77777777" w:rsidR="00A5785B" w:rsidRPr="00B37EA3" w:rsidRDefault="00A5785B" w:rsidP="00A5785B">
            <w:pPr>
              <w:snapToGrid w:val="0"/>
              <w:spacing w:after="0" w:line="240" w:lineRule="auto"/>
              <w:rPr>
                <w:rFonts w:eastAsia="Times New Roman" w:cs="Arial"/>
                <w:b/>
                <w:bCs/>
                <w:szCs w:val="20"/>
              </w:rPr>
            </w:pPr>
          </w:p>
        </w:tc>
        <w:tc>
          <w:tcPr>
            <w:tcW w:w="3588"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57E766AA" w14:textId="77777777" w:rsidR="00A5785B" w:rsidRPr="00B37EA3" w:rsidRDefault="00A5785B" w:rsidP="00A5785B">
            <w:pPr>
              <w:snapToGrid w:val="0"/>
              <w:spacing w:after="0" w:line="240" w:lineRule="auto"/>
              <w:rPr>
                <w:rFonts w:eastAsia="Times New Roman" w:cs="Arial"/>
                <w:szCs w:val="20"/>
              </w:rPr>
            </w:pPr>
          </w:p>
        </w:tc>
        <w:tc>
          <w:tcPr>
            <w:tcW w:w="9693" w:type="dxa"/>
            <w:gridSpan w:val="6"/>
            <w:tcBorders>
              <w:top w:val="single" w:sz="8" w:space="0" w:color="000001"/>
              <w:left w:val="single" w:sz="8" w:space="0" w:color="000001"/>
              <w:bottom w:val="single" w:sz="8" w:space="0" w:color="000001"/>
              <w:right w:val="single" w:sz="4" w:space="0" w:color="00000A"/>
            </w:tcBorders>
            <w:shd w:val="clear" w:color="auto" w:fill="auto"/>
            <w:tcMar>
              <w:left w:w="103" w:type="dxa"/>
            </w:tcMar>
          </w:tcPr>
          <w:p w14:paraId="635A6FAE" w14:textId="77777777" w:rsidR="00A5785B" w:rsidRPr="00B37EA3" w:rsidRDefault="00A5785B" w:rsidP="00A5785B">
            <w:pPr>
              <w:spacing w:after="0" w:line="240" w:lineRule="auto"/>
              <w:rPr>
                <w:rFonts w:eastAsia="Times New Roman" w:cs="Arial"/>
                <w:b/>
                <w:bCs/>
                <w:szCs w:val="20"/>
                <w:lang w:eastAsia="sl-SI"/>
              </w:rPr>
            </w:pPr>
            <w:r w:rsidRPr="00B37EA3">
              <w:rPr>
                <w:rFonts w:eastAsia="Times New Roman" w:cs="Arial"/>
                <w:b/>
                <w:bCs/>
                <w:szCs w:val="20"/>
                <w:lang w:eastAsia="sl-SI"/>
              </w:rPr>
              <w:t>*** Upoštevati 15 m netretiran varnostni pas do vodne površine od meje brega voda 1. reda in 5 m od meje brega voda 2. reda.</w:t>
            </w:r>
          </w:p>
          <w:p w14:paraId="1F7B63F1" w14:textId="77777777" w:rsidR="00A5785B" w:rsidRPr="00B37EA3" w:rsidRDefault="00A5785B" w:rsidP="00A5785B">
            <w:pPr>
              <w:spacing w:after="0" w:line="240" w:lineRule="auto"/>
              <w:rPr>
                <w:rFonts w:eastAsia="Times New Roman" w:cs="Arial"/>
                <w:b/>
                <w:bCs/>
                <w:szCs w:val="20"/>
                <w:lang w:eastAsia="sl-SI"/>
              </w:rPr>
            </w:pPr>
            <w:r w:rsidRPr="00B37EA3">
              <w:rPr>
                <w:rFonts w:eastAsia="Times New Roman" w:cs="Arial"/>
                <w:b/>
                <w:bCs/>
                <w:szCs w:val="20"/>
                <w:lang w:eastAsia="sl-SI"/>
              </w:rPr>
              <w:t>****Upoštevati 20 m netretiran varnostni pas do vodne površine od meje brega voda 1. in 2. reda.</w:t>
            </w:r>
          </w:p>
          <w:p w14:paraId="5BB5E672" w14:textId="77777777" w:rsidR="00A5785B" w:rsidRPr="00B37EA3" w:rsidRDefault="00A5785B" w:rsidP="00A5785B">
            <w:pPr>
              <w:spacing w:after="0" w:line="240" w:lineRule="auto"/>
              <w:rPr>
                <w:rFonts w:eastAsia="Times New Roman" w:cs="Arial"/>
                <w:szCs w:val="20"/>
                <w:lang w:eastAsia="sl-SI"/>
              </w:rPr>
            </w:pPr>
            <w:r w:rsidRPr="00B37EA3">
              <w:rPr>
                <w:rFonts w:eastAsia="Times New Roman" w:cs="Arial"/>
                <w:szCs w:val="20"/>
                <w:lang w:eastAsia="sl-SI"/>
              </w:rPr>
              <w:t>*****</w:t>
            </w:r>
            <w:r w:rsidRPr="00B37EA3">
              <w:rPr>
                <w:rFonts w:eastAsia="Times New Roman" w:cs="Arial"/>
                <w:b/>
                <w:bCs/>
                <w:szCs w:val="20"/>
              </w:rPr>
              <w:t xml:space="preserve"> Upoštevati 40 m netretiran varnostni pas do vodne površine od meje brega voda 1. in 2. reda.</w:t>
            </w:r>
          </w:p>
          <w:p w14:paraId="6C5691B5" w14:textId="77777777" w:rsidR="00A5785B" w:rsidRPr="00B37EA3" w:rsidRDefault="00A5785B" w:rsidP="00A5785B">
            <w:pPr>
              <w:spacing w:after="0" w:line="240" w:lineRule="auto"/>
              <w:rPr>
                <w:rFonts w:eastAsia="Times New Roman" w:cs="Arial"/>
                <w:szCs w:val="20"/>
                <w:vertAlign w:val="superscript"/>
              </w:rPr>
            </w:pPr>
            <w:r w:rsidRPr="00B37EA3">
              <w:rPr>
                <w:rFonts w:eastAsia="Times New Roman" w:cs="Arial"/>
                <w:szCs w:val="20"/>
                <w:lang w:eastAsia="sl-SI"/>
              </w:rPr>
              <w:t>******</w:t>
            </w:r>
            <w:r w:rsidRPr="00B37EA3">
              <w:rPr>
                <w:rFonts w:eastAsia="Times New Roman" w:cs="Arial"/>
                <w:b/>
                <w:bCs/>
                <w:szCs w:val="20"/>
              </w:rPr>
              <w:t>Upoštevati 50 m netretiran varnostni pas do vodne površine od meje brega voda 1. in 2. reda.</w:t>
            </w:r>
            <w:r w:rsidRPr="00B37EA3">
              <w:rPr>
                <w:rFonts w:eastAsia="Times New Roman" w:cs="Arial"/>
                <w:szCs w:val="20"/>
                <w:vertAlign w:val="superscript"/>
              </w:rPr>
              <w:t xml:space="preserve"> </w:t>
            </w:r>
          </w:p>
          <w:p w14:paraId="5020B4FA" w14:textId="77777777" w:rsidR="00A5785B" w:rsidRPr="00B37EA3" w:rsidRDefault="00A5785B" w:rsidP="00A5785B">
            <w:pPr>
              <w:spacing w:after="0" w:line="240" w:lineRule="auto"/>
              <w:rPr>
                <w:rFonts w:eastAsia="Times New Roman" w:cs="Arial"/>
                <w:szCs w:val="20"/>
                <w:lang w:eastAsia="sl-SI"/>
              </w:rPr>
            </w:pPr>
            <w:r w:rsidRPr="00B37EA3">
              <w:rPr>
                <w:rFonts w:eastAsia="Times New Roman" w:cs="Arial"/>
                <w:szCs w:val="20"/>
              </w:rPr>
              <w:t>*******</w:t>
            </w:r>
            <w:r w:rsidRPr="00B37EA3">
              <w:rPr>
                <w:rFonts w:eastAsia="Times New Roman" w:cs="Arial"/>
                <w:b/>
                <w:szCs w:val="20"/>
              </w:rPr>
              <w:t>Upoštevati 60 m netretiran varnostni pas do vodne površine od meje brega voda 1. in 2. reda.</w:t>
            </w:r>
            <w:r w:rsidRPr="00B37EA3">
              <w:rPr>
                <w:rFonts w:eastAsia="Times New Roman" w:cs="Arial"/>
                <w:b/>
                <w:bCs/>
                <w:szCs w:val="20"/>
              </w:rPr>
              <w:t xml:space="preserve"> </w:t>
            </w:r>
          </w:p>
        </w:tc>
      </w:tr>
      <w:tr w:rsidR="00A5785B" w:rsidRPr="00B37EA3" w14:paraId="2C90D521" w14:textId="77777777" w:rsidTr="00E35358">
        <w:trPr>
          <w:trHeight w:val="650"/>
        </w:trPr>
        <w:tc>
          <w:tcPr>
            <w:tcW w:w="176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52AFDD18" w14:textId="77777777" w:rsidR="00A5785B" w:rsidRPr="00B37EA3" w:rsidRDefault="00A5785B" w:rsidP="00A5785B">
            <w:pPr>
              <w:snapToGrid w:val="0"/>
              <w:spacing w:after="0" w:line="240" w:lineRule="auto"/>
              <w:rPr>
                <w:rFonts w:eastAsia="Times New Roman" w:cs="Arial"/>
                <w:b/>
                <w:bCs/>
                <w:szCs w:val="20"/>
              </w:rPr>
            </w:pPr>
          </w:p>
        </w:tc>
        <w:tc>
          <w:tcPr>
            <w:tcW w:w="3588"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3FC1CD64" w14:textId="77777777" w:rsidR="00A5785B" w:rsidRPr="00B37EA3" w:rsidRDefault="00A5785B" w:rsidP="00A5785B">
            <w:pPr>
              <w:snapToGrid w:val="0"/>
              <w:spacing w:after="0" w:line="240" w:lineRule="auto"/>
              <w:rPr>
                <w:rFonts w:eastAsia="Times New Roman" w:cs="Arial"/>
                <w:szCs w:val="20"/>
              </w:rPr>
            </w:pPr>
          </w:p>
        </w:tc>
        <w:tc>
          <w:tcPr>
            <w:tcW w:w="9693" w:type="dxa"/>
            <w:gridSpan w:val="6"/>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08F14FD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Prag škodljivosti: Siva breskova uš  - 3 % naseljenih brstov pred cvetenjem, oziroma 7 % napadenih poganjkov po cvetenju. Za nektarine je tudi po cvetenju prag škodljivosti 3 %; Zelena breskova uš – 10% napadenih poganjkov; Črna breskova uš, Rjava breskova uš – 7% napadenih poganjkov; Medena breskova uš – navzočnost</w:t>
            </w:r>
          </w:p>
        </w:tc>
      </w:tr>
      <w:tr w:rsidR="00E35358" w:rsidRPr="00B37EA3" w14:paraId="1BFCF7CB" w14:textId="77777777" w:rsidTr="00E35358">
        <w:trPr>
          <w:trHeight w:val="116"/>
        </w:trPr>
        <w:tc>
          <w:tcPr>
            <w:tcW w:w="1764" w:type="dxa"/>
            <w:vMerge w:val="restart"/>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4B4D2DA7"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b/>
                <w:bCs/>
                <w:szCs w:val="20"/>
              </w:rPr>
              <w:t>Breskov zavijač</w:t>
            </w:r>
            <w:r w:rsidRPr="00B37EA3">
              <w:rPr>
                <w:rFonts w:eastAsia="Times New Roman" w:cs="Arial"/>
                <w:szCs w:val="20"/>
              </w:rPr>
              <w:t xml:space="preserve"> </w:t>
            </w:r>
          </w:p>
          <w:p w14:paraId="6ADD3143" w14:textId="77777777" w:rsidR="00E35358" w:rsidRPr="00B37EA3" w:rsidRDefault="00E35358" w:rsidP="00A5785B">
            <w:pPr>
              <w:spacing w:after="0" w:line="240" w:lineRule="auto"/>
              <w:rPr>
                <w:rFonts w:eastAsia="Times New Roman" w:cs="Arial"/>
                <w:i/>
                <w:iCs/>
                <w:szCs w:val="20"/>
              </w:rPr>
            </w:pPr>
            <w:r w:rsidRPr="00B37EA3">
              <w:rPr>
                <w:rFonts w:eastAsia="Times New Roman" w:cs="Arial"/>
                <w:i/>
                <w:iCs/>
                <w:szCs w:val="20"/>
              </w:rPr>
              <w:lastRenderedPageBreak/>
              <w:t>Cydia molesta</w:t>
            </w:r>
          </w:p>
          <w:p w14:paraId="42B7D020" w14:textId="77777777" w:rsidR="00E35358" w:rsidRPr="00B37EA3" w:rsidRDefault="00E35358" w:rsidP="00A5785B">
            <w:pPr>
              <w:spacing w:after="0" w:line="240" w:lineRule="auto"/>
              <w:rPr>
                <w:rFonts w:eastAsia="Times New Roman" w:cs="Arial"/>
                <w:b/>
                <w:bCs/>
                <w:szCs w:val="20"/>
              </w:rPr>
            </w:pPr>
          </w:p>
          <w:p w14:paraId="20B82DF9" w14:textId="77777777" w:rsidR="00E35358" w:rsidRPr="00B37EA3" w:rsidRDefault="00E35358" w:rsidP="00A5785B">
            <w:pPr>
              <w:spacing w:after="0" w:line="240" w:lineRule="auto"/>
              <w:rPr>
                <w:rFonts w:eastAsia="Times New Roman" w:cs="Arial"/>
                <w:b/>
                <w:bCs/>
                <w:szCs w:val="20"/>
              </w:rPr>
            </w:pPr>
          </w:p>
          <w:p w14:paraId="54C874D5" w14:textId="77777777" w:rsidR="00E35358" w:rsidRPr="00B37EA3" w:rsidRDefault="00E35358" w:rsidP="00A5785B">
            <w:pPr>
              <w:spacing w:after="0" w:line="240" w:lineRule="auto"/>
              <w:rPr>
                <w:rFonts w:eastAsia="Times New Roman" w:cs="Arial"/>
                <w:b/>
                <w:bCs/>
                <w:szCs w:val="20"/>
              </w:rPr>
            </w:pPr>
            <w:r w:rsidRPr="00B37EA3">
              <w:rPr>
                <w:rFonts w:eastAsia="Times New Roman" w:cs="Arial"/>
                <w:b/>
                <w:bCs/>
                <w:szCs w:val="20"/>
              </w:rPr>
              <w:t xml:space="preserve">Breskov molj </w:t>
            </w:r>
          </w:p>
          <w:p w14:paraId="2937053E" w14:textId="77777777" w:rsidR="00E35358" w:rsidRPr="00B37EA3" w:rsidRDefault="00E35358" w:rsidP="00A5785B">
            <w:pPr>
              <w:spacing w:after="0" w:line="240" w:lineRule="auto"/>
              <w:rPr>
                <w:rFonts w:eastAsia="Times New Roman" w:cs="Arial"/>
                <w:i/>
                <w:iCs/>
                <w:szCs w:val="20"/>
              </w:rPr>
            </w:pPr>
            <w:r w:rsidRPr="00B37EA3">
              <w:rPr>
                <w:rFonts w:eastAsia="Times New Roman" w:cs="Arial"/>
                <w:i/>
                <w:iCs/>
                <w:szCs w:val="20"/>
              </w:rPr>
              <w:t>Anarsia lineatella</w:t>
            </w:r>
          </w:p>
        </w:tc>
        <w:tc>
          <w:tcPr>
            <w:tcW w:w="3588" w:type="dxa"/>
            <w:vMerge w:val="restart"/>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3ED0EAA6"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szCs w:val="20"/>
              </w:rPr>
              <w:lastRenderedPageBreak/>
              <w:t xml:space="preserve">Prag škodljivosti: </w:t>
            </w:r>
          </w:p>
          <w:p w14:paraId="6FC6B4F3" w14:textId="77777777" w:rsidR="00E35358" w:rsidRPr="00B37EA3" w:rsidRDefault="00E35358" w:rsidP="00A5785B">
            <w:pPr>
              <w:spacing w:after="0" w:line="240" w:lineRule="auto"/>
              <w:rPr>
                <w:rFonts w:eastAsia="Times New Roman" w:cs="Arial"/>
                <w:szCs w:val="20"/>
              </w:rPr>
            </w:pPr>
            <w:r w:rsidRPr="00B37EA3">
              <w:rPr>
                <w:rFonts w:eastAsia="Times New Roman" w:cs="Arial"/>
                <w:b/>
                <w:bCs/>
                <w:szCs w:val="20"/>
              </w:rPr>
              <w:lastRenderedPageBreak/>
              <w:t>Breskov zavijač</w:t>
            </w:r>
            <w:r w:rsidRPr="00B37EA3">
              <w:rPr>
                <w:rFonts w:eastAsia="Times New Roman" w:cs="Arial"/>
                <w:szCs w:val="20"/>
              </w:rPr>
              <w:t xml:space="preserve"> -  od 2. generacije naprej več kot 10 ulovljenih metuljčkov  na feromonsko vabo na teden.</w:t>
            </w:r>
          </w:p>
          <w:p w14:paraId="3518B588" w14:textId="77777777" w:rsidR="00E35358" w:rsidRPr="00B37EA3" w:rsidRDefault="00E35358" w:rsidP="00A5785B">
            <w:pPr>
              <w:spacing w:after="0" w:line="240" w:lineRule="auto"/>
              <w:rPr>
                <w:rFonts w:eastAsia="Times New Roman" w:cs="Arial"/>
                <w:szCs w:val="20"/>
              </w:rPr>
            </w:pPr>
            <w:r w:rsidRPr="00B37EA3">
              <w:rPr>
                <w:rFonts w:eastAsia="Times New Roman" w:cs="Arial"/>
                <w:b/>
                <w:bCs/>
                <w:szCs w:val="20"/>
              </w:rPr>
              <w:t>Breskov molj</w:t>
            </w:r>
            <w:r w:rsidRPr="00B37EA3">
              <w:rPr>
                <w:rFonts w:eastAsia="Times New Roman" w:cs="Arial"/>
                <w:szCs w:val="20"/>
              </w:rPr>
              <w:t xml:space="preserve"> -  od  2. generacije naprej  več kot 7 ulovljenih metuljčkov na feromonsko vabo na teden.</w:t>
            </w:r>
          </w:p>
        </w:tc>
        <w:tc>
          <w:tcPr>
            <w:tcW w:w="1622"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67E44FA5" w14:textId="384C2037" w:rsidR="00E35358" w:rsidRPr="00B37EA3" w:rsidRDefault="00E35358" w:rsidP="00A5785B">
            <w:pPr>
              <w:spacing w:after="0" w:line="240" w:lineRule="auto"/>
              <w:rPr>
                <w:rFonts w:eastAsia="Times New Roman" w:cs="Arial"/>
                <w:szCs w:val="20"/>
              </w:rPr>
            </w:pPr>
            <w:r>
              <w:rPr>
                <w:rFonts w:eastAsia="Times New Roman" w:cs="Arial"/>
                <w:szCs w:val="20"/>
              </w:rPr>
              <w:lastRenderedPageBreak/>
              <w:t>- emamektin</w:t>
            </w:r>
          </w:p>
        </w:tc>
        <w:tc>
          <w:tcPr>
            <w:tcW w:w="2253"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3632751F" w14:textId="1A36B105" w:rsidR="00E35358" w:rsidRPr="00E35358" w:rsidRDefault="00E35358" w:rsidP="00E35358">
            <w:pPr>
              <w:spacing w:after="0" w:line="240" w:lineRule="auto"/>
              <w:rPr>
                <w:rFonts w:eastAsia="Times New Roman" w:cs="Arial"/>
                <w:dstrike/>
                <w:szCs w:val="20"/>
              </w:rPr>
            </w:pPr>
            <w:r w:rsidRPr="00B37EA3">
              <w:rPr>
                <w:rFonts w:eastAsia="Times New Roman" w:cs="Arial"/>
                <w:szCs w:val="20"/>
              </w:rPr>
              <w:t xml:space="preserve">Affirm**** </w:t>
            </w:r>
          </w:p>
        </w:tc>
        <w:tc>
          <w:tcPr>
            <w:tcW w:w="1664" w:type="dxa"/>
            <w:gridSpan w:val="2"/>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56AC0C0B" w14:textId="2CF8D038" w:rsidR="00E35358" w:rsidRPr="00B37EA3" w:rsidRDefault="00E35358" w:rsidP="00A5785B">
            <w:pPr>
              <w:spacing w:after="0" w:line="240" w:lineRule="auto"/>
              <w:rPr>
                <w:rFonts w:eastAsia="Times New Roman" w:cs="Arial"/>
                <w:szCs w:val="20"/>
              </w:rPr>
            </w:pPr>
            <w:r w:rsidRPr="00B37EA3">
              <w:rPr>
                <w:rFonts w:eastAsia="Times New Roman" w:cs="Arial"/>
                <w:szCs w:val="20"/>
              </w:rPr>
              <w:t>3</w:t>
            </w:r>
            <w:r>
              <w:rPr>
                <w:rFonts w:eastAsia="Times New Roman" w:cs="Arial"/>
                <w:szCs w:val="20"/>
              </w:rPr>
              <w:t>-4 kg/ha</w:t>
            </w:r>
          </w:p>
        </w:tc>
        <w:tc>
          <w:tcPr>
            <w:tcW w:w="1543"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1157C22F" w14:textId="12B82901" w:rsidR="00E35358" w:rsidRPr="00B37EA3" w:rsidRDefault="00E35358" w:rsidP="00A5785B">
            <w:pPr>
              <w:spacing w:after="0" w:line="240" w:lineRule="auto"/>
              <w:rPr>
                <w:rFonts w:eastAsia="Times New Roman" w:cs="Arial"/>
                <w:szCs w:val="20"/>
              </w:rPr>
            </w:pPr>
            <w:r>
              <w:rPr>
                <w:rFonts w:eastAsia="Times New Roman" w:cs="Arial"/>
                <w:szCs w:val="20"/>
              </w:rPr>
              <w:t>7</w:t>
            </w:r>
          </w:p>
        </w:tc>
        <w:tc>
          <w:tcPr>
            <w:tcW w:w="2611" w:type="dxa"/>
            <w:vMerge w:val="restart"/>
            <w:tcBorders>
              <w:top w:val="single" w:sz="8" w:space="0" w:color="000001"/>
              <w:left w:val="single" w:sz="8" w:space="0" w:color="000001"/>
              <w:right w:val="single" w:sz="4" w:space="0" w:color="000001"/>
            </w:tcBorders>
            <w:shd w:val="clear" w:color="auto" w:fill="auto"/>
            <w:tcMar>
              <w:left w:w="103" w:type="dxa"/>
            </w:tcMar>
          </w:tcPr>
          <w:p w14:paraId="016418ED" w14:textId="77777777" w:rsidR="00E35358" w:rsidRPr="00B37EA3" w:rsidRDefault="00E35358" w:rsidP="00A5785B">
            <w:pPr>
              <w:spacing w:after="0" w:line="240" w:lineRule="auto"/>
              <w:rPr>
                <w:rFonts w:eastAsia="Times New Roman" w:cs="Arial"/>
                <w:szCs w:val="20"/>
              </w:rPr>
            </w:pPr>
            <w:r>
              <w:rPr>
                <w:rFonts w:eastAsia="Times New Roman" w:cs="Arial"/>
                <w:szCs w:val="20"/>
              </w:rPr>
              <w:t>Poraba 2x letno</w:t>
            </w:r>
          </w:p>
          <w:p w14:paraId="781CF2CB" w14:textId="77777777" w:rsidR="00E35358" w:rsidRPr="00B37EA3" w:rsidRDefault="00E35358" w:rsidP="0028458D">
            <w:pPr>
              <w:spacing w:after="0" w:line="240" w:lineRule="auto"/>
              <w:rPr>
                <w:rFonts w:eastAsia="Times New Roman" w:cs="Arial"/>
                <w:szCs w:val="20"/>
              </w:rPr>
            </w:pPr>
            <w:r w:rsidRPr="00B37EA3">
              <w:rPr>
                <w:rFonts w:eastAsia="Times New Roman" w:cs="Arial"/>
                <w:szCs w:val="20"/>
                <w:vertAlign w:val="superscript"/>
              </w:rPr>
              <w:lastRenderedPageBreak/>
              <w:t>2</w:t>
            </w:r>
            <w:r w:rsidRPr="00B37EA3">
              <w:rPr>
                <w:rFonts w:eastAsia="Times New Roman" w:cs="Arial"/>
                <w:szCs w:val="20"/>
              </w:rPr>
              <w:t>Lepinox Plus; uporaba 3x letno</w:t>
            </w:r>
          </w:p>
          <w:p w14:paraId="24ED0335" w14:textId="7BBBD8C9" w:rsidR="00E35358" w:rsidRDefault="00E35358" w:rsidP="0028458D">
            <w:pPr>
              <w:spacing w:after="0" w:line="240" w:lineRule="auto"/>
              <w:rPr>
                <w:rFonts w:eastAsia="Times New Roman" w:cs="Arial"/>
                <w:szCs w:val="20"/>
              </w:rPr>
            </w:pPr>
          </w:p>
          <w:p w14:paraId="441177A3" w14:textId="77777777" w:rsidR="00E35358" w:rsidRPr="00B37EA3" w:rsidRDefault="00E35358" w:rsidP="0028458D">
            <w:pPr>
              <w:spacing w:after="0" w:line="240" w:lineRule="auto"/>
              <w:rPr>
                <w:rFonts w:eastAsia="Times New Roman" w:cs="Arial"/>
                <w:szCs w:val="20"/>
              </w:rPr>
            </w:pPr>
            <w:r>
              <w:rPr>
                <w:rFonts w:eastAsia="Times New Roman" w:cs="Arial"/>
                <w:szCs w:val="20"/>
              </w:rPr>
              <w:t>Uporaba 2x letno</w:t>
            </w:r>
          </w:p>
          <w:p w14:paraId="6D279349" w14:textId="77777777" w:rsidR="00E35358" w:rsidRPr="00B37EA3" w:rsidRDefault="00E35358" w:rsidP="0028458D">
            <w:pPr>
              <w:spacing w:after="0" w:line="240" w:lineRule="auto"/>
              <w:rPr>
                <w:rFonts w:eastAsia="Times New Roman" w:cs="Arial"/>
                <w:szCs w:val="20"/>
              </w:rPr>
            </w:pPr>
          </w:p>
          <w:p w14:paraId="224A4704" w14:textId="77777777" w:rsidR="00E35358" w:rsidRPr="00B37EA3" w:rsidRDefault="00E35358" w:rsidP="0028458D">
            <w:pPr>
              <w:spacing w:after="0" w:line="240" w:lineRule="auto"/>
              <w:rPr>
                <w:rFonts w:eastAsia="Times New Roman" w:cs="Arial"/>
                <w:szCs w:val="20"/>
              </w:rPr>
            </w:pPr>
            <w:r w:rsidRPr="00B37EA3">
              <w:rPr>
                <w:rFonts w:eastAsia="Times New Roman" w:cs="Arial"/>
                <w:szCs w:val="20"/>
              </w:rPr>
              <w:t>Metoda zbeganja samcev. Feromonske dispenzorje se postavi pred ali ob začetku letanja metuljev.</w:t>
            </w:r>
          </w:p>
          <w:p w14:paraId="114BBC1D" w14:textId="77777777" w:rsidR="00E35358" w:rsidRPr="00B37EA3" w:rsidRDefault="00E35358" w:rsidP="00E35358">
            <w:pPr>
              <w:spacing w:after="0" w:line="240" w:lineRule="auto"/>
              <w:rPr>
                <w:rFonts w:eastAsia="Times New Roman" w:cs="Arial"/>
                <w:szCs w:val="20"/>
              </w:rPr>
            </w:pPr>
          </w:p>
          <w:p w14:paraId="217C4E33" w14:textId="77777777" w:rsidR="00E35358" w:rsidRPr="00B37EA3" w:rsidRDefault="00E35358" w:rsidP="00E35358">
            <w:pPr>
              <w:spacing w:after="0" w:line="240" w:lineRule="auto"/>
              <w:rPr>
                <w:rFonts w:eastAsia="Times New Roman" w:cs="Arial"/>
                <w:szCs w:val="20"/>
              </w:rPr>
            </w:pPr>
            <w:r w:rsidRPr="00B37EA3">
              <w:rPr>
                <w:rFonts w:eastAsia="Times New Roman" w:cs="Arial"/>
                <w:szCs w:val="20"/>
              </w:rPr>
              <w:t>Delegate 250 WG: uporaba enkrat letno</w:t>
            </w:r>
          </w:p>
          <w:p w14:paraId="79C880AA" w14:textId="720F38C6" w:rsidR="00E35358" w:rsidRPr="00B37EA3" w:rsidRDefault="00E35358" w:rsidP="00A5785B">
            <w:pPr>
              <w:spacing w:after="0" w:line="240" w:lineRule="auto"/>
              <w:rPr>
                <w:rFonts w:eastAsia="Times New Roman" w:cs="Arial"/>
                <w:szCs w:val="20"/>
              </w:rPr>
            </w:pPr>
          </w:p>
        </w:tc>
      </w:tr>
      <w:tr w:rsidR="00E35358" w:rsidRPr="00B37EA3" w14:paraId="26E2F0BA" w14:textId="77777777" w:rsidTr="00600547">
        <w:trPr>
          <w:trHeight w:val="1421"/>
        </w:trPr>
        <w:tc>
          <w:tcPr>
            <w:tcW w:w="176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256176E5" w14:textId="77777777" w:rsidR="00E35358" w:rsidRPr="00B37EA3" w:rsidRDefault="00E35358" w:rsidP="00A5785B">
            <w:pPr>
              <w:snapToGrid w:val="0"/>
              <w:spacing w:after="0" w:line="240" w:lineRule="auto"/>
              <w:rPr>
                <w:rFonts w:eastAsia="Times New Roman" w:cs="Arial"/>
                <w:b/>
                <w:bCs/>
                <w:szCs w:val="20"/>
              </w:rPr>
            </w:pPr>
          </w:p>
        </w:tc>
        <w:tc>
          <w:tcPr>
            <w:tcW w:w="3588"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271AED3C" w14:textId="77777777" w:rsidR="00E35358" w:rsidRPr="00B37EA3" w:rsidRDefault="00E35358" w:rsidP="00A5785B">
            <w:pPr>
              <w:snapToGrid w:val="0"/>
              <w:spacing w:after="0" w:line="240" w:lineRule="auto"/>
              <w:rPr>
                <w:rFonts w:eastAsia="Times New Roman" w:cs="Arial"/>
                <w:szCs w:val="20"/>
              </w:rPr>
            </w:pPr>
          </w:p>
        </w:tc>
        <w:tc>
          <w:tcPr>
            <w:tcW w:w="162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F0BD98F" w14:textId="4D2ED5F0" w:rsidR="00E35358" w:rsidRPr="00B37EA3" w:rsidRDefault="00E35358" w:rsidP="0028458D">
            <w:pPr>
              <w:spacing w:after="0" w:line="240" w:lineRule="auto"/>
              <w:rPr>
                <w:rFonts w:eastAsia="Times New Roman" w:cs="Arial"/>
                <w:szCs w:val="20"/>
              </w:rPr>
            </w:pPr>
            <w:r>
              <w:rPr>
                <w:rFonts w:eastAsia="Times New Roman" w:cs="Arial"/>
                <w:szCs w:val="20"/>
              </w:rPr>
              <w:t>klorantraniliprol</w:t>
            </w:r>
          </w:p>
        </w:tc>
        <w:tc>
          <w:tcPr>
            <w:tcW w:w="225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4A616B9" w14:textId="1737E960" w:rsidR="00E35358" w:rsidRPr="00B37EA3" w:rsidRDefault="00E35358" w:rsidP="00E35358">
            <w:pPr>
              <w:spacing w:after="0" w:line="240" w:lineRule="auto"/>
              <w:rPr>
                <w:rFonts w:eastAsia="Times New Roman" w:cs="Arial"/>
                <w:szCs w:val="20"/>
              </w:rPr>
            </w:pPr>
            <w:r>
              <w:rPr>
                <w:rFonts w:eastAsia="Times New Roman" w:cs="Arial"/>
                <w:szCs w:val="20"/>
              </w:rPr>
              <w:t xml:space="preserve">Coragen***** </w:t>
            </w:r>
          </w:p>
        </w:tc>
        <w:tc>
          <w:tcPr>
            <w:tcW w:w="1664"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5F14843" w14:textId="77777777" w:rsidR="00E35358" w:rsidRPr="00B37EA3" w:rsidRDefault="00E35358" w:rsidP="00E35358">
            <w:pPr>
              <w:spacing w:after="0" w:line="240" w:lineRule="auto"/>
              <w:rPr>
                <w:rFonts w:eastAsia="Times New Roman" w:cs="Arial"/>
                <w:szCs w:val="20"/>
              </w:rPr>
            </w:pPr>
            <w:r w:rsidRPr="00B37EA3">
              <w:rPr>
                <w:rFonts w:eastAsia="Times New Roman" w:cs="Arial"/>
                <w:szCs w:val="20"/>
              </w:rPr>
              <w:t xml:space="preserve">18-20 ml/hl (breskov </w:t>
            </w:r>
          </w:p>
          <w:p w14:paraId="346E03A4" w14:textId="77777777" w:rsidR="00E35358" w:rsidRPr="00B37EA3" w:rsidRDefault="00E35358" w:rsidP="0028458D">
            <w:pPr>
              <w:spacing w:after="0" w:line="240" w:lineRule="auto"/>
              <w:rPr>
                <w:rFonts w:eastAsia="Times New Roman" w:cs="Arial"/>
                <w:szCs w:val="20"/>
              </w:rPr>
            </w:pPr>
            <w:r w:rsidRPr="00B37EA3">
              <w:rPr>
                <w:rFonts w:eastAsia="Times New Roman" w:cs="Arial"/>
                <w:szCs w:val="20"/>
              </w:rPr>
              <w:t>zavijač)</w:t>
            </w:r>
          </w:p>
          <w:p w14:paraId="42C26D88" w14:textId="18317E2C" w:rsidR="00E35358" w:rsidRPr="00B37EA3" w:rsidRDefault="00E35358" w:rsidP="0028458D">
            <w:pPr>
              <w:spacing w:after="0" w:line="240" w:lineRule="auto"/>
              <w:rPr>
                <w:rFonts w:eastAsia="Times New Roman" w:cs="Arial"/>
                <w:szCs w:val="20"/>
              </w:rPr>
            </w:pPr>
            <w:r w:rsidRPr="00B37EA3">
              <w:rPr>
                <w:rFonts w:eastAsia="Times New Roman" w:cs="Arial"/>
                <w:szCs w:val="20"/>
              </w:rPr>
              <w:t>16 ml</w:t>
            </w:r>
            <w:r>
              <w:rPr>
                <w:rFonts w:eastAsia="Times New Roman" w:cs="Arial"/>
                <w:szCs w:val="20"/>
              </w:rPr>
              <w:t>/hl (breskov molj) max. 0,3l/ha</w:t>
            </w:r>
          </w:p>
        </w:tc>
        <w:tc>
          <w:tcPr>
            <w:tcW w:w="154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7F0C855" w14:textId="0DB8A119" w:rsidR="00E35358" w:rsidRPr="00B37EA3" w:rsidRDefault="00E35358" w:rsidP="0028458D">
            <w:pPr>
              <w:spacing w:after="0" w:line="240" w:lineRule="auto"/>
              <w:rPr>
                <w:rFonts w:eastAsia="Times New Roman" w:cs="Arial"/>
                <w:szCs w:val="20"/>
              </w:rPr>
            </w:pPr>
            <w:r>
              <w:rPr>
                <w:rFonts w:eastAsia="Times New Roman" w:cs="Arial"/>
                <w:szCs w:val="20"/>
              </w:rPr>
              <w:t>14</w:t>
            </w:r>
          </w:p>
        </w:tc>
        <w:tc>
          <w:tcPr>
            <w:tcW w:w="2611" w:type="dxa"/>
            <w:vMerge/>
            <w:tcBorders>
              <w:left w:val="single" w:sz="8" w:space="0" w:color="000001"/>
              <w:right w:val="single" w:sz="4" w:space="0" w:color="000001"/>
            </w:tcBorders>
            <w:shd w:val="clear" w:color="auto" w:fill="auto"/>
            <w:tcMar>
              <w:left w:w="103" w:type="dxa"/>
            </w:tcMar>
          </w:tcPr>
          <w:p w14:paraId="2B423B1F" w14:textId="77777777" w:rsidR="00E35358" w:rsidRPr="00B37EA3" w:rsidRDefault="00E35358" w:rsidP="00A5785B">
            <w:pPr>
              <w:spacing w:after="0" w:line="240" w:lineRule="auto"/>
              <w:rPr>
                <w:rFonts w:eastAsia="Times New Roman" w:cs="Arial"/>
                <w:b/>
                <w:szCs w:val="20"/>
              </w:rPr>
            </w:pPr>
          </w:p>
        </w:tc>
      </w:tr>
      <w:tr w:rsidR="00E35358" w:rsidRPr="00B37EA3" w14:paraId="41BBFAD7" w14:textId="77777777" w:rsidTr="00600547">
        <w:trPr>
          <w:trHeight w:val="1574"/>
        </w:trPr>
        <w:tc>
          <w:tcPr>
            <w:tcW w:w="176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3A09B460" w14:textId="77777777" w:rsidR="00E35358" w:rsidRPr="00B37EA3" w:rsidRDefault="00E35358" w:rsidP="00A5785B">
            <w:pPr>
              <w:snapToGrid w:val="0"/>
              <w:spacing w:after="0" w:line="240" w:lineRule="auto"/>
              <w:rPr>
                <w:rFonts w:eastAsia="Times New Roman" w:cs="Arial"/>
                <w:b/>
                <w:bCs/>
                <w:szCs w:val="20"/>
              </w:rPr>
            </w:pPr>
          </w:p>
        </w:tc>
        <w:tc>
          <w:tcPr>
            <w:tcW w:w="3588"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21598B83" w14:textId="77777777" w:rsidR="00E35358" w:rsidRPr="00B37EA3" w:rsidRDefault="00E35358" w:rsidP="00A5785B">
            <w:pPr>
              <w:snapToGrid w:val="0"/>
              <w:spacing w:after="0" w:line="240" w:lineRule="auto"/>
              <w:rPr>
                <w:rFonts w:eastAsia="Times New Roman" w:cs="Arial"/>
                <w:szCs w:val="20"/>
              </w:rPr>
            </w:pPr>
          </w:p>
        </w:tc>
        <w:tc>
          <w:tcPr>
            <w:tcW w:w="162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349E2C1" w14:textId="3E09B1A8" w:rsidR="00E35358" w:rsidRPr="00B37EA3" w:rsidRDefault="00E35358" w:rsidP="0028458D">
            <w:pPr>
              <w:spacing w:after="0" w:line="240" w:lineRule="auto"/>
              <w:rPr>
                <w:rFonts w:eastAsia="Times New Roman" w:cs="Arial"/>
                <w:szCs w:val="20"/>
              </w:rPr>
            </w:pPr>
            <w:r>
              <w:rPr>
                <w:rFonts w:eastAsia="Times New Roman" w:cs="Arial"/>
                <w:szCs w:val="20"/>
              </w:rPr>
              <w:t>klorantraniliprol</w:t>
            </w:r>
          </w:p>
        </w:tc>
        <w:tc>
          <w:tcPr>
            <w:tcW w:w="225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48CC880" w14:textId="759374D4" w:rsidR="00E35358" w:rsidRPr="00B37EA3" w:rsidRDefault="00E35358" w:rsidP="00E35358">
            <w:pPr>
              <w:spacing w:after="0" w:line="240" w:lineRule="auto"/>
              <w:rPr>
                <w:rFonts w:eastAsia="Times New Roman" w:cs="Arial"/>
                <w:szCs w:val="20"/>
              </w:rPr>
            </w:pPr>
            <w:r>
              <w:rPr>
                <w:rFonts w:eastAsia="Times New Roman" w:cs="Arial"/>
                <w:szCs w:val="20"/>
              </w:rPr>
              <w:t>Voliam*****</w:t>
            </w:r>
          </w:p>
        </w:tc>
        <w:tc>
          <w:tcPr>
            <w:tcW w:w="1664"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162286E" w14:textId="77777777" w:rsidR="00E35358" w:rsidRPr="00B37EA3" w:rsidRDefault="00E35358" w:rsidP="0028458D">
            <w:pPr>
              <w:spacing w:after="0" w:line="240" w:lineRule="auto"/>
              <w:rPr>
                <w:rFonts w:eastAsia="Times New Roman" w:cs="Arial"/>
                <w:szCs w:val="20"/>
              </w:rPr>
            </w:pPr>
            <w:r w:rsidRPr="00B37EA3">
              <w:rPr>
                <w:rFonts w:eastAsia="Times New Roman" w:cs="Arial"/>
                <w:szCs w:val="20"/>
              </w:rPr>
              <w:t>18-20 ml/hl (breskov zavijač)</w:t>
            </w:r>
          </w:p>
          <w:p w14:paraId="67F4ADCB" w14:textId="47565ACE" w:rsidR="00E35358" w:rsidRPr="00B37EA3" w:rsidRDefault="00E35358" w:rsidP="0028458D">
            <w:pPr>
              <w:spacing w:after="0" w:line="240" w:lineRule="auto"/>
              <w:rPr>
                <w:rFonts w:eastAsia="Times New Roman" w:cs="Arial"/>
                <w:szCs w:val="20"/>
              </w:rPr>
            </w:pPr>
            <w:r w:rsidRPr="00B37EA3">
              <w:rPr>
                <w:rFonts w:eastAsia="Times New Roman" w:cs="Arial"/>
                <w:szCs w:val="20"/>
              </w:rPr>
              <w:t>16 ml/hl (bresko</w:t>
            </w:r>
            <w:r>
              <w:rPr>
                <w:rFonts w:eastAsia="Times New Roman" w:cs="Arial"/>
                <w:szCs w:val="20"/>
              </w:rPr>
              <w:t>v molj) max. 0,3l/ha</w:t>
            </w:r>
          </w:p>
        </w:tc>
        <w:tc>
          <w:tcPr>
            <w:tcW w:w="154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0BC26AE" w14:textId="263E836A" w:rsidR="00E35358" w:rsidRPr="00B37EA3" w:rsidRDefault="00E35358" w:rsidP="0028458D">
            <w:pPr>
              <w:spacing w:after="0" w:line="240" w:lineRule="auto"/>
              <w:rPr>
                <w:rFonts w:eastAsia="Times New Roman" w:cs="Arial"/>
                <w:szCs w:val="20"/>
              </w:rPr>
            </w:pPr>
            <w:r>
              <w:rPr>
                <w:rFonts w:eastAsia="Times New Roman" w:cs="Arial"/>
                <w:szCs w:val="20"/>
              </w:rPr>
              <w:t>14</w:t>
            </w:r>
          </w:p>
        </w:tc>
        <w:tc>
          <w:tcPr>
            <w:tcW w:w="2611" w:type="dxa"/>
            <w:vMerge/>
            <w:tcBorders>
              <w:left w:val="single" w:sz="8" w:space="0" w:color="000001"/>
              <w:right w:val="single" w:sz="4" w:space="0" w:color="000001"/>
            </w:tcBorders>
            <w:shd w:val="clear" w:color="auto" w:fill="auto"/>
            <w:tcMar>
              <w:left w:w="103" w:type="dxa"/>
            </w:tcMar>
          </w:tcPr>
          <w:p w14:paraId="3D24A433" w14:textId="77777777" w:rsidR="00E35358" w:rsidRPr="00B37EA3" w:rsidRDefault="00E35358" w:rsidP="00A5785B">
            <w:pPr>
              <w:spacing w:after="0" w:line="240" w:lineRule="auto"/>
              <w:rPr>
                <w:rFonts w:eastAsia="Times New Roman" w:cs="Arial"/>
                <w:szCs w:val="20"/>
                <w:vertAlign w:val="superscript"/>
              </w:rPr>
            </w:pPr>
          </w:p>
        </w:tc>
      </w:tr>
      <w:tr w:rsidR="00E35358" w:rsidRPr="00B37EA3" w14:paraId="14A40E78" w14:textId="77777777" w:rsidTr="00E35358">
        <w:trPr>
          <w:trHeight w:val="460"/>
        </w:trPr>
        <w:tc>
          <w:tcPr>
            <w:tcW w:w="176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424232B0" w14:textId="77777777" w:rsidR="00E35358" w:rsidRPr="00B37EA3" w:rsidRDefault="00E35358" w:rsidP="00A5785B">
            <w:pPr>
              <w:snapToGrid w:val="0"/>
              <w:spacing w:after="0" w:line="240" w:lineRule="auto"/>
              <w:rPr>
                <w:rFonts w:eastAsia="Times New Roman" w:cs="Arial"/>
                <w:b/>
                <w:bCs/>
                <w:szCs w:val="20"/>
              </w:rPr>
            </w:pPr>
          </w:p>
        </w:tc>
        <w:tc>
          <w:tcPr>
            <w:tcW w:w="3588"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009F6FB2" w14:textId="77777777" w:rsidR="00E35358" w:rsidRPr="00B37EA3" w:rsidRDefault="00E35358" w:rsidP="00A5785B">
            <w:pPr>
              <w:snapToGrid w:val="0"/>
              <w:spacing w:after="0" w:line="240" w:lineRule="auto"/>
              <w:rPr>
                <w:rFonts w:eastAsia="Times New Roman" w:cs="Arial"/>
                <w:szCs w:val="20"/>
              </w:rPr>
            </w:pPr>
          </w:p>
        </w:tc>
        <w:tc>
          <w:tcPr>
            <w:tcW w:w="162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F8CA666" w14:textId="0B5C8057" w:rsidR="00E35358" w:rsidRPr="00E35358" w:rsidRDefault="00E35358" w:rsidP="00E35358">
            <w:pPr>
              <w:spacing w:after="0" w:line="240" w:lineRule="auto"/>
              <w:rPr>
                <w:rFonts w:eastAsia="Times New Roman" w:cs="Arial"/>
                <w:i/>
                <w:szCs w:val="20"/>
                <w:highlight w:val="white"/>
              </w:rPr>
            </w:pPr>
            <w:r w:rsidRPr="00B37EA3">
              <w:rPr>
                <w:rFonts w:eastAsia="Times New Roman" w:cs="Arial"/>
                <w:i/>
                <w:szCs w:val="20"/>
                <w:shd w:val="clear" w:color="auto" w:fill="FFFFFF"/>
              </w:rPr>
              <w:t>Bacillus Thuringhiensis var. Kurstaki</w:t>
            </w:r>
          </w:p>
        </w:tc>
        <w:tc>
          <w:tcPr>
            <w:tcW w:w="225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1D893BC" w14:textId="456129C7" w:rsidR="00E35358" w:rsidRPr="00B37EA3" w:rsidRDefault="00E35358" w:rsidP="00E35358">
            <w:pPr>
              <w:pStyle w:val="IPM-EKO"/>
            </w:pPr>
            <w:r w:rsidRPr="00B37EA3">
              <w:rPr>
                <w:vertAlign w:val="superscript"/>
              </w:rPr>
              <w:t>2</w:t>
            </w:r>
            <w:r w:rsidRPr="00B37EA3">
              <w:t>Lepinox Plus</w:t>
            </w:r>
            <w:r w:rsidRPr="00B37EA3">
              <w:rPr>
                <w:b/>
              </w:rPr>
              <w:t>*********</w:t>
            </w:r>
          </w:p>
        </w:tc>
        <w:tc>
          <w:tcPr>
            <w:tcW w:w="1664"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CA88243" w14:textId="398FAADD" w:rsidR="00E35358" w:rsidRPr="00B37EA3" w:rsidRDefault="00E35358" w:rsidP="00E35358">
            <w:pPr>
              <w:spacing w:after="0" w:line="240" w:lineRule="auto"/>
              <w:rPr>
                <w:rFonts w:eastAsia="Times New Roman" w:cs="Arial"/>
                <w:szCs w:val="20"/>
              </w:rPr>
            </w:pPr>
            <w:r>
              <w:rPr>
                <w:rFonts w:eastAsia="Times New Roman" w:cs="Arial"/>
                <w:szCs w:val="20"/>
              </w:rPr>
              <w:t>1 kg/ha</w:t>
            </w:r>
          </w:p>
        </w:tc>
        <w:tc>
          <w:tcPr>
            <w:tcW w:w="154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79A44EA" w14:textId="7893EC07" w:rsidR="00E35358" w:rsidRPr="00B37EA3" w:rsidRDefault="00E35358" w:rsidP="00E35358">
            <w:pPr>
              <w:spacing w:after="0" w:line="240" w:lineRule="auto"/>
              <w:rPr>
                <w:rFonts w:eastAsia="Times New Roman" w:cs="Arial"/>
                <w:szCs w:val="20"/>
              </w:rPr>
            </w:pPr>
            <w:r>
              <w:rPr>
                <w:rFonts w:eastAsia="Times New Roman" w:cs="Arial"/>
                <w:szCs w:val="20"/>
              </w:rPr>
              <w:t>ni potrebna</w:t>
            </w:r>
          </w:p>
        </w:tc>
        <w:tc>
          <w:tcPr>
            <w:tcW w:w="2611" w:type="dxa"/>
            <w:vMerge/>
            <w:tcBorders>
              <w:left w:val="single" w:sz="8" w:space="0" w:color="000001"/>
              <w:right w:val="single" w:sz="4" w:space="0" w:color="000001"/>
            </w:tcBorders>
            <w:shd w:val="clear" w:color="auto" w:fill="auto"/>
            <w:tcMar>
              <w:left w:w="103" w:type="dxa"/>
            </w:tcMar>
          </w:tcPr>
          <w:p w14:paraId="2452B986" w14:textId="77777777" w:rsidR="00E35358" w:rsidRDefault="00E35358" w:rsidP="00A5785B">
            <w:pPr>
              <w:spacing w:after="0" w:line="240" w:lineRule="auto"/>
              <w:rPr>
                <w:rFonts w:eastAsia="Times New Roman" w:cs="Arial"/>
                <w:szCs w:val="20"/>
              </w:rPr>
            </w:pPr>
          </w:p>
        </w:tc>
      </w:tr>
      <w:tr w:rsidR="00E35358" w:rsidRPr="00B37EA3" w14:paraId="06751C33" w14:textId="77777777" w:rsidTr="00E35358">
        <w:trPr>
          <w:trHeight w:val="443"/>
        </w:trPr>
        <w:tc>
          <w:tcPr>
            <w:tcW w:w="176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5540B40B" w14:textId="77777777" w:rsidR="00E35358" w:rsidRPr="00B37EA3" w:rsidRDefault="00E35358" w:rsidP="00A5785B">
            <w:pPr>
              <w:snapToGrid w:val="0"/>
              <w:spacing w:after="0" w:line="240" w:lineRule="auto"/>
              <w:rPr>
                <w:rFonts w:eastAsia="Times New Roman" w:cs="Arial"/>
                <w:b/>
                <w:bCs/>
                <w:szCs w:val="20"/>
              </w:rPr>
            </w:pPr>
          </w:p>
        </w:tc>
        <w:tc>
          <w:tcPr>
            <w:tcW w:w="3588"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2E47FD16" w14:textId="77777777" w:rsidR="00E35358" w:rsidRPr="00B37EA3" w:rsidRDefault="00E35358" w:rsidP="00A5785B">
            <w:pPr>
              <w:snapToGrid w:val="0"/>
              <w:spacing w:after="0" w:line="240" w:lineRule="auto"/>
              <w:rPr>
                <w:rFonts w:eastAsia="Times New Roman" w:cs="Arial"/>
                <w:szCs w:val="20"/>
              </w:rPr>
            </w:pPr>
          </w:p>
        </w:tc>
        <w:tc>
          <w:tcPr>
            <w:tcW w:w="162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AC50ED5" w14:textId="75304F36" w:rsidR="00E35358" w:rsidRPr="00B37EA3" w:rsidRDefault="00E35358" w:rsidP="00E35358">
            <w:pPr>
              <w:spacing w:after="0" w:line="240" w:lineRule="auto"/>
              <w:rPr>
                <w:rFonts w:eastAsia="Times New Roman" w:cs="Arial"/>
                <w:szCs w:val="20"/>
              </w:rPr>
            </w:pPr>
            <w:r w:rsidRPr="00B37EA3">
              <w:rPr>
                <w:rFonts w:eastAsia="Times New Roman" w:cs="Arial"/>
                <w:szCs w:val="20"/>
              </w:rPr>
              <w:t>-s</w:t>
            </w:r>
            <w:r>
              <w:rPr>
                <w:rFonts w:eastAsia="Times New Roman" w:cs="Arial"/>
                <w:szCs w:val="20"/>
              </w:rPr>
              <w:t>pinosad (spinosin A+spinosin D)</w:t>
            </w:r>
          </w:p>
        </w:tc>
        <w:tc>
          <w:tcPr>
            <w:tcW w:w="225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4D6D30E" w14:textId="67EB31AC" w:rsidR="00E35358" w:rsidRPr="00E35358" w:rsidRDefault="00E35358" w:rsidP="00E35358">
            <w:pPr>
              <w:pStyle w:val="IPM-EKO"/>
            </w:pPr>
            <w:r w:rsidRPr="00B37EA3">
              <w:t>Laser Plus</w:t>
            </w:r>
            <w:r w:rsidRPr="00B37EA3">
              <w:rPr>
                <w:b/>
              </w:rPr>
              <w:t>****</w:t>
            </w:r>
          </w:p>
        </w:tc>
        <w:tc>
          <w:tcPr>
            <w:tcW w:w="1664"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06B731E" w14:textId="6137A67A" w:rsidR="00E35358" w:rsidRPr="00B37EA3" w:rsidRDefault="00E35358" w:rsidP="00E35358">
            <w:pPr>
              <w:spacing w:after="0" w:line="240" w:lineRule="auto"/>
              <w:rPr>
                <w:rFonts w:eastAsia="Times New Roman" w:cs="Arial"/>
                <w:szCs w:val="20"/>
              </w:rPr>
            </w:pPr>
            <w:r>
              <w:rPr>
                <w:rFonts w:eastAsia="Times New Roman" w:cs="Arial"/>
                <w:szCs w:val="20"/>
              </w:rPr>
              <w:t>0,25 l/ha</w:t>
            </w:r>
          </w:p>
        </w:tc>
        <w:tc>
          <w:tcPr>
            <w:tcW w:w="154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52BEDC4" w14:textId="3CDB3110" w:rsidR="00E35358" w:rsidRPr="00B37EA3" w:rsidRDefault="00E35358" w:rsidP="00E35358">
            <w:pPr>
              <w:spacing w:after="0" w:line="240" w:lineRule="auto"/>
              <w:rPr>
                <w:rFonts w:eastAsia="Times New Roman" w:cs="Arial"/>
                <w:szCs w:val="20"/>
              </w:rPr>
            </w:pPr>
            <w:r>
              <w:rPr>
                <w:rFonts w:eastAsia="Times New Roman" w:cs="Arial"/>
                <w:szCs w:val="20"/>
              </w:rPr>
              <w:t xml:space="preserve">7 </w:t>
            </w:r>
          </w:p>
        </w:tc>
        <w:tc>
          <w:tcPr>
            <w:tcW w:w="2611" w:type="dxa"/>
            <w:vMerge/>
            <w:tcBorders>
              <w:left w:val="single" w:sz="8" w:space="0" w:color="000001"/>
              <w:right w:val="single" w:sz="4" w:space="0" w:color="000001"/>
            </w:tcBorders>
            <w:shd w:val="clear" w:color="auto" w:fill="auto"/>
            <w:tcMar>
              <w:left w:w="103" w:type="dxa"/>
            </w:tcMar>
          </w:tcPr>
          <w:p w14:paraId="014D1D99" w14:textId="77777777" w:rsidR="00E35358" w:rsidRPr="00B37EA3" w:rsidRDefault="00E35358" w:rsidP="00E35358">
            <w:pPr>
              <w:spacing w:after="0" w:line="240" w:lineRule="auto"/>
              <w:rPr>
                <w:rFonts w:eastAsia="Times New Roman" w:cs="Arial"/>
                <w:szCs w:val="20"/>
              </w:rPr>
            </w:pPr>
          </w:p>
        </w:tc>
      </w:tr>
      <w:tr w:rsidR="00E35358" w:rsidRPr="00B37EA3" w14:paraId="50598A95" w14:textId="77777777" w:rsidTr="00E35358">
        <w:trPr>
          <w:trHeight w:val="435"/>
        </w:trPr>
        <w:tc>
          <w:tcPr>
            <w:tcW w:w="176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786F822C" w14:textId="77777777" w:rsidR="00E35358" w:rsidRPr="00B37EA3" w:rsidRDefault="00E35358" w:rsidP="00A5785B">
            <w:pPr>
              <w:snapToGrid w:val="0"/>
              <w:spacing w:after="0" w:line="240" w:lineRule="auto"/>
              <w:rPr>
                <w:rFonts w:eastAsia="Times New Roman" w:cs="Arial"/>
                <w:b/>
                <w:bCs/>
                <w:szCs w:val="20"/>
              </w:rPr>
            </w:pPr>
          </w:p>
        </w:tc>
        <w:tc>
          <w:tcPr>
            <w:tcW w:w="3588"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68E1B8EF" w14:textId="77777777" w:rsidR="00E35358" w:rsidRPr="00B37EA3" w:rsidRDefault="00E35358" w:rsidP="00A5785B">
            <w:pPr>
              <w:snapToGrid w:val="0"/>
              <w:spacing w:after="0" w:line="240" w:lineRule="auto"/>
              <w:rPr>
                <w:rFonts w:eastAsia="Times New Roman" w:cs="Arial"/>
                <w:szCs w:val="20"/>
              </w:rPr>
            </w:pPr>
          </w:p>
        </w:tc>
        <w:tc>
          <w:tcPr>
            <w:tcW w:w="162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68098D8" w14:textId="2D73D10A" w:rsidR="00E35358" w:rsidRPr="00B37EA3" w:rsidRDefault="00E35358" w:rsidP="00E35358">
            <w:pPr>
              <w:spacing w:after="0" w:line="240" w:lineRule="auto"/>
              <w:rPr>
                <w:rFonts w:eastAsia="Times New Roman" w:cs="Arial"/>
                <w:szCs w:val="20"/>
              </w:rPr>
            </w:pPr>
            <w:r>
              <w:rPr>
                <w:rFonts w:eastAsia="Times New Roman" w:cs="Arial"/>
                <w:szCs w:val="20"/>
              </w:rPr>
              <w:t>-spinetoram</w:t>
            </w:r>
          </w:p>
        </w:tc>
        <w:tc>
          <w:tcPr>
            <w:tcW w:w="225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E745F25" w14:textId="50DE6F56" w:rsidR="00E35358" w:rsidRPr="00E35358" w:rsidRDefault="00E35358" w:rsidP="00E35358">
            <w:pPr>
              <w:spacing w:after="0" w:line="240" w:lineRule="auto"/>
              <w:rPr>
                <w:rFonts w:eastAsia="Times New Roman" w:cs="Arial"/>
                <w:szCs w:val="20"/>
              </w:rPr>
            </w:pPr>
            <w:r>
              <w:rPr>
                <w:rFonts w:eastAsia="Times New Roman" w:cs="Arial"/>
                <w:szCs w:val="20"/>
              </w:rPr>
              <w:t>Delegate 250 WG*******</w:t>
            </w:r>
          </w:p>
        </w:tc>
        <w:tc>
          <w:tcPr>
            <w:tcW w:w="1664"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17315FC" w14:textId="31F63C83" w:rsidR="00E35358" w:rsidRPr="00B37EA3" w:rsidRDefault="00E35358" w:rsidP="00E35358">
            <w:pPr>
              <w:spacing w:after="0" w:line="240" w:lineRule="auto"/>
              <w:rPr>
                <w:rFonts w:eastAsia="Times New Roman" w:cs="Arial"/>
                <w:szCs w:val="20"/>
              </w:rPr>
            </w:pPr>
            <w:r w:rsidRPr="00B37EA3">
              <w:rPr>
                <w:rFonts w:eastAsia="Times New Roman" w:cs="Arial"/>
                <w:szCs w:val="20"/>
              </w:rPr>
              <w:t>0</w:t>
            </w:r>
            <w:r>
              <w:rPr>
                <w:rFonts w:eastAsia="Times New Roman" w:cs="Arial"/>
                <w:szCs w:val="20"/>
              </w:rPr>
              <w:t>,3 kg/ha</w:t>
            </w:r>
          </w:p>
        </w:tc>
        <w:tc>
          <w:tcPr>
            <w:tcW w:w="154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71F5504" w14:textId="614433A4" w:rsidR="00E35358" w:rsidRPr="00B37EA3" w:rsidRDefault="00E35358" w:rsidP="00E35358">
            <w:pPr>
              <w:spacing w:after="0" w:line="240" w:lineRule="auto"/>
              <w:rPr>
                <w:rFonts w:eastAsia="Times New Roman" w:cs="Arial"/>
                <w:szCs w:val="20"/>
              </w:rPr>
            </w:pPr>
            <w:r>
              <w:rPr>
                <w:rFonts w:eastAsia="Times New Roman" w:cs="Arial"/>
                <w:szCs w:val="20"/>
              </w:rPr>
              <w:t>7</w:t>
            </w:r>
          </w:p>
        </w:tc>
        <w:tc>
          <w:tcPr>
            <w:tcW w:w="2611" w:type="dxa"/>
            <w:vMerge/>
            <w:tcBorders>
              <w:left w:val="single" w:sz="8" w:space="0" w:color="000001"/>
              <w:right w:val="single" w:sz="4" w:space="0" w:color="000001"/>
            </w:tcBorders>
            <w:shd w:val="clear" w:color="auto" w:fill="auto"/>
            <w:tcMar>
              <w:left w:w="103" w:type="dxa"/>
            </w:tcMar>
          </w:tcPr>
          <w:p w14:paraId="180D4695" w14:textId="77777777" w:rsidR="00E35358" w:rsidRPr="00B37EA3" w:rsidRDefault="00E35358" w:rsidP="00E35358">
            <w:pPr>
              <w:spacing w:after="0" w:line="240" w:lineRule="auto"/>
              <w:rPr>
                <w:rFonts w:eastAsia="Times New Roman" w:cs="Arial"/>
                <w:szCs w:val="20"/>
              </w:rPr>
            </w:pPr>
          </w:p>
        </w:tc>
      </w:tr>
      <w:tr w:rsidR="00E35358" w:rsidRPr="00B37EA3" w14:paraId="772582C8" w14:textId="77777777" w:rsidTr="00E35358">
        <w:trPr>
          <w:trHeight w:val="1591"/>
        </w:trPr>
        <w:tc>
          <w:tcPr>
            <w:tcW w:w="176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425E5976" w14:textId="77777777" w:rsidR="00E35358" w:rsidRPr="00B37EA3" w:rsidRDefault="00E35358" w:rsidP="00A5785B">
            <w:pPr>
              <w:snapToGrid w:val="0"/>
              <w:spacing w:after="0" w:line="240" w:lineRule="auto"/>
              <w:rPr>
                <w:rFonts w:eastAsia="Times New Roman" w:cs="Arial"/>
                <w:b/>
                <w:bCs/>
                <w:szCs w:val="20"/>
              </w:rPr>
            </w:pPr>
          </w:p>
        </w:tc>
        <w:tc>
          <w:tcPr>
            <w:tcW w:w="3588"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389ADF95" w14:textId="77777777" w:rsidR="00E35358" w:rsidRPr="00B37EA3" w:rsidRDefault="00E35358" w:rsidP="00A5785B">
            <w:pPr>
              <w:snapToGrid w:val="0"/>
              <w:spacing w:after="0" w:line="240" w:lineRule="auto"/>
              <w:rPr>
                <w:rFonts w:eastAsia="Times New Roman" w:cs="Arial"/>
                <w:szCs w:val="20"/>
              </w:rPr>
            </w:pPr>
          </w:p>
        </w:tc>
        <w:tc>
          <w:tcPr>
            <w:tcW w:w="1622"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28801732" w14:textId="2827DEDA" w:rsidR="00E35358" w:rsidRPr="00B37EA3" w:rsidRDefault="00E35358" w:rsidP="00E35358">
            <w:pPr>
              <w:spacing w:after="0" w:line="240" w:lineRule="auto"/>
              <w:rPr>
                <w:rFonts w:eastAsia="Times New Roman" w:cs="Arial"/>
                <w:szCs w:val="20"/>
              </w:rPr>
            </w:pPr>
            <w:r>
              <w:rPr>
                <w:rFonts w:eastAsia="Times New Roman" w:cs="Arial"/>
                <w:szCs w:val="20"/>
              </w:rPr>
              <w:t>-Z-8-dodecen-1-il acetat</w:t>
            </w:r>
          </w:p>
        </w:tc>
        <w:tc>
          <w:tcPr>
            <w:tcW w:w="2253"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55069841" w14:textId="6BB1A3E0" w:rsidR="00E35358" w:rsidRPr="00B37EA3" w:rsidRDefault="00E35358" w:rsidP="00E35358">
            <w:pPr>
              <w:pStyle w:val="IPM-EKO"/>
            </w:pPr>
            <w:r w:rsidRPr="00B37EA3">
              <w:t>Ecodian CM</w:t>
            </w:r>
          </w:p>
        </w:tc>
        <w:tc>
          <w:tcPr>
            <w:tcW w:w="1664"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790BCD34" w14:textId="116724CC" w:rsidR="00E35358" w:rsidRPr="00B37EA3" w:rsidRDefault="00E35358" w:rsidP="00E35358">
            <w:pPr>
              <w:spacing w:after="0" w:line="240" w:lineRule="auto"/>
              <w:rPr>
                <w:rFonts w:eastAsia="Times New Roman" w:cs="Arial"/>
                <w:szCs w:val="20"/>
              </w:rPr>
            </w:pPr>
            <w:r>
              <w:rPr>
                <w:rFonts w:eastAsia="Times New Roman" w:cs="Arial"/>
                <w:szCs w:val="20"/>
              </w:rPr>
              <w:t>2000-3000 kom dispenzerjev/ha</w:t>
            </w:r>
          </w:p>
        </w:tc>
        <w:tc>
          <w:tcPr>
            <w:tcW w:w="1543"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54CC2AB1" w14:textId="61A6B0C0" w:rsidR="00E35358" w:rsidRPr="00B37EA3" w:rsidRDefault="00E35358" w:rsidP="00E35358">
            <w:pPr>
              <w:spacing w:after="0" w:line="240" w:lineRule="auto"/>
              <w:rPr>
                <w:rFonts w:eastAsia="Times New Roman" w:cs="Arial"/>
                <w:szCs w:val="20"/>
              </w:rPr>
            </w:pPr>
            <w:r>
              <w:rPr>
                <w:rFonts w:eastAsia="Times New Roman" w:cs="Arial"/>
                <w:szCs w:val="20"/>
              </w:rPr>
              <w:t>ČU</w:t>
            </w:r>
          </w:p>
        </w:tc>
        <w:tc>
          <w:tcPr>
            <w:tcW w:w="2611" w:type="dxa"/>
            <w:vMerge/>
            <w:tcBorders>
              <w:left w:val="single" w:sz="8" w:space="0" w:color="000001"/>
              <w:bottom w:val="single" w:sz="8" w:space="0" w:color="000001"/>
              <w:right w:val="single" w:sz="4" w:space="0" w:color="000001"/>
            </w:tcBorders>
            <w:shd w:val="clear" w:color="auto" w:fill="auto"/>
            <w:tcMar>
              <w:left w:w="103" w:type="dxa"/>
            </w:tcMar>
          </w:tcPr>
          <w:p w14:paraId="378EAA3C" w14:textId="77777777" w:rsidR="00E35358" w:rsidRPr="00B37EA3" w:rsidRDefault="00E35358" w:rsidP="00E35358">
            <w:pPr>
              <w:spacing w:after="0" w:line="240" w:lineRule="auto"/>
              <w:rPr>
                <w:rFonts w:eastAsia="Times New Roman" w:cs="Arial"/>
                <w:szCs w:val="20"/>
              </w:rPr>
            </w:pPr>
          </w:p>
        </w:tc>
      </w:tr>
      <w:tr w:rsidR="00A5785B" w:rsidRPr="00B37EA3" w14:paraId="16EC63C0" w14:textId="77777777" w:rsidTr="00E35358">
        <w:trPr>
          <w:trHeight w:val="207"/>
        </w:trPr>
        <w:tc>
          <w:tcPr>
            <w:tcW w:w="176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52BADEDE" w14:textId="77777777" w:rsidR="00A5785B" w:rsidRPr="00B37EA3" w:rsidRDefault="00A5785B" w:rsidP="00A5785B">
            <w:pPr>
              <w:snapToGrid w:val="0"/>
              <w:spacing w:after="0" w:line="240" w:lineRule="auto"/>
              <w:rPr>
                <w:rFonts w:eastAsia="Times New Roman" w:cs="Arial"/>
                <w:b/>
                <w:bCs/>
                <w:szCs w:val="20"/>
              </w:rPr>
            </w:pPr>
          </w:p>
        </w:tc>
        <w:tc>
          <w:tcPr>
            <w:tcW w:w="3588"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6604C65C" w14:textId="77777777" w:rsidR="00A5785B" w:rsidRPr="00B37EA3" w:rsidRDefault="00A5785B" w:rsidP="00A5785B">
            <w:pPr>
              <w:snapToGrid w:val="0"/>
              <w:spacing w:after="0" w:line="240" w:lineRule="auto"/>
              <w:rPr>
                <w:rFonts w:eastAsia="Times New Roman" w:cs="Arial"/>
                <w:szCs w:val="20"/>
              </w:rPr>
            </w:pPr>
          </w:p>
        </w:tc>
        <w:tc>
          <w:tcPr>
            <w:tcW w:w="9693" w:type="dxa"/>
            <w:gridSpan w:val="6"/>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603A9DD9"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xml:space="preserve">*** Upoštevati 15 m netretiran varnostni pas do vodne površine od meje brega voda 1. reda in 10 m od meje brega voda 2. reda. </w:t>
            </w:r>
          </w:p>
          <w:p w14:paraId="43C67349" w14:textId="17E14D12" w:rsidR="00846990" w:rsidRPr="00B37EA3" w:rsidRDefault="00A5785B" w:rsidP="00846990">
            <w:pPr>
              <w:snapToGrid w:val="0"/>
              <w:spacing w:after="0" w:line="240" w:lineRule="auto"/>
              <w:rPr>
                <w:rFonts w:eastAsia="Times New Roman" w:cs="Arial"/>
                <w:b/>
                <w:szCs w:val="20"/>
              </w:rPr>
            </w:pPr>
            <w:r w:rsidRPr="00B37EA3">
              <w:rPr>
                <w:rFonts w:eastAsia="Times New Roman" w:cs="Arial"/>
                <w:b/>
                <w:szCs w:val="20"/>
              </w:rPr>
              <w:t>**** največ dvakratna uporaba letno; Upoštevati 50 m netretiran varnostni pas do vodne površine od meje brega voda 1.</w:t>
            </w:r>
          </w:p>
          <w:p w14:paraId="2F418F1D" w14:textId="5F2DB10A"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xml:space="preserve"> in 2. reda.</w:t>
            </w:r>
          </w:p>
          <w:p w14:paraId="011C0BFA"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Upoštevati 20 m netretiran varnostni pas do vodne površine od meje brega voda 1. in 2. reda.</w:t>
            </w:r>
          </w:p>
          <w:p w14:paraId="2C043164"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Upoštevati 30 m netretiran varnostni pas do vodne površine od meje brega voda 1. in 2. reda.</w:t>
            </w:r>
          </w:p>
          <w:p w14:paraId="37E78C51"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Upoštevati 40 m netretiran varnostni pas do vodne površine od meje brega voda 1. in 2. reda.</w:t>
            </w:r>
          </w:p>
          <w:p w14:paraId="48FECD3D"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Upoštevati 15 m netretiran varnostni pas do vodne površine od meje brega voda 1. in 2. reda.</w:t>
            </w:r>
          </w:p>
          <w:p w14:paraId="72147C2B"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lastRenderedPageBreak/>
              <w:t>*********Upoštevati 15 m netretiran varnostni pas do vodne površine od meje brega voda 1. reda in 5 m od meje brega voda 2. reda.</w:t>
            </w:r>
          </w:p>
        </w:tc>
      </w:tr>
      <w:tr w:rsidR="00A5785B" w:rsidRPr="00B37EA3" w14:paraId="06200C77" w14:textId="77777777" w:rsidTr="00447E3B">
        <w:trPr>
          <w:trHeight w:val="207"/>
        </w:trPr>
        <w:tc>
          <w:tcPr>
            <w:tcW w:w="15045" w:type="dxa"/>
            <w:gridSpan w:val="8"/>
            <w:tcBorders>
              <w:top w:val="single" w:sz="8" w:space="0" w:color="000001"/>
              <w:left w:val="single" w:sz="4" w:space="0" w:color="000001"/>
              <w:bottom w:val="single" w:sz="4" w:space="0" w:color="000001"/>
              <w:right w:val="single" w:sz="4" w:space="0" w:color="000001"/>
            </w:tcBorders>
            <w:shd w:val="clear" w:color="auto" w:fill="auto"/>
            <w:tcMar>
              <w:left w:w="103" w:type="dxa"/>
            </w:tcMar>
          </w:tcPr>
          <w:p w14:paraId="05BB866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lastRenderedPageBreak/>
              <w:t xml:space="preserve">Glede zatiranja breskovega zavijača je treba slediti napovedim opazovalno napovedovalne službe. Proti 2. rodu škropimo 7-8 dni po tem, ko je bil presežen prag škodljivosti, pri naslednjih rodovih pa 4-6 dni po prekoračitvi praga škodljivosti. Najprimernejši čas za zatiranje 2. rodu lahko določimo tudi iz vsote efektivnih temperatur. Ta znaša 200 </w:t>
            </w:r>
            <w:r w:rsidRPr="00B37EA3">
              <w:rPr>
                <w:rFonts w:eastAsia="Times New Roman" w:cs="Arial"/>
                <w:szCs w:val="20"/>
                <w:vertAlign w:val="superscript"/>
              </w:rPr>
              <w:t>0</w:t>
            </w:r>
            <w:r w:rsidRPr="00B37EA3">
              <w:rPr>
                <w:rFonts w:eastAsia="Times New Roman" w:cs="Arial"/>
                <w:szCs w:val="20"/>
              </w:rPr>
              <w:t xml:space="preserve">C števši od začetka leta ulova metuljčkov na feromonske vabe, oziroma 75 </w:t>
            </w:r>
            <w:r w:rsidRPr="00B37EA3">
              <w:rPr>
                <w:rFonts w:eastAsia="Times New Roman" w:cs="Arial"/>
                <w:szCs w:val="20"/>
                <w:vertAlign w:val="superscript"/>
              </w:rPr>
              <w:t>0</w:t>
            </w:r>
            <w:r w:rsidRPr="00B37EA3">
              <w:rPr>
                <w:rFonts w:eastAsia="Times New Roman" w:cs="Arial"/>
                <w:szCs w:val="20"/>
              </w:rPr>
              <w:t xml:space="preserve">C števši od dneva, ko je bil presežen prag škodljivosti. </w:t>
            </w:r>
          </w:p>
        </w:tc>
      </w:tr>
    </w:tbl>
    <w:p w14:paraId="41BDD0D7" w14:textId="28527500" w:rsidR="00A5785B" w:rsidRPr="001A1592" w:rsidRDefault="00A5785B" w:rsidP="001A1592">
      <w:r w:rsidRPr="00B37EA3">
        <w:br w:type="page"/>
      </w:r>
      <w:r w:rsidRPr="00B37EA3">
        <w:lastRenderedPageBreak/>
        <w:t>INTEGRIRANO VARSTVO BRESKEV IN NEKTARIN – list 7</w:t>
      </w:r>
    </w:p>
    <w:tbl>
      <w:tblPr>
        <w:tblW w:w="15045"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836"/>
        <w:gridCol w:w="3540"/>
        <w:gridCol w:w="20"/>
        <w:gridCol w:w="1600"/>
        <w:gridCol w:w="20"/>
        <w:gridCol w:w="2266"/>
        <w:gridCol w:w="234"/>
        <w:gridCol w:w="1260"/>
        <w:gridCol w:w="21"/>
        <w:gridCol w:w="54"/>
        <w:gridCol w:w="1545"/>
        <w:gridCol w:w="2649"/>
      </w:tblGrid>
      <w:tr w:rsidR="00A5785B" w:rsidRPr="00B37EA3" w14:paraId="512E5B98" w14:textId="77777777" w:rsidTr="00447E3B">
        <w:trPr>
          <w:trHeight w:val="207"/>
        </w:trPr>
        <w:tc>
          <w:tcPr>
            <w:tcW w:w="1836"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A019E2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560" w:type="dxa"/>
            <w:gridSpan w:val="2"/>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B1BF92F"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620" w:type="dxa"/>
            <w:gridSpan w:val="2"/>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B33457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2266"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8FC7AF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494" w:type="dxa"/>
            <w:gridSpan w:val="2"/>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BE945D2" w14:textId="65DCEB5A" w:rsidR="00A5785B" w:rsidRPr="00B37EA3" w:rsidRDefault="00E35358" w:rsidP="00E35358">
            <w:pPr>
              <w:snapToGrid w:val="0"/>
              <w:spacing w:after="0" w:line="240" w:lineRule="auto"/>
              <w:rPr>
                <w:rFonts w:eastAsia="Times New Roman" w:cs="Arial"/>
                <w:szCs w:val="20"/>
              </w:rPr>
            </w:pPr>
            <w:r>
              <w:rPr>
                <w:rFonts w:eastAsia="Times New Roman" w:cs="Arial"/>
                <w:szCs w:val="20"/>
              </w:rPr>
              <w:t>ODMEREK</w:t>
            </w:r>
          </w:p>
        </w:tc>
        <w:tc>
          <w:tcPr>
            <w:tcW w:w="1620" w:type="dxa"/>
            <w:gridSpan w:val="3"/>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F28310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13ECB12F"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64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A5605E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E35358" w:rsidRPr="00B37EA3" w14:paraId="78CA5549" w14:textId="77777777" w:rsidTr="00E35358">
        <w:trPr>
          <w:trHeight w:val="122"/>
        </w:trPr>
        <w:tc>
          <w:tcPr>
            <w:tcW w:w="1836" w:type="dxa"/>
            <w:vMerge w:val="restart"/>
            <w:tcBorders>
              <w:top w:val="single" w:sz="12" w:space="0" w:color="000001"/>
              <w:left w:val="single" w:sz="4" w:space="0" w:color="000001"/>
              <w:right w:val="single" w:sz="8" w:space="0" w:color="000001"/>
            </w:tcBorders>
            <w:shd w:val="clear" w:color="auto" w:fill="auto"/>
            <w:tcMar>
              <w:left w:w="103" w:type="dxa"/>
            </w:tcMar>
          </w:tcPr>
          <w:p w14:paraId="7A7CB1DA" w14:textId="77777777" w:rsidR="00E35358" w:rsidRPr="00B37EA3" w:rsidRDefault="00E35358" w:rsidP="00A5785B">
            <w:pPr>
              <w:snapToGrid w:val="0"/>
              <w:spacing w:after="0" w:line="240" w:lineRule="auto"/>
              <w:rPr>
                <w:rFonts w:eastAsia="Times New Roman" w:cs="Arial"/>
                <w:b/>
                <w:bCs/>
                <w:szCs w:val="20"/>
              </w:rPr>
            </w:pPr>
            <w:r w:rsidRPr="00B37EA3">
              <w:rPr>
                <w:rFonts w:eastAsia="Times New Roman" w:cs="Arial"/>
                <w:b/>
                <w:bCs/>
                <w:szCs w:val="20"/>
              </w:rPr>
              <w:t xml:space="preserve">Resarji </w:t>
            </w:r>
          </w:p>
          <w:p w14:paraId="1CBFFE05" w14:textId="77777777" w:rsidR="00E35358" w:rsidRPr="00B37EA3" w:rsidRDefault="00E35358" w:rsidP="00A5785B">
            <w:pPr>
              <w:spacing w:after="0" w:line="240" w:lineRule="auto"/>
              <w:rPr>
                <w:rFonts w:eastAsia="Times New Roman" w:cs="Arial"/>
                <w:i/>
                <w:iCs/>
                <w:szCs w:val="20"/>
              </w:rPr>
            </w:pPr>
            <w:r w:rsidRPr="00B37EA3">
              <w:rPr>
                <w:rFonts w:eastAsia="Times New Roman" w:cs="Arial"/>
                <w:i/>
                <w:iCs/>
                <w:szCs w:val="20"/>
              </w:rPr>
              <w:t>Thrips spp.</w:t>
            </w:r>
          </w:p>
        </w:tc>
        <w:tc>
          <w:tcPr>
            <w:tcW w:w="3560" w:type="dxa"/>
            <w:gridSpan w:val="2"/>
            <w:vMerge w:val="restart"/>
            <w:tcBorders>
              <w:top w:val="single" w:sz="12" w:space="0" w:color="000001"/>
              <w:left w:val="single" w:sz="8" w:space="0" w:color="000001"/>
              <w:right w:val="single" w:sz="8" w:space="0" w:color="000001"/>
            </w:tcBorders>
            <w:shd w:val="clear" w:color="auto" w:fill="auto"/>
            <w:tcMar>
              <w:left w:w="103" w:type="dxa"/>
            </w:tcMar>
          </w:tcPr>
          <w:p w14:paraId="0C80C92E"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szCs w:val="20"/>
              </w:rPr>
              <w:t>Resarji redno povzročajo škodo samo na nektarinah. Med cvetenjem spremljamo številčnost populacije in sicer, ko je vreme sončno. Če je ugotovljena večja navzočnost resarjev v cvetovih, tretiramo nektarine takoj po cvetenju. Istočasno lahko v tej fazi zatremo tudi uši.</w:t>
            </w:r>
          </w:p>
        </w:tc>
        <w:tc>
          <w:tcPr>
            <w:tcW w:w="1620" w:type="dxa"/>
            <w:gridSpan w:val="2"/>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70183176" w14:textId="0AA0BE7E" w:rsidR="00E35358" w:rsidRPr="00E35358" w:rsidRDefault="00E35358" w:rsidP="00A5785B">
            <w:pPr>
              <w:spacing w:after="0" w:line="240" w:lineRule="auto"/>
              <w:rPr>
                <w:rFonts w:eastAsia="Times New Roman" w:cs="Arial"/>
                <w:i/>
                <w:szCs w:val="20"/>
                <w:shd w:val="clear" w:color="auto" w:fill="FFFFFF"/>
              </w:rPr>
            </w:pPr>
            <w:r w:rsidRPr="00B37EA3">
              <w:rPr>
                <w:rFonts w:eastAsia="Times New Roman" w:cs="Arial"/>
                <w:i/>
                <w:szCs w:val="20"/>
              </w:rPr>
              <w:t>-</w:t>
            </w:r>
            <w:r>
              <w:rPr>
                <w:rFonts w:eastAsia="Times New Roman" w:cs="Arial"/>
                <w:i/>
                <w:szCs w:val="20"/>
                <w:shd w:val="clear" w:color="auto" w:fill="FFFFFF"/>
              </w:rPr>
              <w:t>Beauveria bassiana</w:t>
            </w:r>
          </w:p>
        </w:tc>
        <w:tc>
          <w:tcPr>
            <w:tcW w:w="2266"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19ECAD22" w14:textId="700179CE" w:rsidR="00E35358" w:rsidRPr="00B37EA3" w:rsidRDefault="00E35358" w:rsidP="00E35358">
            <w:pPr>
              <w:pStyle w:val="IPM-EKO"/>
            </w:pPr>
            <w:r>
              <w:t xml:space="preserve">Naturalis  </w:t>
            </w:r>
          </w:p>
        </w:tc>
        <w:tc>
          <w:tcPr>
            <w:tcW w:w="1515" w:type="dxa"/>
            <w:gridSpan w:val="3"/>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05D03B21" w14:textId="7BC592B9" w:rsidR="00E35358" w:rsidRPr="00B37EA3" w:rsidRDefault="00E35358" w:rsidP="00A5785B">
            <w:pPr>
              <w:spacing w:after="0" w:line="240" w:lineRule="auto"/>
              <w:rPr>
                <w:rFonts w:eastAsia="Times New Roman" w:cs="Arial"/>
                <w:szCs w:val="20"/>
              </w:rPr>
            </w:pPr>
            <w:r w:rsidRPr="00B37EA3">
              <w:rPr>
                <w:rFonts w:eastAsia="Times New Roman" w:cs="Arial"/>
                <w:szCs w:val="20"/>
              </w:rPr>
              <w:t>1</w:t>
            </w:r>
            <w:r>
              <w:rPr>
                <w:rFonts w:eastAsia="Times New Roman" w:cs="Arial"/>
                <w:szCs w:val="20"/>
              </w:rPr>
              <w:t>,5 l/ha</w:t>
            </w:r>
          </w:p>
        </w:tc>
        <w:tc>
          <w:tcPr>
            <w:tcW w:w="1599" w:type="dxa"/>
            <w:gridSpan w:val="2"/>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3171AD4F" w14:textId="29763102" w:rsidR="00E35358" w:rsidRPr="00B37EA3" w:rsidRDefault="00E35358" w:rsidP="00E35358">
            <w:pPr>
              <w:spacing w:after="0" w:line="240" w:lineRule="auto"/>
              <w:rPr>
                <w:rFonts w:eastAsia="Times New Roman" w:cs="Arial"/>
                <w:szCs w:val="20"/>
              </w:rPr>
            </w:pPr>
            <w:r>
              <w:rPr>
                <w:rFonts w:eastAsia="Times New Roman" w:cs="Arial"/>
                <w:szCs w:val="20"/>
              </w:rPr>
              <w:t>Ni karence.</w:t>
            </w:r>
          </w:p>
        </w:tc>
        <w:tc>
          <w:tcPr>
            <w:tcW w:w="2649" w:type="dxa"/>
            <w:vMerge w:val="restart"/>
            <w:tcBorders>
              <w:top w:val="single" w:sz="12" w:space="0" w:color="000001"/>
              <w:left w:val="single" w:sz="8" w:space="0" w:color="000001"/>
              <w:right w:val="single" w:sz="4" w:space="0" w:color="000001"/>
            </w:tcBorders>
            <w:shd w:val="clear" w:color="auto" w:fill="auto"/>
            <w:tcMar>
              <w:left w:w="103" w:type="dxa"/>
            </w:tcMar>
          </w:tcPr>
          <w:p w14:paraId="30A30382" w14:textId="7E225E67" w:rsidR="00E35358" w:rsidRPr="00B37EA3" w:rsidRDefault="00E35358" w:rsidP="00A5785B">
            <w:pPr>
              <w:spacing w:after="0" w:line="240" w:lineRule="auto"/>
              <w:rPr>
                <w:rFonts w:eastAsia="Times New Roman" w:cs="Arial"/>
                <w:szCs w:val="20"/>
              </w:rPr>
            </w:pPr>
            <w:r w:rsidRPr="00B37EA3">
              <w:rPr>
                <w:rFonts w:eastAsia="Times New Roman" w:cs="Arial"/>
                <w:szCs w:val="20"/>
              </w:rPr>
              <w:t>U</w:t>
            </w:r>
            <w:r>
              <w:rPr>
                <w:rFonts w:eastAsia="Times New Roman" w:cs="Arial"/>
                <w:szCs w:val="20"/>
              </w:rPr>
              <w:t>poraba dovoljena po cvetenju.</w:t>
            </w:r>
          </w:p>
        </w:tc>
      </w:tr>
      <w:tr w:rsidR="00E35358" w:rsidRPr="00B37EA3" w14:paraId="30ED8DA7" w14:textId="77777777" w:rsidTr="00600547">
        <w:trPr>
          <w:trHeight w:val="385"/>
        </w:trPr>
        <w:tc>
          <w:tcPr>
            <w:tcW w:w="1836" w:type="dxa"/>
            <w:vMerge/>
            <w:tcBorders>
              <w:left w:val="single" w:sz="4" w:space="0" w:color="000001"/>
              <w:right w:val="single" w:sz="8" w:space="0" w:color="000001"/>
            </w:tcBorders>
            <w:shd w:val="clear" w:color="auto" w:fill="auto"/>
            <w:tcMar>
              <w:left w:w="103" w:type="dxa"/>
            </w:tcMar>
          </w:tcPr>
          <w:p w14:paraId="28A3B5DC" w14:textId="77777777" w:rsidR="00E35358" w:rsidRPr="00B37EA3" w:rsidRDefault="00E35358" w:rsidP="00A5785B">
            <w:pPr>
              <w:snapToGrid w:val="0"/>
              <w:spacing w:after="0" w:line="240" w:lineRule="auto"/>
              <w:rPr>
                <w:rFonts w:eastAsia="Times New Roman" w:cs="Arial"/>
                <w:b/>
                <w:bCs/>
                <w:szCs w:val="20"/>
              </w:rPr>
            </w:pPr>
          </w:p>
        </w:tc>
        <w:tc>
          <w:tcPr>
            <w:tcW w:w="3560" w:type="dxa"/>
            <w:gridSpan w:val="2"/>
            <w:vMerge/>
            <w:tcBorders>
              <w:left w:val="single" w:sz="8" w:space="0" w:color="000001"/>
              <w:right w:val="single" w:sz="8" w:space="0" w:color="000001"/>
            </w:tcBorders>
            <w:shd w:val="clear" w:color="auto" w:fill="auto"/>
            <w:tcMar>
              <w:left w:w="103" w:type="dxa"/>
            </w:tcMar>
          </w:tcPr>
          <w:p w14:paraId="2B8473E4" w14:textId="77777777" w:rsidR="00E35358" w:rsidRPr="00B37EA3" w:rsidRDefault="00E35358" w:rsidP="00A5785B">
            <w:pPr>
              <w:snapToGrid w:val="0"/>
              <w:spacing w:after="0" w:line="240" w:lineRule="auto"/>
              <w:rPr>
                <w:rFonts w:eastAsia="Times New Roman" w:cs="Arial"/>
                <w:szCs w:val="20"/>
              </w:rPr>
            </w:pPr>
          </w:p>
        </w:tc>
        <w:tc>
          <w:tcPr>
            <w:tcW w:w="1620"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35EC9CC" w14:textId="06A84026" w:rsidR="00E35358" w:rsidRPr="00E35358" w:rsidRDefault="00E35358" w:rsidP="00A5785B">
            <w:pPr>
              <w:spacing w:after="0" w:line="240" w:lineRule="auto"/>
              <w:rPr>
                <w:rFonts w:eastAsia="Times New Roman" w:cs="Arial"/>
                <w:szCs w:val="20"/>
              </w:rPr>
            </w:pPr>
            <w:r>
              <w:rPr>
                <w:rFonts w:eastAsia="Times New Roman" w:cs="Arial"/>
                <w:szCs w:val="20"/>
              </w:rPr>
              <w:t>- spinetoram</w:t>
            </w:r>
          </w:p>
        </w:tc>
        <w:tc>
          <w:tcPr>
            <w:tcW w:w="226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6705407" w14:textId="1393BA5A" w:rsidR="00E35358" w:rsidRPr="00E35358" w:rsidRDefault="00E35358" w:rsidP="00A5785B">
            <w:pPr>
              <w:spacing w:after="0" w:line="240" w:lineRule="auto"/>
              <w:rPr>
                <w:rFonts w:eastAsia="Times New Roman" w:cs="Arial"/>
                <w:szCs w:val="20"/>
              </w:rPr>
            </w:pPr>
            <w:r>
              <w:rPr>
                <w:rFonts w:eastAsia="Times New Roman" w:cs="Arial"/>
                <w:szCs w:val="20"/>
              </w:rPr>
              <w:t>Delegate 250 WG*****</w:t>
            </w:r>
          </w:p>
        </w:tc>
        <w:tc>
          <w:tcPr>
            <w:tcW w:w="1515" w:type="dxa"/>
            <w:gridSpan w:val="3"/>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E545DDF" w14:textId="536FDBF1" w:rsidR="00E35358" w:rsidRPr="00B37EA3" w:rsidRDefault="00E35358" w:rsidP="00A5785B">
            <w:pPr>
              <w:spacing w:after="0" w:line="240" w:lineRule="auto"/>
              <w:rPr>
                <w:rFonts w:eastAsia="Times New Roman" w:cs="Arial"/>
                <w:szCs w:val="20"/>
              </w:rPr>
            </w:pPr>
            <w:r>
              <w:rPr>
                <w:rFonts w:eastAsia="Times New Roman" w:cs="Arial"/>
                <w:szCs w:val="20"/>
              </w:rPr>
              <w:t>0,3 kg/ha</w:t>
            </w:r>
          </w:p>
        </w:tc>
        <w:tc>
          <w:tcPr>
            <w:tcW w:w="1599"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5A1F8DF" w14:textId="01E60D18" w:rsidR="00E35358" w:rsidRPr="00B37EA3" w:rsidRDefault="00E35358" w:rsidP="00E35358">
            <w:pPr>
              <w:spacing w:after="0" w:line="240" w:lineRule="auto"/>
              <w:rPr>
                <w:rFonts w:eastAsia="Times New Roman" w:cs="Arial"/>
                <w:szCs w:val="20"/>
              </w:rPr>
            </w:pPr>
            <w:r>
              <w:rPr>
                <w:rFonts w:eastAsia="Times New Roman" w:cs="Arial"/>
                <w:szCs w:val="20"/>
              </w:rPr>
              <w:t xml:space="preserve">7 </w:t>
            </w:r>
          </w:p>
        </w:tc>
        <w:tc>
          <w:tcPr>
            <w:tcW w:w="2649" w:type="dxa"/>
            <w:vMerge/>
            <w:tcBorders>
              <w:left w:val="single" w:sz="8" w:space="0" w:color="000001"/>
              <w:right w:val="single" w:sz="4" w:space="0" w:color="000001"/>
            </w:tcBorders>
            <w:shd w:val="clear" w:color="auto" w:fill="auto"/>
            <w:tcMar>
              <w:left w:w="103" w:type="dxa"/>
            </w:tcMar>
          </w:tcPr>
          <w:p w14:paraId="41D55A14" w14:textId="77777777" w:rsidR="00E35358" w:rsidRPr="00B37EA3" w:rsidRDefault="00E35358" w:rsidP="00A5785B">
            <w:pPr>
              <w:spacing w:after="0" w:line="240" w:lineRule="auto"/>
              <w:rPr>
                <w:rFonts w:eastAsia="Times New Roman" w:cs="Arial"/>
                <w:szCs w:val="20"/>
              </w:rPr>
            </w:pPr>
          </w:p>
        </w:tc>
      </w:tr>
      <w:tr w:rsidR="00E35358" w:rsidRPr="00B37EA3" w14:paraId="273AD018" w14:textId="77777777" w:rsidTr="00E35358">
        <w:trPr>
          <w:trHeight w:val="631"/>
        </w:trPr>
        <w:tc>
          <w:tcPr>
            <w:tcW w:w="1836" w:type="dxa"/>
            <w:vMerge/>
            <w:tcBorders>
              <w:left w:val="single" w:sz="4" w:space="0" w:color="000001"/>
              <w:bottom w:val="single" w:sz="8" w:space="0" w:color="000001"/>
              <w:right w:val="single" w:sz="8" w:space="0" w:color="000001"/>
            </w:tcBorders>
            <w:shd w:val="clear" w:color="auto" w:fill="auto"/>
            <w:tcMar>
              <w:left w:w="103" w:type="dxa"/>
            </w:tcMar>
          </w:tcPr>
          <w:p w14:paraId="079EDF87" w14:textId="77777777" w:rsidR="00E35358" w:rsidRPr="00B37EA3" w:rsidRDefault="00E35358" w:rsidP="00A5785B">
            <w:pPr>
              <w:snapToGrid w:val="0"/>
              <w:spacing w:after="0" w:line="240" w:lineRule="auto"/>
              <w:rPr>
                <w:rFonts w:eastAsia="Times New Roman" w:cs="Arial"/>
                <w:b/>
                <w:bCs/>
                <w:szCs w:val="20"/>
              </w:rPr>
            </w:pPr>
          </w:p>
        </w:tc>
        <w:tc>
          <w:tcPr>
            <w:tcW w:w="3560" w:type="dxa"/>
            <w:gridSpan w:val="2"/>
            <w:vMerge/>
            <w:tcBorders>
              <w:left w:val="single" w:sz="8" w:space="0" w:color="000001"/>
              <w:bottom w:val="single" w:sz="8" w:space="0" w:color="000001"/>
              <w:right w:val="single" w:sz="8" w:space="0" w:color="000001"/>
            </w:tcBorders>
            <w:shd w:val="clear" w:color="auto" w:fill="auto"/>
            <w:tcMar>
              <w:left w:w="103" w:type="dxa"/>
            </w:tcMar>
          </w:tcPr>
          <w:p w14:paraId="74F1F856" w14:textId="77777777" w:rsidR="00E35358" w:rsidRPr="00B37EA3" w:rsidRDefault="00E35358" w:rsidP="00A5785B">
            <w:pPr>
              <w:snapToGrid w:val="0"/>
              <w:spacing w:after="0" w:line="240" w:lineRule="auto"/>
              <w:rPr>
                <w:rFonts w:eastAsia="Times New Roman" w:cs="Arial"/>
                <w:szCs w:val="20"/>
              </w:rPr>
            </w:pPr>
          </w:p>
        </w:tc>
        <w:tc>
          <w:tcPr>
            <w:tcW w:w="1620"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01D0E139" w14:textId="736AC0EA" w:rsidR="00E35358" w:rsidRPr="00B37EA3" w:rsidRDefault="00E35358" w:rsidP="00A5785B">
            <w:pPr>
              <w:spacing w:after="0" w:line="240" w:lineRule="auto"/>
              <w:rPr>
                <w:rFonts w:eastAsia="Times New Roman" w:cs="Arial"/>
                <w:szCs w:val="20"/>
              </w:rPr>
            </w:pPr>
            <w:r w:rsidRPr="00B37EA3">
              <w:rPr>
                <w:rFonts w:eastAsia="Times New Roman" w:cs="Arial"/>
                <w:szCs w:val="20"/>
              </w:rPr>
              <w:t>-s</w:t>
            </w:r>
            <w:r>
              <w:rPr>
                <w:rFonts w:eastAsia="Times New Roman" w:cs="Arial"/>
                <w:szCs w:val="20"/>
              </w:rPr>
              <w:t>pinosad (spinosin A+spinosin D)</w:t>
            </w:r>
          </w:p>
        </w:tc>
        <w:tc>
          <w:tcPr>
            <w:tcW w:w="2266"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455D036D" w14:textId="7DBD659C" w:rsidR="00E35358" w:rsidRPr="00B37EA3" w:rsidRDefault="00E35358" w:rsidP="00E35358">
            <w:pPr>
              <w:pStyle w:val="IPM-EKO"/>
            </w:pPr>
            <w:r>
              <w:t>Laser Plus******</w:t>
            </w:r>
          </w:p>
        </w:tc>
        <w:tc>
          <w:tcPr>
            <w:tcW w:w="1515" w:type="dxa"/>
            <w:gridSpan w:val="3"/>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1C593D86" w14:textId="1E30B5B0" w:rsidR="00E35358" w:rsidRPr="00B37EA3" w:rsidRDefault="00E35358" w:rsidP="00A5785B">
            <w:pPr>
              <w:spacing w:after="0" w:line="240" w:lineRule="auto"/>
              <w:rPr>
                <w:rFonts w:eastAsia="Times New Roman" w:cs="Arial"/>
                <w:szCs w:val="20"/>
              </w:rPr>
            </w:pPr>
            <w:r>
              <w:rPr>
                <w:rFonts w:eastAsia="Times New Roman" w:cs="Arial"/>
                <w:szCs w:val="20"/>
              </w:rPr>
              <w:t>0,25 l/ha</w:t>
            </w:r>
          </w:p>
        </w:tc>
        <w:tc>
          <w:tcPr>
            <w:tcW w:w="1599"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269A0EC1" w14:textId="43EE918F" w:rsidR="00E35358" w:rsidRPr="00B37EA3" w:rsidRDefault="00E35358" w:rsidP="00E35358">
            <w:pPr>
              <w:spacing w:after="0" w:line="240" w:lineRule="auto"/>
              <w:rPr>
                <w:rFonts w:eastAsia="Times New Roman" w:cs="Arial"/>
                <w:szCs w:val="20"/>
              </w:rPr>
            </w:pPr>
            <w:r w:rsidRPr="00B37EA3">
              <w:rPr>
                <w:rFonts w:eastAsia="Times New Roman" w:cs="Arial"/>
                <w:szCs w:val="20"/>
              </w:rPr>
              <w:t>7  2xL</w:t>
            </w:r>
          </w:p>
        </w:tc>
        <w:tc>
          <w:tcPr>
            <w:tcW w:w="2649" w:type="dxa"/>
            <w:vMerge/>
            <w:tcBorders>
              <w:left w:val="single" w:sz="8" w:space="0" w:color="000001"/>
              <w:bottom w:val="single" w:sz="8" w:space="0" w:color="000001"/>
              <w:right w:val="single" w:sz="4" w:space="0" w:color="000001"/>
            </w:tcBorders>
            <w:shd w:val="clear" w:color="auto" w:fill="auto"/>
            <w:tcMar>
              <w:left w:w="103" w:type="dxa"/>
            </w:tcMar>
          </w:tcPr>
          <w:p w14:paraId="7F34CA1E" w14:textId="77777777" w:rsidR="00E35358" w:rsidRPr="00B37EA3" w:rsidRDefault="00E35358" w:rsidP="00A5785B">
            <w:pPr>
              <w:spacing w:after="0" w:line="240" w:lineRule="auto"/>
              <w:rPr>
                <w:rFonts w:eastAsia="Times New Roman" w:cs="Arial"/>
                <w:szCs w:val="20"/>
              </w:rPr>
            </w:pPr>
          </w:p>
        </w:tc>
      </w:tr>
      <w:tr w:rsidR="00A5785B" w:rsidRPr="00B37EA3" w14:paraId="109E8CFD" w14:textId="77777777" w:rsidTr="00E35358">
        <w:trPr>
          <w:trHeight w:val="668"/>
        </w:trPr>
        <w:tc>
          <w:tcPr>
            <w:tcW w:w="1836" w:type="dxa"/>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0536C12B" w14:textId="77777777" w:rsidR="00A5785B" w:rsidRPr="00B37EA3" w:rsidRDefault="00A5785B" w:rsidP="00A5785B">
            <w:pPr>
              <w:snapToGrid w:val="0"/>
              <w:spacing w:after="0" w:line="240" w:lineRule="auto"/>
              <w:rPr>
                <w:rFonts w:eastAsia="Times New Roman" w:cs="Arial"/>
                <w:i/>
                <w:iCs/>
                <w:szCs w:val="20"/>
              </w:rPr>
            </w:pPr>
            <w:r w:rsidRPr="00B37EA3">
              <w:rPr>
                <w:rFonts w:eastAsia="Times New Roman" w:cs="Arial"/>
                <w:b/>
                <w:bCs/>
                <w:szCs w:val="20"/>
              </w:rPr>
              <w:t>Murvov kapar</w:t>
            </w:r>
            <w:r w:rsidRPr="00B37EA3">
              <w:rPr>
                <w:rFonts w:eastAsia="Times New Roman" w:cs="Arial"/>
                <w:szCs w:val="20"/>
              </w:rPr>
              <w:t xml:space="preserve"> </w:t>
            </w:r>
            <w:r w:rsidRPr="00B37EA3">
              <w:rPr>
                <w:rFonts w:eastAsia="Times New Roman" w:cs="Arial"/>
                <w:i/>
                <w:iCs/>
                <w:szCs w:val="20"/>
              </w:rPr>
              <w:t>Pseudaulacaspis pentagona</w:t>
            </w:r>
          </w:p>
        </w:tc>
        <w:tc>
          <w:tcPr>
            <w:tcW w:w="3560"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49F82208" w14:textId="64FC60EC" w:rsidR="00A5785B" w:rsidRPr="00E35358" w:rsidRDefault="00A5785B" w:rsidP="00A5785B">
            <w:pPr>
              <w:snapToGrid w:val="0"/>
              <w:spacing w:after="0" w:line="240" w:lineRule="auto"/>
              <w:rPr>
                <w:rFonts w:eastAsia="Times New Roman" w:cs="Arial"/>
                <w:szCs w:val="20"/>
              </w:rPr>
            </w:pPr>
            <w:r w:rsidRPr="00B37EA3">
              <w:rPr>
                <w:rFonts w:eastAsia="Times New Roman" w:cs="Arial"/>
                <w:szCs w:val="20"/>
              </w:rPr>
              <w:t>V primeru močnejšega napada kaparjev škropimo v času brstenja z oljnim p</w:t>
            </w:r>
            <w:r w:rsidR="00E35358">
              <w:rPr>
                <w:rFonts w:eastAsia="Times New Roman" w:cs="Arial"/>
                <w:szCs w:val="20"/>
              </w:rPr>
              <w:t>ripravkom v 3,0% koncentraciji.</w:t>
            </w:r>
          </w:p>
        </w:tc>
        <w:tc>
          <w:tcPr>
            <w:tcW w:w="1620"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29D5A998" w14:textId="53CF9B31" w:rsidR="00A5785B" w:rsidRPr="00B37EA3" w:rsidRDefault="00E35358" w:rsidP="00A5785B">
            <w:pPr>
              <w:snapToGrid w:val="0"/>
              <w:spacing w:after="0" w:line="240" w:lineRule="auto"/>
              <w:rPr>
                <w:rFonts w:eastAsia="Times New Roman" w:cs="Arial"/>
                <w:bCs/>
                <w:szCs w:val="20"/>
              </w:rPr>
            </w:pPr>
            <w:r>
              <w:rPr>
                <w:rFonts w:eastAsia="Times New Roman" w:cs="Arial"/>
                <w:bCs/>
                <w:szCs w:val="20"/>
              </w:rPr>
              <w:t>-parafinsko olje</w:t>
            </w:r>
          </w:p>
        </w:tc>
        <w:tc>
          <w:tcPr>
            <w:tcW w:w="2266" w:type="dxa"/>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699376FD" w14:textId="14A474C4" w:rsidR="00A5785B" w:rsidRPr="00B37EA3" w:rsidRDefault="00E35358" w:rsidP="00E35358">
            <w:pPr>
              <w:pStyle w:val="IPM-EKO"/>
            </w:pPr>
            <w:r>
              <w:t>Ovitex**</w:t>
            </w:r>
          </w:p>
        </w:tc>
        <w:tc>
          <w:tcPr>
            <w:tcW w:w="1515" w:type="dxa"/>
            <w:gridSpan w:val="3"/>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5948B0E2" w14:textId="77777777" w:rsidR="00A5785B" w:rsidRPr="00B37EA3" w:rsidRDefault="00A5785B" w:rsidP="00A5785B">
            <w:pPr>
              <w:snapToGrid w:val="0"/>
              <w:spacing w:after="0" w:line="240" w:lineRule="auto"/>
              <w:rPr>
                <w:rFonts w:eastAsia="Times New Roman" w:cs="Arial"/>
                <w:bCs/>
                <w:szCs w:val="20"/>
              </w:rPr>
            </w:pPr>
            <w:r w:rsidRPr="00B37EA3">
              <w:rPr>
                <w:rFonts w:eastAsia="Times New Roman" w:cs="Arial"/>
                <w:szCs w:val="20"/>
              </w:rPr>
              <w:t>20 l/ha</w:t>
            </w:r>
          </w:p>
        </w:tc>
        <w:tc>
          <w:tcPr>
            <w:tcW w:w="1599"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54B6BA4C" w14:textId="77777777" w:rsidR="00A5785B" w:rsidRPr="00B37EA3" w:rsidRDefault="00A5785B" w:rsidP="00A5785B">
            <w:pPr>
              <w:snapToGrid w:val="0"/>
              <w:spacing w:after="0" w:line="240" w:lineRule="auto"/>
              <w:rPr>
                <w:rFonts w:eastAsia="Times New Roman" w:cs="Arial"/>
                <w:bCs/>
                <w:szCs w:val="20"/>
              </w:rPr>
            </w:pPr>
            <w:r w:rsidRPr="00B37EA3">
              <w:rPr>
                <w:rFonts w:eastAsia="Times New Roman" w:cs="Arial"/>
                <w:bCs/>
                <w:szCs w:val="20"/>
              </w:rPr>
              <w:t>Karenca ni potrebna</w:t>
            </w:r>
          </w:p>
        </w:tc>
        <w:tc>
          <w:tcPr>
            <w:tcW w:w="2649" w:type="dxa"/>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3E6DAD4F" w14:textId="21BB45D1" w:rsidR="00A5785B" w:rsidRPr="00E35358" w:rsidRDefault="00E35358" w:rsidP="00A5785B">
            <w:pPr>
              <w:snapToGrid w:val="0"/>
              <w:spacing w:after="0" w:line="240" w:lineRule="auto"/>
              <w:rPr>
                <w:rFonts w:eastAsia="Times New Roman" w:cs="Arial"/>
                <w:szCs w:val="20"/>
              </w:rPr>
            </w:pPr>
            <w:r>
              <w:rPr>
                <w:rFonts w:eastAsia="Times New Roman" w:cs="Arial"/>
                <w:szCs w:val="20"/>
              </w:rPr>
              <w:t>Uporaba 1x letno</w:t>
            </w:r>
          </w:p>
        </w:tc>
      </w:tr>
      <w:tr w:rsidR="00E35358" w:rsidRPr="00B37EA3" w14:paraId="169EE503" w14:textId="77777777" w:rsidTr="00E35358">
        <w:trPr>
          <w:trHeight w:val="1716"/>
        </w:trPr>
        <w:tc>
          <w:tcPr>
            <w:tcW w:w="1836" w:type="dxa"/>
            <w:vMerge w:val="restart"/>
            <w:tcBorders>
              <w:top w:val="single" w:sz="8" w:space="0" w:color="000001"/>
              <w:left w:val="single" w:sz="4" w:space="0" w:color="000001"/>
              <w:right w:val="single" w:sz="8" w:space="0" w:color="000001"/>
            </w:tcBorders>
            <w:shd w:val="clear" w:color="auto" w:fill="auto"/>
            <w:tcMar>
              <w:left w:w="103" w:type="dxa"/>
            </w:tcMar>
          </w:tcPr>
          <w:p w14:paraId="2D938A52" w14:textId="77777777" w:rsidR="00E35358" w:rsidRPr="00B37EA3" w:rsidRDefault="00E35358" w:rsidP="00A5785B">
            <w:pPr>
              <w:snapToGrid w:val="0"/>
              <w:spacing w:after="0" w:line="240" w:lineRule="auto"/>
              <w:rPr>
                <w:rFonts w:eastAsia="Times New Roman" w:cs="Arial"/>
                <w:i/>
                <w:iCs/>
                <w:szCs w:val="20"/>
              </w:rPr>
            </w:pPr>
            <w:r w:rsidRPr="00B37EA3">
              <w:rPr>
                <w:rFonts w:eastAsia="Times New Roman" w:cs="Arial"/>
                <w:b/>
                <w:bCs/>
                <w:szCs w:val="20"/>
              </w:rPr>
              <w:t>Rdeča sadna pršica</w:t>
            </w:r>
            <w:r w:rsidRPr="00B37EA3">
              <w:rPr>
                <w:rFonts w:eastAsia="Times New Roman" w:cs="Arial"/>
                <w:szCs w:val="20"/>
              </w:rPr>
              <w:t xml:space="preserve"> </w:t>
            </w:r>
            <w:r w:rsidRPr="00B37EA3">
              <w:rPr>
                <w:rFonts w:eastAsia="Times New Roman" w:cs="Arial"/>
                <w:i/>
                <w:iCs/>
                <w:szCs w:val="20"/>
              </w:rPr>
              <w:t>Panonychus ulmi</w:t>
            </w:r>
          </w:p>
          <w:p w14:paraId="102E3F6A" w14:textId="77777777" w:rsidR="00E35358" w:rsidRPr="00B37EA3" w:rsidRDefault="00E35358" w:rsidP="00A5785B">
            <w:pPr>
              <w:snapToGrid w:val="0"/>
              <w:spacing w:after="0" w:line="240" w:lineRule="auto"/>
              <w:rPr>
                <w:rFonts w:eastAsia="Times New Roman" w:cs="Arial"/>
                <w:i/>
                <w:iCs/>
                <w:szCs w:val="20"/>
              </w:rPr>
            </w:pPr>
          </w:p>
          <w:p w14:paraId="59436DE5" w14:textId="77777777" w:rsidR="00E35358" w:rsidRPr="00B37EA3" w:rsidRDefault="00E35358" w:rsidP="00A5785B">
            <w:pPr>
              <w:snapToGrid w:val="0"/>
              <w:spacing w:after="0" w:line="240" w:lineRule="auto"/>
              <w:rPr>
                <w:rFonts w:eastAsia="Times New Roman" w:cs="Arial"/>
                <w:i/>
                <w:iCs/>
                <w:szCs w:val="20"/>
              </w:rPr>
            </w:pPr>
            <w:r w:rsidRPr="00B37EA3">
              <w:rPr>
                <w:rFonts w:eastAsia="Times New Roman" w:cs="Arial"/>
                <w:b/>
                <w:bCs/>
                <w:szCs w:val="20"/>
              </w:rPr>
              <w:t>Navadna pršica</w:t>
            </w:r>
            <w:r w:rsidRPr="00B37EA3">
              <w:rPr>
                <w:rFonts w:eastAsia="Times New Roman" w:cs="Arial"/>
                <w:szCs w:val="20"/>
              </w:rPr>
              <w:t xml:space="preserve"> </w:t>
            </w:r>
            <w:r w:rsidRPr="00B37EA3">
              <w:rPr>
                <w:rFonts w:eastAsia="Times New Roman" w:cs="Arial"/>
                <w:i/>
                <w:iCs/>
                <w:szCs w:val="20"/>
              </w:rPr>
              <w:t>Tetranychus urticae</w:t>
            </w:r>
          </w:p>
          <w:p w14:paraId="0ADBC05D" w14:textId="77777777" w:rsidR="00E35358" w:rsidRPr="00B37EA3" w:rsidRDefault="00E35358" w:rsidP="00A5785B">
            <w:pPr>
              <w:snapToGrid w:val="0"/>
              <w:spacing w:after="0" w:line="240" w:lineRule="auto"/>
              <w:rPr>
                <w:rFonts w:eastAsia="Times New Roman" w:cs="Arial"/>
                <w:i/>
                <w:iCs/>
                <w:szCs w:val="20"/>
              </w:rPr>
            </w:pPr>
          </w:p>
          <w:p w14:paraId="2B6F5EEB" w14:textId="77777777" w:rsidR="00E35358" w:rsidRPr="00B37EA3" w:rsidRDefault="00E35358" w:rsidP="00A5785B">
            <w:pPr>
              <w:snapToGrid w:val="0"/>
              <w:spacing w:after="0" w:line="240" w:lineRule="auto"/>
              <w:rPr>
                <w:rFonts w:eastAsia="Times New Roman" w:cs="Arial"/>
                <w:b/>
                <w:bCs/>
                <w:szCs w:val="20"/>
              </w:rPr>
            </w:pPr>
            <w:r w:rsidRPr="00B37EA3">
              <w:rPr>
                <w:rFonts w:eastAsia="Times New Roman" w:cs="Arial"/>
                <w:b/>
                <w:bCs/>
                <w:szCs w:val="20"/>
              </w:rPr>
              <w:t xml:space="preserve">Rdeča sadna pršica </w:t>
            </w:r>
          </w:p>
          <w:p w14:paraId="7D75A0D4" w14:textId="39565B92" w:rsidR="00E35358" w:rsidRPr="00B37EA3" w:rsidRDefault="00E35358" w:rsidP="00846990">
            <w:pPr>
              <w:snapToGrid w:val="0"/>
              <w:spacing w:after="0" w:line="240" w:lineRule="auto"/>
              <w:rPr>
                <w:rFonts w:eastAsia="Times New Roman" w:cs="Arial"/>
                <w:i/>
                <w:iCs/>
                <w:szCs w:val="20"/>
              </w:rPr>
            </w:pPr>
            <w:r w:rsidRPr="00B37EA3">
              <w:rPr>
                <w:rFonts w:eastAsia="Times New Roman" w:cs="Arial"/>
                <w:i/>
                <w:iCs/>
                <w:szCs w:val="20"/>
              </w:rPr>
              <w:t>Panonychus ulmi</w:t>
            </w:r>
          </w:p>
        </w:tc>
        <w:tc>
          <w:tcPr>
            <w:tcW w:w="3560" w:type="dxa"/>
            <w:gridSpan w:val="2"/>
            <w:vMerge w:val="restart"/>
            <w:tcBorders>
              <w:top w:val="single" w:sz="8" w:space="0" w:color="000001"/>
              <w:left w:val="single" w:sz="8" w:space="0" w:color="000001"/>
              <w:right w:val="single" w:sz="8" w:space="0" w:color="000001"/>
            </w:tcBorders>
            <w:shd w:val="clear" w:color="auto" w:fill="auto"/>
            <w:tcMar>
              <w:left w:w="103" w:type="dxa"/>
            </w:tcMar>
          </w:tcPr>
          <w:p w14:paraId="24A7D170"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szCs w:val="20"/>
              </w:rPr>
              <w:t xml:space="preserve">Če dosledno upoštevamo načela integriranega varstva se rdeča sadna pršica redkeje prerazmnoži. V maju in v juniju moramo vsakih 14 dni pregledati stanje škodljivca, da nas ta ne preseneti. </w:t>
            </w:r>
          </w:p>
        </w:tc>
        <w:tc>
          <w:tcPr>
            <w:tcW w:w="1620" w:type="dxa"/>
            <w:gridSpan w:val="2"/>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58A4F4BB" w14:textId="770B5793" w:rsidR="00E35358" w:rsidRPr="00B37EA3" w:rsidRDefault="00E35358" w:rsidP="00E35358">
            <w:pPr>
              <w:spacing w:after="0" w:line="240" w:lineRule="auto"/>
              <w:rPr>
                <w:rFonts w:eastAsia="Times New Roman" w:cs="Arial"/>
                <w:szCs w:val="20"/>
              </w:rPr>
            </w:pPr>
            <w:r w:rsidRPr="00B37EA3">
              <w:rPr>
                <w:rFonts w:eastAsia="Times New Roman" w:cs="Arial"/>
                <w:szCs w:val="20"/>
              </w:rPr>
              <w:t>- abamektin</w:t>
            </w:r>
          </w:p>
        </w:tc>
        <w:tc>
          <w:tcPr>
            <w:tcW w:w="2266"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1CAE7F21" w14:textId="63DEAF61" w:rsidR="00E35358" w:rsidRPr="00B37EA3" w:rsidRDefault="00E35358" w:rsidP="00E35358">
            <w:pPr>
              <w:spacing w:after="0" w:line="240" w:lineRule="auto"/>
              <w:rPr>
                <w:rFonts w:eastAsia="Times New Roman" w:cs="Arial"/>
                <w:szCs w:val="20"/>
              </w:rPr>
            </w:pPr>
            <w:r>
              <w:rPr>
                <w:rFonts w:eastAsia="Times New Roman" w:cs="Arial"/>
                <w:szCs w:val="20"/>
              </w:rPr>
              <w:t>Vertimec PRO*****</w:t>
            </w:r>
          </w:p>
        </w:tc>
        <w:tc>
          <w:tcPr>
            <w:tcW w:w="1515" w:type="dxa"/>
            <w:gridSpan w:val="3"/>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6D4FD0C7" w14:textId="77777777" w:rsidR="00E35358" w:rsidRPr="00B37EA3" w:rsidRDefault="00E35358" w:rsidP="00A5785B">
            <w:pPr>
              <w:spacing w:after="0" w:line="240" w:lineRule="auto"/>
              <w:rPr>
                <w:rFonts w:eastAsia="Times New Roman" w:cs="Arial"/>
                <w:szCs w:val="20"/>
              </w:rPr>
            </w:pPr>
            <w:r w:rsidRPr="00B37EA3">
              <w:rPr>
                <w:rFonts w:eastAsia="Times New Roman" w:cs="Arial"/>
                <w:szCs w:val="20"/>
              </w:rPr>
              <w:t xml:space="preserve">0,075 %,  0,75 L/ha (navadna pršica, breskova rjasta pršica); </w:t>
            </w:r>
          </w:p>
          <w:p w14:paraId="0F0A958B" w14:textId="6EF7583C" w:rsidR="00E35358" w:rsidRPr="00B37EA3" w:rsidRDefault="00E35358" w:rsidP="00E35358">
            <w:pPr>
              <w:spacing w:after="0" w:line="240" w:lineRule="auto"/>
              <w:rPr>
                <w:rFonts w:eastAsia="Times New Roman" w:cs="Arial"/>
                <w:szCs w:val="20"/>
              </w:rPr>
            </w:pPr>
            <w:r w:rsidRPr="00B37EA3">
              <w:rPr>
                <w:rFonts w:eastAsia="Times New Roman" w:cs="Arial"/>
                <w:szCs w:val="20"/>
              </w:rPr>
              <w:t xml:space="preserve">0,1% (1 l/ha); max. </w:t>
            </w:r>
            <w:r>
              <w:rPr>
                <w:rFonts w:eastAsia="Times New Roman" w:cs="Arial"/>
                <w:szCs w:val="20"/>
              </w:rPr>
              <w:t>1,125 l/ha (rdeča sadna pršica)</w:t>
            </w:r>
          </w:p>
        </w:tc>
        <w:tc>
          <w:tcPr>
            <w:tcW w:w="1599" w:type="dxa"/>
            <w:gridSpan w:val="2"/>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25F9129F" w14:textId="3CCFB468" w:rsidR="00E35358" w:rsidRPr="00B37EA3" w:rsidRDefault="00E35358" w:rsidP="00A5785B">
            <w:pPr>
              <w:spacing w:after="0" w:line="240" w:lineRule="auto"/>
              <w:rPr>
                <w:rFonts w:eastAsia="Times New Roman" w:cs="Arial"/>
                <w:szCs w:val="20"/>
              </w:rPr>
            </w:pPr>
            <w:r>
              <w:rPr>
                <w:rFonts w:eastAsia="Times New Roman" w:cs="Arial"/>
                <w:szCs w:val="20"/>
              </w:rPr>
              <w:t>14</w:t>
            </w:r>
          </w:p>
        </w:tc>
        <w:tc>
          <w:tcPr>
            <w:tcW w:w="2649" w:type="dxa"/>
            <w:tcBorders>
              <w:top w:val="single" w:sz="8" w:space="0" w:color="000001"/>
              <w:left w:val="single" w:sz="8" w:space="0" w:color="000001"/>
              <w:bottom w:val="single" w:sz="4" w:space="0" w:color="auto"/>
              <w:right w:val="single" w:sz="4" w:space="0" w:color="000001"/>
            </w:tcBorders>
            <w:shd w:val="clear" w:color="auto" w:fill="auto"/>
            <w:tcMar>
              <w:left w:w="103" w:type="dxa"/>
            </w:tcMar>
          </w:tcPr>
          <w:p w14:paraId="681C0955" w14:textId="38FC49FE" w:rsidR="00E35358" w:rsidRPr="00B37EA3" w:rsidRDefault="00E35358" w:rsidP="00E35358">
            <w:pPr>
              <w:snapToGrid w:val="0"/>
              <w:spacing w:after="0" w:line="240" w:lineRule="auto"/>
              <w:rPr>
                <w:rFonts w:eastAsia="Times New Roman" w:cs="Arial"/>
                <w:szCs w:val="20"/>
              </w:rPr>
            </w:pPr>
            <w:r>
              <w:rPr>
                <w:rFonts w:eastAsia="Times New Roman" w:cs="Arial"/>
                <w:szCs w:val="20"/>
              </w:rPr>
              <w:t xml:space="preserve">Uporaba 2x letno </w:t>
            </w:r>
          </w:p>
        </w:tc>
      </w:tr>
      <w:tr w:rsidR="00E35358" w:rsidRPr="00B37EA3" w14:paraId="26989409" w14:textId="77777777" w:rsidTr="00E35358">
        <w:trPr>
          <w:trHeight w:val="57"/>
        </w:trPr>
        <w:tc>
          <w:tcPr>
            <w:tcW w:w="1836" w:type="dxa"/>
            <w:vMerge/>
            <w:tcBorders>
              <w:left w:val="single" w:sz="4" w:space="0" w:color="000001"/>
              <w:right w:val="single" w:sz="8" w:space="0" w:color="000001"/>
            </w:tcBorders>
            <w:shd w:val="clear" w:color="auto" w:fill="auto"/>
            <w:tcMar>
              <w:left w:w="103" w:type="dxa"/>
            </w:tcMar>
          </w:tcPr>
          <w:p w14:paraId="54DEC3AD" w14:textId="77777777" w:rsidR="00E35358" w:rsidRPr="00B37EA3" w:rsidRDefault="00E35358" w:rsidP="00A5785B">
            <w:pPr>
              <w:snapToGrid w:val="0"/>
              <w:spacing w:after="0" w:line="240" w:lineRule="auto"/>
              <w:rPr>
                <w:rFonts w:eastAsia="Times New Roman" w:cs="Arial"/>
                <w:b/>
                <w:bCs/>
                <w:szCs w:val="20"/>
              </w:rPr>
            </w:pPr>
          </w:p>
        </w:tc>
        <w:tc>
          <w:tcPr>
            <w:tcW w:w="3560" w:type="dxa"/>
            <w:gridSpan w:val="2"/>
            <w:vMerge/>
            <w:tcBorders>
              <w:left w:val="single" w:sz="8" w:space="0" w:color="000001"/>
              <w:right w:val="single" w:sz="8" w:space="0" w:color="000001"/>
            </w:tcBorders>
            <w:shd w:val="clear" w:color="auto" w:fill="auto"/>
            <w:tcMar>
              <w:left w:w="103" w:type="dxa"/>
            </w:tcMar>
          </w:tcPr>
          <w:p w14:paraId="0105991F" w14:textId="77777777" w:rsidR="00E35358" w:rsidRPr="00B37EA3" w:rsidRDefault="00E35358" w:rsidP="00A5785B">
            <w:pPr>
              <w:snapToGrid w:val="0"/>
              <w:spacing w:after="0" w:line="240" w:lineRule="auto"/>
              <w:rPr>
                <w:rFonts w:eastAsia="Times New Roman" w:cs="Arial"/>
                <w:szCs w:val="20"/>
              </w:rPr>
            </w:pPr>
          </w:p>
        </w:tc>
        <w:tc>
          <w:tcPr>
            <w:tcW w:w="1620"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ECFE27F" w14:textId="3844B444" w:rsidR="00E35358" w:rsidRPr="00B37EA3" w:rsidRDefault="00E35358" w:rsidP="00A5785B">
            <w:pPr>
              <w:spacing w:after="0" w:line="240" w:lineRule="auto"/>
              <w:rPr>
                <w:rFonts w:eastAsia="Times New Roman" w:cs="Arial"/>
                <w:szCs w:val="20"/>
              </w:rPr>
            </w:pPr>
            <w:r>
              <w:rPr>
                <w:rFonts w:eastAsia="Times New Roman" w:cs="Arial"/>
                <w:szCs w:val="20"/>
              </w:rPr>
              <w:t>-parafinsko olje</w:t>
            </w:r>
          </w:p>
        </w:tc>
        <w:tc>
          <w:tcPr>
            <w:tcW w:w="226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3110BC" w14:textId="17EC732F" w:rsidR="00E35358" w:rsidRPr="00B37EA3" w:rsidRDefault="00E35358" w:rsidP="00E35358">
            <w:pPr>
              <w:pStyle w:val="IPM-EKO"/>
            </w:pPr>
            <w:r>
              <w:t>Ovitex**</w:t>
            </w:r>
          </w:p>
        </w:tc>
        <w:tc>
          <w:tcPr>
            <w:tcW w:w="1515" w:type="dxa"/>
            <w:gridSpan w:val="3"/>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D5BBF22" w14:textId="70A778EF" w:rsidR="00E35358" w:rsidRPr="00B37EA3" w:rsidRDefault="00E35358" w:rsidP="00E35358">
            <w:pPr>
              <w:spacing w:after="0" w:line="240" w:lineRule="auto"/>
              <w:rPr>
                <w:rFonts w:eastAsia="Times New Roman" w:cs="Arial"/>
                <w:szCs w:val="20"/>
              </w:rPr>
            </w:pPr>
            <w:r w:rsidRPr="00B37EA3">
              <w:rPr>
                <w:rFonts w:eastAsia="Times New Roman" w:cs="Arial"/>
                <w:szCs w:val="20"/>
              </w:rPr>
              <w:t>2</w:t>
            </w:r>
            <w:r>
              <w:rPr>
                <w:rFonts w:eastAsia="Times New Roman" w:cs="Arial"/>
                <w:szCs w:val="20"/>
              </w:rPr>
              <w:t>0 l/ha</w:t>
            </w:r>
          </w:p>
        </w:tc>
        <w:tc>
          <w:tcPr>
            <w:tcW w:w="1599"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3C05617" w14:textId="48880E2E" w:rsidR="00E35358" w:rsidRPr="00E35358" w:rsidRDefault="00E35358" w:rsidP="00E35358">
            <w:pPr>
              <w:snapToGrid w:val="0"/>
              <w:spacing w:after="0" w:line="240" w:lineRule="auto"/>
              <w:rPr>
                <w:rFonts w:eastAsia="Times New Roman" w:cs="Arial"/>
                <w:bCs/>
                <w:szCs w:val="20"/>
              </w:rPr>
            </w:pPr>
            <w:r>
              <w:rPr>
                <w:rFonts w:eastAsia="Times New Roman" w:cs="Arial"/>
                <w:bCs/>
                <w:szCs w:val="20"/>
              </w:rPr>
              <w:t>Karenca ni potrebna</w:t>
            </w:r>
          </w:p>
        </w:tc>
        <w:tc>
          <w:tcPr>
            <w:tcW w:w="2649" w:type="dxa"/>
            <w:tcBorders>
              <w:top w:val="single" w:sz="4" w:space="0" w:color="auto"/>
              <w:left w:val="single" w:sz="8" w:space="0" w:color="000001"/>
              <w:bottom w:val="single" w:sz="4" w:space="0" w:color="auto"/>
              <w:right w:val="single" w:sz="4" w:space="0" w:color="000001"/>
            </w:tcBorders>
            <w:shd w:val="clear" w:color="auto" w:fill="auto"/>
            <w:tcMar>
              <w:left w:w="103" w:type="dxa"/>
            </w:tcMar>
          </w:tcPr>
          <w:p w14:paraId="74B388EB" w14:textId="49D1F680" w:rsidR="00E35358" w:rsidRPr="00B37EA3" w:rsidRDefault="00E35358" w:rsidP="00E35358">
            <w:pPr>
              <w:snapToGrid w:val="0"/>
              <w:spacing w:after="0" w:line="240" w:lineRule="auto"/>
              <w:rPr>
                <w:rFonts w:eastAsia="Times New Roman" w:cs="Arial"/>
                <w:szCs w:val="20"/>
              </w:rPr>
            </w:pPr>
            <w:r>
              <w:rPr>
                <w:rFonts w:eastAsia="Times New Roman" w:cs="Arial"/>
                <w:szCs w:val="20"/>
              </w:rPr>
              <w:t>Uporaba 1x letno</w:t>
            </w:r>
          </w:p>
        </w:tc>
      </w:tr>
      <w:tr w:rsidR="00E35358" w:rsidRPr="00B37EA3" w14:paraId="2059E831" w14:textId="77777777" w:rsidTr="00600547">
        <w:trPr>
          <w:trHeight w:val="1557"/>
        </w:trPr>
        <w:tc>
          <w:tcPr>
            <w:tcW w:w="1836" w:type="dxa"/>
            <w:vMerge/>
            <w:tcBorders>
              <w:left w:val="single" w:sz="4" w:space="0" w:color="000001"/>
              <w:bottom w:val="single" w:sz="8" w:space="0" w:color="000001"/>
              <w:right w:val="single" w:sz="8" w:space="0" w:color="000001"/>
            </w:tcBorders>
            <w:shd w:val="clear" w:color="auto" w:fill="auto"/>
            <w:tcMar>
              <w:left w:w="103" w:type="dxa"/>
            </w:tcMar>
          </w:tcPr>
          <w:p w14:paraId="1F138696" w14:textId="77777777" w:rsidR="00E35358" w:rsidRPr="00B37EA3" w:rsidRDefault="00E35358" w:rsidP="00A5785B">
            <w:pPr>
              <w:snapToGrid w:val="0"/>
              <w:spacing w:after="0" w:line="240" w:lineRule="auto"/>
              <w:rPr>
                <w:rFonts w:eastAsia="Times New Roman" w:cs="Arial"/>
                <w:b/>
                <w:bCs/>
                <w:szCs w:val="20"/>
              </w:rPr>
            </w:pPr>
          </w:p>
        </w:tc>
        <w:tc>
          <w:tcPr>
            <w:tcW w:w="3560" w:type="dxa"/>
            <w:gridSpan w:val="2"/>
            <w:vMerge/>
            <w:tcBorders>
              <w:left w:val="single" w:sz="8" w:space="0" w:color="000001"/>
              <w:bottom w:val="single" w:sz="8" w:space="0" w:color="000001"/>
              <w:right w:val="single" w:sz="8" w:space="0" w:color="000001"/>
            </w:tcBorders>
            <w:shd w:val="clear" w:color="auto" w:fill="auto"/>
            <w:tcMar>
              <w:left w:w="103" w:type="dxa"/>
            </w:tcMar>
          </w:tcPr>
          <w:p w14:paraId="4B1EF0A6" w14:textId="77777777" w:rsidR="00E35358" w:rsidRPr="00B37EA3" w:rsidRDefault="00E35358" w:rsidP="00A5785B">
            <w:pPr>
              <w:snapToGrid w:val="0"/>
              <w:spacing w:after="0" w:line="240" w:lineRule="auto"/>
              <w:rPr>
                <w:rFonts w:eastAsia="Times New Roman" w:cs="Arial"/>
                <w:szCs w:val="20"/>
              </w:rPr>
            </w:pPr>
          </w:p>
        </w:tc>
        <w:tc>
          <w:tcPr>
            <w:tcW w:w="1620"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7D02E711" w14:textId="041B522E" w:rsidR="00E35358" w:rsidRPr="00B37EA3" w:rsidRDefault="00E35358" w:rsidP="00A5785B">
            <w:pPr>
              <w:spacing w:after="0" w:line="240" w:lineRule="auto"/>
              <w:rPr>
                <w:rFonts w:eastAsia="Times New Roman" w:cs="Arial"/>
                <w:szCs w:val="20"/>
              </w:rPr>
            </w:pPr>
            <w:r>
              <w:rPr>
                <w:rFonts w:eastAsia="Times New Roman" w:cs="Arial"/>
                <w:szCs w:val="20"/>
              </w:rPr>
              <w:t>-parafinsko olje</w:t>
            </w:r>
          </w:p>
        </w:tc>
        <w:tc>
          <w:tcPr>
            <w:tcW w:w="2266"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7367846A" w14:textId="29AFA802" w:rsidR="00E35358" w:rsidRPr="00B37EA3" w:rsidRDefault="00E35358" w:rsidP="00E35358">
            <w:pPr>
              <w:pStyle w:val="IPM-EKO"/>
            </w:pPr>
            <w:r>
              <w:t>Frutapon***</w:t>
            </w:r>
          </w:p>
        </w:tc>
        <w:tc>
          <w:tcPr>
            <w:tcW w:w="1515" w:type="dxa"/>
            <w:gridSpan w:val="3"/>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654FBF7B" w14:textId="0621A00E" w:rsidR="00E35358" w:rsidRPr="00B37EA3" w:rsidRDefault="00E35358" w:rsidP="00E35358">
            <w:pPr>
              <w:spacing w:after="0" w:line="240" w:lineRule="auto"/>
              <w:rPr>
                <w:rFonts w:eastAsia="Times New Roman" w:cs="Arial"/>
                <w:szCs w:val="20"/>
              </w:rPr>
            </w:pPr>
            <w:r w:rsidRPr="00B37EA3">
              <w:rPr>
                <w:rFonts w:eastAsia="Times New Roman" w:cs="Arial"/>
                <w:szCs w:val="20"/>
              </w:rPr>
              <w:t>10 l/ha na meter višine krošnje;</w:t>
            </w:r>
            <w:r>
              <w:rPr>
                <w:rFonts w:eastAsia="Times New Roman" w:cs="Arial"/>
                <w:szCs w:val="20"/>
              </w:rPr>
              <w:t xml:space="preserve"> max. 30 l/ha</w:t>
            </w:r>
          </w:p>
        </w:tc>
        <w:tc>
          <w:tcPr>
            <w:tcW w:w="1599"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3F71BDF5" w14:textId="74CE2D0F" w:rsidR="00E35358" w:rsidRPr="00B37EA3" w:rsidRDefault="00E35358" w:rsidP="00E35358">
            <w:pPr>
              <w:spacing w:after="0" w:line="240" w:lineRule="auto"/>
              <w:rPr>
                <w:rFonts w:eastAsia="Times New Roman" w:cs="Arial"/>
                <w:bCs/>
                <w:szCs w:val="20"/>
              </w:rPr>
            </w:pPr>
            <w:r w:rsidRPr="00B37EA3">
              <w:rPr>
                <w:rFonts w:eastAsia="Times New Roman" w:cs="Arial"/>
                <w:szCs w:val="20"/>
              </w:rPr>
              <w:t>ČU</w:t>
            </w:r>
          </w:p>
        </w:tc>
        <w:tc>
          <w:tcPr>
            <w:tcW w:w="2649" w:type="dxa"/>
            <w:tcBorders>
              <w:top w:val="single" w:sz="4" w:space="0" w:color="auto"/>
              <w:left w:val="single" w:sz="8" w:space="0" w:color="000001"/>
              <w:bottom w:val="single" w:sz="8" w:space="0" w:color="000001"/>
              <w:right w:val="single" w:sz="4" w:space="0" w:color="000001"/>
            </w:tcBorders>
            <w:shd w:val="clear" w:color="auto" w:fill="auto"/>
            <w:tcMar>
              <w:left w:w="103" w:type="dxa"/>
            </w:tcMar>
          </w:tcPr>
          <w:p w14:paraId="0991258A" w14:textId="5341E0C2" w:rsidR="00E35358" w:rsidRPr="00B37EA3" w:rsidRDefault="00E35358" w:rsidP="00E35358">
            <w:pPr>
              <w:snapToGrid w:val="0"/>
              <w:spacing w:after="0" w:line="240" w:lineRule="auto"/>
              <w:rPr>
                <w:rFonts w:eastAsia="Times New Roman" w:cs="Arial"/>
                <w:szCs w:val="20"/>
              </w:rPr>
            </w:pPr>
            <w:r w:rsidRPr="00B37EA3">
              <w:rPr>
                <w:rFonts w:eastAsia="Times New Roman" w:cs="Arial"/>
                <w:szCs w:val="20"/>
              </w:rPr>
              <w:t>Uporaba 1x letno</w:t>
            </w:r>
          </w:p>
        </w:tc>
      </w:tr>
      <w:tr w:rsidR="00A5785B" w:rsidRPr="00B37EA3" w14:paraId="294D8213" w14:textId="77777777" w:rsidTr="00447E3B">
        <w:trPr>
          <w:trHeight w:val="390"/>
        </w:trPr>
        <w:tc>
          <w:tcPr>
            <w:tcW w:w="1836" w:type="dxa"/>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68C4637A" w14:textId="77777777" w:rsidR="00A5785B" w:rsidRPr="00B37EA3" w:rsidRDefault="00A5785B" w:rsidP="00A5785B">
            <w:pPr>
              <w:snapToGrid w:val="0"/>
              <w:spacing w:after="0" w:line="240" w:lineRule="auto"/>
              <w:rPr>
                <w:rFonts w:eastAsia="Times New Roman" w:cs="Arial"/>
                <w:b/>
                <w:bCs/>
                <w:szCs w:val="20"/>
              </w:rPr>
            </w:pPr>
          </w:p>
        </w:tc>
        <w:tc>
          <w:tcPr>
            <w:tcW w:w="3560"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512932C9" w14:textId="77777777" w:rsidR="00A5785B" w:rsidRPr="00B37EA3" w:rsidRDefault="00A5785B" w:rsidP="00A5785B">
            <w:pPr>
              <w:snapToGrid w:val="0"/>
              <w:spacing w:after="0" w:line="240" w:lineRule="auto"/>
              <w:rPr>
                <w:rFonts w:eastAsia="Times New Roman" w:cs="Arial"/>
                <w:szCs w:val="20"/>
              </w:rPr>
            </w:pPr>
          </w:p>
        </w:tc>
        <w:tc>
          <w:tcPr>
            <w:tcW w:w="9649" w:type="dxa"/>
            <w:gridSpan w:val="9"/>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348E1F57"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Upoštevati 15 m netretiran varnostni pas do vodne površine od meje brega voda 1. in 2. reda.</w:t>
            </w:r>
          </w:p>
          <w:p w14:paraId="4B5509AC"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szCs w:val="20"/>
              </w:rPr>
              <w:t xml:space="preserve">*** </w:t>
            </w:r>
            <w:r w:rsidRPr="00B37EA3">
              <w:rPr>
                <w:rFonts w:eastAsia="Times New Roman" w:cs="Arial"/>
                <w:b/>
                <w:szCs w:val="20"/>
              </w:rPr>
              <w:t>Upoštevati 20 m netretiran varnostni pas do vodne površine od meje brega voda 1. in 2. reda.</w:t>
            </w:r>
          </w:p>
          <w:p w14:paraId="1860E6C0"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szCs w:val="20"/>
              </w:rPr>
              <w:t xml:space="preserve">**** </w:t>
            </w:r>
            <w:r w:rsidRPr="00B37EA3">
              <w:rPr>
                <w:rFonts w:eastAsia="Times New Roman" w:cs="Arial"/>
                <w:b/>
                <w:szCs w:val="20"/>
              </w:rPr>
              <w:t>Upoštevati 30 m netretiran varnostni pas do vodne površine od meje brega voda 1. in 2. reda.</w:t>
            </w:r>
          </w:p>
          <w:p w14:paraId="5881105E"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Upoštevati 40 m netretiran varnostni pas do vodne površine od meje brega voda 1. in 2. reda.</w:t>
            </w:r>
          </w:p>
          <w:p w14:paraId="6A5DBDF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
                <w:szCs w:val="20"/>
              </w:rPr>
              <w:lastRenderedPageBreak/>
              <w:t>****** Upoštevati 50 m netretiran varnostni pas do vodne površine od meje brega voda 1. in 2. reda.</w:t>
            </w:r>
          </w:p>
        </w:tc>
      </w:tr>
      <w:tr w:rsidR="00A5785B" w:rsidRPr="00B37EA3" w14:paraId="1253BA61" w14:textId="77777777" w:rsidTr="00447E3B">
        <w:trPr>
          <w:cantSplit/>
          <w:trHeight w:val="1289"/>
        </w:trPr>
        <w:tc>
          <w:tcPr>
            <w:tcW w:w="1836" w:type="dxa"/>
            <w:tcBorders>
              <w:top w:val="single" w:sz="8" w:space="0" w:color="000001"/>
              <w:left w:val="single" w:sz="8" w:space="0" w:color="000001"/>
              <w:bottom w:val="single" w:sz="8" w:space="0" w:color="000001"/>
              <w:right w:val="single" w:sz="8" w:space="0" w:color="000001"/>
            </w:tcBorders>
            <w:shd w:val="clear" w:color="auto" w:fill="auto"/>
            <w:tcMar>
              <w:left w:w="98" w:type="dxa"/>
            </w:tcMar>
          </w:tcPr>
          <w:p w14:paraId="1D83E87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
                <w:bCs/>
                <w:szCs w:val="20"/>
              </w:rPr>
              <w:lastRenderedPageBreak/>
              <w:t>Breskov škržat</w:t>
            </w:r>
            <w:r w:rsidRPr="00B37EA3">
              <w:rPr>
                <w:rFonts w:eastAsia="Times New Roman" w:cs="Arial"/>
                <w:szCs w:val="20"/>
              </w:rPr>
              <w:t xml:space="preserve"> </w:t>
            </w:r>
            <w:r w:rsidRPr="00B37EA3">
              <w:rPr>
                <w:rFonts w:eastAsia="Times New Roman" w:cs="Arial"/>
                <w:i/>
                <w:iCs/>
                <w:szCs w:val="20"/>
              </w:rPr>
              <w:t>Asymmetrasca decedens</w:t>
            </w:r>
            <w:r w:rsidRPr="00B37EA3">
              <w:rPr>
                <w:rFonts w:eastAsia="Times New Roman" w:cs="Arial"/>
                <w:szCs w:val="20"/>
              </w:rPr>
              <w:t xml:space="preserve"> in</w:t>
            </w:r>
          </w:p>
          <w:p w14:paraId="687A2E11" w14:textId="77777777" w:rsidR="00A5785B" w:rsidRPr="00B37EA3" w:rsidRDefault="00A5785B" w:rsidP="00A5785B">
            <w:pPr>
              <w:spacing w:after="0" w:line="240" w:lineRule="auto"/>
              <w:rPr>
                <w:rFonts w:eastAsia="Times New Roman" w:cs="Arial"/>
                <w:b/>
                <w:bCs/>
                <w:szCs w:val="20"/>
              </w:rPr>
            </w:pPr>
            <w:r w:rsidRPr="00B37EA3">
              <w:rPr>
                <w:rFonts w:eastAsia="Times New Roman" w:cs="Arial"/>
                <w:b/>
                <w:bCs/>
                <w:szCs w:val="20"/>
              </w:rPr>
              <w:t>drugi občasni škodljivci</w:t>
            </w:r>
          </w:p>
        </w:tc>
        <w:tc>
          <w:tcPr>
            <w:tcW w:w="10560" w:type="dxa"/>
            <w:gridSpan w:val="10"/>
            <w:tcBorders>
              <w:top w:val="single" w:sz="8" w:space="0" w:color="000001"/>
              <w:left w:val="single" w:sz="8" w:space="0" w:color="000001"/>
              <w:bottom w:val="single" w:sz="8" w:space="0" w:color="000001"/>
              <w:right w:val="single" w:sz="8" w:space="0" w:color="000001"/>
            </w:tcBorders>
            <w:shd w:val="clear" w:color="auto" w:fill="auto"/>
            <w:tcMar>
              <w:left w:w="98" w:type="dxa"/>
            </w:tcMar>
          </w:tcPr>
          <w:p w14:paraId="3246204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Kemično zatiranje: </w:t>
            </w:r>
          </w:p>
          <w:p w14:paraId="47516FC1"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V Republiki Sloveniji NI registriranih sredstev za zatiranje omenjenih škodljivcev. </w:t>
            </w:r>
          </w:p>
          <w:p w14:paraId="1A3913C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V nasadih v bližini gozdov občasno povzročajo večjo škodo stenice. V takih nasadih se moramo v kritičnih obdobjih (v času slačenja breskev do debeline oreha in v juliju) izogibati hkratni košnji podrasti in vegetacije v neposredni bližini nasadov (kanali, brežine), ker se sicer stenice preselijo s trave in zeli na breskve. Zato je priporočljivo izmenično mulčenje ali košnja vsake druge vrste v medvrstnem prostoru. Za morebitno kemično zatiranje se posvetujemo s strokovno službo za varstvo rastlin.</w:t>
            </w:r>
          </w:p>
        </w:tc>
        <w:tc>
          <w:tcPr>
            <w:tcW w:w="2649" w:type="dxa"/>
            <w:tcBorders>
              <w:top w:val="single" w:sz="8" w:space="0" w:color="000001"/>
              <w:left w:val="single" w:sz="8" w:space="0" w:color="000001"/>
              <w:bottom w:val="single" w:sz="8" w:space="0" w:color="000001"/>
              <w:right w:val="single" w:sz="8" w:space="0" w:color="000001"/>
            </w:tcBorders>
            <w:shd w:val="clear" w:color="auto" w:fill="auto"/>
            <w:tcMar>
              <w:left w:w="98" w:type="dxa"/>
            </w:tcMar>
          </w:tcPr>
          <w:p w14:paraId="1AB8C33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V primeru močnejšega pojava breskovega škržata se posvetujemo s strokovno službo za varstvo rastlin. </w:t>
            </w:r>
          </w:p>
          <w:p w14:paraId="3D26BDFF" w14:textId="77777777" w:rsidR="00A5785B" w:rsidRPr="00B37EA3" w:rsidRDefault="00A5785B" w:rsidP="00A5785B">
            <w:pPr>
              <w:snapToGrid w:val="0"/>
              <w:spacing w:after="0" w:line="240" w:lineRule="auto"/>
              <w:rPr>
                <w:rFonts w:eastAsia="Times New Roman" w:cs="Arial"/>
                <w:szCs w:val="20"/>
              </w:rPr>
            </w:pPr>
          </w:p>
        </w:tc>
      </w:tr>
      <w:tr w:rsidR="00A5785B" w:rsidRPr="00B37EA3" w14:paraId="44AA4EB1" w14:textId="77777777" w:rsidTr="00447E3B">
        <w:trPr>
          <w:cantSplit/>
          <w:trHeight w:val="1029"/>
        </w:trPr>
        <w:tc>
          <w:tcPr>
            <w:tcW w:w="1836" w:type="dxa"/>
            <w:tcBorders>
              <w:top w:val="single" w:sz="8" w:space="0" w:color="000001"/>
              <w:left w:val="single" w:sz="8" w:space="0" w:color="000001"/>
              <w:bottom w:val="single" w:sz="8" w:space="0" w:color="000001"/>
              <w:right w:val="single" w:sz="8" w:space="0" w:color="000001"/>
            </w:tcBorders>
            <w:shd w:val="clear" w:color="auto" w:fill="auto"/>
            <w:tcMar>
              <w:left w:w="98" w:type="dxa"/>
            </w:tcMar>
          </w:tcPr>
          <w:p w14:paraId="3121CD71" w14:textId="77777777" w:rsidR="00A5785B" w:rsidRPr="00B37EA3" w:rsidRDefault="00A5785B" w:rsidP="00A5785B">
            <w:pPr>
              <w:snapToGrid w:val="0"/>
              <w:spacing w:after="0" w:line="240" w:lineRule="auto"/>
              <w:rPr>
                <w:rFonts w:eastAsia="Times New Roman" w:cs="Arial"/>
                <w:b/>
                <w:bCs/>
                <w:szCs w:val="20"/>
              </w:rPr>
            </w:pPr>
            <w:r w:rsidRPr="00B37EA3">
              <w:rPr>
                <w:rFonts w:eastAsia="Times New Roman" w:cs="Arial"/>
                <w:b/>
                <w:bCs/>
                <w:szCs w:val="20"/>
              </w:rPr>
              <w:t xml:space="preserve">Plodova vinska mušica </w:t>
            </w:r>
          </w:p>
          <w:p w14:paraId="78D33659" w14:textId="77777777" w:rsidR="00A5785B" w:rsidRPr="00B37EA3" w:rsidRDefault="00A5785B" w:rsidP="00A5785B">
            <w:pPr>
              <w:snapToGrid w:val="0"/>
              <w:spacing w:after="0" w:line="240" w:lineRule="auto"/>
              <w:rPr>
                <w:rFonts w:eastAsia="Times New Roman" w:cs="Arial"/>
                <w:bCs/>
                <w:i/>
                <w:szCs w:val="20"/>
              </w:rPr>
            </w:pPr>
            <w:r w:rsidRPr="00B37EA3">
              <w:rPr>
                <w:rFonts w:eastAsia="Times New Roman" w:cs="Arial"/>
                <w:bCs/>
                <w:i/>
                <w:szCs w:val="20"/>
              </w:rPr>
              <w:t>Drosophila suzukii</w:t>
            </w:r>
          </w:p>
        </w:tc>
        <w:tc>
          <w:tcPr>
            <w:tcW w:w="3540" w:type="dxa"/>
            <w:tcBorders>
              <w:top w:val="single" w:sz="8" w:space="0" w:color="000001"/>
              <w:left w:val="single" w:sz="8" w:space="0" w:color="000001"/>
              <w:bottom w:val="single" w:sz="8" w:space="0" w:color="000001"/>
              <w:right w:val="single" w:sz="8" w:space="0" w:color="000001"/>
            </w:tcBorders>
            <w:shd w:val="clear" w:color="auto" w:fill="auto"/>
            <w:tcMar>
              <w:left w:w="98" w:type="dxa"/>
            </w:tcMar>
          </w:tcPr>
          <w:p w14:paraId="59D8ED6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Storiti vse potrebno, da ne pride do gnitja plodov. Vonj gnijočega sadja privablja odrasle osebke plodove vinske mušice, katerih samice v plodove izlegajo jajčeca. Ličinke lahko povzročijo občutno gospodarsko škodo na plodovih.</w:t>
            </w:r>
          </w:p>
        </w:tc>
        <w:tc>
          <w:tcPr>
            <w:tcW w:w="1620"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560E4729" w14:textId="6CEB5E55" w:rsidR="00A5785B" w:rsidRPr="00B37EA3" w:rsidRDefault="00E35358" w:rsidP="00A5785B">
            <w:pPr>
              <w:snapToGrid w:val="0"/>
              <w:spacing w:after="0" w:line="240" w:lineRule="auto"/>
              <w:rPr>
                <w:rFonts w:eastAsia="Times New Roman" w:cs="Arial"/>
                <w:szCs w:val="20"/>
              </w:rPr>
            </w:pPr>
            <w:r>
              <w:rPr>
                <w:rFonts w:eastAsia="Times New Roman" w:cs="Arial"/>
                <w:szCs w:val="20"/>
              </w:rPr>
              <w:t>- piretrin</w:t>
            </w:r>
          </w:p>
        </w:tc>
        <w:tc>
          <w:tcPr>
            <w:tcW w:w="2520" w:type="dxa"/>
            <w:gridSpan w:val="3"/>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49C48B6E" w14:textId="269D95C3"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Asset Fiv</w:t>
            </w:r>
            <w:r w:rsidR="00E35358">
              <w:rPr>
                <w:rFonts w:eastAsia="Times New Roman" w:cs="Arial"/>
                <w:szCs w:val="20"/>
              </w:rPr>
              <w:t>e (dovoljenje za nujne primere)</w:t>
            </w:r>
          </w:p>
        </w:tc>
        <w:tc>
          <w:tcPr>
            <w:tcW w:w="1335" w:type="dxa"/>
            <w:gridSpan w:val="3"/>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0D0ACF7F" w14:textId="5A5AA3B8"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0,96 l v 1500</w:t>
            </w:r>
            <w:r w:rsidR="00E35358">
              <w:rPr>
                <w:rFonts w:eastAsia="Times New Roman" w:cs="Arial"/>
                <w:szCs w:val="20"/>
              </w:rPr>
              <w:t xml:space="preserve"> l vode na ha oziroma v 0,064 %</w:t>
            </w:r>
          </w:p>
        </w:tc>
        <w:tc>
          <w:tcPr>
            <w:tcW w:w="1545" w:type="dxa"/>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03AD537E" w14:textId="040FB229" w:rsidR="00A5785B" w:rsidRPr="00B37EA3" w:rsidRDefault="00E35358" w:rsidP="00A5785B">
            <w:pPr>
              <w:snapToGrid w:val="0"/>
              <w:spacing w:after="0" w:line="240" w:lineRule="auto"/>
              <w:rPr>
                <w:rFonts w:eastAsia="Times New Roman" w:cs="Arial"/>
                <w:szCs w:val="20"/>
              </w:rPr>
            </w:pPr>
            <w:r>
              <w:rPr>
                <w:rFonts w:eastAsia="Times New Roman" w:cs="Arial"/>
                <w:szCs w:val="20"/>
              </w:rPr>
              <w:t>7</w:t>
            </w:r>
          </w:p>
        </w:tc>
        <w:tc>
          <w:tcPr>
            <w:tcW w:w="2649" w:type="dxa"/>
            <w:tcBorders>
              <w:top w:val="single" w:sz="8" w:space="0" w:color="000001"/>
              <w:left w:val="single" w:sz="8" w:space="0" w:color="000001"/>
              <w:bottom w:val="single" w:sz="8" w:space="0" w:color="000001"/>
              <w:right w:val="single" w:sz="8" w:space="0" w:color="000001"/>
            </w:tcBorders>
            <w:shd w:val="clear" w:color="auto" w:fill="auto"/>
            <w:tcMar>
              <w:left w:w="98" w:type="dxa"/>
            </w:tcMar>
          </w:tcPr>
          <w:p w14:paraId="2B68AEC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Asset Five: Registracija velja do 14.10.2023</w:t>
            </w:r>
          </w:p>
          <w:p w14:paraId="684926CD" w14:textId="0555214C" w:rsidR="00A5785B" w:rsidRPr="00B37EA3" w:rsidRDefault="00A5785B" w:rsidP="00A5785B">
            <w:pPr>
              <w:snapToGrid w:val="0"/>
              <w:spacing w:after="0" w:line="240" w:lineRule="auto"/>
              <w:rPr>
                <w:rFonts w:eastAsia="Times New Roman" w:cs="Arial"/>
                <w:szCs w:val="20"/>
              </w:rPr>
            </w:pPr>
          </w:p>
          <w:p w14:paraId="5962845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Uporaba 3x letno</w:t>
            </w:r>
          </w:p>
          <w:p w14:paraId="337C5088" w14:textId="77777777" w:rsidR="00A5785B" w:rsidRPr="00B37EA3" w:rsidRDefault="00A5785B" w:rsidP="00A5785B">
            <w:pPr>
              <w:snapToGrid w:val="0"/>
              <w:spacing w:after="0" w:line="240" w:lineRule="auto"/>
              <w:rPr>
                <w:rFonts w:eastAsia="Times New Roman" w:cs="Arial"/>
                <w:szCs w:val="20"/>
              </w:rPr>
            </w:pPr>
          </w:p>
          <w:p w14:paraId="432A311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Upoštevati 20 m netretiran varnostni pas do vodne površine od meje brega voda 1. in 2. reda.</w:t>
            </w:r>
          </w:p>
        </w:tc>
      </w:tr>
      <w:tr w:rsidR="00E35358" w:rsidRPr="00B37EA3" w:rsidDel="003E7B43" w14:paraId="01A27103" w14:textId="77777777" w:rsidTr="00E35358">
        <w:trPr>
          <w:cantSplit/>
          <w:trHeight w:val="372"/>
        </w:trPr>
        <w:tc>
          <w:tcPr>
            <w:tcW w:w="1836" w:type="dxa"/>
            <w:vMerge w:val="restart"/>
            <w:tcBorders>
              <w:top w:val="single" w:sz="8" w:space="0" w:color="000001"/>
              <w:left w:val="single" w:sz="8" w:space="0" w:color="000001"/>
              <w:right w:val="single" w:sz="8" w:space="0" w:color="000001"/>
            </w:tcBorders>
            <w:shd w:val="clear" w:color="auto" w:fill="auto"/>
            <w:tcMar>
              <w:left w:w="98" w:type="dxa"/>
            </w:tcMar>
          </w:tcPr>
          <w:p w14:paraId="5499C87F" w14:textId="77777777" w:rsidR="00E35358" w:rsidRPr="00B37EA3" w:rsidRDefault="00E35358" w:rsidP="00A5785B">
            <w:pPr>
              <w:snapToGrid w:val="0"/>
              <w:spacing w:after="0" w:line="240" w:lineRule="auto"/>
              <w:rPr>
                <w:rFonts w:eastAsia="Times New Roman" w:cs="Arial"/>
                <w:b/>
                <w:bCs/>
                <w:szCs w:val="20"/>
              </w:rPr>
            </w:pPr>
            <w:r w:rsidRPr="00B37EA3">
              <w:rPr>
                <w:rFonts w:eastAsia="Times New Roman" w:cs="Arial"/>
                <w:b/>
                <w:bCs/>
                <w:szCs w:val="20"/>
              </w:rPr>
              <w:t xml:space="preserve">Marmorirana smrdljivka </w:t>
            </w:r>
            <w:r w:rsidRPr="00B37EA3">
              <w:rPr>
                <w:rFonts w:eastAsia="Times New Roman" w:cs="Arial"/>
                <w:bCs/>
                <w:i/>
                <w:szCs w:val="20"/>
              </w:rPr>
              <w:t>Halyomorpha halys</w:t>
            </w:r>
          </w:p>
        </w:tc>
        <w:tc>
          <w:tcPr>
            <w:tcW w:w="3540" w:type="dxa"/>
            <w:vMerge w:val="restart"/>
            <w:tcBorders>
              <w:top w:val="single" w:sz="8" w:space="0" w:color="000001"/>
              <w:left w:val="single" w:sz="8" w:space="0" w:color="000001"/>
              <w:right w:val="single" w:sz="8" w:space="0" w:color="000001"/>
            </w:tcBorders>
            <w:shd w:val="clear" w:color="auto" w:fill="auto"/>
            <w:tcMar>
              <w:left w:w="98" w:type="dxa"/>
            </w:tcMar>
          </w:tcPr>
          <w:p w14:paraId="2AAD9511"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szCs w:val="20"/>
              </w:rPr>
              <w:t>Je tujerodna škodljiva vrsta, ki se je v prejšnjih letih pojavljala zlasti na Primorskem. Kemično zatiranje je upravičeno le, če pride do prerazmnožitve škodljivca.</w:t>
            </w:r>
          </w:p>
        </w:tc>
        <w:tc>
          <w:tcPr>
            <w:tcW w:w="1620" w:type="dxa"/>
            <w:gridSpan w:val="2"/>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053B349B" w14:textId="46DBD88C" w:rsidR="00E35358" w:rsidRPr="00B37EA3" w:rsidRDefault="00E35358" w:rsidP="00A5785B">
            <w:pPr>
              <w:snapToGrid w:val="0"/>
              <w:spacing w:after="0" w:line="240" w:lineRule="auto"/>
              <w:rPr>
                <w:rFonts w:eastAsia="Times New Roman" w:cs="Arial"/>
                <w:szCs w:val="20"/>
              </w:rPr>
            </w:pPr>
            <w:r>
              <w:rPr>
                <w:rFonts w:eastAsia="Times New Roman" w:cs="Arial"/>
                <w:szCs w:val="20"/>
              </w:rPr>
              <w:t>-acetamiprid</w:t>
            </w:r>
          </w:p>
        </w:tc>
        <w:tc>
          <w:tcPr>
            <w:tcW w:w="2520" w:type="dxa"/>
            <w:gridSpan w:val="3"/>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1E9B200C" w14:textId="2A17D4B4" w:rsidR="00E35358" w:rsidRPr="00B37EA3" w:rsidDel="003E7B43" w:rsidRDefault="00E35358" w:rsidP="00A5785B">
            <w:pPr>
              <w:snapToGrid w:val="0"/>
              <w:spacing w:after="0" w:line="240" w:lineRule="auto"/>
              <w:rPr>
                <w:rFonts w:eastAsia="Times New Roman" w:cs="Arial"/>
                <w:szCs w:val="20"/>
              </w:rPr>
            </w:pPr>
            <w:r>
              <w:rPr>
                <w:rFonts w:eastAsia="Times New Roman" w:cs="Arial"/>
                <w:szCs w:val="20"/>
              </w:rPr>
              <w:t>Mospilan 20 SG***</w:t>
            </w:r>
          </w:p>
        </w:tc>
        <w:tc>
          <w:tcPr>
            <w:tcW w:w="1335" w:type="dxa"/>
            <w:gridSpan w:val="3"/>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6D83DC4F" w14:textId="0C72BCB3" w:rsidR="00E35358" w:rsidRPr="00B37EA3" w:rsidDel="003E7B43" w:rsidRDefault="00E35358" w:rsidP="00A5785B">
            <w:pPr>
              <w:snapToGrid w:val="0"/>
              <w:spacing w:after="0" w:line="240" w:lineRule="auto"/>
              <w:rPr>
                <w:rFonts w:eastAsia="Times New Roman" w:cs="Arial"/>
                <w:szCs w:val="20"/>
              </w:rPr>
            </w:pPr>
            <w:r>
              <w:rPr>
                <w:rFonts w:eastAsia="Times New Roman" w:cs="Arial"/>
                <w:szCs w:val="20"/>
              </w:rPr>
              <w:t>0,05 %; max. 0,5 kg/ha</w:t>
            </w:r>
          </w:p>
        </w:tc>
        <w:tc>
          <w:tcPr>
            <w:tcW w:w="1545"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0CDE618B" w14:textId="5057B5EB" w:rsidR="00E35358" w:rsidRPr="00B37EA3" w:rsidRDefault="00E35358" w:rsidP="00A5785B">
            <w:pPr>
              <w:snapToGrid w:val="0"/>
              <w:spacing w:after="0" w:line="240" w:lineRule="auto"/>
              <w:rPr>
                <w:rFonts w:eastAsia="Times New Roman" w:cs="Arial"/>
                <w:szCs w:val="20"/>
              </w:rPr>
            </w:pPr>
            <w:r>
              <w:rPr>
                <w:rFonts w:eastAsia="Times New Roman" w:cs="Arial"/>
                <w:szCs w:val="20"/>
              </w:rPr>
              <w:t>14</w:t>
            </w:r>
          </w:p>
        </w:tc>
        <w:tc>
          <w:tcPr>
            <w:tcW w:w="2649" w:type="dxa"/>
            <w:vMerge w:val="restart"/>
            <w:tcBorders>
              <w:top w:val="single" w:sz="8" w:space="0" w:color="000001"/>
              <w:left w:val="single" w:sz="8" w:space="0" w:color="000001"/>
              <w:right w:val="single" w:sz="8" w:space="0" w:color="000001"/>
            </w:tcBorders>
            <w:shd w:val="clear" w:color="auto" w:fill="auto"/>
            <w:tcMar>
              <w:left w:w="98" w:type="dxa"/>
            </w:tcMar>
          </w:tcPr>
          <w:p w14:paraId="4A50BFCD"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szCs w:val="20"/>
              </w:rPr>
              <w:t>*** Upoštevati 20 m netretiran varnostni pas do vodne površine od meje brega voda 1. in 2. reda.</w:t>
            </w:r>
          </w:p>
          <w:p w14:paraId="16DAFF0E" w14:textId="77777777" w:rsidR="00E35358" w:rsidRPr="00B37EA3" w:rsidRDefault="00E35358" w:rsidP="00A5785B">
            <w:pPr>
              <w:snapToGrid w:val="0"/>
              <w:spacing w:after="0" w:line="240" w:lineRule="auto"/>
              <w:rPr>
                <w:rFonts w:eastAsia="Times New Roman" w:cs="Arial"/>
                <w:szCs w:val="20"/>
              </w:rPr>
            </w:pPr>
          </w:p>
          <w:p w14:paraId="6A777EEB"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b/>
                <w:szCs w:val="20"/>
              </w:rPr>
              <w:t xml:space="preserve">****** </w:t>
            </w:r>
            <w:r w:rsidRPr="00B37EA3">
              <w:rPr>
                <w:rFonts w:eastAsia="Times New Roman" w:cs="Arial"/>
                <w:szCs w:val="20"/>
              </w:rPr>
              <w:t>Upoštevati 50 m netretiran varnostni pas do vodne površine od meje brega voda 1. in 2. reda.</w:t>
            </w:r>
          </w:p>
          <w:p w14:paraId="054CFE7A" w14:textId="77777777" w:rsidR="00E35358" w:rsidRPr="00B37EA3" w:rsidRDefault="00E35358" w:rsidP="00A5785B">
            <w:pPr>
              <w:snapToGrid w:val="0"/>
              <w:spacing w:after="0" w:line="240" w:lineRule="auto"/>
              <w:rPr>
                <w:rFonts w:eastAsia="Times New Roman" w:cs="Arial"/>
                <w:szCs w:val="20"/>
              </w:rPr>
            </w:pPr>
          </w:p>
          <w:p w14:paraId="75CB4085"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szCs w:val="20"/>
              </w:rPr>
              <w:t>Asset Five: Registracija velja do 14.10.2023</w:t>
            </w:r>
          </w:p>
          <w:p w14:paraId="117722FC" w14:textId="77777777" w:rsidR="00E35358" w:rsidRPr="00B37EA3" w:rsidRDefault="00E35358" w:rsidP="00A5785B">
            <w:pPr>
              <w:snapToGrid w:val="0"/>
              <w:spacing w:after="0" w:line="240" w:lineRule="auto"/>
              <w:rPr>
                <w:rFonts w:eastAsia="Times New Roman" w:cs="Arial"/>
                <w:szCs w:val="20"/>
              </w:rPr>
            </w:pPr>
          </w:p>
          <w:p w14:paraId="2285C9FB" w14:textId="77777777" w:rsidR="00E35358" w:rsidRPr="00B37EA3" w:rsidDel="003E7B43" w:rsidRDefault="00E35358" w:rsidP="00A5785B">
            <w:pPr>
              <w:snapToGrid w:val="0"/>
              <w:spacing w:after="0" w:line="240" w:lineRule="auto"/>
              <w:rPr>
                <w:rFonts w:eastAsia="Times New Roman" w:cs="Arial"/>
                <w:szCs w:val="20"/>
              </w:rPr>
            </w:pPr>
            <w:r w:rsidRPr="00B37EA3">
              <w:rPr>
                <w:rFonts w:eastAsia="Times New Roman" w:cs="Arial"/>
                <w:szCs w:val="20"/>
              </w:rPr>
              <w:t>Uporaba 3x letno</w:t>
            </w:r>
          </w:p>
        </w:tc>
      </w:tr>
      <w:tr w:rsidR="00E35358" w:rsidRPr="00B37EA3" w:rsidDel="003E7B43" w14:paraId="69224558" w14:textId="77777777" w:rsidTr="00E35358">
        <w:trPr>
          <w:cantSplit/>
          <w:trHeight w:val="90"/>
        </w:trPr>
        <w:tc>
          <w:tcPr>
            <w:tcW w:w="1836" w:type="dxa"/>
            <w:vMerge/>
            <w:tcBorders>
              <w:left w:val="single" w:sz="8" w:space="0" w:color="000001"/>
              <w:right w:val="single" w:sz="8" w:space="0" w:color="000001"/>
            </w:tcBorders>
            <w:shd w:val="clear" w:color="auto" w:fill="auto"/>
            <w:tcMar>
              <w:left w:w="98" w:type="dxa"/>
            </w:tcMar>
          </w:tcPr>
          <w:p w14:paraId="308F65EC" w14:textId="77777777" w:rsidR="00E35358" w:rsidRPr="00B37EA3" w:rsidRDefault="00E35358" w:rsidP="00A5785B">
            <w:pPr>
              <w:snapToGrid w:val="0"/>
              <w:spacing w:after="0" w:line="240" w:lineRule="auto"/>
              <w:rPr>
                <w:rFonts w:eastAsia="Times New Roman" w:cs="Arial"/>
                <w:b/>
                <w:bCs/>
                <w:szCs w:val="20"/>
              </w:rPr>
            </w:pPr>
          </w:p>
        </w:tc>
        <w:tc>
          <w:tcPr>
            <w:tcW w:w="3540" w:type="dxa"/>
            <w:vMerge/>
            <w:tcBorders>
              <w:left w:val="single" w:sz="8" w:space="0" w:color="000001"/>
              <w:right w:val="single" w:sz="8" w:space="0" w:color="000001"/>
            </w:tcBorders>
            <w:shd w:val="clear" w:color="auto" w:fill="auto"/>
            <w:tcMar>
              <w:left w:w="98" w:type="dxa"/>
            </w:tcMar>
          </w:tcPr>
          <w:p w14:paraId="0845CCB4" w14:textId="77777777" w:rsidR="00E35358" w:rsidRPr="00B37EA3" w:rsidRDefault="00E35358" w:rsidP="00A5785B">
            <w:pPr>
              <w:snapToGrid w:val="0"/>
              <w:spacing w:after="0" w:line="240" w:lineRule="auto"/>
              <w:rPr>
                <w:rFonts w:eastAsia="Times New Roman" w:cs="Arial"/>
                <w:szCs w:val="20"/>
              </w:rPr>
            </w:pPr>
          </w:p>
        </w:tc>
        <w:tc>
          <w:tcPr>
            <w:tcW w:w="1620"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8CAD12E" w14:textId="61174BE3" w:rsidR="00E35358" w:rsidRPr="00B37EA3" w:rsidRDefault="00E35358" w:rsidP="00A5785B">
            <w:pPr>
              <w:snapToGrid w:val="0"/>
              <w:spacing w:after="0" w:line="240" w:lineRule="auto"/>
              <w:rPr>
                <w:rFonts w:eastAsia="Times New Roman" w:cs="Arial"/>
                <w:szCs w:val="20"/>
              </w:rPr>
            </w:pPr>
            <w:r>
              <w:rPr>
                <w:rFonts w:eastAsia="Times New Roman" w:cs="Arial"/>
                <w:szCs w:val="20"/>
              </w:rPr>
              <w:t>-deltametrin</w:t>
            </w:r>
          </w:p>
        </w:tc>
        <w:tc>
          <w:tcPr>
            <w:tcW w:w="2520" w:type="dxa"/>
            <w:gridSpan w:val="3"/>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7C7CFF8" w14:textId="39B30BBF" w:rsidR="00E35358" w:rsidRPr="00E35358" w:rsidRDefault="00E35358" w:rsidP="00A5785B">
            <w:pPr>
              <w:snapToGrid w:val="0"/>
              <w:spacing w:after="0" w:line="240" w:lineRule="auto"/>
              <w:rPr>
                <w:rFonts w:eastAsia="Times New Roman" w:cs="Arial"/>
                <w:b/>
                <w:szCs w:val="20"/>
              </w:rPr>
            </w:pPr>
            <w:r w:rsidRPr="00B37EA3">
              <w:rPr>
                <w:rFonts w:eastAsia="Times New Roman" w:cs="Arial"/>
                <w:szCs w:val="20"/>
              </w:rPr>
              <w:t>Decis 2,5 EC</w:t>
            </w:r>
            <w:r>
              <w:rPr>
                <w:rFonts w:eastAsia="Times New Roman" w:cs="Arial"/>
                <w:b/>
                <w:szCs w:val="20"/>
              </w:rPr>
              <w:t>******</w:t>
            </w:r>
          </w:p>
        </w:tc>
        <w:tc>
          <w:tcPr>
            <w:tcW w:w="1335" w:type="dxa"/>
            <w:gridSpan w:val="3"/>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782131D" w14:textId="4B74E29D" w:rsidR="00E35358" w:rsidRPr="00B37EA3" w:rsidRDefault="00E35358" w:rsidP="00E35358">
            <w:pPr>
              <w:snapToGrid w:val="0"/>
              <w:spacing w:after="0" w:line="240" w:lineRule="auto"/>
              <w:rPr>
                <w:rFonts w:eastAsia="Times New Roman" w:cs="Arial"/>
                <w:szCs w:val="20"/>
              </w:rPr>
            </w:pPr>
            <w:r>
              <w:rPr>
                <w:rFonts w:eastAsia="Times New Roman" w:cs="Arial"/>
                <w:szCs w:val="20"/>
              </w:rPr>
              <w:t>0,5 l/ha</w:t>
            </w:r>
          </w:p>
        </w:tc>
        <w:tc>
          <w:tcPr>
            <w:tcW w:w="15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4243E51" w14:textId="553F3E39" w:rsidR="00E35358" w:rsidRPr="00B37EA3" w:rsidRDefault="00E35358" w:rsidP="00E35358">
            <w:pPr>
              <w:snapToGrid w:val="0"/>
              <w:spacing w:after="0" w:line="240" w:lineRule="auto"/>
              <w:rPr>
                <w:rFonts w:eastAsia="Times New Roman" w:cs="Arial"/>
                <w:szCs w:val="20"/>
              </w:rPr>
            </w:pPr>
            <w:r>
              <w:rPr>
                <w:rFonts w:eastAsia="Times New Roman" w:cs="Arial"/>
                <w:szCs w:val="20"/>
              </w:rPr>
              <w:t>7</w:t>
            </w:r>
          </w:p>
        </w:tc>
        <w:tc>
          <w:tcPr>
            <w:tcW w:w="2649" w:type="dxa"/>
            <w:vMerge/>
            <w:tcBorders>
              <w:left w:val="single" w:sz="8" w:space="0" w:color="000001"/>
              <w:right w:val="single" w:sz="8" w:space="0" w:color="000001"/>
            </w:tcBorders>
            <w:shd w:val="clear" w:color="auto" w:fill="auto"/>
            <w:tcMar>
              <w:left w:w="98" w:type="dxa"/>
            </w:tcMar>
          </w:tcPr>
          <w:p w14:paraId="7D7769C9" w14:textId="77777777" w:rsidR="00E35358" w:rsidRPr="00B37EA3" w:rsidRDefault="00E35358" w:rsidP="00A5785B">
            <w:pPr>
              <w:snapToGrid w:val="0"/>
              <w:spacing w:after="0" w:line="240" w:lineRule="auto"/>
              <w:rPr>
                <w:rFonts w:eastAsia="Times New Roman" w:cs="Arial"/>
                <w:szCs w:val="20"/>
              </w:rPr>
            </w:pPr>
          </w:p>
        </w:tc>
      </w:tr>
      <w:tr w:rsidR="00E35358" w:rsidRPr="00B37EA3" w:rsidDel="003E7B43" w14:paraId="5FA49431" w14:textId="77777777" w:rsidTr="00E35358">
        <w:trPr>
          <w:cantSplit/>
          <w:trHeight w:val="1525"/>
        </w:trPr>
        <w:tc>
          <w:tcPr>
            <w:tcW w:w="1836" w:type="dxa"/>
            <w:vMerge/>
            <w:tcBorders>
              <w:left w:val="single" w:sz="8" w:space="0" w:color="000001"/>
              <w:bottom w:val="single" w:sz="4" w:space="0" w:color="000001"/>
              <w:right w:val="single" w:sz="8" w:space="0" w:color="000001"/>
            </w:tcBorders>
            <w:shd w:val="clear" w:color="auto" w:fill="auto"/>
            <w:tcMar>
              <w:left w:w="98" w:type="dxa"/>
            </w:tcMar>
          </w:tcPr>
          <w:p w14:paraId="672B05BD" w14:textId="77777777" w:rsidR="00E35358" w:rsidRPr="00B37EA3" w:rsidRDefault="00E35358" w:rsidP="00A5785B">
            <w:pPr>
              <w:snapToGrid w:val="0"/>
              <w:spacing w:after="0" w:line="240" w:lineRule="auto"/>
              <w:rPr>
                <w:rFonts w:eastAsia="Times New Roman" w:cs="Arial"/>
                <w:b/>
                <w:bCs/>
                <w:szCs w:val="20"/>
              </w:rPr>
            </w:pPr>
          </w:p>
        </w:tc>
        <w:tc>
          <w:tcPr>
            <w:tcW w:w="3540" w:type="dxa"/>
            <w:vMerge/>
            <w:tcBorders>
              <w:left w:val="single" w:sz="8" w:space="0" w:color="000001"/>
              <w:bottom w:val="single" w:sz="4" w:space="0" w:color="000001"/>
              <w:right w:val="single" w:sz="8" w:space="0" w:color="000001"/>
            </w:tcBorders>
            <w:shd w:val="clear" w:color="auto" w:fill="auto"/>
            <w:tcMar>
              <w:left w:w="98" w:type="dxa"/>
            </w:tcMar>
          </w:tcPr>
          <w:p w14:paraId="7888219D" w14:textId="77777777" w:rsidR="00E35358" w:rsidRPr="00B37EA3" w:rsidRDefault="00E35358" w:rsidP="00A5785B">
            <w:pPr>
              <w:snapToGrid w:val="0"/>
              <w:spacing w:after="0" w:line="240" w:lineRule="auto"/>
              <w:rPr>
                <w:rFonts w:eastAsia="Times New Roman" w:cs="Arial"/>
                <w:szCs w:val="20"/>
              </w:rPr>
            </w:pPr>
          </w:p>
        </w:tc>
        <w:tc>
          <w:tcPr>
            <w:tcW w:w="1620" w:type="dxa"/>
            <w:gridSpan w:val="2"/>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197E6AD7" w14:textId="4DB4E674" w:rsidR="00E35358" w:rsidRPr="00B37EA3" w:rsidRDefault="00E35358" w:rsidP="00A5785B">
            <w:pPr>
              <w:snapToGrid w:val="0"/>
              <w:spacing w:after="0" w:line="240" w:lineRule="auto"/>
              <w:rPr>
                <w:rFonts w:eastAsia="Times New Roman" w:cs="Arial"/>
                <w:szCs w:val="20"/>
              </w:rPr>
            </w:pPr>
            <w:r>
              <w:rPr>
                <w:rFonts w:eastAsia="Times New Roman" w:cs="Arial"/>
                <w:szCs w:val="20"/>
              </w:rPr>
              <w:t>-piretrin</w:t>
            </w:r>
          </w:p>
        </w:tc>
        <w:tc>
          <w:tcPr>
            <w:tcW w:w="2520" w:type="dxa"/>
            <w:gridSpan w:val="3"/>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21D575AD" w14:textId="0B77B4BD" w:rsidR="00E35358" w:rsidRPr="00B37EA3" w:rsidRDefault="00E35358" w:rsidP="00A5785B">
            <w:pPr>
              <w:snapToGrid w:val="0"/>
              <w:spacing w:after="0" w:line="240" w:lineRule="auto"/>
              <w:rPr>
                <w:rFonts w:eastAsia="Times New Roman" w:cs="Arial"/>
                <w:szCs w:val="20"/>
              </w:rPr>
            </w:pPr>
            <w:r w:rsidRPr="00B37EA3">
              <w:rPr>
                <w:rFonts w:eastAsia="Times New Roman" w:cs="Arial"/>
                <w:szCs w:val="20"/>
              </w:rPr>
              <w:t>Asset Five (d</w:t>
            </w:r>
            <w:r>
              <w:rPr>
                <w:rFonts w:eastAsia="Times New Roman" w:cs="Arial"/>
                <w:szCs w:val="20"/>
              </w:rPr>
              <w:t>ovoljenje za nujne primere) ***</w:t>
            </w:r>
          </w:p>
        </w:tc>
        <w:tc>
          <w:tcPr>
            <w:tcW w:w="1335" w:type="dxa"/>
            <w:gridSpan w:val="3"/>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151030D6" w14:textId="000A08DC" w:rsidR="00E35358" w:rsidRPr="00B37EA3" w:rsidRDefault="00E35358" w:rsidP="00E35358">
            <w:pPr>
              <w:snapToGrid w:val="0"/>
              <w:spacing w:after="0" w:line="240" w:lineRule="auto"/>
              <w:rPr>
                <w:rFonts w:eastAsia="Times New Roman" w:cs="Arial"/>
                <w:szCs w:val="20"/>
              </w:rPr>
            </w:pPr>
            <w:r w:rsidRPr="00B37EA3">
              <w:rPr>
                <w:rFonts w:eastAsia="Times New Roman" w:cs="Arial"/>
                <w:szCs w:val="20"/>
              </w:rPr>
              <w:t>0,96 l v 1500 l vode na ha oziroma v 0,064 %</w:t>
            </w:r>
          </w:p>
        </w:tc>
        <w:tc>
          <w:tcPr>
            <w:tcW w:w="1545"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292E440E" w14:textId="45A61792" w:rsidR="00E35358" w:rsidRPr="00B37EA3" w:rsidRDefault="00E35358" w:rsidP="00E35358">
            <w:pPr>
              <w:snapToGrid w:val="0"/>
              <w:spacing w:after="0" w:line="240" w:lineRule="auto"/>
              <w:rPr>
                <w:rFonts w:eastAsia="Times New Roman" w:cs="Arial"/>
                <w:szCs w:val="20"/>
              </w:rPr>
            </w:pPr>
            <w:r w:rsidRPr="00B37EA3">
              <w:rPr>
                <w:rFonts w:eastAsia="Times New Roman" w:cs="Arial"/>
                <w:szCs w:val="20"/>
              </w:rPr>
              <w:t>7</w:t>
            </w:r>
          </w:p>
        </w:tc>
        <w:tc>
          <w:tcPr>
            <w:tcW w:w="2649" w:type="dxa"/>
            <w:vMerge/>
            <w:tcBorders>
              <w:left w:val="single" w:sz="8" w:space="0" w:color="000001"/>
              <w:bottom w:val="single" w:sz="4" w:space="0" w:color="000001"/>
              <w:right w:val="single" w:sz="8" w:space="0" w:color="000001"/>
            </w:tcBorders>
            <w:shd w:val="clear" w:color="auto" w:fill="auto"/>
            <w:tcMar>
              <w:left w:w="98" w:type="dxa"/>
            </w:tcMar>
          </w:tcPr>
          <w:p w14:paraId="6EF59D68" w14:textId="77777777" w:rsidR="00E35358" w:rsidRPr="00B37EA3" w:rsidRDefault="00E35358" w:rsidP="00A5785B">
            <w:pPr>
              <w:snapToGrid w:val="0"/>
              <w:spacing w:after="0" w:line="240" w:lineRule="auto"/>
              <w:rPr>
                <w:rFonts w:eastAsia="Times New Roman" w:cs="Arial"/>
                <w:szCs w:val="20"/>
              </w:rPr>
            </w:pPr>
          </w:p>
        </w:tc>
      </w:tr>
    </w:tbl>
    <w:p w14:paraId="6F612017" w14:textId="77777777" w:rsidR="00E35358" w:rsidRDefault="00E35358">
      <w:pPr>
        <w:rPr>
          <w:rFonts w:ascii="Times New Roman" w:eastAsia="Times New Roman" w:hAnsi="Times New Roman" w:cs="Times New Roman"/>
          <w:szCs w:val="20"/>
        </w:rPr>
      </w:pPr>
      <w:r>
        <w:rPr>
          <w:rFonts w:ascii="Times New Roman" w:eastAsia="Times New Roman" w:hAnsi="Times New Roman" w:cs="Times New Roman"/>
          <w:szCs w:val="20"/>
        </w:rPr>
        <w:br w:type="page"/>
      </w:r>
    </w:p>
    <w:p w14:paraId="1CFE1A92" w14:textId="78D0B69C" w:rsidR="00A5785B" w:rsidRPr="00B37EA3" w:rsidRDefault="00A5785B" w:rsidP="00FD6D6F">
      <w:pPr>
        <w:pStyle w:val="Naslov2"/>
      </w:pPr>
      <w:bookmarkStart w:id="43" w:name="_Toc67039278"/>
      <w:bookmarkStart w:id="44" w:name="_Toc128731974"/>
      <w:bookmarkStart w:id="45" w:name="_Hlk128054280"/>
      <w:r w:rsidRPr="00B37EA3">
        <w:lastRenderedPageBreak/>
        <w:t xml:space="preserve">INTEGRIRANO </w:t>
      </w:r>
      <w:r w:rsidRPr="001A1592">
        <w:t>VARSTVO</w:t>
      </w:r>
      <w:r w:rsidRPr="00B37EA3">
        <w:t xml:space="preserve"> MARELIC</w:t>
      </w:r>
      <w:bookmarkEnd w:id="43"/>
      <w:bookmarkEnd w:id="44"/>
    </w:p>
    <w:tbl>
      <w:tblPr>
        <w:tblW w:w="15045"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Layout w:type="fixed"/>
        <w:tblCellMar>
          <w:left w:w="93" w:type="dxa"/>
        </w:tblCellMar>
        <w:tblLook w:val="0000" w:firstRow="0" w:lastRow="0" w:firstColumn="0" w:lastColumn="0" w:noHBand="0" w:noVBand="0"/>
      </w:tblPr>
      <w:tblGrid>
        <w:gridCol w:w="1642"/>
        <w:gridCol w:w="2696"/>
        <w:gridCol w:w="1701"/>
        <w:gridCol w:w="1985"/>
        <w:gridCol w:w="1276"/>
        <w:gridCol w:w="1701"/>
        <w:gridCol w:w="4044"/>
      </w:tblGrid>
      <w:tr w:rsidR="00A5785B" w:rsidRPr="00B37EA3" w14:paraId="05329944" w14:textId="77777777" w:rsidTr="00855939">
        <w:trPr>
          <w:trHeight w:val="207"/>
        </w:trPr>
        <w:tc>
          <w:tcPr>
            <w:tcW w:w="164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C487D05"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2696"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63F1098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70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31082CC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198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1ABB8B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276"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3DA5B8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7AF677CC" w14:textId="77777777" w:rsidR="00A5785B" w:rsidRPr="00B37EA3" w:rsidRDefault="00A5785B" w:rsidP="00A5785B">
            <w:pPr>
              <w:spacing w:after="0" w:line="240" w:lineRule="auto"/>
              <w:rPr>
                <w:rFonts w:eastAsia="Times New Roman" w:cs="Arial"/>
                <w:szCs w:val="20"/>
              </w:rPr>
            </w:pPr>
          </w:p>
        </w:tc>
        <w:tc>
          <w:tcPr>
            <w:tcW w:w="170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C5ED5E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3D41D90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4044"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22F21DB"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E35358" w:rsidRPr="00B37EA3" w14:paraId="0F95980F" w14:textId="77777777" w:rsidTr="00855939">
        <w:trPr>
          <w:trHeight w:val="1088"/>
        </w:trPr>
        <w:tc>
          <w:tcPr>
            <w:tcW w:w="1642" w:type="dxa"/>
            <w:vMerge w:val="restart"/>
            <w:tcBorders>
              <w:top w:val="single" w:sz="12" w:space="0" w:color="000001"/>
              <w:left w:val="single" w:sz="4" w:space="0" w:color="000001"/>
              <w:right w:val="single" w:sz="8" w:space="0" w:color="000001"/>
            </w:tcBorders>
            <w:shd w:val="clear" w:color="auto" w:fill="auto"/>
            <w:tcMar>
              <w:left w:w="103" w:type="dxa"/>
            </w:tcMar>
          </w:tcPr>
          <w:p w14:paraId="012E7CDB" w14:textId="77777777" w:rsidR="00E35358" w:rsidRPr="00B37EA3" w:rsidRDefault="00E35358" w:rsidP="00A5785B">
            <w:pPr>
              <w:snapToGrid w:val="0"/>
              <w:spacing w:after="0" w:line="240" w:lineRule="auto"/>
              <w:rPr>
                <w:rFonts w:eastAsia="Times New Roman" w:cs="Arial"/>
                <w:b/>
                <w:bCs/>
                <w:szCs w:val="20"/>
              </w:rPr>
            </w:pPr>
            <w:r w:rsidRPr="00B37EA3">
              <w:rPr>
                <w:rFonts w:eastAsia="Times New Roman" w:cs="Arial"/>
                <w:b/>
                <w:bCs/>
                <w:szCs w:val="20"/>
              </w:rPr>
              <w:t xml:space="preserve">Listna luknjičavost koščičarjev </w:t>
            </w:r>
          </w:p>
          <w:p w14:paraId="6F78850B" w14:textId="77777777" w:rsidR="00E35358" w:rsidRPr="00B37EA3" w:rsidRDefault="00E35358" w:rsidP="00A5785B">
            <w:pPr>
              <w:spacing w:after="0" w:line="240" w:lineRule="auto"/>
              <w:rPr>
                <w:rFonts w:eastAsia="Times New Roman" w:cs="Arial"/>
                <w:i/>
                <w:iCs/>
                <w:szCs w:val="20"/>
              </w:rPr>
            </w:pPr>
            <w:r w:rsidRPr="00B37EA3">
              <w:rPr>
                <w:rFonts w:eastAsia="Times New Roman" w:cs="Arial"/>
                <w:i/>
                <w:iCs/>
                <w:szCs w:val="20"/>
              </w:rPr>
              <w:t>Stigmina carpophila</w:t>
            </w:r>
          </w:p>
        </w:tc>
        <w:tc>
          <w:tcPr>
            <w:tcW w:w="2696" w:type="dxa"/>
            <w:vMerge w:val="restart"/>
            <w:tcBorders>
              <w:top w:val="single" w:sz="12" w:space="0" w:color="000001"/>
              <w:left w:val="single" w:sz="8" w:space="0" w:color="000001"/>
              <w:right w:val="single" w:sz="8" w:space="0" w:color="000001"/>
            </w:tcBorders>
            <w:shd w:val="clear" w:color="auto" w:fill="auto"/>
            <w:tcMar>
              <w:left w:w="103" w:type="dxa"/>
            </w:tcMar>
          </w:tcPr>
          <w:p w14:paraId="7D94ECA2" w14:textId="77777777" w:rsidR="00E35358" w:rsidRPr="00B37EA3" w:rsidRDefault="00E35358" w:rsidP="00A5785B">
            <w:pPr>
              <w:snapToGrid w:val="0"/>
              <w:spacing w:after="0" w:line="240" w:lineRule="auto"/>
              <w:rPr>
                <w:rFonts w:eastAsia="Times New Roman" w:cs="Arial"/>
                <w:szCs w:val="20"/>
                <w:u w:val="single"/>
              </w:rPr>
            </w:pPr>
            <w:r w:rsidRPr="00B37EA3">
              <w:rPr>
                <w:rFonts w:eastAsia="Times New Roman" w:cs="Arial"/>
                <w:szCs w:val="20"/>
                <w:u w:val="single"/>
              </w:rPr>
              <w:t xml:space="preserve">Agrotehnični ukrepi: </w:t>
            </w:r>
          </w:p>
          <w:p w14:paraId="5546EEF9" w14:textId="77777777" w:rsidR="00E35358" w:rsidRPr="00B37EA3" w:rsidRDefault="00E35358" w:rsidP="00A5785B">
            <w:pPr>
              <w:spacing w:after="0" w:line="240" w:lineRule="auto"/>
              <w:rPr>
                <w:rFonts w:eastAsia="Times New Roman" w:cs="Arial"/>
                <w:szCs w:val="20"/>
              </w:rPr>
            </w:pPr>
            <w:r w:rsidRPr="00B37EA3">
              <w:rPr>
                <w:rFonts w:eastAsia="Times New Roman" w:cs="Arial"/>
                <w:szCs w:val="20"/>
              </w:rPr>
              <w:t>Poskrbeti za usklajeno gnojenje, zlasti z dušikom. S poletno rezjo povečujemo zračnost drevesnih krošenj in omejujemo bujnost rasti.</w:t>
            </w:r>
          </w:p>
          <w:p w14:paraId="1D4AA47F" w14:textId="77777777" w:rsidR="00E35358" w:rsidRPr="00B37EA3" w:rsidRDefault="00E35358" w:rsidP="00A5785B">
            <w:pPr>
              <w:spacing w:after="0" w:line="240" w:lineRule="auto"/>
              <w:rPr>
                <w:rFonts w:eastAsia="Times New Roman" w:cs="Arial"/>
                <w:szCs w:val="20"/>
              </w:rPr>
            </w:pPr>
            <w:r w:rsidRPr="00B37EA3">
              <w:rPr>
                <w:rFonts w:eastAsia="Times New Roman" w:cs="Arial"/>
                <w:szCs w:val="20"/>
              </w:rPr>
              <w:t xml:space="preserve">Okužene veje izrežemo in odstranimo iz nasada. </w:t>
            </w:r>
          </w:p>
          <w:p w14:paraId="53954E0A" w14:textId="77777777" w:rsidR="00E35358" w:rsidRPr="00B37EA3" w:rsidRDefault="00E35358" w:rsidP="00A5785B">
            <w:pPr>
              <w:spacing w:after="0" w:line="240" w:lineRule="auto"/>
              <w:rPr>
                <w:rFonts w:eastAsia="Times New Roman" w:cs="Arial"/>
                <w:szCs w:val="20"/>
                <w:u w:val="single"/>
              </w:rPr>
            </w:pPr>
            <w:r w:rsidRPr="00B37EA3">
              <w:rPr>
                <w:rFonts w:eastAsia="Times New Roman" w:cs="Arial"/>
                <w:szCs w:val="20"/>
                <w:u w:val="single"/>
              </w:rPr>
              <w:t xml:space="preserve">Kemično zatiranje: </w:t>
            </w:r>
          </w:p>
          <w:p w14:paraId="21DFAE6D" w14:textId="77777777" w:rsidR="00E35358" w:rsidRPr="00B37EA3" w:rsidRDefault="00E35358" w:rsidP="00A5785B">
            <w:pPr>
              <w:spacing w:after="0" w:line="240" w:lineRule="auto"/>
              <w:rPr>
                <w:rFonts w:eastAsia="Times New Roman" w:cs="Arial"/>
                <w:szCs w:val="20"/>
              </w:rPr>
            </w:pPr>
            <w:r w:rsidRPr="00B37EA3">
              <w:rPr>
                <w:rFonts w:eastAsia="Times New Roman" w:cs="Arial"/>
                <w:szCs w:val="20"/>
              </w:rPr>
              <w:t xml:space="preserve">Proti luknjičavosti koščičarjev lahko z bakrenimi sredstvi škropimo že jeseni takoj po odpadanju listja ali pa pozimi v fenološki fazi B. </w:t>
            </w:r>
            <w:r w:rsidRPr="00B37EA3">
              <w:rPr>
                <w:rFonts w:eastAsia="Times New Roman" w:cs="Arial"/>
                <w:szCs w:val="20"/>
                <w:lang w:eastAsia="sl-SI"/>
              </w:rPr>
              <w:t>Sredstvo na osnovi aktivne snovi ditianon lahko uporabljamo samo v času od končanega obiranja do konca mirovanja.</w:t>
            </w:r>
          </w:p>
        </w:tc>
        <w:tc>
          <w:tcPr>
            <w:tcW w:w="1701"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2874AC1B" w14:textId="317A5EDA" w:rsidR="00E35358" w:rsidRPr="00B37EA3" w:rsidRDefault="00E35358" w:rsidP="00A5785B">
            <w:pPr>
              <w:spacing w:after="0" w:line="240" w:lineRule="auto"/>
              <w:rPr>
                <w:rFonts w:eastAsia="Times New Roman" w:cs="Arial"/>
                <w:szCs w:val="20"/>
              </w:rPr>
            </w:pPr>
            <w:r w:rsidRPr="00B37EA3">
              <w:rPr>
                <w:rFonts w:eastAsia="Times New Roman" w:cs="Arial"/>
                <w:szCs w:val="20"/>
              </w:rPr>
              <w:t>- kalc</w:t>
            </w:r>
            <w:r>
              <w:rPr>
                <w:rFonts w:eastAsia="Times New Roman" w:cs="Arial"/>
                <w:szCs w:val="20"/>
              </w:rPr>
              <w:t>ijev polisulfid (apneno žveplo)</w:t>
            </w:r>
          </w:p>
        </w:tc>
        <w:tc>
          <w:tcPr>
            <w:tcW w:w="1985"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501EAF96" w14:textId="2EB170D2" w:rsidR="00E35358" w:rsidRPr="00B37EA3" w:rsidRDefault="00E35358" w:rsidP="00F9511F">
            <w:pPr>
              <w:pStyle w:val="IPM-EKO"/>
            </w:pPr>
            <w:r w:rsidRPr="00B37EA3">
              <w:t>Curatio žvepleno apnena brozga***</w:t>
            </w:r>
            <w:r>
              <w:t>* (dovoljenje za nujne primere)</w:t>
            </w:r>
          </w:p>
        </w:tc>
        <w:tc>
          <w:tcPr>
            <w:tcW w:w="1276"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68AEBD24" w14:textId="171EC9F4" w:rsidR="00E35358" w:rsidRPr="00B37EA3" w:rsidRDefault="00E35358" w:rsidP="00E35358">
            <w:pPr>
              <w:spacing w:after="0" w:line="240" w:lineRule="auto"/>
              <w:rPr>
                <w:rFonts w:eastAsia="Times New Roman" w:cs="Arial"/>
                <w:szCs w:val="20"/>
                <w:lang w:eastAsia="sl-SI"/>
              </w:rPr>
            </w:pPr>
            <w:r>
              <w:rPr>
                <w:rFonts w:eastAsia="Times New Roman" w:cs="Arial"/>
                <w:szCs w:val="20"/>
                <w:lang w:eastAsia="sl-SI"/>
              </w:rPr>
              <w:t>6 l/ha na 1m višine krošnje</w:t>
            </w:r>
          </w:p>
        </w:tc>
        <w:tc>
          <w:tcPr>
            <w:tcW w:w="1701"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3C251EF6" w14:textId="40164704" w:rsidR="00E35358" w:rsidRPr="00B37EA3" w:rsidRDefault="00E35358" w:rsidP="00A5785B">
            <w:pPr>
              <w:spacing w:after="0" w:line="240" w:lineRule="auto"/>
              <w:rPr>
                <w:rFonts w:eastAsia="Times New Roman" w:cs="Arial"/>
                <w:szCs w:val="20"/>
              </w:rPr>
            </w:pPr>
            <w:r>
              <w:rPr>
                <w:rFonts w:eastAsia="Times New Roman" w:cs="Arial"/>
                <w:szCs w:val="20"/>
              </w:rPr>
              <w:t>30</w:t>
            </w:r>
          </w:p>
        </w:tc>
        <w:tc>
          <w:tcPr>
            <w:tcW w:w="4044" w:type="dxa"/>
            <w:vMerge w:val="restart"/>
            <w:tcBorders>
              <w:top w:val="single" w:sz="12" w:space="0" w:color="000001"/>
              <w:left w:val="single" w:sz="8" w:space="0" w:color="000001"/>
              <w:right w:val="single" w:sz="4" w:space="0" w:color="000001"/>
            </w:tcBorders>
            <w:shd w:val="clear" w:color="auto" w:fill="auto"/>
            <w:tcMar>
              <w:left w:w="103" w:type="dxa"/>
            </w:tcMar>
          </w:tcPr>
          <w:p w14:paraId="77219DCD" w14:textId="77777777" w:rsidR="00E35358" w:rsidRPr="00B37EA3" w:rsidRDefault="00E35358" w:rsidP="00A5785B">
            <w:pPr>
              <w:spacing w:after="0" w:line="240" w:lineRule="auto"/>
              <w:rPr>
                <w:rFonts w:eastAsia="Times New Roman" w:cs="Arial"/>
                <w:szCs w:val="20"/>
              </w:rPr>
            </w:pPr>
            <w:r w:rsidRPr="00B37EA3">
              <w:rPr>
                <w:rFonts w:eastAsia="Times New Roman" w:cs="Arial"/>
                <w:szCs w:val="20"/>
              </w:rPr>
              <w:t>*** Upoštevati 30 m netretiran varnostni pas do vodne površine od meje brega voda 1. in 2. reda.</w:t>
            </w:r>
          </w:p>
          <w:p w14:paraId="5FAFCAE4" w14:textId="77777777" w:rsidR="00E35358" w:rsidRPr="00B37EA3" w:rsidRDefault="00E35358" w:rsidP="00A5785B">
            <w:pPr>
              <w:spacing w:after="0" w:line="240" w:lineRule="auto"/>
              <w:rPr>
                <w:rFonts w:eastAsia="Times New Roman" w:cs="Arial"/>
                <w:szCs w:val="20"/>
              </w:rPr>
            </w:pPr>
          </w:p>
          <w:p w14:paraId="76076BC2"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szCs w:val="20"/>
              </w:rPr>
              <w:t>**** Upoštevati 20 m netretiran varnostni pas do vodne površine od meje brega voda 1. in 2. reda.</w:t>
            </w:r>
          </w:p>
          <w:p w14:paraId="15BDF700" w14:textId="77777777" w:rsidR="00E35358" w:rsidRPr="00B37EA3" w:rsidRDefault="00E35358" w:rsidP="00A5785B">
            <w:pPr>
              <w:snapToGrid w:val="0"/>
              <w:spacing w:after="0" w:line="240" w:lineRule="auto"/>
              <w:rPr>
                <w:rFonts w:eastAsia="Times New Roman" w:cs="Arial"/>
                <w:szCs w:val="20"/>
              </w:rPr>
            </w:pPr>
          </w:p>
          <w:p w14:paraId="33B988DA" w14:textId="77777777" w:rsidR="00E35358" w:rsidRPr="00B37EA3" w:rsidRDefault="00E35358" w:rsidP="00A5785B">
            <w:pPr>
              <w:snapToGrid w:val="0"/>
              <w:spacing w:after="0" w:line="240" w:lineRule="auto"/>
              <w:rPr>
                <w:rFonts w:eastAsia="Times New Roman" w:cs="Arial"/>
                <w:szCs w:val="20"/>
              </w:rPr>
            </w:pPr>
            <w:r w:rsidRPr="00B37EA3">
              <w:rPr>
                <w:rFonts w:eastAsia="Times New Roman" w:cs="Arial"/>
                <w:szCs w:val="20"/>
              </w:rPr>
              <w:t>****** Upoštevati 50 m netretiran varnostni pas do vodne površine od meje brega voda 1. in 2. reda.</w:t>
            </w:r>
          </w:p>
          <w:p w14:paraId="6FC3E278" w14:textId="77777777" w:rsidR="00E35358" w:rsidRPr="00B37EA3" w:rsidRDefault="00E35358" w:rsidP="00A5785B">
            <w:pPr>
              <w:snapToGrid w:val="0"/>
              <w:spacing w:after="0" w:line="240" w:lineRule="auto"/>
              <w:rPr>
                <w:rFonts w:eastAsia="Times New Roman" w:cs="Arial"/>
                <w:szCs w:val="20"/>
              </w:rPr>
            </w:pPr>
          </w:p>
          <w:p w14:paraId="0697FB6F" w14:textId="35090189" w:rsidR="00E35358" w:rsidRPr="00B37EA3" w:rsidRDefault="00E35358" w:rsidP="008F0B45">
            <w:pPr>
              <w:spacing w:after="0" w:line="240" w:lineRule="auto"/>
              <w:rPr>
                <w:rFonts w:eastAsia="Times New Roman" w:cs="Arial"/>
                <w:szCs w:val="20"/>
              </w:rPr>
            </w:pPr>
            <w:r w:rsidRPr="00B37EA3">
              <w:rPr>
                <w:rFonts w:eastAsia="Times New Roman" w:cs="Arial"/>
                <w:szCs w:val="20"/>
              </w:rPr>
              <w:t>Sredstvo Curatio žvepleno apnena brozga smejo uporabljati poklicni pridelovalci pečkatega in koščičastega sadja, aktinidije ter ameriških borovnic, ki so regi</w:t>
            </w:r>
            <w:r w:rsidR="008F0B45">
              <w:rPr>
                <w:rFonts w:eastAsia="Times New Roman" w:cs="Arial"/>
                <w:szCs w:val="20"/>
              </w:rPr>
              <w:t>strirani za ekološko pridelavo.</w:t>
            </w:r>
          </w:p>
        </w:tc>
      </w:tr>
      <w:tr w:rsidR="00E35358" w:rsidRPr="00B37EA3" w14:paraId="5B8E981C" w14:textId="77777777" w:rsidTr="00855939">
        <w:trPr>
          <w:trHeight w:val="636"/>
        </w:trPr>
        <w:tc>
          <w:tcPr>
            <w:tcW w:w="1642" w:type="dxa"/>
            <w:vMerge/>
            <w:tcBorders>
              <w:top w:val="single" w:sz="12" w:space="0" w:color="000001"/>
              <w:left w:val="single" w:sz="4" w:space="0" w:color="000001"/>
              <w:right w:val="single" w:sz="8" w:space="0" w:color="000001"/>
            </w:tcBorders>
            <w:shd w:val="clear" w:color="auto" w:fill="auto"/>
            <w:tcMar>
              <w:left w:w="103" w:type="dxa"/>
            </w:tcMar>
          </w:tcPr>
          <w:p w14:paraId="2EE8A669" w14:textId="77777777" w:rsidR="00E35358" w:rsidRPr="00B37EA3" w:rsidRDefault="00E35358" w:rsidP="00A5785B">
            <w:pPr>
              <w:snapToGrid w:val="0"/>
              <w:spacing w:after="0" w:line="240" w:lineRule="auto"/>
              <w:rPr>
                <w:rFonts w:eastAsia="Times New Roman" w:cs="Arial"/>
                <w:b/>
                <w:bCs/>
                <w:szCs w:val="20"/>
              </w:rPr>
            </w:pPr>
          </w:p>
        </w:tc>
        <w:tc>
          <w:tcPr>
            <w:tcW w:w="2696" w:type="dxa"/>
            <w:vMerge/>
            <w:tcBorders>
              <w:top w:val="single" w:sz="12" w:space="0" w:color="000001"/>
              <w:left w:val="single" w:sz="8" w:space="0" w:color="000001"/>
              <w:right w:val="single" w:sz="8" w:space="0" w:color="000001"/>
            </w:tcBorders>
            <w:shd w:val="clear" w:color="auto" w:fill="auto"/>
            <w:tcMar>
              <w:left w:w="103" w:type="dxa"/>
            </w:tcMar>
          </w:tcPr>
          <w:p w14:paraId="2E44CAE2" w14:textId="77777777" w:rsidR="00E35358" w:rsidRPr="00B37EA3" w:rsidRDefault="00E35358" w:rsidP="00A5785B">
            <w:pPr>
              <w:snapToGrid w:val="0"/>
              <w:spacing w:after="0" w:line="240" w:lineRule="auto"/>
              <w:rPr>
                <w:rFonts w:eastAsia="Times New Roman" w:cs="Arial"/>
                <w:szCs w:val="20"/>
                <w:u w:val="single"/>
              </w:rPr>
            </w:pP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028178C" w14:textId="6FEE1903" w:rsidR="00E35358" w:rsidRPr="00B37EA3" w:rsidRDefault="00E35358" w:rsidP="00E35358">
            <w:pPr>
              <w:snapToGrid w:val="0"/>
              <w:spacing w:after="0" w:line="240" w:lineRule="auto"/>
              <w:rPr>
                <w:rFonts w:eastAsia="Times New Roman" w:cs="Arial"/>
                <w:szCs w:val="20"/>
              </w:rPr>
            </w:pPr>
            <w:r>
              <w:rPr>
                <w:rFonts w:eastAsia="Times New Roman" w:cs="Arial"/>
                <w:szCs w:val="20"/>
              </w:rPr>
              <w:t>- ditianon</w:t>
            </w:r>
          </w:p>
        </w:tc>
        <w:tc>
          <w:tcPr>
            <w:tcW w:w="198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D1C085D" w14:textId="327BF1D7" w:rsidR="00E35358" w:rsidRPr="00E35358" w:rsidRDefault="00E35358" w:rsidP="00E35358">
            <w:pPr>
              <w:spacing w:after="0" w:line="240" w:lineRule="auto"/>
              <w:rPr>
                <w:rFonts w:eastAsia="Times New Roman" w:cs="Arial"/>
                <w:szCs w:val="20"/>
              </w:rPr>
            </w:pPr>
            <w:r>
              <w:rPr>
                <w:rFonts w:eastAsia="Times New Roman" w:cs="Arial"/>
                <w:szCs w:val="20"/>
              </w:rPr>
              <w:t>Delan 700 WG ***</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7799B98" w14:textId="6773DAB9" w:rsidR="00E35358" w:rsidRPr="00B37EA3" w:rsidRDefault="00E35358" w:rsidP="00E35358">
            <w:pPr>
              <w:spacing w:after="0" w:line="240" w:lineRule="auto"/>
              <w:rPr>
                <w:rFonts w:eastAsia="Times New Roman" w:cs="Arial"/>
                <w:szCs w:val="20"/>
              </w:rPr>
            </w:pPr>
            <w:r w:rsidRPr="00B37EA3">
              <w:rPr>
                <w:rFonts w:eastAsia="Times New Roman" w:cs="Arial"/>
                <w:szCs w:val="20"/>
              </w:rPr>
              <w:t>0,75 kg</w:t>
            </w:r>
            <w:r>
              <w:rPr>
                <w:rFonts w:eastAsia="Times New Roman" w:cs="Arial"/>
                <w:szCs w:val="20"/>
              </w:rPr>
              <w:t>/ha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F52FED2" w14:textId="2A03D671" w:rsidR="00E35358" w:rsidRPr="00B37EA3" w:rsidRDefault="00E35358" w:rsidP="00E35358">
            <w:pPr>
              <w:spacing w:after="0" w:line="240" w:lineRule="auto"/>
              <w:rPr>
                <w:rFonts w:eastAsia="Times New Roman" w:cs="Arial"/>
                <w:szCs w:val="20"/>
              </w:rPr>
            </w:pPr>
            <w:r>
              <w:rPr>
                <w:rFonts w:eastAsia="Times New Roman" w:cs="Arial"/>
                <w:szCs w:val="20"/>
              </w:rPr>
              <w:t>ČU</w:t>
            </w:r>
          </w:p>
        </w:tc>
        <w:tc>
          <w:tcPr>
            <w:tcW w:w="4044" w:type="dxa"/>
            <w:vMerge/>
            <w:tcBorders>
              <w:left w:val="single" w:sz="8" w:space="0" w:color="000001"/>
              <w:right w:val="single" w:sz="4" w:space="0" w:color="000001"/>
            </w:tcBorders>
            <w:shd w:val="clear" w:color="auto" w:fill="auto"/>
            <w:tcMar>
              <w:left w:w="103" w:type="dxa"/>
            </w:tcMar>
          </w:tcPr>
          <w:p w14:paraId="7E0687A4" w14:textId="77777777" w:rsidR="00E35358" w:rsidRPr="00B37EA3" w:rsidRDefault="00E35358" w:rsidP="00A5785B">
            <w:pPr>
              <w:spacing w:after="0" w:line="240" w:lineRule="auto"/>
              <w:rPr>
                <w:rFonts w:eastAsia="Times New Roman" w:cs="Arial"/>
                <w:szCs w:val="20"/>
              </w:rPr>
            </w:pPr>
          </w:p>
        </w:tc>
      </w:tr>
      <w:tr w:rsidR="00E35358" w:rsidRPr="00B37EA3" w14:paraId="0DC0FE9A" w14:textId="77777777" w:rsidTr="00855939">
        <w:trPr>
          <w:trHeight w:val="870"/>
        </w:trPr>
        <w:tc>
          <w:tcPr>
            <w:tcW w:w="1642" w:type="dxa"/>
            <w:vMerge/>
            <w:tcBorders>
              <w:top w:val="single" w:sz="12" w:space="0" w:color="000001"/>
              <w:left w:val="single" w:sz="4" w:space="0" w:color="000001"/>
              <w:right w:val="single" w:sz="8" w:space="0" w:color="000001"/>
            </w:tcBorders>
            <w:shd w:val="clear" w:color="auto" w:fill="auto"/>
            <w:tcMar>
              <w:left w:w="103" w:type="dxa"/>
            </w:tcMar>
          </w:tcPr>
          <w:p w14:paraId="2AC4623F" w14:textId="77777777" w:rsidR="00E35358" w:rsidRPr="00B37EA3" w:rsidRDefault="00E35358" w:rsidP="00A5785B">
            <w:pPr>
              <w:snapToGrid w:val="0"/>
              <w:spacing w:after="0" w:line="240" w:lineRule="auto"/>
              <w:rPr>
                <w:rFonts w:eastAsia="Times New Roman" w:cs="Arial"/>
                <w:b/>
                <w:bCs/>
                <w:szCs w:val="20"/>
              </w:rPr>
            </w:pPr>
          </w:p>
        </w:tc>
        <w:tc>
          <w:tcPr>
            <w:tcW w:w="2696" w:type="dxa"/>
            <w:vMerge/>
            <w:tcBorders>
              <w:top w:val="single" w:sz="12" w:space="0" w:color="000001"/>
              <w:left w:val="single" w:sz="8" w:space="0" w:color="000001"/>
              <w:right w:val="single" w:sz="8" w:space="0" w:color="000001"/>
            </w:tcBorders>
            <w:shd w:val="clear" w:color="auto" w:fill="auto"/>
            <w:tcMar>
              <w:left w:w="103" w:type="dxa"/>
            </w:tcMar>
          </w:tcPr>
          <w:p w14:paraId="4AF9DD15" w14:textId="77777777" w:rsidR="00E35358" w:rsidRPr="00B37EA3" w:rsidRDefault="00E35358" w:rsidP="00A5785B">
            <w:pPr>
              <w:snapToGrid w:val="0"/>
              <w:spacing w:after="0" w:line="240" w:lineRule="auto"/>
              <w:rPr>
                <w:rFonts w:eastAsia="Times New Roman" w:cs="Arial"/>
                <w:szCs w:val="20"/>
                <w:u w:val="single"/>
              </w:rPr>
            </w:pP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EA3526E" w14:textId="0ED25906" w:rsidR="00E35358" w:rsidRPr="00B37EA3" w:rsidRDefault="00E35358" w:rsidP="00E35358">
            <w:pPr>
              <w:spacing w:after="0" w:line="240" w:lineRule="auto"/>
              <w:rPr>
                <w:rFonts w:eastAsia="Times New Roman" w:cs="Arial"/>
                <w:szCs w:val="20"/>
              </w:rPr>
            </w:pPr>
            <w:r w:rsidRPr="00B37EA3">
              <w:rPr>
                <w:rFonts w:eastAsia="Times New Roman" w:cs="Arial"/>
                <w:szCs w:val="20"/>
              </w:rPr>
              <w:t>-bakro</w:t>
            </w:r>
            <w:r>
              <w:rPr>
                <w:rFonts w:eastAsia="Times New Roman" w:cs="Arial"/>
                <w:szCs w:val="20"/>
              </w:rPr>
              <w:t>v hidroksid + bakrov oksiklorid</w:t>
            </w:r>
          </w:p>
        </w:tc>
        <w:tc>
          <w:tcPr>
            <w:tcW w:w="198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A9E4412" w14:textId="12EFB458" w:rsidR="00E35358" w:rsidRPr="00B37EA3" w:rsidRDefault="00E35358" w:rsidP="00E35358">
            <w:pPr>
              <w:pStyle w:val="IPM-EKO"/>
            </w:pPr>
            <w:r>
              <w:t>Badge WG*****</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4A60E9F" w14:textId="78F91ABC" w:rsidR="00E35358" w:rsidRPr="00B37EA3" w:rsidRDefault="00E35358" w:rsidP="00E35358">
            <w:pPr>
              <w:spacing w:after="0" w:line="240" w:lineRule="auto"/>
              <w:rPr>
                <w:rFonts w:eastAsia="Times New Roman" w:cs="Arial"/>
                <w:szCs w:val="20"/>
              </w:rPr>
            </w:pPr>
            <w:r>
              <w:rPr>
                <w:rFonts w:eastAsia="Times New Roman" w:cs="Arial"/>
                <w:szCs w:val="20"/>
              </w:rPr>
              <w:t>3,5 kg/ha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18BF0C9" w14:textId="6BADF021" w:rsidR="00E35358" w:rsidRPr="00B37EA3" w:rsidRDefault="00E35358" w:rsidP="00E35358">
            <w:pPr>
              <w:spacing w:after="0" w:line="240" w:lineRule="auto"/>
              <w:rPr>
                <w:rFonts w:eastAsia="Times New Roman" w:cs="Arial"/>
                <w:szCs w:val="20"/>
              </w:rPr>
            </w:pPr>
            <w:r>
              <w:rPr>
                <w:rFonts w:eastAsia="Times New Roman" w:cs="Arial"/>
                <w:szCs w:val="20"/>
              </w:rPr>
              <w:t>ČU</w:t>
            </w:r>
          </w:p>
        </w:tc>
        <w:tc>
          <w:tcPr>
            <w:tcW w:w="4044" w:type="dxa"/>
            <w:vMerge/>
            <w:tcBorders>
              <w:left w:val="single" w:sz="8" w:space="0" w:color="000001"/>
              <w:right w:val="single" w:sz="4" w:space="0" w:color="000001"/>
            </w:tcBorders>
            <w:shd w:val="clear" w:color="auto" w:fill="auto"/>
            <w:tcMar>
              <w:left w:w="103" w:type="dxa"/>
            </w:tcMar>
          </w:tcPr>
          <w:p w14:paraId="10A10EC9" w14:textId="77777777" w:rsidR="00E35358" w:rsidRPr="00B37EA3" w:rsidRDefault="00E35358" w:rsidP="00A5785B">
            <w:pPr>
              <w:spacing w:after="0" w:line="240" w:lineRule="auto"/>
              <w:rPr>
                <w:rFonts w:eastAsia="Times New Roman" w:cs="Arial"/>
                <w:szCs w:val="20"/>
              </w:rPr>
            </w:pPr>
          </w:p>
        </w:tc>
      </w:tr>
      <w:tr w:rsidR="00E35358" w:rsidRPr="00B37EA3" w14:paraId="22E399F8" w14:textId="77777777" w:rsidTr="00855939">
        <w:trPr>
          <w:trHeight w:val="337"/>
        </w:trPr>
        <w:tc>
          <w:tcPr>
            <w:tcW w:w="1642" w:type="dxa"/>
            <w:vMerge/>
            <w:tcBorders>
              <w:top w:val="single" w:sz="12" w:space="0" w:color="000001"/>
              <w:left w:val="single" w:sz="4" w:space="0" w:color="000001"/>
              <w:right w:val="single" w:sz="8" w:space="0" w:color="000001"/>
            </w:tcBorders>
            <w:shd w:val="clear" w:color="auto" w:fill="auto"/>
            <w:tcMar>
              <w:left w:w="103" w:type="dxa"/>
            </w:tcMar>
          </w:tcPr>
          <w:p w14:paraId="52919BAE" w14:textId="77777777" w:rsidR="00E35358" w:rsidRPr="00B37EA3" w:rsidRDefault="00E35358" w:rsidP="00A5785B">
            <w:pPr>
              <w:snapToGrid w:val="0"/>
              <w:spacing w:after="0" w:line="240" w:lineRule="auto"/>
              <w:rPr>
                <w:rFonts w:eastAsia="Times New Roman" w:cs="Arial"/>
                <w:b/>
                <w:bCs/>
                <w:szCs w:val="20"/>
              </w:rPr>
            </w:pPr>
          </w:p>
        </w:tc>
        <w:tc>
          <w:tcPr>
            <w:tcW w:w="2696" w:type="dxa"/>
            <w:vMerge/>
            <w:tcBorders>
              <w:top w:val="single" w:sz="12" w:space="0" w:color="000001"/>
              <w:left w:val="single" w:sz="8" w:space="0" w:color="000001"/>
              <w:right w:val="single" w:sz="8" w:space="0" w:color="000001"/>
            </w:tcBorders>
            <w:shd w:val="clear" w:color="auto" w:fill="auto"/>
            <w:tcMar>
              <w:left w:w="103" w:type="dxa"/>
            </w:tcMar>
          </w:tcPr>
          <w:p w14:paraId="370E4DBC" w14:textId="77777777" w:rsidR="00E35358" w:rsidRPr="00B37EA3" w:rsidRDefault="00E35358" w:rsidP="00A5785B">
            <w:pPr>
              <w:snapToGrid w:val="0"/>
              <w:spacing w:after="0" w:line="240" w:lineRule="auto"/>
              <w:rPr>
                <w:rFonts w:eastAsia="Times New Roman" w:cs="Arial"/>
                <w:szCs w:val="20"/>
                <w:u w:val="single"/>
              </w:rPr>
            </w:pPr>
          </w:p>
        </w:tc>
        <w:tc>
          <w:tcPr>
            <w:tcW w:w="1701" w:type="dxa"/>
            <w:vMerge w:val="restart"/>
            <w:tcBorders>
              <w:top w:val="single" w:sz="4" w:space="0" w:color="auto"/>
              <w:left w:val="single" w:sz="8" w:space="0" w:color="000001"/>
              <w:right w:val="single" w:sz="8" w:space="0" w:color="000001"/>
            </w:tcBorders>
            <w:shd w:val="clear" w:color="auto" w:fill="auto"/>
            <w:tcMar>
              <w:left w:w="103" w:type="dxa"/>
            </w:tcMar>
          </w:tcPr>
          <w:p w14:paraId="3AC8F1E0" w14:textId="43E11A04" w:rsidR="00E35358" w:rsidRPr="00B37EA3" w:rsidRDefault="00E35358" w:rsidP="00E35358">
            <w:pPr>
              <w:spacing w:after="0" w:line="240" w:lineRule="auto"/>
              <w:rPr>
                <w:rFonts w:eastAsia="Times New Roman" w:cs="Arial"/>
                <w:szCs w:val="20"/>
              </w:rPr>
            </w:pPr>
            <w:r w:rsidRPr="00B37EA3">
              <w:rPr>
                <w:rFonts w:eastAsia="Times New Roman" w:cs="Arial"/>
                <w:szCs w:val="20"/>
              </w:rPr>
              <w:t>-baker v obliki bakrovega oksiklorida</w:t>
            </w:r>
          </w:p>
        </w:tc>
        <w:tc>
          <w:tcPr>
            <w:tcW w:w="198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9F3EA47" w14:textId="594EDA1D" w:rsidR="00E35358" w:rsidRPr="00B37EA3" w:rsidRDefault="00E35358" w:rsidP="00E35358">
            <w:pPr>
              <w:pStyle w:val="IPM-EKO"/>
            </w:pPr>
            <w:r w:rsidRPr="00B37EA3">
              <w:t>Cuprablau Z 35 WG*****</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D6F7FB5" w14:textId="3A0EA8AE" w:rsidR="00E35358" w:rsidRPr="00B37EA3" w:rsidRDefault="00E35358" w:rsidP="00E35358">
            <w:pPr>
              <w:snapToGrid w:val="0"/>
              <w:spacing w:after="0" w:line="240" w:lineRule="auto"/>
              <w:rPr>
                <w:rFonts w:eastAsia="Times New Roman" w:cs="Arial"/>
                <w:szCs w:val="20"/>
              </w:rPr>
            </w:pPr>
            <w:r>
              <w:rPr>
                <w:rFonts w:eastAsia="Times New Roman" w:cs="Arial"/>
                <w:szCs w:val="20"/>
              </w:rPr>
              <w:t>1,6-2 kg/ha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9831B65" w14:textId="3936E541" w:rsidR="00E35358" w:rsidRPr="00B37EA3" w:rsidRDefault="00E35358" w:rsidP="00E35358">
            <w:pPr>
              <w:spacing w:after="0" w:line="240" w:lineRule="auto"/>
              <w:rPr>
                <w:rFonts w:eastAsia="Times New Roman" w:cs="Arial"/>
                <w:szCs w:val="20"/>
              </w:rPr>
            </w:pPr>
            <w:r>
              <w:rPr>
                <w:rFonts w:eastAsia="Times New Roman" w:cs="Arial"/>
                <w:szCs w:val="20"/>
              </w:rPr>
              <w:t>ČU</w:t>
            </w:r>
          </w:p>
        </w:tc>
        <w:tc>
          <w:tcPr>
            <w:tcW w:w="4044" w:type="dxa"/>
            <w:vMerge/>
            <w:tcBorders>
              <w:left w:val="single" w:sz="8" w:space="0" w:color="000001"/>
              <w:right w:val="single" w:sz="4" w:space="0" w:color="000001"/>
            </w:tcBorders>
            <w:shd w:val="clear" w:color="auto" w:fill="auto"/>
            <w:tcMar>
              <w:left w:w="103" w:type="dxa"/>
            </w:tcMar>
          </w:tcPr>
          <w:p w14:paraId="25BEC6F6" w14:textId="77777777" w:rsidR="00E35358" w:rsidRPr="00B37EA3" w:rsidRDefault="00E35358" w:rsidP="00A5785B">
            <w:pPr>
              <w:spacing w:after="0" w:line="240" w:lineRule="auto"/>
              <w:rPr>
                <w:rFonts w:eastAsia="Times New Roman" w:cs="Arial"/>
                <w:szCs w:val="20"/>
              </w:rPr>
            </w:pPr>
          </w:p>
        </w:tc>
      </w:tr>
      <w:tr w:rsidR="00E35358" w:rsidRPr="00B37EA3" w14:paraId="6D8DB59C" w14:textId="77777777" w:rsidTr="00855939">
        <w:trPr>
          <w:trHeight w:val="820"/>
        </w:trPr>
        <w:tc>
          <w:tcPr>
            <w:tcW w:w="1642" w:type="dxa"/>
            <w:vMerge/>
            <w:tcBorders>
              <w:top w:val="single" w:sz="12" w:space="0" w:color="000001"/>
              <w:left w:val="single" w:sz="4" w:space="0" w:color="000001"/>
              <w:right w:val="single" w:sz="8" w:space="0" w:color="000001"/>
            </w:tcBorders>
            <w:shd w:val="clear" w:color="auto" w:fill="auto"/>
            <w:tcMar>
              <w:left w:w="103" w:type="dxa"/>
            </w:tcMar>
          </w:tcPr>
          <w:p w14:paraId="1DB4D7A5" w14:textId="77777777" w:rsidR="00E35358" w:rsidRPr="00B37EA3" w:rsidRDefault="00E35358" w:rsidP="00A5785B">
            <w:pPr>
              <w:snapToGrid w:val="0"/>
              <w:spacing w:after="0" w:line="240" w:lineRule="auto"/>
              <w:rPr>
                <w:rFonts w:eastAsia="Times New Roman" w:cs="Arial"/>
                <w:b/>
                <w:bCs/>
                <w:szCs w:val="20"/>
              </w:rPr>
            </w:pPr>
          </w:p>
        </w:tc>
        <w:tc>
          <w:tcPr>
            <w:tcW w:w="2696" w:type="dxa"/>
            <w:vMerge/>
            <w:tcBorders>
              <w:top w:val="single" w:sz="12" w:space="0" w:color="000001"/>
              <w:left w:val="single" w:sz="8" w:space="0" w:color="000001"/>
              <w:right w:val="single" w:sz="8" w:space="0" w:color="000001"/>
            </w:tcBorders>
            <w:shd w:val="clear" w:color="auto" w:fill="auto"/>
            <w:tcMar>
              <w:left w:w="103" w:type="dxa"/>
            </w:tcMar>
          </w:tcPr>
          <w:p w14:paraId="3DC1A7F6" w14:textId="77777777" w:rsidR="00E35358" w:rsidRPr="00B37EA3" w:rsidRDefault="00E35358" w:rsidP="00A5785B">
            <w:pPr>
              <w:snapToGrid w:val="0"/>
              <w:spacing w:after="0" w:line="240" w:lineRule="auto"/>
              <w:rPr>
                <w:rFonts w:eastAsia="Times New Roman" w:cs="Arial"/>
                <w:szCs w:val="20"/>
                <w:u w:val="single"/>
              </w:rPr>
            </w:pPr>
          </w:p>
        </w:tc>
        <w:tc>
          <w:tcPr>
            <w:tcW w:w="1701" w:type="dxa"/>
            <w:vMerge/>
            <w:tcBorders>
              <w:left w:val="single" w:sz="8" w:space="0" w:color="000001"/>
              <w:bottom w:val="single" w:sz="8" w:space="0" w:color="000001"/>
              <w:right w:val="single" w:sz="8" w:space="0" w:color="000001"/>
            </w:tcBorders>
            <w:shd w:val="clear" w:color="auto" w:fill="auto"/>
            <w:tcMar>
              <w:left w:w="103" w:type="dxa"/>
            </w:tcMar>
          </w:tcPr>
          <w:p w14:paraId="49556C19" w14:textId="77777777" w:rsidR="00E35358" w:rsidRPr="00B37EA3" w:rsidRDefault="00E35358" w:rsidP="00E35358">
            <w:pPr>
              <w:spacing w:after="0" w:line="240" w:lineRule="auto"/>
              <w:rPr>
                <w:rFonts w:eastAsia="Times New Roman" w:cs="Arial"/>
                <w:szCs w:val="20"/>
              </w:rPr>
            </w:pPr>
          </w:p>
        </w:tc>
        <w:tc>
          <w:tcPr>
            <w:tcW w:w="1985"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6D20CBDA" w14:textId="7599349C" w:rsidR="00E35358" w:rsidRPr="00B37EA3" w:rsidRDefault="00E35358" w:rsidP="00E35358">
            <w:pPr>
              <w:pStyle w:val="IPM-EKO"/>
            </w:pPr>
            <w:r w:rsidRPr="00B37EA3">
              <w:t>Cuprablau Z 35 WP***</w:t>
            </w:r>
          </w:p>
        </w:tc>
        <w:tc>
          <w:tcPr>
            <w:tcW w:w="1276"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1E39630F" w14:textId="1CAA1A02" w:rsidR="00E35358" w:rsidRPr="00B37EA3" w:rsidRDefault="00E35358" w:rsidP="00E35358">
            <w:pPr>
              <w:snapToGrid w:val="0"/>
              <w:spacing w:after="0" w:line="240" w:lineRule="auto"/>
              <w:rPr>
                <w:rFonts w:eastAsia="Times New Roman" w:cs="Arial"/>
                <w:szCs w:val="20"/>
              </w:rPr>
            </w:pPr>
            <w:r w:rsidRPr="00B37EA3">
              <w:rPr>
                <w:rFonts w:eastAsia="Times New Roman" w:cs="Arial"/>
                <w:szCs w:val="20"/>
              </w:rPr>
              <w:t>2 kg/ha</w:t>
            </w:r>
          </w:p>
        </w:tc>
        <w:tc>
          <w:tcPr>
            <w:tcW w:w="1701"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1A99E97A" w14:textId="149FFDD2" w:rsidR="00E35358" w:rsidRPr="00B37EA3" w:rsidRDefault="00E35358" w:rsidP="00E35358">
            <w:pPr>
              <w:spacing w:after="0" w:line="240" w:lineRule="auto"/>
              <w:rPr>
                <w:rFonts w:eastAsia="Times New Roman" w:cs="Arial"/>
                <w:szCs w:val="20"/>
              </w:rPr>
            </w:pPr>
            <w:r w:rsidRPr="00B37EA3">
              <w:rPr>
                <w:rFonts w:eastAsia="Times New Roman" w:cs="Arial"/>
                <w:szCs w:val="20"/>
              </w:rPr>
              <w:t>ČU</w:t>
            </w:r>
          </w:p>
        </w:tc>
        <w:tc>
          <w:tcPr>
            <w:tcW w:w="4044" w:type="dxa"/>
            <w:vMerge/>
            <w:tcBorders>
              <w:left w:val="single" w:sz="8" w:space="0" w:color="000001"/>
              <w:bottom w:val="single" w:sz="8" w:space="0" w:color="000001"/>
              <w:right w:val="single" w:sz="4" w:space="0" w:color="000001"/>
            </w:tcBorders>
            <w:shd w:val="clear" w:color="auto" w:fill="auto"/>
            <w:tcMar>
              <w:left w:w="103" w:type="dxa"/>
            </w:tcMar>
          </w:tcPr>
          <w:p w14:paraId="1D9EBB8C" w14:textId="77777777" w:rsidR="00E35358" w:rsidRPr="00B37EA3" w:rsidRDefault="00E35358" w:rsidP="00A5785B">
            <w:pPr>
              <w:spacing w:after="0" w:line="240" w:lineRule="auto"/>
              <w:rPr>
                <w:rFonts w:eastAsia="Times New Roman" w:cs="Arial"/>
                <w:szCs w:val="20"/>
              </w:rPr>
            </w:pPr>
          </w:p>
        </w:tc>
      </w:tr>
      <w:tr w:rsidR="00A5785B" w:rsidRPr="00B37EA3" w14:paraId="61722AA2" w14:textId="77777777" w:rsidTr="00855939">
        <w:trPr>
          <w:trHeight w:val="493"/>
        </w:trPr>
        <w:tc>
          <w:tcPr>
            <w:tcW w:w="1642" w:type="dxa"/>
            <w:vMerge/>
            <w:tcBorders>
              <w:left w:val="single" w:sz="4" w:space="0" w:color="000001"/>
              <w:bottom w:val="single" w:sz="8" w:space="0" w:color="000001"/>
              <w:right w:val="single" w:sz="8" w:space="0" w:color="000001"/>
            </w:tcBorders>
            <w:shd w:val="clear" w:color="auto" w:fill="auto"/>
            <w:tcMar>
              <w:left w:w="103" w:type="dxa"/>
            </w:tcMar>
          </w:tcPr>
          <w:p w14:paraId="78F73CE8" w14:textId="77777777" w:rsidR="00A5785B" w:rsidRPr="00B37EA3" w:rsidRDefault="00A5785B" w:rsidP="00A5785B">
            <w:pPr>
              <w:snapToGrid w:val="0"/>
              <w:spacing w:after="0" w:line="240" w:lineRule="auto"/>
              <w:rPr>
                <w:rFonts w:eastAsia="Times New Roman" w:cs="Arial"/>
                <w:b/>
                <w:bCs/>
                <w:szCs w:val="20"/>
              </w:rPr>
            </w:pPr>
          </w:p>
        </w:tc>
        <w:tc>
          <w:tcPr>
            <w:tcW w:w="2696" w:type="dxa"/>
            <w:vMerge/>
            <w:tcBorders>
              <w:left w:val="single" w:sz="8" w:space="0" w:color="000001"/>
              <w:bottom w:val="single" w:sz="8" w:space="0" w:color="000001"/>
              <w:right w:val="single" w:sz="8" w:space="0" w:color="000001"/>
            </w:tcBorders>
            <w:shd w:val="clear" w:color="auto" w:fill="auto"/>
            <w:tcMar>
              <w:left w:w="103" w:type="dxa"/>
            </w:tcMar>
          </w:tcPr>
          <w:p w14:paraId="3FE878BB" w14:textId="77777777" w:rsidR="00A5785B" w:rsidRPr="00B37EA3" w:rsidRDefault="00A5785B" w:rsidP="00A5785B">
            <w:pPr>
              <w:snapToGrid w:val="0"/>
              <w:spacing w:after="0" w:line="240" w:lineRule="auto"/>
              <w:rPr>
                <w:rFonts w:eastAsia="Times New Roman" w:cs="Arial"/>
                <w:szCs w:val="20"/>
                <w:u w:val="single"/>
              </w:rPr>
            </w:pPr>
          </w:p>
        </w:tc>
        <w:tc>
          <w:tcPr>
            <w:tcW w:w="10707" w:type="dxa"/>
            <w:gridSpan w:val="5"/>
            <w:tcBorders>
              <w:top w:val="single" w:sz="12" w:space="0" w:color="000001"/>
              <w:left w:val="single" w:sz="8" w:space="0" w:color="000001"/>
              <w:bottom w:val="single" w:sz="8" w:space="0" w:color="000001"/>
              <w:right w:val="single" w:sz="4" w:space="0" w:color="000001"/>
            </w:tcBorders>
            <w:shd w:val="clear" w:color="auto" w:fill="auto"/>
            <w:tcMar>
              <w:left w:w="103" w:type="dxa"/>
            </w:tcMar>
          </w:tcPr>
          <w:p w14:paraId="546C7FDD" w14:textId="77777777" w:rsidR="00A5785B" w:rsidRPr="00B37EA3" w:rsidRDefault="00A5785B" w:rsidP="00A5785B">
            <w:pPr>
              <w:spacing w:after="0" w:line="240" w:lineRule="auto"/>
              <w:rPr>
                <w:rFonts w:eastAsia="Times New Roman" w:cs="Arial"/>
                <w:bCs/>
                <w:szCs w:val="20"/>
                <w:lang w:eastAsia="sl-SI"/>
              </w:rPr>
            </w:pPr>
            <w:r w:rsidRPr="00B37EA3">
              <w:rPr>
                <w:rFonts w:eastAsia="Times New Roman" w:cs="Arial"/>
                <w:b/>
                <w:szCs w:val="20"/>
              </w:rPr>
              <w:t>*****Upoštevati 40 m netretiran varnostni pas do vodne površine od meje brega voda 1. in 2. reda. Jesensko -zimska škropljenja ter spomladi do konca nabrekanja.</w:t>
            </w:r>
          </w:p>
        </w:tc>
      </w:tr>
      <w:tr w:rsidR="00855939" w:rsidRPr="00B37EA3" w14:paraId="4A1A0E6E" w14:textId="77777777" w:rsidTr="00855939">
        <w:trPr>
          <w:trHeight w:val="67"/>
        </w:trPr>
        <w:tc>
          <w:tcPr>
            <w:tcW w:w="1642" w:type="dxa"/>
            <w:vMerge w:val="restart"/>
            <w:tcBorders>
              <w:top w:val="single" w:sz="8" w:space="0" w:color="000001"/>
              <w:left w:val="single" w:sz="4" w:space="0" w:color="000001"/>
              <w:right w:val="single" w:sz="8" w:space="0" w:color="000001"/>
            </w:tcBorders>
            <w:shd w:val="clear" w:color="auto" w:fill="auto"/>
            <w:tcMar>
              <w:left w:w="103" w:type="dxa"/>
            </w:tcMar>
          </w:tcPr>
          <w:p w14:paraId="73DA7186" w14:textId="77777777" w:rsidR="00855939" w:rsidRPr="00B37EA3" w:rsidRDefault="00855939" w:rsidP="00A5785B">
            <w:pPr>
              <w:snapToGrid w:val="0"/>
              <w:spacing w:after="0" w:line="240" w:lineRule="auto"/>
              <w:rPr>
                <w:rFonts w:eastAsia="Times New Roman" w:cs="Arial"/>
                <w:b/>
                <w:bCs/>
                <w:szCs w:val="20"/>
              </w:rPr>
            </w:pPr>
            <w:r w:rsidRPr="00B37EA3">
              <w:rPr>
                <w:rFonts w:eastAsia="Times New Roman" w:cs="Arial"/>
                <w:b/>
                <w:bCs/>
                <w:szCs w:val="20"/>
              </w:rPr>
              <w:t>Sadna monilija</w:t>
            </w:r>
          </w:p>
          <w:p w14:paraId="1E42185E" w14:textId="77777777" w:rsidR="00855939" w:rsidRPr="00B37EA3" w:rsidRDefault="00855939" w:rsidP="00A5785B">
            <w:pPr>
              <w:snapToGrid w:val="0"/>
              <w:spacing w:after="0" w:line="240" w:lineRule="auto"/>
              <w:rPr>
                <w:rFonts w:eastAsia="Times New Roman" w:cs="Arial"/>
                <w:b/>
                <w:bCs/>
                <w:szCs w:val="20"/>
              </w:rPr>
            </w:pPr>
            <w:r w:rsidRPr="00B37EA3">
              <w:rPr>
                <w:rFonts w:eastAsia="Times New Roman" w:cs="Arial"/>
                <w:bCs/>
                <w:i/>
                <w:szCs w:val="20"/>
              </w:rPr>
              <w:t>Monilinia fructigena</w:t>
            </w:r>
          </w:p>
          <w:p w14:paraId="68AD9D32" w14:textId="77777777" w:rsidR="00855939" w:rsidRPr="00B37EA3" w:rsidRDefault="00855939" w:rsidP="00A5785B">
            <w:pPr>
              <w:snapToGrid w:val="0"/>
              <w:spacing w:after="0" w:line="240" w:lineRule="auto"/>
              <w:rPr>
                <w:rFonts w:eastAsia="Times New Roman" w:cs="Arial"/>
                <w:b/>
                <w:bCs/>
                <w:szCs w:val="20"/>
              </w:rPr>
            </w:pPr>
            <w:r w:rsidRPr="00B37EA3">
              <w:rPr>
                <w:rFonts w:eastAsia="Times New Roman" w:cs="Arial"/>
                <w:b/>
                <w:bCs/>
                <w:szCs w:val="20"/>
              </w:rPr>
              <w:t>Plodova monilija</w:t>
            </w:r>
          </w:p>
          <w:p w14:paraId="67747934" w14:textId="77777777" w:rsidR="00855939" w:rsidRPr="00B37EA3" w:rsidRDefault="00855939" w:rsidP="00A5785B">
            <w:pPr>
              <w:snapToGrid w:val="0"/>
              <w:spacing w:after="0" w:line="240" w:lineRule="auto"/>
              <w:rPr>
                <w:rFonts w:eastAsia="Times New Roman" w:cs="Arial"/>
                <w:bCs/>
                <w:i/>
                <w:szCs w:val="20"/>
              </w:rPr>
            </w:pPr>
            <w:r w:rsidRPr="00B37EA3">
              <w:rPr>
                <w:rFonts w:eastAsia="Times New Roman" w:cs="Arial"/>
                <w:bCs/>
                <w:i/>
                <w:szCs w:val="20"/>
              </w:rPr>
              <w:t>Monilinia fructicola</w:t>
            </w:r>
          </w:p>
          <w:p w14:paraId="7A5AAB42" w14:textId="77777777" w:rsidR="00855939" w:rsidRPr="00B37EA3" w:rsidRDefault="00855939" w:rsidP="00A5785B">
            <w:pPr>
              <w:snapToGrid w:val="0"/>
              <w:spacing w:after="0" w:line="240" w:lineRule="auto"/>
              <w:rPr>
                <w:rFonts w:eastAsia="Times New Roman" w:cs="Arial"/>
                <w:b/>
                <w:bCs/>
                <w:szCs w:val="20"/>
              </w:rPr>
            </w:pPr>
          </w:p>
        </w:tc>
        <w:tc>
          <w:tcPr>
            <w:tcW w:w="2696" w:type="dxa"/>
            <w:vMerge w:val="restart"/>
            <w:tcBorders>
              <w:top w:val="single" w:sz="8" w:space="0" w:color="000001"/>
              <w:left w:val="single" w:sz="8" w:space="0" w:color="000001"/>
              <w:right w:val="single" w:sz="8" w:space="0" w:color="000001"/>
            </w:tcBorders>
            <w:shd w:val="clear" w:color="auto" w:fill="auto"/>
            <w:tcMar>
              <w:left w:w="103" w:type="dxa"/>
            </w:tcMar>
          </w:tcPr>
          <w:p w14:paraId="03690E59" w14:textId="77777777" w:rsidR="00855939" w:rsidRPr="00B37EA3" w:rsidRDefault="00855939" w:rsidP="00A5785B">
            <w:pPr>
              <w:snapToGrid w:val="0"/>
              <w:spacing w:after="0" w:line="240" w:lineRule="auto"/>
              <w:rPr>
                <w:rFonts w:eastAsia="Times New Roman" w:cs="Arial"/>
                <w:bCs/>
                <w:szCs w:val="20"/>
              </w:rPr>
            </w:pPr>
            <w:r w:rsidRPr="00B37EA3">
              <w:rPr>
                <w:rFonts w:eastAsia="Times New Roman" w:cs="Arial"/>
                <w:bCs/>
                <w:szCs w:val="20"/>
              </w:rPr>
              <w:t xml:space="preserve">Čeprav je najpogostejša na breskvah in nektarinah, napada vse koščičarje. </w:t>
            </w:r>
          </w:p>
          <w:p w14:paraId="70581A1C" w14:textId="77777777" w:rsidR="00855939" w:rsidRPr="00B37EA3" w:rsidRDefault="00855939" w:rsidP="00A5785B">
            <w:pPr>
              <w:snapToGrid w:val="0"/>
              <w:spacing w:after="0" w:line="240" w:lineRule="auto"/>
              <w:rPr>
                <w:rFonts w:eastAsia="Times New Roman" w:cs="Arial"/>
                <w:b/>
                <w:bCs/>
                <w:szCs w:val="20"/>
              </w:rPr>
            </w:pPr>
            <w:r w:rsidRPr="00B37EA3">
              <w:rPr>
                <w:rFonts w:eastAsia="Times New Roman" w:cs="Arial"/>
                <w:b/>
                <w:bCs/>
                <w:szCs w:val="20"/>
              </w:rPr>
              <w:t xml:space="preserve">Zatiranje je opisano pri breskvah in nektarinah. </w:t>
            </w:r>
          </w:p>
        </w:tc>
        <w:tc>
          <w:tcPr>
            <w:tcW w:w="170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51DD1D36" w14:textId="0D4B34E0" w:rsidR="00855939" w:rsidRPr="00B37EA3" w:rsidRDefault="00855939" w:rsidP="00855939">
            <w:pPr>
              <w:snapToGrid w:val="0"/>
              <w:spacing w:after="0" w:line="240" w:lineRule="auto"/>
              <w:rPr>
                <w:rFonts w:eastAsia="Times New Roman" w:cs="Arial"/>
                <w:szCs w:val="20"/>
              </w:rPr>
            </w:pPr>
            <w:r>
              <w:rPr>
                <w:rFonts w:eastAsia="Times New Roman" w:cs="Arial"/>
                <w:szCs w:val="20"/>
              </w:rPr>
              <w:t>- ciprodinil</w:t>
            </w:r>
          </w:p>
        </w:tc>
        <w:tc>
          <w:tcPr>
            <w:tcW w:w="1985"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43A539E9" w14:textId="5C458881" w:rsidR="00855939" w:rsidRPr="00855939" w:rsidRDefault="00855939" w:rsidP="00855939">
            <w:pPr>
              <w:snapToGrid w:val="0"/>
              <w:spacing w:after="0" w:line="240" w:lineRule="auto"/>
              <w:rPr>
                <w:rFonts w:eastAsia="Times New Roman" w:cs="Arial"/>
                <w:b/>
                <w:bCs/>
                <w:szCs w:val="20"/>
              </w:rPr>
            </w:pPr>
            <w:r w:rsidRPr="00B37EA3">
              <w:rPr>
                <w:rFonts w:eastAsia="Times New Roman" w:cs="Arial"/>
                <w:szCs w:val="20"/>
              </w:rPr>
              <w:t>Chorus 50 WG</w:t>
            </w:r>
            <w:r w:rsidRPr="00B37EA3">
              <w:rPr>
                <w:rFonts w:eastAsia="Times New Roman" w:cs="Arial"/>
                <w:b/>
                <w:szCs w:val="20"/>
              </w:rPr>
              <w:t>****</w:t>
            </w:r>
          </w:p>
        </w:tc>
        <w:tc>
          <w:tcPr>
            <w:tcW w:w="1276"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574BF4EB" w14:textId="5875A725" w:rsidR="00855939" w:rsidRPr="00B37EA3" w:rsidRDefault="00855939" w:rsidP="00855939">
            <w:pPr>
              <w:snapToGrid w:val="0"/>
              <w:spacing w:after="0" w:line="240" w:lineRule="auto"/>
              <w:rPr>
                <w:rFonts w:eastAsia="Times New Roman" w:cs="Arial"/>
                <w:szCs w:val="20"/>
              </w:rPr>
            </w:pPr>
            <w:r>
              <w:rPr>
                <w:rFonts w:eastAsia="Times New Roman" w:cs="Arial"/>
                <w:szCs w:val="20"/>
              </w:rPr>
              <w:t>0,6 kg/ha</w:t>
            </w:r>
          </w:p>
        </w:tc>
        <w:tc>
          <w:tcPr>
            <w:tcW w:w="170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00D99623" w14:textId="5B7E1E71" w:rsidR="00855939" w:rsidRPr="00B37EA3" w:rsidRDefault="00855939" w:rsidP="00855939">
            <w:pPr>
              <w:spacing w:after="0" w:line="240" w:lineRule="auto"/>
              <w:rPr>
                <w:rFonts w:eastAsia="Times New Roman" w:cs="Arial"/>
                <w:szCs w:val="20"/>
              </w:rPr>
            </w:pPr>
            <w:r>
              <w:rPr>
                <w:rFonts w:eastAsia="Times New Roman" w:cs="Arial"/>
                <w:szCs w:val="20"/>
              </w:rPr>
              <w:t>7</w:t>
            </w:r>
          </w:p>
        </w:tc>
        <w:tc>
          <w:tcPr>
            <w:tcW w:w="4044" w:type="dxa"/>
            <w:vMerge w:val="restart"/>
            <w:tcBorders>
              <w:top w:val="single" w:sz="8" w:space="0" w:color="000001"/>
              <w:left w:val="single" w:sz="8" w:space="0" w:color="000001"/>
              <w:right w:val="single" w:sz="4" w:space="0" w:color="000001"/>
            </w:tcBorders>
            <w:shd w:val="clear" w:color="auto" w:fill="auto"/>
            <w:tcMar>
              <w:left w:w="103" w:type="dxa"/>
            </w:tcMar>
          </w:tcPr>
          <w:p w14:paraId="36617C7B" w14:textId="77777777" w:rsidR="00855939" w:rsidRPr="00B37EA3" w:rsidRDefault="00855939" w:rsidP="00A5785B">
            <w:pPr>
              <w:snapToGrid w:val="0"/>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Serenade Aso: datum veljavnosti registracije 30.4.2023</w:t>
            </w:r>
          </w:p>
          <w:p w14:paraId="54F14443" w14:textId="77777777" w:rsidR="00855939" w:rsidRPr="00B37EA3" w:rsidRDefault="00855939" w:rsidP="00A5785B">
            <w:pPr>
              <w:snapToGrid w:val="0"/>
              <w:spacing w:after="0" w:line="240" w:lineRule="auto"/>
              <w:rPr>
                <w:rFonts w:eastAsia="Times New Roman" w:cs="Arial"/>
                <w:szCs w:val="20"/>
              </w:rPr>
            </w:pPr>
          </w:p>
          <w:p w14:paraId="46D4B1E1" w14:textId="77777777" w:rsidR="00855939" w:rsidRPr="00B37EA3" w:rsidRDefault="00855939" w:rsidP="00A5785B">
            <w:pPr>
              <w:snapToGrid w:val="0"/>
              <w:spacing w:after="0" w:line="240" w:lineRule="auto"/>
              <w:rPr>
                <w:rFonts w:eastAsia="Times New Roman" w:cs="Arial"/>
                <w:szCs w:val="20"/>
              </w:rPr>
            </w:pPr>
            <w:r w:rsidRPr="00B37EA3">
              <w:rPr>
                <w:rFonts w:eastAsia="Times New Roman" w:cs="Arial"/>
                <w:szCs w:val="20"/>
                <w:vertAlign w:val="superscript"/>
              </w:rPr>
              <w:t>4</w:t>
            </w:r>
            <w:r w:rsidRPr="00B37EA3">
              <w:rPr>
                <w:rFonts w:eastAsia="Times New Roman" w:cs="Arial"/>
                <w:szCs w:val="20"/>
              </w:rPr>
              <w:t>Signum: datum veljavnosti registracije 31.7.2023</w:t>
            </w:r>
          </w:p>
          <w:p w14:paraId="68B8E206" w14:textId="77777777" w:rsidR="00855939" w:rsidRPr="00B37EA3" w:rsidRDefault="00855939" w:rsidP="00A5785B">
            <w:pPr>
              <w:snapToGrid w:val="0"/>
              <w:spacing w:after="0" w:line="240" w:lineRule="auto"/>
              <w:rPr>
                <w:rFonts w:eastAsia="Times New Roman" w:cs="Arial"/>
                <w:szCs w:val="20"/>
              </w:rPr>
            </w:pPr>
          </w:p>
          <w:p w14:paraId="17C3DF7E" w14:textId="77777777" w:rsidR="00855939" w:rsidRPr="00B37EA3" w:rsidRDefault="00855939"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30 m netretiran varnostni pas do vodne površine od meje brega voda 1. in 2. reda.</w:t>
            </w:r>
          </w:p>
          <w:p w14:paraId="50619A0C" w14:textId="77777777" w:rsidR="00855939" w:rsidRPr="00B37EA3" w:rsidRDefault="00855939" w:rsidP="00A5785B">
            <w:pPr>
              <w:snapToGrid w:val="0"/>
              <w:spacing w:after="0" w:line="240" w:lineRule="auto"/>
              <w:rPr>
                <w:rFonts w:eastAsia="Times New Roman" w:cs="Arial"/>
                <w:bCs/>
                <w:szCs w:val="20"/>
              </w:rPr>
            </w:pPr>
          </w:p>
          <w:p w14:paraId="4B5F9DD1" w14:textId="77777777" w:rsidR="00855939" w:rsidRPr="00B37EA3" w:rsidRDefault="00855939" w:rsidP="00A5785B">
            <w:pPr>
              <w:snapToGrid w:val="0"/>
              <w:spacing w:after="0" w:line="240" w:lineRule="auto"/>
              <w:rPr>
                <w:rFonts w:eastAsia="Times New Roman" w:cs="Arial"/>
                <w:b/>
                <w:szCs w:val="20"/>
              </w:rPr>
            </w:pPr>
            <w:r w:rsidRPr="00B37EA3">
              <w:rPr>
                <w:rFonts w:eastAsia="Times New Roman" w:cs="Arial"/>
                <w:b/>
                <w:szCs w:val="20"/>
              </w:rPr>
              <w:lastRenderedPageBreak/>
              <w:t xml:space="preserve">**** Upoštevati 15 m netretiran varnostni pas do vodne površine od meje brega voda 1. in 2. reda. </w:t>
            </w:r>
          </w:p>
          <w:p w14:paraId="2E364480" w14:textId="77777777" w:rsidR="00855939" w:rsidRPr="00B37EA3" w:rsidRDefault="00855939" w:rsidP="00A5785B">
            <w:pPr>
              <w:snapToGrid w:val="0"/>
              <w:spacing w:after="0" w:line="240" w:lineRule="auto"/>
              <w:rPr>
                <w:rFonts w:eastAsia="Times New Roman" w:cs="Arial"/>
                <w:b/>
                <w:szCs w:val="20"/>
              </w:rPr>
            </w:pPr>
          </w:p>
          <w:p w14:paraId="72EEB9B7" w14:textId="77777777" w:rsidR="00855939" w:rsidRPr="00B37EA3" w:rsidRDefault="00855939" w:rsidP="00A5785B">
            <w:pPr>
              <w:snapToGrid w:val="0"/>
              <w:spacing w:after="0" w:line="240" w:lineRule="auto"/>
              <w:rPr>
                <w:rFonts w:eastAsia="Times New Roman" w:cs="Arial"/>
                <w:b/>
                <w:szCs w:val="20"/>
              </w:rPr>
            </w:pPr>
            <w:r w:rsidRPr="00B37EA3">
              <w:rPr>
                <w:rFonts w:eastAsia="Times New Roman" w:cs="Arial"/>
                <w:b/>
                <w:szCs w:val="20"/>
              </w:rPr>
              <w:t>S sredstvom Amylo-X se na isti površini v eni rastni dobi škropi največ 6 krat.</w:t>
            </w:r>
          </w:p>
          <w:p w14:paraId="4B578BCE" w14:textId="77777777" w:rsidR="00855939" w:rsidRPr="00B37EA3" w:rsidRDefault="00855939" w:rsidP="00A5785B">
            <w:pPr>
              <w:snapToGrid w:val="0"/>
              <w:spacing w:after="0" w:line="240" w:lineRule="auto"/>
              <w:rPr>
                <w:rFonts w:eastAsia="Times New Roman" w:cs="Arial"/>
                <w:b/>
                <w:szCs w:val="20"/>
              </w:rPr>
            </w:pPr>
          </w:p>
          <w:p w14:paraId="789B2E15" w14:textId="77777777" w:rsidR="00855939" w:rsidRPr="00B37EA3" w:rsidRDefault="00855939" w:rsidP="00A5785B">
            <w:pPr>
              <w:snapToGrid w:val="0"/>
              <w:spacing w:after="0" w:line="240" w:lineRule="auto"/>
              <w:rPr>
                <w:rFonts w:eastAsia="Times New Roman" w:cs="Arial"/>
                <w:b/>
                <w:szCs w:val="20"/>
              </w:rPr>
            </w:pPr>
            <w:r w:rsidRPr="00B37EA3">
              <w:rPr>
                <w:rFonts w:eastAsia="Times New Roman" w:cs="Arial"/>
                <w:b/>
                <w:szCs w:val="20"/>
              </w:rPr>
              <w:t>***** Upoštevati 15 m netretiran varnostni pas do vodne površine od meje brega voda 1. in 10 m od 2. reda.</w:t>
            </w:r>
          </w:p>
          <w:p w14:paraId="7443CA12" w14:textId="77777777" w:rsidR="00855939" w:rsidRPr="00B37EA3" w:rsidRDefault="00855939" w:rsidP="00A5785B">
            <w:pPr>
              <w:snapToGrid w:val="0"/>
              <w:spacing w:after="0" w:line="240" w:lineRule="auto"/>
              <w:rPr>
                <w:rFonts w:eastAsia="Times New Roman" w:cs="Arial"/>
                <w:b/>
                <w:szCs w:val="20"/>
              </w:rPr>
            </w:pPr>
          </w:p>
          <w:p w14:paraId="67AC0AD9" w14:textId="77777777" w:rsidR="00855939" w:rsidRPr="00B37EA3" w:rsidRDefault="00855939"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20 m netretiran varnostni pas do vodne površine od meje brega voda 1. in 2. reda.</w:t>
            </w:r>
          </w:p>
          <w:p w14:paraId="4E291FD7" w14:textId="77777777" w:rsidR="00855939" w:rsidRPr="00B37EA3" w:rsidRDefault="00855939" w:rsidP="00A5785B">
            <w:pPr>
              <w:snapToGrid w:val="0"/>
              <w:spacing w:after="0" w:line="240" w:lineRule="auto"/>
              <w:rPr>
                <w:rFonts w:eastAsia="Times New Roman" w:cs="Arial"/>
                <w:b/>
                <w:szCs w:val="20"/>
              </w:rPr>
            </w:pPr>
          </w:p>
          <w:p w14:paraId="1AB7625C" w14:textId="77777777" w:rsidR="00855939" w:rsidRPr="00B37EA3" w:rsidRDefault="00855939"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40 m netretiran varnostni pas do vodne površine od meje brega voda 1. in 2. reda.</w:t>
            </w:r>
          </w:p>
          <w:p w14:paraId="08452271" w14:textId="77777777" w:rsidR="00855939" w:rsidRPr="00B37EA3" w:rsidRDefault="00855939" w:rsidP="00A5785B">
            <w:pPr>
              <w:snapToGrid w:val="0"/>
              <w:spacing w:after="0" w:line="240" w:lineRule="auto"/>
              <w:rPr>
                <w:rFonts w:eastAsia="Times New Roman" w:cs="Arial"/>
                <w:b/>
                <w:szCs w:val="20"/>
              </w:rPr>
            </w:pPr>
          </w:p>
          <w:p w14:paraId="5F46F34F" w14:textId="77777777" w:rsidR="00855939" w:rsidRPr="00B37EA3" w:rsidRDefault="00855939"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Upoštevati 15 m netretiran varnostni pas do vodne površine od meje brega voda 1. in 5 m od 2. reda.</w:t>
            </w:r>
          </w:p>
          <w:p w14:paraId="1CE49D52" w14:textId="77777777" w:rsidR="00855939" w:rsidRPr="00B37EA3" w:rsidRDefault="00855939" w:rsidP="00A5785B">
            <w:pPr>
              <w:snapToGrid w:val="0"/>
              <w:spacing w:after="0" w:line="240" w:lineRule="auto"/>
              <w:rPr>
                <w:rFonts w:eastAsia="Times New Roman" w:cs="Arial"/>
                <w:b/>
                <w:szCs w:val="20"/>
              </w:rPr>
            </w:pPr>
          </w:p>
          <w:p w14:paraId="5526BC7E" w14:textId="4E14243E" w:rsidR="00855939" w:rsidRPr="00855939" w:rsidRDefault="00855939" w:rsidP="00A5785B">
            <w:pPr>
              <w:snapToGrid w:val="0"/>
              <w:spacing w:after="0" w:line="240" w:lineRule="auto"/>
              <w:rPr>
                <w:rFonts w:eastAsia="Times New Roman" w:cs="Arial"/>
                <w:szCs w:val="20"/>
              </w:rPr>
            </w:pPr>
            <w:r w:rsidRPr="00B37EA3">
              <w:rPr>
                <w:rFonts w:eastAsia="Times New Roman" w:cs="Arial"/>
                <w:b/>
                <w:szCs w:val="20"/>
                <w:vertAlign w:val="superscript"/>
              </w:rPr>
              <w:t>3</w:t>
            </w:r>
            <w:r w:rsidRPr="00B37EA3">
              <w:rPr>
                <w:rFonts w:eastAsia="Times New Roman" w:cs="Arial"/>
                <w:szCs w:val="20"/>
              </w:rPr>
              <w:t xml:space="preserve"> Zmanjševanje okužb. Tudi za sivo plesen (</w:t>
            </w:r>
            <w:r w:rsidRPr="00B37EA3">
              <w:rPr>
                <w:rFonts w:eastAsia="Times New Roman" w:cs="Arial"/>
                <w:i/>
                <w:iCs/>
                <w:szCs w:val="20"/>
              </w:rPr>
              <w:t>Botryotinia fuckeliana</w:t>
            </w:r>
            <w:r>
              <w:rPr>
                <w:rFonts w:eastAsia="Times New Roman" w:cs="Arial"/>
                <w:szCs w:val="20"/>
              </w:rPr>
              <w:t>)</w:t>
            </w:r>
          </w:p>
        </w:tc>
      </w:tr>
      <w:tr w:rsidR="00855939" w:rsidRPr="00B37EA3" w14:paraId="4C9D7591" w14:textId="77777777" w:rsidTr="00855939">
        <w:trPr>
          <w:trHeight w:val="20"/>
        </w:trPr>
        <w:tc>
          <w:tcPr>
            <w:tcW w:w="1642" w:type="dxa"/>
            <w:vMerge/>
            <w:tcBorders>
              <w:left w:val="single" w:sz="4" w:space="0" w:color="000001"/>
              <w:right w:val="single" w:sz="8" w:space="0" w:color="000001"/>
            </w:tcBorders>
            <w:shd w:val="clear" w:color="auto" w:fill="auto"/>
            <w:tcMar>
              <w:left w:w="103" w:type="dxa"/>
            </w:tcMar>
          </w:tcPr>
          <w:p w14:paraId="771F416E" w14:textId="77777777" w:rsidR="00855939" w:rsidRPr="00B37EA3" w:rsidRDefault="00855939" w:rsidP="00A5785B">
            <w:pPr>
              <w:snapToGrid w:val="0"/>
              <w:spacing w:after="0" w:line="240" w:lineRule="auto"/>
              <w:rPr>
                <w:rFonts w:eastAsia="Times New Roman" w:cs="Arial"/>
                <w:b/>
                <w:bCs/>
                <w:szCs w:val="20"/>
              </w:rPr>
            </w:pPr>
          </w:p>
        </w:tc>
        <w:tc>
          <w:tcPr>
            <w:tcW w:w="2696" w:type="dxa"/>
            <w:vMerge/>
            <w:tcBorders>
              <w:left w:val="single" w:sz="8" w:space="0" w:color="000001"/>
              <w:right w:val="single" w:sz="8" w:space="0" w:color="000001"/>
            </w:tcBorders>
            <w:shd w:val="clear" w:color="auto" w:fill="auto"/>
            <w:tcMar>
              <w:left w:w="103" w:type="dxa"/>
            </w:tcMar>
          </w:tcPr>
          <w:p w14:paraId="051E2382" w14:textId="77777777" w:rsidR="00855939" w:rsidRPr="00B37EA3" w:rsidRDefault="00855939" w:rsidP="00A5785B">
            <w:pPr>
              <w:snapToGrid w:val="0"/>
              <w:spacing w:after="0" w:line="240" w:lineRule="auto"/>
              <w:rPr>
                <w:rFonts w:eastAsia="Times New Roman" w:cs="Arial"/>
                <w:bCs/>
                <w:szCs w:val="20"/>
              </w:rPr>
            </w:pP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044E028" w14:textId="07F628AB" w:rsidR="00855939" w:rsidRPr="00B37EA3" w:rsidRDefault="00855939" w:rsidP="00855939">
            <w:pPr>
              <w:snapToGrid w:val="0"/>
              <w:spacing w:after="0" w:line="240" w:lineRule="auto"/>
              <w:rPr>
                <w:rFonts w:eastAsia="Times New Roman" w:cs="Arial"/>
                <w:szCs w:val="20"/>
              </w:rPr>
            </w:pPr>
            <w:r>
              <w:rPr>
                <w:rFonts w:eastAsia="Times New Roman" w:cs="Arial"/>
                <w:szCs w:val="20"/>
              </w:rPr>
              <w:t>- ciprodinil + fludioksonil</w:t>
            </w:r>
          </w:p>
        </w:tc>
        <w:tc>
          <w:tcPr>
            <w:tcW w:w="198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D5845A3" w14:textId="702D1633" w:rsidR="00855939" w:rsidRPr="00B37EA3" w:rsidRDefault="00855939" w:rsidP="00A5785B">
            <w:pPr>
              <w:spacing w:after="0" w:line="240" w:lineRule="auto"/>
              <w:rPr>
                <w:rFonts w:eastAsia="Times New Roman" w:cs="Arial"/>
                <w:szCs w:val="20"/>
              </w:rPr>
            </w:pPr>
            <w:r>
              <w:rPr>
                <w:rFonts w:eastAsia="Times New Roman" w:cs="Arial"/>
                <w:szCs w:val="20"/>
              </w:rPr>
              <w:t>Switch 62,5 WG***</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CA0E354" w14:textId="77777777" w:rsidR="00855939" w:rsidRPr="00B37EA3" w:rsidRDefault="00855939" w:rsidP="008F0B45">
            <w:pPr>
              <w:spacing w:after="0" w:line="240" w:lineRule="auto"/>
              <w:rPr>
                <w:rFonts w:eastAsia="Times New Roman" w:cs="Arial"/>
                <w:szCs w:val="20"/>
              </w:rPr>
            </w:pPr>
            <w:r w:rsidRPr="00B37EA3">
              <w:rPr>
                <w:rFonts w:eastAsia="Times New Roman" w:cs="Arial"/>
                <w:szCs w:val="20"/>
              </w:rPr>
              <w:t>0,08 %,</w:t>
            </w:r>
          </w:p>
          <w:p w14:paraId="5E742F4B" w14:textId="092670D0" w:rsidR="00855939" w:rsidRPr="00B37EA3" w:rsidRDefault="00855939" w:rsidP="008F0B45">
            <w:pPr>
              <w:spacing w:after="0" w:line="240" w:lineRule="auto"/>
              <w:rPr>
                <w:rFonts w:eastAsia="Times New Roman" w:cs="Arial"/>
                <w:szCs w:val="20"/>
              </w:rPr>
            </w:pPr>
            <w:r>
              <w:rPr>
                <w:rFonts w:eastAsia="Times New Roman" w:cs="Arial"/>
                <w:szCs w:val="20"/>
              </w:rPr>
              <w:t xml:space="preserve"> max 1kg/ha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A47291D" w14:textId="71B72FC1" w:rsidR="00855939" w:rsidRPr="00B37EA3" w:rsidRDefault="00855939" w:rsidP="008F0B45">
            <w:pPr>
              <w:snapToGrid w:val="0"/>
              <w:spacing w:after="0" w:line="240" w:lineRule="auto"/>
              <w:rPr>
                <w:rFonts w:eastAsia="Times New Roman" w:cs="Arial"/>
                <w:szCs w:val="20"/>
              </w:rPr>
            </w:pPr>
            <w:r w:rsidRPr="00B37EA3">
              <w:rPr>
                <w:rFonts w:eastAsia="Times New Roman" w:cs="Arial"/>
                <w:szCs w:val="20"/>
              </w:rPr>
              <w:t xml:space="preserve">14 </w:t>
            </w:r>
            <w:r>
              <w:rPr>
                <w:rFonts w:eastAsia="Times New Roman" w:cs="Arial"/>
                <w:szCs w:val="20"/>
              </w:rPr>
              <w:t>2xL</w:t>
            </w:r>
          </w:p>
        </w:tc>
        <w:tc>
          <w:tcPr>
            <w:tcW w:w="4044" w:type="dxa"/>
            <w:vMerge/>
            <w:tcBorders>
              <w:left w:val="single" w:sz="8" w:space="0" w:color="000001"/>
              <w:right w:val="single" w:sz="4" w:space="0" w:color="000001"/>
            </w:tcBorders>
            <w:shd w:val="clear" w:color="auto" w:fill="auto"/>
            <w:tcMar>
              <w:left w:w="103" w:type="dxa"/>
            </w:tcMar>
          </w:tcPr>
          <w:p w14:paraId="07010159" w14:textId="77777777" w:rsidR="00855939" w:rsidRPr="00B37EA3" w:rsidRDefault="00855939" w:rsidP="00A5785B">
            <w:pPr>
              <w:snapToGrid w:val="0"/>
              <w:spacing w:after="0" w:line="240" w:lineRule="auto"/>
              <w:rPr>
                <w:rFonts w:eastAsia="Times New Roman" w:cs="Arial"/>
                <w:szCs w:val="20"/>
                <w:vertAlign w:val="superscript"/>
              </w:rPr>
            </w:pPr>
          </w:p>
        </w:tc>
      </w:tr>
      <w:tr w:rsidR="00855939" w:rsidRPr="00B37EA3" w14:paraId="325F41CA" w14:textId="77777777" w:rsidTr="00855939">
        <w:trPr>
          <w:trHeight w:val="454"/>
        </w:trPr>
        <w:tc>
          <w:tcPr>
            <w:tcW w:w="1642" w:type="dxa"/>
            <w:vMerge/>
            <w:tcBorders>
              <w:left w:val="single" w:sz="4" w:space="0" w:color="000001"/>
              <w:right w:val="single" w:sz="8" w:space="0" w:color="000001"/>
            </w:tcBorders>
            <w:shd w:val="clear" w:color="auto" w:fill="auto"/>
            <w:tcMar>
              <w:left w:w="103" w:type="dxa"/>
            </w:tcMar>
          </w:tcPr>
          <w:p w14:paraId="0CA73C30" w14:textId="77777777" w:rsidR="00855939" w:rsidRPr="00B37EA3" w:rsidRDefault="00855939" w:rsidP="00A5785B">
            <w:pPr>
              <w:snapToGrid w:val="0"/>
              <w:spacing w:after="0" w:line="240" w:lineRule="auto"/>
              <w:rPr>
                <w:rFonts w:eastAsia="Times New Roman" w:cs="Arial"/>
                <w:b/>
                <w:bCs/>
                <w:szCs w:val="20"/>
              </w:rPr>
            </w:pPr>
          </w:p>
        </w:tc>
        <w:tc>
          <w:tcPr>
            <w:tcW w:w="2696" w:type="dxa"/>
            <w:vMerge/>
            <w:tcBorders>
              <w:left w:val="single" w:sz="8" w:space="0" w:color="000001"/>
              <w:right w:val="single" w:sz="8" w:space="0" w:color="000001"/>
            </w:tcBorders>
            <w:shd w:val="clear" w:color="auto" w:fill="auto"/>
            <w:tcMar>
              <w:left w:w="103" w:type="dxa"/>
            </w:tcMar>
          </w:tcPr>
          <w:p w14:paraId="06BCB9FC" w14:textId="77777777" w:rsidR="00855939" w:rsidRPr="00B37EA3" w:rsidRDefault="00855939" w:rsidP="00A5785B">
            <w:pPr>
              <w:snapToGrid w:val="0"/>
              <w:spacing w:after="0" w:line="240" w:lineRule="auto"/>
              <w:rPr>
                <w:rFonts w:eastAsia="Times New Roman" w:cs="Arial"/>
                <w:bCs/>
                <w:szCs w:val="20"/>
              </w:rPr>
            </w:pP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137A309" w14:textId="5FF80289" w:rsidR="00855939" w:rsidRPr="00B37EA3" w:rsidRDefault="00855939" w:rsidP="00855939">
            <w:pPr>
              <w:spacing w:after="0" w:line="240" w:lineRule="auto"/>
              <w:rPr>
                <w:rFonts w:eastAsia="Times New Roman" w:cs="Arial"/>
                <w:szCs w:val="20"/>
              </w:rPr>
            </w:pPr>
            <w:r>
              <w:rPr>
                <w:rFonts w:eastAsia="Times New Roman" w:cs="Arial"/>
                <w:szCs w:val="20"/>
              </w:rPr>
              <w:t>- difenokonazol</w:t>
            </w:r>
          </w:p>
        </w:tc>
        <w:tc>
          <w:tcPr>
            <w:tcW w:w="198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E76435F" w14:textId="0802B47D" w:rsidR="00855939" w:rsidRPr="00B37EA3" w:rsidRDefault="00855939" w:rsidP="00855939">
            <w:pPr>
              <w:spacing w:after="0" w:line="240" w:lineRule="auto"/>
              <w:rPr>
                <w:rFonts w:eastAsia="Times New Roman" w:cs="Arial"/>
                <w:szCs w:val="20"/>
              </w:rPr>
            </w:pPr>
            <w:r>
              <w:rPr>
                <w:rFonts w:eastAsia="Times New Roman" w:cs="Arial"/>
                <w:szCs w:val="20"/>
              </w:rPr>
              <w:t>Score 250 EC***</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A0368B5" w14:textId="1AF72031" w:rsidR="00855939" w:rsidRPr="00B37EA3" w:rsidRDefault="00855939" w:rsidP="00855939">
            <w:pPr>
              <w:spacing w:after="0" w:line="240" w:lineRule="auto"/>
              <w:rPr>
                <w:rFonts w:eastAsia="Times New Roman" w:cs="Arial"/>
                <w:szCs w:val="20"/>
              </w:rPr>
            </w:pPr>
            <w:r>
              <w:rPr>
                <w:rFonts w:eastAsia="Times New Roman" w:cs="Arial"/>
                <w:szCs w:val="20"/>
              </w:rPr>
              <w:t>0,03% max 0,45 l/ha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FD4AF63" w14:textId="5FBC44C6" w:rsidR="00855939" w:rsidRPr="00B37EA3" w:rsidRDefault="00855939" w:rsidP="00855939">
            <w:pPr>
              <w:snapToGrid w:val="0"/>
              <w:spacing w:after="0" w:line="240" w:lineRule="auto"/>
              <w:rPr>
                <w:rFonts w:eastAsia="Times New Roman" w:cs="Arial"/>
                <w:szCs w:val="20"/>
              </w:rPr>
            </w:pPr>
            <w:r>
              <w:rPr>
                <w:rFonts w:eastAsia="Times New Roman" w:cs="Arial"/>
                <w:szCs w:val="20"/>
              </w:rPr>
              <w:t>7</w:t>
            </w:r>
          </w:p>
        </w:tc>
        <w:tc>
          <w:tcPr>
            <w:tcW w:w="4044" w:type="dxa"/>
            <w:vMerge/>
            <w:tcBorders>
              <w:left w:val="single" w:sz="8" w:space="0" w:color="000001"/>
              <w:right w:val="single" w:sz="4" w:space="0" w:color="000001"/>
            </w:tcBorders>
            <w:shd w:val="clear" w:color="auto" w:fill="auto"/>
            <w:tcMar>
              <w:left w:w="103" w:type="dxa"/>
            </w:tcMar>
          </w:tcPr>
          <w:p w14:paraId="0D593552" w14:textId="77777777" w:rsidR="00855939" w:rsidRPr="00B37EA3" w:rsidRDefault="00855939" w:rsidP="00A5785B">
            <w:pPr>
              <w:snapToGrid w:val="0"/>
              <w:spacing w:after="0" w:line="240" w:lineRule="auto"/>
              <w:rPr>
                <w:rFonts w:eastAsia="Times New Roman" w:cs="Arial"/>
                <w:szCs w:val="20"/>
                <w:vertAlign w:val="superscript"/>
              </w:rPr>
            </w:pPr>
          </w:p>
        </w:tc>
      </w:tr>
      <w:tr w:rsidR="00855939" w:rsidRPr="00B37EA3" w14:paraId="0F114A00" w14:textId="77777777" w:rsidTr="00855939">
        <w:trPr>
          <w:trHeight w:val="454"/>
        </w:trPr>
        <w:tc>
          <w:tcPr>
            <w:tcW w:w="1642" w:type="dxa"/>
            <w:vMerge/>
            <w:tcBorders>
              <w:left w:val="single" w:sz="4" w:space="0" w:color="000001"/>
              <w:right w:val="single" w:sz="8" w:space="0" w:color="000001"/>
            </w:tcBorders>
            <w:shd w:val="clear" w:color="auto" w:fill="auto"/>
            <w:tcMar>
              <w:left w:w="103" w:type="dxa"/>
            </w:tcMar>
          </w:tcPr>
          <w:p w14:paraId="571716BC" w14:textId="77777777" w:rsidR="00855939" w:rsidRPr="00B37EA3" w:rsidRDefault="00855939" w:rsidP="00A5785B">
            <w:pPr>
              <w:snapToGrid w:val="0"/>
              <w:spacing w:after="0" w:line="240" w:lineRule="auto"/>
              <w:rPr>
                <w:rFonts w:eastAsia="Times New Roman" w:cs="Arial"/>
                <w:b/>
                <w:bCs/>
                <w:szCs w:val="20"/>
              </w:rPr>
            </w:pPr>
          </w:p>
        </w:tc>
        <w:tc>
          <w:tcPr>
            <w:tcW w:w="2696" w:type="dxa"/>
            <w:vMerge/>
            <w:tcBorders>
              <w:left w:val="single" w:sz="8" w:space="0" w:color="000001"/>
              <w:right w:val="single" w:sz="8" w:space="0" w:color="000001"/>
            </w:tcBorders>
            <w:shd w:val="clear" w:color="auto" w:fill="auto"/>
            <w:tcMar>
              <w:left w:w="103" w:type="dxa"/>
            </w:tcMar>
          </w:tcPr>
          <w:p w14:paraId="2BD00F14" w14:textId="77777777" w:rsidR="00855939" w:rsidRPr="00B37EA3" w:rsidRDefault="00855939" w:rsidP="00A5785B">
            <w:pPr>
              <w:snapToGrid w:val="0"/>
              <w:spacing w:after="0" w:line="240" w:lineRule="auto"/>
              <w:rPr>
                <w:rFonts w:eastAsia="Times New Roman" w:cs="Arial"/>
                <w:bCs/>
                <w:szCs w:val="20"/>
              </w:rPr>
            </w:pP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7DF3181" w14:textId="5F23856F" w:rsidR="00855939" w:rsidRPr="00B37EA3" w:rsidRDefault="00855939" w:rsidP="00855939">
            <w:pPr>
              <w:spacing w:after="0" w:line="240" w:lineRule="auto"/>
              <w:rPr>
                <w:rFonts w:eastAsia="Times New Roman" w:cs="Arial"/>
                <w:szCs w:val="20"/>
              </w:rPr>
            </w:pPr>
            <w:r>
              <w:rPr>
                <w:rFonts w:eastAsia="Times New Roman" w:cs="Arial"/>
                <w:szCs w:val="20"/>
              </w:rPr>
              <w:t>- difenokonazol</w:t>
            </w:r>
          </w:p>
        </w:tc>
        <w:tc>
          <w:tcPr>
            <w:tcW w:w="198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87B0763" w14:textId="7F41A375" w:rsidR="00855939" w:rsidRPr="00B37EA3" w:rsidRDefault="00855939" w:rsidP="00855939">
            <w:pPr>
              <w:spacing w:after="0" w:line="240" w:lineRule="auto"/>
              <w:rPr>
                <w:rFonts w:eastAsia="Times New Roman" w:cs="Arial"/>
                <w:szCs w:val="20"/>
              </w:rPr>
            </w:pPr>
            <w:r>
              <w:rPr>
                <w:rFonts w:eastAsia="Times New Roman" w:cs="Arial"/>
                <w:szCs w:val="20"/>
              </w:rPr>
              <w:t>Mavita 250 EC***</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2D765E4" w14:textId="4A4B3A6A" w:rsidR="00855939" w:rsidRPr="00B37EA3" w:rsidRDefault="00855939" w:rsidP="00855939">
            <w:pPr>
              <w:spacing w:after="0" w:line="240" w:lineRule="auto"/>
              <w:rPr>
                <w:rFonts w:eastAsia="Times New Roman" w:cs="Arial"/>
                <w:szCs w:val="20"/>
              </w:rPr>
            </w:pPr>
            <w:r>
              <w:rPr>
                <w:rFonts w:eastAsia="Times New Roman" w:cs="Arial"/>
                <w:szCs w:val="20"/>
              </w:rPr>
              <w:t>0,03%; max 0,45 l/ha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C6C984C" w14:textId="373370A5" w:rsidR="00855939" w:rsidRPr="00B37EA3" w:rsidRDefault="00855939" w:rsidP="00855939">
            <w:pPr>
              <w:snapToGrid w:val="0"/>
              <w:spacing w:after="0" w:line="240" w:lineRule="auto"/>
              <w:rPr>
                <w:rFonts w:eastAsia="Times New Roman" w:cs="Arial"/>
                <w:szCs w:val="20"/>
              </w:rPr>
            </w:pPr>
            <w:r>
              <w:rPr>
                <w:rFonts w:eastAsia="Times New Roman" w:cs="Arial"/>
                <w:szCs w:val="20"/>
              </w:rPr>
              <w:t>7</w:t>
            </w:r>
          </w:p>
        </w:tc>
        <w:tc>
          <w:tcPr>
            <w:tcW w:w="4044" w:type="dxa"/>
            <w:vMerge/>
            <w:tcBorders>
              <w:left w:val="single" w:sz="8" w:space="0" w:color="000001"/>
              <w:right w:val="single" w:sz="4" w:space="0" w:color="000001"/>
            </w:tcBorders>
            <w:shd w:val="clear" w:color="auto" w:fill="auto"/>
            <w:tcMar>
              <w:left w:w="103" w:type="dxa"/>
            </w:tcMar>
          </w:tcPr>
          <w:p w14:paraId="2D1B657D" w14:textId="77777777" w:rsidR="00855939" w:rsidRPr="00B37EA3" w:rsidRDefault="00855939" w:rsidP="00A5785B">
            <w:pPr>
              <w:snapToGrid w:val="0"/>
              <w:spacing w:after="0" w:line="240" w:lineRule="auto"/>
              <w:rPr>
                <w:rFonts w:eastAsia="Times New Roman" w:cs="Arial"/>
                <w:szCs w:val="20"/>
                <w:vertAlign w:val="superscript"/>
              </w:rPr>
            </w:pPr>
          </w:p>
        </w:tc>
      </w:tr>
      <w:tr w:rsidR="00855939" w:rsidRPr="00B37EA3" w14:paraId="1EA8C806" w14:textId="77777777" w:rsidTr="00855939">
        <w:trPr>
          <w:trHeight w:val="850"/>
        </w:trPr>
        <w:tc>
          <w:tcPr>
            <w:tcW w:w="1642" w:type="dxa"/>
            <w:vMerge/>
            <w:tcBorders>
              <w:left w:val="single" w:sz="4" w:space="0" w:color="000001"/>
              <w:right w:val="single" w:sz="8" w:space="0" w:color="000001"/>
            </w:tcBorders>
            <w:shd w:val="clear" w:color="auto" w:fill="auto"/>
            <w:tcMar>
              <w:left w:w="103" w:type="dxa"/>
            </w:tcMar>
          </w:tcPr>
          <w:p w14:paraId="00599A46" w14:textId="77777777" w:rsidR="00855939" w:rsidRPr="00B37EA3" w:rsidRDefault="00855939" w:rsidP="00A5785B">
            <w:pPr>
              <w:snapToGrid w:val="0"/>
              <w:spacing w:after="0" w:line="240" w:lineRule="auto"/>
              <w:rPr>
                <w:rFonts w:eastAsia="Times New Roman" w:cs="Arial"/>
                <w:b/>
                <w:bCs/>
                <w:szCs w:val="20"/>
              </w:rPr>
            </w:pPr>
          </w:p>
        </w:tc>
        <w:tc>
          <w:tcPr>
            <w:tcW w:w="2696" w:type="dxa"/>
            <w:vMerge/>
            <w:tcBorders>
              <w:left w:val="single" w:sz="8" w:space="0" w:color="000001"/>
              <w:right w:val="single" w:sz="8" w:space="0" w:color="000001"/>
            </w:tcBorders>
            <w:shd w:val="clear" w:color="auto" w:fill="auto"/>
            <w:tcMar>
              <w:left w:w="103" w:type="dxa"/>
            </w:tcMar>
          </w:tcPr>
          <w:p w14:paraId="08802768" w14:textId="77777777" w:rsidR="00855939" w:rsidRPr="00B37EA3" w:rsidRDefault="00855939" w:rsidP="00A5785B">
            <w:pPr>
              <w:snapToGrid w:val="0"/>
              <w:spacing w:after="0" w:line="240" w:lineRule="auto"/>
              <w:rPr>
                <w:rFonts w:eastAsia="Times New Roman" w:cs="Arial"/>
                <w:bCs/>
                <w:szCs w:val="20"/>
              </w:rPr>
            </w:pPr>
          </w:p>
        </w:tc>
        <w:tc>
          <w:tcPr>
            <w:tcW w:w="1701"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1AE7AF44" w14:textId="77777777" w:rsidR="00855939" w:rsidRPr="00B37EA3" w:rsidRDefault="00855939" w:rsidP="00855939">
            <w:pPr>
              <w:spacing w:after="0" w:line="240" w:lineRule="auto"/>
              <w:rPr>
                <w:rFonts w:eastAsia="Times New Roman" w:cs="Arial"/>
                <w:szCs w:val="20"/>
              </w:rPr>
            </w:pPr>
            <w:r w:rsidRPr="00B37EA3">
              <w:rPr>
                <w:rFonts w:eastAsia="Times New Roman" w:cs="Arial"/>
                <w:szCs w:val="20"/>
              </w:rPr>
              <w:t>-</w:t>
            </w:r>
            <w:r w:rsidRPr="00B37EA3">
              <w:rPr>
                <w:rFonts w:eastAsia="Times New Roman" w:cs="Arial"/>
                <w:i/>
                <w:szCs w:val="20"/>
              </w:rPr>
              <w:t xml:space="preserve">Bacillus </w:t>
            </w:r>
          </w:p>
          <w:p w14:paraId="37746832" w14:textId="50572978" w:rsidR="00855939" w:rsidRPr="00855939" w:rsidRDefault="00855939" w:rsidP="00A5785B">
            <w:pPr>
              <w:spacing w:after="0" w:line="240" w:lineRule="auto"/>
              <w:rPr>
                <w:rFonts w:eastAsia="Times New Roman" w:cs="Arial"/>
                <w:i/>
                <w:szCs w:val="20"/>
              </w:rPr>
            </w:pPr>
            <w:r w:rsidRPr="00B37EA3">
              <w:rPr>
                <w:rFonts w:eastAsia="Times New Roman" w:cs="Arial"/>
                <w:i/>
                <w:szCs w:val="20"/>
              </w:rPr>
              <w:t>amyloliquefaciens</w:t>
            </w:r>
            <w:r w:rsidRPr="00B37EA3">
              <w:rPr>
                <w:rFonts w:eastAsia="Times New Roman" w:cs="Arial"/>
                <w:szCs w:val="20"/>
              </w:rPr>
              <w:t xml:space="preserve"> subsp. </w:t>
            </w:r>
            <w:r>
              <w:rPr>
                <w:rFonts w:eastAsia="Times New Roman" w:cs="Arial"/>
                <w:i/>
                <w:szCs w:val="20"/>
              </w:rPr>
              <w:t>Plantarum</w:t>
            </w:r>
          </w:p>
        </w:tc>
        <w:tc>
          <w:tcPr>
            <w:tcW w:w="1985" w:type="dxa"/>
            <w:tcBorders>
              <w:top w:val="single" w:sz="4" w:space="0" w:color="auto"/>
              <w:left w:val="single" w:sz="4" w:space="0" w:color="auto"/>
              <w:bottom w:val="single" w:sz="4" w:space="0" w:color="auto"/>
              <w:right w:val="single" w:sz="8" w:space="0" w:color="000001"/>
            </w:tcBorders>
            <w:shd w:val="clear" w:color="auto" w:fill="auto"/>
            <w:tcMar>
              <w:left w:w="103" w:type="dxa"/>
            </w:tcMar>
          </w:tcPr>
          <w:p w14:paraId="07CE1CDA" w14:textId="447E0B68" w:rsidR="00855939" w:rsidRPr="00B37EA3" w:rsidRDefault="00855939" w:rsidP="00855939">
            <w:pPr>
              <w:pStyle w:val="IPM-EKO"/>
            </w:pPr>
            <w:r w:rsidRPr="00B37EA3">
              <w:t>Amylo-X****</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474076B" w14:textId="77777777" w:rsidR="00855939" w:rsidRPr="00B37EA3" w:rsidRDefault="00855939" w:rsidP="00855939">
            <w:pPr>
              <w:spacing w:after="0" w:line="240" w:lineRule="auto"/>
              <w:rPr>
                <w:rFonts w:eastAsia="Times New Roman" w:cs="Arial"/>
                <w:szCs w:val="20"/>
              </w:rPr>
            </w:pPr>
            <w:r w:rsidRPr="00B37EA3">
              <w:rPr>
                <w:rFonts w:eastAsia="Times New Roman" w:cs="Arial"/>
                <w:szCs w:val="20"/>
              </w:rPr>
              <w:t xml:space="preserve">1,5-2,5 </w:t>
            </w:r>
          </w:p>
          <w:p w14:paraId="09358175" w14:textId="2314762C" w:rsidR="00855939" w:rsidRPr="00B37EA3" w:rsidRDefault="00855939" w:rsidP="00A5785B">
            <w:pPr>
              <w:spacing w:after="0" w:line="240" w:lineRule="auto"/>
              <w:rPr>
                <w:rFonts w:eastAsia="Times New Roman" w:cs="Arial"/>
                <w:szCs w:val="20"/>
              </w:rPr>
            </w:pPr>
            <w:r>
              <w:rPr>
                <w:rFonts w:eastAsia="Times New Roman" w:cs="Arial"/>
                <w:szCs w:val="20"/>
              </w:rPr>
              <w:t>kg/ha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4B42A10" w14:textId="7DE9BB0E" w:rsidR="00855939" w:rsidRPr="00B37EA3" w:rsidRDefault="00855939" w:rsidP="00855939">
            <w:pPr>
              <w:snapToGrid w:val="0"/>
              <w:spacing w:after="0" w:line="240" w:lineRule="auto"/>
              <w:rPr>
                <w:rFonts w:eastAsia="Times New Roman" w:cs="Arial"/>
                <w:szCs w:val="20"/>
              </w:rPr>
            </w:pPr>
            <w:r w:rsidRPr="00B37EA3">
              <w:rPr>
                <w:rFonts w:eastAsia="Times New Roman" w:cs="Arial"/>
                <w:szCs w:val="20"/>
              </w:rPr>
              <w:t>Ni potrebna.</w:t>
            </w:r>
          </w:p>
        </w:tc>
        <w:tc>
          <w:tcPr>
            <w:tcW w:w="4044" w:type="dxa"/>
            <w:vMerge/>
            <w:tcBorders>
              <w:left w:val="single" w:sz="8" w:space="0" w:color="000001"/>
              <w:right w:val="single" w:sz="4" w:space="0" w:color="000001"/>
            </w:tcBorders>
            <w:shd w:val="clear" w:color="auto" w:fill="auto"/>
            <w:tcMar>
              <w:left w:w="103" w:type="dxa"/>
            </w:tcMar>
          </w:tcPr>
          <w:p w14:paraId="6EBE895E" w14:textId="77777777" w:rsidR="00855939" w:rsidRPr="00B37EA3" w:rsidRDefault="00855939" w:rsidP="00A5785B">
            <w:pPr>
              <w:snapToGrid w:val="0"/>
              <w:spacing w:after="0" w:line="240" w:lineRule="auto"/>
              <w:rPr>
                <w:rFonts w:eastAsia="Times New Roman" w:cs="Arial"/>
                <w:szCs w:val="20"/>
                <w:vertAlign w:val="superscript"/>
              </w:rPr>
            </w:pPr>
          </w:p>
        </w:tc>
      </w:tr>
      <w:tr w:rsidR="00855939" w:rsidRPr="00B37EA3" w14:paraId="316F756E" w14:textId="77777777" w:rsidTr="00855939">
        <w:trPr>
          <w:trHeight w:val="1077"/>
        </w:trPr>
        <w:tc>
          <w:tcPr>
            <w:tcW w:w="1642" w:type="dxa"/>
            <w:vMerge/>
            <w:tcBorders>
              <w:left w:val="single" w:sz="4" w:space="0" w:color="000001"/>
              <w:right w:val="single" w:sz="8" w:space="0" w:color="000001"/>
            </w:tcBorders>
            <w:shd w:val="clear" w:color="auto" w:fill="auto"/>
            <w:tcMar>
              <w:left w:w="103" w:type="dxa"/>
            </w:tcMar>
          </w:tcPr>
          <w:p w14:paraId="52739D5A" w14:textId="77777777" w:rsidR="00855939" w:rsidRPr="00B37EA3" w:rsidRDefault="00855939" w:rsidP="00A5785B">
            <w:pPr>
              <w:snapToGrid w:val="0"/>
              <w:spacing w:after="0" w:line="240" w:lineRule="auto"/>
              <w:rPr>
                <w:rFonts w:eastAsia="Times New Roman" w:cs="Arial"/>
                <w:b/>
                <w:bCs/>
                <w:szCs w:val="20"/>
              </w:rPr>
            </w:pPr>
          </w:p>
        </w:tc>
        <w:tc>
          <w:tcPr>
            <w:tcW w:w="2696" w:type="dxa"/>
            <w:vMerge/>
            <w:tcBorders>
              <w:left w:val="single" w:sz="8" w:space="0" w:color="000001"/>
              <w:right w:val="single" w:sz="8" w:space="0" w:color="000001"/>
            </w:tcBorders>
            <w:shd w:val="clear" w:color="auto" w:fill="auto"/>
            <w:tcMar>
              <w:left w:w="103" w:type="dxa"/>
            </w:tcMar>
          </w:tcPr>
          <w:p w14:paraId="386863CE" w14:textId="77777777" w:rsidR="00855939" w:rsidRPr="00B37EA3" w:rsidRDefault="00855939" w:rsidP="00A5785B">
            <w:pPr>
              <w:snapToGrid w:val="0"/>
              <w:spacing w:after="0" w:line="240" w:lineRule="auto"/>
              <w:rPr>
                <w:rFonts w:eastAsia="Times New Roman" w:cs="Arial"/>
                <w:bCs/>
                <w:szCs w:val="20"/>
              </w:rPr>
            </w:pPr>
          </w:p>
        </w:tc>
        <w:tc>
          <w:tcPr>
            <w:tcW w:w="1701"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17C9B513" w14:textId="15B5B85B" w:rsidR="00855939" w:rsidRPr="00B37EA3" w:rsidRDefault="00855939" w:rsidP="00A5785B">
            <w:pPr>
              <w:spacing w:after="0" w:line="240" w:lineRule="auto"/>
              <w:rPr>
                <w:rFonts w:eastAsia="Times New Roman" w:cs="Arial"/>
                <w:szCs w:val="20"/>
              </w:rPr>
            </w:pPr>
            <w:r>
              <w:rPr>
                <w:rFonts w:eastAsia="Times New Roman" w:cs="Arial"/>
                <w:szCs w:val="20"/>
              </w:rPr>
              <w:t>-fenpirazamin</w:t>
            </w:r>
          </w:p>
        </w:tc>
        <w:tc>
          <w:tcPr>
            <w:tcW w:w="1985" w:type="dxa"/>
            <w:tcBorders>
              <w:top w:val="single" w:sz="4" w:space="0" w:color="auto"/>
              <w:left w:val="single" w:sz="4" w:space="0" w:color="auto"/>
              <w:bottom w:val="single" w:sz="4" w:space="0" w:color="auto"/>
              <w:right w:val="single" w:sz="8" w:space="0" w:color="000001"/>
            </w:tcBorders>
            <w:shd w:val="clear" w:color="auto" w:fill="auto"/>
            <w:tcMar>
              <w:left w:w="103" w:type="dxa"/>
            </w:tcMar>
          </w:tcPr>
          <w:p w14:paraId="30344836" w14:textId="3F32DEB0" w:rsidR="00855939" w:rsidRPr="00855939" w:rsidRDefault="00855939" w:rsidP="00A5785B">
            <w:pPr>
              <w:spacing w:after="0" w:line="240" w:lineRule="auto"/>
              <w:rPr>
                <w:rFonts w:eastAsia="Times New Roman" w:cs="Arial"/>
                <w:szCs w:val="20"/>
              </w:rPr>
            </w:pPr>
            <w:r>
              <w:rPr>
                <w:rFonts w:eastAsia="Times New Roman" w:cs="Arial"/>
                <w:szCs w:val="20"/>
              </w:rPr>
              <w:t>Prolectus*****</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0C2FCD5" w14:textId="3B32021C" w:rsidR="00855939" w:rsidRPr="00B37EA3" w:rsidRDefault="00855939" w:rsidP="00A5785B">
            <w:pPr>
              <w:spacing w:after="0" w:line="240" w:lineRule="auto"/>
              <w:rPr>
                <w:rFonts w:eastAsia="Times New Roman" w:cs="Arial"/>
                <w:szCs w:val="20"/>
              </w:rPr>
            </w:pPr>
            <w:r w:rsidRPr="00B37EA3">
              <w:rPr>
                <w:rFonts w:eastAsia="Times New Roman" w:cs="Arial"/>
                <w:szCs w:val="20"/>
              </w:rPr>
              <w:t>400g na 1m višine krošnje</w:t>
            </w:r>
            <w:r>
              <w:rPr>
                <w:rFonts w:eastAsia="Times New Roman" w:cs="Arial"/>
                <w:szCs w:val="20"/>
              </w:rPr>
              <w:t xml:space="preserve"> na ha; max 1,2 kg/ha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36A6094" w14:textId="207F0E06" w:rsidR="00855939" w:rsidRPr="00B37EA3" w:rsidRDefault="00855939" w:rsidP="00855939">
            <w:pPr>
              <w:snapToGrid w:val="0"/>
              <w:spacing w:after="0" w:line="240" w:lineRule="auto"/>
              <w:rPr>
                <w:rFonts w:eastAsia="Times New Roman" w:cs="Arial"/>
                <w:szCs w:val="20"/>
              </w:rPr>
            </w:pPr>
            <w:r>
              <w:rPr>
                <w:rFonts w:eastAsia="Times New Roman" w:cs="Arial"/>
                <w:szCs w:val="20"/>
              </w:rPr>
              <w:t>1</w:t>
            </w:r>
          </w:p>
        </w:tc>
        <w:tc>
          <w:tcPr>
            <w:tcW w:w="4044" w:type="dxa"/>
            <w:vMerge/>
            <w:tcBorders>
              <w:left w:val="single" w:sz="8" w:space="0" w:color="000001"/>
              <w:right w:val="single" w:sz="4" w:space="0" w:color="000001"/>
            </w:tcBorders>
            <w:shd w:val="clear" w:color="auto" w:fill="auto"/>
            <w:tcMar>
              <w:left w:w="103" w:type="dxa"/>
            </w:tcMar>
          </w:tcPr>
          <w:p w14:paraId="1307E882" w14:textId="77777777" w:rsidR="00855939" w:rsidRPr="00B37EA3" w:rsidRDefault="00855939" w:rsidP="00A5785B">
            <w:pPr>
              <w:snapToGrid w:val="0"/>
              <w:spacing w:after="0" w:line="240" w:lineRule="auto"/>
              <w:rPr>
                <w:rFonts w:eastAsia="Times New Roman" w:cs="Arial"/>
                <w:szCs w:val="20"/>
                <w:vertAlign w:val="superscript"/>
              </w:rPr>
            </w:pPr>
          </w:p>
        </w:tc>
      </w:tr>
      <w:tr w:rsidR="00855939" w:rsidRPr="00B37EA3" w14:paraId="76EC483E" w14:textId="77777777" w:rsidTr="00855939">
        <w:trPr>
          <w:trHeight w:val="1247"/>
        </w:trPr>
        <w:tc>
          <w:tcPr>
            <w:tcW w:w="1642" w:type="dxa"/>
            <w:vMerge/>
            <w:tcBorders>
              <w:left w:val="single" w:sz="4" w:space="0" w:color="000001"/>
              <w:right w:val="single" w:sz="8" w:space="0" w:color="000001"/>
            </w:tcBorders>
            <w:shd w:val="clear" w:color="auto" w:fill="auto"/>
            <w:tcMar>
              <w:left w:w="103" w:type="dxa"/>
            </w:tcMar>
          </w:tcPr>
          <w:p w14:paraId="1312523F" w14:textId="77777777" w:rsidR="00855939" w:rsidRPr="00B37EA3" w:rsidRDefault="00855939" w:rsidP="00A5785B">
            <w:pPr>
              <w:snapToGrid w:val="0"/>
              <w:spacing w:after="0" w:line="240" w:lineRule="auto"/>
              <w:rPr>
                <w:rFonts w:eastAsia="Times New Roman" w:cs="Arial"/>
                <w:b/>
                <w:bCs/>
                <w:szCs w:val="20"/>
              </w:rPr>
            </w:pPr>
          </w:p>
        </w:tc>
        <w:tc>
          <w:tcPr>
            <w:tcW w:w="2696" w:type="dxa"/>
            <w:vMerge/>
            <w:tcBorders>
              <w:left w:val="single" w:sz="8" w:space="0" w:color="000001"/>
              <w:right w:val="single" w:sz="8" w:space="0" w:color="000001"/>
            </w:tcBorders>
            <w:shd w:val="clear" w:color="auto" w:fill="auto"/>
            <w:tcMar>
              <w:left w:w="103" w:type="dxa"/>
            </w:tcMar>
          </w:tcPr>
          <w:p w14:paraId="40E9FA5A" w14:textId="77777777" w:rsidR="00855939" w:rsidRPr="00B37EA3" w:rsidRDefault="00855939" w:rsidP="00A5785B">
            <w:pPr>
              <w:snapToGrid w:val="0"/>
              <w:spacing w:after="0" w:line="240" w:lineRule="auto"/>
              <w:rPr>
                <w:rFonts w:eastAsia="Times New Roman" w:cs="Arial"/>
                <w:bCs/>
                <w:szCs w:val="20"/>
              </w:rPr>
            </w:pPr>
          </w:p>
        </w:tc>
        <w:tc>
          <w:tcPr>
            <w:tcW w:w="1701"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6B3622C3" w14:textId="7F754665" w:rsidR="00855939" w:rsidRPr="00855939" w:rsidRDefault="00855939" w:rsidP="00A5785B">
            <w:pPr>
              <w:spacing w:after="0" w:line="240" w:lineRule="auto"/>
              <w:rPr>
                <w:rFonts w:eastAsia="Times New Roman" w:cs="Arial"/>
                <w:i/>
                <w:szCs w:val="20"/>
              </w:rPr>
            </w:pPr>
            <w:r w:rsidRPr="00B37EA3">
              <w:rPr>
                <w:rFonts w:eastAsia="Times New Roman" w:cs="Arial"/>
                <w:szCs w:val="20"/>
              </w:rPr>
              <w:t>-</w:t>
            </w:r>
            <w:r w:rsidRPr="00B37EA3">
              <w:rPr>
                <w:rFonts w:eastAsia="Times New Roman" w:cs="Arial"/>
                <w:i/>
                <w:szCs w:val="20"/>
              </w:rPr>
              <w:t>Bacillus amyloliquefaciens</w:t>
            </w:r>
            <w:r w:rsidRPr="00B37EA3">
              <w:rPr>
                <w:rFonts w:eastAsia="Times New Roman" w:cs="Arial"/>
                <w:szCs w:val="20"/>
              </w:rPr>
              <w:t xml:space="preserve"> (former </w:t>
            </w:r>
            <w:r w:rsidRPr="00B37EA3">
              <w:rPr>
                <w:rFonts w:eastAsia="Times New Roman" w:cs="Arial"/>
                <w:i/>
                <w:szCs w:val="20"/>
              </w:rPr>
              <w:t>subtilis</w:t>
            </w:r>
            <w:r w:rsidRPr="00B37EA3">
              <w:rPr>
                <w:rFonts w:eastAsia="Times New Roman" w:cs="Arial"/>
                <w:szCs w:val="20"/>
              </w:rPr>
              <w:t>) str. QST 713</w:t>
            </w:r>
            <w:r>
              <w:rPr>
                <w:rFonts w:eastAsia="Times New Roman" w:cs="Arial"/>
                <w:i/>
                <w:szCs w:val="20"/>
              </w:rPr>
              <w:t>subtilis</w:t>
            </w:r>
          </w:p>
        </w:tc>
        <w:tc>
          <w:tcPr>
            <w:tcW w:w="1985" w:type="dxa"/>
            <w:tcBorders>
              <w:top w:val="single" w:sz="4" w:space="0" w:color="auto"/>
              <w:left w:val="single" w:sz="4" w:space="0" w:color="auto"/>
              <w:bottom w:val="single" w:sz="4" w:space="0" w:color="auto"/>
              <w:right w:val="single" w:sz="8" w:space="0" w:color="000001"/>
            </w:tcBorders>
            <w:shd w:val="clear" w:color="auto" w:fill="auto"/>
            <w:tcMar>
              <w:left w:w="103" w:type="dxa"/>
            </w:tcMar>
          </w:tcPr>
          <w:p w14:paraId="16E08B67" w14:textId="356ED202" w:rsidR="00855939" w:rsidRPr="00B37EA3" w:rsidRDefault="00855939" w:rsidP="00855939">
            <w:pPr>
              <w:pStyle w:val="IPM-EKO"/>
            </w:pPr>
            <w:r w:rsidRPr="00B37EA3">
              <w:rPr>
                <w:vertAlign w:val="superscript"/>
              </w:rPr>
              <w:t>1</w:t>
            </w:r>
            <w:r>
              <w:t>Serenade Aso********</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F50ABEF" w14:textId="0DEB4C5D" w:rsidR="00855939" w:rsidRPr="00B37EA3" w:rsidRDefault="00855939" w:rsidP="00A5785B">
            <w:pPr>
              <w:spacing w:after="0" w:line="240" w:lineRule="auto"/>
              <w:rPr>
                <w:rFonts w:eastAsia="Times New Roman" w:cs="Arial"/>
                <w:szCs w:val="20"/>
              </w:rPr>
            </w:pPr>
            <w:r w:rsidRPr="00B37EA3">
              <w:rPr>
                <w:rFonts w:eastAsia="Times New Roman" w:cs="Arial"/>
                <w:szCs w:val="20"/>
              </w:rPr>
              <w:t>8</w:t>
            </w:r>
            <w:r>
              <w:rPr>
                <w:rFonts w:eastAsia="Times New Roman" w:cs="Arial"/>
                <w:szCs w:val="20"/>
              </w:rPr>
              <w:t xml:space="preserve"> l/ha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4E0CE89" w14:textId="47E182EC" w:rsidR="00855939" w:rsidRPr="00B37EA3" w:rsidRDefault="00855939" w:rsidP="00855939">
            <w:pPr>
              <w:snapToGrid w:val="0"/>
              <w:spacing w:after="0" w:line="240" w:lineRule="auto"/>
              <w:rPr>
                <w:rFonts w:eastAsia="Times New Roman" w:cs="Arial"/>
                <w:szCs w:val="20"/>
              </w:rPr>
            </w:pPr>
            <w:r>
              <w:rPr>
                <w:rFonts w:eastAsia="Times New Roman" w:cs="Arial"/>
                <w:szCs w:val="20"/>
              </w:rPr>
              <w:t>Ni potrebna.</w:t>
            </w:r>
          </w:p>
        </w:tc>
        <w:tc>
          <w:tcPr>
            <w:tcW w:w="4044" w:type="dxa"/>
            <w:vMerge/>
            <w:tcBorders>
              <w:left w:val="single" w:sz="8" w:space="0" w:color="000001"/>
              <w:right w:val="single" w:sz="4" w:space="0" w:color="000001"/>
            </w:tcBorders>
            <w:shd w:val="clear" w:color="auto" w:fill="auto"/>
            <w:tcMar>
              <w:left w:w="103" w:type="dxa"/>
            </w:tcMar>
          </w:tcPr>
          <w:p w14:paraId="0F602807" w14:textId="77777777" w:rsidR="00855939" w:rsidRPr="00B37EA3" w:rsidRDefault="00855939" w:rsidP="00A5785B">
            <w:pPr>
              <w:snapToGrid w:val="0"/>
              <w:spacing w:after="0" w:line="240" w:lineRule="auto"/>
              <w:rPr>
                <w:rFonts w:eastAsia="Times New Roman" w:cs="Arial"/>
                <w:szCs w:val="20"/>
                <w:vertAlign w:val="superscript"/>
              </w:rPr>
            </w:pPr>
          </w:p>
        </w:tc>
      </w:tr>
      <w:tr w:rsidR="00855939" w:rsidRPr="00B37EA3" w14:paraId="43816190" w14:textId="77777777" w:rsidTr="00855939">
        <w:trPr>
          <w:trHeight w:val="766"/>
        </w:trPr>
        <w:tc>
          <w:tcPr>
            <w:tcW w:w="1642" w:type="dxa"/>
            <w:vMerge/>
            <w:tcBorders>
              <w:left w:val="single" w:sz="4" w:space="0" w:color="000001"/>
              <w:right w:val="single" w:sz="8" w:space="0" w:color="000001"/>
            </w:tcBorders>
            <w:shd w:val="clear" w:color="auto" w:fill="auto"/>
            <w:tcMar>
              <w:left w:w="103" w:type="dxa"/>
            </w:tcMar>
          </w:tcPr>
          <w:p w14:paraId="298DB14E" w14:textId="77777777" w:rsidR="00855939" w:rsidRPr="00B37EA3" w:rsidRDefault="00855939" w:rsidP="00A5785B">
            <w:pPr>
              <w:snapToGrid w:val="0"/>
              <w:spacing w:after="0" w:line="240" w:lineRule="auto"/>
              <w:rPr>
                <w:rFonts w:eastAsia="Times New Roman" w:cs="Arial"/>
                <w:b/>
                <w:bCs/>
                <w:szCs w:val="20"/>
              </w:rPr>
            </w:pPr>
          </w:p>
        </w:tc>
        <w:tc>
          <w:tcPr>
            <w:tcW w:w="2696" w:type="dxa"/>
            <w:vMerge/>
            <w:tcBorders>
              <w:left w:val="single" w:sz="8" w:space="0" w:color="000001"/>
              <w:right w:val="single" w:sz="8" w:space="0" w:color="000001"/>
            </w:tcBorders>
            <w:shd w:val="clear" w:color="auto" w:fill="auto"/>
            <w:tcMar>
              <w:left w:w="103" w:type="dxa"/>
            </w:tcMar>
          </w:tcPr>
          <w:p w14:paraId="3BD7CA96" w14:textId="77777777" w:rsidR="00855939" w:rsidRPr="00B37EA3" w:rsidRDefault="00855939" w:rsidP="00A5785B">
            <w:pPr>
              <w:snapToGrid w:val="0"/>
              <w:spacing w:after="0" w:line="240" w:lineRule="auto"/>
              <w:rPr>
                <w:rFonts w:eastAsia="Times New Roman" w:cs="Arial"/>
                <w:bCs/>
                <w:szCs w:val="20"/>
              </w:rPr>
            </w:pPr>
          </w:p>
        </w:tc>
        <w:tc>
          <w:tcPr>
            <w:tcW w:w="1701"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6083C0BF" w14:textId="633F7942" w:rsidR="00855939" w:rsidRPr="00B37EA3" w:rsidRDefault="00855939" w:rsidP="00A5785B">
            <w:pPr>
              <w:spacing w:after="0" w:line="240" w:lineRule="auto"/>
              <w:rPr>
                <w:rFonts w:eastAsia="Times New Roman" w:cs="Arial"/>
                <w:szCs w:val="20"/>
              </w:rPr>
            </w:pPr>
            <w:r>
              <w:rPr>
                <w:rFonts w:eastAsia="Times New Roman" w:cs="Arial"/>
                <w:szCs w:val="20"/>
              </w:rPr>
              <w:t>boskalid+piraklostrobin</w:t>
            </w:r>
          </w:p>
        </w:tc>
        <w:tc>
          <w:tcPr>
            <w:tcW w:w="1985" w:type="dxa"/>
            <w:tcBorders>
              <w:top w:val="single" w:sz="4" w:space="0" w:color="auto"/>
              <w:left w:val="single" w:sz="4" w:space="0" w:color="auto"/>
              <w:bottom w:val="single" w:sz="4" w:space="0" w:color="auto"/>
              <w:right w:val="single" w:sz="8" w:space="0" w:color="000001"/>
            </w:tcBorders>
            <w:shd w:val="clear" w:color="auto" w:fill="auto"/>
            <w:tcMar>
              <w:left w:w="103" w:type="dxa"/>
            </w:tcMar>
          </w:tcPr>
          <w:p w14:paraId="39863A93" w14:textId="4E5E00AC" w:rsidR="00855939" w:rsidRPr="00855939" w:rsidRDefault="00855939" w:rsidP="00A5785B">
            <w:pPr>
              <w:spacing w:after="0" w:line="240" w:lineRule="auto"/>
              <w:rPr>
                <w:rFonts w:eastAsia="Times New Roman" w:cs="Arial"/>
                <w:szCs w:val="20"/>
              </w:rPr>
            </w:pPr>
            <w:r w:rsidRPr="00B37EA3">
              <w:rPr>
                <w:rFonts w:eastAsia="Times New Roman" w:cs="Arial"/>
                <w:szCs w:val="20"/>
                <w:vertAlign w:val="superscript"/>
              </w:rPr>
              <w:t>2</w:t>
            </w:r>
            <w:r>
              <w:rPr>
                <w:rFonts w:eastAsia="Times New Roman" w:cs="Arial"/>
                <w:szCs w:val="20"/>
              </w:rPr>
              <w:t>Signum******</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D81F569" w14:textId="470F993D" w:rsidR="00855939" w:rsidRPr="00B37EA3" w:rsidRDefault="00855939" w:rsidP="00A5785B">
            <w:pPr>
              <w:spacing w:after="0" w:line="240" w:lineRule="auto"/>
              <w:rPr>
                <w:rFonts w:eastAsia="Times New Roman" w:cs="Arial"/>
                <w:szCs w:val="20"/>
              </w:rPr>
            </w:pPr>
            <w:r w:rsidRPr="00B37EA3">
              <w:rPr>
                <w:rFonts w:eastAsia="Times New Roman" w:cs="Arial"/>
                <w:szCs w:val="20"/>
              </w:rPr>
              <w:t xml:space="preserve">0,25 kg/ha na 1m </w:t>
            </w:r>
            <w:r>
              <w:rPr>
                <w:rFonts w:eastAsia="Times New Roman" w:cs="Arial"/>
                <w:szCs w:val="20"/>
              </w:rPr>
              <w:t>višine krošnje (max.0,75 kg/ha)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DB0BF72" w14:textId="0E243C92" w:rsidR="00855939" w:rsidRPr="00B37EA3" w:rsidRDefault="00855939" w:rsidP="00855939">
            <w:pPr>
              <w:snapToGrid w:val="0"/>
              <w:spacing w:after="0" w:line="240" w:lineRule="auto"/>
              <w:rPr>
                <w:rFonts w:eastAsia="Times New Roman" w:cs="Arial"/>
                <w:szCs w:val="20"/>
              </w:rPr>
            </w:pPr>
            <w:r>
              <w:rPr>
                <w:rFonts w:eastAsia="Times New Roman" w:cs="Arial"/>
                <w:szCs w:val="20"/>
              </w:rPr>
              <w:t>7</w:t>
            </w:r>
          </w:p>
        </w:tc>
        <w:tc>
          <w:tcPr>
            <w:tcW w:w="4044" w:type="dxa"/>
            <w:vMerge/>
            <w:tcBorders>
              <w:left w:val="single" w:sz="8" w:space="0" w:color="000001"/>
              <w:right w:val="single" w:sz="4" w:space="0" w:color="000001"/>
            </w:tcBorders>
            <w:shd w:val="clear" w:color="auto" w:fill="auto"/>
            <w:tcMar>
              <w:left w:w="103" w:type="dxa"/>
            </w:tcMar>
          </w:tcPr>
          <w:p w14:paraId="70AD4D74" w14:textId="77777777" w:rsidR="00855939" w:rsidRPr="00B37EA3" w:rsidRDefault="00855939" w:rsidP="00A5785B">
            <w:pPr>
              <w:snapToGrid w:val="0"/>
              <w:spacing w:after="0" w:line="240" w:lineRule="auto"/>
              <w:rPr>
                <w:rFonts w:eastAsia="Times New Roman" w:cs="Arial"/>
                <w:szCs w:val="20"/>
                <w:vertAlign w:val="superscript"/>
              </w:rPr>
            </w:pPr>
          </w:p>
        </w:tc>
      </w:tr>
      <w:tr w:rsidR="00855939" w:rsidRPr="00B37EA3" w14:paraId="61EFF532" w14:textId="77777777" w:rsidTr="00855939">
        <w:trPr>
          <w:trHeight w:val="367"/>
        </w:trPr>
        <w:tc>
          <w:tcPr>
            <w:tcW w:w="1642" w:type="dxa"/>
            <w:vMerge/>
            <w:tcBorders>
              <w:left w:val="single" w:sz="4" w:space="0" w:color="000001"/>
              <w:right w:val="single" w:sz="8" w:space="0" w:color="000001"/>
            </w:tcBorders>
            <w:shd w:val="clear" w:color="auto" w:fill="auto"/>
            <w:tcMar>
              <w:left w:w="103" w:type="dxa"/>
            </w:tcMar>
          </w:tcPr>
          <w:p w14:paraId="2655A507" w14:textId="77777777" w:rsidR="00855939" w:rsidRPr="00B37EA3" w:rsidRDefault="00855939" w:rsidP="00A5785B">
            <w:pPr>
              <w:snapToGrid w:val="0"/>
              <w:spacing w:after="0" w:line="240" w:lineRule="auto"/>
              <w:rPr>
                <w:rFonts w:eastAsia="Times New Roman" w:cs="Arial"/>
                <w:b/>
                <w:bCs/>
                <w:szCs w:val="20"/>
              </w:rPr>
            </w:pPr>
          </w:p>
        </w:tc>
        <w:tc>
          <w:tcPr>
            <w:tcW w:w="2696" w:type="dxa"/>
            <w:vMerge/>
            <w:tcBorders>
              <w:left w:val="single" w:sz="8" w:space="0" w:color="000001"/>
              <w:right w:val="single" w:sz="8" w:space="0" w:color="000001"/>
            </w:tcBorders>
            <w:shd w:val="clear" w:color="auto" w:fill="auto"/>
            <w:tcMar>
              <w:left w:w="103" w:type="dxa"/>
            </w:tcMar>
          </w:tcPr>
          <w:p w14:paraId="3EA8BA76" w14:textId="77777777" w:rsidR="00855939" w:rsidRPr="00B37EA3" w:rsidRDefault="00855939" w:rsidP="00A5785B">
            <w:pPr>
              <w:snapToGrid w:val="0"/>
              <w:spacing w:after="0" w:line="240" w:lineRule="auto"/>
              <w:rPr>
                <w:rFonts w:eastAsia="Times New Roman" w:cs="Arial"/>
                <w:bCs/>
                <w:szCs w:val="20"/>
              </w:rPr>
            </w:pPr>
          </w:p>
        </w:tc>
        <w:tc>
          <w:tcPr>
            <w:tcW w:w="1701"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6A060E31" w14:textId="1E788AFE" w:rsidR="00855939" w:rsidRPr="00B37EA3" w:rsidRDefault="00855939" w:rsidP="00A5785B">
            <w:pPr>
              <w:spacing w:after="0" w:line="240" w:lineRule="auto"/>
              <w:rPr>
                <w:rFonts w:eastAsia="Times New Roman" w:cs="Arial"/>
                <w:szCs w:val="20"/>
              </w:rPr>
            </w:pPr>
            <w:r w:rsidRPr="00B37EA3">
              <w:rPr>
                <w:rFonts w:eastAsia="Times New Roman" w:cs="Arial"/>
                <w:i/>
                <w:szCs w:val="20"/>
              </w:rPr>
              <w:t>Bacillus amyloliquefaciens</w:t>
            </w:r>
            <w:r>
              <w:rPr>
                <w:rFonts w:eastAsia="Times New Roman" w:cs="Arial"/>
                <w:szCs w:val="20"/>
              </w:rPr>
              <w:t xml:space="preserve"> sev FZB24</w:t>
            </w:r>
          </w:p>
        </w:tc>
        <w:tc>
          <w:tcPr>
            <w:tcW w:w="1985" w:type="dxa"/>
            <w:tcBorders>
              <w:top w:val="single" w:sz="4" w:space="0" w:color="auto"/>
              <w:left w:val="single" w:sz="4" w:space="0" w:color="auto"/>
              <w:bottom w:val="single" w:sz="4" w:space="0" w:color="auto"/>
              <w:right w:val="single" w:sz="8" w:space="0" w:color="000001"/>
            </w:tcBorders>
            <w:shd w:val="clear" w:color="auto" w:fill="auto"/>
            <w:tcMar>
              <w:left w:w="103" w:type="dxa"/>
            </w:tcMar>
          </w:tcPr>
          <w:p w14:paraId="055B5907" w14:textId="122F1D51" w:rsidR="00855939" w:rsidRPr="00855939" w:rsidRDefault="00855939" w:rsidP="00855939">
            <w:pPr>
              <w:pStyle w:val="IPM-EKO"/>
            </w:pPr>
            <w:r>
              <w:t>3Taegro********</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C731240" w14:textId="43315F05" w:rsidR="00855939" w:rsidRPr="00B37EA3" w:rsidRDefault="00855939" w:rsidP="00A5785B">
            <w:pPr>
              <w:spacing w:after="0" w:line="240" w:lineRule="auto"/>
              <w:rPr>
                <w:rFonts w:eastAsia="Times New Roman" w:cs="Arial"/>
                <w:szCs w:val="20"/>
              </w:rPr>
            </w:pPr>
            <w:r w:rsidRPr="00B37EA3">
              <w:rPr>
                <w:rFonts w:eastAsia="Times New Roman" w:cs="Arial"/>
                <w:szCs w:val="20"/>
              </w:rPr>
              <w:t>0</w:t>
            </w:r>
            <w:r>
              <w:rPr>
                <w:rFonts w:eastAsia="Times New Roman" w:cs="Arial"/>
                <w:szCs w:val="20"/>
              </w:rPr>
              <w:t>,185-0,37 kg/ha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58FD747" w14:textId="74A7FF9F" w:rsidR="00855939" w:rsidRPr="00B37EA3" w:rsidRDefault="00855939" w:rsidP="00855939">
            <w:pPr>
              <w:snapToGrid w:val="0"/>
              <w:spacing w:after="0" w:line="240" w:lineRule="auto"/>
              <w:rPr>
                <w:rFonts w:eastAsia="Times New Roman" w:cs="Arial"/>
                <w:szCs w:val="20"/>
              </w:rPr>
            </w:pPr>
            <w:r>
              <w:rPr>
                <w:rFonts w:eastAsia="Times New Roman" w:cs="Arial"/>
                <w:szCs w:val="20"/>
              </w:rPr>
              <w:t>1</w:t>
            </w:r>
          </w:p>
        </w:tc>
        <w:tc>
          <w:tcPr>
            <w:tcW w:w="4044" w:type="dxa"/>
            <w:vMerge/>
            <w:tcBorders>
              <w:left w:val="single" w:sz="8" w:space="0" w:color="000001"/>
              <w:right w:val="single" w:sz="4" w:space="0" w:color="000001"/>
            </w:tcBorders>
            <w:shd w:val="clear" w:color="auto" w:fill="auto"/>
            <w:tcMar>
              <w:left w:w="103" w:type="dxa"/>
            </w:tcMar>
          </w:tcPr>
          <w:p w14:paraId="7A4270D8" w14:textId="77777777" w:rsidR="00855939" w:rsidRPr="00B37EA3" w:rsidRDefault="00855939" w:rsidP="00A5785B">
            <w:pPr>
              <w:snapToGrid w:val="0"/>
              <w:spacing w:after="0" w:line="240" w:lineRule="auto"/>
              <w:rPr>
                <w:rFonts w:eastAsia="Times New Roman" w:cs="Arial"/>
                <w:szCs w:val="20"/>
                <w:vertAlign w:val="superscript"/>
              </w:rPr>
            </w:pPr>
          </w:p>
        </w:tc>
      </w:tr>
      <w:tr w:rsidR="00855939" w:rsidRPr="00B37EA3" w14:paraId="00FEC35A" w14:textId="77777777" w:rsidTr="00855939">
        <w:trPr>
          <w:trHeight w:val="207"/>
        </w:trPr>
        <w:tc>
          <w:tcPr>
            <w:tcW w:w="1642" w:type="dxa"/>
            <w:vMerge/>
            <w:tcBorders>
              <w:left w:val="single" w:sz="4" w:space="0" w:color="000001"/>
              <w:right w:val="single" w:sz="8" w:space="0" w:color="000001"/>
            </w:tcBorders>
            <w:shd w:val="clear" w:color="auto" w:fill="auto"/>
            <w:tcMar>
              <w:left w:w="103" w:type="dxa"/>
            </w:tcMar>
          </w:tcPr>
          <w:p w14:paraId="2466A371" w14:textId="77777777" w:rsidR="00855939" w:rsidRPr="00B37EA3" w:rsidRDefault="00855939" w:rsidP="00A5785B">
            <w:pPr>
              <w:snapToGrid w:val="0"/>
              <w:spacing w:after="0" w:line="240" w:lineRule="auto"/>
              <w:rPr>
                <w:rFonts w:eastAsia="Times New Roman" w:cs="Arial"/>
                <w:b/>
                <w:bCs/>
                <w:szCs w:val="20"/>
              </w:rPr>
            </w:pPr>
          </w:p>
        </w:tc>
        <w:tc>
          <w:tcPr>
            <w:tcW w:w="2696" w:type="dxa"/>
            <w:vMerge/>
            <w:tcBorders>
              <w:left w:val="single" w:sz="8" w:space="0" w:color="000001"/>
              <w:right w:val="single" w:sz="8" w:space="0" w:color="000001"/>
            </w:tcBorders>
            <w:shd w:val="clear" w:color="auto" w:fill="auto"/>
            <w:tcMar>
              <w:left w:w="103" w:type="dxa"/>
            </w:tcMar>
          </w:tcPr>
          <w:p w14:paraId="1098FED8" w14:textId="77777777" w:rsidR="00855939" w:rsidRPr="00B37EA3" w:rsidRDefault="00855939" w:rsidP="00A5785B">
            <w:pPr>
              <w:snapToGrid w:val="0"/>
              <w:spacing w:after="0" w:line="240" w:lineRule="auto"/>
              <w:rPr>
                <w:rFonts w:eastAsia="Times New Roman" w:cs="Arial"/>
                <w:bCs/>
                <w:szCs w:val="20"/>
              </w:rPr>
            </w:pPr>
          </w:p>
        </w:tc>
        <w:tc>
          <w:tcPr>
            <w:tcW w:w="1701"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5875614F" w14:textId="48198E53" w:rsidR="00855939" w:rsidRPr="00855939" w:rsidRDefault="00855939" w:rsidP="00A5785B">
            <w:pPr>
              <w:spacing w:after="0" w:line="240" w:lineRule="auto"/>
              <w:rPr>
                <w:rFonts w:eastAsia="Times New Roman" w:cs="Arial"/>
                <w:szCs w:val="20"/>
              </w:rPr>
            </w:pPr>
            <w:r>
              <w:rPr>
                <w:rFonts w:eastAsia="Times New Roman" w:cs="Arial"/>
                <w:szCs w:val="20"/>
              </w:rPr>
              <w:t>-kalijev hidrogen karbonat</w:t>
            </w:r>
          </w:p>
        </w:tc>
        <w:tc>
          <w:tcPr>
            <w:tcW w:w="1985" w:type="dxa"/>
            <w:tcBorders>
              <w:top w:val="single" w:sz="4" w:space="0" w:color="auto"/>
              <w:left w:val="single" w:sz="4" w:space="0" w:color="auto"/>
              <w:bottom w:val="single" w:sz="4" w:space="0" w:color="auto"/>
              <w:right w:val="single" w:sz="8" w:space="0" w:color="000001"/>
            </w:tcBorders>
            <w:shd w:val="clear" w:color="auto" w:fill="auto"/>
            <w:tcMar>
              <w:left w:w="103" w:type="dxa"/>
            </w:tcMar>
          </w:tcPr>
          <w:p w14:paraId="2A23006C" w14:textId="3ADCE335" w:rsidR="00855939" w:rsidRPr="00F9511F" w:rsidRDefault="00855939" w:rsidP="00855939">
            <w:pPr>
              <w:pStyle w:val="IPM-EKO"/>
            </w:pPr>
            <w:r>
              <w:t>Karbicure********</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BD3F838" w14:textId="40F43567" w:rsidR="00855939" w:rsidRPr="00B37EA3" w:rsidRDefault="00855939" w:rsidP="00A5785B">
            <w:pPr>
              <w:spacing w:after="0" w:line="240" w:lineRule="auto"/>
              <w:rPr>
                <w:rFonts w:eastAsia="Times New Roman" w:cs="Arial"/>
                <w:szCs w:val="20"/>
              </w:rPr>
            </w:pPr>
            <w:r w:rsidRPr="00B37EA3">
              <w:rPr>
                <w:rFonts w:eastAsia="Times New Roman" w:cs="Arial"/>
                <w:szCs w:val="20"/>
              </w:rPr>
              <w:t>5</w:t>
            </w:r>
            <w:r>
              <w:rPr>
                <w:rFonts w:eastAsia="Times New Roman" w:cs="Arial"/>
                <w:szCs w:val="20"/>
              </w:rPr>
              <w:t xml:space="preserve"> kg/ha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DE62CAD" w14:textId="5015C440" w:rsidR="00855939" w:rsidRPr="00B37EA3" w:rsidRDefault="00855939" w:rsidP="00855939">
            <w:pPr>
              <w:snapToGrid w:val="0"/>
              <w:spacing w:after="0" w:line="240" w:lineRule="auto"/>
              <w:rPr>
                <w:rFonts w:eastAsia="Times New Roman" w:cs="Arial"/>
                <w:szCs w:val="20"/>
              </w:rPr>
            </w:pPr>
            <w:r w:rsidRPr="00B37EA3">
              <w:rPr>
                <w:rFonts w:eastAsia="Times New Roman" w:cs="Arial"/>
                <w:szCs w:val="20"/>
              </w:rPr>
              <w:t>1</w:t>
            </w:r>
          </w:p>
        </w:tc>
        <w:tc>
          <w:tcPr>
            <w:tcW w:w="4044" w:type="dxa"/>
            <w:vMerge/>
            <w:tcBorders>
              <w:left w:val="single" w:sz="8" w:space="0" w:color="000001"/>
              <w:right w:val="single" w:sz="4" w:space="0" w:color="000001"/>
            </w:tcBorders>
            <w:shd w:val="clear" w:color="auto" w:fill="auto"/>
            <w:tcMar>
              <w:left w:w="103" w:type="dxa"/>
            </w:tcMar>
          </w:tcPr>
          <w:p w14:paraId="724CA264" w14:textId="77777777" w:rsidR="00855939" w:rsidRPr="00B37EA3" w:rsidRDefault="00855939" w:rsidP="00A5785B">
            <w:pPr>
              <w:snapToGrid w:val="0"/>
              <w:spacing w:after="0" w:line="240" w:lineRule="auto"/>
              <w:rPr>
                <w:rFonts w:eastAsia="Times New Roman" w:cs="Arial"/>
                <w:szCs w:val="20"/>
                <w:vertAlign w:val="superscript"/>
              </w:rPr>
            </w:pPr>
          </w:p>
        </w:tc>
      </w:tr>
      <w:bookmarkEnd w:id="45"/>
    </w:tbl>
    <w:p w14:paraId="71658349" w14:textId="77777777" w:rsidR="004212B8" w:rsidRDefault="004212B8">
      <w:pPr>
        <w:rPr>
          <w:rFonts w:ascii="Times New Roman" w:eastAsia="Times New Roman" w:hAnsi="Times New Roman" w:cs="Times New Roman"/>
          <w:szCs w:val="20"/>
        </w:rPr>
      </w:pPr>
      <w:r>
        <w:rPr>
          <w:rFonts w:ascii="Times New Roman" w:eastAsia="Times New Roman" w:hAnsi="Times New Roman" w:cs="Times New Roman"/>
          <w:szCs w:val="20"/>
        </w:rPr>
        <w:br w:type="page"/>
      </w:r>
    </w:p>
    <w:p w14:paraId="5F846473" w14:textId="5603F89D" w:rsidR="00A5785B" w:rsidRPr="00B37EA3" w:rsidRDefault="00A5785B" w:rsidP="004212B8">
      <w:r w:rsidRPr="00B37EA3">
        <w:lastRenderedPageBreak/>
        <w:t>INTEGRIRANO VARSTVO MARELIC – list 2</w:t>
      </w:r>
    </w:p>
    <w:p w14:paraId="750E6BF0" w14:textId="77777777" w:rsidR="00A5785B" w:rsidRPr="00B37EA3" w:rsidRDefault="00A5785B" w:rsidP="00A5785B">
      <w:pPr>
        <w:spacing w:after="0" w:line="240" w:lineRule="auto"/>
        <w:jc w:val="center"/>
        <w:rPr>
          <w:rFonts w:ascii="Times New Roman" w:eastAsia="Times New Roman" w:hAnsi="Times New Roman" w:cs="Times New Roman"/>
          <w:szCs w:val="20"/>
        </w:rPr>
      </w:pPr>
    </w:p>
    <w:tbl>
      <w:tblPr>
        <w:tblW w:w="15045"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648"/>
        <w:gridCol w:w="2123"/>
        <w:gridCol w:w="1095"/>
        <w:gridCol w:w="1156"/>
        <w:gridCol w:w="1701"/>
        <w:gridCol w:w="1647"/>
        <w:gridCol w:w="1168"/>
        <w:gridCol w:w="4507"/>
      </w:tblGrid>
      <w:tr w:rsidR="009827D6" w:rsidRPr="00B37EA3" w14:paraId="2D55BCCD" w14:textId="77777777" w:rsidTr="009827D6">
        <w:trPr>
          <w:trHeight w:val="207"/>
        </w:trPr>
        <w:tc>
          <w:tcPr>
            <w:tcW w:w="1648"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54FC01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2123"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F87F29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2251" w:type="dxa"/>
            <w:gridSpan w:val="2"/>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3D7351D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170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C17990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647"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545D4D6" w14:textId="196C10BA" w:rsidR="00A5785B" w:rsidRPr="00B37EA3" w:rsidRDefault="009827D6" w:rsidP="009827D6">
            <w:pPr>
              <w:snapToGrid w:val="0"/>
              <w:spacing w:after="0" w:line="240" w:lineRule="auto"/>
              <w:rPr>
                <w:rFonts w:eastAsia="Times New Roman" w:cs="Arial"/>
                <w:szCs w:val="20"/>
              </w:rPr>
            </w:pPr>
            <w:r>
              <w:rPr>
                <w:rFonts w:eastAsia="Times New Roman" w:cs="Arial"/>
                <w:szCs w:val="20"/>
              </w:rPr>
              <w:t>ODMEREK</w:t>
            </w:r>
          </w:p>
        </w:tc>
        <w:tc>
          <w:tcPr>
            <w:tcW w:w="1168"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6302CCE4"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7D7B230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4507"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7FC83B5"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9827D6" w:rsidRPr="00B37EA3" w14:paraId="46974181" w14:textId="77777777" w:rsidTr="009827D6">
        <w:trPr>
          <w:trHeight w:val="57"/>
        </w:trPr>
        <w:tc>
          <w:tcPr>
            <w:tcW w:w="1648" w:type="dxa"/>
            <w:vMerge w:val="restart"/>
            <w:tcBorders>
              <w:top w:val="single" w:sz="12" w:space="0" w:color="000001"/>
              <w:left w:val="single" w:sz="4" w:space="0" w:color="000001"/>
              <w:right w:val="single" w:sz="8" w:space="0" w:color="000001"/>
            </w:tcBorders>
            <w:shd w:val="clear" w:color="auto" w:fill="auto"/>
            <w:tcMar>
              <w:left w:w="103" w:type="dxa"/>
            </w:tcMar>
          </w:tcPr>
          <w:p w14:paraId="4D38DCAA" w14:textId="77777777" w:rsidR="009827D6" w:rsidRPr="00B37EA3" w:rsidRDefault="009827D6" w:rsidP="00A5785B">
            <w:pPr>
              <w:snapToGrid w:val="0"/>
              <w:spacing w:after="0" w:line="240" w:lineRule="auto"/>
              <w:rPr>
                <w:rFonts w:eastAsia="Times New Roman" w:cs="Arial"/>
                <w:i/>
                <w:iCs/>
                <w:szCs w:val="20"/>
              </w:rPr>
            </w:pPr>
            <w:r w:rsidRPr="00B37EA3">
              <w:rPr>
                <w:rFonts w:eastAsia="Times New Roman" w:cs="Arial"/>
                <w:b/>
                <w:bCs/>
                <w:szCs w:val="20"/>
              </w:rPr>
              <w:t xml:space="preserve">Cvetna monilija </w:t>
            </w:r>
            <w:r w:rsidRPr="00B37EA3">
              <w:rPr>
                <w:rFonts w:eastAsia="Times New Roman" w:cs="Arial"/>
                <w:i/>
                <w:iCs/>
                <w:szCs w:val="20"/>
              </w:rPr>
              <w:t>Monilinia laxa</w:t>
            </w:r>
          </w:p>
        </w:tc>
        <w:tc>
          <w:tcPr>
            <w:tcW w:w="2123" w:type="dxa"/>
            <w:vMerge w:val="restart"/>
            <w:tcBorders>
              <w:top w:val="single" w:sz="12" w:space="0" w:color="000001"/>
              <w:left w:val="single" w:sz="8" w:space="0" w:color="000001"/>
              <w:right w:val="single" w:sz="8" w:space="0" w:color="000001"/>
            </w:tcBorders>
            <w:shd w:val="clear" w:color="auto" w:fill="auto"/>
            <w:tcMar>
              <w:left w:w="103" w:type="dxa"/>
            </w:tcMar>
          </w:tcPr>
          <w:p w14:paraId="19763795"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u w:val="single"/>
              </w:rPr>
              <w:t>Agrotehnični ukrepi</w:t>
            </w:r>
            <w:r w:rsidRPr="00B37EA3">
              <w:rPr>
                <w:rFonts w:eastAsia="Times New Roman" w:cs="Arial"/>
                <w:szCs w:val="20"/>
              </w:rPr>
              <w:t xml:space="preserve">: </w:t>
            </w:r>
          </w:p>
          <w:p w14:paraId="673F1017"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Marelice sadimo na zračne lege. Poskrbeti je treba za usklajeno gnojenje z dušikom. Okužene poganjke porežemo in jih odstranimo iz nasada. Marelice temeljito oberemo, da se glivica ne ohranja v obliki mumij na drevesih.</w:t>
            </w:r>
          </w:p>
          <w:p w14:paraId="79592EB3" w14:textId="77777777" w:rsidR="009827D6" w:rsidRPr="00B37EA3" w:rsidRDefault="009827D6" w:rsidP="00A5785B">
            <w:pPr>
              <w:spacing w:after="0" w:line="240" w:lineRule="auto"/>
              <w:rPr>
                <w:rFonts w:eastAsia="Times New Roman" w:cs="Arial"/>
                <w:szCs w:val="20"/>
                <w:u w:val="single"/>
              </w:rPr>
            </w:pPr>
            <w:r w:rsidRPr="00B37EA3">
              <w:rPr>
                <w:rFonts w:eastAsia="Times New Roman" w:cs="Arial"/>
                <w:szCs w:val="20"/>
                <w:u w:val="single"/>
              </w:rPr>
              <w:t xml:space="preserve">Kemično zatiranje: </w:t>
            </w:r>
          </w:p>
          <w:p w14:paraId="6D617BE4"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 xml:space="preserve">Marelice tretiramo z enim od navedenih pripravkov v začetku cvetenja, ko je odprtih približno 10 % cvetov. </w:t>
            </w:r>
          </w:p>
          <w:p w14:paraId="4FDAC533"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 xml:space="preserve">Škropimo še enkrat, ko začnejo odpadati prvi venčni listi oziroma pred napovedanim dežjem. </w:t>
            </w:r>
          </w:p>
          <w:p w14:paraId="16CC1A9C"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Če je med cvetenjem vreme deževno, je tretiranje nujno potrebno, sicer je izpad pridelka zelo velik.</w:t>
            </w:r>
          </w:p>
        </w:tc>
        <w:tc>
          <w:tcPr>
            <w:tcW w:w="2251" w:type="dxa"/>
            <w:gridSpan w:val="2"/>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3674F9C9" w14:textId="6F655031" w:rsidR="009827D6" w:rsidRPr="00B37EA3" w:rsidRDefault="009827D6" w:rsidP="00600547">
            <w:pPr>
              <w:snapToGrid w:val="0"/>
              <w:spacing w:after="0" w:line="240" w:lineRule="auto"/>
              <w:rPr>
                <w:rFonts w:eastAsia="Times New Roman" w:cs="Arial"/>
                <w:szCs w:val="20"/>
              </w:rPr>
            </w:pPr>
            <w:r>
              <w:rPr>
                <w:rFonts w:eastAsia="Times New Roman" w:cs="Arial"/>
                <w:szCs w:val="20"/>
              </w:rPr>
              <w:t>ciprodinil</w:t>
            </w:r>
          </w:p>
        </w:tc>
        <w:tc>
          <w:tcPr>
            <w:tcW w:w="1701"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4817397E" w14:textId="10FEDF81" w:rsidR="009827D6" w:rsidRPr="00B37EA3" w:rsidRDefault="009827D6" w:rsidP="00600547">
            <w:pPr>
              <w:snapToGrid w:val="0"/>
              <w:spacing w:after="0" w:line="240" w:lineRule="auto"/>
              <w:rPr>
                <w:rFonts w:eastAsia="Times New Roman" w:cs="Arial"/>
                <w:szCs w:val="20"/>
              </w:rPr>
            </w:pPr>
            <w:r>
              <w:rPr>
                <w:rFonts w:eastAsia="Times New Roman" w:cs="Arial"/>
                <w:szCs w:val="20"/>
              </w:rPr>
              <w:t>Chorus 50 WG</w:t>
            </w:r>
          </w:p>
        </w:tc>
        <w:tc>
          <w:tcPr>
            <w:tcW w:w="1647"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2ADC09EF" w14:textId="1BC15D17" w:rsidR="009827D6" w:rsidRPr="00B37EA3" w:rsidRDefault="009827D6" w:rsidP="00A5785B">
            <w:pPr>
              <w:spacing w:after="0" w:line="240" w:lineRule="auto"/>
              <w:rPr>
                <w:rFonts w:eastAsia="Times New Roman" w:cs="Arial"/>
                <w:szCs w:val="20"/>
              </w:rPr>
            </w:pPr>
            <w:r>
              <w:rPr>
                <w:rFonts w:eastAsia="Times New Roman" w:cs="Arial"/>
                <w:szCs w:val="20"/>
              </w:rPr>
              <w:t>0,5 kg/ha</w:t>
            </w:r>
          </w:p>
        </w:tc>
        <w:tc>
          <w:tcPr>
            <w:tcW w:w="1168"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1473C1E0" w14:textId="5FB9064A" w:rsidR="009827D6" w:rsidRPr="00600547" w:rsidRDefault="009827D6" w:rsidP="00600547">
            <w:pPr>
              <w:snapToGrid w:val="0"/>
              <w:spacing w:after="0" w:line="240" w:lineRule="auto"/>
              <w:rPr>
                <w:rFonts w:eastAsia="Times New Roman" w:cs="Arial"/>
                <w:szCs w:val="20"/>
              </w:rPr>
            </w:pPr>
            <w:r>
              <w:rPr>
                <w:rFonts w:eastAsia="Times New Roman" w:cs="Arial"/>
                <w:szCs w:val="20"/>
              </w:rPr>
              <w:t>7</w:t>
            </w:r>
          </w:p>
        </w:tc>
        <w:tc>
          <w:tcPr>
            <w:tcW w:w="4507" w:type="dxa"/>
            <w:vMerge w:val="restart"/>
            <w:tcBorders>
              <w:top w:val="single" w:sz="12" w:space="0" w:color="000001"/>
              <w:left w:val="single" w:sz="8" w:space="0" w:color="000001"/>
              <w:right w:val="single" w:sz="4" w:space="0" w:color="000001"/>
            </w:tcBorders>
            <w:shd w:val="clear" w:color="auto" w:fill="auto"/>
            <w:tcMar>
              <w:left w:w="103" w:type="dxa"/>
            </w:tcMar>
          </w:tcPr>
          <w:p w14:paraId="37E17D6D"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 Upoštevati 30 m netretiran varnostni pas do vodne površine od meje brega voda 1. in 2. reda.</w:t>
            </w:r>
          </w:p>
          <w:p w14:paraId="60958A46" w14:textId="77777777" w:rsidR="009827D6" w:rsidRPr="00B37EA3" w:rsidRDefault="009827D6" w:rsidP="00A5785B">
            <w:pPr>
              <w:snapToGrid w:val="0"/>
              <w:spacing w:after="0" w:line="240" w:lineRule="auto"/>
              <w:rPr>
                <w:rFonts w:eastAsia="Times New Roman" w:cs="Arial"/>
                <w:bCs/>
                <w:szCs w:val="20"/>
              </w:rPr>
            </w:pPr>
          </w:p>
          <w:p w14:paraId="63E68ACD"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Serenade Aso: datum veljavnosti registracije 30.4.2023</w:t>
            </w:r>
          </w:p>
          <w:p w14:paraId="1E67BF7A" w14:textId="77777777" w:rsidR="009827D6" w:rsidRPr="00B37EA3" w:rsidRDefault="009827D6" w:rsidP="00A5785B">
            <w:pPr>
              <w:snapToGrid w:val="0"/>
              <w:spacing w:after="0" w:line="240" w:lineRule="auto"/>
              <w:rPr>
                <w:rFonts w:eastAsia="Times New Roman" w:cs="Arial"/>
                <w:bCs/>
                <w:szCs w:val="20"/>
              </w:rPr>
            </w:pPr>
          </w:p>
          <w:p w14:paraId="0D297F78" w14:textId="77777777" w:rsidR="009827D6" w:rsidRPr="00B37EA3" w:rsidRDefault="009827D6" w:rsidP="00A5785B">
            <w:pPr>
              <w:snapToGrid w:val="0"/>
              <w:spacing w:after="0" w:line="240" w:lineRule="auto"/>
              <w:rPr>
                <w:rFonts w:eastAsia="Times New Roman" w:cs="Arial"/>
                <w:bCs/>
                <w:szCs w:val="20"/>
              </w:rPr>
            </w:pPr>
            <w:r w:rsidRPr="00B37EA3">
              <w:rPr>
                <w:rFonts w:eastAsia="Times New Roman" w:cs="Arial"/>
                <w:bCs/>
                <w:szCs w:val="20"/>
              </w:rPr>
              <w:t>*******</w:t>
            </w:r>
            <w:r w:rsidRPr="00B37EA3">
              <w:rPr>
                <w:rFonts w:eastAsia="Times New Roman" w:cs="Arial"/>
                <w:szCs w:val="20"/>
              </w:rPr>
              <w:t>Upoštevati 40 m netretiran varnostni pas do vodne površine od meje brega voda 1. in 2. reda.</w:t>
            </w:r>
          </w:p>
          <w:p w14:paraId="0C0BD166" w14:textId="77777777" w:rsidR="009827D6" w:rsidRPr="00B37EA3" w:rsidRDefault="009827D6" w:rsidP="00A5785B">
            <w:pPr>
              <w:spacing w:after="0" w:line="240" w:lineRule="auto"/>
              <w:rPr>
                <w:rFonts w:eastAsia="Times New Roman" w:cs="Arial"/>
                <w:szCs w:val="20"/>
                <w:lang w:eastAsia="sl-SI"/>
              </w:rPr>
            </w:pPr>
          </w:p>
          <w:p w14:paraId="3C6CEF60"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vertAlign w:val="superscript"/>
              </w:rPr>
              <w:t>2</w:t>
            </w:r>
            <w:r w:rsidRPr="00B37EA3">
              <w:rPr>
                <w:rFonts w:eastAsia="Times New Roman" w:cs="Arial"/>
                <w:szCs w:val="20"/>
              </w:rPr>
              <w:t>Signum: datum veljavnosti registracije 31.7.2023</w:t>
            </w:r>
          </w:p>
          <w:p w14:paraId="3A280DFE" w14:textId="77777777" w:rsidR="009827D6" w:rsidRPr="00B37EA3" w:rsidRDefault="009827D6" w:rsidP="00A5785B">
            <w:pPr>
              <w:spacing w:after="0" w:line="240" w:lineRule="auto"/>
              <w:rPr>
                <w:rFonts w:eastAsia="Times New Roman" w:cs="Arial"/>
                <w:szCs w:val="20"/>
                <w:lang w:eastAsia="sl-SI"/>
              </w:rPr>
            </w:pPr>
          </w:p>
          <w:p w14:paraId="2DAD9421" w14:textId="77777777" w:rsidR="009827D6" w:rsidRPr="00B37EA3" w:rsidRDefault="009827D6" w:rsidP="00A5785B">
            <w:pPr>
              <w:spacing w:after="0" w:line="240" w:lineRule="auto"/>
              <w:rPr>
                <w:rFonts w:eastAsia="Times New Roman" w:cs="Arial"/>
                <w:szCs w:val="20"/>
                <w:lang w:eastAsia="sl-SI"/>
              </w:rPr>
            </w:pPr>
            <w:r w:rsidRPr="00B37EA3">
              <w:rPr>
                <w:rFonts w:eastAsia="Times New Roman" w:cs="Arial"/>
                <w:szCs w:val="20"/>
                <w:lang w:eastAsia="sl-SI"/>
              </w:rPr>
              <w:t>*****V odmerku 1,1L na višinski meter krošnje/ha. Najvišji dovoljeni odmerek pri enem tretiranju ne sme presegati 3,3 L/ha. Dovoljeni sta dve tretiranji v rastni dobi, prvic na zacetku cvetenja, ko je odprtih 10% cvetov in drugic, ko zacnejo odpadati prvi vencni listi oziroma</w:t>
            </w:r>
          </w:p>
          <w:p w14:paraId="77187B12" w14:textId="77777777" w:rsidR="009827D6" w:rsidRPr="00B37EA3" w:rsidRDefault="009827D6" w:rsidP="00A5785B">
            <w:pPr>
              <w:spacing w:after="0" w:line="240" w:lineRule="auto"/>
              <w:rPr>
                <w:rFonts w:eastAsia="Times New Roman" w:cs="Arial"/>
                <w:szCs w:val="20"/>
                <w:lang w:eastAsia="sl-SI"/>
              </w:rPr>
            </w:pPr>
            <w:r w:rsidRPr="00B37EA3">
              <w:rPr>
                <w:rFonts w:eastAsia="Times New Roman" w:cs="Arial"/>
                <w:szCs w:val="20"/>
                <w:lang w:eastAsia="sl-SI"/>
              </w:rPr>
              <w:t>pred napovedanim dežjem.</w:t>
            </w:r>
          </w:p>
          <w:p w14:paraId="01364D84" w14:textId="77777777" w:rsidR="009827D6" w:rsidRPr="00B37EA3" w:rsidRDefault="009827D6" w:rsidP="00A5785B">
            <w:pPr>
              <w:spacing w:after="0" w:line="240" w:lineRule="auto"/>
              <w:rPr>
                <w:rFonts w:eastAsia="Times New Roman" w:cs="Arial"/>
                <w:b/>
                <w:szCs w:val="20"/>
              </w:rPr>
            </w:pPr>
          </w:p>
          <w:p w14:paraId="1B486AB1" w14:textId="77777777" w:rsidR="009827D6" w:rsidRPr="00B37EA3" w:rsidRDefault="009827D6" w:rsidP="00A5785B">
            <w:pPr>
              <w:spacing w:after="0" w:line="240" w:lineRule="auto"/>
              <w:rPr>
                <w:rFonts w:eastAsia="Times New Roman" w:cs="Arial"/>
                <w:b/>
                <w:szCs w:val="20"/>
              </w:rPr>
            </w:pPr>
            <w:r w:rsidRPr="00B37EA3">
              <w:rPr>
                <w:rFonts w:eastAsia="Times New Roman" w:cs="Arial"/>
                <w:b/>
                <w:szCs w:val="20"/>
              </w:rPr>
              <w:t>Upoštevati 15 m netretiran varnostni pas do vodne površine od meje brega voda 1. in 5m od meje brega voda 2. reda</w:t>
            </w:r>
          </w:p>
          <w:p w14:paraId="4431C272" w14:textId="77777777" w:rsidR="009827D6" w:rsidRPr="00B37EA3" w:rsidRDefault="009827D6" w:rsidP="00A5785B">
            <w:pPr>
              <w:spacing w:after="0" w:line="240" w:lineRule="auto"/>
              <w:rPr>
                <w:rFonts w:eastAsia="Times New Roman" w:cs="Arial"/>
                <w:b/>
                <w:bCs/>
                <w:szCs w:val="20"/>
              </w:rPr>
            </w:pPr>
          </w:p>
          <w:p w14:paraId="43FD72F5" w14:textId="77777777" w:rsidR="009827D6" w:rsidRPr="00B37EA3" w:rsidRDefault="009827D6" w:rsidP="00A5785B">
            <w:pPr>
              <w:spacing w:after="0" w:line="240" w:lineRule="auto"/>
              <w:rPr>
                <w:rFonts w:eastAsia="Times New Roman" w:cs="Arial"/>
                <w:b/>
                <w:bCs/>
                <w:szCs w:val="20"/>
              </w:rPr>
            </w:pPr>
            <w:r w:rsidRPr="00B37EA3">
              <w:rPr>
                <w:rFonts w:eastAsia="Times New Roman" w:cs="Arial"/>
                <w:bCs/>
                <w:szCs w:val="20"/>
              </w:rPr>
              <w:t>******</w:t>
            </w:r>
            <w:r w:rsidRPr="00B37EA3">
              <w:rPr>
                <w:rFonts w:eastAsia="Times New Roman" w:cs="Arial"/>
                <w:szCs w:val="20"/>
              </w:rPr>
              <w:t>Upoštevati 20 m netretiran varnostni pas do vodne površine od meje brega voda 1. in 2. reda</w:t>
            </w:r>
          </w:p>
          <w:p w14:paraId="6D2FF393" w14:textId="77777777" w:rsidR="009827D6" w:rsidRPr="00B37EA3" w:rsidRDefault="009827D6" w:rsidP="00A5785B">
            <w:pPr>
              <w:spacing w:after="0" w:line="240" w:lineRule="auto"/>
              <w:rPr>
                <w:rFonts w:eastAsia="Times New Roman" w:cs="Arial"/>
                <w:b/>
                <w:bCs/>
                <w:szCs w:val="20"/>
              </w:rPr>
            </w:pPr>
          </w:p>
          <w:p w14:paraId="14365E06" w14:textId="66891FA8" w:rsidR="009827D6" w:rsidRPr="009827D6" w:rsidRDefault="009827D6" w:rsidP="00A5785B">
            <w:pPr>
              <w:spacing w:after="0" w:line="240" w:lineRule="auto"/>
              <w:rPr>
                <w:rFonts w:eastAsia="Times New Roman" w:cs="Arial"/>
                <w:b/>
                <w:szCs w:val="20"/>
              </w:rPr>
            </w:pPr>
            <w:r w:rsidRPr="00B37EA3">
              <w:rPr>
                <w:rFonts w:eastAsia="Times New Roman" w:cs="Arial"/>
                <w:bCs/>
                <w:szCs w:val="20"/>
              </w:rPr>
              <w:lastRenderedPageBreak/>
              <w:t>********</w:t>
            </w:r>
            <w:r w:rsidRPr="00B37EA3">
              <w:rPr>
                <w:rFonts w:eastAsia="Times New Roman" w:cs="Arial"/>
                <w:b/>
                <w:szCs w:val="20"/>
              </w:rPr>
              <w:t>Upoštevati 15 m netretiran varnostni pas do vodne površine od meje brega voda 1. in</w:t>
            </w:r>
            <w:r>
              <w:rPr>
                <w:rFonts w:eastAsia="Times New Roman" w:cs="Arial"/>
                <w:b/>
                <w:szCs w:val="20"/>
              </w:rPr>
              <w:t xml:space="preserve"> 10m od meje brega voda 2. reda</w:t>
            </w:r>
          </w:p>
          <w:p w14:paraId="04C1D025" w14:textId="77777777" w:rsidR="009827D6" w:rsidRPr="00B37EA3" w:rsidRDefault="009827D6" w:rsidP="00A5785B">
            <w:pPr>
              <w:spacing w:after="0" w:line="240" w:lineRule="auto"/>
              <w:rPr>
                <w:rFonts w:eastAsia="Times New Roman" w:cs="Arial"/>
                <w:b/>
                <w:szCs w:val="20"/>
              </w:rPr>
            </w:pPr>
            <w:r w:rsidRPr="00B37EA3">
              <w:rPr>
                <w:rFonts w:eastAsia="Times New Roman" w:cs="Arial"/>
                <w:bCs/>
                <w:szCs w:val="20"/>
              </w:rPr>
              <w:t>*******</w:t>
            </w:r>
            <w:r w:rsidRPr="00B37EA3">
              <w:rPr>
                <w:rFonts w:eastAsia="Times New Roman" w:cs="Arial"/>
                <w:b/>
                <w:szCs w:val="20"/>
              </w:rPr>
              <w:t>Upoštevati 40 m netretiran varnostni pas do vodne površine od meje brega voda 1. in 2. reda. Jesensko -zimska škropljenja ter spomladi do konca nabrekanja.</w:t>
            </w:r>
          </w:p>
          <w:p w14:paraId="1A5AC541" w14:textId="77777777" w:rsidR="009827D6" w:rsidRPr="00B37EA3" w:rsidRDefault="009827D6" w:rsidP="00A5785B">
            <w:pPr>
              <w:spacing w:after="0" w:line="240" w:lineRule="auto"/>
              <w:rPr>
                <w:rFonts w:eastAsia="Times New Roman" w:cs="Arial"/>
                <w:b/>
                <w:szCs w:val="20"/>
              </w:rPr>
            </w:pPr>
          </w:p>
          <w:p w14:paraId="318B4307" w14:textId="73D2A172" w:rsidR="009827D6" w:rsidRPr="004212B8" w:rsidRDefault="009827D6" w:rsidP="00A5785B">
            <w:pPr>
              <w:spacing w:after="0" w:line="240" w:lineRule="auto"/>
              <w:rPr>
                <w:rFonts w:eastAsia="Times New Roman" w:cs="Arial"/>
                <w:b/>
                <w:bCs/>
                <w:szCs w:val="20"/>
              </w:rPr>
            </w:pPr>
            <w:r w:rsidRPr="00B37EA3">
              <w:rPr>
                <w:rFonts w:eastAsia="Times New Roman" w:cs="Arial"/>
                <w:bCs/>
                <w:szCs w:val="20"/>
              </w:rPr>
              <w:t>*********</w:t>
            </w:r>
            <w:r w:rsidRPr="00B37EA3">
              <w:rPr>
                <w:rFonts w:eastAsia="Times New Roman" w:cs="Arial"/>
                <w:szCs w:val="20"/>
              </w:rPr>
              <w:t>Upoštevati 30 m netretiran varnostni pas do vodne površine od meje brega voda 1. in 2. reda</w:t>
            </w:r>
          </w:p>
        </w:tc>
      </w:tr>
      <w:tr w:rsidR="009827D6" w:rsidRPr="00B37EA3" w14:paraId="13A51A62" w14:textId="77777777" w:rsidTr="009827D6">
        <w:trPr>
          <w:trHeight w:val="20"/>
        </w:trPr>
        <w:tc>
          <w:tcPr>
            <w:tcW w:w="1648" w:type="dxa"/>
            <w:vMerge/>
            <w:tcBorders>
              <w:left w:val="single" w:sz="4" w:space="0" w:color="000001"/>
              <w:right w:val="single" w:sz="8" w:space="0" w:color="000001"/>
            </w:tcBorders>
            <w:shd w:val="clear" w:color="auto" w:fill="auto"/>
            <w:tcMar>
              <w:left w:w="103" w:type="dxa"/>
            </w:tcMar>
          </w:tcPr>
          <w:p w14:paraId="3C09D4FB"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603C728E"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A039578" w14:textId="7F34BB14" w:rsidR="009827D6" w:rsidRPr="00B37EA3" w:rsidRDefault="009827D6" w:rsidP="00600547">
            <w:pPr>
              <w:spacing w:after="0" w:line="240" w:lineRule="auto"/>
              <w:rPr>
                <w:rFonts w:eastAsia="Times New Roman" w:cs="Arial"/>
                <w:szCs w:val="20"/>
              </w:rPr>
            </w:pPr>
            <w:r>
              <w:rPr>
                <w:rFonts w:eastAsia="Times New Roman" w:cs="Arial"/>
                <w:szCs w:val="20"/>
              </w:rPr>
              <w:t>difenokonazol</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689D4F1" w14:textId="0B730833" w:rsidR="009827D6" w:rsidRPr="00B37EA3" w:rsidRDefault="009827D6" w:rsidP="00600547">
            <w:pPr>
              <w:spacing w:after="0" w:line="240" w:lineRule="auto"/>
              <w:rPr>
                <w:rFonts w:eastAsia="Times New Roman" w:cs="Arial"/>
                <w:szCs w:val="20"/>
              </w:rPr>
            </w:pPr>
            <w:r>
              <w:rPr>
                <w:rFonts w:eastAsia="Times New Roman" w:cs="Arial"/>
                <w:szCs w:val="20"/>
              </w:rPr>
              <w:t>Duaxo koncentrat *****</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0BAEBCE" w14:textId="44EE4E1E" w:rsidR="009827D6" w:rsidRPr="00B37EA3" w:rsidRDefault="009827D6" w:rsidP="00600547">
            <w:pPr>
              <w:spacing w:after="0" w:line="240" w:lineRule="auto"/>
              <w:rPr>
                <w:rFonts w:eastAsia="Times New Roman" w:cs="Arial"/>
                <w:szCs w:val="20"/>
              </w:rPr>
            </w:pPr>
            <w:r>
              <w:rPr>
                <w:rFonts w:eastAsia="Times New Roman" w:cs="Arial"/>
                <w:szCs w:val="20"/>
              </w:rPr>
              <w:t>1,1-3,3l/ha</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DF517E7" w14:textId="2B671A5D" w:rsidR="009827D6" w:rsidRPr="00600547" w:rsidRDefault="009827D6" w:rsidP="00600547">
            <w:pPr>
              <w:spacing w:after="0" w:line="240" w:lineRule="auto"/>
              <w:rPr>
                <w:rFonts w:eastAsia="Times New Roman" w:cs="Arial"/>
                <w:bCs/>
                <w:szCs w:val="20"/>
              </w:rPr>
            </w:pPr>
            <w:r>
              <w:rPr>
                <w:rFonts w:eastAsia="Times New Roman" w:cs="Arial"/>
                <w:bCs/>
                <w:szCs w:val="20"/>
              </w:rPr>
              <w:t>ČU</w:t>
            </w:r>
          </w:p>
        </w:tc>
        <w:tc>
          <w:tcPr>
            <w:tcW w:w="4507" w:type="dxa"/>
            <w:vMerge/>
            <w:tcBorders>
              <w:left w:val="single" w:sz="8" w:space="0" w:color="000001"/>
              <w:right w:val="single" w:sz="4" w:space="0" w:color="000001"/>
            </w:tcBorders>
            <w:shd w:val="clear" w:color="auto" w:fill="auto"/>
            <w:tcMar>
              <w:left w:w="103" w:type="dxa"/>
            </w:tcMar>
          </w:tcPr>
          <w:p w14:paraId="0EA2B923" w14:textId="77777777" w:rsidR="009827D6" w:rsidRPr="00B37EA3" w:rsidRDefault="009827D6" w:rsidP="00A5785B">
            <w:pPr>
              <w:snapToGrid w:val="0"/>
              <w:spacing w:after="0" w:line="240" w:lineRule="auto"/>
              <w:rPr>
                <w:rFonts w:eastAsia="Times New Roman" w:cs="Arial"/>
                <w:szCs w:val="20"/>
              </w:rPr>
            </w:pPr>
          </w:p>
        </w:tc>
      </w:tr>
      <w:tr w:rsidR="009827D6" w:rsidRPr="00B37EA3" w14:paraId="27E05D0F" w14:textId="77777777" w:rsidTr="009827D6">
        <w:trPr>
          <w:trHeight w:val="20"/>
        </w:trPr>
        <w:tc>
          <w:tcPr>
            <w:tcW w:w="1648" w:type="dxa"/>
            <w:vMerge/>
            <w:tcBorders>
              <w:left w:val="single" w:sz="4" w:space="0" w:color="000001"/>
              <w:right w:val="single" w:sz="8" w:space="0" w:color="000001"/>
            </w:tcBorders>
            <w:shd w:val="clear" w:color="auto" w:fill="auto"/>
            <w:tcMar>
              <w:left w:w="103" w:type="dxa"/>
            </w:tcMar>
          </w:tcPr>
          <w:p w14:paraId="635916D0"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6BCD086C"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1F5555B" w14:textId="7EF6AA1A" w:rsidR="009827D6" w:rsidRPr="00B37EA3" w:rsidRDefault="009827D6" w:rsidP="00600547">
            <w:pPr>
              <w:spacing w:after="0" w:line="240" w:lineRule="auto"/>
              <w:rPr>
                <w:rFonts w:eastAsia="Times New Roman" w:cs="Arial"/>
                <w:szCs w:val="20"/>
              </w:rPr>
            </w:pPr>
            <w:r w:rsidRPr="00B37EA3">
              <w:rPr>
                <w:rFonts w:eastAsia="Times New Roman" w:cs="Arial"/>
                <w:szCs w:val="20"/>
              </w:rPr>
              <w:t xml:space="preserve">ciprodinil + </w:t>
            </w:r>
          </w:p>
          <w:p w14:paraId="33C8FDD0" w14:textId="5D081604" w:rsidR="009827D6" w:rsidRDefault="009827D6" w:rsidP="00600547">
            <w:pPr>
              <w:spacing w:after="0" w:line="240" w:lineRule="auto"/>
              <w:rPr>
                <w:rFonts w:eastAsia="Times New Roman" w:cs="Arial"/>
                <w:szCs w:val="20"/>
              </w:rPr>
            </w:pPr>
            <w:r>
              <w:rPr>
                <w:rFonts w:eastAsia="Times New Roman" w:cs="Arial"/>
                <w:szCs w:val="20"/>
              </w:rPr>
              <w:t>fludioksonil</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0BDE1AA" w14:textId="344D8296" w:rsidR="009827D6" w:rsidRDefault="009827D6" w:rsidP="00600547">
            <w:pPr>
              <w:spacing w:after="0" w:line="240" w:lineRule="auto"/>
              <w:rPr>
                <w:rFonts w:eastAsia="Times New Roman" w:cs="Arial"/>
                <w:szCs w:val="20"/>
              </w:rPr>
            </w:pPr>
            <w:r>
              <w:rPr>
                <w:rFonts w:eastAsia="Times New Roman" w:cs="Arial"/>
                <w:szCs w:val="20"/>
              </w:rPr>
              <w:t>Switch 62,5 WG***</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F870D13" w14:textId="6332391F" w:rsidR="009827D6" w:rsidRDefault="009827D6" w:rsidP="00600547">
            <w:pPr>
              <w:spacing w:after="0" w:line="240" w:lineRule="auto"/>
              <w:rPr>
                <w:rFonts w:eastAsia="Times New Roman" w:cs="Arial"/>
                <w:szCs w:val="20"/>
              </w:rPr>
            </w:pPr>
            <w:r>
              <w:rPr>
                <w:rFonts w:eastAsia="Times New Roman" w:cs="Arial"/>
                <w:szCs w:val="20"/>
              </w:rPr>
              <w:t>0,08 %, max 1kg/ha</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B0D7556" w14:textId="77AD4993" w:rsidR="009827D6" w:rsidRPr="00600547" w:rsidRDefault="009827D6" w:rsidP="00600547">
            <w:pPr>
              <w:spacing w:after="0" w:line="240" w:lineRule="auto"/>
              <w:rPr>
                <w:rFonts w:eastAsia="Times New Roman" w:cs="Arial"/>
                <w:szCs w:val="20"/>
              </w:rPr>
            </w:pPr>
            <w:r w:rsidRPr="00B37EA3">
              <w:rPr>
                <w:rFonts w:eastAsia="Times New Roman" w:cs="Arial"/>
                <w:szCs w:val="20"/>
              </w:rPr>
              <w:t xml:space="preserve">14 </w:t>
            </w:r>
            <w:r>
              <w:rPr>
                <w:rFonts w:eastAsia="Times New Roman" w:cs="Arial"/>
                <w:szCs w:val="20"/>
              </w:rPr>
              <w:t>2xL</w:t>
            </w:r>
          </w:p>
        </w:tc>
        <w:tc>
          <w:tcPr>
            <w:tcW w:w="4507" w:type="dxa"/>
            <w:vMerge/>
            <w:tcBorders>
              <w:left w:val="single" w:sz="8" w:space="0" w:color="000001"/>
              <w:right w:val="single" w:sz="4" w:space="0" w:color="000001"/>
            </w:tcBorders>
            <w:shd w:val="clear" w:color="auto" w:fill="auto"/>
            <w:tcMar>
              <w:left w:w="103" w:type="dxa"/>
            </w:tcMar>
          </w:tcPr>
          <w:p w14:paraId="1E5B1925" w14:textId="77777777" w:rsidR="009827D6" w:rsidRPr="00B37EA3" w:rsidRDefault="009827D6" w:rsidP="00A5785B">
            <w:pPr>
              <w:snapToGrid w:val="0"/>
              <w:spacing w:after="0" w:line="240" w:lineRule="auto"/>
              <w:rPr>
                <w:rFonts w:eastAsia="Times New Roman" w:cs="Arial"/>
                <w:szCs w:val="20"/>
              </w:rPr>
            </w:pPr>
          </w:p>
        </w:tc>
      </w:tr>
      <w:tr w:rsidR="009827D6" w:rsidRPr="00B37EA3" w14:paraId="58085BAA" w14:textId="77777777" w:rsidTr="009827D6">
        <w:trPr>
          <w:trHeight w:val="20"/>
        </w:trPr>
        <w:tc>
          <w:tcPr>
            <w:tcW w:w="1648" w:type="dxa"/>
            <w:vMerge/>
            <w:tcBorders>
              <w:left w:val="single" w:sz="4" w:space="0" w:color="000001"/>
              <w:right w:val="single" w:sz="8" w:space="0" w:color="000001"/>
            </w:tcBorders>
            <w:shd w:val="clear" w:color="auto" w:fill="auto"/>
            <w:tcMar>
              <w:left w:w="103" w:type="dxa"/>
            </w:tcMar>
          </w:tcPr>
          <w:p w14:paraId="5E5CE544"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2CD444AF"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65BC563" w14:textId="4DF5001D" w:rsidR="009827D6" w:rsidRPr="00600547" w:rsidRDefault="009827D6" w:rsidP="00600547">
            <w:pPr>
              <w:spacing w:after="0" w:line="240" w:lineRule="auto"/>
              <w:rPr>
                <w:rFonts w:eastAsia="Times New Roman" w:cs="Arial"/>
                <w:i/>
                <w:szCs w:val="20"/>
              </w:rPr>
            </w:pPr>
            <w:r w:rsidRPr="00B37EA3">
              <w:rPr>
                <w:rFonts w:eastAsia="Times New Roman" w:cs="Arial"/>
                <w:i/>
                <w:szCs w:val="20"/>
              </w:rPr>
              <w:t xml:space="preserve"> Bacillus amyloliquefaciens (former</w:t>
            </w:r>
            <w:r>
              <w:rPr>
                <w:rFonts w:eastAsia="Times New Roman" w:cs="Arial"/>
                <w:i/>
                <w:szCs w:val="20"/>
              </w:rPr>
              <w:t xml:space="preserve"> subtilis) str. QST 713subtilis</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9B062AB" w14:textId="3036740C" w:rsidR="009827D6" w:rsidRPr="00B37EA3" w:rsidRDefault="009827D6" w:rsidP="00600547">
            <w:pPr>
              <w:pStyle w:val="IPM-EKO"/>
            </w:pPr>
            <w:r w:rsidRPr="00B37EA3">
              <w:rPr>
                <w:vertAlign w:val="superscript"/>
              </w:rPr>
              <w:t>1</w:t>
            </w:r>
            <w:r>
              <w:t>Serenade aso</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EC6360E" w14:textId="073E37BE" w:rsidR="009827D6" w:rsidRPr="00B37EA3" w:rsidRDefault="009827D6" w:rsidP="00600547">
            <w:pPr>
              <w:spacing w:after="0" w:line="240" w:lineRule="auto"/>
              <w:rPr>
                <w:rFonts w:eastAsia="Times New Roman" w:cs="Arial"/>
                <w:szCs w:val="20"/>
              </w:rPr>
            </w:pPr>
            <w:r w:rsidRPr="00B37EA3">
              <w:rPr>
                <w:rFonts w:eastAsia="Times New Roman" w:cs="Arial"/>
                <w:szCs w:val="20"/>
              </w:rPr>
              <w:t>8</w:t>
            </w:r>
            <w:r>
              <w:rPr>
                <w:rFonts w:eastAsia="Times New Roman" w:cs="Arial"/>
                <w:szCs w:val="20"/>
              </w:rPr>
              <w:t xml:space="preserve"> l/ha</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5147B33" w14:textId="76D30A6D" w:rsidR="009827D6" w:rsidRPr="00600547" w:rsidRDefault="009827D6" w:rsidP="00600547">
            <w:pPr>
              <w:spacing w:after="0" w:line="240" w:lineRule="auto"/>
              <w:rPr>
                <w:rFonts w:eastAsia="Times New Roman" w:cs="Arial"/>
                <w:b/>
                <w:bCs/>
                <w:szCs w:val="20"/>
              </w:rPr>
            </w:pPr>
            <w:r>
              <w:rPr>
                <w:rFonts w:eastAsia="Times New Roman" w:cs="Arial"/>
                <w:b/>
                <w:bCs/>
                <w:szCs w:val="20"/>
              </w:rPr>
              <w:t>Ni potrebna</w:t>
            </w:r>
          </w:p>
        </w:tc>
        <w:tc>
          <w:tcPr>
            <w:tcW w:w="4507" w:type="dxa"/>
            <w:vMerge/>
            <w:tcBorders>
              <w:left w:val="single" w:sz="8" w:space="0" w:color="000001"/>
              <w:right w:val="single" w:sz="4" w:space="0" w:color="000001"/>
            </w:tcBorders>
            <w:shd w:val="clear" w:color="auto" w:fill="auto"/>
            <w:tcMar>
              <w:left w:w="103" w:type="dxa"/>
            </w:tcMar>
          </w:tcPr>
          <w:p w14:paraId="7DC70B45" w14:textId="77777777" w:rsidR="009827D6" w:rsidRPr="00B37EA3" w:rsidRDefault="009827D6" w:rsidP="00A5785B">
            <w:pPr>
              <w:snapToGrid w:val="0"/>
              <w:spacing w:after="0" w:line="240" w:lineRule="auto"/>
              <w:rPr>
                <w:rFonts w:eastAsia="Times New Roman" w:cs="Arial"/>
                <w:szCs w:val="20"/>
              </w:rPr>
            </w:pPr>
          </w:p>
        </w:tc>
      </w:tr>
      <w:tr w:rsidR="009827D6" w:rsidRPr="00B37EA3" w14:paraId="6E6806A2" w14:textId="77777777" w:rsidTr="009827D6">
        <w:trPr>
          <w:trHeight w:val="854"/>
        </w:trPr>
        <w:tc>
          <w:tcPr>
            <w:tcW w:w="1648" w:type="dxa"/>
            <w:vMerge/>
            <w:tcBorders>
              <w:left w:val="single" w:sz="4" w:space="0" w:color="000001"/>
              <w:right w:val="single" w:sz="8" w:space="0" w:color="000001"/>
            </w:tcBorders>
            <w:shd w:val="clear" w:color="auto" w:fill="auto"/>
            <w:tcMar>
              <w:left w:w="103" w:type="dxa"/>
            </w:tcMar>
          </w:tcPr>
          <w:p w14:paraId="61C8949A"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66F9BA66"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570CED2" w14:textId="1652813F" w:rsidR="009827D6" w:rsidRDefault="009827D6" w:rsidP="00600547">
            <w:pPr>
              <w:spacing w:after="0" w:line="240" w:lineRule="auto"/>
              <w:rPr>
                <w:rFonts w:eastAsia="Times New Roman" w:cs="Arial"/>
                <w:szCs w:val="20"/>
              </w:rPr>
            </w:pPr>
            <w:r>
              <w:rPr>
                <w:rFonts w:eastAsia="Times New Roman" w:cs="Arial"/>
                <w:szCs w:val="20"/>
              </w:rPr>
              <w:t>-boskalid+ piraklostrobin</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3BB1A1E" w14:textId="248CDE11" w:rsidR="009827D6" w:rsidRPr="00B37EA3" w:rsidRDefault="009827D6" w:rsidP="00600547">
            <w:pPr>
              <w:spacing w:after="0" w:line="240" w:lineRule="auto"/>
              <w:rPr>
                <w:rFonts w:eastAsia="Times New Roman" w:cs="Arial"/>
                <w:szCs w:val="20"/>
              </w:rPr>
            </w:pPr>
            <w:r w:rsidRPr="00B37EA3">
              <w:rPr>
                <w:rFonts w:eastAsia="Times New Roman" w:cs="Arial"/>
                <w:szCs w:val="20"/>
                <w:vertAlign w:val="superscript"/>
              </w:rPr>
              <w:t>2</w:t>
            </w:r>
            <w:r w:rsidRPr="00B37EA3">
              <w:rPr>
                <w:rFonts w:eastAsia="Times New Roman" w:cs="Arial"/>
                <w:szCs w:val="20"/>
              </w:rPr>
              <w:t>Signum</w:t>
            </w:r>
            <w:r w:rsidRPr="00B37EA3">
              <w:rPr>
                <w:rFonts w:eastAsia="Times New Roman" w:cs="Arial"/>
                <w:bCs/>
                <w:szCs w:val="20"/>
              </w:rPr>
              <w:t>******</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BE5C3D8" w14:textId="37D1461C" w:rsidR="009827D6" w:rsidRDefault="009827D6" w:rsidP="00600547">
            <w:pPr>
              <w:spacing w:after="0" w:line="240" w:lineRule="auto"/>
              <w:rPr>
                <w:rFonts w:eastAsia="Times New Roman" w:cs="Arial"/>
                <w:szCs w:val="20"/>
              </w:rPr>
            </w:pPr>
            <w:r w:rsidRPr="00B37EA3">
              <w:rPr>
                <w:rFonts w:eastAsia="Times New Roman" w:cs="Arial"/>
                <w:szCs w:val="20"/>
              </w:rPr>
              <w:t>0,25 kg/ha/m</w:t>
            </w:r>
            <w:r>
              <w:rPr>
                <w:rFonts w:eastAsia="Times New Roman" w:cs="Arial"/>
                <w:szCs w:val="20"/>
              </w:rPr>
              <w:t xml:space="preserve"> višine krošnje; max 0,75 kg/ha</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97123C" w14:textId="00EF342C" w:rsidR="009827D6" w:rsidRPr="00600547" w:rsidRDefault="009827D6" w:rsidP="00600547">
            <w:pPr>
              <w:spacing w:after="0" w:line="240" w:lineRule="auto"/>
              <w:rPr>
                <w:rFonts w:eastAsia="Times New Roman" w:cs="Arial"/>
                <w:bCs/>
                <w:szCs w:val="20"/>
              </w:rPr>
            </w:pPr>
            <w:r>
              <w:rPr>
                <w:rFonts w:eastAsia="Times New Roman" w:cs="Arial"/>
                <w:bCs/>
                <w:szCs w:val="20"/>
              </w:rPr>
              <w:t>7</w:t>
            </w:r>
          </w:p>
        </w:tc>
        <w:tc>
          <w:tcPr>
            <w:tcW w:w="4507" w:type="dxa"/>
            <w:vMerge/>
            <w:tcBorders>
              <w:left w:val="single" w:sz="8" w:space="0" w:color="000001"/>
              <w:right w:val="single" w:sz="4" w:space="0" w:color="000001"/>
            </w:tcBorders>
            <w:shd w:val="clear" w:color="auto" w:fill="auto"/>
            <w:tcMar>
              <w:left w:w="103" w:type="dxa"/>
            </w:tcMar>
          </w:tcPr>
          <w:p w14:paraId="76A33653" w14:textId="77777777" w:rsidR="009827D6" w:rsidRPr="00B37EA3" w:rsidRDefault="009827D6" w:rsidP="00A5785B">
            <w:pPr>
              <w:snapToGrid w:val="0"/>
              <w:spacing w:after="0" w:line="240" w:lineRule="auto"/>
              <w:rPr>
                <w:rFonts w:eastAsia="Times New Roman" w:cs="Arial"/>
                <w:szCs w:val="20"/>
              </w:rPr>
            </w:pPr>
          </w:p>
        </w:tc>
      </w:tr>
      <w:tr w:rsidR="009827D6" w:rsidRPr="00B37EA3" w14:paraId="2ECDB24F" w14:textId="77777777" w:rsidTr="009827D6">
        <w:trPr>
          <w:trHeight w:val="247"/>
        </w:trPr>
        <w:tc>
          <w:tcPr>
            <w:tcW w:w="1648" w:type="dxa"/>
            <w:vMerge/>
            <w:tcBorders>
              <w:left w:val="single" w:sz="4" w:space="0" w:color="000001"/>
              <w:right w:val="single" w:sz="8" w:space="0" w:color="000001"/>
            </w:tcBorders>
            <w:shd w:val="clear" w:color="auto" w:fill="auto"/>
            <w:tcMar>
              <w:left w:w="103" w:type="dxa"/>
            </w:tcMar>
          </w:tcPr>
          <w:p w14:paraId="11815B58"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2A99F0B9"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EB4B40F" w14:textId="25140A14" w:rsidR="009827D6" w:rsidRPr="00B37EA3" w:rsidRDefault="009827D6" w:rsidP="00600547">
            <w:pPr>
              <w:spacing w:after="0" w:line="240" w:lineRule="auto"/>
              <w:rPr>
                <w:rFonts w:eastAsia="Times New Roman" w:cs="Arial"/>
                <w:szCs w:val="20"/>
              </w:rPr>
            </w:pPr>
            <w:r w:rsidRPr="00B37EA3">
              <w:rPr>
                <w:rFonts w:eastAsia="Times New Roman" w:cs="Arial"/>
                <w:szCs w:val="20"/>
              </w:rPr>
              <w:t>-bakrov hidroksid + bakrov oksiklorid</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56C8EE6" w14:textId="2C026D18" w:rsidR="009827D6" w:rsidRPr="00600547" w:rsidRDefault="009827D6" w:rsidP="00600547">
            <w:pPr>
              <w:pStyle w:val="IPM-EKO"/>
            </w:pPr>
            <w:r w:rsidRPr="00B37EA3">
              <w:t>Badge WG</w:t>
            </w:r>
            <w:r w:rsidRPr="00B37EA3">
              <w:rPr>
                <w:bCs/>
              </w:rPr>
              <w:t>*******</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0B2D350" w14:textId="1513F52A" w:rsidR="009827D6" w:rsidRPr="00B37EA3" w:rsidRDefault="009827D6" w:rsidP="00600547">
            <w:pPr>
              <w:spacing w:after="0" w:line="240" w:lineRule="auto"/>
              <w:rPr>
                <w:rFonts w:eastAsia="Times New Roman" w:cs="Arial"/>
                <w:szCs w:val="20"/>
              </w:rPr>
            </w:pPr>
            <w:r w:rsidRPr="00B37EA3">
              <w:rPr>
                <w:rFonts w:eastAsia="Times New Roman" w:cs="Arial"/>
                <w:szCs w:val="20"/>
              </w:rPr>
              <w:t>3</w:t>
            </w:r>
            <w:r>
              <w:rPr>
                <w:rFonts w:eastAsia="Times New Roman" w:cs="Arial"/>
                <w:szCs w:val="20"/>
              </w:rPr>
              <w:t>,5 kg/ha</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7618205" w14:textId="39FB4BC4" w:rsidR="009827D6" w:rsidRPr="00600547" w:rsidRDefault="009827D6" w:rsidP="00600547">
            <w:pPr>
              <w:spacing w:after="0" w:line="240" w:lineRule="auto"/>
              <w:rPr>
                <w:rFonts w:eastAsia="Times New Roman" w:cs="Arial"/>
                <w:b/>
                <w:bCs/>
                <w:szCs w:val="20"/>
              </w:rPr>
            </w:pPr>
            <w:r>
              <w:rPr>
                <w:rFonts w:eastAsia="Times New Roman" w:cs="Arial"/>
                <w:b/>
                <w:bCs/>
                <w:szCs w:val="20"/>
              </w:rPr>
              <w:t>ČU</w:t>
            </w:r>
          </w:p>
        </w:tc>
        <w:tc>
          <w:tcPr>
            <w:tcW w:w="4507" w:type="dxa"/>
            <w:vMerge/>
            <w:tcBorders>
              <w:left w:val="single" w:sz="8" w:space="0" w:color="000001"/>
              <w:right w:val="single" w:sz="4" w:space="0" w:color="000001"/>
            </w:tcBorders>
            <w:shd w:val="clear" w:color="auto" w:fill="auto"/>
            <w:tcMar>
              <w:left w:w="103" w:type="dxa"/>
            </w:tcMar>
          </w:tcPr>
          <w:p w14:paraId="72C5F179" w14:textId="77777777" w:rsidR="009827D6" w:rsidRPr="00B37EA3" w:rsidRDefault="009827D6" w:rsidP="00A5785B">
            <w:pPr>
              <w:snapToGrid w:val="0"/>
              <w:spacing w:after="0" w:line="240" w:lineRule="auto"/>
              <w:rPr>
                <w:rFonts w:eastAsia="Times New Roman" w:cs="Arial"/>
                <w:szCs w:val="20"/>
              </w:rPr>
            </w:pPr>
          </w:p>
        </w:tc>
      </w:tr>
      <w:tr w:rsidR="009827D6" w:rsidRPr="00B37EA3" w14:paraId="019E0445" w14:textId="77777777" w:rsidTr="009827D6">
        <w:trPr>
          <w:trHeight w:val="454"/>
        </w:trPr>
        <w:tc>
          <w:tcPr>
            <w:tcW w:w="1648" w:type="dxa"/>
            <w:vMerge/>
            <w:tcBorders>
              <w:left w:val="single" w:sz="4" w:space="0" w:color="000001"/>
              <w:right w:val="single" w:sz="8" w:space="0" w:color="000001"/>
            </w:tcBorders>
            <w:shd w:val="clear" w:color="auto" w:fill="auto"/>
            <w:tcMar>
              <w:left w:w="103" w:type="dxa"/>
            </w:tcMar>
          </w:tcPr>
          <w:p w14:paraId="6CC4FB86"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5BF2399E"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69938A3" w14:textId="1C07163B" w:rsidR="009827D6" w:rsidRDefault="009827D6" w:rsidP="00600547">
            <w:pPr>
              <w:spacing w:after="0" w:line="240" w:lineRule="auto"/>
              <w:rPr>
                <w:rFonts w:eastAsia="Times New Roman" w:cs="Arial"/>
                <w:szCs w:val="20"/>
              </w:rPr>
            </w:pPr>
            <w:r w:rsidRPr="00B37EA3">
              <w:rPr>
                <w:rFonts w:eastAsia="Times New Roman" w:cs="Arial"/>
                <w:szCs w:val="20"/>
              </w:rPr>
              <w:t>-baker</w:t>
            </w:r>
            <w:r>
              <w:rPr>
                <w:rFonts w:eastAsia="Times New Roman" w:cs="Arial"/>
                <w:szCs w:val="20"/>
              </w:rPr>
              <w:t xml:space="preserve"> v obliki bakrovega oksiklorida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F1EC809" w14:textId="1E9963F4" w:rsidR="009827D6" w:rsidRDefault="009827D6" w:rsidP="009827D6">
            <w:pPr>
              <w:pStyle w:val="IPM-EKO"/>
            </w:pPr>
            <w:r w:rsidRPr="00B37EA3">
              <w:t xml:space="preserve">Cuprablau Z 35 WG </w:t>
            </w:r>
            <w:r w:rsidRPr="00B37EA3">
              <w:rPr>
                <w:bCs/>
              </w:rPr>
              <w:t>*******</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AED072C" w14:textId="185E5653" w:rsidR="009827D6" w:rsidRDefault="009827D6" w:rsidP="00600547">
            <w:pPr>
              <w:spacing w:after="0" w:line="240" w:lineRule="auto"/>
              <w:rPr>
                <w:rFonts w:eastAsia="Times New Roman" w:cs="Arial"/>
                <w:szCs w:val="20"/>
              </w:rPr>
            </w:pPr>
            <w:r>
              <w:rPr>
                <w:rFonts w:eastAsia="Times New Roman" w:cs="Arial"/>
                <w:szCs w:val="20"/>
              </w:rPr>
              <w:t>1,6-2 kg/ha</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238C6E0" w14:textId="4EE61DD1" w:rsidR="009827D6" w:rsidRDefault="009827D6" w:rsidP="00600547">
            <w:pPr>
              <w:spacing w:after="0" w:line="240" w:lineRule="auto"/>
              <w:rPr>
                <w:rFonts w:eastAsia="Times New Roman" w:cs="Arial"/>
                <w:bCs/>
                <w:szCs w:val="20"/>
              </w:rPr>
            </w:pPr>
            <w:r>
              <w:rPr>
                <w:rFonts w:eastAsia="Times New Roman" w:cs="Arial"/>
                <w:bCs/>
                <w:szCs w:val="20"/>
              </w:rPr>
              <w:t>ČU</w:t>
            </w:r>
          </w:p>
        </w:tc>
        <w:tc>
          <w:tcPr>
            <w:tcW w:w="4507" w:type="dxa"/>
            <w:vMerge/>
            <w:tcBorders>
              <w:left w:val="single" w:sz="8" w:space="0" w:color="000001"/>
              <w:right w:val="single" w:sz="4" w:space="0" w:color="000001"/>
            </w:tcBorders>
            <w:shd w:val="clear" w:color="auto" w:fill="auto"/>
            <w:tcMar>
              <w:left w:w="103" w:type="dxa"/>
            </w:tcMar>
          </w:tcPr>
          <w:p w14:paraId="17325971" w14:textId="77777777" w:rsidR="009827D6" w:rsidRPr="00B37EA3" w:rsidRDefault="009827D6" w:rsidP="00A5785B">
            <w:pPr>
              <w:snapToGrid w:val="0"/>
              <w:spacing w:after="0" w:line="240" w:lineRule="auto"/>
              <w:rPr>
                <w:rFonts w:eastAsia="Times New Roman" w:cs="Arial"/>
                <w:szCs w:val="20"/>
              </w:rPr>
            </w:pPr>
          </w:p>
        </w:tc>
      </w:tr>
      <w:tr w:rsidR="009827D6" w:rsidRPr="00B37EA3" w14:paraId="5BF9D62B" w14:textId="77777777" w:rsidTr="009827D6">
        <w:trPr>
          <w:trHeight w:val="170"/>
        </w:trPr>
        <w:tc>
          <w:tcPr>
            <w:tcW w:w="1648" w:type="dxa"/>
            <w:vMerge/>
            <w:tcBorders>
              <w:left w:val="single" w:sz="4" w:space="0" w:color="000001"/>
              <w:right w:val="single" w:sz="8" w:space="0" w:color="000001"/>
            </w:tcBorders>
            <w:shd w:val="clear" w:color="auto" w:fill="auto"/>
            <w:tcMar>
              <w:left w:w="103" w:type="dxa"/>
            </w:tcMar>
          </w:tcPr>
          <w:p w14:paraId="638B5D66"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748AFA0D"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2A7C96C" w14:textId="3BCD43A5" w:rsidR="009827D6" w:rsidRPr="009827D6" w:rsidRDefault="009827D6" w:rsidP="00600547">
            <w:pPr>
              <w:spacing w:after="0" w:line="240" w:lineRule="auto"/>
              <w:rPr>
                <w:rFonts w:eastAsia="Times New Roman" w:cs="Arial"/>
                <w:color w:val="000000"/>
                <w:szCs w:val="20"/>
                <w:shd w:val="clear" w:color="auto" w:fill="FFFFFF"/>
              </w:rPr>
            </w:pPr>
            <w:r w:rsidRPr="00B37EA3">
              <w:rPr>
                <w:rFonts w:eastAsia="Times New Roman" w:cs="Arial"/>
                <w:szCs w:val="20"/>
              </w:rPr>
              <w:t xml:space="preserve">- </w:t>
            </w:r>
            <w:r>
              <w:rPr>
                <w:rFonts w:eastAsia="Times New Roman" w:cs="Arial"/>
                <w:color w:val="000000"/>
                <w:szCs w:val="20"/>
                <w:shd w:val="clear" w:color="auto" w:fill="FFFFFF"/>
              </w:rPr>
              <w:t>Bacillus amyloliquefaciens</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9E70216" w14:textId="5248647B" w:rsidR="009827D6" w:rsidRDefault="009827D6" w:rsidP="009827D6">
            <w:pPr>
              <w:pStyle w:val="IPM-EKO"/>
            </w:pPr>
            <w:r>
              <w:t>Amylo-X</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E47D544" w14:textId="22B94287" w:rsidR="009827D6" w:rsidRDefault="009827D6" w:rsidP="00600547">
            <w:pPr>
              <w:spacing w:after="0" w:line="240" w:lineRule="auto"/>
              <w:rPr>
                <w:rFonts w:eastAsia="Times New Roman" w:cs="Arial"/>
                <w:szCs w:val="20"/>
              </w:rPr>
            </w:pPr>
            <w:r>
              <w:rPr>
                <w:rFonts w:eastAsia="Times New Roman" w:cs="Arial"/>
                <w:szCs w:val="20"/>
              </w:rPr>
              <w:t>1,5 – 2,5 kg/ha</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4CD7249" w14:textId="34F99053" w:rsidR="009827D6" w:rsidRDefault="009827D6" w:rsidP="00600547">
            <w:pPr>
              <w:spacing w:after="0" w:line="240" w:lineRule="auto"/>
              <w:rPr>
                <w:rFonts w:eastAsia="Times New Roman" w:cs="Arial"/>
                <w:bCs/>
                <w:szCs w:val="20"/>
              </w:rPr>
            </w:pPr>
            <w:r>
              <w:rPr>
                <w:rFonts w:eastAsia="Times New Roman" w:cs="Arial"/>
                <w:bCs/>
                <w:szCs w:val="20"/>
              </w:rPr>
              <w:t>Ni potrebna 6xL</w:t>
            </w:r>
          </w:p>
        </w:tc>
        <w:tc>
          <w:tcPr>
            <w:tcW w:w="4507" w:type="dxa"/>
            <w:vMerge/>
            <w:tcBorders>
              <w:left w:val="single" w:sz="8" w:space="0" w:color="000001"/>
              <w:right w:val="single" w:sz="4" w:space="0" w:color="000001"/>
            </w:tcBorders>
            <w:shd w:val="clear" w:color="auto" w:fill="auto"/>
            <w:tcMar>
              <w:left w:w="103" w:type="dxa"/>
            </w:tcMar>
          </w:tcPr>
          <w:p w14:paraId="38A63988" w14:textId="77777777" w:rsidR="009827D6" w:rsidRPr="00B37EA3" w:rsidRDefault="009827D6" w:rsidP="00A5785B">
            <w:pPr>
              <w:snapToGrid w:val="0"/>
              <w:spacing w:after="0" w:line="240" w:lineRule="auto"/>
              <w:rPr>
                <w:rFonts w:eastAsia="Times New Roman" w:cs="Arial"/>
                <w:szCs w:val="20"/>
              </w:rPr>
            </w:pPr>
          </w:p>
        </w:tc>
      </w:tr>
      <w:tr w:rsidR="009827D6" w:rsidRPr="00B37EA3" w14:paraId="39A59C40" w14:textId="77777777" w:rsidTr="009827D6">
        <w:trPr>
          <w:trHeight w:val="20"/>
        </w:trPr>
        <w:tc>
          <w:tcPr>
            <w:tcW w:w="1648" w:type="dxa"/>
            <w:vMerge/>
            <w:tcBorders>
              <w:left w:val="single" w:sz="4" w:space="0" w:color="000001"/>
              <w:right w:val="single" w:sz="8" w:space="0" w:color="000001"/>
            </w:tcBorders>
            <w:shd w:val="clear" w:color="auto" w:fill="auto"/>
            <w:tcMar>
              <w:left w:w="103" w:type="dxa"/>
            </w:tcMar>
          </w:tcPr>
          <w:p w14:paraId="178237DB"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79A589EC"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EA919DE" w14:textId="2E47754E" w:rsidR="009827D6" w:rsidRDefault="009827D6" w:rsidP="00600547">
            <w:pPr>
              <w:spacing w:after="0" w:line="240" w:lineRule="auto"/>
              <w:rPr>
                <w:rFonts w:eastAsia="Times New Roman" w:cs="Arial"/>
                <w:szCs w:val="20"/>
              </w:rPr>
            </w:pPr>
            <w:r>
              <w:rPr>
                <w:rFonts w:eastAsia="Times New Roman" w:cs="Arial"/>
                <w:szCs w:val="20"/>
              </w:rPr>
              <w:t>-fenpirazamin</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5252A9" w14:textId="487E57AE" w:rsidR="009827D6" w:rsidRPr="009827D6" w:rsidRDefault="009827D6" w:rsidP="00600547">
            <w:pPr>
              <w:spacing w:after="0" w:line="240" w:lineRule="auto"/>
              <w:rPr>
                <w:rFonts w:eastAsia="Times New Roman" w:cs="Arial"/>
                <w:szCs w:val="20"/>
              </w:rPr>
            </w:pPr>
            <w:r w:rsidRPr="00B37EA3">
              <w:rPr>
                <w:rFonts w:eastAsia="Times New Roman" w:cs="Arial"/>
                <w:szCs w:val="20"/>
              </w:rPr>
              <w:t>Prolectus</w:t>
            </w:r>
            <w:r w:rsidRPr="00B37EA3">
              <w:rPr>
                <w:rFonts w:eastAsia="Times New Roman" w:cs="Arial"/>
                <w:bCs/>
                <w:szCs w:val="20"/>
              </w:rPr>
              <w:t>********</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939DE49" w14:textId="06813349" w:rsidR="009827D6" w:rsidRDefault="009827D6" w:rsidP="009827D6">
            <w:pPr>
              <w:spacing w:after="0" w:line="240" w:lineRule="auto"/>
              <w:rPr>
                <w:rFonts w:eastAsia="Times New Roman" w:cs="Arial"/>
                <w:szCs w:val="20"/>
              </w:rPr>
            </w:pPr>
            <w:r w:rsidRPr="00B37EA3">
              <w:rPr>
                <w:rFonts w:eastAsia="Times New Roman" w:cs="Arial"/>
                <w:szCs w:val="20"/>
              </w:rPr>
              <w:t>330 g na višinski m krošnje na</w:t>
            </w:r>
            <w:r>
              <w:rPr>
                <w:rFonts w:eastAsia="Times New Roman" w:cs="Arial"/>
                <w:szCs w:val="20"/>
              </w:rPr>
              <w:t xml:space="preserve"> ha (max 1 kg/ha)</w:t>
            </w:r>
            <w:r w:rsidRPr="00B37EA3">
              <w:rPr>
                <w:rFonts w:eastAsia="Times New Roman" w:cs="Arial"/>
                <w:szCs w:val="20"/>
              </w:rPr>
              <w:t xml:space="preserve"> </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C115589" w14:textId="5E074BB5" w:rsidR="009827D6" w:rsidRDefault="009827D6" w:rsidP="00600547">
            <w:pPr>
              <w:spacing w:after="0" w:line="240" w:lineRule="auto"/>
              <w:rPr>
                <w:rFonts w:eastAsia="Times New Roman" w:cs="Arial"/>
                <w:bCs/>
                <w:szCs w:val="20"/>
              </w:rPr>
            </w:pPr>
            <w:r>
              <w:rPr>
                <w:rFonts w:eastAsia="Times New Roman" w:cs="Arial"/>
                <w:bCs/>
                <w:szCs w:val="20"/>
              </w:rPr>
              <w:t>1</w:t>
            </w:r>
          </w:p>
        </w:tc>
        <w:tc>
          <w:tcPr>
            <w:tcW w:w="4507" w:type="dxa"/>
            <w:vMerge/>
            <w:tcBorders>
              <w:left w:val="single" w:sz="8" w:space="0" w:color="000001"/>
              <w:right w:val="single" w:sz="4" w:space="0" w:color="000001"/>
            </w:tcBorders>
            <w:shd w:val="clear" w:color="auto" w:fill="auto"/>
            <w:tcMar>
              <w:left w:w="103" w:type="dxa"/>
            </w:tcMar>
          </w:tcPr>
          <w:p w14:paraId="300B3965" w14:textId="77777777" w:rsidR="009827D6" w:rsidRPr="00B37EA3" w:rsidRDefault="009827D6" w:rsidP="00A5785B">
            <w:pPr>
              <w:snapToGrid w:val="0"/>
              <w:spacing w:after="0" w:line="240" w:lineRule="auto"/>
              <w:rPr>
                <w:rFonts w:eastAsia="Times New Roman" w:cs="Arial"/>
                <w:szCs w:val="20"/>
              </w:rPr>
            </w:pPr>
          </w:p>
        </w:tc>
      </w:tr>
      <w:tr w:rsidR="009827D6" w:rsidRPr="00B37EA3" w14:paraId="527B89B7" w14:textId="77777777" w:rsidTr="009827D6">
        <w:trPr>
          <w:trHeight w:val="20"/>
        </w:trPr>
        <w:tc>
          <w:tcPr>
            <w:tcW w:w="1648" w:type="dxa"/>
            <w:vMerge/>
            <w:tcBorders>
              <w:left w:val="single" w:sz="4" w:space="0" w:color="000001"/>
              <w:right w:val="single" w:sz="8" w:space="0" w:color="000001"/>
            </w:tcBorders>
            <w:shd w:val="clear" w:color="auto" w:fill="auto"/>
            <w:tcMar>
              <w:left w:w="103" w:type="dxa"/>
            </w:tcMar>
          </w:tcPr>
          <w:p w14:paraId="187703C4"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28D82C74"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82E251A" w14:textId="589AC38A" w:rsidR="009827D6" w:rsidRDefault="009827D6" w:rsidP="00600547">
            <w:pPr>
              <w:spacing w:after="0" w:line="240" w:lineRule="auto"/>
              <w:rPr>
                <w:rFonts w:eastAsia="Times New Roman" w:cs="Arial"/>
                <w:szCs w:val="20"/>
              </w:rPr>
            </w:pPr>
            <w:r>
              <w:rPr>
                <w:rFonts w:eastAsia="Times New Roman" w:cs="Arial"/>
                <w:szCs w:val="20"/>
              </w:rPr>
              <w:t>-izofetamid</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D520A71" w14:textId="64140EC5" w:rsidR="009827D6" w:rsidRPr="009827D6" w:rsidRDefault="009827D6" w:rsidP="00600547">
            <w:pPr>
              <w:spacing w:after="0" w:line="240" w:lineRule="auto"/>
              <w:rPr>
                <w:rFonts w:eastAsia="Times New Roman" w:cs="Arial"/>
                <w:szCs w:val="20"/>
              </w:rPr>
            </w:pPr>
            <w:r>
              <w:rPr>
                <w:rFonts w:eastAsia="Times New Roman" w:cs="Arial"/>
                <w:szCs w:val="20"/>
              </w:rPr>
              <w:t>Zenby</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F67937F" w14:textId="3B13A4A7" w:rsidR="009827D6" w:rsidRDefault="009827D6" w:rsidP="00600547">
            <w:pPr>
              <w:spacing w:after="0" w:line="240" w:lineRule="auto"/>
              <w:rPr>
                <w:rFonts w:eastAsia="Times New Roman" w:cs="Arial"/>
                <w:szCs w:val="20"/>
              </w:rPr>
            </w:pPr>
            <w:r>
              <w:rPr>
                <w:rFonts w:eastAsia="Times New Roman" w:cs="Arial"/>
                <w:szCs w:val="20"/>
              </w:rPr>
              <w:t>0,9 l/ha</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392787B" w14:textId="51BD123B" w:rsidR="009827D6" w:rsidRDefault="009827D6" w:rsidP="00600547">
            <w:pPr>
              <w:spacing w:after="0" w:line="240" w:lineRule="auto"/>
              <w:rPr>
                <w:rFonts w:eastAsia="Times New Roman" w:cs="Arial"/>
                <w:bCs/>
                <w:szCs w:val="20"/>
              </w:rPr>
            </w:pPr>
            <w:r>
              <w:rPr>
                <w:rFonts w:eastAsia="Times New Roman" w:cs="Arial"/>
                <w:bCs/>
                <w:szCs w:val="20"/>
              </w:rPr>
              <w:t>ČU 1xL</w:t>
            </w:r>
          </w:p>
        </w:tc>
        <w:tc>
          <w:tcPr>
            <w:tcW w:w="4507" w:type="dxa"/>
            <w:vMerge/>
            <w:tcBorders>
              <w:left w:val="single" w:sz="8" w:space="0" w:color="000001"/>
              <w:right w:val="single" w:sz="4" w:space="0" w:color="000001"/>
            </w:tcBorders>
            <w:shd w:val="clear" w:color="auto" w:fill="auto"/>
            <w:tcMar>
              <w:left w:w="103" w:type="dxa"/>
            </w:tcMar>
          </w:tcPr>
          <w:p w14:paraId="6524DE93" w14:textId="77777777" w:rsidR="009827D6" w:rsidRPr="00B37EA3" w:rsidRDefault="009827D6" w:rsidP="00A5785B">
            <w:pPr>
              <w:snapToGrid w:val="0"/>
              <w:spacing w:after="0" w:line="240" w:lineRule="auto"/>
              <w:rPr>
                <w:rFonts w:eastAsia="Times New Roman" w:cs="Arial"/>
                <w:szCs w:val="20"/>
              </w:rPr>
            </w:pPr>
          </w:p>
        </w:tc>
      </w:tr>
      <w:tr w:rsidR="009827D6" w:rsidRPr="00B37EA3" w14:paraId="0260D6E1" w14:textId="77777777" w:rsidTr="009827D6">
        <w:trPr>
          <w:trHeight w:val="20"/>
        </w:trPr>
        <w:tc>
          <w:tcPr>
            <w:tcW w:w="1648" w:type="dxa"/>
            <w:vMerge/>
            <w:tcBorders>
              <w:left w:val="single" w:sz="4" w:space="0" w:color="000001"/>
              <w:right w:val="single" w:sz="8" w:space="0" w:color="000001"/>
            </w:tcBorders>
            <w:shd w:val="clear" w:color="auto" w:fill="auto"/>
            <w:tcMar>
              <w:left w:w="103" w:type="dxa"/>
            </w:tcMar>
          </w:tcPr>
          <w:p w14:paraId="6C491DCA"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4C08CE23"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8D8E305" w14:textId="17E3E42C" w:rsidR="009827D6" w:rsidRPr="00B37EA3" w:rsidRDefault="009827D6" w:rsidP="009827D6">
            <w:pPr>
              <w:spacing w:after="0" w:line="240" w:lineRule="auto"/>
              <w:rPr>
                <w:rFonts w:eastAsia="Times New Roman" w:cs="Arial"/>
                <w:szCs w:val="20"/>
              </w:rPr>
            </w:pPr>
            <w:r w:rsidRPr="00B37EA3">
              <w:rPr>
                <w:rFonts w:eastAsia="Times New Roman" w:cs="Arial"/>
                <w:szCs w:val="20"/>
              </w:rPr>
              <w:t>-</w:t>
            </w:r>
            <w:r w:rsidRPr="00B37EA3">
              <w:rPr>
                <w:rFonts w:eastAsia="Times New Roman" w:cs="Arial"/>
                <w:i/>
                <w:iCs/>
                <w:szCs w:val="20"/>
              </w:rPr>
              <w:t>Clonostachys rosea</w:t>
            </w:r>
            <w:r w:rsidRPr="00B37EA3">
              <w:rPr>
                <w:rFonts w:eastAsia="Times New Roman" w:cs="Arial"/>
                <w:szCs w:val="20"/>
              </w:rPr>
              <w:t xml:space="preserve"> strain J1446 (</w:t>
            </w:r>
            <w:r w:rsidRPr="00B37EA3">
              <w:rPr>
                <w:rFonts w:eastAsia="Times New Roman" w:cs="Arial"/>
                <w:i/>
                <w:iCs/>
                <w:szCs w:val="20"/>
              </w:rPr>
              <w:t>Gliocladium catenulatum</w:t>
            </w:r>
            <w:r>
              <w:rPr>
                <w:rFonts w:eastAsia="Times New Roman" w:cs="Arial"/>
                <w:szCs w:val="20"/>
              </w:rPr>
              <w:t xml:space="preserve"> strain J1446)</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389E32E" w14:textId="1CFD8702" w:rsidR="009827D6" w:rsidRPr="00B37EA3" w:rsidRDefault="009827D6" w:rsidP="009827D6">
            <w:pPr>
              <w:pStyle w:val="IPM-EKO"/>
            </w:pPr>
            <w:r>
              <w:t>Prestop</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BDCFD34" w14:textId="63E1E81C" w:rsidR="009827D6" w:rsidRDefault="009827D6" w:rsidP="009827D6">
            <w:pPr>
              <w:spacing w:after="0" w:line="240" w:lineRule="auto"/>
              <w:rPr>
                <w:rFonts w:eastAsia="Times New Roman" w:cs="Arial"/>
                <w:szCs w:val="20"/>
              </w:rPr>
            </w:pPr>
            <w:r>
              <w:rPr>
                <w:rFonts w:eastAsia="Times New Roman" w:cs="Arial"/>
                <w:szCs w:val="20"/>
              </w:rPr>
              <w:t>2 kg/ha; 0,2-0,4 %</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7EA9526" w14:textId="0BAECE8D" w:rsidR="009827D6" w:rsidRPr="00B37EA3" w:rsidRDefault="009827D6" w:rsidP="009827D6">
            <w:pPr>
              <w:spacing w:after="0" w:line="240" w:lineRule="auto"/>
              <w:rPr>
                <w:rFonts w:eastAsia="Times New Roman" w:cs="Arial"/>
                <w:bCs/>
                <w:szCs w:val="20"/>
              </w:rPr>
            </w:pPr>
            <w:r>
              <w:rPr>
                <w:rFonts w:eastAsia="Times New Roman" w:cs="Arial"/>
                <w:bCs/>
                <w:szCs w:val="20"/>
              </w:rPr>
              <w:t>28</w:t>
            </w:r>
          </w:p>
        </w:tc>
        <w:tc>
          <w:tcPr>
            <w:tcW w:w="4507" w:type="dxa"/>
            <w:vMerge/>
            <w:tcBorders>
              <w:left w:val="single" w:sz="8" w:space="0" w:color="000001"/>
              <w:right w:val="single" w:sz="4" w:space="0" w:color="000001"/>
            </w:tcBorders>
            <w:shd w:val="clear" w:color="auto" w:fill="auto"/>
            <w:tcMar>
              <w:left w:w="103" w:type="dxa"/>
            </w:tcMar>
          </w:tcPr>
          <w:p w14:paraId="0D68A3CE" w14:textId="77777777" w:rsidR="009827D6" w:rsidRPr="00B37EA3" w:rsidRDefault="009827D6" w:rsidP="00A5785B">
            <w:pPr>
              <w:snapToGrid w:val="0"/>
              <w:spacing w:after="0" w:line="240" w:lineRule="auto"/>
              <w:rPr>
                <w:rFonts w:eastAsia="Times New Roman" w:cs="Arial"/>
                <w:szCs w:val="20"/>
              </w:rPr>
            </w:pPr>
          </w:p>
        </w:tc>
      </w:tr>
      <w:tr w:rsidR="009827D6" w:rsidRPr="00B37EA3" w14:paraId="707BDE46" w14:textId="77777777" w:rsidTr="009827D6">
        <w:trPr>
          <w:trHeight w:val="20"/>
        </w:trPr>
        <w:tc>
          <w:tcPr>
            <w:tcW w:w="1648" w:type="dxa"/>
            <w:vMerge/>
            <w:tcBorders>
              <w:left w:val="single" w:sz="4" w:space="0" w:color="000001"/>
              <w:right w:val="single" w:sz="8" w:space="0" w:color="000001"/>
            </w:tcBorders>
            <w:shd w:val="clear" w:color="auto" w:fill="auto"/>
            <w:tcMar>
              <w:left w:w="103" w:type="dxa"/>
            </w:tcMar>
          </w:tcPr>
          <w:p w14:paraId="47D2CCB0" w14:textId="77777777" w:rsidR="009827D6" w:rsidRPr="00B37EA3" w:rsidRDefault="009827D6" w:rsidP="00A5785B">
            <w:pPr>
              <w:snapToGrid w:val="0"/>
              <w:spacing w:after="0" w:line="240" w:lineRule="auto"/>
              <w:rPr>
                <w:rFonts w:eastAsia="Times New Roman" w:cs="Arial"/>
                <w:b/>
                <w:bCs/>
                <w:szCs w:val="20"/>
              </w:rPr>
            </w:pPr>
          </w:p>
        </w:tc>
        <w:tc>
          <w:tcPr>
            <w:tcW w:w="2123" w:type="dxa"/>
            <w:vMerge/>
            <w:tcBorders>
              <w:left w:val="single" w:sz="8" w:space="0" w:color="000001"/>
              <w:right w:val="single" w:sz="8" w:space="0" w:color="000001"/>
            </w:tcBorders>
            <w:shd w:val="clear" w:color="auto" w:fill="auto"/>
            <w:tcMar>
              <w:left w:w="103" w:type="dxa"/>
            </w:tcMar>
          </w:tcPr>
          <w:p w14:paraId="7D0360DD" w14:textId="77777777" w:rsidR="009827D6" w:rsidRPr="00B37EA3" w:rsidRDefault="009827D6" w:rsidP="00A5785B">
            <w:pPr>
              <w:snapToGrid w:val="0"/>
              <w:spacing w:after="0" w:line="240" w:lineRule="auto"/>
              <w:rPr>
                <w:rFonts w:eastAsia="Times New Roman" w:cs="Arial"/>
                <w:szCs w:val="20"/>
                <w:u w:val="single"/>
              </w:rPr>
            </w:pPr>
          </w:p>
        </w:tc>
        <w:tc>
          <w:tcPr>
            <w:tcW w:w="2251"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5A7F1D4" w14:textId="35B3F8F7" w:rsidR="009827D6" w:rsidRDefault="009827D6" w:rsidP="009827D6">
            <w:pPr>
              <w:spacing w:after="0" w:line="240" w:lineRule="auto"/>
              <w:rPr>
                <w:rFonts w:eastAsia="Times New Roman" w:cs="Arial"/>
                <w:szCs w:val="20"/>
              </w:rPr>
            </w:pPr>
            <w:r w:rsidRPr="00B37EA3">
              <w:rPr>
                <w:rFonts w:eastAsia="Times New Roman" w:cs="Arial"/>
                <w:szCs w:val="20"/>
              </w:rPr>
              <w:t>mefentriflukonazol</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6F50917" w14:textId="538E75D3" w:rsidR="009827D6" w:rsidRDefault="009827D6" w:rsidP="009827D6">
            <w:pPr>
              <w:spacing w:after="0" w:line="240" w:lineRule="auto"/>
              <w:rPr>
                <w:rFonts w:eastAsia="Times New Roman" w:cs="Arial"/>
                <w:szCs w:val="20"/>
              </w:rPr>
            </w:pPr>
            <w:r w:rsidRPr="00B37EA3">
              <w:rPr>
                <w:rFonts w:eastAsia="Times New Roman" w:cs="Arial"/>
                <w:szCs w:val="20"/>
              </w:rPr>
              <w:t>Revyona</w:t>
            </w:r>
            <w:r w:rsidRPr="00B37EA3">
              <w:rPr>
                <w:rFonts w:eastAsia="Times New Roman" w:cs="Arial"/>
                <w:bCs/>
                <w:szCs w:val="20"/>
              </w:rPr>
              <w:t>*********</w:t>
            </w:r>
          </w:p>
        </w:tc>
        <w:tc>
          <w:tcPr>
            <w:tcW w:w="1647"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16A7E3D" w14:textId="64153207" w:rsidR="009827D6" w:rsidRDefault="009827D6" w:rsidP="009827D6">
            <w:pPr>
              <w:spacing w:after="0" w:line="240" w:lineRule="auto"/>
              <w:rPr>
                <w:rFonts w:eastAsia="Times New Roman" w:cs="Arial"/>
                <w:szCs w:val="20"/>
              </w:rPr>
            </w:pPr>
            <w:r w:rsidRPr="00B37EA3">
              <w:rPr>
                <w:rFonts w:eastAsia="Times New Roman" w:cs="Arial"/>
                <w:szCs w:val="20"/>
              </w:rPr>
              <w:t>1,8 l/ha</w:t>
            </w:r>
          </w:p>
        </w:tc>
        <w:tc>
          <w:tcPr>
            <w:tcW w:w="1168"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D79BD8D" w14:textId="71226980" w:rsidR="009827D6" w:rsidRDefault="009827D6" w:rsidP="009827D6">
            <w:pPr>
              <w:spacing w:after="0" w:line="240" w:lineRule="auto"/>
              <w:rPr>
                <w:rFonts w:eastAsia="Times New Roman" w:cs="Arial"/>
                <w:bCs/>
                <w:szCs w:val="20"/>
              </w:rPr>
            </w:pPr>
            <w:r w:rsidRPr="00B37EA3">
              <w:rPr>
                <w:rFonts w:eastAsia="Times New Roman" w:cs="Arial"/>
                <w:bCs/>
                <w:szCs w:val="20"/>
              </w:rPr>
              <w:t>3</w:t>
            </w:r>
          </w:p>
        </w:tc>
        <w:tc>
          <w:tcPr>
            <w:tcW w:w="4507" w:type="dxa"/>
            <w:vMerge/>
            <w:tcBorders>
              <w:left w:val="single" w:sz="8" w:space="0" w:color="000001"/>
              <w:right w:val="single" w:sz="4" w:space="0" w:color="000001"/>
            </w:tcBorders>
            <w:shd w:val="clear" w:color="auto" w:fill="auto"/>
            <w:tcMar>
              <w:left w:w="103" w:type="dxa"/>
            </w:tcMar>
          </w:tcPr>
          <w:p w14:paraId="4269D0CB" w14:textId="77777777" w:rsidR="009827D6" w:rsidRPr="00B37EA3" w:rsidRDefault="009827D6" w:rsidP="00A5785B">
            <w:pPr>
              <w:snapToGrid w:val="0"/>
              <w:spacing w:after="0" w:line="240" w:lineRule="auto"/>
              <w:rPr>
                <w:rFonts w:eastAsia="Times New Roman" w:cs="Arial"/>
                <w:szCs w:val="20"/>
              </w:rPr>
            </w:pPr>
          </w:p>
        </w:tc>
      </w:tr>
      <w:tr w:rsidR="009827D6" w:rsidRPr="00B37EA3" w14:paraId="5FD6EF4F" w14:textId="77777777" w:rsidTr="004217E7">
        <w:trPr>
          <w:trHeight w:val="207"/>
        </w:trPr>
        <w:tc>
          <w:tcPr>
            <w:tcW w:w="1648" w:type="dxa"/>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33B8C329" w14:textId="77777777" w:rsidR="009827D6" w:rsidRPr="00B37EA3" w:rsidRDefault="009827D6" w:rsidP="00A5785B">
            <w:pPr>
              <w:snapToGrid w:val="0"/>
              <w:spacing w:after="0" w:line="240" w:lineRule="auto"/>
              <w:rPr>
                <w:rFonts w:eastAsia="Times New Roman" w:cs="Arial"/>
                <w:i/>
                <w:iCs/>
                <w:szCs w:val="20"/>
              </w:rPr>
            </w:pPr>
            <w:r w:rsidRPr="00B37EA3">
              <w:rPr>
                <w:rFonts w:eastAsia="Times New Roman" w:cs="Arial"/>
                <w:b/>
                <w:bCs/>
                <w:szCs w:val="20"/>
              </w:rPr>
              <w:t xml:space="preserve">Breskov škrlup </w:t>
            </w:r>
            <w:r w:rsidRPr="00B37EA3">
              <w:rPr>
                <w:rFonts w:eastAsia="Times New Roman" w:cs="Arial"/>
                <w:i/>
                <w:iCs/>
                <w:szCs w:val="20"/>
              </w:rPr>
              <w:t>Venturia carpophila</w:t>
            </w:r>
          </w:p>
        </w:tc>
        <w:tc>
          <w:tcPr>
            <w:tcW w:w="8890" w:type="dxa"/>
            <w:gridSpan w:val="6"/>
            <w:tcBorders>
              <w:top w:val="single" w:sz="8" w:space="0" w:color="000001"/>
              <w:left w:val="single" w:sz="8" w:space="0" w:color="000001"/>
              <w:bottom w:val="single" w:sz="8" w:space="0" w:color="000001"/>
              <w:right w:val="single" w:sz="8" w:space="0" w:color="000001"/>
            </w:tcBorders>
            <w:shd w:val="clear" w:color="auto" w:fill="auto"/>
            <w:tcMar>
              <w:left w:w="105" w:type="dxa"/>
            </w:tcMar>
          </w:tcPr>
          <w:p w14:paraId="5223D8CE"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 xml:space="preserve">V mokrih letih se lahko breskov škrlup močneje pojavi tudi na marelicah. Povzroča površinsko žametno krastavost in pozneje plutavost plodov. </w:t>
            </w:r>
          </w:p>
          <w:p w14:paraId="444139AB"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Poskrbeti je treba za zračnost krošnje, zato je odstranjevanje odvečnih bohotivk bistvenega pomena za manjši pojav bolezni.</w:t>
            </w:r>
          </w:p>
        </w:tc>
        <w:tc>
          <w:tcPr>
            <w:tcW w:w="4507" w:type="dxa"/>
            <w:vMerge w:val="restart"/>
            <w:tcBorders>
              <w:top w:val="single" w:sz="8" w:space="0" w:color="000001"/>
              <w:left w:val="single" w:sz="8" w:space="0" w:color="000001"/>
              <w:right w:val="single" w:sz="2" w:space="0" w:color="000001"/>
            </w:tcBorders>
            <w:shd w:val="clear" w:color="auto" w:fill="auto"/>
            <w:tcMar>
              <w:left w:w="105" w:type="dxa"/>
            </w:tcMar>
          </w:tcPr>
          <w:p w14:paraId="154E1F01" w14:textId="77777777" w:rsidR="009827D6" w:rsidRPr="00B37EA3" w:rsidRDefault="009827D6" w:rsidP="00A5785B">
            <w:pPr>
              <w:snapToGrid w:val="0"/>
              <w:spacing w:after="0" w:line="240" w:lineRule="auto"/>
              <w:rPr>
                <w:rFonts w:eastAsia="Times New Roman" w:cs="Arial"/>
                <w:szCs w:val="20"/>
              </w:rPr>
            </w:pPr>
          </w:p>
          <w:p w14:paraId="71082095" w14:textId="17433784" w:rsidR="009827D6" w:rsidRPr="00B37EA3" w:rsidRDefault="009827D6" w:rsidP="00A5785B">
            <w:pPr>
              <w:snapToGrid w:val="0"/>
              <w:spacing w:after="0" w:line="240" w:lineRule="auto"/>
              <w:rPr>
                <w:rFonts w:eastAsia="Times New Roman" w:cs="Arial"/>
                <w:szCs w:val="20"/>
              </w:rPr>
            </w:pPr>
            <w:r w:rsidRPr="00B37EA3">
              <w:rPr>
                <w:rFonts w:eastAsia="Times New Roman" w:cs="Arial"/>
                <w:b/>
                <w:szCs w:val="20"/>
              </w:rPr>
              <w:t>Upoštevati 40 m netretiran varnostni pas do vodne površine od meje brega voda 1. in 2. reda. Jesensko -zimska škropljenja ter spomladi do konca nabrekanja.</w:t>
            </w:r>
          </w:p>
        </w:tc>
      </w:tr>
      <w:tr w:rsidR="009827D6" w:rsidRPr="00B37EA3" w14:paraId="48C1E55D" w14:textId="77777777" w:rsidTr="004217E7">
        <w:trPr>
          <w:trHeight w:val="207"/>
        </w:trPr>
        <w:tc>
          <w:tcPr>
            <w:tcW w:w="1648" w:type="dxa"/>
            <w:tcBorders>
              <w:top w:val="single" w:sz="8" w:space="0" w:color="000001"/>
              <w:left w:val="single" w:sz="4" w:space="0" w:color="000001"/>
              <w:bottom w:val="single" w:sz="4" w:space="0" w:color="000001"/>
              <w:right w:val="single" w:sz="8" w:space="0" w:color="000001"/>
            </w:tcBorders>
            <w:shd w:val="clear" w:color="auto" w:fill="auto"/>
            <w:tcMar>
              <w:left w:w="103" w:type="dxa"/>
            </w:tcMar>
          </w:tcPr>
          <w:p w14:paraId="53A79B37" w14:textId="77777777" w:rsidR="009827D6" w:rsidRPr="00B37EA3" w:rsidRDefault="009827D6" w:rsidP="00A5785B">
            <w:pPr>
              <w:snapToGrid w:val="0"/>
              <w:spacing w:after="0" w:line="240" w:lineRule="auto"/>
              <w:rPr>
                <w:rFonts w:eastAsia="Times New Roman" w:cs="Arial"/>
                <w:b/>
                <w:bCs/>
                <w:szCs w:val="20"/>
              </w:rPr>
            </w:pPr>
          </w:p>
        </w:tc>
        <w:tc>
          <w:tcPr>
            <w:tcW w:w="3218" w:type="dxa"/>
            <w:gridSpan w:val="2"/>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5FFA6DF0" w14:textId="77777777" w:rsidR="009827D6" w:rsidRPr="00B37EA3" w:rsidRDefault="009827D6" w:rsidP="00A5785B">
            <w:pPr>
              <w:snapToGrid w:val="0"/>
              <w:spacing w:after="0" w:line="240" w:lineRule="auto"/>
              <w:rPr>
                <w:rFonts w:eastAsia="Times New Roman" w:cs="Arial"/>
                <w:szCs w:val="20"/>
              </w:rPr>
            </w:pPr>
          </w:p>
        </w:tc>
        <w:tc>
          <w:tcPr>
            <w:tcW w:w="1156" w:type="dxa"/>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25586BAD"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baker v obliki bakrovega oksiklorida</w:t>
            </w:r>
          </w:p>
        </w:tc>
        <w:tc>
          <w:tcPr>
            <w:tcW w:w="1701" w:type="dxa"/>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26CD10F7" w14:textId="3AEB0EB0" w:rsidR="009827D6" w:rsidRPr="00B37EA3" w:rsidRDefault="009827D6" w:rsidP="004212B8">
            <w:pPr>
              <w:pStyle w:val="IPM-EKO"/>
            </w:pPr>
            <w:r w:rsidRPr="00B37EA3">
              <w:t>Cuprablau Z 35 WG</w:t>
            </w:r>
          </w:p>
        </w:tc>
        <w:tc>
          <w:tcPr>
            <w:tcW w:w="1647" w:type="dxa"/>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2410AA33"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1,6-2 kg/ha</w:t>
            </w:r>
          </w:p>
          <w:p w14:paraId="2E5E3188" w14:textId="77777777" w:rsidR="009827D6" w:rsidRPr="00B37EA3" w:rsidRDefault="009827D6" w:rsidP="00A5785B">
            <w:pPr>
              <w:snapToGrid w:val="0"/>
              <w:spacing w:after="0" w:line="240" w:lineRule="auto"/>
              <w:rPr>
                <w:rFonts w:eastAsia="Times New Roman" w:cs="Arial"/>
                <w:szCs w:val="20"/>
              </w:rPr>
            </w:pPr>
          </w:p>
        </w:tc>
        <w:tc>
          <w:tcPr>
            <w:tcW w:w="1168" w:type="dxa"/>
            <w:tcBorders>
              <w:top w:val="single" w:sz="8" w:space="0" w:color="000001"/>
              <w:left w:val="single" w:sz="8" w:space="0" w:color="000001"/>
              <w:bottom w:val="single" w:sz="4" w:space="0" w:color="000001"/>
              <w:right w:val="single" w:sz="8" w:space="0" w:color="000001"/>
            </w:tcBorders>
            <w:shd w:val="clear" w:color="auto" w:fill="auto"/>
            <w:tcMar>
              <w:left w:w="103" w:type="dxa"/>
            </w:tcMar>
          </w:tcPr>
          <w:p w14:paraId="6E9F016D"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bCs/>
                <w:szCs w:val="20"/>
              </w:rPr>
              <w:t>ČU</w:t>
            </w:r>
          </w:p>
        </w:tc>
        <w:tc>
          <w:tcPr>
            <w:tcW w:w="4507" w:type="dxa"/>
            <w:vMerge/>
            <w:tcBorders>
              <w:left w:val="single" w:sz="8" w:space="0" w:color="000001"/>
              <w:bottom w:val="single" w:sz="4" w:space="0" w:color="000001"/>
              <w:right w:val="single" w:sz="2" w:space="0" w:color="000001"/>
            </w:tcBorders>
            <w:shd w:val="clear" w:color="auto" w:fill="auto"/>
            <w:tcMar>
              <w:left w:w="103" w:type="dxa"/>
            </w:tcMar>
          </w:tcPr>
          <w:p w14:paraId="65069653" w14:textId="72468AAE" w:rsidR="009827D6" w:rsidRPr="00B37EA3" w:rsidRDefault="009827D6" w:rsidP="00A5785B">
            <w:pPr>
              <w:snapToGrid w:val="0"/>
              <w:spacing w:after="0" w:line="240" w:lineRule="auto"/>
              <w:rPr>
                <w:rFonts w:eastAsia="Times New Roman" w:cs="Arial"/>
                <w:szCs w:val="20"/>
              </w:rPr>
            </w:pPr>
          </w:p>
        </w:tc>
      </w:tr>
    </w:tbl>
    <w:p w14:paraId="5188FA40" w14:textId="77777777" w:rsidR="00A5785B" w:rsidRPr="00B37EA3" w:rsidRDefault="00A5785B" w:rsidP="00A5785B">
      <w:pPr>
        <w:spacing w:after="0" w:line="240" w:lineRule="auto"/>
        <w:rPr>
          <w:rFonts w:eastAsia="Times New Roman" w:cs="Arial"/>
          <w:szCs w:val="20"/>
        </w:rPr>
      </w:pPr>
      <w:r w:rsidRPr="00B37EA3">
        <w:rPr>
          <w:rFonts w:ascii="Times New Roman" w:eastAsia="Times New Roman" w:hAnsi="Times New Roman" w:cs="Times New Roman"/>
          <w:szCs w:val="20"/>
        </w:rPr>
        <w:t xml:space="preserve"> </w:t>
      </w:r>
      <w:r w:rsidRPr="00B37EA3">
        <w:rPr>
          <w:rFonts w:eastAsia="Times New Roman" w:cs="Arial"/>
          <w:szCs w:val="20"/>
        </w:rPr>
        <w:t>ČU - zagotovljena s časom uporabe</w:t>
      </w:r>
    </w:p>
    <w:p w14:paraId="0EF53E72" w14:textId="2DE62FBE" w:rsidR="00A5785B" w:rsidRPr="00B37EA3" w:rsidRDefault="00A5785B" w:rsidP="00A5785B">
      <w:pPr>
        <w:spacing w:after="0" w:line="240" w:lineRule="auto"/>
        <w:rPr>
          <w:rFonts w:eastAsia="Times New Roman" w:cs="Arial"/>
          <w:szCs w:val="20"/>
        </w:rPr>
      </w:pPr>
      <w:r w:rsidRPr="00B37EA3">
        <w:rPr>
          <w:rFonts w:eastAsia="Times New Roman" w:cs="Arial"/>
          <w:szCs w:val="20"/>
        </w:rPr>
        <w:t>* - datum poteka registracije</w:t>
      </w:r>
      <w:r w:rsidR="00846990" w:rsidRPr="00B37EA3">
        <w:rPr>
          <w:rFonts w:eastAsia="Times New Roman" w:cs="Arial"/>
          <w:szCs w:val="20"/>
        </w:rPr>
        <w:t xml:space="preserve"> </w:t>
      </w:r>
      <w:r w:rsidRPr="00B37EA3">
        <w:rPr>
          <w:rFonts w:eastAsia="Times New Roman" w:cs="Arial"/>
          <w:szCs w:val="20"/>
        </w:rPr>
        <w:t xml:space="preserve">**  - datum  odprodaje  zalog  pripravkov, ki jim je potekla registracija </w:t>
      </w:r>
    </w:p>
    <w:p w14:paraId="73098FB5" w14:textId="77777777" w:rsidR="00A5785B" w:rsidRPr="00B37EA3" w:rsidRDefault="00A5785B" w:rsidP="00A5785B">
      <w:pPr>
        <w:spacing w:after="0" w:line="240" w:lineRule="auto"/>
        <w:rPr>
          <w:rFonts w:ascii="Times New Roman" w:eastAsia="Times New Roman" w:hAnsi="Times New Roman" w:cs="Times New Roman"/>
          <w:szCs w:val="20"/>
        </w:rPr>
      </w:pPr>
      <w:r w:rsidRPr="00B37EA3">
        <w:rPr>
          <w:rFonts w:ascii="Times New Roman" w:eastAsia="Times New Roman" w:hAnsi="Times New Roman" w:cs="Times New Roman"/>
          <w:szCs w:val="20"/>
        </w:rPr>
        <w:br w:type="page"/>
      </w:r>
    </w:p>
    <w:p w14:paraId="50DB168D" w14:textId="77777777" w:rsidR="00A5785B" w:rsidRPr="00B37EA3" w:rsidRDefault="00A5785B" w:rsidP="004212B8">
      <w:r w:rsidRPr="00B37EA3">
        <w:lastRenderedPageBreak/>
        <w:t>INTEGRIRANO VARSTVO MARELIC – list 3</w:t>
      </w:r>
    </w:p>
    <w:tbl>
      <w:tblPr>
        <w:tblW w:w="15057"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832"/>
        <w:gridCol w:w="3553"/>
        <w:gridCol w:w="8"/>
        <w:gridCol w:w="1607"/>
        <w:gridCol w:w="6"/>
        <w:gridCol w:w="2406"/>
        <w:gridCol w:w="1589"/>
        <w:gridCol w:w="1358"/>
        <w:gridCol w:w="2698"/>
      </w:tblGrid>
      <w:tr w:rsidR="00A5785B" w:rsidRPr="00B37EA3" w14:paraId="4E2FD397" w14:textId="77777777" w:rsidTr="00447E3B">
        <w:trPr>
          <w:trHeight w:val="207"/>
        </w:trPr>
        <w:tc>
          <w:tcPr>
            <w:tcW w:w="183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9D70AD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553" w:type="dxa"/>
            <w:tcBorders>
              <w:top w:val="single" w:sz="12" w:space="0" w:color="000001"/>
              <w:left w:val="single" w:sz="12" w:space="0" w:color="000001"/>
              <w:bottom w:val="single" w:sz="12" w:space="0" w:color="000001"/>
              <w:right w:val="single" w:sz="4" w:space="0" w:color="00000A"/>
            </w:tcBorders>
            <w:shd w:val="clear" w:color="auto" w:fill="auto"/>
            <w:tcMar>
              <w:left w:w="93" w:type="dxa"/>
            </w:tcMar>
          </w:tcPr>
          <w:p w14:paraId="39C8762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621" w:type="dxa"/>
            <w:gridSpan w:val="3"/>
            <w:tcBorders>
              <w:top w:val="single" w:sz="12" w:space="0" w:color="000001"/>
              <w:left w:val="single" w:sz="4" w:space="0" w:color="00000A"/>
              <w:bottom w:val="single" w:sz="12" w:space="0" w:color="000001"/>
              <w:right w:val="single" w:sz="4" w:space="0" w:color="00000A"/>
            </w:tcBorders>
            <w:shd w:val="clear" w:color="auto" w:fill="auto"/>
            <w:tcMar>
              <w:left w:w="103" w:type="dxa"/>
            </w:tcMar>
          </w:tcPr>
          <w:p w14:paraId="5A69CD5F"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2406" w:type="dxa"/>
            <w:tcBorders>
              <w:top w:val="single" w:sz="12" w:space="0" w:color="000001"/>
              <w:left w:val="single" w:sz="4" w:space="0" w:color="00000A"/>
              <w:bottom w:val="single" w:sz="12" w:space="0" w:color="000001"/>
              <w:right w:val="single" w:sz="4" w:space="0" w:color="00000A"/>
            </w:tcBorders>
            <w:shd w:val="clear" w:color="auto" w:fill="auto"/>
            <w:tcMar>
              <w:left w:w="103" w:type="dxa"/>
            </w:tcMar>
          </w:tcPr>
          <w:p w14:paraId="27F8A47B"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589" w:type="dxa"/>
            <w:tcBorders>
              <w:top w:val="single" w:sz="12" w:space="0" w:color="000001"/>
              <w:left w:val="single" w:sz="4" w:space="0" w:color="00000A"/>
              <w:bottom w:val="single" w:sz="12" w:space="0" w:color="000001"/>
              <w:right w:val="single" w:sz="4" w:space="0" w:color="00000A"/>
            </w:tcBorders>
            <w:shd w:val="clear" w:color="auto" w:fill="auto"/>
            <w:tcMar>
              <w:left w:w="103" w:type="dxa"/>
            </w:tcMar>
          </w:tcPr>
          <w:p w14:paraId="08CADCE7"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698931B4" w14:textId="77777777" w:rsidR="00A5785B" w:rsidRPr="00B37EA3" w:rsidRDefault="00A5785B" w:rsidP="00A5785B">
            <w:pPr>
              <w:spacing w:after="0" w:line="240" w:lineRule="auto"/>
              <w:rPr>
                <w:rFonts w:eastAsia="Times New Roman" w:cs="Arial"/>
                <w:szCs w:val="20"/>
              </w:rPr>
            </w:pPr>
          </w:p>
        </w:tc>
        <w:tc>
          <w:tcPr>
            <w:tcW w:w="1358" w:type="dxa"/>
            <w:tcBorders>
              <w:top w:val="single" w:sz="12" w:space="0" w:color="000001"/>
              <w:left w:val="single" w:sz="4" w:space="0" w:color="00000A"/>
              <w:bottom w:val="single" w:sz="12" w:space="0" w:color="000001"/>
              <w:right w:val="single" w:sz="4" w:space="0" w:color="00000A"/>
            </w:tcBorders>
            <w:shd w:val="clear" w:color="auto" w:fill="auto"/>
            <w:tcMar>
              <w:left w:w="103" w:type="dxa"/>
            </w:tcMar>
          </w:tcPr>
          <w:p w14:paraId="4F44B18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195BCB3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698" w:type="dxa"/>
            <w:tcBorders>
              <w:top w:val="single" w:sz="12" w:space="0" w:color="000001"/>
              <w:left w:val="single" w:sz="4" w:space="0" w:color="00000A"/>
              <w:bottom w:val="single" w:sz="12" w:space="0" w:color="000001"/>
              <w:right w:val="single" w:sz="12" w:space="0" w:color="000001"/>
            </w:tcBorders>
            <w:shd w:val="clear" w:color="auto" w:fill="auto"/>
            <w:tcMar>
              <w:left w:w="103" w:type="dxa"/>
            </w:tcMar>
          </w:tcPr>
          <w:p w14:paraId="719076F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9827D6" w:rsidRPr="00B37EA3" w14:paraId="6F6B7DAC" w14:textId="77777777" w:rsidTr="004217E7">
        <w:trPr>
          <w:trHeight w:val="2913"/>
        </w:trPr>
        <w:tc>
          <w:tcPr>
            <w:tcW w:w="1832" w:type="dxa"/>
            <w:vMerge w:val="restart"/>
            <w:tcBorders>
              <w:top w:val="single" w:sz="12" w:space="0" w:color="000001"/>
              <w:left w:val="single" w:sz="4" w:space="0" w:color="000001"/>
              <w:right w:val="single" w:sz="8" w:space="0" w:color="000001"/>
            </w:tcBorders>
            <w:shd w:val="clear" w:color="auto" w:fill="auto"/>
            <w:tcMar>
              <w:left w:w="103" w:type="dxa"/>
            </w:tcMar>
          </w:tcPr>
          <w:p w14:paraId="1BD5322E"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b/>
                <w:bCs/>
                <w:szCs w:val="20"/>
              </w:rPr>
              <w:t>Marelična pepelovka</w:t>
            </w:r>
            <w:r w:rsidRPr="00B37EA3">
              <w:rPr>
                <w:rFonts w:eastAsia="Times New Roman" w:cs="Arial"/>
                <w:szCs w:val="20"/>
              </w:rPr>
              <w:t xml:space="preserve"> </w:t>
            </w:r>
            <w:r w:rsidRPr="00B37EA3">
              <w:rPr>
                <w:rFonts w:eastAsia="Times New Roman" w:cs="Arial"/>
                <w:i/>
                <w:iCs/>
                <w:szCs w:val="20"/>
              </w:rPr>
              <w:t>Podosphaera tridactyla</w:t>
            </w:r>
          </w:p>
        </w:tc>
        <w:tc>
          <w:tcPr>
            <w:tcW w:w="3561" w:type="dxa"/>
            <w:gridSpan w:val="2"/>
            <w:vMerge w:val="restart"/>
            <w:tcBorders>
              <w:top w:val="single" w:sz="12" w:space="0" w:color="000001"/>
              <w:left w:val="single" w:sz="8" w:space="0" w:color="000001"/>
              <w:right w:val="single" w:sz="8" w:space="0" w:color="000001"/>
            </w:tcBorders>
            <w:shd w:val="clear" w:color="auto" w:fill="auto"/>
            <w:tcMar>
              <w:left w:w="103" w:type="dxa"/>
            </w:tcMar>
          </w:tcPr>
          <w:p w14:paraId="5CF2DEE2"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 xml:space="preserve">Tehnološki ukrepi: </w:t>
            </w:r>
          </w:p>
          <w:p w14:paraId="6C5D6B93"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 xml:space="preserve">Poskrbeti je treba za zračnost krošnje, zato je odstranjevanje odvečnih bohotivk bistvenega pomena za manjši pojav bolezni in tudi za kakovost varstva s fungicidi. Poskrbeti je treba za uravnoteženo gnojenje z dušikom. </w:t>
            </w:r>
          </w:p>
        </w:tc>
        <w:tc>
          <w:tcPr>
            <w:tcW w:w="1607"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76FE70AD" w14:textId="7908BBBC" w:rsidR="009827D6" w:rsidRPr="00B37EA3" w:rsidRDefault="009827D6" w:rsidP="009827D6">
            <w:pPr>
              <w:snapToGrid w:val="0"/>
              <w:spacing w:after="0" w:line="240" w:lineRule="auto"/>
              <w:rPr>
                <w:rFonts w:eastAsia="Times New Roman" w:cs="Arial"/>
                <w:szCs w:val="20"/>
              </w:rPr>
            </w:pPr>
            <w:r>
              <w:rPr>
                <w:rFonts w:eastAsia="Times New Roman" w:cs="Arial"/>
                <w:szCs w:val="20"/>
              </w:rPr>
              <w:t>- močljivo žveplo</w:t>
            </w:r>
          </w:p>
        </w:tc>
        <w:tc>
          <w:tcPr>
            <w:tcW w:w="2412" w:type="dxa"/>
            <w:gridSpan w:val="2"/>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1A358DB1" w14:textId="77777777" w:rsidR="009827D6" w:rsidRPr="00B37EA3" w:rsidRDefault="009827D6" w:rsidP="004212B8">
            <w:pPr>
              <w:pStyle w:val="IPM-EKO"/>
            </w:pPr>
            <w:r w:rsidRPr="00B37EA3">
              <w:t>Azumo WG</w:t>
            </w:r>
          </w:p>
          <w:p w14:paraId="1389880F" w14:textId="52262CA0" w:rsidR="009827D6" w:rsidRPr="00B37EA3" w:rsidRDefault="009827D6" w:rsidP="004212B8">
            <w:pPr>
              <w:pStyle w:val="IPM-EKO"/>
            </w:pPr>
            <w:r w:rsidRPr="00B37EA3">
              <w:t xml:space="preserve">Cosan </w:t>
            </w:r>
          </w:p>
          <w:p w14:paraId="1E35693D" w14:textId="1D8AE6E5" w:rsidR="009827D6" w:rsidRPr="00B37EA3" w:rsidRDefault="009827D6" w:rsidP="004212B8">
            <w:pPr>
              <w:pStyle w:val="IPM-EKO"/>
            </w:pPr>
            <w:r w:rsidRPr="00B37EA3">
              <w:t xml:space="preserve">Kumulus DF </w:t>
            </w:r>
          </w:p>
          <w:p w14:paraId="02130F13" w14:textId="77777777" w:rsidR="009827D6" w:rsidRPr="00B37EA3" w:rsidRDefault="009827D6" w:rsidP="004212B8">
            <w:pPr>
              <w:pStyle w:val="IPM-EKO"/>
            </w:pPr>
            <w:r w:rsidRPr="00B37EA3">
              <w:rPr>
                <w:vertAlign w:val="superscript"/>
              </w:rPr>
              <w:t xml:space="preserve">1 </w:t>
            </w:r>
            <w:r w:rsidRPr="00B37EA3">
              <w:t>Microthiol disperss</w:t>
            </w:r>
          </w:p>
          <w:p w14:paraId="3035EB13" w14:textId="77777777" w:rsidR="009827D6" w:rsidRPr="00B37EA3" w:rsidRDefault="009827D6" w:rsidP="004212B8">
            <w:pPr>
              <w:pStyle w:val="IPM-EKO"/>
            </w:pPr>
            <w:r w:rsidRPr="00B37EA3">
              <w:t>Microthiol special</w:t>
            </w:r>
          </w:p>
          <w:p w14:paraId="1F8800F6" w14:textId="77777777" w:rsidR="009827D6" w:rsidRPr="00B37EA3" w:rsidRDefault="009827D6" w:rsidP="004212B8">
            <w:pPr>
              <w:pStyle w:val="IPM-EKO"/>
            </w:pPr>
            <w:r w:rsidRPr="00B37EA3">
              <w:t xml:space="preserve">Pepelin  </w:t>
            </w:r>
          </w:p>
          <w:p w14:paraId="3F99ABAB" w14:textId="77777777" w:rsidR="009827D6" w:rsidRPr="00B37EA3" w:rsidRDefault="009827D6" w:rsidP="004212B8">
            <w:pPr>
              <w:pStyle w:val="IPM-EKO"/>
            </w:pPr>
            <w:r w:rsidRPr="00B37EA3">
              <w:t>Thiovit jet</w:t>
            </w:r>
          </w:p>
          <w:p w14:paraId="055B91D9" w14:textId="77777777" w:rsidR="009827D6" w:rsidRPr="00B37EA3" w:rsidRDefault="009827D6" w:rsidP="004212B8">
            <w:pPr>
              <w:pStyle w:val="IPM-EKO"/>
              <w:rPr>
                <w:bCs/>
              </w:rPr>
            </w:pPr>
            <w:r w:rsidRPr="00B37EA3">
              <w:t xml:space="preserve">Vindex  </w:t>
            </w:r>
            <w:r w:rsidRPr="00B37EA3">
              <w:rPr>
                <w:bCs/>
              </w:rPr>
              <w:t>80 WG</w:t>
            </w:r>
          </w:p>
          <w:p w14:paraId="24F6D354" w14:textId="77777777" w:rsidR="009827D6" w:rsidRPr="00B37EA3" w:rsidRDefault="009827D6" w:rsidP="004212B8">
            <w:pPr>
              <w:pStyle w:val="IPM-EKO"/>
              <w:rPr>
                <w:bCs/>
              </w:rPr>
            </w:pPr>
            <w:r w:rsidRPr="00B37EA3">
              <w:rPr>
                <w:bCs/>
              </w:rPr>
              <w:t>Biotip Sulfo 800 SC*</w:t>
            </w:r>
          </w:p>
          <w:p w14:paraId="2C15F869" w14:textId="77777777" w:rsidR="009827D6" w:rsidRPr="00B37EA3" w:rsidRDefault="009827D6" w:rsidP="00A5785B">
            <w:pPr>
              <w:spacing w:after="0" w:line="240" w:lineRule="auto"/>
              <w:rPr>
                <w:rFonts w:eastAsia="Times New Roman" w:cs="Arial"/>
                <w:bCs/>
                <w:szCs w:val="20"/>
              </w:rPr>
            </w:pPr>
            <w:r w:rsidRPr="00B37EA3">
              <w:rPr>
                <w:rFonts w:eastAsia="Times New Roman" w:cs="Arial"/>
                <w:bCs/>
                <w:szCs w:val="20"/>
              </w:rPr>
              <w:t>Vertipin</w:t>
            </w:r>
          </w:p>
          <w:p w14:paraId="559C13CF" w14:textId="4B5FD8BB" w:rsidR="009827D6" w:rsidRPr="004212B8" w:rsidRDefault="009827D6" w:rsidP="004212B8">
            <w:pPr>
              <w:pStyle w:val="IPM-EKO"/>
            </w:pPr>
            <w:r>
              <w:t>Sulfar</w:t>
            </w:r>
          </w:p>
        </w:tc>
        <w:tc>
          <w:tcPr>
            <w:tcW w:w="1589"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5FB0DFBD"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7,5 kg/ha</w:t>
            </w:r>
          </w:p>
          <w:p w14:paraId="1F8432F3"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5,0-7,5 kg/ha</w:t>
            </w:r>
          </w:p>
          <w:p w14:paraId="2DA34D39"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5,0-7,5 kg/ha</w:t>
            </w:r>
          </w:p>
          <w:p w14:paraId="6CD65F58"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5,0-7,5 kg/ha</w:t>
            </w:r>
          </w:p>
          <w:p w14:paraId="7714926D"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5,0-7,5 kg/ha</w:t>
            </w:r>
          </w:p>
          <w:p w14:paraId="6B424952"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5,0-7,5 kg/ha</w:t>
            </w:r>
          </w:p>
          <w:p w14:paraId="6903B404"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5,0-7,5 kg/ha</w:t>
            </w:r>
          </w:p>
          <w:p w14:paraId="4E1DE694"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5,0-7,5 kg/ha</w:t>
            </w:r>
          </w:p>
          <w:p w14:paraId="6C238F88"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6 l/ha 4xL</w:t>
            </w:r>
          </w:p>
          <w:p w14:paraId="2B465775"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5 l/ha</w:t>
            </w:r>
          </w:p>
          <w:p w14:paraId="506384B6" w14:textId="421830D2" w:rsidR="009827D6" w:rsidRPr="00B37EA3" w:rsidRDefault="009827D6" w:rsidP="00A5785B">
            <w:pPr>
              <w:spacing w:after="0" w:line="240" w:lineRule="auto"/>
              <w:rPr>
                <w:rFonts w:eastAsia="Times New Roman" w:cs="Arial"/>
                <w:szCs w:val="20"/>
              </w:rPr>
            </w:pPr>
            <w:r>
              <w:rPr>
                <w:rFonts w:eastAsia="Times New Roman" w:cs="Arial"/>
                <w:szCs w:val="20"/>
              </w:rPr>
              <w:t>5,0-7,5 kg/ha</w:t>
            </w:r>
          </w:p>
        </w:tc>
        <w:tc>
          <w:tcPr>
            <w:tcW w:w="1358"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14E71588"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7</w:t>
            </w:r>
          </w:p>
          <w:p w14:paraId="0031CCF7"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7</w:t>
            </w:r>
          </w:p>
          <w:p w14:paraId="1190C8F2"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7</w:t>
            </w:r>
          </w:p>
          <w:p w14:paraId="7A799BA4"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7</w:t>
            </w:r>
          </w:p>
          <w:p w14:paraId="2654E5D6"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7</w:t>
            </w:r>
          </w:p>
          <w:p w14:paraId="22020727"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7</w:t>
            </w:r>
          </w:p>
          <w:p w14:paraId="42D936CA"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21</w:t>
            </w:r>
          </w:p>
          <w:p w14:paraId="2217B222"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7</w:t>
            </w:r>
          </w:p>
          <w:p w14:paraId="02199886"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14</w:t>
            </w:r>
          </w:p>
          <w:p w14:paraId="2AFCFBD0"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3</w:t>
            </w:r>
          </w:p>
          <w:p w14:paraId="3CBEC6FB" w14:textId="4BBFDB45" w:rsidR="009827D6" w:rsidRPr="00B37EA3" w:rsidRDefault="009827D6" w:rsidP="00A5785B">
            <w:pPr>
              <w:spacing w:after="0" w:line="240" w:lineRule="auto"/>
              <w:rPr>
                <w:rFonts w:eastAsia="Times New Roman" w:cs="Arial"/>
                <w:szCs w:val="20"/>
              </w:rPr>
            </w:pPr>
            <w:r>
              <w:rPr>
                <w:rFonts w:eastAsia="Times New Roman" w:cs="Arial"/>
                <w:szCs w:val="20"/>
              </w:rPr>
              <w:t>7</w:t>
            </w:r>
          </w:p>
        </w:tc>
        <w:tc>
          <w:tcPr>
            <w:tcW w:w="2698" w:type="dxa"/>
            <w:vMerge w:val="restart"/>
            <w:tcBorders>
              <w:top w:val="single" w:sz="12" w:space="0" w:color="000001"/>
              <w:left w:val="single" w:sz="8" w:space="0" w:color="000001"/>
              <w:right w:val="single" w:sz="4" w:space="0" w:color="000001"/>
            </w:tcBorders>
            <w:shd w:val="clear" w:color="auto" w:fill="auto"/>
            <w:tcMar>
              <w:left w:w="103" w:type="dxa"/>
            </w:tcMar>
          </w:tcPr>
          <w:p w14:paraId="7DE44DB7" w14:textId="77777777" w:rsidR="009827D6" w:rsidRPr="00B37EA3" w:rsidRDefault="009827D6" w:rsidP="00A5785B">
            <w:pPr>
              <w:snapToGrid w:val="0"/>
              <w:spacing w:after="0" w:line="240" w:lineRule="auto"/>
              <w:rPr>
                <w:rFonts w:eastAsia="Times New Roman" w:cs="Arial"/>
                <w:b/>
                <w:szCs w:val="20"/>
              </w:rPr>
            </w:pPr>
            <w:r w:rsidRPr="00B37EA3">
              <w:rPr>
                <w:rFonts w:eastAsia="Times New Roman" w:cs="Arial"/>
                <w:szCs w:val="20"/>
              </w:rPr>
              <w:t xml:space="preserve">*** </w:t>
            </w:r>
            <w:r w:rsidRPr="00B37EA3">
              <w:rPr>
                <w:rFonts w:eastAsia="Times New Roman" w:cs="Arial"/>
                <w:b/>
                <w:szCs w:val="20"/>
              </w:rPr>
              <w:t>Upoštevati 30 m netretiran varnostni pas do vodne površine od meje brega voda 1. in 2. reda.</w:t>
            </w:r>
          </w:p>
          <w:p w14:paraId="3A867113" w14:textId="77777777" w:rsidR="009827D6" w:rsidRPr="00B37EA3" w:rsidRDefault="009827D6" w:rsidP="00A5785B">
            <w:pPr>
              <w:snapToGrid w:val="0"/>
              <w:spacing w:after="0" w:line="240" w:lineRule="auto"/>
              <w:rPr>
                <w:rFonts w:eastAsia="Times New Roman" w:cs="Arial"/>
                <w:b/>
                <w:szCs w:val="20"/>
              </w:rPr>
            </w:pPr>
          </w:p>
          <w:p w14:paraId="52ACA8AA" w14:textId="77777777" w:rsidR="009827D6" w:rsidRPr="00B37EA3" w:rsidRDefault="009827D6" w:rsidP="00A5785B">
            <w:pPr>
              <w:snapToGrid w:val="0"/>
              <w:spacing w:after="0" w:line="240" w:lineRule="auto"/>
              <w:rPr>
                <w:rFonts w:eastAsia="Times New Roman" w:cs="Arial"/>
                <w:b/>
                <w:szCs w:val="20"/>
              </w:rPr>
            </w:pPr>
            <w:r w:rsidRPr="00B37EA3">
              <w:rPr>
                <w:rFonts w:eastAsia="Times New Roman" w:cs="Arial"/>
                <w:szCs w:val="20"/>
              </w:rPr>
              <w:t xml:space="preserve">**** </w:t>
            </w:r>
            <w:r w:rsidRPr="00B37EA3">
              <w:rPr>
                <w:rFonts w:eastAsia="Times New Roman" w:cs="Arial"/>
                <w:b/>
                <w:szCs w:val="20"/>
              </w:rPr>
              <w:t>Upoštevati 20 m netretiran varnostni pas do vodne površine od meje brega voda 1. in 2. reda.</w:t>
            </w:r>
          </w:p>
          <w:p w14:paraId="44CF5587" w14:textId="77777777" w:rsidR="009827D6" w:rsidRPr="00B37EA3" w:rsidRDefault="009827D6" w:rsidP="00A5785B">
            <w:pPr>
              <w:snapToGrid w:val="0"/>
              <w:spacing w:after="0" w:line="240" w:lineRule="auto"/>
              <w:rPr>
                <w:rFonts w:eastAsia="Times New Roman" w:cs="Arial"/>
                <w:b/>
                <w:szCs w:val="20"/>
              </w:rPr>
            </w:pPr>
          </w:p>
          <w:p w14:paraId="6110F8BA" w14:textId="77777777" w:rsidR="009827D6" w:rsidRPr="00B37EA3" w:rsidRDefault="009827D6" w:rsidP="00A5785B">
            <w:pPr>
              <w:snapToGrid w:val="0"/>
              <w:spacing w:after="0" w:line="240" w:lineRule="auto"/>
              <w:rPr>
                <w:rFonts w:eastAsia="Times New Roman" w:cs="Arial"/>
                <w:b/>
                <w:szCs w:val="20"/>
              </w:rPr>
            </w:pPr>
            <w:r w:rsidRPr="00B37EA3">
              <w:rPr>
                <w:rFonts w:eastAsia="Times New Roman" w:cs="Arial"/>
                <w:b/>
                <w:szCs w:val="20"/>
              </w:rPr>
              <w:t>Upoštevati 15 m netretiran varnostni pas do vodne površine od meje brega voda 1. in 5 m od voda 2. reda.</w:t>
            </w:r>
          </w:p>
          <w:p w14:paraId="6322EBDB" w14:textId="77777777" w:rsidR="009827D6" w:rsidRPr="00B37EA3" w:rsidRDefault="009827D6" w:rsidP="00A5785B">
            <w:pPr>
              <w:snapToGrid w:val="0"/>
              <w:spacing w:after="0" w:line="240" w:lineRule="auto"/>
              <w:rPr>
                <w:rFonts w:eastAsia="Times New Roman" w:cs="Arial"/>
                <w:szCs w:val="20"/>
              </w:rPr>
            </w:pPr>
          </w:p>
          <w:p w14:paraId="4DBF2D2A" w14:textId="77777777" w:rsidR="009827D6" w:rsidRPr="00B37EA3" w:rsidRDefault="009827D6" w:rsidP="00A5785B">
            <w:pPr>
              <w:snapToGrid w:val="0"/>
              <w:spacing w:after="0" w:line="240" w:lineRule="auto"/>
              <w:rPr>
                <w:rFonts w:eastAsia="Times New Roman" w:cs="Arial"/>
                <w:b/>
                <w:szCs w:val="20"/>
              </w:rPr>
            </w:pPr>
            <w:r w:rsidRPr="00B37EA3">
              <w:rPr>
                <w:rFonts w:eastAsia="Times New Roman" w:cs="Arial"/>
                <w:b/>
                <w:szCs w:val="20"/>
              </w:rPr>
              <w:t>* Upoštevati 15 m netretiran varnostni pas do vodne površine od meje brega voda 1. in 2. reda.</w:t>
            </w:r>
          </w:p>
          <w:p w14:paraId="3A3480B8" w14:textId="77777777" w:rsidR="009827D6" w:rsidRPr="00B37EA3" w:rsidRDefault="009827D6" w:rsidP="00A5785B">
            <w:pPr>
              <w:snapToGrid w:val="0"/>
              <w:spacing w:after="0" w:line="240" w:lineRule="auto"/>
              <w:rPr>
                <w:rFonts w:eastAsia="Times New Roman" w:cs="Arial"/>
                <w:szCs w:val="20"/>
              </w:rPr>
            </w:pPr>
          </w:p>
          <w:p w14:paraId="0B3AF23B"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 xml:space="preserve"> Zaloge v prodaji: 30.6.2023</w:t>
            </w:r>
          </w:p>
        </w:tc>
      </w:tr>
      <w:tr w:rsidR="009827D6" w:rsidRPr="00B37EA3" w14:paraId="66310AA6" w14:textId="77777777" w:rsidTr="004217E7">
        <w:trPr>
          <w:trHeight w:val="3064"/>
        </w:trPr>
        <w:tc>
          <w:tcPr>
            <w:tcW w:w="1832" w:type="dxa"/>
            <w:vMerge/>
            <w:tcBorders>
              <w:left w:val="single" w:sz="4" w:space="0" w:color="000001"/>
              <w:bottom w:val="single" w:sz="8" w:space="0" w:color="000001"/>
              <w:right w:val="single" w:sz="8" w:space="0" w:color="000001"/>
            </w:tcBorders>
            <w:shd w:val="clear" w:color="auto" w:fill="auto"/>
            <w:tcMar>
              <w:left w:w="103" w:type="dxa"/>
            </w:tcMar>
          </w:tcPr>
          <w:p w14:paraId="25333828" w14:textId="77777777" w:rsidR="009827D6" w:rsidRPr="00B37EA3" w:rsidRDefault="009827D6" w:rsidP="00A5785B">
            <w:pPr>
              <w:snapToGrid w:val="0"/>
              <w:spacing w:after="0" w:line="240" w:lineRule="auto"/>
              <w:rPr>
                <w:rFonts w:eastAsia="Times New Roman" w:cs="Arial"/>
                <w:b/>
                <w:bCs/>
                <w:szCs w:val="20"/>
              </w:rPr>
            </w:pPr>
          </w:p>
        </w:tc>
        <w:tc>
          <w:tcPr>
            <w:tcW w:w="3561" w:type="dxa"/>
            <w:gridSpan w:val="2"/>
            <w:vMerge/>
            <w:tcBorders>
              <w:left w:val="single" w:sz="8" w:space="0" w:color="000001"/>
              <w:bottom w:val="single" w:sz="8" w:space="0" w:color="000001"/>
              <w:right w:val="single" w:sz="8" w:space="0" w:color="000001"/>
            </w:tcBorders>
            <w:shd w:val="clear" w:color="auto" w:fill="auto"/>
            <w:tcMar>
              <w:left w:w="103" w:type="dxa"/>
            </w:tcMar>
          </w:tcPr>
          <w:p w14:paraId="38FE0E0E" w14:textId="77777777" w:rsidR="009827D6" w:rsidRPr="00B37EA3" w:rsidRDefault="009827D6" w:rsidP="00A5785B">
            <w:pPr>
              <w:snapToGrid w:val="0"/>
              <w:spacing w:after="0" w:line="240" w:lineRule="auto"/>
              <w:rPr>
                <w:rFonts w:eastAsia="Times New Roman" w:cs="Arial"/>
                <w:szCs w:val="20"/>
              </w:rPr>
            </w:pPr>
          </w:p>
        </w:tc>
        <w:tc>
          <w:tcPr>
            <w:tcW w:w="1607"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7420DB42" w14:textId="77777777" w:rsidR="009827D6" w:rsidRPr="00B37EA3" w:rsidRDefault="009827D6" w:rsidP="009827D6">
            <w:pPr>
              <w:spacing w:after="0" w:line="240" w:lineRule="auto"/>
              <w:rPr>
                <w:rFonts w:eastAsia="Times New Roman" w:cs="Arial"/>
                <w:szCs w:val="20"/>
              </w:rPr>
            </w:pPr>
          </w:p>
          <w:p w14:paraId="2B887428"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 difenokonazol</w:t>
            </w:r>
          </w:p>
          <w:p w14:paraId="2CDCDBB4" w14:textId="77777777" w:rsidR="009827D6" w:rsidRPr="00B37EA3" w:rsidRDefault="009827D6" w:rsidP="009827D6">
            <w:pPr>
              <w:spacing w:after="0" w:line="240" w:lineRule="auto"/>
              <w:rPr>
                <w:rFonts w:eastAsia="Times New Roman" w:cs="Arial"/>
                <w:szCs w:val="20"/>
              </w:rPr>
            </w:pPr>
          </w:p>
          <w:p w14:paraId="2FE55292" w14:textId="77777777" w:rsidR="009827D6" w:rsidRPr="00B37EA3" w:rsidRDefault="009827D6" w:rsidP="009827D6">
            <w:pPr>
              <w:spacing w:after="0" w:line="240" w:lineRule="auto"/>
              <w:rPr>
                <w:rFonts w:eastAsia="Times New Roman" w:cs="Arial"/>
                <w:szCs w:val="20"/>
              </w:rPr>
            </w:pPr>
          </w:p>
          <w:p w14:paraId="0B9D7E23"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 difenokonazol</w:t>
            </w:r>
          </w:p>
          <w:p w14:paraId="33FCC90D" w14:textId="77777777" w:rsidR="009827D6" w:rsidRPr="00B37EA3" w:rsidRDefault="009827D6" w:rsidP="009827D6">
            <w:pPr>
              <w:spacing w:after="0" w:line="240" w:lineRule="auto"/>
              <w:rPr>
                <w:rFonts w:eastAsia="Times New Roman" w:cs="Arial"/>
                <w:szCs w:val="20"/>
              </w:rPr>
            </w:pPr>
          </w:p>
          <w:p w14:paraId="03B9C461" w14:textId="77777777" w:rsidR="009827D6" w:rsidRPr="00B37EA3" w:rsidRDefault="009827D6" w:rsidP="009827D6">
            <w:pPr>
              <w:spacing w:after="0" w:line="240" w:lineRule="auto"/>
              <w:rPr>
                <w:rFonts w:eastAsia="Times New Roman" w:cs="Arial"/>
                <w:szCs w:val="20"/>
              </w:rPr>
            </w:pPr>
          </w:p>
          <w:p w14:paraId="08AF69C0"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-fluksapiroksad</w:t>
            </w:r>
          </w:p>
          <w:p w14:paraId="4C789A2E" w14:textId="77777777" w:rsidR="009827D6" w:rsidRPr="00B37EA3" w:rsidRDefault="009827D6" w:rsidP="009827D6">
            <w:pPr>
              <w:spacing w:after="0" w:line="240" w:lineRule="auto"/>
              <w:rPr>
                <w:rFonts w:eastAsia="Times New Roman" w:cs="Arial"/>
                <w:szCs w:val="20"/>
              </w:rPr>
            </w:pPr>
          </w:p>
          <w:p w14:paraId="056DF96B" w14:textId="49BFAFBA" w:rsidR="009827D6" w:rsidRPr="00B37EA3" w:rsidRDefault="009827D6" w:rsidP="009827D6">
            <w:pPr>
              <w:spacing w:after="0" w:line="240" w:lineRule="auto"/>
              <w:rPr>
                <w:rFonts w:eastAsia="Times New Roman" w:cs="Arial"/>
                <w:szCs w:val="20"/>
              </w:rPr>
            </w:pPr>
            <w:r>
              <w:rPr>
                <w:rFonts w:eastAsia="Times New Roman" w:cs="Arial"/>
                <w:szCs w:val="20"/>
              </w:rPr>
              <w:t>-COS-OGA</w:t>
            </w:r>
          </w:p>
        </w:tc>
        <w:tc>
          <w:tcPr>
            <w:tcW w:w="2412"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11188147" w14:textId="77777777" w:rsidR="009827D6" w:rsidRPr="00B37EA3" w:rsidRDefault="009827D6" w:rsidP="009827D6">
            <w:pPr>
              <w:spacing w:after="0" w:line="240" w:lineRule="auto"/>
              <w:rPr>
                <w:rFonts w:eastAsia="Times New Roman" w:cs="Arial"/>
                <w:szCs w:val="20"/>
              </w:rPr>
            </w:pPr>
          </w:p>
          <w:p w14:paraId="742440A1"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Score 250 EC***</w:t>
            </w:r>
          </w:p>
          <w:p w14:paraId="2DD05767" w14:textId="77777777" w:rsidR="009827D6" w:rsidRPr="00B37EA3" w:rsidRDefault="009827D6" w:rsidP="009827D6">
            <w:pPr>
              <w:spacing w:after="0" w:line="240" w:lineRule="auto"/>
              <w:rPr>
                <w:rFonts w:eastAsia="Times New Roman" w:cs="Arial"/>
                <w:szCs w:val="20"/>
              </w:rPr>
            </w:pPr>
          </w:p>
          <w:p w14:paraId="2CB5C816" w14:textId="77777777" w:rsidR="009827D6" w:rsidRPr="00B37EA3" w:rsidRDefault="009827D6" w:rsidP="009827D6">
            <w:pPr>
              <w:spacing w:after="0" w:line="240" w:lineRule="auto"/>
              <w:rPr>
                <w:rFonts w:eastAsia="Times New Roman" w:cs="Arial"/>
                <w:szCs w:val="20"/>
              </w:rPr>
            </w:pPr>
          </w:p>
          <w:p w14:paraId="54C9BA46"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Mavita 250 EC ***</w:t>
            </w:r>
          </w:p>
          <w:p w14:paraId="59FBF7CE" w14:textId="77777777" w:rsidR="009827D6" w:rsidRPr="00B37EA3" w:rsidRDefault="009827D6" w:rsidP="009827D6">
            <w:pPr>
              <w:spacing w:after="0" w:line="240" w:lineRule="auto"/>
              <w:rPr>
                <w:rFonts w:eastAsia="Times New Roman" w:cs="Arial"/>
                <w:szCs w:val="20"/>
              </w:rPr>
            </w:pPr>
          </w:p>
          <w:p w14:paraId="325E74A6" w14:textId="77777777" w:rsidR="009827D6" w:rsidRPr="00B37EA3" w:rsidRDefault="009827D6" w:rsidP="009827D6">
            <w:pPr>
              <w:spacing w:after="0" w:line="240" w:lineRule="auto"/>
              <w:rPr>
                <w:rFonts w:eastAsia="Times New Roman" w:cs="Arial"/>
                <w:szCs w:val="20"/>
              </w:rPr>
            </w:pPr>
          </w:p>
          <w:p w14:paraId="6CADE3D6"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Sercadis ****</w:t>
            </w:r>
          </w:p>
          <w:p w14:paraId="660A7948" w14:textId="77777777" w:rsidR="009827D6" w:rsidRPr="00B37EA3" w:rsidRDefault="009827D6" w:rsidP="009827D6">
            <w:pPr>
              <w:spacing w:after="0" w:line="240" w:lineRule="auto"/>
              <w:rPr>
                <w:rFonts w:eastAsia="Times New Roman" w:cs="Arial"/>
                <w:szCs w:val="20"/>
              </w:rPr>
            </w:pPr>
          </w:p>
          <w:p w14:paraId="6706388A" w14:textId="3ADBB8C4" w:rsidR="009827D6" w:rsidRPr="00B37EA3" w:rsidRDefault="009827D6" w:rsidP="009827D6">
            <w:pPr>
              <w:pStyle w:val="IPM-EKO"/>
            </w:pPr>
            <w:r w:rsidRPr="004212B8">
              <w:t xml:space="preserve">Fytosave </w:t>
            </w:r>
          </w:p>
        </w:tc>
        <w:tc>
          <w:tcPr>
            <w:tcW w:w="1589"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4D3D4089" w14:textId="77777777" w:rsidR="009827D6" w:rsidRPr="00B37EA3" w:rsidRDefault="009827D6" w:rsidP="009827D6">
            <w:pPr>
              <w:spacing w:after="0" w:line="240" w:lineRule="auto"/>
              <w:rPr>
                <w:rFonts w:eastAsia="Times New Roman" w:cs="Arial"/>
                <w:szCs w:val="20"/>
              </w:rPr>
            </w:pPr>
          </w:p>
          <w:p w14:paraId="41E1AF2C"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0,03% max 0,45 l/ha</w:t>
            </w:r>
          </w:p>
          <w:p w14:paraId="0A09F7F0" w14:textId="77777777" w:rsidR="009827D6" w:rsidRPr="00B37EA3" w:rsidRDefault="009827D6" w:rsidP="009827D6">
            <w:pPr>
              <w:spacing w:after="0" w:line="240" w:lineRule="auto"/>
              <w:rPr>
                <w:rFonts w:eastAsia="Times New Roman" w:cs="Arial"/>
                <w:szCs w:val="20"/>
              </w:rPr>
            </w:pPr>
          </w:p>
          <w:p w14:paraId="3B797A92"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0,03%; max 0,45 l/ha</w:t>
            </w:r>
          </w:p>
          <w:p w14:paraId="3E5FF859" w14:textId="77777777" w:rsidR="009827D6" w:rsidRPr="00B37EA3" w:rsidRDefault="009827D6" w:rsidP="009827D6">
            <w:pPr>
              <w:spacing w:after="0" w:line="240" w:lineRule="auto"/>
              <w:rPr>
                <w:rFonts w:eastAsia="Times New Roman" w:cs="Arial"/>
                <w:szCs w:val="20"/>
              </w:rPr>
            </w:pPr>
          </w:p>
          <w:p w14:paraId="02C748D9"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0,15 l/ha</w:t>
            </w:r>
          </w:p>
          <w:p w14:paraId="3242707E" w14:textId="77777777" w:rsidR="009827D6" w:rsidRPr="00B37EA3" w:rsidRDefault="009827D6" w:rsidP="009827D6">
            <w:pPr>
              <w:spacing w:after="0" w:line="240" w:lineRule="auto"/>
              <w:rPr>
                <w:rFonts w:eastAsia="Times New Roman" w:cs="Arial"/>
                <w:szCs w:val="20"/>
              </w:rPr>
            </w:pPr>
          </w:p>
          <w:p w14:paraId="74B3E896" w14:textId="39E26C71" w:rsidR="009827D6" w:rsidRPr="00B37EA3" w:rsidRDefault="009827D6" w:rsidP="009827D6">
            <w:pPr>
              <w:spacing w:after="0" w:line="240" w:lineRule="auto"/>
              <w:rPr>
                <w:rFonts w:eastAsia="Times New Roman" w:cs="Arial"/>
                <w:szCs w:val="20"/>
              </w:rPr>
            </w:pPr>
            <w:r w:rsidRPr="00B37EA3">
              <w:rPr>
                <w:rFonts w:eastAsia="Times New Roman" w:cs="Arial"/>
                <w:szCs w:val="20"/>
              </w:rPr>
              <w:t>2 l/ha</w:t>
            </w:r>
          </w:p>
        </w:tc>
        <w:tc>
          <w:tcPr>
            <w:tcW w:w="1358"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6F16F337" w14:textId="77777777" w:rsidR="009827D6" w:rsidRPr="00B37EA3" w:rsidRDefault="009827D6" w:rsidP="009827D6">
            <w:pPr>
              <w:spacing w:after="0" w:line="240" w:lineRule="auto"/>
              <w:rPr>
                <w:rFonts w:eastAsia="Times New Roman" w:cs="Arial"/>
                <w:szCs w:val="20"/>
              </w:rPr>
            </w:pPr>
          </w:p>
          <w:p w14:paraId="5E7D69FC"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7 2xL</w:t>
            </w:r>
          </w:p>
          <w:p w14:paraId="0C57D3C6" w14:textId="77777777" w:rsidR="009827D6" w:rsidRPr="00B37EA3" w:rsidRDefault="009827D6" w:rsidP="009827D6">
            <w:pPr>
              <w:spacing w:after="0" w:line="240" w:lineRule="auto"/>
              <w:rPr>
                <w:rFonts w:eastAsia="Times New Roman" w:cs="Arial"/>
                <w:szCs w:val="20"/>
              </w:rPr>
            </w:pPr>
          </w:p>
          <w:p w14:paraId="206403A3" w14:textId="77777777" w:rsidR="009827D6" w:rsidRPr="00B37EA3" w:rsidRDefault="009827D6" w:rsidP="009827D6">
            <w:pPr>
              <w:spacing w:after="0" w:line="240" w:lineRule="auto"/>
              <w:rPr>
                <w:rFonts w:eastAsia="Times New Roman" w:cs="Arial"/>
                <w:szCs w:val="20"/>
              </w:rPr>
            </w:pPr>
          </w:p>
          <w:p w14:paraId="37EC3A3D"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7  2xL</w:t>
            </w:r>
          </w:p>
          <w:p w14:paraId="7C830E92" w14:textId="77777777" w:rsidR="009827D6" w:rsidRPr="00B37EA3" w:rsidRDefault="009827D6" w:rsidP="009827D6">
            <w:pPr>
              <w:spacing w:after="0" w:line="240" w:lineRule="auto"/>
              <w:rPr>
                <w:rFonts w:eastAsia="Times New Roman" w:cs="Arial"/>
                <w:szCs w:val="20"/>
              </w:rPr>
            </w:pPr>
          </w:p>
          <w:p w14:paraId="4AD30421" w14:textId="77777777" w:rsidR="009827D6" w:rsidRPr="00B37EA3" w:rsidRDefault="009827D6" w:rsidP="009827D6">
            <w:pPr>
              <w:spacing w:after="0" w:line="240" w:lineRule="auto"/>
              <w:rPr>
                <w:rFonts w:eastAsia="Times New Roman" w:cs="Arial"/>
                <w:szCs w:val="20"/>
              </w:rPr>
            </w:pPr>
          </w:p>
          <w:p w14:paraId="1C524107" w14:textId="77777777" w:rsidR="009827D6" w:rsidRPr="00B37EA3" w:rsidRDefault="009827D6" w:rsidP="009827D6">
            <w:pPr>
              <w:spacing w:after="0" w:line="240" w:lineRule="auto"/>
              <w:rPr>
                <w:rFonts w:eastAsia="Times New Roman" w:cs="Arial"/>
                <w:szCs w:val="20"/>
              </w:rPr>
            </w:pPr>
            <w:r w:rsidRPr="00B37EA3">
              <w:rPr>
                <w:rFonts w:eastAsia="Times New Roman" w:cs="Arial"/>
                <w:szCs w:val="20"/>
              </w:rPr>
              <w:t>21</w:t>
            </w:r>
          </w:p>
          <w:p w14:paraId="1A95779F" w14:textId="77777777" w:rsidR="009827D6" w:rsidRPr="00B37EA3" w:rsidRDefault="009827D6" w:rsidP="009827D6">
            <w:pPr>
              <w:spacing w:after="0" w:line="240" w:lineRule="auto"/>
              <w:rPr>
                <w:rFonts w:eastAsia="Times New Roman" w:cs="Arial"/>
                <w:szCs w:val="20"/>
              </w:rPr>
            </w:pPr>
          </w:p>
          <w:p w14:paraId="34EEB642" w14:textId="731ACC93" w:rsidR="009827D6" w:rsidRPr="00B37EA3" w:rsidRDefault="009827D6" w:rsidP="009827D6">
            <w:pPr>
              <w:spacing w:after="0" w:line="240" w:lineRule="auto"/>
              <w:rPr>
                <w:rFonts w:eastAsia="Times New Roman" w:cs="Arial"/>
                <w:szCs w:val="20"/>
              </w:rPr>
            </w:pPr>
            <w:r>
              <w:rPr>
                <w:rFonts w:eastAsia="Times New Roman" w:cs="Arial"/>
                <w:szCs w:val="20"/>
              </w:rPr>
              <w:t>Karenca ni potrebna</w:t>
            </w:r>
          </w:p>
        </w:tc>
        <w:tc>
          <w:tcPr>
            <w:tcW w:w="2698" w:type="dxa"/>
            <w:vMerge/>
            <w:tcBorders>
              <w:left w:val="single" w:sz="8" w:space="0" w:color="000001"/>
              <w:bottom w:val="single" w:sz="8" w:space="0" w:color="000001"/>
              <w:right w:val="single" w:sz="4" w:space="0" w:color="000001"/>
            </w:tcBorders>
            <w:shd w:val="clear" w:color="auto" w:fill="auto"/>
            <w:tcMar>
              <w:left w:w="103" w:type="dxa"/>
            </w:tcMar>
          </w:tcPr>
          <w:p w14:paraId="44D2CDE1" w14:textId="77777777" w:rsidR="009827D6" w:rsidRPr="00B37EA3" w:rsidRDefault="009827D6" w:rsidP="00A5785B">
            <w:pPr>
              <w:snapToGrid w:val="0"/>
              <w:spacing w:after="0" w:line="240" w:lineRule="auto"/>
              <w:rPr>
                <w:rFonts w:eastAsia="Times New Roman" w:cs="Arial"/>
                <w:szCs w:val="20"/>
              </w:rPr>
            </w:pPr>
          </w:p>
        </w:tc>
      </w:tr>
      <w:tr w:rsidR="00A5785B" w:rsidRPr="00B37EA3" w14:paraId="328157FC" w14:textId="77777777" w:rsidTr="00447E3B">
        <w:trPr>
          <w:trHeight w:val="531"/>
        </w:trPr>
        <w:tc>
          <w:tcPr>
            <w:tcW w:w="1832" w:type="dxa"/>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09C13130" w14:textId="77777777" w:rsidR="00A5785B" w:rsidRPr="00B37EA3" w:rsidRDefault="00A5785B" w:rsidP="00A5785B">
            <w:pPr>
              <w:snapToGrid w:val="0"/>
              <w:spacing w:after="0" w:line="240" w:lineRule="auto"/>
              <w:rPr>
                <w:rFonts w:eastAsia="Times New Roman" w:cs="Arial"/>
                <w:i/>
                <w:iCs/>
                <w:szCs w:val="20"/>
              </w:rPr>
            </w:pPr>
            <w:r w:rsidRPr="00B37EA3">
              <w:rPr>
                <w:rFonts w:eastAsia="Times New Roman" w:cs="Arial"/>
                <w:b/>
                <w:bCs/>
                <w:szCs w:val="20"/>
              </w:rPr>
              <w:t xml:space="preserve">Češpljeva rja </w:t>
            </w:r>
            <w:r w:rsidRPr="00B37EA3">
              <w:rPr>
                <w:rFonts w:eastAsia="Times New Roman" w:cs="Arial"/>
                <w:i/>
                <w:iCs/>
                <w:szCs w:val="20"/>
              </w:rPr>
              <w:t>Tranzchelia pruni-spinosae</w:t>
            </w:r>
          </w:p>
        </w:tc>
        <w:tc>
          <w:tcPr>
            <w:tcW w:w="13225" w:type="dxa"/>
            <w:gridSpan w:val="8"/>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5388C21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Češpljeva rja se pri marelicah  običajno pojavi šele poleti po obiranju marelic in povzroča prezgodnje odpadanje listja. </w:t>
            </w:r>
          </w:p>
          <w:p w14:paraId="408B13BF"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Kemično zatiranje: Za to bolezen v Sloveniji NI registriranega nobenega sredstva.</w:t>
            </w:r>
          </w:p>
        </w:tc>
      </w:tr>
      <w:tr w:rsidR="00A5785B" w:rsidRPr="00B37EA3" w14:paraId="595D4AB2" w14:textId="77777777" w:rsidTr="00447E3B">
        <w:trPr>
          <w:trHeight w:val="207"/>
        </w:trPr>
        <w:tc>
          <w:tcPr>
            <w:tcW w:w="1832" w:type="dxa"/>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271930F8" w14:textId="77777777" w:rsidR="00A5785B" w:rsidRPr="00B37EA3" w:rsidRDefault="00A5785B" w:rsidP="00A5785B">
            <w:pPr>
              <w:snapToGrid w:val="0"/>
              <w:spacing w:after="0" w:line="240" w:lineRule="auto"/>
              <w:rPr>
                <w:rFonts w:eastAsia="Times New Roman" w:cs="Arial"/>
                <w:b/>
                <w:bCs/>
                <w:szCs w:val="20"/>
              </w:rPr>
            </w:pPr>
            <w:r w:rsidRPr="00B37EA3">
              <w:rPr>
                <w:rFonts w:eastAsia="Times New Roman" w:cs="Arial"/>
                <w:b/>
                <w:bCs/>
                <w:szCs w:val="20"/>
              </w:rPr>
              <w:t xml:space="preserve">Listne uši; </w:t>
            </w:r>
          </w:p>
          <w:p w14:paraId="0C786C72" w14:textId="77777777" w:rsidR="00A5785B" w:rsidRPr="00B37EA3" w:rsidRDefault="00A5785B" w:rsidP="00A5785B">
            <w:pPr>
              <w:snapToGrid w:val="0"/>
              <w:spacing w:after="0" w:line="240" w:lineRule="auto"/>
              <w:rPr>
                <w:rFonts w:eastAsia="Times New Roman" w:cs="Arial"/>
                <w:b/>
                <w:bCs/>
                <w:szCs w:val="20"/>
              </w:rPr>
            </w:pPr>
            <w:r w:rsidRPr="00B37EA3">
              <w:rPr>
                <w:rFonts w:eastAsia="Times New Roman" w:cs="Arial"/>
                <w:b/>
                <w:bCs/>
                <w:szCs w:val="20"/>
              </w:rPr>
              <w:t xml:space="preserve">Češpljeva mokasta uš </w:t>
            </w:r>
          </w:p>
          <w:p w14:paraId="02E4F66F" w14:textId="77777777" w:rsidR="00A5785B" w:rsidRPr="00B37EA3" w:rsidRDefault="00A5785B" w:rsidP="00A5785B">
            <w:pPr>
              <w:spacing w:after="0" w:line="240" w:lineRule="auto"/>
              <w:rPr>
                <w:rFonts w:eastAsia="Times New Roman" w:cs="Arial"/>
                <w:szCs w:val="20"/>
              </w:rPr>
            </w:pPr>
            <w:r w:rsidRPr="00B37EA3">
              <w:rPr>
                <w:rFonts w:eastAsia="Times New Roman" w:cs="Arial"/>
                <w:i/>
                <w:iCs/>
                <w:szCs w:val="20"/>
              </w:rPr>
              <w:lastRenderedPageBreak/>
              <w:t xml:space="preserve">Hyalopterus pruni, </w:t>
            </w:r>
            <w:r w:rsidRPr="00B37EA3">
              <w:rPr>
                <w:rFonts w:eastAsia="Times New Roman" w:cs="Arial"/>
                <w:b/>
                <w:bCs/>
                <w:szCs w:val="20"/>
              </w:rPr>
              <w:t>siva breskova uš</w:t>
            </w:r>
            <w:r w:rsidRPr="00B37EA3">
              <w:rPr>
                <w:rFonts w:eastAsia="Times New Roman" w:cs="Arial"/>
                <w:i/>
                <w:iCs/>
                <w:szCs w:val="20"/>
              </w:rPr>
              <w:t xml:space="preserve"> Myzus persicae</w:t>
            </w:r>
          </w:p>
        </w:tc>
        <w:tc>
          <w:tcPr>
            <w:tcW w:w="3553" w:type="dxa"/>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24CEA976" w14:textId="77777777" w:rsidR="00A5785B" w:rsidRPr="00B37EA3" w:rsidRDefault="00A5785B" w:rsidP="00A5785B">
            <w:pPr>
              <w:snapToGrid w:val="0"/>
              <w:spacing w:after="0" w:line="240" w:lineRule="auto"/>
              <w:rPr>
                <w:rFonts w:eastAsia="Times New Roman" w:cs="Arial"/>
                <w:szCs w:val="20"/>
                <w:u w:val="single"/>
              </w:rPr>
            </w:pPr>
            <w:r w:rsidRPr="00B37EA3">
              <w:rPr>
                <w:rFonts w:eastAsia="Times New Roman" w:cs="Arial"/>
                <w:szCs w:val="20"/>
              </w:rPr>
              <w:lastRenderedPageBreak/>
              <w:t>Češpljeva mokasta uš se običajno pojavlja v otokih, a se lahko zelo namnoži. Zato škropimo samo napadena drevesa.</w:t>
            </w:r>
            <w:r w:rsidRPr="00B37EA3">
              <w:rPr>
                <w:rFonts w:eastAsia="Times New Roman" w:cs="Arial"/>
                <w:szCs w:val="20"/>
                <w:u w:val="single"/>
              </w:rPr>
              <w:t xml:space="preserve"> </w:t>
            </w:r>
          </w:p>
          <w:p w14:paraId="2747E2FF" w14:textId="77777777" w:rsidR="00A5785B" w:rsidRPr="00B37EA3" w:rsidRDefault="00A5785B" w:rsidP="00A5785B">
            <w:pPr>
              <w:spacing w:after="0" w:line="240" w:lineRule="auto"/>
              <w:rPr>
                <w:rFonts w:eastAsia="Times New Roman" w:cs="Arial"/>
                <w:szCs w:val="20"/>
                <w:u w:val="single"/>
              </w:rPr>
            </w:pPr>
            <w:r w:rsidRPr="00B37EA3">
              <w:rPr>
                <w:rFonts w:eastAsia="Times New Roman" w:cs="Arial"/>
                <w:szCs w:val="20"/>
                <w:u w:val="single"/>
              </w:rPr>
              <w:lastRenderedPageBreak/>
              <w:t>Prag škodljivosti:</w:t>
            </w:r>
          </w:p>
          <w:p w14:paraId="0BDC13E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Češpljeva mokasta uš -  5% napadenih poganjkov.  Češpljeva mokasta uš se običajno pojavlja v otokih, a se lahko zelo namnoži. Zato škropimo samo napadena drevesa.</w:t>
            </w:r>
            <w:r w:rsidRPr="00B37EA3">
              <w:rPr>
                <w:rFonts w:eastAsia="Times New Roman" w:cs="Arial"/>
                <w:szCs w:val="20"/>
                <w:u w:val="single"/>
              </w:rPr>
              <w:t xml:space="preserve"> </w:t>
            </w:r>
          </w:p>
        </w:tc>
        <w:tc>
          <w:tcPr>
            <w:tcW w:w="1615"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14F522E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lastRenderedPageBreak/>
              <w:t>-acetamiprid</w:t>
            </w:r>
          </w:p>
          <w:p w14:paraId="1B497793" w14:textId="77777777" w:rsidR="00A5785B" w:rsidRPr="00B37EA3" w:rsidRDefault="00A5785B" w:rsidP="00A5785B">
            <w:pPr>
              <w:snapToGrid w:val="0"/>
              <w:spacing w:after="0" w:line="240" w:lineRule="auto"/>
              <w:rPr>
                <w:rFonts w:eastAsia="Times New Roman" w:cs="Arial"/>
                <w:szCs w:val="20"/>
              </w:rPr>
            </w:pPr>
          </w:p>
          <w:p w14:paraId="6C7D12F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-flonikamid</w:t>
            </w:r>
          </w:p>
          <w:p w14:paraId="154CD83C" w14:textId="77777777" w:rsidR="00A5785B" w:rsidRPr="00B37EA3" w:rsidRDefault="00A5785B" w:rsidP="00A5785B">
            <w:pPr>
              <w:tabs>
                <w:tab w:val="left" w:pos="-20680"/>
              </w:tabs>
              <w:spacing w:after="0" w:line="240" w:lineRule="auto"/>
              <w:ind w:left="-1106" w:hanging="360"/>
              <w:rPr>
                <w:rFonts w:eastAsia="Times New Roman" w:cs="Arial"/>
                <w:szCs w:val="20"/>
              </w:rPr>
            </w:pPr>
            <w:r w:rsidRPr="00B37EA3">
              <w:rPr>
                <w:rFonts w:eastAsia="Times New Roman" w:cs="Arial"/>
                <w:szCs w:val="20"/>
              </w:rPr>
              <w:t>acetamiprid</w:t>
            </w:r>
          </w:p>
          <w:p w14:paraId="4010354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lastRenderedPageBreak/>
              <w:t>-flonikamid</w:t>
            </w:r>
          </w:p>
          <w:p w14:paraId="48D81F6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-azadirahtin A</w:t>
            </w:r>
          </w:p>
          <w:p w14:paraId="2639D158" w14:textId="77777777" w:rsidR="00A5785B" w:rsidRPr="00B37EA3" w:rsidRDefault="00A5785B" w:rsidP="00A5785B">
            <w:pPr>
              <w:snapToGrid w:val="0"/>
              <w:spacing w:after="0" w:line="240" w:lineRule="auto"/>
              <w:rPr>
                <w:rFonts w:eastAsia="Times New Roman" w:cs="Arial"/>
                <w:szCs w:val="20"/>
              </w:rPr>
            </w:pPr>
          </w:p>
          <w:p w14:paraId="1320DA6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-parafinsko olje</w:t>
            </w:r>
          </w:p>
          <w:p w14:paraId="6E67C5E2" w14:textId="77777777" w:rsidR="00A5785B" w:rsidRPr="00B37EA3" w:rsidRDefault="00A5785B" w:rsidP="00A5785B">
            <w:pPr>
              <w:snapToGrid w:val="0"/>
              <w:spacing w:after="0" w:line="240" w:lineRule="auto"/>
              <w:rPr>
                <w:rFonts w:eastAsia="Times New Roman" w:cs="Arial"/>
                <w:szCs w:val="20"/>
              </w:rPr>
            </w:pPr>
          </w:p>
          <w:p w14:paraId="1E1F63D8" w14:textId="77777777" w:rsidR="00A5785B" w:rsidRPr="00B37EA3" w:rsidRDefault="00A5785B" w:rsidP="00A5785B">
            <w:pPr>
              <w:snapToGrid w:val="0"/>
              <w:spacing w:after="0" w:line="240" w:lineRule="auto"/>
              <w:rPr>
                <w:rFonts w:eastAsia="Times New Roman" w:cs="Arial"/>
                <w:szCs w:val="20"/>
              </w:rPr>
            </w:pPr>
          </w:p>
          <w:p w14:paraId="354608F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-piretrin</w:t>
            </w:r>
          </w:p>
          <w:p w14:paraId="5AD1FD96" w14:textId="77777777" w:rsidR="00A5785B" w:rsidRPr="00B37EA3" w:rsidRDefault="00A5785B" w:rsidP="00A5785B">
            <w:pPr>
              <w:spacing w:after="0" w:line="240" w:lineRule="auto"/>
              <w:rPr>
                <w:rFonts w:eastAsia="Times New Roman" w:cs="Arial"/>
                <w:szCs w:val="20"/>
              </w:rPr>
            </w:pPr>
          </w:p>
        </w:tc>
        <w:tc>
          <w:tcPr>
            <w:tcW w:w="2412"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4EFE7853" w14:textId="4FCEC35A" w:rsidR="00A5785B" w:rsidRPr="00B37EA3" w:rsidRDefault="00A5785B" w:rsidP="00846990">
            <w:pPr>
              <w:spacing w:after="0" w:line="240" w:lineRule="auto"/>
              <w:rPr>
                <w:rFonts w:eastAsia="Times New Roman" w:cs="Arial"/>
                <w:szCs w:val="20"/>
              </w:rPr>
            </w:pPr>
            <w:r w:rsidRPr="00B37EA3">
              <w:rPr>
                <w:rFonts w:eastAsia="Times New Roman" w:cs="Arial"/>
                <w:szCs w:val="20"/>
              </w:rPr>
              <w:lastRenderedPageBreak/>
              <w:t>Mospilan 20 SG***</w:t>
            </w:r>
          </w:p>
          <w:p w14:paraId="4A29218C" w14:textId="77777777" w:rsidR="00846990" w:rsidRPr="00B37EA3" w:rsidRDefault="00846990" w:rsidP="00846990">
            <w:pPr>
              <w:spacing w:after="0" w:line="240" w:lineRule="auto"/>
              <w:rPr>
                <w:rFonts w:eastAsia="Times New Roman" w:cs="Arial"/>
                <w:szCs w:val="20"/>
              </w:rPr>
            </w:pPr>
          </w:p>
          <w:p w14:paraId="135AFA45"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-Teppeki</w:t>
            </w:r>
          </w:p>
          <w:p w14:paraId="243FF50C" w14:textId="77777777" w:rsidR="00A5785B" w:rsidRPr="00B37EA3" w:rsidRDefault="00A5785B" w:rsidP="00A5785B">
            <w:pPr>
              <w:snapToGrid w:val="0"/>
              <w:spacing w:after="0" w:line="240" w:lineRule="auto"/>
              <w:rPr>
                <w:rFonts w:eastAsia="Times New Roman" w:cs="Arial"/>
                <w:szCs w:val="20"/>
              </w:rPr>
            </w:pPr>
          </w:p>
          <w:p w14:paraId="44A887E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lastRenderedPageBreak/>
              <w:t>-Afinto</w:t>
            </w:r>
          </w:p>
          <w:p w14:paraId="10719743" w14:textId="77777777" w:rsidR="00A5785B" w:rsidRPr="00B37EA3" w:rsidRDefault="00A5785B" w:rsidP="004212B8">
            <w:pPr>
              <w:pStyle w:val="IPM-EKO"/>
            </w:pPr>
            <w:r w:rsidRPr="00B37EA3">
              <w:t>-Neemazal-T/S***</w:t>
            </w:r>
          </w:p>
          <w:p w14:paraId="70C4949E" w14:textId="77777777" w:rsidR="00A5785B" w:rsidRPr="00B37EA3" w:rsidRDefault="00A5785B" w:rsidP="004212B8">
            <w:pPr>
              <w:pStyle w:val="IPM-EKO"/>
            </w:pPr>
          </w:p>
          <w:p w14:paraId="408662D7" w14:textId="77777777" w:rsidR="00A5785B" w:rsidRPr="00B37EA3" w:rsidRDefault="00A5785B" w:rsidP="004212B8">
            <w:pPr>
              <w:pStyle w:val="IPM-EKO"/>
            </w:pPr>
            <w:r w:rsidRPr="00B37EA3">
              <w:t>-*Ovitex</w:t>
            </w:r>
          </w:p>
          <w:p w14:paraId="7E8AAC3E" w14:textId="77777777" w:rsidR="00A5785B" w:rsidRPr="00B37EA3" w:rsidRDefault="00A5785B" w:rsidP="00A5785B">
            <w:pPr>
              <w:snapToGrid w:val="0"/>
              <w:spacing w:after="0" w:line="240" w:lineRule="auto"/>
              <w:rPr>
                <w:rFonts w:eastAsia="Times New Roman" w:cs="Arial"/>
                <w:szCs w:val="20"/>
              </w:rPr>
            </w:pPr>
          </w:p>
          <w:p w14:paraId="28FEB412" w14:textId="77777777" w:rsidR="00A5785B" w:rsidRPr="00B37EA3" w:rsidRDefault="00A5785B" w:rsidP="00A5785B">
            <w:pPr>
              <w:snapToGrid w:val="0"/>
              <w:spacing w:after="0" w:line="240" w:lineRule="auto"/>
              <w:rPr>
                <w:rFonts w:eastAsia="Times New Roman" w:cs="Arial"/>
                <w:szCs w:val="20"/>
              </w:rPr>
            </w:pPr>
          </w:p>
          <w:p w14:paraId="4E4EDF9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Asset Five (dovoljenje za nujne primere) ***</w:t>
            </w:r>
          </w:p>
        </w:tc>
        <w:tc>
          <w:tcPr>
            <w:tcW w:w="1589" w:type="dxa"/>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42E4A7E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lastRenderedPageBreak/>
              <w:t>0,025-0,04%</w:t>
            </w:r>
          </w:p>
          <w:p w14:paraId="59093E86" w14:textId="77777777" w:rsidR="00A5785B" w:rsidRPr="00B37EA3" w:rsidRDefault="00A5785B" w:rsidP="00A5785B">
            <w:pPr>
              <w:spacing w:after="0" w:line="240" w:lineRule="auto"/>
              <w:rPr>
                <w:rFonts w:eastAsia="Times New Roman" w:cs="Arial"/>
                <w:szCs w:val="20"/>
              </w:rPr>
            </w:pPr>
          </w:p>
          <w:p w14:paraId="52B0881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0,14 kg/ha</w:t>
            </w:r>
          </w:p>
          <w:p w14:paraId="5961223C" w14:textId="77777777" w:rsidR="00A5785B" w:rsidRPr="00B37EA3" w:rsidRDefault="00A5785B" w:rsidP="00A5785B">
            <w:pPr>
              <w:spacing w:after="0" w:line="240" w:lineRule="auto"/>
              <w:rPr>
                <w:rFonts w:eastAsia="Times New Roman" w:cs="Arial"/>
                <w:szCs w:val="20"/>
              </w:rPr>
            </w:pPr>
          </w:p>
          <w:p w14:paraId="7E6B2FC2"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lastRenderedPageBreak/>
              <w:t>0,14 kg/ha</w:t>
            </w:r>
          </w:p>
          <w:p w14:paraId="71142F1E"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1,5 l/ha</w:t>
            </w:r>
          </w:p>
          <w:p w14:paraId="2E6085AA" w14:textId="77777777" w:rsidR="00A5785B" w:rsidRPr="00B37EA3" w:rsidRDefault="00A5785B" w:rsidP="00A5785B">
            <w:pPr>
              <w:spacing w:after="0" w:line="240" w:lineRule="auto"/>
              <w:rPr>
                <w:rFonts w:eastAsia="Times New Roman" w:cs="Arial"/>
                <w:szCs w:val="20"/>
              </w:rPr>
            </w:pPr>
          </w:p>
          <w:p w14:paraId="47F496A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20 l/ha</w:t>
            </w:r>
          </w:p>
          <w:p w14:paraId="0D44AB50" w14:textId="77777777" w:rsidR="00A5785B" w:rsidRPr="00B37EA3" w:rsidRDefault="00A5785B" w:rsidP="00A5785B">
            <w:pPr>
              <w:spacing w:after="0" w:line="240" w:lineRule="auto"/>
              <w:rPr>
                <w:rFonts w:eastAsia="Times New Roman" w:cs="Arial"/>
                <w:szCs w:val="20"/>
              </w:rPr>
            </w:pPr>
          </w:p>
          <w:p w14:paraId="1E6CCE57" w14:textId="77777777" w:rsidR="00A5785B" w:rsidRPr="00B37EA3" w:rsidRDefault="00A5785B" w:rsidP="00A5785B">
            <w:pPr>
              <w:spacing w:after="0" w:line="240" w:lineRule="auto"/>
              <w:rPr>
                <w:rFonts w:eastAsia="Times New Roman" w:cs="Arial"/>
                <w:szCs w:val="20"/>
              </w:rPr>
            </w:pPr>
          </w:p>
          <w:p w14:paraId="4F34B4E0"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0,96 l v 1500 l vode na ha oziroma v 0,064 % koncentraciji</w:t>
            </w:r>
          </w:p>
        </w:tc>
        <w:tc>
          <w:tcPr>
            <w:tcW w:w="1358" w:type="dxa"/>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340BC3FA"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lastRenderedPageBreak/>
              <w:t>14</w:t>
            </w:r>
          </w:p>
          <w:p w14:paraId="426A160D" w14:textId="77777777" w:rsidR="00A5785B" w:rsidRPr="00B37EA3" w:rsidRDefault="00A5785B" w:rsidP="00A5785B">
            <w:pPr>
              <w:spacing w:after="0" w:line="240" w:lineRule="auto"/>
              <w:rPr>
                <w:rFonts w:eastAsia="Times New Roman" w:cs="Arial"/>
                <w:szCs w:val="20"/>
              </w:rPr>
            </w:pPr>
          </w:p>
          <w:p w14:paraId="7ADCCE74"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21</w:t>
            </w:r>
          </w:p>
          <w:p w14:paraId="03E94143" w14:textId="77777777" w:rsidR="00A5785B" w:rsidRPr="00B37EA3" w:rsidRDefault="00A5785B" w:rsidP="00A5785B">
            <w:pPr>
              <w:spacing w:after="0" w:line="240" w:lineRule="auto"/>
              <w:rPr>
                <w:rFonts w:eastAsia="Times New Roman" w:cs="Arial"/>
                <w:szCs w:val="20"/>
              </w:rPr>
            </w:pPr>
          </w:p>
          <w:p w14:paraId="26796A67"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lastRenderedPageBreak/>
              <w:t>21</w:t>
            </w:r>
          </w:p>
          <w:p w14:paraId="1AF3BAB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7</w:t>
            </w:r>
          </w:p>
          <w:p w14:paraId="134E313C" w14:textId="77777777" w:rsidR="00A5785B" w:rsidRPr="00B37EA3" w:rsidRDefault="00A5785B" w:rsidP="00A5785B">
            <w:pPr>
              <w:spacing w:after="0" w:line="240" w:lineRule="auto"/>
              <w:rPr>
                <w:rFonts w:eastAsia="Times New Roman" w:cs="Arial"/>
                <w:szCs w:val="20"/>
              </w:rPr>
            </w:pPr>
          </w:p>
          <w:p w14:paraId="39C373D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Karenca ni potrebna</w:t>
            </w:r>
          </w:p>
          <w:p w14:paraId="1A408715" w14:textId="77777777" w:rsidR="00A5785B" w:rsidRPr="00B37EA3" w:rsidRDefault="00A5785B" w:rsidP="00A5785B">
            <w:pPr>
              <w:spacing w:after="0" w:line="240" w:lineRule="auto"/>
              <w:rPr>
                <w:rFonts w:eastAsia="Times New Roman" w:cs="Arial"/>
                <w:szCs w:val="20"/>
              </w:rPr>
            </w:pPr>
          </w:p>
          <w:p w14:paraId="388AE10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7</w:t>
            </w:r>
          </w:p>
        </w:tc>
        <w:tc>
          <w:tcPr>
            <w:tcW w:w="2698" w:type="dxa"/>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42E7D6C8"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lastRenderedPageBreak/>
              <w:t xml:space="preserve">*** Upoštevati 20 m netretiran varnostni pas do vodne površine od meje brega voda 1. in 2. reda </w:t>
            </w:r>
          </w:p>
          <w:p w14:paraId="53279F8E" w14:textId="77777777" w:rsidR="00A5785B" w:rsidRPr="00B37EA3" w:rsidRDefault="00A5785B" w:rsidP="00A5785B">
            <w:pPr>
              <w:spacing w:after="0" w:line="240" w:lineRule="auto"/>
              <w:rPr>
                <w:rFonts w:eastAsia="Times New Roman" w:cs="Arial"/>
                <w:szCs w:val="20"/>
              </w:rPr>
            </w:pPr>
          </w:p>
          <w:p w14:paraId="3220EFD1"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Upoštevati 50 m netretiran varnostni pas do vodne površine od meje brega voda 1. in 2. reda.</w:t>
            </w:r>
          </w:p>
          <w:p w14:paraId="349CE79D" w14:textId="77777777" w:rsidR="00A5785B" w:rsidRPr="00B37EA3" w:rsidRDefault="00A5785B" w:rsidP="00A5785B">
            <w:pPr>
              <w:spacing w:after="0" w:line="240" w:lineRule="auto"/>
              <w:rPr>
                <w:rFonts w:eastAsia="Times New Roman" w:cs="Arial"/>
                <w:szCs w:val="20"/>
              </w:rPr>
            </w:pPr>
          </w:p>
          <w:p w14:paraId="026E3ED7"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Upoštevati 15 m netretiran varnostni pas do vodne površine od meje brega voda 1. in 5 m od voda 2. reda.</w:t>
            </w:r>
          </w:p>
          <w:p w14:paraId="5A6D788C" w14:textId="77777777" w:rsidR="00A5785B" w:rsidRPr="00B37EA3" w:rsidRDefault="00A5785B" w:rsidP="00A5785B">
            <w:pPr>
              <w:spacing w:after="0" w:line="240" w:lineRule="auto"/>
              <w:rPr>
                <w:rFonts w:eastAsia="Times New Roman" w:cs="Arial"/>
                <w:szCs w:val="20"/>
              </w:rPr>
            </w:pPr>
          </w:p>
          <w:p w14:paraId="34B686C7" w14:textId="77777777" w:rsidR="00A5785B" w:rsidRPr="00B37EA3" w:rsidRDefault="00A5785B" w:rsidP="00A5785B">
            <w:pPr>
              <w:spacing w:after="0" w:line="240" w:lineRule="auto"/>
              <w:rPr>
                <w:rFonts w:eastAsia="Times New Roman" w:cs="Arial"/>
                <w:szCs w:val="20"/>
              </w:rPr>
            </w:pPr>
            <w:r w:rsidRPr="00B37EA3">
              <w:rPr>
                <w:rFonts w:eastAsia="Times New Roman" w:cs="Arial"/>
                <w:b/>
                <w:bCs/>
                <w:szCs w:val="20"/>
                <w:lang w:eastAsia="sl-SI"/>
              </w:rPr>
              <w:t>*Zimsko ali pred pomladansko tretiranje, pred začetkom vegetacije</w:t>
            </w:r>
          </w:p>
        </w:tc>
      </w:tr>
      <w:tr w:rsidR="00A5785B" w:rsidRPr="00B37EA3" w14:paraId="3663700D" w14:textId="77777777" w:rsidTr="00447E3B">
        <w:trPr>
          <w:trHeight w:val="207"/>
        </w:trPr>
        <w:tc>
          <w:tcPr>
            <w:tcW w:w="1832" w:type="dxa"/>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6B0776A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
                <w:bCs/>
                <w:szCs w:val="20"/>
              </w:rPr>
              <w:lastRenderedPageBreak/>
              <w:t>Breskov zavijač</w:t>
            </w:r>
            <w:r w:rsidRPr="00B37EA3">
              <w:rPr>
                <w:rFonts w:eastAsia="Times New Roman" w:cs="Arial"/>
                <w:szCs w:val="20"/>
              </w:rPr>
              <w:t xml:space="preserve"> </w:t>
            </w:r>
          </w:p>
          <w:p w14:paraId="18603618" w14:textId="77777777" w:rsidR="00A5785B" w:rsidRPr="00B37EA3" w:rsidRDefault="00A5785B" w:rsidP="00A5785B">
            <w:pPr>
              <w:spacing w:after="0" w:line="240" w:lineRule="auto"/>
              <w:rPr>
                <w:rFonts w:eastAsia="Times New Roman" w:cs="Arial"/>
                <w:i/>
                <w:iCs/>
                <w:szCs w:val="20"/>
              </w:rPr>
            </w:pPr>
            <w:r w:rsidRPr="00B37EA3">
              <w:rPr>
                <w:rFonts w:eastAsia="Times New Roman" w:cs="Arial"/>
                <w:i/>
                <w:iCs/>
                <w:szCs w:val="20"/>
              </w:rPr>
              <w:t>Cydia molesta</w:t>
            </w:r>
          </w:p>
          <w:p w14:paraId="3E080492" w14:textId="77777777" w:rsidR="00A5785B" w:rsidRPr="00B37EA3" w:rsidRDefault="00A5785B" w:rsidP="00A5785B">
            <w:pPr>
              <w:spacing w:after="0" w:line="240" w:lineRule="auto"/>
              <w:rPr>
                <w:rFonts w:eastAsia="Times New Roman" w:cs="Arial"/>
                <w:b/>
                <w:bCs/>
                <w:szCs w:val="20"/>
              </w:rPr>
            </w:pPr>
            <w:r w:rsidRPr="00B37EA3">
              <w:rPr>
                <w:rFonts w:eastAsia="Times New Roman" w:cs="Arial"/>
                <w:b/>
                <w:bCs/>
                <w:szCs w:val="20"/>
              </w:rPr>
              <w:t xml:space="preserve">Breskov molj </w:t>
            </w:r>
          </w:p>
          <w:p w14:paraId="54A42450" w14:textId="77777777" w:rsidR="00A5785B" w:rsidRPr="00B37EA3" w:rsidRDefault="00A5785B" w:rsidP="00A5785B">
            <w:pPr>
              <w:spacing w:after="0" w:line="240" w:lineRule="auto"/>
              <w:rPr>
                <w:rFonts w:eastAsia="Times New Roman" w:cs="Arial"/>
                <w:i/>
                <w:iCs/>
                <w:szCs w:val="20"/>
              </w:rPr>
            </w:pPr>
            <w:r w:rsidRPr="00B37EA3">
              <w:rPr>
                <w:rFonts w:eastAsia="Times New Roman" w:cs="Arial"/>
                <w:i/>
                <w:iCs/>
                <w:szCs w:val="20"/>
              </w:rPr>
              <w:t>Anarsia lineatella</w:t>
            </w:r>
          </w:p>
        </w:tc>
        <w:tc>
          <w:tcPr>
            <w:tcW w:w="3553" w:type="dxa"/>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3811F1A5"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Prag škodljivosti: </w:t>
            </w:r>
          </w:p>
          <w:p w14:paraId="237025F4" w14:textId="77777777" w:rsidR="00A5785B" w:rsidRPr="00B37EA3" w:rsidRDefault="00A5785B" w:rsidP="00A5785B">
            <w:pPr>
              <w:spacing w:after="0" w:line="240" w:lineRule="auto"/>
              <w:rPr>
                <w:rFonts w:eastAsia="Times New Roman" w:cs="Arial"/>
                <w:szCs w:val="20"/>
              </w:rPr>
            </w:pPr>
            <w:r w:rsidRPr="00B37EA3">
              <w:rPr>
                <w:rFonts w:eastAsia="Times New Roman" w:cs="Arial"/>
                <w:b/>
                <w:bCs/>
                <w:szCs w:val="20"/>
              </w:rPr>
              <w:t>Breskov zavijač</w:t>
            </w:r>
            <w:r w:rsidRPr="00B37EA3">
              <w:rPr>
                <w:rFonts w:eastAsia="Times New Roman" w:cs="Arial"/>
                <w:szCs w:val="20"/>
              </w:rPr>
              <w:t xml:space="preserve"> -  od 2. generacije naprej več kot 10 ulovljenih metuljčkov  na feromonsko vabo na teden.</w:t>
            </w:r>
          </w:p>
          <w:p w14:paraId="206CC168" w14:textId="77777777" w:rsidR="00A5785B" w:rsidRPr="00B37EA3" w:rsidRDefault="00A5785B" w:rsidP="00A5785B">
            <w:pPr>
              <w:spacing w:after="0" w:line="240" w:lineRule="auto"/>
              <w:rPr>
                <w:rFonts w:eastAsia="Times New Roman" w:cs="Arial"/>
                <w:szCs w:val="20"/>
              </w:rPr>
            </w:pPr>
            <w:r w:rsidRPr="00B37EA3">
              <w:rPr>
                <w:rFonts w:eastAsia="Times New Roman" w:cs="Arial"/>
                <w:b/>
                <w:bCs/>
                <w:szCs w:val="20"/>
              </w:rPr>
              <w:t>Breskov molj</w:t>
            </w:r>
            <w:r w:rsidRPr="00B37EA3">
              <w:rPr>
                <w:rFonts w:eastAsia="Times New Roman" w:cs="Arial"/>
                <w:szCs w:val="20"/>
              </w:rPr>
              <w:t xml:space="preserve"> -  od  2. generacije naprej  več kot 7 ulovljenih metuljčkov na feromonsko vabo na teden.</w:t>
            </w:r>
          </w:p>
        </w:tc>
        <w:tc>
          <w:tcPr>
            <w:tcW w:w="1615"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07447C5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-spinetoram</w:t>
            </w:r>
          </w:p>
          <w:p w14:paraId="6963BD7F" w14:textId="77777777" w:rsidR="00A5785B" w:rsidRPr="00B37EA3" w:rsidRDefault="00A5785B" w:rsidP="00A5785B">
            <w:pPr>
              <w:snapToGrid w:val="0"/>
              <w:spacing w:after="0" w:line="240" w:lineRule="auto"/>
              <w:rPr>
                <w:rFonts w:eastAsia="Times New Roman" w:cs="Arial"/>
                <w:szCs w:val="20"/>
              </w:rPr>
            </w:pPr>
          </w:p>
          <w:p w14:paraId="3269967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-spinosad (spinosin A+spinosin D)</w:t>
            </w:r>
          </w:p>
        </w:tc>
        <w:tc>
          <w:tcPr>
            <w:tcW w:w="2412" w:type="dxa"/>
            <w:gridSpan w:val="2"/>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17BD36B5"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Delegate 250 WG</w:t>
            </w:r>
          </w:p>
          <w:p w14:paraId="50E8866F" w14:textId="77777777" w:rsidR="00A5785B" w:rsidRPr="00B37EA3" w:rsidRDefault="00A5785B" w:rsidP="00A5785B">
            <w:pPr>
              <w:snapToGrid w:val="0"/>
              <w:spacing w:after="0" w:line="240" w:lineRule="auto"/>
              <w:rPr>
                <w:rFonts w:eastAsia="Times New Roman" w:cs="Arial"/>
                <w:szCs w:val="20"/>
              </w:rPr>
            </w:pPr>
          </w:p>
          <w:p w14:paraId="037A3183" w14:textId="77777777" w:rsidR="00A5785B" w:rsidRPr="00B37EA3" w:rsidRDefault="00A5785B" w:rsidP="004212B8">
            <w:pPr>
              <w:pStyle w:val="IPM-EKO"/>
            </w:pPr>
            <w:r w:rsidRPr="00B37EA3">
              <w:t>Laser Plus**</w:t>
            </w:r>
          </w:p>
        </w:tc>
        <w:tc>
          <w:tcPr>
            <w:tcW w:w="1589" w:type="dxa"/>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01CA1243"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0,3 kg/ha</w:t>
            </w:r>
          </w:p>
          <w:p w14:paraId="402B3323" w14:textId="77777777" w:rsidR="00A5785B" w:rsidRPr="00B37EA3" w:rsidRDefault="00A5785B" w:rsidP="00A5785B">
            <w:pPr>
              <w:spacing w:after="0" w:line="240" w:lineRule="auto"/>
              <w:rPr>
                <w:rFonts w:eastAsia="Times New Roman" w:cs="Arial"/>
                <w:szCs w:val="20"/>
              </w:rPr>
            </w:pPr>
          </w:p>
          <w:p w14:paraId="5455924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0,25 l/ha</w:t>
            </w:r>
          </w:p>
        </w:tc>
        <w:tc>
          <w:tcPr>
            <w:tcW w:w="1358" w:type="dxa"/>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71DA2A26" w14:textId="77777777" w:rsidR="00A5785B" w:rsidRPr="00B37EA3" w:rsidRDefault="00A5785B" w:rsidP="00A5785B">
            <w:pPr>
              <w:spacing w:after="0" w:line="240" w:lineRule="auto"/>
              <w:rPr>
                <w:rFonts w:eastAsia="Times New Roman" w:cs="Arial"/>
                <w:iCs/>
                <w:szCs w:val="20"/>
              </w:rPr>
            </w:pPr>
            <w:r w:rsidRPr="00B37EA3">
              <w:rPr>
                <w:rFonts w:eastAsia="Times New Roman" w:cs="Arial"/>
                <w:iCs/>
                <w:szCs w:val="20"/>
              </w:rPr>
              <w:t>7</w:t>
            </w:r>
          </w:p>
          <w:p w14:paraId="598FEB04" w14:textId="77777777" w:rsidR="00A5785B" w:rsidRPr="00B37EA3" w:rsidRDefault="00A5785B" w:rsidP="00A5785B">
            <w:pPr>
              <w:spacing w:after="0" w:line="240" w:lineRule="auto"/>
              <w:rPr>
                <w:rFonts w:eastAsia="Times New Roman" w:cs="Arial"/>
                <w:iCs/>
                <w:szCs w:val="20"/>
              </w:rPr>
            </w:pPr>
          </w:p>
          <w:p w14:paraId="0137D1FF" w14:textId="77777777" w:rsidR="00A5785B" w:rsidRPr="00B37EA3" w:rsidRDefault="00A5785B" w:rsidP="00A5785B">
            <w:pPr>
              <w:spacing w:after="0" w:line="240" w:lineRule="auto"/>
              <w:rPr>
                <w:rFonts w:eastAsia="Times New Roman" w:cs="Arial"/>
                <w:iCs/>
                <w:szCs w:val="20"/>
              </w:rPr>
            </w:pPr>
            <w:r w:rsidRPr="00B37EA3">
              <w:rPr>
                <w:rFonts w:eastAsia="Times New Roman" w:cs="Arial"/>
                <w:iCs/>
                <w:szCs w:val="20"/>
              </w:rPr>
              <w:t>7  2xL</w:t>
            </w:r>
          </w:p>
        </w:tc>
        <w:tc>
          <w:tcPr>
            <w:tcW w:w="2698" w:type="dxa"/>
            <w:tcBorders>
              <w:top w:val="single" w:sz="8" w:space="0" w:color="000001"/>
              <w:left w:val="single" w:sz="8" w:space="0" w:color="000001"/>
              <w:bottom w:val="single" w:sz="8" w:space="0" w:color="000001"/>
              <w:right w:val="single" w:sz="4" w:space="0" w:color="000001"/>
            </w:tcBorders>
            <w:shd w:val="clear" w:color="auto" w:fill="auto"/>
            <w:tcMar>
              <w:left w:w="103" w:type="dxa"/>
            </w:tcMar>
          </w:tcPr>
          <w:p w14:paraId="557FD96F" w14:textId="77777777" w:rsidR="00A5785B" w:rsidRPr="00B37EA3" w:rsidRDefault="00A5785B" w:rsidP="00A5785B">
            <w:pPr>
              <w:spacing w:after="0" w:line="240" w:lineRule="auto"/>
              <w:rPr>
                <w:rFonts w:eastAsia="Times New Roman" w:cs="Arial"/>
                <w:szCs w:val="20"/>
                <w:lang w:eastAsia="sl-SI"/>
              </w:rPr>
            </w:pPr>
            <w:r w:rsidRPr="00B37EA3">
              <w:rPr>
                <w:rFonts w:eastAsia="Times New Roman" w:cs="Arial"/>
                <w:szCs w:val="20"/>
                <w:lang w:eastAsia="sl-SI"/>
              </w:rPr>
              <w:t>*** Pri izhodišcni porabi 500 l vode na višinski meter krošnje. Tretira se v času odlaganja jajcec oziroma ob višku leta metuljckov. Tretira se najvec dvakrat v eni rastni sezoni.</w:t>
            </w:r>
          </w:p>
          <w:p w14:paraId="24C56133" w14:textId="77777777" w:rsidR="00A5785B" w:rsidRPr="00B37EA3" w:rsidRDefault="00A5785B" w:rsidP="00A5785B">
            <w:pPr>
              <w:spacing w:after="0" w:line="240" w:lineRule="auto"/>
              <w:rPr>
                <w:rFonts w:eastAsia="Times New Roman" w:cs="Arial"/>
                <w:szCs w:val="20"/>
                <w:lang w:eastAsia="sl-SI"/>
              </w:rPr>
            </w:pPr>
          </w:p>
          <w:p w14:paraId="432EB9B8" w14:textId="77777777" w:rsidR="00A5785B" w:rsidRPr="00B37EA3" w:rsidRDefault="00A5785B" w:rsidP="00A5785B">
            <w:pPr>
              <w:spacing w:after="0" w:line="240" w:lineRule="auto"/>
              <w:rPr>
                <w:rFonts w:eastAsia="Times New Roman" w:cs="Arial"/>
                <w:szCs w:val="20"/>
              </w:rPr>
            </w:pPr>
            <w:r w:rsidRPr="00B37EA3">
              <w:rPr>
                <w:rFonts w:eastAsia="Times New Roman" w:cs="Arial"/>
                <w:b/>
                <w:szCs w:val="20"/>
              </w:rPr>
              <w:t>Upoštevati 40 m netretiran varnostni pas do vodne površine od meje brega voda 1. in 2. reda.</w:t>
            </w:r>
            <w:r w:rsidRPr="00B37EA3">
              <w:rPr>
                <w:rFonts w:eastAsia="Times New Roman" w:cs="Arial"/>
                <w:szCs w:val="20"/>
              </w:rPr>
              <w:t>Uporaba 1x letno</w:t>
            </w:r>
          </w:p>
          <w:p w14:paraId="729799AA" w14:textId="77777777" w:rsidR="00A5785B" w:rsidRPr="00B37EA3" w:rsidRDefault="00A5785B" w:rsidP="00A5785B">
            <w:pPr>
              <w:spacing w:after="0" w:line="240" w:lineRule="auto"/>
              <w:rPr>
                <w:rFonts w:eastAsia="Times New Roman" w:cs="Arial"/>
                <w:b/>
                <w:szCs w:val="20"/>
              </w:rPr>
            </w:pPr>
          </w:p>
          <w:p w14:paraId="3CEEF616" w14:textId="77777777" w:rsidR="00A5785B" w:rsidRPr="00B37EA3" w:rsidRDefault="00A5785B" w:rsidP="00A5785B">
            <w:pPr>
              <w:spacing w:after="0" w:line="240" w:lineRule="auto"/>
              <w:rPr>
                <w:rFonts w:eastAsia="Times New Roman" w:cs="Arial"/>
                <w:b/>
                <w:szCs w:val="20"/>
              </w:rPr>
            </w:pPr>
            <w:r w:rsidRPr="00B37EA3">
              <w:rPr>
                <w:rFonts w:eastAsia="Times New Roman" w:cs="Arial"/>
                <w:b/>
                <w:szCs w:val="20"/>
              </w:rPr>
              <w:t xml:space="preserve">** </w:t>
            </w:r>
            <w:r w:rsidRPr="00B37EA3">
              <w:rPr>
                <w:rFonts w:eastAsia="Times New Roman" w:cs="Arial"/>
                <w:szCs w:val="20"/>
              </w:rPr>
              <w:t xml:space="preserve">Upoštevati 50 m netretiran varnostni pas do vodne površine od </w:t>
            </w:r>
            <w:r w:rsidRPr="00B37EA3">
              <w:rPr>
                <w:rFonts w:eastAsia="Times New Roman" w:cs="Arial"/>
                <w:szCs w:val="20"/>
                <w:lang w:eastAsia="sl-SI"/>
              </w:rPr>
              <w:t>meje brega voda 1. in 2. reda</w:t>
            </w:r>
          </w:p>
        </w:tc>
      </w:tr>
    </w:tbl>
    <w:p w14:paraId="1FCE7632" w14:textId="77777777" w:rsidR="00A5785B" w:rsidRPr="00B37EA3" w:rsidRDefault="00A5785B" w:rsidP="00A5785B">
      <w:pPr>
        <w:spacing w:after="0" w:line="240" w:lineRule="auto"/>
        <w:jc w:val="center"/>
        <w:rPr>
          <w:rFonts w:ascii="Times New Roman" w:eastAsia="Times New Roman" w:hAnsi="Times New Roman" w:cs="Times New Roman"/>
          <w:szCs w:val="20"/>
        </w:rPr>
      </w:pPr>
    </w:p>
    <w:p w14:paraId="4E991CFA" w14:textId="77777777" w:rsidR="00A5785B" w:rsidRPr="00B37EA3" w:rsidRDefault="00A5785B" w:rsidP="00A5785B">
      <w:pPr>
        <w:spacing w:after="0" w:line="240" w:lineRule="auto"/>
        <w:rPr>
          <w:rFonts w:ascii="Times New Roman" w:eastAsia="Times New Roman" w:hAnsi="Times New Roman" w:cs="Times New Roman"/>
          <w:szCs w:val="20"/>
        </w:rPr>
      </w:pPr>
      <w:r w:rsidRPr="00B37EA3">
        <w:rPr>
          <w:rFonts w:ascii="Times New Roman" w:eastAsia="Times New Roman" w:hAnsi="Times New Roman" w:cs="Times New Roman"/>
          <w:szCs w:val="20"/>
        </w:rPr>
        <w:br w:type="page"/>
      </w:r>
    </w:p>
    <w:p w14:paraId="62F9813A" w14:textId="77777777" w:rsidR="00A5785B" w:rsidRPr="00B37EA3" w:rsidRDefault="00A5785B" w:rsidP="004212B8">
      <w:r w:rsidRPr="00B37EA3">
        <w:lastRenderedPageBreak/>
        <w:t>INTEGRIRANO VARSTVO MARELIC – list 4</w:t>
      </w:r>
    </w:p>
    <w:p w14:paraId="18DF892E" w14:textId="77777777" w:rsidR="00A5785B" w:rsidRPr="00B37EA3" w:rsidRDefault="00A5785B" w:rsidP="00A5785B">
      <w:pPr>
        <w:spacing w:after="0" w:line="240" w:lineRule="auto"/>
        <w:rPr>
          <w:rFonts w:ascii="Times New Roman" w:eastAsia="Times New Roman" w:hAnsi="Times New Roman" w:cs="Times New Roman"/>
          <w:szCs w:val="20"/>
        </w:rPr>
      </w:pPr>
    </w:p>
    <w:tbl>
      <w:tblPr>
        <w:tblW w:w="15057" w:type="dxa"/>
        <w:tblInd w:w="18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834"/>
        <w:gridCol w:w="3552"/>
        <w:gridCol w:w="1799"/>
        <w:gridCol w:w="2225"/>
        <w:gridCol w:w="1323"/>
        <w:gridCol w:w="1623"/>
        <w:gridCol w:w="2692"/>
        <w:gridCol w:w="9"/>
      </w:tblGrid>
      <w:tr w:rsidR="00A5785B" w:rsidRPr="00B37EA3" w14:paraId="5E4D7321" w14:textId="77777777" w:rsidTr="009827D6">
        <w:trPr>
          <w:gridAfter w:val="1"/>
          <w:wAfter w:w="9" w:type="dxa"/>
          <w:trHeight w:val="207"/>
        </w:trPr>
        <w:tc>
          <w:tcPr>
            <w:tcW w:w="1834"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29E6DE5"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55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2EACF4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79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51E652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222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A1C6AC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323"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F384E2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3E1BC294" w14:textId="77777777" w:rsidR="00A5785B" w:rsidRPr="00B37EA3" w:rsidRDefault="00A5785B" w:rsidP="00A5785B">
            <w:pPr>
              <w:spacing w:after="0" w:line="240" w:lineRule="auto"/>
              <w:rPr>
                <w:rFonts w:eastAsia="Times New Roman" w:cs="Arial"/>
                <w:szCs w:val="20"/>
              </w:rPr>
            </w:pPr>
          </w:p>
        </w:tc>
        <w:tc>
          <w:tcPr>
            <w:tcW w:w="1623"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A04846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2A574432"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69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0E00C8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9827D6" w:rsidRPr="00B37EA3" w14:paraId="28A0A7FF" w14:textId="77777777" w:rsidTr="004217E7">
        <w:trPr>
          <w:trHeight w:val="1105"/>
        </w:trPr>
        <w:tc>
          <w:tcPr>
            <w:tcW w:w="1834" w:type="dxa"/>
            <w:vMerge w:val="restart"/>
            <w:tcBorders>
              <w:top w:val="single" w:sz="8" w:space="0" w:color="000001"/>
              <w:left w:val="single" w:sz="4" w:space="0" w:color="000001"/>
              <w:right w:val="single" w:sz="8" w:space="0" w:color="000001"/>
            </w:tcBorders>
            <w:shd w:val="clear" w:color="auto" w:fill="auto"/>
            <w:tcMar>
              <w:left w:w="103" w:type="dxa"/>
            </w:tcMar>
          </w:tcPr>
          <w:p w14:paraId="5C469BF8" w14:textId="77777777" w:rsidR="009827D6" w:rsidRPr="00B37EA3" w:rsidRDefault="009827D6" w:rsidP="00A5785B">
            <w:pPr>
              <w:snapToGrid w:val="0"/>
              <w:spacing w:after="0" w:line="240" w:lineRule="auto"/>
              <w:rPr>
                <w:rFonts w:eastAsia="Times New Roman" w:cs="Arial"/>
                <w:b/>
                <w:bCs/>
                <w:szCs w:val="20"/>
              </w:rPr>
            </w:pPr>
            <w:r w:rsidRPr="00B37EA3">
              <w:rPr>
                <w:rFonts w:eastAsia="Times New Roman" w:cs="Arial"/>
                <w:b/>
                <w:bCs/>
                <w:szCs w:val="20"/>
              </w:rPr>
              <w:t>Mali zimski pedic</w:t>
            </w:r>
            <w:r w:rsidRPr="00B37EA3">
              <w:rPr>
                <w:rFonts w:eastAsia="Times New Roman" w:cs="Arial"/>
                <w:szCs w:val="20"/>
              </w:rPr>
              <w:t xml:space="preserve"> </w:t>
            </w:r>
            <w:r w:rsidRPr="00B37EA3">
              <w:rPr>
                <w:rFonts w:eastAsia="Times New Roman" w:cs="Arial"/>
                <w:i/>
                <w:iCs/>
                <w:szCs w:val="20"/>
              </w:rPr>
              <w:t>Operophtera brumata</w:t>
            </w:r>
            <w:r w:rsidRPr="00B37EA3">
              <w:rPr>
                <w:rFonts w:eastAsia="Times New Roman" w:cs="Arial"/>
                <w:szCs w:val="20"/>
              </w:rPr>
              <w:t xml:space="preserve"> </w:t>
            </w:r>
            <w:r w:rsidRPr="00B37EA3">
              <w:rPr>
                <w:rFonts w:eastAsia="Times New Roman" w:cs="Arial"/>
                <w:b/>
                <w:bCs/>
                <w:szCs w:val="20"/>
              </w:rPr>
              <w:t>in drugi brstni sukači</w:t>
            </w:r>
          </w:p>
        </w:tc>
        <w:tc>
          <w:tcPr>
            <w:tcW w:w="3552" w:type="dxa"/>
            <w:vMerge w:val="restart"/>
            <w:tcBorders>
              <w:top w:val="single" w:sz="8" w:space="0" w:color="000001"/>
              <w:left w:val="single" w:sz="8" w:space="0" w:color="000001"/>
              <w:right w:val="single" w:sz="8" w:space="0" w:color="000001"/>
            </w:tcBorders>
            <w:shd w:val="clear" w:color="auto" w:fill="auto"/>
            <w:tcMar>
              <w:left w:w="103" w:type="dxa"/>
            </w:tcMar>
          </w:tcPr>
          <w:p w14:paraId="1BDA50EA" w14:textId="77777777" w:rsidR="009827D6" w:rsidRPr="00B37EA3" w:rsidRDefault="009827D6" w:rsidP="00A5785B">
            <w:pPr>
              <w:snapToGrid w:val="0"/>
              <w:spacing w:after="0" w:line="240" w:lineRule="auto"/>
              <w:rPr>
                <w:rFonts w:eastAsia="Times New Roman" w:cs="Arial"/>
                <w:szCs w:val="20"/>
                <w:u w:val="single"/>
              </w:rPr>
            </w:pPr>
            <w:r w:rsidRPr="00B37EA3">
              <w:rPr>
                <w:rFonts w:eastAsia="Times New Roman" w:cs="Arial"/>
                <w:szCs w:val="20"/>
                <w:u w:val="single"/>
              </w:rPr>
              <w:t xml:space="preserve">Mehanično zatiranje: </w:t>
            </w:r>
          </w:p>
          <w:p w14:paraId="215ECFFD"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 xml:space="preserve">Preden nastopi jeseni prvi mraz ovijemo debla češenj z nekaj centimetrov širokimi lepljivimi trakovi, ki prepreči samicam malega zimskega pedica, da bi splezale na drevo in odložile jajčeca. </w:t>
            </w:r>
          </w:p>
          <w:p w14:paraId="4D5DF27A" w14:textId="77777777" w:rsidR="009827D6" w:rsidRPr="00B37EA3" w:rsidRDefault="009827D6" w:rsidP="00A5785B">
            <w:pPr>
              <w:spacing w:after="0" w:line="240" w:lineRule="auto"/>
              <w:rPr>
                <w:rFonts w:eastAsia="Times New Roman" w:cs="Arial"/>
                <w:szCs w:val="20"/>
                <w:u w:val="single"/>
              </w:rPr>
            </w:pPr>
            <w:r w:rsidRPr="00B37EA3">
              <w:rPr>
                <w:rFonts w:eastAsia="Times New Roman" w:cs="Arial"/>
                <w:szCs w:val="20"/>
                <w:u w:val="single"/>
              </w:rPr>
              <w:t xml:space="preserve">Kemično zatiranje: </w:t>
            </w:r>
          </w:p>
          <w:p w14:paraId="282C1CCC"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S parafinskim oljem t</w:t>
            </w:r>
            <w:r w:rsidRPr="00B37EA3">
              <w:rPr>
                <w:rFonts w:eastAsia="Times New Roman" w:cs="Arial"/>
                <w:szCs w:val="20"/>
                <w:lang w:eastAsia="sl-SI"/>
              </w:rPr>
              <w:t xml:space="preserve">retiramo v razvojni fazi C-D; uporabljamo ga največ 1 krat v eni rastni dobi. S pripravkom Agree WG se zatiranje opravi v času izleganja jajčec oziroma, ko so ličinke v prve in drugem razvojnem stadiju (L1, L2) </w:t>
            </w:r>
          </w:p>
        </w:tc>
        <w:tc>
          <w:tcPr>
            <w:tcW w:w="1799"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2DD14954" w14:textId="5E37B1F6" w:rsidR="009827D6" w:rsidRPr="009827D6" w:rsidRDefault="009827D6" w:rsidP="00846990">
            <w:pPr>
              <w:snapToGrid w:val="0"/>
              <w:spacing w:after="0" w:line="240" w:lineRule="auto"/>
              <w:rPr>
                <w:rFonts w:eastAsia="Times New Roman" w:cs="Arial"/>
                <w:i/>
                <w:szCs w:val="20"/>
              </w:rPr>
            </w:pPr>
            <w:r w:rsidRPr="00B37EA3">
              <w:rPr>
                <w:rFonts w:eastAsia="Times New Roman" w:cs="Arial"/>
                <w:szCs w:val="20"/>
              </w:rPr>
              <w:t xml:space="preserve">- </w:t>
            </w:r>
            <w:r w:rsidRPr="00B37EA3">
              <w:rPr>
                <w:rFonts w:eastAsia="Times New Roman" w:cs="Arial"/>
                <w:i/>
                <w:szCs w:val="20"/>
              </w:rPr>
              <w:t xml:space="preserve">Bacillus Thuringhiensis </w:t>
            </w:r>
            <w:r w:rsidRPr="00B37EA3">
              <w:rPr>
                <w:rFonts w:eastAsia="Times New Roman" w:cs="Arial"/>
                <w:szCs w:val="20"/>
              </w:rPr>
              <w:t>var</w:t>
            </w:r>
            <w:r>
              <w:rPr>
                <w:rFonts w:eastAsia="Times New Roman" w:cs="Arial"/>
                <w:i/>
                <w:szCs w:val="20"/>
              </w:rPr>
              <w:t>. Aizawai</w:t>
            </w:r>
          </w:p>
        </w:tc>
        <w:tc>
          <w:tcPr>
            <w:tcW w:w="2225"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22AAAB52" w14:textId="66243838" w:rsidR="009827D6" w:rsidRDefault="009827D6" w:rsidP="004212B8">
            <w:pPr>
              <w:pStyle w:val="IPM-EKO"/>
            </w:pPr>
            <w:r w:rsidRPr="00B37EA3">
              <w:rPr>
                <w:vertAlign w:val="superscript"/>
              </w:rPr>
              <w:t>1</w:t>
            </w:r>
            <w:r>
              <w:t>Agree WG</w:t>
            </w:r>
          </w:p>
          <w:p w14:paraId="087B264F" w14:textId="0AEAE731" w:rsidR="009827D6" w:rsidRPr="00B37EA3" w:rsidRDefault="009827D6" w:rsidP="004212B8">
            <w:pPr>
              <w:pStyle w:val="IPM-EKO"/>
            </w:pPr>
          </w:p>
        </w:tc>
        <w:tc>
          <w:tcPr>
            <w:tcW w:w="1323"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6E1C7F4F" w14:textId="372C5031" w:rsidR="009827D6" w:rsidRPr="00B37EA3" w:rsidRDefault="009827D6" w:rsidP="00A5785B">
            <w:pPr>
              <w:spacing w:after="0" w:line="240" w:lineRule="auto"/>
              <w:rPr>
                <w:rFonts w:eastAsia="Times New Roman" w:cs="Arial"/>
                <w:szCs w:val="20"/>
              </w:rPr>
            </w:pPr>
            <w:r>
              <w:rPr>
                <w:rFonts w:eastAsia="Times New Roman" w:cs="Arial"/>
                <w:szCs w:val="20"/>
              </w:rPr>
              <w:t>1 kg/ha</w:t>
            </w:r>
          </w:p>
        </w:tc>
        <w:tc>
          <w:tcPr>
            <w:tcW w:w="1623"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6746B279" w14:textId="65BC7889" w:rsidR="009827D6" w:rsidRPr="00B37EA3" w:rsidRDefault="009827D6" w:rsidP="00A5785B">
            <w:pPr>
              <w:snapToGrid w:val="0"/>
              <w:spacing w:after="0" w:line="240" w:lineRule="auto"/>
              <w:rPr>
                <w:rFonts w:eastAsia="Times New Roman" w:cs="Arial"/>
                <w:bCs/>
                <w:szCs w:val="20"/>
              </w:rPr>
            </w:pPr>
            <w:r>
              <w:rPr>
                <w:rFonts w:eastAsia="Times New Roman" w:cs="Arial"/>
                <w:bCs/>
                <w:szCs w:val="20"/>
              </w:rPr>
              <w:t>Ni potrebna</w:t>
            </w:r>
          </w:p>
        </w:tc>
        <w:tc>
          <w:tcPr>
            <w:tcW w:w="2701" w:type="dxa"/>
            <w:gridSpan w:val="2"/>
            <w:vMerge w:val="restart"/>
            <w:tcBorders>
              <w:top w:val="single" w:sz="8" w:space="0" w:color="000001"/>
              <w:left w:val="single" w:sz="8" w:space="0" w:color="000001"/>
              <w:right w:val="single" w:sz="4" w:space="0" w:color="000001"/>
            </w:tcBorders>
            <w:shd w:val="clear" w:color="auto" w:fill="auto"/>
            <w:tcMar>
              <w:left w:w="103" w:type="dxa"/>
            </w:tcMar>
          </w:tcPr>
          <w:p w14:paraId="1E39AB7E" w14:textId="77777777" w:rsidR="009827D6" w:rsidRPr="00B37EA3" w:rsidRDefault="009827D6" w:rsidP="00A5785B">
            <w:pPr>
              <w:snapToGrid w:val="0"/>
              <w:spacing w:after="0" w:line="240" w:lineRule="auto"/>
              <w:rPr>
                <w:rFonts w:eastAsia="Times New Roman" w:cs="Arial"/>
                <w:b/>
                <w:szCs w:val="20"/>
              </w:rPr>
            </w:pPr>
            <w:r w:rsidRPr="00B37EA3">
              <w:rPr>
                <w:rFonts w:eastAsia="Times New Roman" w:cs="Arial"/>
                <w:b/>
                <w:szCs w:val="20"/>
              </w:rPr>
              <w:t>Upoštevati 15 m netretiran varnostni pas do vodne površine od meje brega voda 1. in 5 m od voda 2. reda.</w:t>
            </w:r>
          </w:p>
          <w:p w14:paraId="2574CAF4" w14:textId="77777777" w:rsidR="009827D6" w:rsidRPr="00B37EA3" w:rsidRDefault="009827D6" w:rsidP="00A5785B">
            <w:pPr>
              <w:spacing w:after="0" w:line="240" w:lineRule="auto"/>
              <w:rPr>
                <w:rFonts w:eastAsia="Times New Roman" w:cs="Arial"/>
                <w:b/>
                <w:szCs w:val="20"/>
              </w:rPr>
            </w:pPr>
          </w:p>
          <w:p w14:paraId="0C9AC5BD" w14:textId="77777777" w:rsidR="009827D6" w:rsidRPr="00B37EA3" w:rsidRDefault="009827D6" w:rsidP="00A5785B">
            <w:pPr>
              <w:spacing w:after="0" w:line="240" w:lineRule="auto"/>
              <w:rPr>
                <w:rFonts w:eastAsia="Times New Roman" w:cs="Arial"/>
                <w:b/>
                <w:szCs w:val="20"/>
              </w:rPr>
            </w:pPr>
            <w:r w:rsidRPr="00B37EA3">
              <w:rPr>
                <w:rFonts w:eastAsia="Times New Roman" w:cs="Arial"/>
                <w:b/>
                <w:szCs w:val="20"/>
              </w:rPr>
              <w:t>3x v sezoni</w:t>
            </w:r>
          </w:p>
        </w:tc>
      </w:tr>
      <w:tr w:rsidR="009827D6" w:rsidRPr="00B37EA3" w14:paraId="7AD76DE6" w14:textId="77777777" w:rsidTr="004217E7">
        <w:trPr>
          <w:trHeight w:val="2344"/>
        </w:trPr>
        <w:tc>
          <w:tcPr>
            <w:tcW w:w="1834" w:type="dxa"/>
            <w:vMerge/>
            <w:tcBorders>
              <w:left w:val="single" w:sz="4" w:space="0" w:color="000001"/>
              <w:bottom w:val="single" w:sz="4" w:space="0" w:color="000001"/>
              <w:right w:val="single" w:sz="8" w:space="0" w:color="000001"/>
            </w:tcBorders>
            <w:shd w:val="clear" w:color="auto" w:fill="auto"/>
            <w:tcMar>
              <w:left w:w="103" w:type="dxa"/>
            </w:tcMar>
          </w:tcPr>
          <w:p w14:paraId="5373B44C" w14:textId="77777777" w:rsidR="009827D6" w:rsidRPr="00B37EA3" w:rsidRDefault="009827D6" w:rsidP="00A5785B">
            <w:pPr>
              <w:snapToGrid w:val="0"/>
              <w:spacing w:after="0" w:line="240" w:lineRule="auto"/>
              <w:rPr>
                <w:rFonts w:eastAsia="Times New Roman" w:cs="Arial"/>
                <w:b/>
                <w:bCs/>
                <w:szCs w:val="20"/>
              </w:rPr>
            </w:pPr>
          </w:p>
        </w:tc>
        <w:tc>
          <w:tcPr>
            <w:tcW w:w="3552" w:type="dxa"/>
            <w:vMerge/>
            <w:tcBorders>
              <w:left w:val="single" w:sz="8" w:space="0" w:color="000001"/>
              <w:bottom w:val="single" w:sz="4" w:space="0" w:color="000001"/>
              <w:right w:val="single" w:sz="8" w:space="0" w:color="000001"/>
            </w:tcBorders>
            <w:shd w:val="clear" w:color="auto" w:fill="auto"/>
            <w:tcMar>
              <w:left w:w="103" w:type="dxa"/>
            </w:tcMar>
          </w:tcPr>
          <w:p w14:paraId="18D8B96E" w14:textId="77777777" w:rsidR="009827D6" w:rsidRPr="00B37EA3" w:rsidRDefault="009827D6" w:rsidP="00A5785B">
            <w:pPr>
              <w:snapToGrid w:val="0"/>
              <w:spacing w:after="0" w:line="240" w:lineRule="auto"/>
              <w:rPr>
                <w:rFonts w:eastAsia="Times New Roman" w:cs="Arial"/>
                <w:szCs w:val="20"/>
                <w:u w:val="single"/>
              </w:rPr>
            </w:pPr>
          </w:p>
        </w:tc>
        <w:tc>
          <w:tcPr>
            <w:tcW w:w="1799"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4D4E6110" w14:textId="573623AD" w:rsidR="009827D6" w:rsidRPr="00B37EA3" w:rsidRDefault="009827D6" w:rsidP="009827D6">
            <w:pPr>
              <w:snapToGrid w:val="0"/>
              <w:spacing w:after="0" w:line="240" w:lineRule="auto"/>
              <w:rPr>
                <w:rFonts w:eastAsia="Times New Roman" w:cs="Arial"/>
                <w:szCs w:val="20"/>
              </w:rPr>
            </w:pPr>
            <w:r w:rsidRPr="00B37EA3">
              <w:rPr>
                <w:rFonts w:eastAsia="Times New Roman" w:cs="Arial"/>
                <w:i/>
                <w:szCs w:val="20"/>
              </w:rPr>
              <w:t>Azadirahtin A</w:t>
            </w:r>
          </w:p>
        </w:tc>
        <w:tc>
          <w:tcPr>
            <w:tcW w:w="2225"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52EE942E" w14:textId="3B0D5E64" w:rsidR="009827D6" w:rsidRPr="00B37EA3" w:rsidRDefault="009827D6" w:rsidP="009827D6">
            <w:pPr>
              <w:pStyle w:val="IPM-EKO"/>
              <w:rPr>
                <w:vertAlign w:val="superscript"/>
              </w:rPr>
            </w:pPr>
            <w:r w:rsidRPr="00B37EA3">
              <w:t>NeemAzal T/S</w:t>
            </w:r>
          </w:p>
        </w:tc>
        <w:tc>
          <w:tcPr>
            <w:tcW w:w="1323"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25B77BBC" w14:textId="11CF8E5B" w:rsidR="009827D6" w:rsidRPr="00B37EA3" w:rsidRDefault="009827D6" w:rsidP="009827D6">
            <w:pPr>
              <w:spacing w:after="0" w:line="240" w:lineRule="auto"/>
              <w:rPr>
                <w:rFonts w:eastAsia="Times New Roman" w:cs="Arial"/>
                <w:szCs w:val="20"/>
              </w:rPr>
            </w:pPr>
            <w:r w:rsidRPr="00B37EA3">
              <w:rPr>
                <w:rFonts w:eastAsia="Times New Roman" w:cs="Arial"/>
                <w:szCs w:val="20"/>
              </w:rPr>
              <w:t>1,5 l/meter višine krošnje; max. 4,5 l/ha</w:t>
            </w:r>
          </w:p>
        </w:tc>
        <w:tc>
          <w:tcPr>
            <w:tcW w:w="1623"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0B1298AB" w14:textId="2B2CD18A" w:rsidR="009827D6" w:rsidRPr="00B37EA3" w:rsidRDefault="009827D6" w:rsidP="009827D6">
            <w:pPr>
              <w:snapToGrid w:val="0"/>
              <w:spacing w:after="0" w:line="240" w:lineRule="auto"/>
              <w:rPr>
                <w:rFonts w:eastAsia="Times New Roman" w:cs="Arial"/>
                <w:bCs/>
                <w:szCs w:val="20"/>
              </w:rPr>
            </w:pPr>
            <w:r w:rsidRPr="00B37EA3">
              <w:rPr>
                <w:rFonts w:eastAsia="Times New Roman" w:cs="Arial"/>
                <w:bCs/>
                <w:szCs w:val="20"/>
              </w:rPr>
              <w:t>14</w:t>
            </w:r>
          </w:p>
        </w:tc>
        <w:tc>
          <w:tcPr>
            <w:tcW w:w="2701" w:type="dxa"/>
            <w:gridSpan w:val="2"/>
            <w:vMerge/>
            <w:tcBorders>
              <w:left w:val="single" w:sz="8" w:space="0" w:color="000001"/>
              <w:bottom w:val="single" w:sz="4" w:space="0" w:color="000001"/>
              <w:right w:val="single" w:sz="4" w:space="0" w:color="000001"/>
            </w:tcBorders>
            <w:shd w:val="clear" w:color="auto" w:fill="auto"/>
            <w:tcMar>
              <w:left w:w="103" w:type="dxa"/>
            </w:tcMar>
          </w:tcPr>
          <w:p w14:paraId="63778287" w14:textId="77777777" w:rsidR="009827D6" w:rsidRPr="00B37EA3" w:rsidRDefault="009827D6" w:rsidP="00A5785B">
            <w:pPr>
              <w:snapToGrid w:val="0"/>
              <w:spacing w:after="0" w:line="240" w:lineRule="auto"/>
              <w:rPr>
                <w:rFonts w:eastAsia="Times New Roman" w:cs="Arial"/>
                <w:b/>
                <w:szCs w:val="20"/>
              </w:rPr>
            </w:pPr>
          </w:p>
        </w:tc>
      </w:tr>
      <w:tr w:rsidR="009827D6" w:rsidRPr="00B37EA3" w14:paraId="4064DA47" w14:textId="77777777" w:rsidTr="009827D6">
        <w:trPr>
          <w:gridAfter w:val="1"/>
          <w:wAfter w:w="9" w:type="dxa"/>
          <w:trHeight w:val="473"/>
        </w:trPr>
        <w:tc>
          <w:tcPr>
            <w:tcW w:w="1834" w:type="dxa"/>
            <w:vMerge w:val="restart"/>
            <w:tcBorders>
              <w:top w:val="single" w:sz="12" w:space="0" w:color="000001"/>
              <w:left w:val="single" w:sz="4" w:space="0" w:color="000001"/>
              <w:right w:val="single" w:sz="8" w:space="0" w:color="000001"/>
            </w:tcBorders>
            <w:shd w:val="clear" w:color="auto" w:fill="auto"/>
            <w:tcMar>
              <w:left w:w="103" w:type="dxa"/>
            </w:tcMar>
          </w:tcPr>
          <w:p w14:paraId="3659AE4A" w14:textId="77777777" w:rsidR="009827D6" w:rsidRPr="00B37EA3" w:rsidRDefault="009827D6" w:rsidP="00A5785B">
            <w:pPr>
              <w:snapToGrid w:val="0"/>
              <w:spacing w:after="0" w:line="240" w:lineRule="auto"/>
              <w:rPr>
                <w:rFonts w:eastAsia="Times New Roman" w:cs="Arial"/>
                <w:b/>
                <w:bCs/>
                <w:szCs w:val="20"/>
              </w:rPr>
            </w:pPr>
            <w:r w:rsidRPr="00B37EA3">
              <w:rPr>
                <w:rFonts w:eastAsia="Times New Roman" w:cs="Arial"/>
                <w:b/>
                <w:bCs/>
                <w:szCs w:val="20"/>
              </w:rPr>
              <w:t xml:space="preserve">Rdeča sadna pršica </w:t>
            </w:r>
            <w:r w:rsidRPr="00B37EA3">
              <w:rPr>
                <w:rFonts w:eastAsia="Times New Roman" w:cs="Arial"/>
                <w:bCs/>
                <w:i/>
                <w:szCs w:val="20"/>
              </w:rPr>
              <w:t>Panonychus ulmi</w:t>
            </w:r>
          </w:p>
        </w:tc>
        <w:tc>
          <w:tcPr>
            <w:tcW w:w="3552" w:type="dxa"/>
            <w:vMerge w:val="restart"/>
            <w:tcBorders>
              <w:top w:val="single" w:sz="12" w:space="0" w:color="000001"/>
              <w:left w:val="single" w:sz="8" w:space="0" w:color="000001"/>
              <w:right w:val="single" w:sz="8" w:space="0" w:color="000001"/>
            </w:tcBorders>
            <w:shd w:val="clear" w:color="auto" w:fill="auto"/>
            <w:tcMar>
              <w:left w:w="103" w:type="dxa"/>
            </w:tcMar>
          </w:tcPr>
          <w:p w14:paraId="29801FC1"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 xml:space="preserve">Če dosledno upoštevamo načela integriranega varstva se rdeča sadna pršica redkeje prerazmnoži. V maju in v juniju moramo vsakih 14 dni pregledati stanje škodljivca, da nas ta ne preseneti. </w:t>
            </w:r>
          </w:p>
        </w:tc>
        <w:tc>
          <w:tcPr>
            <w:tcW w:w="1799"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328192F2" w14:textId="52B25756" w:rsidR="009827D6" w:rsidRPr="00B37EA3" w:rsidRDefault="009827D6" w:rsidP="009827D6">
            <w:pPr>
              <w:spacing w:after="0" w:line="240" w:lineRule="auto"/>
              <w:rPr>
                <w:rFonts w:eastAsia="Times New Roman" w:cs="Arial"/>
                <w:szCs w:val="20"/>
              </w:rPr>
            </w:pPr>
            <w:r>
              <w:rPr>
                <w:rFonts w:eastAsia="Times New Roman" w:cs="Arial"/>
                <w:szCs w:val="20"/>
              </w:rPr>
              <w:t>- abamektin</w:t>
            </w:r>
          </w:p>
        </w:tc>
        <w:tc>
          <w:tcPr>
            <w:tcW w:w="2225"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67F1D6CB" w14:textId="5AB294AC" w:rsidR="009827D6" w:rsidRPr="009827D6" w:rsidRDefault="009827D6" w:rsidP="009827D6">
            <w:pPr>
              <w:snapToGrid w:val="0"/>
              <w:spacing w:after="0" w:line="240" w:lineRule="auto"/>
              <w:rPr>
                <w:rFonts w:eastAsia="Times New Roman" w:cs="Arial"/>
                <w:szCs w:val="20"/>
              </w:rPr>
            </w:pPr>
            <w:r>
              <w:rPr>
                <w:rFonts w:eastAsia="Times New Roman" w:cs="Arial"/>
                <w:szCs w:val="20"/>
              </w:rPr>
              <w:t>Vertimec PRO*****</w:t>
            </w:r>
          </w:p>
        </w:tc>
        <w:tc>
          <w:tcPr>
            <w:tcW w:w="1323"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6AB29FFD" w14:textId="55B22EAE"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0</w:t>
            </w:r>
            <w:r>
              <w:rPr>
                <w:rFonts w:eastAsia="Times New Roman" w:cs="Arial"/>
                <w:szCs w:val="20"/>
              </w:rPr>
              <w:t>,1% (1 l/ha); max. 1,125 l/ha</w:t>
            </w:r>
          </w:p>
        </w:tc>
        <w:tc>
          <w:tcPr>
            <w:tcW w:w="1623"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5FB687B8" w14:textId="64D26264" w:rsidR="009827D6" w:rsidRPr="00B37EA3" w:rsidRDefault="009827D6" w:rsidP="00A5785B">
            <w:pPr>
              <w:snapToGrid w:val="0"/>
              <w:spacing w:after="0" w:line="240" w:lineRule="auto"/>
              <w:rPr>
                <w:rFonts w:eastAsia="Times New Roman" w:cs="Arial"/>
                <w:bCs/>
                <w:szCs w:val="20"/>
              </w:rPr>
            </w:pPr>
            <w:r>
              <w:rPr>
                <w:rFonts w:eastAsia="Times New Roman" w:cs="Arial"/>
                <w:bCs/>
                <w:szCs w:val="20"/>
              </w:rPr>
              <w:t>14</w:t>
            </w:r>
          </w:p>
        </w:tc>
        <w:tc>
          <w:tcPr>
            <w:tcW w:w="2692" w:type="dxa"/>
            <w:vMerge w:val="restart"/>
            <w:tcBorders>
              <w:top w:val="single" w:sz="12" w:space="0" w:color="000001"/>
              <w:left w:val="single" w:sz="8" w:space="0" w:color="000001"/>
              <w:right w:val="single" w:sz="4" w:space="0" w:color="000001"/>
            </w:tcBorders>
            <w:shd w:val="clear" w:color="auto" w:fill="auto"/>
            <w:tcMar>
              <w:left w:w="103" w:type="dxa"/>
            </w:tcMar>
          </w:tcPr>
          <w:p w14:paraId="1C856778" w14:textId="18C3233E" w:rsidR="009827D6" w:rsidRPr="009827D6" w:rsidRDefault="009827D6" w:rsidP="009827D6">
            <w:pPr>
              <w:spacing w:after="0" w:line="240" w:lineRule="auto"/>
              <w:rPr>
                <w:rFonts w:eastAsia="Times New Roman" w:cs="Arial"/>
                <w:szCs w:val="20"/>
              </w:rPr>
            </w:pPr>
            <w:r w:rsidRPr="00B37EA3">
              <w:rPr>
                <w:rFonts w:eastAsia="Times New Roman" w:cs="Arial"/>
                <w:szCs w:val="20"/>
              </w:rPr>
              <w:t>**** Upoštevati 20 m netretiran varnostni pas do vodne površine od meje brega voda 1. in 2.</w:t>
            </w:r>
            <w:r>
              <w:rPr>
                <w:rFonts w:eastAsia="Times New Roman" w:cs="Arial"/>
                <w:szCs w:val="20"/>
              </w:rPr>
              <w:t xml:space="preserve"> reda.</w:t>
            </w:r>
          </w:p>
          <w:p w14:paraId="44DF2A41"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b/>
                <w:szCs w:val="20"/>
              </w:rPr>
              <w:t>***** Upoštevati 40 m netretiran varnostni pas do vodne površine od meje brega voda 1. in 2. reda.</w:t>
            </w:r>
          </w:p>
        </w:tc>
      </w:tr>
      <w:tr w:rsidR="009827D6" w:rsidRPr="00B37EA3" w14:paraId="445610A5" w14:textId="77777777" w:rsidTr="009827D6">
        <w:trPr>
          <w:gridAfter w:val="1"/>
          <w:wAfter w:w="9" w:type="dxa"/>
          <w:trHeight w:val="57"/>
        </w:trPr>
        <w:tc>
          <w:tcPr>
            <w:tcW w:w="1834" w:type="dxa"/>
            <w:vMerge/>
            <w:tcBorders>
              <w:left w:val="single" w:sz="4" w:space="0" w:color="000001"/>
              <w:right w:val="single" w:sz="8" w:space="0" w:color="000001"/>
            </w:tcBorders>
            <w:shd w:val="clear" w:color="auto" w:fill="auto"/>
            <w:tcMar>
              <w:left w:w="103" w:type="dxa"/>
            </w:tcMar>
          </w:tcPr>
          <w:p w14:paraId="1B145A77" w14:textId="77777777" w:rsidR="009827D6" w:rsidRPr="00B37EA3" w:rsidRDefault="009827D6" w:rsidP="00A5785B">
            <w:pPr>
              <w:snapToGrid w:val="0"/>
              <w:spacing w:after="0" w:line="240" w:lineRule="auto"/>
              <w:rPr>
                <w:rFonts w:eastAsia="Times New Roman" w:cs="Arial"/>
                <w:b/>
                <w:bCs/>
                <w:szCs w:val="20"/>
              </w:rPr>
            </w:pPr>
          </w:p>
        </w:tc>
        <w:tc>
          <w:tcPr>
            <w:tcW w:w="3552" w:type="dxa"/>
            <w:vMerge/>
            <w:tcBorders>
              <w:left w:val="single" w:sz="8" w:space="0" w:color="000001"/>
              <w:right w:val="single" w:sz="8" w:space="0" w:color="000001"/>
            </w:tcBorders>
            <w:shd w:val="clear" w:color="auto" w:fill="auto"/>
            <w:tcMar>
              <w:left w:w="103" w:type="dxa"/>
            </w:tcMar>
          </w:tcPr>
          <w:p w14:paraId="76DF58AD" w14:textId="77777777" w:rsidR="009827D6" w:rsidRPr="00B37EA3" w:rsidRDefault="009827D6" w:rsidP="00A5785B">
            <w:pPr>
              <w:snapToGrid w:val="0"/>
              <w:spacing w:after="0" w:line="240" w:lineRule="auto"/>
              <w:rPr>
                <w:rFonts w:eastAsia="Times New Roman" w:cs="Arial"/>
                <w:szCs w:val="20"/>
              </w:rPr>
            </w:pPr>
          </w:p>
        </w:tc>
        <w:tc>
          <w:tcPr>
            <w:tcW w:w="1799"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159CFB1" w14:textId="1A7573DA" w:rsidR="009827D6" w:rsidRPr="00B37EA3" w:rsidRDefault="009827D6" w:rsidP="009827D6">
            <w:pPr>
              <w:spacing w:after="0" w:line="240" w:lineRule="auto"/>
              <w:rPr>
                <w:rFonts w:eastAsia="Times New Roman" w:cs="Arial"/>
                <w:szCs w:val="20"/>
              </w:rPr>
            </w:pPr>
            <w:r>
              <w:rPr>
                <w:rFonts w:eastAsia="Times New Roman" w:cs="Arial"/>
                <w:szCs w:val="20"/>
              </w:rPr>
              <w:t>-parafinsko olje</w:t>
            </w:r>
          </w:p>
        </w:tc>
        <w:tc>
          <w:tcPr>
            <w:tcW w:w="222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D81BA68" w14:textId="5C6029FD" w:rsidR="009827D6" w:rsidRPr="00B37EA3" w:rsidRDefault="009827D6" w:rsidP="009827D6">
            <w:pPr>
              <w:pStyle w:val="IPM-EKO"/>
            </w:pPr>
            <w:r w:rsidRPr="00B37EA3">
              <w:t>Ovitex</w:t>
            </w:r>
          </w:p>
        </w:tc>
        <w:tc>
          <w:tcPr>
            <w:tcW w:w="132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4D8DA10" w14:textId="703301C8" w:rsidR="009827D6" w:rsidRPr="00B37EA3" w:rsidRDefault="009827D6" w:rsidP="00A5785B">
            <w:pPr>
              <w:snapToGrid w:val="0"/>
              <w:spacing w:after="0" w:line="240" w:lineRule="auto"/>
              <w:rPr>
                <w:rFonts w:eastAsia="Times New Roman" w:cs="Arial"/>
                <w:szCs w:val="20"/>
              </w:rPr>
            </w:pPr>
            <w:r>
              <w:rPr>
                <w:rFonts w:eastAsia="Times New Roman" w:cs="Arial"/>
                <w:szCs w:val="20"/>
              </w:rPr>
              <w:t>20 l/ha</w:t>
            </w:r>
          </w:p>
        </w:tc>
        <w:tc>
          <w:tcPr>
            <w:tcW w:w="1623"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E3246B7" w14:textId="3DEDF49A" w:rsidR="009827D6" w:rsidRPr="00B37EA3" w:rsidRDefault="009827D6" w:rsidP="009827D6">
            <w:pPr>
              <w:snapToGrid w:val="0"/>
              <w:spacing w:after="0" w:line="240" w:lineRule="auto"/>
              <w:rPr>
                <w:rFonts w:eastAsia="Times New Roman" w:cs="Arial"/>
                <w:bCs/>
                <w:szCs w:val="20"/>
              </w:rPr>
            </w:pPr>
            <w:r>
              <w:rPr>
                <w:rFonts w:eastAsia="Times New Roman" w:cs="Arial"/>
                <w:bCs/>
                <w:szCs w:val="20"/>
              </w:rPr>
              <w:t>Ni potrebna</w:t>
            </w:r>
          </w:p>
        </w:tc>
        <w:tc>
          <w:tcPr>
            <w:tcW w:w="2692" w:type="dxa"/>
            <w:vMerge/>
            <w:tcBorders>
              <w:left w:val="single" w:sz="8" w:space="0" w:color="000001"/>
              <w:right w:val="single" w:sz="4" w:space="0" w:color="000001"/>
            </w:tcBorders>
            <w:shd w:val="clear" w:color="auto" w:fill="auto"/>
            <w:tcMar>
              <w:left w:w="103" w:type="dxa"/>
            </w:tcMar>
          </w:tcPr>
          <w:p w14:paraId="49CFCF71" w14:textId="77777777" w:rsidR="009827D6" w:rsidRPr="00B37EA3" w:rsidRDefault="009827D6" w:rsidP="00A5785B">
            <w:pPr>
              <w:spacing w:after="0" w:line="240" w:lineRule="auto"/>
              <w:rPr>
                <w:rFonts w:eastAsia="Times New Roman" w:cs="Arial"/>
                <w:szCs w:val="20"/>
              </w:rPr>
            </w:pPr>
          </w:p>
        </w:tc>
      </w:tr>
      <w:tr w:rsidR="009827D6" w:rsidRPr="00B37EA3" w14:paraId="12287ED9" w14:textId="77777777" w:rsidTr="009827D6">
        <w:trPr>
          <w:gridAfter w:val="1"/>
          <w:wAfter w:w="9" w:type="dxa"/>
          <w:trHeight w:val="964"/>
        </w:trPr>
        <w:tc>
          <w:tcPr>
            <w:tcW w:w="1834" w:type="dxa"/>
            <w:vMerge/>
            <w:tcBorders>
              <w:left w:val="single" w:sz="4" w:space="0" w:color="000001"/>
              <w:bottom w:val="single" w:sz="4" w:space="0" w:color="000001"/>
              <w:right w:val="single" w:sz="8" w:space="0" w:color="000001"/>
            </w:tcBorders>
            <w:shd w:val="clear" w:color="auto" w:fill="auto"/>
            <w:tcMar>
              <w:left w:w="103" w:type="dxa"/>
            </w:tcMar>
          </w:tcPr>
          <w:p w14:paraId="62A7D166" w14:textId="77777777" w:rsidR="009827D6" w:rsidRPr="00B37EA3" w:rsidRDefault="009827D6" w:rsidP="00A5785B">
            <w:pPr>
              <w:snapToGrid w:val="0"/>
              <w:spacing w:after="0" w:line="240" w:lineRule="auto"/>
              <w:rPr>
                <w:rFonts w:eastAsia="Times New Roman" w:cs="Arial"/>
                <w:b/>
                <w:bCs/>
                <w:szCs w:val="20"/>
              </w:rPr>
            </w:pPr>
          </w:p>
        </w:tc>
        <w:tc>
          <w:tcPr>
            <w:tcW w:w="3552" w:type="dxa"/>
            <w:vMerge/>
            <w:tcBorders>
              <w:left w:val="single" w:sz="8" w:space="0" w:color="000001"/>
              <w:bottom w:val="single" w:sz="4" w:space="0" w:color="000001"/>
              <w:right w:val="single" w:sz="8" w:space="0" w:color="000001"/>
            </w:tcBorders>
            <w:shd w:val="clear" w:color="auto" w:fill="auto"/>
            <w:tcMar>
              <w:left w:w="103" w:type="dxa"/>
            </w:tcMar>
          </w:tcPr>
          <w:p w14:paraId="5B19143D" w14:textId="77777777" w:rsidR="009827D6" w:rsidRPr="00B37EA3" w:rsidRDefault="009827D6" w:rsidP="00A5785B">
            <w:pPr>
              <w:snapToGrid w:val="0"/>
              <w:spacing w:after="0" w:line="240" w:lineRule="auto"/>
              <w:rPr>
                <w:rFonts w:eastAsia="Times New Roman" w:cs="Arial"/>
                <w:szCs w:val="20"/>
              </w:rPr>
            </w:pPr>
          </w:p>
        </w:tc>
        <w:tc>
          <w:tcPr>
            <w:tcW w:w="1799"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6C2A4E5C" w14:textId="7C4F8589" w:rsidR="009827D6" w:rsidRPr="00B37EA3" w:rsidRDefault="009827D6" w:rsidP="009827D6">
            <w:pPr>
              <w:spacing w:after="0" w:line="240" w:lineRule="auto"/>
              <w:rPr>
                <w:rFonts w:eastAsia="Times New Roman" w:cs="Arial"/>
                <w:szCs w:val="20"/>
              </w:rPr>
            </w:pPr>
            <w:r w:rsidRPr="00B37EA3">
              <w:rPr>
                <w:rFonts w:eastAsia="Times New Roman" w:cs="Arial"/>
                <w:szCs w:val="20"/>
              </w:rPr>
              <w:t>-par</w:t>
            </w:r>
            <w:r>
              <w:rPr>
                <w:rFonts w:eastAsia="Times New Roman" w:cs="Arial"/>
                <w:szCs w:val="20"/>
              </w:rPr>
              <w:t>afinsko olje</w:t>
            </w:r>
          </w:p>
        </w:tc>
        <w:tc>
          <w:tcPr>
            <w:tcW w:w="2225"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2E0D1656" w14:textId="7A7880BC" w:rsidR="009827D6" w:rsidRPr="00B37EA3" w:rsidRDefault="009827D6" w:rsidP="009827D6">
            <w:pPr>
              <w:pStyle w:val="IPM-EKO"/>
            </w:pPr>
            <w:r w:rsidRPr="00B37EA3">
              <w:t>Frutapon****</w:t>
            </w:r>
          </w:p>
        </w:tc>
        <w:tc>
          <w:tcPr>
            <w:tcW w:w="1323"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471E9EE8" w14:textId="128A431C"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t>10 l/ha na me</w:t>
            </w:r>
            <w:r>
              <w:rPr>
                <w:rFonts w:eastAsia="Times New Roman" w:cs="Arial"/>
                <w:szCs w:val="20"/>
              </w:rPr>
              <w:t>ter višine krošnje; max. 30l/ha</w:t>
            </w:r>
          </w:p>
        </w:tc>
        <w:tc>
          <w:tcPr>
            <w:tcW w:w="1623"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7CC316ED" w14:textId="7E7ABBD6" w:rsidR="009827D6" w:rsidRPr="00B37EA3" w:rsidRDefault="009827D6" w:rsidP="009827D6">
            <w:pPr>
              <w:snapToGrid w:val="0"/>
              <w:spacing w:after="0" w:line="240" w:lineRule="auto"/>
              <w:rPr>
                <w:rFonts w:eastAsia="Times New Roman" w:cs="Arial"/>
                <w:bCs/>
                <w:szCs w:val="20"/>
              </w:rPr>
            </w:pPr>
            <w:r w:rsidRPr="00B37EA3">
              <w:rPr>
                <w:rFonts w:eastAsia="Times New Roman" w:cs="Arial"/>
                <w:bCs/>
                <w:szCs w:val="20"/>
              </w:rPr>
              <w:t>ČU</w:t>
            </w:r>
          </w:p>
        </w:tc>
        <w:tc>
          <w:tcPr>
            <w:tcW w:w="2692" w:type="dxa"/>
            <w:vMerge/>
            <w:tcBorders>
              <w:left w:val="single" w:sz="8" w:space="0" w:color="000001"/>
              <w:bottom w:val="single" w:sz="4" w:space="0" w:color="000001"/>
              <w:right w:val="single" w:sz="4" w:space="0" w:color="000001"/>
            </w:tcBorders>
            <w:shd w:val="clear" w:color="auto" w:fill="auto"/>
            <w:tcMar>
              <w:left w:w="103" w:type="dxa"/>
            </w:tcMar>
          </w:tcPr>
          <w:p w14:paraId="63536A79" w14:textId="77777777" w:rsidR="009827D6" w:rsidRPr="00B37EA3" w:rsidRDefault="009827D6" w:rsidP="00A5785B">
            <w:pPr>
              <w:spacing w:after="0" w:line="240" w:lineRule="auto"/>
              <w:rPr>
                <w:rFonts w:eastAsia="Times New Roman" w:cs="Arial"/>
                <w:szCs w:val="20"/>
              </w:rPr>
            </w:pPr>
          </w:p>
        </w:tc>
      </w:tr>
      <w:tr w:rsidR="009827D6" w:rsidRPr="00B37EA3" w14:paraId="36E61CD6" w14:textId="77777777" w:rsidTr="004217E7">
        <w:trPr>
          <w:gridAfter w:val="1"/>
          <w:wAfter w:w="9" w:type="dxa"/>
          <w:trHeight w:val="837"/>
        </w:trPr>
        <w:tc>
          <w:tcPr>
            <w:tcW w:w="1834" w:type="dxa"/>
            <w:vMerge w:val="restart"/>
            <w:tcBorders>
              <w:top w:val="single" w:sz="12" w:space="0" w:color="000001"/>
              <w:left w:val="single" w:sz="4" w:space="0" w:color="000001"/>
              <w:right w:val="single" w:sz="8" w:space="0" w:color="000001"/>
            </w:tcBorders>
            <w:shd w:val="clear" w:color="auto" w:fill="auto"/>
            <w:tcMar>
              <w:left w:w="103" w:type="dxa"/>
            </w:tcMar>
          </w:tcPr>
          <w:p w14:paraId="7816A763" w14:textId="77777777" w:rsidR="009827D6" w:rsidRPr="00B37EA3" w:rsidRDefault="009827D6" w:rsidP="00A5785B">
            <w:pPr>
              <w:snapToGrid w:val="0"/>
              <w:spacing w:after="0" w:line="240" w:lineRule="auto"/>
              <w:rPr>
                <w:rFonts w:eastAsia="Times New Roman" w:cs="Arial"/>
                <w:b/>
                <w:bCs/>
                <w:szCs w:val="20"/>
              </w:rPr>
            </w:pPr>
            <w:r w:rsidRPr="00B37EA3">
              <w:rPr>
                <w:rFonts w:eastAsia="Times New Roman" w:cs="Arial"/>
                <w:b/>
                <w:bCs/>
                <w:szCs w:val="20"/>
              </w:rPr>
              <w:t xml:space="preserve">Marmorirana smrdljivka </w:t>
            </w:r>
            <w:r w:rsidRPr="00B37EA3">
              <w:rPr>
                <w:rFonts w:eastAsia="Times New Roman" w:cs="Arial"/>
                <w:b/>
                <w:bCs/>
                <w:szCs w:val="20"/>
              </w:rPr>
              <w:lastRenderedPageBreak/>
              <w:t>Halyomorpha halys</w:t>
            </w:r>
          </w:p>
        </w:tc>
        <w:tc>
          <w:tcPr>
            <w:tcW w:w="3552" w:type="dxa"/>
            <w:vMerge w:val="restart"/>
            <w:tcBorders>
              <w:top w:val="single" w:sz="12" w:space="0" w:color="000001"/>
              <w:left w:val="single" w:sz="8" w:space="0" w:color="000001"/>
              <w:right w:val="single" w:sz="8" w:space="0" w:color="000001"/>
            </w:tcBorders>
            <w:shd w:val="clear" w:color="auto" w:fill="auto"/>
            <w:tcMar>
              <w:left w:w="103" w:type="dxa"/>
            </w:tcMar>
          </w:tcPr>
          <w:p w14:paraId="182079C1"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szCs w:val="20"/>
              </w:rPr>
              <w:lastRenderedPageBreak/>
              <w:t xml:space="preserve">Je tujerodna škodljiva vrsta, ki se je v prejšnjih letih pojavljala zlasti na Primorskem. Kemično zatiranje je </w:t>
            </w:r>
            <w:r w:rsidRPr="00B37EA3">
              <w:rPr>
                <w:rFonts w:eastAsia="Times New Roman" w:cs="Arial"/>
                <w:szCs w:val="20"/>
              </w:rPr>
              <w:lastRenderedPageBreak/>
              <w:t>upravičeno le, če pride do prerazmnožitve škodljivca.</w:t>
            </w:r>
          </w:p>
        </w:tc>
        <w:tc>
          <w:tcPr>
            <w:tcW w:w="1799"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4DE72B8C" w14:textId="14D9D835" w:rsidR="009827D6" w:rsidRPr="00B37EA3" w:rsidRDefault="009827D6" w:rsidP="00A5785B">
            <w:pPr>
              <w:snapToGrid w:val="0"/>
              <w:spacing w:after="0" w:line="240" w:lineRule="auto"/>
              <w:rPr>
                <w:rFonts w:eastAsia="Times New Roman" w:cs="Arial"/>
                <w:szCs w:val="20"/>
              </w:rPr>
            </w:pPr>
            <w:r>
              <w:rPr>
                <w:rFonts w:eastAsia="Times New Roman" w:cs="Arial"/>
                <w:szCs w:val="20"/>
              </w:rPr>
              <w:lastRenderedPageBreak/>
              <w:t>-acetamiprid</w:t>
            </w:r>
          </w:p>
        </w:tc>
        <w:tc>
          <w:tcPr>
            <w:tcW w:w="2225"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0B3471BB" w14:textId="397A2F79" w:rsidR="009827D6" w:rsidRPr="00B37EA3" w:rsidRDefault="009827D6" w:rsidP="00A5785B">
            <w:pPr>
              <w:snapToGrid w:val="0"/>
              <w:spacing w:after="0" w:line="240" w:lineRule="auto"/>
              <w:rPr>
                <w:rFonts w:eastAsia="Times New Roman" w:cs="Arial"/>
                <w:szCs w:val="20"/>
              </w:rPr>
            </w:pPr>
            <w:r>
              <w:rPr>
                <w:rFonts w:eastAsia="Times New Roman" w:cs="Arial"/>
                <w:szCs w:val="20"/>
              </w:rPr>
              <w:t>Mospilan 20 SG</w:t>
            </w:r>
          </w:p>
        </w:tc>
        <w:tc>
          <w:tcPr>
            <w:tcW w:w="1323"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4B1DD333" w14:textId="7D2A0B0F" w:rsidR="009827D6" w:rsidRPr="00B37EA3" w:rsidRDefault="009827D6" w:rsidP="00A5785B">
            <w:pPr>
              <w:snapToGrid w:val="0"/>
              <w:spacing w:after="0" w:line="240" w:lineRule="auto"/>
              <w:rPr>
                <w:rFonts w:eastAsia="Times New Roman" w:cs="Arial"/>
                <w:szCs w:val="20"/>
              </w:rPr>
            </w:pPr>
            <w:r>
              <w:rPr>
                <w:rFonts w:eastAsia="Times New Roman" w:cs="Arial"/>
                <w:szCs w:val="20"/>
              </w:rPr>
              <w:t>0,05 %; max. 0,5 kg/ha</w:t>
            </w:r>
          </w:p>
        </w:tc>
        <w:tc>
          <w:tcPr>
            <w:tcW w:w="1623"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64B53BCD" w14:textId="34369750" w:rsidR="009827D6" w:rsidRPr="00B37EA3" w:rsidRDefault="009827D6" w:rsidP="009827D6">
            <w:pPr>
              <w:snapToGrid w:val="0"/>
              <w:spacing w:after="0" w:line="240" w:lineRule="auto"/>
              <w:rPr>
                <w:rFonts w:eastAsia="Times New Roman" w:cs="Arial"/>
                <w:bCs/>
                <w:szCs w:val="20"/>
              </w:rPr>
            </w:pPr>
            <w:r>
              <w:rPr>
                <w:rFonts w:eastAsia="Times New Roman" w:cs="Arial"/>
                <w:bCs/>
                <w:szCs w:val="20"/>
              </w:rPr>
              <w:t>14</w:t>
            </w:r>
          </w:p>
        </w:tc>
        <w:tc>
          <w:tcPr>
            <w:tcW w:w="2692" w:type="dxa"/>
            <w:vMerge w:val="restart"/>
            <w:tcBorders>
              <w:top w:val="single" w:sz="12" w:space="0" w:color="000001"/>
              <w:left w:val="single" w:sz="8" w:space="0" w:color="000001"/>
              <w:right w:val="single" w:sz="4" w:space="0" w:color="000001"/>
            </w:tcBorders>
            <w:shd w:val="clear" w:color="auto" w:fill="auto"/>
            <w:tcMar>
              <w:left w:w="103" w:type="dxa"/>
            </w:tcMar>
          </w:tcPr>
          <w:p w14:paraId="17C42129"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 xml:space="preserve">Upoštevati 20 m netretiran varnostni pas do vodne </w:t>
            </w:r>
            <w:r w:rsidRPr="00B37EA3">
              <w:rPr>
                <w:rFonts w:eastAsia="Times New Roman" w:cs="Arial"/>
                <w:szCs w:val="20"/>
              </w:rPr>
              <w:lastRenderedPageBreak/>
              <w:t>površine od meje brega voda 1. in 2. reda.</w:t>
            </w:r>
          </w:p>
          <w:p w14:paraId="5A38D4C5" w14:textId="77777777" w:rsidR="009827D6" w:rsidRPr="00B37EA3" w:rsidRDefault="009827D6" w:rsidP="00A5785B">
            <w:pPr>
              <w:spacing w:after="0" w:line="240" w:lineRule="auto"/>
              <w:rPr>
                <w:rFonts w:eastAsia="Times New Roman" w:cs="Arial"/>
                <w:szCs w:val="20"/>
              </w:rPr>
            </w:pPr>
          </w:p>
          <w:p w14:paraId="51477038"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*Upoštevati 50 m netretiran varnostni pas do vodne površine od meje brega voda 1. in 2. reda.</w:t>
            </w:r>
          </w:p>
          <w:p w14:paraId="3CA8E857" w14:textId="77777777" w:rsidR="009827D6" w:rsidRPr="00B37EA3" w:rsidRDefault="009827D6" w:rsidP="00A5785B">
            <w:pPr>
              <w:spacing w:after="0" w:line="240" w:lineRule="auto"/>
              <w:rPr>
                <w:rFonts w:eastAsia="Times New Roman" w:cs="Arial"/>
                <w:b/>
                <w:szCs w:val="20"/>
              </w:rPr>
            </w:pPr>
          </w:p>
        </w:tc>
      </w:tr>
      <w:tr w:rsidR="009827D6" w:rsidRPr="00B37EA3" w14:paraId="35F522F6" w14:textId="77777777" w:rsidTr="004217E7">
        <w:trPr>
          <w:gridAfter w:val="1"/>
          <w:wAfter w:w="9" w:type="dxa"/>
          <w:trHeight w:val="2153"/>
        </w:trPr>
        <w:tc>
          <w:tcPr>
            <w:tcW w:w="1834" w:type="dxa"/>
            <w:vMerge/>
            <w:tcBorders>
              <w:left w:val="single" w:sz="4" w:space="0" w:color="000001"/>
              <w:bottom w:val="single" w:sz="4" w:space="0" w:color="000001"/>
              <w:right w:val="single" w:sz="8" w:space="0" w:color="000001"/>
            </w:tcBorders>
            <w:shd w:val="clear" w:color="auto" w:fill="auto"/>
            <w:tcMar>
              <w:left w:w="103" w:type="dxa"/>
            </w:tcMar>
          </w:tcPr>
          <w:p w14:paraId="45874AE7" w14:textId="77777777" w:rsidR="009827D6" w:rsidRPr="00B37EA3" w:rsidRDefault="009827D6" w:rsidP="00A5785B">
            <w:pPr>
              <w:snapToGrid w:val="0"/>
              <w:spacing w:after="0" w:line="240" w:lineRule="auto"/>
              <w:rPr>
                <w:rFonts w:eastAsia="Times New Roman" w:cs="Arial"/>
                <w:b/>
                <w:bCs/>
                <w:szCs w:val="20"/>
              </w:rPr>
            </w:pPr>
          </w:p>
        </w:tc>
        <w:tc>
          <w:tcPr>
            <w:tcW w:w="3552" w:type="dxa"/>
            <w:vMerge/>
            <w:tcBorders>
              <w:left w:val="single" w:sz="8" w:space="0" w:color="000001"/>
              <w:bottom w:val="single" w:sz="4" w:space="0" w:color="000001"/>
              <w:right w:val="single" w:sz="8" w:space="0" w:color="000001"/>
            </w:tcBorders>
            <w:shd w:val="clear" w:color="auto" w:fill="auto"/>
            <w:tcMar>
              <w:left w:w="103" w:type="dxa"/>
            </w:tcMar>
          </w:tcPr>
          <w:p w14:paraId="72515DA7" w14:textId="77777777" w:rsidR="009827D6" w:rsidRPr="00B37EA3" w:rsidRDefault="009827D6" w:rsidP="00A5785B">
            <w:pPr>
              <w:snapToGrid w:val="0"/>
              <w:spacing w:after="0" w:line="240" w:lineRule="auto"/>
              <w:rPr>
                <w:rFonts w:eastAsia="Times New Roman" w:cs="Arial"/>
                <w:szCs w:val="20"/>
              </w:rPr>
            </w:pPr>
          </w:p>
        </w:tc>
        <w:tc>
          <w:tcPr>
            <w:tcW w:w="1799"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7A9EA182" w14:textId="77777777" w:rsidR="009827D6" w:rsidRPr="00B37EA3" w:rsidRDefault="009827D6" w:rsidP="009827D6">
            <w:pPr>
              <w:snapToGrid w:val="0"/>
              <w:spacing w:after="0" w:line="240" w:lineRule="auto"/>
              <w:rPr>
                <w:rFonts w:eastAsia="Times New Roman" w:cs="Arial"/>
                <w:szCs w:val="20"/>
              </w:rPr>
            </w:pPr>
          </w:p>
          <w:p w14:paraId="32A6DF8E" w14:textId="77777777"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-deltametrin</w:t>
            </w:r>
          </w:p>
          <w:p w14:paraId="46DB10A5" w14:textId="77777777" w:rsidR="009827D6" w:rsidRPr="00B37EA3" w:rsidRDefault="009827D6" w:rsidP="009827D6">
            <w:pPr>
              <w:snapToGrid w:val="0"/>
              <w:spacing w:after="0" w:line="240" w:lineRule="auto"/>
              <w:rPr>
                <w:rFonts w:eastAsia="Times New Roman" w:cs="Arial"/>
                <w:szCs w:val="20"/>
              </w:rPr>
            </w:pPr>
          </w:p>
          <w:p w14:paraId="3682B26D" w14:textId="5D1A5D69"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-piretrin</w:t>
            </w:r>
          </w:p>
        </w:tc>
        <w:tc>
          <w:tcPr>
            <w:tcW w:w="2225"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500465C3" w14:textId="77777777" w:rsidR="009827D6" w:rsidRPr="00B37EA3" w:rsidRDefault="009827D6" w:rsidP="009827D6">
            <w:pPr>
              <w:snapToGrid w:val="0"/>
              <w:spacing w:after="0" w:line="240" w:lineRule="auto"/>
              <w:rPr>
                <w:rFonts w:eastAsia="Times New Roman" w:cs="Arial"/>
                <w:szCs w:val="20"/>
              </w:rPr>
            </w:pPr>
          </w:p>
          <w:p w14:paraId="53C0C9F9" w14:textId="77777777"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Decis 2,5 EC *</w:t>
            </w:r>
          </w:p>
          <w:p w14:paraId="26113105" w14:textId="77777777" w:rsidR="009827D6" w:rsidRPr="00B37EA3" w:rsidRDefault="009827D6" w:rsidP="009827D6">
            <w:pPr>
              <w:snapToGrid w:val="0"/>
              <w:spacing w:after="0" w:line="240" w:lineRule="auto"/>
              <w:rPr>
                <w:rFonts w:eastAsia="Times New Roman" w:cs="Arial"/>
                <w:szCs w:val="20"/>
              </w:rPr>
            </w:pPr>
          </w:p>
          <w:p w14:paraId="4F03C2A8" w14:textId="7C92654E"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Asset Five (dovoljenje za nujne primere) ***</w:t>
            </w:r>
          </w:p>
        </w:tc>
        <w:tc>
          <w:tcPr>
            <w:tcW w:w="1323"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2AA5B133" w14:textId="77777777" w:rsidR="009827D6" w:rsidRPr="00B37EA3" w:rsidRDefault="009827D6" w:rsidP="009827D6">
            <w:pPr>
              <w:snapToGrid w:val="0"/>
              <w:spacing w:after="0" w:line="240" w:lineRule="auto"/>
              <w:rPr>
                <w:rFonts w:eastAsia="Times New Roman" w:cs="Arial"/>
                <w:szCs w:val="20"/>
              </w:rPr>
            </w:pPr>
          </w:p>
          <w:p w14:paraId="318BACA6" w14:textId="77777777"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0,5 l/ha</w:t>
            </w:r>
          </w:p>
          <w:p w14:paraId="566B1BD8" w14:textId="77777777" w:rsidR="009827D6" w:rsidRPr="00B37EA3" w:rsidRDefault="009827D6" w:rsidP="009827D6">
            <w:pPr>
              <w:snapToGrid w:val="0"/>
              <w:spacing w:after="0" w:line="240" w:lineRule="auto"/>
              <w:rPr>
                <w:rFonts w:eastAsia="Times New Roman" w:cs="Arial"/>
                <w:szCs w:val="20"/>
              </w:rPr>
            </w:pPr>
          </w:p>
          <w:p w14:paraId="5E4F96AC" w14:textId="66180881"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0,96 l v 1500 l vode na ha oziroma v 0,064 % koncentraciji</w:t>
            </w:r>
          </w:p>
        </w:tc>
        <w:tc>
          <w:tcPr>
            <w:tcW w:w="1623"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5D90C96B" w14:textId="77777777" w:rsidR="009827D6" w:rsidRPr="00B37EA3" w:rsidRDefault="009827D6" w:rsidP="009827D6">
            <w:pPr>
              <w:snapToGrid w:val="0"/>
              <w:spacing w:after="0" w:line="240" w:lineRule="auto"/>
              <w:rPr>
                <w:rFonts w:eastAsia="Times New Roman" w:cs="Arial"/>
                <w:bCs/>
                <w:szCs w:val="20"/>
              </w:rPr>
            </w:pPr>
          </w:p>
          <w:p w14:paraId="168BFD84" w14:textId="77777777" w:rsidR="009827D6" w:rsidRPr="00B37EA3" w:rsidRDefault="009827D6" w:rsidP="009827D6">
            <w:pPr>
              <w:tabs>
                <w:tab w:val="center" w:pos="706"/>
              </w:tabs>
              <w:snapToGrid w:val="0"/>
              <w:spacing w:after="0" w:line="240" w:lineRule="auto"/>
              <w:rPr>
                <w:rFonts w:eastAsia="Times New Roman" w:cs="Arial"/>
                <w:bCs/>
                <w:szCs w:val="20"/>
              </w:rPr>
            </w:pPr>
            <w:r w:rsidRPr="00B37EA3">
              <w:rPr>
                <w:rFonts w:eastAsia="Times New Roman" w:cs="Arial"/>
                <w:bCs/>
                <w:szCs w:val="20"/>
              </w:rPr>
              <w:t>7</w:t>
            </w:r>
            <w:r w:rsidRPr="00B37EA3">
              <w:rPr>
                <w:rFonts w:eastAsia="Times New Roman" w:cs="Arial"/>
                <w:bCs/>
                <w:szCs w:val="20"/>
              </w:rPr>
              <w:tab/>
            </w:r>
          </w:p>
          <w:p w14:paraId="13897D29" w14:textId="77777777" w:rsidR="009827D6" w:rsidRPr="00B37EA3" w:rsidRDefault="009827D6" w:rsidP="009827D6">
            <w:pPr>
              <w:tabs>
                <w:tab w:val="center" w:pos="706"/>
              </w:tabs>
              <w:snapToGrid w:val="0"/>
              <w:spacing w:after="0" w:line="240" w:lineRule="auto"/>
              <w:rPr>
                <w:rFonts w:eastAsia="Times New Roman" w:cs="Arial"/>
                <w:bCs/>
                <w:szCs w:val="20"/>
              </w:rPr>
            </w:pPr>
          </w:p>
          <w:p w14:paraId="1C9336F5" w14:textId="77777777" w:rsidR="009827D6" w:rsidRPr="00B37EA3" w:rsidRDefault="009827D6" w:rsidP="009827D6">
            <w:pPr>
              <w:tabs>
                <w:tab w:val="center" w:pos="706"/>
              </w:tabs>
              <w:snapToGrid w:val="0"/>
              <w:spacing w:after="0" w:line="240" w:lineRule="auto"/>
              <w:rPr>
                <w:rFonts w:eastAsia="Times New Roman" w:cs="Arial"/>
                <w:bCs/>
                <w:szCs w:val="20"/>
              </w:rPr>
            </w:pPr>
            <w:r w:rsidRPr="00B37EA3">
              <w:rPr>
                <w:rFonts w:eastAsia="Times New Roman" w:cs="Arial"/>
                <w:bCs/>
                <w:szCs w:val="20"/>
              </w:rPr>
              <w:t>7</w:t>
            </w:r>
          </w:p>
          <w:p w14:paraId="2E54370D" w14:textId="77777777" w:rsidR="009827D6" w:rsidRPr="00B37EA3" w:rsidRDefault="009827D6" w:rsidP="00A5785B">
            <w:pPr>
              <w:tabs>
                <w:tab w:val="center" w:pos="706"/>
              </w:tabs>
              <w:snapToGrid w:val="0"/>
              <w:spacing w:after="0" w:line="240" w:lineRule="auto"/>
              <w:rPr>
                <w:rFonts w:eastAsia="Times New Roman" w:cs="Arial"/>
                <w:bCs/>
                <w:szCs w:val="20"/>
              </w:rPr>
            </w:pPr>
          </w:p>
        </w:tc>
        <w:tc>
          <w:tcPr>
            <w:tcW w:w="2692" w:type="dxa"/>
            <w:vMerge/>
            <w:tcBorders>
              <w:left w:val="single" w:sz="8" w:space="0" w:color="000001"/>
              <w:bottom w:val="single" w:sz="4" w:space="0" w:color="000001"/>
              <w:right w:val="single" w:sz="4" w:space="0" w:color="000001"/>
            </w:tcBorders>
            <w:shd w:val="clear" w:color="auto" w:fill="auto"/>
            <w:tcMar>
              <w:left w:w="103" w:type="dxa"/>
            </w:tcMar>
          </w:tcPr>
          <w:p w14:paraId="6FD0BD25" w14:textId="77777777" w:rsidR="009827D6" w:rsidRPr="00B37EA3" w:rsidRDefault="009827D6" w:rsidP="00A5785B">
            <w:pPr>
              <w:spacing w:after="0" w:line="240" w:lineRule="auto"/>
              <w:rPr>
                <w:rFonts w:eastAsia="Times New Roman" w:cs="Arial"/>
                <w:szCs w:val="20"/>
              </w:rPr>
            </w:pPr>
          </w:p>
        </w:tc>
      </w:tr>
    </w:tbl>
    <w:p w14:paraId="34ECFF4E" w14:textId="665DFF81" w:rsidR="00A5785B" w:rsidRPr="00B37EA3" w:rsidRDefault="00A5785B" w:rsidP="00A5785B">
      <w:pPr>
        <w:spacing w:before="120" w:after="0" w:line="240" w:lineRule="auto"/>
        <w:rPr>
          <w:rFonts w:eastAsia="Times New Roman" w:cs="Arial"/>
          <w:szCs w:val="20"/>
          <w:lang w:eastAsia="sl-SI"/>
        </w:rPr>
      </w:pPr>
      <w:r w:rsidRPr="00B37EA3">
        <w:rPr>
          <w:rFonts w:eastAsia="Times New Roman" w:cs="Arial"/>
          <w:szCs w:val="20"/>
          <w:lang w:eastAsia="sl-SI"/>
        </w:rPr>
        <w:t>ČU - zagotovljena s časom uporabe</w:t>
      </w:r>
      <w:r w:rsidR="00846990" w:rsidRPr="00B37EA3">
        <w:rPr>
          <w:rFonts w:eastAsia="Times New Roman" w:cs="Arial"/>
          <w:szCs w:val="20"/>
          <w:lang w:eastAsia="sl-SI"/>
        </w:rPr>
        <w:t xml:space="preserve"> </w:t>
      </w:r>
      <w:r w:rsidRPr="00B37EA3">
        <w:rPr>
          <w:rFonts w:eastAsia="Times New Roman" w:cs="Arial"/>
          <w:szCs w:val="20"/>
          <w:lang w:eastAsia="sl-SI"/>
        </w:rPr>
        <w:t xml:space="preserve">* - datum poteka registracije </w:t>
      </w:r>
    </w:p>
    <w:p w14:paraId="6EBA302F" w14:textId="5A23E3A4" w:rsidR="00204588" w:rsidRPr="00B37EA3" w:rsidRDefault="00204588">
      <w:pPr>
        <w:rPr>
          <w:rFonts w:ascii="Times New Roman" w:eastAsia="Times New Roman" w:hAnsi="Times New Roman" w:cs="Times New Roman"/>
          <w:szCs w:val="20"/>
        </w:rPr>
      </w:pPr>
      <w:r w:rsidRPr="00B37EA3">
        <w:rPr>
          <w:rFonts w:ascii="Times New Roman" w:eastAsia="Times New Roman" w:hAnsi="Times New Roman" w:cs="Times New Roman"/>
          <w:szCs w:val="20"/>
        </w:rPr>
        <w:br w:type="page"/>
      </w:r>
    </w:p>
    <w:p w14:paraId="1D932994" w14:textId="77777777" w:rsidR="00A5785B" w:rsidRPr="00B37EA3" w:rsidRDefault="00A5785B" w:rsidP="00FD6D6F">
      <w:pPr>
        <w:pStyle w:val="Naslov2"/>
      </w:pPr>
      <w:bookmarkStart w:id="46" w:name="_Toc67039279"/>
      <w:bookmarkStart w:id="47" w:name="_Toc128731975"/>
      <w:r w:rsidRPr="00B37EA3">
        <w:lastRenderedPageBreak/>
        <w:t>INTEGRIRANO VARSTVO ČEŠENJ IN VIŠENJ</w:t>
      </w:r>
      <w:bookmarkEnd w:id="46"/>
      <w:bookmarkEnd w:id="47"/>
      <w:r w:rsidRPr="00B37EA3">
        <w:t xml:space="preserve"> </w:t>
      </w:r>
    </w:p>
    <w:tbl>
      <w:tblPr>
        <w:tblW w:w="14696" w:type="dxa"/>
        <w:tblInd w:w="154"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449"/>
        <w:gridCol w:w="3377"/>
        <w:gridCol w:w="1945"/>
        <w:gridCol w:w="2132"/>
        <w:gridCol w:w="1276"/>
        <w:gridCol w:w="1171"/>
        <w:gridCol w:w="3346"/>
      </w:tblGrid>
      <w:tr w:rsidR="00A5785B" w:rsidRPr="00B37EA3" w14:paraId="26677FB0" w14:textId="77777777" w:rsidTr="00204588">
        <w:trPr>
          <w:trHeight w:val="207"/>
        </w:trPr>
        <w:tc>
          <w:tcPr>
            <w:tcW w:w="144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D1CBA7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377"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22A9B35"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94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679125A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213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65D888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276"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D4C54C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445C2730" w14:textId="77777777" w:rsidR="00A5785B" w:rsidRPr="00B37EA3" w:rsidRDefault="00A5785B" w:rsidP="00A5785B">
            <w:pPr>
              <w:spacing w:after="0" w:line="240" w:lineRule="auto"/>
              <w:rPr>
                <w:rFonts w:eastAsia="Times New Roman" w:cs="Arial"/>
                <w:szCs w:val="20"/>
              </w:rPr>
            </w:pPr>
          </w:p>
        </w:tc>
        <w:tc>
          <w:tcPr>
            <w:tcW w:w="117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E58235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364FD42F"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3346"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F8BEF4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9827D6" w:rsidRPr="00B37EA3" w14:paraId="38AFA50D" w14:textId="77777777" w:rsidTr="009827D6">
        <w:trPr>
          <w:trHeight w:val="185"/>
        </w:trPr>
        <w:tc>
          <w:tcPr>
            <w:tcW w:w="1449" w:type="dxa"/>
            <w:vMerge w:val="restart"/>
            <w:tcBorders>
              <w:top w:val="single" w:sz="12" w:space="0" w:color="000001"/>
              <w:left w:val="single" w:sz="4" w:space="0" w:color="000001"/>
              <w:right w:val="single" w:sz="8" w:space="0" w:color="000001"/>
            </w:tcBorders>
            <w:shd w:val="clear" w:color="auto" w:fill="auto"/>
            <w:tcMar>
              <w:left w:w="103" w:type="dxa"/>
            </w:tcMar>
          </w:tcPr>
          <w:p w14:paraId="6B9A574E"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b/>
                <w:bCs/>
                <w:szCs w:val="20"/>
              </w:rPr>
              <w:t>Listna luknjičavost koščičarjev</w:t>
            </w:r>
            <w:r w:rsidRPr="00B37EA3">
              <w:rPr>
                <w:rFonts w:eastAsia="Times New Roman" w:cs="Arial"/>
                <w:szCs w:val="20"/>
              </w:rPr>
              <w:t xml:space="preserve"> </w:t>
            </w:r>
          </w:p>
          <w:p w14:paraId="1B143968" w14:textId="77777777" w:rsidR="009827D6" w:rsidRPr="00B37EA3" w:rsidRDefault="009827D6" w:rsidP="00A5785B">
            <w:pPr>
              <w:spacing w:after="0" w:line="240" w:lineRule="auto"/>
              <w:rPr>
                <w:rFonts w:eastAsia="Times New Roman" w:cs="Arial"/>
                <w:i/>
                <w:iCs/>
                <w:szCs w:val="20"/>
              </w:rPr>
            </w:pPr>
            <w:r w:rsidRPr="00B37EA3">
              <w:rPr>
                <w:rFonts w:eastAsia="Times New Roman" w:cs="Arial"/>
                <w:i/>
                <w:iCs/>
                <w:szCs w:val="20"/>
              </w:rPr>
              <w:t>Stigmina carpophila</w:t>
            </w:r>
          </w:p>
        </w:tc>
        <w:tc>
          <w:tcPr>
            <w:tcW w:w="3377" w:type="dxa"/>
            <w:vMerge w:val="restart"/>
            <w:tcBorders>
              <w:top w:val="single" w:sz="12" w:space="0" w:color="000001"/>
              <w:left w:val="single" w:sz="8" w:space="0" w:color="000001"/>
              <w:right w:val="single" w:sz="8" w:space="0" w:color="000001"/>
            </w:tcBorders>
            <w:shd w:val="clear" w:color="auto" w:fill="auto"/>
            <w:tcMar>
              <w:left w:w="103" w:type="dxa"/>
            </w:tcMar>
          </w:tcPr>
          <w:p w14:paraId="71EB1E2C" w14:textId="77777777" w:rsidR="009827D6" w:rsidRPr="00B37EA3" w:rsidRDefault="009827D6" w:rsidP="00A5785B">
            <w:pPr>
              <w:snapToGrid w:val="0"/>
              <w:spacing w:after="0" w:line="240" w:lineRule="auto"/>
              <w:rPr>
                <w:rFonts w:eastAsia="Times New Roman" w:cs="Arial"/>
                <w:szCs w:val="20"/>
                <w:u w:val="single"/>
              </w:rPr>
            </w:pPr>
            <w:r w:rsidRPr="00B37EA3">
              <w:rPr>
                <w:rFonts w:eastAsia="Times New Roman" w:cs="Arial"/>
                <w:szCs w:val="20"/>
                <w:u w:val="single"/>
              </w:rPr>
              <w:t xml:space="preserve">Agrotehnični ukrepi: </w:t>
            </w:r>
          </w:p>
          <w:p w14:paraId="63F1848E"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 xml:space="preserve">Poskrbeti za usklajeno gnojenje, zlasti z dušikom. S poletno rezjo povečujemo zračnost drevesnih krošenj in omejujemo bujnost rasti. </w:t>
            </w:r>
          </w:p>
          <w:p w14:paraId="43771E1E" w14:textId="77777777" w:rsidR="009827D6" w:rsidRPr="00B37EA3" w:rsidRDefault="009827D6" w:rsidP="00A5785B">
            <w:pPr>
              <w:spacing w:after="0" w:line="240" w:lineRule="auto"/>
              <w:rPr>
                <w:rFonts w:eastAsia="Times New Roman" w:cs="Arial"/>
                <w:szCs w:val="20"/>
                <w:u w:val="single"/>
              </w:rPr>
            </w:pPr>
            <w:r w:rsidRPr="00B37EA3">
              <w:rPr>
                <w:rFonts w:eastAsia="Times New Roman" w:cs="Arial"/>
                <w:szCs w:val="20"/>
                <w:u w:val="single"/>
              </w:rPr>
              <w:t xml:space="preserve">Kemično zatiranje: </w:t>
            </w:r>
          </w:p>
          <w:p w14:paraId="4BCB3944"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 xml:space="preserve">Proti luknjčavost koščičarjev lahko škropimo že jeseni takoj po odpadanju listja ali pa pozimi (spomladi) v fenološki fazi B-C s  pripravki na osnovi bakra. </w:t>
            </w:r>
            <w:r w:rsidRPr="00B37EA3">
              <w:rPr>
                <w:rFonts w:eastAsia="Times New Roman" w:cs="Arial"/>
                <w:szCs w:val="20"/>
                <w:lang w:eastAsia="sl-SI"/>
              </w:rPr>
              <w:t>Sredstvo na osnovi aktivne snovi ditianon lahko uporabljamo samo v času od končanega obiranja do konca mirovanja.</w:t>
            </w:r>
          </w:p>
        </w:tc>
        <w:tc>
          <w:tcPr>
            <w:tcW w:w="1945"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5D070524" w14:textId="618A750B" w:rsidR="009827D6" w:rsidRPr="00B37EA3" w:rsidRDefault="009827D6" w:rsidP="009827D6">
            <w:pPr>
              <w:spacing w:after="0" w:line="240" w:lineRule="auto"/>
              <w:rPr>
                <w:rFonts w:eastAsia="Times New Roman" w:cs="Arial"/>
                <w:szCs w:val="20"/>
              </w:rPr>
            </w:pPr>
            <w:r w:rsidRPr="00B37EA3">
              <w:rPr>
                <w:rFonts w:eastAsia="Times New Roman" w:cs="Arial"/>
                <w:szCs w:val="20"/>
              </w:rPr>
              <w:t>- bakro</w:t>
            </w:r>
            <w:r>
              <w:rPr>
                <w:rFonts w:eastAsia="Times New Roman" w:cs="Arial"/>
                <w:szCs w:val="20"/>
              </w:rPr>
              <w:t>v hidroksid + bakrov oksiklorid</w:t>
            </w:r>
          </w:p>
        </w:tc>
        <w:tc>
          <w:tcPr>
            <w:tcW w:w="2132"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2B8B8C28" w14:textId="6976DC66" w:rsidR="009827D6" w:rsidRPr="00B37EA3" w:rsidRDefault="009827D6" w:rsidP="009827D6">
            <w:pPr>
              <w:pStyle w:val="IPM-EKO"/>
            </w:pPr>
            <w:r>
              <w:t>Badge WG ****</w:t>
            </w:r>
          </w:p>
        </w:tc>
        <w:tc>
          <w:tcPr>
            <w:tcW w:w="1276"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53142878" w14:textId="7498D898"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3,5 kg/ha</w:t>
            </w:r>
            <w:r w:rsidRPr="00B37EA3" w:rsidDel="00BB7CA6">
              <w:rPr>
                <w:rFonts w:eastAsia="Times New Roman" w:cs="Arial"/>
                <w:szCs w:val="20"/>
              </w:rPr>
              <w:t xml:space="preserve"> </w:t>
            </w:r>
          </w:p>
        </w:tc>
        <w:tc>
          <w:tcPr>
            <w:tcW w:w="1171"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282B4F52" w14:textId="62379E57" w:rsidR="009827D6" w:rsidRPr="00B37EA3" w:rsidRDefault="009827D6" w:rsidP="00A5785B">
            <w:pPr>
              <w:spacing w:after="0" w:line="240" w:lineRule="auto"/>
              <w:rPr>
                <w:rFonts w:eastAsia="Times New Roman" w:cs="Arial"/>
                <w:szCs w:val="20"/>
              </w:rPr>
            </w:pPr>
            <w:r>
              <w:rPr>
                <w:rFonts w:eastAsia="Times New Roman" w:cs="Arial"/>
                <w:szCs w:val="20"/>
              </w:rPr>
              <w:t>ČU</w:t>
            </w:r>
          </w:p>
        </w:tc>
        <w:tc>
          <w:tcPr>
            <w:tcW w:w="3346" w:type="dxa"/>
            <w:vMerge w:val="restart"/>
            <w:tcBorders>
              <w:top w:val="single" w:sz="12" w:space="0" w:color="000001"/>
              <w:left w:val="single" w:sz="8" w:space="0" w:color="000001"/>
              <w:right w:val="single" w:sz="4" w:space="0" w:color="000001"/>
            </w:tcBorders>
            <w:shd w:val="clear" w:color="auto" w:fill="auto"/>
            <w:tcMar>
              <w:left w:w="103" w:type="dxa"/>
            </w:tcMar>
          </w:tcPr>
          <w:p w14:paraId="208ED402" w14:textId="77777777" w:rsidR="009827D6" w:rsidRPr="00B37EA3" w:rsidRDefault="009827D6" w:rsidP="00A5785B">
            <w:pPr>
              <w:snapToGrid w:val="0"/>
              <w:spacing w:after="0" w:line="240" w:lineRule="auto"/>
              <w:rPr>
                <w:rFonts w:eastAsia="Times New Roman" w:cs="Arial"/>
                <w:szCs w:val="20"/>
              </w:rPr>
            </w:pPr>
            <w:r w:rsidRPr="00B37EA3">
              <w:rPr>
                <w:rFonts w:eastAsia="Times New Roman" w:cs="Arial"/>
                <w:b/>
                <w:szCs w:val="20"/>
              </w:rPr>
              <w:t xml:space="preserve">*** </w:t>
            </w:r>
            <w:r w:rsidRPr="00B37EA3">
              <w:rPr>
                <w:rFonts w:eastAsia="Times New Roman" w:cs="Arial"/>
                <w:szCs w:val="20"/>
              </w:rPr>
              <w:t xml:space="preserve"> Upoštevati 20 m netretiran varnostni pas do vodne površine od meje brega voda 1. in 2. reda</w:t>
            </w:r>
          </w:p>
          <w:p w14:paraId="226814B0" w14:textId="77777777" w:rsidR="009827D6" w:rsidRPr="00B37EA3" w:rsidRDefault="009827D6" w:rsidP="00A5785B">
            <w:pPr>
              <w:snapToGrid w:val="0"/>
              <w:spacing w:after="0" w:line="240" w:lineRule="auto"/>
              <w:rPr>
                <w:rFonts w:eastAsia="Times New Roman" w:cs="Arial"/>
                <w:szCs w:val="20"/>
              </w:rPr>
            </w:pPr>
          </w:p>
          <w:p w14:paraId="0DEE741D"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 Upoštevati 40 m netretiran varnostni pas do vodne površine od meje brega voda 1. in 2. reda.</w:t>
            </w:r>
          </w:p>
          <w:p w14:paraId="0FE93DA7" w14:textId="77777777" w:rsidR="009827D6" w:rsidRPr="00B37EA3" w:rsidRDefault="009827D6" w:rsidP="00A5785B">
            <w:pPr>
              <w:spacing w:after="0" w:line="240" w:lineRule="auto"/>
              <w:rPr>
                <w:rFonts w:eastAsia="Times New Roman" w:cs="Arial"/>
                <w:szCs w:val="20"/>
              </w:rPr>
            </w:pPr>
          </w:p>
          <w:p w14:paraId="01EEDD3A" w14:textId="77777777" w:rsidR="009827D6" w:rsidRPr="00B37EA3" w:rsidRDefault="009827D6" w:rsidP="00A5785B">
            <w:pPr>
              <w:spacing w:after="0" w:line="240" w:lineRule="auto"/>
              <w:rPr>
                <w:rFonts w:eastAsia="Times New Roman" w:cs="Arial"/>
                <w:szCs w:val="20"/>
              </w:rPr>
            </w:pPr>
            <w:r w:rsidRPr="00B37EA3">
              <w:rPr>
                <w:rFonts w:eastAsia="Times New Roman" w:cs="Arial"/>
                <w:szCs w:val="20"/>
              </w:rPr>
              <w:t>***** Upoštevati 30 m netretiran varnostni pas do vodne površine od meje brega voda 1. in 2. reda.</w:t>
            </w:r>
          </w:p>
          <w:p w14:paraId="43A9BE55" w14:textId="77777777" w:rsidR="009827D6" w:rsidRPr="00B37EA3" w:rsidRDefault="009827D6" w:rsidP="00A5785B">
            <w:pPr>
              <w:spacing w:after="0" w:line="240" w:lineRule="auto"/>
              <w:rPr>
                <w:rFonts w:eastAsia="Times New Roman" w:cs="Arial"/>
                <w:b/>
                <w:szCs w:val="20"/>
              </w:rPr>
            </w:pPr>
          </w:p>
          <w:p w14:paraId="703EEA4E" w14:textId="64647723" w:rsidR="009827D6" w:rsidRPr="009827D6" w:rsidRDefault="009827D6" w:rsidP="00A5785B">
            <w:pPr>
              <w:spacing w:after="0" w:line="240" w:lineRule="auto"/>
              <w:rPr>
                <w:rFonts w:eastAsia="Times New Roman" w:cs="Arial"/>
                <w:szCs w:val="20"/>
              </w:rPr>
            </w:pPr>
            <w:r w:rsidRPr="00B37EA3">
              <w:rPr>
                <w:rFonts w:eastAsia="Times New Roman" w:cs="Arial"/>
                <w:szCs w:val="20"/>
              </w:rPr>
              <w:t>Sredstvo Curatio žvepleno apnena brozga smejo uporabljati poklicni pridelovalci pečkatega in koščičastega sadja, aktinidije ter ameriških borovnic, ki so registrirani za ekolo</w:t>
            </w:r>
            <w:r>
              <w:rPr>
                <w:rFonts w:eastAsia="Times New Roman" w:cs="Arial"/>
                <w:szCs w:val="20"/>
              </w:rPr>
              <w:t>ško pridelavo.</w:t>
            </w:r>
          </w:p>
        </w:tc>
      </w:tr>
      <w:tr w:rsidR="009827D6" w:rsidRPr="00B37EA3" w14:paraId="49878C3A" w14:textId="77777777" w:rsidTr="004217E7">
        <w:trPr>
          <w:trHeight w:val="1206"/>
        </w:trPr>
        <w:tc>
          <w:tcPr>
            <w:tcW w:w="1449" w:type="dxa"/>
            <w:vMerge/>
            <w:tcBorders>
              <w:left w:val="single" w:sz="4" w:space="0" w:color="000001"/>
              <w:right w:val="single" w:sz="8" w:space="0" w:color="000001"/>
            </w:tcBorders>
            <w:shd w:val="clear" w:color="auto" w:fill="auto"/>
            <w:tcMar>
              <w:left w:w="103" w:type="dxa"/>
            </w:tcMar>
          </w:tcPr>
          <w:p w14:paraId="2F5E7F6C" w14:textId="77777777" w:rsidR="009827D6" w:rsidRPr="00B37EA3" w:rsidRDefault="009827D6"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574B2A0D" w14:textId="77777777" w:rsidR="009827D6" w:rsidRPr="00B37EA3" w:rsidRDefault="009827D6"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9990A10" w14:textId="73A337BF"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 kalc</w:t>
            </w:r>
            <w:r>
              <w:rPr>
                <w:rFonts w:eastAsia="Times New Roman" w:cs="Arial"/>
                <w:szCs w:val="20"/>
              </w:rPr>
              <w:t>ijev polisulfid (apneno žveplo)</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F2403BE" w14:textId="248CE1FD" w:rsidR="009827D6" w:rsidRPr="00B37EA3" w:rsidRDefault="009827D6" w:rsidP="009827D6">
            <w:pPr>
              <w:pStyle w:val="IPM-EKO"/>
            </w:pPr>
            <w:r w:rsidRPr="00B37EA3">
              <w:t>Curatio žvepleno apnena brozga</w:t>
            </w:r>
            <w:r w:rsidRPr="00B37EA3">
              <w:rPr>
                <w:b/>
              </w:rPr>
              <w:t xml:space="preserve">*** </w:t>
            </w:r>
            <w:r>
              <w:t>(dovoljenje za nujne primere</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3B07AA6" w14:textId="1410F6D6" w:rsidR="009827D6" w:rsidRPr="00B37EA3" w:rsidRDefault="009827D6" w:rsidP="009827D6">
            <w:pPr>
              <w:spacing w:after="0" w:line="240" w:lineRule="auto"/>
              <w:rPr>
                <w:rFonts w:eastAsia="Times New Roman" w:cs="Arial"/>
                <w:szCs w:val="20"/>
              </w:rPr>
            </w:pPr>
            <w:r>
              <w:rPr>
                <w:rFonts w:eastAsia="Times New Roman" w:cs="Arial"/>
                <w:szCs w:val="20"/>
                <w:lang w:eastAsia="sl-SI"/>
              </w:rPr>
              <w:t>6 l/ha na 1m višine krošnje</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45DF810" w14:textId="4EBA5A3C" w:rsidR="009827D6" w:rsidRPr="00B37EA3" w:rsidRDefault="009827D6" w:rsidP="009827D6">
            <w:pPr>
              <w:spacing w:after="0" w:line="240" w:lineRule="auto"/>
              <w:rPr>
                <w:rFonts w:eastAsia="Times New Roman" w:cs="Arial"/>
                <w:szCs w:val="20"/>
              </w:rPr>
            </w:pPr>
            <w:r>
              <w:rPr>
                <w:rFonts w:eastAsia="Times New Roman" w:cs="Arial"/>
                <w:szCs w:val="20"/>
              </w:rPr>
              <w:t>30</w:t>
            </w:r>
          </w:p>
        </w:tc>
        <w:tc>
          <w:tcPr>
            <w:tcW w:w="3346" w:type="dxa"/>
            <w:vMerge/>
            <w:tcBorders>
              <w:left w:val="single" w:sz="8" w:space="0" w:color="000001"/>
              <w:right w:val="single" w:sz="4" w:space="0" w:color="000001"/>
            </w:tcBorders>
            <w:shd w:val="clear" w:color="auto" w:fill="auto"/>
            <w:tcMar>
              <w:left w:w="103" w:type="dxa"/>
            </w:tcMar>
          </w:tcPr>
          <w:p w14:paraId="64025BC5" w14:textId="77777777" w:rsidR="009827D6" w:rsidRPr="00B37EA3" w:rsidRDefault="009827D6" w:rsidP="00A5785B">
            <w:pPr>
              <w:snapToGrid w:val="0"/>
              <w:spacing w:after="0" w:line="240" w:lineRule="auto"/>
              <w:rPr>
                <w:rFonts w:eastAsia="Times New Roman" w:cs="Arial"/>
                <w:b/>
                <w:szCs w:val="20"/>
              </w:rPr>
            </w:pPr>
          </w:p>
        </w:tc>
      </w:tr>
      <w:tr w:rsidR="009827D6" w:rsidRPr="00B37EA3" w14:paraId="6C2C1A15" w14:textId="77777777" w:rsidTr="004217E7">
        <w:trPr>
          <w:trHeight w:val="469"/>
        </w:trPr>
        <w:tc>
          <w:tcPr>
            <w:tcW w:w="1449" w:type="dxa"/>
            <w:vMerge/>
            <w:tcBorders>
              <w:left w:val="single" w:sz="4" w:space="0" w:color="000001"/>
              <w:right w:val="single" w:sz="8" w:space="0" w:color="000001"/>
            </w:tcBorders>
            <w:shd w:val="clear" w:color="auto" w:fill="auto"/>
            <w:tcMar>
              <w:left w:w="103" w:type="dxa"/>
            </w:tcMar>
          </w:tcPr>
          <w:p w14:paraId="6C4FC6B5" w14:textId="77777777" w:rsidR="009827D6" w:rsidRPr="00B37EA3" w:rsidRDefault="009827D6"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4B86FDFF" w14:textId="77777777" w:rsidR="009827D6" w:rsidRPr="00B37EA3" w:rsidRDefault="009827D6"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4CAFD60" w14:textId="758E70FA"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 bakrov oksik</w:t>
            </w:r>
            <w:r>
              <w:rPr>
                <w:rFonts w:eastAsia="Times New Roman" w:cs="Arial"/>
                <w:szCs w:val="20"/>
              </w:rPr>
              <w:t xml:space="preserve">lorid </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A670844" w14:textId="52C2E85B" w:rsidR="009827D6" w:rsidRPr="00B37EA3" w:rsidRDefault="009827D6" w:rsidP="009827D6">
            <w:pPr>
              <w:pStyle w:val="IPM-EKO"/>
            </w:pPr>
            <w:r>
              <w:t>Cuprablau Z 35 WG ****</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DB501FA" w14:textId="6025C482"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1</w:t>
            </w:r>
            <w:r>
              <w:rPr>
                <w:rFonts w:eastAsia="Times New Roman" w:cs="Arial"/>
                <w:szCs w:val="20"/>
              </w:rPr>
              <w:t>,6-2 kg/ha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419B587" w14:textId="0D64EBA9" w:rsidR="009827D6" w:rsidRPr="00B37EA3" w:rsidRDefault="009827D6" w:rsidP="009827D6">
            <w:pPr>
              <w:spacing w:after="0" w:line="240" w:lineRule="auto"/>
              <w:rPr>
                <w:rFonts w:eastAsia="Times New Roman" w:cs="Arial"/>
                <w:szCs w:val="20"/>
              </w:rPr>
            </w:pPr>
            <w:r>
              <w:rPr>
                <w:rFonts w:eastAsia="Times New Roman" w:cs="Arial"/>
                <w:szCs w:val="20"/>
              </w:rPr>
              <w:t>ČU</w:t>
            </w:r>
          </w:p>
        </w:tc>
        <w:tc>
          <w:tcPr>
            <w:tcW w:w="3346" w:type="dxa"/>
            <w:vMerge/>
            <w:tcBorders>
              <w:left w:val="single" w:sz="8" w:space="0" w:color="000001"/>
              <w:right w:val="single" w:sz="4" w:space="0" w:color="000001"/>
            </w:tcBorders>
            <w:shd w:val="clear" w:color="auto" w:fill="auto"/>
            <w:tcMar>
              <w:left w:w="103" w:type="dxa"/>
            </w:tcMar>
          </w:tcPr>
          <w:p w14:paraId="7955D07C" w14:textId="77777777" w:rsidR="009827D6" w:rsidRPr="00B37EA3" w:rsidRDefault="009827D6" w:rsidP="00A5785B">
            <w:pPr>
              <w:snapToGrid w:val="0"/>
              <w:spacing w:after="0" w:line="240" w:lineRule="auto"/>
              <w:rPr>
                <w:rFonts w:eastAsia="Times New Roman" w:cs="Arial"/>
                <w:b/>
                <w:szCs w:val="20"/>
              </w:rPr>
            </w:pPr>
          </w:p>
        </w:tc>
      </w:tr>
      <w:tr w:rsidR="009827D6" w:rsidRPr="00B37EA3" w14:paraId="1930F1FC" w14:textId="77777777" w:rsidTr="009827D6">
        <w:trPr>
          <w:trHeight w:val="231"/>
        </w:trPr>
        <w:tc>
          <w:tcPr>
            <w:tcW w:w="1449" w:type="dxa"/>
            <w:vMerge/>
            <w:tcBorders>
              <w:left w:val="single" w:sz="4" w:space="0" w:color="000001"/>
              <w:right w:val="single" w:sz="8" w:space="0" w:color="000001"/>
            </w:tcBorders>
            <w:shd w:val="clear" w:color="auto" w:fill="auto"/>
            <w:tcMar>
              <w:left w:w="103" w:type="dxa"/>
            </w:tcMar>
          </w:tcPr>
          <w:p w14:paraId="7D94BDB7" w14:textId="77777777" w:rsidR="009827D6" w:rsidRPr="00B37EA3" w:rsidRDefault="009827D6"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4E3F013A" w14:textId="77777777" w:rsidR="009827D6" w:rsidRPr="00B37EA3" w:rsidRDefault="009827D6"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21EEFB3" w14:textId="03E358FC" w:rsidR="009827D6" w:rsidRPr="00B37EA3" w:rsidRDefault="009827D6" w:rsidP="009827D6">
            <w:pPr>
              <w:snapToGrid w:val="0"/>
              <w:spacing w:after="0" w:line="240" w:lineRule="auto"/>
              <w:rPr>
                <w:rFonts w:eastAsia="Times New Roman" w:cs="Arial"/>
                <w:szCs w:val="20"/>
              </w:rPr>
            </w:pPr>
            <w:r>
              <w:rPr>
                <w:rFonts w:eastAsia="Times New Roman" w:cs="Arial"/>
                <w:szCs w:val="20"/>
              </w:rPr>
              <w:t xml:space="preserve">- bakrov oksiklorid </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7DE99DE" w14:textId="11FEE21C" w:rsidR="009827D6" w:rsidRPr="00B37EA3" w:rsidRDefault="009827D6" w:rsidP="009827D6">
            <w:pPr>
              <w:pStyle w:val="IPM-EKO"/>
            </w:pPr>
            <w:r>
              <w:t>Cuprablau Z 35 WP *****</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1C1AC73" w14:textId="1A112464" w:rsidR="009827D6" w:rsidRPr="00B37EA3" w:rsidRDefault="009827D6" w:rsidP="009827D6">
            <w:pPr>
              <w:snapToGrid w:val="0"/>
              <w:spacing w:after="0" w:line="240" w:lineRule="auto"/>
              <w:rPr>
                <w:rFonts w:eastAsia="Times New Roman" w:cs="Arial"/>
                <w:szCs w:val="20"/>
              </w:rPr>
            </w:pPr>
            <w:r w:rsidRPr="00B37EA3">
              <w:rPr>
                <w:rFonts w:eastAsia="Times New Roman" w:cs="Arial"/>
                <w:szCs w:val="20"/>
              </w:rPr>
              <w:t>2 kg/h</w:t>
            </w:r>
            <w:r>
              <w:rPr>
                <w:rFonts w:eastAsia="Times New Roman" w:cs="Arial"/>
                <w:szCs w:val="20"/>
              </w:rPr>
              <w:t>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E01603D" w14:textId="6E24DD1A" w:rsidR="009827D6" w:rsidRPr="00B37EA3" w:rsidRDefault="009827D6" w:rsidP="009827D6">
            <w:pPr>
              <w:spacing w:after="0" w:line="240" w:lineRule="auto"/>
              <w:rPr>
                <w:rFonts w:eastAsia="Times New Roman" w:cs="Arial"/>
                <w:szCs w:val="20"/>
              </w:rPr>
            </w:pPr>
            <w:r>
              <w:rPr>
                <w:rFonts w:eastAsia="Times New Roman" w:cs="Arial"/>
                <w:szCs w:val="20"/>
              </w:rPr>
              <w:t>ČU</w:t>
            </w:r>
          </w:p>
        </w:tc>
        <w:tc>
          <w:tcPr>
            <w:tcW w:w="3346" w:type="dxa"/>
            <w:vMerge/>
            <w:tcBorders>
              <w:left w:val="single" w:sz="8" w:space="0" w:color="000001"/>
              <w:right w:val="single" w:sz="4" w:space="0" w:color="000001"/>
            </w:tcBorders>
            <w:shd w:val="clear" w:color="auto" w:fill="auto"/>
            <w:tcMar>
              <w:left w:w="103" w:type="dxa"/>
            </w:tcMar>
          </w:tcPr>
          <w:p w14:paraId="25D5E14C" w14:textId="77777777" w:rsidR="009827D6" w:rsidRPr="00B37EA3" w:rsidRDefault="009827D6" w:rsidP="00A5785B">
            <w:pPr>
              <w:snapToGrid w:val="0"/>
              <w:spacing w:after="0" w:line="240" w:lineRule="auto"/>
              <w:rPr>
                <w:rFonts w:eastAsia="Times New Roman" w:cs="Arial"/>
                <w:b/>
                <w:szCs w:val="20"/>
              </w:rPr>
            </w:pPr>
          </w:p>
        </w:tc>
      </w:tr>
      <w:tr w:rsidR="009827D6" w:rsidRPr="00B37EA3" w14:paraId="4B0948CA" w14:textId="77777777" w:rsidTr="004217E7">
        <w:trPr>
          <w:trHeight w:val="1473"/>
        </w:trPr>
        <w:tc>
          <w:tcPr>
            <w:tcW w:w="1449" w:type="dxa"/>
            <w:vMerge/>
            <w:tcBorders>
              <w:left w:val="single" w:sz="4" w:space="0" w:color="000001"/>
              <w:bottom w:val="single" w:sz="8" w:space="0" w:color="000001"/>
              <w:right w:val="single" w:sz="8" w:space="0" w:color="000001"/>
            </w:tcBorders>
            <w:shd w:val="clear" w:color="auto" w:fill="auto"/>
            <w:tcMar>
              <w:left w:w="103" w:type="dxa"/>
            </w:tcMar>
          </w:tcPr>
          <w:p w14:paraId="4DD38CE0" w14:textId="77777777" w:rsidR="009827D6" w:rsidRPr="00B37EA3" w:rsidRDefault="009827D6" w:rsidP="00A5785B">
            <w:pPr>
              <w:snapToGrid w:val="0"/>
              <w:spacing w:after="0" w:line="240" w:lineRule="auto"/>
              <w:rPr>
                <w:rFonts w:eastAsia="Times New Roman" w:cs="Arial"/>
                <w:b/>
                <w:bCs/>
                <w:szCs w:val="20"/>
              </w:rPr>
            </w:pPr>
          </w:p>
        </w:tc>
        <w:tc>
          <w:tcPr>
            <w:tcW w:w="3377" w:type="dxa"/>
            <w:vMerge/>
            <w:tcBorders>
              <w:left w:val="single" w:sz="8" w:space="0" w:color="000001"/>
              <w:bottom w:val="single" w:sz="8" w:space="0" w:color="000001"/>
              <w:right w:val="single" w:sz="8" w:space="0" w:color="000001"/>
            </w:tcBorders>
            <w:shd w:val="clear" w:color="auto" w:fill="auto"/>
            <w:tcMar>
              <w:left w:w="103" w:type="dxa"/>
            </w:tcMar>
          </w:tcPr>
          <w:p w14:paraId="47D04DA6" w14:textId="77777777" w:rsidR="009827D6" w:rsidRPr="00B37EA3" w:rsidRDefault="009827D6"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1D3FB385" w14:textId="0743B411" w:rsidR="009827D6" w:rsidRPr="00B37EA3" w:rsidRDefault="009827D6" w:rsidP="00A5785B">
            <w:pPr>
              <w:spacing w:after="0" w:line="240" w:lineRule="auto"/>
              <w:rPr>
                <w:rFonts w:eastAsia="Times New Roman" w:cs="Arial"/>
                <w:szCs w:val="20"/>
              </w:rPr>
            </w:pPr>
            <w:r>
              <w:rPr>
                <w:rFonts w:eastAsia="Times New Roman" w:cs="Arial"/>
                <w:szCs w:val="20"/>
              </w:rPr>
              <w:t>- ditianon</w:t>
            </w:r>
          </w:p>
        </w:tc>
        <w:tc>
          <w:tcPr>
            <w:tcW w:w="2132"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2FD6C378" w14:textId="20AC345D" w:rsidR="009827D6" w:rsidRPr="009827D6" w:rsidRDefault="009827D6" w:rsidP="00A5785B">
            <w:pPr>
              <w:spacing w:after="0" w:line="240" w:lineRule="auto"/>
              <w:rPr>
                <w:rFonts w:eastAsia="Times New Roman" w:cs="Arial"/>
                <w:szCs w:val="20"/>
              </w:rPr>
            </w:pPr>
            <w:r>
              <w:rPr>
                <w:rFonts w:eastAsia="Times New Roman" w:cs="Arial"/>
                <w:szCs w:val="20"/>
              </w:rPr>
              <w:t>Delan 700 WG *****</w:t>
            </w:r>
          </w:p>
        </w:tc>
        <w:tc>
          <w:tcPr>
            <w:tcW w:w="1276"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5D159760" w14:textId="25BE5C2E" w:rsidR="009827D6" w:rsidRPr="00B37EA3" w:rsidRDefault="009827D6" w:rsidP="00A5785B">
            <w:pPr>
              <w:spacing w:after="0" w:line="240" w:lineRule="auto"/>
              <w:rPr>
                <w:rFonts w:eastAsia="Times New Roman" w:cs="Arial"/>
                <w:szCs w:val="20"/>
              </w:rPr>
            </w:pPr>
            <w:r>
              <w:rPr>
                <w:rFonts w:eastAsia="Times New Roman" w:cs="Arial"/>
                <w:szCs w:val="20"/>
              </w:rPr>
              <w:t>0,75 kg/ha</w:t>
            </w:r>
          </w:p>
        </w:tc>
        <w:tc>
          <w:tcPr>
            <w:tcW w:w="1171"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205D3457" w14:textId="55B07495" w:rsidR="009827D6" w:rsidRPr="00B37EA3" w:rsidRDefault="009827D6" w:rsidP="009827D6">
            <w:pPr>
              <w:spacing w:after="0" w:line="240" w:lineRule="auto"/>
              <w:rPr>
                <w:rFonts w:eastAsia="Times New Roman" w:cs="Arial"/>
                <w:szCs w:val="20"/>
              </w:rPr>
            </w:pPr>
            <w:r w:rsidRPr="00B37EA3">
              <w:rPr>
                <w:rFonts w:eastAsia="Times New Roman" w:cs="Arial"/>
                <w:szCs w:val="20"/>
              </w:rPr>
              <w:t>ČU</w:t>
            </w:r>
          </w:p>
        </w:tc>
        <w:tc>
          <w:tcPr>
            <w:tcW w:w="3346" w:type="dxa"/>
            <w:vMerge/>
            <w:tcBorders>
              <w:left w:val="single" w:sz="8" w:space="0" w:color="000001"/>
              <w:bottom w:val="single" w:sz="8" w:space="0" w:color="000001"/>
              <w:right w:val="single" w:sz="4" w:space="0" w:color="000001"/>
            </w:tcBorders>
            <w:shd w:val="clear" w:color="auto" w:fill="auto"/>
            <w:tcMar>
              <w:left w:w="103" w:type="dxa"/>
            </w:tcMar>
          </w:tcPr>
          <w:p w14:paraId="32ADA7C0" w14:textId="77777777" w:rsidR="009827D6" w:rsidRPr="00B37EA3" w:rsidRDefault="009827D6" w:rsidP="00A5785B">
            <w:pPr>
              <w:snapToGrid w:val="0"/>
              <w:spacing w:after="0" w:line="240" w:lineRule="auto"/>
              <w:rPr>
                <w:rFonts w:eastAsia="Times New Roman" w:cs="Arial"/>
                <w:b/>
                <w:szCs w:val="20"/>
              </w:rPr>
            </w:pPr>
          </w:p>
        </w:tc>
      </w:tr>
      <w:tr w:rsidR="003F4BAB" w:rsidRPr="00B37EA3" w14:paraId="7FEF8B2A" w14:textId="77777777" w:rsidTr="009827D6">
        <w:trPr>
          <w:trHeight w:val="936"/>
        </w:trPr>
        <w:tc>
          <w:tcPr>
            <w:tcW w:w="1449" w:type="dxa"/>
            <w:vMerge w:val="restart"/>
            <w:tcBorders>
              <w:top w:val="single" w:sz="8" w:space="0" w:color="000001"/>
              <w:left w:val="single" w:sz="4" w:space="0" w:color="000001"/>
              <w:right w:val="single" w:sz="8" w:space="0" w:color="000001"/>
            </w:tcBorders>
            <w:shd w:val="clear" w:color="auto" w:fill="auto"/>
            <w:tcMar>
              <w:left w:w="103" w:type="dxa"/>
            </w:tcMar>
          </w:tcPr>
          <w:p w14:paraId="455BC129" w14:textId="77777777" w:rsidR="003F4BAB" w:rsidRPr="00B37EA3" w:rsidRDefault="003F4BAB" w:rsidP="00A5785B">
            <w:pPr>
              <w:snapToGrid w:val="0"/>
              <w:spacing w:after="0" w:line="240" w:lineRule="auto"/>
              <w:rPr>
                <w:rFonts w:eastAsia="Times New Roman" w:cs="Arial"/>
                <w:i/>
                <w:iCs/>
                <w:szCs w:val="20"/>
              </w:rPr>
            </w:pPr>
            <w:r w:rsidRPr="00B37EA3">
              <w:rPr>
                <w:rFonts w:eastAsia="Times New Roman" w:cs="Arial"/>
                <w:b/>
                <w:bCs/>
                <w:szCs w:val="20"/>
              </w:rPr>
              <w:t>Cvetna monilija</w:t>
            </w:r>
            <w:r w:rsidRPr="00B37EA3">
              <w:rPr>
                <w:rFonts w:eastAsia="Times New Roman" w:cs="Arial"/>
                <w:szCs w:val="20"/>
              </w:rPr>
              <w:t xml:space="preserve"> </w:t>
            </w:r>
            <w:r w:rsidRPr="00B37EA3">
              <w:rPr>
                <w:rFonts w:eastAsia="Times New Roman" w:cs="Arial"/>
                <w:i/>
                <w:iCs/>
                <w:szCs w:val="20"/>
              </w:rPr>
              <w:t>Monilinia laxa</w:t>
            </w:r>
          </w:p>
        </w:tc>
        <w:tc>
          <w:tcPr>
            <w:tcW w:w="3377" w:type="dxa"/>
            <w:vMerge w:val="restart"/>
            <w:tcBorders>
              <w:top w:val="single" w:sz="8" w:space="0" w:color="000001"/>
              <w:left w:val="single" w:sz="8" w:space="0" w:color="000001"/>
              <w:right w:val="single" w:sz="8" w:space="0" w:color="000001"/>
            </w:tcBorders>
            <w:shd w:val="clear" w:color="auto" w:fill="auto"/>
            <w:tcMar>
              <w:left w:w="103" w:type="dxa"/>
            </w:tcMar>
          </w:tcPr>
          <w:p w14:paraId="6C0E08C6" w14:textId="77777777" w:rsidR="003F4BAB" w:rsidRPr="00B37EA3" w:rsidRDefault="003F4BAB" w:rsidP="00A5785B">
            <w:pPr>
              <w:snapToGrid w:val="0"/>
              <w:spacing w:after="0" w:line="240" w:lineRule="auto"/>
              <w:rPr>
                <w:rFonts w:eastAsia="Times New Roman" w:cs="Arial"/>
                <w:szCs w:val="20"/>
              </w:rPr>
            </w:pPr>
            <w:r w:rsidRPr="00B37EA3">
              <w:rPr>
                <w:rFonts w:eastAsia="Times New Roman" w:cs="Arial"/>
                <w:szCs w:val="20"/>
                <w:u w:val="single"/>
              </w:rPr>
              <w:t xml:space="preserve">Agrotehnični ukrepi: </w:t>
            </w:r>
            <w:r w:rsidRPr="00B37EA3">
              <w:rPr>
                <w:rFonts w:eastAsia="Times New Roman" w:cs="Arial"/>
                <w:szCs w:val="20"/>
              </w:rPr>
              <w:t>Češnje in posebno višnje sadimo na zračne lege. Poskrbeti je treba za usklajeno gnojenje z dušikom. Okužene poganjke porežemo in jih odstranimo iz nasada. Češnje in višnje temeljito oberemo, da se glivica ne ohranja v obliki mumij na drevesih.</w:t>
            </w:r>
          </w:p>
          <w:p w14:paraId="71738DAF" w14:textId="77777777" w:rsidR="003F4BAB" w:rsidRPr="00B37EA3" w:rsidRDefault="003F4BAB" w:rsidP="00A5785B">
            <w:pPr>
              <w:spacing w:after="0" w:line="240" w:lineRule="auto"/>
              <w:rPr>
                <w:rFonts w:eastAsia="Times New Roman" w:cs="Arial"/>
                <w:szCs w:val="20"/>
              </w:rPr>
            </w:pPr>
            <w:r w:rsidRPr="00B37EA3">
              <w:rPr>
                <w:rFonts w:eastAsia="Times New Roman" w:cs="Arial"/>
                <w:szCs w:val="20"/>
                <w:u w:val="single"/>
              </w:rPr>
              <w:t xml:space="preserve">Kemično zatiranje: </w:t>
            </w:r>
            <w:r w:rsidRPr="00B37EA3">
              <w:rPr>
                <w:rFonts w:eastAsia="Times New Roman" w:cs="Arial"/>
                <w:szCs w:val="20"/>
              </w:rPr>
              <w:t xml:space="preserve">Višnje in zelo občutljive sorte češenj tretiramo z enim od navedenih pripravkov v </w:t>
            </w:r>
            <w:r w:rsidRPr="00B37EA3">
              <w:rPr>
                <w:rFonts w:eastAsia="Times New Roman" w:cs="Arial"/>
                <w:szCs w:val="20"/>
              </w:rPr>
              <w:lastRenderedPageBreak/>
              <w:t xml:space="preserve">začetku cvetenja, ko je odprtih približno 10 % cvetov. Če je med cvetenjem deževno vreme, škropimo še enkrat, ko začnejo odpadati prvi venčni listi oziroma pred napovedanim dežjem. </w:t>
            </w:r>
          </w:p>
        </w:tc>
        <w:tc>
          <w:tcPr>
            <w:tcW w:w="1945"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2067DA08" w14:textId="36A25ECE" w:rsidR="003F4BAB" w:rsidRPr="00B37EA3" w:rsidRDefault="003F4BAB" w:rsidP="00A5785B">
            <w:pPr>
              <w:spacing w:after="0" w:line="240" w:lineRule="auto"/>
              <w:rPr>
                <w:rFonts w:eastAsia="Times New Roman" w:cs="Arial"/>
                <w:szCs w:val="20"/>
              </w:rPr>
            </w:pPr>
            <w:r>
              <w:rPr>
                <w:rFonts w:eastAsia="Times New Roman" w:cs="Arial"/>
                <w:szCs w:val="20"/>
              </w:rPr>
              <w:lastRenderedPageBreak/>
              <w:t>- fenheksamid</w:t>
            </w:r>
          </w:p>
        </w:tc>
        <w:tc>
          <w:tcPr>
            <w:tcW w:w="2132"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3D436CBD" w14:textId="6759B9AA" w:rsidR="003F4BAB" w:rsidRPr="00B37EA3" w:rsidRDefault="003F4BAB" w:rsidP="00A5785B">
            <w:pPr>
              <w:spacing w:after="0" w:line="240" w:lineRule="auto"/>
              <w:rPr>
                <w:rFonts w:eastAsia="Times New Roman" w:cs="Arial"/>
                <w:szCs w:val="20"/>
              </w:rPr>
            </w:pPr>
            <w:r>
              <w:rPr>
                <w:rFonts w:eastAsia="Times New Roman" w:cs="Arial"/>
                <w:szCs w:val="20"/>
              </w:rPr>
              <w:t>Teldor SC 500***</w:t>
            </w:r>
          </w:p>
        </w:tc>
        <w:tc>
          <w:tcPr>
            <w:tcW w:w="1276"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6C1A00B7" w14:textId="3CB23DE6" w:rsidR="003F4BAB" w:rsidRPr="00B37EA3" w:rsidRDefault="003F4BAB" w:rsidP="00A5785B">
            <w:pPr>
              <w:spacing w:after="0" w:line="240" w:lineRule="auto"/>
              <w:rPr>
                <w:rFonts w:eastAsia="Times New Roman" w:cs="Arial"/>
                <w:szCs w:val="20"/>
              </w:rPr>
            </w:pPr>
            <w:r w:rsidRPr="00B37EA3">
              <w:rPr>
                <w:rFonts w:eastAsia="Times New Roman" w:cs="Arial"/>
                <w:szCs w:val="20"/>
              </w:rPr>
              <w:t>0,5 l/ha na 1</w:t>
            </w:r>
            <w:r>
              <w:rPr>
                <w:rFonts w:eastAsia="Times New Roman" w:cs="Arial"/>
                <w:szCs w:val="20"/>
              </w:rPr>
              <w:t>m višine krošnje; max. 1,5 l/ha</w:t>
            </w:r>
          </w:p>
        </w:tc>
        <w:tc>
          <w:tcPr>
            <w:tcW w:w="117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52A5F324" w14:textId="66F4836B" w:rsidR="003F4BAB" w:rsidRPr="00B37EA3" w:rsidRDefault="003F4BAB" w:rsidP="00A5785B">
            <w:pPr>
              <w:spacing w:after="0" w:line="240" w:lineRule="auto"/>
              <w:rPr>
                <w:rFonts w:eastAsia="Times New Roman" w:cs="Arial"/>
                <w:szCs w:val="20"/>
              </w:rPr>
            </w:pPr>
            <w:r>
              <w:rPr>
                <w:rFonts w:eastAsia="Times New Roman" w:cs="Arial"/>
                <w:szCs w:val="20"/>
              </w:rPr>
              <w:t>3</w:t>
            </w:r>
          </w:p>
        </w:tc>
        <w:tc>
          <w:tcPr>
            <w:tcW w:w="3346" w:type="dxa"/>
            <w:vMerge w:val="restart"/>
            <w:tcBorders>
              <w:top w:val="single" w:sz="8" w:space="0" w:color="000001"/>
              <w:left w:val="single" w:sz="8" w:space="0" w:color="000001"/>
              <w:right w:val="single" w:sz="4" w:space="0" w:color="000001"/>
            </w:tcBorders>
            <w:shd w:val="clear" w:color="auto" w:fill="auto"/>
            <w:tcMar>
              <w:left w:w="103" w:type="dxa"/>
            </w:tcMar>
          </w:tcPr>
          <w:p w14:paraId="436D9CD8" w14:textId="77777777" w:rsidR="003F4BAB" w:rsidRPr="00B37EA3" w:rsidRDefault="003F4BAB" w:rsidP="00A5785B">
            <w:pPr>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30 m netretiran varnostni pas do vodne površine od meje brega voda 1. in 2. reda.</w:t>
            </w:r>
          </w:p>
          <w:p w14:paraId="5F26F278" w14:textId="77777777" w:rsidR="003F4BAB" w:rsidRPr="00B37EA3" w:rsidRDefault="003F4BAB" w:rsidP="00A5785B">
            <w:pPr>
              <w:snapToGrid w:val="0"/>
              <w:spacing w:after="0" w:line="240" w:lineRule="auto"/>
              <w:rPr>
                <w:rFonts w:eastAsia="Times New Roman" w:cs="Arial"/>
                <w:szCs w:val="20"/>
              </w:rPr>
            </w:pPr>
          </w:p>
          <w:p w14:paraId="7430C3ED" w14:textId="77777777" w:rsidR="003F4BAB" w:rsidRPr="00B37EA3" w:rsidRDefault="003F4BAB" w:rsidP="00A5785B">
            <w:pPr>
              <w:snapToGrid w:val="0"/>
              <w:spacing w:after="0" w:line="240" w:lineRule="auto"/>
              <w:rPr>
                <w:rFonts w:eastAsia="Times New Roman" w:cs="Arial"/>
                <w:szCs w:val="20"/>
              </w:rPr>
            </w:pPr>
            <w:r w:rsidRPr="00B37EA3">
              <w:rPr>
                <w:rFonts w:eastAsia="Times New Roman" w:cs="Arial"/>
                <w:szCs w:val="20"/>
              </w:rPr>
              <w:t>****</w:t>
            </w:r>
            <w:r w:rsidRPr="00B37EA3">
              <w:rPr>
                <w:rFonts w:eastAsia="Times New Roman" w:cs="Arial"/>
                <w:b/>
                <w:szCs w:val="20"/>
              </w:rPr>
              <w:t xml:space="preserve"> Upoštevati 40 m netretiran varnostni pas do vodne površine od meje brega voda 1. in 2. reda.</w:t>
            </w:r>
          </w:p>
          <w:p w14:paraId="0DD94F3D" w14:textId="77777777" w:rsidR="003F4BAB" w:rsidRPr="00B37EA3" w:rsidRDefault="003F4BAB" w:rsidP="00A5785B">
            <w:pPr>
              <w:spacing w:after="0" w:line="240" w:lineRule="auto"/>
              <w:rPr>
                <w:rFonts w:eastAsia="Times New Roman" w:cs="Arial"/>
                <w:bCs/>
                <w:szCs w:val="20"/>
              </w:rPr>
            </w:pPr>
          </w:p>
          <w:p w14:paraId="64C19F9D" w14:textId="77777777" w:rsidR="003F4BAB" w:rsidRPr="00B37EA3" w:rsidRDefault="003F4BAB" w:rsidP="00A5785B">
            <w:pPr>
              <w:spacing w:after="0" w:line="240" w:lineRule="auto"/>
              <w:rPr>
                <w:rFonts w:eastAsia="Times New Roman" w:cs="Arial"/>
                <w:b/>
                <w:szCs w:val="20"/>
                <w:lang w:eastAsia="sl-SI"/>
              </w:rPr>
            </w:pPr>
            <w:r w:rsidRPr="00B37EA3">
              <w:rPr>
                <w:rFonts w:eastAsia="Times New Roman" w:cs="Arial"/>
                <w:szCs w:val="20"/>
                <w:lang w:eastAsia="sl-SI"/>
              </w:rPr>
              <w:t xml:space="preserve">******V odmerku 1,1L na višinski meter krošnje/ha. Najvišji dovoljeni odmerek pri enem tretiranju ne sme presegati 3,3 L/ha. Dovoljeni </w:t>
            </w:r>
            <w:r w:rsidRPr="00B37EA3">
              <w:rPr>
                <w:rFonts w:eastAsia="Times New Roman" w:cs="Arial"/>
                <w:szCs w:val="20"/>
                <w:lang w:eastAsia="sl-SI"/>
              </w:rPr>
              <w:lastRenderedPageBreak/>
              <w:t>sta dve tretiranji v rastni dobi, prvic na zacetku cvetenja, ko je odprtih 10% cvetov in drugic, ko zacnejo odpadati prvi vencni listi.</w:t>
            </w:r>
            <w:r w:rsidRPr="00B37EA3">
              <w:rPr>
                <w:rFonts w:eastAsia="Times New Roman" w:cs="Arial"/>
                <w:b/>
                <w:szCs w:val="20"/>
                <w:lang w:eastAsia="sl-SI"/>
              </w:rPr>
              <w:t xml:space="preserve"> </w:t>
            </w:r>
          </w:p>
          <w:p w14:paraId="73153CAC" w14:textId="77777777" w:rsidR="003F4BAB" w:rsidRPr="00B37EA3" w:rsidRDefault="003F4BAB" w:rsidP="00A5785B">
            <w:pPr>
              <w:spacing w:after="0" w:line="240" w:lineRule="auto"/>
              <w:rPr>
                <w:rFonts w:eastAsia="Times New Roman" w:cs="Arial"/>
                <w:szCs w:val="20"/>
              </w:rPr>
            </w:pPr>
          </w:p>
          <w:p w14:paraId="10C58F3E" w14:textId="77777777" w:rsidR="003F4BAB" w:rsidRPr="00B37EA3" w:rsidRDefault="003F4BAB" w:rsidP="00A5785B">
            <w:pPr>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Serenade aso: datum veljavnosti registracije 30.4.2023</w:t>
            </w:r>
          </w:p>
          <w:p w14:paraId="6EEC81F5" w14:textId="344FA836" w:rsidR="003F4BAB" w:rsidRPr="00B37EA3" w:rsidRDefault="003F4BAB" w:rsidP="00A5785B">
            <w:pPr>
              <w:spacing w:after="0" w:line="240" w:lineRule="auto"/>
              <w:rPr>
                <w:rFonts w:eastAsia="Times New Roman" w:cs="Arial"/>
                <w:szCs w:val="20"/>
              </w:rPr>
            </w:pPr>
          </w:p>
          <w:p w14:paraId="0242999B" w14:textId="77777777" w:rsidR="003F4BAB" w:rsidRPr="00B37EA3" w:rsidRDefault="003F4BAB" w:rsidP="00A5785B">
            <w:pPr>
              <w:spacing w:after="0" w:line="240" w:lineRule="auto"/>
              <w:rPr>
                <w:rFonts w:eastAsia="Times New Roman" w:cs="Arial"/>
                <w:szCs w:val="20"/>
              </w:rPr>
            </w:pPr>
            <w:r w:rsidRPr="00B37EA3">
              <w:rPr>
                <w:rFonts w:eastAsia="Times New Roman" w:cs="Arial"/>
                <w:szCs w:val="20"/>
              </w:rPr>
              <w:t>Switch 62,5 WG: datum veljavnosti registracije 31.10.2023</w:t>
            </w:r>
          </w:p>
          <w:p w14:paraId="63E1B37C" w14:textId="7A06BC55" w:rsidR="003F4BAB" w:rsidRPr="00B37EA3" w:rsidRDefault="003F4BAB" w:rsidP="00A5785B">
            <w:pPr>
              <w:spacing w:after="0" w:line="240" w:lineRule="auto"/>
              <w:rPr>
                <w:rFonts w:eastAsia="Times New Roman" w:cs="Arial"/>
                <w:szCs w:val="20"/>
              </w:rPr>
            </w:pPr>
          </w:p>
          <w:p w14:paraId="64AF9820" w14:textId="77777777" w:rsidR="003F4BAB" w:rsidRPr="00B37EA3" w:rsidRDefault="003F4BAB" w:rsidP="00A5785B">
            <w:pPr>
              <w:spacing w:after="0" w:line="240" w:lineRule="auto"/>
              <w:rPr>
                <w:rFonts w:eastAsia="Times New Roman" w:cs="Arial"/>
                <w:b/>
                <w:szCs w:val="20"/>
              </w:rPr>
            </w:pPr>
            <w:r w:rsidRPr="00B37EA3">
              <w:rPr>
                <w:rFonts w:eastAsia="Times New Roman" w:cs="Arial"/>
                <w:szCs w:val="20"/>
              </w:rPr>
              <w:t>*******Upoštevati 15 m netretiran varnostni pas do vodne površine od meje brega voda 1. in 2. reda</w:t>
            </w:r>
            <w:r w:rsidRPr="00B37EA3">
              <w:rPr>
                <w:rFonts w:eastAsia="Times New Roman" w:cs="Arial"/>
                <w:b/>
                <w:szCs w:val="20"/>
              </w:rPr>
              <w:t>.</w:t>
            </w:r>
          </w:p>
          <w:p w14:paraId="3F6BFC09" w14:textId="77777777" w:rsidR="003F4BAB" w:rsidRPr="00B37EA3" w:rsidRDefault="003F4BAB" w:rsidP="00A5785B">
            <w:pPr>
              <w:spacing w:after="0" w:line="240" w:lineRule="auto"/>
              <w:rPr>
                <w:rFonts w:eastAsia="Times New Roman" w:cs="Arial"/>
                <w:szCs w:val="20"/>
              </w:rPr>
            </w:pPr>
          </w:p>
          <w:p w14:paraId="2CB0BB24" w14:textId="77777777" w:rsidR="003F4BAB" w:rsidRPr="00B37EA3" w:rsidRDefault="003F4BAB" w:rsidP="00A5785B">
            <w:pPr>
              <w:spacing w:after="0" w:line="240" w:lineRule="auto"/>
              <w:rPr>
                <w:rFonts w:eastAsia="Times New Roman" w:cs="Arial"/>
                <w:b/>
                <w:szCs w:val="20"/>
              </w:rPr>
            </w:pPr>
            <w:r w:rsidRPr="00B37EA3">
              <w:rPr>
                <w:rFonts w:eastAsia="Times New Roman" w:cs="Arial"/>
                <w:szCs w:val="20"/>
              </w:rPr>
              <w:t>********Upoštevati 15 m netretiran varnostni pas do vodne površine od meje brega voda 1. in 10 m od meje brega voda 2. reda</w:t>
            </w:r>
            <w:r w:rsidRPr="00B37EA3">
              <w:rPr>
                <w:rFonts w:eastAsia="Times New Roman" w:cs="Arial"/>
                <w:b/>
                <w:szCs w:val="20"/>
              </w:rPr>
              <w:t>.</w:t>
            </w:r>
          </w:p>
          <w:p w14:paraId="370259A7" w14:textId="1F030644" w:rsidR="003F4BAB" w:rsidRPr="00B37EA3" w:rsidRDefault="003F4BAB" w:rsidP="00A5785B">
            <w:pPr>
              <w:spacing w:after="0" w:line="240" w:lineRule="auto"/>
              <w:rPr>
                <w:rFonts w:eastAsia="Times New Roman" w:cs="Arial"/>
                <w:b/>
                <w:szCs w:val="20"/>
              </w:rPr>
            </w:pPr>
          </w:p>
          <w:p w14:paraId="70363C66" w14:textId="77777777" w:rsidR="003F4BAB" w:rsidRPr="00B37EA3" w:rsidRDefault="003F4BAB" w:rsidP="00A5785B">
            <w:pPr>
              <w:spacing w:after="0" w:line="240" w:lineRule="auto"/>
              <w:rPr>
                <w:rFonts w:eastAsia="Times New Roman" w:cs="Arial"/>
                <w:szCs w:val="20"/>
              </w:rPr>
            </w:pPr>
            <w:r w:rsidRPr="00B37EA3">
              <w:rPr>
                <w:rFonts w:eastAsia="Times New Roman" w:cs="Arial"/>
                <w:szCs w:val="20"/>
              </w:rPr>
              <w:t>*********Upoštevati 20 m netretiran varnostni pas do vodne površine od meje brega voda 1. in 2. reda.</w:t>
            </w:r>
          </w:p>
          <w:p w14:paraId="42A2699C" w14:textId="185AA289" w:rsidR="003F4BAB" w:rsidRPr="00B37EA3" w:rsidRDefault="003F4BAB" w:rsidP="00A5785B">
            <w:pPr>
              <w:spacing w:after="0" w:line="240" w:lineRule="auto"/>
              <w:rPr>
                <w:rFonts w:eastAsia="Times New Roman" w:cs="Arial"/>
                <w:b/>
                <w:szCs w:val="20"/>
              </w:rPr>
            </w:pPr>
          </w:p>
          <w:p w14:paraId="03B2DDB1" w14:textId="0A861C95" w:rsidR="003F4BAB" w:rsidRPr="00B37EA3" w:rsidRDefault="003F4BAB" w:rsidP="00846990">
            <w:pPr>
              <w:spacing w:after="0" w:line="240" w:lineRule="auto"/>
              <w:rPr>
                <w:rFonts w:eastAsia="Times New Roman" w:cs="Arial"/>
                <w:b/>
                <w:szCs w:val="20"/>
                <w:lang w:eastAsia="sl-SI"/>
              </w:rPr>
            </w:pPr>
            <w:r w:rsidRPr="00B37EA3">
              <w:rPr>
                <w:rFonts w:eastAsia="Times New Roman" w:cs="Arial"/>
                <w:szCs w:val="20"/>
                <w:vertAlign w:val="superscript"/>
              </w:rPr>
              <w:t>1</w:t>
            </w:r>
            <w:r w:rsidRPr="00B37EA3">
              <w:rPr>
                <w:rFonts w:eastAsia="Times New Roman" w:cs="Arial"/>
                <w:szCs w:val="20"/>
              </w:rPr>
              <w:t xml:space="preserve"> Zmanjševanje okužb. Tudi za sivo plesen (</w:t>
            </w:r>
            <w:r w:rsidRPr="00B37EA3">
              <w:rPr>
                <w:rFonts w:eastAsia="Times New Roman" w:cs="Arial"/>
                <w:i/>
                <w:iCs/>
                <w:szCs w:val="20"/>
              </w:rPr>
              <w:t>Botryotinia fuckeliana</w:t>
            </w:r>
            <w:r w:rsidRPr="00B37EA3">
              <w:rPr>
                <w:rFonts w:eastAsia="Times New Roman" w:cs="Arial"/>
                <w:szCs w:val="20"/>
              </w:rPr>
              <w:t>)</w:t>
            </w:r>
            <w:r w:rsidRPr="00B37EA3">
              <w:rPr>
                <w:rFonts w:eastAsia="Times New Roman" w:cs="Arial"/>
                <w:b/>
                <w:szCs w:val="20"/>
                <w:lang w:eastAsia="sl-SI"/>
              </w:rPr>
              <w:t xml:space="preserve"> </w:t>
            </w:r>
          </w:p>
        </w:tc>
      </w:tr>
      <w:tr w:rsidR="003F4BAB" w:rsidRPr="00B37EA3" w14:paraId="631737E7" w14:textId="77777777" w:rsidTr="004217E7">
        <w:trPr>
          <w:trHeight w:val="319"/>
        </w:trPr>
        <w:tc>
          <w:tcPr>
            <w:tcW w:w="1449" w:type="dxa"/>
            <w:vMerge/>
            <w:tcBorders>
              <w:left w:val="single" w:sz="4" w:space="0" w:color="000001"/>
              <w:right w:val="single" w:sz="8" w:space="0" w:color="000001"/>
            </w:tcBorders>
            <w:shd w:val="clear" w:color="auto" w:fill="auto"/>
            <w:tcMar>
              <w:left w:w="103" w:type="dxa"/>
            </w:tcMar>
          </w:tcPr>
          <w:p w14:paraId="356662B3"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33E54C56"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EAE5AE0" w14:textId="3EC5B1BD" w:rsidR="003F4BAB" w:rsidRPr="00B37EA3" w:rsidRDefault="003F4BAB" w:rsidP="00A5785B">
            <w:pPr>
              <w:spacing w:after="0" w:line="240" w:lineRule="auto"/>
              <w:rPr>
                <w:rFonts w:eastAsia="Times New Roman" w:cs="Arial"/>
                <w:szCs w:val="20"/>
              </w:rPr>
            </w:pPr>
            <w:r>
              <w:rPr>
                <w:rFonts w:eastAsia="Times New Roman" w:cs="Arial"/>
                <w:szCs w:val="20"/>
              </w:rPr>
              <w:t>- difenokonazol</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1E14933" w14:textId="312270B6" w:rsidR="003F4BAB" w:rsidRPr="00B37EA3" w:rsidRDefault="003F4BAB" w:rsidP="00A5785B">
            <w:pPr>
              <w:spacing w:after="0" w:line="240" w:lineRule="auto"/>
              <w:rPr>
                <w:rFonts w:eastAsia="Times New Roman" w:cs="Arial"/>
                <w:szCs w:val="20"/>
              </w:rPr>
            </w:pPr>
            <w:r>
              <w:rPr>
                <w:rFonts w:eastAsia="Times New Roman" w:cs="Arial"/>
                <w:szCs w:val="20"/>
              </w:rPr>
              <w:t>Duaxo koncentrat ******</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AC1ECE3" w14:textId="6B72E5FA" w:rsidR="003F4BAB" w:rsidRPr="00B37EA3" w:rsidRDefault="003F4BAB" w:rsidP="00A5785B">
            <w:pPr>
              <w:spacing w:after="0" w:line="240" w:lineRule="auto"/>
              <w:rPr>
                <w:rFonts w:eastAsia="Times New Roman" w:cs="Arial"/>
                <w:szCs w:val="20"/>
              </w:rPr>
            </w:pPr>
            <w:r>
              <w:rPr>
                <w:rFonts w:eastAsia="Times New Roman" w:cs="Arial"/>
                <w:szCs w:val="20"/>
              </w:rPr>
              <w:t>1,1-3,3l/ha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CA9A59F" w14:textId="5639928C" w:rsidR="003F4BAB" w:rsidRPr="00B37EA3" w:rsidRDefault="003F4BAB" w:rsidP="00A5785B">
            <w:pPr>
              <w:spacing w:after="0" w:line="240" w:lineRule="auto"/>
              <w:rPr>
                <w:rFonts w:eastAsia="Times New Roman" w:cs="Arial"/>
                <w:szCs w:val="20"/>
              </w:rPr>
            </w:pPr>
            <w:r>
              <w:rPr>
                <w:rFonts w:eastAsia="Times New Roman" w:cs="Arial"/>
                <w:szCs w:val="20"/>
              </w:rPr>
              <w:t>ČU</w:t>
            </w:r>
          </w:p>
        </w:tc>
        <w:tc>
          <w:tcPr>
            <w:tcW w:w="3346" w:type="dxa"/>
            <w:vMerge/>
            <w:tcBorders>
              <w:left w:val="single" w:sz="8" w:space="0" w:color="000001"/>
              <w:right w:val="single" w:sz="4" w:space="0" w:color="000001"/>
            </w:tcBorders>
            <w:shd w:val="clear" w:color="auto" w:fill="auto"/>
            <w:tcMar>
              <w:left w:w="103" w:type="dxa"/>
            </w:tcMar>
          </w:tcPr>
          <w:p w14:paraId="5343977B" w14:textId="77777777" w:rsidR="003F4BAB" w:rsidRPr="00B37EA3" w:rsidRDefault="003F4BAB" w:rsidP="00A5785B">
            <w:pPr>
              <w:spacing w:after="0" w:line="240" w:lineRule="auto"/>
              <w:rPr>
                <w:rFonts w:eastAsia="Times New Roman" w:cs="Arial"/>
                <w:szCs w:val="20"/>
              </w:rPr>
            </w:pPr>
          </w:p>
        </w:tc>
      </w:tr>
      <w:tr w:rsidR="003F4BAB" w:rsidRPr="00B37EA3" w14:paraId="18B4238F" w14:textId="77777777" w:rsidTr="004217E7">
        <w:trPr>
          <w:trHeight w:val="1220"/>
        </w:trPr>
        <w:tc>
          <w:tcPr>
            <w:tcW w:w="1449" w:type="dxa"/>
            <w:vMerge/>
            <w:tcBorders>
              <w:left w:val="single" w:sz="4" w:space="0" w:color="000001"/>
              <w:right w:val="single" w:sz="8" w:space="0" w:color="000001"/>
            </w:tcBorders>
            <w:shd w:val="clear" w:color="auto" w:fill="auto"/>
            <w:tcMar>
              <w:left w:w="103" w:type="dxa"/>
            </w:tcMar>
          </w:tcPr>
          <w:p w14:paraId="5F2086D1"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7DE0E500"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7BE327A" w14:textId="079D58AD" w:rsidR="003F4BAB" w:rsidRPr="00B37EA3" w:rsidRDefault="003F4BAB" w:rsidP="00A5785B">
            <w:pPr>
              <w:spacing w:after="0" w:line="240" w:lineRule="auto"/>
              <w:rPr>
                <w:rFonts w:eastAsia="Times New Roman" w:cs="Arial"/>
                <w:szCs w:val="20"/>
              </w:rPr>
            </w:pPr>
            <w:r>
              <w:rPr>
                <w:rFonts w:eastAsia="Times New Roman" w:cs="Arial"/>
                <w:szCs w:val="20"/>
              </w:rPr>
              <w:t>- ciprodinil + fludioksonil</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6A3475E" w14:textId="4CCB286F" w:rsidR="003F4BAB" w:rsidRPr="00B37EA3" w:rsidRDefault="003F4BAB" w:rsidP="00A5785B">
            <w:pPr>
              <w:spacing w:after="0" w:line="240" w:lineRule="auto"/>
              <w:rPr>
                <w:rFonts w:eastAsia="Times New Roman" w:cs="Arial"/>
                <w:szCs w:val="20"/>
              </w:rPr>
            </w:pPr>
            <w:r>
              <w:rPr>
                <w:rFonts w:eastAsia="Times New Roman" w:cs="Arial"/>
                <w:szCs w:val="20"/>
              </w:rPr>
              <w:t>Switch 62,5 WG***</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0E29AB3" w14:textId="77777777" w:rsidR="003F4BAB" w:rsidRPr="00B37EA3" w:rsidRDefault="003F4BAB" w:rsidP="009827D6">
            <w:pPr>
              <w:spacing w:after="0" w:line="240" w:lineRule="auto"/>
              <w:rPr>
                <w:rFonts w:eastAsia="Times New Roman" w:cs="Arial"/>
                <w:szCs w:val="20"/>
              </w:rPr>
            </w:pPr>
            <w:r w:rsidRPr="00B37EA3">
              <w:rPr>
                <w:rFonts w:eastAsia="Times New Roman" w:cs="Arial"/>
                <w:szCs w:val="20"/>
              </w:rPr>
              <w:t xml:space="preserve">0,08 %, </w:t>
            </w:r>
          </w:p>
          <w:p w14:paraId="10F59AD9" w14:textId="19512D3D" w:rsidR="003F4BAB" w:rsidRPr="00B37EA3" w:rsidRDefault="003F4BAB" w:rsidP="00A5785B">
            <w:pPr>
              <w:spacing w:after="0" w:line="240" w:lineRule="auto"/>
              <w:rPr>
                <w:rFonts w:eastAsia="Times New Roman" w:cs="Arial"/>
                <w:szCs w:val="20"/>
              </w:rPr>
            </w:pPr>
            <w:r>
              <w:rPr>
                <w:rFonts w:eastAsia="Times New Roman" w:cs="Arial"/>
                <w:szCs w:val="20"/>
              </w:rPr>
              <w:t>max 1 kg/ha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C4241FB" w14:textId="77777777" w:rsidR="003F4BAB" w:rsidRPr="00B37EA3" w:rsidRDefault="003F4BAB" w:rsidP="009827D6">
            <w:pPr>
              <w:spacing w:after="0" w:line="240" w:lineRule="auto"/>
              <w:rPr>
                <w:rFonts w:eastAsia="Times New Roman" w:cs="Arial"/>
                <w:szCs w:val="20"/>
              </w:rPr>
            </w:pPr>
            <w:r w:rsidRPr="00B37EA3">
              <w:rPr>
                <w:rFonts w:eastAsia="Times New Roman" w:cs="Arial"/>
                <w:szCs w:val="20"/>
              </w:rPr>
              <w:t>7 2xL</w:t>
            </w:r>
          </w:p>
          <w:p w14:paraId="54EA1EA9" w14:textId="77777777" w:rsidR="003F4BAB" w:rsidRPr="00B37EA3" w:rsidRDefault="003F4BAB" w:rsidP="009827D6">
            <w:pPr>
              <w:spacing w:after="0" w:line="240" w:lineRule="auto"/>
              <w:rPr>
                <w:rFonts w:eastAsia="Times New Roman" w:cs="Arial"/>
                <w:szCs w:val="20"/>
              </w:rPr>
            </w:pPr>
          </w:p>
          <w:p w14:paraId="34A7297D" w14:textId="77777777" w:rsidR="003F4BAB" w:rsidRPr="00B37EA3" w:rsidRDefault="003F4BAB" w:rsidP="009827D6">
            <w:pPr>
              <w:spacing w:after="0" w:line="240" w:lineRule="auto"/>
              <w:rPr>
                <w:rFonts w:eastAsia="Times New Roman" w:cs="Arial"/>
                <w:szCs w:val="20"/>
              </w:rPr>
            </w:pPr>
          </w:p>
          <w:p w14:paraId="39422510" w14:textId="77777777" w:rsidR="003F4BAB" w:rsidRPr="00B37EA3" w:rsidRDefault="003F4BAB" w:rsidP="00A5785B">
            <w:pPr>
              <w:spacing w:after="0" w:line="240" w:lineRule="auto"/>
              <w:rPr>
                <w:rFonts w:eastAsia="Times New Roman" w:cs="Arial"/>
                <w:szCs w:val="20"/>
              </w:rPr>
            </w:pPr>
          </w:p>
        </w:tc>
        <w:tc>
          <w:tcPr>
            <w:tcW w:w="3346" w:type="dxa"/>
            <w:vMerge/>
            <w:tcBorders>
              <w:left w:val="single" w:sz="8" w:space="0" w:color="000001"/>
              <w:right w:val="single" w:sz="4" w:space="0" w:color="000001"/>
            </w:tcBorders>
            <w:shd w:val="clear" w:color="auto" w:fill="auto"/>
            <w:tcMar>
              <w:left w:w="103" w:type="dxa"/>
            </w:tcMar>
          </w:tcPr>
          <w:p w14:paraId="3994B36D" w14:textId="77777777" w:rsidR="003F4BAB" w:rsidRPr="00B37EA3" w:rsidRDefault="003F4BAB" w:rsidP="00A5785B">
            <w:pPr>
              <w:spacing w:after="0" w:line="240" w:lineRule="auto"/>
              <w:rPr>
                <w:rFonts w:eastAsia="Times New Roman" w:cs="Arial"/>
                <w:szCs w:val="20"/>
              </w:rPr>
            </w:pPr>
          </w:p>
        </w:tc>
      </w:tr>
      <w:tr w:rsidR="003F4BAB" w:rsidRPr="00B37EA3" w14:paraId="29B2E846" w14:textId="77777777" w:rsidTr="004217E7">
        <w:trPr>
          <w:trHeight w:val="964"/>
        </w:trPr>
        <w:tc>
          <w:tcPr>
            <w:tcW w:w="1449" w:type="dxa"/>
            <w:vMerge/>
            <w:tcBorders>
              <w:left w:val="single" w:sz="4" w:space="0" w:color="000001"/>
              <w:right w:val="single" w:sz="8" w:space="0" w:color="000001"/>
            </w:tcBorders>
            <w:shd w:val="clear" w:color="auto" w:fill="auto"/>
            <w:tcMar>
              <w:left w:w="103" w:type="dxa"/>
            </w:tcMar>
          </w:tcPr>
          <w:p w14:paraId="6D06F797"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3F55558A"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FD4E859" w14:textId="77777777" w:rsidR="003F4BAB" w:rsidRPr="00B37EA3" w:rsidRDefault="003F4BAB" w:rsidP="009827D6">
            <w:pPr>
              <w:snapToGrid w:val="0"/>
              <w:spacing w:after="0" w:line="240" w:lineRule="auto"/>
              <w:ind w:left="360" w:hanging="360"/>
              <w:rPr>
                <w:rFonts w:eastAsia="Times New Roman" w:cs="Arial"/>
                <w:szCs w:val="20"/>
              </w:rPr>
            </w:pPr>
            <w:r w:rsidRPr="00B37EA3">
              <w:rPr>
                <w:rFonts w:eastAsia="Times New Roman" w:cs="Arial"/>
                <w:szCs w:val="20"/>
              </w:rPr>
              <w:t>fluopiram +</w:t>
            </w:r>
          </w:p>
          <w:p w14:paraId="47BF685F" w14:textId="4366891D" w:rsidR="003F4BAB" w:rsidRPr="00B37EA3" w:rsidRDefault="003F4BAB" w:rsidP="00A5785B">
            <w:pPr>
              <w:spacing w:after="0" w:line="240" w:lineRule="auto"/>
              <w:rPr>
                <w:rFonts w:eastAsia="Times New Roman" w:cs="Arial"/>
                <w:szCs w:val="20"/>
              </w:rPr>
            </w:pPr>
            <w:r>
              <w:rPr>
                <w:rFonts w:eastAsia="Times New Roman" w:cs="Arial"/>
                <w:szCs w:val="20"/>
              </w:rPr>
              <w:t>tebukonazol</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513EB2B" w14:textId="067843E7" w:rsidR="003F4BAB" w:rsidRPr="00B37EA3" w:rsidRDefault="003F4BAB" w:rsidP="00A5785B">
            <w:pPr>
              <w:spacing w:after="0" w:line="240" w:lineRule="auto"/>
              <w:rPr>
                <w:rFonts w:eastAsia="Times New Roman" w:cs="Arial"/>
                <w:szCs w:val="20"/>
              </w:rPr>
            </w:pPr>
            <w:r>
              <w:rPr>
                <w:rFonts w:eastAsia="Times New Roman" w:cs="Arial"/>
                <w:szCs w:val="20"/>
              </w:rPr>
              <w:t>Luna experience***</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8317E41" w14:textId="2A5B2C98" w:rsidR="003F4BAB" w:rsidRPr="00B37EA3" w:rsidRDefault="003F4BAB" w:rsidP="00A5785B">
            <w:pPr>
              <w:spacing w:after="0" w:line="240" w:lineRule="auto"/>
              <w:rPr>
                <w:rFonts w:eastAsia="Times New Roman" w:cs="Arial"/>
                <w:szCs w:val="20"/>
              </w:rPr>
            </w:pPr>
            <w:r w:rsidRPr="00B37EA3">
              <w:rPr>
                <w:rFonts w:eastAsia="Times New Roman" w:cs="Arial"/>
                <w:szCs w:val="20"/>
              </w:rPr>
              <w:t xml:space="preserve">max. 0,6 l/ha; </w:t>
            </w:r>
            <w:r>
              <w:rPr>
                <w:rFonts w:eastAsia="Times New Roman" w:cs="Arial"/>
                <w:szCs w:val="20"/>
              </w:rPr>
              <w:t>0,2l na 1m višine krošnje na 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DC54ED7" w14:textId="25262C08" w:rsidR="003F4BAB" w:rsidRPr="00B37EA3" w:rsidRDefault="003F4BAB" w:rsidP="00A5785B">
            <w:pPr>
              <w:spacing w:after="0" w:line="240" w:lineRule="auto"/>
              <w:rPr>
                <w:rFonts w:eastAsia="Times New Roman" w:cs="Arial"/>
                <w:szCs w:val="20"/>
              </w:rPr>
            </w:pPr>
            <w:r>
              <w:rPr>
                <w:rFonts w:eastAsia="Times New Roman" w:cs="Arial"/>
                <w:szCs w:val="20"/>
              </w:rPr>
              <w:t>7</w:t>
            </w:r>
          </w:p>
        </w:tc>
        <w:tc>
          <w:tcPr>
            <w:tcW w:w="3346" w:type="dxa"/>
            <w:vMerge/>
            <w:tcBorders>
              <w:left w:val="single" w:sz="8" w:space="0" w:color="000001"/>
              <w:right w:val="single" w:sz="4" w:space="0" w:color="000001"/>
            </w:tcBorders>
            <w:shd w:val="clear" w:color="auto" w:fill="auto"/>
            <w:tcMar>
              <w:left w:w="103" w:type="dxa"/>
            </w:tcMar>
          </w:tcPr>
          <w:p w14:paraId="756E7607" w14:textId="77777777" w:rsidR="003F4BAB" w:rsidRPr="00B37EA3" w:rsidRDefault="003F4BAB" w:rsidP="00A5785B">
            <w:pPr>
              <w:spacing w:after="0" w:line="240" w:lineRule="auto"/>
              <w:rPr>
                <w:rFonts w:eastAsia="Times New Roman" w:cs="Arial"/>
                <w:szCs w:val="20"/>
              </w:rPr>
            </w:pPr>
          </w:p>
        </w:tc>
      </w:tr>
      <w:tr w:rsidR="003F4BAB" w:rsidRPr="00B37EA3" w14:paraId="746DA64A" w14:textId="77777777" w:rsidTr="003F4BAB">
        <w:trPr>
          <w:trHeight w:val="850"/>
        </w:trPr>
        <w:tc>
          <w:tcPr>
            <w:tcW w:w="1449" w:type="dxa"/>
            <w:vMerge/>
            <w:tcBorders>
              <w:left w:val="single" w:sz="4" w:space="0" w:color="000001"/>
              <w:right w:val="single" w:sz="8" w:space="0" w:color="000001"/>
            </w:tcBorders>
            <w:shd w:val="clear" w:color="auto" w:fill="auto"/>
            <w:tcMar>
              <w:left w:w="103" w:type="dxa"/>
            </w:tcMar>
          </w:tcPr>
          <w:p w14:paraId="1DF70F4D"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2A12C91A"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DB9B2E7" w14:textId="0C16F1A7" w:rsidR="003F4BAB" w:rsidRPr="00B37EA3" w:rsidRDefault="003F4BAB" w:rsidP="009827D6">
            <w:pPr>
              <w:spacing w:after="0" w:line="240" w:lineRule="auto"/>
              <w:rPr>
                <w:rFonts w:eastAsia="Times New Roman" w:cs="Arial"/>
                <w:szCs w:val="20"/>
              </w:rPr>
            </w:pPr>
            <w:r w:rsidRPr="00B37EA3">
              <w:rPr>
                <w:rFonts w:eastAsia="Times New Roman" w:cs="Arial"/>
                <w:szCs w:val="20"/>
              </w:rPr>
              <w:t xml:space="preserve">- </w:t>
            </w:r>
            <w:r w:rsidRPr="00B37EA3">
              <w:rPr>
                <w:rFonts w:eastAsia="Times New Roman" w:cs="Arial"/>
                <w:i/>
                <w:iCs/>
                <w:szCs w:val="20"/>
              </w:rPr>
              <w:t>Bacillus amyloliquefaciens</w:t>
            </w:r>
            <w:r w:rsidRPr="00B37EA3">
              <w:rPr>
                <w:rFonts w:eastAsia="Times New Roman" w:cs="Arial"/>
                <w:szCs w:val="20"/>
              </w:rPr>
              <w:t xml:space="preserve"> (former</w:t>
            </w:r>
            <w:r>
              <w:rPr>
                <w:rFonts w:eastAsia="Times New Roman" w:cs="Arial"/>
                <w:szCs w:val="20"/>
              </w:rPr>
              <w:t xml:space="preserve"> subtilis) str. QST 713subtilis</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8111432" w14:textId="64BA7F18" w:rsidR="003F4BAB" w:rsidRPr="00B37EA3" w:rsidRDefault="003F4BAB" w:rsidP="003F4BAB">
            <w:pPr>
              <w:pStyle w:val="IPM-EKO"/>
            </w:pPr>
            <w:r w:rsidRPr="00B37EA3">
              <w:rPr>
                <w:vertAlign w:val="superscript"/>
              </w:rPr>
              <w:t>1</w:t>
            </w:r>
            <w:r>
              <w:t>Serenade aso</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240988E" w14:textId="66ADC065" w:rsidR="003F4BAB" w:rsidRPr="00B37EA3" w:rsidRDefault="003F4BAB" w:rsidP="009827D6">
            <w:pPr>
              <w:spacing w:after="0" w:line="240" w:lineRule="auto"/>
              <w:rPr>
                <w:rFonts w:eastAsia="Times New Roman" w:cs="Arial"/>
                <w:szCs w:val="20"/>
              </w:rPr>
            </w:pPr>
            <w:r>
              <w:rPr>
                <w:rFonts w:eastAsia="Times New Roman" w:cs="Arial"/>
                <w:szCs w:val="20"/>
              </w:rPr>
              <w:t>8 l/ha  6xL</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32969FD" w14:textId="3C425980" w:rsidR="003F4BAB" w:rsidRPr="00B37EA3" w:rsidRDefault="003F4BAB" w:rsidP="009827D6">
            <w:pPr>
              <w:spacing w:after="0" w:line="240" w:lineRule="auto"/>
              <w:rPr>
                <w:rFonts w:eastAsia="Times New Roman" w:cs="Arial"/>
                <w:szCs w:val="20"/>
              </w:rPr>
            </w:pPr>
            <w:r>
              <w:rPr>
                <w:rFonts w:eastAsia="Times New Roman" w:cs="Arial"/>
                <w:szCs w:val="20"/>
              </w:rPr>
              <w:t>Ni karence.</w:t>
            </w:r>
          </w:p>
        </w:tc>
        <w:tc>
          <w:tcPr>
            <w:tcW w:w="3346" w:type="dxa"/>
            <w:vMerge/>
            <w:tcBorders>
              <w:left w:val="single" w:sz="8" w:space="0" w:color="000001"/>
              <w:right w:val="single" w:sz="4" w:space="0" w:color="000001"/>
            </w:tcBorders>
            <w:shd w:val="clear" w:color="auto" w:fill="auto"/>
            <w:tcMar>
              <w:left w:w="103" w:type="dxa"/>
            </w:tcMar>
          </w:tcPr>
          <w:p w14:paraId="36D3BFB0" w14:textId="77777777" w:rsidR="003F4BAB" w:rsidRPr="00B37EA3" w:rsidRDefault="003F4BAB" w:rsidP="00A5785B">
            <w:pPr>
              <w:spacing w:after="0" w:line="240" w:lineRule="auto"/>
              <w:rPr>
                <w:rFonts w:eastAsia="Times New Roman" w:cs="Arial"/>
                <w:szCs w:val="20"/>
              </w:rPr>
            </w:pPr>
          </w:p>
        </w:tc>
      </w:tr>
      <w:tr w:rsidR="003F4BAB" w:rsidRPr="00B37EA3" w14:paraId="7BEF96B1" w14:textId="77777777" w:rsidTr="003F4BAB">
        <w:trPr>
          <w:trHeight w:val="966"/>
        </w:trPr>
        <w:tc>
          <w:tcPr>
            <w:tcW w:w="1449" w:type="dxa"/>
            <w:vMerge/>
            <w:tcBorders>
              <w:left w:val="single" w:sz="4" w:space="0" w:color="000001"/>
              <w:right w:val="single" w:sz="8" w:space="0" w:color="000001"/>
            </w:tcBorders>
            <w:shd w:val="clear" w:color="auto" w:fill="auto"/>
            <w:tcMar>
              <w:left w:w="103" w:type="dxa"/>
            </w:tcMar>
          </w:tcPr>
          <w:p w14:paraId="1AE8863E"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6572B7E9"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D06591B" w14:textId="5F43B8A0" w:rsidR="003F4BAB" w:rsidRDefault="003F4BAB" w:rsidP="003F4BAB">
            <w:pPr>
              <w:spacing w:after="0" w:line="240" w:lineRule="auto"/>
              <w:rPr>
                <w:rFonts w:eastAsia="Times New Roman" w:cs="Arial"/>
                <w:szCs w:val="20"/>
              </w:rPr>
            </w:pPr>
            <w:r w:rsidRPr="00B37EA3">
              <w:rPr>
                <w:rFonts w:eastAsia="Times New Roman" w:cs="Arial"/>
                <w:szCs w:val="20"/>
              </w:rPr>
              <w:t>-bo</w:t>
            </w:r>
            <w:r>
              <w:rPr>
                <w:rFonts w:eastAsia="Times New Roman" w:cs="Arial"/>
                <w:szCs w:val="20"/>
              </w:rPr>
              <w:t>skalid+ piraklostrobin</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7955D7C" w14:textId="4EF5226E" w:rsidR="003F4BAB" w:rsidRDefault="003F4BAB" w:rsidP="00A5785B">
            <w:pPr>
              <w:spacing w:after="0" w:line="240" w:lineRule="auto"/>
              <w:rPr>
                <w:rFonts w:eastAsia="Times New Roman" w:cs="Arial"/>
                <w:szCs w:val="20"/>
              </w:rPr>
            </w:pPr>
            <w:r>
              <w:rPr>
                <w:rFonts w:eastAsia="Times New Roman" w:cs="Arial"/>
                <w:szCs w:val="20"/>
              </w:rPr>
              <w:t>Signum*********</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83067D7" w14:textId="146E07EE" w:rsidR="003F4BAB" w:rsidRDefault="003F4BAB" w:rsidP="003F4BAB">
            <w:pPr>
              <w:spacing w:after="0" w:line="240" w:lineRule="auto"/>
              <w:rPr>
                <w:rFonts w:eastAsia="Times New Roman" w:cs="Arial"/>
                <w:szCs w:val="20"/>
              </w:rPr>
            </w:pPr>
            <w:r w:rsidRPr="00B37EA3">
              <w:rPr>
                <w:rFonts w:eastAsia="Times New Roman" w:cs="Arial"/>
                <w:szCs w:val="20"/>
              </w:rPr>
              <w:t>0,25 kg/ha/m</w:t>
            </w:r>
            <w:r>
              <w:rPr>
                <w:rFonts w:eastAsia="Times New Roman" w:cs="Arial"/>
                <w:szCs w:val="20"/>
              </w:rPr>
              <w:t xml:space="preserve"> višine krošnje; max 0,75 kg/ha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40C7E72" w14:textId="2184861A" w:rsidR="003F4BAB" w:rsidRDefault="003F4BAB" w:rsidP="003F4BAB">
            <w:pPr>
              <w:spacing w:after="0" w:line="240" w:lineRule="auto"/>
              <w:rPr>
                <w:rFonts w:eastAsia="Times New Roman" w:cs="Arial"/>
                <w:szCs w:val="20"/>
              </w:rPr>
            </w:pPr>
            <w:r>
              <w:rPr>
                <w:rFonts w:eastAsia="Times New Roman" w:cs="Arial"/>
                <w:szCs w:val="20"/>
              </w:rPr>
              <w:t>7</w:t>
            </w:r>
          </w:p>
        </w:tc>
        <w:tc>
          <w:tcPr>
            <w:tcW w:w="3346" w:type="dxa"/>
            <w:vMerge/>
            <w:tcBorders>
              <w:left w:val="single" w:sz="8" w:space="0" w:color="000001"/>
              <w:right w:val="single" w:sz="4" w:space="0" w:color="000001"/>
            </w:tcBorders>
            <w:shd w:val="clear" w:color="auto" w:fill="auto"/>
            <w:tcMar>
              <w:left w:w="103" w:type="dxa"/>
            </w:tcMar>
          </w:tcPr>
          <w:p w14:paraId="5E5B9EFF" w14:textId="77777777" w:rsidR="003F4BAB" w:rsidRPr="00B37EA3" w:rsidRDefault="003F4BAB" w:rsidP="00A5785B">
            <w:pPr>
              <w:spacing w:after="0" w:line="240" w:lineRule="auto"/>
              <w:rPr>
                <w:rFonts w:eastAsia="Times New Roman" w:cs="Arial"/>
                <w:szCs w:val="20"/>
              </w:rPr>
            </w:pPr>
          </w:p>
        </w:tc>
      </w:tr>
      <w:tr w:rsidR="003F4BAB" w:rsidRPr="00B37EA3" w14:paraId="033ADA2F" w14:textId="77777777" w:rsidTr="003F4BAB">
        <w:trPr>
          <w:trHeight w:val="1071"/>
        </w:trPr>
        <w:tc>
          <w:tcPr>
            <w:tcW w:w="1449" w:type="dxa"/>
            <w:vMerge/>
            <w:tcBorders>
              <w:left w:val="single" w:sz="4" w:space="0" w:color="000001"/>
              <w:right w:val="single" w:sz="8" w:space="0" w:color="000001"/>
            </w:tcBorders>
            <w:shd w:val="clear" w:color="auto" w:fill="auto"/>
            <w:tcMar>
              <w:left w:w="103" w:type="dxa"/>
            </w:tcMar>
          </w:tcPr>
          <w:p w14:paraId="1B8B1D9E"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42FBE77A"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4EC0C2F" w14:textId="319A2FA0" w:rsidR="003F4BAB" w:rsidRPr="00B37EA3" w:rsidRDefault="003F4BAB" w:rsidP="003F4BAB">
            <w:pPr>
              <w:spacing w:after="0" w:line="240" w:lineRule="auto"/>
              <w:rPr>
                <w:rFonts w:eastAsia="Times New Roman" w:cs="Arial"/>
                <w:szCs w:val="20"/>
              </w:rPr>
            </w:pPr>
            <w:r w:rsidRPr="00B37EA3">
              <w:rPr>
                <w:rFonts w:eastAsia="Times New Roman" w:cs="Arial"/>
                <w:szCs w:val="20"/>
              </w:rPr>
              <w:t>- Bacillus amyloliquefac</w:t>
            </w:r>
            <w:r>
              <w:rPr>
                <w:rFonts w:eastAsia="Times New Roman" w:cs="Arial"/>
                <w:szCs w:val="20"/>
              </w:rPr>
              <w:t>iens subsp. plantarum, sev D747</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E9C513E" w14:textId="76715C42" w:rsidR="003F4BAB" w:rsidRPr="00B37EA3" w:rsidRDefault="003F4BAB" w:rsidP="003F4BAB">
            <w:pPr>
              <w:pStyle w:val="IPM-EKO"/>
            </w:pPr>
            <w:r>
              <w:t>Amylo-X</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DE5C67C" w14:textId="08AC71B4" w:rsidR="003F4BAB" w:rsidRPr="00B37EA3" w:rsidRDefault="003F4BAB" w:rsidP="003F4BAB">
            <w:pPr>
              <w:spacing w:after="0" w:line="240" w:lineRule="auto"/>
              <w:rPr>
                <w:rFonts w:eastAsia="Times New Roman" w:cs="Arial"/>
                <w:szCs w:val="20"/>
              </w:rPr>
            </w:pPr>
            <w:r w:rsidRPr="00B37EA3">
              <w:rPr>
                <w:rFonts w:eastAsia="Times New Roman" w:cs="Arial"/>
                <w:szCs w:val="20"/>
              </w:rPr>
              <w:t>1,5–2,5k</w:t>
            </w:r>
            <w:r>
              <w:rPr>
                <w:rFonts w:eastAsia="Times New Roman" w:cs="Arial"/>
                <w:szCs w:val="20"/>
              </w:rPr>
              <w:t>g/ha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2FC72C5" w14:textId="071E5443" w:rsidR="003F4BAB" w:rsidRPr="00B37EA3" w:rsidRDefault="003F4BAB" w:rsidP="003F4BAB">
            <w:pPr>
              <w:spacing w:after="0" w:line="240" w:lineRule="auto"/>
              <w:rPr>
                <w:rFonts w:eastAsia="Times New Roman" w:cs="Arial"/>
                <w:szCs w:val="20"/>
              </w:rPr>
            </w:pPr>
            <w:r>
              <w:rPr>
                <w:rFonts w:eastAsia="Times New Roman" w:cs="Arial"/>
                <w:szCs w:val="20"/>
              </w:rPr>
              <w:t>Ni karence  6xL</w:t>
            </w:r>
          </w:p>
        </w:tc>
        <w:tc>
          <w:tcPr>
            <w:tcW w:w="3346" w:type="dxa"/>
            <w:vMerge/>
            <w:tcBorders>
              <w:left w:val="single" w:sz="8" w:space="0" w:color="000001"/>
              <w:right w:val="single" w:sz="4" w:space="0" w:color="000001"/>
            </w:tcBorders>
            <w:shd w:val="clear" w:color="auto" w:fill="auto"/>
            <w:tcMar>
              <w:left w:w="103" w:type="dxa"/>
            </w:tcMar>
          </w:tcPr>
          <w:p w14:paraId="29CB9C60" w14:textId="77777777" w:rsidR="003F4BAB" w:rsidRPr="00B37EA3" w:rsidRDefault="003F4BAB" w:rsidP="00A5785B">
            <w:pPr>
              <w:spacing w:after="0" w:line="240" w:lineRule="auto"/>
              <w:rPr>
                <w:rFonts w:eastAsia="Times New Roman" w:cs="Arial"/>
                <w:szCs w:val="20"/>
              </w:rPr>
            </w:pPr>
          </w:p>
        </w:tc>
      </w:tr>
      <w:tr w:rsidR="003F4BAB" w:rsidRPr="00B37EA3" w14:paraId="599C74B2" w14:textId="77777777" w:rsidTr="003F4BAB">
        <w:trPr>
          <w:trHeight w:val="1624"/>
        </w:trPr>
        <w:tc>
          <w:tcPr>
            <w:tcW w:w="1449" w:type="dxa"/>
            <w:vMerge/>
            <w:tcBorders>
              <w:left w:val="single" w:sz="4" w:space="0" w:color="000001"/>
              <w:right w:val="single" w:sz="8" w:space="0" w:color="000001"/>
            </w:tcBorders>
            <w:shd w:val="clear" w:color="auto" w:fill="auto"/>
            <w:tcMar>
              <w:left w:w="103" w:type="dxa"/>
            </w:tcMar>
          </w:tcPr>
          <w:p w14:paraId="0AC3B580"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11169471"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A497B95" w14:textId="1DAABCD9" w:rsidR="003F4BAB" w:rsidRPr="00B37EA3" w:rsidRDefault="003F4BAB" w:rsidP="003F4BAB">
            <w:pPr>
              <w:spacing w:after="0" w:line="240" w:lineRule="auto"/>
              <w:rPr>
                <w:rFonts w:eastAsia="Times New Roman" w:cs="Arial"/>
                <w:szCs w:val="20"/>
              </w:rPr>
            </w:pPr>
            <w:r>
              <w:rPr>
                <w:rFonts w:eastAsia="Times New Roman" w:cs="Arial"/>
                <w:szCs w:val="20"/>
              </w:rPr>
              <w:t>-fenpirazamin</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016D65F" w14:textId="7419871C" w:rsidR="003F4BAB" w:rsidRPr="00B37EA3" w:rsidRDefault="003F4BAB" w:rsidP="00A5785B">
            <w:pPr>
              <w:spacing w:after="0" w:line="240" w:lineRule="auto"/>
              <w:rPr>
                <w:rFonts w:eastAsia="Times New Roman" w:cs="Arial"/>
                <w:szCs w:val="20"/>
              </w:rPr>
            </w:pPr>
            <w:r>
              <w:rPr>
                <w:rFonts w:eastAsia="Times New Roman" w:cs="Arial"/>
                <w:szCs w:val="20"/>
              </w:rPr>
              <w:t>Prolectus********</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72AF325" w14:textId="6999A2A5" w:rsidR="003F4BAB" w:rsidRPr="00B37EA3" w:rsidRDefault="003F4BAB" w:rsidP="003F4BAB">
            <w:pPr>
              <w:spacing w:after="0" w:line="240" w:lineRule="auto"/>
              <w:rPr>
                <w:rFonts w:eastAsia="Times New Roman" w:cs="Arial"/>
                <w:szCs w:val="20"/>
              </w:rPr>
            </w:pPr>
            <w:r w:rsidRPr="00B37EA3">
              <w:rPr>
                <w:rFonts w:eastAsia="Times New Roman" w:cs="Arial"/>
                <w:szCs w:val="20"/>
              </w:rPr>
              <w:t>max. 1 kg/ha; 330 g sredstva na v</w:t>
            </w:r>
            <w:r>
              <w:rPr>
                <w:rFonts w:eastAsia="Times New Roman" w:cs="Arial"/>
                <w:szCs w:val="20"/>
              </w:rPr>
              <w:t>išinski meter krošnje na hektar</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5BEBD36" w14:textId="4BAEB787" w:rsidR="003F4BAB" w:rsidRPr="00B37EA3" w:rsidRDefault="003F4BAB" w:rsidP="003F4BAB">
            <w:pPr>
              <w:spacing w:after="0" w:line="240" w:lineRule="auto"/>
              <w:rPr>
                <w:rFonts w:eastAsia="Times New Roman" w:cs="Arial"/>
                <w:szCs w:val="20"/>
              </w:rPr>
            </w:pPr>
            <w:r>
              <w:rPr>
                <w:rFonts w:eastAsia="Times New Roman" w:cs="Arial"/>
                <w:szCs w:val="20"/>
              </w:rPr>
              <w:t>1</w:t>
            </w:r>
          </w:p>
        </w:tc>
        <w:tc>
          <w:tcPr>
            <w:tcW w:w="3346" w:type="dxa"/>
            <w:vMerge/>
            <w:tcBorders>
              <w:left w:val="single" w:sz="8" w:space="0" w:color="000001"/>
              <w:right w:val="single" w:sz="4" w:space="0" w:color="000001"/>
            </w:tcBorders>
            <w:shd w:val="clear" w:color="auto" w:fill="auto"/>
            <w:tcMar>
              <w:left w:w="103" w:type="dxa"/>
            </w:tcMar>
          </w:tcPr>
          <w:p w14:paraId="316DBA9A" w14:textId="77777777" w:rsidR="003F4BAB" w:rsidRPr="00B37EA3" w:rsidRDefault="003F4BAB" w:rsidP="00A5785B">
            <w:pPr>
              <w:spacing w:after="0" w:line="240" w:lineRule="auto"/>
              <w:rPr>
                <w:rFonts w:eastAsia="Times New Roman" w:cs="Arial"/>
                <w:szCs w:val="20"/>
              </w:rPr>
            </w:pPr>
          </w:p>
        </w:tc>
      </w:tr>
      <w:tr w:rsidR="003F4BAB" w:rsidRPr="00B37EA3" w14:paraId="7475E81F" w14:textId="77777777" w:rsidTr="003F4BAB">
        <w:trPr>
          <w:trHeight w:val="195"/>
        </w:trPr>
        <w:tc>
          <w:tcPr>
            <w:tcW w:w="1449" w:type="dxa"/>
            <w:vMerge/>
            <w:tcBorders>
              <w:left w:val="single" w:sz="4" w:space="0" w:color="000001"/>
              <w:right w:val="single" w:sz="8" w:space="0" w:color="000001"/>
            </w:tcBorders>
            <w:shd w:val="clear" w:color="auto" w:fill="auto"/>
            <w:tcMar>
              <w:left w:w="103" w:type="dxa"/>
            </w:tcMar>
          </w:tcPr>
          <w:p w14:paraId="5D3696D6"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12456D7B"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C85C414" w14:textId="366E6A70" w:rsidR="003F4BAB" w:rsidRPr="00B37EA3" w:rsidRDefault="003F4BAB" w:rsidP="003F4BAB">
            <w:pPr>
              <w:spacing w:after="0" w:line="240" w:lineRule="auto"/>
              <w:rPr>
                <w:rFonts w:eastAsia="Times New Roman" w:cs="Arial"/>
                <w:szCs w:val="20"/>
              </w:rPr>
            </w:pPr>
            <w:r w:rsidRPr="00B37EA3">
              <w:rPr>
                <w:rFonts w:eastAsia="Times New Roman" w:cs="Arial"/>
                <w:szCs w:val="20"/>
              </w:rPr>
              <w:t>- bakro</w:t>
            </w:r>
            <w:r>
              <w:rPr>
                <w:rFonts w:eastAsia="Times New Roman" w:cs="Arial"/>
                <w:szCs w:val="20"/>
              </w:rPr>
              <w:t>v hidroksid + bakrov oksiklorid</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2BFF62E" w14:textId="77D31F55" w:rsidR="003F4BAB" w:rsidRPr="00B37EA3" w:rsidRDefault="003F4BAB" w:rsidP="003F4BAB">
            <w:pPr>
              <w:pStyle w:val="IPM-EKO"/>
            </w:pPr>
            <w:r>
              <w:t>Badge WG****</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953FE0F" w14:textId="3AAF52C6" w:rsidR="003F4BAB" w:rsidRPr="00B37EA3" w:rsidRDefault="003F4BAB" w:rsidP="003F4BAB">
            <w:pPr>
              <w:spacing w:after="0" w:line="240" w:lineRule="auto"/>
              <w:rPr>
                <w:rFonts w:eastAsia="Times New Roman" w:cs="Arial"/>
                <w:szCs w:val="20"/>
              </w:rPr>
            </w:pPr>
            <w:r w:rsidRPr="00B37EA3">
              <w:rPr>
                <w:rFonts w:eastAsia="Times New Roman" w:cs="Arial"/>
                <w:szCs w:val="20"/>
              </w:rPr>
              <w:t>3</w:t>
            </w:r>
            <w:r>
              <w:rPr>
                <w:rFonts w:eastAsia="Times New Roman" w:cs="Arial"/>
                <w:szCs w:val="20"/>
              </w:rPr>
              <w:t>,5 kg/ha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6463388" w14:textId="27FF8040" w:rsidR="003F4BAB" w:rsidRPr="00B37EA3" w:rsidRDefault="003F4BAB" w:rsidP="003F4BAB">
            <w:pPr>
              <w:spacing w:after="0" w:line="240" w:lineRule="auto"/>
              <w:rPr>
                <w:rFonts w:eastAsia="Times New Roman" w:cs="Arial"/>
                <w:szCs w:val="20"/>
              </w:rPr>
            </w:pPr>
            <w:r>
              <w:rPr>
                <w:rFonts w:eastAsia="Times New Roman" w:cs="Arial"/>
                <w:szCs w:val="20"/>
              </w:rPr>
              <w:t>ČU</w:t>
            </w:r>
          </w:p>
        </w:tc>
        <w:tc>
          <w:tcPr>
            <w:tcW w:w="3346" w:type="dxa"/>
            <w:vMerge/>
            <w:tcBorders>
              <w:left w:val="single" w:sz="8" w:space="0" w:color="000001"/>
              <w:right w:val="single" w:sz="4" w:space="0" w:color="000001"/>
            </w:tcBorders>
            <w:shd w:val="clear" w:color="auto" w:fill="auto"/>
            <w:tcMar>
              <w:left w:w="103" w:type="dxa"/>
            </w:tcMar>
          </w:tcPr>
          <w:p w14:paraId="0E33CE16" w14:textId="77777777" w:rsidR="003F4BAB" w:rsidRPr="00B37EA3" w:rsidRDefault="003F4BAB" w:rsidP="00A5785B">
            <w:pPr>
              <w:spacing w:after="0" w:line="240" w:lineRule="auto"/>
              <w:rPr>
                <w:rFonts w:eastAsia="Times New Roman" w:cs="Arial"/>
                <w:szCs w:val="20"/>
              </w:rPr>
            </w:pPr>
          </w:p>
        </w:tc>
      </w:tr>
      <w:tr w:rsidR="003F4BAB" w:rsidRPr="00B37EA3" w14:paraId="378CEAC6" w14:textId="77777777" w:rsidTr="003F4BAB">
        <w:trPr>
          <w:trHeight w:val="273"/>
        </w:trPr>
        <w:tc>
          <w:tcPr>
            <w:tcW w:w="1449" w:type="dxa"/>
            <w:vMerge/>
            <w:tcBorders>
              <w:left w:val="single" w:sz="4" w:space="0" w:color="000001"/>
              <w:right w:val="single" w:sz="8" w:space="0" w:color="000001"/>
            </w:tcBorders>
            <w:shd w:val="clear" w:color="auto" w:fill="auto"/>
            <w:tcMar>
              <w:left w:w="103" w:type="dxa"/>
            </w:tcMar>
          </w:tcPr>
          <w:p w14:paraId="7328CCFA"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7F4C992A"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89CD453" w14:textId="18B656D3" w:rsidR="003F4BAB" w:rsidRPr="00B37EA3" w:rsidRDefault="003F4BAB" w:rsidP="003F4BAB">
            <w:pPr>
              <w:spacing w:after="0" w:line="240" w:lineRule="auto"/>
              <w:rPr>
                <w:rFonts w:eastAsia="Times New Roman" w:cs="Arial"/>
                <w:szCs w:val="20"/>
              </w:rPr>
            </w:pPr>
            <w:r>
              <w:rPr>
                <w:rFonts w:eastAsia="Times New Roman" w:cs="Arial"/>
                <w:szCs w:val="20"/>
              </w:rPr>
              <w:t>- bakrov oksiklorid</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38A3590" w14:textId="25D0B350" w:rsidR="003F4BAB" w:rsidRPr="00B37EA3" w:rsidRDefault="003F4BAB" w:rsidP="003F4BAB">
            <w:pPr>
              <w:pStyle w:val="IPM-EKO"/>
            </w:pPr>
            <w:r w:rsidRPr="00B37EA3">
              <w:t>Cuprablau Z 35 WG</w:t>
            </w:r>
            <w:r>
              <w:t>****</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35C51C" w14:textId="7F341E82" w:rsidR="003F4BAB" w:rsidRPr="00B37EA3" w:rsidRDefault="003F4BAB" w:rsidP="003F4BAB">
            <w:pPr>
              <w:spacing w:after="0" w:line="240" w:lineRule="auto"/>
              <w:rPr>
                <w:rFonts w:eastAsia="Times New Roman" w:cs="Arial"/>
                <w:szCs w:val="20"/>
              </w:rPr>
            </w:pPr>
            <w:r w:rsidRPr="00B37EA3">
              <w:rPr>
                <w:rFonts w:eastAsia="Times New Roman" w:cs="Arial"/>
                <w:szCs w:val="20"/>
              </w:rPr>
              <w:t>1</w:t>
            </w:r>
            <w:r>
              <w:rPr>
                <w:rFonts w:eastAsia="Times New Roman" w:cs="Arial"/>
                <w:szCs w:val="20"/>
              </w:rPr>
              <w:t>,6-2 kg/ha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1D776F2" w14:textId="689C1ADD" w:rsidR="003F4BAB" w:rsidRPr="00B37EA3" w:rsidRDefault="003F4BAB" w:rsidP="003F4BAB">
            <w:pPr>
              <w:spacing w:after="0" w:line="240" w:lineRule="auto"/>
              <w:rPr>
                <w:rFonts w:eastAsia="Times New Roman" w:cs="Arial"/>
                <w:szCs w:val="20"/>
              </w:rPr>
            </w:pPr>
            <w:r>
              <w:rPr>
                <w:rFonts w:eastAsia="Times New Roman" w:cs="Arial"/>
                <w:szCs w:val="20"/>
              </w:rPr>
              <w:t>ČU</w:t>
            </w:r>
          </w:p>
        </w:tc>
        <w:tc>
          <w:tcPr>
            <w:tcW w:w="3346" w:type="dxa"/>
            <w:vMerge/>
            <w:tcBorders>
              <w:left w:val="single" w:sz="8" w:space="0" w:color="000001"/>
              <w:right w:val="single" w:sz="4" w:space="0" w:color="000001"/>
            </w:tcBorders>
            <w:shd w:val="clear" w:color="auto" w:fill="auto"/>
            <w:tcMar>
              <w:left w:w="103" w:type="dxa"/>
            </w:tcMar>
          </w:tcPr>
          <w:p w14:paraId="21FB0F76" w14:textId="77777777" w:rsidR="003F4BAB" w:rsidRPr="00B37EA3" w:rsidRDefault="003F4BAB" w:rsidP="00A5785B">
            <w:pPr>
              <w:spacing w:after="0" w:line="240" w:lineRule="auto"/>
              <w:rPr>
                <w:rFonts w:eastAsia="Times New Roman" w:cs="Arial"/>
                <w:szCs w:val="20"/>
              </w:rPr>
            </w:pPr>
          </w:p>
        </w:tc>
      </w:tr>
      <w:tr w:rsidR="003F4BAB" w:rsidRPr="00B37EA3" w14:paraId="35D90271" w14:textId="77777777" w:rsidTr="003F4BAB">
        <w:trPr>
          <w:trHeight w:val="227"/>
        </w:trPr>
        <w:tc>
          <w:tcPr>
            <w:tcW w:w="1449" w:type="dxa"/>
            <w:vMerge/>
            <w:tcBorders>
              <w:left w:val="single" w:sz="4" w:space="0" w:color="000001"/>
              <w:right w:val="single" w:sz="8" w:space="0" w:color="000001"/>
            </w:tcBorders>
            <w:shd w:val="clear" w:color="auto" w:fill="auto"/>
            <w:tcMar>
              <w:left w:w="103" w:type="dxa"/>
            </w:tcMar>
          </w:tcPr>
          <w:p w14:paraId="609D4CC8"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0D978D72"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A19FA67" w14:textId="54B685FE" w:rsidR="003F4BAB" w:rsidRPr="00B37EA3" w:rsidRDefault="003F4BAB" w:rsidP="003F4BAB">
            <w:pPr>
              <w:spacing w:after="0" w:line="240" w:lineRule="auto"/>
              <w:rPr>
                <w:rFonts w:eastAsia="Times New Roman" w:cs="Arial"/>
                <w:szCs w:val="20"/>
              </w:rPr>
            </w:pPr>
            <w:r>
              <w:rPr>
                <w:rFonts w:eastAsia="Times New Roman" w:cs="Arial"/>
                <w:szCs w:val="20"/>
              </w:rPr>
              <w:t>-izofetamid</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1A7E66F" w14:textId="7D911706" w:rsidR="003F4BAB" w:rsidRPr="003F4BAB" w:rsidRDefault="003F4BAB" w:rsidP="00A5785B">
            <w:pPr>
              <w:spacing w:after="0" w:line="240" w:lineRule="auto"/>
              <w:rPr>
                <w:rFonts w:eastAsia="Times New Roman" w:cs="Arial"/>
                <w:szCs w:val="20"/>
              </w:rPr>
            </w:pPr>
            <w:r>
              <w:rPr>
                <w:rFonts w:eastAsia="Times New Roman" w:cs="Arial"/>
                <w:szCs w:val="20"/>
              </w:rPr>
              <w:t>Zenby*******</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13FFFD3" w14:textId="32BC7538" w:rsidR="003F4BAB" w:rsidRPr="00B37EA3" w:rsidRDefault="003F4BAB" w:rsidP="003F4BAB">
            <w:pPr>
              <w:spacing w:after="0" w:line="240" w:lineRule="auto"/>
              <w:rPr>
                <w:rFonts w:eastAsia="Times New Roman" w:cs="Arial"/>
                <w:szCs w:val="20"/>
              </w:rPr>
            </w:pPr>
            <w:r>
              <w:rPr>
                <w:rFonts w:eastAsia="Times New Roman" w:cs="Arial"/>
                <w:szCs w:val="20"/>
              </w:rPr>
              <w:t>0,9 l/ha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F4610C7" w14:textId="1CD8078C" w:rsidR="003F4BAB" w:rsidRPr="00B37EA3" w:rsidRDefault="003F4BAB" w:rsidP="003F4BAB">
            <w:pPr>
              <w:spacing w:after="0" w:line="240" w:lineRule="auto"/>
              <w:rPr>
                <w:rFonts w:eastAsia="Times New Roman" w:cs="Arial"/>
                <w:szCs w:val="20"/>
              </w:rPr>
            </w:pPr>
            <w:r>
              <w:rPr>
                <w:rFonts w:eastAsia="Times New Roman" w:cs="Arial"/>
                <w:szCs w:val="20"/>
              </w:rPr>
              <w:t>ČU</w:t>
            </w:r>
          </w:p>
        </w:tc>
        <w:tc>
          <w:tcPr>
            <w:tcW w:w="3346" w:type="dxa"/>
            <w:vMerge/>
            <w:tcBorders>
              <w:left w:val="single" w:sz="8" w:space="0" w:color="000001"/>
              <w:right w:val="single" w:sz="4" w:space="0" w:color="000001"/>
            </w:tcBorders>
            <w:shd w:val="clear" w:color="auto" w:fill="auto"/>
            <w:tcMar>
              <w:left w:w="103" w:type="dxa"/>
            </w:tcMar>
          </w:tcPr>
          <w:p w14:paraId="4DFE74F0" w14:textId="77777777" w:rsidR="003F4BAB" w:rsidRPr="00B37EA3" w:rsidRDefault="003F4BAB" w:rsidP="00A5785B">
            <w:pPr>
              <w:spacing w:after="0" w:line="240" w:lineRule="auto"/>
              <w:rPr>
                <w:rFonts w:eastAsia="Times New Roman" w:cs="Arial"/>
                <w:szCs w:val="20"/>
              </w:rPr>
            </w:pPr>
          </w:p>
        </w:tc>
      </w:tr>
      <w:tr w:rsidR="003F4BAB" w:rsidRPr="00B37EA3" w14:paraId="15CAD597" w14:textId="77777777" w:rsidTr="003F4BAB">
        <w:trPr>
          <w:trHeight w:val="737"/>
        </w:trPr>
        <w:tc>
          <w:tcPr>
            <w:tcW w:w="1449" w:type="dxa"/>
            <w:vMerge/>
            <w:tcBorders>
              <w:left w:val="single" w:sz="4" w:space="0" w:color="000001"/>
              <w:right w:val="single" w:sz="8" w:space="0" w:color="000001"/>
            </w:tcBorders>
            <w:shd w:val="clear" w:color="auto" w:fill="auto"/>
            <w:tcMar>
              <w:left w:w="103" w:type="dxa"/>
            </w:tcMar>
          </w:tcPr>
          <w:p w14:paraId="6F38F413"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76F882A5"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6B8FCFC" w14:textId="6D28353E" w:rsidR="003F4BAB" w:rsidRPr="003F4BAB" w:rsidRDefault="003F4BAB" w:rsidP="003F4BAB">
            <w:pPr>
              <w:spacing w:after="0" w:line="240" w:lineRule="auto"/>
              <w:rPr>
                <w:rFonts w:eastAsia="Times New Roman" w:cs="Arial"/>
                <w:b/>
                <w:bCs/>
                <w:szCs w:val="20"/>
              </w:rPr>
            </w:pPr>
            <w:r w:rsidRPr="00B37EA3">
              <w:rPr>
                <w:rFonts w:eastAsia="Times New Roman" w:cs="Arial"/>
                <w:b/>
                <w:bCs/>
                <w:i/>
                <w:szCs w:val="20"/>
              </w:rPr>
              <w:t>Bacillus amyloliquefaciens</w:t>
            </w:r>
            <w:r w:rsidRPr="00B37EA3">
              <w:rPr>
                <w:rFonts w:eastAsia="Times New Roman" w:cs="Arial"/>
                <w:b/>
                <w:bCs/>
                <w:szCs w:val="20"/>
              </w:rPr>
              <w:t xml:space="preserve"> </w:t>
            </w:r>
            <w:r w:rsidRPr="00B37EA3">
              <w:rPr>
                <w:rFonts w:eastAsia="Times New Roman" w:cs="Arial"/>
                <w:bCs/>
                <w:szCs w:val="20"/>
              </w:rPr>
              <w:t>sev</w:t>
            </w:r>
            <w:r>
              <w:rPr>
                <w:rFonts w:eastAsia="Times New Roman" w:cs="Arial"/>
                <w:b/>
                <w:bCs/>
                <w:szCs w:val="20"/>
              </w:rPr>
              <w:t xml:space="preserve"> FZB24</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B9989A8" w14:textId="77777777" w:rsidR="003F4BAB" w:rsidRPr="00B37EA3" w:rsidRDefault="003F4BAB" w:rsidP="003F4BAB">
            <w:pPr>
              <w:pStyle w:val="IPM-EKO"/>
              <w:rPr>
                <w:vertAlign w:val="superscript"/>
              </w:rPr>
            </w:pPr>
            <w:r w:rsidRPr="00B37EA3">
              <w:rPr>
                <w:vertAlign w:val="superscript"/>
              </w:rPr>
              <w:t>1</w:t>
            </w:r>
            <w:r w:rsidRPr="00B37EA3">
              <w:t>Taegro</w:t>
            </w:r>
          </w:p>
          <w:p w14:paraId="71CE31ED" w14:textId="77777777" w:rsidR="003F4BAB" w:rsidRPr="00B37EA3" w:rsidRDefault="003F4BAB" w:rsidP="00A5785B">
            <w:pPr>
              <w:spacing w:after="0" w:line="240" w:lineRule="auto"/>
              <w:rPr>
                <w:rFonts w:eastAsia="Times New Roman" w:cs="Arial"/>
                <w:szCs w:val="20"/>
              </w:rPr>
            </w:pP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E5E3DE6" w14:textId="3E40CD1E" w:rsidR="003F4BAB" w:rsidRPr="00B37EA3" w:rsidRDefault="003F4BAB" w:rsidP="003F4BAB">
            <w:pPr>
              <w:spacing w:after="0" w:line="240" w:lineRule="auto"/>
              <w:rPr>
                <w:rFonts w:eastAsia="Times New Roman" w:cs="Arial"/>
                <w:szCs w:val="20"/>
              </w:rPr>
            </w:pPr>
            <w:r w:rsidRPr="00B37EA3">
              <w:rPr>
                <w:rFonts w:eastAsia="Times New Roman" w:cs="Arial"/>
                <w:szCs w:val="20"/>
              </w:rPr>
              <w:t xml:space="preserve">0,185-0,37 </w:t>
            </w:r>
            <w:r>
              <w:rPr>
                <w:rFonts w:eastAsia="Times New Roman" w:cs="Arial"/>
                <w:szCs w:val="20"/>
              </w:rPr>
              <w:t>kg/ha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0794A24" w14:textId="10D16048" w:rsidR="003F4BAB" w:rsidRPr="00B37EA3" w:rsidRDefault="003F4BAB" w:rsidP="003F4BAB">
            <w:pPr>
              <w:spacing w:after="0" w:line="240" w:lineRule="auto"/>
              <w:rPr>
                <w:rFonts w:eastAsia="Times New Roman" w:cs="Arial"/>
                <w:szCs w:val="20"/>
              </w:rPr>
            </w:pPr>
            <w:r w:rsidRPr="00B37EA3">
              <w:rPr>
                <w:rFonts w:eastAsia="Times New Roman" w:cs="Arial"/>
                <w:szCs w:val="20"/>
              </w:rPr>
              <w:t xml:space="preserve">1; 10x </w:t>
            </w:r>
          </w:p>
        </w:tc>
        <w:tc>
          <w:tcPr>
            <w:tcW w:w="3346" w:type="dxa"/>
            <w:vMerge/>
            <w:tcBorders>
              <w:left w:val="single" w:sz="8" w:space="0" w:color="000001"/>
              <w:right w:val="single" w:sz="4" w:space="0" w:color="000001"/>
            </w:tcBorders>
            <w:shd w:val="clear" w:color="auto" w:fill="auto"/>
            <w:tcMar>
              <w:left w:w="103" w:type="dxa"/>
            </w:tcMar>
          </w:tcPr>
          <w:p w14:paraId="581E19A6" w14:textId="77777777" w:rsidR="003F4BAB" w:rsidRPr="00B37EA3" w:rsidRDefault="003F4BAB" w:rsidP="00A5785B">
            <w:pPr>
              <w:spacing w:after="0" w:line="240" w:lineRule="auto"/>
              <w:rPr>
                <w:rFonts w:eastAsia="Times New Roman" w:cs="Arial"/>
                <w:szCs w:val="20"/>
              </w:rPr>
            </w:pPr>
          </w:p>
        </w:tc>
      </w:tr>
      <w:tr w:rsidR="003F4BAB" w:rsidRPr="00B37EA3" w14:paraId="69CBAF4A" w14:textId="77777777" w:rsidTr="003F4BAB">
        <w:trPr>
          <w:trHeight w:val="1361"/>
        </w:trPr>
        <w:tc>
          <w:tcPr>
            <w:tcW w:w="1449" w:type="dxa"/>
            <w:vMerge/>
            <w:tcBorders>
              <w:left w:val="single" w:sz="4" w:space="0" w:color="000001"/>
              <w:right w:val="single" w:sz="8" w:space="0" w:color="000001"/>
            </w:tcBorders>
            <w:shd w:val="clear" w:color="auto" w:fill="auto"/>
            <w:tcMar>
              <w:left w:w="103" w:type="dxa"/>
            </w:tcMar>
          </w:tcPr>
          <w:p w14:paraId="7BEE2812"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7A8431AC"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C728C7E" w14:textId="0A8045A2" w:rsidR="003F4BAB" w:rsidRPr="003F4BAB" w:rsidRDefault="003F4BAB" w:rsidP="003F4BAB">
            <w:pPr>
              <w:spacing w:after="0" w:line="240" w:lineRule="auto"/>
              <w:rPr>
                <w:rFonts w:eastAsia="Times New Roman" w:cs="Arial"/>
                <w:szCs w:val="20"/>
              </w:rPr>
            </w:pPr>
            <w:r w:rsidRPr="00B37EA3">
              <w:rPr>
                <w:rFonts w:eastAsia="Times New Roman" w:cs="Arial"/>
                <w:b/>
                <w:szCs w:val="20"/>
              </w:rPr>
              <w:t>-</w:t>
            </w:r>
            <w:r w:rsidRPr="00B37EA3">
              <w:rPr>
                <w:rFonts w:eastAsia="Times New Roman" w:cs="Arial"/>
                <w:b/>
                <w:bCs/>
                <w:i/>
                <w:szCs w:val="20"/>
              </w:rPr>
              <w:t>Clonostachys rosea strain J1446 (Gliocladium catenulatum strain J1446)</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184A51A" w14:textId="74A4560C" w:rsidR="003F4BAB" w:rsidRPr="003F4BAB" w:rsidRDefault="003F4BAB" w:rsidP="003F4BAB">
            <w:pPr>
              <w:pStyle w:val="IPM-EKO"/>
            </w:pPr>
            <w:r>
              <w:t>Prestop</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8BE9C6E" w14:textId="003605C4" w:rsidR="003F4BAB" w:rsidRPr="00B37EA3" w:rsidRDefault="003F4BAB" w:rsidP="003F4BAB">
            <w:pPr>
              <w:spacing w:after="0" w:line="240" w:lineRule="auto"/>
              <w:rPr>
                <w:rFonts w:eastAsia="Times New Roman" w:cs="Arial"/>
                <w:szCs w:val="20"/>
              </w:rPr>
            </w:pPr>
            <w:r w:rsidRPr="00B37EA3">
              <w:rPr>
                <w:rFonts w:eastAsia="Times New Roman" w:cs="Arial"/>
                <w:szCs w:val="20"/>
              </w:rPr>
              <w:t>2</w:t>
            </w:r>
            <w:r>
              <w:rPr>
                <w:rFonts w:eastAsia="Times New Roman" w:cs="Arial"/>
                <w:szCs w:val="20"/>
              </w:rPr>
              <w:t xml:space="preserve"> kg/ha; 0,2-0,4 %</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383F477" w14:textId="6A9B8DDE" w:rsidR="003F4BAB" w:rsidRPr="00B37EA3" w:rsidRDefault="003F4BAB" w:rsidP="003F4BAB">
            <w:pPr>
              <w:spacing w:after="0" w:line="240" w:lineRule="auto"/>
              <w:rPr>
                <w:rFonts w:eastAsia="Times New Roman" w:cs="Arial"/>
                <w:szCs w:val="20"/>
              </w:rPr>
            </w:pPr>
            <w:r>
              <w:rPr>
                <w:rFonts w:eastAsia="Times New Roman" w:cs="Arial"/>
                <w:szCs w:val="20"/>
              </w:rPr>
              <w:t>28</w:t>
            </w:r>
          </w:p>
        </w:tc>
        <w:tc>
          <w:tcPr>
            <w:tcW w:w="3346" w:type="dxa"/>
            <w:vMerge/>
            <w:tcBorders>
              <w:left w:val="single" w:sz="8" w:space="0" w:color="000001"/>
              <w:right w:val="single" w:sz="4" w:space="0" w:color="000001"/>
            </w:tcBorders>
            <w:shd w:val="clear" w:color="auto" w:fill="auto"/>
            <w:tcMar>
              <w:left w:w="103" w:type="dxa"/>
            </w:tcMar>
          </w:tcPr>
          <w:p w14:paraId="68463E2A" w14:textId="77777777" w:rsidR="003F4BAB" w:rsidRPr="00B37EA3" w:rsidRDefault="003F4BAB" w:rsidP="00A5785B">
            <w:pPr>
              <w:spacing w:after="0" w:line="240" w:lineRule="auto"/>
              <w:rPr>
                <w:rFonts w:eastAsia="Times New Roman" w:cs="Arial"/>
                <w:szCs w:val="20"/>
              </w:rPr>
            </w:pPr>
          </w:p>
        </w:tc>
      </w:tr>
      <w:tr w:rsidR="003F4BAB" w:rsidRPr="00B37EA3" w14:paraId="75FFAB57" w14:textId="77777777" w:rsidTr="003F4BAB">
        <w:trPr>
          <w:trHeight w:val="170"/>
        </w:trPr>
        <w:tc>
          <w:tcPr>
            <w:tcW w:w="1449" w:type="dxa"/>
            <w:vMerge/>
            <w:tcBorders>
              <w:left w:val="single" w:sz="4" w:space="0" w:color="000001"/>
              <w:right w:val="single" w:sz="8" w:space="0" w:color="000001"/>
            </w:tcBorders>
            <w:shd w:val="clear" w:color="auto" w:fill="auto"/>
            <w:tcMar>
              <w:left w:w="103" w:type="dxa"/>
            </w:tcMar>
          </w:tcPr>
          <w:p w14:paraId="77D6506C"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right w:val="single" w:sz="8" w:space="0" w:color="000001"/>
            </w:tcBorders>
            <w:shd w:val="clear" w:color="auto" w:fill="auto"/>
            <w:tcMar>
              <w:left w:w="103" w:type="dxa"/>
            </w:tcMar>
          </w:tcPr>
          <w:p w14:paraId="73D82A14" w14:textId="77777777" w:rsidR="003F4BAB" w:rsidRPr="00B37EA3" w:rsidRDefault="003F4BAB"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6D3425E" w14:textId="2FF95D2A" w:rsidR="003F4BAB" w:rsidRPr="00B37EA3" w:rsidRDefault="003F4BAB" w:rsidP="003F4BAB">
            <w:pPr>
              <w:spacing w:after="0" w:line="240" w:lineRule="auto"/>
              <w:rPr>
                <w:rFonts w:eastAsia="Times New Roman" w:cs="Arial"/>
                <w:b/>
                <w:szCs w:val="20"/>
              </w:rPr>
            </w:pPr>
            <w:r w:rsidRPr="00B37EA3">
              <w:rPr>
                <w:rFonts w:eastAsia="Times New Roman" w:cs="Arial"/>
                <w:szCs w:val="20"/>
              </w:rPr>
              <w:t>mefentriflukonazol</w:t>
            </w:r>
          </w:p>
        </w:tc>
        <w:tc>
          <w:tcPr>
            <w:tcW w:w="213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1A5E8CA" w14:textId="3719BBD7" w:rsidR="003F4BAB" w:rsidRPr="003F4BAB" w:rsidRDefault="003F4BAB" w:rsidP="00A5785B">
            <w:pPr>
              <w:spacing w:after="0" w:line="240" w:lineRule="auto"/>
              <w:rPr>
                <w:rFonts w:eastAsia="Times New Roman" w:cs="Arial"/>
                <w:szCs w:val="20"/>
              </w:rPr>
            </w:pPr>
            <w:r>
              <w:rPr>
                <w:rFonts w:eastAsia="Times New Roman" w:cs="Arial"/>
                <w:szCs w:val="20"/>
              </w:rPr>
              <w:t>Revyona ***</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4E062A7" w14:textId="504B1C52" w:rsidR="003F4BAB" w:rsidRPr="00B37EA3" w:rsidRDefault="003F4BAB" w:rsidP="003F4BAB">
            <w:pPr>
              <w:spacing w:after="0" w:line="240" w:lineRule="auto"/>
              <w:rPr>
                <w:rFonts w:eastAsia="Times New Roman" w:cs="Arial"/>
                <w:szCs w:val="20"/>
              </w:rPr>
            </w:pPr>
            <w:r w:rsidRPr="00B37EA3">
              <w:rPr>
                <w:rFonts w:eastAsia="Times New Roman" w:cs="Arial"/>
                <w:szCs w:val="20"/>
              </w:rPr>
              <w:t>1,8 l/ha</w:t>
            </w:r>
          </w:p>
        </w:tc>
        <w:tc>
          <w:tcPr>
            <w:tcW w:w="117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F356F44" w14:textId="38C39FDC" w:rsidR="003F4BAB" w:rsidRPr="00B37EA3" w:rsidRDefault="003F4BAB" w:rsidP="003F4BAB">
            <w:pPr>
              <w:spacing w:after="0" w:line="240" w:lineRule="auto"/>
              <w:rPr>
                <w:rFonts w:eastAsia="Times New Roman" w:cs="Arial"/>
                <w:szCs w:val="20"/>
              </w:rPr>
            </w:pPr>
            <w:r w:rsidRPr="00B37EA3">
              <w:rPr>
                <w:rFonts w:eastAsia="Times New Roman" w:cs="Arial"/>
                <w:szCs w:val="20"/>
              </w:rPr>
              <w:t>3</w:t>
            </w:r>
          </w:p>
        </w:tc>
        <w:tc>
          <w:tcPr>
            <w:tcW w:w="3346" w:type="dxa"/>
            <w:vMerge/>
            <w:tcBorders>
              <w:left w:val="single" w:sz="8" w:space="0" w:color="000001"/>
              <w:right w:val="single" w:sz="4" w:space="0" w:color="000001"/>
            </w:tcBorders>
            <w:shd w:val="clear" w:color="auto" w:fill="auto"/>
            <w:tcMar>
              <w:left w:w="103" w:type="dxa"/>
            </w:tcMar>
          </w:tcPr>
          <w:p w14:paraId="6FFA724B" w14:textId="77777777" w:rsidR="003F4BAB" w:rsidRPr="00B37EA3" w:rsidRDefault="003F4BAB" w:rsidP="00A5785B">
            <w:pPr>
              <w:spacing w:after="0" w:line="240" w:lineRule="auto"/>
              <w:rPr>
                <w:rFonts w:eastAsia="Times New Roman" w:cs="Arial"/>
                <w:szCs w:val="20"/>
              </w:rPr>
            </w:pPr>
          </w:p>
        </w:tc>
      </w:tr>
      <w:tr w:rsidR="003F4BAB" w:rsidRPr="00B37EA3" w14:paraId="757884B3" w14:textId="77777777" w:rsidTr="003F4BAB">
        <w:trPr>
          <w:trHeight w:val="413"/>
        </w:trPr>
        <w:tc>
          <w:tcPr>
            <w:tcW w:w="1449" w:type="dxa"/>
            <w:vMerge w:val="restart"/>
            <w:tcBorders>
              <w:top w:val="single" w:sz="8" w:space="0" w:color="000001"/>
              <w:left w:val="single" w:sz="4" w:space="0" w:color="000001"/>
              <w:right w:val="single" w:sz="8" w:space="0" w:color="000001"/>
            </w:tcBorders>
            <w:shd w:val="clear" w:color="auto" w:fill="auto"/>
            <w:tcMar>
              <w:left w:w="103" w:type="dxa"/>
            </w:tcMar>
          </w:tcPr>
          <w:p w14:paraId="23BACF7B" w14:textId="77777777" w:rsidR="003F4BAB" w:rsidRPr="00B37EA3" w:rsidRDefault="003F4BAB" w:rsidP="00A5785B">
            <w:pPr>
              <w:snapToGrid w:val="0"/>
              <w:spacing w:after="0" w:line="240" w:lineRule="auto"/>
              <w:rPr>
                <w:rFonts w:eastAsia="Times New Roman" w:cs="Arial"/>
                <w:b/>
                <w:bCs/>
                <w:szCs w:val="20"/>
              </w:rPr>
            </w:pPr>
            <w:r w:rsidRPr="00B37EA3">
              <w:rPr>
                <w:rFonts w:eastAsia="Times New Roman" w:cs="Arial"/>
                <w:b/>
                <w:bCs/>
                <w:szCs w:val="20"/>
              </w:rPr>
              <w:t>Plodova monilija</w:t>
            </w:r>
          </w:p>
          <w:p w14:paraId="50B67A06" w14:textId="77777777" w:rsidR="003F4BAB" w:rsidRPr="00B37EA3" w:rsidRDefault="003F4BAB" w:rsidP="00A5785B">
            <w:pPr>
              <w:snapToGrid w:val="0"/>
              <w:spacing w:after="0" w:line="240" w:lineRule="auto"/>
              <w:rPr>
                <w:rFonts w:eastAsia="Times New Roman" w:cs="Arial"/>
                <w:bCs/>
                <w:i/>
                <w:szCs w:val="20"/>
              </w:rPr>
            </w:pPr>
            <w:r w:rsidRPr="00B37EA3">
              <w:rPr>
                <w:rFonts w:eastAsia="Times New Roman" w:cs="Arial"/>
                <w:bCs/>
                <w:i/>
                <w:szCs w:val="20"/>
              </w:rPr>
              <w:t>Monilinia fructicola</w:t>
            </w:r>
          </w:p>
        </w:tc>
        <w:tc>
          <w:tcPr>
            <w:tcW w:w="3377" w:type="dxa"/>
            <w:vMerge w:val="restart"/>
            <w:tcBorders>
              <w:top w:val="single" w:sz="8" w:space="0" w:color="000001"/>
              <w:left w:val="single" w:sz="8" w:space="0" w:color="000001"/>
              <w:right w:val="single" w:sz="8" w:space="0" w:color="000001"/>
            </w:tcBorders>
            <w:shd w:val="clear" w:color="auto" w:fill="auto"/>
            <w:tcMar>
              <w:left w:w="103" w:type="dxa"/>
            </w:tcMar>
          </w:tcPr>
          <w:p w14:paraId="037417F1" w14:textId="77777777" w:rsidR="003F4BAB" w:rsidRPr="00B37EA3" w:rsidRDefault="003F4BAB" w:rsidP="00A5785B">
            <w:pPr>
              <w:snapToGrid w:val="0"/>
              <w:spacing w:after="0" w:line="240" w:lineRule="auto"/>
              <w:rPr>
                <w:rFonts w:eastAsia="Times New Roman" w:cs="Arial"/>
                <w:bCs/>
                <w:szCs w:val="20"/>
              </w:rPr>
            </w:pPr>
            <w:r w:rsidRPr="00B37EA3">
              <w:rPr>
                <w:rFonts w:eastAsia="Times New Roman" w:cs="Arial"/>
                <w:bCs/>
                <w:szCs w:val="20"/>
              </w:rPr>
              <w:t xml:space="preserve">Najpogostejša je na breskvah in nektarinah, napada pa vse koščičarje. Zatiranje je opisano pri breskvah in nektarinah. </w:t>
            </w:r>
          </w:p>
        </w:tc>
        <w:tc>
          <w:tcPr>
            <w:tcW w:w="1945"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2900F53E" w14:textId="255C697B" w:rsidR="003F4BAB" w:rsidRPr="00B37EA3" w:rsidRDefault="003F4BAB" w:rsidP="003F4BAB">
            <w:pPr>
              <w:snapToGrid w:val="0"/>
              <w:spacing w:after="0" w:line="240" w:lineRule="auto"/>
              <w:rPr>
                <w:rFonts w:eastAsia="Times New Roman" w:cs="Arial"/>
                <w:szCs w:val="20"/>
              </w:rPr>
            </w:pPr>
            <w:r>
              <w:rPr>
                <w:rFonts w:eastAsia="Times New Roman" w:cs="Arial"/>
                <w:szCs w:val="20"/>
              </w:rPr>
              <w:t>- ciprodinil + fludioksonil</w:t>
            </w:r>
          </w:p>
        </w:tc>
        <w:tc>
          <w:tcPr>
            <w:tcW w:w="2132"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3FFE01EF" w14:textId="56053B06" w:rsidR="003F4BAB" w:rsidRPr="00B37EA3" w:rsidRDefault="003F4BAB" w:rsidP="003F4BAB">
            <w:pPr>
              <w:snapToGrid w:val="0"/>
              <w:spacing w:after="0" w:line="240" w:lineRule="auto"/>
              <w:rPr>
                <w:rFonts w:eastAsia="Times New Roman" w:cs="Arial"/>
                <w:szCs w:val="20"/>
              </w:rPr>
            </w:pPr>
            <w:r w:rsidRPr="00B37EA3">
              <w:rPr>
                <w:rFonts w:eastAsia="Times New Roman" w:cs="Arial"/>
                <w:szCs w:val="20"/>
                <w:vertAlign w:val="superscript"/>
              </w:rPr>
              <w:t>1</w:t>
            </w:r>
            <w:r>
              <w:rPr>
                <w:rFonts w:eastAsia="Times New Roman" w:cs="Arial"/>
                <w:szCs w:val="20"/>
              </w:rPr>
              <w:t>Switch 62,5 WG***</w:t>
            </w:r>
          </w:p>
        </w:tc>
        <w:tc>
          <w:tcPr>
            <w:tcW w:w="1276"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0E9D11EF" w14:textId="77777777" w:rsidR="003F4BAB" w:rsidRPr="00B37EA3" w:rsidRDefault="003F4BAB" w:rsidP="00A5785B">
            <w:pPr>
              <w:snapToGrid w:val="0"/>
              <w:spacing w:after="0" w:line="240" w:lineRule="auto"/>
              <w:rPr>
                <w:rFonts w:eastAsia="Times New Roman" w:cs="Arial"/>
                <w:szCs w:val="20"/>
              </w:rPr>
            </w:pPr>
            <w:r w:rsidRPr="00B37EA3">
              <w:rPr>
                <w:rFonts w:eastAsia="Times New Roman" w:cs="Arial"/>
                <w:szCs w:val="20"/>
              </w:rPr>
              <w:t xml:space="preserve">0,08 %, </w:t>
            </w:r>
          </w:p>
          <w:p w14:paraId="54A2B392" w14:textId="0A6F0C3A" w:rsidR="003F4BAB" w:rsidRPr="00B37EA3" w:rsidRDefault="003F4BAB" w:rsidP="003F4BAB">
            <w:pPr>
              <w:snapToGrid w:val="0"/>
              <w:spacing w:after="0" w:line="240" w:lineRule="auto"/>
              <w:rPr>
                <w:rFonts w:eastAsia="Times New Roman" w:cs="Arial"/>
                <w:szCs w:val="20"/>
              </w:rPr>
            </w:pPr>
            <w:r w:rsidRPr="00B37EA3">
              <w:rPr>
                <w:rFonts w:eastAsia="Times New Roman" w:cs="Arial"/>
                <w:szCs w:val="20"/>
              </w:rPr>
              <w:t xml:space="preserve">max </w:t>
            </w:r>
            <w:r>
              <w:rPr>
                <w:rFonts w:eastAsia="Times New Roman" w:cs="Arial"/>
                <w:szCs w:val="20"/>
              </w:rPr>
              <w:t xml:space="preserve">1 kg/ha </w:t>
            </w:r>
          </w:p>
        </w:tc>
        <w:tc>
          <w:tcPr>
            <w:tcW w:w="117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1E82288E" w14:textId="1A4E8456" w:rsidR="003F4BAB" w:rsidRPr="00B37EA3" w:rsidRDefault="003F4BAB" w:rsidP="00A5785B">
            <w:pPr>
              <w:snapToGrid w:val="0"/>
              <w:spacing w:after="0" w:line="240" w:lineRule="auto"/>
              <w:rPr>
                <w:rFonts w:eastAsia="Times New Roman" w:cs="Arial"/>
                <w:szCs w:val="20"/>
              </w:rPr>
            </w:pPr>
            <w:r w:rsidRPr="00B37EA3">
              <w:rPr>
                <w:rFonts w:eastAsia="Times New Roman" w:cs="Arial"/>
                <w:szCs w:val="20"/>
              </w:rPr>
              <w:t xml:space="preserve">7 </w:t>
            </w:r>
            <w:r>
              <w:rPr>
                <w:rFonts w:eastAsia="Times New Roman" w:cs="Arial"/>
                <w:szCs w:val="20"/>
              </w:rPr>
              <w:t>2xL</w:t>
            </w:r>
          </w:p>
        </w:tc>
        <w:tc>
          <w:tcPr>
            <w:tcW w:w="3346" w:type="dxa"/>
            <w:vMerge w:val="restart"/>
            <w:tcBorders>
              <w:top w:val="single" w:sz="8" w:space="0" w:color="000001"/>
              <w:left w:val="single" w:sz="8" w:space="0" w:color="000001"/>
              <w:right w:val="single" w:sz="4" w:space="0" w:color="000001"/>
            </w:tcBorders>
            <w:shd w:val="clear" w:color="auto" w:fill="auto"/>
            <w:tcMar>
              <w:left w:w="103" w:type="dxa"/>
            </w:tcMar>
          </w:tcPr>
          <w:p w14:paraId="025AA29C" w14:textId="77777777" w:rsidR="003F4BAB" w:rsidRPr="00B37EA3" w:rsidRDefault="003F4BAB"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30 m netretiran varnostni pas do vodne površine od meje brega voda 1. in 2. reda.</w:t>
            </w:r>
          </w:p>
          <w:p w14:paraId="6A1CF809" w14:textId="77777777" w:rsidR="003F4BAB" w:rsidRPr="00B37EA3" w:rsidRDefault="003F4BAB" w:rsidP="00A5785B">
            <w:pPr>
              <w:snapToGrid w:val="0"/>
              <w:spacing w:after="0" w:line="240" w:lineRule="auto"/>
              <w:rPr>
                <w:rFonts w:eastAsia="Times New Roman" w:cs="Arial"/>
                <w:szCs w:val="20"/>
                <w:vertAlign w:val="superscript"/>
              </w:rPr>
            </w:pPr>
          </w:p>
          <w:p w14:paraId="74646868" w14:textId="77777777" w:rsidR="003F4BAB" w:rsidRPr="00B37EA3" w:rsidRDefault="003F4BAB" w:rsidP="00A5785B">
            <w:pPr>
              <w:spacing w:after="0" w:line="240" w:lineRule="auto"/>
              <w:rPr>
                <w:rFonts w:eastAsia="Times New Roman" w:cs="Arial"/>
                <w:szCs w:val="20"/>
              </w:rPr>
            </w:pPr>
            <w:r w:rsidRPr="00B37EA3">
              <w:rPr>
                <w:rFonts w:eastAsia="Times New Roman" w:cs="Arial"/>
                <w:szCs w:val="20"/>
              </w:rPr>
              <w:t>Switch 62,5 WG: datum veljavnosti registracije 31.10.2023</w:t>
            </w:r>
          </w:p>
          <w:p w14:paraId="4B064748" w14:textId="77777777" w:rsidR="003F4BAB" w:rsidRPr="00B37EA3" w:rsidRDefault="003F4BAB" w:rsidP="00A5785B">
            <w:pPr>
              <w:snapToGrid w:val="0"/>
              <w:spacing w:after="0" w:line="240" w:lineRule="auto"/>
              <w:rPr>
                <w:rFonts w:eastAsia="Times New Roman" w:cs="Arial"/>
                <w:szCs w:val="20"/>
                <w:vertAlign w:val="superscript"/>
              </w:rPr>
            </w:pPr>
          </w:p>
          <w:p w14:paraId="261B0416" w14:textId="5F0332C9" w:rsidR="003F4BAB" w:rsidRPr="003F4BAB" w:rsidRDefault="003F4BAB" w:rsidP="00A5785B">
            <w:pPr>
              <w:snapToGrid w:val="0"/>
              <w:spacing w:after="0" w:line="240" w:lineRule="auto"/>
              <w:rPr>
                <w:rFonts w:eastAsia="Times New Roman" w:cs="Arial"/>
                <w:szCs w:val="20"/>
              </w:rPr>
            </w:pPr>
            <w:r w:rsidRPr="00B37EA3">
              <w:rPr>
                <w:rFonts w:eastAsia="Times New Roman" w:cs="Arial"/>
                <w:szCs w:val="20"/>
                <w:vertAlign w:val="superscript"/>
              </w:rPr>
              <w:t>2</w:t>
            </w:r>
            <w:r w:rsidRPr="00B37EA3">
              <w:rPr>
                <w:rFonts w:eastAsia="Times New Roman" w:cs="Arial"/>
                <w:szCs w:val="20"/>
              </w:rPr>
              <w:t xml:space="preserve"> Zmanjševanje okužb. Tudi za sivo plesen (</w:t>
            </w:r>
            <w:r w:rsidRPr="00B37EA3">
              <w:rPr>
                <w:rFonts w:eastAsia="Times New Roman" w:cs="Arial"/>
                <w:i/>
                <w:iCs/>
                <w:szCs w:val="20"/>
              </w:rPr>
              <w:t>Botryotinia fuckeliana</w:t>
            </w:r>
            <w:r>
              <w:rPr>
                <w:rFonts w:eastAsia="Times New Roman" w:cs="Arial"/>
                <w:szCs w:val="20"/>
              </w:rPr>
              <w:t>)</w:t>
            </w:r>
          </w:p>
        </w:tc>
      </w:tr>
      <w:tr w:rsidR="003F4BAB" w:rsidRPr="00B37EA3" w14:paraId="47281A3E" w14:textId="77777777" w:rsidTr="003F4BAB">
        <w:trPr>
          <w:trHeight w:val="1259"/>
        </w:trPr>
        <w:tc>
          <w:tcPr>
            <w:tcW w:w="1449" w:type="dxa"/>
            <w:vMerge/>
            <w:tcBorders>
              <w:left w:val="single" w:sz="4" w:space="0" w:color="000001"/>
              <w:bottom w:val="single" w:sz="4" w:space="0" w:color="000001"/>
              <w:right w:val="single" w:sz="8" w:space="0" w:color="000001"/>
            </w:tcBorders>
            <w:shd w:val="clear" w:color="auto" w:fill="auto"/>
            <w:tcMar>
              <w:left w:w="103" w:type="dxa"/>
            </w:tcMar>
          </w:tcPr>
          <w:p w14:paraId="0B5608EB" w14:textId="77777777" w:rsidR="003F4BAB" w:rsidRPr="00B37EA3" w:rsidRDefault="003F4BAB" w:rsidP="00A5785B">
            <w:pPr>
              <w:snapToGrid w:val="0"/>
              <w:spacing w:after="0" w:line="240" w:lineRule="auto"/>
              <w:rPr>
                <w:rFonts w:eastAsia="Times New Roman" w:cs="Arial"/>
                <w:b/>
                <w:bCs/>
                <w:szCs w:val="20"/>
              </w:rPr>
            </w:pPr>
          </w:p>
        </w:tc>
        <w:tc>
          <w:tcPr>
            <w:tcW w:w="3377" w:type="dxa"/>
            <w:vMerge/>
            <w:tcBorders>
              <w:left w:val="single" w:sz="8" w:space="0" w:color="000001"/>
              <w:bottom w:val="single" w:sz="4" w:space="0" w:color="000001"/>
              <w:right w:val="single" w:sz="8" w:space="0" w:color="000001"/>
            </w:tcBorders>
            <w:shd w:val="clear" w:color="auto" w:fill="auto"/>
            <w:tcMar>
              <w:left w:w="103" w:type="dxa"/>
            </w:tcMar>
          </w:tcPr>
          <w:p w14:paraId="7EA0E81F" w14:textId="77777777" w:rsidR="003F4BAB" w:rsidRPr="00B37EA3" w:rsidRDefault="003F4BAB" w:rsidP="00A5785B">
            <w:pPr>
              <w:snapToGrid w:val="0"/>
              <w:spacing w:after="0" w:line="240" w:lineRule="auto"/>
              <w:rPr>
                <w:rFonts w:eastAsia="Times New Roman" w:cs="Arial"/>
                <w:bCs/>
                <w:szCs w:val="20"/>
              </w:rPr>
            </w:pPr>
          </w:p>
        </w:tc>
        <w:tc>
          <w:tcPr>
            <w:tcW w:w="1945"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7DF5FBC6" w14:textId="7355004A" w:rsidR="003F4BAB" w:rsidRPr="00B37EA3" w:rsidRDefault="003F4BAB" w:rsidP="00A5785B">
            <w:pPr>
              <w:spacing w:after="0" w:line="240" w:lineRule="auto"/>
              <w:rPr>
                <w:rFonts w:eastAsia="Times New Roman" w:cs="Arial"/>
                <w:szCs w:val="20"/>
              </w:rPr>
            </w:pPr>
            <w:r w:rsidRPr="00B37EA3">
              <w:rPr>
                <w:rFonts w:eastAsia="Times New Roman" w:cs="Arial"/>
                <w:b/>
                <w:bCs/>
                <w:i/>
                <w:szCs w:val="20"/>
              </w:rPr>
              <w:t>Bacillus amyloliquefaciens</w:t>
            </w:r>
            <w:r w:rsidRPr="00B37EA3">
              <w:rPr>
                <w:rFonts w:eastAsia="Times New Roman" w:cs="Arial"/>
                <w:b/>
                <w:bCs/>
                <w:szCs w:val="20"/>
              </w:rPr>
              <w:t xml:space="preserve"> </w:t>
            </w:r>
            <w:r w:rsidRPr="00B37EA3">
              <w:rPr>
                <w:rFonts w:eastAsia="Times New Roman" w:cs="Arial"/>
                <w:bCs/>
                <w:szCs w:val="20"/>
              </w:rPr>
              <w:t>sev</w:t>
            </w:r>
            <w:r w:rsidRPr="00B37EA3">
              <w:rPr>
                <w:rFonts w:eastAsia="Times New Roman" w:cs="Arial"/>
                <w:b/>
                <w:bCs/>
                <w:szCs w:val="20"/>
              </w:rPr>
              <w:t xml:space="preserve"> FZB24</w:t>
            </w:r>
          </w:p>
        </w:tc>
        <w:tc>
          <w:tcPr>
            <w:tcW w:w="2132"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60C8C759" w14:textId="660175E3" w:rsidR="003F4BAB" w:rsidRPr="003F4BAB" w:rsidRDefault="003F4BAB" w:rsidP="003F4BAB">
            <w:pPr>
              <w:pStyle w:val="IPM-EKO"/>
            </w:pPr>
            <w:r>
              <w:t>2Taegro</w:t>
            </w:r>
          </w:p>
        </w:tc>
        <w:tc>
          <w:tcPr>
            <w:tcW w:w="1276"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11949B3E" w14:textId="7F1F348B" w:rsidR="003F4BAB" w:rsidRPr="00B37EA3" w:rsidRDefault="003F4BAB" w:rsidP="00A5785B">
            <w:pPr>
              <w:spacing w:after="0" w:line="240" w:lineRule="auto"/>
              <w:rPr>
                <w:rFonts w:eastAsia="Times New Roman" w:cs="Arial"/>
                <w:szCs w:val="20"/>
              </w:rPr>
            </w:pPr>
            <w:r>
              <w:rPr>
                <w:rFonts w:eastAsia="Times New Roman" w:cs="Arial"/>
                <w:szCs w:val="20"/>
              </w:rPr>
              <w:t>0,185-0,37 kg/ha</w:t>
            </w:r>
          </w:p>
        </w:tc>
        <w:tc>
          <w:tcPr>
            <w:tcW w:w="1171"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0D14614F" w14:textId="75C1FE10" w:rsidR="003F4BAB" w:rsidRPr="00B37EA3" w:rsidRDefault="003F4BAB" w:rsidP="00A5785B">
            <w:pPr>
              <w:snapToGrid w:val="0"/>
              <w:spacing w:after="0" w:line="240" w:lineRule="auto"/>
              <w:rPr>
                <w:rFonts w:eastAsia="Times New Roman" w:cs="Arial"/>
                <w:szCs w:val="20"/>
              </w:rPr>
            </w:pPr>
            <w:r>
              <w:rPr>
                <w:rFonts w:eastAsia="Times New Roman" w:cs="Arial"/>
                <w:szCs w:val="20"/>
              </w:rPr>
              <w:t>1; 10x</w:t>
            </w:r>
          </w:p>
        </w:tc>
        <w:tc>
          <w:tcPr>
            <w:tcW w:w="3346" w:type="dxa"/>
            <w:vMerge/>
            <w:tcBorders>
              <w:left w:val="single" w:sz="8" w:space="0" w:color="000001"/>
              <w:bottom w:val="single" w:sz="4" w:space="0" w:color="000001"/>
              <w:right w:val="single" w:sz="4" w:space="0" w:color="000001"/>
            </w:tcBorders>
            <w:shd w:val="clear" w:color="auto" w:fill="auto"/>
            <w:tcMar>
              <w:left w:w="103" w:type="dxa"/>
            </w:tcMar>
          </w:tcPr>
          <w:p w14:paraId="61E5C79F" w14:textId="77777777" w:rsidR="003F4BAB" w:rsidRPr="00B37EA3" w:rsidRDefault="003F4BAB" w:rsidP="00A5785B">
            <w:pPr>
              <w:snapToGrid w:val="0"/>
              <w:spacing w:after="0" w:line="240" w:lineRule="auto"/>
              <w:rPr>
                <w:rFonts w:eastAsia="Times New Roman" w:cs="Arial"/>
                <w:szCs w:val="20"/>
              </w:rPr>
            </w:pPr>
          </w:p>
        </w:tc>
      </w:tr>
    </w:tbl>
    <w:p w14:paraId="2A968A7B" w14:textId="6C4B49DA" w:rsidR="00DC04F0" w:rsidRDefault="00A5785B" w:rsidP="00DC04F0">
      <w:pPr>
        <w:tabs>
          <w:tab w:val="left" w:pos="1560"/>
        </w:tabs>
        <w:spacing w:after="0" w:line="240" w:lineRule="auto"/>
        <w:rPr>
          <w:rFonts w:eastAsia="Times New Roman" w:cs="Arial"/>
          <w:szCs w:val="20"/>
        </w:rPr>
      </w:pPr>
      <w:r w:rsidRPr="00B37EA3">
        <w:rPr>
          <w:rFonts w:eastAsia="Times New Roman" w:cs="Arial"/>
          <w:szCs w:val="20"/>
        </w:rPr>
        <w:t>ČU - zagotovljena s časom uporabe</w:t>
      </w:r>
      <w:r w:rsidRPr="00B37EA3">
        <w:rPr>
          <w:rFonts w:eastAsia="Times New Roman" w:cs="Arial"/>
          <w:szCs w:val="20"/>
        </w:rPr>
        <w:tab/>
        <w:t>* - datum poteka registracije</w:t>
      </w:r>
      <w:r w:rsidR="00846990" w:rsidRPr="00B37EA3">
        <w:rPr>
          <w:rFonts w:eastAsia="Times New Roman" w:cs="Arial"/>
          <w:szCs w:val="20"/>
        </w:rPr>
        <w:t xml:space="preserve"> </w:t>
      </w:r>
      <w:r w:rsidRPr="00B37EA3">
        <w:rPr>
          <w:rFonts w:eastAsia="Times New Roman" w:cs="Arial"/>
          <w:szCs w:val="20"/>
        </w:rPr>
        <w:t>**  - datum  odprodaje  zalog  pripravkov, ki jim je potekla registracija</w:t>
      </w:r>
      <w:r w:rsidR="00DC04F0">
        <w:rPr>
          <w:rFonts w:eastAsia="Times New Roman" w:cs="Arial"/>
          <w:szCs w:val="20"/>
        </w:rPr>
        <w:br w:type="page"/>
      </w:r>
    </w:p>
    <w:p w14:paraId="7E354B94" w14:textId="6546E496" w:rsidR="00A5785B" w:rsidRPr="003F4BAB" w:rsidRDefault="00B61824" w:rsidP="00222512">
      <w:pPr>
        <w:rPr>
          <w:rFonts w:cs="Arial"/>
        </w:rPr>
      </w:pPr>
      <w:r>
        <w:rPr>
          <w:rFonts w:cs="Arial"/>
        </w:rPr>
        <w:lastRenderedPageBreak/>
        <w:t>INTEGRIRANO VARSTVO Č</w:t>
      </w:r>
      <w:r w:rsidR="00A5785B" w:rsidRPr="003F4BAB">
        <w:rPr>
          <w:rFonts w:cs="Arial"/>
        </w:rPr>
        <w:t>EŠENJ IN VIŠENJ – list 2</w:t>
      </w:r>
    </w:p>
    <w:tbl>
      <w:tblPr>
        <w:tblW w:w="14884" w:type="dxa"/>
        <w:tblInd w:w="108"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554"/>
        <w:gridCol w:w="3931"/>
        <w:gridCol w:w="1945"/>
        <w:gridCol w:w="2200"/>
        <w:gridCol w:w="1400"/>
        <w:gridCol w:w="1524"/>
        <w:gridCol w:w="2330"/>
      </w:tblGrid>
      <w:tr w:rsidR="00A5785B" w:rsidRPr="00B37EA3" w14:paraId="02D92F56" w14:textId="77777777" w:rsidTr="00222512">
        <w:trPr>
          <w:trHeight w:val="207"/>
        </w:trPr>
        <w:tc>
          <w:tcPr>
            <w:tcW w:w="1554"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21B17A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3931"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3467525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194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ACF747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2200"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3B3689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400"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4C0832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3873891E" w14:textId="77777777" w:rsidR="00A5785B" w:rsidRPr="00B37EA3" w:rsidRDefault="00A5785B" w:rsidP="00A5785B">
            <w:pPr>
              <w:spacing w:after="0" w:line="240" w:lineRule="auto"/>
              <w:rPr>
                <w:rFonts w:eastAsia="Times New Roman" w:cs="Arial"/>
                <w:szCs w:val="20"/>
              </w:rPr>
            </w:pPr>
          </w:p>
        </w:tc>
        <w:tc>
          <w:tcPr>
            <w:tcW w:w="1524"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3600E9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571D0774"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330"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FB3E15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FD76C0" w:rsidRPr="00B37EA3" w14:paraId="15FA8C3D" w14:textId="77777777" w:rsidTr="0059438D">
        <w:trPr>
          <w:trHeight w:val="1524"/>
        </w:trPr>
        <w:tc>
          <w:tcPr>
            <w:tcW w:w="1554" w:type="dxa"/>
            <w:vMerge w:val="restart"/>
            <w:tcBorders>
              <w:top w:val="single" w:sz="12" w:space="0" w:color="000001"/>
              <w:left w:val="single" w:sz="4" w:space="0" w:color="000001"/>
              <w:right w:val="single" w:sz="8" w:space="0" w:color="000001"/>
            </w:tcBorders>
            <w:shd w:val="clear" w:color="auto" w:fill="auto"/>
            <w:tcMar>
              <w:left w:w="103" w:type="dxa"/>
            </w:tcMar>
          </w:tcPr>
          <w:p w14:paraId="60F9B076" w14:textId="77777777" w:rsidR="00FD76C0" w:rsidRPr="00B37EA3" w:rsidRDefault="00FD76C0" w:rsidP="00A5785B">
            <w:pPr>
              <w:snapToGrid w:val="0"/>
              <w:spacing w:after="0" w:line="240" w:lineRule="auto"/>
              <w:rPr>
                <w:rFonts w:eastAsia="Times New Roman" w:cs="Arial"/>
                <w:szCs w:val="20"/>
              </w:rPr>
            </w:pPr>
            <w:r w:rsidRPr="00B37EA3">
              <w:rPr>
                <w:rFonts w:eastAsia="Times New Roman" w:cs="Arial"/>
                <w:b/>
                <w:bCs/>
                <w:szCs w:val="20"/>
              </w:rPr>
              <w:t>Sadna gniloba</w:t>
            </w:r>
            <w:r w:rsidRPr="00B37EA3">
              <w:rPr>
                <w:rFonts w:eastAsia="Times New Roman" w:cs="Arial"/>
                <w:szCs w:val="20"/>
              </w:rPr>
              <w:t xml:space="preserve"> </w:t>
            </w:r>
          </w:p>
          <w:p w14:paraId="65F37DE0" w14:textId="77777777" w:rsidR="00FD76C0" w:rsidRPr="00B37EA3" w:rsidRDefault="00FD76C0" w:rsidP="00A5785B">
            <w:pPr>
              <w:spacing w:after="0" w:line="240" w:lineRule="auto"/>
              <w:rPr>
                <w:rFonts w:eastAsia="Times New Roman" w:cs="Arial"/>
                <w:i/>
                <w:iCs/>
                <w:szCs w:val="20"/>
              </w:rPr>
            </w:pPr>
            <w:r w:rsidRPr="00B37EA3">
              <w:rPr>
                <w:rFonts w:eastAsia="Times New Roman" w:cs="Arial"/>
                <w:i/>
                <w:iCs/>
                <w:szCs w:val="20"/>
              </w:rPr>
              <w:t>Monilinia fructigena, M. laxa</w:t>
            </w:r>
          </w:p>
        </w:tc>
        <w:tc>
          <w:tcPr>
            <w:tcW w:w="3931" w:type="dxa"/>
            <w:vMerge w:val="restart"/>
            <w:tcBorders>
              <w:top w:val="single" w:sz="12" w:space="0" w:color="000001"/>
              <w:left w:val="single" w:sz="8" w:space="0" w:color="000001"/>
              <w:right w:val="single" w:sz="8" w:space="0" w:color="000001"/>
            </w:tcBorders>
            <w:shd w:val="clear" w:color="auto" w:fill="auto"/>
            <w:tcMar>
              <w:left w:w="103" w:type="dxa"/>
            </w:tcMar>
          </w:tcPr>
          <w:p w14:paraId="4930F781" w14:textId="77777777" w:rsidR="00FD76C0" w:rsidRPr="00B37EA3" w:rsidRDefault="00FD76C0" w:rsidP="00A5785B">
            <w:pPr>
              <w:snapToGrid w:val="0"/>
              <w:spacing w:after="0" w:line="240" w:lineRule="auto"/>
              <w:rPr>
                <w:rFonts w:eastAsia="Times New Roman" w:cs="Arial"/>
                <w:szCs w:val="20"/>
              </w:rPr>
            </w:pPr>
            <w:r w:rsidRPr="00B37EA3">
              <w:rPr>
                <w:rFonts w:eastAsia="Times New Roman" w:cs="Arial"/>
                <w:szCs w:val="20"/>
                <w:u w:val="single"/>
              </w:rPr>
              <w:t>Agrotehnični ukrepi</w:t>
            </w:r>
            <w:r w:rsidRPr="00B37EA3">
              <w:rPr>
                <w:rFonts w:eastAsia="Times New Roman" w:cs="Arial"/>
                <w:szCs w:val="20"/>
              </w:rPr>
              <w:t xml:space="preserve">: </w:t>
            </w:r>
          </w:p>
          <w:p w14:paraId="7693F6BD" w14:textId="77777777" w:rsidR="00FD76C0" w:rsidRPr="00B37EA3" w:rsidRDefault="00FD76C0" w:rsidP="00A5785B">
            <w:pPr>
              <w:spacing w:after="0" w:line="240" w:lineRule="auto"/>
              <w:rPr>
                <w:rFonts w:eastAsia="Times New Roman" w:cs="Arial"/>
                <w:szCs w:val="20"/>
              </w:rPr>
            </w:pPr>
            <w:r w:rsidRPr="00B37EA3">
              <w:rPr>
                <w:rFonts w:eastAsia="Times New Roman" w:cs="Arial"/>
                <w:szCs w:val="20"/>
              </w:rPr>
              <w:t xml:space="preserve">Češnje in posebno višnje sadimo na zračne lege. Poskrbeti je treba za usklajeno gnojenje z dušikom. Češnje in višnje temeljito oberemo, da se glivica ne ohranja v obliki mumij na drevesih. </w:t>
            </w:r>
          </w:p>
        </w:tc>
        <w:tc>
          <w:tcPr>
            <w:tcW w:w="1945"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7E7BC2FC" w14:textId="62806C3F" w:rsidR="00FD76C0" w:rsidRPr="00B37EA3" w:rsidRDefault="00FD76C0" w:rsidP="00A5785B">
            <w:pPr>
              <w:spacing w:after="0" w:line="240" w:lineRule="auto"/>
              <w:rPr>
                <w:rFonts w:eastAsia="Times New Roman" w:cs="Arial"/>
                <w:szCs w:val="20"/>
              </w:rPr>
            </w:pPr>
            <w:r w:rsidRPr="00B37EA3">
              <w:rPr>
                <w:rFonts w:eastAsia="Times New Roman" w:cs="Arial"/>
                <w:szCs w:val="20"/>
              </w:rPr>
              <w:t>- bakro</w:t>
            </w:r>
            <w:r>
              <w:rPr>
                <w:rFonts w:eastAsia="Times New Roman" w:cs="Arial"/>
                <w:szCs w:val="20"/>
              </w:rPr>
              <w:t>v hidroksid + bakrov oksiklorid</w:t>
            </w:r>
          </w:p>
        </w:tc>
        <w:tc>
          <w:tcPr>
            <w:tcW w:w="2200"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0FBA3B43" w14:textId="4B45A1FC" w:rsidR="00FD76C0" w:rsidRPr="00B37EA3" w:rsidRDefault="00FD76C0" w:rsidP="00B61824">
            <w:pPr>
              <w:pStyle w:val="IPM-EKO"/>
            </w:pPr>
            <w:r w:rsidRPr="00B37EA3">
              <w:t xml:space="preserve">Badge </w:t>
            </w:r>
            <w:r>
              <w:t>WG****</w:t>
            </w:r>
          </w:p>
        </w:tc>
        <w:tc>
          <w:tcPr>
            <w:tcW w:w="1400"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0BB235E3" w14:textId="56A427A0" w:rsidR="00FD76C0" w:rsidRPr="00B37EA3" w:rsidRDefault="00FD76C0" w:rsidP="00A5785B">
            <w:pPr>
              <w:spacing w:after="0" w:line="240" w:lineRule="auto"/>
              <w:rPr>
                <w:rFonts w:eastAsia="Times New Roman" w:cs="Arial"/>
                <w:szCs w:val="20"/>
              </w:rPr>
            </w:pPr>
            <w:r w:rsidRPr="00B37EA3">
              <w:rPr>
                <w:rFonts w:eastAsia="Times New Roman" w:cs="Arial"/>
                <w:szCs w:val="20"/>
              </w:rPr>
              <w:t>3</w:t>
            </w:r>
            <w:r>
              <w:rPr>
                <w:rFonts w:eastAsia="Times New Roman" w:cs="Arial"/>
                <w:szCs w:val="20"/>
              </w:rPr>
              <w:t>,5 kg/ha</w:t>
            </w:r>
          </w:p>
        </w:tc>
        <w:tc>
          <w:tcPr>
            <w:tcW w:w="1524"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203F1B1A" w14:textId="5E6DB96D" w:rsidR="00FD76C0" w:rsidRPr="00B37EA3" w:rsidRDefault="00FD76C0" w:rsidP="00A5785B">
            <w:pPr>
              <w:spacing w:after="0" w:line="240" w:lineRule="auto"/>
              <w:rPr>
                <w:rFonts w:eastAsia="Times New Roman" w:cs="Arial"/>
                <w:szCs w:val="20"/>
              </w:rPr>
            </w:pPr>
            <w:r>
              <w:rPr>
                <w:rFonts w:eastAsia="Times New Roman" w:cs="Arial"/>
                <w:szCs w:val="20"/>
              </w:rPr>
              <w:t>ČU</w:t>
            </w:r>
          </w:p>
        </w:tc>
        <w:tc>
          <w:tcPr>
            <w:tcW w:w="2330" w:type="dxa"/>
            <w:vMerge w:val="restart"/>
            <w:tcBorders>
              <w:top w:val="single" w:sz="12" w:space="0" w:color="000001"/>
              <w:left w:val="single" w:sz="8" w:space="0" w:color="000001"/>
              <w:right w:val="single" w:sz="4" w:space="0" w:color="000001"/>
            </w:tcBorders>
            <w:shd w:val="clear" w:color="auto" w:fill="auto"/>
            <w:tcMar>
              <w:left w:w="103" w:type="dxa"/>
            </w:tcMar>
          </w:tcPr>
          <w:p w14:paraId="77E5F080" w14:textId="77777777" w:rsidR="00FD76C0" w:rsidRPr="00B37EA3" w:rsidRDefault="00FD76C0" w:rsidP="00A5785B">
            <w:pPr>
              <w:snapToGrid w:val="0"/>
              <w:spacing w:after="0" w:line="240" w:lineRule="auto"/>
              <w:rPr>
                <w:rFonts w:eastAsia="Times New Roman" w:cs="Arial"/>
                <w:szCs w:val="20"/>
              </w:rPr>
            </w:pPr>
            <w:r w:rsidRPr="00B37EA3">
              <w:rPr>
                <w:rFonts w:eastAsia="Times New Roman" w:cs="Arial"/>
                <w:szCs w:val="20"/>
              </w:rPr>
              <w:t xml:space="preserve">*** Upoštevati 30 m netretiran varnostni pas do vodne površine od meje brega voda 1. in 2. reda. </w:t>
            </w:r>
          </w:p>
          <w:p w14:paraId="4B4865BF" w14:textId="77777777" w:rsidR="00FD76C0" w:rsidRPr="00B37EA3" w:rsidRDefault="00FD76C0" w:rsidP="00A5785B">
            <w:pPr>
              <w:snapToGrid w:val="0"/>
              <w:spacing w:after="0" w:line="240" w:lineRule="auto"/>
              <w:rPr>
                <w:rFonts w:eastAsia="Times New Roman" w:cs="Arial"/>
                <w:szCs w:val="20"/>
              </w:rPr>
            </w:pPr>
          </w:p>
          <w:p w14:paraId="337424FB" w14:textId="77777777" w:rsidR="00FD76C0" w:rsidRPr="00B37EA3" w:rsidRDefault="00FD76C0" w:rsidP="00A5785B">
            <w:pPr>
              <w:snapToGrid w:val="0"/>
              <w:spacing w:after="0" w:line="240" w:lineRule="auto"/>
              <w:rPr>
                <w:rFonts w:eastAsia="Times New Roman" w:cs="Arial"/>
                <w:szCs w:val="20"/>
              </w:rPr>
            </w:pPr>
            <w:r w:rsidRPr="00B37EA3">
              <w:rPr>
                <w:rFonts w:eastAsia="Times New Roman" w:cs="Arial"/>
                <w:szCs w:val="20"/>
              </w:rPr>
              <w:t>**** Upoštevati 40 m netretiran varnostni pas do vodne površine od meje brega voda 1. in 2. reda.</w:t>
            </w:r>
          </w:p>
          <w:p w14:paraId="7B3B9210" w14:textId="27CA22AF" w:rsidR="00FD76C0" w:rsidRPr="00B37EA3" w:rsidRDefault="00FD76C0" w:rsidP="00A5785B">
            <w:pPr>
              <w:spacing w:after="0" w:line="240" w:lineRule="auto"/>
              <w:rPr>
                <w:rFonts w:eastAsia="Times New Roman" w:cs="Arial"/>
                <w:szCs w:val="20"/>
              </w:rPr>
            </w:pPr>
          </w:p>
          <w:p w14:paraId="375F708A" w14:textId="77777777" w:rsidR="00FD76C0" w:rsidRPr="00B37EA3" w:rsidRDefault="00FD76C0" w:rsidP="00A5785B">
            <w:pPr>
              <w:spacing w:after="0" w:line="240" w:lineRule="auto"/>
              <w:rPr>
                <w:rFonts w:eastAsia="Times New Roman" w:cs="Arial"/>
                <w:szCs w:val="20"/>
              </w:rPr>
            </w:pPr>
            <w:r w:rsidRPr="00B37EA3">
              <w:rPr>
                <w:rFonts w:eastAsia="Times New Roman" w:cs="Arial"/>
                <w:bCs/>
                <w:szCs w:val="20"/>
              </w:rPr>
              <w:t>******</w:t>
            </w:r>
            <w:r w:rsidRPr="00B37EA3">
              <w:rPr>
                <w:rFonts w:eastAsia="Times New Roman" w:cs="Arial"/>
                <w:szCs w:val="20"/>
              </w:rPr>
              <w:t>Upoštevati 15 m netretiran varnostni pas do vodne površine od meje brega voda 1. in 2. reda. S sredstvom se na isti površini v eni rastni dobi škropi največ 6 krat.</w:t>
            </w:r>
          </w:p>
          <w:p w14:paraId="636D3A5E" w14:textId="77777777" w:rsidR="00FD76C0" w:rsidRPr="00B37EA3" w:rsidRDefault="00FD76C0" w:rsidP="00A5785B">
            <w:pPr>
              <w:spacing w:after="0" w:line="240" w:lineRule="auto"/>
              <w:rPr>
                <w:rFonts w:eastAsia="Times New Roman" w:cs="Arial"/>
                <w:szCs w:val="20"/>
              </w:rPr>
            </w:pPr>
          </w:p>
          <w:p w14:paraId="706518FD" w14:textId="77777777" w:rsidR="00FD76C0" w:rsidRPr="00B37EA3" w:rsidRDefault="00FD76C0" w:rsidP="00A5785B">
            <w:pPr>
              <w:snapToGrid w:val="0"/>
              <w:spacing w:after="0" w:line="240" w:lineRule="auto"/>
              <w:rPr>
                <w:rFonts w:eastAsia="Times New Roman" w:cs="Arial"/>
                <w:szCs w:val="20"/>
              </w:rPr>
            </w:pPr>
            <w:r w:rsidRPr="00B37EA3">
              <w:rPr>
                <w:rFonts w:eastAsia="Times New Roman" w:cs="Arial"/>
                <w:bCs/>
                <w:szCs w:val="20"/>
              </w:rPr>
              <w:t>*******</w:t>
            </w:r>
            <w:r w:rsidRPr="00B37EA3">
              <w:rPr>
                <w:rFonts w:eastAsia="Times New Roman" w:cs="Arial"/>
                <w:szCs w:val="20"/>
              </w:rPr>
              <w:t>Upoštevati 20 m netretiran varnostni pas do vodne površine od meje brega voda 1. in 2. reda.</w:t>
            </w:r>
          </w:p>
          <w:p w14:paraId="717C90E0" w14:textId="77777777" w:rsidR="00FD76C0" w:rsidRPr="00B37EA3" w:rsidRDefault="00FD76C0" w:rsidP="00A5785B">
            <w:pPr>
              <w:spacing w:after="0" w:line="240" w:lineRule="auto"/>
              <w:rPr>
                <w:rFonts w:eastAsia="Times New Roman" w:cs="Arial"/>
                <w:szCs w:val="20"/>
              </w:rPr>
            </w:pPr>
          </w:p>
          <w:p w14:paraId="52CEE207" w14:textId="77777777" w:rsidR="00FD76C0" w:rsidRPr="00B37EA3" w:rsidRDefault="00FD76C0" w:rsidP="00A5785B">
            <w:pPr>
              <w:spacing w:after="0" w:line="240" w:lineRule="auto"/>
              <w:rPr>
                <w:rFonts w:eastAsia="Times New Roman" w:cs="Arial"/>
                <w:szCs w:val="20"/>
              </w:rPr>
            </w:pPr>
            <w:r w:rsidRPr="00B37EA3">
              <w:rPr>
                <w:rFonts w:eastAsia="Times New Roman" w:cs="Arial"/>
                <w:szCs w:val="20"/>
              </w:rPr>
              <w:t>Switch 62,5 WG: datum veljavnosti registracije 31.10.2023</w:t>
            </w:r>
          </w:p>
          <w:p w14:paraId="65C1FBBC" w14:textId="77777777" w:rsidR="00FD76C0" w:rsidRPr="00B37EA3" w:rsidRDefault="00FD76C0" w:rsidP="00A5785B">
            <w:pPr>
              <w:spacing w:after="0" w:line="240" w:lineRule="auto"/>
              <w:rPr>
                <w:rFonts w:eastAsia="Times New Roman" w:cs="Arial"/>
                <w:szCs w:val="20"/>
              </w:rPr>
            </w:pPr>
          </w:p>
          <w:p w14:paraId="5DE3494A" w14:textId="77777777" w:rsidR="00FD76C0" w:rsidRPr="00B37EA3" w:rsidRDefault="00FD76C0" w:rsidP="00A5785B">
            <w:pPr>
              <w:spacing w:after="0" w:line="240" w:lineRule="auto"/>
              <w:rPr>
                <w:rFonts w:eastAsia="Times New Roman" w:cs="Arial"/>
                <w:szCs w:val="20"/>
              </w:rPr>
            </w:pPr>
            <w:r w:rsidRPr="00B37EA3">
              <w:rPr>
                <w:rFonts w:eastAsia="Times New Roman" w:cs="Arial"/>
                <w:szCs w:val="20"/>
                <w:vertAlign w:val="superscript"/>
              </w:rPr>
              <w:lastRenderedPageBreak/>
              <w:t>3</w:t>
            </w:r>
            <w:r w:rsidRPr="00B37EA3">
              <w:rPr>
                <w:rFonts w:eastAsia="Times New Roman" w:cs="Arial"/>
                <w:szCs w:val="20"/>
              </w:rPr>
              <w:t>Serenade aso: datum veljavnosti registracije 30.4.2023</w:t>
            </w:r>
          </w:p>
          <w:p w14:paraId="737F8E98" w14:textId="77777777" w:rsidR="00FD76C0" w:rsidRPr="00B37EA3" w:rsidRDefault="00FD76C0" w:rsidP="00A5785B">
            <w:pPr>
              <w:spacing w:after="0" w:line="240" w:lineRule="auto"/>
              <w:rPr>
                <w:rFonts w:eastAsia="Times New Roman" w:cs="Arial"/>
                <w:szCs w:val="20"/>
              </w:rPr>
            </w:pPr>
          </w:p>
          <w:p w14:paraId="7F8E60F0" w14:textId="77777777" w:rsidR="00FD76C0" w:rsidRPr="00B37EA3" w:rsidRDefault="00FD76C0" w:rsidP="00A5785B">
            <w:pPr>
              <w:spacing w:after="0" w:line="240" w:lineRule="auto"/>
              <w:rPr>
                <w:rFonts w:eastAsia="Times New Roman" w:cs="Arial"/>
                <w:szCs w:val="20"/>
              </w:rPr>
            </w:pPr>
            <w:r w:rsidRPr="00B37EA3">
              <w:rPr>
                <w:rFonts w:eastAsia="Times New Roman" w:cs="Arial"/>
                <w:szCs w:val="20"/>
                <w:vertAlign w:val="superscript"/>
              </w:rPr>
              <w:t>4</w:t>
            </w:r>
            <w:r w:rsidRPr="00B37EA3">
              <w:rPr>
                <w:rFonts w:eastAsia="Times New Roman" w:cs="Arial"/>
                <w:szCs w:val="20"/>
              </w:rPr>
              <w:t>Signum: datum veljavnosti registracije 31.7.2023</w:t>
            </w:r>
          </w:p>
          <w:p w14:paraId="1429E3FB" w14:textId="77777777" w:rsidR="00FD76C0" w:rsidRPr="00B37EA3" w:rsidRDefault="00FD76C0" w:rsidP="00A5785B">
            <w:pPr>
              <w:spacing w:after="0" w:line="240" w:lineRule="auto"/>
              <w:rPr>
                <w:rFonts w:eastAsia="Times New Roman" w:cs="Arial"/>
                <w:szCs w:val="20"/>
              </w:rPr>
            </w:pPr>
          </w:p>
          <w:p w14:paraId="261BD35A" w14:textId="77777777" w:rsidR="00FD76C0" w:rsidRPr="00B37EA3" w:rsidRDefault="00FD76C0" w:rsidP="00A5785B">
            <w:pPr>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 xml:space="preserve"> Zmanjševanje okužb. Tudi za sivo plesen (</w:t>
            </w:r>
            <w:r w:rsidRPr="00B37EA3">
              <w:rPr>
                <w:rFonts w:eastAsia="Times New Roman" w:cs="Arial"/>
                <w:i/>
                <w:iCs/>
                <w:szCs w:val="20"/>
              </w:rPr>
              <w:t>Botryotinia fuckeliana</w:t>
            </w:r>
            <w:r w:rsidRPr="00B37EA3">
              <w:rPr>
                <w:rFonts w:eastAsia="Times New Roman" w:cs="Arial"/>
                <w:szCs w:val="20"/>
              </w:rPr>
              <w:t>)</w:t>
            </w:r>
          </w:p>
          <w:p w14:paraId="1487DBE5" w14:textId="77777777" w:rsidR="00FD76C0" w:rsidRPr="00B37EA3" w:rsidRDefault="00FD76C0" w:rsidP="00A5785B">
            <w:pPr>
              <w:spacing w:after="0" w:line="240" w:lineRule="auto"/>
              <w:rPr>
                <w:rFonts w:eastAsia="Times New Roman" w:cs="Arial"/>
                <w:szCs w:val="20"/>
              </w:rPr>
            </w:pPr>
          </w:p>
          <w:p w14:paraId="47800988" w14:textId="6B4D3DB2" w:rsidR="00FD76C0" w:rsidRPr="00B37EA3" w:rsidRDefault="00FD76C0" w:rsidP="0059438D">
            <w:pPr>
              <w:spacing w:after="0" w:line="240" w:lineRule="auto"/>
              <w:rPr>
                <w:rFonts w:eastAsia="Times New Roman" w:cs="Arial"/>
                <w:szCs w:val="20"/>
              </w:rPr>
            </w:pPr>
            <w:r w:rsidRPr="00B37EA3">
              <w:rPr>
                <w:rFonts w:eastAsia="Times New Roman" w:cs="Arial"/>
                <w:szCs w:val="20"/>
              </w:rPr>
              <w:t>Prestop: Upoštevati netretiran varnostni pas 15 m tlorisne širine od meje brega voda 1. reda in 10 m tlorisne širine od meje brega voda 2. reda.; Datum veljavnosti registracije: 31.7.2022</w:t>
            </w:r>
          </w:p>
        </w:tc>
      </w:tr>
      <w:tr w:rsidR="00FD76C0" w:rsidRPr="00B37EA3" w14:paraId="39B35BF7" w14:textId="77777777" w:rsidTr="00FD76C0">
        <w:trPr>
          <w:trHeight w:val="103"/>
        </w:trPr>
        <w:tc>
          <w:tcPr>
            <w:tcW w:w="1554" w:type="dxa"/>
            <w:vMerge/>
            <w:tcBorders>
              <w:left w:val="single" w:sz="4" w:space="0" w:color="000001"/>
              <w:right w:val="single" w:sz="8" w:space="0" w:color="000001"/>
            </w:tcBorders>
            <w:shd w:val="clear" w:color="auto" w:fill="auto"/>
            <w:tcMar>
              <w:left w:w="103" w:type="dxa"/>
            </w:tcMar>
          </w:tcPr>
          <w:p w14:paraId="6E4CFECB"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1AD7945B"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B631C08" w14:textId="75F4CF7F" w:rsidR="00FD76C0" w:rsidRPr="00B37EA3" w:rsidRDefault="00FD76C0" w:rsidP="00B61824">
            <w:pPr>
              <w:spacing w:after="0" w:line="240" w:lineRule="auto"/>
              <w:rPr>
                <w:rFonts w:eastAsia="Times New Roman" w:cs="Arial"/>
                <w:szCs w:val="20"/>
              </w:rPr>
            </w:pPr>
            <w:r>
              <w:rPr>
                <w:rFonts w:eastAsia="Times New Roman" w:cs="Arial"/>
                <w:szCs w:val="20"/>
              </w:rPr>
              <w:t>- bakrov oksiklorid</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43748DC" w14:textId="32A3A74F" w:rsidR="00FD76C0" w:rsidRPr="00B37EA3" w:rsidRDefault="00FD76C0" w:rsidP="00B61824">
            <w:pPr>
              <w:pStyle w:val="IPM-EKO"/>
            </w:pPr>
            <w:r>
              <w:t>Cuprablau Z 35 WG****</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7F2CD41" w14:textId="09440222" w:rsidR="00FD76C0" w:rsidRPr="00B37EA3" w:rsidRDefault="00FD76C0" w:rsidP="00B61824">
            <w:pPr>
              <w:spacing w:after="0" w:line="240" w:lineRule="auto"/>
              <w:rPr>
                <w:rFonts w:eastAsia="Times New Roman" w:cs="Arial"/>
                <w:szCs w:val="20"/>
              </w:rPr>
            </w:pPr>
            <w:r>
              <w:rPr>
                <w:rFonts w:eastAsia="Times New Roman" w:cs="Arial"/>
                <w:szCs w:val="20"/>
              </w:rPr>
              <w:t>1,6-2 kg/ha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B90C55" w14:textId="2ECFB2C3" w:rsidR="00FD76C0" w:rsidRPr="00B37EA3" w:rsidRDefault="00FD76C0" w:rsidP="00B61824">
            <w:pPr>
              <w:spacing w:after="0" w:line="240" w:lineRule="auto"/>
              <w:rPr>
                <w:rFonts w:eastAsia="Times New Roman" w:cs="Arial"/>
                <w:szCs w:val="20"/>
              </w:rPr>
            </w:pPr>
            <w:r>
              <w:rPr>
                <w:rFonts w:eastAsia="Times New Roman" w:cs="Arial"/>
                <w:szCs w:val="20"/>
              </w:rPr>
              <w:t>ČU</w:t>
            </w:r>
          </w:p>
        </w:tc>
        <w:tc>
          <w:tcPr>
            <w:tcW w:w="2330" w:type="dxa"/>
            <w:vMerge/>
            <w:tcBorders>
              <w:left w:val="single" w:sz="8" w:space="0" w:color="000001"/>
              <w:right w:val="single" w:sz="4" w:space="0" w:color="000001"/>
            </w:tcBorders>
            <w:shd w:val="clear" w:color="auto" w:fill="auto"/>
            <w:tcMar>
              <w:left w:w="103" w:type="dxa"/>
            </w:tcMar>
          </w:tcPr>
          <w:p w14:paraId="0E1AEAEE" w14:textId="77777777" w:rsidR="00FD76C0" w:rsidRPr="00B37EA3" w:rsidRDefault="00FD76C0" w:rsidP="00A5785B">
            <w:pPr>
              <w:snapToGrid w:val="0"/>
              <w:spacing w:after="0" w:line="240" w:lineRule="auto"/>
              <w:rPr>
                <w:rFonts w:eastAsia="Times New Roman" w:cs="Arial"/>
                <w:szCs w:val="20"/>
              </w:rPr>
            </w:pPr>
          </w:p>
        </w:tc>
      </w:tr>
      <w:tr w:rsidR="00FD76C0" w:rsidRPr="00B37EA3" w14:paraId="3E500BD7" w14:textId="77777777" w:rsidTr="00B61824">
        <w:trPr>
          <w:trHeight w:val="975"/>
        </w:trPr>
        <w:tc>
          <w:tcPr>
            <w:tcW w:w="1554" w:type="dxa"/>
            <w:vMerge/>
            <w:tcBorders>
              <w:left w:val="single" w:sz="4" w:space="0" w:color="000001"/>
              <w:right w:val="single" w:sz="8" w:space="0" w:color="000001"/>
            </w:tcBorders>
            <w:shd w:val="clear" w:color="auto" w:fill="auto"/>
            <w:tcMar>
              <w:left w:w="103" w:type="dxa"/>
            </w:tcMar>
          </w:tcPr>
          <w:p w14:paraId="0B8BC398"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0BDB55F8"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87DC3F6" w14:textId="33B0D185" w:rsidR="00FD76C0" w:rsidRPr="00B37EA3" w:rsidRDefault="00FD76C0" w:rsidP="00B61824">
            <w:pPr>
              <w:snapToGrid w:val="0"/>
              <w:spacing w:after="0" w:line="240" w:lineRule="auto"/>
              <w:ind w:left="2" w:hanging="2"/>
              <w:rPr>
                <w:rFonts w:eastAsia="Times New Roman" w:cs="Arial"/>
                <w:szCs w:val="20"/>
              </w:rPr>
            </w:pPr>
            <w:r>
              <w:rPr>
                <w:rFonts w:eastAsia="Times New Roman" w:cs="Arial"/>
                <w:szCs w:val="20"/>
              </w:rPr>
              <w:t>- fenheksamid</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BD3AF67" w14:textId="61595069" w:rsidR="00FD76C0" w:rsidRPr="00B61824" w:rsidRDefault="00FD76C0" w:rsidP="00B61824">
            <w:pPr>
              <w:snapToGrid w:val="0"/>
              <w:spacing w:after="0" w:line="240" w:lineRule="auto"/>
              <w:rPr>
                <w:rFonts w:eastAsia="Times New Roman" w:cs="Arial"/>
                <w:szCs w:val="20"/>
              </w:rPr>
            </w:pPr>
            <w:r>
              <w:rPr>
                <w:rFonts w:eastAsia="Times New Roman" w:cs="Arial"/>
                <w:szCs w:val="20"/>
              </w:rPr>
              <w:t>Teldor SC 500***</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2FCBFC9" w14:textId="514286E2" w:rsidR="00FD76C0" w:rsidRPr="00B37EA3" w:rsidRDefault="00FD76C0" w:rsidP="00B61824">
            <w:pPr>
              <w:spacing w:after="0" w:line="240" w:lineRule="auto"/>
              <w:rPr>
                <w:rFonts w:eastAsia="Times New Roman" w:cs="Arial"/>
                <w:szCs w:val="20"/>
              </w:rPr>
            </w:pPr>
            <w:r w:rsidRPr="00B37EA3">
              <w:rPr>
                <w:rFonts w:eastAsia="Times New Roman" w:cs="Arial"/>
                <w:szCs w:val="20"/>
              </w:rPr>
              <w:t xml:space="preserve">0,5 l/ha na 1 </w:t>
            </w:r>
            <w:r>
              <w:rPr>
                <w:rFonts w:eastAsia="Times New Roman" w:cs="Arial"/>
                <w:szCs w:val="20"/>
              </w:rPr>
              <w:t>m višine krošnje; max. 1,5 l/ha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55652CB" w14:textId="4D561ADC" w:rsidR="00FD76C0" w:rsidRPr="00B37EA3" w:rsidRDefault="00FD76C0" w:rsidP="00B61824">
            <w:pPr>
              <w:spacing w:after="0" w:line="240" w:lineRule="auto"/>
              <w:rPr>
                <w:rFonts w:eastAsia="Times New Roman" w:cs="Arial"/>
                <w:szCs w:val="20"/>
              </w:rPr>
            </w:pPr>
            <w:r>
              <w:rPr>
                <w:rFonts w:eastAsia="Times New Roman" w:cs="Arial"/>
                <w:szCs w:val="20"/>
              </w:rPr>
              <w:t>3</w:t>
            </w:r>
          </w:p>
        </w:tc>
        <w:tc>
          <w:tcPr>
            <w:tcW w:w="2330" w:type="dxa"/>
            <w:vMerge/>
            <w:tcBorders>
              <w:left w:val="single" w:sz="8" w:space="0" w:color="000001"/>
              <w:right w:val="single" w:sz="4" w:space="0" w:color="000001"/>
            </w:tcBorders>
            <w:shd w:val="clear" w:color="auto" w:fill="auto"/>
            <w:tcMar>
              <w:left w:w="103" w:type="dxa"/>
            </w:tcMar>
          </w:tcPr>
          <w:p w14:paraId="1BB3083F" w14:textId="77777777" w:rsidR="00FD76C0" w:rsidRPr="00B37EA3" w:rsidRDefault="00FD76C0" w:rsidP="00A5785B">
            <w:pPr>
              <w:snapToGrid w:val="0"/>
              <w:spacing w:after="0" w:line="240" w:lineRule="auto"/>
              <w:rPr>
                <w:rFonts w:eastAsia="Times New Roman" w:cs="Arial"/>
                <w:szCs w:val="20"/>
              </w:rPr>
            </w:pPr>
          </w:p>
        </w:tc>
      </w:tr>
      <w:tr w:rsidR="00FD76C0" w:rsidRPr="00B37EA3" w14:paraId="64C40AD3" w14:textId="77777777" w:rsidTr="00FD76C0">
        <w:trPr>
          <w:trHeight w:val="50"/>
        </w:trPr>
        <w:tc>
          <w:tcPr>
            <w:tcW w:w="1554" w:type="dxa"/>
            <w:vMerge/>
            <w:tcBorders>
              <w:left w:val="single" w:sz="4" w:space="0" w:color="000001"/>
              <w:right w:val="single" w:sz="8" w:space="0" w:color="000001"/>
            </w:tcBorders>
            <w:shd w:val="clear" w:color="auto" w:fill="auto"/>
            <w:tcMar>
              <w:left w:w="103" w:type="dxa"/>
            </w:tcMar>
          </w:tcPr>
          <w:p w14:paraId="21E61BDE"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13C7E64C"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6DAB27F" w14:textId="2264D178" w:rsidR="00FD76C0" w:rsidRPr="00B37EA3" w:rsidRDefault="00FD76C0" w:rsidP="00FD76C0">
            <w:pPr>
              <w:snapToGrid w:val="0"/>
              <w:spacing w:after="0" w:line="240" w:lineRule="auto"/>
              <w:ind w:left="2" w:hanging="2"/>
              <w:rPr>
                <w:rFonts w:eastAsia="Times New Roman" w:cs="Arial"/>
                <w:szCs w:val="20"/>
              </w:rPr>
            </w:pPr>
            <w:r>
              <w:rPr>
                <w:rFonts w:eastAsia="Times New Roman" w:cs="Arial"/>
                <w:szCs w:val="20"/>
              </w:rPr>
              <w:t>- ciprodinil + fludioksonil</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EFE9784" w14:textId="27257624" w:rsidR="00FD76C0" w:rsidRPr="00B37EA3" w:rsidRDefault="00FD76C0" w:rsidP="00FD76C0">
            <w:pPr>
              <w:spacing w:after="0" w:line="240" w:lineRule="auto"/>
              <w:rPr>
                <w:rFonts w:eastAsia="Times New Roman" w:cs="Arial"/>
                <w:szCs w:val="20"/>
              </w:rPr>
            </w:pPr>
            <w:r>
              <w:rPr>
                <w:rFonts w:eastAsia="Times New Roman" w:cs="Arial"/>
                <w:szCs w:val="20"/>
              </w:rPr>
              <w:t>Switch 62,5 WG***</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56263F" w14:textId="77777777" w:rsidR="00FD76C0" w:rsidRPr="00B37EA3" w:rsidRDefault="00FD76C0" w:rsidP="00B61824">
            <w:pPr>
              <w:spacing w:after="0" w:line="240" w:lineRule="auto"/>
              <w:rPr>
                <w:rFonts w:eastAsia="Times New Roman" w:cs="Arial"/>
                <w:szCs w:val="20"/>
              </w:rPr>
            </w:pPr>
            <w:r w:rsidRPr="00B37EA3">
              <w:rPr>
                <w:rFonts w:eastAsia="Times New Roman" w:cs="Arial"/>
                <w:szCs w:val="20"/>
              </w:rPr>
              <w:t xml:space="preserve">0,08 %, </w:t>
            </w:r>
          </w:p>
          <w:p w14:paraId="480773A7" w14:textId="7AA67943" w:rsidR="00FD76C0" w:rsidRPr="00B37EA3" w:rsidRDefault="00FD76C0" w:rsidP="00B61824">
            <w:pPr>
              <w:spacing w:after="0" w:line="240" w:lineRule="auto"/>
              <w:rPr>
                <w:rFonts w:eastAsia="Times New Roman" w:cs="Arial"/>
                <w:szCs w:val="20"/>
              </w:rPr>
            </w:pPr>
            <w:r>
              <w:rPr>
                <w:rFonts w:eastAsia="Times New Roman" w:cs="Arial"/>
                <w:szCs w:val="20"/>
              </w:rPr>
              <w:t>max 1 kg/ha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0EC9932" w14:textId="279B54E9" w:rsidR="00FD76C0" w:rsidRPr="00B37EA3" w:rsidRDefault="00FD76C0" w:rsidP="00B61824">
            <w:pPr>
              <w:spacing w:after="0" w:line="240" w:lineRule="auto"/>
              <w:rPr>
                <w:rFonts w:eastAsia="Times New Roman" w:cs="Arial"/>
                <w:szCs w:val="20"/>
              </w:rPr>
            </w:pPr>
            <w:r w:rsidRPr="00B37EA3">
              <w:rPr>
                <w:rFonts w:eastAsia="Times New Roman" w:cs="Arial"/>
                <w:szCs w:val="20"/>
              </w:rPr>
              <w:t xml:space="preserve">7 </w:t>
            </w:r>
            <w:r>
              <w:rPr>
                <w:rFonts w:eastAsia="Times New Roman" w:cs="Arial"/>
                <w:szCs w:val="20"/>
              </w:rPr>
              <w:t>3xL</w:t>
            </w:r>
          </w:p>
        </w:tc>
        <w:tc>
          <w:tcPr>
            <w:tcW w:w="2330" w:type="dxa"/>
            <w:vMerge/>
            <w:tcBorders>
              <w:left w:val="single" w:sz="8" w:space="0" w:color="000001"/>
              <w:right w:val="single" w:sz="4" w:space="0" w:color="000001"/>
            </w:tcBorders>
            <w:shd w:val="clear" w:color="auto" w:fill="auto"/>
            <w:tcMar>
              <w:left w:w="103" w:type="dxa"/>
            </w:tcMar>
          </w:tcPr>
          <w:p w14:paraId="6FBDF099" w14:textId="77777777" w:rsidR="00FD76C0" w:rsidRPr="00B37EA3" w:rsidRDefault="00FD76C0" w:rsidP="00A5785B">
            <w:pPr>
              <w:snapToGrid w:val="0"/>
              <w:spacing w:after="0" w:line="240" w:lineRule="auto"/>
              <w:rPr>
                <w:rFonts w:eastAsia="Times New Roman" w:cs="Arial"/>
                <w:szCs w:val="20"/>
              </w:rPr>
            </w:pPr>
          </w:p>
        </w:tc>
      </w:tr>
      <w:tr w:rsidR="00FD76C0" w:rsidRPr="00B37EA3" w14:paraId="10B5CB60" w14:textId="77777777" w:rsidTr="00FD76C0">
        <w:trPr>
          <w:trHeight w:val="579"/>
        </w:trPr>
        <w:tc>
          <w:tcPr>
            <w:tcW w:w="1554" w:type="dxa"/>
            <w:vMerge/>
            <w:tcBorders>
              <w:left w:val="single" w:sz="4" w:space="0" w:color="000001"/>
              <w:right w:val="single" w:sz="8" w:space="0" w:color="000001"/>
            </w:tcBorders>
            <w:shd w:val="clear" w:color="auto" w:fill="auto"/>
            <w:tcMar>
              <w:left w:w="103" w:type="dxa"/>
            </w:tcMar>
          </w:tcPr>
          <w:p w14:paraId="2230ACF4"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4067DF10"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BE53B28" w14:textId="289C2438" w:rsidR="00FD76C0" w:rsidRPr="00B37EA3" w:rsidRDefault="00FD76C0" w:rsidP="00FD76C0">
            <w:pPr>
              <w:snapToGrid w:val="0"/>
              <w:spacing w:after="0" w:line="240" w:lineRule="auto"/>
              <w:ind w:left="2" w:hanging="2"/>
              <w:rPr>
                <w:rFonts w:eastAsia="Times New Roman" w:cs="Arial"/>
                <w:szCs w:val="20"/>
              </w:rPr>
            </w:pPr>
            <w:r>
              <w:rPr>
                <w:rFonts w:eastAsia="Times New Roman" w:cs="Arial"/>
                <w:szCs w:val="20"/>
              </w:rPr>
              <w:t>-fenheksamid</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41B5F46" w14:textId="173D52E2" w:rsidR="00FD76C0" w:rsidRPr="00B37EA3" w:rsidRDefault="00FD76C0" w:rsidP="00FD76C0">
            <w:pPr>
              <w:spacing w:after="0" w:line="240" w:lineRule="auto"/>
              <w:rPr>
                <w:rFonts w:eastAsia="Times New Roman" w:cs="Arial"/>
                <w:szCs w:val="20"/>
              </w:rPr>
            </w:pPr>
            <w:r w:rsidRPr="00B37EA3">
              <w:rPr>
                <w:rFonts w:eastAsia="Times New Roman" w:cs="Arial"/>
                <w:szCs w:val="20"/>
              </w:rPr>
              <w:t>Libreto</w:t>
            </w:r>
            <w:r w:rsidRPr="00B37EA3">
              <w:rPr>
                <w:rFonts w:eastAsia="Times New Roman" w:cs="Arial"/>
                <w:bCs/>
                <w:szCs w:val="20"/>
              </w:rPr>
              <w:t>*******</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922D014" w14:textId="7844EC0E" w:rsidR="00FD76C0" w:rsidRPr="00B37EA3" w:rsidRDefault="00FD76C0" w:rsidP="00B61824">
            <w:pPr>
              <w:spacing w:after="0" w:line="240" w:lineRule="auto"/>
              <w:rPr>
                <w:rFonts w:eastAsia="Times New Roman" w:cs="Arial"/>
                <w:szCs w:val="20"/>
              </w:rPr>
            </w:pPr>
            <w:r w:rsidRPr="00B37EA3">
              <w:rPr>
                <w:rFonts w:eastAsia="Times New Roman" w:cs="Arial"/>
                <w:szCs w:val="20"/>
              </w:rPr>
              <w:t xml:space="preserve">0,5 l/ha na 1 </w:t>
            </w:r>
            <w:r>
              <w:rPr>
                <w:rFonts w:eastAsia="Times New Roman" w:cs="Arial"/>
                <w:szCs w:val="20"/>
              </w:rPr>
              <w:t>m višine krošnje; max. 1,5 l/ha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7956C55" w14:textId="4C1BC529" w:rsidR="00FD76C0" w:rsidRPr="00B37EA3" w:rsidRDefault="00FD76C0" w:rsidP="00B61824">
            <w:pPr>
              <w:spacing w:after="0" w:line="240" w:lineRule="auto"/>
              <w:rPr>
                <w:rFonts w:eastAsia="Times New Roman" w:cs="Arial"/>
                <w:szCs w:val="20"/>
              </w:rPr>
            </w:pPr>
            <w:r>
              <w:rPr>
                <w:rFonts w:eastAsia="Times New Roman" w:cs="Arial"/>
                <w:szCs w:val="20"/>
              </w:rPr>
              <w:t>3</w:t>
            </w:r>
          </w:p>
        </w:tc>
        <w:tc>
          <w:tcPr>
            <w:tcW w:w="2330" w:type="dxa"/>
            <w:vMerge/>
            <w:tcBorders>
              <w:left w:val="single" w:sz="8" w:space="0" w:color="000001"/>
              <w:right w:val="single" w:sz="4" w:space="0" w:color="000001"/>
            </w:tcBorders>
            <w:shd w:val="clear" w:color="auto" w:fill="auto"/>
            <w:tcMar>
              <w:left w:w="103" w:type="dxa"/>
            </w:tcMar>
          </w:tcPr>
          <w:p w14:paraId="0A699CEC" w14:textId="77777777" w:rsidR="00FD76C0" w:rsidRPr="00B37EA3" w:rsidRDefault="00FD76C0" w:rsidP="00A5785B">
            <w:pPr>
              <w:snapToGrid w:val="0"/>
              <w:spacing w:after="0" w:line="240" w:lineRule="auto"/>
              <w:rPr>
                <w:rFonts w:eastAsia="Times New Roman" w:cs="Arial"/>
                <w:szCs w:val="20"/>
              </w:rPr>
            </w:pPr>
          </w:p>
        </w:tc>
      </w:tr>
      <w:tr w:rsidR="00FD76C0" w:rsidRPr="00B37EA3" w14:paraId="4020B468" w14:textId="77777777" w:rsidTr="0059438D">
        <w:trPr>
          <w:trHeight w:val="1077"/>
        </w:trPr>
        <w:tc>
          <w:tcPr>
            <w:tcW w:w="1554" w:type="dxa"/>
            <w:vMerge/>
            <w:tcBorders>
              <w:left w:val="single" w:sz="4" w:space="0" w:color="000001"/>
              <w:right w:val="single" w:sz="8" w:space="0" w:color="000001"/>
            </w:tcBorders>
            <w:shd w:val="clear" w:color="auto" w:fill="auto"/>
            <w:tcMar>
              <w:left w:w="103" w:type="dxa"/>
            </w:tcMar>
          </w:tcPr>
          <w:p w14:paraId="0E3EB304"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16666BD3"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8315E54" w14:textId="77777777" w:rsidR="00FD76C0" w:rsidRPr="00B37EA3" w:rsidRDefault="00FD76C0" w:rsidP="00B61824">
            <w:pPr>
              <w:snapToGrid w:val="0"/>
              <w:spacing w:after="0" w:line="240" w:lineRule="auto"/>
              <w:ind w:left="2" w:hanging="2"/>
              <w:rPr>
                <w:rFonts w:eastAsia="Times New Roman" w:cs="Arial"/>
                <w:szCs w:val="20"/>
              </w:rPr>
            </w:pPr>
            <w:r w:rsidRPr="00B37EA3">
              <w:rPr>
                <w:rFonts w:eastAsia="Times New Roman" w:cs="Arial"/>
                <w:szCs w:val="20"/>
              </w:rPr>
              <w:t>- fluopiram +</w:t>
            </w:r>
          </w:p>
          <w:p w14:paraId="72433DE7" w14:textId="6CB3344C" w:rsidR="00FD76C0" w:rsidRPr="00B37EA3" w:rsidRDefault="00FD76C0" w:rsidP="00FD76C0">
            <w:pPr>
              <w:snapToGrid w:val="0"/>
              <w:spacing w:after="0" w:line="240" w:lineRule="auto"/>
              <w:ind w:left="2" w:hanging="2"/>
              <w:rPr>
                <w:rFonts w:eastAsia="Times New Roman" w:cs="Arial"/>
                <w:szCs w:val="20"/>
              </w:rPr>
            </w:pPr>
            <w:r>
              <w:rPr>
                <w:rFonts w:eastAsia="Times New Roman" w:cs="Arial"/>
                <w:szCs w:val="20"/>
              </w:rPr>
              <w:t>tebukonazol</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AAAA9D" w14:textId="0CCAD0D4" w:rsidR="00FD76C0" w:rsidRPr="00B37EA3" w:rsidRDefault="00FD76C0" w:rsidP="00FD76C0">
            <w:pPr>
              <w:spacing w:after="0" w:line="240" w:lineRule="auto"/>
              <w:rPr>
                <w:rFonts w:eastAsia="Times New Roman" w:cs="Arial"/>
                <w:szCs w:val="20"/>
              </w:rPr>
            </w:pPr>
            <w:r>
              <w:rPr>
                <w:rFonts w:eastAsia="Times New Roman" w:cs="Arial"/>
                <w:szCs w:val="20"/>
              </w:rPr>
              <w:t>Luna experience***</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6600341" w14:textId="7512235C" w:rsidR="00FD76C0" w:rsidRPr="00B37EA3" w:rsidRDefault="00FD76C0" w:rsidP="00B61824">
            <w:pPr>
              <w:spacing w:after="0" w:line="240" w:lineRule="auto"/>
              <w:rPr>
                <w:rFonts w:eastAsia="Times New Roman" w:cs="Arial"/>
                <w:szCs w:val="20"/>
              </w:rPr>
            </w:pPr>
            <w:r w:rsidRPr="00B37EA3">
              <w:rPr>
                <w:rFonts w:eastAsia="Times New Roman" w:cs="Arial"/>
                <w:szCs w:val="20"/>
              </w:rPr>
              <w:t>max. 0,6 l/ha; 0</w:t>
            </w:r>
            <w:r w:rsidR="0059438D">
              <w:rPr>
                <w:rFonts w:eastAsia="Times New Roman" w:cs="Arial"/>
                <w:szCs w:val="20"/>
              </w:rPr>
              <w:t>,2 l na 1m višine krošnje na 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C69B3A0" w14:textId="4260D258" w:rsidR="00FD76C0" w:rsidRPr="00B37EA3" w:rsidRDefault="00FD76C0" w:rsidP="00B61824">
            <w:pPr>
              <w:spacing w:after="0" w:line="240" w:lineRule="auto"/>
              <w:rPr>
                <w:rFonts w:eastAsia="Times New Roman" w:cs="Arial"/>
                <w:szCs w:val="20"/>
              </w:rPr>
            </w:pPr>
            <w:r>
              <w:rPr>
                <w:rFonts w:eastAsia="Times New Roman" w:cs="Arial"/>
                <w:szCs w:val="20"/>
              </w:rPr>
              <w:t>7</w:t>
            </w:r>
          </w:p>
        </w:tc>
        <w:tc>
          <w:tcPr>
            <w:tcW w:w="2330" w:type="dxa"/>
            <w:vMerge/>
            <w:tcBorders>
              <w:left w:val="single" w:sz="8" w:space="0" w:color="000001"/>
              <w:right w:val="single" w:sz="4" w:space="0" w:color="000001"/>
            </w:tcBorders>
            <w:shd w:val="clear" w:color="auto" w:fill="auto"/>
            <w:tcMar>
              <w:left w:w="103" w:type="dxa"/>
            </w:tcMar>
          </w:tcPr>
          <w:p w14:paraId="4E1CC0E3" w14:textId="77777777" w:rsidR="00FD76C0" w:rsidRPr="00B37EA3" w:rsidRDefault="00FD76C0" w:rsidP="00A5785B">
            <w:pPr>
              <w:snapToGrid w:val="0"/>
              <w:spacing w:after="0" w:line="240" w:lineRule="auto"/>
              <w:rPr>
                <w:rFonts w:eastAsia="Times New Roman" w:cs="Arial"/>
                <w:szCs w:val="20"/>
              </w:rPr>
            </w:pPr>
          </w:p>
        </w:tc>
      </w:tr>
      <w:tr w:rsidR="00FD76C0" w:rsidRPr="00B37EA3" w14:paraId="3961CA8F" w14:textId="77777777" w:rsidTr="0059438D">
        <w:trPr>
          <w:trHeight w:val="850"/>
        </w:trPr>
        <w:tc>
          <w:tcPr>
            <w:tcW w:w="1554" w:type="dxa"/>
            <w:vMerge/>
            <w:tcBorders>
              <w:left w:val="single" w:sz="4" w:space="0" w:color="000001"/>
              <w:right w:val="single" w:sz="8" w:space="0" w:color="000001"/>
            </w:tcBorders>
            <w:shd w:val="clear" w:color="auto" w:fill="auto"/>
            <w:tcMar>
              <w:left w:w="103" w:type="dxa"/>
            </w:tcMar>
          </w:tcPr>
          <w:p w14:paraId="2383DE6D"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14F8CAF3"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78E8D77" w14:textId="1CA6733E" w:rsidR="00FD76C0" w:rsidRPr="00B37EA3" w:rsidRDefault="00FD76C0" w:rsidP="00FD76C0">
            <w:pPr>
              <w:spacing w:after="0" w:line="240" w:lineRule="auto"/>
              <w:ind w:hanging="2"/>
              <w:rPr>
                <w:rFonts w:eastAsia="Times New Roman" w:cs="Arial"/>
                <w:szCs w:val="20"/>
              </w:rPr>
            </w:pPr>
            <w:r w:rsidRPr="00B37EA3">
              <w:rPr>
                <w:rFonts w:eastAsia="Times New Roman" w:cs="Arial"/>
                <w:i/>
                <w:szCs w:val="20"/>
              </w:rPr>
              <w:t>-Bacillus amyloliquefaciens (former subtilis) str. QST 713subtilis</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2D5E91F" w14:textId="0E8ADCAF" w:rsidR="00FD76C0" w:rsidRPr="00B37EA3" w:rsidRDefault="00FD76C0" w:rsidP="00B61824">
            <w:pPr>
              <w:pStyle w:val="IPM-EKO"/>
            </w:pPr>
            <w:r>
              <w:t>3Serenade aso</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35D0A68" w14:textId="23C2830A" w:rsidR="00FD76C0" w:rsidRPr="00B37EA3" w:rsidRDefault="00FD76C0" w:rsidP="00B61824">
            <w:pPr>
              <w:spacing w:after="0" w:line="240" w:lineRule="auto"/>
              <w:rPr>
                <w:rFonts w:eastAsia="Times New Roman" w:cs="Arial"/>
                <w:szCs w:val="20"/>
              </w:rPr>
            </w:pPr>
            <w:r>
              <w:rPr>
                <w:rFonts w:eastAsia="Times New Roman" w:cs="Arial"/>
                <w:szCs w:val="20"/>
              </w:rPr>
              <w:t>8 l/ha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364D77A" w14:textId="78757B79" w:rsidR="00FD76C0" w:rsidRPr="00B37EA3" w:rsidRDefault="00FD76C0" w:rsidP="00B61824">
            <w:pPr>
              <w:spacing w:after="0" w:line="240" w:lineRule="auto"/>
              <w:rPr>
                <w:rFonts w:eastAsia="Times New Roman" w:cs="Arial"/>
                <w:szCs w:val="20"/>
              </w:rPr>
            </w:pPr>
            <w:r>
              <w:rPr>
                <w:rFonts w:eastAsia="Times New Roman" w:cs="Arial"/>
                <w:szCs w:val="20"/>
              </w:rPr>
              <w:t>Ni potrebna  6xL</w:t>
            </w:r>
          </w:p>
        </w:tc>
        <w:tc>
          <w:tcPr>
            <w:tcW w:w="2330" w:type="dxa"/>
            <w:vMerge/>
            <w:tcBorders>
              <w:left w:val="single" w:sz="8" w:space="0" w:color="000001"/>
              <w:right w:val="single" w:sz="4" w:space="0" w:color="000001"/>
            </w:tcBorders>
            <w:shd w:val="clear" w:color="auto" w:fill="auto"/>
            <w:tcMar>
              <w:left w:w="103" w:type="dxa"/>
            </w:tcMar>
          </w:tcPr>
          <w:p w14:paraId="6EAB36CA" w14:textId="77777777" w:rsidR="00FD76C0" w:rsidRPr="00B37EA3" w:rsidRDefault="00FD76C0" w:rsidP="00A5785B">
            <w:pPr>
              <w:snapToGrid w:val="0"/>
              <w:spacing w:after="0" w:line="240" w:lineRule="auto"/>
              <w:rPr>
                <w:rFonts w:eastAsia="Times New Roman" w:cs="Arial"/>
                <w:szCs w:val="20"/>
              </w:rPr>
            </w:pPr>
          </w:p>
        </w:tc>
      </w:tr>
      <w:tr w:rsidR="00FD76C0" w:rsidRPr="00B37EA3" w14:paraId="1F073B19" w14:textId="77777777" w:rsidTr="0059438D">
        <w:trPr>
          <w:trHeight w:val="624"/>
        </w:trPr>
        <w:tc>
          <w:tcPr>
            <w:tcW w:w="1554" w:type="dxa"/>
            <w:vMerge/>
            <w:tcBorders>
              <w:left w:val="single" w:sz="4" w:space="0" w:color="000001"/>
              <w:right w:val="single" w:sz="8" w:space="0" w:color="000001"/>
            </w:tcBorders>
            <w:shd w:val="clear" w:color="auto" w:fill="auto"/>
            <w:tcMar>
              <w:left w:w="103" w:type="dxa"/>
            </w:tcMar>
          </w:tcPr>
          <w:p w14:paraId="585C4BC5"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67D3BAE0"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0B51C4F" w14:textId="5E2B3CA1" w:rsidR="00FD76C0" w:rsidRPr="00B37EA3" w:rsidRDefault="00FD76C0" w:rsidP="00FD76C0">
            <w:pPr>
              <w:spacing w:after="0" w:line="240" w:lineRule="auto"/>
              <w:ind w:hanging="2"/>
              <w:rPr>
                <w:rFonts w:eastAsia="Times New Roman" w:cs="Arial"/>
                <w:i/>
                <w:szCs w:val="20"/>
              </w:rPr>
            </w:pPr>
            <w:r w:rsidRPr="00B37EA3">
              <w:rPr>
                <w:rFonts w:eastAsia="Times New Roman" w:cs="Arial"/>
                <w:szCs w:val="20"/>
              </w:rPr>
              <w:t>-</w:t>
            </w:r>
            <w:r w:rsidRPr="00B37EA3">
              <w:rPr>
                <w:rFonts w:eastAsia="Times New Roman" w:cs="Arial"/>
                <w:i/>
                <w:szCs w:val="20"/>
              </w:rPr>
              <w:t>Bacillus amyloliquefaciens</w:t>
            </w:r>
            <w:r w:rsidRPr="00B37EA3">
              <w:rPr>
                <w:rFonts w:eastAsia="Times New Roman" w:cs="Arial"/>
                <w:szCs w:val="20"/>
              </w:rPr>
              <w:t xml:space="preserve"> subsp. </w:t>
            </w:r>
            <w:r w:rsidRPr="00B37EA3">
              <w:rPr>
                <w:rFonts w:eastAsia="Times New Roman" w:cs="Arial"/>
                <w:i/>
                <w:szCs w:val="20"/>
              </w:rPr>
              <w:t>Plantarum</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F0BE2FB" w14:textId="44B53556" w:rsidR="00FD76C0" w:rsidRPr="00222512" w:rsidRDefault="00FD76C0" w:rsidP="00FD76C0">
            <w:pPr>
              <w:pStyle w:val="IPM-EKO"/>
            </w:pPr>
            <w:r w:rsidRPr="00DC04F0">
              <w:t>Amylo-X******</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60FA0B0" w14:textId="6C563494" w:rsidR="00FD76C0" w:rsidRPr="00B37EA3" w:rsidRDefault="00FD76C0" w:rsidP="00FD76C0">
            <w:pPr>
              <w:spacing w:after="0" w:line="240" w:lineRule="auto"/>
              <w:rPr>
                <w:rFonts w:eastAsia="Times New Roman" w:cs="Arial"/>
                <w:szCs w:val="20"/>
              </w:rPr>
            </w:pPr>
            <w:r w:rsidRPr="00B37EA3">
              <w:rPr>
                <w:rFonts w:eastAsia="Times New Roman" w:cs="Arial"/>
                <w:szCs w:val="20"/>
              </w:rPr>
              <w:t>1,5-2,5 kg/ha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09429D3" w14:textId="15A0D945" w:rsidR="00FD76C0" w:rsidRPr="00B37EA3" w:rsidRDefault="00FD76C0" w:rsidP="00FD76C0">
            <w:pPr>
              <w:spacing w:after="0" w:line="240" w:lineRule="auto"/>
              <w:rPr>
                <w:rFonts w:eastAsia="Times New Roman" w:cs="Arial"/>
                <w:szCs w:val="20"/>
              </w:rPr>
            </w:pPr>
            <w:r w:rsidRPr="00B37EA3">
              <w:rPr>
                <w:rFonts w:eastAsia="Times New Roman" w:cs="Arial"/>
                <w:szCs w:val="20"/>
              </w:rPr>
              <w:t>Ni potrebna</w:t>
            </w:r>
          </w:p>
        </w:tc>
        <w:tc>
          <w:tcPr>
            <w:tcW w:w="2330" w:type="dxa"/>
            <w:vMerge/>
            <w:tcBorders>
              <w:left w:val="single" w:sz="8" w:space="0" w:color="000001"/>
              <w:right w:val="single" w:sz="4" w:space="0" w:color="000001"/>
            </w:tcBorders>
            <w:shd w:val="clear" w:color="auto" w:fill="auto"/>
            <w:tcMar>
              <w:left w:w="103" w:type="dxa"/>
            </w:tcMar>
          </w:tcPr>
          <w:p w14:paraId="6F154BBB" w14:textId="77777777" w:rsidR="00FD76C0" w:rsidRPr="00B37EA3" w:rsidRDefault="00FD76C0" w:rsidP="00A5785B">
            <w:pPr>
              <w:snapToGrid w:val="0"/>
              <w:spacing w:after="0" w:line="240" w:lineRule="auto"/>
              <w:rPr>
                <w:rFonts w:eastAsia="Times New Roman" w:cs="Arial"/>
                <w:szCs w:val="20"/>
              </w:rPr>
            </w:pPr>
          </w:p>
        </w:tc>
      </w:tr>
      <w:tr w:rsidR="00FD76C0" w:rsidRPr="00B37EA3" w14:paraId="2D134E21" w14:textId="77777777" w:rsidTr="0059438D">
        <w:trPr>
          <w:trHeight w:val="1587"/>
        </w:trPr>
        <w:tc>
          <w:tcPr>
            <w:tcW w:w="1554" w:type="dxa"/>
            <w:vMerge/>
            <w:tcBorders>
              <w:left w:val="single" w:sz="4" w:space="0" w:color="000001"/>
              <w:right w:val="single" w:sz="8" w:space="0" w:color="000001"/>
            </w:tcBorders>
            <w:shd w:val="clear" w:color="auto" w:fill="auto"/>
            <w:tcMar>
              <w:left w:w="103" w:type="dxa"/>
            </w:tcMar>
          </w:tcPr>
          <w:p w14:paraId="08A87B5C"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429139AF"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85ED06E" w14:textId="3A125898" w:rsidR="00FD76C0" w:rsidRPr="00B37EA3" w:rsidRDefault="00FD76C0" w:rsidP="00B61824">
            <w:pPr>
              <w:spacing w:after="0" w:line="240" w:lineRule="auto"/>
              <w:rPr>
                <w:rFonts w:eastAsia="Times New Roman" w:cs="Arial"/>
                <w:szCs w:val="20"/>
              </w:rPr>
            </w:pPr>
            <w:r>
              <w:rPr>
                <w:rFonts w:eastAsia="Times New Roman" w:cs="Arial"/>
                <w:szCs w:val="20"/>
              </w:rPr>
              <w:t>-fenpirazamin</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86EEE57" w14:textId="2E31ACE0" w:rsidR="00FD76C0" w:rsidRPr="00FD76C0" w:rsidRDefault="00FD76C0" w:rsidP="00B61824">
            <w:pPr>
              <w:spacing w:after="0" w:line="240" w:lineRule="auto"/>
              <w:rPr>
                <w:rFonts w:eastAsia="Times New Roman" w:cs="Arial"/>
                <w:szCs w:val="20"/>
              </w:rPr>
            </w:pPr>
            <w:r>
              <w:rPr>
                <w:rFonts w:eastAsia="Times New Roman" w:cs="Arial"/>
                <w:szCs w:val="20"/>
              </w:rPr>
              <w:t>Prolectus</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2BA6C66" w14:textId="699682CB" w:rsidR="00FD76C0" w:rsidRPr="00B37EA3" w:rsidRDefault="00FD76C0" w:rsidP="00B61824">
            <w:pPr>
              <w:spacing w:after="0" w:line="240" w:lineRule="auto"/>
              <w:rPr>
                <w:rFonts w:eastAsia="Times New Roman" w:cs="Arial"/>
                <w:szCs w:val="20"/>
              </w:rPr>
            </w:pPr>
            <w:r w:rsidRPr="00B37EA3">
              <w:rPr>
                <w:rFonts w:eastAsia="Times New Roman" w:cs="Arial"/>
                <w:szCs w:val="20"/>
              </w:rPr>
              <w:t>max. 1,2 kg/ha; 400 g sredstva na višinski meter krošnje na hektar</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4DD7B5E" w14:textId="56EE509E" w:rsidR="00FD76C0" w:rsidRPr="00B37EA3" w:rsidRDefault="0059438D" w:rsidP="0059438D">
            <w:pPr>
              <w:spacing w:after="0" w:line="240" w:lineRule="auto"/>
              <w:rPr>
                <w:rFonts w:eastAsia="Times New Roman" w:cs="Arial"/>
                <w:szCs w:val="20"/>
              </w:rPr>
            </w:pPr>
            <w:r>
              <w:rPr>
                <w:rFonts w:eastAsia="Times New Roman" w:cs="Arial"/>
                <w:szCs w:val="20"/>
              </w:rPr>
              <w:t>1</w:t>
            </w:r>
          </w:p>
        </w:tc>
        <w:tc>
          <w:tcPr>
            <w:tcW w:w="2330" w:type="dxa"/>
            <w:vMerge/>
            <w:tcBorders>
              <w:left w:val="single" w:sz="8" w:space="0" w:color="000001"/>
              <w:right w:val="single" w:sz="4" w:space="0" w:color="000001"/>
            </w:tcBorders>
            <w:shd w:val="clear" w:color="auto" w:fill="auto"/>
            <w:tcMar>
              <w:left w:w="103" w:type="dxa"/>
            </w:tcMar>
          </w:tcPr>
          <w:p w14:paraId="5FD297B8" w14:textId="77777777" w:rsidR="00FD76C0" w:rsidRPr="00B37EA3" w:rsidRDefault="00FD76C0" w:rsidP="00A5785B">
            <w:pPr>
              <w:snapToGrid w:val="0"/>
              <w:spacing w:after="0" w:line="240" w:lineRule="auto"/>
              <w:rPr>
                <w:rFonts w:eastAsia="Times New Roman" w:cs="Arial"/>
                <w:szCs w:val="20"/>
              </w:rPr>
            </w:pPr>
          </w:p>
        </w:tc>
      </w:tr>
      <w:tr w:rsidR="00FD76C0" w:rsidRPr="00B37EA3" w14:paraId="2BF12DD5" w14:textId="77777777" w:rsidTr="0059438D">
        <w:trPr>
          <w:trHeight w:val="850"/>
        </w:trPr>
        <w:tc>
          <w:tcPr>
            <w:tcW w:w="1554" w:type="dxa"/>
            <w:vMerge/>
            <w:tcBorders>
              <w:left w:val="single" w:sz="4" w:space="0" w:color="000001"/>
              <w:right w:val="single" w:sz="8" w:space="0" w:color="000001"/>
            </w:tcBorders>
            <w:shd w:val="clear" w:color="auto" w:fill="auto"/>
            <w:tcMar>
              <w:left w:w="103" w:type="dxa"/>
            </w:tcMar>
          </w:tcPr>
          <w:p w14:paraId="789F15C7"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0A136809"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58AD4BF" w14:textId="6D84E855" w:rsidR="00FD76C0" w:rsidRPr="00B37EA3" w:rsidRDefault="0059438D" w:rsidP="00FD76C0">
            <w:pPr>
              <w:spacing w:after="0" w:line="240" w:lineRule="auto"/>
              <w:rPr>
                <w:rFonts w:eastAsia="Times New Roman" w:cs="Arial"/>
                <w:szCs w:val="20"/>
              </w:rPr>
            </w:pPr>
            <w:r>
              <w:rPr>
                <w:rFonts w:eastAsia="Times New Roman" w:cs="Arial"/>
                <w:szCs w:val="20"/>
              </w:rPr>
              <w:t>-boskalid+ piraklostrobin</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A10750F" w14:textId="35DB0E34" w:rsidR="00FD76C0" w:rsidRPr="00B37EA3" w:rsidRDefault="00FD76C0" w:rsidP="00FD76C0">
            <w:pPr>
              <w:spacing w:after="0" w:line="240" w:lineRule="auto"/>
              <w:rPr>
                <w:rFonts w:eastAsia="Times New Roman" w:cs="Arial"/>
                <w:szCs w:val="20"/>
              </w:rPr>
            </w:pPr>
            <w:r w:rsidRPr="00B37EA3">
              <w:rPr>
                <w:rFonts w:eastAsia="Times New Roman" w:cs="Arial"/>
                <w:szCs w:val="20"/>
                <w:vertAlign w:val="superscript"/>
              </w:rPr>
              <w:t>4</w:t>
            </w:r>
            <w:r w:rsidRPr="00B37EA3">
              <w:rPr>
                <w:rFonts w:eastAsia="Times New Roman" w:cs="Arial"/>
                <w:szCs w:val="20"/>
              </w:rPr>
              <w:t>Signum</w:t>
            </w:r>
            <w:r w:rsidRPr="00B37EA3">
              <w:rPr>
                <w:rFonts w:eastAsia="Times New Roman" w:cs="Arial"/>
                <w:bCs/>
                <w:szCs w:val="20"/>
              </w:rPr>
              <w:t>*******</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46799D7" w14:textId="05D7FEE7" w:rsidR="00FD76C0" w:rsidRPr="00B37EA3" w:rsidRDefault="00FD76C0" w:rsidP="00FD76C0">
            <w:pPr>
              <w:spacing w:after="0" w:line="240" w:lineRule="auto"/>
              <w:rPr>
                <w:rFonts w:eastAsia="Times New Roman" w:cs="Arial"/>
                <w:szCs w:val="20"/>
              </w:rPr>
            </w:pPr>
            <w:r w:rsidRPr="00B37EA3">
              <w:rPr>
                <w:rFonts w:eastAsia="Times New Roman" w:cs="Arial"/>
                <w:szCs w:val="20"/>
              </w:rPr>
              <w:t>0,25 kg/ha/m</w:t>
            </w:r>
            <w:r w:rsidR="0059438D">
              <w:rPr>
                <w:rFonts w:eastAsia="Times New Roman" w:cs="Arial"/>
                <w:szCs w:val="20"/>
              </w:rPr>
              <w:t xml:space="preserve"> višine krošnje; max 0,75 kg/ha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5859B54" w14:textId="21ACC6BF" w:rsidR="00FD76C0" w:rsidRPr="00B37EA3" w:rsidRDefault="0059438D" w:rsidP="00B61824">
            <w:pPr>
              <w:spacing w:after="0" w:line="240" w:lineRule="auto"/>
              <w:rPr>
                <w:rFonts w:eastAsia="Times New Roman" w:cs="Arial"/>
                <w:szCs w:val="20"/>
              </w:rPr>
            </w:pPr>
            <w:r>
              <w:rPr>
                <w:rFonts w:eastAsia="Times New Roman" w:cs="Arial"/>
                <w:szCs w:val="20"/>
              </w:rPr>
              <w:t>7</w:t>
            </w:r>
          </w:p>
        </w:tc>
        <w:tc>
          <w:tcPr>
            <w:tcW w:w="2330" w:type="dxa"/>
            <w:vMerge/>
            <w:tcBorders>
              <w:left w:val="single" w:sz="8" w:space="0" w:color="000001"/>
              <w:right w:val="single" w:sz="4" w:space="0" w:color="000001"/>
            </w:tcBorders>
            <w:shd w:val="clear" w:color="auto" w:fill="auto"/>
            <w:tcMar>
              <w:left w:w="103" w:type="dxa"/>
            </w:tcMar>
          </w:tcPr>
          <w:p w14:paraId="01A4D7A3" w14:textId="77777777" w:rsidR="00FD76C0" w:rsidRPr="00B37EA3" w:rsidRDefault="00FD76C0" w:rsidP="00A5785B">
            <w:pPr>
              <w:snapToGrid w:val="0"/>
              <w:spacing w:after="0" w:line="240" w:lineRule="auto"/>
              <w:rPr>
                <w:rFonts w:eastAsia="Times New Roman" w:cs="Arial"/>
                <w:szCs w:val="20"/>
              </w:rPr>
            </w:pPr>
          </w:p>
        </w:tc>
      </w:tr>
      <w:tr w:rsidR="00FD76C0" w:rsidRPr="00B37EA3" w14:paraId="2D5F95F5" w14:textId="77777777" w:rsidTr="0059438D">
        <w:trPr>
          <w:trHeight w:val="624"/>
        </w:trPr>
        <w:tc>
          <w:tcPr>
            <w:tcW w:w="1554" w:type="dxa"/>
            <w:vMerge/>
            <w:tcBorders>
              <w:left w:val="single" w:sz="4" w:space="0" w:color="000001"/>
              <w:right w:val="single" w:sz="8" w:space="0" w:color="000001"/>
            </w:tcBorders>
            <w:shd w:val="clear" w:color="auto" w:fill="auto"/>
            <w:tcMar>
              <w:left w:w="103" w:type="dxa"/>
            </w:tcMar>
          </w:tcPr>
          <w:p w14:paraId="54139FBF"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0FE451A9"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51D69C1" w14:textId="5F22B3FA" w:rsidR="00FD76C0" w:rsidRPr="00B37EA3" w:rsidRDefault="00FD76C0" w:rsidP="00FD76C0">
            <w:pPr>
              <w:spacing w:after="0" w:line="240" w:lineRule="auto"/>
              <w:rPr>
                <w:rFonts w:eastAsia="Times New Roman" w:cs="Arial"/>
                <w:szCs w:val="20"/>
              </w:rPr>
            </w:pPr>
            <w:r w:rsidRPr="00B37EA3">
              <w:rPr>
                <w:rFonts w:eastAsia="Times New Roman" w:cs="Arial"/>
                <w:b/>
                <w:bCs/>
                <w:i/>
                <w:szCs w:val="20"/>
              </w:rPr>
              <w:t>Bacillus amyloliquefaciens</w:t>
            </w:r>
            <w:r w:rsidRPr="00B37EA3">
              <w:rPr>
                <w:rFonts w:eastAsia="Times New Roman" w:cs="Arial"/>
                <w:b/>
                <w:bCs/>
                <w:szCs w:val="20"/>
              </w:rPr>
              <w:t xml:space="preserve"> </w:t>
            </w:r>
            <w:r w:rsidRPr="00B37EA3">
              <w:rPr>
                <w:rFonts w:eastAsia="Times New Roman" w:cs="Arial"/>
                <w:bCs/>
                <w:szCs w:val="20"/>
              </w:rPr>
              <w:t>sev</w:t>
            </w:r>
            <w:r w:rsidRPr="00B37EA3">
              <w:rPr>
                <w:rFonts w:eastAsia="Times New Roman" w:cs="Arial"/>
                <w:b/>
                <w:bCs/>
                <w:szCs w:val="20"/>
              </w:rPr>
              <w:t xml:space="preserve"> FZB24</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46EF525" w14:textId="48C70DED" w:rsidR="00FD76C0" w:rsidRPr="00B37EA3" w:rsidRDefault="00FD76C0" w:rsidP="0059438D">
            <w:pPr>
              <w:pStyle w:val="IPM-EKO"/>
              <w:rPr>
                <w:vertAlign w:val="superscript"/>
              </w:rPr>
            </w:pPr>
            <w:r w:rsidRPr="00B37EA3">
              <w:t>Taegro</w:t>
            </w:r>
            <w:r w:rsidR="0059438D">
              <w:rPr>
                <w:vertAlign w:val="superscript"/>
              </w:rPr>
              <w:t>1</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FBF52B8" w14:textId="3A74FFA4" w:rsidR="00FD76C0" w:rsidRPr="00B37EA3" w:rsidRDefault="00FD76C0" w:rsidP="00FD76C0">
            <w:pPr>
              <w:spacing w:after="0" w:line="240" w:lineRule="auto"/>
              <w:rPr>
                <w:rFonts w:eastAsia="Times New Roman" w:cs="Arial"/>
                <w:szCs w:val="20"/>
              </w:rPr>
            </w:pPr>
            <w:r w:rsidRPr="00B37EA3">
              <w:rPr>
                <w:rFonts w:eastAsia="Times New Roman" w:cs="Arial"/>
                <w:szCs w:val="20"/>
              </w:rPr>
              <w:t>0</w:t>
            </w:r>
            <w:r w:rsidR="0059438D">
              <w:rPr>
                <w:rFonts w:eastAsia="Times New Roman" w:cs="Arial"/>
                <w:szCs w:val="20"/>
              </w:rPr>
              <w:t>,185-0,370 kg/ha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9D56B94" w14:textId="68ED3DC4" w:rsidR="00FD76C0" w:rsidRPr="00B37EA3" w:rsidRDefault="0059438D" w:rsidP="0059438D">
            <w:pPr>
              <w:snapToGrid w:val="0"/>
              <w:spacing w:after="0" w:line="240" w:lineRule="auto"/>
              <w:rPr>
                <w:rFonts w:eastAsia="Times New Roman" w:cs="Arial"/>
                <w:szCs w:val="20"/>
              </w:rPr>
            </w:pPr>
            <w:r>
              <w:rPr>
                <w:rFonts w:eastAsia="Times New Roman" w:cs="Arial"/>
                <w:szCs w:val="20"/>
              </w:rPr>
              <w:t>1; 10x (7 dni)</w:t>
            </w:r>
          </w:p>
        </w:tc>
        <w:tc>
          <w:tcPr>
            <w:tcW w:w="2330" w:type="dxa"/>
            <w:vMerge/>
            <w:tcBorders>
              <w:left w:val="single" w:sz="8" w:space="0" w:color="000001"/>
              <w:right w:val="single" w:sz="4" w:space="0" w:color="000001"/>
            </w:tcBorders>
            <w:shd w:val="clear" w:color="auto" w:fill="auto"/>
            <w:tcMar>
              <w:left w:w="103" w:type="dxa"/>
            </w:tcMar>
          </w:tcPr>
          <w:p w14:paraId="3B8D0E04" w14:textId="77777777" w:rsidR="00FD76C0" w:rsidRPr="00B37EA3" w:rsidRDefault="00FD76C0" w:rsidP="00A5785B">
            <w:pPr>
              <w:snapToGrid w:val="0"/>
              <w:spacing w:after="0" w:line="240" w:lineRule="auto"/>
              <w:rPr>
                <w:rFonts w:eastAsia="Times New Roman" w:cs="Arial"/>
                <w:szCs w:val="20"/>
              </w:rPr>
            </w:pPr>
          </w:p>
        </w:tc>
      </w:tr>
      <w:tr w:rsidR="00FD76C0" w:rsidRPr="00B37EA3" w14:paraId="2123D2D9" w14:textId="77777777" w:rsidTr="0059438D">
        <w:trPr>
          <w:trHeight w:val="1191"/>
        </w:trPr>
        <w:tc>
          <w:tcPr>
            <w:tcW w:w="1554" w:type="dxa"/>
            <w:vMerge/>
            <w:tcBorders>
              <w:left w:val="single" w:sz="4" w:space="0" w:color="000001"/>
              <w:right w:val="single" w:sz="8" w:space="0" w:color="000001"/>
            </w:tcBorders>
            <w:shd w:val="clear" w:color="auto" w:fill="auto"/>
            <w:tcMar>
              <w:left w:w="103" w:type="dxa"/>
            </w:tcMar>
          </w:tcPr>
          <w:p w14:paraId="50427027"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1FD56DD9"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9E3E3F7" w14:textId="5CDD258E" w:rsidR="00FD76C0" w:rsidRPr="0059438D" w:rsidRDefault="00FD76C0" w:rsidP="00FD76C0">
            <w:pPr>
              <w:spacing w:after="0" w:line="240" w:lineRule="auto"/>
              <w:rPr>
                <w:rFonts w:eastAsia="Times New Roman" w:cs="Arial"/>
                <w:szCs w:val="20"/>
              </w:rPr>
            </w:pPr>
            <w:r w:rsidRPr="00B37EA3">
              <w:rPr>
                <w:rFonts w:eastAsia="Times New Roman" w:cs="Arial"/>
                <w:szCs w:val="20"/>
              </w:rPr>
              <w:t>-</w:t>
            </w:r>
            <w:r w:rsidRPr="00B37EA3">
              <w:rPr>
                <w:rFonts w:eastAsia="Times New Roman" w:cs="Arial"/>
                <w:b/>
                <w:bCs/>
                <w:i/>
                <w:szCs w:val="20"/>
              </w:rPr>
              <w:t>Clonostachys rosea strain J1446 (Gliocladium catenulatum strain J1446</w:t>
            </w:r>
            <w:r w:rsidR="0059438D">
              <w:rPr>
                <w:rFonts w:eastAsia="Times New Roman" w:cs="Arial"/>
                <w:szCs w:val="20"/>
              </w:rPr>
              <w:t>)</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6AD552C" w14:textId="59D51A9F" w:rsidR="00FD76C0" w:rsidRPr="00B37EA3" w:rsidRDefault="0059438D" w:rsidP="0059438D">
            <w:pPr>
              <w:pStyle w:val="IPM-EKO"/>
            </w:pPr>
            <w:r>
              <w:t>Prestop</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2A935AE" w14:textId="41598B29" w:rsidR="00FD76C0" w:rsidRPr="00B37EA3" w:rsidRDefault="00FD76C0" w:rsidP="00FD76C0">
            <w:pPr>
              <w:spacing w:after="0" w:line="240" w:lineRule="auto"/>
              <w:rPr>
                <w:rFonts w:eastAsia="Times New Roman" w:cs="Arial"/>
                <w:szCs w:val="20"/>
              </w:rPr>
            </w:pPr>
            <w:r w:rsidRPr="00B37EA3">
              <w:rPr>
                <w:rFonts w:eastAsia="Times New Roman" w:cs="Arial"/>
                <w:szCs w:val="20"/>
              </w:rPr>
              <w:t>2</w:t>
            </w:r>
            <w:r w:rsidR="0059438D">
              <w:rPr>
                <w:rFonts w:eastAsia="Times New Roman" w:cs="Arial"/>
                <w:szCs w:val="20"/>
              </w:rPr>
              <w:t xml:space="preserve"> kg/ha; 0,2-0,4 %</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07D0CA3" w14:textId="4B6BE6DC" w:rsidR="00FD76C0" w:rsidRPr="00B37EA3" w:rsidRDefault="0059438D" w:rsidP="00FD76C0">
            <w:pPr>
              <w:spacing w:after="0" w:line="240" w:lineRule="auto"/>
              <w:rPr>
                <w:rFonts w:eastAsia="Times New Roman" w:cs="Arial"/>
                <w:szCs w:val="20"/>
              </w:rPr>
            </w:pPr>
            <w:r>
              <w:rPr>
                <w:rFonts w:eastAsia="Times New Roman" w:cs="Arial"/>
                <w:szCs w:val="20"/>
              </w:rPr>
              <w:t>28</w:t>
            </w:r>
          </w:p>
        </w:tc>
        <w:tc>
          <w:tcPr>
            <w:tcW w:w="2330" w:type="dxa"/>
            <w:vMerge/>
            <w:tcBorders>
              <w:left w:val="single" w:sz="8" w:space="0" w:color="000001"/>
              <w:right w:val="single" w:sz="4" w:space="0" w:color="000001"/>
            </w:tcBorders>
            <w:shd w:val="clear" w:color="auto" w:fill="auto"/>
            <w:tcMar>
              <w:left w:w="103" w:type="dxa"/>
            </w:tcMar>
          </w:tcPr>
          <w:p w14:paraId="585A7413" w14:textId="77777777" w:rsidR="00FD76C0" w:rsidRPr="00B37EA3" w:rsidRDefault="00FD76C0" w:rsidP="00A5785B">
            <w:pPr>
              <w:snapToGrid w:val="0"/>
              <w:spacing w:after="0" w:line="240" w:lineRule="auto"/>
              <w:rPr>
                <w:rFonts w:eastAsia="Times New Roman" w:cs="Arial"/>
                <w:szCs w:val="20"/>
              </w:rPr>
            </w:pPr>
          </w:p>
        </w:tc>
      </w:tr>
      <w:tr w:rsidR="00FD76C0" w:rsidRPr="00B37EA3" w14:paraId="78BFF429" w14:textId="77777777" w:rsidTr="0059438D">
        <w:trPr>
          <w:trHeight w:val="113"/>
        </w:trPr>
        <w:tc>
          <w:tcPr>
            <w:tcW w:w="1554" w:type="dxa"/>
            <w:vMerge/>
            <w:tcBorders>
              <w:left w:val="single" w:sz="4" w:space="0" w:color="000001"/>
              <w:right w:val="single" w:sz="8" w:space="0" w:color="000001"/>
            </w:tcBorders>
            <w:shd w:val="clear" w:color="auto" w:fill="auto"/>
            <w:tcMar>
              <w:left w:w="103" w:type="dxa"/>
            </w:tcMar>
          </w:tcPr>
          <w:p w14:paraId="16CB2D46" w14:textId="77777777" w:rsidR="00FD76C0" w:rsidRPr="00B37EA3" w:rsidRDefault="00FD76C0" w:rsidP="00A5785B">
            <w:pPr>
              <w:snapToGrid w:val="0"/>
              <w:spacing w:after="0" w:line="240" w:lineRule="auto"/>
              <w:rPr>
                <w:rFonts w:eastAsia="Times New Roman" w:cs="Arial"/>
                <w:b/>
                <w:bCs/>
                <w:szCs w:val="20"/>
              </w:rPr>
            </w:pPr>
          </w:p>
        </w:tc>
        <w:tc>
          <w:tcPr>
            <w:tcW w:w="3931" w:type="dxa"/>
            <w:vMerge/>
            <w:tcBorders>
              <w:left w:val="single" w:sz="8" w:space="0" w:color="000001"/>
              <w:right w:val="single" w:sz="8" w:space="0" w:color="000001"/>
            </w:tcBorders>
            <w:shd w:val="clear" w:color="auto" w:fill="auto"/>
            <w:tcMar>
              <w:left w:w="103" w:type="dxa"/>
            </w:tcMar>
          </w:tcPr>
          <w:p w14:paraId="0B948437" w14:textId="77777777" w:rsidR="00FD76C0" w:rsidRPr="00B37EA3" w:rsidRDefault="00FD76C0" w:rsidP="00A5785B">
            <w:pPr>
              <w:snapToGrid w:val="0"/>
              <w:spacing w:after="0" w:line="240" w:lineRule="auto"/>
              <w:rPr>
                <w:rFonts w:eastAsia="Times New Roman" w:cs="Arial"/>
                <w:szCs w:val="20"/>
                <w:u w:val="single"/>
              </w:rPr>
            </w:pPr>
          </w:p>
        </w:tc>
        <w:tc>
          <w:tcPr>
            <w:tcW w:w="1945"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BA0E4C8" w14:textId="576C599A" w:rsidR="00FD76C0" w:rsidRPr="00B37EA3" w:rsidRDefault="00FD76C0" w:rsidP="00FD76C0">
            <w:pPr>
              <w:spacing w:after="0" w:line="240" w:lineRule="auto"/>
              <w:rPr>
                <w:rFonts w:eastAsia="Times New Roman" w:cs="Arial"/>
                <w:szCs w:val="20"/>
              </w:rPr>
            </w:pPr>
            <w:r w:rsidRPr="00B37EA3">
              <w:rPr>
                <w:rFonts w:eastAsia="Times New Roman" w:cs="Arial"/>
                <w:szCs w:val="20"/>
              </w:rPr>
              <w:t>-mefentriflukonazol</w:t>
            </w:r>
          </w:p>
        </w:tc>
        <w:tc>
          <w:tcPr>
            <w:tcW w:w="22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675AC57" w14:textId="7AD2D268" w:rsidR="00FD76C0" w:rsidRPr="00B37EA3" w:rsidRDefault="00FD76C0" w:rsidP="00FD76C0">
            <w:pPr>
              <w:spacing w:after="0" w:line="240" w:lineRule="auto"/>
            </w:pPr>
            <w:r w:rsidRPr="00B37EA3">
              <w:rPr>
                <w:rFonts w:eastAsia="Times New Roman" w:cs="Arial"/>
                <w:szCs w:val="20"/>
              </w:rPr>
              <w:t>Revyona***</w:t>
            </w:r>
          </w:p>
        </w:tc>
        <w:tc>
          <w:tcPr>
            <w:tcW w:w="1400"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2B615DB9" w14:textId="67051CC5" w:rsidR="00FD76C0" w:rsidRPr="00B37EA3" w:rsidRDefault="00FD76C0" w:rsidP="00FD76C0">
            <w:pPr>
              <w:spacing w:after="0" w:line="240" w:lineRule="auto"/>
              <w:rPr>
                <w:rFonts w:eastAsia="Times New Roman" w:cs="Arial"/>
                <w:szCs w:val="20"/>
              </w:rPr>
            </w:pPr>
            <w:r>
              <w:rPr>
                <w:rFonts w:eastAsia="Times New Roman" w:cs="Arial"/>
                <w:szCs w:val="20"/>
              </w:rPr>
              <w:t>1,8 l/ha</w:t>
            </w:r>
          </w:p>
        </w:tc>
        <w:tc>
          <w:tcPr>
            <w:tcW w:w="1524"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1554D0F" w14:textId="64EDCE2F" w:rsidR="00FD76C0" w:rsidRPr="00B37EA3" w:rsidRDefault="0059438D" w:rsidP="00B61824">
            <w:pPr>
              <w:spacing w:after="0" w:line="240" w:lineRule="auto"/>
              <w:rPr>
                <w:rFonts w:eastAsia="Times New Roman" w:cs="Arial"/>
                <w:szCs w:val="20"/>
              </w:rPr>
            </w:pPr>
            <w:r w:rsidRPr="00B37EA3">
              <w:rPr>
                <w:rFonts w:eastAsia="Times New Roman" w:cs="Arial"/>
                <w:szCs w:val="20"/>
              </w:rPr>
              <w:t>3</w:t>
            </w:r>
          </w:p>
        </w:tc>
        <w:tc>
          <w:tcPr>
            <w:tcW w:w="2330" w:type="dxa"/>
            <w:vMerge/>
            <w:tcBorders>
              <w:left w:val="single" w:sz="8" w:space="0" w:color="000001"/>
              <w:right w:val="single" w:sz="4" w:space="0" w:color="000001"/>
            </w:tcBorders>
            <w:shd w:val="clear" w:color="auto" w:fill="auto"/>
            <w:tcMar>
              <w:left w:w="103" w:type="dxa"/>
            </w:tcMar>
          </w:tcPr>
          <w:p w14:paraId="507A23E5" w14:textId="77777777" w:rsidR="00FD76C0" w:rsidRPr="00B37EA3" w:rsidRDefault="00FD76C0" w:rsidP="00A5785B">
            <w:pPr>
              <w:snapToGrid w:val="0"/>
              <w:spacing w:after="0" w:line="240" w:lineRule="auto"/>
              <w:rPr>
                <w:rFonts w:eastAsia="Times New Roman" w:cs="Arial"/>
                <w:szCs w:val="20"/>
              </w:rPr>
            </w:pPr>
          </w:p>
        </w:tc>
      </w:tr>
      <w:tr w:rsidR="004217E7" w:rsidRPr="00B37EA3" w14:paraId="28A56D22" w14:textId="77777777" w:rsidTr="004217E7">
        <w:trPr>
          <w:trHeight w:val="3015"/>
        </w:trPr>
        <w:tc>
          <w:tcPr>
            <w:tcW w:w="1554" w:type="dxa"/>
            <w:vMerge w:val="restart"/>
            <w:tcBorders>
              <w:top w:val="single" w:sz="8" w:space="0" w:color="000001"/>
              <w:left w:val="single" w:sz="4" w:space="0" w:color="00000A"/>
              <w:right w:val="single" w:sz="8" w:space="0" w:color="000001"/>
            </w:tcBorders>
            <w:shd w:val="clear" w:color="auto" w:fill="auto"/>
            <w:tcMar>
              <w:left w:w="103" w:type="dxa"/>
            </w:tcMar>
          </w:tcPr>
          <w:p w14:paraId="47E2ADDE" w14:textId="77777777" w:rsidR="004217E7" w:rsidRPr="00B37EA3" w:rsidRDefault="004217E7" w:rsidP="00A5785B">
            <w:pPr>
              <w:snapToGrid w:val="0"/>
              <w:spacing w:after="0" w:line="240" w:lineRule="auto"/>
              <w:rPr>
                <w:rFonts w:eastAsia="Times New Roman" w:cs="Arial"/>
                <w:szCs w:val="20"/>
              </w:rPr>
            </w:pPr>
            <w:r w:rsidRPr="00B37EA3">
              <w:rPr>
                <w:rFonts w:eastAsia="Times New Roman" w:cs="Arial"/>
                <w:b/>
                <w:bCs/>
                <w:szCs w:val="20"/>
              </w:rPr>
              <w:t>Češnjeva listna pegavost</w:t>
            </w:r>
            <w:r w:rsidRPr="00B37EA3">
              <w:rPr>
                <w:rFonts w:eastAsia="Times New Roman" w:cs="Arial"/>
                <w:szCs w:val="20"/>
              </w:rPr>
              <w:t xml:space="preserve"> </w:t>
            </w:r>
            <w:r w:rsidRPr="00B37EA3">
              <w:rPr>
                <w:rFonts w:eastAsia="Times New Roman" w:cs="Arial"/>
                <w:i/>
                <w:iCs/>
                <w:szCs w:val="20"/>
              </w:rPr>
              <w:t>Blumeriella jaapii</w:t>
            </w:r>
            <w:r w:rsidRPr="00B37EA3">
              <w:rPr>
                <w:rFonts w:eastAsia="Times New Roman" w:cs="Arial"/>
                <w:szCs w:val="20"/>
              </w:rPr>
              <w:t xml:space="preserve">, </w:t>
            </w:r>
          </w:p>
          <w:p w14:paraId="5E34EFD8" w14:textId="77777777" w:rsidR="004217E7" w:rsidRPr="00B37EA3" w:rsidRDefault="004217E7" w:rsidP="00A5785B">
            <w:pPr>
              <w:snapToGrid w:val="0"/>
              <w:spacing w:after="0" w:line="240" w:lineRule="auto"/>
              <w:rPr>
                <w:rFonts w:eastAsia="Times New Roman" w:cs="Arial"/>
                <w:szCs w:val="20"/>
              </w:rPr>
            </w:pPr>
            <w:r w:rsidRPr="00B37EA3">
              <w:rPr>
                <w:rFonts w:eastAsia="Times New Roman" w:cs="Arial"/>
                <w:b/>
                <w:bCs/>
                <w:szCs w:val="20"/>
              </w:rPr>
              <w:t>Češnjeva listna sušica</w:t>
            </w:r>
            <w:r w:rsidRPr="00B37EA3">
              <w:rPr>
                <w:rFonts w:eastAsia="Times New Roman" w:cs="Arial"/>
                <w:bCs/>
                <w:szCs w:val="20"/>
              </w:rPr>
              <w:t xml:space="preserve"> </w:t>
            </w:r>
            <w:r w:rsidRPr="00B37EA3">
              <w:rPr>
                <w:rFonts w:eastAsia="Times New Roman" w:cs="Arial"/>
                <w:i/>
                <w:iCs/>
                <w:szCs w:val="20"/>
              </w:rPr>
              <w:t>Apiognomonia erythrostoma</w:t>
            </w:r>
          </w:p>
        </w:tc>
        <w:tc>
          <w:tcPr>
            <w:tcW w:w="3931" w:type="dxa"/>
            <w:vMerge w:val="restart"/>
            <w:tcBorders>
              <w:top w:val="single" w:sz="8" w:space="0" w:color="000001"/>
              <w:left w:val="single" w:sz="8" w:space="0" w:color="000001"/>
              <w:right w:val="single" w:sz="8" w:space="0" w:color="000001"/>
            </w:tcBorders>
            <w:shd w:val="clear" w:color="auto" w:fill="auto"/>
            <w:tcMar>
              <w:left w:w="103" w:type="dxa"/>
            </w:tcMar>
          </w:tcPr>
          <w:p w14:paraId="2FE21546" w14:textId="77777777" w:rsidR="004217E7" w:rsidRPr="00B37EA3" w:rsidRDefault="004217E7" w:rsidP="00A5785B">
            <w:pPr>
              <w:snapToGrid w:val="0"/>
              <w:spacing w:after="0" w:line="240" w:lineRule="auto"/>
              <w:rPr>
                <w:rFonts w:eastAsia="Times New Roman" w:cs="Arial"/>
                <w:szCs w:val="20"/>
              </w:rPr>
            </w:pPr>
            <w:r w:rsidRPr="00B37EA3">
              <w:rPr>
                <w:rFonts w:eastAsia="Times New Roman" w:cs="Arial"/>
                <w:szCs w:val="20"/>
              </w:rPr>
              <w:t xml:space="preserve">Jesensko ali predspomladansko škropljenje proti listni luknjičavosti zmanjša pojavljanje češnjeve listne pegavosti in češnjeve listne sušice. </w:t>
            </w:r>
            <w:r w:rsidRPr="00B37EA3">
              <w:rPr>
                <w:rFonts w:eastAsia="Times New Roman" w:cs="Arial"/>
                <w:szCs w:val="20"/>
                <w:lang w:eastAsia="sl-SI"/>
              </w:rPr>
              <w:t>Sredstvo na osnovi aktivne snovi ditianon lahko uporabljamo samo v času od končanega obiranja do konca mirovanja.</w:t>
            </w:r>
          </w:p>
        </w:tc>
        <w:tc>
          <w:tcPr>
            <w:tcW w:w="1945"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0F56F62D" w14:textId="77777777" w:rsidR="004217E7" w:rsidRPr="00B37EA3" w:rsidRDefault="004217E7" w:rsidP="00A5785B">
            <w:pPr>
              <w:snapToGrid w:val="0"/>
              <w:spacing w:after="0" w:line="240" w:lineRule="auto"/>
              <w:ind w:left="2" w:hanging="2"/>
              <w:rPr>
                <w:rFonts w:eastAsia="Times New Roman" w:cs="Arial"/>
                <w:szCs w:val="20"/>
              </w:rPr>
            </w:pPr>
            <w:r w:rsidRPr="00B37EA3">
              <w:rPr>
                <w:rFonts w:eastAsia="Times New Roman" w:cs="Arial"/>
                <w:szCs w:val="20"/>
              </w:rPr>
              <w:t>- fluopiram +</w:t>
            </w:r>
          </w:p>
          <w:p w14:paraId="162EC45D"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tebukonazol</w:t>
            </w:r>
          </w:p>
          <w:p w14:paraId="1B2FD71D" w14:textId="77777777" w:rsidR="004217E7" w:rsidRPr="00B37EA3" w:rsidRDefault="004217E7" w:rsidP="00A5785B">
            <w:pPr>
              <w:spacing w:after="0" w:line="240" w:lineRule="auto"/>
              <w:rPr>
                <w:rFonts w:eastAsia="Times New Roman" w:cs="Arial"/>
                <w:szCs w:val="20"/>
              </w:rPr>
            </w:pPr>
          </w:p>
          <w:p w14:paraId="155C3746"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 kaptan</w:t>
            </w:r>
          </w:p>
          <w:p w14:paraId="0DC133B4" w14:textId="77777777" w:rsidR="004217E7" w:rsidRPr="00B37EA3" w:rsidRDefault="004217E7" w:rsidP="00A5785B">
            <w:pPr>
              <w:spacing w:after="0" w:line="240" w:lineRule="auto"/>
              <w:rPr>
                <w:rFonts w:eastAsia="Times New Roman" w:cs="Arial"/>
                <w:szCs w:val="20"/>
              </w:rPr>
            </w:pPr>
          </w:p>
          <w:p w14:paraId="47E92781" w14:textId="77777777" w:rsidR="004217E7" w:rsidRPr="00B37EA3" w:rsidRDefault="004217E7" w:rsidP="00A5785B">
            <w:pPr>
              <w:spacing w:after="0" w:line="240" w:lineRule="auto"/>
              <w:rPr>
                <w:rFonts w:eastAsia="Times New Roman" w:cs="Arial"/>
                <w:szCs w:val="20"/>
              </w:rPr>
            </w:pPr>
          </w:p>
          <w:p w14:paraId="569D52A8"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-ditianon</w:t>
            </w:r>
          </w:p>
          <w:p w14:paraId="6C78EC37" w14:textId="77777777" w:rsidR="004217E7" w:rsidRPr="00B37EA3" w:rsidRDefault="004217E7" w:rsidP="00A5785B">
            <w:pPr>
              <w:spacing w:after="0" w:line="240" w:lineRule="auto"/>
              <w:rPr>
                <w:rFonts w:eastAsia="Times New Roman" w:cs="Arial"/>
                <w:szCs w:val="20"/>
              </w:rPr>
            </w:pPr>
          </w:p>
          <w:p w14:paraId="0F7CB02C" w14:textId="3D3CF32E" w:rsidR="004217E7" w:rsidRPr="00B37EA3" w:rsidRDefault="004217E7" w:rsidP="00A5785B">
            <w:pPr>
              <w:spacing w:after="0" w:line="240" w:lineRule="auto"/>
              <w:rPr>
                <w:rFonts w:eastAsia="Times New Roman" w:cs="Arial"/>
                <w:szCs w:val="20"/>
              </w:rPr>
            </w:pPr>
            <w:r w:rsidRPr="00B37EA3">
              <w:rPr>
                <w:rFonts w:eastAsia="Times New Roman" w:cs="Arial"/>
                <w:szCs w:val="20"/>
              </w:rPr>
              <w:t>-boskalid+ piraklost</w:t>
            </w:r>
            <w:r>
              <w:rPr>
                <w:rFonts w:eastAsia="Times New Roman" w:cs="Arial"/>
                <w:szCs w:val="20"/>
              </w:rPr>
              <w:t>robin</w:t>
            </w:r>
          </w:p>
        </w:tc>
        <w:tc>
          <w:tcPr>
            <w:tcW w:w="2200"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3D7F3444"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Luna experience***</w:t>
            </w:r>
          </w:p>
          <w:p w14:paraId="5404FBF4" w14:textId="77777777" w:rsidR="004217E7" w:rsidRPr="00B37EA3" w:rsidRDefault="004217E7" w:rsidP="00A5785B">
            <w:pPr>
              <w:spacing w:after="0" w:line="240" w:lineRule="auto"/>
              <w:rPr>
                <w:rFonts w:eastAsia="Times New Roman" w:cs="Arial"/>
                <w:szCs w:val="20"/>
              </w:rPr>
            </w:pPr>
          </w:p>
          <w:p w14:paraId="5E42A504" w14:textId="77777777" w:rsidR="004217E7" w:rsidRPr="00B37EA3" w:rsidRDefault="004217E7" w:rsidP="00A5785B">
            <w:pPr>
              <w:spacing w:after="0" w:line="240" w:lineRule="auto"/>
              <w:rPr>
                <w:rFonts w:eastAsia="Times New Roman" w:cs="Arial"/>
                <w:szCs w:val="20"/>
              </w:rPr>
            </w:pPr>
          </w:p>
          <w:p w14:paraId="3DC18171"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Merpan 80 WDG****</w:t>
            </w:r>
          </w:p>
          <w:p w14:paraId="438F909C" w14:textId="77777777" w:rsidR="004217E7" w:rsidRPr="00B37EA3" w:rsidRDefault="004217E7" w:rsidP="00A5785B">
            <w:pPr>
              <w:spacing w:after="0" w:line="240" w:lineRule="auto"/>
              <w:rPr>
                <w:rFonts w:eastAsia="Times New Roman" w:cs="Arial"/>
                <w:szCs w:val="20"/>
              </w:rPr>
            </w:pPr>
          </w:p>
          <w:p w14:paraId="75AB923A" w14:textId="77777777" w:rsidR="004217E7" w:rsidRPr="00B37EA3" w:rsidRDefault="004217E7" w:rsidP="00A5785B">
            <w:pPr>
              <w:spacing w:after="0" w:line="240" w:lineRule="auto"/>
              <w:rPr>
                <w:rFonts w:eastAsia="Times New Roman" w:cs="Arial"/>
                <w:szCs w:val="20"/>
                <w:vertAlign w:val="superscript"/>
              </w:rPr>
            </w:pPr>
          </w:p>
          <w:p w14:paraId="5215A7F1"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Delan 700 WG***</w:t>
            </w:r>
          </w:p>
          <w:p w14:paraId="23D89F8B" w14:textId="77777777" w:rsidR="004217E7" w:rsidRPr="00B37EA3" w:rsidRDefault="004217E7" w:rsidP="00A5785B">
            <w:pPr>
              <w:spacing w:after="0" w:line="240" w:lineRule="auto"/>
              <w:rPr>
                <w:rFonts w:eastAsia="Times New Roman" w:cs="Arial"/>
                <w:szCs w:val="20"/>
              </w:rPr>
            </w:pPr>
          </w:p>
          <w:p w14:paraId="24F06F67" w14:textId="429486D1" w:rsidR="004217E7" w:rsidRPr="004217E7" w:rsidRDefault="004217E7" w:rsidP="004217E7">
            <w:pPr>
              <w:spacing w:after="0" w:line="240" w:lineRule="auto"/>
              <w:rPr>
                <w:rFonts w:eastAsia="Times New Roman" w:cs="Arial"/>
                <w:szCs w:val="20"/>
              </w:rPr>
            </w:pPr>
            <w:r>
              <w:rPr>
                <w:rFonts w:eastAsia="Times New Roman" w:cs="Arial"/>
                <w:szCs w:val="20"/>
              </w:rPr>
              <w:t>Signum ****</w:t>
            </w:r>
          </w:p>
        </w:tc>
        <w:tc>
          <w:tcPr>
            <w:tcW w:w="1400"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36EE8627"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max. 0,6 l/ha</w:t>
            </w:r>
          </w:p>
          <w:p w14:paraId="779D67CC" w14:textId="77777777" w:rsidR="004217E7" w:rsidRPr="00B37EA3" w:rsidRDefault="004217E7" w:rsidP="00A5785B">
            <w:pPr>
              <w:spacing w:after="0" w:line="240" w:lineRule="auto"/>
              <w:rPr>
                <w:rFonts w:eastAsia="Times New Roman" w:cs="Arial"/>
                <w:szCs w:val="20"/>
              </w:rPr>
            </w:pPr>
          </w:p>
          <w:p w14:paraId="6CA3F0F2" w14:textId="77777777" w:rsidR="004217E7" w:rsidRPr="00B37EA3" w:rsidRDefault="004217E7" w:rsidP="00A5785B">
            <w:pPr>
              <w:spacing w:after="0" w:line="240" w:lineRule="auto"/>
              <w:rPr>
                <w:rFonts w:eastAsia="Times New Roman" w:cs="Arial"/>
                <w:szCs w:val="20"/>
              </w:rPr>
            </w:pPr>
          </w:p>
          <w:p w14:paraId="685F6D39"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max. 2,25 kg/ha</w:t>
            </w:r>
          </w:p>
          <w:p w14:paraId="2FEE008B" w14:textId="77777777" w:rsidR="004217E7" w:rsidRPr="00B37EA3" w:rsidRDefault="004217E7" w:rsidP="00A5785B">
            <w:pPr>
              <w:spacing w:after="0" w:line="240" w:lineRule="auto"/>
              <w:rPr>
                <w:rFonts w:eastAsia="Times New Roman" w:cs="Arial"/>
                <w:szCs w:val="20"/>
              </w:rPr>
            </w:pPr>
          </w:p>
          <w:p w14:paraId="5897B05B"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0,75 kg/ha</w:t>
            </w:r>
          </w:p>
          <w:p w14:paraId="4E55876C" w14:textId="77777777" w:rsidR="004217E7" w:rsidRPr="00B37EA3" w:rsidRDefault="004217E7" w:rsidP="00A5785B">
            <w:pPr>
              <w:spacing w:after="0" w:line="240" w:lineRule="auto"/>
              <w:rPr>
                <w:rFonts w:eastAsia="Times New Roman" w:cs="Arial"/>
                <w:szCs w:val="20"/>
              </w:rPr>
            </w:pPr>
          </w:p>
          <w:p w14:paraId="383A350D" w14:textId="1F60C8D8" w:rsidR="004217E7" w:rsidRPr="00B37EA3" w:rsidRDefault="004217E7" w:rsidP="00A5785B">
            <w:pPr>
              <w:spacing w:after="0" w:line="240" w:lineRule="auto"/>
              <w:rPr>
                <w:rFonts w:eastAsia="Times New Roman" w:cs="Arial"/>
                <w:szCs w:val="20"/>
              </w:rPr>
            </w:pPr>
            <w:r>
              <w:rPr>
                <w:rFonts w:eastAsia="Times New Roman" w:cs="Arial"/>
                <w:szCs w:val="20"/>
              </w:rPr>
              <w:t>0,25 kg/ha/m; max 0,75 kg/ha</w:t>
            </w:r>
          </w:p>
        </w:tc>
        <w:tc>
          <w:tcPr>
            <w:tcW w:w="1524"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2C121581"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7</w:t>
            </w:r>
          </w:p>
          <w:p w14:paraId="4CCFD146" w14:textId="77777777" w:rsidR="004217E7" w:rsidRPr="00B37EA3" w:rsidRDefault="004217E7" w:rsidP="00A5785B">
            <w:pPr>
              <w:spacing w:after="0" w:line="240" w:lineRule="auto"/>
              <w:rPr>
                <w:rFonts w:eastAsia="Times New Roman" w:cs="Arial"/>
                <w:szCs w:val="20"/>
              </w:rPr>
            </w:pPr>
          </w:p>
          <w:p w14:paraId="5B9C5B58" w14:textId="77777777" w:rsidR="004217E7" w:rsidRPr="00B37EA3" w:rsidRDefault="004217E7" w:rsidP="00A5785B">
            <w:pPr>
              <w:spacing w:after="0" w:line="240" w:lineRule="auto"/>
              <w:rPr>
                <w:rFonts w:eastAsia="Times New Roman" w:cs="Arial"/>
                <w:szCs w:val="20"/>
              </w:rPr>
            </w:pPr>
          </w:p>
          <w:p w14:paraId="186934E9"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21</w:t>
            </w:r>
          </w:p>
          <w:p w14:paraId="171F7E60" w14:textId="77777777" w:rsidR="004217E7" w:rsidRPr="00B37EA3" w:rsidRDefault="004217E7" w:rsidP="00A5785B">
            <w:pPr>
              <w:spacing w:after="0" w:line="240" w:lineRule="auto"/>
              <w:rPr>
                <w:rFonts w:eastAsia="Times New Roman" w:cs="Arial"/>
                <w:szCs w:val="20"/>
              </w:rPr>
            </w:pPr>
          </w:p>
          <w:p w14:paraId="2E3FF767" w14:textId="77777777" w:rsidR="004217E7" w:rsidRPr="00B37EA3" w:rsidRDefault="004217E7" w:rsidP="00A5785B">
            <w:pPr>
              <w:spacing w:after="0" w:line="240" w:lineRule="auto"/>
              <w:rPr>
                <w:rFonts w:eastAsia="Times New Roman" w:cs="Arial"/>
                <w:szCs w:val="20"/>
              </w:rPr>
            </w:pPr>
          </w:p>
          <w:p w14:paraId="6702EBAE"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ČU</w:t>
            </w:r>
          </w:p>
          <w:p w14:paraId="76185410" w14:textId="77777777" w:rsidR="004217E7" w:rsidRPr="00B37EA3" w:rsidRDefault="004217E7" w:rsidP="00A5785B">
            <w:pPr>
              <w:spacing w:after="0" w:line="240" w:lineRule="auto"/>
              <w:rPr>
                <w:rFonts w:eastAsia="Times New Roman" w:cs="Arial"/>
                <w:szCs w:val="20"/>
              </w:rPr>
            </w:pPr>
          </w:p>
          <w:p w14:paraId="4A55ECA0" w14:textId="279082D5" w:rsidR="004217E7" w:rsidRPr="00B37EA3" w:rsidRDefault="004217E7" w:rsidP="00A5785B">
            <w:pPr>
              <w:spacing w:after="0" w:line="240" w:lineRule="auto"/>
              <w:rPr>
                <w:rFonts w:eastAsia="Times New Roman" w:cs="Arial"/>
                <w:szCs w:val="20"/>
              </w:rPr>
            </w:pPr>
            <w:r>
              <w:rPr>
                <w:rFonts w:eastAsia="Times New Roman" w:cs="Arial"/>
                <w:szCs w:val="20"/>
              </w:rPr>
              <w:t>7</w:t>
            </w:r>
          </w:p>
        </w:tc>
        <w:tc>
          <w:tcPr>
            <w:tcW w:w="2330" w:type="dxa"/>
            <w:vMerge w:val="restart"/>
            <w:tcBorders>
              <w:top w:val="single" w:sz="8" w:space="0" w:color="000001"/>
              <w:left w:val="single" w:sz="8" w:space="0" w:color="000001"/>
              <w:right w:val="single" w:sz="4" w:space="0" w:color="00000A"/>
            </w:tcBorders>
            <w:shd w:val="clear" w:color="auto" w:fill="auto"/>
            <w:tcMar>
              <w:left w:w="103" w:type="dxa"/>
            </w:tcMar>
          </w:tcPr>
          <w:p w14:paraId="5D6381A7" w14:textId="77777777" w:rsidR="004217E7" w:rsidRPr="00B37EA3" w:rsidRDefault="004217E7" w:rsidP="00A5785B">
            <w:pPr>
              <w:snapToGrid w:val="0"/>
              <w:spacing w:after="0" w:line="240" w:lineRule="auto"/>
              <w:rPr>
                <w:rFonts w:eastAsia="Times New Roman" w:cs="Arial"/>
                <w:szCs w:val="20"/>
              </w:rPr>
            </w:pPr>
            <w:r w:rsidRPr="00B37EA3">
              <w:rPr>
                <w:rFonts w:eastAsia="Times New Roman" w:cs="Arial"/>
                <w:szCs w:val="20"/>
              </w:rPr>
              <w:t xml:space="preserve">*** Upoštevati 30 m netretiran varnostni pas do vodne površine od meje brega voda 1. in 2. reda. </w:t>
            </w:r>
          </w:p>
          <w:p w14:paraId="4D71C11A" w14:textId="77777777" w:rsidR="004217E7" w:rsidRPr="00B37EA3" w:rsidRDefault="004217E7" w:rsidP="00A5785B">
            <w:pPr>
              <w:snapToGrid w:val="0"/>
              <w:spacing w:after="0" w:line="240" w:lineRule="auto"/>
              <w:rPr>
                <w:rFonts w:eastAsia="Times New Roman" w:cs="Arial"/>
                <w:szCs w:val="20"/>
              </w:rPr>
            </w:pPr>
          </w:p>
          <w:p w14:paraId="2009EFB1"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Merpan 80 WDG: datum veljavnosti registracije 31.7.2023.</w:t>
            </w:r>
          </w:p>
          <w:p w14:paraId="383D2CB2" w14:textId="77777777" w:rsidR="004217E7" w:rsidRPr="00B37EA3" w:rsidRDefault="004217E7" w:rsidP="00A5785B">
            <w:pPr>
              <w:snapToGrid w:val="0"/>
              <w:spacing w:after="0" w:line="240" w:lineRule="auto"/>
              <w:rPr>
                <w:rFonts w:eastAsia="Times New Roman" w:cs="Arial"/>
                <w:szCs w:val="20"/>
              </w:rPr>
            </w:pPr>
          </w:p>
          <w:p w14:paraId="1DE888E0"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Signum: datum veljavnosti registracije 31.7.2023.</w:t>
            </w:r>
          </w:p>
          <w:p w14:paraId="7CD7B58A" w14:textId="77777777" w:rsidR="004217E7" w:rsidRPr="00B37EA3" w:rsidRDefault="004217E7" w:rsidP="00A5785B">
            <w:pPr>
              <w:spacing w:after="0" w:line="240" w:lineRule="auto"/>
              <w:rPr>
                <w:rFonts w:eastAsia="Times New Roman" w:cs="Arial"/>
                <w:szCs w:val="20"/>
              </w:rPr>
            </w:pPr>
          </w:p>
          <w:p w14:paraId="7A5C69DD"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****Upoštevati 20 m netretiran varnostni pas do vodne površine od meje brega voda 1. in 2. reda.</w:t>
            </w:r>
          </w:p>
          <w:p w14:paraId="46563181" w14:textId="77777777" w:rsidR="004217E7" w:rsidRPr="00B37EA3" w:rsidRDefault="004217E7" w:rsidP="00A5785B">
            <w:pPr>
              <w:spacing w:after="0" w:line="240" w:lineRule="auto"/>
              <w:rPr>
                <w:rFonts w:eastAsia="Times New Roman" w:cs="Arial"/>
                <w:szCs w:val="20"/>
              </w:rPr>
            </w:pPr>
          </w:p>
          <w:p w14:paraId="73B60331"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*****Upoštevati 40 m netretiran varnostni pas do vodne površine od meje brega voda 1. in 2. reda.</w:t>
            </w:r>
          </w:p>
        </w:tc>
      </w:tr>
      <w:tr w:rsidR="004217E7" w:rsidRPr="00B37EA3" w14:paraId="4658D24C" w14:textId="77777777" w:rsidTr="004217E7">
        <w:trPr>
          <w:trHeight w:val="2720"/>
        </w:trPr>
        <w:tc>
          <w:tcPr>
            <w:tcW w:w="1554" w:type="dxa"/>
            <w:vMerge/>
            <w:tcBorders>
              <w:left w:val="single" w:sz="4" w:space="0" w:color="00000A"/>
              <w:bottom w:val="single" w:sz="4" w:space="0" w:color="00000A"/>
              <w:right w:val="single" w:sz="8" w:space="0" w:color="000001"/>
            </w:tcBorders>
            <w:shd w:val="clear" w:color="auto" w:fill="auto"/>
            <w:tcMar>
              <w:left w:w="103" w:type="dxa"/>
            </w:tcMar>
          </w:tcPr>
          <w:p w14:paraId="5FD54104" w14:textId="77777777" w:rsidR="004217E7" w:rsidRPr="00B37EA3" w:rsidRDefault="004217E7" w:rsidP="00A5785B">
            <w:pPr>
              <w:snapToGrid w:val="0"/>
              <w:spacing w:after="0" w:line="240" w:lineRule="auto"/>
              <w:rPr>
                <w:rFonts w:eastAsia="Times New Roman" w:cs="Arial"/>
                <w:b/>
                <w:bCs/>
                <w:szCs w:val="20"/>
              </w:rPr>
            </w:pPr>
          </w:p>
        </w:tc>
        <w:tc>
          <w:tcPr>
            <w:tcW w:w="3931" w:type="dxa"/>
            <w:vMerge/>
            <w:tcBorders>
              <w:left w:val="single" w:sz="8" w:space="0" w:color="000001"/>
              <w:bottom w:val="single" w:sz="4" w:space="0" w:color="00000A"/>
              <w:right w:val="single" w:sz="8" w:space="0" w:color="000001"/>
            </w:tcBorders>
            <w:shd w:val="clear" w:color="auto" w:fill="auto"/>
            <w:tcMar>
              <w:left w:w="103" w:type="dxa"/>
            </w:tcMar>
          </w:tcPr>
          <w:p w14:paraId="132C30AA" w14:textId="77777777" w:rsidR="004217E7" w:rsidRPr="00B37EA3" w:rsidRDefault="004217E7" w:rsidP="00A5785B">
            <w:pPr>
              <w:snapToGrid w:val="0"/>
              <w:spacing w:after="0" w:line="240" w:lineRule="auto"/>
              <w:rPr>
                <w:rFonts w:eastAsia="Times New Roman" w:cs="Arial"/>
                <w:szCs w:val="20"/>
              </w:rPr>
            </w:pPr>
          </w:p>
        </w:tc>
        <w:tc>
          <w:tcPr>
            <w:tcW w:w="1945" w:type="dxa"/>
            <w:tcBorders>
              <w:top w:val="single" w:sz="4" w:space="0" w:color="auto"/>
              <w:left w:val="single" w:sz="8" w:space="0" w:color="000001"/>
              <w:bottom w:val="single" w:sz="4" w:space="0" w:color="00000A"/>
              <w:right w:val="single" w:sz="8" w:space="0" w:color="000001"/>
            </w:tcBorders>
            <w:shd w:val="clear" w:color="auto" w:fill="auto"/>
            <w:tcMar>
              <w:left w:w="103" w:type="dxa"/>
            </w:tcMar>
          </w:tcPr>
          <w:p w14:paraId="2D78527A" w14:textId="77777777" w:rsidR="004217E7" w:rsidRPr="00B37EA3" w:rsidRDefault="004217E7" w:rsidP="004217E7">
            <w:pPr>
              <w:spacing w:after="0" w:line="240" w:lineRule="auto"/>
              <w:rPr>
                <w:rFonts w:eastAsia="Times New Roman" w:cs="Arial"/>
                <w:szCs w:val="20"/>
              </w:rPr>
            </w:pPr>
            <w:r w:rsidRPr="00B37EA3">
              <w:rPr>
                <w:rFonts w:eastAsia="Times New Roman" w:cs="Arial"/>
                <w:szCs w:val="20"/>
              </w:rPr>
              <w:t>-dodin</w:t>
            </w:r>
          </w:p>
          <w:p w14:paraId="7C00ECFB" w14:textId="77777777" w:rsidR="004217E7" w:rsidRPr="00B37EA3" w:rsidRDefault="004217E7" w:rsidP="004217E7">
            <w:pPr>
              <w:spacing w:after="0" w:line="240" w:lineRule="auto"/>
              <w:rPr>
                <w:rFonts w:eastAsia="Times New Roman" w:cs="Arial"/>
                <w:szCs w:val="20"/>
              </w:rPr>
            </w:pPr>
          </w:p>
          <w:p w14:paraId="4A905125" w14:textId="77777777" w:rsidR="004217E7" w:rsidRPr="00B37EA3" w:rsidRDefault="004217E7" w:rsidP="004217E7">
            <w:pPr>
              <w:spacing w:after="0" w:line="240" w:lineRule="auto"/>
              <w:rPr>
                <w:rFonts w:eastAsia="Times New Roman" w:cs="Arial"/>
                <w:szCs w:val="20"/>
              </w:rPr>
            </w:pPr>
            <w:r w:rsidRPr="00B37EA3">
              <w:rPr>
                <w:rFonts w:eastAsia="Times New Roman" w:cs="Arial"/>
                <w:szCs w:val="20"/>
              </w:rPr>
              <w:t>-dodin</w:t>
            </w:r>
          </w:p>
          <w:p w14:paraId="1D85CAF1" w14:textId="77777777" w:rsidR="004217E7" w:rsidRPr="00B37EA3" w:rsidRDefault="004217E7" w:rsidP="004217E7">
            <w:pPr>
              <w:spacing w:after="0" w:line="240" w:lineRule="auto"/>
              <w:rPr>
                <w:rFonts w:eastAsia="Times New Roman" w:cs="Arial"/>
                <w:szCs w:val="20"/>
              </w:rPr>
            </w:pPr>
          </w:p>
          <w:p w14:paraId="2153A70D" w14:textId="30C73281" w:rsidR="004217E7" w:rsidRPr="00B37EA3" w:rsidRDefault="004217E7" w:rsidP="004217E7">
            <w:pPr>
              <w:spacing w:after="0" w:line="240" w:lineRule="auto"/>
              <w:rPr>
                <w:rFonts w:eastAsia="Times New Roman" w:cs="Arial"/>
                <w:szCs w:val="20"/>
              </w:rPr>
            </w:pPr>
            <w:r w:rsidRPr="00B37EA3">
              <w:rPr>
                <w:rFonts w:eastAsia="Times New Roman" w:cs="Arial"/>
                <w:szCs w:val="20"/>
              </w:rPr>
              <w:t>-bakrov oksiklorid</w:t>
            </w:r>
          </w:p>
        </w:tc>
        <w:tc>
          <w:tcPr>
            <w:tcW w:w="2200" w:type="dxa"/>
            <w:tcBorders>
              <w:top w:val="single" w:sz="4" w:space="0" w:color="auto"/>
              <w:left w:val="single" w:sz="8" w:space="0" w:color="000001"/>
              <w:bottom w:val="single" w:sz="4" w:space="0" w:color="00000A"/>
              <w:right w:val="single" w:sz="8" w:space="0" w:color="000001"/>
            </w:tcBorders>
            <w:shd w:val="clear" w:color="auto" w:fill="auto"/>
            <w:tcMar>
              <w:left w:w="103" w:type="dxa"/>
            </w:tcMar>
          </w:tcPr>
          <w:p w14:paraId="23628334" w14:textId="77777777" w:rsidR="004217E7" w:rsidRPr="00B37EA3" w:rsidRDefault="004217E7" w:rsidP="004217E7">
            <w:pPr>
              <w:spacing w:after="0" w:line="240" w:lineRule="auto"/>
              <w:rPr>
                <w:rFonts w:eastAsia="Times New Roman" w:cs="Arial"/>
                <w:szCs w:val="20"/>
              </w:rPr>
            </w:pPr>
            <w:r w:rsidRPr="00B37EA3">
              <w:rPr>
                <w:rFonts w:eastAsia="Times New Roman" w:cs="Arial"/>
                <w:szCs w:val="20"/>
              </w:rPr>
              <w:t>Syllit 400 SC</w:t>
            </w:r>
          </w:p>
          <w:p w14:paraId="155018BE" w14:textId="77777777" w:rsidR="004217E7" w:rsidRPr="00B37EA3" w:rsidRDefault="004217E7" w:rsidP="004217E7">
            <w:pPr>
              <w:spacing w:after="0" w:line="240" w:lineRule="auto"/>
              <w:rPr>
                <w:rFonts w:eastAsia="Times New Roman" w:cs="Arial"/>
                <w:szCs w:val="20"/>
              </w:rPr>
            </w:pPr>
          </w:p>
          <w:p w14:paraId="3CD1E300" w14:textId="77777777" w:rsidR="004217E7" w:rsidRPr="00B37EA3" w:rsidRDefault="004217E7" w:rsidP="004217E7">
            <w:pPr>
              <w:spacing w:after="0" w:line="240" w:lineRule="auto"/>
              <w:rPr>
                <w:rFonts w:eastAsia="Times New Roman" w:cs="Arial"/>
                <w:szCs w:val="20"/>
              </w:rPr>
            </w:pPr>
            <w:r w:rsidRPr="00B37EA3">
              <w:rPr>
                <w:rFonts w:eastAsia="Times New Roman" w:cs="Arial"/>
                <w:szCs w:val="20"/>
              </w:rPr>
              <w:t>Syllit 544 SC</w:t>
            </w:r>
          </w:p>
          <w:p w14:paraId="5AFE56C2" w14:textId="77777777" w:rsidR="004217E7" w:rsidRPr="00B37EA3" w:rsidRDefault="004217E7" w:rsidP="004217E7">
            <w:pPr>
              <w:spacing w:after="0" w:line="240" w:lineRule="auto"/>
              <w:rPr>
                <w:rFonts w:eastAsia="Times New Roman" w:cs="Arial"/>
                <w:szCs w:val="20"/>
              </w:rPr>
            </w:pPr>
          </w:p>
          <w:p w14:paraId="213C6787" w14:textId="6A532F8F" w:rsidR="004217E7" w:rsidRPr="00B37EA3" w:rsidRDefault="004217E7" w:rsidP="004217E7">
            <w:pPr>
              <w:pStyle w:val="IPM-EKO"/>
            </w:pPr>
            <w:r w:rsidRPr="00B37EA3">
              <w:t>Cuprablau Z 35 WG*****</w:t>
            </w:r>
          </w:p>
        </w:tc>
        <w:tc>
          <w:tcPr>
            <w:tcW w:w="1400" w:type="dxa"/>
            <w:tcBorders>
              <w:top w:val="single" w:sz="4" w:space="0" w:color="auto"/>
              <w:left w:val="single" w:sz="8" w:space="0" w:color="000001"/>
              <w:bottom w:val="single" w:sz="4" w:space="0" w:color="00000A"/>
              <w:right w:val="single" w:sz="8" w:space="0" w:color="000001"/>
            </w:tcBorders>
            <w:shd w:val="clear" w:color="auto" w:fill="auto"/>
            <w:tcMar>
              <w:left w:w="103" w:type="dxa"/>
            </w:tcMar>
          </w:tcPr>
          <w:p w14:paraId="556247EE" w14:textId="77777777" w:rsidR="004217E7" w:rsidRPr="00B37EA3" w:rsidRDefault="004217E7" w:rsidP="004217E7">
            <w:pPr>
              <w:spacing w:after="0" w:line="240" w:lineRule="auto"/>
              <w:rPr>
                <w:rFonts w:eastAsia="Times New Roman" w:cs="Arial"/>
                <w:szCs w:val="20"/>
              </w:rPr>
            </w:pPr>
            <w:r w:rsidRPr="00B37EA3">
              <w:rPr>
                <w:rFonts w:eastAsia="Times New Roman" w:cs="Arial"/>
                <w:szCs w:val="20"/>
              </w:rPr>
              <w:t>1,9 l/ha</w:t>
            </w:r>
          </w:p>
          <w:p w14:paraId="366E52D3" w14:textId="77777777" w:rsidR="004217E7" w:rsidRPr="00B37EA3" w:rsidRDefault="004217E7" w:rsidP="004217E7">
            <w:pPr>
              <w:spacing w:after="0" w:line="240" w:lineRule="auto"/>
              <w:rPr>
                <w:rFonts w:eastAsia="Times New Roman" w:cs="Arial"/>
                <w:szCs w:val="20"/>
              </w:rPr>
            </w:pPr>
          </w:p>
          <w:p w14:paraId="416C2891" w14:textId="77777777" w:rsidR="004217E7" w:rsidRPr="00B37EA3" w:rsidRDefault="004217E7" w:rsidP="004217E7">
            <w:pPr>
              <w:spacing w:after="0" w:line="240" w:lineRule="auto"/>
              <w:rPr>
                <w:rFonts w:eastAsia="Times New Roman" w:cs="Arial"/>
                <w:szCs w:val="20"/>
              </w:rPr>
            </w:pPr>
            <w:r w:rsidRPr="00B37EA3">
              <w:rPr>
                <w:rFonts w:eastAsia="Times New Roman" w:cs="Arial"/>
                <w:szCs w:val="20"/>
              </w:rPr>
              <w:t>1,4 l/ha</w:t>
            </w:r>
          </w:p>
          <w:p w14:paraId="6D5D1A31" w14:textId="77777777" w:rsidR="004217E7" w:rsidRPr="00B37EA3" w:rsidRDefault="004217E7" w:rsidP="004217E7">
            <w:pPr>
              <w:spacing w:after="0" w:line="240" w:lineRule="auto"/>
              <w:rPr>
                <w:rFonts w:eastAsia="Times New Roman" w:cs="Arial"/>
                <w:szCs w:val="20"/>
              </w:rPr>
            </w:pPr>
          </w:p>
          <w:p w14:paraId="255C7CA9" w14:textId="27C2A9A3" w:rsidR="004217E7" w:rsidRPr="00B37EA3" w:rsidRDefault="004217E7" w:rsidP="004217E7">
            <w:pPr>
              <w:spacing w:after="0" w:line="240" w:lineRule="auto"/>
              <w:rPr>
                <w:rFonts w:eastAsia="Times New Roman" w:cs="Arial"/>
                <w:szCs w:val="20"/>
              </w:rPr>
            </w:pPr>
            <w:r w:rsidRPr="00B37EA3">
              <w:rPr>
                <w:rFonts w:eastAsia="Times New Roman" w:cs="Arial"/>
                <w:szCs w:val="20"/>
              </w:rPr>
              <w:t>1,6-2 kg/ha</w:t>
            </w:r>
          </w:p>
        </w:tc>
        <w:tc>
          <w:tcPr>
            <w:tcW w:w="1524" w:type="dxa"/>
            <w:tcBorders>
              <w:top w:val="single" w:sz="4" w:space="0" w:color="auto"/>
              <w:left w:val="single" w:sz="8" w:space="0" w:color="000001"/>
              <w:bottom w:val="single" w:sz="4" w:space="0" w:color="00000A"/>
              <w:right w:val="single" w:sz="8" w:space="0" w:color="000001"/>
            </w:tcBorders>
            <w:shd w:val="clear" w:color="auto" w:fill="auto"/>
            <w:tcMar>
              <w:left w:w="103" w:type="dxa"/>
            </w:tcMar>
          </w:tcPr>
          <w:p w14:paraId="58CC0E2B" w14:textId="77777777" w:rsidR="004217E7" w:rsidRPr="00B37EA3" w:rsidRDefault="004217E7" w:rsidP="004217E7">
            <w:pPr>
              <w:spacing w:after="0" w:line="240" w:lineRule="auto"/>
              <w:rPr>
                <w:rFonts w:eastAsia="Times New Roman" w:cs="Arial"/>
                <w:szCs w:val="20"/>
              </w:rPr>
            </w:pPr>
            <w:r w:rsidRPr="00B37EA3">
              <w:rPr>
                <w:rFonts w:eastAsia="Times New Roman" w:cs="Arial"/>
                <w:szCs w:val="20"/>
              </w:rPr>
              <w:t>14</w:t>
            </w:r>
          </w:p>
          <w:p w14:paraId="2748711F" w14:textId="77777777" w:rsidR="004217E7" w:rsidRPr="00B37EA3" w:rsidRDefault="004217E7" w:rsidP="004217E7">
            <w:pPr>
              <w:spacing w:after="0" w:line="240" w:lineRule="auto"/>
              <w:rPr>
                <w:rFonts w:eastAsia="Times New Roman" w:cs="Arial"/>
                <w:szCs w:val="20"/>
              </w:rPr>
            </w:pPr>
          </w:p>
          <w:p w14:paraId="21288283" w14:textId="77777777" w:rsidR="004217E7" w:rsidRPr="00B37EA3" w:rsidRDefault="004217E7" w:rsidP="004217E7">
            <w:pPr>
              <w:spacing w:after="0" w:line="240" w:lineRule="auto"/>
              <w:rPr>
                <w:rFonts w:eastAsia="Times New Roman" w:cs="Arial"/>
                <w:szCs w:val="20"/>
              </w:rPr>
            </w:pPr>
            <w:r w:rsidRPr="00B37EA3">
              <w:rPr>
                <w:rFonts w:eastAsia="Times New Roman" w:cs="Arial"/>
                <w:szCs w:val="20"/>
              </w:rPr>
              <w:t>14</w:t>
            </w:r>
          </w:p>
          <w:p w14:paraId="2A23A3AC" w14:textId="77777777" w:rsidR="004217E7" w:rsidRPr="00B37EA3" w:rsidRDefault="004217E7" w:rsidP="004217E7">
            <w:pPr>
              <w:spacing w:after="0" w:line="240" w:lineRule="auto"/>
              <w:rPr>
                <w:rFonts w:eastAsia="Times New Roman" w:cs="Arial"/>
                <w:szCs w:val="20"/>
              </w:rPr>
            </w:pPr>
          </w:p>
          <w:p w14:paraId="68273855" w14:textId="344ACD49" w:rsidR="004217E7" w:rsidRPr="00B37EA3" w:rsidRDefault="004217E7" w:rsidP="004217E7">
            <w:pPr>
              <w:spacing w:after="0" w:line="240" w:lineRule="auto"/>
              <w:rPr>
                <w:rFonts w:eastAsia="Times New Roman" w:cs="Arial"/>
                <w:szCs w:val="20"/>
              </w:rPr>
            </w:pPr>
            <w:r w:rsidRPr="00B37EA3">
              <w:rPr>
                <w:rFonts w:eastAsia="Times New Roman" w:cs="Arial"/>
                <w:szCs w:val="20"/>
              </w:rPr>
              <w:t>ČU</w:t>
            </w:r>
          </w:p>
        </w:tc>
        <w:tc>
          <w:tcPr>
            <w:tcW w:w="2330" w:type="dxa"/>
            <w:vMerge/>
            <w:tcBorders>
              <w:left w:val="single" w:sz="8" w:space="0" w:color="000001"/>
              <w:bottom w:val="single" w:sz="4" w:space="0" w:color="00000A"/>
              <w:right w:val="single" w:sz="4" w:space="0" w:color="00000A"/>
            </w:tcBorders>
            <w:shd w:val="clear" w:color="auto" w:fill="auto"/>
            <w:tcMar>
              <w:left w:w="103" w:type="dxa"/>
            </w:tcMar>
          </w:tcPr>
          <w:p w14:paraId="43A90605" w14:textId="77777777" w:rsidR="004217E7" w:rsidRPr="00B37EA3" w:rsidRDefault="004217E7" w:rsidP="00A5785B">
            <w:pPr>
              <w:snapToGrid w:val="0"/>
              <w:spacing w:after="0" w:line="240" w:lineRule="auto"/>
              <w:rPr>
                <w:rFonts w:eastAsia="Times New Roman" w:cs="Arial"/>
                <w:szCs w:val="20"/>
              </w:rPr>
            </w:pPr>
          </w:p>
        </w:tc>
      </w:tr>
    </w:tbl>
    <w:p w14:paraId="6D586E6A" w14:textId="7E418F1B" w:rsidR="00A5785B" w:rsidRPr="00B37EA3" w:rsidRDefault="00A5785B" w:rsidP="00A5785B">
      <w:pPr>
        <w:spacing w:after="0" w:line="240" w:lineRule="auto"/>
        <w:rPr>
          <w:rFonts w:eastAsia="Times New Roman" w:cs="Arial"/>
          <w:szCs w:val="20"/>
        </w:rPr>
      </w:pPr>
      <w:r w:rsidRPr="00B37EA3">
        <w:rPr>
          <w:rFonts w:eastAsia="Times New Roman" w:cs="Arial"/>
          <w:szCs w:val="20"/>
        </w:rPr>
        <w:t>ČU - zagotovljena s časom uporabe</w:t>
      </w:r>
      <w:r w:rsidRPr="00B37EA3">
        <w:rPr>
          <w:rFonts w:eastAsia="Times New Roman" w:cs="Arial"/>
          <w:szCs w:val="20"/>
        </w:rPr>
        <w:tab/>
        <w:t>* - datum poteka registracije</w:t>
      </w:r>
      <w:r w:rsidR="0007310C" w:rsidRPr="00B37EA3">
        <w:rPr>
          <w:rFonts w:eastAsia="Times New Roman" w:cs="Arial"/>
          <w:szCs w:val="20"/>
        </w:rPr>
        <w:t xml:space="preserve"> </w:t>
      </w:r>
      <w:r w:rsidRPr="00B37EA3">
        <w:rPr>
          <w:rFonts w:eastAsia="Times New Roman" w:cs="Arial"/>
          <w:szCs w:val="20"/>
        </w:rPr>
        <w:t>**  - datum  odprodaje  zalog  pripravkov, ki jim je potekla registracija</w:t>
      </w:r>
    </w:p>
    <w:p w14:paraId="668CE86D" w14:textId="7D432525" w:rsidR="00204588" w:rsidRPr="00B37EA3" w:rsidRDefault="00204588">
      <w:pPr>
        <w:rPr>
          <w:rFonts w:ascii="Times New Roman" w:eastAsia="Times New Roman" w:hAnsi="Times New Roman" w:cs="Times New Roman"/>
          <w:szCs w:val="20"/>
        </w:rPr>
      </w:pPr>
      <w:r w:rsidRPr="00B37EA3">
        <w:rPr>
          <w:rFonts w:ascii="Times New Roman" w:eastAsia="Times New Roman" w:hAnsi="Times New Roman" w:cs="Times New Roman"/>
          <w:szCs w:val="20"/>
        </w:rPr>
        <w:br w:type="page"/>
      </w:r>
    </w:p>
    <w:p w14:paraId="707034C4" w14:textId="77777777" w:rsidR="00A5785B" w:rsidRPr="00B37EA3" w:rsidRDefault="00A5785B" w:rsidP="00DC04F0">
      <w:r w:rsidRPr="00B37EA3">
        <w:lastRenderedPageBreak/>
        <w:t>INTEGRIRANO VARSTVO ČEŠENJ IN VIŠENJ – list 3</w:t>
      </w:r>
    </w:p>
    <w:tbl>
      <w:tblPr>
        <w:tblW w:w="14899" w:type="dxa"/>
        <w:tblInd w:w="93"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687"/>
        <w:gridCol w:w="4512"/>
        <w:gridCol w:w="72"/>
        <w:gridCol w:w="1951"/>
        <w:gridCol w:w="1701"/>
        <w:gridCol w:w="1276"/>
        <w:gridCol w:w="1541"/>
        <w:gridCol w:w="2159"/>
      </w:tblGrid>
      <w:tr w:rsidR="00A5785B" w:rsidRPr="00B37EA3" w14:paraId="2C37B215" w14:textId="77777777" w:rsidTr="00447E3B">
        <w:trPr>
          <w:trHeight w:val="207"/>
        </w:trPr>
        <w:tc>
          <w:tcPr>
            <w:tcW w:w="1687" w:type="dxa"/>
            <w:tcBorders>
              <w:top w:val="single" w:sz="12" w:space="0" w:color="000001"/>
              <w:left w:val="single" w:sz="12" w:space="0" w:color="000001"/>
              <w:bottom w:val="single" w:sz="4" w:space="0" w:color="00000A"/>
              <w:right w:val="single" w:sz="12" w:space="0" w:color="000001"/>
            </w:tcBorders>
            <w:shd w:val="clear" w:color="auto" w:fill="auto"/>
            <w:tcMar>
              <w:left w:w="93" w:type="dxa"/>
            </w:tcMar>
          </w:tcPr>
          <w:p w14:paraId="2D9F03F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4512" w:type="dxa"/>
            <w:tcBorders>
              <w:top w:val="single" w:sz="12" w:space="0" w:color="000001"/>
              <w:left w:val="single" w:sz="12" w:space="0" w:color="000001"/>
              <w:bottom w:val="single" w:sz="4" w:space="0" w:color="00000A"/>
              <w:right w:val="single" w:sz="12" w:space="0" w:color="000001"/>
            </w:tcBorders>
            <w:shd w:val="clear" w:color="auto" w:fill="auto"/>
            <w:tcMar>
              <w:left w:w="93" w:type="dxa"/>
            </w:tcMar>
          </w:tcPr>
          <w:p w14:paraId="4867C1F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UKREPI</w:t>
            </w:r>
          </w:p>
        </w:tc>
        <w:tc>
          <w:tcPr>
            <w:tcW w:w="2023" w:type="dxa"/>
            <w:gridSpan w:val="2"/>
            <w:tcBorders>
              <w:top w:val="single" w:sz="12" w:space="0" w:color="000001"/>
              <w:left w:val="single" w:sz="12" w:space="0" w:color="000001"/>
              <w:bottom w:val="single" w:sz="4" w:space="0" w:color="00000A"/>
              <w:right w:val="single" w:sz="12" w:space="0" w:color="000001"/>
            </w:tcBorders>
            <w:shd w:val="clear" w:color="auto" w:fill="auto"/>
            <w:tcMar>
              <w:left w:w="93" w:type="dxa"/>
            </w:tcMar>
          </w:tcPr>
          <w:p w14:paraId="4F8A0E0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1701" w:type="dxa"/>
            <w:tcBorders>
              <w:top w:val="single" w:sz="12" w:space="0" w:color="000001"/>
              <w:left w:val="single" w:sz="12" w:space="0" w:color="000001"/>
              <w:bottom w:val="single" w:sz="4" w:space="0" w:color="00000A"/>
              <w:right w:val="single" w:sz="12" w:space="0" w:color="000001"/>
            </w:tcBorders>
            <w:shd w:val="clear" w:color="auto" w:fill="auto"/>
            <w:tcMar>
              <w:left w:w="93" w:type="dxa"/>
            </w:tcMar>
          </w:tcPr>
          <w:p w14:paraId="7E48294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276" w:type="dxa"/>
            <w:tcBorders>
              <w:top w:val="single" w:sz="12" w:space="0" w:color="000001"/>
              <w:left w:val="single" w:sz="12" w:space="0" w:color="000001"/>
              <w:bottom w:val="single" w:sz="4" w:space="0" w:color="00000A"/>
              <w:right w:val="single" w:sz="12" w:space="0" w:color="000001"/>
            </w:tcBorders>
            <w:shd w:val="clear" w:color="auto" w:fill="auto"/>
            <w:tcMar>
              <w:left w:w="93" w:type="dxa"/>
            </w:tcMar>
          </w:tcPr>
          <w:p w14:paraId="3165999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21C1D9E6" w14:textId="77777777" w:rsidR="00A5785B" w:rsidRPr="00B37EA3" w:rsidRDefault="00A5785B" w:rsidP="00A5785B">
            <w:pPr>
              <w:spacing w:after="0" w:line="240" w:lineRule="auto"/>
              <w:rPr>
                <w:rFonts w:eastAsia="Times New Roman" w:cs="Arial"/>
                <w:szCs w:val="20"/>
              </w:rPr>
            </w:pPr>
          </w:p>
        </w:tc>
        <w:tc>
          <w:tcPr>
            <w:tcW w:w="1541" w:type="dxa"/>
            <w:tcBorders>
              <w:top w:val="single" w:sz="12" w:space="0" w:color="000001"/>
              <w:left w:val="single" w:sz="12" w:space="0" w:color="000001"/>
              <w:bottom w:val="single" w:sz="4" w:space="0" w:color="00000A"/>
              <w:right w:val="single" w:sz="12" w:space="0" w:color="000001"/>
            </w:tcBorders>
            <w:shd w:val="clear" w:color="auto" w:fill="auto"/>
            <w:tcMar>
              <w:left w:w="93" w:type="dxa"/>
            </w:tcMar>
          </w:tcPr>
          <w:p w14:paraId="24D10E3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031A4C24"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159" w:type="dxa"/>
            <w:tcBorders>
              <w:top w:val="single" w:sz="12" w:space="0" w:color="000001"/>
              <w:left w:val="single" w:sz="12" w:space="0" w:color="000001"/>
              <w:bottom w:val="single" w:sz="4" w:space="0" w:color="00000A"/>
              <w:right w:val="single" w:sz="12" w:space="0" w:color="000001"/>
            </w:tcBorders>
            <w:shd w:val="clear" w:color="auto" w:fill="auto"/>
            <w:tcMar>
              <w:left w:w="93" w:type="dxa"/>
            </w:tcMar>
          </w:tcPr>
          <w:p w14:paraId="22E7A87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A5785B" w:rsidRPr="00B37EA3" w14:paraId="2C11DB1E" w14:textId="77777777" w:rsidTr="00447E3B">
        <w:trPr>
          <w:trHeight w:val="694"/>
        </w:trPr>
        <w:tc>
          <w:tcPr>
            <w:tcW w:w="1687" w:type="dxa"/>
            <w:vMerge w:val="restart"/>
            <w:tcBorders>
              <w:top w:val="single" w:sz="4" w:space="0" w:color="00000A"/>
              <w:left w:val="single" w:sz="4" w:space="0" w:color="000001"/>
              <w:bottom w:val="single" w:sz="8" w:space="0" w:color="000001"/>
              <w:right w:val="single" w:sz="8" w:space="0" w:color="000001"/>
            </w:tcBorders>
            <w:shd w:val="clear" w:color="auto" w:fill="auto"/>
            <w:tcMar>
              <w:left w:w="103" w:type="dxa"/>
            </w:tcMar>
          </w:tcPr>
          <w:p w14:paraId="6FB7A4F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b/>
                <w:bCs/>
                <w:szCs w:val="20"/>
              </w:rPr>
              <w:t>Črna češnjeva uš</w:t>
            </w:r>
            <w:r w:rsidRPr="00B37EA3">
              <w:rPr>
                <w:rFonts w:eastAsia="Times New Roman" w:cs="Arial"/>
                <w:szCs w:val="20"/>
              </w:rPr>
              <w:t xml:space="preserve"> </w:t>
            </w:r>
          </w:p>
          <w:p w14:paraId="7340BA06" w14:textId="77777777" w:rsidR="00A5785B" w:rsidRPr="00B37EA3" w:rsidRDefault="00A5785B" w:rsidP="00A5785B">
            <w:pPr>
              <w:spacing w:after="0" w:line="240" w:lineRule="auto"/>
              <w:rPr>
                <w:rFonts w:eastAsia="Times New Roman" w:cs="Arial"/>
                <w:i/>
                <w:iCs/>
                <w:szCs w:val="20"/>
              </w:rPr>
            </w:pPr>
            <w:r w:rsidRPr="00B37EA3">
              <w:rPr>
                <w:rFonts w:eastAsia="Times New Roman" w:cs="Arial"/>
                <w:i/>
                <w:iCs/>
                <w:szCs w:val="20"/>
              </w:rPr>
              <w:t>Myzus cerasi</w:t>
            </w:r>
          </w:p>
          <w:p w14:paraId="152D62CE" w14:textId="77777777" w:rsidR="00A5785B" w:rsidRPr="00B37EA3" w:rsidRDefault="00A5785B" w:rsidP="00A5785B">
            <w:pPr>
              <w:spacing w:after="0" w:line="240" w:lineRule="auto"/>
              <w:rPr>
                <w:rFonts w:eastAsia="Times New Roman" w:cs="Arial"/>
                <w:szCs w:val="20"/>
              </w:rPr>
            </w:pPr>
          </w:p>
        </w:tc>
        <w:tc>
          <w:tcPr>
            <w:tcW w:w="4512" w:type="dxa"/>
            <w:vMerge w:val="restart"/>
            <w:tcBorders>
              <w:top w:val="single" w:sz="4" w:space="0" w:color="00000A"/>
              <w:left w:val="single" w:sz="8" w:space="0" w:color="000001"/>
              <w:bottom w:val="single" w:sz="8" w:space="0" w:color="000001"/>
              <w:right w:val="single" w:sz="8" w:space="0" w:color="000001"/>
            </w:tcBorders>
            <w:shd w:val="clear" w:color="auto" w:fill="auto"/>
            <w:tcMar>
              <w:left w:w="103" w:type="dxa"/>
            </w:tcMar>
          </w:tcPr>
          <w:p w14:paraId="09343E9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Zatiranje je upravičeno samo, če je presežen prag škodljivosti. Najprimernejši čas za pregled in zatiranje je takoj po cvetenju.</w:t>
            </w:r>
          </w:p>
          <w:p w14:paraId="34522B2E"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u w:val="single"/>
              </w:rPr>
              <w:t>Prag škodljivosti</w:t>
            </w:r>
            <w:r w:rsidRPr="00B37EA3">
              <w:rPr>
                <w:rFonts w:eastAsia="Times New Roman" w:cs="Arial"/>
                <w:szCs w:val="20"/>
              </w:rPr>
              <w:t xml:space="preserve"> znaša 3 % napadenih poganjkov po cvetenju. </w:t>
            </w:r>
          </w:p>
        </w:tc>
        <w:tc>
          <w:tcPr>
            <w:tcW w:w="2023" w:type="dxa"/>
            <w:gridSpan w:val="2"/>
            <w:tcBorders>
              <w:top w:val="single" w:sz="4" w:space="0" w:color="00000A"/>
              <w:left w:val="single" w:sz="8" w:space="0" w:color="000001"/>
              <w:bottom w:val="single" w:sz="8" w:space="0" w:color="000001"/>
              <w:right w:val="single" w:sz="8" w:space="0" w:color="000001"/>
            </w:tcBorders>
            <w:shd w:val="clear" w:color="auto" w:fill="auto"/>
            <w:tcMar>
              <w:left w:w="103" w:type="dxa"/>
            </w:tcMar>
          </w:tcPr>
          <w:p w14:paraId="4F4F550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-flonikamid</w:t>
            </w:r>
          </w:p>
          <w:p w14:paraId="317D0AA4" w14:textId="77777777" w:rsidR="00A5785B" w:rsidRPr="00B37EA3" w:rsidRDefault="00A5785B" w:rsidP="00A5785B">
            <w:pPr>
              <w:snapToGrid w:val="0"/>
              <w:spacing w:after="0" w:line="240" w:lineRule="auto"/>
              <w:rPr>
                <w:rFonts w:eastAsia="Times New Roman" w:cs="Arial"/>
                <w:szCs w:val="20"/>
              </w:rPr>
            </w:pPr>
          </w:p>
          <w:p w14:paraId="250DF20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-flonikamid</w:t>
            </w:r>
          </w:p>
          <w:p w14:paraId="230B803E" w14:textId="77777777" w:rsidR="00A5785B" w:rsidRPr="00B37EA3" w:rsidRDefault="00A5785B" w:rsidP="00A5785B">
            <w:pPr>
              <w:snapToGrid w:val="0"/>
              <w:spacing w:after="0" w:line="240" w:lineRule="auto"/>
              <w:rPr>
                <w:rFonts w:eastAsia="Times New Roman" w:cs="Arial"/>
                <w:szCs w:val="20"/>
              </w:rPr>
            </w:pPr>
          </w:p>
          <w:p w14:paraId="0B4381C0"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spirotetramat</w:t>
            </w:r>
          </w:p>
          <w:p w14:paraId="37D55135" w14:textId="77777777" w:rsidR="00A5785B" w:rsidRPr="00B37EA3" w:rsidRDefault="00A5785B" w:rsidP="00A5785B">
            <w:pPr>
              <w:snapToGrid w:val="0"/>
              <w:spacing w:after="0" w:line="240" w:lineRule="auto"/>
              <w:ind w:left="2" w:hanging="360"/>
              <w:rPr>
                <w:rFonts w:eastAsia="Times New Roman" w:cs="Arial"/>
                <w:szCs w:val="20"/>
              </w:rPr>
            </w:pPr>
          </w:p>
          <w:p w14:paraId="0D992969" w14:textId="77777777" w:rsidR="00A5785B" w:rsidRPr="00B37EA3" w:rsidRDefault="00A5785B" w:rsidP="00A5785B">
            <w:pPr>
              <w:snapToGrid w:val="0"/>
              <w:spacing w:after="0" w:line="240" w:lineRule="auto"/>
              <w:rPr>
                <w:rFonts w:eastAsia="Times New Roman" w:cs="Arial"/>
                <w:szCs w:val="20"/>
              </w:rPr>
            </w:pPr>
          </w:p>
        </w:tc>
        <w:tc>
          <w:tcPr>
            <w:tcW w:w="1701" w:type="dxa"/>
            <w:tcBorders>
              <w:top w:val="single" w:sz="4" w:space="0" w:color="00000A"/>
              <w:left w:val="single" w:sz="8" w:space="0" w:color="000001"/>
              <w:bottom w:val="single" w:sz="8" w:space="0" w:color="000001"/>
              <w:right w:val="single" w:sz="8" w:space="0" w:color="000001"/>
            </w:tcBorders>
            <w:shd w:val="clear" w:color="auto" w:fill="auto"/>
            <w:tcMar>
              <w:left w:w="103" w:type="dxa"/>
            </w:tcMar>
          </w:tcPr>
          <w:p w14:paraId="47D65BBD"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Afinto</w:t>
            </w:r>
            <w:r w:rsidRPr="00B37EA3">
              <w:rPr>
                <w:rFonts w:eastAsia="Times New Roman" w:cs="Arial"/>
                <w:b/>
                <w:szCs w:val="20"/>
              </w:rPr>
              <w:t>****</w:t>
            </w:r>
          </w:p>
          <w:p w14:paraId="058A3D27" w14:textId="77777777" w:rsidR="00A5785B" w:rsidRPr="00B37EA3" w:rsidRDefault="00A5785B" w:rsidP="00A5785B">
            <w:pPr>
              <w:spacing w:after="0" w:line="240" w:lineRule="auto"/>
              <w:rPr>
                <w:rFonts w:eastAsia="Times New Roman" w:cs="Arial"/>
                <w:szCs w:val="20"/>
              </w:rPr>
            </w:pPr>
          </w:p>
          <w:p w14:paraId="2358AC54"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Teppeki</w:t>
            </w:r>
            <w:r w:rsidRPr="00B37EA3">
              <w:rPr>
                <w:rFonts w:eastAsia="Times New Roman" w:cs="Arial"/>
                <w:b/>
                <w:szCs w:val="20"/>
              </w:rPr>
              <w:t>****</w:t>
            </w:r>
          </w:p>
          <w:p w14:paraId="1BD7DDF9" w14:textId="77777777" w:rsidR="00A5785B" w:rsidRPr="00B37EA3" w:rsidRDefault="00A5785B" w:rsidP="00A5785B">
            <w:pPr>
              <w:spacing w:after="0" w:line="240" w:lineRule="auto"/>
              <w:rPr>
                <w:rFonts w:eastAsia="Times New Roman" w:cs="Arial"/>
                <w:szCs w:val="20"/>
              </w:rPr>
            </w:pPr>
          </w:p>
          <w:p w14:paraId="436B4990"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Movento SC 100</w:t>
            </w:r>
            <w:r w:rsidRPr="00B37EA3">
              <w:rPr>
                <w:rFonts w:eastAsia="Times New Roman" w:cs="Arial"/>
                <w:b/>
                <w:szCs w:val="20"/>
              </w:rPr>
              <w:t>****</w:t>
            </w:r>
          </w:p>
          <w:p w14:paraId="05F1E452" w14:textId="77777777" w:rsidR="00A5785B" w:rsidRPr="00B37EA3" w:rsidRDefault="00A5785B" w:rsidP="00A5785B">
            <w:pPr>
              <w:snapToGrid w:val="0"/>
              <w:spacing w:after="0" w:line="240" w:lineRule="auto"/>
              <w:rPr>
                <w:rFonts w:eastAsia="Times New Roman" w:cs="Arial"/>
                <w:szCs w:val="20"/>
              </w:rPr>
            </w:pPr>
          </w:p>
        </w:tc>
        <w:tc>
          <w:tcPr>
            <w:tcW w:w="1276" w:type="dxa"/>
            <w:tcBorders>
              <w:top w:val="single" w:sz="4" w:space="0" w:color="00000A"/>
              <w:left w:val="single" w:sz="8" w:space="0" w:color="000001"/>
              <w:bottom w:val="single" w:sz="8" w:space="0" w:color="000001"/>
              <w:right w:val="single" w:sz="8" w:space="0" w:color="000001"/>
            </w:tcBorders>
            <w:shd w:val="clear" w:color="auto" w:fill="auto"/>
            <w:tcMar>
              <w:left w:w="103" w:type="dxa"/>
            </w:tcMar>
          </w:tcPr>
          <w:p w14:paraId="2BD0CA7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0,14 kg/ha</w:t>
            </w:r>
          </w:p>
          <w:p w14:paraId="03F35B26" w14:textId="77777777" w:rsidR="00A5785B" w:rsidRPr="00B37EA3" w:rsidRDefault="00A5785B" w:rsidP="00A5785B">
            <w:pPr>
              <w:snapToGrid w:val="0"/>
              <w:spacing w:after="0" w:line="240" w:lineRule="auto"/>
              <w:rPr>
                <w:rFonts w:eastAsia="Times New Roman" w:cs="Arial"/>
                <w:szCs w:val="20"/>
              </w:rPr>
            </w:pPr>
          </w:p>
          <w:p w14:paraId="29FC6B37"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0,14 kg/ha</w:t>
            </w:r>
          </w:p>
          <w:p w14:paraId="53A9EF7A" w14:textId="77777777" w:rsidR="00A5785B" w:rsidRPr="00B37EA3" w:rsidRDefault="00A5785B" w:rsidP="00A5785B">
            <w:pPr>
              <w:snapToGrid w:val="0"/>
              <w:spacing w:after="0" w:line="240" w:lineRule="auto"/>
              <w:rPr>
                <w:rFonts w:eastAsia="Times New Roman" w:cs="Arial"/>
                <w:szCs w:val="20"/>
              </w:rPr>
            </w:pPr>
          </w:p>
          <w:p w14:paraId="3954F4A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1,5 l/ha</w:t>
            </w:r>
          </w:p>
          <w:p w14:paraId="0B39D87A" w14:textId="77777777" w:rsidR="00A5785B" w:rsidRPr="00B37EA3" w:rsidRDefault="00A5785B" w:rsidP="00A5785B">
            <w:pPr>
              <w:spacing w:after="0" w:line="240" w:lineRule="auto"/>
              <w:rPr>
                <w:rFonts w:eastAsia="Times New Roman" w:cs="Arial"/>
                <w:szCs w:val="20"/>
              </w:rPr>
            </w:pPr>
          </w:p>
          <w:p w14:paraId="453269D5" w14:textId="77777777" w:rsidR="00A5785B" w:rsidRPr="00B37EA3" w:rsidRDefault="00A5785B" w:rsidP="00A5785B">
            <w:pPr>
              <w:spacing w:after="0" w:line="240" w:lineRule="auto"/>
              <w:rPr>
                <w:rFonts w:eastAsia="Times New Roman" w:cs="Arial"/>
                <w:szCs w:val="20"/>
              </w:rPr>
            </w:pPr>
          </w:p>
        </w:tc>
        <w:tc>
          <w:tcPr>
            <w:tcW w:w="1541" w:type="dxa"/>
            <w:tcBorders>
              <w:top w:val="single" w:sz="4" w:space="0" w:color="00000A"/>
              <w:left w:val="single" w:sz="8" w:space="0" w:color="000001"/>
              <w:bottom w:val="single" w:sz="8" w:space="0" w:color="000001"/>
              <w:right w:val="single" w:sz="8" w:space="0" w:color="000001"/>
            </w:tcBorders>
            <w:shd w:val="clear" w:color="auto" w:fill="auto"/>
            <w:tcMar>
              <w:left w:w="103" w:type="dxa"/>
            </w:tcMar>
          </w:tcPr>
          <w:p w14:paraId="3A12DBFB"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14</w:t>
            </w:r>
          </w:p>
          <w:p w14:paraId="008E1097" w14:textId="77777777" w:rsidR="00A5785B" w:rsidRPr="00B37EA3" w:rsidRDefault="00A5785B" w:rsidP="00A5785B">
            <w:pPr>
              <w:snapToGrid w:val="0"/>
              <w:spacing w:after="0" w:line="240" w:lineRule="auto"/>
              <w:rPr>
                <w:rFonts w:eastAsia="Times New Roman" w:cs="Arial"/>
                <w:szCs w:val="20"/>
              </w:rPr>
            </w:pPr>
          </w:p>
          <w:p w14:paraId="651F339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14</w:t>
            </w:r>
          </w:p>
          <w:p w14:paraId="790C082B" w14:textId="77777777" w:rsidR="00A5785B" w:rsidRPr="00B37EA3" w:rsidRDefault="00A5785B" w:rsidP="00A5785B">
            <w:pPr>
              <w:snapToGrid w:val="0"/>
              <w:spacing w:after="0" w:line="240" w:lineRule="auto"/>
              <w:rPr>
                <w:rFonts w:eastAsia="Times New Roman" w:cs="Arial"/>
                <w:szCs w:val="20"/>
              </w:rPr>
            </w:pPr>
          </w:p>
          <w:p w14:paraId="5DA241C5"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21</w:t>
            </w:r>
          </w:p>
          <w:p w14:paraId="34C20EFD" w14:textId="77777777" w:rsidR="00A5785B" w:rsidRPr="00B37EA3" w:rsidRDefault="00A5785B" w:rsidP="00A5785B">
            <w:pPr>
              <w:spacing w:after="0" w:line="240" w:lineRule="auto"/>
              <w:rPr>
                <w:rFonts w:eastAsia="Times New Roman" w:cs="Arial"/>
                <w:szCs w:val="20"/>
              </w:rPr>
            </w:pPr>
          </w:p>
          <w:p w14:paraId="13C5D362" w14:textId="77777777" w:rsidR="00A5785B" w:rsidRPr="00B37EA3" w:rsidRDefault="00A5785B" w:rsidP="00A5785B">
            <w:pPr>
              <w:spacing w:after="0" w:line="240" w:lineRule="auto"/>
              <w:rPr>
                <w:rFonts w:eastAsia="Times New Roman" w:cs="Arial"/>
                <w:szCs w:val="20"/>
              </w:rPr>
            </w:pPr>
          </w:p>
        </w:tc>
        <w:tc>
          <w:tcPr>
            <w:tcW w:w="2159" w:type="dxa"/>
            <w:tcBorders>
              <w:top w:val="single" w:sz="4" w:space="0" w:color="00000A"/>
              <w:left w:val="single" w:sz="8" w:space="0" w:color="000001"/>
              <w:bottom w:val="single" w:sz="8" w:space="0" w:color="000001"/>
              <w:right w:val="single" w:sz="4" w:space="0" w:color="000001"/>
            </w:tcBorders>
            <w:shd w:val="clear" w:color="auto" w:fill="auto"/>
            <w:tcMar>
              <w:left w:w="103" w:type="dxa"/>
            </w:tcMar>
          </w:tcPr>
          <w:p w14:paraId="274B176B" w14:textId="77777777" w:rsidR="00A5785B" w:rsidRPr="00B37EA3" w:rsidRDefault="00A5785B" w:rsidP="00A5785B">
            <w:pPr>
              <w:spacing w:after="0" w:line="240" w:lineRule="auto"/>
              <w:rPr>
                <w:rFonts w:eastAsia="Times New Roman" w:cs="Arial"/>
                <w:szCs w:val="20"/>
              </w:rPr>
            </w:pPr>
          </w:p>
          <w:p w14:paraId="06CE1BEC" w14:textId="77777777" w:rsidR="00A5785B" w:rsidRPr="00B37EA3" w:rsidRDefault="00A5785B" w:rsidP="00A5785B">
            <w:pPr>
              <w:spacing w:after="0" w:line="240" w:lineRule="auto"/>
              <w:rPr>
                <w:rFonts w:eastAsia="Times New Roman" w:cs="Arial"/>
                <w:szCs w:val="20"/>
              </w:rPr>
            </w:pPr>
          </w:p>
        </w:tc>
      </w:tr>
      <w:tr w:rsidR="00A5785B" w:rsidRPr="00B37EA3" w14:paraId="2A1A695C" w14:textId="77777777" w:rsidTr="00447E3B">
        <w:trPr>
          <w:trHeight w:val="207"/>
        </w:trPr>
        <w:tc>
          <w:tcPr>
            <w:tcW w:w="1687"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440FD215" w14:textId="77777777" w:rsidR="00A5785B" w:rsidRPr="00B37EA3" w:rsidRDefault="00A5785B" w:rsidP="00A5785B">
            <w:pPr>
              <w:snapToGrid w:val="0"/>
              <w:spacing w:after="0" w:line="240" w:lineRule="auto"/>
              <w:rPr>
                <w:rFonts w:eastAsia="Times New Roman" w:cs="Arial"/>
                <w:b/>
                <w:bCs/>
                <w:szCs w:val="20"/>
              </w:rPr>
            </w:pPr>
          </w:p>
        </w:tc>
        <w:tc>
          <w:tcPr>
            <w:tcW w:w="4512"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2DFB54B5" w14:textId="77777777" w:rsidR="00A5785B" w:rsidRPr="00B37EA3" w:rsidRDefault="00A5785B" w:rsidP="00A5785B">
            <w:pPr>
              <w:snapToGrid w:val="0"/>
              <w:spacing w:after="0" w:line="240" w:lineRule="auto"/>
              <w:rPr>
                <w:rFonts w:eastAsia="Times New Roman" w:cs="Arial"/>
                <w:szCs w:val="20"/>
              </w:rPr>
            </w:pPr>
          </w:p>
        </w:tc>
        <w:tc>
          <w:tcPr>
            <w:tcW w:w="8700" w:type="dxa"/>
            <w:gridSpan w:val="6"/>
            <w:tcBorders>
              <w:top w:val="single" w:sz="8" w:space="0" w:color="000001"/>
              <w:left w:val="single" w:sz="8" w:space="0" w:color="000001"/>
              <w:bottom w:val="single" w:sz="8" w:space="0" w:color="000001"/>
              <w:right w:val="single" w:sz="4" w:space="0" w:color="auto"/>
            </w:tcBorders>
            <w:shd w:val="clear" w:color="auto" w:fill="auto"/>
            <w:tcMar>
              <w:left w:w="103" w:type="dxa"/>
            </w:tcMar>
          </w:tcPr>
          <w:p w14:paraId="1DED7EDE" w14:textId="77777777" w:rsidR="00A5785B" w:rsidRPr="00B37EA3" w:rsidRDefault="00A5785B" w:rsidP="00A5785B">
            <w:pPr>
              <w:spacing w:after="0" w:line="240" w:lineRule="auto"/>
              <w:rPr>
                <w:rFonts w:eastAsia="Times New Roman" w:cs="Arial"/>
                <w:b/>
                <w:szCs w:val="20"/>
              </w:rPr>
            </w:pPr>
            <w:r w:rsidRPr="00B37EA3">
              <w:rPr>
                <w:rFonts w:eastAsia="Times New Roman" w:cs="Arial"/>
                <w:b/>
                <w:szCs w:val="20"/>
              </w:rPr>
              <w:t>****Upoštevati 15 m netretiran varnostni pas od meje brega voda 1. reda in 5 m od meje brega voda 2. reda.</w:t>
            </w:r>
          </w:p>
          <w:p w14:paraId="3B28DFB1" w14:textId="77777777" w:rsidR="00A5785B" w:rsidRPr="00B37EA3" w:rsidRDefault="00A5785B" w:rsidP="00A5785B">
            <w:pPr>
              <w:spacing w:after="0" w:line="240" w:lineRule="auto"/>
              <w:rPr>
                <w:rFonts w:eastAsia="Times New Roman" w:cs="Arial"/>
                <w:b/>
                <w:szCs w:val="20"/>
              </w:rPr>
            </w:pPr>
            <w:r w:rsidRPr="00B37EA3">
              <w:rPr>
                <w:rFonts w:eastAsia="Times New Roman" w:cs="Arial"/>
                <w:b/>
                <w:szCs w:val="20"/>
              </w:rPr>
              <w:t>Uporaba dovoljena samo po cvetenju !</w:t>
            </w:r>
          </w:p>
        </w:tc>
      </w:tr>
      <w:tr w:rsidR="004217E7" w:rsidRPr="00B37EA3" w14:paraId="105B21EC" w14:textId="77777777" w:rsidTr="004217E7">
        <w:trPr>
          <w:trHeight w:val="885"/>
        </w:trPr>
        <w:tc>
          <w:tcPr>
            <w:tcW w:w="1687" w:type="dxa"/>
            <w:vMerge w:val="restart"/>
            <w:tcBorders>
              <w:top w:val="single" w:sz="8" w:space="0" w:color="000001"/>
              <w:left w:val="single" w:sz="4" w:space="0" w:color="00000A"/>
              <w:bottom w:val="single" w:sz="8" w:space="0" w:color="000001"/>
              <w:right w:val="single" w:sz="8" w:space="0" w:color="000001"/>
            </w:tcBorders>
            <w:shd w:val="clear" w:color="auto" w:fill="auto"/>
            <w:tcMar>
              <w:left w:w="103" w:type="dxa"/>
            </w:tcMar>
          </w:tcPr>
          <w:p w14:paraId="5248C304" w14:textId="77777777" w:rsidR="004217E7" w:rsidRPr="00B37EA3" w:rsidRDefault="004217E7" w:rsidP="00A5785B">
            <w:pPr>
              <w:snapToGrid w:val="0"/>
              <w:spacing w:after="0" w:line="240" w:lineRule="auto"/>
              <w:rPr>
                <w:rFonts w:eastAsia="Times New Roman" w:cs="Arial"/>
                <w:i/>
                <w:iCs/>
                <w:szCs w:val="20"/>
              </w:rPr>
            </w:pPr>
            <w:r w:rsidRPr="00B37EA3">
              <w:rPr>
                <w:rFonts w:eastAsia="Times New Roman" w:cs="Arial"/>
                <w:b/>
                <w:bCs/>
                <w:szCs w:val="20"/>
              </w:rPr>
              <w:t xml:space="preserve">Češnjeva muha </w:t>
            </w:r>
            <w:r w:rsidRPr="00B37EA3">
              <w:rPr>
                <w:rFonts w:eastAsia="Times New Roman" w:cs="Arial"/>
                <w:i/>
                <w:iCs/>
                <w:szCs w:val="20"/>
              </w:rPr>
              <w:t>Rhagoletis cerasi</w:t>
            </w:r>
          </w:p>
          <w:p w14:paraId="4C6E4D10" w14:textId="77777777" w:rsidR="004217E7" w:rsidRPr="00B37EA3" w:rsidRDefault="004217E7" w:rsidP="00A5785B">
            <w:pPr>
              <w:spacing w:after="0" w:line="240" w:lineRule="auto"/>
              <w:rPr>
                <w:rFonts w:eastAsia="Times New Roman" w:cs="Arial"/>
                <w:szCs w:val="20"/>
              </w:rPr>
            </w:pPr>
          </w:p>
        </w:tc>
        <w:tc>
          <w:tcPr>
            <w:tcW w:w="4512" w:type="dxa"/>
            <w:vMerge w:val="restart"/>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3E8F4C22" w14:textId="77777777" w:rsidR="004217E7" w:rsidRPr="00B37EA3" w:rsidRDefault="004217E7" w:rsidP="00A5785B">
            <w:pPr>
              <w:snapToGrid w:val="0"/>
              <w:spacing w:after="0" w:line="240" w:lineRule="auto"/>
              <w:rPr>
                <w:rFonts w:eastAsia="Times New Roman" w:cs="Arial"/>
                <w:szCs w:val="20"/>
                <w:u w:val="single"/>
              </w:rPr>
            </w:pPr>
            <w:r w:rsidRPr="00B37EA3">
              <w:rPr>
                <w:rFonts w:eastAsia="Times New Roman" w:cs="Arial"/>
                <w:szCs w:val="20"/>
              </w:rPr>
              <w:t>Pri integriranem pridelovanju je obvezno spremljanje leta češnjeve muhe na rumene lepljive vabe. Vabe nastavimo, ko zorijo zgodnje sorte češenj. Škodljivca zatiramo le, če je presežen prag škodljivosti.</w:t>
            </w:r>
            <w:r w:rsidRPr="00B37EA3">
              <w:rPr>
                <w:rFonts w:eastAsia="Times New Roman" w:cs="Arial"/>
                <w:szCs w:val="20"/>
                <w:u w:val="single"/>
              </w:rPr>
              <w:t xml:space="preserve"> </w:t>
            </w:r>
          </w:p>
          <w:p w14:paraId="1A688EB8"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u w:val="single"/>
              </w:rPr>
              <w:t>Prag škodljivosti</w:t>
            </w:r>
            <w:r w:rsidRPr="00B37EA3">
              <w:rPr>
                <w:rFonts w:eastAsia="Times New Roman" w:cs="Arial"/>
                <w:szCs w:val="20"/>
              </w:rPr>
              <w:t xml:space="preserve"> je presežen, če ulovimo eno muho na dve postavljeni vabi do faze, ko češnje spreminjajo barvo iz zelene v rumeno. Velja za sorte, ki zorijo od 4. češnjevega tedna naprej. Pri zgodnejših sortah češnjeve muhe ni potrebno zatirati.</w:t>
            </w:r>
          </w:p>
        </w:tc>
        <w:tc>
          <w:tcPr>
            <w:tcW w:w="2023" w:type="dxa"/>
            <w:gridSpan w:val="2"/>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7BAF3CDA" w14:textId="5995FD99" w:rsidR="004217E7" w:rsidRPr="004217E7" w:rsidRDefault="004217E7" w:rsidP="004217E7">
            <w:pPr>
              <w:snapToGrid w:val="0"/>
              <w:spacing w:after="0" w:line="240" w:lineRule="auto"/>
              <w:rPr>
                <w:rFonts w:eastAsia="Times New Roman" w:cs="Arial"/>
                <w:szCs w:val="20"/>
              </w:rPr>
            </w:pPr>
            <w:r w:rsidRPr="00B37EA3">
              <w:rPr>
                <w:rFonts w:eastAsia="Times New Roman" w:cs="Arial"/>
                <w:szCs w:val="20"/>
              </w:rPr>
              <w:t>- hidroliziran</w:t>
            </w:r>
            <w:r>
              <w:rPr>
                <w:rFonts w:eastAsia="Times New Roman" w:cs="Arial"/>
                <w:szCs w:val="20"/>
              </w:rPr>
              <w:t>e beljakovine + reg. insekticid</w:t>
            </w:r>
          </w:p>
        </w:tc>
        <w:tc>
          <w:tcPr>
            <w:tcW w:w="170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3A23265C" w14:textId="4BB65BA8" w:rsidR="004217E7" w:rsidRPr="00B37EA3" w:rsidRDefault="004217E7" w:rsidP="004217E7">
            <w:pPr>
              <w:snapToGrid w:val="0"/>
              <w:spacing w:after="0" w:line="240" w:lineRule="auto"/>
              <w:rPr>
                <w:rFonts w:eastAsia="Times New Roman" w:cs="Arial"/>
                <w:szCs w:val="20"/>
              </w:rPr>
            </w:pPr>
            <w:r>
              <w:rPr>
                <w:rFonts w:eastAsia="Times New Roman" w:cs="Arial"/>
                <w:szCs w:val="20"/>
              </w:rPr>
              <w:t xml:space="preserve">Nutrel  +  reg. Insekticid </w:t>
            </w:r>
          </w:p>
        </w:tc>
        <w:tc>
          <w:tcPr>
            <w:tcW w:w="1276"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1431D2D9" w14:textId="14398B4F" w:rsidR="004217E7" w:rsidRPr="00B37EA3" w:rsidRDefault="004217E7" w:rsidP="004217E7">
            <w:pPr>
              <w:snapToGrid w:val="0"/>
              <w:spacing w:after="0" w:line="240" w:lineRule="auto"/>
              <w:rPr>
                <w:rFonts w:eastAsia="Times New Roman" w:cs="Arial"/>
                <w:szCs w:val="20"/>
              </w:rPr>
            </w:pPr>
            <w:r>
              <w:rPr>
                <w:rFonts w:eastAsia="Times New Roman" w:cs="Arial"/>
                <w:szCs w:val="20"/>
              </w:rPr>
              <w:t xml:space="preserve">1,5% </w:t>
            </w:r>
          </w:p>
        </w:tc>
        <w:tc>
          <w:tcPr>
            <w:tcW w:w="154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25815730" w14:textId="24E5BB81" w:rsidR="004217E7" w:rsidRPr="00B37EA3" w:rsidRDefault="004217E7" w:rsidP="00A5785B">
            <w:pPr>
              <w:spacing w:after="0" w:line="240" w:lineRule="auto"/>
              <w:rPr>
                <w:rFonts w:eastAsia="Times New Roman" w:cs="Arial"/>
                <w:szCs w:val="20"/>
              </w:rPr>
            </w:pPr>
          </w:p>
        </w:tc>
        <w:tc>
          <w:tcPr>
            <w:tcW w:w="2159" w:type="dxa"/>
            <w:vMerge w:val="restart"/>
            <w:tcBorders>
              <w:top w:val="single" w:sz="8" w:space="0" w:color="000001"/>
              <w:left w:val="single" w:sz="8" w:space="0" w:color="000001"/>
              <w:right w:val="single" w:sz="4" w:space="0" w:color="00000A"/>
            </w:tcBorders>
            <w:shd w:val="clear" w:color="auto" w:fill="auto"/>
            <w:tcMar>
              <w:left w:w="103" w:type="dxa"/>
            </w:tcMar>
          </w:tcPr>
          <w:p w14:paraId="6DFA9424" w14:textId="77777777" w:rsidR="004217E7" w:rsidRPr="00B37EA3" w:rsidRDefault="004217E7" w:rsidP="00A5785B">
            <w:pPr>
              <w:snapToGrid w:val="0"/>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Naturalis: datum veljavnosti registracije: 30.4.2022.</w:t>
            </w:r>
          </w:p>
          <w:p w14:paraId="411222C3" w14:textId="77777777" w:rsidR="004217E7" w:rsidRPr="00B37EA3" w:rsidRDefault="004217E7" w:rsidP="00A5785B">
            <w:pPr>
              <w:spacing w:after="0" w:line="240" w:lineRule="auto"/>
              <w:rPr>
                <w:rFonts w:eastAsia="Times New Roman" w:cs="Arial"/>
                <w:b/>
                <w:szCs w:val="20"/>
              </w:rPr>
            </w:pPr>
          </w:p>
          <w:p w14:paraId="6FCC6C14" w14:textId="77777777" w:rsidR="004217E7" w:rsidRPr="00B37EA3" w:rsidRDefault="004217E7" w:rsidP="00A5785B">
            <w:pPr>
              <w:spacing w:after="0" w:line="240" w:lineRule="auto"/>
              <w:rPr>
                <w:rFonts w:eastAsia="Times New Roman" w:cs="Arial"/>
                <w:szCs w:val="20"/>
              </w:rPr>
            </w:pPr>
          </w:p>
        </w:tc>
      </w:tr>
      <w:tr w:rsidR="004217E7" w:rsidRPr="00B37EA3" w14:paraId="7F2F3C1F" w14:textId="77777777" w:rsidTr="004217E7">
        <w:trPr>
          <w:trHeight w:val="945"/>
        </w:trPr>
        <w:tc>
          <w:tcPr>
            <w:tcW w:w="1687" w:type="dxa"/>
            <w:vMerge/>
            <w:tcBorders>
              <w:top w:val="single" w:sz="8" w:space="0" w:color="000001"/>
              <w:left w:val="single" w:sz="4" w:space="0" w:color="00000A"/>
              <w:bottom w:val="single" w:sz="8" w:space="0" w:color="000001"/>
              <w:right w:val="single" w:sz="8" w:space="0" w:color="000001"/>
            </w:tcBorders>
            <w:shd w:val="clear" w:color="auto" w:fill="auto"/>
            <w:tcMar>
              <w:left w:w="103" w:type="dxa"/>
            </w:tcMar>
          </w:tcPr>
          <w:p w14:paraId="51E30349" w14:textId="77777777" w:rsidR="004217E7" w:rsidRPr="00B37EA3" w:rsidRDefault="004217E7" w:rsidP="00A5785B">
            <w:pPr>
              <w:snapToGrid w:val="0"/>
              <w:spacing w:after="0" w:line="240" w:lineRule="auto"/>
              <w:rPr>
                <w:rFonts w:eastAsia="Times New Roman" w:cs="Arial"/>
                <w:b/>
                <w:bCs/>
                <w:szCs w:val="20"/>
              </w:rPr>
            </w:pPr>
          </w:p>
        </w:tc>
        <w:tc>
          <w:tcPr>
            <w:tcW w:w="4512"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0D01EFE6" w14:textId="77777777" w:rsidR="004217E7" w:rsidRPr="00B37EA3" w:rsidRDefault="004217E7" w:rsidP="00A5785B">
            <w:pPr>
              <w:snapToGrid w:val="0"/>
              <w:spacing w:after="0" w:line="240" w:lineRule="auto"/>
              <w:rPr>
                <w:rFonts w:eastAsia="Times New Roman" w:cs="Arial"/>
                <w:szCs w:val="20"/>
              </w:rPr>
            </w:pPr>
          </w:p>
        </w:tc>
        <w:tc>
          <w:tcPr>
            <w:tcW w:w="2023"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E5CFF02" w14:textId="75EDCD1E" w:rsidR="004217E7" w:rsidRPr="00B37EA3" w:rsidRDefault="004217E7" w:rsidP="004217E7">
            <w:pPr>
              <w:spacing w:after="0" w:line="240" w:lineRule="auto"/>
              <w:rPr>
                <w:rFonts w:eastAsia="Times New Roman" w:cs="Arial"/>
                <w:szCs w:val="20"/>
              </w:rPr>
            </w:pPr>
            <w:r w:rsidRPr="00B37EA3">
              <w:rPr>
                <w:rFonts w:eastAsia="Times New Roman" w:cs="Arial"/>
                <w:szCs w:val="20"/>
              </w:rPr>
              <w:t>-</w:t>
            </w:r>
            <w:r>
              <w:rPr>
                <w:rFonts w:eastAsia="Times New Roman" w:cs="Arial"/>
                <w:szCs w:val="20"/>
              </w:rPr>
              <w:t xml:space="preserve"> acetamiprid </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0AFA8E5" w14:textId="4C34450F" w:rsidR="004217E7" w:rsidRPr="00B37EA3" w:rsidRDefault="004217E7" w:rsidP="004217E7">
            <w:pPr>
              <w:spacing w:after="0" w:line="240" w:lineRule="auto"/>
              <w:rPr>
                <w:rFonts w:eastAsia="Times New Roman" w:cs="Arial"/>
                <w:szCs w:val="20"/>
              </w:rPr>
            </w:pPr>
            <w:r>
              <w:rPr>
                <w:rFonts w:eastAsia="Times New Roman" w:cs="Arial"/>
                <w:szCs w:val="20"/>
              </w:rPr>
              <w:t>Mospilan 20 SG***</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DEF49BC" w14:textId="35C3412B" w:rsidR="004217E7" w:rsidRPr="00B37EA3" w:rsidRDefault="004217E7" w:rsidP="004217E7">
            <w:pPr>
              <w:spacing w:after="0" w:line="240" w:lineRule="auto"/>
              <w:rPr>
                <w:rFonts w:eastAsia="Times New Roman" w:cs="Arial"/>
                <w:szCs w:val="20"/>
              </w:rPr>
            </w:pPr>
            <w:r>
              <w:rPr>
                <w:rFonts w:eastAsia="Times New Roman" w:cs="Arial"/>
                <w:szCs w:val="20"/>
              </w:rPr>
              <w:t xml:space="preserve">0,375 kg/ha; 0,0375 % </w:t>
            </w:r>
          </w:p>
        </w:tc>
        <w:tc>
          <w:tcPr>
            <w:tcW w:w="154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7FEC848A" w14:textId="50EE7B74" w:rsidR="004217E7" w:rsidRPr="00B37EA3" w:rsidRDefault="004217E7" w:rsidP="004217E7">
            <w:pPr>
              <w:spacing w:after="0" w:line="240" w:lineRule="auto"/>
              <w:rPr>
                <w:rFonts w:eastAsia="Times New Roman" w:cs="Arial"/>
                <w:szCs w:val="20"/>
              </w:rPr>
            </w:pPr>
            <w:r w:rsidRPr="00B37EA3">
              <w:rPr>
                <w:rFonts w:eastAsia="Times New Roman" w:cs="Arial"/>
                <w:szCs w:val="20"/>
              </w:rPr>
              <w:t xml:space="preserve">14 </w:t>
            </w:r>
            <w:r>
              <w:rPr>
                <w:rFonts w:eastAsia="Times New Roman" w:cs="Arial"/>
                <w:szCs w:val="20"/>
              </w:rPr>
              <w:t>1xL</w:t>
            </w:r>
          </w:p>
        </w:tc>
        <w:tc>
          <w:tcPr>
            <w:tcW w:w="2159" w:type="dxa"/>
            <w:vMerge/>
            <w:tcBorders>
              <w:left w:val="single" w:sz="8" w:space="0" w:color="000001"/>
              <w:right w:val="single" w:sz="4" w:space="0" w:color="00000A"/>
            </w:tcBorders>
            <w:shd w:val="clear" w:color="auto" w:fill="auto"/>
            <w:tcMar>
              <w:left w:w="103" w:type="dxa"/>
            </w:tcMar>
          </w:tcPr>
          <w:p w14:paraId="2FA59AC5" w14:textId="77777777" w:rsidR="004217E7" w:rsidRPr="00B37EA3" w:rsidRDefault="004217E7" w:rsidP="00A5785B">
            <w:pPr>
              <w:snapToGrid w:val="0"/>
              <w:spacing w:after="0" w:line="240" w:lineRule="auto"/>
              <w:rPr>
                <w:rFonts w:eastAsia="Times New Roman" w:cs="Arial"/>
                <w:szCs w:val="20"/>
                <w:vertAlign w:val="superscript"/>
              </w:rPr>
            </w:pPr>
          </w:p>
        </w:tc>
      </w:tr>
      <w:tr w:rsidR="004217E7" w:rsidRPr="00B37EA3" w14:paraId="44041C9C" w14:textId="77777777" w:rsidTr="004217E7">
        <w:trPr>
          <w:trHeight w:val="660"/>
        </w:trPr>
        <w:tc>
          <w:tcPr>
            <w:tcW w:w="1687" w:type="dxa"/>
            <w:vMerge/>
            <w:tcBorders>
              <w:top w:val="single" w:sz="8" w:space="0" w:color="000001"/>
              <w:left w:val="single" w:sz="4" w:space="0" w:color="00000A"/>
              <w:bottom w:val="single" w:sz="8" w:space="0" w:color="000001"/>
              <w:right w:val="single" w:sz="8" w:space="0" w:color="000001"/>
            </w:tcBorders>
            <w:shd w:val="clear" w:color="auto" w:fill="auto"/>
            <w:tcMar>
              <w:left w:w="103" w:type="dxa"/>
            </w:tcMar>
          </w:tcPr>
          <w:p w14:paraId="7A1282F6" w14:textId="77777777" w:rsidR="004217E7" w:rsidRPr="00B37EA3" w:rsidRDefault="004217E7" w:rsidP="00A5785B">
            <w:pPr>
              <w:snapToGrid w:val="0"/>
              <w:spacing w:after="0" w:line="240" w:lineRule="auto"/>
              <w:rPr>
                <w:rFonts w:eastAsia="Times New Roman" w:cs="Arial"/>
                <w:b/>
                <w:bCs/>
                <w:szCs w:val="20"/>
              </w:rPr>
            </w:pPr>
          </w:p>
        </w:tc>
        <w:tc>
          <w:tcPr>
            <w:tcW w:w="4512"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33370A15" w14:textId="77777777" w:rsidR="004217E7" w:rsidRPr="00B37EA3" w:rsidRDefault="004217E7" w:rsidP="00A5785B">
            <w:pPr>
              <w:snapToGrid w:val="0"/>
              <w:spacing w:after="0" w:line="240" w:lineRule="auto"/>
              <w:rPr>
                <w:rFonts w:eastAsia="Times New Roman" w:cs="Arial"/>
                <w:szCs w:val="20"/>
              </w:rPr>
            </w:pPr>
          </w:p>
        </w:tc>
        <w:tc>
          <w:tcPr>
            <w:tcW w:w="2023"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18AA510" w14:textId="4CAF0D76" w:rsidR="004217E7" w:rsidRPr="004217E7" w:rsidRDefault="004217E7" w:rsidP="004217E7">
            <w:pPr>
              <w:spacing w:after="0" w:line="240" w:lineRule="auto"/>
              <w:rPr>
                <w:rFonts w:eastAsia="Times New Roman" w:cs="Arial"/>
                <w:i/>
                <w:szCs w:val="20"/>
              </w:rPr>
            </w:pPr>
            <w:r w:rsidRPr="00B37EA3">
              <w:rPr>
                <w:rFonts w:eastAsia="Times New Roman" w:cs="Arial"/>
                <w:szCs w:val="20"/>
              </w:rPr>
              <w:t xml:space="preserve">- </w:t>
            </w:r>
            <w:r>
              <w:rPr>
                <w:rFonts w:eastAsia="Times New Roman" w:cs="Arial"/>
                <w:i/>
                <w:szCs w:val="20"/>
              </w:rPr>
              <w:t>Beauveria bassiana</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EEB440F" w14:textId="4D0121E2" w:rsidR="004217E7" w:rsidRPr="00B37EA3" w:rsidRDefault="004217E7" w:rsidP="004217E7">
            <w:pPr>
              <w:pStyle w:val="IPM-EKO"/>
            </w:pPr>
            <w:r>
              <w:t xml:space="preserve">1Naturalis****** </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29EC6D8" w14:textId="58847CD8" w:rsidR="004217E7" w:rsidRPr="00B37EA3" w:rsidRDefault="004217E7" w:rsidP="004217E7">
            <w:pPr>
              <w:spacing w:after="0" w:line="240" w:lineRule="auto"/>
              <w:rPr>
                <w:rFonts w:eastAsia="Times New Roman" w:cs="Arial"/>
                <w:szCs w:val="20"/>
              </w:rPr>
            </w:pPr>
            <w:r w:rsidRPr="00B37EA3">
              <w:rPr>
                <w:rFonts w:eastAsia="Times New Roman" w:cs="Arial"/>
                <w:szCs w:val="20"/>
              </w:rPr>
              <w:t>2</w:t>
            </w:r>
            <w:r>
              <w:rPr>
                <w:rFonts w:eastAsia="Times New Roman" w:cs="Arial"/>
                <w:szCs w:val="20"/>
              </w:rPr>
              <w:t>,0 l/ha</w:t>
            </w:r>
          </w:p>
        </w:tc>
        <w:tc>
          <w:tcPr>
            <w:tcW w:w="154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03F2CAD" w14:textId="20B42227" w:rsidR="004217E7" w:rsidRPr="00B37EA3" w:rsidRDefault="004217E7" w:rsidP="004217E7">
            <w:pPr>
              <w:spacing w:after="0" w:line="240" w:lineRule="auto"/>
              <w:rPr>
                <w:rFonts w:eastAsia="Times New Roman" w:cs="Arial"/>
                <w:szCs w:val="20"/>
              </w:rPr>
            </w:pPr>
            <w:r>
              <w:rPr>
                <w:rFonts w:eastAsia="Times New Roman" w:cs="Arial"/>
                <w:szCs w:val="20"/>
              </w:rPr>
              <w:t>Karence ni</w:t>
            </w:r>
          </w:p>
        </w:tc>
        <w:tc>
          <w:tcPr>
            <w:tcW w:w="2159" w:type="dxa"/>
            <w:vMerge/>
            <w:tcBorders>
              <w:left w:val="single" w:sz="8" w:space="0" w:color="000001"/>
              <w:right w:val="single" w:sz="4" w:space="0" w:color="00000A"/>
            </w:tcBorders>
            <w:shd w:val="clear" w:color="auto" w:fill="auto"/>
            <w:tcMar>
              <w:left w:w="103" w:type="dxa"/>
            </w:tcMar>
          </w:tcPr>
          <w:p w14:paraId="72A1CB60" w14:textId="77777777" w:rsidR="004217E7" w:rsidRPr="00B37EA3" w:rsidRDefault="004217E7" w:rsidP="00A5785B">
            <w:pPr>
              <w:snapToGrid w:val="0"/>
              <w:spacing w:after="0" w:line="240" w:lineRule="auto"/>
              <w:rPr>
                <w:rFonts w:eastAsia="Times New Roman" w:cs="Arial"/>
                <w:szCs w:val="20"/>
                <w:vertAlign w:val="superscript"/>
              </w:rPr>
            </w:pPr>
          </w:p>
        </w:tc>
      </w:tr>
      <w:tr w:rsidR="004217E7" w:rsidRPr="00B37EA3" w14:paraId="74BCAC67" w14:textId="77777777" w:rsidTr="004217E7">
        <w:trPr>
          <w:trHeight w:val="365"/>
        </w:trPr>
        <w:tc>
          <w:tcPr>
            <w:tcW w:w="1687" w:type="dxa"/>
            <w:vMerge/>
            <w:tcBorders>
              <w:top w:val="single" w:sz="8" w:space="0" w:color="000001"/>
              <w:left w:val="single" w:sz="4" w:space="0" w:color="00000A"/>
              <w:bottom w:val="single" w:sz="8" w:space="0" w:color="000001"/>
              <w:right w:val="single" w:sz="8" w:space="0" w:color="000001"/>
            </w:tcBorders>
            <w:shd w:val="clear" w:color="auto" w:fill="auto"/>
            <w:tcMar>
              <w:left w:w="103" w:type="dxa"/>
            </w:tcMar>
          </w:tcPr>
          <w:p w14:paraId="5EBBE444" w14:textId="77777777" w:rsidR="004217E7" w:rsidRPr="00B37EA3" w:rsidRDefault="004217E7" w:rsidP="00A5785B">
            <w:pPr>
              <w:snapToGrid w:val="0"/>
              <w:spacing w:after="0" w:line="240" w:lineRule="auto"/>
              <w:rPr>
                <w:rFonts w:eastAsia="Times New Roman" w:cs="Arial"/>
                <w:b/>
                <w:bCs/>
                <w:szCs w:val="20"/>
              </w:rPr>
            </w:pPr>
          </w:p>
        </w:tc>
        <w:tc>
          <w:tcPr>
            <w:tcW w:w="4512"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6930DAF2" w14:textId="77777777" w:rsidR="004217E7" w:rsidRPr="00B37EA3" w:rsidRDefault="004217E7" w:rsidP="00A5785B">
            <w:pPr>
              <w:snapToGrid w:val="0"/>
              <w:spacing w:after="0" w:line="240" w:lineRule="auto"/>
              <w:rPr>
                <w:rFonts w:eastAsia="Times New Roman" w:cs="Arial"/>
                <w:szCs w:val="20"/>
              </w:rPr>
            </w:pPr>
          </w:p>
        </w:tc>
        <w:tc>
          <w:tcPr>
            <w:tcW w:w="2023"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24C5261" w14:textId="407948E4" w:rsidR="004217E7" w:rsidRPr="004217E7" w:rsidRDefault="004217E7" w:rsidP="004217E7">
            <w:pPr>
              <w:spacing w:after="0" w:line="240" w:lineRule="auto"/>
              <w:rPr>
                <w:rFonts w:eastAsia="Times New Roman" w:cs="Arial"/>
                <w:iCs/>
                <w:szCs w:val="20"/>
              </w:rPr>
            </w:pPr>
            <w:r>
              <w:rPr>
                <w:rFonts w:eastAsia="Times New Roman" w:cs="Arial"/>
                <w:iCs/>
                <w:szCs w:val="20"/>
              </w:rPr>
              <w:t>- deltametrin</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5010C43" w14:textId="65DA4033" w:rsidR="004217E7" w:rsidRPr="004217E7" w:rsidRDefault="004217E7" w:rsidP="004217E7">
            <w:pPr>
              <w:spacing w:after="0" w:line="240" w:lineRule="auto"/>
              <w:rPr>
                <w:rFonts w:eastAsia="Times New Roman" w:cs="Arial"/>
                <w:szCs w:val="20"/>
              </w:rPr>
            </w:pPr>
            <w:r>
              <w:rPr>
                <w:rFonts w:eastAsia="Times New Roman" w:cs="Arial"/>
                <w:szCs w:val="20"/>
              </w:rPr>
              <w:t>Decis Trap češnjeva muha</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64402295" w14:textId="10DD5BF3" w:rsidR="004217E7" w:rsidRPr="00B37EA3" w:rsidRDefault="004217E7" w:rsidP="004217E7">
            <w:pPr>
              <w:spacing w:after="0" w:line="240" w:lineRule="auto"/>
              <w:rPr>
                <w:rFonts w:eastAsia="Times New Roman" w:cs="Arial"/>
                <w:szCs w:val="20"/>
              </w:rPr>
            </w:pPr>
            <w:r>
              <w:rPr>
                <w:rFonts w:eastAsia="Times New Roman" w:cs="Arial"/>
                <w:szCs w:val="20"/>
              </w:rPr>
              <w:t>100 vab/ha</w:t>
            </w:r>
          </w:p>
        </w:tc>
        <w:tc>
          <w:tcPr>
            <w:tcW w:w="154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B7B8978" w14:textId="5C2F284A" w:rsidR="004217E7" w:rsidRPr="00B37EA3" w:rsidRDefault="004217E7" w:rsidP="004217E7">
            <w:pPr>
              <w:spacing w:after="0" w:line="240" w:lineRule="auto"/>
              <w:rPr>
                <w:rFonts w:eastAsia="Times New Roman" w:cs="Arial"/>
                <w:szCs w:val="20"/>
              </w:rPr>
            </w:pPr>
            <w:r>
              <w:rPr>
                <w:rFonts w:eastAsia="Times New Roman" w:cs="Arial"/>
                <w:szCs w:val="20"/>
              </w:rPr>
              <w:t>ČU</w:t>
            </w:r>
          </w:p>
        </w:tc>
        <w:tc>
          <w:tcPr>
            <w:tcW w:w="2159" w:type="dxa"/>
            <w:vMerge/>
            <w:tcBorders>
              <w:left w:val="single" w:sz="8" w:space="0" w:color="000001"/>
              <w:right w:val="single" w:sz="4" w:space="0" w:color="00000A"/>
            </w:tcBorders>
            <w:shd w:val="clear" w:color="auto" w:fill="auto"/>
            <w:tcMar>
              <w:left w:w="103" w:type="dxa"/>
            </w:tcMar>
          </w:tcPr>
          <w:p w14:paraId="1D55842E" w14:textId="77777777" w:rsidR="004217E7" w:rsidRPr="00B37EA3" w:rsidRDefault="004217E7" w:rsidP="00A5785B">
            <w:pPr>
              <w:snapToGrid w:val="0"/>
              <w:spacing w:after="0" w:line="240" w:lineRule="auto"/>
              <w:rPr>
                <w:rFonts w:eastAsia="Times New Roman" w:cs="Arial"/>
                <w:szCs w:val="20"/>
                <w:vertAlign w:val="superscript"/>
              </w:rPr>
            </w:pPr>
          </w:p>
        </w:tc>
      </w:tr>
      <w:tr w:rsidR="004217E7" w:rsidRPr="00B37EA3" w14:paraId="7F8F9C54" w14:textId="77777777" w:rsidTr="004217E7">
        <w:trPr>
          <w:trHeight w:val="705"/>
        </w:trPr>
        <w:tc>
          <w:tcPr>
            <w:tcW w:w="1687" w:type="dxa"/>
            <w:vMerge/>
            <w:tcBorders>
              <w:top w:val="single" w:sz="8" w:space="0" w:color="000001"/>
              <w:left w:val="single" w:sz="4" w:space="0" w:color="00000A"/>
              <w:bottom w:val="single" w:sz="8" w:space="0" w:color="000001"/>
              <w:right w:val="single" w:sz="8" w:space="0" w:color="000001"/>
            </w:tcBorders>
            <w:shd w:val="clear" w:color="auto" w:fill="auto"/>
            <w:tcMar>
              <w:left w:w="103" w:type="dxa"/>
            </w:tcMar>
          </w:tcPr>
          <w:p w14:paraId="4CC5CA87" w14:textId="77777777" w:rsidR="004217E7" w:rsidRPr="00B37EA3" w:rsidRDefault="004217E7" w:rsidP="00A5785B">
            <w:pPr>
              <w:snapToGrid w:val="0"/>
              <w:spacing w:after="0" w:line="240" w:lineRule="auto"/>
              <w:rPr>
                <w:rFonts w:eastAsia="Times New Roman" w:cs="Arial"/>
                <w:b/>
                <w:bCs/>
                <w:szCs w:val="20"/>
              </w:rPr>
            </w:pPr>
          </w:p>
        </w:tc>
        <w:tc>
          <w:tcPr>
            <w:tcW w:w="4512"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5AF7827F" w14:textId="77777777" w:rsidR="004217E7" w:rsidRPr="00B37EA3" w:rsidRDefault="004217E7" w:rsidP="00A5785B">
            <w:pPr>
              <w:snapToGrid w:val="0"/>
              <w:spacing w:after="0" w:line="240" w:lineRule="auto"/>
              <w:rPr>
                <w:rFonts w:eastAsia="Times New Roman" w:cs="Arial"/>
                <w:szCs w:val="20"/>
              </w:rPr>
            </w:pPr>
          </w:p>
        </w:tc>
        <w:tc>
          <w:tcPr>
            <w:tcW w:w="2023"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645619BA" w14:textId="1C746681" w:rsidR="004217E7" w:rsidRPr="00B37EA3" w:rsidRDefault="004217E7" w:rsidP="004217E7">
            <w:pPr>
              <w:spacing w:after="0" w:line="240" w:lineRule="auto"/>
              <w:rPr>
                <w:rFonts w:eastAsia="Times New Roman" w:cs="Arial"/>
                <w:iCs/>
                <w:szCs w:val="20"/>
              </w:rPr>
            </w:pPr>
            <w:r w:rsidRPr="00B37EA3">
              <w:rPr>
                <w:rFonts w:eastAsia="Times New Roman" w:cs="Arial"/>
                <w:iCs/>
                <w:szCs w:val="20"/>
              </w:rPr>
              <w:t>-ciantraliniprol</w:t>
            </w:r>
          </w:p>
        </w:tc>
        <w:tc>
          <w:tcPr>
            <w:tcW w:w="1701"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5625DB5F" w14:textId="56AF09B4" w:rsidR="004217E7" w:rsidRPr="00B37EA3" w:rsidRDefault="004217E7" w:rsidP="004217E7">
            <w:pPr>
              <w:spacing w:after="0" w:line="240" w:lineRule="auto"/>
              <w:rPr>
                <w:rFonts w:eastAsia="Times New Roman" w:cs="Arial"/>
                <w:szCs w:val="20"/>
              </w:rPr>
            </w:pPr>
            <w:r w:rsidRPr="00B37EA3">
              <w:rPr>
                <w:rFonts w:eastAsia="Times New Roman" w:cs="Arial"/>
                <w:szCs w:val="20"/>
              </w:rPr>
              <w:t>Exirel****</w:t>
            </w:r>
          </w:p>
        </w:tc>
        <w:tc>
          <w:tcPr>
            <w:tcW w:w="1276"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055DAD72" w14:textId="2AF41C2D" w:rsidR="004217E7" w:rsidRPr="00B37EA3" w:rsidRDefault="004217E7" w:rsidP="004217E7">
            <w:pPr>
              <w:spacing w:after="0" w:line="240" w:lineRule="auto"/>
              <w:rPr>
                <w:rFonts w:eastAsia="Times New Roman" w:cs="Arial"/>
                <w:szCs w:val="20"/>
              </w:rPr>
            </w:pPr>
            <w:r w:rsidRPr="00B37EA3">
              <w:rPr>
                <w:rFonts w:eastAsia="Times New Roman" w:cs="Arial"/>
                <w:szCs w:val="20"/>
              </w:rPr>
              <w:t>75 ml/hl; max. 1 l/ha</w:t>
            </w:r>
          </w:p>
        </w:tc>
        <w:tc>
          <w:tcPr>
            <w:tcW w:w="1541"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75D3B166" w14:textId="7061B7A1" w:rsidR="004217E7" w:rsidRPr="00B37EA3" w:rsidRDefault="004217E7" w:rsidP="004217E7">
            <w:pPr>
              <w:spacing w:after="0" w:line="240" w:lineRule="auto"/>
              <w:rPr>
                <w:rFonts w:eastAsia="Times New Roman" w:cs="Arial"/>
                <w:szCs w:val="20"/>
              </w:rPr>
            </w:pPr>
            <w:r w:rsidRPr="00B37EA3">
              <w:rPr>
                <w:rFonts w:eastAsia="Times New Roman" w:cs="Arial"/>
                <w:szCs w:val="20"/>
              </w:rPr>
              <w:t>7</w:t>
            </w:r>
          </w:p>
        </w:tc>
        <w:tc>
          <w:tcPr>
            <w:tcW w:w="2159" w:type="dxa"/>
            <w:vMerge/>
            <w:tcBorders>
              <w:left w:val="single" w:sz="8" w:space="0" w:color="000001"/>
              <w:bottom w:val="single" w:sz="8" w:space="0" w:color="000001"/>
              <w:right w:val="single" w:sz="4" w:space="0" w:color="00000A"/>
            </w:tcBorders>
            <w:shd w:val="clear" w:color="auto" w:fill="auto"/>
            <w:tcMar>
              <w:left w:w="103" w:type="dxa"/>
            </w:tcMar>
          </w:tcPr>
          <w:p w14:paraId="55497EBB" w14:textId="77777777" w:rsidR="004217E7" w:rsidRPr="00B37EA3" w:rsidRDefault="004217E7" w:rsidP="00A5785B">
            <w:pPr>
              <w:snapToGrid w:val="0"/>
              <w:spacing w:after="0" w:line="240" w:lineRule="auto"/>
              <w:rPr>
                <w:rFonts w:eastAsia="Times New Roman" w:cs="Arial"/>
                <w:szCs w:val="20"/>
                <w:vertAlign w:val="superscript"/>
              </w:rPr>
            </w:pPr>
          </w:p>
        </w:tc>
      </w:tr>
      <w:tr w:rsidR="00A5785B" w:rsidRPr="00B37EA3" w14:paraId="470E3FC8" w14:textId="77777777" w:rsidTr="00447E3B">
        <w:trPr>
          <w:trHeight w:val="207"/>
        </w:trPr>
        <w:tc>
          <w:tcPr>
            <w:tcW w:w="1687" w:type="dxa"/>
            <w:vMerge/>
            <w:tcBorders>
              <w:top w:val="single" w:sz="8" w:space="0" w:color="000001"/>
              <w:left w:val="single" w:sz="4" w:space="0" w:color="00000A"/>
              <w:bottom w:val="single" w:sz="8" w:space="0" w:color="000001"/>
              <w:right w:val="single" w:sz="8" w:space="0" w:color="000001"/>
            </w:tcBorders>
            <w:shd w:val="clear" w:color="auto" w:fill="auto"/>
            <w:tcMar>
              <w:left w:w="103" w:type="dxa"/>
            </w:tcMar>
          </w:tcPr>
          <w:p w14:paraId="13310885" w14:textId="77777777" w:rsidR="00A5785B" w:rsidRPr="00B37EA3" w:rsidRDefault="00A5785B" w:rsidP="00A5785B">
            <w:pPr>
              <w:snapToGrid w:val="0"/>
              <w:spacing w:after="0" w:line="240" w:lineRule="auto"/>
              <w:rPr>
                <w:rFonts w:eastAsia="Times New Roman" w:cs="Arial"/>
                <w:b/>
                <w:bCs/>
                <w:szCs w:val="20"/>
              </w:rPr>
            </w:pPr>
          </w:p>
        </w:tc>
        <w:tc>
          <w:tcPr>
            <w:tcW w:w="4512"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5B20891E" w14:textId="77777777" w:rsidR="00A5785B" w:rsidRPr="00B37EA3" w:rsidRDefault="00A5785B" w:rsidP="00A5785B">
            <w:pPr>
              <w:snapToGrid w:val="0"/>
              <w:spacing w:after="0" w:line="240" w:lineRule="auto"/>
              <w:rPr>
                <w:rFonts w:eastAsia="Times New Roman" w:cs="Arial"/>
                <w:szCs w:val="20"/>
              </w:rPr>
            </w:pPr>
          </w:p>
        </w:tc>
        <w:tc>
          <w:tcPr>
            <w:tcW w:w="8700" w:type="dxa"/>
            <w:gridSpan w:val="6"/>
            <w:tcBorders>
              <w:top w:val="single" w:sz="8" w:space="0" w:color="000001"/>
              <w:left w:val="single" w:sz="8" w:space="0" w:color="000001"/>
              <w:bottom w:val="single" w:sz="8" w:space="0" w:color="000001"/>
              <w:right w:val="single" w:sz="4" w:space="0" w:color="00000A"/>
            </w:tcBorders>
            <w:shd w:val="clear" w:color="auto" w:fill="auto"/>
            <w:tcMar>
              <w:left w:w="103" w:type="dxa"/>
            </w:tcMar>
          </w:tcPr>
          <w:p w14:paraId="0A39239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Upoštevati 20 m netretiran varnostni pas do vodne površine od meje brega voda 1. in 2. reda.</w:t>
            </w:r>
          </w:p>
          <w:p w14:paraId="4D16E33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Upoštevati 15 m netretiran varnostni pas do vodne površine od meje brega voda 1. in 2. reda.</w:t>
            </w:r>
          </w:p>
          <w:p w14:paraId="0218B2BF"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 Upoštevati 40 m netretiran varnostni pas do vodne površine od meje brega voda 1. in 2. reda. </w:t>
            </w:r>
          </w:p>
          <w:p w14:paraId="088DE81C"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lastRenderedPageBreak/>
              <w:t>******Upoštevati 15 m netretiran varnostni pas do vodne površine od meje brega voda 1. in 5 m od meje brega voda širine 2. reda.</w:t>
            </w:r>
          </w:p>
        </w:tc>
      </w:tr>
      <w:tr w:rsidR="004217E7" w:rsidRPr="00B37EA3" w14:paraId="0C9A1FE3" w14:textId="77777777" w:rsidTr="004217E7">
        <w:trPr>
          <w:trHeight w:val="945"/>
        </w:trPr>
        <w:tc>
          <w:tcPr>
            <w:tcW w:w="1687" w:type="dxa"/>
            <w:vMerge w:val="restart"/>
            <w:tcBorders>
              <w:top w:val="single" w:sz="8" w:space="0" w:color="000001"/>
              <w:left w:val="single" w:sz="4" w:space="0" w:color="00000A"/>
              <w:right w:val="single" w:sz="8" w:space="0" w:color="000001"/>
            </w:tcBorders>
            <w:shd w:val="clear" w:color="auto" w:fill="auto"/>
            <w:tcMar>
              <w:left w:w="103" w:type="dxa"/>
            </w:tcMar>
          </w:tcPr>
          <w:p w14:paraId="08B1C2AD" w14:textId="77777777" w:rsidR="004217E7" w:rsidRPr="00B37EA3" w:rsidRDefault="004217E7" w:rsidP="00A5785B">
            <w:pPr>
              <w:snapToGrid w:val="0"/>
              <w:spacing w:after="0" w:line="240" w:lineRule="auto"/>
              <w:rPr>
                <w:rFonts w:eastAsia="Times New Roman" w:cs="Arial"/>
                <w:i/>
                <w:iCs/>
                <w:szCs w:val="20"/>
              </w:rPr>
            </w:pPr>
            <w:r w:rsidRPr="00B37EA3">
              <w:rPr>
                <w:rFonts w:eastAsia="Times New Roman" w:cs="Arial"/>
                <w:b/>
                <w:bCs/>
                <w:szCs w:val="20"/>
              </w:rPr>
              <w:lastRenderedPageBreak/>
              <w:t xml:space="preserve">Mali zimski pedic </w:t>
            </w:r>
            <w:r w:rsidRPr="00B37EA3">
              <w:rPr>
                <w:rFonts w:eastAsia="Times New Roman" w:cs="Arial"/>
                <w:i/>
                <w:iCs/>
                <w:szCs w:val="20"/>
              </w:rPr>
              <w:t>Operophtera brumata</w:t>
            </w:r>
          </w:p>
          <w:p w14:paraId="2686280A" w14:textId="77777777" w:rsidR="004217E7" w:rsidRPr="00B37EA3" w:rsidRDefault="004217E7" w:rsidP="00A5785B">
            <w:pPr>
              <w:snapToGrid w:val="0"/>
              <w:spacing w:after="0" w:line="240" w:lineRule="auto"/>
              <w:rPr>
                <w:rFonts w:eastAsia="Times New Roman" w:cs="Arial"/>
                <w:b/>
                <w:bCs/>
                <w:szCs w:val="20"/>
              </w:rPr>
            </w:pPr>
            <w:r w:rsidRPr="00B37EA3">
              <w:rPr>
                <w:rFonts w:eastAsia="Times New Roman" w:cs="Arial"/>
                <w:szCs w:val="20"/>
              </w:rPr>
              <w:t xml:space="preserve"> </w:t>
            </w:r>
            <w:r w:rsidRPr="00B37EA3">
              <w:rPr>
                <w:rFonts w:eastAsia="Times New Roman" w:cs="Arial"/>
                <w:b/>
                <w:bCs/>
                <w:szCs w:val="20"/>
              </w:rPr>
              <w:t>in drugi brstni sukači</w:t>
            </w:r>
          </w:p>
        </w:tc>
        <w:tc>
          <w:tcPr>
            <w:tcW w:w="4512" w:type="dxa"/>
            <w:vMerge w:val="restart"/>
            <w:tcBorders>
              <w:top w:val="single" w:sz="8" w:space="0" w:color="000001"/>
              <w:left w:val="single" w:sz="8" w:space="0" w:color="000001"/>
              <w:right w:val="single" w:sz="8" w:space="0" w:color="000001"/>
            </w:tcBorders>
            <w:shd w:val="clear" w:color="auto" w:fill="auto"/>
            <w:tcMar>
              <w:left w:w="103" w:type="dxa"/>
            </w:tcMar>
          </w:tcPr>
          <w:p w14:paraId="03BABC29" w14:textId="77777777" w:rsidR="004217E7" w:rsidRPr="00B37EA3" w:rsidRDefault="004217E7" w:rsidP="00A5785B">
            <w:pPr>
              <w:snapToGrid w:val="0"/>
              <w:spacing w:after="0" w:line="240" w:lineRule="auto"/>
              <w:rPr>
                <w:rFonts w:eastAsia="Times New Roman" w:cs="Arial"/>
                <w:szCs w:val="20"/>
                <w:u w:val="single"/>
              </w:rPr>
            </w:pPr>
            <w:r w:rsidRPr="00B37EA3">
              <w:rPr>
                <w:rFonts w:eastAsia="Times New Roman" w:cs="Arial"/>
                <w:szCs w:val="20"/>
                <w:u w:val="single"/>
              </w:rPr>
              <w:t xml:space="preserve">Mehanično zatiranje: </w:t>
            </w:r>
          </w:p>
          <w:p w14:paraId="2DD13109"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 xml:space="preserve">Preden nastopi jeseni prvi mraz ovijemo debla češenj z nekaj centimetrov širokimi lepljivimi trakovi, ki prepreči samicam malega zimskega pedica, da bi splezale na drevo in odložile jajčeca. </w:t>
            </w:r>
          </w:p>
          <w:p w14:paraId="4D52EC54" w14:textId="77777777" w:rsidR="004217E7" w:rsidRPr="00B37EA3" w:rsidRDefault="004217E7" w:rsidP="00A5785B">
            <w:pPr>
              <w:spacing w:after="0" w:line="240" w:lineRule="auto"/>
              <w:rPr>
                <w:rFonts w:eastAsia="Times New Roman" w:cs="Arial"/>
                <w:szCs w:val="20"/>
                <w:u w:val="single"/>
              </w:rPr>
            </w:pPr>
            <w:r w:rsidRPr="00B37EA3">
              <w:rPr>
                <w:rFonts w:eastAsia="Times New Roman" w:cs="Arial"/>
                <w:szCs w:val="20"/>
                <w:u w:val="single"/>
              </w:rPr>
              <w:t xml:space="preserve">Kemično zatiranje: </w:t>
            </w:r>
          </w:p>
          <w:p w14:paraId="014125FD"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S parafinskim oljem t</w:t>
            </w:r>
            <w:r w:rsidRPr="00B37EA3">
              <w:rPr>
                <w:rFonts w:eastAsia="Times New Roman" w:cs="Arial"/>
                <w:szCs w:val="20"/>
                <w:lang w:eastAsia="sl-SI"/>
              </w:rPr>
              <w:t>retiramo v razvojni fazi C-D; uporabljamo ga največ 1 krat v eni rastni dobi.</w:t>
            </w:r>
          </w:p>
        </w:tc>
        <w:tc>
          <w:tcPr>
            <w:tcW w:w="2023" w:type="dxa"/>
            <w:gridSpan w:val="2"/>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30C6C2F6" w14:textId="517007D1" w:rsidR="004217E7" w:rsidRPr="004217E7" w:rsidRDefault="004217E7" w:rsidP="004217E7">
            <w:pPr>
              <w:snapToGrid w:val="0"/>
              <w:spacing w:after="0" w:line="240" w:lineRule="auto"/>
              <w:rPr>
                <w:rFonts w:eastAsia="Times New Roman" w:cs="Arial"/>
                <w:i/>
                <w:szCs w:val="20"/>
              </w:rPr>
            </w:pPr>
            <w:r w:rsidRPr="00B37EA3">
              <w:rPr>
                <w:rFonts w:eastAsia="Times New Roman" w:cs="Arial"/>
                <w:szCs w:val="20"/>
              </w:rPr>
              <w:t>-</w:t>
            </w:r>
            <w:r w:rsidRPr="00B37EA3">
              <w:rPr>
                <w:rFonts w:eastAsia="Times New Roman" w:cs="Arial"/>
                <w:i/>
                <w:szCs w:val="20"/>
              </w:rPr>
              <w:t>Bacillus Thuringhiensis</w:t>
            </w:r>
            <w:r w:rsidRPr="00B37EA3">
              <w:rPr>
                <w:rFonts w:eastAsia="Times New Roman" w:cs="Arial"/>
                <w:szCs w:val="20"/>
              </w:rPr>
              <w:t xml:space="preserve"> var. </w:t>
            </w:r>
            <w:r>
              <w:rPr>
                <w:rFonts w:eastAsia="Times New Roman" w:cs="Arial"/>
                <w:i/>
                <w:szCs w:val="20"/>
              </w:rPr>
              <w:t>Aizawai</w:t>
            </w:r>
          </w:p>
        </w:tc>
        <w:tc>
          <w:tcPr>
            <w:tcW w:w="170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7AF79FFB" w14:textId="7B7BA932" w:rsidR="004217E7" w:rsidRPr="00DC04F0" w:rsidRDefault="004217E7" w:rsidP="00DC04F0">
            <w:pPr>
              <w:pStyle w:val="IPM-EKO"/>
            </w:pPr>
            <w:r w:rsidRPr="00B37EA3">
              <w:t>A</w:t>
            </w:r>
            <w:r>
              <w:t>gree WG**</w:t>
            </w:r>
          </w:p>
        </w:tc>
        <w:tc>
          <w:tcPr>
            <w:tcW w:w="1276"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776D5BCD" w14:textId="432EFBFC" w:rsidR="004217E7" w:rsidRPr="00B37EA3" w:rsidRDefault="004217E7" w:rsidP="00A5785B">
            <w:pPr>
              <w:spacing w:after="0" w:line="240" w:lineRule="auto"/>
              <w:rPr>
                <w:rFonts w:eastAsia="Times New Roman" w:cs="Arial"/>
                <w:szCs w:val="20"/>
              </w:rPr>
            </w:pPr>
            <w:r>
              <w:rPr>
                <w:rFonts w:eastAsia="Times New Roman" w:cs="Arial"/>
                <w:szCs w:val="20"/>
              </w:rPr>
              <w:t>1 kg/ha</w:t>
            </w:r>
          </w:p>
        </w:tc>
        <w:tc>
          <w:tcPr>
            <w:tcW w:w="154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66EFC80D" w14:textId="4D4D4178" w:rsidR="004217E7" w:rsidRPr="00B37EA3" w:rsidRDefault="004217E7" w:rsidP="00A5785B">
            <w:pPr>
              <w:snapToGrid w:val="0"/>
              <w:spacing w:after="0" w:line="240" w:lineRule="auto"/>
              <w:rPr>
                <w:rFonts w:eastAsia="Times New Roman" w:cs="Arial"/>
                <w:bCs/>
                <w:szCs w:val="20"/>
              </w:rPr>
            </w:pPr>
            <w:r>
              <w:rPr>
                <w:rFonts w:eastAsia="Times New Roman" w:cs="Arial"/>
                <w:bCs/>
                <w:szCs w:val="20"/>
              </w:rPr>
              <w:t>Karence ni.</w:t>
            </w:r>
          </w:p>
        </w:tc>
        <w:tc>
          <w:tcPr>
            <w:tcW w:w="2159" w:type="dxa"/>
            <w:tcBorders>
              <w:top w:val="single" w:sz="8" w:space="0" w:color="000001"/>
              <w:left w:val="single" w:sz="8" w:space="0" w:color="000001"/>
              <w:bottom w:val="single" w:sz="4" w:space="0" w:color="auto"/>
              <w:right w:val="single" w:sz="4" w:space="0" w:color="00000A"/>
            </w:tcBorders>
            <w:shd w:val="clear" w:color="auto" w:fill="auto"/>
            <w:tcMar>
              <w:left w:w="103" w:type="dxa"/>
            </w:tcMar>
          </w:tcPr>
          <w:p w14:paraId="791DF057" w14:textId="28B6F84C" w:rsidR="004217E7" w:rsidRPr="00B37EA3" w:rsidRDefault="004217E7" w:rsidP="00A5785B">
            <w:pPr>
              <w:spacing w:after="0" w:line="240" w:lineRule="auto"/>
              <w:rPr>
                <w:rFonts w:eastAsia="Times New Roman" w:cs="Arial"/>
                <w:szCs w:val="20"/>
              </w:rPr>
            </w:pPr>
            <w:r w:rsidRPr="00B37EA3">
              <w:rPr>
                <w:rFonts w:eastAsia="Times New Roman" w:cs="Arial"/>
                <w:szCs w:val="20"/>
              </w:rPr>
              <w:t>Agree WG: datum velja</w:t>
            </w:r>
            <w:r>
              <w:rPr>
                <w:rFonts w:eastAsia="Times New Roman" w:cs="Arial"/>
                <w:szCs w:val="20"/>
              </w:rPr>
              <w:t xml:space="preserve">vnosti registracije: 30.4.2024 </w:t>
            </w:r>
          </w:p>
        </w:tc>
      </w:tr>
      <w:tr w:rsidR="004217E7" w:rsidRPr="00B37EA3" w14:paraId="02D84AEC" w14:textId="77777777" w:rsidTr="004217E7">
        <w:trPr>
          <w:trHeight w:val="780"/>
        </w:trPr>
        <w:tc>
          <w:tcPr>
            <w:tcW w:w="1687" w:type="dxa"/>
            <w:vMerge/>
            <w:tcBorders>
              <w:left w:val="single" w:sz="4" w:space="0" w:color="00000A"/>
              <w:right w:val="single" w:sz="8" w:space="0" w:color="000001"/>
            </w:tcBorders>
            <w:shd w:val="clear" w:color="auto" w:fill="auto"/>
            <w:tcMar>
              <w:left w:w="103" w:type="dxa"/>
            </w:tcMar>
          </w:tcPr>
          <w:p w14:paraId="52994B9C" w14:textId="77777777" w:rsidR="004217E7" w:rsidRPr="00B37EA3" w:rsidRDefault="004217E7" w:rsidP="00A5785B">
            <w:pPr>
              <w:snapToGrid w:val="0"/>
              <w:spacing w:after="0" w:line="240" w:lineRule="auto"/>
              <w:rPr>
                <w:rFonts w:eastAsia="Times New Roman" w:cs="Arial"/>
                <w:b/>
                <w:bCs/>
                <w:szCs w:val="20"/>
              </w:rPr>
            </w:pPr>
          </w:p>
        </w:tc>
        <w:tc>
          <w:tcPr>
            <w:tcW w:w="4512" w:type="dxa"/>
            <w:vMerge/>
            <w:tcBorders>
              <w:left w:val="single" w:sz="8" w:space="0" w:color="000001"/>
              <w:right w:val="single" w:sz="8" w:space="0" w:color="000001"/>
            </w:tcBorders>
            <w:shd w:val="clear" w:color="auto" w:fill="auto"/>
            <w:tcMar>
              <w:left w:w="103" w:type="dxa"/>
            </w:tcMar>
          </w:tcPr>
          <w:p w14:paraId="5DF6741D" w14:textId="77777777" w:rsidR="004217E7" w:rsidRPr="00B37EA3" w:rsidRDefault="004217E7" w:rsidP="00A5785B">
            <w:pPr>
              <w:snapToGrid w:val="0"/>
              <w:spacing w:after="0" w:line="240" w:lineRule="auto"/>
              <w:rPr>
                <w:rFonts w:eastAsia="Times New Roman" w:cs="Arial"/>
                <w:szCs w:val="20"/>
                <w:u w:val="single"/>
              </w:rPr>
            </w:pPr>
          </w:p>
        </w:tc>
        <w:tc>
          <w:tcPr>
            <w:tcW w:w="2023" w:type="dxa"/>
            <w:gridSpan w:val="2"/>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2D17193" w14:textId="7B073163" w:rsidR="004217E7" w:rsidRPr="004217E7" w:rsidRDefault="004217E7" w:rsidP="004217E7">
            <w:pPr>
              <w:snapToGrid w:val="0"/>
              <w:spacing w:after="0" w:line="240" w:lineRule="auto"/>
              <w:rPr>
                <w:rFonts w:eastAsia="Times New Roman" w:cs="Arial"/>
                <w:iCs/>
                <w:szCs w:val="20"/>
              </w:rPr>
            </w:pPr>
            <w:r>
              <w:rPr>
                <w:rFonts w:eastAsia="Times New Roman" w:cs="Arial"/>
                <w:iCs/>
                <w:szCs w:val="20"/>
              </w:rPr>
              <w:t>- ciantraniliprol</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7FEE39A" w14:textId="0EFF18D0" w:rsidR="004217E7" w:rsidRPr="004217E7" w:rsidRDefault="004217E7" w:rsidP="004217E7">
            <w:pPr>
              <w:spacing w:after="0" w:line="240" w:lineRule="auto"/>
              <w:rPr>
                <w:rFonts w:eastAsia="Times New Roman" w:cs="Arial"/>
                <w:szCs w:val="20"/>
              </w:rPr>
            </w:pPr>
            <w:r>
              <w:rPr>
                <w:rFonts w:eastAsia="Times New Roman" w:cs="Arial"/>
                <w:szCs w:val="20"/>
              </w:rPr>
              <w:t>Exirel***</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86E6490" w14:textId="3D0DCD44" w:rsidR="004217E7" w:rsidRPr="00B37EA3" w:rsidRDefault="004217E7" w:rsidP="004217E7">
            <w:pPr>
              <w:spacing w:after="0" w:line="240" w:lineRule="auto"/>
              <w:rPr>
                <w:rFonts w:eastAsia="Times New Roman" w:cs="Arial"/>
                <w:szCs w:val="20"/>
              </w:rPr>
            </w:pPr>
            <w:r w:rsidRPr="00B37EA3">
              <w:rPr>
                <w:rFonts w:eastAsia="Times New Roman" w:cs="Arial"/>
                <w:szCs w:val="20"/>
              </w:rPr>
              <w:t>5</w:t>
            </w:r>
            <w:r>
              <w:rPr>
                <w:rFonts w:eastAsia="Times New Roman" w:cs="Arial"/>
                <w:szCs w:val="20"/>
              </w:rPr>
              <w:t>0-60ml/hl; max. 0,9l/ha</w:t>
            </w:r>
          </w:p>
        </w:tc>
        <w:tc>
          <w:tcPr>
            <w:tcW w:w="154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E14A514" w14:textId="3E830ABA" w:rsidR="004217E7" w:rsidRPr="00B37EA3" w:rsidRDefault="004217E7" w:rsidP="004217E7">
            <w:pPr>
              <w:snapToGrid w:val="0"/>
              <w:spacing w:after="0" w:line="240" w:lineRule="auto"/>
              <w:rPr>
                <w:rFonts w:eastAsia="Times New Roman" w:cs="Arial"/>
                <w:bCs/>
                <w:szCs w:val="20"/>
              </w:rPr>
            </w:pPr>
            <w:r>
              <w:rPr>
                <w:rFonts w:eastAsia="Times New Roman" w:cs="Arial"/>
                <w:bCs/>
                <w:szCs w:val="20"/>
              </w:rPr>
              <w:t>7</w:t>
            </w:r>
          </w:p>
        </w:tc>
        <w:tc>
          <w:tcPr>
            <w:tcW w:w="2159" w:type="dxa"/>
            <w:vMerge w:val="restart"/>
            <w:tcBorders>
              <w:top w:val="single" w:sz="4" w:space="0" w:color="auto"/>
              <w:left w:val="single" w:sz="8" w:space="0" w:color="000001"/>
              <w:right w:val="single" w:sz="4" w:space="0" w:color="00000A"/>
            </w:tcBorders>
            <w:shd w:val="clear" w:color="auto" w:fill="auto"/>
            <w:tcMar>
              <w:left w:w="103" w:type="dxa"/>
            </w:tcMar>
          </w:tcPr>
          <w:p w14:paraId="590DD604" w14:textId="015630CE" w:rsidR="004217E7" w:rsidRPr="00B37EA3" w:rsidRDefault="004217E7" w:rsidP="004217E7">
            <w:pPr>
              <w:spacing w:after="0" w:line="240" w:lineRule="auto"/>
              <w:rPr>
                <w:rFonts w:eastAsia="Times New Roman" w:cs="Arial"/>
                <w:szCs w:val="20"/>
              </w:rPr>
            </w:pPr>
            <w:r w:rsidRPr="00B37EA3">
              <w:rPr>
                <w:rFonts w:eastAsia="Times New Roman" w:cs="Arial"/>
                <w:szCs w:val="20"/>
              </w:rPr>
              <w:t>3x v sezoni</w:t>
            </w:r>
          </w:p>
        </w:tc>
      </w:tr>
      <w:tr w:rsidR="004217E7" w:rsidRPr="00B37EA3" w14:paraId="6FCE1656" w14:textId="77777777" w:rsidTr="004217E7">
        <w:trPr>
          <w:trHeight w:val="1005"/>
        </w:trPr>
        <w:tc>
          <w:tcPr>
            <w:tcW w:w="1687" w:type="dxa"/>
            <w:vMerge/>
            <w:tcBorders>
              <w:left w:val="single" w:sz="4" w:space="0" w:color="00000A"/>
              <w:bottom w:val="single" w:sz="8" w:space="0" w:color="000001"/>
              <w:right w:val="single" w:sz="8" w:space="0" w:color="000001"/>
            </w:tcBorders>
            <w:shd w:val="clear" w:color="auto" w:fill="auto"/>
            <w:tcMar>
              <w:left w:w="103" w:type="dxa"/>
            </w:tcMar>
          </w:tcPr>
          <w:p w14:paraId="6BBE0841" w14:textId="77777777" w:rsidR="004217E7" w:rsidRPr="00B37EA3" w:rsidRDefault="004217E7" w:rsidP="00A5785B">
            <w:pPr>
              <w:snapToGrid w:val="0"/>
              <w:spacing w:after="0" w:line="240" w:lineRule="auto"/>
              <w:rPr>
                <w:rFonts w:eastAsia="Times New Roman" w:cs="Arial"/>
                <w:b/>
                <w:bCs/>
                <w:szCs w:val="20"/>
              </w:rPr>
            </w:pPr>
          </w:p>
        </w:tc>
        <w:tc>
          <w:tcPr>
            <w:tcW w:w="4512" w:type="dxa"/>
            <w:vMerge/>
            <w:tcBorders>
              <w:left w:val="single" w:sz="8" w:space="0" w:color="000001"/>
              <w:bottom w:val="single" w:sz="8" w:space="0" w:color="000001"/>
              <w:right w:val="single" w:sz="8" w:space="0" w:color="000001"/>
            </w:tcBorders>
            <w:shd w:val="clear" w:color="auto" w:fill="auto"/>
            <w:tcMar>
              <w:left w:w="103" w:type="dxa"/>
            </w:tcMar>
          </w:tcPr>
          <w:p w14:paraId="744F9F38" w14:textId="77777777" w:rsidR="004217E7" w:rsidRPr="00B37EA3" w:rsidRDefault="004217E7" w:rsidP="00A5785B">
            <w:pPr>
              <w:snapToGrid w:val="0"/>
              <w:spacing w:after="0" w:line="240" w:lineRule="auto"/>
              <w:rPr>
                <w:rFonts w:eastAsia="Times New Roman" w:cs="Arial"/>
                <w:szCs w:val="20"/>
                <w:u w:val="single"/>
              </w:rPr>
            </w:pPr>
          </w:p>
        </w:tc>
        <w:tc>
          <w:tcPr>
            <w:tcW w:w="2023" w:type="dxa"/>
            <w:gridSpan w:val="2"/>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2D9C200E" w14:textId="6799E6E2" w:rsidR="004217E7" w:rsidRPr="00B37EA3" w:rsidRDefault="004217E7" w:rsidP="004217E7">
            <w:pPr>
              <w:snapToGrid w:val="0"/>
              <w:spacing w:after="0" w:line="240" w:lineRule="auto"/>
              <w:rPr>
                <w:rFonts w:eastAsia="Times New Roman" w:cs="Arial"/>
                <w:iCs/>
                <w:szCs w:val="20"/>
              </w:rPr>
            </w:pPr>
            <w:r w:rsidRPr="00B37EA3">
              <w:rPr>
                <w:rFonts w:eastAsia="Times New Roman" w:cs="Arial"/>
                <w:iCs/>
                <w:szCs w:val="20"/>
              </w:rPr>
              <w:t>Azadirahtin A</w:t>
            </w:r>
          </w:p>
        </w:tc>
        <w:tc>
          <w:tcPr>
            <w:tcW w:w="1701"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5986848A" w14:textId="6D474B6D" w:rsidR="004217E7" w:rsidRPr="00B37EA3" w:rsidRDefault="004217E7" w:rsidP="004217E7">
            <w:pPr>
              <w:pStyle w:val="IPM-EKO"/>
            </w:pPr>
            <w:r w:rsidRPr="00DC04F0">
              <w:t>NeemAzal T/S</w:t>
            </w:r>
          </w:p>
        </w:tc>
        <w:tc>
          <w:tcPr>
            <w:tcW w:w="1276"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1897789A" w14:textId="5EACCC2C" w:rsidR="004217E7" w:rsidRPr="00B37EA3" w:rsidRDefault="004217E7" w:rsidP="004217E7">
            <w:pPr>
              <w:spacing w:after="0" w:line="240" w:lineRule="auto"/>
              <w:rPr>
                <w:rFonts w:eastAsia="Times New Roman" w:cs="Arial"/>
                <w:szCs w:val="20"/>
              </w:rPr>
            </w:pPr>
            <w:r w:rsidRPr="00B37EA3">
              <w:rPr>
                <w:rFonts w:eastAsia="Times New Roman" w:cs="Arial"/>
                <w:szCs w:val="20"/>
              </w:rPr>
              <w:t>1,5 l/meter višine krošnje</w:t>
            </w:r>
          </w:p>
        </w:tc>
        <w:tc>
          <w:tcPr>
            <w:tcW w:w="1541" w:type="dxa"/>
            <w:tcBorders>
              <w:top w:val="single" w:sz="4" w:space="0" w:color="auto"/>
              <w:left w:val="single" w:sz="8" w:space="0" w:color="000001"/>
              <w:bottom w:val="single" w:sz="8" w:space="0" w:color="000001"/>
              <w:right w:val="single" w:sz="8" w:space="0" w:color="000001"/>
            </w:tcBorders>
            <w:shd w:val="clear" w:color="auto" w:fill="auto"/>
            <w:tcMar>
              <w:left w:w="103" w:type="dxa"/>
            </w:tcMar>
          </w:tcPr>
          <w:p w14:paraId="05FA76F4" w14:textId="1B38480F" w:rsidR="004217E7" w:rsidRPr="00B37EA3" w:rsidRDefault="004217E7" w:rsidP="004217E7">
            <w:pPr>
              <w:snapToGrid w:val="0"/>
              <w:spacing w:after="0" w:line="240" w:lineRule="auto"/>
              <w:rPr>
                <w:rFonts w:eastAsia="Times New Roman" w:cs="Arial"/>
                <w:bCs/>
                <w:szCs w:val="20"/>
              </w:rPr>
            </w:pPr>
            <w:r w:rsidRPr="00B37EA3">
              <w:rPr>
                <w:rFonts w:eastAsia="Times New Roman" w:cs="Arial"/>
                <w:bCs/>
                <w:szCs w:val="20"/>
              </w:rPr>
              <w:t>14</w:t>
            </w:r>
          </w:p>
        </w:tc>
        <w:tc>
          <w:tcPr>
            <w:tcW w:w="2159" w:type="dxa"/>
            <w:vMerge/>
            <w:tcBorders>
              <w:left w:val="single" w:sz="8" w:space="0" w:color="000001"/>
              <w:bottom w:val="single" w:sz="8" w:space="0" w:color="000001"/>
              <w:right w:val="single" w:sz="4" w:space="0" w:color="00000A"/>
            </w:tcBorders>
            <w:shd w:val="clear" w:color="auto" w:fill="auto"/>
            <w:tcMar>
              <w:left w:w="103" w:type="dxa"/>
            </w:tcMar>
          </w:tcPr>
          <w:p w14:paraId="74B21B4C" w14:textId="77777777" w:rsidR="004217E7" w:rsidRPr="00B37EA3" w:rsidRDefault="004217E7" w:rsidP="004217E7">
            <w:pPr>
              <w:spacing w:after="0" w:line="240" w:lineRule="auto"/>
              <w:rPr>
                <w:rFonts w:eastAsia="Times New Roman" w:cs="Arial"/>
                <w:szCs w:val="20"/>
              </w:rPr>
            </w:pPr>
          </w:p>
        </w:tc>
      </w:tr>
      <w:tr w:rsidR="00A5785B" w:rsidRPr="00B37EA3" w14:paraId="772F000E" w14:textId="77777777" w:rsidTr="00447E3B">
        <w:trPr>
          <w:trHeight w:val="70"/>
        </w:trPr>
        <w:tc>
          <w:tcPr>
            <w:tcW w:w="1687" w:type="dxa"/>
            <w:vMerge w:val="restart"/>
            <w:tcBorders>
              <w:top w:val="single" w:sz="8" w:space="0" w:color="000001"/>
              <w:left w:val="single" w:sz="4" w:space="0" w:color="000001"/>
              <w:right w:val="single" w:sz="8" w:space="0" w:color="000001"/>
            </w:tcBorders>
            <w:shd w:val="clear" w:color="auto" w:fill="auto"/>
            <w:tcMar>
              <w:left w:w="103" w:type="dxa"/>
            </w:tcMar>
          </w:tcPr>
          <w:p w14:paraId="0FC5F8B2" w14:textId="77777777" w:rsidR="00A5785B" w:rsidRPr="00B37EA3" w:rsidRDefault="00A5785B" w:rsidP="00A5785B">
            <w:pPr>
              <w:snapToGrid w:val="0"/>
              <w:spacing w:after="0" w:line="240" w:lineRule="auto"/>
              <w:rPr>
                <w:rFonts w:eastAsia="Times New Roman" w:cs="Arial"/>
                <w:b/>
                <w:bCs/>
                <w:szCs w:val="20"/>
              </w:rPr>
            </w:pPr>
            <w:r w:rsidRPr="00B37EA3">
              <w:rPr>
                <w:rFonts w:eastAsia="Times New Roman" w:cs="Arial"/>
                <w:b/>
                <w:bCs/>
                <w:szCs w:val="20"/>
              </w:rPr>
              <w:t>Kaparji</w:t>
            </w:r>
          </w:p>
        </w:tc>
        <w:tc>
          <w:tcPr>
            <w:tcW w:w="4512" w:type="dxa"/>
            <w:vMerge w:val="restart"/>
            <w:tcBorders>
              <w:top w:val="single" w:sz="8" w:space="0" w:color="000001"/>
              <w:left w:val="single" w:sz="8" w:space="0" w:color="000001"/>
              <w:right w:val="single" w:sz="8" w:space="0" w:color="000001"/>
            </w:tcBorders>
            <w:shd w:val="clear" w:color="auto" w:fill="auto"/>
            <w:tcMar>
              <w:left w:w="103" w:type="dxa"/>
            </w:tcMar>
          </w:tcPr>
          <w:p w14:paraId="38E2851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Zatiranje kaparjev je pri češnjah in višnjah redkokdaj potrebno. Omenjena sredstva uporabimo le, če smo pri zimskem pregledu vejic ugotovili močnejši napad.</w:t>
            </w:r>
          </w:p>
        </w:tc>
        <w:tc>
          <w:tcPr>
            <w:tcW w:w="2023" w:type="dxa"/>
            <w:gridSpan w:val="2"/>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0EC9043A" w14:textId="598D18DA" w:rsidR="00A5785B" w:rsidRPr="00B37EA3" w:rsidRDefault="004217E7" w:rsidP="004217E7">
            <w:pPr>
              <w:snapToGrid w:val="0"/>
              <w:spacing w:after="0" w:line="240" w:lineRule="auto"/>
              <w:rPr>
                <w:rFonts w:eastAsia="Times New Roman" w:cs="Arial"/>
                <w:szCs w:val="20"/>
              </w:rPr>
            </w:pPr>
            <w:r>
              <w:rPr>
                <w:rFonts w:eastAsia="Times New Roman" w:cs="Arial"/>
                <w:szCs w:val="20"/>
              </w:rPr>
              <w:t>- parafinsko olje</w:t>
            </w:r>
          </w:p>
        </w:tc>
        <w:tc>
          <w:tcPr>
            <w:tcW w:w="170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50B3E762" w14:textId="77777777" w:rsidR="00A5785B" w:rsidRPr="00B37EA3" w:rsidRDefault="00A5785B" w:rsidP="00A5785B">
            <w:pPr>
              <w:snapToGrid w:val="0"/>
              <w:spacing w:after="0" w:line="240" w:lineRule="auto"/>
              <w:rPr>
                <w:rFonts w:eastAsia="Times New Roman" w:cs="Arial"/>
                <w:szCs w:val="20"/>
              </w:rPr>
            </w:pPr>
            <w:r w:rsidRPr="00DC04F0">
              <w:rPr>
                <w:rFonts w:eastAsia="Times New Roman" w:cs="Arial"/>
                <w:color w:val="008000"/>
                <w:szCs w:val="20"/>
              </w:rPr>
              <w:t>Ovitex *</w:t>
            </w:r>
            <w:r w:rsidRPr="00B37EA3">
              <w:rPr>
                <w:rFonts w:eastAsia="Times New Roman" w:cs="Arial"/>
                <w:szCs w:val="20"/>
              </w:rPr>
              <w:t>**</w:t>
            </w:r>
          </w:p>
        </w:tc>
        <w:tc>
          <w:tcPr>
            <w:tcW w:w="1276"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20C06AED"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lang w:eastAsia="sl-SI"/>
              </w:rPr>
              <w:t>20 l/ha</w:t>
            </w:r>
          </w:p>
        </w:tc>
        <w:tc>
          <w:tcPr>
            <w:tcW w:w="154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10D2D526"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ČU</w:t>
            </w:r>
          </w:p>
        </w:tc>
        <w:tc>
          <w:tcPr>
            <w:tcW w:w="2159" w:type="dxa"/>
            <w:tcBorders>
              <w:top w:val="single" w:sz="8" w:space="0" w:color="000001"/>
              <w:left w:val="single" w:sz="8" w:space="0" w:color="000001"/>
              <w:bottom w:val="single" w:sz="4" w:space="0" w:color="auto"/>
              <w:right w:val="single" w:sz="4" w:space="0" w:color="auto"/>
            </w:tcBorders>
            <w:shd w:val="clear" w:color="auto" w:fill="auto"/>
            <w:tcMar>
              <w:left w:w="103" w:type="dxa"/>
            </w:tcMar>
          </w:tcPr>
          <w:p w14:paraId="0347DE7C" w14:textId="77777777" w:rsidR="00A5785B" w:rsidRPr="00B37EA3" w:rsidRDefault="00A5785B" w:rsidP="00A5785B">
            <w:pPr>
              <w:spacing w:after="0" w:line="240" w:lineRule="auto"/>
              <w:rPr>
                <w:rFonts w:eastAsia="Times New Roman" w:cs="Arial"/>
                <w:szCs w:val="20"/>
              </w:rPr>
            </w:pPr>
          </w:p>
        </w:tc>
      </w:tr>
      <w:tr w:rsidR="00A5785B" w:rsidRPr="00B37EA3" w14:paraId="7BDAC8E7" w14:textId="77777777" w:rsidTr="00447E3B">
        <w:trPr>
          <w:trHeight w:val="70"/>
        </w:trPr>
        <w:tc>
          <w:tcPr>
            <w:tcW w:w="1687" w:type="dxa"/>
            <w:vMerge/>
            <w:tcBorders>
              <w:left w:val="single" w:sz="4" w:space="0" w:color="000001"/>
              <w:bottom w:val="single" w:sz="4" w:space="0" w:color="00000A"/>
              <w:right w:val="single" w:sz="8" w:space="0" w:color="000001"/>
            </w:tcBorders>
            <w:shd w:val="clear" w:color="auto" w:fill="auto"/>
            <w:tcMar>
              <w:left w:w="103" w:type="dxa"/>
            </w:tcMar>
          </w:tcPr>
          <w:p w14:paraId="6121FE17" w14:textId="77777777" w:rsidR="00A5785B" w:rsidRPr="00B37EA3" w:rsidRDefault="00A5785B" w:rsidP="00A5785B">
            <w:pPr>
              <w:snapToGrid w:val="0"/>
              <w:spacing w:after="0" w:line="240" w:lineRule="auto"/>
              <w:rPr>
                <w:rFonts w:eastAsia="Times New Roman" w:cs="Arial"/>
                <w:b/>
                <w:bCs/>
                <w:szCs w:val="20"/>
              </w:rPr>
            </w:pPr>
          </w:p>
        </w:tc>
        <w:tc>
          <w:tcPr>
            <w:tcW w:w="4512" w:type="dxa"/>
            <w:vMerge/>
            <w:tcBorders>
              <w:left w:val="single" w:sz="8" w:space="0" w:color="000001"/>
              <w:bottom w:val="single" w:sz="4" w:space="0" w:color="auto"/>
              <w:right w:val="single" w:sz="8" w:space="0" w:color="000001"/>
            </w:tcBorders>
            <w:shd w:val="clear" w:color="auto" w:fill="auto"/>
            <w:tcMar>
              <w:left w:w="103" w:type="dxa"/>
            </w:tcMar>
          </w:tcPr>
          <w:p w14:paraId="701DA393" w14:textId="77777777" w:rsidR="00A5785B" w:rsidRPr="00B37EA3" w:rsidRDefault="00A5785B" w:rsidP="00A5785B">
            <w:pPr>
              <w:snapToGrid w:val="0"/>
              <w:spacing w:after="0" w:line="240" w:lineRule="auto"/>
              <w:rPr>
                <w:rFonts w:eastAsia="Times New Roman" w:cs="Arial"/>
                <w:szCs w:val="20"/>
              </w:rPr>
            </w:pPr>
          </w:p>
        </w:tc>
        <w:tc>
          <w:tcPr>
            <w:tcW w:w="8700" w:type="dxa"/>
            <w:gridSpan w:val="6"/>
            <w:tcBorders>
              <w:top w:val="single" w:sz="8" w:space="0" w:color="000001"/>
              <w:left w:val="single" w:sz="8" w:space="0" w:color="000001"/>
              <w:bottom w:val="single" w:sz="4" w:space="0" w:color="auto"/>
              <w:right w:val="single" w:sz="4" w:space="0" w:color="auto"/>
            </w:tcBorders>
            <w:shd w:val="clear" w:color="auto" w:fill="auto"/>
            <w:tcMar>
              <w:left w:w="103" w:type="dxa"/>
            </w:tcMar>
          </w:tcPr>
          <w:p w14:paraId="3C193BD5"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Upoštevati 15 m netretiran varnostni pas do vodne površine od meje brega voda 1. in 5 m od meje brega voda 2. reda.</w:t>
            </w:r>
          </w:p>
          <w:p w14:paraId="2F1936E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Upoštevati 15 m netretiran varnostni pas do vodne površine od meje brega voda 1. in 2. reda.</w:t>
            </w:r>
          </w:p>
          <w:p w14:paraId="755C955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Upoštevati 30 m netretiran varnostni pas do vodne površine od meje brega voda 1. in 2. reda.</w:t>
            </w:r>
          </w:p>
        </w:tc>
      </w:tr>
      <w:tr w:rsidR="00A5785B" w:rsidRPr="00B37EA3" w14:paraId="166F6721" w14:textId="77777777" w:rsidTr="00447E3B">
        <w:trPr>
          <w:trHeight w:val="70"/>
        </w:trPr>
        <w:tc>
          <w:tcPr>
            <w:tcW w:w="1687" w:type="dxa"/>
            <w:tcBorders>
              <w:top w:val="single" w:sz="4" w:space="0" w:color="00000A"/>
              <w:left w:val="single" w:sz="4" w:space="0" w:color="000001"/>
              <w:bottom w:val="single" w:sz="4" w:space="0" w:color="00000A"/>
              <w:right w:val="single" w:sz="4" w:space="0" w:color="auto"/>
            </w:tcBorders>
            <w:shd w:val="clear" w:color="auto" w:fill="auto"/>
            <w:tcMar>
              <w:left w:w="103" w:type="dxa"/>
            </w:tcMar>
          </w:tcPr>
          <w:p w14:paraId="135A4812" w14:textId="77777777" w:rsidR="00A5785B" w:rsidRPr="00B37EA3" w:rsidRDefault="00A5785B" w:rsidP="00A5785B">
            <w:pPr>
              <w:spacing w:after="0" w:line="240" w:lineRule="auto"/>
              <w:rPr>
                <w:rFonts w:eastAsia="Times New Roman" w:cs="Arial"/>
                <w:b/>
                <w:bCs/>
                <w:szCs w:val="20"/>
                <w:lang w:eastAsia="sl-SI"/>
              </w:rPr>
            </w:pPr>
            <w:r w:rsidRPr="00B37EA3">
              <w:rPr>
                <w:rFonts w:eastAsia="Times New Roman" w:cs="Arial"/>
                <w:b/>
                <w:bCs/>
                <w:szCs w:val="20"/>
                <w:lang w:eastAsia="sl-SI"/>
              </w:rPr>
              <w:t>Slivova listna pršica</w:t>
            </w:r>
          </w:p>
          <w:p w14:paraId="098BA1A6" w14:textId="77777777" w:rsidR="00A5785B" w:rsidRPr="00B37EA3" w:rsidRDefault="00A5785B" w:rsidP="00A5785B">
            <w:pPr>
              <w:snapToGrid w:val="0"/>
              <w:spacing w:after="0" w:line="240" w:lineRule="auto"/>
              <w:rPr>
                <w:rFonts w:eastAsia="Times New Roman" w:cs="Arial"/>
                <w:b/>
                <w:bCs/>
                <w:szCs w:val="20"/>
              </w:rPr>
            </w:pPr>
            <w:r w:rsidRPr="00B37EA3">
              <w:rPr>
                <w:rFonts w:eastAsia="Times New Roman" w:cs="Arial"/>
                <w:b/>
                <w:bCs/>
                <w:szCs w:val="20"/>
                <w:lang w:eastAsia="sl-SI"/>
              </w:rPr>
              <w:t>(</w:t>
            </w:r>
            <w:r w:rsidRPr="00B37EA3">
              <w:rPr>
                <w:rFonts w:eastAsia="Times New Roman" w:cs="Arial"/>
                <w:b/>
                <w:bCs/>
                <w:i/>
                <w:iCs/>
                <w:szCs w:val="20"/>
                <w:lang w:eastAsia="sl-SI"/>
              </w:rPr>
              <w:t>Aculus fockeui</w:t>
            </w:r>
            <w:r w:rsidRPr="00B37EA3">
              <w:rPr>
                <w:rFonts w:eastAsia="Times New Roman" w:cs="Arial"/>
                <w:b/>
                <w:bCs/>
                <w:szCs w:val="20"/>
                <w:lang w:eastAsia="sl-SI"/>
              </w:rPr>
              <w:t xml:space="preserve">) </w:t>
            </w:r>
          </w:p>
        </w:tc>
        <w:tc>
          <w:tcPr>
            <w:tcW w:w="4512"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CC51F3E"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lang w:eastAsia="sl-SI"/>
              </w:rPr>
              <w:t>Proti slivovi listni pršici se sredstvo uporabi v primeru močnejšega napada v pretekli rastni sezoni v razvojni fazi brstenja (BBCH 03-09).</w:t>
            </w:r>
          </w:p>
        </w:tc>
        <w:tc>
          <w:tcPr>
            <w:tcW w:w="2023" w:type="dxa"/>
            <w:gridSpan w:val="2"/>
            <w:tcBorders>
              <w:top w:val="single" w:sz="4" w:space="0" w:color="auto"/>
              <w:left w:val="single" w:sz="4" w:space="0" w:color="auto"/>
              <w:bottom w:val="single" w:sz="4" w:space="0" w:color="auto"/>
              <w:right w:val="single" w:sz="4" w:space="0" w:color="auto"/>
            </w:tcBorders>
            <w:shd w:val="clear" w:color="auto" w:fill="auto"/>
            <w:tcMar>
              <w:left w:w="103" w:type="dxa"/>
            </w:tcMar>
          </w:tcPr>
          <w:p w14:paraId="414C615E"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močljivo žveplo</w:t>
            </w:r>
          </w:p>
          <w:p w14:paraId="2A4036CE" w14:textId="77777777" w:rsidR="00A5785B" w:rsidRPr="00B37EA3" w:rsidRDefault="00A5785B" w:rsidP="00A5785B">
            <w:pPr>
              <w:snapToGrid w:val="0"/>
              <w:spacing w:after="0" w:line="240" w:lineRule="auto"/>
              <w:rPr>
                <w:rFonts w:eastAsia="Times New Roman" w:cs="Arial"/>
                <w:szCs w:val="20"/>
              </w:rPr>
            </w:pPr>
          </w:p>
          <w:p w14:paraId="7C8346A3" w14:textId="77777777" w:rsidR="00A5785B" w:rsidRPr="00B37EA3" w:rsidRDefault="00A5785B" w:rsidP="00A5785B">
            <w:pPr>
              <w:snapToGrid w:val="0"/>
              <w:spacing w:after="0" w:line="240" w:lineRule="auto"/>
              <w:rPr>
                <w:rFonts w:eastAsia="Times New Roman" w:cs="Arial"/>
                <w:szCs w:val="20"/>
              </w:rPr>
            </w:pPr>
          </w:p>
          <w:p w14:paraId="5339D83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močljivo žveplo</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6D27CF1A" w14:textId="77777777" w:rsidR="00A5785B" w:rsidRPr="00B37EA3" w:rsidRDefault="00A5785B" w:rsidP="00DC04F0">
            <w:pPr>
              <w:pStyle w:val="IPM-EKO"/>
            </w:pPr>
            <w:r w:rsidRPr="00B37EA3">
              <w:t>Microthiol special**</w:t>
            </w:r>
          </w:p>
          <w:p w14:paraId="2B410997" w14:textId="77777777" w:rsidR="00A5785B" w:rsidRPr="00B37EA3" w:rsidRDefault="00A5785B" w:rsidP="00A5785B">
            <w:pPr>
              <w:snapToGrid w:val="0"/>
              <w:spacing w:after="0" w:line="240" w:lineRule="auto"/>
              <w:rPr>
                <w:rFonts w:eastAsia="Times New Roman" w:cs="Arial"/>
                <w:szCs w:val="20"/>
              </w:rPr>
            </w:pPr>
          </w:p>
          <w:p w14:paraId="7919A41E" w14:textId="77777777" w:rsidR="00A5785B" w:rsidRPr="00B37EA3" w:rsidRDefault="00A5785B" w:rsidP="00DC04F0">
            <w:pPr>
              <w:pStyle w:val="IPM-EKO"/>
            </w:pPr>
            <w:r w:rsidRPr="00B37EA3">
              <w:t>Sulfar**</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67BA10E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6 kg/ha</w:t>
            </w:r>
          </w:p>
          <w:p w14:paraId="68284204" w14:textId="77777777" w:rsidR="00A5785B" w:rsidRPr="00B37EA3" w:rsidRDefault="00A5785B" w:rsidP="00A5785B">
            <w:pPr>
              <w:snapToGrid w:val="0"/>
              <w:spacing w:after="0" w:line="240" w:lineRule="auto"/>
              <w:rPr>
                <w:rFonts w:eastAsia="Times New Roman" w:cs="Arial"/>
                <w:szCs w:val="20"/>
              </w:rPr>
            </w:pPr>
          </w:p>
          <w:p w14:paraId="6B797F33" w14:textId="77777777" w:rsidR="00A5785B" w:rsidRPr="00B37EA3" w:rsidRDefault="00A5785B" w:rsidP="00A5785B">
            <w:pPr>
              <w:snapToGrid w:val="0"/>
              <w:spacing w:after="0" w:line="240" w:lineRule="auto"/>
              <w:rPr>
                <w:rFonts w:eastAsia="Times New Roman" w:cs="Arial"/>
                <w:szCs w:val="20"/>
              </w:rPr>
            </w:pPr>
          </w:p>
          <w:p w14:paraId="2F11A90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6 kg/ha</w:t>
            </w:r>
          </w:p>
        </w:tc>
        <w:tc>
          <w:tcPr>
            <w:tcW w:w="1541"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538D97B4"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7</w:t>
            </w:r>
          </w:p>
          <w:p w14:paraId="7A01B665" w14:textId="77777777" w:rsidR="00A5785B" w:rsidRPr="00B37EA3" w:rsidRDefault="00A5785B" w:rsidP="00A5785B">
            <w:pPr>
              <w:snapToGrid w:val="0"/>
              <w:spacing w:after="0" w:line="240" w:lineRule="auto"/>
              <w:rPr>
                <w:rFonts w:eastAsia="Times New Roman" w:cs="Arial"/>
                <w:szCs w:val="20"/>
              </w:rPr>
            </w:pPr>
          </w:p>
          <w:p w14:paraId="2EBF3103" w14:textId="77777777" w:rsidR="00A5785B" w:rsidRPr="00B37EA3" w:rsidRDefault="00A5785B" w:rsidP="00A5785B">
            <w:pPr>
              <w:snapToGrid w:val="0"/>
              <w:spacing w:after="0" w:line="240" w:lineRule="auto"/>
              <w:rPr>
                <w:rFonts w:eastAsia="Times New Roman" w:cs="Arial"/>
                <w:szCs w:val="20"/>
              </w:rPr>
            </w:pPr>
          </w:p>
          <w:p w14:paraId="77C7FE5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7</w:t>
            </w:r>
          </w:p>
        </w:tc>
        <w:tc>
          <w:tcPr>
            <w:tcW w:w="215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E75C0B9" w14:textId="77777777" w:rsidR="00A5785B" w:rsidRPr="00B37EA3" w:rsidRDefault="00A5785B" w:rsidP="00A5785B">
            <w:pPr>
              <w:spacing w:after="0" w:line="240" w:lineRule="auto"/>
              <w:rPr>
                <w:rFonts w:eastAsia="Times New Roman" w:cs="Arial"/>
                <w:szCs w:val="20"/>
              </w:rPr>
            </w:pPr>
          </w:p>
        </w:tc>
      </w:tr>
      <w:tr w:rsidR="00A5785B" w:rsidRPr="00B37EA3" w14:paraId="42F96C0D" w14:textId="77777777" w:rsidTr="004217E7">
        <w:trPr>
          <w:trHeight w:val="620"/>
        </w:trPr>
        <w:tc>
          <w:tcPr>
            <w:tcW w:w="1687" w:type="dxa"/>
            <w:vMerge w:val="restart"/>
            <w:tcBorders>
              <w:top w:val="single" w:sz="4" w:space="0" w:color="00000A"/>
              <w:left w:val="single" w:sz="4" w:space="0" w:color="000001"/>
              <w:right w:val="single" w:sz="4" w:space="0" w:color="auto"/>
            </w:tcBorders>
            <w:shd w:val="clear" w:color="auto" w:fill="auto"/>
            <w:tcMar>
              <w:left w:w="103" w:type="dxa"/>
            </w:tcMar>
          </w:tcPr>
          <w:p w14:paraId="4AD4225F" w14:textId="77777777" w:rsidR="00A5785B" w:rsidRPr="00B37EA3" w:rsidRDefault="00A5785B" w:rsidP="00A5785B">
            <w:pPr>
              <w:spacing w:after="0" w:line="240" w:lineRule="auto"/>
              <w:rPr>
                <w:rFonts w:eastAsia="Times New Roman" w:cs="Arial"/>
                <w:b/>
                <w:bCs/>
                <w:szCs w:val="20"/>
                <w:lang w:eastAsia="sl-SI"/>
              </w:rPr>
            </w:pPr>
            <w:r w:rsidRPr="00B37EA3">
              <w:rPr>
                <w:rFonts w:eastAsia="Times New Roman" w:cs="Arial"/>
                <w:b/>
                <w:bCs/>
                <w:szCs w:val="20"/>
                <w:lang w:eastAsia="sl-SI"/>
              </w:rPr>
              <w:t>Plodova vinska mušica Drosophila suzukii</w:t>
            </w:r>
          </w:p>
        </w:tc>
        <w:tc>
          <w:tcPr>
            <w:tcW w:w="4512" w:type="dxa"/>
            <w:vMerge w:val="restart"/>
            <w:tcBorders>
              <w:top w:val="single" w:sz="4" w:space="0" w:color="auto"/>
              <w:left w:val="single" w:sz="4" w:space="0" w:color="auto"/>
              <w:bottom w:val="single" w:sz="4" w:space="0" w:color="auto"/>
              <w:right w:val="single" w:sz="4" w:space="0" w:color="auto"/>
            </w:tcBorders>
            <w:shd w:val="clear" w:color="auto" w:fill="auto"/>
            <w:tcMar>
              <w:left w:w="103" w:type="dxa"/>
            </w:tcMar>
          </w:tcPr>
          <w:p w14:paraId="473777FE" w14:textId="77777777" w:rsidR="00A5785B" w:rsidRPr="00B37EA3" w:rsidRDefault="00A5785B" w:rsidP="00A5785B">
            <w:pPr>
              <w:spacing w:after="0" w:line="240" w:lineRule="auto"/>
              <w:rPr>
                <w:rFonts w:eastAsia="Times New Roman" w:cs="Arial"/>
                <w:szCs w:val="20"/>
                <w:lang w:eastAsia="sl-SI"/>
              </w:rPr>
            </w:pPr>
            <w:r w:rsidRPr="00B37EA3">
              <w:rPr>
                <w:rFonts w:eastAsia="Times New Roman" w:cs="Arial"/>
                <w:szCs w:val="20"/>
                <w:lang w:eastAsia="sl-SI"/>
              </w:rPr>
              <w:t>Storiti vse potrebno, da ne pride do gnitja plodov. Vonj gnijočega sadja privablja odrasle osebke plodove vinske mušice, katerih samice v plodove izlegajo jajčeca. Ličinke lahko povzročijo občutno gospodarsko škodo na plodovih.</w:t>
            </w:r>
          </w:p>
        </w:tc>
        <w:tc>
          <w:tcPr>
            <w:tcW w:w="2023" w:type="dxa"/>
            <w:gridSpan w:val="2"/>
            <w:tcBorders>
              <w:top w:val="single" w:sz="4" w:space="0" w:color="auto"/>
              <w:left w:val="single" w:sz="4" w:space="0" w:color="auto"/>
              <w:bottom w:val="single" w:sz="4" w:space="0" w:color="auto"/>
              <w:right w:val="single" w:sz="4" w:space="0" w:color="auto"/>
            </w:tcBorders>
            <w:shd w:val="clear" w:color="auto" w:fill="auto"/>
            <w:tcMar>
              <w:left w:w="103" w:type="dxa"/>
            </w:tcMar>
          </w:tcPr>
          <w:p w14:paraId="1AE0EBA0" w14:textId="4D5D998F" w:rsidR="00A5785B" w:rsidRPr="00B37EA3" w:rsidRDefault="004217E7" w:rsidP="00A5785B">
            <w:pPr>
              <w:snapToGrid w:val="0"/>
              <w:spacing w:after="0" w:line="240" w:lineRule="auto"/>
              <w:rPr>
                <w:rFonts w:eastAsia="Times New Roman" w:cs="Arial"/>
                <w:szCs w:val="20"/>
              </w:rPr>
            </w:pPr>
            <w:r>
              <w:rPr>
                <w:rFonts w:eastAsia="Times New Roman" w:cs="Arial"/>
                <w:szCs w:val="20"/>
              </w:rPr>
              <w:t>- ciantraniliprol</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58321EFC" w14:textId="0B48CADF" w:rsidR="00A5785B" w:rsidRPr="004217E7" w:rsidRDefault="00A5785B" w:rsidP="004217E7">
            <w:pPr>
              <w:snapToGrid w:val="0"/>
              <w:spacing w:after="0" w:line="240" w:lineRule="auto"/>
              <w:rPr>
                <w:rFonts w:eastAsia="Times New Roman" w:cs="Arial"/>
                <w:szCs w:val="20"/>
              </w:rPr>
            </w:pPr>
            <w:r w:rsidRPr="00B37EA3">
              <w:rPr>
                <w:rFonts w:eastAsia="Times New Roman" w:cs="Arial"/>
                <w:szCs w:val="20"/>
              </w:rPr>
              <w:t>Exir</w:t>
            </w:r>
            <w:r w:rsidR="004217E7">
              <w:rPr>
                <w:rFonts w:eastAsia="Times New Roman" w:cs="Arial"/>
                <w:szCs w:val="20"/>
              </w:rPr>
              <w:t>el</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7925FA8" w14:textId="79B64D32"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7</w:t>
            </w:r>
            <w:r w:rsidR="004217E7">
              <w:rPr>
                <w:rFonts w:eastAsia="Times New Roman" w:cs="Arial"/>
                <w:szCs w:val="20"/>
              </w:rPr>
              <w:t>5 ml/hl oz. največ 1 l/ha</w:t>
            </w:r>
          </w:p>
        </w:tc>
        <w:tc>
          <w:tcPr>
            <w:tcW w:w="1541"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5216AC67" w14:textId="597A3DAE" w:rsidR="00A5785B" w:rsidRPr="00B37EA3" w:rsidRDefault="004217E7" w:rsidP="00A5785B">
            <w:pPr>
              <w:snapToGrid w:val="0"/>
              <w:spacing w:after="0" w:line="240" w:lineRule="auto"/>
              <w:rPr>
                <w:rFonts w:eastAsia="Times New Roman" w:cs="Arial"/>
                <w:szCs w:val="20"/>
              </w:rPr>
            </w:pPr>
            <w:r>
              <w:rPr>
                <w:rFonts w:eastAsia="Times New Roman" w:cs="Arial"/>
                <w:szCs w:val="20"/>
              </w:rPr>
              <w:t>7</w:t>
            </w:r>
          </w:p>
        </w:tc>
        <w:tc>
          <w:tcPr>
            <w:tcW w:w="215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56E24EE4" w14:textId="4BEBD38E" w:rsidR="00A5785B" w:rsidRPr="00B37EA3" w:rsidRDefault="004217E7" w:rsidP="00A5785B">
            <w:pPr>
              <w:spacing w:after="0" w:line="240" w:lineRule="auto"/>
              <w:rPr>
                <w:rFonts w:eastAsia="Times New Roman" w:cs="Arial"/>
                <w:szCs w:val="20"/>
              </w:rPr>
            </w:pPr>
            <w:r>
              <w:rPr>
                <w:rFonts w:eastAsia="Times New Roman" w:cs="Arial"/>
                <w:szCs w:val="20"/>
              </w:rPr>
              <w:t>Uporaba 1x letno</w:t>
            </w:r>
          </w:p>
        </w:tc>
      </w:tr>
      <w:tr w:rsidR="004217E7" w:rsidRPr="00B37EA3" w14:paraId="5F3D4422" w14:textId="77777777" w:rsidTr="004217E7">
        <w:trPr>
          <w:trHeight w:val="1036"/>
        </w:trPr>
        <w:tc>
          <w:tcPr>
            <w:tcW w:w="1687" w:type="dxa"/>
            <w:vMerge/>
            <w:tcBorders>
              <w:top w:val="single" w:sz="4" w:space="0" w:color="00000A"/>
              <w:left w:val="single" w:sz="4" w:space="0" w:color="000001"/>
              <w:right w:val="single" w:sz="4" w:space="0" w:color="auto"/>
            </w:tcBorders>
            <w:shd w:val="clear" w:color="auto" w:fill="auto"/>
            <w:tcMar>
              <w:left w:w="103" w:type="dxa"/>
            </w:tcMar>
          </w:tcPr>
          <w:p w14:paraId="4B9648C3" w14:textId="77777777" w:rsidR="004217E7" w:rsidRPr="00B37EA3" w:rsidRDefault="004217E7" w:rsidP="00A5785B">
            <w:pPr>
              <w:spacing w:after="0" w:line="240" w:lineRule="auto"/>
              <w:rPr>
                <w:rFonts w:eastAsia="Times New Roman" w:cs="Arial"/>
                <w:b/>
                <w:bCs/>
                <w:szCs w:val="20"/>
                <w:lang w:eastAsia="sl-SI"/>
              </w:rPr>
            </w:pPr>
          </w:p>
        </w:tc>
        <w:tc>
          <w:tcPr>
            <w:tcW w:w="4512"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5F724A90" w14:textId="77777777" w:rsidR="004217E7" w:rsidRPr="00B37EA3" w:rsidRDefault="004217E7" w:rsidP="00A5785B">
            <w:pPr>
              <w:spacing w:after="0" w:line="240" w:lineRule="auto"/>
              <w:rPr>
                <w:rFonts w:eastAsia="Times New Roman" w:cs="Arial"/>
                <w:szCs w:val="20"/>
                <w:lang w:eastAsia="sl-SI"/>
              </w:rPr>
            </w:pPr>
          </w:p>
        </w:tc>
        <w:tc>
          <w:tcPr>
            <w:tcW w:w="2023" w:type="dxa"/>
            <w:gridSpan w:val="2"/>
            <w:tcBorders>
              <w:top w:val="single" w:sz="4" w:space="0" w:color="auto"/>
              <w:left w:val="single" w:sz="4" w:space="0" w:color="auto"/>
              <w:bottom w:val="single" w:sz="4" w:space="0" w:color="auto"/>
              <w:right w:val="single" w:sz="4" w:space="0" w:color="auto"/>
            </w:tcBorders>
            <w:shd w:val="clear" w:color="auto" w:fill="auto"/>
            <w:tcMar>
              <w:left w:w="103" w:type="dxa"/>
            </w:tcMar>
          </w:tcPr>
          <w:p w14:paraId="3EA35B77" w14:textId="338E4FF4" w:rsidR="004217E7" w:rsidRPr="00B37EA3" w:rsidRDefault="004217E7" w:rsidP="004217E7">
            <w:pPr>
              <w:snapToGrid w:val="0"/>
              <w:spacing w:after="0" w:line="240" w:lineRule="auto"/>
              <w:rPr>
                <w:rFonts w:eastAsia="Times New Roman" w:cs="Arial"/>
                <w:szCs w:val="20"/>
              </w:rPr>
            </w:pPr>
            <w:r>
              <w:rPr>
                <w:rFonts w:eastAsia="Times New Roman" w:cs="Arial"/>
                <w:szCs w:val="20"/>
              </w:rPr>
              <w:t>-piretrin</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1BF8C650" w14:textId="3F889C29" w:rsidR="004217E7" w:rsidRPr="00B37EA3" w:rsidRDefault="004217E7" w:rsidP="004217E7">
            <w:pPr>
              <w:snapToGrid w:val="0"/>
              <w:spacing w:after="0" w:line="240" w:lineRule="auto"/>
              <w:rPr>
                <w:rFonts w:eastAsia="Times New Roman" w:cs="Arial"/>
                <w:szCs w:val="20"/>
              </w:rPr>
            </w:pPr>
            <w:r w:rsidRPr="00B37EA3">
              <w:rPr>
                <w:rFonts w:eastAsia="Times New Roman" w:cs="Arial"/>
                <w:szCs w:val="20"/>
              </w:rPr>
              <w:t>Asset Fiv</w:t>
            </w:r>
            <w:r>
              <w:rPr>
                <w:rFonts w:eastAsia="Times New Roman" w:cs="Arial"/>
                <w:szCs w:val="20"/>
              </w:rPr>
              <w:t>e (dovoljenje za nujne primere)</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1DCBBFC" w14:textId="1E878DD9" w:rsidR="004217E7" w:rsidRPr="00B37EA3" w:rsidRDefault="004217E7" w:rsidP="004217E7">
            <w:pPr>
              <w:snapToGrid w:val="0"/>
              <w:spacing w:after="0" w:line="240" w:lineRule="auto"/>
              <w:rPr>
                <w:rFonts w:eastAsia="Times New Roman" w:cs="Arial"/>
                <w:szCs w:val="20"/>
              </w:rPr>
            </w:pPr>
            <w:r w:rsidRPr="00B37EA3">
              <w:rPr>
                <w:rFonts w:eastAsia="Times New Roman" w:cs="Arial"/>
                <w:szCs w:val="20"/>
              </w:rPr>
              <w:t>0,96 l v 1500</w:t>
            </w:r>
            <w:r>
              <w:rPr>
                <w:rFonts w:eastAsia="Times New Roman" w:cs="Arial"/>
                <w:szCs w:val="20"/>
              </w:rPr>
              <w:t xml:space="preserve"> l vode na ha oziroma v 0,064 %</w:t>
            </w:r>
          </w:p>
        </w:tc>
        <w:tc>
          <w:tcPr>
            <w:tcW w:w="1541"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7C2492FA" w14:textId="042E763D" w:rsidR="004217E7" w:rsidRPr="00B37EA3" w:rsidRDefault="004217E7" w:rsidP="004217E7">
            <w:pPr>
              <w:snapToGrid w:val="0"/>
              <w:spacing w:after="0" w:line="240" w:lineRule="auto"/>
              <w:rPr>
                <w:rFonts w:eastAsia="Times New Roman" w:cs="Arial"/>
                <w:szCs w:val="20"/>
              </w:rPr>
            </w:pPr>
            <w:r>
              <w:rPr>
                <w:rFonts w:eastAsia="Times New Roman" w:cs="Arial"/>
                <w:szCs w:val="20"/>
              </w:rPr>
              <w:t>7</w:t>
            </w:r>
          </w:p>
        </w:tc>
        <w:tc>
          <w:tcPr>
            <w:tcW w:w="215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8245179" w14:textId="77777777" w:rsidR="004217E7" w:rsidRPr="00B37EA3" w:rsidRDefault="004217E7" w:rsidP="004217E7">
            <w:pPr>
              <w:spacing w:after="0" w:line="240" w:lineRule="auto"/>
              <w:rPr>
                <w:rFonts w:eastAsia="Times New Roman" w:cs="Arial"/>
                <w:szCs w:val="20"/>
              </w:rPr>
            </w:pPr>
            <w:r w:rsidRPr="00B37EA3">
              <w:rPr>
                <w:rFonts w:eastAsia="Times New Roman" w:cs="Arial"/>
                <w:szCs w:val="20"/>
              </w:rPr>
              <w:t>Uporaba 3x letno</w:t>
            </w:r>
          </w:p>
          <w:p w14:paraId="22277842" w14:textId="6F840717" w:rsidR="004217E7" w:rsidRPr="00B37EA3" w:rsidRDefault="004217E7" w:rsidP="004217E7">
            <w:pPr>
              <w:spacing w:after="0" w:line="240" w:lineRule="auto"/>
              <w:rPr>
                <w:rFonts w:eastAsia="Times New Roman" w:cs="Arial"/>
                <w:szCs w:val="20"/>
              </w:rPr>
            </w:pPr>
            <w:r>
              <w:rPr>
                <w:rFonts w:eastAsia="Times New Roman" w:cs="Arial"/>
                <w:szCs w:val="20"/>
              </w:rPr>
              <w:t xml:space="preserve">Asset Five: </w:t>
            </w:r>
          </w:p>
        </w:tc>
      </w:tr>
      <w:tr w:rsidR="004217E7" w:rsidRPr="00B37EA3" w14:paraId="3369471C" w14:textId="77777777" w:rsidTr="00447E3B">
        <w:trPr>
          <w:trHeight w:val="480"/>
        </w:trPr>
        <w:tc>
          <w:tcPr>
            <w:tcW w:w="1687" w:type="dxa"/>
            <w:vMerge/>
            <w:tcBorders>
              <w:top w:val="single" w:sz="4" w:space="0" w:color="00000A"/>
              <w:left w:val="single" w:sz="4" w:space="0" w:color="000001"/>
              <w:right w:val="single" w:sz="4" w:space="0" w:color="auto"/>
            </w:tcBorders>
            <w:shd w:val="clear" w:color="auto" w:fill="auto"/>
            <w:tcMar>
              <w:left w:w="103" w:type="dxa"/>
            </w:tcMar>
          </w:tcPr>
          <w:p w14:paraId="7648431C" w14:textId="77777777" w:rsidR="004217E7" w:rsidRPr="00B37EA3" w:rsidRDefault="004217E7" w:rsidP="00A5785B">
            <w:pPr>
              <w:spacing w:after="0" w:line="240" w:lineRule="auto"/>
              <w:rPr>
                <w:rFonts w:eastAsia="Times New Roman" w:cs="Arial"/>
                <w:b/>
                <w:bCs/>
                <w:szCs w:val="20"/>
                <w:lang w:eastAsia="sl-SI"/>
              </w:rPr>
            </w:pPr>
          </w:p>
        </w:tc>
        <w:tc>
          <w:tcPr>
            <w:tcW w:w="4512"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4D43907E" w14:textId="77777777" w:rsidR="004217E7" w:rsidRPr="00B37EA3" w:rsidRDefault="004217E7" w:rsidP="00A5785B">
            <w:pPr>
              <w:spacing w:after="0" w:line="240" w:lineRule="auto"/>
              <w:rPr>
                <w:rFonts w:eastAsia="Times New Roman" w:cs="Arial"/>
                <w:szCs w:val="20"/>
                <w:lang w:eastAsia="sl-SI"/>
              </w:rPr>
            </w:pPr>
          </w:p>
        </w:tc>
        <w:tc>
          <w:tcPr>
            <w:tcW w:w="2023" w:type="dxa"/>
            <w:gridSpan w:val="2"/>
            <w:tcBorders>
              <w:top w:val="single" w:sz="4" w:space="0" w:color="auto"/>
              <w:left w:val="single" w:sz="4" w:space="0" w:color="auto"/>
              <w:bottom w:val="single" w:sz="4" w:space="0" w:color="auto"/>
              <w:right w:val="single" w:sz="4" w:space="0" w:color="auto"/>
            </w:tcBorders>
            <w:shd w:val="clear" w:color="auto" w:fill="auto"/>
            <w:tcMar>
              <w:left w:w="103" w:type="dxa"/>
            </w:tcMar>
          </w:tcPr>
          <w:p w14:paraId="340B0D69" w14:textId="13CD8B37" w:rsidR="004217E7" w:rsidRPr="00B37EA3" w:rsidRDefault="004217E7" w:rsidP="004217E7">
            <w:pPr>
              <w:snapToGrid w:val="0"/>
              <w:spacing w:after="0" w:line="240" w:lineRule="auto"/>
              <w:rPr>
                <w:rFonts w:eastAsia="Times New Roman" w:cs="Arial"/>
                <w:szCs w:val="20"/>
              </w:rPr>
            </w:pPr>
            <w:r w:rsidRPr="00B37EA3">
              <w:rPr>
                <w:rFonts w:eastAsia="Times New Roman" w:cs="Arial"/>
                <w:szCs w:val="20"/>
              </w:rPr>
              <w:t>-spinosad</w:t>
            </w:r>
          </w:p>
        </w:tc>
        <w:tc>
          <w:tcPr>
            <w:tcW w:w="1701"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70E549B" w14:textId="42DECAD4" w:rsidR="004217E7" w:rsidRPr="00B37EA3" w:rsidRDefault="004217E7" w:rsidP="004217E7">
            <w:pPr>
              <w:pStyle w:val="IPM-EKO"/>
            </w:pPr>
            <w:r w:rsidRPr="00DC04F0">
              <w:t>Laser Plus***</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6BD08184" w14:textId="417A8512" w:rsidR="004217E7" w:rsidRPr="00B37EA3" w:rsidRDefault="004217E7" w:rsidP="004217E7">
            <w:pPr>
              <w:snapToGrid w:val="0"/>
              <w:spacing w:after="0" w:line="240" w:lineRule="auto"/>
              <w:rPr>
                <w:rFonts w:eastAsia="Times New Roman" w:cs="Arial"/>
                <w:szCs w:val="20"/>
              </w:rPr>
            </w:pPr>
            <w:r w:rsidRPr="00B37EA3">
              <w:rPr>
                <w:rFonts w:eastAsia="Times New Roman" w:cs="Arial"/>
                <w:szCs w:val="20"/>
              </w:rPr>
              <w:t>0,15 l/ha</w:t>
            </w:r>
          </w:p>
        </w:tc>
        <w:tc>
          <w:tcPr>
            <w:tcW w:w="1541"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905A289" w14:textId="6FEBDEB2" w:rsidR="004217E7" w:rsidRPr="00B37EA3" w:rsidRDefault="004217E7" w:rsidP="004217E7">
            <w:pPr>
              <w:snapToGrid w:val="0"/>
              <w:spacing w:after="0" w:line="240" w:lineRule="auto"/>
              <w:rPr>
                <w:rFonts w:eastAsia="Times New Roman" w:cs="Arial"/>
                <w:szCs w:val="20"/>
              </w:rPr>
            </w:pPr>
            <w:r w:rsidRPr="00B37EA3">
              <w:rPr>
                <w:rFonts w:eastAsia="Times New Roman" w:cs="Arial"/>
                <w:szCs w:val="20"/>
              </w:rPr>
              <w:t>7</w:t>
            </w:r>
          </w:p>
        </w:tc>
        <w:tc>
          <w:tcPr>
            <w:tcW w:w="215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83925BB" w14:textId="065E387C" w:rsidR="004217E7" w:rsidRPr="00B37EA3" w:rsidRDefault="004217E7" w:rsidP="004217E7">
            <w:pPr>
              <w:spacing w:after="0" w:line="240" w:lineRule="auto"/>
              <w:rPr>
                <w:rFonts w:eastAsia="Times New Roman" w:cs="Arial"/>
                <w:szCs w:val="20"/>
              </w:rPr>
            </w:pPr>
            <w:r w:rsidRPr="00B37EA3">
              <w:rPr>
                <w:rFonts w:eastAsia="Times New Roman" w:cs="Arial"/>
                <w:szCs w:val="20"/>
              </w:rPr>
              <w:t>Uporaba 2x letno</w:t>
            </w:r>
          </w:p>
        </w:tc>
      </w:tr>
      <w:tr w:rsidR="00A5785B" w:rsidRPr="00B37EA3" w14:paraId="12FA655F" w14:textId="77777777" w:rsidTr="00447E3B">
        <w:trPr>
          <w:trHeight w:val="412"/>
        </w:trPr>
        <w:tc>
          <w:tcPr>
            <w:tcW w:w="1687" w:type="dxa"/>
            <w:vMerge/>
            <w:tcBorders>
              <w:left w:val="single" w:sz="4" w:space="0" w:color="000001"/>
              <w:bottom w:val="single" w:sz="4" w:space="0" w:color="00000A"/>
              <w:right w:val="single" w:sz="4" w:space="0" w:color="auto"/>
            </w:tcBorders>
            <w:shd w:val="clear" w:color="auto" w:fill="auto"/>
            <w:tcMar>
              <w:left w:w="103" w:type="dxa"/>
            </w:tcMar>
          </w:tcPr>
          <w:p w14:paraId="75B305C9" w14:textId="77777777" w:rsidR="00A5785B" w:rsidRPr="00B37EA3" w:rsidRDefault="00A5785B" w:rsidP="00A5785B">
            <w:pPr>
              <w:spacing w:after="0" w:line="240" w:lineRule="auto"/>
              <w:rPr>
                <w:rFonts w:eastAsia="Times New Roman" w:cs="Arial"/>
                <w:b/>
                <w:bCs/>
                <w:szCs w:val="20"/>
                <w:lang w:eastAsia="sl-SI"/>
              </w:rPr>
            </w:pPr>
          </w:p>
        </w:tc>
        <w:tc>
          <w:tcPr>
            <w:tcW w:w="4512"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6FF1F2C4" w14:textId="77777777" w:rsidR="00A5785B" w:rsidRPr="00B37EA3" w:rsidRDefault="00A5785B" w:rsidP="00A5785B">
            <w:pPr>
              <w:spacing w:after="0" w:line="240" w:lineRule="auto"/>
              <w:rPr>
                <w:rFonts w:eastAsia="Times New Roman" w:cs="Arial"/>
                <w:szCs w:val="20"/>
                <w:lang w:eastAsia="sl-SI"/>
              </w:rPr>
            </w:pPr>
          </w:p>
        </w:tc>
        <w:tc>
          <w:tcPr>
            <w:tcW w:w="8700" w:type="dxa"/>
            <w:gridSpan w:val="6"/>
            <w:tcBorders>
              <w:top w:val="single" w:sz="4" w:space="0" w:color="auto"/>
              <w:left w:val="single" w:sz="4" w:space="0" w:color="auto"/>
              <w:bottom w:val="single" w:sz="4" w:space="0" w:color="auto"/>
              <w:right w:val="single" w:sz="4" w:space="0" w:color="auto"/>
            </w:tcBorders>
            <w:shd w:val="clear" w:color="auto" w:fill="auto"/>
            <w:tcMar>
              <w:left w:w="103" w:type="dxa"/>
            </w:tcMar>
          </w:tcPr>
          <w:p w14:paraId="2FFB480F"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Upoštevati 15m netretirani varnostni pas do vodne površine od meje brega voda 1. in 5 m netretirani varnostni pas do vodne površine od meje brega voda 2. reda.</w:t>
            </w:r>
            <w:r w:rsidRPr="00B37EA3" w:rsidDel="006605E3">
              <w:rPr>
                <w:rFonts w:eastAsia="Times New Roman" w:cs="Arial"/>
                <w:szCs w:val="20"/>
              </w:rPr>
              <w:t xml:space="preserve"> </w:t>
            </w:r>
          </w:p>
          <w:p w14:paraId="56082ED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lastRenderedPageBreak/>
              <w:t>*** Upoštevati 40 m netretiran varnostni pas do vodne površine od meje brega voda 1. in 2. reda.</w:t>
            </w:r>
          </w:p>
        </w:tc>
      </w:tr>
      <w:tr w:rsidR="00A5785B" w:rsidRPr="00B37EA3" w14:paraId="1401402B" w14:textId="77777777" w:rsidTr="00447E3B">
        <w:trPr>
          <w:trHeight w:val="70"/>
        </w:trPr>
        <w:tc>
          <w:tcPr>
            <w:tcW w:w="14899" w:type="dxa"/>
            <w:gridSpan w:val="8"/>
            <w:tcBorders>
              <w:top w:val="single" w:sz="4" w:space="0" w:color="00000A"/>
              <w:left w:val="single" w:sz="4" w:space="0" w:color="000001"/>
              <w:bottom w:val="single" w:sz="4" w:space="0" w:color="00000A"/>
              <w:right w:val="single" w:sz="4" w:space="0" w:color="000001"/>
            </w:tcBorders>
            <w:shd w:val="clear" w:color="auto" w:fill="auto"/>
            <w:tcMar>
              <w:left w:w="103" w:type="dxa"/>
            </w:tcMar>
          </w:tcPr>
          <w:p w14:paraId="2B0FB0E0" w14:textId="77777777" w:rsidR="00A5785B" w:rsidRPr="00B37EA3" w:rsidRDefault="00A5785B" w:rsidP="00A5785B">
            <w:pPr>
              <w:spacing w:after="0" w:line="240" w:lineRule="auto"/>
              <w:rPr>
                <w:rFonts w:eastAsia="Times New Roman" w:cs="Arial"/>
                <w:szCs w:val="20"/>
              </w:rPr>
            </w:pPr>
            <w:r w:rsidRPr="00B37EA3">
              <w:rPr>
                <w:rFonts w:eastAsia="Times New Roman" w:cs="Arial"/>
                <w:bCs/>
                <w:szCs w:val="20"/>
                <w:lang w:eastAsia="sl-SI"/>
              </w:rPr>
              <w:lastRenderedPageBreak/>
              <w:t>Opozorilo: Sredstvo Imidan 50 WG se za zatiranje plodove vinske mušice lahko uporabljata samo na podlagi obvestil javne službe za zdravstveno varstvo rastlin o pojavu plodove vinske mušice in potrebe po tretiranju na posameznem območju. Sredstvo se lahko uporabi za zatiranje plodove vinske mušice, če se sredstvo na češnjah in višnjah ni uporabilo za zatiranje češnjeve muhe.</w:t>
            </w:r>
          </w:p>
        </w:tc>
      </w:tr>
      <w:tr w:rsidR="004217E7" w:rsidRPr="00B37EA3" w14:paraId="7179D645" w14:textId="77777777" w:rsidTr="004217E7">
        <w:trPr>
          <w:cantSplit/>
          <w:trHeight w:val="960"/>
        </w:trPr>
        <w:tc>
          <w:tcPr>
            <w:tcW w:w="1687" w:type="dxa"/>
            <w:vMerge w:val="restart"/>
            <w:tcBorders>
              <w:top w:val="single" w:sz="8" w:space="0" w:color="000001"/>
              <w:left w:val="single" w:sz="8" w:space="0" w:color="000001"/>
              <w:right w:val="single" w:sz="8" w:space="0" w:color="000001"/>
            </w:tcBorders>
            <w:shd w:val="clear" w:color="auto" w:fill="auto"/>
            <w:tcMar>
              <w:left w:w="98" w:type="dxa"/>
            </w:tcMar>
          </w:tcPr>
          <w:p w14:paraId="0F076D58" w14:textId="77777777" w:rsidR="004217E7" w:rsidRPr="00B37EA3" w:rsidRDefault="004217E7" w:rsidP="00A5785B">
            <w:pPr>
              <w:snapToGrid w:val="0"/>
              <w:spacing w:after="0" w:line="240" w:lineRule="auto"/>
              <w:rPr>
                <w:rFonts w:eastAsia="Times New Roman" w:cs="Arial"/>
                <w:b/>
                <w:bCs/>
                <w:szCs w:val="20"/>
              </w:rPr>
            </w:pPr>
            <w:r w:rsidRPr="00B37EA3">
              <w:rPr>
                <w:rFonts w:eastAsia="Times New Roman" w:cs="Arial"/>
                <w:b/>
                <w:bCs/>
                <w:szCs w:val="20"/>
              </w:rPr>
              <w:t xml:space="preserve">Marmorirana smrdljivka </w:t>
            </w:r>
            <w:r w:rsidRPr="00B37EA3">
              <w:rPr>
                <w:rFonts w:eastAsia="Times New Roman" w:cs="Arial"/>
                <w:bCs/>
                <w:i/>
                <w:szCs w:val="20"/>
              </w:rPr>
              <w:t>Halyomorpha halys</w:t>
            </w:r>
          </w:p>
        </w:tc>
        <w:tc>
          <w:tcPr>
            <w:tcW w:w="4584" w:type="dxa"/>
            <w:gridSpan w:val="2"/>
            <w:vMerge w:val="restart"/>
            <w:tcBorders>
              <w:top w:val="single" w:sz="8" w:space="0" w:color="000001"/>
              <w:left w:val="single" w:sz="8" w:space="0" w:color="000001"/>
              <w:right w:val="single" w:sz="8" w:space="0" w:color="000001"/>
            </w:tcBorders>
            <w:shd w:val="clear" w:color="auto" w:fill="auto"/>
            <w:tcMar>
              <w:left w:w="98" w:type="dxa"/>
            </w:tcMar>
          </w:tcPr>
          <w:p w14:paraId="2AFA7388" w14:textId="77777777" w:rsidR="004217E7" w:rsidRPr="00B37EA3" w:rsidRDefault="004217E7" w:rsidP="00A5785B">
            <w:pPr>
              <w:snapToGrid w:val="0"/>
              <w:spacing w:after="0" w:line="240" w:lineRule="auto"/>
              <w:rPr>
                <w:rFonts w:eastAsia="Times New Roman" w:cs="Arial"/>
                <w:szCs w:val="20"/>
              </w:rPr>
            </w:pPr>
            <w:r w:rsidRPr="00B37EA3">
              <w:rPr>
                <w:rFonts w:eastAsia="Times New Roman" w:cs="Arial"/>
                <w:szCs w:val="20"/>
              </w:rPr>
              <w:t>Je tujerodna škodljiva vrsta, ki se je v prejšnjih letih pojavljala zlasti na Primorskem. Kemično zatiranje je upravičeno le, če pride do prerazmnožitve škodljivca.</w:t>
            </w:r>
          </w:p>
        </w:tc>
        <w:tc>
          <w:tcPr>
            <w:tcW w:w="195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7AAB47CF" w14:textId="34B8D588" w:rsidR="004217E7" w:rsidRPr="00B37EA3" w:rsidRDefault="004217E7" w:rsidP="00A5785B">
            <w:pPr>
              <w:snapToGrid w:val="0"/>
              <w:spacing w:after="0" w:line="240" w:lineRule="auto"/>
              <w:rPr>
                <w:rFonts w:eastAsia="Times New Roman" w:cs="Arial"/>
                <w:szCs w:val="20"/>
              </w:rPr>
            </w:pPr>
            <w:r>
              <w:rPr>
                <w:rFonts w:eastAsia="Times New Roman" w:cs="Arial"/>
                <w:szCs w:val="20"/>
              </w:rPr>
              <w:t>-acetamiprid</w:t>
            </w:r>
          </w:p>
        </w:tc>
        <w:tc>
          <w:tcPr>
            <w:tcW w:w="170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45A834CA" w14:textId="0298CE6C" w:rsidR="004217E7" w:rsidRPr="00B37EA3" w:rsidDel="003E7B43" w:rsidRDefault="004217E7" w:rsidP="00A5785B">
            <w:pPr>
              <w:snapToGrid w:val="0"/>
              <w:spacing w:after="0" w:line="240" w:lineRule="auto"/>
              <w:rPr>
                <w:rFonts w:eastAsia="Times New Roman" w:cs="Arial"/>
                <w:szCs w:val="20"/>
              </w:rPr>
            </w:pPr>
            <w:r>
              <w:rPr>
                <w:rFonts w:eastAsia="Times New Roman" w:cs="Arial"/>
                <w:szCs w:val="20"/>
              </w:rPr>
              <w:t>Mospilan 20 SG</w:t>
            </w:r>
          </w:p>
        </w:tc>
        <w:tc>
          <w:tcPr>
            <w:tcW w:w="1276"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302651F8" w14:textId="6222543B" w:rsidR="004217E7" w:rsidRPr="00B37EA3" w:rsidDel="003E7B43" w:rsidRDefault="004217E7" w:rsidP="00A5785B">
            <w:pPr>
              <w:snapToGrid w:val="0"/>
              <w:spacing w:after="0" w:line="240" w:lineRule="auto"/>
              <w:rPr>
                <w:rFonts w:eastAsia="Times New Roman" w:cs="Arial"/>
                <w:szCs w:val="20"/>
              </w:rPr>
            </w:pPr>
            <w:r>
              <w:rPr>
                <w:rFonts w:eastAsia="Times New Roman" w:cs="Arial"/>
                <w:szCs w:val="20"/>
              </w:rPr>
              <w:t>max. 0,375 kg/ha</w:t>
            </w:r>
          </w:p>
        </w:tc>
        <w:tc>
          <w:tcPr>
            <w:tcW w:w="1541" w:type="dxa"/>
            <w:tcBorders>
              <w:top w:val="single" w:sz="8" w:space="0" w:color="000001"/>
              <w:left w:val="single" w:sz="8" w:space="0" w:color="000001"/>
              <w:bottom w:val="single" w:sz="4" w:space="0" w:color="auto"/>
              <w:right w:val="single" w:sz="8" w:space="0" w:color="000001"/>
            </w:tcBorders>
            <w:shd w:val="clear" w:color="auto" w:fill="auto"/>
            <w:tcMar>
              <w:left w:w="103" w:type="dxa"/>
            </w:tcMar>
          </w:tcPr>
          <w:p w14:paraId="3898ED44" w14:textId="73A10E1B" w:rsidR="004217E7" w:rsidRPr="00B37EA3" w:rsidRDefault="004217E7" w:rsidP="00A5785B">
            <w:pPr>
              <w:snapToGrid w:val="0"/>
              <w:spacing w:after="0" w:line="240" w:lineRule="auto"/>
              <w:rPr>
                <w:rFonts w:eastAsia="Times New Roman" w:cs="Arial"/>
                <w:szCs w:val="20"/>
              </w:rPr>
            </w:pPr>
            <w:r>
              <w:rPr>
                <w:rFonts w:eastAsia="Times New Roman" w:cs="Arial"/>
                <w:szCs w:val="20"/>
              </w:rPr>
              <w:t>14</w:t>
            </w:r>
          </w:p>
        </w:tc>
        <w:tc>
          <w:tcPr>
            <w:tcW w:w="2159" w:type="dxa"/>
            <w:vMerge w:val="restart"/>
            <w:tcBorders>
              <w:top w:val="single" w:sz="8" w:space="0" w:color="000001"/>
              <w:left w:val="single" w:sz="8" w:space="0" w:color="000001"/>
              <w:right w:val="single" w:sz="8" w:space="0" w:color="000001"/>
            </w:tcBorders>
            <w:shd w:val="clear" w:color="auto" w:fill="auto"/>
            <w:tcMar>
              <w:left w:w="98" w:type="dxa"/>
            </w:tcMar>
          </w:tcPr>
          <w:p w14:paraId="5DD31228" w14:textId="77777777" w:rsidR="004217E7" w:rsidRPr="00B37EA3" w:rsidRDefault="004217E7" w:rsidP="00A5785B">
            <w:pPr>
              <w:snapToGrid w:val="0"/>
              <w:spacing w:after="0" w:line="240" w:lineRule="auto"/>
              <w:rPr>
                <w:rFonts w:eastAsia="Times New Roman" w:cs="Arial"/>
                <w:szCs w:val="20"/>
              </w:rPr>
            </w:pPr>
            <w:r w:rsidRPr="00B37EA3">
              <w:rPr>
                <w:rFonts w:eastAsia="Times New Roman" w:cs="Arial"/>
                <w:szCs w:val="20"/>
              </w:rPr>
              <w:t>Mospilan 20 SG in Asset Five: Upoštevati 20 m netretiran varnostni pas do vodne površine od meje brega voda 1. in 2. reda.</w:t>
            </w:r>
          </w:p>
          <w:p w14:paraId="056C7B2D" w14:textId="77777777" w:rsidR="004217E7" w:rsidRPr="00B37EA3" w:rsidRDefault="004217E7" w:rsidP="00A5785B">
            <w:pPr>
              <w:snapToGrid w:val="0"/>
              <w:spacing w:after="0" w:line="240" w:lineRule="auto"/>
              <w:rPr>
                <w:rFonts w:eastAsia="Times New Roman" w:cs="Arial"/>
                <w:szCs w:val="20"/>
              </w:rPr>
            </w:pPr>
          </w:p>
          <w:p w14:paraId="2DBE1D61" w14:textId="77777777" w:rsidR="004217E7" w:rsidRPr="00B37EA3" w:rsidDel="003E7B43" w:rsidRDefault="004217E7" w:rsidP="00A5785B">
            <w:pPr>
              <w:snapToGrid w:val="0"/>
              <w:spacing w:after="0" w:line="240" w:lineRule="auto"/>
              <w:rPr>
                <w:rFonts w:eastAsia="Times New Roman" w:cs="Arial"/>
                <w:szCs w:val="20"/>
              </w:rPr>
            </w:pPr>
            <w:r w:rsidRPr="00B37EA3">
              <w:rPr>
                <w:rFonts w:eastAsia="Times New Roman" w:cs="Arial"/>
                <w:szCs w:val="20"/>
              </w:rPr>
              <w:t>Decis 2,5 EC: Upoštevati 50 m netretiran varnostni pas do vodne površine od meje brega voda 1. in 2. reda.</w:t>
            </w:r>
          </w:p>
        </w:tc>
      </w:tr>
      <w:tr w:rsidR="004217E7" w:rsidRPr="00B37EA3" w14:paraId="2BD99260" w14:textId="77777777" w:rsidTr="004217E7">
        <w:trPr>
          <w:cantSplit/>
          <w:trHeight w:val="840"/>
        </w:trPr>
        <w:tc>
          <w:tcPr>
            <w:tcW w:w="1687" w:type="dxa"/>
            <w:vMerge/>
            <w:tcBorders>
              <w:left w:val="single" w:sz="8" w:space="0" w:color="000001"/>
              <w:right w:val="single" w:sz="8" w:space="0" w:color="000001"/>
            </w:tcBorders>
            <w:shd w:val="clear" w:color="auto" w:fill="auto"/>
            <w:tcMar>
              <w:left w:w="98" w:type="dxa"/>
            </w:tcMar>
          </w:tcPr>
          <w:p w14:paraId="6403FE6D" w14:textId="77777777" w:rsidR="004217E7" w:rsidRPr="00B37EA3" w:rsidRDefault="004217E7" w:rsidP="00A5785B">
            <w:pPr>
              <w:snapToGrid w:val="0"/>
              <w:spacing w:after="0" w:line="240" w:lineRule="auto"/>
              <w:rPr>
                <w:rFonts w:eastAsia="Times New Roman" w:cs="Arial"/>
                <w:b/>
                <w:bCs/>
                <w:szCs w:val="20"/>
              </w:rPr>
            </w:pPr>
          </w:p>
        </w:tc>
        <w:tc>
          <w:tcPr>
            <w:tcW w:w="4584" w:type="dxa"/>
            <w:gridSpan w:val="2"/>
            <w:vMerge/>
            <w:tcBorders>
              <w:left w:val="single" w:sz="8" w:space="0" w:color="000001"/>
              <w:right w:val="single" w:sz="8" w:space="0" w:color="000001"/>
            </w:tcBorders>
            <w:shd w:val="clear" w:color="auto" w:fill="auto"/>
            <w:tcMar>
              <w:left w:w="98" w:type="dxa"/>
            </w:tcMar>
          </w:tcPr>
          <w:p w14:paraId="08448F97" w14:textId="77777777" w:rsidR="004217E7" w:rsidRPr="00B37EA3" w:rsidRDefault="004217E7" w:rsidP="00A5785B">
            <w:pPr>
              <w:snapToGrid w:val="0"/>
              <w:spacing w:after="0" w:line="240" w:lineRule="auto"/>
              <w:rPr>
                <w:rFonts w:eastAsia="Times New Roman" w:cs="Arial"/>
                <w:szCs w:val="20"/>
              </w:rPr>
            </w:pPr>
          </w:p>
        </w:tc>
        <w:tc>
          <w:tcPr>
            <w:tcW w:w="195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9454E39" w14:textId="15DE580A" w:rsidR="004217E7" w:rsidRPr="00B37EA3" w:rsidRDefault="004217E7" w:rsidP="004217E7">
            <w:pPr>
              <w:snapToGrid w:val="0"/>
              <w:spacing w:after="0" w:line="240" w:lineRule="auto"/>
              <w:rPr>
                <w:rFonts w:eastAsia="Times New Roman" w:cs="Arial"/>
                <w:szCs w:val="20"/>
              </w:rPr>
            </w:pPr>
            <w:r>
              <w:rPr>
                <w:rFonts w:eastAsia="Times New Roman" w:cs="Arial"/>
                <w:szCs w:val="20"/>
              </w:rPr>
              <w:t>-deltametrin</w:t>
            </w:r>
          </w:p>
        </w:tc>
        <w:tc>
          <w:tcPr>
            <w:tcW w:w="170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2D6CDA8" w14:textId="4EE7BEFA" w:rsidR="004217E7" w:rsidRPr="00B37EA3" w:rsidRDefault="004217E7" w:rsidP="004217E7">
            <w:pPr>
              <w:snapToGrid w:val="0"/>
              <w:spacing w:after="0" w:line="240" w:lineRule="auto"/>
              <w:rPr>
                <w:rFonts w:eastAsia="Times New Roman" w:cs="Arial"/>
                <w:szCs w:val="20"/>
              </w:rPr>
            </w:pPr>
            <w:r>
              <w:rPr>
                <w:rFonts w:eastAsia="Times New Roman" w:cs="Arial"/>
                <w:szCs w:val="20"/>
              </w:rPr>
              <w:t>Decis 2,5 EC</w:t>
            </w:r>
          </w:p>
        </w:tc>
        <w:tc>
          <w:tcPr>
            <w:tcW w:w="1276"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059C5D8F" w14:textId="759A609F" w:rsidR="004217E7" w:rsidRPr="00B37EA3" w:rsidRDefault="004217E7" w:rsidP="004217E7">
            <w:pPr>
              <w:snapToGrid w:val="0"/>
              <w:spacing w:after="0" w:line="240" w:lineRule="auto"/>
              <w:rPr>
                <w:rFonts w:eastAsia="Times New Roman" w:cs="Arial"/>
                <w:szCs w:val="20"/>
              </w:rPr>
            </w:pPr>
            <w:r>
              <w:rPr>
                <w:rFonts w:eastAsia="Times New Roman" w:cs="Arial"/>
                <w:szCs w:val="20"/>
              </w:rPr>
              <w:t>0,5 l/ha</w:t>
            </w:r>
          </w:p>
        </w:tc>
        <w:tc>
          <w:tcPr>
            <w:tcW w:w="1541"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ABDDAEA" w14:textId="7B1139B7" w:rsidR="004217E7" w:rsidRPr="00B37EA3" w:rsidRDefault="004217E7" w:rsidP="004217E7">
            <w:pPr>
              <w:snapToGrid w:val="0"/>
              <w:spacing w:after="0" w:line="240" w:lineRule="auto"/>
              <w:rPr>
                <w:rFonts w:eastAsia="Times New Roman" w:cs="Arial"/>
                <w:szCs w:val="20"/>
              </w:rPr>
            </w:pPr>
            <w:r>
              <w:rPr>
                <w:rFonts w:eastAsia="Times New Roman" w:cs="Arial"/>
                <w:szCs w:val="20"/>
              </w:rPr>
              <w:t>7</w:t>
            </w:r>
          </w:p>
        </w:tc>
        <w:tc>
          <w:tcPr>
            <w:tcW w:w="2159" w:type="dxa"/>
            <w:vMerge/>
            <w:tcBorders>
              <w:left w:val="single" w:sz="8" w:space="0" w:color="000001"/>
              <w:right w:val="single" w:sz="8" w:space="0" w:color="000001"/>
            </w:tcBorders>
            <w:shd w:val="clear" w:color="auto" w:fill="auto"/>
            <w:tcMar>
              <w:left w:w="98" w:type="dxa"/>
            </w:tcMar>
          </w:tcPr>
          <w:p w14:paraId="40843B09" w14:textId="77777777" w:rsidR="004217E7" w:rsidRPr="00B37EA3" w:rsidRDefault="004217E7" w:rsidP="00A5785B">
            <w:pPr>
              <w:snapToGrid w:val="0"/>
              <w:spacing w:after="0" w:line="240" w:lineRule="auto"/>
              <w:rPr>
                <w:rFonts w:eastAsia="Times New Roman" w:cs="Arial"/>
                <w:szCs w:val="20"/>
              </w:rPr>
            </w:pPr>
          </w:p>
        </w:tc>
      </w:tr>
      <w:tr w:rsidR="004217E7" w:rsidRPr="00B37EA3" w14:paraId="1F563166" w14:textId="77777777" w:rsidTr="004217E7">
        <w:trPr>
          <w:cantSplit/>
          <w:trHeight w:val="1860"/>
        </w:trPr>
        <w:tc>
          <w:tcPr>
            <w:tcW w:w="1687" w:type="dxa"/>
            <w:vMerge/>
            <w:tcBorders>
              <w:left w:val="single" w:sz="8" w:space="0" w:color="000001"/>
              <w:bottom w:val="single" w:sz="4" w:space="0" w:color="000001"/>
              <w:right w:val="single" w:sz="8" w:space="0" w:color="000001"/>
            </w:tcBorders>
            <w:shd w:val="clear" w:color="auto" w:fill="auto"/>
            <w:tcMar>
              <w:left w:w="98" w:type="dxa"/>
            </w:tcMar>
          </w:tcPr>
          <w:p w14:paraId="2A971E6D" w14:textId="77777777" w:rsidR="004217E7" w:rsidRPr="00B37EA3" w:rsidRDefault="004217E7" w:rsidP="00A5785B">
            <w:pPr>
              <w:snapToGrid w:val="0"/>
              <w:spacing w:after="0" w:line="240" w:lineRule="auto"/>
              <w:rPr>
                <w:rFonts w:eastAsia="Times New Roman" w:cs="Arial"/>
                <w:b/>
                <w:bCs/>
                <w:szCs w:val="20"/>
              </w:rPr>
            </w:pPr>
          </w:p>
        </w:tc>
        <w:tc>
          <w:tcPr>
            <w:tcW w:w="4584" w:type="dxa"/>
            <w:gridSpan w:val="2"/>
            <w:vMerge/>
            <w:tcBorders>
              <w:left w:val="single" w:sz="8" w:space="0" w:color="000001"/>
              <w:bottom w:val="single" w:sz="4" w:space="0" w:color="000001"/>
              <w:right w:val="single" w:sz="8" w:space="0" w:color="000001"/>
            </w:tcBorders>
            <w:shd w:val="clear" w:color="auto" w:fill="auto"/>
            <w:tcMar>
              <w:left w:w="98" w:type="dxa"/>
            </w:tcMar>
          </w:tcPr>
          <w:p w14:paraId="0277075B" w14:textId="77777777" w:rsidR="004217E7" w:rsidRPr="00B37EA3" w:rsidRDefault="004217E7" w:rsidP="00A5785B">
            <w:pPr>
              <w:snapToGrid w:val="0"/>
              <w:spacing w:after="0" w:line="240" w:lineRule="auto"/>
              <w:rPr>
                <w:rFonts w:eastAsia="Times New Roman" w:cs="Arial"/>
                <w:szCs w:val="20"/>
              </w:rPr>
            </w:pPr>
          </w:p>
        </w:tc>
        <w:tc>
          <w:tcPr>
            <w:tcW w:w="1951"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2B61D3AD" w14:textId="6155D4C3" w:rsidR="004217E7" w:rsidRPr="00B37EA3" w:rsidRDefault="004217E7" w:rsidP="004217E7">
            <w:pPr>
              <w:snapToGrid w:val="0"/>
              <w:spacing w:after="0" w:line="240" w:lineRule="auto"/>
              <w:rPr>
                <w:rFonts w:eastAsia="Times New Roman" w:cs="Arial"/>
                <w:szCs w:val="20"/>
              </w:rPr>
            </w:pPr>
            <w:r w:rsidRPr="00B37EA3">
              <w:rPr>
                <w:rFonts w:eastAsia="Times New Roman" w:cs="Arial"/>
                <w:szCs w:val="20"/>
              </w:rPr>
              <w:t>-piretrin</w:t>
            </w:r>
          </w:p>
        </w:tc>
        <w:tc>
          <w:tcPr>
            <w:tcW w:w="1701"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63024E5E" w14:textId="1363946D" w:rsidR="004217E7" w:rsidRPr="00B37EA3" w:rsidRDefault="004217E7" w:rsidP="004217E7">
            <w:pPr>
              <w:snapToGrid w:val="0"/>
              <w:spacing w:after="0" w:line="240" w:lineRule="auto"/>
              <w:rPr>
                <w:rFonts w:eastAsia="Times New Roman" w:cs="Arial"/>
                <w:szCs w:val="20"/>
              </w:rPr>
            </w:pPr>
            <w:r w:rsidRPr="00B37EA3">
              <w:rPr>
                <w:rFonts w:eastAsia="Times New Roman" w:cs="Arial"/>
                <w:szCs w:val="20"/>
              </w:rPr>
              <w:t>Asset Five (dovoljenje za nujne primere)</w:t>
            </w:r>
          </w:p>
        </w:tc>
        <w:tc>
          <w:tcPr>
            <w:tcW w:w="1276"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6A8557AB" w14:textId="5B6B8901" w:rsidR="004217E7" w:rsidRPr="00B37EA3" w:rsidRDefault="004217E7" w:rsidP="004217E7">
            <w:pPr>
              <w:snapToGrid w:val="0"/>
              <w:spacing w:after="0" w:line="240" w:lineRule="auto"/>
              <w:rPr>
                <w:rFonts w:eastAsia="Times New Roman" w:cs="Arial"/>
                <w:szCs w:val="20"/>
              </w:rPr>
            </w:pPr>
            <w:r w:rsidRPr="00B37EA3">
              <w:rPr>
                <w:rFonts w:eastAsia="Times New Roman" w:cs="Arial"/>
                <w:szCs w:val="20"/>
              </w:rPr>
              <w:t>0,96 l v 1500 l vode na ha oziroma v 0,064 %</w:t>
            </w:r>
          </w:p>
        </w:tc>
        <w:tc>
          <w:tcPr>
            <w:tcW w:w="1541" w:type="dxa"/>
            <w:tcBorders>
              <w:top w:val="single" w:sz="4" w:space="0" w:color="auto"/>
              <w:left w:val="single" w:sz="8" w:space="0" w:color="000001"/>
              <w:bottom w:val="single" w:sz="4" w:space="0" w:color="000001"/>
              <w:right w:val="single" w:sz="8" w:space="0" w:color="000001"/>
            </w:tcBorders>
            <w:shd w:val="clear" w:color="auto" w:fill="auto"/>
            <w:tcMar>
              <w:left w:w="103" w:type="dxa"/>
            </w:tcMar>
          </w:tcPr>
          <w:p w14:paraId="18812E10" w14:textId="5ED5D639" w:rsidR="004217E7" w:rsidRPr="00B37EA3" w:rsidRDefault="004217E7" w:rsidP="004217E7">
            <w:pPr>
              <w:snapToGrid w:val="0"/>
              <w:spacing w:after="0" w:line="240" w:lineRule="auto"/>
              <w:rPr>
                <w:rFonts w:eastAsia="Times New Roman" w:cs="Arial"/>
                <w:szCs w:val="20"/>
              </w:rPr>
            </w:pPr>
            <w:r w:rsidRPr="00B37EA3">
              <w:rPr>
                <w:rFonts w:eastAsia="Times New Roman" w:cs="Arial"/>
                <w:szCs w:val="20"/>
              </w:rPr>
              <w:t>7</w:t>
            </w:r>
          </w:p>
        </w:tc>
        <w:tc>
          <w:tcPr>
            <w:tcW w:w="2159" w:type="dxa"/>
            <w:vMerge/>
            <w:tcBorders>
              <w:left w:val="single" w:sz="8" w:space="0" w:color="000001"/>
              <w:bottom w:val="single" w:sz="4" w:space="0" w:color="000001"/>
              <w:right w:val="single" w:sz="8" w:space="0" w:color="000001"/>
            </w:tcBorders>
            <w:shd w:val="clear" w:color="auto" w:fill="auto"/>
            <w:tcMar>
              <w:left w:w="98" w:type="dxa"/>
            </w:tcMar>
          </w:tcPr>
          <w:p w14:paraId="2ED0E7B7" w14:textId="77777777" w:rsidR="004217E7" w:rsidRPr="00B37EA3" w:rsidRDefault="004217E7" w:rsidP="00A5785B">
            <w:pPr>
              <w:snapToGrid w:val="0"/>
              <w:spacing w:after="0" w:line="240" w:lineRule="auto"/>
              <w:rPr>
                <w:rFonts w:eastAsia="Times New Roman" w:cs="Arial"/>
                <w:szCs w:val="20"/>
              </w:rPr>
            </w:pPr>
          </w:p>
        </w:tc>
      </w:tr>
    </w:tbl>
    <w:p w14:paraId="6A1E1292" w14:textId="6D46FBC7" w:rsidR="00A5785B" w:rsidRPr="00B37EA3" w:rsidRDefault="00A5785B" w:rsidP="00A5785B">
      <w:pPr>
        <w:spacing w:after="0" w:line="240" w:lineRule="auto"/>
        <w:rPr>
          <w:rFonts w:eastAsia="Times New Roman" w:cs="Arial"/>
          <w:szCs w:val="20"/>
        </w:rPr>
      </w:pPr>
      <w:r w:rsidRPr="00B37EA3">
        <w:rPr>
          <w:rFonts w:eastAsia="Times New Roman" w:cs="Arial"/>
          <w:szCs w:val="20"/>
        </w:rPr>
        <w:t>ČU - zagotovljena s časom uporabe</w:t>
      </w:r>
      <w:r w:rsidRPr="00B37EA3">
        <w:rPr>
          <w:rFonts w:eastAsia="Times New Roman" w:cs="Arial"/>
          <w:szCs w:val="20"/>
        </w:rPr>
        <w:tab/>
        <w:t>* - datum poteka registracije</w:t>
      </w:r>
      <w:r w:rsidR="0007310C" w:rsidRPr="00B37EA3">
        <w:rPr>
          <w:rFonts w:eastAsia="Times New Roman" w:cs="Arial"/>
          <w:szCs w:val="20"/>
        </w:rPr>
        <w:t xml:space="preserve"> </w:t>
      </w:r>
      <w:r w:rsidRPr="00B37EA3">
        <w:rPr>
          <w:rFonts w:eastAsia="Times New Roman" w:cs="Arial"/>
          <w:szCs w:val="20"/>
        </w:rPr>
        <w:t>**  - datum  odprodaje  zalog  pripravkov, ki jim je potekla registracija</w:t>
      </w:r>
    </w:p>
    <w:p w14:paraId="1EBB4E79" w14:textId="77777777" w:rsidR="00A5785B" w:rsidRPr="00B37EA3" w:rsidRDefault="00A5785B" w:rsidP="00A5785B">
      <w:pPr>
        <w:spacing w:after="0" w:line="240" w:lineRule="auto"/>
        <w:rPr>
          <w:rFonts w:ascii="Times New Roman" w:eastAsia="Times New Roman" w:hAnsi="Times New Roman" w:cs="Times New Roman"/>
          <w:szCs w:val="20"/>
        </w:rPr>
      </w:pPr>
    </w:p>
    <w:p w14:paraId="12BE2CDC" w14:textId="5F6FF80A" w:rsidR="00204588" w:rsidRPr="00B37EA3" w:rsidRDefault="00204588">
      <w:pPr>
        <w:rPr>
          <w:rFonts w:ascii="Times New Roman" w:eastAsia="Times New Roman" w:hAnsi="Times New Roman" w:cs="Times New Roman"/>
          <w:szCs w:val="20"/>
        </w:rPr>
      </w:pPr>
      <w:r w:rsidRPr="00B37EA3">
        <w:rPr>
          <w:rFonts w:ascii="Times New Roman" w:eastAsia="Times New Roman" w:hAnsi="Times New Roman" w:cs="Times New Roman"/>
          <w:szCs w:val="20"/>
        </w:rPr>
        <w:br w:type="page"/>
      </w:r>
    </w:p>
    <w:p w14:paraId="6D407F1C" w14:textId="41A5A99F" w:rsidR="00A5785B" w:rsidRPr="00B37EA3" w:rsidRDefault="00204588" w:rsidP="00FD6D6F">
      <w:pPr>
        <w:pStyle w:val="Naslov2"/>
      </w:pPr>
      <w:bookmarkStart w:id="48" w:name="_Toc67039280"/>
      <w:bookmarkStart w:id="49" w:name="_Toc128731976"/>
      <w:r w:rsidRPr="00B37EA3">
        <w:lastRenderedPageBreak/>
        <w:t>I</w:t>
      </w:r>
      <w:r w:rsidR="00A5785B" w:rsidRPr="00B37EA3">
        <w:t>NTEGRIRANO VARSTVO ČEŠPELJ IN SLIV</w:t>
      </w:r>
      <w:bookmarkEnd w:id="48"/>
      <w:bookmarkEnd w:id="49"/>
    </w:p>
    <w:tbl>
      <w:tblPr>
        <w:tblW w:w="15876" w:type="dxa"/>
        <w:jc w:val="center"/>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554"/>
        <w:gridCol w:w="4332"/>
        <w:gridCol w:w="1972"/>
        <w:gridCol w:w="2275"/>
        <w:gridCol w:w="1365"/>
        <w:gridCol w:w="1669"/>
        <w:gridCol w:w="2709"/>
      </w:tblGrid>
      <w:tr w:rsidR="00A5785B" w:rsidRPr="00B37EA3" w14:paraId="0E89E2E2" w14:textId="77777777" w:rsidTr="00DC04F0">
        <w:trPr>
          <w:trHeight w:val="207"/>
          <w:jc w:val="center"/>
        </w:trPr>
        <w:tc>
          <w:tcPr>
            <w:tcW w:w="1554"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2116991D"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ŠKODLJIVI ORGANIZEM</w:t>
            </w:r>
          </w:p>
        </w:tc>
        <w:tc>
          <w:tcPr>
            <w:tcW w:w="433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AFCB550"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UKREPI</w:t>
            </w:r>
          </w:p>
        </w:tc>
        <w:tc>
          <w:tcPr>
            <w:tcW w:w="197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BC4BEB7"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AKTIVNA SNOV</w:t>
            </w:r>
          </w:p>
        </w:tc>
        <w:tc>
          <w:tcPr>
            <w:tcW w:w="227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5D547AC"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FITOFARM. SREDSTVO</w:t>
            </w:r>
          </w:p>
        </w:tc>
        <w:tc>
          <w:tcPr>
            <w:tcW w:w="136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22B7F7A"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09C65E0A" w14:textId="77777777" w:rsidR="00A5785B" w:rsidRPr="00B37EA3" w:rsidRDefault="00A5785B" w:rsidP="00A5785B">
            <w:pPr>
              <w:keepNext/>
              <w:keepLines/>
              <w:widowControl w:val="0"/>
              <w:spacing w:after="0" w:line="240" w:lineRule="auto"/>
              <w:rPr>
                <w:rFonts w:eastAsia="Times New Roman" w:cs="Arial"/>
                <w:szCs w:val="20"/>
              </w:rPr>
            </w:pPr>
          </w:p>
        </w:tc>
        <w:tc>
          <w:tcPr>
            <w:tcW w:w="166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A125CB5"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4D7B52A3" w14:textId="77777777" w:rsidR="00A5785B" w:rsidRPr="00B37EA3" w:rsidRDefault="00A5785B" w:rsidP="00A5785B">
            <w:pPr>
              <w:keepNext/>
              <w:keepLines/>
              <w:widowControl w:val="0"/>
              <w:spacing w:after="0" w:line="240" w:lineRule="auto"/>
              <w:rPr>
                <w:rFonts w:eastAsia="Times New Roman" w:cs="Arial"/>
                <w:szCs w:val="20"/>
              </w:rPr>
            </w:pPr>
            <w:r w:rsidRPr="00B37EA3">
              <w:rPr>
                <w:rFonts w:eastAsia="Times New Roman" w:cs="Arial"/>
                <w:szCs w:val="20"/>
              </w:rPr>
              <w:t>Št. uporab letno</w:t>
            </w:r>
          </w:p>
        </w:tc>
        <w:tc>
          <w:tcPr>
            <w:tcW w:w="270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F1E0A9D"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OPOMBE</w:t>
            </w:r>
          </w:p>
        </w:tc>
      </w:tr>
      <w:tr w:rsidR="004217E7" w:rsidRPr="00B37EA3" w14:paraId="1630F976" w14:textId="77777777" w:rsidTr="009E0869">
        <w:trPr>
          <w:trHeight w:val="1800"/>
          <w:jc w:val="center"/>
        </w:trPr>
        <w:tc>
          <w:tcPr>
            <w:tcW w:w="1554" w:type="dxa"/>
            <w:vMerge w:val="restart"/>
            <w:tcBorders>
              <w:top w:val="single" w:sz="12" w:space="0" w:color="000001"/>
              <w:left w:val="single" w:sz="4" w:space="0" w:color="000001"/>
              <w:bottom w:val="single" w:sz="8" w:space="0" w:color="000001"/>
              <w:right w:val="single" w:sz="8" w:space="0" w:color="000001"/>
            </w:tcBorders>
            <w:shd w:val="clear" w:color="auto" w:fill="auto"/>
            <w:tcMar>
              <w:left w:w="103" w:type="dxa"/>
            </w:tcMar>
          </w:tcPr>
          <w:p w14:paraId="5AD1B445" w14:textId="77777777" w:rsidR="004217E7" w:rsidRPr="00B37EA3" w:rsidRDefault="004217E7" w:rsidP="00A5785B">
            <w:pPr>
              <w:keepNext/>
              <w:keepLines/>
              <w:widowControl w:val="0"/>
              <w:suppressAutoHyphens/>
              <w:snapToGrid w:val="0"/>
              <w:spacing w:after="0" w:line="240" w:lineRule="atLeast"/>
              <w:ind w:left="30"/>
              <w:rPr>
                <w:rFonts w:eastAsia="Times New Roman" w:cs="Arial"/>
                <w:b/>
                <w:bCs/>
                <w:color w:val="00000A"/>
                <w:szCs w:val="20"/>
                <w:lang w:eastAsia="ar-SA"/>
              </w:rPr>
            </w:pPr>
            <w:r w:rsidRPr="00B37EA3">
              <w:rPr>
                <w:rFonts w:eastAsia="Times New Roman" w:cs="Arial"/>
                <w:b/>
                <w:bCs/>
                <w:color w:val="00000A"/>
                <w:szCs w:val="20"/>
                <w:lang w:eastAsia="ar-SA"/>
              </w:rPr>
              <w:t>Listna luknjčavost koščičarjev</w:t>
            </w:r>
          </w:p>
          <w:p w14:paraId="39FD8F70" w14:textId="77777777" w:rsidR="004217E7" w:rsidRPr="00B37EA3" w:rsidRDefault="004217E7" w:rsidP="00A5785B">
            <w:pPr>
              <w:keepNext/>
              <w:keepLines/>
              <w:widowControl w:val="0"/>
              <w:spacing w:after="0" w:line="240" w:lineRule="atLeast"/>
              <w:ind w:left="30" w:hanging="30"/>
              <w:rPr>
                <w:rFonts w:eastAsia="Times New Roman" w:cs="Arial"/>
                <w:i/>
                <w:iCs/>
                <w:szCs w:val="20"/>
              </w:rPr>
            </w:pPr>
            <w:r w:rsidRPr="00B37EA3">
              <w:rPr>
                <w:rFonts w:eastAsia="Times New Roman" w:cs="Arial"/>
                <w:i/>
                <w:iCs/>
                <w:szCs w:val="20"/>
              </w:rPr>
              <w:t>Stigmina carpophila</w:t>
            </w:r>
          </w:p>
        </w:tc>
        <w:tc>
          <w:tcPr>
            <w:tcW w:w="4332" w:type="dxa"/>
            <w:vMerge w:val="restart"/>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4F748365" w14:textId="77777777" w:rsidR="004217E7" w:rsidRPr="00B37EA3" w:rsidRDefault="004217E7" w:rsidP="00A5785B">
            <w:pPr>
              <w:keepNext/>
              <w:keepLines/>
              <w:widowControl w:val="0"/>
              <w:snapToGrid w:val="0"/>
              <w:spacing w:after="0" w:line="240" w:lineRule="atLeast"/>
              <w:ind w:left="30" w:firstLine="55"/>
              <w:rPr>
                <w:rFonts w:eastAsia="Times New Roman" w:cs="Arial"/>
                <w:szCs w:val="20"/>
              </w:rPr>
            </w:pPr>
            <w:r w:rsidRPr="00B37EA3">
              <w:rPr>
                <w:rFonts w:eastAsia="Times New Roman" w:cs="Arial"/>
                <w:szCs w:val="20"/>
                <w:u w:val="single"/>
              </w:rPr>
              <w:t>Agrotehnični ukrepi</w:t>
            </w:r>
            <w:r w:rsidRPr="00B37EA3">
              <w:rPr>
                <w:rFonts w:eastAsia="Times New Roman" w:cs="Arial"/>
                <w:szCs w:val="20"/>
              </w:rPr>
              <w:t>: Poskrbeti za usklajeno gnojenje, zlasti z dušikom. S poletno rezjo povečujemo zračnost drevesnih krošenj in omejujemo bujnost rasti.</w:t>
            </w:r>
          </w:p>
          <w:p w14:paraId="43E18D03" w14:textId="77777777" w:rsidR="004217E7" w:rsidRPr="00B37EA3" w:rsidRDefault="004217E7" w:rsidP="00A5785B">
            <w:pPr>
              <w:keepNext/>
              <w:keepLines/>
              <w:widowControl w:val="0"/>
              <w:spacing w:after="0" w:line="240" w:lineRule="atLeast"/>
              <w:ind w:left="30" w:firstLine="55"/>
              <w:rPr>
                <w:rFonts w:eastAsia="Times New Roman" w:cs="Arial"/>
                <w:szCs w:val="20"/>
              </w:rPr>
            </w:pPr>
            <w:r w:rsidRPr="00B37EA3">
              <w:rPr>
                <w:rFonts w:eastAsia="Times New Roman" w:cs="Arial"/>
                <w:szCs w:val="20"/>
                <w:u w:val="single"/>
              </w:rPr>
              <w:t>Kemično zatiranje</w:t>
            </w:r>
            <w:r w:rsidRPr="00B37EA3">
              <w:rPr>
                <w:rFonts w:eastAsia="Times New Roman" w:cs="Arial"/>
                <w:szCs w:val="20"/>
              </w:rPr>
              <w:t xml:space="preserve">: Proti luknjčavost koščičarjev lahko škropimo že jeseni po odpadanju listja ali pozimi v fenološki fazi B s pripravkom na osnovi bakra. </w:t>
            </w:r>
            <w:r w:rsidRPr="00B37EA3">
              <w:rPr>
                <w:rFonts w:eastAsia="Times New Roman" w:cs="Arial"/>
                <w:szCs w:val="20"/>
                <w:lang w:eastAsia="sl-SI"/>
              </w:rPr>
              <w:t>Sredstvo na osnovi aktivne snovi ditianon lahko uporabljamo samo v času od končanega obiranja do konca mirovanja.</w:t>
            </w:r>
          </w:p>
        </w:tc>
        <w:tc>
          <w:tcPr>
            <w:tcW w:w="1972" w:type="dxa"/>
            <w:tcBorders>
              <w:top w:val="single" w:sz="12" w:space="0" w:color="000001"/>
              <w:left w:val="single" w:sz="8" w:space="0" w:color="000001"/>
              <w:bottom w:val="single" w:sz="4" w:space="0" w:color="auto"/>
              <w:right w:val="single" w:sz="8" w:space="0" w:color="000001"/>
            </w:tcBorders>
            <w:shd w:val="clear" w:color="auto" w:fill="auto"/>
            <w:tcMar>
              <w:left w:w="103" w:type="dxa"/>
            </w:tcMar>
          </w:tcPr>
          <w:p w14:paraId="3EEB8554"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 ditianon</w:t>
            </w:r>
          </w:p>
          <w:p w14:paraId="6C66CE2A" w14:textId="77777777" w:rsidR="004217E7" w:rsidRPr="00B37EA3" w:rsidRDefault="004217E7" w:rsidP="00A5785B">
            <w:pPr>
              <w:spacing w:after="0" w:line="240" w:lineRule="auto"/>
              <w:rPr>
                <w:rFonts w:eastAsia="Times New Roman" w:cs="Arial"/>
                <w:szCs w:val="20"/>
              </w:rPr>
            </w:pPr>
          </w:p>
          <w:p w14:paraId="66B638B1" w14:textId="3D81658A" w:rsidR="004217E7" w:rsidRPr="00B37EA3" w:rsidRDefault="004217E7" w:rsidP="00A5785B">
            <w:pPr>
              <w:spacing w:after="0" w:line="240" w:lineRule="auto"/>
              <w:rPr>
                <w:rFonts w:eastAsia="Times New Roman" w:cs="Arial"/>
                <w:szCs w:val="20"/>
              </w:rPr>
            </w:pPr>
            <w:r w:rsidRPr="00B37EA3">
              <w:rPr>
                <w:rFonts w:eastAsia="Times New Roman" w:cs="Arial"/>
                <w:szCs w:val="20"/>
              </w:rPr>
              <w:t>-kalcijev polisulfid (apneno žveplo)</w:t>
            </w:r>
          </w:p>
        </w:tc>
        <w:tc>
          <w:tcPr>
            <w:tcW w:w="2275" w:type="dxa"/>
            <w:tcBorders>
              <w:top w:val="single" w:sz="12" w:space="0" w:color="000001"/>
              <w:left w:val="single" w:sz="8" w:space="0" w:color="000001"/>
              <w:bottom w:val="single" w:sz="4" w:space="0" w:color="auto"/>
              <w:right w:val="single" w:sz="4" w:space="0" w:color="auto"/>
            </w:tcBorders>
            <w:shd w:val="clear" w:color="auto" w:fill="auto"/>
            <w:tcMar>
              <w:left w:w="103" w:type="dxa"/>
            </w:tcMar>
          </w:tcPr>
          <w:p w14:paraId="77A9D67C"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Delan 700 WG ****</w:t>
            </w:r>
          </w:p>
          <w:p w14:paraId="49963A5F" w14:textId="77777777" w:rsidR="004217E7" w:rsidRPr="00DC04F0" w:rsidRDefault="004217E7" w:rsidP="00DC04F0">
            <w:pPr>
              <w:pStyle w:val="IPM-EKO"/>
            </w:pPr>
          </w:p>
          <w:p w14:paraId="0A5747DC" w14:textId="6A51823D" w:rsidR="004217E7" w:rsidRPr="00B37EA3" w:rsidRDefault="004217E7" w:rsidP="00DC04F0">
            <w:pPr>
              <w:pStyle w:val="IPM-EKO"/>
            </w:pPr>
            <w:r w:rsidRPr="00DC04F0">
              <w:t>Curatio žvepleno apnena brozga***</w:t>
            </w:r>
            <w:r w:rsidRPr="00B37EA3">
              <w:rPr>
                <w:b/>
              </w:rPr>
              <w:t xml:space="preserve"> </w:t>
            </w:r>
            <w:r w:rsidRPr="00B37EA3">
              <w:t>(dovoljenje za nujne primere)</w:t>
            </w:r>
          </w:p>
        </w:tc>
        <w:tc>
          <w:tcPr>
            <w:tcW w:w="1365"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516C87C8"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0,75 kg/ha</w:t>
            </w:r>
          </w:p>
          <w:p w14:paraId="4BA1DAB9" w14:textId="77777777" w:rsidR="004217E7" w:rsidRPr="00B37EA3" w:rsidRDefault="004217E7" w:rsidP="00A5785B">
            <w:pPr>
              <w:spacing w:after="0" w:line="240" w:lineRule="auto"/>
              <w:rPr>
                <w:rFonts w:eastAsia="Times New Roman" w:cs="Arial"/>
                <w:szCs w:val="20"/>
              </w:rPr>
            </w:pPr>
          </w:p>
          <w:p w14:paraId="3AD3BE3E" w14:textId="4FD8ECCB" w:rsidR="004217E7" w:rsidRPr="00B37EA3" w:rsidRDefault="004217E7" w:rsidP="00A5785B">
            <w:pPr>
              <w:spacing w:after="0" w:line="240" w:lineRule="auto"/>
              <w:rPr>
                <w:rFonts w:eastAsia="Times New Roman" w:cs="Arial"/>
                <w:szCs w:val="20"/>
                <w:lang w:eastAsia="sl-SI"/>
              </w:rPr>
            </w:pPr>
            <w:r w:rsidRPr="00B37EA3">
              <w:rPr>
                <w:rFonts w:eastAsia="Times New Roman" w:cs="Arial"/>
                <w:szCs w:val="20"/>
                <w:lang w:eastAsia="sl-SI"/>
              </w:rPr>
              <w:t>6 l/ha na 1m višine krošnje</w:t>
            </w:r>
          </w:p>
        </w:tc>
        <w:tc>
          <w:tcPr>
            <w:tcW w:w="1669"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68362FD5"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ČU</w:t>
            </w:r>
          </w:p>
          <w:p w14:paraId="01D5DA05" w14:textId="77777777" w:rsidR="004217E7" w:rsidRPr="00B37EA3" w:rsidRDefault="004217E7" w:rsidP="00A5785B">
            <w:pPr>
              <w:spacing w:after="0" w:line="240" w:lineRule="auto"/>
              <w:rPr>
                <w:rFonts w:eastAsia="Times New Roman" w:cs="Arial"/>
                <w:szCs w:val="20"/>
              </w:rPr>
            </w:pPr>
          </w:p>
          <w:p w14:paraId="1D2711FE" w14:textId="1D8B3DDD" w:rsidR="004217E7" w:rsidRPr="00B37EA3" w:rsidRDefault="004217E7" w:rsidP="00A5785B">
            <w:pPr>
              <w:spacing w:after="0" w:line="240" w:lineRule="auto"/>
              <w:rPr>
                <w:rFonts w:eastAsia="Times New Roman" w:cs="Arial"/>
                <w:szCs w:val="20"/>
              </w:rPr>
            </w:pPr>
            <w:r w:rsidRPr="00B37EA3">
              <w:rPr>
                <w:rFonts w:eastAsia="Times New Roman" w:cs="Arial"/>
                <w:szCs w:val="20"/>
              </w:rPr>
              <w:t>30</w:t>
            </w:r>
          </w:p>
        </w:tc>
        <w:tc>
          <w:tcPr>
            <w:tcW w:w="2709" w:type="dxa"/>
            <w:vMerge w:val="restart"/>
            <w:tcBorders>
              <w:top w:val="single" w:sz="12" w:space="0" w:color="000001"/>
              <w:left w:val="single" w:sz="4" w:space="0" w:color="auto"/>
              <w:right w:val="single" w:sz="4" w:space="0" w:color="auto"/>
            </w:tcBorders>
            <w:shd w:val="clear" w:color="auto" w:fill="auto"/>
            <w:tcMar>
              <w:left w:w="103" w:type="dxa"/>
            </w:tcMar>
          </w:tcPr>
          <w:p w14:paraId="7EEA11B7"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 Upoštevati 50 m netretiran varnostni pas do vodne površine od meje brega voda 1. in 2. reda.</w:t>
            </w:r>
          </w:p>
          <w:p w14:paraId="74B68E84" w14:textId="77777777" w:rsidR="004217E7" w:rsidRPr="00B37EA3" w:rsidRDefault="004217E7" w:rsidP="00A5785B">
            <w:pPr>
              <w:spacing w:after="0" w:line="240" w:lineRule="auto"/>
              <w:rPr>
                <w:rFonts w:eastAsia="Times New Roman" w:cs="Arial"/>
                <w:bCs/>
                <w:szCs w:val="20"/>
                <w:lang w:eastAsia="sl-SI"/>
              </w:rPr>
            </w:pPr>
          </w:p>
          <w:p w14:paraId="1A8653AB" w14:textId="77777777" w:rsidR="004217E7" w:rsidRPr="00B37EA3" w:rsidRDefault="004217E7" w:rsidP="00A5785B">
            <w:pPr>
              <w:spacing w:after="0" w:line="240" w:lineRule="auto"/>
              <w:rPr>
                <w:rFonts w:eastAsia="Times New Roman" w:cs="Arial"/>
                <w:szCs w:val="20"/>
              </w:rPr>
            </w:pPr>
            <w:r w:rsidRPr="00B37EA3">
              <w:rPr>
                <w:rFonts w:eastAsia="Times New Roman" w:cs="Arial"/>
                <w:szCs w:val="20"/>
              </w:rPr>
              <w:t>Sredstvo Curatio žvepleno apnena brozga smejo uporabljati poklicni pridelovalci pečkatega in koščičastega sadja, aktinidije ter ameriških borovnic, ki so registrirani za ekološko pridelavo.</w:t>
            </w:r>
          </w:p>
          <w:p w14:paraId="2E448863" w14:textId="77777777" w:rsidR="004217E7" w:rsidRPr="00B37EA3" w:rsidRDefault="004217E7" w:rsidP="00A5785B">
            <w:pPr>
              <w:spacing w:after="0" w:line="240" w:lineRule="auto"/>
              <w:rPr>
                <w:rFonts w:eastAsia="Times New Roman" w:cs="Arial"/>
                <w:b/>
                <w:szCs w:val="20"/>
              </w:rPr>
            </w:pPr>
          </w:p>
        </w:tc>
      </w:tr>
      <w:tr w:rsidR="009E0869" w:rsidRPr="00B37EA3" w14:paraId="575D30D0" w14:textId="77777777" w:rsidTr="009E0869">
        <w:trPr>
          <w:trHeight w:val="1455"/>
          <w:jc w:val="center"/>
        </w:trPr>
        <w:tc>
          <w:tcPr>
            <w:tcW w:w="1554" w:type="dxa"/>
            <w:vMerge/>
            <w:tcBorders>
              <w:top w:val="single" w:sz="12" w:space="0" w:color="000001"/>
              <w:left w:val="single" w:sz="4" w:space="0" w:color="000001"/>
              <w:bottom w:val="single" w:sz="8" w:space="0" w:color="000001"/>
              <w:right w:val="single" w:sz="8" w:space="0" w:color="000001"/>
            </w:tcBorders>
            <w:shd w:val="clear" w:color="auto" w:fill="auto"/>
            <w:tcMar>
              <w:left w:w="103" w:type="dxa"/>
            </w:tcMar>
          </w:tcPr>
          <w:p w14:paraId="0CDCD6C8" w14:textId="77777777" w:rsidR="009E0869" w:rsidRPr="00B37EA3" w:rsidRDefault="009E0869" w:rsidP="00A5785B">
            <w:pPr>
              <w:keepNext/>
              <w:keepLines/>
              <w:widowControl w:val="0"/>
              <w:suppressAutoHyphens/>
              <w:snapToGrid w:val="0"/>
              <w:spacing w:after="0" w:line="240" w:lineRule="atLeast"/>
              <w:ind w:left="30"/>
              <w:rPr>
                <w:rFonts w:eastAsia="Times New Roman" w:cs="Arial"/>
                <w:b/>
                <w:bCs/>
                <w:color w:val="00000A"/>
                <w:szCs w:val="20"/>
                <w:lang w:eastAsia="ar-SA"/>
              </w:rPr>
            </w:pPr>
          </w:p>
        </w:tc>
        <w:tc>
          <w:tcPr>
            <w:tcW w:w="4332" w:type="dxa"/>
            <w:vMerge/>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0F287F1D" w14:textId="77777777" w:rsidR="009E0869" w:rsidRPr="00B37EA3" w:rsidRDefault="009E0869" w:rsidP="00A5785B">
            <w:pPr>
              <w:keepNext/>
              <w:keepLines/>
              <w:widowControl w:val="0"/>
              <w:snapToGrid w:val="0"/>
              <w:spacing w:after="0" w:line="240" w:lineRule="atLeast"/>
              <w:ind w:left="30" w:firstLine="55"/>
              <w:rPr>
                <w:rFonts w:eastAsia="Times New Roman" w:cs="Arial"/>
                <w:szCs w:val="20"/>
                <w:u w:val="single"/>
              </w:rPr>
            </w:pPr>
          </w:p>
        </w:tc>
        <w:tc>
          <w:tcPr>
            <w:tcW w:w="197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1FA147D1" w14:textId="5BC09BB5" w:rsidR="009E0869" w:rsidRPr="00B37EA3" w:rsidRDefault="009E0869" w:rsidP="009E0869">
            <w:pPr>
              <w:spacing w:after="0" w:line="240" w:lineRule="auto"/>
              <w:rPr>
                <w:rFonts w:eastAsia="Times New Roman" w:cs="Arial"/>
                <w:szCs w:val="20"/>
              </w:rPr>
            </w:pPr>
            <w:r w:rsidRPr="00B37EA3">
              <w:rPr>
                <w:rFonts w:eastAsia="Times New Roman" w:cs="Arial"/>
                <w:szCs w:val="20"/>
              </w:rPr>
              <w:t>- fluopiram + tebukonazol</w:t>
            </w:r>
          </w:p>
        </w:tc>
        <w:tc>
          <w:tcPr>
            <w:tcW w:w="2275"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094CCCF5" w14:textId="04967574" w:rsidR="009E0869" w:rsidRPr="00B37EA3" w:rsidRDefault="009E0869" w:rsidP="009E0869">
            <w:pPr>
              <w:spacing w:after="0" w:line="240" w:lineRule="auto"/>
              <w:rPr>
                <w:rFonts w:eastAsia="Times New Roman" w:cs="Arial"/>
                <w:szCs w:val="20"/>
              </w:rPr>
            </w:pPr>
            <w:r w:rsidRPr="00B37EA3">
              <w:rPr>
                <w:rFonts w:eastAsia="Times New Roman" w:cs="Arial"/>
                <w:szCs w:val="20"/>
              </w:rPr>
              <w:t>Luna experience****</w:t>
            </w:r>
          </w:p>
        </w:tc>
        <w:tc>
          <w:tcPr>
            <w:tcW w:w="1365"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4B25CA6" w14:textId="77777777" w:rsidR="009E0869" w:rsidRPr="00B37EA3" w:rsidRDefault="009E0869" w:rsidP="009E0869">
            <w:pPr>
              <w:spacing w:after="0" w:line="240" w:lineRule="auto"/>
              <w:rPr>
                <w:rFonts w:eastAsia="Times New Roman" w:cs="Arial"/>
                <w:szCs w:val="20"/>
                <w:lang w:eastAsia="sl-SI"/>
              </w:rPr>
            </w:pPr>
            <w:r w:rsidRPr="00B37EA3">
              <w:rPr>
                <w:rFonts w:eastAsia="Times New Roman" w:cs="Arial"/>
                <w:szCs w:val="20"/>
                <w:lang w:eastAsia="sl-SI"/>
              </w:rPr>
              <w:t xml:space="preserve">0,6 l/ha </w:t>
            </w:r>
          </w:p>
          <w:p w14:paraId="625F9709" w14:textId="42E4FFD1" w:rsidR="009E0869" w:rsidRPr="00B37EA3" w:rsidRDefault="009E0869" w:rsidP="009E0869">
            <w:pPr>
              <w:spacing w:after="0" w:line="240" w:lineRule="auto"/>
              <w:rPr>
                <w:rFonts w:eastAsia="Times New Roman" w:cs="Arial"/>
                <w:szCs w:val="20"/>
                <w:lang w:eastAsia="sl-SI"/>
              </w:rPr>
            </w:pPr>
            <w:r w:rsidRPr="00B37EA3">
              <w:rPr>
                <w:rFonts w:eastAsia="Times New Roman" w:cs="Arial"/>
                <w:szCs w:val="20"/>
                <w:lang w:eastAsia="sl-SI"/>
              </w:rPr>
              <w:t>(0,2 l na 1m višine krošnje na ha)</w:t>
            </w:r>
          </w:p>
        </w:tc>
        <w:tc>
          <w:tcPr>
            <w:tcW w:w="16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83231C7" w14:textId="5ABBEB86" w:rsidR="009E0869" w:rsidRPr="00B37EA3" w:rsidRDefault="009E0869" w:rsidP="009E0869">
            <w:pPr>
              <w:spacing w:after="0" w:line="240" w:lineRule="auto"/>
              <w:rPr>
                <w:rFonts w:eastAsia="Times New Roman" w:cs="Arial"/>
                <w:szCs w:val="20"/>
              </w:rPr>
            </w:pPr>
            <w:r w:rsidRPr="00B37EA3">
              <w:rPr>
                <w:rFonts w:eastAsia="Times New Roman" w:cs="Arial"/>
                <w:szCs w:val="20"/>
              </w:rPr>
              <w:t>7</w:t>
            </w:r>
          </w:p>
        </w:tc>
        <w:tc>
          <w:tcPr>
            <w:tcW w:w="2709" w:type="dxa"/>
            <w:vMerge/>
            <w:tcBorders>
              <w:top w:val="single" w:sz="12" w:space="0" w:color="000001"/>
              <w:left w:val="single" w:sz="4" w:space="0" w:color="auto"/>
              <w:right w:val="single" w:sz="4" w:space="0" w:color="auto"/>
            </w:tcBorders>
            <w:shd w:val="clear" w:color="auto" w:fill="auto"/>
            <w:tcMar>
              <w:left w:w="103" w:type="dxa"/>
            </w:tcMar>
          </w:tcPr>
          <w:p w14:paraId="08AC5C4A" w14:textId="77777777" w:rsidR="009E0869" w:rsidRPr="00B37EA3" w:rsidRDefault="009E0869" w:rsidP="00A5785B">
            <w:pPr>
              <w:spacing w:after="0" w:line="240" w:lineRule="auto"/>
              <w:rPr>
                <w:rFonts w:eastAsia="Times New Roman" w:cs="Arial"/>
                <w:szCs w:val="20"/>
              </w:rPr>
            </w:pPr>
          </w:p>
        </w:tc>
      </w:tr>
      <w:tr w:rsidR="009E0869" w:rsidRPr="00B37EA3" w14:paraId="2F05E52E" w14:textId="77777777" w:rsidTr="009E0869">
        <w:trPr>
          <w:trHeight w:val="580"/>
          <w:jc w:val="center"/>
        </w:trPr>
        <w:tc>
          <w:tcPr>
            <w:tcW w:w="1554" w:type="dxa"/>
            <w:vMerge/>
            <w:tcBorders>
              <w:top w:val="single" w:sz="12" w:space="0" w:color="000001"/>
              <w:left w:val="single" w:sz="4" w:space="0" w:color="000001"/>
              <w:bottom w:val="single" w:sz="8" w:space="0" w:color="000001"/>
              <w:right w:val="single" w:sz="8" w:space="0" w:color="000001"/>
            </w:tcBorders>
            <w:shd w:val="clear" w:color="auto" w:fill="auto"/>
            <w:tcMar>
              <w:left w:w="103" w:type="dxa"/>
            </w:tcMar>
          </w:tcPr>
          <w:p w14:paraId="22FA75E9" w14:textId="77777777" w:rsidR="009E0869" w:rsidRPr="00B37EA3" w:rsidRDefault="009E0869" w:rsidP="00A5785B">
            <w:pPr>
              <w:keepNext/>
              <w:keepLines/>
              <w:widowControl w:val="0"/>
              <w:suppressAutoHyphens/>
              <w:snapToGrid w:val="0"/>
              <w:spacing w:after="0" w:line="240" w:lineRule="atLeast"/>
              <w:ind w:left="30"/>
              <w:rPr>
                <w:rFonts w:eastAsia="Times New Roman" w:cs="Arial"/>
                <w:b/>
                <w:bCs/>
                <w:color w:val="00000A"/>
                <w:szCs w:val="20"/>
                <w:lang w:eastAsia="ar-SA"/>
              </w:rPr>
            </w:pPr>
          </w:p>
        </w:tc>
        <w:tc>
          <w:tcPr>
            <w:tcW w:w="4332" w:type="dxa"/>
            <w:vMerge/>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7D8A300D" w14:textId="77777777" w:rsidR="009E0869" w:rsidRPr="00B37EA3" w:rsidRDefault="009E0869" w:rsidP="00A5785B">
            <w:pPr>
              <w:keepNext/>
              <w:keepLines/>
              <w:widowControl w:val="0"/>
              <w:snapToGrid w:val="0"/>
              <w:spacing w:after="0" w:line="240" w:lineRule="atLeast"/>
              <w:ind w:left="30" w:firstLine="55"/>
              <w:rPr>
                <w:rFonts w:eastAsia="Times New Roman" w:cs="Arial"/>
                <w:szCs w:val="20"/>
                <w:u w:val="single"/>
              </w:rPr>
            </w:pPr>
          </w:p>
        </w:tc>
        <w:tc>
          <w:tcPr>
            <w:tcW w:w="197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39625CB5" w14:textId="719BE50B" w:rsidR="009E0869" w:rsidRPr="00B37EA3" w:rsidRDefault="009E0869" w:rsidP="009E0869">
            <w:pPr>
              <w:spacing w:after="0" w:line="240" w:lineRule="auto"/>
              <w:rPr>
                <w:rFonts w:eastAsia="Times New Roman" w:cs="Arial"/>
                <w:szCs w:val="20"/>
              </w:rPr>
            </w:pPr>
            <w:r w:rsidRPr="00B37EA3">
              <w:rPr>
                <w:rFonts w:eastAsia="Times New Roman" w:cs="Arial"/>
                <w:szCs w:val="20"/>
              </w:rPr>
              <w:t>-baker v obliki bakrovega hidroksida; baker v obliki bakrovega oksiklorida</w:t>
            </w:r>
          </w:p>
        </w:tc>
        <w:tc>
          <w:tcPr>
            <w:tcW w:w="2275"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0D8B5A82" w14:textId="6ADCE2CA" w:rsidR="009E0869" w:rsidRPr="00B37EA3" w:rsidRDefault="009E0869" w:rsidP="009E0869">
            <w:pPr>
              <w:pStyle w:val="IPM-EKO"/>
            </w:pPr>
            <w:r w:rsidRPr="00DC04F0">
              <w:t>Badge WG*****</w:t>
            </w:r>
          </w:p>
        </w:tc>
        <w:tc>
          <w:tcPr>
            <w:tcW w:w="1365"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61BDD08" w14:textId="6042D86B" w:rsidR="009E0869" w:rsidRPr="00B37EA3" w:rsidRDefault="009E0869" w:rsidP="009E0869">
            <w:pPr>
              <w:spacing w:after="0" w:line="240" w:lineRule="auto"/>
              <w:rPr>
                <w:rFonts w:eastAsia="Times New Roman" w:cs="Arial"/>
                <w:szCs w:val="20"/>
              </w:rPr>
            </w:pPr>
            <w:r w:rsidRPr="00B37EA3">
              <w:rPr>
                <w:rFonts w:eastAsia="Times New Roman" w:cs="Arial"/>
                <w:szCs w:val="20"/>
              </w:rPr>
              <w:t>3,5 kg/ha</w:t>
            </w:r>
          </w:p>
        </w:tc>
        <w:tc>
          <w:tcPr>
            <w:tcW w:w="16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65FB5166" w14:textId="21831C14" w:rsidR="009E0869" w:rsidRPr="00B37EA3" w:rsidRDefault="009E0869" w:rsidP="009E0869">
            <w:pPr>
              <w:spacing w:after="0" w:line="240" w:lineRule="auto"/>
              <w:rPr>
                <w:rFonts w:eastAsia="Times New Roman" w:cs="Arial"/>
                <w:szCs w:val="20"/>
              </w:rPr>
            </w:pPr>
            <w:r w:rsidRPr="00B37EA3">
              <w:rPr>
                <w:rFonts w:eastAsia="Times New Roman" w:cs="Arial"/>
                <w:szCs w:val="20"/>
              </w:rPr>
              <w:t>ČU</w:t>
            </w:r>
          </w:p>
        </w:tc>
        <w:tc>
          <w:tcPr>
            <w:tcW w:w="2709" w:type="dxa"/>
            <w:vMerge/>
            <w:tcBorders>
              <w:top w:val="single" w:sz="12" w:space="0" w:color="000001"/>
              <w:left w:val="single" w:sz="4" w:space="0" w:color="auto"/>
              <w:right w:val="single" w:sz="4" w:space="0" w:color="auto"/>
            </w:tcBorders>
            <w:shd w:val="clear" w:color="auto" w:fill="auto"/>
            <w:tcMar>
              <w:left w:w="103" w:type="dxa"/>
            </w:tcMar>
          </w:tcPr>
          <w:p w14:paraId="756E998E" w14:textId="77777777" w:rsidR="009E0869" w:rsidRPr="00B37EA3" w:rsidRDefault="009E0869" w:rsidP="00A5785B">
            <w:pPr>
              <w:spacing w:after="0" w:line="240" w:lineRule="auto"/>
              <w:rPr>
                <w:rFonts w:eastAsia="Times New Roman" w:cs="Arial"/>
                <w:szCs w:val="20"/>
              </w:rPr>
            </w:pPr>
          </w:p>
        </w:tc>
      </w:tr>
      <w:tr w:rsidR="009E0869" w:rsidRPr="00B37EA3" w14:paraId="05B3F894" w14:textId="77777777" w:rsidTr="009E0869">
        <w:trPr>
          <w:trHeight w:val="780"/>
          <w:jc w:val="center"/>
        </w:trPr>
        <w:tc>
          <w:tcPr>
            <w:tcW w:w="1554" w:type="dxa"/>
            <w:vMerge/>
            <w:tcBorders>
              <w:top w:val="single" w:sz="12" w:space="0" w:color="000001"/>
              <w:left w:val="single" w:sz="4" w:space="0" w:color="000001"/>
              <w:bottom w:val="single" w:sz="8" w:space="0" w:color="000001"/>
              <w:right w:val="single" w:sz="8" w:space="0" w:color="000001"/>
            </w:tcBorders>
            <w:shd w:val="clear" w:color="auto" w:fill="auto"/>
            <w:tcMar>
              <w:left w:w="103" w:type="dxa"/>
            </w:tcMar>
          </w:tcPr>
          <w:p w14:paraId="103B1758" w14:textId="77777777" w:rsidR="009E0869" w:rsidRPr="00B37EA3" w:rsidRDefault="009E0869" w:rsidP="00A5785B">
            <w:pPr>
              <w:keepNext/>
              <w:keepLines/>
              <w:widowControl w:val="0"/>
              <w:suppressAutoHyphens/>
              <w:snapToGrid w:val="0"/>
              <w:spacing w:after="0" w:line="240" w:lineRule="atLeast"/>
              <w:ind w:left="30"/>
              <w:rPr>
                <w:rFonts w:eastAsia="Times New Roman" w:cs="Arial"/>
                <w:b/>
                <w:bCs/>
                <w:color w:val="00000A"/>
                <w:szCs w:val="20"/>
                <w:lang w:eastAsia="ar-SA"/>
              </w:rPr>
            </w:pPr>
          </w:p>
        </w:tc>
        <w:tc>
          <w:tcPr>
            <w:tcW w:w="4332" w:type="dxa"/>
            <w:vMerge/>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45FB3A2C" w14:textId="77777777" w:rsidR="009E0869" w:rsidRPr="00B37EA3" w:rsidRDefault="009E0869" w:rsidP="00A5785B">
            <w:pPr>
              <w:keepNext/>
              <w:keepLines/>
              <w:widowControl w:val="0"/>
              <w:snapToGrid w:val="0"/>
              <w:spacing w:after="0" w:line="240" w:lineRule="atLeast"/>
              <w:ind w:left="30" w:firstLine="55"/>
              <w:rPr>
                <w:rFonts w:eastAsia="Times New Roman" w:cs="Arial"/>
                <w:szCs w:val="20"/>
                <w:u w:val="single"/>
              </w:rPr>
            </w:pPr>
          </w:p>
        </w:tc>
        <w:tc>
          <w:tcPr>
            <w:tcW w:w="197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51F39475" w14:textId="4C2EA90B" w:rsidR="009E0869" w:rsidRPr="00B37EA3" w:rsidRDefault="009E0869" w:rsidP="009E0869">
            <w:pPr>
              <w:spacing w:after="0" w:line="240" w:lineRule="auto"/>
              <w:rPr>
                <w:rFonts w:eastAsia="Times New Roman" w:cs="Arial"/>
                <w:szCs w:val="20"/>
              </w:rPr>
            </w:pPr>
            <w:r w:rsidRPr="00B37EA3">
              <w:rPr>
                <w:rFonts w:eastAsia="Times New Roman" w:cs="Arial"/>
                <w:szCs w:val="20"/>
              </w:rPr>
              <w:t>-baker v obliki bakrovega oksiklorida</w:t>
            </w:r>
          </w:p>
        </w:tc>
        <w:tc>
          <w:tcPr>
            <w:tcW w:w="2275"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08932A9E" w14:textId="1E48F552" w:rsidR="009E0869" w:rsidRPr="00DC04F0" w:rsidRDefault="009E0869" w:rsidP="009E0869">
            <w:pPr>
              <w:pStyle w:val="IPM-EKO"/>
            </w:pPr>
            <w:r w:rsidRPr="00B37EA3">
              <w:t>Cuprablau Z 35 WG*****</w:t>
            </w:r>
          </w:p>
        </w:tc>
        <w:tc>
          <w:tcPr>
            <w:tcW w:w="1365"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10D6A846" w14:textId="66B71742" w:rsidR="009E0869" w:rsidRPr="00B37EA3" w:rsidRDefault="009E0869" w:rsidP="009E0869">
            <w:pPr>
              <w:spacing w:after="0" w:line="240" w:lineRule="auto"/>
              <w:rPr>
                <w:rFonts w:eastAsia="Times New Roman" w:cs="Arial"/>
                <w:szCs w:val="20"/>
              </w:rPr>
            </w:pPr>
            <w:r w:rsidRPr="00B37EA3">
              <w:rPr>
                <w:rFonts w:eastAsia="Times New Roman" w:cs="Arial"/>
                <w:szCs w:val="20"/>
              </w:rPr>
              <w:t>1,6-2 kg/ha</w:t>
            </w:r>
          </w:p>
        </w:tc>
        <w:tc>
          <w:tcPr>
            <w:tcW w:w="16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160233BD" w14:textId="10618D68" w:rsidR="009E0869" w:rsidRPr="00B37EA3" w:rsidRDefault="009E0869" w:rsidP="009E0869">
            <w:pPr>
              <w:spacing w:after="0" w:line="240" w:lineRule="auto"/>
              <w:rPr>
                <w:rFonts w:eastAsia="Times New Roman" w:cs="Arial"/>
                <w:szCs w:val="20"/>
              </w:rPr>
            </w:pPr>
            <w:r w:rsidRPr="00B37EA3">
              <w:rPr>
                <w:rFonts w:eastAsia="Times New Roman" w:cs="Arial"/>
                <w:szCs w:val="20"/>
              </w:rPr>
              <w:t>ČU</w:t>
            </w:r>
          </w:p>
        </w:tc>
        <w:tc>
          <w:tcPr>
            <w:tcW w:w="2709" w:type="dxa"/>
            <w:vMerge/>
            <w:tcBorders>
              <w:top w:val="single" w:sz="12" w:space="0" w:color="000001"/>
              <w:left w:val="single" w:sz="4" w:space="0" w:color="auto"/>
              <w:right w:val="single" w:sz="4" w:space="0" w:color="auto"/>
            </w:tcBorders>
            <w:shd w:val="clear" w:color="auto" w:fill="auto"/>
            <w:tcMar>
              <w:left w:w="103" w:type="dxa"/>
            </w:tcMar>
          </w:tcPr>
          <w:p w14:paraId="6D8796E0" w14:textId="77777777" w:rsidR="009E0869" w:rsidRPr="00B37EA3" w:rsidRDefault="009E0869" w:rsidP="00A5785B">
            <w:pPr>
              <w:spacing w:after="0" w:line="240" w:lineRule="auto"/>
              <w:rPr>
                <w:rFonts w:eastAsia="Times New Roman" w:cs="Arial"/>
                <w:szCs w:val="20"/>
              </w:rPr>
            </w:pPr>
          </w:p>
        </w:tc>
      </w:tr>
      <w:tr w:rsidR="009E0869" w:rsidRPr="00B37EA3" w14:paraId="756FDFFF" w14:textId="77777777" w:rsidTr="009E0869">
        <w:trPr>
          <w:trHeight w:val="296"/>
          <w:jc w:val="center"/>
        </w:trPr>
        <w:tc>
          <w:tcPr>
            <w:tcW w:w="1554" w:type="dxa"/>
            <w:vMerge/>
            <w:tcBorders>
              <w:top w:val="single" w:sz="12" w:space="0" w:color="000001"/>
              <w:left w:val="single" w:sz="4" w:space="0" w:color="000001"/>
              <w:bottom w:val="single" w:sz="8" w:space="0" w:color="000001"/>
              <w:right w:val="single" w:sz="8" w:space="0" w:color="000001"/>
            </w:tcBorders>
            <w:shd w:val="clear" w:color="auto" w:fill="auto"/>
            <w:tcMar>
              <w:left w:w="103" w:type="dxa"/>
            </w:tcMar>
          </w:tcPr>
          <w:p w14:paraId="03ABB121" w14:textId="77777777" w:rsidR="009E0869" w:rsidRPr="00B37EA3" w:rsidRDefault="009E0869" w:rsidP="00A5785B">
            <w:pPr>
              <w:keepNext/>
              <w:keepLines/>
              <w:widowControl w:val="0"/>
              <w:suppressAutoHyphens/>
              <w:snapToGrid w:val="0"/>
              <w:spacing w:after="0" w:line="240" w:lineRule="atLeast"/>
              <w:ind w:left="30"/>
              <w:rPr>
                <w:rFonts w:eastAsia="Times New Roman" w:cs="Arial"/>
                <w:b/>
                <w:bCs/>
                <w:color w:val="00000A"/>
                <w:szCs w:val="20"/>
                <w:lang w:eastAsia="ar-SA"/>
              </w:rPr>
            </w:pPr>
          </w:p>
        </w:tc>
        <w:tc>
          <w:tcPr>
            <w:tcW w:w="4332" w:type="dxa"/>
            <w:vMerge/>
            <w:tcBorders>
              <w:top w:val="single" w:sz="12" w:space="0" w:color="000001"/>
              <w:left w:val="single" w:sz="8" w:space="0" w:color="000001"/>
              <w:bottom w:val="single" w:sz="8" w:space="0" w:color="000001"/>
              <w:right w:val="single" w:sz="8" w:space="0" w:color="000001"/>
            </w:tcBorders>
            <w:shd w:val="clear" w:color="auto" w:fill="auto"/>
            <w:tcMar>
              <w:left w:w="103" w:type="dxa"/>
            </w:tcMar>
          </w:tcPr>
          <w:p w14:paraId="6CB6EF9D" w14:textId="77777777" w:rsidR="009E0869" w:rsidRPr="00B37EA3" w:rsidRDefault="009E0869" w:rsidP="00A5785B">
            <w:pPr>
              <w:keepNext/>
              <w:keepLines/>
              <w:widowControl w:val="0"/>
              <w:snapToGrid w:val="0"/>
              <w:spacing w:after="0" w:line="240" w:lineRule="atLeast"/>
              <w:ind w:left="30" w:firstLine="55"/>
              <w:rPr>
                <w:rFonts w:eastAsia="Times New Roman" w:cs="Arial"/>
                <w:szCs w:val="20"/>
                <w:u w:val="single"/>
              </w:rPr>
            </w:pPr>
          </w:p>
        </w:tc>
        <w:tc>
          <w:tcPr>
            <w:tcW w:w="1972" w:type="dxa"/>
            <w:tcBorders>
              <w:top w:val="single" w:sz="4" w:space="0" w:color="auto"/>
              <w:left w:val="single" w:sz="8" w:space="0" w:color="000001"/>
              <w:bottom w:val="single" w:sz="4" w:space="0" w:color="auto"/>
              <w:right w:val="single" w:sz="8" w:space="0" w:color="000001"/>
            </w:tcBorders>
            <w:shd w:val="clear" w:color="auto" w:fill="auto"/>
            <w:tcMar>
              <w:left w:w="103" w:type="dxa"/>
            </w:tcMar>
          </w:tcPr>
          <w:p w14:paraId="411355D1" w14:textId="7AEF69E6" w:rsidR="009E0869" w:rsidRPr="00B37EA3" w:rsidRDefault="009E0869" w:rsidP="009E0869">
            <w:pPr>
              <w:spacing w:after="0" w:line="240" w:lineRule="auto"/>
              <w:rPr>
                <w:rFonts w:eastAsia="Times New Roman" w:cs="Arial"/>
                <w:szCs w:val="20"/>
              </w:rPr>
            </w:pPr>
            <w:r w:rsidRPr="00B37EA3">
              <w:rPr>
                <w:rFonts w:eastAsia="Times New Roman" w:cs="Arial"/>
                <w:szCs w:val="20"/>
              </w:rPr>
              <w:t>-baker v obliki bakrovega oksiklorida</w:t>
            </w:r>
          </w:p>
        </w:tc>
        <w:tc>
          <w:tcPr>
            <w:tcW w:w="2275" w:type="dxa"/>
            <w:tcBorders>
              <w:top w:val="single" w:sz="4" w:space="0" w:color="auto"/>
              <w:left w:val="single" w:sz="8" w:space="0" w:color="000001"/>
              <w:bottom w:val="single" w:sz="4" w:space="0" w:color="auto"/>
              <w:right w:val="single" w:sz="4" w:space="0" w:color="auto"/>
            </w:tcBorders>
            <w:shd w:val="clear" w:color="auto" w:fill="auto"/>
            <w:tcMar>
              <w:left w:w="103" w:type="dxa"/>
            </w:tcMar>
          </w:tcPr>
          <w:p w14:paraId="1DD00F77" w14:textId="59DF21F7" w:rsidR="009E0869" w:rsidRPr="00B37EA3" w:rsidRDefault="009E0869" w:rsidP="009E0869">
            <w:pPr>
              <w:pStyle w:val="IPM-EKO"/>
            </w:pPr>
            <w:r w:rsidRPr="00B37EA3">
              <w:t>Cuprablau Z 35 WP****</w:t>
            </w:r>
          </w:p>
        </w:tc>
        <w:tc>
          <w:tcPr>
            <w:tcW w:w="1365"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51EE0838" w14:textId="201CBF30" w:rsidR="009E0869" w:rsidRPr="00B37EA3" w:rsidRDefault="009E0869" w:rsidP="009E0869">
            <w:pPr>
              <w:spacing w:after="0" w:line="240" w:lineRule="auto"/>
              <w:rPr>
                <w:rFonts w:eastAsia="Times New Roman" w:cs="Arial"/>
                <w:szCs w:val="20"/>
              </w:rPr>
            </w:pPr>
            <w:r w:rsidRPr="00B37EA3">
              <w:rPr>
                <w:rFonts w:eastAsia="Times New Roman" w:cs="Arial"/>
                <w:szCs w:val="20"/>
              </w:rPr>
              <w:t>2 kg/ha</w:t>
            </w:r>
          </w:p>
        </w:tc>
        <w:tc>
          <w:tcPr>
            <w:tcW w:w="1669" w:type="dxa"/>
            <w:tcBorders>
              <w:top w:val="single" w:sz="4" w:space="0" w:color="auto"/>
              <w:left w:val="single" w:sz="4" w:space="0" w:color="auto"/>
              <w:right w:val="single" w:sz="4" w:space="0" w:color="auto"/>
            </w:tcBorders>
            <w:shd w:val="clear" w:color="auto" w:fill="auto"/>
            <w:tcMar>
              <w:left w:w="103" w:type="dxa"/>
            </w:tcMar>
          </w:tcPr>
          <w:p w14:paraId="33BE2AD4" w14:textId="3169805C" w:rsidR="009E0869" w:rsidRPr="00B37EA3" w:rsidRDefault="009E0869" w:rsidP="009E0869">
            <w:pPr>
              <w:spacing w:after="0" w:line="240" w:lineRule="auto"/>
              <w:rPr>
                <w:rFonts w:eastAsia="Times New Roman" w:cs="Arial"/>
                <w:szCs w:val="20"/>
              </w:rPr>
            </w:pPr>
            <w:r w:rsidRPr="00B37EA3">
              <w:rPr>
                <w:rFonts w:eastAsia="Times New Roman" w:cs="Arial"/>
                <w:szCs w:val="20"/>
              </w:rPr>
              <w:t>ČU</w:t>
            </w:r>
          </w:p>
        </w:tc>
        <w:tc>
          <w:tcPr>
            <w:tcW w:w="2709" w:type="dxa"/>
            <w:vMerge/>
            <w:tcBorders>
              <w:top w:val="single" w:sz="12" w:space="0" w:color="000001"/>
              <w:left w:val="single" w:sz="4" w:space="0" w:color="auto"/>
              <w:right w:val="single" w:sz="4" w:space="0" w:color="auto"/>
            </w:tcBorders>
            <w:shd w:val="clear" w:color="auto" w:fill="auto"/>
            <w:tcMar>
              <w:left w:w="103" w:type="dxa"/>
            </w:tcMar>
          </w:tcPr>
          <w:p w14:paraId="217DE2BB" w14:textId="77777777" w:rsidR="009E0869" w:rsidRPr="00B37EA3" w:rsidRDefault="009E0869" w:rsidP="00A5785B">
            <w:pPr>
              <w:spacing w:after="0" w:line="240" w:lineRule="auto"/>
              <w:rPr>
                <w:rFonts w:eastAsia="Times New Roman" w:cs="Arial"/>
                <w:szCs w:val="20"/>
              </w:rPr>
            </w:pPr>
          </w:p>
        </w:tc>
      </w:tr>
      <w:tr w:rsidR="00A5785B" w:rsidRPr="00B37EA3" w14:paraId="77832172" w14:textId="77777777" w:rsidTr="00DC04F0">
        <w:trPr>
          <w:trHeight w:val="240"/>
          <w:jc w:val="center"/>
        </w:trPr>
        <w:tc>
          <w:tcPr>
            <w:tcW w:w="1554" w:type="dxa"/>
            <w:vMerge/>
            <w:tcBorders>
              <w:top w:val="single" w:sz="8" w:space="0" w:color="000001"/>
              <w:left w:val="single" w:sz="4" w:space="0" w:color="000001"/>
              <w:bottom w:val="single" w:sz="8" w:space="0" w:color="000001"/>
              <w:right w:val="single" w:sz="8" w:space="0" w:color="000001"/>
            </w:tcBorders>
            <w:shd w:val="clear" w:color="auto" w:fill="auto"/>
            <w:tcMar>
              <w:left w:w="103" w:type="dxa"/>
            </w:tcMar>
          </w:tcPr>
          <w:p w14:paraId="6FDEDFE2" w14:textId="77777777" w:rsidR="00A5785B" w:rsidRPr="00B37EA3" w:rsidRDefault="00A5785B" w:rsidP="00A5785B">
            <w:pPr>
              <w:keepNext/>
              <w:keepLines/>
              <w:widowControl w:val="0"/>
              <w:suppressAutoHyphens/>
              <w:snapToGrid w:val="0"/>
              <w:spacing w:after="0" w:line="240" w:lineRule="atLeast"/>
              <w:ind w:left="30"/>
              <w:rPr>
                <w:rFonts w:eastAsia="Times New Roman" w:cs="Arial"/>
                <w:b/>
                <w:bCs/>
                <w:color w:val="00000A"/>
                <w:szCs w:val="20"/>
                <w:lang w:eastAsia="ar-SA"/>
              </w:rPr>
            </w:pPr>
          </w:p>
        </w:tc>
        <w:tc>
          <w:tcPr>
            <w:tcW w:w="4332" w:type="dxa"/>
            <w:vMerge/>
            <w:tcBorders>
              <w:top w:val="single" w:sz="8" w:space="0" w:color="000001"/>
              <w:left w:val="single" w:sz="8" w:space="0" w:color="000001"/>
              <w:bottom w:val="single" w:sz="8" w:space="0" w:color="000001"/>
              <w:right w:val="single" w:sz="8" w:space="0" w:color="000001"/>
            </w:tcBorders>
            <w:shd w:val="clear" w:color="auto" w:fill="auto"/>
            <w:tcMar>
              <w:left w:w="103" w:type="dxa"/>
            </w:tcMar>
          </w:tcPr>
          <w:p w14:paraId="543FCDE6" w14:textId="77777777" w:rsidR="00A5785B" w:rsidRPr="00B37EA3" w:rsidRDefault="00A5785B" w:rsidP="00A5785B">
            <w:pPr>
              <w:keepNext/>
              <w:keepLines/>
              <w:widowControl w:val="0"/>
              <w:snapToGrid w:val="0"/>
              <w:spacing w:after="0" w:line="240" w:lineRule="atLeast"/>
              <w:ind w:left="30" w:hanging="360"/>
              <w:rPr>
                <w:rFonts w:eastAsia="Times New Roman" w:cs="Arial"/>
                <w:szCs w:val="20"/>
                <w:u w:val="single"/>
              </w:rPr>
            </w:pPr>
          </w:p>
        </w:tc>
        <w:tc>
          <w:tcPr>
            <w:tcW w:w="9990" w:type="dxa"/>
            <w:gridSpan w:val="5"/>
            <w:tcBorders>
              <w:top w:val="single" w:sz="8" w:space="0" w:color="000001"/>
              <w:left w:val="single" w:sz="8" w:space="0" w:color="000001"/>
              <w:bottom w:val="single" w:sz="8" w:space="0" w:color="000001"/>
              <w:right w:val="single" w:sz="4" w:space="0" w:color="auto"/>
            </w:tcBorders>
            <w:shd w:val="clear" w:color="auto" w:fill="auto"/>
            <w:tcMar>
              <w:left w:w="103" w:type="dxa"/>
            </w:tcMar>
          </w:tcPr>
          <w:p w14:paraId="2ECAC081"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Upoštevati 20 m netretiran varnostni pas do vodne površine od meje brega voda 1. in 2. Reda</w:t>
            </w:r>
          </w:p>
          <w:p w14:paraId="3347E76F"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Upoštevati 30 m netretiran varnostni pas do vodne površine od meje brega voda 1. in 2. Reda</w:t>
            </w:r>
          </w:p>
          <w:p w14:paraId="68866D9B" w14:textId="77777777" w:rsidR="00A5785B" w:rsidRPr="00B37EA3" w:rsidRDefault="00A5785B" w:rsidP="00A5785B">
            <w:pPr>
              <w:spacing w:after="0" w:line="240" w:lineRule="auto"/>
              <w:rPr>
                <w:rFonts w:eastAsia="Times New Roman" w:cs="Arial"/>
                <w:b/>
                <w:szCs w:val="20"/>
              </w:rPr>
            </w:pPr>
            <w:r w:rsidRPr="00B37EA3">
              <w:rPr>
                <w:rFonts w:eastAsia="Times New Roman" w:cs="Arial"/>
                <w:b/>
                <w:szCs w:val="20"/>
              </w:rPr>
              <w:t>*****Upoštevati 40 m netretiran varnostni pas do vodne površine od meje brega voda 1. in 2. reda.</w:t>
            </w:r>
          </w:p>
          <w:p w14:paraId="0827BCD0" w14:textId="77777777" w:rsidR="00A5785B" w:rsidRPr="00B37EA3" w:rsidRDefault="00A5785B" w:rsidP="00A5785B">
            <w:pPr>
              <w:spacing w:after="0" w:line="240" w:lineRule="auto"/>
              <w:rPr>
                <w:rFonts w:eastAsia="Times New Roman" w:cs="Arial"/>
                <w:b/>
                <w:szCs w:val="20"/>
              </w:rPr>
            </w:pPr>
            <w:r w:rsidRPr="00B37EA3">
              <w:rPr>
                <w:rFonts w:eastAsia="Times New Roman" w:cs="Arial"/>
                <w:b/>
                <w:szCs w:val="20"/>
              </w:rPr>
              <w:t>******Upoštevati 50 m netretiran varnostni pas do vodne površine od meje brega voda 1. in 2. reda.</w:t>
            </w:r>
          </w:p>
        </w:tc>
      </w:tr>
    </w:tbl>
    <w:p w14:paraId="369C9356" w14:textId="0768E373" w:rsidR="0007310C" w:rsidRPr="00B37EA3" w:rsidRDefault="00A5785B" w:rsidP="009E0869">
      <w:pPr>
        <w:spacing w:after="0" w:line="240" w:lineRule="auto"/>
        <w:rPr>
          <w:rFonts w:eastAsia="Times New Roman" w:cs="Arial"/>
          <w:szCs w:val="20"/>
        </w:rPr>
      </w:pPr>
      <w:r w:rsidRPr="00B37EA3">
        <w:rPr>
          <w:rFonts w:eastAsia="Times New Roman" w:cs="Arial"/>
          <w:szCs w:val="20"/>
        </w:rPr>
        <w:t>* - datum poteka registracije</w:t>
      </w:r>
      <w:r w:rsidR="0007310C" w:rsidRPr="00B37EA3">
        <w:rPr>
          <w:rFonts w:eastAsia="Times New Roman" w:cs="Arial"/>
          <w:szCs w:val="20"/>
        </w:rPr>
        <w:br w:type="page"/>
      </w:r>
    </w:p>
    <w:p w14:paraId="5B1F7C48" w14:textId="77777777" w:rsidR="00A5785B" w:rsidRPr="00B37EA3" w:rsidRDefault="00A5785B" w:rsidP="00A5785B">
      <w:pPr>
        <w:spacing w:after="0" w:line="240" w:lineRule="auto"/>
        <w:ind w:left="218" w:firstLine="708"/>
        <w:jc w:val="right"/>
        <w:rPr>
          <w:rFonts w:ascii="Times New Roman" w:eastAsia="Times New Roman" w:hAnsi="Times New Roman" w:cs="Times New Roman"/>
          <w:szCs w:val="20"/>
        </w:rPr>
      </w:pPr>
      <w:r w:rsidRPr="00B37EA3">
        <w:rPr>
          <w:rFonts w:ascii="Times New Roman" w:eastAsia="Times New Roman" w:hAnsi="Times New Roman" w:cs="Times New Roman"/>
          <w:szCs w:val="20"/>
        </w:rPr>
        <w:lastRenderedPageBreak/>
        <w:t>list 1</w:t>
      </w:r>
    </w:p>
    <w:p w14:paraId="0594BD68" w14:textId="77777777" w:rsidR="00A5785B" w:rsidRPr="00B37EA3" w:rsidRDefault="00A5785B" w:rsidP="00185AFD">
      <w:bookmarkStart w:id="50" w:name="_Toc122492142"/>
      <w:bookmarkStart w:id="51" w:name="_Toc57532772"/>
      <w:bookmarkEnd w:id="50"/>
      <w:bookmarkEnd w:id="51"/>
      <w:r w:rsidRPr="00B37EA3">
        <w:t>INTEGRIRANO VARSTVO ČEŠPELJ IN SLIV – list 2</w:t>
      </w:r>
    </w:p>
    <w:p w14:paraId="3632FE2C" w14:textId="77777777" w:rsidR="00A5785B" w:rsidRPr="00B37EA3" w:rsidRDefault="00A5785B" w:rsidP="00A5785B">
      <w:pPr>
        <w:spacing w:after="0" w:line="240" w:lineRule="auto"/>
        <w:jc w:val="center"/>
        <w:rPr>
          <w:rFonts w:ascii="Times New Roman" w:eastAsia="Times New Roman" w:hAnsi="Times New Roman" w:cs="Times New Roman"/>
          <w:szCs w:val="20"/>
        </w:rPr>
      </w:pPr>
    </w:p>
    <w:tbl>
      <w:tblPr>
        <w:tblW w:w="14838" w:type="dxa"/>
        <w:tblInd w:w="154" w:type="dxa"/>
        <w:tblBorders>
          <w:top w:val="single" w:sz="4" w:space="0" w:color="000001"/>
          <w:left w:val="single" w:sz="4" w:space="0" w:color="000001"/>
          <w:bottom w:val="single" w:sz="4" w:space="0" w:color="00000A"/>
          <w:insideH w:val="single" w:sz="4" w:space="0" w:color="00000A"/>
        </w:tblBorders>
        <w:tblCellMar>
          <w:left w:w="103" w:type="dxa"/>
        </w:tblCellMar>
        <w:tblLook w:val="0000" w:firstRow="0" w:lastRow="0" w:firstColumn="0" w:lastColumn="0" w:noHBand="0" w:noVBand="0"/>
      </w:tblPr>
      <w:tblGrid>
        <w:gridCol w:w="1451"/>
        <w:gridCol w:w="1641"/>
        <w:gridCol w:w="4297"/>
        <w:gridCol w:w="2111"/>
        <w:gridCol w:w="1275"/>
        <w:gridCol w:w="1552"/>
        <w:gridCol w:w="2511"/>
      </w:tblGrid>
      <w:tr w:rsidR="00A5785B" w:rsidRPr="00B37EA3" w14:paraId="4473DC2A" w14:textId="77777777" w:rsidTr="00E813FA">
        <w:trPr>
          <w:trHeight w:val="207"/>
        </w:trPr>
        <w:tc>
          <w:tcPr>
            <w:tcW w:w="1451" w:type="dxa"/>
            <w:tcBorders>
              <w:top w:val="single" w:sz="12" w:space="0" w:color="000001"/>
              <w:left w:val="single" w:sz="12" w:space="0" w:color="000001"/>
              <w:bottom w:val="single" w:sz="12" w:space="0" w:color="000001"/>
              <w:right w:val="single" w:sz="12" w:space="0" w:color="000001"/>
            </w:tcBorders>
            <w:shd w:val="clear" w:color="auto" w:fill="auto"/>
            <w:tcMar>
              <w:left w:w="103" w:type="dxa"/>
            </w:tcMar>
          </w:tcPr>
          <w:p w14:paraId="5D4DAB1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ŠKODLJIVI ORGANIZEM</w:t>
            </w:r>
          </w:p>
        </w:tc>
        <w:tc>
          <w:tcPr>
            <w:tcW w:w="1641" w:type="dxa"/>
            <w:tcBorders>
              <w:top w:val="single" w:sz="12" w:space="0" w:color="000001"/>
              <w:left w:val="single" w:sz="12" w:space="0" w:color="000001"/>
              <w:bottom w:val="single" w:sz="12" w:space="0" w:color="000001"/>
              <w:right w:val="single" w:sz="12" w:space="0" w:color="000001"/>
            </w:tcBorders>
            <w:shd w:val="clear" w:color="auto" w:fill="auto"/>
            <w:tcMar>
              <w:left w:w="103" w:type="dxa"/>
            </w:tcMar>
          </w:tcPr>
          <w:p w14:paraId="07A94150" w14:textId="77777777" w:rsidR="00A5785B" w:rsidRPr="00B37EA3" w:rsidRDefault="00A5785B" w:rsidP="00A5785B">
            <w:pPr>
              <w:spacing w:after="0" w:line="240" w:lineRule="auto"/>
              <w:rPr>
                <w:rFonts w:eastAsia="Times New Roman" w:cs="Arial"/>
                <w:bCs/>
                <w:szCs w:val="20"/>
              </w:rPr>
            </w:pPr>
            <w:r w:rsidRPr="00B37EA3">
              <w:rPr>
                <w:rFonts w:eastAsia="Times New Roman" w:cs="Arial"/>
                <w:bCs/>
                <w:szCs w:val="20"/>
              </w:rPr>
              <w:t>UKREPI</w:t>
            </w:r>
          </w:p>
        </w:tc>
        <w:tc>
          <w:tcPr>
            <w:tcW w:w="4297" w:type="dxa"/>
            <w:tcBorders>
              <w:top w:val="single" w:sz="12" w:space="0" w:color="000001"/>
              <w:left w:val="single" w:sz="12" w:space="0" w:color="000001"/>
              <w:bottom w:val="single" w:sz="12" w:space="0" w:color="000001"/>
              <w:right w:val="single" w:sz="12" w:space="0" w:color="000001"/>
            </w:tcBorders>
            <w:shd w:val="clear" w:color="auto" w:fill="auto"/>
            <w:tcMar>
              <w:left w:w="103" w:type="dxa"/>
            </w:tcMar>
          </w:tcPr>
          <w:p w14:paraId="033B572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AKTIVNA SNOV</w:t>
            </w:r>
          </w:p>
        </w:tc>
        <w:tc>
          <w:tcPr>
            <w:tcW w:w="2111" w:type="dxa"/>
            <w:tcBorders>
              <w:top w:val="single" w:sz="12" w:space="0" w:color="000001"/>
              <w:left w:val="single" w:sz="12" w:space="0" w:color="000001"/>
              <w:bottom w:val="single" w:sz="12" w:space="0" w:color="000001"/>
              <w:right w:val="single" w:sz="12" w:space="0" w:color="000001"/>
            </w:tcBorders>
            <w:shd w:val="clear" w:color="auto" w:fill="auto"/>
            <w:tcMar>
              <w:left w:w="103" w:type="dxa"/>
            </w:tcMar>
          </w:tcPr>
          <w:p w14:paraId="168A684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FITOFARM. SREDSTVO</w:t>
            </w:r>
          </w:p>
        </w:tc>
        <w:tc>
          <w:tcPr>
            <w:tcW w:w="1275" w:type="dxa"/>
            <w:tcBorders>
              <w:top w:val="single" w:sz="12" w:space="0" w:color="000001"/>
              <w:left w:val="single" w:sz="12" w:space="0" w:color="000001"/>
              <w:bottom w:val="single" w:sz="12" w:space="0" w:color="000001"/>
              <w:right w:val="single" w:sz="12" w:space="0" w:color="000001"/>
            </w:tcBorders>
            <w:shd w:val="clear" w:color="auto" w:fill="auto"/>
            <w:tcMar>
              <w:left w:w="103" w:type="dxa"/>
            </w:tcMar>
          </w:tcPr>
          <w:p w14:paraId="56CE423B"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41CFC041" w14:textId="77777777" w:rsidR="00A5785B" w:rsidRPr="00B37EA3" w:rsidRDefault="00A5785B" w:rsidP="00A5785B">
            <w:pPr>
              <w:snapToGrid w:val="0"/>
              <w:spacing w:after="0" w:line="240" w:lineRule="auto"/>
              <w:rPr>
                <w:rFonts w:eastAsia="Times New Roman" w:cs="Arial"/>
                <w:szCs w:val="20"/>
              </w:rPr>
            </w:pPr>
          </w:p>
        </w:tc>
        <w:tc>
          <w:tcPr>
            <w:tcW w:w="1552" w:type="dxa"/>
            <w:tcBorders>
              <w:top w:val="single" w:sz="12" w:space="0" w:color="000001"/>
              <w:left w:val="single" w:sz="12" w:space="0" w:color="000001"/>
              <w:bottom w:val="single" w:sz="12" w:space="0" w:color="000001"/>
              <w:right w:val="single" w:sz="12" w:space="0" w:color="000001"/>
            </w:tcBorders>
            <w:shd w:val="clear" w:color="auto" w:fill="auto"/>
            <w:tcMar>
              <w:left w:w="103" w:type="dxa"/>
            </w:tcMar>
          </w:tcPr>
          <w:p w14:paraId="5A0F49E4"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KARENCA (dni)</w:t>
            </w:r>
          </w:p>
          <w:p w14:paraId="1792863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Št. uporab letno</w:t>
            </w:r>
          </w:p>
        </w:tc>
        <w:tc>
          <w:tcPr>
            <w:tcW w:w="2511" w:type="dxa"/>
            <w:tcBorders>
              <w:top w:val="single" w:sz="12" w:space="0" w:color="000001"/>
              <w:left w:val="single" w:sz="12" w:space="0" w:color="000001"/>
              <w:bottom w:val="single" w:sz="12" w:space="0" w:color="000001"/>
              <w:right w:val="single" w:sz="12" w:space="0" w:color="000001"/>
            </w:tcBorders>
            <w:shd w:val="clear" w:color="auto" w:fill="auto"/>
            <w:tcMar>
              <w:left w:w="103" w:type="dxa"/>
            </w:tcMar>
          </w:tcPr>
          <w:p w14:paraId="6B33FCB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OPOMBE</w:t>
            </w:r>
          </w:p>
        </w:tc>
      </w:tr>
      <w:tr w:rsidR="009E0869" w:rsidRPr="00B37EA3" w14:paraId="68004874" w14:textId="77777777" w:rsidTr="00D769E9">
        <w:trPr>
          <w:trHeight w:val="1260"/>
        </w:trPr>
        <w:tc>
          <w:tcPr>
            <w:tcW w:w="1451" w:type="dxa"/>
            <w:vMerge w:val="restart"/>
            <w:tcBorders>
              <w:top w:val="single" w:sz="12" w:space="0" w:color="000001"/>
              <w:left w:val="single" w:sz="4" w:space="0" w:color="000001"/>
            </w:tcBorders>
            <w:shd w:val="clear" w:color="auto" w:fill="auto"/>
            <w:tcMar>
              <w:left w:w="103" w:type="dxa"/>
            </w:tcMar>
          </w:tcPr>
          <w:p w14:paraId="2BD21AB0" w14:textId="77777777" w:rsidR="009E0869" w:rsidRPr="00B37EA3" w:rsidRDefault="009E0869" w:rsidP="00A5785B">
            <w:pPr>
              <w:snapToGrid w:val="0"/>
              <w:spacing w:after="0" w:line="240" w:lineRule="auto"/>
              <w:rPr>
                <w:rFonts w:eastAsia="Times New Roman" w:cs="Arial"/>
                <w:b/>
                <w:bCs/>
                <w:szCs w:val="20"/>
              </w:rPr>
            </w:pPr>
            <w:r w:rsidRPr="00B37EA3">
              <w:rPr>
                <w:rFonts w:eastAsia="Times New Roman" w:cs="Arial"/>
                <w:b/>
                <w:bCs/>
                <w:szCs w:val="20"/>
              </w:rPr>
              <w:t>Plodova monilija</w:t>
            </w:r>
          </w:p>
          <w:p w14:paraId="3656AD33" w14:textId="77777777" w:rsidR="009E0869" w:rsidRPr="00B37EA3" w:rsidRDefault="009E0869" w:rsidP="00A5785B">
            <w:pPr>
              <w:snapToGrid w:val="0"/>
              <w:spacing w:after="0" w:line="240" w:lineRule="auto"/>
              <w:rPr>
                <w:rFonts w:eastAsia="Times New Roman" w:cs="Arial"/>
                <w:b/>
                <w:bCs/>
                <w:szCs w:val="20"/>
              </w:rPr>
            </w:pPr>
            <w:r w:rsidRPr="00B37EA3">
              <w:rPr>
                <w:rFonts w:eastAsia="Times New Roman" w:cs="Arial"/>
                <w:bCs/>
                <w:i/>
                <w:szCs w:val="20"/>
              </w:rPr>
              <w:t>Monilinia fructicola</w:t>
            </w:r>
          </w:p>
        </w:tc>
        <w:tc>
          <w:tcPr>
            <w:tcW w:w="1641" w:type="dxa"/>
            <w:vMerge w:val="restart"/>
            <w:tcBorders>
              <w:top w:val="single" w:sz="12" w:space="0" w:color="000001"/>
              <w:left w:val="single" w:sz="4" w:space="0" w:color="000001"/>
            </w:tcBorders>
            <w:shd w:val="clear" w:color="auto" w:fill="auto"/>
            <w:tcMar>
              <w:left w:w="103" w:type="dxa"/>
            </w:tcMar>
          </w:tcPr>
          <w:p w14:paraId="363F6082" w14:textId="77777777" w:rsidR="009E0869" w:rsidRPr="00B37EA3" w:rsidRDefault="009E0869" w:rsidP="00A5785B">
            <w:pPr>
              <w:snapToGrid w:val="0"/>
              <w:spacing w:after="0" w:line="240" w:lineRule="auto"/>
              <w:rPr>
                <w:rFonts w:eastAsia="Times New Roman" w:cs="Arial"/>
                <w:bCs/>
                <w:szCs w:val="20"/>
              </w:rPr>
            </w:pPr>
            <w:r w:rsidRPr="00B37EA3">
              <w:rPr>
                <w:rFonts w:eastAsia="Times New Roman" w:cs="Arial"/>
                <w:bCs/>
                <w:szCs w:val="20"/>
              </w:rPr>
              <w:t xml:space="preserve">Čeprav je najpogostejša na breskvah in nektarinah, napada vse koščičarje. </w:t>
            </w:r>
          </w:p>
          <w:p w14:paraId="3866330B" w14:textId="77777777" w:rsidR="009E0869" w:rsidRPr="00B37EA3" w:rsidRDefault="009E0869" w:rsidP="00A5785B">
            <w:pPr>
              <w:snapToGrid w:val="0"/>
              <w:spacing w:after="0" w:line="240" w:lineRule="auto"/>
              <w:rPr>
                <w:rFonts w:eastAsia="Times New Roman" w:cs="Arial"/>
                <w:b/>
                <w:bCs/>
                <w:szCs w:val="20"/>
              </w:rPr>
            </w:pPr>
            <w:r w:rsidRPr="00B37EA3">
              <w:rPr>
                <w:rFonts w:eastAsia="Times New Roman" w:cs="Arial"/>
                <w:b/>
                <w:bCs/>
                <w:szCs w:val="20"/>
              </w:rPr>
              <w:t xml:space="preserve">Zatiranje je opisano pri breskvah in nektarinah. </w:t>
            </w:r>
          </w:p>
        </w:tc>
        <w:tc>
          <w:tcPr>
            <w:tcW w:w="4297" w:type="dxa"/>
            <w:tcBorders>
              <w:top w:val="single" w:sz="12" w:space="0" w:color="000001"/>
              <w:left w:val="single" w:sz="4" w:space="0" w:color="000001"/>
              <w:bottom w:val="single" w:sz="4" w:space="0" w:color="auto"/>
            </w:tcBorders>
            <w:shd w:val="clear" w:color="auto" w:fill="auto"/>
            <w:tcMar>
              <w:left w:w="103" w:type="dxa"/>
            </w:tcMar>
          </w:tcPr>
          <w:p w14:paraId="43C10257" w14:textId="77777777" w:rsidR="009E0869" w:rsidRPr="00B37EA3" w:rsidRDefault="009E0869" w:rsidP="00A5785B">
            <w:pPr>
              <w:snapToGrid w:val="0"/>
              <w:spacing w:after="0" w:line="240" w:lineRule="auto"/>
              <w:rPr>
                <w:rFonts w:eastAsia="Times New Roman" w:cs="Arial"/>
                <w:szCs w:val="20"/>
              </w:rPr>
            </w:pPr>
            <w:r w:rsidRPr="00B37EA3">
              <w:rPr>
                <w:rFonts w:eastAsia="Times New Roman" w:cs="Arial"/>
                <w:szCs w:val="20"/>
              </w:rPr>
              <w:t>- ciprodinil</w:t>
            </w:r>
          </w:p>
          <w:p w14:paraId="5E83992C" w14:textId="77777777" w:rsidR="009E0869" w:rsidRPr="00B37EA3" w:rsidRDefault="009E0869" w:rsidP="00A5785B">
            <w:pPr>
              <w:snapToGrid w:val="0"/>
              <w:spacing w:after="0" w:line="240" w:lineRule="auto"/>
              <w:rPr>
                <w:rFonts w:eastAsia="Times New Roman" w:cs="Arial"/>
                <w:szCs w:val="20"/>
              </w:rPr>
            </w:pPr>
          </w:p>
          <w:p w14:paraId="4B80C54D" w14:textId="652717E8" w:rsidR="009E0869" w:rsidRPr="00B37EA3" w:rsidRDefault="009E0869" w:rsidP="009E0869">
            <w:pPr>
              <w:snapToGrid w:val="0"/>
              <w:spacing w:after="0" w:line="240" w:lineRule="auto"/>
              <w:rPr>
                <w:rFonts w:eastAsia="Times New Roman" w:cs="Arial"/>
                <w:szCs w:val="20"/>
              </w:rPr>
            </w:pPr>
            <w:r w:rsidRPr="00B37EA3">
              <w:rPr>
                <w:rFonts w:eastAsia="Times New Roman" w:cs="Arial"/>
                <w:szCs w:val="20"/>
              </w:rPr>
              <w:t>- ciprodinil + fludioksonil</w:t>
            </w:r>
          </w:p>
        </w:tc>
        <w:tc>
          <w:tcPr>
            <w:tcW w:w="2111" w:type="dxa"/>
            <w:tcBorders>
              <w:top w:val="single" w:sz="12" w:space="0" w:color="000001"/>
              <w:left w:val="single" w:sz="4" w:space="0" w:color="000001"/>
              <w:bottom w:val="single" w:sz="4" w:space="0" w:color="auto"/>
            </w:tcBorders>
            <w:shd w:val="clear" w:color="auto" w:fill="auto"/>
            <w:tcMar>
              <w:left w:w="103" w:type="dxa"/>
            </w:tcMar>
          </w:tcPr>
          <w:p w14:paraId="261DE681" w14:textId="77777777" w:rsidR="009E0869" w:rsidRPr="00B37EA3" w:rsidRDefault="009E0869" w:rsidP="00A5785B">
            <w:pPr>
              <w:snapToGrid w:val="0"/>
              <w:spacing w:after="0" w:line="240" w:lineRule="auto"/>
              <w:rPr>
                <w:rFonts w:eastAsia="Times New Roman" w:cs="Arial"/>
                <w:szCs w:val="20"/>
              </w:rPr>
            </w:pPr>
            <w:r w:rsidRPr="00B37EA3">
              <w:rPr>
                <w:rFonts w:eastAsia="Times New Roman" w:cs="Arial"/>
                <w:szCs w:val="20"/>
              </w:rPr>
              <w:t>Chorus 50 WG</w:t>
            </w:r>
          </w:p>
          <w:p w14:paraId="642099EF" w14:textId="77777777" w:rsidR="009E0869" w:rsidRPr="00B37EA3" w:rsidRDefault="009E0869" w:rsidP="00A5785B">
            <w:pPr>
              <w:snapToGrid w:val="0"/>
              <w:spacing w:after="0" w:line="240" w:lineRule="auto"/>
              <w:rPr>
                <w:rFonts w:eastAsia="Times New Roman" w:cs="Arial"/>
                <w:szCs w:val="20"/>
              </w:rPr>
            </w:pPr>
          </w:p>
          <w:p w14:paraId="58C32899" w14:textId="0D31391C" w:rsidR="009E0869" w:rsidRPr="009E0869" w:rsidRDefault="009E0869" w:rsidP="009E0869">
            <w:pPr>
              <w:snapToGrid w:val="0"/>
              <w:spacing w:after="0" w:line="240" w:lineRule="auto"/>
              <w:rPr>
                <w:rFonts w:eastAsia="Times New Roman" w:cs="Arial"/>
                <w:szCs w:val="20"/>
              </w:rPr>
            </w:pPr>
            <w:r w:rsidRPr="00B37EA3">
              <w:rPr>
                <w:rFonts w:eastAsia="Times New Roman" w:cs="Arial"/>
                <w:szCs w:val="20"/>
              </w:rPr>
              <w:t>Switch 62,5 WG***</w:t>
            </w:r>
          </w:p>
        </w:tc>
        <w:tc>
          <w:tcPr>
            <w:tcW w:w="1275" w:type="dxa"/>
            <w:tcBorders>
              <w:top w:val="single" w:sz="12" w:space="0" w:color="000001"/>
              <w:left w:val="single" w:sz="4" w:space="0" w:color="000001"/>
              <w:bottom w:val="single" w:sz="4" w:space="0" w:color="auto"/>
            </w:tcBorders>
            <w:shd w:val="clear" w:color="auto" w:fill="auto"/>
            <w:tcMar>
              <w:left w:w="103" w:type="dxa"/>
            </w:tcMar>
          </w:tcPr>
          <w:p w14:paraId="51F951AB" w14:textId="77777777" w:rsidR="009E0869" w:rsidRPr="00B37EA3" w:rsidRDefault="009E0869" w:rsidP="00A5785B">
            <w:pPr>
              <w:snapToGrid w:val="0"/>
              <w:spacing w:after="0" w:line="240" w:lineRule="auto"/>
              <w:rPr>
                <w:rFonts w:eastAsia="Times New Roman" w:cs="Arial"/>
                <w:szCs w:val="20"/>
              </w:rPr>
            </w:pPr>
            <w:r w:rsidRPr="00B37EA3">
              <w:rPr>
                <w:rFonts w:eastAsia="Times New Roman" w:cs="Arial"/>
                <w:szCs w:val="20"/>
              </w:rPr>
              <w:t>0,6 kg/ha</w:t>
            </w:r>
          </w:p>
          <w:p w14:paraId="64BEF006" w14:textId="77777777" w:rsidR="009E0869" w:rsidRPr="00B37EA3" w:rsidRDefault="009E0869" w:rsidP="00A5785B">
            <w:pPr>
              <w:spacing w:after="0" w:line="240" w:lineRule="auto"/>
              <w:rPr>
                <w:rFonts w:eastAsia="Times New Roman" w:cs="Arial"/>
                <w:szCs w:val="20"/>
              </w:rPr>
            </w:pPr>
          </w:p>
          <w:p w14:paraId="2F263D41" w14:textId="72F9E785" w:rsidR="009E0869" w:rsidRPr="00B37EA3" w:rsidRDefault="009E0869" w:rsidP="00A5785B">
            <w:pPr>
              <w:spacing w:after="0" w:line="240" w:lineRule="auto"/>
              <w:rPr>
                <w:rFonts w:eastAsia="Times New Roman" w:cs="Arial"/>
                <w:szCs w:val="20"/>
              </w:rPr>
            </w:pPr>
            <w:r w:rsidRPr="00B37EA3">
              <w:rPr>
                <w:rFonts w:eastAsia="Times New Roman" w:cs="Arial"/>
                <w:szCs w:val="20"/>
              </w:rPr>
              <w:t>0,08 %, max 1 kg/ha</w:t>
            </w:r>
          </w:p>
        </w:tc>
        <w:tc>
          <w:tcPr>
            <w:tcW w:w="1552" w:type="dxa"/>
            <w:tcBorders>
              <w:top w:val="single" w:sz="12" w:space="0" w:color="000001"/>
              <w:left w:val="single" w:sz="4" w:space="0" w:color="000001"/>
              <w:bottom w:val="single" w:sz="4" w:space="0" w:color="auto"/>
            </w:tcBorders>
            <w:shd w:val="clear" w:color="auto" w:fill="auto"/>
            <w:tcMar>
              <w:left w:w="103" w:type="dxa"/>
            </w:tcMar>
          </w:tcPr>
          <w:p w14:paraId="6908B762" w14:textId="77777777" w:rsidR="009E0869" w:rsidRPr="00B37EA3" w:rsidRDefault="009E0869" w:rsidP="00A5785B">
            <w:pPr>
              <w:spacing w:after="0" w:line="240" w:lineRule="auto"/>
              <w:rPr>
                <w:rFonts w:eastAsia="Times New Roman" w:cs="Arial"/>
                <w:szCs w:val="20"/>
              </w:rPr>
            </w:pPr>
            <w:r w:rsidRPr="00B37EA3">
              <w:rPr>
                <w:rFonts w:eastAsia="Times New Roman" w:cs="Arial"/>
                <w:szCs w:val="20"/>
              </w:rPr>
              <w:t>7</w:t>
            </w:r>
          </w:p>
          <w:p w14:paraId="0E702377" w14:textId="77777777" w:rsidR="009E0869" w:rsidRPr="00B37EA3" w:rsidRDefault="009E0869" w:rsidP="00A5785B">
            <w:pPr>
              <w:snapToGrid w:val="0"/>
              <w:spacing w:after="0" w:line="240" w:lineRule="auto"/>
              <w:rPr>
                <w:rFonts w:eastAsia="Times New Roman" w:cs="Arial"/>
                <w:szCs w:val="20"/>
              </w:rPr>
            </w:pPr>
          </w:p>
          <w:p w14:paraId="463E6B7B" w14:textId="63D6D2CB" w:rsidR="009E0869" w:rsidRPr="00B37EA3" w:rsidRDefault="009E0869" w:rsidP="00A5785B">
            <w:pPr>
              <w:snapToGrid w:val="0"/>
              <w:spacing w:after="0" w:line="240" w:lineRule="auto"/>
              <w:rPr>
                <w:rFonts w:eastAsia="Times New Roman" w:cs="Arial"/>
                <w:szCs w:val="20"/>
              </w:rPr>
            </w:pPr>
            <w:r w:rsidRPr="00B37EA3">
              <w:rPr>
                <w:rFonts w:eastAsia="Times New Roman" w:cs="Arial"/>
                <w:szCs w:val="20"/>
              </w:rPr>
              <w:t>7 3xL</w:t>
            </w:r>
          </w:p>
        </w:tc>
        <w:tc>
          <w:tcPr>
            <w:tcW w:w="2511" w:type="dxa"/>
            <w:vMerge w:val="restart"/>
            <w:tcBorders>
              <w:top w:val="single" w:sz="12" w:space="0" w:color="000001"/>
              <w:left w:val="single" w:sz="4" w:space="0" w:color="000001"/>
              <w:right w:val="single" w:sz="4" w:space="0" w:color="000001"/>
            </w:tcBorders>
            <w:shd w:val="clear" w:color="auto" w:fill="auto"/>
            <w:tcMar>
              <w:left w:w="103" w:type="dxa"/>
            </w:tcMar>
          </w:tcPr>
          <w:p w14:paraId="63AE2366" w14:textId="77777777" w:rsidR="009E0869" w:rsidRPr="00B37EA3" w:rsidRDefault="009E0869" w:rsidP="00A5785B">
            <w:pPr>
              <w:snapToGrid w:val="0"/>
              <w:spacing w:after="0" w:line="240" w:lineRule="auto"/>
              <w:rPr>
                <w:rFonts w:eastAsia="Times New Roman" w:cs="Arial"/>
                <w:bCs/>
                <w:szCs w:val="20"/>
              </w:rPr>
            </w:pPr>
            <w:r w:rsidRPr="00B37EA3">
              <w:rPr>
                <w:rFonts w:eastAsia="Times New Roman" w:cs="Arial"/>
                <w:bCs/>
                <w:szCs w:val="20"/>
              </w:rPr>
              <w:t>Chorus 50 WG: datum veljavnosti registracije: 30.4.2024.</w:t>
            </w:r>
          </w:p>
          <w:p w14:paraId="195199E6" w14:textId="2BA26BD6" w:rsidR="009E0869" w:rsidRPr="00B37EA3" w:rsidRDefault="009E0869" w:rsidP="00A5785B">
            <w:pPr>
              <w:snapToGrid w:val="0"/>
              <w:spacing w:after="0" w:line="240" w:lineRule="auto"/>
              <w:rPr>
                <w:rFonts w:eastAsia="Times New Roman" w:cs="Arial"/>
                <w:szCs w:val="20"/>
              </w:rPr>
            </w:pPr>
          </w:p>
          <w:p w14:paraId="6A89B922" w14:textId="77777777" w:rsidR="009E0869" w:rsidRPr="00B37EA3" w:rsidRDefault="009E0869" w:rsidP="00A5785B">
            <w:pPr>
              <w:snapToGrid w:val="0"/>
              <w:spacing w:after="0" w:line="240" w:lineRule="auto"/>
              <w:rPr>
                <w:rFonts w:eastAsia="Times New Roman" w:cs="Arial"/>
                <w:szCs w:val="20"/>
              </w:rPr>
            </w:pPr>
            <w:r w:rsidRPr="00B37EA3">
              <w:rPr>
                <w:rFonts w:eastAsia="Times New Roman" w:cs="Arial"/>
                <w:szCs w:val="20"/>
              </w:rPr>
              <w:t>A - tudi za zatiranje češpljeve rje (</w:t>
            </w:r>
            <w:r w:rsidRPr="00B37EA3">
              <w:rPr>
                <w:rFonts w:eastAsia="Times New Roman" w:cs="Arial"/>
                <w:i/>
                <w:iCs/>
                <w:szCs w:val="20"/>
              </w:rPr>
              <w:t>Puccinia pruni</w:t>
            </w:r>
            <w:r w:rsidRPr="00B37EA3">
              <w:rPr>
                <w:rFonts w:eastAsia="Times New Roman" w:cs="Arial"/>
                <w:szCs w:val="20"/>
              </w:rPr>
              <w:t>) in pepelovke (</w:t>
            </w:r>
            <w:r w:rsidRPr="00B37EA3">
              <w:rPr>
                <w:rFonts w:eastAsia="Times New Roman" w:cs="Arial"/>
                <w:i/>
                <w:iCs/>
                <w:szCs w:val="20"/>
              </w:rPr>
              <w:t xml:space="preserve">Sphaerotheca </w:t>
            </w:r>
            <w:r w:rsidRPr="00B37EA3">
              <w:rPr>
                <w:rFonts w:eastAsia="Times New Roman" w:cs="Arial"/>
                <w:szCs w:val="20"/>
              </w:rPr>
              <w:t>spp.)</w:t>
            </w:r>
          </w:p>
          <w:p w14:paraId="7B6C2D36" w14:textId="25A68E7A" w:rsidR="009E0869" w:rsidRPr="00B37EA3" w:rsidRDefault="009E0869" w:rsidP="00A5785B">
            <w:pPr>
              <w:snapToGrid w:val="0"/>
              <w:spacing w:after="0" w:line="240" w:lineRule="auto"/>
              <w:rPr>
                <w:rFonts w:eastAsia="Times New Roman" w:cs="Arial"/>
                <w:b/>
                <w:szCs w:val="20"/>
              </w:rPr>
            </w:pPr>
          </w:p>
          <w:p w14:paraId="30989105" w14:textId="78976A95" w:rsidR="009E0869" w:rsidRPr="009E0869" w:rsidRDefault="009E0869" w:rsidP="00A5785B">
            <w:pPr>
              <w:snapToGrid w:val="0"/>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 xml:space="preserve"> Zmanjševanje okužb. Tudi za sivo plesen (</w:t>
            </w:r>
            <w:r w:rsidRPr="00B37EA3">
              <w:rPr>
                <w:rFonts w:eastAsia="Times New Roman" w:cs="Arial"/>
                <w:i/>
                <w:iCs/>
                <w:szCs w:val="20"/>
              </w:rPr>
              <w:t>Botryotinia fuckeliana</w:t>
            </w:r>
            <w:r w:rsidRPr="00B37EA3">
              <w:rPr>
                <w:rFonts w:eastAsia="Times New Roman" w:cs="Arial"/>
                <w:szCs w:val="20"/>
              </w:rPr>
              <w:t>)</w:t>
            </w:r>
          </w:p>
        </w:tc>
      </w:tr>
      <w:tr w:rsidR="009E0869" w:rsidRPr="00B37EA3" w14:paraId="720959C3" w14:textId="77777777" w:rsidTr="00D769E9">
        <w:trPr>
          <w:trHeight w:val="525"/>
        </w:trPr>
        <w:tc>
          <w:tcPr>
            <w:tcW w:w="1451" w:type="dxa"/>
            <w:vMerge/>
            <w:tcBorders>
              <w:top w:val="single" w:sz="12" w:space="0" w:color="000001"/>
              <w:left w:val="single" w:sz="4" w:space="0" w:color="000001"/>
            </w:tcBorders>
            <w:shd w:val="clear" w:color="auto" w:fill="auto"/>
            <w:tcMar>
              <w:left w:w="103" w:type="dxa"/>
            </w:tcMar>
          </w:tcPr>
          <w:p w14:paraId="26FA6D4C" w14:textId="77777777" w:rsidR="009E0869" w:rsidRPr="00B37EA3" w:rsidRDefault="009E0869" w:rsidP="00A5785B">
            <w:pPr>
              <w:snapToGrid w:val="0"/>
              <w:spacing w:after="0" w:line="240" w:lineRule="auto"/>
              <w:rPr>
                <w:rFonts w:eastAsia="Times New Roman" w:cs="Arial"/>
                <w:b/>
                <w:bCs/>
                <w:szCs w:val="20"/>
              </w:rPr>
            </w:pPr>
          </w:p>
        </w:tc>
        <w:tc>
          <w:tcPr>
            <w:tcW w:w="1641" w:type="dxa"/>
            <w:vMerge/>
            <w:tcBorders>
              <w:top w:val="single" w:sz="12" w:space="0" w:color="000001"/>
              <w:left w:val="single" w:sz="4" w:space="0" w:color="000001"/>
            </w:tcBorders>
            <w:shd w:val="clear" w:color="auto" w:fill="auto"/>
            <w:tcMar>
              <w:left w:w="103" w:type="dxa"/>
            </w:tcMar>
          </w:tcPr>
          <w:p w14:paraId="703FD313" w14:textId="77777777" w:rsidR="009E0869" w:rsidRPr="00B37EA3" w:rsidRDefault="009E0869" w:rsidP="00A5785B">
            <w:pPr>
              <w:snapToGrid w:val="0"/>
              <w:spacing w:after="0" w:line="240" w:lineRule="auto"/>
              <w:rPr>
                <w:rFonts w:eastAsia="Times New Roman" w:cs="Arial"/>
                <w:bCs/>
                <w:szCs w:val="20"/>
              </w:rPr>
            </w:pPr>
          </w:p>
        </w:tc>
        <w:tc>
          <w:tcPr>
            <w:tcW w:w="4297" w:type="dxa"/>
            <w:tcBorders>
              <w:top w:val="single" w:sz="4" w:space="0" w:color="auto"/>
              <w:left w:val="single" w:sz="4" w:space="0" w:color="000001"/>
              <w:bottom w:val="single" w:sz="4" w:space="0" w:color="auto"/>
            </w:tcBorders>
            <w:shd w:val="clear" w:color="auto" w:fill="auto"/>
            <w:tcMar>
              <w:left w:w="103" w:type="dxa"/>
            </w:tcMar>
          </w:tcPr>
          <w:p w14:paraId="5B917144" w14:textId="5651E50A" w:rsidR="009E0869" w:rsidRPr="009E0869" w:rsidRDefault="009E0869" w:rsidP="009E0869">
            <w:pPr>
              <w:spacing w:after="0" w:line="240" w:lineRule="auto"/>
              <w:rPr>
                <w:rFonts w:eastAsia="Times New Roman" w:cs="Arial"/>
                <w:i/>
                <w:szCs w:val="20"/>
              </w:rPr>
            </w:pPr>
            <w:r w:rsidRPr="00B37EA3">
              <w:rPr>
                <w:rFonts w:eastAsia="Times New Roman" w:cs="Arial"/>
                <w:szCs w:val="20"/>
              </w:rPr>
              <w:t>-</w:t>
            </w:r>
            <w:r w:rsidRPr="00B37EA3">
              <w:rPr>
                <w:rFonts w:eastAsia="Times New Roman" w:cs="Arial"/>
                <w:i/>
                <w:szCs w:val="20"/>
              </w:rPr>
              <w:t>Bacillus amyloliquefaciens</w:t>
            </w:r>
            <w:r w:rsidRPr="00B37EA3">
              <w:rPr>
                <w:rFonts w:eastAsia="Times New Roman" w:cs="Arial"/>
                <w:szCs w:val="20"/>
              </w:rPr>
              <w:t xml:space="preserve"> subsp. </w:t>
            </w:r>
            <w:r w:rsidRPr="00B37EA3">
              <w:rPr>
                <w:rFonts w:eastAsia="Times New Roman" w:cs="Arial"/>
                <w:i/>
                <w:szCs w:val="20"/>
              </w:rPr>
              <w:t>Plantarum sev.74</w:t>
            </w:r>
          </w:p>
        </w:tc>
        <w:tc>
          <w:tcPr>
            <w:tcW w:w="2111" w:type="dxa"/>
            <w:tcBorders>
              <w:top w:val="single" w:sz="4" w:space="0" w:color="auto"/>
              <w:left w:val="single" w:sz="4" w:space="0" w:color="000001"/>
              <w:bottom w:val="single" w:sz="4" w:space="0" w:color="auto"/>
            </w:tcBorders>
            <w:shd w:val="clear" w:color="auto" w:fill="auto"/>
            <w:tcMar>
              <w:left w:w="103" w:type="dxa"/>
            </w:tcMar>
          </w:tcPr>
          <w:p w14:paraId="75B33729" w14:textId="6095A0F7" w:rsidR="009E0869" w:rsidRPr="00B37EA3" w:rsidRDefault="009E0869" w:rsidP="009E0869">
            <w:pPr>
              <w:pStyle w:val="IPM-EKO"/>
            </w:pPr>
            <w:r w:rsidRPr="00B37EA3">
              <w:t>Amylo-X****</w:t>
            </w:r>
          </w:p>
        </w:tc>
        <w:tc>
          <w:tcPr>
            <w:tcW w:w="1275" w:type="dxa"/>
            <w:tcBorders>
              <w:top w:val="single" w:sz="4" w:space="0" w:color="auto"/>
              <w:left w:val="single" w:sz="4" w:space="0" w:color="000001"/>
              <w:bottom w:val="single" w:sz="4" w:space="0" w:color="auto"/>
            </w:tcBorders>
            <w:shd w:val="clear" w:color="auto" w:fill="auto"/>
            <w:tcMar>
              <w:left w:w="103" w:type="dxa"/>
            </w:tcMar>
          </w:tcPr>
          <w:p w14:paraId="77580A97" w14:textId="60E90A18" w:rsidR="009E0869" w:rsidRPr="00B37EA3" w:rsidRDefault="009E0869" w:rsidP="009E0869">
            <w:pPr>
              <w:spacing w:after="0" w:line="240" w:lineRule="auto"/>
              <w:rPr>
                <w:rFonts w:eastAsia="Times New Roman" w:cs="Arial"/>
                <w:szCs w:val="20"/>
              </w:rPr>
            </w:pPr>
            <w:r w:rsidRPr="00B37EA3">
              <w:rPr>
                <w:rFonts w:eastAsia="Times New Roman" w:cs="Arial"/>
                <w:szCs w:val="20"/>
              </w:rPr>
              <w:t>1,5-2,5 kg/ha</w:t>
            </w:r>
          </w:p>
        </w:tc>
        <w:tc>
          <w:tcPr>
            <w:tcW w:w="1552" w:type="dxa"/>
            <w:tcBorders>
              <w:top w:val="single" w:sz="4" w:space="0" w:color="auto"/>
              <w:left w:val="single" w:sz="4" w:space="0" w:color="000001"/>
              <w:bottom w:val="single" w:sz="4" w:space="0" w:color="auto"/>
            </w:tcBorders>
            <w:shd w:val="clear" w:color="auto" w:fill="auto"/>
            <w:tcMar>
              <w:left w:w="103" w:type="dxa"/>
            </w:tcMar>
          </w:tcPr>
          <w:p w14:paraId="5E23B489" w14:textId="77777777" w:rsidR="009E0869" w:rsidRPr="00B37EA3" w:rsidRDefault="009E0869" w:rsidP="009E0869">
            <w:pPr>
              <w:snapToGrid w:val="0"/>
              <w:spacing w:after="0" w:line="240" w:lineRule="auto"/>
              <w:rPr>
                <w:rFonts w:eastAsia="Times New Roman" w:cs="Arial"/>
                <w:szCs w:val="20"/>
              </w:rPr>
            </w:pPr>
            <w:r w:rsidRPr="00B37EA3">
              <w:rPr>
                <w:rFonts w:eastAsia="Times New Roman" w:cs="Arial"/>
                <w:szCs w:val="20"/>
              </w:rPr>
              <w:t>Ni potrebna</w:t>
            </w:r>
          </w:p>
          <w:p w14:paraId="1AD1D2B9" w14:textId="77777777" w:rsidR="009E0869" w:rsidRPr="00B37EA3" w:rsidRDefault="009E0869" w:rsidP="009E0869">
            <w:pPr>
              <w:snapToGrid w:val="0"/>
              <w:spacing w:after="0" w:line="240" w:lineRule="auto"/>
              <w:rPr>
                <w:rFonts w:eastAsia="Times New Roman" w:cs="Arial"/>
                <w:szCs w:val="20"/>
              </w:rPr>
            </w:pPr>
          </w:p>
          <w:p w14:paraId="079B35E0" w14:textId="3D6CC2DC" w:rsidR="009E0869" w:rsidRPr="00B37EA3" w:rsidRDefault="009E0869" w:rsidP="009E0869">
            <w:pPr>
              <w:snapToGrid w:val="0"/>
              <w:spacing w:after="0" w:line="240" w:lineRule="auto"/>
              <w:rPr>
                <w:rFonts w:eastAsia="Times New Roman" w:cs="Arial"/>
                <w:szCs w:val="20"/>
              </w:rPr>
            </w:pPr>
          </w:p>
        </w:tc>
        <w:tc>
          <w:tcPr>
            <w:tcW w:w="2511" w:type="dxa"/>
            <w:vMerge/>
            <w:tcBorders>
              <w:left w:val="single" w:sz="4" w:space="0" w:color="000001"/>
              <w:right w:val="single" w:sz="4" w:space="0" w:color="000001"/>
            </w:tcBorders>
            <w:shd w:val="clear" w:color="auto" w:fill="auto"/>
            <w:tcMar>
              <w:left w:w="103" w:type="dxa"/>
            </w:tcMar>
          </w:tcPr>
          <w:p w14:paraId="686E7EF5" w14:textId="77777777" w:rsidR="009E0869" w:rsidRPr="00B37EA3" w:rsidRDefault="009E0869" w:rsidP="00A5785B">
            <w:pPr>
              <w:snapToGrid w:val="0"/>
              <w:spacing w:after="0" w:line="240" w:lineRule="auto"/>
              <w:rPr>
                <w:rFonts w:eastAsia="Times New Roman" w:cs="Arial"/>
                <w:bCs/>
                <w:szCs w:val="20"/>
              </w:rPr>
            </w:pPr>
          </w:p>
        </w:tc>
      </w:tr>
      <w:tr w:rsidR="009E0869" w:rsidRPr="00B37EA3" w14:paraId="5C7AEFAB" w14:textId="77777777" w:rsidTr="00D769E9">
        <w:trPr>
          <w:trHeight w:val="585"/>
        </w:trPr>
        <w:tc>
          <w:tcPr>
            <w:tcW w:w="1451" w:type="dxa"/>
            <w:vMerge/>
            <w:tcBorders>
              <w:top w:val="single" w:sz="12" w:space="0" w:color="000001"/>
              <w:left w:val="single" w:sz="4" w:space="0" w:color="000001"/>
            </w:tcBorders>
            <w:shd w:val="clear" w:color="auto" w:fill="auto"/>
            <w:tcMar>
              <w:left w:w="103" w:type="dxa"/>
            </w:tcMar>
          </w:tcPr>
          <w:p w14:paraId="26E2D772" w14:textId="77777777" w:rsidR="009E0869" w:rsidRPr="00B37EA3" w:rsidRDefault="009E0869" w:rsidP="00A5785B">
            <w:pPr>
              <w:snapToGrid w:val="0"/>
              <w:spacing w:after="0" w:line="240" w:lineRule="auto"/>
              <w:rPr>
                <w:rFonts w:eastAsia="Times New Roman" w:cs="Arial"/>
                <w:b/>
                <w:bCs/>
                <w:szCs w:val="20"/>
              </w:rPr>
            </w:pPr>
          </w:p>
        </w:tc>
        <w:tc>
          <w:tcPr>
            <w:tcW w:w="1641" w:type="dxa"/>
            <w:vMerge/>
            <w:tcBorders>
              <w:top w:val="single" w:sz="12" w:space="0" w:color="000001"/>
              <w:left w:val="single" w:sz="4" w:space="0" w:color="000001"/>
            </w:tcBorders>
            <w:shd w:val="clear" w:color="auto" w:fill="auto"/>
            <w:tcMar>
              <w:left w:w="103" w:type="dxa"/>
            </w:tcMar>
          </w:tcPr>
          <w:p w14:paraId="676FECBB" w14:textId="77777777" w:rsidR="009E0869" w:rsidRPr="00B37EA3" w:rsidRDefault="009E0869" w:rsidP="00A5785B">
            <w:pPr>
              <w:snapToGrid w:val="0"/>
              <w:spacing w:after="0" w:line="240" w:lineRule="auto"/>
              <w:rPr>
                <w:rFonts w:eastAsia="Times New Roman" w:cs="Arial"/>
                <w:bCs/>
                <w:szCs w:val="20"/>
              </w:rPr>
            </w:pPr>
          </w:p>
        </w:tc>
        <w:tc>
          <w:tcPr>
            <w:tcW w:w="4297" w:type="dxa"/>
            <w:tcBorders>
              <w:top w:val="single" w:sz="4" w:space="0" w:color="auto"/>
              <w:left w:val="single" w:sz="4" w:space="0" w:color="000001"/>
              <w:bottom w:val="single" w:sz="4" w:space="0" w:color="auto"/>
            </w:tcBorders>
            <w:shd w:val="clear" w:color="auto" w:fill="auto"/>
            <w:tcMar>
              <w:left w:w="103" w:type="dxa"/>
            </w:tcMar>
          </w:tcPr>
          <w:p w14:paraId="4BD9A43D" w14:textId="0FF85BCB" w:rsidR="009E0869" w:rsidRPr="00B37EA3" w:rsidRDefault="009E0869" w:rsidP="009E0869">
            <w:pPr>
              <w:spacing w:after="0" w:line="240" w:lineRule="auto"/>
              <w:rPr>
                <w:rFonts w:eastAsia="Times New Roman" w:cs="Arial"/>
                <w:szCs w:val="20"/>
              </w:rPr>
            </w:pPr>
            <w:r w:rsidRPr="00B37EA3">
              <w:rPr>
                <w:rFonts w:eastAsia="Times New Roman" w:cs="Arial"/>
                <w:szCs w:val="20"/>
              </w:rPr>
              <w:t>- baker v obliki bakrovega hidroksida; baker v obliki bakrovega oksiklorida</w:t>
            </w:r>
          </w:p>
        </w:tc>
        <w:tc>
          <w:tcPr>
            <w:tcW w:w="2111" w:type="dxa"/>
            <w:tcBorders>
              <w:top w:val="single" w:sz="4" w:space="0" w:color="auto"/>
              <w:left w:val="single" w:sz="4" w:space="0" w:color="000001"/>
              <w:bottom w:val="single" w:sz="4" w:space="0" w:color="auto"/>
            </w:tcBorders>
            <w:shd w:val="clear" w:color="auto" w:fill="auto"/>
            <w:tcMar>
              <w:left w:w="103" w:type="dxa"/>
            </w:tcMar>
          </w:tcPr>
          <w:p w14:paraId="777E9DFC" w14:textId="659D819D" w:rsidR="009E0869" w:rsidRPr="00B37EA3" w:rsidRDefault="009E0869" w:rsidP="009E0869">
            <w:pPr>
              <w:pStyle w:val="IPM-EKO"/>
            </w:pPr>
            <w:r w:rsidRPr="00B37EA3">
              <w:t>Badge WG*****</w:t>
            </w:r>
          </w:p>
        </w:tc>
        <w:tc>
          <w:tcPr>
            <w:tcW w:w="1275" w:type="dxa"/>
            <w:tcBorders>
              <w:top w:val="single" w:sz="4" w:space="0" w:color="auto"/>
              <w:left w:val="single" w:sz="4" w:space="0" w:color="000001"/>
              <w:bottom w:val="single" w:sz="4" w:space="0" w:color="auto"/>
            </w:tcBorders>
            <w:shd w:val="clear" w:color="auto" w:fill="auto"/>
            <w:tcMar>
              <w:left w:w="103" w:type="dxa"/>
            </w:tcMar>
          </w:tcPr>
          <w:p w14:paraId="4F7FC6FB" w14:textId="11425B48" w:rsidR="009E0869" w:rsidRPr="00B37EA3" w:rsidRDefault="009E0869" w:rsidP="009E0869">
            <w:pPr>
              <w:spacing w:after="0" w:line="240" w:lineRule="auto"/>
              <w:rPr>
                <w:rFonts w:eastAsia="Times New Roman" w:cs="Arial"/>
                <w:szCs w:val="20"/>
              </w:rPr>
            </w:pPr>
            <w:r w:rsidRPr="00B37EA3">
              <w:rPr>
                <w:rFonts w:eastAsia="Times New Roman" w:cs="Arial"/>
                <w:szCs w:val="20"/>
              </w:rPr>
              <w:t>3,5 kg/ha</w:t>
            </w:r>
          </w:p>
        </w:tc>
        <w:tc>
          <w:tcPr>
            <w:tcW w:w="1552" w:type="dxa"/>
            <w:tcBorders>
              <w:top w:val="single" w:sz="4" w:space="0" w:color="auto"/>
              <w:left w:val="single" w:sz="4" w:space="0" w:color="000001"/>
              <w:bottom w:val="single" w:sz="4" w:space="0" w:color="auto"/>
            </w:tcBorders>
            <w:shd w:val="clear" w:color="auto" w:fill="auto"/>
            <w:tcMar>
              <w:left w:w="103" w:type="dxa"/>
            </w:tcMar>
          </w:tcPr>
          <w:p w14:paraId="74015D87" w14:textId="2E7850C5" w:rsidR="009E0869" w:rsidRPr="00B37EA3" w:rsidRDefault="009E0869" w:rsidP="009E0869">
            <w:pPr>
              <w:snapToGrid w:val="0"/>
              <w:spacing w:after="0" w:line="240" w:lineRule="auto"/>
              <w:rPr>
                <w:rFonts w:eastAsia="Times New Roman" w:cs="Arial"/>
                <w:szCs w:val="20"/>
              </w:rPr>
            </w:pPr>
            <w:r w:rsidRPr="00B37EA3">
              <w:rPr>
                <w:rFonts w:eastAsia="Times New Roman" w:cs="Arial"/>
                <w:szCs w:val="20"/>
              </w:rPr>
              <w:t>ČU</w:t>
            </w:r>
          </w:p>
        </w:tc>
        <w:tc>
          <w:tcPr>
            <w:tcW w:w="2511" w:type="dxa"/>
            <w:vMerge/>
            <w:tcBorders>
              <w:left w:val="single" w:sz="4" w:space="0" w:color="000001"/>
              <w:right w:val="single" w:sz="4" w:space="0" w:color="000001"/>
            </w:tcBorders>
            <w:shd w:val="clear" w:color="auto" w:fill="auto"/>
            <w:tcMar>
              <w:left w:w="103" w:type="dxa"/>
            </w:tcMar>
          </w:tcPr>
          <w:p w14:paraId="736DF5C8" w14:textId="77777777" w:rsidR="009E0869" w:rsidRPr="00B37EA3" w:rsidRDefault="009E0869" w:rsidP="00A5785B">
            <w:pPr>
              <w:snapToGrid w:val="0"/>
              <w:spacing w:after="0" w:line="240" w:lineRule="auto"/>
              <w:rPr>
                <w:rFonts w:eastAsia="Times New Roman" w:cs="Arial"/>
                <w:bCs/>
                <w:szCs w:val="20"/>
              </w:rPr>
            </w:pPr>
          </w:p>
        </w:tc>
      </w:tr>
      <w:tr w:rsidR="009E0869" w:rsidRPr="00B37EA3" w14:paraId="79D9DEAA" w14:textId="77777777" w:rsidTr="00D769E9">
        <w:trPr>
          <w:trHeight w:val="375"/>
        </w:trPr>
        <w:tc>
          <w:tcPr>
            <w:tcW w:w="1451" w:type="dxa"/>
            <w:vMerge/>
            <w:tcBorders>
              <w:top w:val="single" w:sz="12" w:space="0" w:color="000001"/>
              <w:left w:val="single" w:sz="4" w:space="0" w:color="000001"/>
            </w:tcBorders>
            <w:shd w:val="clear" w:color="auto" w:fill="auto"/>
            <w:tcMar>
              <w:left w:w="103" w:type="dxa"/>
            </w:tcMar>
          </w:tcPr>
          <w:p w14:paraId="109755C7" w14:textId="77777777" w:rsidR="009E0869" w:rsidRPr="00B37EA3" w:rsidRDefault="009E0869" w:rsidP="00A5785B">
            <w:pPr>
              <w:snapToGrid w:val="0"/>
              <w:spacing w:after="0" w:line="240" w:lineRule="auto"/>
              <w:rPr>
                <w:rFonts w:eastAsia="Times New Roman" w:cs="Arial"/>
                <w:b/>
                <w:bCs/>
                <w:szCs w:val="20"/>
              </w:rPr>
            </w:pPr>
          </w:p>
        </w:tc>
        <w:tc>
          <w:tcPr>
            <w:tcW w:w="1641" w:type="dxa"/>
            <w:vMerge/>
            <w:tcBorders>
              <w:top w:val="single" w:sz="12" w:space="0" w:color="000001"/>
              <w:left w:val="single" w:sz="4" w:space="0" w:color="000001"/>
            </w:tcBorders>
            <w:shd w:val="clear" w:color="auto" w:fill="auto"/>
            <w:tcMar>
              <w:left w:w="103" w:type="dxa"/>
            </w:tcMar>
          </w:tcPr>
          <w:p w14:paraId="18C26845" w14:textId="77777777" w:rsidR="009E0869" w:rsidRPr="00B37EA3" w:rsidRDefault="009E0869" w:rsidP="00A5785B">
            <w:pPr>
              <w:snapToGrid w:val="0"/>
              <w:spacing w:after="0" w:line="240" w:lineRule="auto"/>
              <w:rPr>
                <w:rFonts w:eastAsia="Times New Roman" w:cs="Arial"/>
                <w:bCs/>
                <w:szCs w:val="20"/>
              </w:rPr>
            </w:pPr>
          </w:p>
        </w:tc>
        <w:tc>
          <w:tcPr>
            <w:tcW w:w="4297" w:type="dxa"/>
            <w:tcBorders>
              <w:top w:val="single" w:sz="4" w:space="0" w:color="auto"/>
              <w:left w:val="single" w:sz="4" w:space="0" w:color="000001"/>
              <w:bottom w:val="single" w:sz="4" w:space="0" w:color="auto"/>
            </w:tcBorders>
            <w:shd w:val="clear" w:color="auto" w:fill="auto"/>
            <w:tcMar>
              <w:left w:w="103" w:type="dxa"/>
            </w:tcMar>
          </w:tcPr>
          <w:p w14:paraId="7526E2A6" w14:textId="4D79521A" w:rsidR="009E0869" w:rsidRPr="00B37EA3" w:rsidRDefault="009E0869" w:rsidP="00A5785B">
            <w:pPr>
              <w:keepNext/>
              <w:keepLines/>
              <w:widowControl w:val="0"/>
              <w:snapToGrid w:val="0"/>
              <w:spacing w:after="0" w:line="240" w:lineRule="auto"/>
              <w:rPr>
                <w:rFonts w:eastAsia="Times New Roman" w:cs="Arial"/>
                <w:szCs w:val="20"/>
              </w:rPr>
            </w:pPr>
            <w:r w:rsidRPr="00B37EA3">
              <w:rPr>
                <w:rFonts w:eastAsia="Times New Roman" w:cs="Arial"/>
                <w:szCs w:val="20"/>
              </w:rPr>
              <w:t>-difenokonazol</w:t>
            </w:r>
          </w:p>
        </w:tc>
        <w:tc>
          <w:tcPr>
            <w:tcW w:w="2111" w:type="dxa"/>
            <w:tcBorders>
              <w:top w:val="single" w:sz="4" w:space="0" w:color="auto"/>
              <w:left w:val="single" w:sz="4" w:space="0" w:color="000001"/>
              <w:bottom w:val="single" w:sz="4" w:space="0" w:color="auto"/>
            </w:tcBorders>
            <w:shd w:val="clear" w:color="auto" w:fill="auto"/>
            <w:tcMar>
              <w:left w:w="103" w:type="dxa"/>
            </w:tcMar>
          </w:tcPr>
          <w:p w14:paraId="6FD1F45C" w14:textId="579480D0" w:rsidR="009E0869" w:rsidRPr="009E0869" w:rsidRDefault="009E0869" w:rsidP="009E0869">
            <w:pPr>
              <w:spacing w:after="0" w:line="240" w:lineRule="auto"/>
              <w:rPr>
                <w:rFonts w:eastAsia="Times New Roman" w:cs="Arial"/>
                <w:szCs w:val="20"/>
              </w:rPr>
            </w:pPr>
            <w:r w:rsidRPr="00B37EA3">
              <w:rPr>
                <w:rFonts w:eastAsia="Times New Roman" w:cs="Arial"/>
                <w:szCs w:val="20"/>
              </w:rPr>
              <w:t>Mavita 250 EC*** A</w:t>
            </w:r>
          </w:p>
        </w:tc>
        <w:tc>
          <w:tcPr>
            <w:tcW w:w="1275" w:type="dxa"/>
            <w:tcBorders>
              <w:top w:val="single" w:sz="4" w:space="0" w:color="auto"/>
              <w:left w:val="single" w:sz="4" w:space="0" w:color="000001"/>
              <w:bottom w:val="single" w:sz="4" w:space="0" w:color="auto"/>
            </w:tcBorders>
            <w:shd w:val="clear" w:color="auto" w:fill="auto"/>
            <w:tcMar>
              <w:left w:w="103" w:type="dxa"/>
            </w:tcMar>
          </w:tcPr>
          <w:p w14:paraId="64986993" w14:textId="223B2817" w:rsidR="009E0869" w:rsidRPr="00B37EA3" w:rsidRDefault="009E0869" w:rsidP="009E0869">
            <w:pPr>
              <w:spacing w:after="0" w:line="240" w:lineRule="auto"/>
              <w:rPr>
                <w:rFonts w:eastAsia="Times New Roman" w:cs="Arial"/>
                <w:szCs w:val="20"/>
              </w:rPr>
            </w:pPr>
            <w:r w:rsidRPr="00B37EA3">
              <w:rPr>
                <w:rFonts w:eastAsia="Times New Roman" w:cs="Arial"/>
                <w:szCs w:val="20"/>
              </w:rPr>
              <w:t>0,22 l/ha</w:t>
            </w:r>
          </w:p>
        </w:tc>
        <w:tc>
          <w:tcPr>
            <w:tcW w:w="1552" w:type="dxa"/>
            <w:tcBorders>
              <w:top w:val="single" w:sz="4" w:space="0" w:color="auto"/>
              <w:left w:val="single" w:sz="4" w:space="0" w:color="000001"/>
              <w:bottom w:val="single" w:sz="4" w:space="0" w:color="auto"/>
            </w:tcBorders>
            <w:shd w:val="clear" w:color="auto" w:fill="auto"/>
            <w:tcMar>
              <w:left w:w="103" w:type="dxa"/>
            </w:tcMar>
          </w:tcPr>
          <w:p w14:paraId="46172BDB" w14:textId="4228E04E" w:rsidR="009E0869" w:rsidRPr="00B37EA3" w:rsidRDefault="009E0869" w:rsidP="009E0869">
            <w:pPr>
              <w:snapToGrid w:val="0"/>
              <w:spacing w:after="0" w:line="240" w:lineRule="auto"/>
              <w:rPr>
                <w:rFonts w:eastAsia="Times New Roman" w:cs="Arial"/>
                <w:szCs w:val="20"/>
              </w:rPr>
            </w:pPr>
            <w:r>
              <w:rPr>
                <w:rFonts w:eastAsia="Times New Roman" w:cs="Arial"/>
                <w:szCs w:val="20"/>
              </w:rPr>
              <w:t>14</w:t>
            </w:r>
            <w:r w:rsidRPr="00B37EA3">
              <w:rPr>
                <w:rFonts w:eastAsia="Times New Roman" w:cs="Arial"/>
                <w:szCs w:val="20"/>
              </w:rPr>
              <w:t xml:space="preserve"> </w:t>
            </w:r>
            <w:r w:rsidRPr="00B37EA3">
              <w:rPr>
                <w:rFonts w:eastAsia="Times New Roman" w:cs="Arial"/>
                <w:bCs/>
                <w:szCs w:val="20"/>
              </w:rPr>
              <w:t>2xL</w:t>
            </w:r>
          </w:p>
        </w:tc>
        <w:tc>
          <w:tcPr>
            <w:tcW w:w="2511" w:type="dxa"/>
            <w:vMerge/>
            <w:tcBorders>
              <w:left w:val="single" w:sz="4" w:space="0" w:color="000001"/>
              <w:right w:val="single" w:sz="4" w:space="0" w:color="000001"/>
            </w:tcBorders>
            <w:shd w:val="clear" w:color="auto" w:fill="auto"/>
            <w:tcMar>
              <w:left w:w="103" w:type="dxa"/>
            </w:tcMar>
          </w:tcPr>
          <w:p w14:paraId="01FA4947" w14:textId="77777777" w:rsidR="009E0869" w:rsidRPr="00B37EA3" w:rsidRDefault="009E0869" w:rsidP="00A5785B">
            <w:pPr>
              <w:snapToGrid w:val="0"/>
              <w:spacing w:after="0" w:line="240" w:lineRule="auto"/>
              <w:rPr>
                <w:rFonts w:eastAsia="Times New Roman" w:cs="Arial"/>
                <w:bCs/>
                <w:szCs w:val="20"/>
              </w:rPr>
            </w:pPr>
          </w:p>
        </w:tc>
      </w:tr>
      <w:tr w:rsidR="009E0869" w:rsidRPr="00B37EA3" w14:paraId="7FD57A95" w14:textId="77777777" w:rsidTr="00D769E9">
        <w:trPr>
          <w:trHeight w:val="405"/>
        </w:trPr>
        <w:tc>
          <w:tcPr>
            <w:tcW w:w="1451" w:type="dxa"/>
            <w:vMerge/>
            <w:tcBorders>
              <w:top w:val="single" w:sz="12" w:space="0" w:color="000001"/>
              <w:left w:val="single" w:sz="4" w:space="0" w:color="000001"/>
            </w:tcBorders>
            <w:shd w:val="clear" w:color="auto" w:fill="auto"/>
            <w:tcMar>
              <w:left w:w="103" w:type="dxa"/>
            </w:tcMar>
          </w:tcPr>
          <w:p w14:paraId="514537DB" w14:textId="77777777" w:rsidR="009E0869" w:rsidRPr="00B37EA3" w:rsidRDefault="009E0869" w:rsidP="00A5785B">
            <w:pPr>
              <w:snapToGrid w:val="0"/>
              <w:spacing w:after="0" w:line="240" w:lineRule="auto"/>
              <w:rPr>
                <w:rFonts w:eastAsia="Times New Roman" w:cs="Arial"/>
                <w:b/>
                <w:bCs/>
                <w:szCs w:val="20"/>
              </w:rPr>
            </w:pPr>
          </w:p>
        </w:tc>
        <w:tc>
          <w:tcPr>
            <w:tcW w:w="1641" w:type="dxa"/>
            <w:vMerge/>
            <w:tcBorders>
              <w:top w:val="single" w:sz="12" w:space="0" w:color="000001"/>
              <w:left w:val="single" w:sz="4" w:space="0" w:color="000001"/>
            </w:tcBorders>
            <w:shd w:val="clear" w:color="auto" w:fill="auto"/>
            <w:tcMar>
              <w:left w:w="103" w:type="dxa"/>
            </w:tcMar>
          </w:tcPr>
          <w:p w14:paraId="677CAF50" w14:textId="77777777" w:rsidR="009E0869" w:rsidRPr="00B37EA3" w:rsidRDefault="009E0869" w:rsidP="00A5785B">
            <w:pPr>
              <w:snapToGrid w:val="0"/>
              <w:spacing w:after="0" w:line="240" w:lineRule="auto"/>
              <w:rPr>
                <w:rFonts w:eastAsia="Times New Roman" w:cs="Arial"/>
                <w:bCs/>
                <w:szCs w:val="20"/>
              </w:rPr>
            </w:pPr>
          </w:p>
        </w:tc>
        <w:tc>
          <w:tcPr>
            <w:tcW w:w="4297" w:type="dxa"/>
            <w:tcBorders>
              <w:top w:val="single" w:sz="4" w:space="0" w:color="auto"/>
              <w:left w:val="single" w:sz="4" w:space="0" w:color="000001"/>
              <w:bottom w:val="single" w:sz="4" w:space="0" w:color="auto"/>
            </w:tcBorders>
            <w:shd w:val="clear" w:color="auto" w:fill="auto"/>
            <w:tcMar>
              <w:left w:w="103" w:type="dxa"/>
            </w:tcMar>
          </w:tcPr>
          <w:p w14:paraId="355E7956" w14:textId="0A73F583" w:rsidR="009E0869" w:rsidRPr="00B37EA3" w:rsidRDefault="009E0869" w:rsidP="00A5785B">
            <w:pPr>
              <w:keepNext/>
              <w:keepLines/>
              <w:widowControl w:val="0"/>
              <w:snapToGrid w:val="0"/>
              <w:spacing w:after="0" w:line="240" w:lineRule="auto"/>
              <w:rPr>
                <w:rFonts w:eastAsia="Times New Roman" w:cs="Arial"/>
                <w:szCs w:val="20"/>
              </w:rPr>
            </w:pPr>
            <w:r w:rsidRPr="00B37EA3">
              <w:rPr>
                <w:rFonts w:eastAsia="Times New Roman" w:cs="Arial"/>
                <w:szCs w:val="20"/>
              </w:rPr>
              <w:t>-difenokonazol</w:t>
            </w:r>
          </w:p>
        </w:tc>
        <w:tc>
          <w:tcPr>
            <w:tcW w:w="2111" w:type="dxa"/>
            <w:tcBorders>
              <w:top w:val="single" w:sz="4" w:space="0" w:color="auto"/>
              <w:left w:val="single" w:sz="4" w:space="0" w:color="000001"/>
              <w:bottom w:val="single" w:sz="4" w:space="0" w:color="auto"/>
            </w:tcBorders>
            <w:shd w:val="clear" w:color="auto" w:fill="auto"/>
            <w:tcMar>
              <w:left w:w="103" w:type="dxa"/>
            </w:tcMar>
          </w:tcPr>
          <w:p w14:paraId="0461B9F4" w14:textId="52069DE9" w:rsidR="009E0869" w:rsidRPr="00B37EA3" w:rsidRDefault="009E0869" w:rsidP="009E0869">
            <w:pPr>
              <w:spacing w:after="0" w:line="240" w:lineRule="auto"/>
              <w:rPr>
                <w:rFonts w:eastAsia="Times New Roman" w:cs="Arial"/>
                <w:szCs w:val="20"/>
              </w:rPr>
            </w:pPr>
            <w:r w:rsidRPr="00B37EA3">
              <w:rPr>
                <w:rFonts w:eastAsia="Times New Roman" w:cs="Arial"/>
                <w:szCs w:val="20"/>
              </w:rPr>
              <w:t>Score 250 EC*** A</w:t>
            </w:r>
          </w:p>
        </w:tc>
        <w:tc>
          <w:tcPr>
            <w:tcW w:w="1275" w:type="dxa"/>
            <w:tcBorders>
              <w:top w:val="single" w:sz="4" w:space="0" w:color="auto"/>
              <w:left w:val="single" w:sz="4" w:space="0" w:color="000001"/>
              <w:bottom w:val="single" w:sz="4" w:space="0" w:color="auto"/>
            </w:tcBorders>
            <w:shd w:val="clear" w:color="auto" w:fill="auto"/>
            <w:tcMar>
              <w:left w:w="103" w:type="dxa"/>
            </w:tcMar>
          </w:tcPr>
          <w:p w14:paraId="342773B9" w14:textId="047AFD88" w:rsidR="009E0869" w:rsidRPr="00B37EA3" w:rsidRDefault="009E0869" w:rsidP="009E0869">
            <w:pPr>
              <w:spacing w:after="0" w:line="240" w:lineRule="auto"/>
              <w:rPr>
                <w:rFonts w:eastAsia="Times New Roman" w:cs="Arial"/>
                <w:szCs w:val="20"/>
              </w:rPr>
            </w:pPr>
            <w:r w:rsidRPr="00B37EA3">
              <w:rPr>
                <w:rFonts w:eastAsia="Times New Roman" w:cs="Arial"/>
                <w:szCs w:val="20"/>
              </w:rPr>
              <w:t>0,22 l/ha</w:t>
            </w:r>
          </w:p>
        </w:tc>
        <w:tc>
          <w:tcPr>
            <w:tcW w:w="1552" w:type="dxa"/>
            <w:tcBorders>
              <w:top w:val="single" w:sz="4" w:space="0" w:color="auto"/>
              <w:left w:val="single" w:sz="4" w:space="0" w:color="000001"/>
              <w:bottom w:val="single" w:sz="4" w:space="0" w:color="auto"/>
            </w:tcBorders>
            <w:shd w:val="clear" w:color="auto" w:fill="auto"/>
            <w:tcMar>
              <w:left w:w="103" w:type="dxa"/>
            </w:tcMar>
          </w:tcPr>
          <w:p w14:paraId="688F4EE1" w14:textId="1B45368C" w:rsidR="009E0869" w:rsidRPr="009E0869" w:rsidRDefault="009E0869" w:rsidP="009E0869">
            <w:pPr>
              <w:snapToGrid w:val="0"/>
              <w:spacing w:after="0" w:line="240" w:lineRule="auto"/>
              <w:rPr>
                <w:rFonts w:eastAsia="Times New Roman" w:cs="Arial"/>
                <w:bCs/>
                <w:szCs w:val="20"/>
              </w:rPr>
            </w:pPr>
            <w:r>
              <w:rPr>
                <w:rFonts w:eastAsia="Times New Roman" w:cs="Arial"/>
                <w:szCs w:val="20"/>
              </w:rPr>
              <w:t>14</w:t>
            </w:r>
            <w:r w:rsidRPr="00B37EA3">
              <w:rPr>
                <w:rFonts w:eastAsia="Times New Roman" w:cs="Arial"/>
                <w:szCs w:val="20"/>
              </w:rPr>
              <w:t xml:space="preserve"> </w:t>
            </w:r>
            <w:r w:rsidRPr="00B37EA3">
              <w:rPr>
                <w:rFonts w:eastAsia="Times New Roman" w:cs="Arial"/>
                <w:bCs/>
                <w:szCs w:val="20"/>
              </w:rPr>
              <w:t>2xL</w:t>
            </w:r>
          </w:p>
        </w:tc>
        <w:tc>
          <w:tcPr>
            <w:tcW w:w="2511" w:type="dxa"/>
            <w:vMerge/>
            <w:tcBorders>
              <w:left w:val="single" w:sz="4" w:space="0" w:color="000001"/>
              <w:right w:val="single" w:sz="4" w:space="0" w:color="000001"/>
            </w:tcBorders>
            <w:shd w:val="clear" w:color="auto" w:fill="auto"/>
            <w:tcMar>
              <w:left w:w="103" w:type="dxa"/>
            </w:tcMar>
          </w:tcPr>
          <w:p w14:paraId="5CD2034D" w14:textId="77777777" w:rsidR="009E0869" w:rsidRPr="00B37EA3" w:rsidRDefault="009E0869" w:rsidP="00A5785B">
            <w:pPr>
              <w:snapToGrid w:val="0"/>
              <w:spacing w:after="0" w:line="240" w:lineRule="auto"/>
              <w:rPr>
                <w:rFonts w:eastAsia="Times New Roman" w:cs="Arial"/>
                <w:bCs/>
                <w:szCs w:val="20"/>
              </w:rPr>
            </w:pPr>
          </w:p>
        </w:tc>
      </w:tr>
      <w:tr w:rsidR="009E0869" w:rsidRPr="00B37EA3" w14:paraId="0FABFE35" w14:textId="77777777" w:rsidTr="00D769E9">
        <w:trPr>
          <w:trHeight w:val="555"/>
        </w:trPr>
        <w:tc>
          <w:tcPr>
            <w:tcW w:w="1451" w:type="dxa"/>
            <w:vMerge/>
            <w:tcBorders>
              <w:top w:val="single" w:sz="12" w:space="0" w:color="000001"/>
              <w:left w:val="single" w:sz="4" w:space="0" w:color="000001"/>
            </w:tcBorders>
            <w:shd w:val="clear" w:color="auto" w:fill="auto"/>
            <w:tcMar>
              <w:left w:w="103" w:type="dxa"/>
            </w:tcMar>
          </w:tcPr>
          <w:p w14:paraId="2BA68882" w14:textId="77777777" w:rsidR="009E0869" w:rsidRPr="00B37EA3" w:rsidRDefault="009E0869" w:rsidP="00A5785B">
            <w:pPr>
              <w:snapToGrid w:val="0"/>
              <w:spacing w:after="0" w:line="240" w:lineRule="auto"/>
              <w:rPr>
                <w:rFonts w:eastAsia="Times New Roman" w:cs="Arial"/>
                <w:b/>
                <w:bCs/>
                <w:szCs w:val="20"/>
              </w:rPr>
            </w:pPr>
          </w:p>
        </w:tc>
        <w:tc>
          <w:tcPr>
            <w:tcW w:w="1641" w:type="dxa"/>
            <w:vMerge/>
            <w:tcBorders>
              <w:top w:val="single" w:sz="12" w:space="0" w:color="000001"/>
              <w:left w:val="single" w:sz="4" w:space="0" w:color="000001"/>
            </w:tcBorders>
            <w:shd w:val="clear" w:color="auto" w:fill="auto"/>
            <w:tcMar>
              <w:left w:w="103" w:type="dxa"/>
            </w:tcMar>
          </w:tcPr>
          <w:p w14:paraId="2ECFBFB0" w14:textId="77777777" w:rsidR="009E0869" w:rsidRPr="00B37EA3" w:rsidRDefault="009E0869" w:rsidP="00A5785B">
            <w:pPr>
              <w:snapToGrid w:val="0"/>
              <w:spacing w:after="0" w:line="240" w:lineRule="auto"/>
              <w:rPr>
                <w:rFonts w:eastAsia="Times New Roman" w:cs="Arial"/>
                <w:bCs/>
                <w:szCs w:val="20"/>
              </w:rPr>
            </w:pPr>
          </w:p>
        </w:tc>
        <w:tc>
          <w:tcPr>
            <w:tcW w:w="4297" w:type="dxa"/>
            <w:tcBorders>
              <w:top w:val="single" w:sz="4" w:space="0" w:color="auto"/>
              <w:left w:val="single" w:sz="4" w:space="0" w:color="000001"/>
              <w:bottom w:val="single" w:sz="4" w:space="0" w:color="auto"/>
            </w:tcBorders>
            <w:shd w:val="clear" w:color="auto" w:fill="auto"/>
            <w:tcMar>
              <w:left w:w="103" w:type="dxa"/>
            </w:tcMar>
          </w:tcPr>
          <w:p w14:paraId="72F9A252" w14:textId="4142AC68" w:rsidR="009E0869" w:rsidRPr="00B37EA3" w:rsidRDefault="009E0869" w:rsidP="009E0869">
            <w:pPr>
              <w:spacing w:after="0" w:line="240" w:lineRule="auto"/>
              <w:rPr>
                <w:rFonts w:eastAsia="Times New Roman" w:cs="Arial"/>
                <w:szCs w:val="20"/>
              </w:rPr>
            </w:pPr>
            <w:r w:rsidRPr="00B37EA3">
              <w:rPr>
                <w:rFonts w:eastAsia="Times New Roman" w:cs="Arial"/>
                <w:szCs w:val="20"/>
              </w:rPr>
              <w:t>Bacillus amyloliquefaciens sev FZB24</w:t>
            </w:r>
          </w:p>
        </w:tc>
        <w:tc>
          <w:tcPr>
            <w:tcW w:w="2111" w:type="dxa"/>
            <w:tcBorders>
              <w:top w:val="single" w:sz="4" w:space="0" w:color="auto"/>
              <w:left w:val="single" w:sz="4" w:space="0" w:color="000001"/>
              <w:bottom w:val="single" w:sz="4" w:space="0" w:color="auto"/>
            </w:tcBorders>
            <w:shd w:val="clear" w:color="auto" w:fill="auto"/>
            <w:tcMar>
              <w:left w:w="103" w:type="dxa"/>
            </w:tcMar>
          </w:tcPr>
          <w:p w14:paraId="6DD50664" w14:textId="2F5D26B9" w:rsidR="009E0869" w:rsidRPr="00B37EA3" w:rsidRDefault="009E0869" w:rsidP="009E0869">
            <w:pPr>
              <w:pStyle w:val="IPM-EKO"/>
            </w:pPr>
            <w:r w:rsidRPr="00185AFD">
              <w:t>Taegro1</w:t>
            </w:r>
          </w:p>
        </w:tc>
        <w:tc>
          <w:tcPr>
            <w:tcW w:w="1275" w:type="dxa"/>
            <w:tcBorders>
              <w:top w:val="single" w:sz="4" w:space="0" w:color="auto"/>
              <w:left w:val="single" w:sz="4" w:space="0" w:color="000001"/>
              <w:bottom w:val="single" w:sz="4" w:space="0" w:color="auto"/>
            </w:tcBorders>
            <w:shd w:val="clear" w:color="auto" w:fill="auto"/>
            <w:tcMar>
              <w:left w:w="103" w:type="dxa"/>
            </w:tcMar>
          </w:tcPr>
          <w:p w14:paraId="20632C08" w14:textId="7402BFED" w:rsidR="009E0869" w:rsidRPr="00B37EA3" w:rsidRDefault="009E0869" w:rsidP="009E0869">
            <w:pPr>
              <w:spacing w:after="0" w:line="240" w:lineRule="auto"/>
              <w:rPr>
                <w:rFonts w:eastAsia="Times New Roman" w:cs="Arial"/>
                <w:szCs w:val="20"/>
              </w:rPr>
            </w:pPr>
            <w:r w:rsidRPr="00B37EA3">
              <w:rPr>
                <w:rFonts w:eastAsia="Times New Roman" w:cs="Arial"/>
                <w:szCs w:val="20"/>
              </w:rPr>
              <w:t>0,185-0,370 kg/ha</w:t>
            </w:r>
          </w:p>
        </w:tc>
        <w:tc>
          <w:tcPr>
            <w:tcW w:w="1552" w:type="dxa"/>
            <w:tcBorders>
              <w:top w:val="single" w:sz="4" w:space="0" w:color="auto"/>
              <w:left w:val="single" w:sz="4" w:space="0" w:color="000001"/>
              <w:bottom w:val="single" w:sz="4" w:space="0" w:color="auto"/>
            </w:tcBorders>
            <w:shd w:val="clear" w:color="auto" w:fill="auto"/>
            <w:tcMar>
              <w:left w:w="103" w:type="dxa"/>
            </w:tcMar>
          </w:tcPr>
          <w:p w14:paraId="179CF292" w14:textId="5C0B898F" w:rsidR="009E0869" w:rsidRPr="009E0869" w:rsidRDefault="009E0869" w:rsidP="009E0869">
            <w:pPr>
              <w:snapToGrid w:val="0"/>
              <w:spacing w:after="0" w:line="240" w:lineRule="auto"/>
              <w:rPr>
                <w:rFonts w:eastAsia="Times New Roman" w:cs="Arial"/>
                <w:bCs/>
                <w:szCs w:val="20"/>
              </w:rPr>
            </w:pPr>
            <w:r>
              <w:rPr>
                <w:rFonts w:eastAsia="Times New Roman" w:cs="Arial"/>
                <w:bCs/>
                <w:szCs w:val="20"/>
              </w:rPr>
              <w:t>1  1</w:t>
            </w:r>
            <w:r w:rsidRPr="00B37EA3">
              <w:rPr>
                <w:rFonts w:eastAsia="Times New Roman" w:cs="Arial"/>
                <w:bCs/>
                <w:szCs w:val="20"/>
              </w:rPr>
              <w:t>0x (7 dni)</w:t>
            </w:r>
          </w:p>
        </w:tc>
        <w:tc>
          <w:tcPr>
            <w:tcW w:w="2511" w:type="dxa"/>
            <w:vMerge/>
            <w:tcBorders>
              <w:left w:val="single" w:sz="4" w:space="0" w:color="000001"/>
              <w:right w:val="single" w:sz="4" w:space="0" w:color="000001"/>
            </w:tcBorders>
            <w:shd w:val="clear" w:color="auto" w:fill="auto"/>
            <w:tcMar>
              <w:left w:w="103" w:type="dxa"/>
            </w:tcMar>
          </w:tcPr>
          <w:p w14:paraId="7B127F56" w14:textId="77777777" w:rsidR="009E0869" w:rsidRPr="00B37EA3" w:rsidRDefault="009E0869" w:rsidP="00A5785B">
            <w:pPr>
              <w:snapToGrid w:val="0"/>
              <w:spacing w:after="0" w:line="240" w:lineRule="auto"/>
              <w:rPr>
                <w:rFonts w:eastAsia="Times New Roman" w:cs="Arial"/>
                <w:bCs/>
                <w:szCs w:val="20"/>
              </w:rPr>
            </w:pPr>
          </w:p>
        </w:tc>
      </w:tr>
      <w:tr w:rsidR="009E0869" w:rsidRPr="00B37EA3" w14:paraId="7695ABE1" w14:textId="77777777" w:rsidTr="009E0869">
        <w:trPr>
          <w:trHeight w:val="454"/>
        </w:trPr>
        <w:tc>
          <w:tcPr>
            <w:tcW w:w="1451" w:type="dxa"/>
            <w:vMerge/>
            <w:tcBorders>
              <w:top w:val="single" w:sz="12" w:space="0" w:color="000001"/>
              <w:left w:val="single" w:sz="4" w:space="0" w:color="000001"/>
            </w:tcBorders>
            <w:shd w:val="clear" w:color="auto" w:fill="auto"/>
            <w:tcMar>
              <w:left w:w="103" w:type="dxa"/>
            </w:tcMar>
          </w:tcPr>
          <w:p w14:paraId="030F5561" w14:textId="77777777" w:rsidR="009E0869" w:rsidRPr="00B37EA3" w:rsidRDefault="009E0869" w:rsidP="00A5785B">
            <w:pPr>
              <w:snapToGrid w:val="0"/>
              <w:spacing w:after="0" w:line="240" w:lineRule="auto"/>
              <w:rPr>
                <w:rFonts w:eastAsia="Times New Roman" w:cs="Arial"/>
                <w:b/>
                <w:bCs/>
                <w:szCs w:val="20"/>
              </w:rPr>
            </w:pPr>
          </w:p>
        </w:tc>
        <w:tc>
          <w:tcPr>
            <w:tcW w:w="1641" w:type="dxa"/>
            <w:vMerge/>
            <w:tcBorders>
              <w:top w:val="single" w:sz="12" w:space="0" w:color="000001"/>
              <w:left w:val="single" w:sz="4" w:space="0" w:color="000001"/>
            </w:tcBorders>
            <w:shd w:val="clear" w:color="auto" w:fill="auto"/>
            <w:tcMar>
              <w:left w:w="103" w:type="dxa"/>
            </w:tcMar>
          </w:tcPr>
          <w:p w14:paraId="7E4B20C8" w14:textId="77777777" w:rsidR="009E0869" w:rsidRPr="00B37EA3" w:rsidRDefault="009E0869" w:rsidP="00A5785B">
            <w:pPr>
              <w:snapToGrid w:val="0"/>
              <w:spacing w:after="0" w:line="240" w:lineRule="auto"/>
              <w:rPr>
                <w:rFonts w:eastAsia="Times New Roman" w:cs="Arial"/>
                <w:bCs/>
                <w:szCs w:val="20"/>
              </w:rPr>
            </w:pPr>
          </w:p>
        </w:tc>
        <w:tc>
          <w:tcPr>
            <w:tcW w:w="4297" w:type="dxa"/>
            <w:tcBorders>
              <w:top w:val="single" w:sz="4" w:space="0" w:color="auto"/>
              <w:left w:val="single" w:sz="4" w:space="0" w:color="000001"/>
              <w:bottom w:val="single" w:sz="4" w:space="0" w:color="00000A"/>
            </w:tcBorders>
            <w:shd w:val="clear" w:color="auto" w:fill="auto"/>
            <w:tcMar>
              <w:left w:w="103" w:type="dxa"/>
            </w:tcMar>
          </w:tcPr>
          <w:p w14:paraId="2335A1DB" w14:textId="0782B1A3" w:rsidR="009E0869" w:rsidRPr="00B37EA3" w:rsidRDefault="009E0869" w:rsidP="009E0869">
            <w:pPr>
              <w:spacing w:after="0" w:line="240" w:lineRule="auto"/>
              <w:rPr>
                <w:rFonts w:eastAsia="Times New Roman" w:cs="Arial"/>
                <w:szCs w:val="20"/>
              </w:rPr>
            </w:pPr>
            <w:r w:rsidRPr="00B37EA3">
              <w:rPr>
                <w:rFonts w:eastAsia="Times New Roman" w:cs="Arial"/>
                <w:szCs w:val="20"/>
              </w:rPr>
              <w:t>Clonostachys rosea strain J1446 (Gliocladium catenulatum strain J1446)</w:t>
            </w:r>
          </w:p>
        </w:tc>
        <w:tc>
          <w:tcPr>
            <w:tcW w:w="2111" w:type="dxa"/>
            <w:tcBorders>
              <w:top w:val="single" w:sz="4" w:space="0" w:color="auto"/>
              <w:left w:val="single" w:sz="4" w:space="0" w:color="000001"/>
              <w:bottom w:val="single" w:sz="4" w:space="0" w:color="00000A"/>
            </w:tcBorders>
            <w:shd w:val="clear" w:color="auto" w:fill="auto"/>
            <w:tcMar>
              <w:left w:w="103" w:type="dxa"/>
            </w:tcMar>
          </w:tcPr>
          <w:p w14:paraId="5B8F0914" w14:textId="2CAD5C2D" w:rsidR="009E0869" w:rsidRPr="00B37EA3" w:rsidRDefault="009E0869" w:rsidP="009E0869">
            <w:pPr>
              <w:pStyle w:val="IPM-EKO"/>
            </w:pPr>
            <w:r w:rsidRPr="00185AFD">
              <w:t>Prestop</w:t>
            </w:r>
          </w:p>
        </w:tc>
        <w:tc>
          <w:tcPr>
            <w:tcW w:w="1275" w:type="dxa"/>
            <w:tcBorders>
              <w:top w:val="single" w:sz="4" w:space="0" w:color="auto"/>
              <w:left w:val="single" w:sz="4" w:space="0" w:color="000001"/>
              <w:bottom w:val="single" w:sz="4" w:space="0" w:color="00000A"/>
            </w:tcBorders>
            <w:shd w:val="clear" w:color="auto" w:fill="auto"/>
            <w:tcMar>
              <w:left w:w="103" w:type="dxa"/>
            </w:tcMar>
          </w:tcPr>
          <w:p w14:paraId="195C18CA" w14:textId="41228F9F" w:rsidR="009E0869" w:rsidRPr="00B37EA3" w:rsidRDefault="009E0869" w:rsidP="009E0869">
            <w:pPr>
              <w:spacing w:after="0" w:line="240" w:lineRule="auto"/>
              <w:rPr>
                <w:rFonts w:eastAsia="Times New Roman" w:cs="Arial"/>
                <w:szCs w:val="20"/>
              </w:rPr>
            </w:pPr>
            <w:r w:rsidRPr="00B37EA3">
              <w:rPr>
                <w:rFonts w:eastAsia="Times New Roman" w:cs="Arial"/>
                <w:szCs w:val="20"/>
              </w:rPr>
              <w:t>2 kg/ha: 0,2-0,4%</w:t>
            </w:r>
          </w:p>
        </w:tc>
        <w:tc>
          <w:tcPr>
            <w:tcW w:w="1552" w:type="dxa"/>
            <w:tcBorders>
              <w:top w:val="single" w:sz="4" w:space="0" w:color="auto"/>
              <w:left w:val="single" w:sz="4" w:space="0" w:color="000001"/>
              <w:bottom w:val="single" w:sz="4" w:space="0" w:color="00000A"/>
            </w:tcBorders>
            <w:shd w:val="clear" w:color="auto" w:fill="auto"/>
            <w:tcMar>
              <w:left w:w="103" w:type="dxa"/>
            </w:tcMar>
          </w:tcPr>
          <w:p w14:paraId="7D2FACA9" w14:textId="5415F5CC" w:rsidR="009E0869" w:rsidRPr="00B37EA3" w:rsidRDefault="009E0869" w:rsidP="009E0869">
            <w:pPr>
              <w:snapToGrid w:val="0"/>
              <w:spacing w:after="0" w:line="240" w:lineRule="auto"/>
              <w:rPr>
                <w:rFonts w:eastAsia="Times New Roman" w:cs="Arial"/>
                <w:bCs/>
                <w:szCs w:val="20"/>
              </w:rPr>
            </w:pPr>
            <w:r w:rsidRPr="00B37EA3">
              <w:rPr>
                <w:rFonts w:eastAsia="Times New Roman" w:cs="Arial"/>
                <w:szCs w:val="20"/>
              </w:rPr>
              <w:t>28</w:t>
            </w:r>
          </w:p>
        </w:tc>
        <w:tc>
          <w:tcPr>
            <w:tcW w:w="2511" w:type="dxa"/>
            <w:vMerge/>
            <w:tcBorders>
              <w:left w:val="single" w:sz="4" w:space="0" w:color="000001"/>
              <w:bottom w:val="single" w:sz="4" w:space="0" w:color="00000A"/>
              <w:right w:val="single" w:sz="4" w:space="0" w:color="000001"/>
            </w:tcBorders>
            <w:shd w:val="clear" w:color="auto" w:fill="auto"/>
            <w:tcMar>
              <w:left w:w="103" w:type="dxa"/>
            </w:tcMar>
          </w:tcPr>
          <w:p w14:paraId="28FFC0D6" w14:textId="77777777" w:rsidR="009E0869" w:rsidRPr="00B37EA3" w:rsidRDefault="009E0869" w:rsidP="00A5785B">
            <w:pPr>
              <w:snapToGrid w:val="0"/>
              <w:spacing w:after="0" w:line="240" w:lineRule="auto"/>
              <w:rPr>
                <w:rFonts w:eastAsia="Times New Roman" w:cs="Arial"/>
                <w:bCs/>
                <w:szCs w:val="20"/>
              </w:rPr>
            </w:pPr>
          </w:p>
        </w:tc>
      </w:tr>
      <w:tr w:rsidR="00A5785B" w:rsidRPr="00B37EA3" w14:paraId="2FC8CE10" w14:textId="77777777" w:rsidTr="00E813FA">
        <w:trPr>
          <w:trHeight w:val="207"/>
        </w:trPr>
        <w:tc>
          <w:tcPr>
            <w:tcW w:w="1451" w:type="dxa"/>
            <w:vMerge/>
            <w:tcBorders>
              <w:left w:val="single" w:sz="4" w:space="0" w:color="000001"/>
              <w:bottom w:val="single" w:sz="4" w:space="0" w:color="00000A"/>
            </w:tcBorders>
            <w:shd w:val="clear" w:color="auto" w:fill="auto"/>
            <w:tcMar>
              <w:left w:w="103" w:type="dxa"/>
            </w:tcMar>
          </w:tcPr>
          <w:p w14:paraId="6DE86999" w14:textId="77777777" w:rsidR="00A5785B" w:rsidRPr="00B37EA3" w:rsidRDefault="00A5785B" w:rsidP="00A5785B">
            <w:pPr>
              <w:snapToGrid w:val="0"/>
              <w:spacing w:after="0" w:line="240" w:lineRule="auto"/>
              <w:rPr>
                <w:rFonts w:eastAsia="Times New Roman" w:cs="Arial"/>
                <w:szCs w:val="20"/>
              </w:rPr>
            </w:pPr>
          </w:p>
        </w:tc>
        <w:tc>
          <w:tcPr>
            <w:tcW w:w="1641" w:type="dxa"/>
            <w:vMerge/>
            <w:tcBorders>
              <w:left w:val="single" w:sz="4" w:space="0" w:color="000001"/>
              <w:bottom w:val="single" w:sz="4" w:space="0" w:color="00000A"/>
            </w:tcBorders>
            <w:shd w:val="clear" w:color="auto" w:fill="auto"/>
            <w:tcMar>
              <w:left w:w="103" w:type="dxa"/>
            </w:tcMar>
          </w:tcPr>
          <w:p w14:paraId="0827FC29" w14:textId="77777777" w:rsidR="00A5785B" w:rsidRPr="00B37EA3" w:rsidRDefault="00A5785B" w:rsidP="00A5785B">
            <w:pPr>
              <w:snapToGrid w:val="0"/>
              <w:spacing w:after="0" w:line="240" w:lineRule="auto"/>
              <w:rPr>
                <w:rFonts w:eastAsia="Times New Roman" w:cs="Arial"/>
                <w:bCs/>
                <w:szCs w:val="20"/>
              </w:rPr>
            </w:pPr>
          </w:p>
        </w:tc>
        <w:tc>
          <w:tcPr>
            <w:tcW w:w="11746" w:type="dxa"/>
            <w:gridSpan w:val="5"/>
            <w:tcBorders>
              <w:top w:val="single" w:sz="4" w:space="0" w:color="000001"/>
              <w:left w:val="single" w:sz="4" w:space="0" w:color="000001"/>
              <w:bottom w:val="single" w:sz="4" w:space="0" w:color="00000A"/>
              <w:right w:val="single" w:sz="4" w:space="0" w:color="000001"/>
            </w:tcBorders>
            <w:shd w:val="clear" w:color="auto" w:fill="auto"/>
            <w:tcMar>
              <w:left w:w="103" w:type="dxa"/>
            </w:tcMar>
          </w:tcPr>
          <w:p w14:paraId="010161D4"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Upoštevati 30 m netretiran varnostni pas do vodne površine od meje brega voda 1. in 2. reda.</w:t>
            </w:r>
          </w:p>
          <w:p w14:paraId="2D12A695"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****Upoštevati netretiran varnostni pas 15 m tlorisne širine od meje brega voda 1. reda in 5 m tlorisne širine od meje brega voda 2. reda. S sredstvom se na isti površini v eni rastni dobi škropi največ 6 krat.</w:t>
            </w:r>
          </w:p>
          <w:p w14:paraId="3F8D6E2F"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*****Upoštevati 40 m netretiran varnostni pas do vodne površine od meje brega voda 1. in 2. reda.</w:t>
            </w:r>
          </w:p>
        </w:tc>
      </w:tr>
      <w:tr w:rsidR="00A5785B" w:rsidRPr="00B37EA3" w14:paraId="6827EACF" w14:textId="77777777" w:rsidTr="009E0869">
        <w:trPr>
          <w:trHeight w:val="735"/>
        </w:trPr>
        <w:tc>
          <w:tcPr>
            <w:tcW w:w="145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5961AD2" w14:textId="5B35988A" w:rsidR="00A5785B" w:rsidRPr="00B37EA3" w:rsidRDefault="00A5785B" w:rsidP="0007310C">
            <w:pPr>
              <w:keepNext/>
              <w:keepLines/>
              <w:snapToGrid w:val="0"/>
              <w:spacing w:after="0" w:line="240" w:lineRule="atLeast"/>
              <w:ind w:left="30" w:hanging="360"/>
              <w:rPr>
                <w:rFonts w:eastAsia="Times New Roman" w:cs="Arial"/>
                <w:i/>
                <w:iCs/>
                <w:szCs w:val="20"/>
              </w:rPr>
            </w:pPr>
            <w:r w:rsidRPr="00B37EA3">
              <w:rPr>
                <w:rFonts w:eastAsia="Times New Roman" w:cs="Arial"/>
                <w:b/>
                <w:bCs/>
                <w:szCs w:val="20"/>
              </w:rPr>
              <w:lastRenderedPageBreak/>
              <w:t xml:space="preserve">CCvetna monilija </w:t>
            </w:r>
            <w:r w:rsidRPr="00B37EA3">
              <w:rPr>
                <w:rFonts w:eastAsia="Times New Roman" w:cs="Arial"/>
                <w:i/>
                <w:iCs/>
                <w:szCs w:val="20"/>
              </w:rPr>
              <w:t>Monilinia laxa</w:t>
            </w:r>
          </w:p>
        </w:tc>
        <w:tc>
          <w:tcPr>
            <w:tcW w:w="1641" w:type="dxa"/>
            <w:vMerge w:val="restart"/>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A8FD06B" w14:textId="77777777" w:rsidR="00A5785B" w:rsidRPr="00B37EA3" w:rsidRDefault="00A5785B" w:rsidP="00A5785B">
            <w:pPr>
              <w:keepNext/>
              <w:keepLines/>
              <w:snapToGrid w:val="0"/>
              <w:spacing w:after="0" w:line="240" w:lineRule="atLeast"/>
              <w:ind w:left="30" w:hanging="360"/>
              <w:rPr>
                <w:rFonts w:eastAsia="Times New Roman" w:cs="Arial"/>
                <w:szCs w:val="20"/>
              </w:rPr>
            </w:pPr>
            <w:r w:rsidRPr="00B37EA3">
              <w:rPr>
                <w:rFonts w:eastAsia="Times New Roman" w:cs="Arial"/>
                <w:szCs w:val="20"/>
              </w:rPr>
              <w:t>AgAgrotehnični ukrepi: Poskrbeti je treba za usklajeno gnojenje z dušikom. Češplje in slive temeljito oberemo, da se glivica ne ohranja v obliki mumij na drevesih.</w:t>
            </w:r>
          </w:p>
        </w:tc>
        <w:tc>
          <w:tcPr>
            <w:tcW w:w="4297"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6F37F10C" w14:textId="1B01D639" w:rsidR="00A5785B" w:rsidRPr="00B37EA3" w:rsidRDefault="00A5785B" w:rsidP="009E0869">
            <w:pPr>
              <w:keepNext/>
              <w:keepLines/>
              <w:snapToGrid w:val="0"/>
              <w:spacing w:after="0" w:line="240" w:lineRule="auto"/>
              <w:rPr>
                <w:rFonts w:eastAsia="Times New Roman" w:cs="Arial"/>
                <w:szCs w:val="20"/>
              </w:rPr>
            </w:pPr>
            <w:r w:rsidRPr="00B37EA3">
              <w:rPr>
                <w:rFonts w:eastAsia="Times New Roman" w:cs="Arial"/>
                <w:szCs w:val="20"/>
              </w:rPr>
              <w:t>- ciprodinil</w:t>
            </w:r>
          </w:p>
        </w:tc>
        <w:tc>
          <w:tcPr>
            <w:tcW w:w="2111"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2500EB18" w14:textId="7E63C957" w:rsidR="00A5785B" w:rsidRPr="00B37EA3" w:rsidRDefault="00A5785B" w:rsidP="009E0869">
            <w:pPr>
              <w:snapToGrid w:val="0"/>
              <w:spacing w:after="0" w:line="240" w:lineRule="auto"/>
              <w:rPr>
                <w:rFonts w:eastAsia="Times New Roman" w:cs="Arial"/>
                <w:szCs w:val="20"/>
              </w:rPr>
            </w:pPr>
            <w:r w:rsidRPr="00B37EA3">
              <w:rPr>
                <w:rFonts w:eastAsia="Times New Roman" w:cs="Arial"/>
                <w:szCs w:val="20"/>
              </w:rPr>
              <w:t>Chorus 50 WG</w:t>
            </w:r>
          </w:p>
        </w:tc>
        <w:tc>
          <w:tcPr>
            <w:tcW w:w="1275"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2B50FA43" w14:textId="2C33C544"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0,5 kg/ha</w:t>
            </w:r>
          </w:p>
        </w:tc>
        <w:tc>
          <w:tcPr>
            <w:tcW w:w="1552"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5517FA01" w14:textId="357FA9E3" w:rsidR="00A5785B" w:rsidRPr="00B37EA3" w:rsidRDefault="00A5785B" w:rsidP="009E0869">
            <w:pPr>
              <w:snapToGrid w:val="0"/>
              <w:spacing w:after="0" w:line="240" w:lineRule="auto"/>
              <w:rPr>
                <w:rFonts w:eastAsia="Times New Roman" w:cs="Arial"/>
                <w:szCs w:val="20"/>
              </w:rPr>
            </w:pPr>
            <w:r w:rsidRPr="00B37EA3">
              <w:rPr>
                <w:rFonts w:eastAsia="Times New Roman" w:cs="Arial"/>
                <w:szCs w:val="20"/>
              </w:rPr>
              <w:t>7</w:t>
            </w:r>
          </w:p>
        </w:tc>
        <w:tc>
          <w:tcPr>
            <w:tcW w:w="2511"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56B7E70E" w14:textId="281ABC48" w:rsidR="00A5785B" w:rsidRPr="009E0869" w:rsidRDefault="00A5785B" w:rsidP="009E0869">
            <w:pPr>
              <w:snapToGrid w:val="0"/>
              <w:spacing w:after="0" w:line="240" w:lineRule="auto"/>
              <w:rPr>
                <w:rFonts w:eastAsia="Times New Roman" w:cs="Arial"/>
                <w:szCs w:val="20"/>
              </w:rPr>
            </w:pPr>
            <w:r w:rsidRPr="00B37EA3">
              <w:rPr>
                <w:rFonts w:eastAsia="Times New Roman" w:cs="Arial"/>
                <w:szCs w:val="20"/>
              </w:rPr>
              <w:t>Chorus 50 WG: Datum veljavnosti registracije: 30.4.2024</w:t>
            </w:r>
          </w:p>
        </w:tc>
      </w:tr>
      <w:tr w:rsidR="009E0869" w:rsidRPr="00B37EA3" w14:paraId="428EF61C" w14:textId="77777777" w:rsidTr="009E0869">
        <w:trPr>
          <w:trHeight w:val="720"/>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868D13A"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82F6C72"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2E602B1B" w14:textId="6E1BCACC" w:rsidR="009E0869" w:rsidRPr="00B37EA3" w:rsidRDefault="009E0869" w:rsidP="009E0869">
            <w:pPr>
              <w:spacing w:after="0" w:line="240" w:lineRule="auto"/>
              <w:rPr>
                <w:rFonts w:eastAsia="Times New Roman" w:cs="Arial"/>
                <w:szCs w:val="20"/>
              </w:rPr>
            </w:pPr>
            <w:r w:rsidRPr="00B37EA3">
              <w:rPr>
                <w:rFonts w:eastAsia="Times New Roman" w:cs="Arial"/>
                <w:szCs w:val="20"/>
              </w:rPr>
              <w:t xml:space="preserve"> ciprodinil + fludioksonil</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3A626E8B" w14:textId="325BBE78" w:rsidR="009E0869" w:rsidRPr="00B37EA3" w:rsidRDefault="009E0869" w:rsidP="009E0869">
            <w:pPr>
              <w:snapToGrid w:val="0"/>
              <w:spacing w:after="0" w:line="240" w:lineRule="auto"/>
              <w:rPr>
                <w:rFonts w:eastAsia="Times New Roman" w:cs="Arial"/>
                <w:szCs w:val="20"/>
              </w:rPr>
            </w:pPr>
            <w:r w:rsidRPr="00B37EA3">
              <w:rPr>
                <w:rFonts w:eastAsia="Times New Roman" w:cs="Arial"/>
                <w:szCs w:val="20"/>
              </w:rPr>
              <w:t>Switch 62,5 WG***</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6D37AC20" w14:textId="29DA9C32"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0,08 %, max 1 kg/ha</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0BD33B78" w14:textId="4C32DF74" w:rsidR="009E0869" w:rsidRPr="00B37EA3" w:rsidRDefault="009E0869" w:rsidP="009E0869">
            <w:pPr>
              <w:spacing w:after="0" w:line="240" w:lineRule="auto"/>
              <w:rPr>
                <w:rFonts w:eastAsia="Times New Roman" w:cs="Arial"/>
                <w:szCs w:val="20"/>
              </w:rPr>
            </w:pPr>
            <w:r w:rsidRPr="00B37EA3">
              <w:rPr>
                <w:rFonts w:eastAsia="Times New Roman" w:cs="Arial"/>
                <w:szCs w:val="20"/>
              </w:rPr>
              <w:t>7 3xL</w:t>
            </w:r>
          </w:p>
        </w:tc>
        <w:tc>
          <w:tcPr>
            <w:tcW w:w="25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419D172D" w14:textId="70EAF98C" w:rsidR="009E0869" w:rsidRPr="00B37EA3" w:rsidRDefault="009E0869" w:rsidP="009E0869">
            <w:pPr>
              <w:spacing w:after="0" w:line="240" w:lineRule="auto"/>
              <w:rPr>
                <w:rFonts w:eastAsia="Times New Roman" w:cs="Arial"/>
                <w:szCs w:val="20"/>
              </w:rPr>
            </w:pPr>
            <w:r w:rsidRPr="00B37EA3">
              <w:rPr>
                <w:rFonts w:eastAsia="Times New Roman" w:cs="Arial"/>
                <w:szCs w:val="20"/>
              </w:rPr>
              <w:t>Switch 62,5 WG: Datum veljavnosti registracije: 31.10.2023</w:t>
            </w:r>
          </w:p>
        </w:tc>
      </w:tr>
      <w:tr w:rsidR="009E0869" w:rsidRPr="00B37EA3" w14:paraId="3211350A" w14:textId="77777777" w:rsidTr="009E0869">
        <w:trPr>
          <w:trHeight w:val="340"/>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1213A17"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2BE7D37"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70D6804B" w14:textId="7C4280E4" w:rsidR="009E0869" w:rsidRPr="009E0869" w:rsidRDefault="009E0869" w:rsidP="009E0869">
            <w:pPr>
              <w:spacing w:after="0" w:line="240" w:lineRule="auto"/>
              <w:rPr>
                <w:rFonts w:eastAsia="Times New Roman" w:cs="Arial"/>
                <w:i/>
                <w:szCs w:val="20"/>
              </w:rPr>
            </w:pPr>
            <w:r w:rsidRPr="00B37EA3">
              <w:rPr>
                <w:rFonts w:eastAsia="Times New Roman" w:cs="Arial"/>
                <w:i/>
                <w:szCs w:val="20"/>
              </w:rPr>
              <w:t>- Bacillus amyloliquefaciens (former subtilis) str. QST 713subtilis</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7004AADD" w14:textId="2865707A" w:rsidR="009E0869" w:rsidRPr="00B37EA3" w:rsidRDefault="009E0869" w:rsidP="009E0869">
            <w:pPr>
              <w:pStyle w:val="IPM-EKO"/>
            </w:pPr>
            <w:r w:rsidRPr="00B37EA3">
              <w:t>Serenade aso</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7E1BD698" w14:textId="2D456299"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8 l/ha</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0D047E3B" w14:textId="58BFB172" w:rsidR="009E0869" w:rsidRPr="00B37EA3" w:rsidRDefault="009E0869" w:rsidP="009E0869">
            <w:pPr>
              <w:spacing w:after="0" w:line="240" w:lineRule="auto"/>
              <w:rPr>
                <w:rFonts w:eastAsia="Times New Roman" w:cs="Arial"/>
                <w:szCs w:val="20"/>
              </w:rPr>
            </w:pPr>
            <w:r w:rsidRPr="00B37EA3">
              <w:rPr>
                <w:rFonts w:eastAsia="Times New Roman" w:cs="Arial"/>
                <w:szCs w:val="20"/>
              </w:rPr>
              <w:t>Ni karence</w:t>
            </w:r>
          </w:p>
        </w:tc>
        <w:tc>
          <w:tcPr>
            <w:tcW w:w="25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006B5E67" w14:textId="2C826082" w:rsidR="009E0869" w:rsidRPr="00B37EA3" w:rsidRDefault="009E0869" w:rsidP="009E0869">
            <w:pPr>
              <w:spacing w:after="0" w:line="240" w:lineRule="auto"/>
              <w:rPr>
                <w:rFonts w:eastAsia="Times New Roman" w:cs="Arial"/>
                <w:szCs w:val="20"/>
              </w:rPr>
            </w:pPr>
            <w:r w:rsidRPr="00B37EA3">
              <w:rPr>
                <w:rFonts w:eastAsia="Times New Roman" w:cs="Arial"/>
                <w:szCs w:val="20"/>
              </w:rPr>
              <w:t>Serenade aso: Datum veljavnosti registracije: 30.4.2023</w:t>
            </w:r>
          </w:p>
        </w:tc>
      </w:tr>
      <w:tr w:rsidR="009E0869" w:rsidRPr="00B37EA3" w14:paraId="75CB6536" w14:textId="77777777" w:rsidTr="00D769E9">
        <w:trPr>
          <w:trHeight w:val="435"/>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86F3803"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DC4963F"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19C4A97C" w14:textId="03A65A6D" w:rsidR="009E0869" w:rsidRPr="009E0869" w:rsidRDefault="009E0869" w:rsidP="009E0869">
            <w:pPr>
              <w:spacing w:after="0" w:line="240" w:lineRule="auto"/>
              <w:rPr>
                <w:rFonts w:eastAsia="Times New Roman" w:cs="Arial"/>
                <w:szCs w:val="20"/>
              </w:rPr>
            </w:pPr>
            <w:r w:rsidRPr="00B37EA3">
              <w:rPr>
                <w:rFonts w:eastAsia="Times New Roman" w:cs="Arial"/>
                <w:szCs w:val="20"/>
              </w:rPr>
              <w:t>- bakrov oksiklorid</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28A6AF2C" w14:textId="753ACBEE" w:rsidR="009E0869" w:rsidRPr="00B37EA3" w:rsidRDefault="009E0869" w:rsidP="009E0869">
            <w:pPr>
              <w:pStyle w:val="IPM-EKO"/>
              <w:rPr>
                <w:vertAlign w:val="superscript"/>
              </w:rPr>
            </w:pPr>
            <w:r w:rsidRPr="00B37EA3">
              <w:t>Cuprablau Z 35 WG*****</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1D9AFC82" w14:textId="13DC3C70"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1,6-2 kg/ha</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5DD5D2AE" w14:textId="509FF92D" w:rsidR="009E0869" w:rsidRPr="00B37EA3" w:rsidRDefault="009E0869" w:rsidP="009E0869">
            <w:pPr>
              <w:spacing w:after="0" w:line="240" w:lineRule="auto"/>
              <w:rPr>
                <w:rFonts w:eastAsia="Times New Roman" w:cs="Arial"/>
                <w:szCs w:val="20"/>
              </w:rPr>
            </w:pPr>
            <w:r w:rsidRPr="00B37EA3">
              <w:rPr>
                <w:rFonts w:eastAsia="Times New Roman" w:cs="Arial"/>
                <w:szCs w:val="20"/>
              </w:rPr>
              <w:t>ČU</w:t>
            </w:r>
          </w:p>
        </w:tc>
        <w:tc>
          <w:tcPr>
            <w:tcW w:w="2511" w:type="dxa"/>
            <w:vMerge w:val="restart"/>
            <w:tcBorders>
              <w:top w:val="single" w:sz="4" w:space="0" w:color="auto"/>
              <w:left w:val="single" w:sz="4" w:space="0" w:color="00000A"/>
              <w:right w:val="single" w:sz="4" w:space="0" w:color="00000A"/>
            </w:tcBorders>
            <w:shd w:val="clear" w:color="auto" w:fill="auto"/>
            <w:tcMar>
              <w:left w:w="103" w:type="dxa"/>
            </w:tcMar>
          </w:tcPr>
          <w:p w14:paraId="7B73DCBD" w14:textId="49C7F890" w:rsidR="009E0869" w:rsidRPr="009E0869" w:rsidRDefault="009E0869" w:rsidP="009E0869">
            <w:pPr>
              <w:spacing w:after="0" w:line="240" w:lineRule="auto"/>
              <w:rPr>
                <w:rFonts w:eastAsia="Times New Roman" w:cs="Arial"/>
                <w:szCs w:val="20"/>
              </w:rPr>
            </w:pPr>
            <w:r w:rsidRPr="00B37EA3">
              <w:rPr>
                <w:rFonts w:eastAsia="Times New Roman" w:cs="Arial"/>
                <w:szCs w:val="20"/>
              </w:rPr>
              <w:t>Signum:Datum veljavnosti registracije: 31.7.2023</w:t>
            </w:r>
          </w:p>
          <w:p w14:paraId="6F0033AD" w14:textId="26E83593" w:rsidR="009E0869" w:rsidRPr="00B37EA3" w:rsidRDefault="009E0869" w:rsidP="009E0869">
            <w:pPr>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 xml:space="preserve"> Zmanjševanje okužb. Tudi za sivo plesen (</w:t>
            </w:r>
            <w:r w:rsidRPr="00B37EA3">
              <w:rPr>
                <w:rFonts w:eastAsia="Times New Roman" w:cs="Arial"/>
                <w:i/>
                <w:iCs/>
                <w:szCs w:val="20"/>
              </w:rPr>
              <w:t>Botryotinia fuckeliana</w:t>
            </w:r>
            <w:r w:rsidRPr="00B37EA3">
              <w:rPr>
                <w:rFonts w:eastAsia="Times New Roman" w:cs="Arial"/>
                <w:szCs w:val="20"/>
              </w:rPr>
              <w:t>)</w:t>
            </w:r>
          </w:p>
        </w:tc>
      </w:tr>
      <w:tr w:rsidR="009E0869" w:rsidRPr="00B37EA3" w14:paraId="5B21E7BC" w14:textId="77777777" w:rsidTr="009E0869">
        <w:trPr>
          <w:trHeight w:val="340"/>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8B5FF56"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91137FF"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349DFC7E" w14:textId="444F31B3" w:rsidR="009E0869" w:rsidRPr="00B37EA3" w:rsidRDefault="009E0869" w:rsidP="009E0869">
            <w:pPr>
              <w:keepNext/>
              <w:keepLines/>
              <w:widowControl w:val="0"/>
              <w:snapToGrid w:val="0"/>
              <w:spacing w:after="0" w:line="240" w:lineRule="atLeast"/>
              <w:rPr>
                <w:rFonts w:eastAsia="Times New Roman" w:cs="Arial"/>
                <w:szCs w:val="20"/>
              </w:rPr>
            </w:pPr>
            <w:r w:rsidRPr="00B37EA3">
              <w:rPr>
                <w:rFonts w:eastAsia="Times New Roman" w:cs="Arial"/>
                <w:szCs w:val="20"/>
              </w:rPr>
              <w:t>- baker v obliki bakrovega hidroksida; baker v obliki bakrovega oksiklorida</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2BEC32DC" w14:textId="047BD00B" w:rsidR="009E0869" w:rsidRPr="00B37EA3" w:rsidRDefault="009E0869" w:rsidP="009E0869">
            <w:pPr>
              <w:pStyle w:val="IPM-EKO"/>
            </w:pPr>
            <w:r w:rsidRPr="00B37EA3">
              <w:t>Badge WG</w:t>
            </w:r>
            <w:r w:rsidRPr="00B37EA3">
              <w:rPr>
                <w:b/>
              </w:rPr>
              <w:t>*****</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1F67E788" w14:textId="7084553E"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3,5 kg/ha</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702A1C6D" w14:textId="4ADD32F4" w:rsidR="009E0869" w:rsidRPr="00B37EA3" w:rsidRDefault="009E0869" w:rsidP="009E0869">
            <w:pPr>
              <w:spacing w:after="0" w:line="240" w:lineRule="auto"/>
              <w:rPr>
                <w:rFonts w:eastAsia="Times New Roman" w:cs="Arial"/>
                <w:szCs w:val="20"/>
              </w:rPr>
            </w:pPr>
            <w:r w:rsidRPr="00B37EA3">
              <w:rPr>
                <w:rFonts w:eastAsia="Times New Roman" w:cs="Arial"/>
                <w:szCs w:val="20"/>
              </w:rPr>
              <w:t>ČU</w:t>
            </w:r>
          </w:p>
        </w:tc>
        <w:tc>
          <w:tcPr>
            <w:tcW w:w="2511" w:type="dxa"/>
            <w:vMerge/>
            <w:tcBorders>
              <w:left w:val="single" w:sz="4" w:space="0" w:color="00000A"/>
              <w:right w:val="single" w:sz="4" w:space="0" w:color="00000A"/>
            </w:tcBorders>
            <w:shd w:val="clear" w:color="auto" w:fill="auto"/>
            <w:tcMar>
              <w:left w:w="103" w:type="dxa"/>
            </w:tcMar>
          </w:tcPr>
          <w:p w14:paraId="1A918181" w14:textId="77777777" w:rsidR="009E0869" w:rsidRPr="00B37EA3" w:rsidRDefault="009E0869" w:rsidP="009E0869">
            <w:pPr>
              <w:spacing w:after="0" w:line="240" w:lineRule="auto"/>
              <w:rPr>
                <w:rFonts w:eastAsia="Times New Roman" w:cs="Arial"/>
                <w:szCs w:val="20"/>
              </w:rPr>
            </w:pPr>
          </w:p>
        </w:tc>
      </w:tr>
      <w:tr w:rsidR="009E0869" w:rsidRPr="00B37EA3" w14:paraId="596AA1DB" w14:textId="77777777" w:rsidTr="009E0869">
        <w:trPr>
          <w:trHeight w:val="857"/>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7A868C8"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2C884C4"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419A3150" w14:textId="44F40748" w:rsidR="009E0869" w:rsidRPr="00B37EA3" w:rsidRDefault="009E0869" w:rsidP="009E0869">
            <w:pPr>
              <w:spacing w:after="0" w:line="240" w:lineRule="auto"/>
              <w:rPr>
                <w:rFonts w:eastAsia="Times New Roman" w:cs="Arial"/>
                <w:szCs w:val="20"/>
              </w:rPr>
            </w:pPr>
            <w:r w:rsidRPr="00B37EA3">
              <w:rPr>
                <w:rFonts w:eastAsia="Times New Roman" w:cs="Arial"/>
                <w:szCs w:val="20"/>
              </w:rPr>
              <w:t>- fluopiram + tebukonazol</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5362A94C" w14:textId="49F2D93C" w:rsidR="009E0869" w:rsidRPr="009E0869" w:rsidRDefault="009E0869" w:rsidP="009E0869">
            <w:pPr>
              <w:snapToGrid w:val="0"/>
              <w:spacing w:after="0" w:line="240" w:lineRule="auto"/>
              <w:rPr>
                <w:rFonts w:eastAsia="Times New Roman" w:cs="Arial"/>
                <w:szCs w:val="20"/>
              </w:rPr>
            </w:pPr>
            <w:r w:rsidRPr="00B37EA3">
              <w:rPr>
                <w:rFonts w:eastAsia="Times New Roman" w:cs="Arial"/>
                <w:szCs w:val="20"/>
              </w:rPr>
              <w:t>Luna experience***</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0B059D48" w14:textId="5F664A3B"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max 0,6 l/ha (0,2 l na 1m višine krošnje na ha)</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716F905F" w14:textId="514AA782" w:rsidR="009E0869" w:rsidRPr="00B37EA3" w:rsidRDefault="009E0869" w:rsidP="009E0869">
            <w:pPr>
              <w:spacing w:after="0" w:line="240" w:lineRule="auto"/>
              <w:rPr>
                <w:rFonts w:eastAsia="Times New Roman" w:cs="Arial"/>
                <w:szCs w:val="20"/>
              </w:rPr>
            </w:pPr>
            <w:r w:rsidRPr="00B37EA3">
              <w:rPr>
                <w:rFonts w:eastAsia="Times New Roman" w:cs="Arial"/>
                <w:szCs w:val="20"/>
              </w:rPr>
              <w:t>7</w:t>
            </w:r>
          </w:p>
        </w:tc>
        <w:tc>
          <w:tcPr>
            <w:tcW w:w="2511" w:type="dxa"/>
            <w:vMerge/>
            <w:tcBorders>
              <w:left w:val="single" w:sz="4" w:space="0" w:color="00000A"/>
              <w:right w:val="single" w:sz="4" w:space="0" w:color="00000A"/>
            </w:tcBorders>
            <w:shd w:val="clear" w:color="auto" w:fill="auto"/>
            <w:tcMar>
              <w:left w:w="103" w:type="dxa"/>
            </w:tcMar>
          </w:tcPr>
          <w:p w14:paraId="600275B6" w14:textId="77777777" w:rsidR="009E0869" w:rsidRPr="00B37EA3" w:rsidRDefault="009E0869" w:rsidP="009E0869">
            <w:pPr>
              <w:spacing w:after="0" w:line="240" w:lineRule="auto"/>
              <w:rPr>
                <w:rFonts w:eastAsia="Times New Roman" w:cs="Arial"/>
                <w:szCs w:val="20"/>
              </w:rPr>
            </w:pPr>
          </w:p>
        </w:tc>
      </w:tr>
      <w:tr w:rsidR="009E0869" w:rsidRPr="00B37EA3" w14:paraId="7DD25A2F" w14:textId="77777777" w:rsidTr="009E0869">
        <w:trPr>
          <w:trHeight w:val="1247"/>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78A4606"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EAD203B"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62BA5F48" w14:textId="0E83C1D3" w:rsidR="009E0869" w:rsidRPr="00B37EA3" w:rsidRDefault="009E0869" w:rsidP="009E0869">
            <w:pPr>
              <w:spacing w:after="0" w:line="240" w:lineRule="auto"/>
              <w:rPr>
                <w:rFonts w:eastAsia="Times New Roman" w:cs="Arial"/>
                <w:szCs w:val="20"/>
              </w:rPr>
            </w:pPr>
            <w:r w:rsidRPr="00B37EA3">
              <w:rPr>
                <w:rFonts w:eastAsia="Times New Roman" w:cs="Arial"/>
                <w:szCs w:val="20"/>
              </w:rPr>
              <w:t>- boskalid + piraklostrobin</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22E643EB" w14:textId="03DF131B" w:rsidR="009E0869" w:rsidRPr="00B37EA3" w:rsidRDefault="009E0869" w:rsidP="009E0869">
            <w:pPr>
              <w:snapToGrid w:val="0"/>
              <w:spacing w:after="0" w:line="240" w:lineRule="auto"/>
              <w:rPr>
                <w:rFonts w:eastAsia="Times New Roman" w:cs="Arial"/>
                <w:szCs w:val="20"/>
              </w:rPr>
            </w:pPr>
            <w:r w:rsidRPr="00B37EA3">
              <w:rPr>
                <w:rFonts w:eastAsia="Times New Roman" w:cs="Arial"/>
                <w:szCs w:val="20"/>
              </w:rPr>
              <w:t>Signum****</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76C86463" w14:textId="6AC17BEA"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0,25 kg/ha na 1 m višine krošnje; max. 0,75 kg/ha</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00C017E4" w14:textId="5964A9E1" w:rsidR="009E0869" w:rsidRPr="00B37EA3" w:rsidRDefault="009E0869" w:rsidP="009E0869">
            <w:pPr>
              <w:spacing w:after="0" w:line="240" w:lineRule="auto"/>
              <w:rPr>
                <w:rFonts w:eastAsia="Times New Roman" w:cs="Arial"/>
                <w:szCs w:val="20"/>
              </w:rPr>
            </w:pPr>
            <w:r w:rsidRPr="00B37EA3">
              <w:rPr>
                <w:rFonts w:eastAsia="Times New Roman" w:cs="Arial"/>
                <w:szCs w:val="20"/>
              </w:rPr>
              <w:t>7</w:t>
            </w:r>
          </w:p>
        </w:tc>
        <w:tc>
          <w:tcPr>
            <w:tcW w:w="2511" w:type="dxa"/>
            <w:vMerge/>
            <w:tcBorders>
              <w:left w:val="single" w:sz="4" w:space="0" w:color="00000A"/>
              <w:right w:val="single" w:sz="4" w:space="0" w:color="00000A"/>
            </w:tcBorders>
            <w:shd w:val="clear" w:color="auto" w:fill="auto"/>
            <w:tcMar>
              <w:left w:w="103" w:type="dxa"/>
            </w:tcMar>
          </w:tcPr>
          <w:p w14:paraId="646124EC" w14:textId="77777777" w:rsidR="009E0869" w:rsidRPr="00B37EA3" w:rsidRDefault="009E0869" w:rsidP="009E0869">
            <w:pPr>
              <w:spacing w:after="0" w:line="240" w:lineRule="auto"/>
              <w:rPr>
                <w:rFonts w:eastAsia="Times New Roman" w:cs="Arial"/>
                <w:szCs w:val="20"/>
              </w:rPr>
            </w:pPr>
          </w:p>
        </w:tc>
      </w:tr>
      <w:tr w:rsidR="009E0869" w:rsidRPr="00B37EA3" w14:paraId="71301A1D" w14:textId="77777777" w:rsidTr="009E0869">
        <w:trPr>
          <w:trHeight w:val="283"/>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B6C51BA"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58844D6"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57C56762" w14:textId="5444DBC5" w:rsidR="009E0869" w:rsidRPr="009E0869" w:rsidRDefault="009E0869" w:rsidP="009E0869">
            <w:pPr>
              <w:spacing w:after="0" w:line="240" w:lineRule="auto"/>
              <w:rPr>
                <w:rFonts w:eastAsia="Times New Roman" w:cs="Arial"/>
                <w:color w:val="000000"/>
                <w:szCs w:val="20"/>
                <w:shd w:val="clear" w:color="auto" w:fill="FFFFFF"/>
              </w:rPr>
            </w:pPr>
            <w:r w:rsidRPr="00B37EA3">
              <w:rPr>
                <w:rFonts w:eastAsia="Times New Roman" w:cs="Arial"/>
                <w:szCs w:val="20"/>
              </w:rPr>
              <w:t>Bacillus amyloliquefaciens subsp. plantarum, sev D747</w:t>
            </w:r>
            <w:r w:rsidRPr="00B37EA3">
              <w:rPr>
                <w:rFonts w:eastAsia="Times New Roman" w:cs="Arial"/>
                <w:color w:val="000000"/>
                <w:szCs w:val="20"/>
                <w:shd w:val="clear" w:color="auto" w:fill="FFFFFF"/>
              </w:rPr>
              <w:t> </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4B1C09CB" w14:textId="6BC62438" w:rsidR="009E0869" w:rsidRPr="009E0869" w:rsidRDefault="009E0869" w:rsidP="009E0869">
            <w:pPr>
              <w:pStyle w:val="IPM-EKO"/>
            </w:pPr>
            <w:r w:rsidRPr="00185AFD">
              <w:t>Amylo-X</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0DB09FDE" w14:textId="5C55F785" w:rsidR="009E0869" w:rsidRDefault="009E0869" w:rsidP="009E0869">
            <w:pPr>
              <w:keepNext/>
              <w:keepLines/>
              <w:spacing w:after="0" w:line="240" w:lineRule="auto"/>
              <w:rPr>
                <w:rFonts w:eastAsia="Times New Roman" w:cs="Arial"/>
                <w:szCs w:val="20"/>
              </w:rPr>
            </w:pPr>
            <w:r w:rsidRPr="00B37EA3">
              <w:rPr>
                <w:rFonts w:eastAsia="Times New Roman" w:cs="Arial"/>
                <w:szCs w:val="20"/>
              </w:rPr>
              <w:t>1,5 -2,5 kg/ha</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4BF1C96F" w14:textId="58914D4B" w:rsidR="009E0869" w:rsidRPr="00B37EA3" w:rsidRDefault="009E0869" w:rsidP="009E0869">
            <w:pPr>
              <w:spacing w:after="0" w:line="240" w:lineRule="auto"/>
              <w:rPr>
                <w:rFonts w:eastAsia="Times New Roman" w:cs="Arial"/>
                <w:szCs w:val="20"/>
              </w:rPr>
            </w:pPr>
            <w:r w:rsidRPr="00B37EA3">
              <w:rPr>
                <w:rFonts w:eastAsia="Times New Roman" w:cs="Arial"/>
                <w:szCs w:val="20"/>
              </w:rPr>
              <w:t>Karenca ni potrebna.</w:t>
            </w:r>
          </w:p>
        </w:tc>
        <w:tc>
          <w:tcPr>
            <w:tcW w:w="2511" w:type="dxa"/>
            <w:vMerge/>
            <w:tcBorders>
              <w:left w:val="single" w:sz="4" w:space="0" w:color="00000A"/>
              <w:right w:val="single" w:sz="4" w:space="0" w:color="00000A"/>
            </w:tcBorders>
            <w:shd w:val="clear" w:color="auto" w:fill="auto"/>
            <w:tcMar>
              <w:left w:w="103" w:type="dxa"/>
            </w:tcMar>
          </w:tcPr>
          <w:p w14:paraId="15C99399" w14:textId="77777777" w:rsidR="009E0869" w:rsidRPr="00B37EA3" w:rsidRDefault="009E0869" w:rsidP="009E0869">
            <w:pPr>
              <w:spacing w:after="0" w:line="240" w:lineRule="auto"/>
              <w:rPr>
                <w:rFonts w:eastAsia="Times New Roman" w:cs="Arial"/>
                <w:szCs w:val="20"/>
              </w:rPr>
            </w:pPr>
          </w:p>
        </w:tc>
      </w:tr>
      <w:tr w:rsidR="009E0869" w:rsidRPr="00B37EA3" w14:paraId="734D3A87" w14:textId="77777777" w:rsidTr="009E0869">
        <w:trPr>
          <w:trHeight w:val="1474"/>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10586E3"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C149CCA"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1DCFCD06" w14:textId="1BF8071B" w:rsidR="009E0869" w:rsidRPr="00B37EA3" w:rsidRDefault="009E0869" w:rsidP="009E0869">
            <w:pPr>
              <w:spacing w:after="0" w:line="240" w:lineRule="auto"/>
              <w:rPr>
                <w:rFonts w:eastAsia="Times New Roman" w:cs="Arial"/>
                <w:szCs w:val="20"/>
              </w:rPr>
            </w:pPr>
            <w:r w:rsidRPr="00B37EA3">
              <w:rPr>
                <w:rFonts w:eastAsia="Times New Roman" w:cs="Arial"/>
                <w:szCs w:val="20"/>
              </w:rPr>
              <w:t>-fenpirazamin</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47F91846" w14:textId="7F967AF9" w:rsidR="009E0869" w:rsidRPr="009E0869" w:rsidRDefault="009E0869" w:rsidP="009E0869">
            <w:pPr>
              <w:snapToGrid w:val="0"/>
              <w:spacing w:after="0" w:line="240" w:lineRule="auto"/>
              <w:rPr>
                <w:rFonts w:eastAsia="Times New Roman" w:cs="Arial"/>
                <w:szCs w:val="20"/>
              </w:rPr>
            </w:pPr>
            <w:r w:rsidRPr="00B37EA3">
              <w:rPr>
                <w:rFonts w:eastAsia="Times New Roman" w:cs="Arial"/>
                <w:szCs w:val="20"/>
              </w:rPr>
              <w:t>Prolectus</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3A251F01" w14:textId="31B18F37"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max. 1 kg/ha; 330 g sredstva na višinski meter krošnje na hektar</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3D234095" w14:textId="008698A6" w:rsidR="009E0869" w:rsidRPr="00B37EA3" w:rsidRDefault="009E0869" w:rsidP="009E0869">
            <w:pPr>
              <w:spacing w:after="0" w:line="240" w:lineRule="auto"/>
              <w:rPr>
                <w:rFonts w:eastAsia="Times New Roman" w:cs="Arial"/>
                <w:szCs w:val="20"/>
              </w:rPr>
            </w:pPr>
            <w:r w:rsidRPr="00B37EA3">
              <w:rPr>
                <w:rFonts w:eastAsia="Times New Roman" w:cs="Arial"/>
                <w:szCs w:val="20"/>
              </w:rPr>
              <w:t>1</w:t>
            </w:r>
          </w:p>
        </w:tc>
        <w:tc>
          <w:tcPr>
            <w:tcW w:w="2511" w:type="dxa"/>
            <w:vMerge/>
            <w:tcBorders>
              <w:left w:val="single" w:sz="4" w:space="0" w:color="00000A"/>
              <w:right w:val="single" w:sz="4" w:space="0" w:color="00000A"/>
            </w:tcBorders>
            <w:shd w:val="clear" w:color="auto" w:fill="auto"/>
            <w:tcMar>
              <w:left w:w="103" w:type="dxa"/>
            </w:tcMar>
          </w:tcPr>
          <w:p w14:paraId="0C715818" w14:textId="77777777" w:rsidR="009E0869" w:rsidRPr="00B37EA3" w:rsidRDefault="009E0869" w:rsidP="009E0869">
            <w:pPr>
              <w:spacing w:after="0" w:line="240" w:lineRule="auto"/>
              <w:rPr>
                <w:rFonts w:eastAsia="Times New Roman" w:cs="Arial"/>
                <w:szCs w:val="20"/>
              </w:rPr>
            </w:pPr>
          </w:p>
        </w:tc>
      </w:tr>
      <w:tr w:rsidR="009E0869" w:rsidRPr="00B37EA3" w14:paraId="7FFAB9CF" w14:textId="77777777" w:rsidTr="009E0869">
        <w:trPr>
          <w:trHeight w:val="113"/>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9893211"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F529063"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7D7A1A7A" w14:textId="759306DA" w:rsidR="009E0869" w:rsidRPr="00B37EA3" w:rsidRDefault="009E0869" w:rsidP="009E0869">
            <w:pPr>
              <w:spacing w:after="0" w:line="240" w:lineRule="auto"/>
              <w:rPr>
                <w:rFonts w:eastAsia="Times New Roman" w:cs="Arial"/>
                <w:szCs w:val="20"/>
              </w:rPr>
            </w:pPr>
            <w:r w:rsidRPr="00B37EA3">
              <w:rPr>
                <w:rFonts w:eastAsia="Times New Roman" w:cs="Arial"/>
                <w:szCs w:val="20"/>
              </w:rPr>
              <w:t>-izofetamid</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5056A578" w14:textId="1792777B" w:rsidR="009E0869" w:rsidRPr="00B37EA3" w:rsidRDefault="009E0869" w:rsidP="009E0869">
            <w:pPr>
              <w:snapToGrid w:val="0"/>
              <w:spacing w:after="0" w:line="240" w:lineRule="auto"/>
              <w:rPr>
                <w:rFonts w:eastAsia="Times New Roman" w:cs="Arial"/>
                <w:szCs w:val="20"/>
              </w:rPr>
            </w:pPr>
            <w:r w:rsidRPr="00B37EA3">
              <w:rPr>
                <w:rFonts w:eastAsia="Times New Roman" w:cs="Arial"/>
                <w:szCs w:val="20"/>
              </w:rPr>
              <w:t>Zenby</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2716BCD8" w14:textId="56E02EA4"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0,9 l/ha</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2E57728D" w14:textId="047704FF" w:rsidR="009E0869" w:rsidRPr="00B37EA3" w:rsidRDefault="009E0869" w:rsidP="009E0869">
            <w:pPr>
              <w:spacing w:after="0" w:line="240" w:lineRule="auto"/>
              <w:rPr>
                <w:rFonts w:eastAsia="Times New Roman" w:cs="Arial"/>
                <w:szCs w:val="20"/>
              </w:rPr>
            </w:pPr>
            <w:r w:rsidRPr="00B37EA3">
              <w:rPr>
                <w:rFonts w:eastAsia="Times New Roman" w:cs="Arial"/>
                <w:szCs w:val="20"/>
              </w:rPr>
              <w:t>ČU</w:t>
            </w:r>
          </w:p>
        </w:tc>
        <w:tc>
          <w:tcPr>
            <w:tcW w:w="2511" w:type="dxa"/>
            <w:vMerge/>
            <w:tcBorders>
              <w:left w:val="single" w:sz="4" w:space="0" w:color="00000A"/>
              <w:right w:val="single" w:sz="4" w:space="0" w:color="00000A"/>
            </w:tcBorders>
            <w:shd w:val="clear" w:color="auto" w:fill="auto"/>
            <w:tcMar>
              <w:left w:w="103" w:type="dxa"/>
            </w:tcMar>
          </w:tcPr>
          <w:p w14:paraId="6BD25B05" w14:textId="77777777" w:rsidR="009E0869" w:rsidRPr="00B37EA3" w:rsidRDefault="009E0869" w:rsidP="009E0869">
            <w:pPr>
              <w:spacing w:after="0" w:line="240" w:lineRule="auto"/>
              <w:rPr>
                <w:rFonts w:eastAsia="Times New Roman" w:cs="Arial"/>
                <w:szCs w:val="20"/>
              </w:rPr>
            </w:pPr>
          </w:p>
        </w:tc>
      </w:tr>
      <w:tr w:rsidR="009E0869" w:rsidRPr="00B37EA3" w14:paraId="42DE8D49" w14:textId="77777777" w:rsidTr="009E0869">
        <w:trPr>
          <w:trHeight w:val="340"/>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CFA233F"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326DFB5"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456108F5" w14:textId="3412C2EE" w:rsidR="009E0869" w:rsidRPr="009E0869" w:rsidRDefault="009E0869" w:rsidP="009E0869">
            <w:pPr>
              <w:spacing w:after="0" w:line="240" w:lineRule="auto"/>
              <w:rPr>
                <w:rFonts w:eastAsia="Times New Roman" w:cs="Arial"/>
                <w:b/>
                <w:bCs/>
                <w:i/>
                <w:szCs w:val="20"/>
              </w:rPr>
            </w:pPr>
            <w:r w:rsidRPr="00B37EA3">
              <w:rPr>
                <w:rFonts w:eastAsia="Times New Roman" w:cs="Arial"/>
                <w:b/>
                <w:bCs/>
                <w:i/>
                <w:szCs w:val="20"/>
              </w:rPr>
              <w:t>Bacillus amyloliquefaciens</w:t>
            </w:r>
            <w:r w:rsidRPr="00B37EA3">
              <w:rPr>
                <w:rFonts w:eastAsia="Times New Roman" w:cs="Arial"/>
                <w:b/>
                <w:bCs/>
                <w:szCs w:val="20"/>
              </w:rPr>
              <w:t xml:space="preserve"> </w:t>
            </w:r>
            <w:r w:rsidRPr="00B37EA3">
              <w:rPr>
                <w:rFonts w:eastAsia="Times New Roman" w:cs="Arial"/>
                <w:bCs/>
                <w:szCs w:val="20"/>
              </w:rPr>
              <w:t>sev</w:t>
            </w:r>
            <w:r w:rsidRPr="00B37EA3">
              <w:rPr>
                <w:rFonts w:eastAsia="Times New Roman" w:cs="Arial"/>
                <w:b/>
                <w:bCs/>
                <w:szCs w:val="20"/>
              </w:rPr>
              <w:t xml:space="preserve"> FZB24</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36A16F8D" w14:textId="239217B5" w:rsidR="009E0869" w:rsidRPr="00B37EA3" w:rsidRDefault="009E0869" w:rsidP="009E0869">
            <w:pPr>
              <w:pStyle w:val="IPM-EKO"/>
            </w:pPr>
            <w:r w:rsidRPr="00185AFD">
              <w:t>1Taegro</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6A41582D" w14:textId="2EC97BF1"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0,185-0,370 kg/ha</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67E09C06" w14:textId="355E741A" w:rsidR="009E0869" w:rsidRPr="009E0869" w:rsidRDefault="009E0869" w:rsidP="009E0869">
            <w:pPr>
              <w:spacing w:after="0" w:line="240" w:lineRule="auto"/>
              <w:rPr>
                <w:rFonts w:eastAsia="Times New Roman" w:cs="Arial"/>
                <w:bCs/>
                <w:szCs w:val="20"/>
              </w:rPr>
            </w:pPr>
            <w:r w:rsidRPr="00B37EA3">
              <w:rPr>
                <w:rFonts w:eastAsia="Times New Roman" w:cs="Arial"/>
                <w:bCs/>
                <w:szCs w:val="20"/>
              </w:rPr>
              <w:t>1  10x (7 dni)</w:t>
            </w:r>
          </w:p>
        </w:tc>
        <w:tc>
          <w:tcPr>
            <w:tcW w:w="2511" w:type="dxa"/>
            <w:vMerge/>
            <w:tcBorders>
              <w:left w:val="single" w:sz="4" w:space="0" w:color="00000A"/>
              <w:right w:val="single" w:sz="4" w:space="0" w:color="00000A"/>
            </w:tcBorders>
            <w:shd w:val="clear" w:color="auto" w:fill="auto"/>
            <w:tcMar>
              <w:left w:w="103" w:type="dxa"/>
            </w:tcMar>
          </w:tcPr>
          <w:p w14:paraId="2ECE7EAD" w14:textId="77777777" w:rsidR="009E0869" w:rsidRPr="00B37EA3" w:rsidRDefault="009E0869" w:rsidP="009E0869">
            <w:pPr>
              <w:spacing w:after="0" w:line="240" w:lineRule="auto"/>
              <w:rPr>
                <w:rFonts w:eastAsia="Times New Roman" w:cs="Arial"/>
                <w:szCs w:val="20"/>
              </w:rPr>
            </w:pPr>
          </w:p>
        </w:tc>
      </w:tr>
      <w:tr w:rsidR="009E0869" w:rsidRPr="00B37EA3" w14:paraId="6C22A6B1" w14:textId="77777777" w:rsidTr="009E0869">
        <w:trPr>
          <w:trHeight w:val="397"/>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D95038A"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8B57888"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64DDEA79" w14:textId="4A0061C7" w:rsidR="009E0869" w:rsidRPr="00B37EA3" w:rsidRDefault="009E0869" w:rsidP="009E0869">
            <w:pPr>
              <w:spacing w:after="0" w:line="240" w:lineRule="auto"/>
              <w:rPr>
                <w:rFonts w:eastAsia="Times New Roman" w:cs="Arial"/>
                <w:szCs w:val="20"/>
              </w:rPr>
            </w:pPr>
            <w:r w:rsidRPr="00B37EA3">
              <w:rPr>
                <w:rFonts w:eastAsia="Times New Roman" w:cs="Arial"/>
                <w:szCs w:val="20"/>
              </w:rPr>
              <w:t>Clonostachys rosea strain J1446 (Gliocladium catenulatum strain J1446</w:t>
            </w:r>
          </w:p>
        </w:tc>
        <w:tc>
          <w:tcPr>
            <w:tcW w:w="2111"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3079018B" w14:textId="7EB73A5E" w:rsidR="009E0869" w:rsidRPr="00B37EA3" w:rsidRDefault="009E0869" w:rsidP="009E0869">
            <w:pPr>
              <w:pStyle w:val="IPM-EKO"/>
            </w:pPr>
            <w:r w:rsidRPr="00185AFD">
              <w:t>Prestop</w:t>
            </w: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2D3D0651" w14:textId="7BB09EA0"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2 kg/ha; 0,2-0,4 %</w:t>
            </w:r>
          </w:p>
        </w:tc>
        <w:tc>
          <w:tcPr>
            <w:tcW w:w="1552" w:type="dxa"/>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19281C95" w14:textId="3D2D9C27" w:rsidR="009E0869" w:rsidRPr="009E0869" w:rsidRDefault="009E0869" w:rsidP="009E0869">
            <w:pPr>
              <w:spacing w:after="0" w:line="240" w:lineRule="auto"/>
              <w:rPr>
                <w:rFonts w:eastAsia="Times New Roman" w:cs="Arial"/>
                <w:bCs/>
                <w:szCs w:val="20"/>
              </w:rPr>
            </w:pPr>
            <w:r w:rsidRPr="00B37EA3">
              <w:rPr>
                <w:rFonts w:eastAsia="Times New Roman" w:cs="Arial"/>
                <w:bCs/>
                <w:szCs w:val="20"/>
              </w:rPr>
              <w:t>28</w:t>
            </w:r>
          </w:p>
        </w:tc>
        <w:tc>
          <w:tcPr>
            <w:tcW w:w="2511" w:type="dxa"/>
            <w:vMerge/>
            <w:tcBorders>
              <w:left w:val="single" w:sz="4" w:space="0" w:color="00000A"/>
              <w:right w:val="single" w:sz="4" w:space="0" w:color="00000A"/>
            </w:tcBorders>
            <w:shd w:val="clear" w:color="auto" w:fill="auto"/>
            <w:tcMar>
              <w:left w:w="103" w:type="dxa"/>
            </w:tcMar>
          </w:tcPr>
          <w:p w14:paraId="32DD3AB9" w14:textId="77777777" w:rsidR="009E0869" w:rsidRPr="00B37EA3" w:rsidRDefault="009E0869" w:rsidP="009E0869">
            <w:pPr>
              <w:spacing w:after="0" w:line="240" w:lineRule="auto"/>
              <w:rPr>
                <w:rFonts w:eastAsia="Times New Roman" w:cs="Arial"/>
                <w:szCs w:val="20"/>
              </w:rPr>
            </w:pPr>
          </w:p>
        </w:tc>
      </w:tr>
      <w:tr w:rsidR="009E0869" w:rsidRPr="00B37EA3" w14:paraId="430FC8D6" w14:textId="77777777" w:rsidTr="009E0869">
        <w:trPr>
          <w:trHeight w:val="57"/>
        </w:trPr>
        <w:tc>
          <w:tcPr>
            <w:tcW w:w="145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85E46D7" w14:textId="77777777" w:rsidR="009E0869" w:rsidRPr="00B37EA3" w:rsidRDefault="009E0869" w:rsidP="0007310C">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3D07155" w14:textId="77777777" w:rsidR="009E0869" w:rsidRPr="00B37EA3" w:rsidRDefault="009E0869" w:rsidP="00A5785B">
            <w:pPr>
              <w:keepNext/>
              <w:keepLines/>
              <w:snapToGrid w:val="0"/>
              <w:spacing w:after="0" w:line="240" w:lineRule="atLeast"/>
              <w:ind w:left="30" w:hanging="360"/>
              <w:rPr>
                <w:rFonts w:eastAsia="Times New Roman" w:cs="Arial"/>
                <w:szCs w:val="20"/>
              </w:rPr>
            </w:pPr>
          </w:p>
        </w:tc>
        <w:tc>
          <w:tcPr>
            <w:tcW w:w="4297" w:type="dxa"/>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2E98B1CE" w14:textId="1D04FBFE" w:rsidR="009E0869" w:rsidRPr="00B37EA3" w:rsidRDefault="009E0869" w:rsidP="009E0869">
            <w:pPr>
              <w:spacing w:after="0" w:line="240" w:lineRule="auto"/>
              <w:rPr>
                <w:rFonts w:eastAsia="Times New Roman" w:cs="Arial"/>
                <w:b/>
                <w:bCs/>
                <w:szCs w:val="20"/>
              </w:rPr>
            </w:pPr>
            <w:r w:rsidRPr="00B37EA3">
              <w:rPr>
                <w:rFonts w:eastAsia="Times New Roman" w:cs="Arial"/>
                <w:szCs w:val="20"/>
              </w:rPr>
              <w:t>-mefentriflukonazol</w:t>
            </w:r>
          </w:p>
        </w:tc>
        <w:tc>
          <w:tcPr>
            <w:tcW w:w="2111" w:type="dxa"/>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32EA0334" w14:textId="024B8110" w:rsidR="009E0869" w:rsidRPr="00185AFD" w:rsidRDefault="009E0869" w:rsidP="009E0869">
            <w:pPr>
              <w:spacing w:after="0" w:line="240" w:lineRule="auto"/>
            </w:pPr>
            <w:r w:rsidRPr="00B37EA3">
              <w:rPr>
                <w:rFonts w:eastAsia="Times New Roman" w:cs="Arial"/>
                <w:szCs w:val="20"/>
              </w:rPr>
              <w:t>Revyona***</w:t>
            </w:r>
          </w:p>
        </w:tc>
        <w:tc>
          <w:tcPr>
            <w:tcW w:w="1275" w:type="dxa"/>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5689B3C9" w14:textId="173CE4AC" w:rsidR="009E0869" w:rsidRPr="00B37EA3" w:rsidRDefault="009E0869" w:rsidP="009E0869">
            <w:pPr>
              <w:keepNext/>
              <w:keepLines/>
              <w:spacing w:after="0" w:line="240" w:lineRule="auto"/>
              <w:rPr>
                <w:rFonts w:eastAsia="Times New Roman" w:cs="Arial"/>
                <w:szCs w:val="20"/>
              </w:rPr>
            </w:pPr>
            <w:r w:rsidRPr="00B37EA3">
              <w:rPr>
                <w:rFonts w:eastAsia="Times New Roman" w:cs="Arial"/>
                <w:szCs w:val="20"/>
              </w:rPr>
              <w:t>1,8 l/ha</w:t>
            </w:r>
          </w:p>
        </w:tc>
        <w:tc>
          <w:tcPr>
            <w:tcW w:w="1552" w:type="dxa"/>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7BC31450" w14:textId="6D761DDF" w:rsidR="009E0869" w:rsidRPr="00B37EA3" w:rsidRDefault="009E0869" w:rsidP="009E0869">
            <w:pPr>
              <w:spacing w:after="0" w:line="240" w:lineRule="auto"/>
              <w:rPr>
                <w:rFonts w:eastAsia="Times New Roman" w:cs="Arial"/>
                <w:bCs/>
                <w:szCs w:val="20"/>
              </w:rPr>
            </w:pPr>
            <w:r w:rsidRPr="00B37EA3">
              <w:rPr>
                <w:rFonts w:eastAsia="Times New Roman" w:cs="Arial"/>
                <w:szCs w:val="20"/>
              </w:rPr>
              <w:t>3</w:t>
            </w:r>
          </w:p>
        </w:tc>
        <w:tc>
          <w:tcPr>
            <w:tcW w:w="2511" w:type="dxa"/>
            <w:vMerge/>
            <w:tcBorders>
              <w:left w:val="single" w:sz="4" w:space="0" w:color="00000A"/>
              <w:bottom w:val="single" w:sz="4" w:space="0" w:color="00000A"/>
              <w:right w:val="single" w:sz="4" w:space="0" w:color="00000A"/>
            </w:tcBorders>
            <w:shd w:val="clear" w:color="auto" w:fill="auto"/>
            <w:tcMar>
              <w:left w:w="103" w:type="dxa"/>
            </w:tcMar>
          </w:tcPr>
          <w:p w14:paraId="05EF294B" w14:textId="77777777" w:rsidR="009E0869" w:rsidRPr="00B37EA3" w:rsidRDefault="009E0869" w:rsidP="009E0869">
            <w:pPr>
              <w:spacing w:after="0" w:line="240" w:lineRule="auto"/>
              <w:rPr>
                <w:rFonts w:eastAsia="Times New Roman" w:cs="Arial"/>
                <w:szCs w:val="20"/>
              </w:rPr>
            </w:pPr>
          </w:p>
        </w:tc>
      </w:tr>
      <w:tr w:rsidR="00A5785B" w:rsidRPr="00B37EA3" w14:paraId="161A5EF6" w14:textId="77777777" w:rsidTr="00E813FA">
        <w:trPr>
          <w:trHeight w:val="517"/>
        </w:trPr>
        <w:tc>
          <w:tcPr>
            <w:tcW w:w="1451" w:type="dxa"/>
            <w:vMerge/>
            <w:tcBorders>
              <w:top w:val="single" w:sz="4" w:space="0" w:color="00000A"/>
              <w:left w:val="single" w:sz="4" w:space="0" w:color="000001"/>
              <w:bottom w:val="single" w:sz="4" w:space="0" w:color="000001"/>
            </w:tcBorders>
            <w:shd w:val="clear" w:color="auto" w:fill="auto"/>
            <w:tcMar>
              <w:left w:w="103" w:type="dxa"/>
            </w:tcMar>
          </w:tcPr>
          <w:p w14:paraId="5E680886" w14:textId="77777777" w:rsidR="00A5785B" w:rsidRPr="00B37EA3" w:rsidRDefault="00A5785B" w:rsidP="00A5785B">
            <w:pPr>
              <w:keepNext/>
              <w:keepLines/>
              <w:snapToGrid w:val="0"/>
              <w:spacing w:after="0" w:line="240" w:lineRule="atLeast"/>
              <w:ind w:left="30" w:hanging="360"/>
              <w:rPr>
                <w:rFonts w:eastAsia="Times New Roman" w:cs="Arial"/>
                <w:b/>
                <w:bCs/>
                <w:szCs w:val="20"/>
              </w:rPr>
            </w:pPr>
          </w:p>
        </w:tc>
        <w:tc>
          <w:tcPr>
            <w:tcW w:w="1641" w:type="dxa"/>
            <w:vMerge/>
            <w:tcBorders>
              <w:top w:val="single" w:sz="4" w:space="0" w:color="00000A"/>
              <w:left w:val="single" w:sz="4" w:space="0" w:color="000001"/>
              <w:bottom w:val="single" w:sz="4" w:space="0" w:color="000001"/>
            </w:tcBorders>
            <w:shd w:val="clear" w:color="auto" w:fill="auto"/>
            <w:tcMar>
              <w:left w:w="103" w:type="dxa"/>
            </w:tcMar>
          </w:tcPr>
          <w:p w14:paraId="581BEA26" w14:textId="77777777" w:rsidR="00A5785B" w:rsidRPr="00B37EA3" w:rsidRDefault="00A5785B" w:rsidP="00A5785B">
            <w:pPr>
              <w:keepNext/>
              <w:keepLines/>
              <w:snapToGrid w:val="0"/>
              <w:spacing w:after="0" w:line="240" w:lineRule="atLeast"/>
              <w:ind w:left="30" w:hanging="360"/>
              <w:rPr>
                <w:rFonts w:eastAsia="Times New Roman" w:cs="Arial"/>
                <w:szCs w:val="20"/>
              </w:rPr>
            </w:pPr>
          </w:p>
        </w:tc>
        <w:tc>
          <w:tcPr>
            <w:tcW w:w="11746" w:type="dxa"/>
            <w:gridSpan w:val="5"/>
            <w:tcBorders>
              <w:top w:val="single" w:sz="4" w:space="0" w:color="00000A"/>
              <w:left w:val="single" w:sz="4" w:space="0" w:color="000001"/>
              <w:bottom w:val="single" w:sz="4" w:space="0" w:color="000001"/>
              <w:right w:val="single" w:sz="4" w:space="0" w:color="000001"/>
            </w:tcBorders>
            <w:shd w:val="clear" w:color="auto" w:fill="auto"/>
            <w:tcMar>
              <w:left w:w="103" w:type="dxa"/>
            </w:tcMar>
          </w:tcPr>
          <w:p w14:paraId="41F29C1B"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bCs/>
                <w:szCs w:val="20"/>
              </w:rPr>
              <w:t>***</w:t>
            </w:r>
            <w:r w:rsidRPr="00B37EA3">
              <w:rPr>
                <w:rFonts w:eastAsia="Times New Roman" w:cs="Arial"/>
                <w:b/>
                <w:szCs w:val="20"/>
              </w:rPr>
              <w:t xml:space="preserve">  Upoštevati 30 m netretiran varnostni pas do vodne površine od meje brega voda 1. in 2. reda.</w:t>
            </w:r>
          </w:p>
          <w:p w14:paraId="135B8BA8"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20 m netretiran varnostni pas do vodne površine od meje brega voda 1. in 2. reda. </w:t>
            </w:r>
          </w:p>
          <w:p w14:paraId="3A096953" w14:textId="21A608B5" w:rsidR="00A5785B" w:rsidRPr="00B37EA3" w:rsidRDefault="00A5785B" w:rsidP="0007310C">
            <w:pPr>
              <w:snapToGrid w:val="0"/>
              <w:spacing w:after="0" w:line="240" w:lineRule="auto"/>
              <w:rPr>
                <w:rFonts w:eastAsia="Times New Roman" w:cs="Arial"/>
                <w:b/>
                <w:bCs/>
                <w:szCs w:val="20"/>
              </w:rPr>
            </w:pPr>
            <w:r w:rsidRPr="00B37EA3">
              <w:rPr>
                <w:rFonts w:eastAsia="Times New Roman" w:cs="Arial"/>
                <w:b/>
                <w:szCs w:val="20"/>
              </w:rPr>
              <w:t xml:space="preserve">*****Upoštevati 40 m netretiran varnostni pas do vodne površine od meje brega voda 1. in 2. reda </w:t>
            </w:r>
          </w:p>
        </w:tc>
      </w:tr>
      <w:tr w:rsidR="00A5785B" w:rsidRPr="00B37EA3" w14:paraId="0CF6CB2C" w14:textId="77777777" w:rsidTr="00E813FA">
        <w:trPr>
          <w:trHeight w:val="423"/>
        </w:trPr>
        <w:tc>
          <w:tcPr>
            <w:tcW w:w="1451" w:type="dxa"/>
            <w:vMerge/>
            <w:tcBorders>
              <w:top w:val="single" w:sz="4" w:space="0" w:color="000001"/>
              <w:left w:val="single" w:sz="4" w:space="0" w:color="000001"/>
              <w:bottom w:val="single" w:sz="4" w:space="0" w:color="000001"/>
            </w:tcBorders>
            <w:shd w:val="clear" w:color="auto" w:fill="auto"/>
            <w:tcMar>
              <w:left w:w="103" w:type="dxa"/>
            </w:tcMar>
          </w:tcPr>
          <w:p w14:paraId="0CB9B3A0" w14:textId="77777777" w:rsidR="00A5785B" w:rsidRPr="00B37EA3" w:rsidRDefault="00A5785B" w:rsidP="00A5785B">
            <w:pPr>
              <w:keepNext/>
              <w:keepLines/>
              <w:snapToGrid w:val="0"/>
              <w:spacing w:after="0" w:line="240" w:lineRule="atLeast"/>
              <w:ind w:left="30" w:hanging="360"/>
              <w:rPr>
                <w:rFonts w:eastAsia="Times New Roman" w:cs="Arial"/>
                <w:b/>
                <w:bCs/>
                <w:szCs w:val="20"/>
              </w:rPr>
            </w:pPr>
          </w:p>
        </w:tc>
        <w:tc>
          <w:tcPr>
            <w:tcW w:w="13387" w:type="dxa"/>
            <w:gridSpan w:val="6"/>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B2CB3B4" w14:textId="3122DDDC" w:rsidR="00A5785B" w:rsidRPr="00B37EA3" w:rsidRDefault="00A5785B" w:rsidP="0007310C">
            <w:pPr>
              <w:keepNext/>
              <w:keepLines/>
              <w:snapToGrid w:val="0"/>
              <w:spacing w:after="0" w:line="240" w:lineRule="atLeast"/>
              <w:ind w:left="30" w:hanging="360"/>
              <w:rPr>
                <w:rFonts w:eastAsia="Times New Roman" w:cs="Arial"/>
                <w:szCs w:val="20"/>
              </w:rPr>
            </w:pPr>
            <w:r w:rsidRPr="00B37EA3">
              <w:rPr>
                <w:rFonts w:eastAsia="Times New Roman" w:cs="Arial"/>
                <w:szCs w:val="20"/>
              </w:rPr>
              <w:t xml:space="preserve">KeKemično zatiranje: Škropimo v času cvetenja. Pri občutljivih sortah, npr. Stanley, omenjena gliva povzroča gnitje cvetov in odmiranje enoletnih šib s cvetovi vred. Prvič škropimo v začetku cvetenja, ko je odprtih 10 do 15 % cvetov, škropljenje ponovimo ko drevesa odcvetajo v primeru, če je vreme vlažno ali je v naslednjih dneh napovedano deževje.  </w:t>
            </w:r>
          </w:p>
        </w:tc>
      </w:tr>
    </w:tbl>
    <w:p w14:paraId="40411CB3" w14:textId="2A4EEE90" w:rsidR="00A5785B" w:rsidRPr="00B37EA3" w:rsidRDefault="00A5785B" w:rsidP="00A5785B">
      <w:pPr>
        <w:tabs>
          <w:tab w:val="left" w:pos="9360"/>
        </w:tabs>
        <w:suppressAutoHyphens/>
        <w:spacing w:after="0" w:line="240" w:lineRule="auto"/>
        <w:rPr>
          <w:rFonts w:ascii="Times New Roman" w:eastAsia="Times New Roman" w:hAnsi="Times New Roman" w:cs="Times New Roman"/>
          <w:szCs w:val="20"/>
        </w:rPr>
      </w:pPr>
      <w:r w:rsidRPr="00B37EA3">
        <w:rPr>
          <w:rFonts w:eastAsia="Times New Roman" w:cs="Arial"/>
          <w:szCs w:val="20"/>
        </w:rPr>
        <w:t xml:space="preserve"> * - datum poteka registracije**  - datum  odprodaje  zalog  pripravkov, ki jim je potekla registracija</w:t>
      </w:r>
    </w:p>
    <w:tbl>
      <w:tblPr>
        <w:tblW w:w="14903" w:type="dxa"/>
        <w:tblInd w:w="108"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705"/>
        <w:gridCol w:w="3893"/>
        <w:gridCol w:w="1673"/>
        <w:gridCol w:w="2237"/>
        <w:gridCol w:w="1270"/>
        <w:gridCol w:w="1702"/>
        <w:gridCol w:w="2423"/>
      </w:tblGrid>
      <w:tr w:rsidR="00A5785B" w:rsidRPr="00B37EA3" w14:paraId="5449F9E3" w14:textId="77777777" w:rsidTr="00447E3B">
        <w:trPr>
          <w:trHeight w:val="207"/>
        </w:trPr>
        <w:tc>
          <w:tcPr>
            <w:tcW w:w="170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007FB0F3"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lastRenderedPageBreak/>
              <w:t>ŠKODLJIVI ORGANIZEM</w:t>
            </w:r>
          </w:p>
        </w:tc>
        <w:tc>
          <w:tcPr>
            <w:tcW w:w="3893"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3DB40510"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UKREPI</w:t>
            </w:r>
          </w:p>
        </w:tc>
        <w:tc>
          <w:tcPr>
            <w:tcW w:w="1673" w:type="dxa"/>
            <w:tcBorders>
              <w:top w:val="single" w:sz="12" w:space="0" w:color="000001"/>
              <w:left w:val="single" w:sz="12" w:space="0" w:color="000001"/>
              <w:bottom w:val="single" w:sz="12" w:space="0" w:color="000001"/>
              <w:right w:val="single" w:sz="12" w:space="0" w:color="000001"/>
            </w:tcBorders>
            <w:shd w:val="clear" w:color="auto" w:fill="auto"/>
            <w:tcMar>
              <w:left w:w="103" w:type="dxa"/>
            </w:tcMar>
          </w:tcPr>
          <w:p w14:paraId="3E3305CA"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AKTIVNA SNOV</w:t>
            </w:r>
          </w:p>
        </w:tc>
        <w:tc>
          <w:tcPr>
            <w:tcW w:w="2237"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4671E68E"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FITOFARM. SREDSTVO</w:t>
            </w:r>
          </w:p>
        </w:tc>
        <w:tc>
          <w:tcPr>
            <w:tcW w:w="1270"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1AA6BD1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09AFE2BC" w14:textId="77777777" w:rsidR="00A5785B" w:rsidRPr="00B37EA3" w:rsidRDefault="00A5785B" w:rsidP="00A5785B">
            <w:pPr>
              <w:keepNext/>
              <w:keepLines/>
              <w:widowControl w:val="0"/>
              <w:spacing w:after="0" w:line="240" w:lineRule="auto"/>
              <w:rPr>
                <w:rFonts w:eastAsia="Times New Roman" w:cs="Arial"/>
                <w:szCs w:val="20"/>
              </w:rPr>
            </w:pPr>
          </w:p>
        </w:tc>
        <w:tc>
          <w:tcPr>
            <w:tcW w:w="1702"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3B9A0A8F"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1F93D5A3" w14:textId="77777777" w:rsidR="00A5785B" w:rsidRPr="00B37EA3" w:rsidRDefault="00A5785B" w:rsidP="00A5785B">
            <w:pPr>
              <w:keepNext/>
              <w:keepLines/>
              <w:widowControl w:val="0"/>
              <w:spacing w:after="0" w:line="240" w:lineRule="auto"/>
              <w:rPr>
                <w:rFonts w:eastAsia="Times New Roman" w:cs="Arial"/>
                <w:szCs w:val="20"/>
              </w:rPr>
            </w:pPr>
            <w:r w:rsidRPr="00B37EA3">
              <w:rPr>
                <w:rFonts w:eastAsia="Times New Roman" w:cs="Arial"/>
                <w:szCs w:val="20"/>
              </w:rPr>
              <w:t>Št. uporab letno</w:t>
            </w:r>
          </w:p>
        </w:tc>
        <w:tc>
          <w:tcPr>
            <w:tcW w:w="2423" w:type="dxa"/>
            <w:tcBorders>
              <w:top w:val="single" w:sz="12" w:space="0" w:color="000001"/>
              <w:left w:val="single" w:sz="12" w:space="0" w:color="000001"/>
              <w:bottom w:val="single" w:sz="12" w:space="0" w:color="000001"/>
            </w:tcBorders>
            <w:shd w:val="clear" w:color="auto" w:fill="auto"/>
            <w:tcMar>
              <w:left w:w="93" w:type="dxa"/>
            </w:tcMar>
          </w:tcPr>
          <w:p w14:paraId="05777ED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OPOMBE</w:t>
            </w:r>
          </w:p>
        </w:tc>
      </w:tr>
      <w:tr w:rsidR="00A5785B" w:rsidRPr="00B37EA3" w14:paraId="39B304A5" w14:textId="77777777" w:rsidTr="00447E3B">
        <w:trPr>
          <w:trHeight w:val="1219"/>
        </w:trPr>
        <w:tc>
          <w:tcPr>
            <w:tcW w:w="1705"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35045601" w14:textId="77777777" w:rsidR="00A5785B" w:rsidRPr="00B37EA3" w:rsidRDefault="00A5785B" w:rsidP="00A5785B">
            <w:pPr>
              <w:keepNext/>
              <w:keepLines/>
              <w:widowControl w:val="0"/>
              <w:snapToGrid w:val="0"/>
              <w:spacing w:after="0" w:line="240" w:lineRule="atLeast"/>
              <w:ind w:left="30" w:hanging="6"/>
              <w:rPr>
                <w:rFonts w:eastAsia="Times New Roman" w:cs="Arial"/>
                <w:i/>
                <w:iCs/>
                <w:szCs w:val="20"/>
              </w:rPr>
            </w:pPr>
            <w:r w:rsidRPr="00B37EA3">
              <w:rPr>
                <w:rFonts w:eastAsia="Times New Roman" w:cs="Arial"/>
                <w:b/>
                <w:bCs/>
                <w:szCs w:val="20"/>
              </w:rPr>
              <w:t>Češpljev kapar</w:t>
            </w:r>
            <w:r w:rsidRPr="00B37EA3">
              <w:rPr>
                <w:rFonts w:eastAsia="Times New Roman" w:cs="Arial"/>
                <w:b/>
                <w:bCs/>
                <w:i/>
                <w:szCs w:val="20"/>
              </w:rPr>
              <w:t xml:space="preserve"> </w:t>
            </w:r>
            <w:r w:rsidRPr="00B37EA3">
              <w:rPr>
                <w:rFonts w:eastAsia="Times New Roman" w:cs="Arial"/>
                <w:i/>
                <w:iCs/>
                <w:szCs w:val="20"/>
              </w:rPr>
              <w:t>Eulecanium corni</w:t>
            </w:r>
          </w:p>
        </w:tc>
        <w:tc>
          <w:tcPr>
            <w:tcW w:w="3893"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0264245B" w14:textId="77777777" w:rsidR="00A5785B" w:rsidRPr="00B37EA3" w:rsidRDefault="00A5785B" w:rsidP="00A5785B">
            <w:pPr>
              <w:keepNext/>
              <w:keepLines/>
              <w:widowControl w:val="0"/>
              <w:spacing w:after="0" w:line="240" w:lineRule="atLeast"/>
              <w:ind w:left="30" w:hanging="10"/>
              <w:rPr>
                <w:rFonts w:eastAsia="Times New Roman" w:cs="Arial"/>
                <w:szCs w:val="20"/>
              </w:rPr>
            </w:pPr>
            <w:r w:rsidRPr="00B37EA3">
              <w:rPr>
                <w:rFonts w:eastAsia="Times New Roman" w:cs="Arial"/>
                <w:szCs w:val="20"/>
              </w:rPr>
              <w:t>Kapar sesa rastlinske sokove in tako drevesa izčrpava. Neprijetno je tudi obilno izločanje medene rose. Optimalen čas za njegovo zatiranje s pripravki na osnovi parafinskega olja je v zimskem ali pred pomladanskem obdobju (pred začetkom vegetacije).</w:t>
            </w:r>
          </w:p>
        </w:tc>
        <w:tc>
          <w:tcPr>
            <w:tcW w:w="1673"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3E623D25" w14:textId="3F62A7FB" w:rsidR="00A5785B" w:rsidRPr="00B37EA3" w:rsidRDefault="00A5785B" w:rsidP="0007310C">
            <w:pPr>
              <w:keepNext/>
              <w:keepLines/>
              <w:widowControl w:val="0"/>
              <w:snapToGrid w:val="0"/>
              <w:spacing w:after="0" w:line="240" w:lineRule="atLeast"/>
              <w:rPr>
                <w:rFonts w:eastAsia="Times New Roman" w:cs="Arial"/>
                <w:szCs w:val="20"/>
              </w:rPr>
            </w:pPr>
            <w:r w:rsidRPr="00B37EA3">
              <w:rPr>
                <w:rFonts w:eastAsia="Times New Roman" w:cs="Arial"/>
                <w:szCs w:val="20"/>
              </w:rPr>
              <w:t>-parafinsko olje</w:t>
            </w:r>
          </w:p>
        </w:tc>
        <w:tc>
          <w:tcPr>
            <w:tcW w:w="2237"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59D08CEE" w14:textId="77777777" w:rsidR="00A5785B" w:rsidRPr="00B37EA3" w:rsidRDefault="00A5785B" w:rsidP="00185AFD">
            <w:pPr>
              <w:pStyle w:val="IPM-EKO"/>
            </w:pPr>
            <w:r w:rsidRPr="00B37EA3">
              <w:t>Ovitex</w:t>
            </w:r>
          </w:p>
          <w:p w14:paraId="30BB7428" w14:textId="77777777" w:rsidR="00A5785B" w:rsidRPr="00B37EA3" w:rsidRDefault="00A5785B" w:rsidP="00A5785B">
            <w:pPr>
              <w:keepNext/>
              <w:keepLines/>
              <w:widowControl w:val="0"/>
              <w:spacing w:after="0" w:line="240" w:lineRule="atLeast"/>
              <w:ind w:left="30" w:hanging="360"/>
              <w:rPr>
                <w:rFonts w:eastAsia="Times New Roman" w:cs="Arial"/>
                <w:szCs w:val="20"/>
              </w:rPr>
            </w:pPr>
          </w:p>
          <w:p w14:paraId="2263F960" w14:textId="77777777" w:rsidR="00A5785B" w:rsidRPr="00B37EA3" w:rsidRDefault="00A5785B" w:rsidP="00A5785B">
            <w:pPr>
              <w:keepNext/>
              <w:keepLines/>
              <w:widowControl w:val="0"/>
              <w:spacing w:after="0" w:line="240" w:lineRule="atLeast"/>
              <w:ind w:left="30" w:hanging="360"/>
              <w:rPr>
                <w:rFonts w:eastAsia="Times New Roman" w:cs="Arial"/>
                <w:szCs w:val="20"/>
              </w:rPr>
            </w:pPr>
          </w:p>
          <w:p w14:paraId="70629F5B" w14:textId="77777777" w:rsidR="00A5785B" w:rsidRPr="00B37EA3" w:rsidRDefault="00A5785B" w:rsidP="00A5785B">
            <w:pPr>
              <w:keepNext/>
              <w:keepLines/>
              <w:widowControl w:val="0"/>
              <w:spacing w:after="0" w:line="240" w:lineRule="atLeast"/>
              <w:ind w:left="30" w:hanging="360"/>
              <w:rPr>
                <w:rFonts w:eastAsia="Times New Roman" w:cs="Arial"/>
                <w:szCs w:val="20"/>
              </w:rPr>
            </w:pPr>
          </w:p>
        </w:tc>
        <w:tc>
          <w:tcPr>
            <w:tcW w:w="1270"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12884AD7"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20 l/ha</w:t>
            </w:r>
          </w:p>
          <w:p w14:paraId="11ABD96C" w14:textId="77777777" w:rsidR="00A5785B" w:rsidRPr="00B37EA3" w:rsidRDefault="00A5785B" w:rsidP="00A5785B">
            <w:pPr>
              <w:keepNext/>
              <w:keepLines/>
              <w:widowControl w:val="0"/>
              <w:spacing w:after="0" w:line="240" w:lineRule="atLeast"/>
              <w:rPr>
                <w:rFonts w:eastAsia="Times New Roman" w:cs="Arial"/>
                <w:szCs w:val="20"/>
              </w:rPr>
            </w:pPr>
          </w:p>
        </w:tc>
        <w:tc>
          <w:tcPr>
            <w:tcW w:w="1702"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08C0CA5F" w14:textId="77777777" w:rsidR="00A5785B" w:rsidRPr="00B37EA3" w:rsidRDefault="00A5785B" w:rsidP="00A5785B">
            <w:pPr>
              <w:keepNext/>
              <w:keepLines/>
              <w:widowControl w:val="0"/>
              <w:spacing w:after="0" w:line="240" w:lineRule="atLeast"/>
              <w:rPr>
                <w:rFonts w:eastAsia="Times New Roman" w:cs="Arial"/>
                <w:szCs w:val="20"/>
              </w:rPr>
            </w:pPr>
            <w:r w:rsidRPr="00B37EA3">
              <w:rPr>
                <w:rFonts w:eastAsia="Times New Roman" w:cs="Arial"/>
                <w:szCs w:val="20"/>
              </w:rPr>
              <w:t>karenca ni potrebna</w:t>
            </w:r>
          </w:p>
        </w:tc>
        <w:tc>
          <w:tcPr>
            <w:tcW w:w="2423"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67205296" w14:textId="77777777" w:rsidR="00A5785B" w:rsidRPr="00B37EA3" w:rsidRDefault="00A5785B" w:rsidP="00A5785B">
            <w:pPr>
              <w:spacing w:after="0" w:line="240" w:lineRule="auto"/>
              <w:rPr>
                <w:rFonts w:eastAsia="Times New Roman" w:cs="Arial"/>
                <w:b/>
                <w:szCs w:val="20"/>
              </w:rPr>
            </w:pPr>
            <w:r w:rsidRPr="00B37EA3">
              <w:rPr>
                <w:rFonts w:eastAsia="Times New Roman" w:cs="Arial"/>
                <w:b/>
                <w:szCs w:val="20"/>
              </w:rPr>
              <w:t>Upoštevati 15 m netretiran varnostni pas do vodne površine od meje brega voda 1. in 2. reda.</w:t>
            </w:r>
          </w:p>
          <w:p w14:paraId="5E0D278C" w14:textId="77777777" w:rsidR="00A5785B" w:rsidRPr="00B37EA3" w:rsidRDefault="00A5785B" w:rsidP="00A5785B">
            <w:pPr>
              <w:spacing w:after="0" w:line="240" w:lineRule="auto"/>
              <w:rPr>
                <w:rFonts w:eastAsia="Times New Roman" w:cs="Arial"/>
                <w:szCs w:val="20"/>
              </w:rPr>
            </w:pPr>
          </w:p>
        </w:tc>
      </w:tr>
      <w:tr w:rsidR="00A5785B" w:rsidRPr="00B37EA3" w14:paraId="551A9330" w14:textId="77777777" w:rsidTr="00447E3B">
        <w:trPr>
          <w:trHeight w:val="240"/>
        </w:trPr>
        <w:tc>
          <w:tcPr>
            <w:tcW w:w="1705"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3C5FF2A" w14:textId="77777777" w:rsidR="00A5785B" w:rsidRPr="00B37EA3" w:rsidRDefault="00A5785B" w:rsidP="00A5785B">
            <w:pPr>
              <w:keepNext/>
              <w:keepLines/>
              <w:widowControl w:val="0"/>
              <w:snapToGrid w:val="0"/>
              <w:spacing w:after="0" w:line="240" w:lineRule="atLeast"/>
              <w:ind w:left="30" w:hanging="6"/>
              <w:rPr>
                <w:rFonts w:eastAsia="Times New Roman" w:cs="Arial"/>
                <w:b/>
                <w:bCs/>
                <w:szCs w:val="20"/>
              </w:rPr>
            </w:pPr>
            <w:r w:rsidRPr="00B37EA3">
              <w:rPr>
                <w:rFonts w:eastAsia="Times New Roman" w:cs="Arial"/>
                <w:b/>
                <w:bCs/>
                <w:szCs w:val="20"/>
              </w:rPr>
              <w:t>Rumena češpljeva grizlica</w:t>
            </w:r>
          </w:p>
          <w:p w14:paraId="7DDAC432" w14:textId="77777777" w:rsidR="00A5785B" w:rsidRPr="00B37EA3" w:rsidRDefault="00A5785B" w:rsidP="00A5785B">
            <w:pPr>
              <w:keepNext/>
              <w:keepLines/>
              <w:widowControl w:val="0"/>
              <w:spacing w:after="0" w:line="240" w:lineRule="atLeast"/>
              <w:ind w:left="30" w:hanging="6"/>
              <w:rPr>
                <w:rFonts w:eastAsia="Times New Roman" w:cs="Arial"/>
                <w:bCs/>
                <w:i/>
                <w:szCs w:val="20"/>
              </w:rPr>
            </w:pPr>
            <w:r w:rsidRPr="00B37EA3">
              <w:rPr>
                <w:rFonts w:eastAsia="Times New Roman" w:cs="Arial"/>
                <w:bCs/>
                <w:i/>
                <w:szCs w:val="20"/>
              </w:rPr>
              <w:t>Hoplocampa flava</w:t>
            </w:r>
          </w:p>
          <w:p w14:paraId="4CA5BF7A" w14:textId="77777777" w:rsidR="00A5785B" w:rsidRPr="00B37EA3" w:rsidRDefault="00A5785B" w:rsidP="00A5785B">
            <w:pPr>
              <w:keepNext/>
              <w:keepLines/>
              <w:widowControl w:val="0"/>
              <w:spacing w:after="0" w:line="240" w:lineRule="atLeast"/>
              <w:ind w:left="30" w:hanging="6"/>
              <w:rPr>
                <w:rFonts w:eastAsia="Times New Roman" w:cs="Arial"/>
                <w:b/>
                <w:bCs/>
                <w:szCs w:val="20"/>
              </w:rPr>
            </w:pPr>
            <w:r w:rsidRPr="00B37EA3">
              <w:rPr>
                <w:rFonts w:eastAsia="Times New Roman" w:cs="Arial"/>
                <w:b/>
                <w:bCs/>
                <w:szCs w:val="20"/>
              </w:rPr>
              <w:t xml:space="preserve">Črna češpljeva grizlica </w:t>
            </w:r>
            <w:r w:rsidRPr="00B37EA3">
              <w:rPr>
                <w:rFonts w:eastAsia="Times New Roman" w:cs="Arial"/>
                <w:bCs/>
                <w:i/>
                <w:szCs w:val="20"/>
              </w:rPr>
              <w:t>Hoplocampa minuta</w:t>
            </w:r>
            <w:r w:rsidRPr="00B37EA3">
              <w:rPr>
                <w:rFonts w:eastAsia="Times New Roman" w:cs="Arial"/>
                <w:b/>
                <w:bCs/>
                <w:szCs w:val="20"/>
              </w:rPr>
              <w:t xml:space="preserve"> </w:t>
            </w:r>
          </w:p>
        </w:tc>
        <w:tc>
          <w:tcPr>
            <w:tcW w:w="389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DAF9B57" w14:textId="77777777" w:rsidR="00A5785B" w:rsidRPr="00B37EA3" w:rsidRDefault="00A5785B" w:rsidP="00A5785B">
            <w:pPr>
              <w:keepNext/>
              <w:keepLines/>
              <w:widowControl w:val="0"/>
              <w:spacing w:after="0" w:line="240" w:lineRule="atLeast"/>
              <w:ind w:left="30" w:hanging="10"/>
              <w:rPr>
                <w:rFonts w:eastAsia="Times New Roman" w:cs="Arial"/>
                <w:szCs w:val="20"/>
              </w:rPr>
            </w:pPr>
            <w:r w:rsidRPr="00B37EA3">
              <w:rPr>
                <w:rFonts w:eastAsia="Times New Roman" w:cs="Arial"/>
                <w:szCs w:val="20"/>
              </w:rPr>
              <w:t>Vsaj teden dni pred cvetenjem v nasadu obesimo bele lepljive plošče. Na hektar potrebujemo 2 lepljivi plošči (35 x 20 cm). Plošče pregledamo takoj po cvetenju.  Zatiramo jo, če je bil presežen prag škodljivosti, ko odpade večina venčnih listov. Češpljeve grizlice povzročajo zgodnjo črvivost plodov. Umazano bele pagosenice najdemo že v plodovih, ki so debeli komaj za droben lešnik.</w:t>
            </w:r>
          </w:p>
        </w:tc>
        <w:tc>
          <w:tcPr>
            <w:tcW w:w="167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4E7214A" w14:textId="77777777" w:rsidR="00A5785B" w:rsidRPr="00B37EA3" w:rsidRDefault="00A5785B" w:rsidP="00A5785B">
            <w:pPr>
              <w:keepNext/>
              <w:keepLines/>
              <w:widowControl w:val="0"/>
              <w:snapToGrid w:val="0"/>
              <w:spacing w:after="0" w:line="240" w:lineRule="atLeast"/>
              <w:rPr>
                <w:rFonts w:eastAsia="Times New Roman" w:cs="Arial"/>
                <w:szCs w:val="20"/>
              </w:rPr>
            </w:pPr>
            <w:r w:rsidRPr="00B37EA3">
              <w:rPr>
                <w:rFonts w:eastAsia="Times New Roman" w:cs="Arial"/>
                <w:szCs w:val="20"/>
              </w:rPr>
              <w:t>- acetamiprid</w:t>
            </w:r>
          </w:p>
        </w:tc>
        <w:tc>
          <w:tcPr>
            <w:tcW w:w="2237"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7AA996C" w14:textId="2AD46591" w:rsidR="00A5785B" w:rsidRPr="00B37EA3" w:rsidRDefault="00A5785B" w:rsidP="00D769E9">
            <w:pPr>
              <w:snapToGrid w:val="0"/>
              <w:spacing w:after="0" w:line="240" w:lineRule="auto"/>
              <w:rPr>
                <w:rFonts w:eastAsia="Times New Roman" w:cs="Arial"/>
                <w:szCs w:val="20"/>
              </w:rPr>
            </w:pPr>
            <w:r w:rsidRPr="00B37EA3">
              <w:rPr>
                <w:rFonts w:eastAsia="Times New Roman" w:cs="Arial"/>
                <w:szCs w:val="20"/>
              </w:rPr>
              <w:t>Mospilan 20 SG***</w:t>
            </w:r>
          </w:p>
        </w:tc>
        <w:tc>
          <w:tcPr>
            <w:tcW w:w="127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FBFB445" w14:textId="28A20974"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0,04%</w:t>
            </w:r>
          </w:p>
        </w:tc>
        <w:tc>
          <w:tcPr>
            <w:tcW w:w="1702"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87386F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14</w:t>
            </w:r>
          </w:p>
          <w:p w14:paraId="130DB203" w14:textId="77777777" w:rsidR="00A5785B" w:rsidRPr="00B37EA3" w:rsidRDefault="00A5785B" w:rsidP="00A5785B">
            <w:pPr>
              <w:snapToGrid w:val="0"/>
              <w:spacing w:after="0" w:line="240" w:lineRule="auto"/>
              <w:rPr>
                <w:rFonts w:eastAsia="Times New Roman" w:cs="Arial"/>
                <w:szCs w:val="20"/>
              </w:rPr>
            </w:pPr>
          </w:p>
        </w:tc>
        <w:tc>
          <w:tcPr>
            <w:tcW w:w="242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F72CF5F"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20 m netretiran varnostni pas do vodne površine od meje brega voda 1. in 2. reda.</w:t>
            </w:r>
          </w:p>
          <w:p w14:paraId="428A1E6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 Prag škodljivosti:</w:t>
            </w:r>
          </w:p>
          <w:p w14:paraId="47BDBD79"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Več kot 30 ulovljenih osic na bele lepljive plošče.</w:t>
            </w:r>
          </w:p>
        </w:tc>
      </w:tr>
      <w:tr w:rsidR="00D769E9" w:rsidRPr="00B37EA3" w14:paraId="0609301A" w14:textId="77777777" w:rsidTr="00E81462">
        <w:trPr>
          <w:trHeight w:val="20"/>
        </w:trPr>
        <w:tc>
          <w:tcPr>
            <w:tcW w:w="1705" w:type="dxa"/>
            <w:vMerge w:val="restart"/>
            <w:tcBorders>
              <w:top w:val="single" w:sz="4" w:space="0" w:color="auto"/>
              <w:left w:val="single" w:sz="4" w:space="0" w:color="auto"/>
              <w:bottom w:val="single" w:sz="4" w:space="0" w:color="auto"/>
              <w:right w:val="single" w:sz="4" w:space="0" w:color="auto"/>
            </w:tcBorders>
            <w:shd w:val="clear" w:color="auto" w:fill="auto"/>
            <w:tcMar>
              <w:left w:w="103" w:type="dxa"/>
            </w:tcMar>
          </w:tcPr>
          <w:p w14:paraId="778D762B" w14:textId="77777777" w:rsidR="00D769E9" w:rsidRPr="00B37EA3" w:rsidRDefault="00D769E9" w:rsidP="00A5785B">
            <w:pPr>
              <w:keepNext/>
              <w:keepLines/>
              <w:widowControl w:val="0"/>
              <w:snapToGrid w:val="0"/>
              <w:spacing w:after="0" w:line="240" w:lineRule="atLeast"/>
              <w:ind w:left="30" w:hanging="6"/>
              <w:rPr>
                <w:rFonts w:eastAsia="Times New Roman" w:cs="Arial"/>
                <w:b/>
                <w:bCs/>
                <w:szCs w:val="20"/>
              </w:rPr>
            </w:pPr>
            <w:r w:rsidRPr="00B37EA3">
              <w:rPr>
                <w:rFonts w:eastAsia="Times New Roman" w:cs="Arial"/>
                <w:b/>
                <w:bCs/>
                <w:szCs w:val="20"/>
              </w:rPr>
              <w:t xml:space="preserve">Mali zimski pedic </w:t>
            </w:r>
            <w:r w:rsidRPr="00B37EA3">
              <w:rPr>
                <w:rFonts w:eastAsia="Times New Roman" w:cs="Arial"/>
                <w:bCs/>
                <w:i/>
                <w:szCs w:val="20"/>
              </w:rPr>
              <w:t>Operophtera brumata</w:t>
            </w:r>
            <w:r w:rsidRPr="00B37EA3">
              <w:rPr>
                <w:rFonts w:eastAsia="Times New Roman" w:cs="Arial"/>
                <w:b/>
                <w:bCs/>
                <w:szCs w:val="20"/>
              </w:rPr>
              <w:t xml:space="preserve"> </w:t>
            </w:r>
          </w:p>
          <w:p w14:paraId="08FB58BE" w14:textId="77777777" w:rsidR="00D769E9" w:rsidRPr="00B37EA3" w:rsidRDefault="00D769E9" w:rsidP="00A5785B">
            <w:pPr>
              <w:keepNext/>
              <w:keepLines/>
              <w:widowControl w:val="0"/>
              <w:snapToGrid w:val="0"/>
              <w:spacing w:after="0" w:line="240" w:lineRule="atLeast"/>
              <w:ind w:left="30" w:hanging="6"/>
              <w:rPr>
                <w:rFonts w:eastAsia="Times New Roman" w:cs="Arial"/>
                <w:b/>
                <w:bCs/>
                <w:szCs w:val="20"/>
              </w:rPr>
            </w:pPr>
            <w:r w:rsidRPr="00B37EA3">
              <w:rPr>
                <w:rFonts w:eastAsia="Times New Roman" w:cs="Arial"/>
                <w:b/>
                <w:bCs/>
                <w:szCs w:val="20"/>
              </w:rPr>
              <w:t>in drugi brstni sukači</w:t>
            </w:r>
          </w:p>
        </w:tc>
        <w:tc>
          <w:tcPr>
            <w:tcW w:w="3893" w:type="dxa"/>
            <w:vMerge w:val="restart"/>
            <w:tcBorders>
              <w:top w:val="single" w:sz="4" w:space="0" w:color="auto"/>
              <w:left w:val="single" w:sz="4" w:space="0" w:color="auto"/>
              <w:bottom w:val="single" w:sz="4" w:space="0" w:color="auto"/>
              <w:right w:val="single" w:sz="4" w:space="0" w:color="auto"/>
            </w:tcBorders>
            <w:shd w:val="clear" w:color="auto" w:fill="auto"/>
            <w:tcMar>
              <w:left w:w="103" w:type="dxa"/>
            </w:tcMar>
          </w:tcPr>
          <w:p w14:paraId="2D883416" w14:textId="77777777" w:rsidR="00D769E9" w:rsidRPr="00B37EA3" w:rsidRDefault="00D769E9" w:rsidP="00A5785B">
            <w:pPr>
              <w:keepNext/>
              <w:keepLines/>
              <w:widowControl w:val="0"/>
              <w:snapToGrid w:val="0"/>
              <w:spacing w:after="0" w:line="240" w:lineRule="atLeast"/>
              <w:ind w:left="30" w:hanging="10"/>
              <w:rPr>
                <w:rFonts w:eastAsia="Times New Roman" w:cs="Arial"/>
                <w:szCs w:val="20"/>
              </w:rPr>
            </w:pPr>
            <w:r w:rsidRPr="00B37EA3">
              <w:rPr>
                <w:rFonts w:eastAsia="Times New Roman" w:cs="Arial"/>
                <w:szCs w:val="20"/>
              </w:rPr>
              <w:t>Mehanično zatiranje: Preden nastopi jeseni prvi mraz ovijemo debla z nekaj centimetrov širokimi lepljivimi trakovi, ki prepreči samicam malega zimskega pedica, da bi splezale na drevo in odložile jajčeca.</w:t>
            </w:r>
          </w:p>
          <w:p w14:paraId="5D42F945" w14:textId="77777777" w:rsidR="00D769E9" w:rsidRPr="00B37EA3" w:rsidRDefault="00D769E9" w:rsidP="00A5785B">
            <w:pPr>
              <w:keepNext/>
              <w:keepLines/>
              <w:widowControl w:val="0"/>
              <w:spacing w:after="0" w:line="240" w:lineRule="atLeast"/>
              <w:ind w:left="30" w:hanging="10"/>
              <w:rPr>
                <w:rFonts w:eastAsia="Times New Roman" w:cs="Arial"/>
                <w:szCs w:val="20"/>
              </w:rPr>
            </w:pPr>
            <w:r w:rsidRPr="00B37EA3">
              <w:rPr>
                <w:rFonts w:eastAsia="Times New Roman" w:cs="Arial"/>
                <w:szCs w:val="20"/>
              </w:rPr>
              <w:t xml:space="preserve">Kemično zatiranje: Prvo kontrolo brstov opravimo že pred cvetenjem. Če je napadenih več kot 5 % poganjkov, ne glede na vrsto škodljivca, nasad tretiramo s pripravkom na osnovi klorantraniliprola. </w:t>
            </w:r>
          </w:p>
        </w:tc>
        <w:tc>
          <w:tcPr>
            <w:tcW w:w="167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8A91ECD" w14:textId="5DEB04DB" w:rsidR="00D769E9" w:rsidRPr="00B37EA3" w:rsidRDefault="00E81462" w:rsidP="00E81462">
            <w:pPr>
              <w:spacing w:after="0" w:line="240" w:lineRule="auto"/>
              <w:ind w:hanging="30"/>
              <w:rPr>
                <w:rFonts w:eastAsia="Times New Roman" w:cs="Arial"/>
                <w:szCs w:val="20"/>
                <w:lang w:eastAsia="sl-SI"/>
              </w:rPr>
            </w:pPr>
            <w:r>
              <w:rPr>
                <w:rFonts w:eastAsia="Times New Roman" w:cs="Arial"/>
                <w:szCs w:val="20"/>
                <w:lang w:eastAsia="sl-SI"/>
              </w:rPr>
              <w:t>- klorantraniliprol</w:t>
            </w:r>
          </w:p>
        </w:tc>
        <w:tc>
          <w:tcPr>
            <w:tcW w:w="2237"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880453A" w14:textId="287AED56" w:rsidR="00D769E9" w:rsidRPr="00B37EA3" w:rsidRDefault="00D769E9" w:rsidP="00E81462">
            <w:pPr>
              <w:snapToGrid w:val="0"/>
              <w:spacing w:after="0" w:line="240" w:lineRule="auto"/>
              <w:rPr>
                <w:rFonts w:eastAsia="Times New Roman" w:cs="Arial"/>
                <w:szCs w:val="20"/>
              </w:rPr>
            </w:pPr>
            <w:r w:rsidRPr="00B37EA3">
              <w:rPr>
                <w:rFonts w:eastAsia="Times New Roman" w:cs="Arial"/>
                <w:szCs w:val="20"/>
              </w:rPr>
              <w:t xml:space="preserve"> Coragen</w:t>
            </w:r>
            <w:r w:rsidRPr="00B37EA3">
              <w:rPr>
                <w:rFonts w:eastAsia="Times New Roman" w:cs="Arial"/>
                <w:szCs w:val="20"/>
                <w:vertAlign w:val="superscript"/>
              </w:rPr>
              <w:t xml:space="preserve"> </w:t>
            </w:r>
            <w:r w:rsidR="00E81462">
              <w:rPr>
                <w:rFonts w:eastAsia="Times New Roman" w:cs="Arial"/>
                <w:szCs w:val="20"/>
              </w:rPr>
              <w:t>***</w:t>
            </w:r>
          </w:p>
        </w:tc>
        <w:tc>
          <w:tcPr>
            <w:tcW w:w="127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7BECA7E5" w14:textId="77777777" w:rsidR="00D769E9" w:rsidRPr="00B37EA3" w:rsidRDefault="00D769E9" w:rsidP="00A5785B">
            <w:pPr>
              <w:spacing w:after="0" w:line="240" w:lineRule="auto"/>
              <w:rPr>
                <w:rFonts w:eastAsia="Times New Roman" w:cs="Arial"/>
                <w:szCs w:val="20"/>
              </w:rPr>
            </w:pPr>
            <w:r w:rsidRPr="00B37EA3">
              <w:rPr>
                <w:rFonts w:eastAsia="Times New Roman" w:cs="Arial"/>
                <w:szCs w:val="20"/>
              </w:rPr>
              <w:t xml:space="preserve">18-20 ml/hl, </w:t>
            </w:r>
          </w:p>
          <w:p w14:paraId="76F02CEB" w14:textId="0B7952AC" w:rsidR="00D769E9" w:rsidRPr="00B37EA3" w:rsidRDefault="00E81462" w:rsidP="0007310C">
            <w:pPr>
              <w:spacing w:after="0" w:line="240" w:lineRule="auto"/>
              <w:rPr>
                <w:rFonts w:eastAsia="Times New Roman" w:cs="Arial"/>
                <w:szCs w:val="20"/>
              </w:rPr>
            </w:pPr>
            <w:r>
              <w:rPr>
                <w:rFonts w:eastAsia="Times New Roman" w:cs="Arial"/>
                <w:szCs w:val="20"/>
              </w:rPr>
              <w:t>max. 0,3 l/ha</w:t>
            </w:r>
          </w:p>
        </w:tc>
        <w:tc>
          <w:tcPr>
            <w:tcW w:w="1702"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78597B5" w14:textId="764C5F85" w:rsidR="00D769E9" w:rsidRPr="00B37EA3" w:rsidRDefault="00E81462" w:rsidP="00A5785B">
            <w:pPr>
              <w:spacing w:after="0" w:line="240" w:lineRule="auto"/>
              <w:rPr>
                <w:rFonts w:eastAsia="Times New Roman" w:cs="Arial"/>
                <w:szCs w:val="20"/>
              </w:rPr>
            </w:pPr>
            <w:r>
              <w:rPr>
                <w:rFonts w:eastAsia="Times New Roman" w:cs="Arial"/>
                <w:szCs w:val="20"/>
              </w:rPr>
              <w:t>14</w:t>
            </w:r>
          </w:p>
        </w:tc>
        <w:tc>
          <w:tcPr>
            <w:tcW w:w="242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1F3EE4A" w14:textId="6BB97FD4" w:rsidR="00D769E9" w:rsidRPr="00B37EA3" w:rsidRDefault="00E81462" w:rsidP="00E81462">
            <w:pPr>
              <w:snapToGrid w:val="0"/>
              <w:spacing w:after="0" w:line="240" w:lineRule="auto"/>
              <w:ind w:left="30" w:hanging="12"/>
              <w:rPr>
                <w:rFonts w:eastAsia="Times New Roman" w:cs="Arial"/>
                <w:szCs w:val="20"/>
              </w:rPr>
            </w:pPr>
            <w:r>
              <w:rPr>
                <w:rFonts w:eastAsia="Times New Roman" w:cs="Arial"/>
                <w:szCs w:val="20"/>
              </w:rPr>
              <w:t>Uporaba 2x letno</w:t>
            </w:r>
          </w:p>
        </w:tc>
      </w:tr>
      <w:tr w:rsidR="00E81462" w:rsidRPr="00B37EA3" w14:paraId="10F84E60" w14:textId="77777777" w:rsidTr="00E81462">
        <w:trPr>
          <w:trHeight w:val="20"/>
        </w:trPr>
        <w:tc>
          <w:tcPr>
            <w:tcW w:w="1705"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736CE453" w14:textId="77777777" w:rsidR="00E81462" w:rsidRPr="00B37EA3" w:rsidRDefault="00E81462" w:rsidP="00A5785B">
            <w:pPr>
              <w:keepNext/>
              <w:keepLines/>
              <w:widowControl w:val="0"/>
              <w:snapToGrid w:val="0"/>
              <w:spacing w:after="0" w:line="240" w:lineRule="atLeast"/>
              <w:ind w:left="30" w:hanging="6"/>
              <w:rPr>
                <w:rFonts w:eastAsia="Times New Roman" w:cs="Arial"/>
                <w:b/>
                <w:bCs/>
                <w:szCs w:val="20"/>
              </w:rPr>
            </w:pPr>
          </w:p>
        </w:tc>
        <w:tc>
          <w:tcPr>
            <w:tcW w:w="3893"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3380367E" w14:textId="77777777" w:rsidR="00E81462" w:rsidRPr="00B37EA3" w:rsidRDefault="00E81462" w:rsidP="00A5785B">
            <w:pPr>
              <w:keepNext/>
              <w:keepLines/>
              <w:widowControl w:val="0"/>
              <w:snapToGrid w:val="0"/>
              <w:spacing w:after="0" w:line="240" w:lineRule="atLeast"/>
              <w:ind w:left="30" w:hanging="10"/>
              <w:rPr>
                <w:rFonts w:eastAsia="Times New Roman" w:cs="Arial"/>
                <w:szCs w:val="20"/>
              </w:rPr>
            </w:pPr>
          </w:p>
        </w:tc>
        <w:tc>
          <w:tcPr>
            <w:tcW w:w="167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58B760CE" w14:textId="2938627C" w:rsidR="00E81462" w:rsidRPr="00B37EA3" w:rsidRDefault="00E81462" w:rsidP="00E81462">
            <w:pPr>
              <w:spacing w:after="0" w:line="240" w:lineRule="auto"/>
              <w:ind w:hanging="30"/>
              <w:rPr>
                <w:rFonts w:eastAsia="Times New Roman" w:cs="Arial"/>
                <w:szCs w:val="20"/>
                <w:lang w:eastAsia="sl-SI"/>
              </w:rPr>
            </w:pPr>
            <w:r>
              <w:rPr>
                <w:rFonts w:eastAsia="Times New Roman" w:cs="Arial"/>
                <w:szCs w:val="20"/>
                <w:lang w:eastAsia="sl-SI"/>
              </w:rPr>
              <w:t>- klorantraniliprol</w:t>
            </w:r>
          </w:p>
        </w:tc>
        <w:tc>
          <w:tcPr>
            <w:tcW w:w="2237"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E09A14C" w14:textId="472D3DF4" w:rsidR="00E81462" w:rsidRPr="00B37EA3" w:rsidRDefault="00E81462" w:rsidP="00A5785B">
            <w:pPr>
              <w:spacing w:after="0" w:line="240" w:lineRule="auto"/>
              <w:rPr>
                <w:rFonts w:eastAsia="Times New Roman" w:cs="Arial"/>
                <w:szCs w:val="20"/>
              </w:rPr>
            </w:pPr>
            <w:r>
              <w:rPr>
                <w:rFonts w:eastAsia="Times New Roman" w:cs="Arial"/>
                <w:szCs w:val="20"/>
              </w:rPr>
              <w:t>Voliam ***</w:t>
            </w:r>
          </w:p>
        </w:tc>
        <w:tc>
          <w:tcPr>
            <w:tcW w:w="127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7B282D55" w14:textId="77777777" w:rsidR="00E81462" w:rsidRPr="00B37EA3" w:rsidRDefault="00E81462" w:rsidP="00E81462">
            <w:pPr>
              <w:spacing w:after="0" w:line="240" w:lineRule="auto"/>
              <w:rPr>
                <w:rFonts w:eastAsia="Times New Roman" w:cs="Arial"/>
                <w:szCs w:val="20"/>
              </w:rPr>
            </w:pPr>
            <w:r w:rsidRPr="00B37EA3">
              <w:rPr>
                <w:rFonts w:eastAsia="Times New Roman" w:cs="Arial"/>
                <w:szCs w:val="20"/>
              </w:rPr>
              <w:t xml:space="preserve">18-20 ml/hl, </w:t>
            </w:r>
          </w:p>
          <w:p w14:paraId="227D87A6" w14:textId="16203849" w:rsidR="00E81462" w:rsidRPr="00B37EA3" w:rsidRDefault="00E81462" w:rsidP="0007310C">
            <w:pPr>
              <w:spacing w:after="0" w:line="240" w:lineRule="auto"/>
              <w:rPr>
                <w:rFonts w:eastAsia="Times New Roman" w:cs="Arial"/>
                <w:szCs w:val="20"/>
              </w:rPr>
            </w:pPr>
            <w:r>
              <w:rPr>
                <w:rFonts w:eastAsia="Times New Roman" w:cs="Arial"/>
                <w:szCs w:val="20"/>
              </w:rPr>
              <w:t>max. 0,3 l/ha</w:t>
            </w:r>
          </w:p>
        </w:tc>
        <w:tc>
          <w:tcPr>
            <w:tcW w:w="1702"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4C9B722" w14:textId="7CB12D51" w:rsidR="00E81462" w:rsidRPr="00B37EA3" w:rsidRDefault="00E81462" w:rsidP="00E81462">
            <w:pPr>
              <w:spacing w:after="0" w:line="240" w:lineRule="auto"/>
              <w:rPr>
                <w:rFonts w:eastAsia="Times New Roman" w:cs="Arial"/>
                <w:szCs w:val="20"/>
              </w:rPr>
            </w:pPr>
            <w:r>
              <w:rPr>
                <w:rFonts w:eastAsia="Times New Roman" w:cs="Arial"/>
                <w:szCs w:val="20"/>
              </w:rPr>
              <w:t>14</w:t>
            </w:r>
          </w:p>
        </w:tc>
        <w:tc>
          <w:tcPr>
            <w:tcW w:w="2423" w:type="dxa"/>
            <w:vMerge w:val="restart"/>
            <w:tcBorders>
              <w:top w:val="single" w:sz="4" w:space="0" w:color="auto"/>
              <w:left w:val="single" w:sz="4" w:space="0" w:color="auto"/>
              <w:right w:val="single" w:sz="4" w:space="0" w:color="auto"/>
            </w:tcBorders>
            <w:shd w:val="clear" w:color="auto" w:fill="auto"/>
            <w:tcMar>
              <w:left w:w="103" w:type="dxa"/>
            </w:tcMar>
          </w:tcPr>
          <w:p w14:paraId="0983664D" w14:textId="044008CB" w:rsidR="00E81462" w:rsidRPr="00B37EA3" w:rsidRDefault="00E81462" w:rsidP="0007310C">
            <w:pPr>
              <w:snapToGrid w:val="0"/>
              <w:spacing w:after="0" w:line="240" w:lineRule="auto"/>
              <w:ind w:left="30" w:hanging="12"/>
              <w:rPr>
                <w:rFonts w:eastAsia="Times New Roman" w:cs="Arial"/>
                <w:szCs w:val="20"/>
              </w:rPr>
            </w:pPr>
            <w:r w:rsidRPr="00B37EA3">
              <w:rPr>
                <w:rFonts w:eastAsia="Times New Roman" w:cs="Arial"/>
                <w:szCs w:val="20"/>
              </w:rPr>
              <w:t>Uporaba 2x letno</w:t>
            </w:r>
          </w:p>
        </w:tc>
      </w:tr>
      <w:tr w:rsidR="00E81462" w:rsidRPr="00B37EA3" w14:paraId="2E767C52" w14:textId="77777777" w:rsidTr="00E81462">
        <w:trPr>
          <w:trHeight w:val="20"/>
        </w:trPr>
        <w:tc>
          <w:tcPr>
            <w:tcW w:w="1705"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33121EC9" w14:textId="77777777" w:rsidR="00E81462" w:rsidRPr="00B37EA3" w:rsidRDefault="00E81462" w:rsidP="00A5785B">
            <w:pPr>
              <w:keepNext/>
              <w:keepLines/>
              <w:widowControl w:val="0"/>
              <w:snapToGrid w:val="0"/>
              <w:spacing w:after="0" w:line="240" w:lineRule="atLeast"/>
              <w:ind w:left="30" w:hanging="6"/>
              <w:rPr>
                <w:rFonts w:eastAsia="Times New Roman" w:cs="Arial"/>
                <w:b/>
                <w:bCs/>
                <w:szCs w:val="20"/>
              </w:rPr>
            </w:pPr>
          </w:p>
        </w:tc>
        <w:tc>
          <w:tcPr>
            <w:tcW w:w="3893"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5933C30F" w14:textId="77777777" w:rsidR="00E81462" w:rsidRPr="00B37EA3" w:rsidRDefault="00E81462" w:rsidP="00A5785B">
            <w:pPr>
              <w:keepNext/>
              <w:keepLines/>
              <w:widowControl w:val="0"/>
              <w:snapToGrid w:val="0"/>
              <w:spacing w:after="0" w:line="240" w:lineRule="atLeast"/>
              <w:ind w:left="30" w:hanging="10"/>
              <w:rPr>
                <w:rFonts w:eastAsia="Times New Roman" w:cs="Arial"/>
                <w:szCs w:val="20"/>
              </w:rPr>
            </w:pPr>
          </w:p>
        </w:tc>
        <w:tc>
          <w:tcPr>
            <w:tcW w:w="167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1CEFF93" w14:textId="30C6567A" w:rsidR="00E81462" w:rsidRPr="00B37EA3" w:rsidRDefault="00E81462" w:rsidP="00A5785B">
            <w:pPr>
              <w:snapToGrid w:val="0"/>
              <w:spacing w:after="0" w:line="240" w:lineRule="auto"/>
              <w:rPr>
                <w:rFonts w:eastAsia="Times New Roman" w:cs="Arial"/>
                <w:szCs w:val="20"/>
              </w:rPr>
            </w:pPr>
            <w:r>
              <w:rPr>
                <w:rFonts w:eastAsia="Times New Roman" w:cs="Arial"/>
                <w:szCs w:val="20"/>
              </w:rPr>
              <w:t>-ciantraniliprol</w:t>
            </w:r>
          </w:p>
        </w:tc>
        <w:tc>
          <w:tcPr>
            <w:tcW w:w="2237"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6D2F7E2B" w14:textId="35881E0B" w:rsidR="00E81462" w:rsidRPr="00B37EA3" w:rsidRDefault="00E81462" w:rsidP="00A5785B">
            <w:pPr>
              <w:spacing w:after="0" w:line="240" w:lineRule="auto"/>
              <w:rPr>
                <w:rFonts w:eastAsia="Times New Roman" w:cs="Arial"/>
                <w:szCs w:val="20"/>
              </w:rPr>
            </w:pPr>
            <w:r>
              <w:rPr>
                <w:rFonts w:eastAsia="Times New Roman" w:cs="Arial"/>
                <w:szCs w:val="20"/>
              </w:rPr>
              <w:t>Exirel</w:t>
            </w:r>
          </w:p>
        </w:tc>
        <w:tc>
          <w:tcPr>
            <w:tcW w:w="127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52083AAB" w14:textId="4A40F300" w:rsidR="00E81462" w:rsidRPr="00B37EA3" w:rsidRDefault="00E81462" w:rsidP="0007310C">
            <w:pPr>
              <w:spacing w:after="0" w:line="240" w:lineRule="auto"/>
              <w:rPr>
                <w:rFonts w:eastAsia="Times New Roman" w:cs="Arial"/>
                <w:szCs w:val="20"/>
              </w:rPr>
            </w:pPr>
            <w:r w:rsidRPr="00B37EA3">
              <w:rPr>
                <w:rFonts w:eastAsia="Times New Roman" w:cs="Arial"/>
                <w:szCs w:val="20"/>
              </w:rPr>
              <w:t>m</w:t>
            </w:r>
            <w:r>
              <w:rPr>
                <w:rFonts w:eastAsia="Times New Roman" w:cs="Arial"/>
                <w:szCs w:val="20"/>
              </w:rPr>
              <w:t>ax. 0,75 l/ha</w:t>
            </w:r>
          </w:p>
        </w:tc>
        <w:tc>
          <w:tcPr>
            <w:tcW w:w="1702"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0BFA67D" w14:textId="7E837DAA" w:rsidR="00E81462" w:rsidRPr="00B37EA3" w:rsidRDefault="00E81462" w:rsidP="00E81462">
            <w:pPr>
              <w:spacing w:after="0" w:line="240" w:lineRule="auto"/>
              <w:rPr>
                <w:rFonts w:eastAsia="Times New Roman" w:cs="Arial"/>
                <w:szCs w:val="20"/>
              </w:rPr>
            </w:pPr>
            <w:r>
              <w:rPr>
                <w:rFonts w:eastAsia="Times New Roman" w:cs="Arial"/>
                <w:szCs w:val="20"/>
              </w:rPr>
              <w:t>7</w:t>
            </w:r>
          </w:p>
        </w:tc>
        <w:tc>
          <w:tcPr>
            <w:tcW w:w="2423" w:type="dxa"/>
            <w:vMerge/>
            <w:tcBorders>
              <w:top w:val="single" w:sz="4" w:space="0" w:color="auto"/>
              <w:left w:val="single" w:sz="4" w:space="0" w:color="auto"/>
              <w:right w:val="single" w:sz="4" w:space="0" w:color="auto"/>
            </w:tcBorders>
            <w:shd w:val="clear" w:color="auto" w:fill="auto"/>
            <w:tcMar>
              <w:left w:w="103" w:type="dxa"/>
            </w:tcMar>
          </w:tcPr>
          <w:p w14:paraId="7362C041" w14:textId="77777777" w:rsidR="00E81462" w:rsidRPr="00B37EA3" w:rsidRDefault="00E81462" w:rsidP="0007310C">
            <w:pPr>
              <w:snapToGrid w:val="0"/>
              <w:spacing w:after="0" w:line="240" w:lineRule="auto"/>
              <w:ind w:left="30" w:hanging="12"/>
              <w:rPr>
                <w:rFonts w:eastAsia="Times New Roman" w:cs="Arial"/>
                <w:szCs w:val="20"/>
              </w:rPr>
            </w:pPr>
          </w:p>
        </w:tc>
      </w:tr>
      <w:tr w:rsidR="00E81462" w:rsidRPr="00B37EA3" w14:paraId="57A54D63" w14:textId="77777777" w:rsidTr="00E81462">
        <w:trPr>
          <w:trHeight w:val="20"/>
        </w:trPr>
        <w:tc>
          <w:tcPr>
            <w:tcW w:w="1705"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4BE307B0" w14:textId="77777777" w:rsidR="00E81462" w:rsidRPr="00B37EA3" w:rsidRDefault="00E81462" w:rsidP="00A5785B">
            <w:pPr>
              <w:keepNext/>
              <w:keepLines/>
              <w:widowControl w:val="0"/>
              <w:snapToGrid w:val="0"/>
              <w:spacing w:after="0" w:line="240" w:lineRule="atLeast"/>
              <w:ind w:left="30" w:hanging="6"/>
              <w:rPr>
                <w:rFonts w:eastAsia="Times New Roman" w:cs="Arial"/>
                <w:b/>
                <w:bCs/>
                <w:szCs w:val="20"/>
              </w:rPr>
            </w:pPr>
          </w:p>
        </w:tc>
        <w:tc>
          <w:tcPr>
            <w:tcW w:w="3893"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5FAAC3BA" w14:textId="77777777" w:rsidR="00E81462" w:rsidRPr="00B37EA3" w:rsidRDefault="00E81462" w:rsidP="00A5785B">
            <w:pPr>
              <w:keepNext/>
              <w:keepLines/>
              <w:widowControl w:val="0"/>
              <w:snapToGrid w:val="0"/>
              <w:spacing w:after="0" w:line="240" w:lineRule="atLeast"/>
              <w:ind w:left="30" w:hanging="10"/>
              <w:rPr>
                <w:rFonts w:eastAsia="Times New Roman" w:cs="Arial"/>
                <w:szCs w:val="20"/>
              </w:rPr>
            </w:pPr>
          </w:p>
        </w:tc>
        <w:tc>
          <w:tcPr>
            <w:tcW w:w="167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52399C7" w14:textId="66701FE7" w:rsidR="00E81462" w:rsidRPr="00E81462" w:rsidRDefault="00E81462" w:rsidP="00A5785B">
            <w:pPr>
              <w:snapToGrid w:val="0"/>
              <w:spacing w:after="0" w:line="240" w:lineRule="auto"/>
              <w:rPr>
                <w:rFonts w:eastAsia="Times New Roman" w:cs="Arial"/>
                <w:i/>
                <w:szCs w:val="20"/>
              </w:rPr>
            </w:pPr>
            <w:r w:rsidRPr="00B37EA3">
              <w:rPr>
                <w:rFonts w:eastAsia="Times New Roman" w:cs="Arial"/>
                <w:szCs w:val="20"/>
              </w:rPr>
              <w:t>-</w:t>
            </w:r>
            <w:r w:rsidRPr="00B37EA3">
              <w:rPr>
                <w:rFonts w:eastAsia="Times New Roman" w:cs="Arial"/>
                <w:i/>
                <w:szCs w:val="20"/>
              </w:rPr>
              <w:t>Bacillus Thuringhiensis</w:t>
            </w:r>
            <w:r w:rsidRPr="00B37EA3">
              <w:rPr>
                <w:rFonts w:eastAsia="Times New Roman" w:cs="Arial"/>
                <w:szCs w:val="20"/>
              </w:rPr>
              <w:t xml:space="preserve"> var. </w:t>
            </w:r>
            <w:r>
              <w:rPr>
                <w:rFonts w:eastAsia="Times New Roman" w:cs="Arial"/>
                <w:i/>
                <w:szCs w:val="20"/>
              </w:rPr>
              <w:t>Aizawai</w:t>
            </w:r>
          </w:p>
        </w:tc>
        <w:tc>
          <w:tcPr>
            <w:tcW w:w="2237"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1CF2DA7" w14:textId="1727C240" w:rsidR="00E81462" w:rsidRPr="00B37EA3" w:rsidRDefault="00E81462" w:rsidP="00E81462">
            <w:pPr>
              <w:pStyle w:val="IPM-EKO"/>
            </w:pPr>
            <w:r>
              <w:t>Agree WG</w:t>
            </w:r>
          </w:p>
        </w:tc>
        <w:tc>
          <w:tcPr>
            <w:tcW w:w="127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741728A5" w14:textId="4AAAA898" w:rsidR="00E81462" w:rsidRPr="00B37EA3" w:rsidRDefault="00E81462" w:rsidP="0007310C">
            <w:pPr>
              <w:spacing w:after="0" w:line="240" w:lineRule="auto"/>
              <w:rPr>
                <w:rFonts w:eastAsia="Times New Roman" w:cs="Arial"/>
                <w:szCs w:val="20"/>
              </w:rPr>
            </w:pPr>
            <w:r w:rsidRPr="00B37EA3">
              <w:rPr>
                <w:rFonts w:eastAsia="Times New Roman" w:cs="Arial"/>
                <w:szCs w:val="20"/>
              </w:rPr>
              <w:t>1</w:t>
            </w:r>
            <w:r>
              <w:rPr>
                <w:rFonts w:eastAsia="Times New Roman" w:cs="Arial"/>
                <w:szCs w:val="20"/>
              </w:rPr>
              <w:t xml:space="preserve"> kg/ha</w:t>
            </w:r>
          </w:p>
        </w:tc>
        <w:tc>
          <w:tcPr>
            <w:tcW w:w="1702"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77F3EFF" w14:textId="131826F7" w:rsidR="00E81462" w:rsidRPr="00B37EA3" w:rsidRDefault="00E81462" w:rsidP="00E81462">
            <w:pPr>
              <w:spacing w:after="0" w:line="240" w:lineRule="auto"/>
              <w:rPr>
                <w:rFonts w:eastAsia="Times New Roman" w:cs="Arial"/>
                <w:szCs w:val="20"/>
              </w:rPr>
            </w:pPr>
            <w:r>
              <w:rPr>
                <w:rFonts w:eastAsia="Times New Roman" w:cs="Arial"/>
                <w:szCs w:val="20"/>
              </w:rPr>
              <w:t>Ni karence.</w:t>
            </w:r>
          </w:p>
        </w:tc>
        <w:tc>
          <w:tcPr>
            <w:tcW w:w="2423" w:type="dxa"/>
            <w:vMerge/>
            <w:tcBorders>
              <w:top w:val="single" w:sz="4" w:space="0" w:color="auto"/>
              <w:left w:val="single" w:sz="4" w:space="0" w:color="auto"/>
              <w:right w:val="single" w:sz="4" w:space="0" w:color="auto"/>
            </w:tcBorders>
            <w:shd w:val="clear" w:color="auto" w:fill="auto"/>
            <w:tcMar>
              <w:left w:w="103" w:type="dxa"/>
            </w:tcMar>
          </w:tcPr>
          <w:p w14:paraId="27A09C9F" w14:textId="77777777" w:rsidR="00E81462" w:rsidRPr="00B37EA3" w:rsidRDefault="00E81462" w:rsidP="0007310C">
            <w:pPr>
              <w:snapToGrid w:val="0"/>
              <w:spacing w:after="0" w:line="240" w:lineRule="auto"/>
              <w:ind w:left="30" w:hanging="12"/>
              <w:rPr>
                <w:rFonts w:eastAsia="Times New Roman" w:cs="Arial"/>
                <w:szCs w:val="20"/>
              </w:rPr>
            </w:pPr>
          </w:p>
        </w:tc>
      </w:tr>
      <w:tr w:rsidR="00E81462" w:rsidRPr="00B37EA3" w14:paraId="350A86EB" w14:textId="77777777" w:rsidTr="00D769E9">
        <w:trPr>
          <w:trHeight w:val="840"/>
        </w:trPr>
        <w:tc>
          <w:tcPr>
            <w:tcW w:w="1705"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3CA742E4" w14:textId="77777777" w:rsidR="00E81462" w:rsidRPr="00B37EA3" w:rsidRDefault="00E81462" w:rsidP="00A5785B">
            <w:pPr>
              <w:keepNext/>
              <w:keepLines/>
              <w:widowControl w:val="0"/>
              <w:snapToGrid w:val="0"/>
              <w:spacing w:after="0" w:line="240" w:lineRule="atLeast"/>
              <w:ind w:left="30" w:hanging="6"/>
              <w:rPr>
                <w:rFonts w:eastAsia="Times New Roman" w:cs="Arial"/>
                <w:b/>
                <w:bCs/>
                <w:szCs w:val="20"/>
              </w:rPr>
            </w:pPr>
          </w:p>
        </w:tc>
        <w:tc>
          <w:tcPr>
            <w:tcW w:w="3893"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77BDFF43" w14:textId="77777777" w:rsidR="00E81462" w:rsidRPr="00B37EA3" w:rsidRDefault="00E81462" w:rsidP="00A5785B">
            <w:pPr>
              <w:keepNext/>
              <w:keepLines/>
              <w:widowControl w:val="0"/>
              <w:snapToGrid w:val="0"/>
              <w:spacing w:after="0" w:line="240" w:lineRule="atLeast"/>
              <w:ind w:left="30" w:hanging="10"/>
              <w:rPr>
                <w:rFonts w:eastAsia="Times New Roman" w:cs="Arial"/>
                <w:szCs w:val="20"/>
              </w:rPr>
            </w:pPr>
          </w:p>
        </w:tc>
        <w:tc>
          <w:tcPr>
            <w:tcW w:w="167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EF6B6C2" w14:textId="36DF7420" w:rsidR="00E81462" w:rsidRPr="00B37EA3" w:rsidRDefault="00E81462" w:rsidP="00A5785B">
            <w:pPr>
              <w:snapToGrid w:val="0"/>
              <w:spacing w:after="0" w:line="240" w:lineRule="auto"/>
              <w:rPr>
                <w:rFonts w:eastAsia="Times New Roman" w:cs="Arial"/>
                <w:szCs w:val="20"/>
              </w:rPr>
            </w:pPr>
            <w:r w:rsidRPr="00B37EA3">
              <w:rPr>
                <w:rFonts w:eastAsia="Times New Roman" w:cs="Arial"/>
                <w:iCs/>
                <w:szCs w:val="20"/>
              </w:rPr>
              <w:t>azadirahtin A</w:t>
            </w:r>
          </w:p>
        </w:tc>
        <w:tc>
          <w:tcPr>
            <w:tcW w:w="2237"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69CE0F69" w14:textId="67939D74" w:rsidR="00E81462" w:rsidRPr="00B37EA3" w:rsidRDefault="00E81462" w:rsidP="00A5785B">
            <w:pPr>
              <w:spacing w:after="0" w:line="240" w:lineRule="auto"/>
            </w:pPr>
            <w:r w:rsidRPr="00B37EA3">
              <w:rPr>
                <w:rFonts w:eastAsia="Times New Roman" w:cs="Arial"/>
                <w:szCs w:val="20"/>
              </w:rPr>
              <w:t>Neemazal-T/S***</w:t>
            </w:r>
          </w:p>
        </w:tc>
        <w:tc>
          <w:tcPr>
            <w:tcW w:w="127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1320E4E" w14:textId="62FC3E9B" w:rsidR="00E81462" w:rsidRPr="00B37EA3" w:rsidRDefault="00E81462" w:rsidP="0007310C">
            <w:pPr>
              <w:spacing w:after="0" w:line="240" w:lineRule="auto"/>
              <w:rPr>
                <w:rFonts w:eastAsia="Times New Roman" w:cs="Arial"/>
                <w:szCs w:val="20"/>
              </w:rPr>
            </w:pPr>
            <w:r w:rsidRPr="00B37EA3">
              <w:rPr>
                <w:rFonts w:eastAsia="Times New Roman" w:cs="Arial"/>
                <w:szCs w:val="20"/>
              </w:rPr>
              <w:t>1,5 l/ha na meter višine krošnje; max. 4,5 l/ha</w:t>
            </w:r>
          </w:p>
        </w:tc>
        <w:tc>
          <w:tcPr>
            <w:tcW w:w="1702"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185B940A" w14:textId="583614BF" w:rsidR="00E81462" w:rsidRPr="00B37EA3" w:rsidRDefault="00E81462" w:rsidP="00E81462">
            <w:pPr>
              <w:spacing w:after="0" w:line="240" w:lineRule="auto"/>
              <w:rPr>
                <w:rFonts w:eastAsia="Times New Roman" w:cs="Arial"/>
                <w:szCs w:val="20"/>
              </w:rPr>
            </w:pPr>
            <w:r w:rsidRPr="00B37EA3">
              <w:rPr>
                <w:rFonts w:eastAsia="Times New Roman" w:cs="Arial"/>
                <w:szCs w:val="20"/>
              </w:rPr>
              <w:t>7</w:t>
            </w:r>
          </w:p>
        </w:tc>
        <w:tc>
          <w:tcPr>
            <w:tcW w:w="2423" w:type="dxa"/>
            <w:vMerge/>
            <w:tcBorders>
              <w:top w:val="single" w:sz="4" w:space="0" w:color="auto"/>
              <w:left w:val="single" w:sz="4" w:space="0" w:color="auto"/>
              <w:right w:val="single" w:sz="4" w:space="0" w:color="auto"/>
            </w:tcBorders>
            <w:shd w:val="clear" w:color="auto" w:fill="auto"/>
            <w:tcMar>
              <w:left w:w="103" w:type="dxa"/>
            </w:tcMar>
          </w:tcPr>
          <w:p w14:paraId="0C4B04F9" w14:textId="77777777" w:rsidR="00E81462" w:rsidRPr="00B37EA3" w:rsidRDefault="00E81462" w:rsidP="0007310C">
            <w:pPr>
              <w:snapToGrid w:val="0"/>
              <w:spacing w:after="0" w:line="240" w:lineRule="auto"/>
              <w:ind w:left="30" w:hanging="12"/>
              <w:rPr>
                <w:rFonts w:eastAsia="Times New Roman" w:cs="Arial"/>
                <w:szCs w:val="20"/>
              </w:rPr>
            </w:pPr>
          </w:p>
        </w:tc>
      </w:tr>
      <w:tr w:rsidR="00A5785B" w:rsidRPr="00B37EA3" w14:paraId="4BD51A0B" w14:textId="77777777" w:rsidTr="00E81462">
        <w:trPr>
          <w:trHeight w:val="240"/>
        </w:trPr>
        <w:tc>
          <w:tcPr>
            <w:tcW w:w="1705" w:type="dxa"/>
            <w:vMerge/>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29871729" w14:textId="77777777" w:rsidR="00A5785B" w:rsidRPr="00B37EA3" w:rsidRDefault="00A5785B" w:rsidP="00A5785B">
            <w:pPr>
              <w:keepNext/>
              <w:keepLines/>
              <w:widowControl w:val="0"/>
              <w:snapToGrid w:val="0"/>
              <w:spacing w:after="0" w:line="240" w:lineRule="atLeast"/>
              <w:ind w:left="30" w:hanging="6"/>
              <w:rPr>
                <w:rFonts w:eastAsia="Times New Roman" w:cs="Arial"/>
                <w:b/>
                <w:bCs/>
                <w:szCs w:val="20"/>
              </w:rPr>
            </w:pPr>
          </w:p>
        </w:tc>
        <w:tc>
          <w:tcPr>
            <w:tcW w:w="3893" w:type="dxa"/>
            <w:vMerge/>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3E9055D4" w14:textId="77777777" w:rsidR="00A5785B" w:rsidRPr="00B37EA3" w:rsidRDefault="00A5785B" w:rsidP="00A5785B">
            <w:pPr>
              <w:keepNext/>
              <w:keepLines/>
              <w:widowControl w:val="0"/>
              <w:snapToGrid w:val="0"/>
              <w:spacing w:after="0" w:line="240" w:lineRule="atLeast"/>
              <w:ind w:left="30" w:hanging="10"/>
              <w:rPr>
                <w:rFonts w:eastAsia="Times New Roman" w:cs="Arial"/>
                <w:szCs w:val="20"/>
              </w:rPr>
            </w:pPr>
          </w:p>
        </w:tc>
        <w:tc>
          <w:tcPr>
            <w:tcW w:w="9305" w:type="dxa"/>
            <w:gridSpan w:val="5"/>
            <w:tcBorders>
              <w:top w:val="single" w:sz="4" w:space="0" w:color="auto"/>
              <w:left w:val="single" w:sz="4" w:space="0" w:color="00000A"/>
              <w:bottom w:val="single" w:sz="4" w:space="0" w:color="auto"/>
              <w:right w:val="single" w:sz="4" w:space="0" w:color="00000A"/>
            </w:tcBorders>
            <w:shd w:val="clear" w:color="auto" w:fill="auto"/>
            <w:tcMar>
              <w:left w:w="103" w:type="dxa"/>
            </w:tcMar>
          </w:tcPr>
          <w:p w14:paraId="42397DB8"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****Upoštevati 40 m netretiran varnostni pas do vodne površine od meje brega voda 1. in 2. reda.</w:t>
            </w:r>
          </w:p>
          <w:p w14:paraId="2CEE44E0" w14:textId="42029A83" w:rsidR="00A5785B" w:rsidRPr="00B37EA3" w:rsidRDefault="00A5785B"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20 m netretiran varnostni pas do vodne površine od</w:t>
            </w:r>
            <w:r w:rsidR="00E81462">
              <w:rPr>
                <w:rFonts w:eastAsia="Times New Roman" w:cs="Arial"/>
                <w:b/>
                <w:szCs w:val="20"/>
              </w:rPr>
              <w:t xml:space="preserve"> meje brega voda 1. in 2. reda.</w:t>
            </w:r>
          </w:p>
        </w:tc>
      </w:tr>
      <w:tr w:rsidR="00E81462" w:rsidRPr="00B37EA3" w14:paraId="29766572" w14:textId="77777777" w:rsidTr="00E81462">
        <w:trPr>
          <w:trHeight w:val="1033"/>
        </w:trPr>
        <w:tc>
          <w:tcPr>
            <w:tcW w:w="1705" w:type="dxa"/>
            <w:vMerge w:val="restart"/>
            <w:tcBorders>
              <w:top w:val="single" w:sz="4" w:space="0" w:color="00000A"/>
              <w:left w:val="single" w:sz="4" w:space="0" w:color="00000A"/>
              <w:right w:val="single" w:sz="4" w:space="0" w:color="00000A"/>
            </w:tcBorders>
            <w:shd w:val="clear" w:color="auto" w:fill="auto"/>
            <w:tcMar>
              <w:left w:w="103" w:type="dxa"/>
            </w:tcMar>
          </w:tcPr>
          <w:p w14:paraId="4954FB93" w14:textId="77777777" w:rsidR="00E81462" w:rsidRPr="00B37EA3" w:rsidRDefault="00E81462" w:rsidP="00A5785B">
            <w:pPr>
              <w:keepNext/>
              <w:keepLines/>
              <w:snapToGrid w:val="0"/>
              <w:spacing w:after="0" w:line="240" w:lineRule="atLeast"/>
              <w:ind w:left="30" w:hanging="6"/>
              <w:rPr>
                <w:rFonts w:eastAsia="Times New Roman" w:cs="Arial"/>
                <w:b/>
                <w:bCs/>
                <w:szCs w:val="20"/>
              </w:rPr>
            </w:pPr>
            <w:r w:rsidRPr="00B37EA3">
              <w:rPr>
                <w:rFonts w:eastAsia="Times New Roman" w:cs="Arial"/>
                <w:b/>
                <w:bCs/>
                <w:szCs w:val="20"/>
              </w:rPr>
              <w:t>Češpljev zavijač</w:t>
            </w:r>
          </w:p>
          <w:p w14:paraId="5C441F9A" w14:textId="77777777" w:rsidR="00E81462" w:rsidRPr="00B37EA3" w:rsidRDefault="00E81462" w:rsidP="00A5785B">
            <w:pPr>
              <w:keepNext/>
              <w:keepLines/>
              <w:spacing w:after="0" w:line="240" w:lineRule="atLeast"/>
              <w:ind w:left="30" w:hanging="6"/>
              <w:rPr>
                <w:rFonts w:eastAsia="Times New Roman" w:cs="Arial"/>
                <w:bCs/>
                <w:i/>
                <w:szCs w:val="20"/>
              </w:rPr>
            </w:pPr>
            <w:r w:rsidRPr="00B37EA3">
              <w:rPr>
                <w:rFonts w:eastAsia="Times New Roman" w:cs="Arial"/>
                <w:bCs/>
                <w:i/>
                <w:szCs w:val="20"/>
              </w:rPr>
              <w:t>Cydia funebrana</w:t>
            </w:r>
          </w:p>
        </w:tc>
        <w:tc>
          <w:tcPr>
            <w:tcW w:w="3893" w:type="dxa"/>
            <w:vMerge w:val="restart"/>
            <w:tcBorders>
              <w:top w:val="single" w:sz="4" w:space="0" w:color="00000A"/>
              <w:left w:val="single" w:sz="4" w:space="0" w:color="00000A"/>
              <w:right w:val="single" w:sz="4" w:space="0" w:color="00000A"/>
            </w:tcBorders>
            <w:shd w:val="clear" w:color="auto" w:fill="auto"/>
            <w:tcMar>
              <w:left w:w="103" w:type="dxa"/>
            </w:tcMar>
          </w:tcPr>
          <w:p w14:paraId="3C7D31AF" w14:textId="77777777" w:rsidR="00E81462" w:rsidRPr="00B37EA3" w:rsidRDefault="00E81462" w:rsidP="00A5785B">
            <w:pPr>
              <w:keepNext/>
              <w:keepLines/>
              <w:snapToGrid w:val="0"/>
              <w:spacing w:after="0" w:line="240" w:lineRule="atLeast"/>
              <w:ind w:left="30" w:hanging="10"/>
              <w:rPr>
                <w:rFonts w:eastAsia="Times New Roman" w:cs="Arial"/>
                <w:szCs w:val="20"/>
              </w:rPr>
            </w:pPr>
            <w:r w:rsidRPr="00B37EA3">
              <w:rPr>
                <w:rFonts w:eastAsia="Times New Roman" w:cs="Arial"/>
                <w:szCs w:val="20"/>
              </w:rPr>
              <w:t>Češpljev zavijač je po načinu življenja zelo podoben jabolčnemu zavijaču in se pojavljata bolj ali manj istočasno. Prvi rod metuljčkov leta v maju in v začetku junija in povzroča junijsko črvivost češpelj. S tem na splošno ne povzroči velike škode, zato navadno prvega rodu ne zatiramo.</w:t>
            </w:r>
          </w:p>
          <w:p w14:paraId="29E7DF24" w14:textId="77777777" w:rsidR="00E81462" w:rsidRPr="00B37EA3" w:rsidRDefault="00E81462" w:rsidP="00A5785B">
            <w:pPr>
              <w:keepNext/>
              <w:keepLines/>
              <w:spacing w:after="0" w:line="240" w:lineRule="atLeast"/>
              <w:ind w:left="30" w:hanging="10"/>
              <w:rPr>
                <w:rFonts w:eastAsia="Times New Roman" w:cs="Arial"/>
                <w:szCs w:val="20"/>
              </w:rPr>
            </w:pPr>
            <w:r w:rsidRPr="00B37EA3">
              <w:rPr>
                <w:rFonts w:eastAsia="Times New Roman" w:cs="Arial"/>
                <w:szCs w:val="20"/>
              </w:rPr>
              <w:t>Pomembnejši je drugi rod. Metuljčki letajo od sredine julija do konca avgusta in začrvivijo že debele plodove.</w:t>
            </w:r>
          </w:p>
        </w:tc>
        <w:tc>
          <w:tcPr>
            <w:tcW w:w="1673"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3F683661" w14:textId="77777777" w:rsidR="00E81462" w:rsidRPr="00B37EA3" w:rsidRDefault="00E81462" w:rsidP="00A5785B">
            <w:pPr>
              <w:spacing w:after="0" w:line="240" w:lineRule="auto"/>
              <w:rPr>
                <w:rFonts w:eastAsia="Times New Roman" w:cs="Arial"/>
                <w:szCs w:val="20"/>
                <w:lang w:eastAsia="sl-SI"/>
              </w:rPr>
            </w:pPr>
            <w:r w:rsidRPr="00B37EA3">
              <w:rPr>
                <w:rFonts w:eastAsia="Times New Roman" w:cs="Arial"/>
                <w:szCs w:val="20"/>
                <w:lang w:eastAsia="sl-SI"/>
              </w:rPr>
              <w:t>- emamektin</w:t>
            </w:r>
          </w:p>
          <w:p w14:paraId="1BFAF9F6" w14:textId="77777777" w:rsidR="00E81462" w:rsidRPr="00B37EA3" w:rsidRDefault="00E81462" w:rsidP="00A5785B">
            <w:pPr>
              <w:spacing w:after="0" w:line="240" w:lineRule="auto"/>
              <w:rPr>
                <w:rFonts w:eastAsia="Times New Roman" w:cs="Arial"/>
                <w:szCs w:val="20"/>
                <w:lang w:eastAsia="sl-SI"/>
              </w:rPr>
            </w:pPr>
          </w:p>
          <w:p w14:paraId="0C7F4FFA" w14:textId="529A6BB2" w:rsidR="00E81462" w:rsidRDefault="00E81462" w:rsidP="00A5785B">
            <w:pPr>
              <w:spacing w:after="0" w:line="240" w:lineRule="auto"/>
              <w:rPr>
                <w:rFonts w:eastAsia="Times New Roman" w:cs="Arial"/>
                <w:szCs w:val="20"/>
                <w:lang w:eastAsia="sl-SI"/>
              </w:rPr>
            </w:pPr>
            <w:r>
              <w:rPr>
                <w:rFonts w:eastAsia="Times New Roman" w:cs="Arial"/>
                <w:szCs w:val="20"/>
                <w:lang w:eastAsia="sl-SI"/>
              </w:rPr>
              <w:t>-klorantraniliprol</w:t>
            </w:r>
          </w:p>
          <w:p w14:paraId="114A0B36" w14:textId="77777777" w:rsidR="00E81462" w:rsidRPr="00B37EA3" w:rsidRDefault="00E81462" w:rsidP="00A5785B">
            <w:pPr>
              <w:keepNext/>
              <w:keepLines/>
              <w:snapToGrid w:val="0"/>
              <w:spacing w:after="0" w:line="240" w:lineRule="atLeast"/>
              <w:ind w:left="30" w:hanging="360"/>
              <w:rPr>
                <w:rFonts w:eastAsia="Times New Roman" w:cs="Arial"/>
                <w:szCs w:val="20"/>
              </w:rPr>
            </w:pPr>
          </w:p>
        </w:tc>
        <w:tc>
          <w:tcPr>
            <w:tcW w:w="2237"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609CDA47" w14:textId="77777777" w:rsidR="00E81462" w:rsidRPr="00B37EA3" w:rsidRDefault="00E81462" w:rsidP="00A5785B">
            <w:pPr>
              <w:snapToGrid w:val="0"/>
              <w:spacing w:after="0" w:line="240" w:lineRule="auto"/>
              <w:rPr>
                <w:rFonts w:eastAsia="Times New Roman" w:cs="Arial"/>
                <w:szCs w:val="20"/>
              </w:rPr>
            </w:pPr>
            <w:r w:rsidRPr="00B37EA3">
              <w:rPr>
                <w:rFonts w:eastAsia="Times New Roman" w:cs="Arial"/>
                <w:szCs w:val="20"/>
              </w:rPr>
              <w:t>Affirm Opti *****</w:t>
            </w:r>
          </w:p>
          <w:p w14:paraId="7C6EB074" w14:textId="77777777" w:rsidR="00E81462" w:rsidRPr="00B37EA3" w:rsidRDefault="00E81462" w:rsidP="00A5785B">
            <w:pPr>
              <w:snapToGrid w:val="0"/>
              <w:spacing w:after="0" w:line="240" w:lineRule="auto"/>
              <w:rPr>
                <w:rFonts w:eastAsia="Times New Roman" w:cs="Arial"/>
                <w:szCs w:val="20"/>
              </w:rPr>
            </w:pPr>
          </w:p>
          <w:p w14:paraId="3D744A1A" w14:textId="77777777" w:rsidR="00E81462" w:rsidRPr="00B37EA3" w:rsidRDefault="00E81462" w:rsidP="00A5785B">
            <w:pPr>
              <w:snapToGrid w:val="0"/>
              <w:spacing w:after="0" w:line="240" w:lineRule="auto"/>
              <w:rPr>
                <w:rFonts w:eastAsia="Times New Roman" w:cs="Arial"/>
                <w:b/>
                <w:szCs w:val="20"/>
              </w:rPr>
            </w:pPr>
            <w:r w:rsidRPr="00B37EA3">
              <w:rPr>
                <w:rFonts w:eastAsia="Times New Roman" w:cs="Arial"/>
                <w:szCs w:val="20"/>
              </w:rPr>
              <w:t>Coragen</w:t>
            </w:r>
            <w:r w:rsidRPr="00B37EA3">
              <w:rPr>
                <w:rFonts w:eastAsia="Times New Roman" w:cs="Arial"/>
                <w:szCs w:val="20"/>
                <w:vertAlign w:val="superscript"/>
              </w:rPr>
              <w:t xml:space="preserve"> </w:t>
            </w:r>
            <w:r w:rsidRPr="00B37EA3">
              <w:rPr>
                <w:rFonts w:eastAsia="Times New Roman" w:cs="Arial"/>
                <w:b/>
                <w:szCs w:val="20"/>
              </w:rPr>
              <w:t>*****</w:t>
            </w:r>
          </w:p>
          <w:p w14:paraId="24CC3CE4" w14:textId="75BE28BA" w:rsidR="00E81462" w:rsidRPr="00E81462" w:rsidRDefault="00E81462" w:rsidP="00E81462">
            <w:pPr>
              <w:snapToGrid w:val="0"/>
              <w:spacing w:after="0" w:line="240" w:lineRule="auto"/>
              <w:rPr>
                <w:rFonts w:eastAsia="Times New Roman" w:cs="Arial"/>
                <w:szCs w:val="20"/>
                <w:vertAlign w:val="superscript"/>
              </w:rPr>
            </w:pPr>
            <w:r w:rsidRPr="00B37EA3">
              <w:rPr>
                <w:rFonts w:eastAsia="Times New Roman" w:cs="Arial"/>
                <w:szCs w:val="20"/>
              </w:rPr>
              <w:t>Voliam</w:t>
            </w:r>
            <w:r w:rsidRPr="00B37EA3">
              <w:rPr>
                <w:rFonts w:eastAsia="Times New Roman" w:cs="Arial"/>
                <w:szCs w:val="20"/>
                <w:vertAlign w:val="superscript"/>
              </w:rPr>
              <w:t xml:space="preserve"> </w:t>
            </w:r>
            <w:r w:rsidRPr="00B37EA3">
              <w:rPr>
                <w:rFonts w:eastAsia="Times New Roman" w:cs="Arial"/>
                <w:b/>
                <w:szCs w:val="20"/>
              </w:rPr>
              <w:t>*****</w:t>
            </w:r>
          </w:p>
        </w:tc>
        <w:tc>
          <w:tcPr>
            <w:tcW w:w="1270"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4A48C760" w14:textId="77777777" w:rsidR="00E81462" w:rsidRPr="00B37EA3" w:rsidRDefault="00E81462" w:rsidP="00A5785B">
            <w:pPr>
              <w:snapToGrid w:val="0"/>
              <w:spacing w:after="0" w:line="240" w:lineRule="auto"/>
              <w:rPr>
                <w:rFonts w:eastAsia="Times New Roman" w:cs="Arial"/>
                <w:szCs w:val="20"/>
              </w:rPr>
            </w:pPr>
            <w:r w:rsidRPr="00B37EA3">
              <w:rPr>
                <w:rFonts w:eastAsia="Times New Roman" w:cs="Arial"/>
                <w:szCs w:val="20"/>
              </w:rPr>
              <w:t>2,5 kg/ha</w:t>
            </w:r>
          </w:p>
          <w:p w14:paraId="651591D4" w14:textId="77777777" w:rsidR="00E81462" w:rsidRPr="00B37EA3" w:rsidRDefault="00E81462" w:rsidP="00A5785B">
            <w:pPr>
              <w:snapToGrid w:val="0"/>
              <w:spacing w:after="0" w:line="240" w:lineRule="auto"/>
              <w:rPr>
                <w:rFonts w:eastAsia="Times New Roman" w:cs="Arial"/>
                <w:szCs w:val="20"/>
              </w:rPr>
            </w:pPr>
          </w:p>
          <w:p w14:paraId="254445CB" w14:textId="22D54F4B" w:rsidR="00E81462" w:rsidRPr="00B37EA3" w:rsidRDefault="00E81462" w:rsidP="00E81462">
            <w:pPr>
              <w:snapToGrid w:val="0"/>
              <w:spacing w:after="0" w:line="240" w:lineRule="auto"/>
              <w:rPr>
                <w:rFonts w:eastAsia="Times New Roman" w:cs="Arial"/>
                <w:szCs w:val="20"/>
              </w:rPr>
            </w:pPr>
            <w:r>
              <w:rPr>
                <w:rFonts w:eastAsia="Times New Roman" w:cs="Arial"/>
                <w:szCs w:val="20"/>
              </w:rPr>
              <w:t>18-20 ml/hl, max. 0,3 l/ha</w:t>
            </w:r>
          </w:p>
        </w:tc>
        <w:tc>
          <w:tcPr>
            <w:tcW w:w="1702"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54F2BBCC" w14:textId="03268753" w:rsidR="00E81462" w:rsidRDefault="00E81462" w:rsidP="00E81462">
            <w:pPr>
              <w:keepNext/>
              <w:keepLines/>
              <w:snapToGrid w:val="0"/>
              <w:spacing w:after="0" w:line="240" w:lineRule="auto"/>
              <w:ind w:left="390" w:hanging="360"/>
              <w:rPr>
                <w:rFonts w:eastAsia="Times New Roman" w:cs="Arial"/>
                <w:szCs w:val="20"/>
              </w:rPr>
            </w:pPr>
            <w:r w:rsidRPr="00B37EA3">
              <w:rPr>
                <w:rFonts w:eastAsia="Times New Roman" w:cs="Arial"/>
                <w:szCs w:val="20"/>
              </w:rPr>
              <w:t>14</w:t>
            </w:r>
          </w:p>
          <w:p w14:paraId="78222D6D" w14:textId="77777777" w:rsidR="00E81462" w:rsidRDefault="00E81462" w:rsidP="00E81462">
            <w:pPr>
              <w:keepNext/>
              <w:keepLines/>
              <w:snapToGrid w:val="0"/>
              <w:spacing w:after="0" w:line="240" w:lineRule="auto"/>
              <w:ind w:left="390" w:hanging="360"/>
              <w:rPr>
                <w:rFonts w:eastAsia="Times New Roman" w:cs="Arial"/>
                <w:szCs w:val="20"/>
              </w:rPr>
            </w:pPr>
          </w:p>
          <w:p w14:paraId="74659D41" w14:textId="781B9367" w:rsidR="00E81462" w:rsidRPr="00B37EA3" w:rsidRDefault="00E81462" w:rsidP="00E81462">
            <w:pPr>
              <w:keepNext/>
              <w:keepLines/>
              <w:snapToGrid w:val="0"/>
              <w:spacing w:after="0" w:line="240" w:lineRule="auto"/>
              <w:ind w:left="390" w:hanging="360"/>
              <w:rPr>
                <w:rFonts w:eastAsia="Times New Roman" w:cs="Arial"/>
                <w:szCs w:val="20"/>
              </w:rPr>
            </w:pPr>
            <w:r w:rsidRPr="00B37EA3">
              <w:rPr>
                <w:rFonts w:eastAsia="Times New Roman" w:cs="Arial"/>
                <w:szCs w:val="20"/>
              </w:rPr>
              <w:t>7</w:t>
            </w:r>
          </w:p>
          <w:p w14:paraId="62B08E02" w14:textId="37A10103" w:rsidR="00E81462" w:rsidRPr="00B37EA3" w:rsidRDefault="00E81462" w:rsidP="00A5785B">
            <w:pPr>
              <w:keepNext/>
              <w:keepLines/>
              <w:snapToGrid w:val="0"/>
              <w:spacing w:after="0" w:line="240" w:lineRule="auto"/>
              <w:rPr>
                <w:rFonts w:eastAsia="Times New Roman" w:cs="Arial"/>
                <w:szCs w:val="20"/>
              </w:rPr>
            </w:pPr>
          </w:p>
        </w:tc>
        <w:tc>
          <w:tcPr>
            <w:tcW w:w="2423" w:type="dxa"/>
            <w:tcBorders>
              <w:top w:val="single" w:sz="4" w:space="0" w:color="00000A"/>
              <w:left w:val="single" w:sz="4" w:space="0" w:color="00000A"/>
              <w:bottom w:val="single" w:sz="4" w:space="0" w:color="auto"/>
              <w:right w:val="single" w:sz="4" w:space="0" w:color="00000A"/>
            </w:tcBorders>
            <w:shd w:val="clear" w:color="auto" w:fill="auto"/>
            <w:tcMar>
              <w:left w:w="103" w:type="dxa"/>
            </w:tcMar>
          </w:tcPr>
          <w:p w14:paraId="2A44DEE7" w14:textId="77777777" w:rsidR="00E81462" w:rsidRPr="00B37EA3" w:rsidRDefault="00E81462" w:rsidP="00A5785B">
            <w:pPr>
              <w:snapToGrid w:val="0"/>
              <w:spacing w:after="0" w:line="240" w:lineRule="atLeast"/>
              <w:ind w:left="30" w:hanging="30"/>
              <w:rPr>
                <w:rFonts w:eastAsia="Times New Roman" w:cs="Arial"/>
                <w:szCs w:val="20"/>
              </w:rPr>
            </w:pPr>
            <w:r w:rsidRPr="00B37EA3">
              <w:rPr>
                <w:rFonts w:eastAsia="Times New Roman" w:cs="Arial"/>
                <w:szCs w:val="20"/>
              </w:rPr>
              <w:t>Uporaba 3x letno</w:t>
            </w:r>
          </w:p>
          <w:p w14:paraId="2F281511" w14:textId="77777777" w:rsidR="00E81462" w:rsidRPr="00B37EA3" w:rsidRDefault="00E81462" w:rsidP="00A5785B">
            <w:pPr>
              <w:snapToGrid w:val="0"/>
              <w:spacing w:after="0" w:line="240" w:lineRule="atLeast"/>
              <w:ind w:left="30" w:hanging="30"/>
              <w:rPr>
                <w:rFonts w:eastAsia="Times New Roman" w:cs="Arial"/>
                <w:szCs w:val="20"/>
              </w:rPr>
            </w:pPr>
          </w:p>
          <w:p w14:paraId="28DFB6D9" w14:textId="3A30139C" w:rsidR="00E81462" w:rsidRPr="00B37EA3" w:rsidRDefault="00E81462" w:rsidP="00E81462">
            <w:pPr>
              <w:snapToGrid w:val="0"/>
              <w:spacing w:after="0" w:line="240" w:lineRule="atLeast"/>
              <w:ind w:left="30" w:hanging="30"/>
              <w:rPr>
                <w:rFonts w:eastAsia="Times New Roman" w:cs="Arial"/>
                <w:szCs w:val="20"/>
              </w:rPr>
            </w:pPr>
            <w:r>
              <w:rPr>
                <w:rFonts w:eastAsia="Times New Roman" w:cs="Arial"/>
                <w:szCs w:val="20"/>
              </w:rPr>
              <w:t>Uporaba 2x letno</w:t>
            </w:r>
          </w:p>
        </w:tc>
      </w:tr>
      <w:tr w:rsidR="00E81462" w:rsidRPr="00B37EA3" w14:paraId="22A270B5" w14:textId="77777777" w:rsidTr="00E81462">
        <w:trPr>
          <w:trHeight w:val="1160"/>
        </w:trPr>
        <w:tc>
          <w:tcPr>
            <w:tcW w:w="1705" w:type="dxa"/>
            <w:vMerge/>
            <w:tcBorders>
              <w:top w:val="single" w:sz="4" w:space="0" w:color="00000A"/>
              <w:left w:val="single" w:sz="4" w:space="0" w:color="00000A"/>
              <w:right w:val="single" w:sz="4" w:space="0" w:color="00000A"/>
            </w:tcBorders>
            <w:shd w:val="clear" w:color="auto" w:fill="auto"/>
            <w:tcMar>
              <w:left w:w="103" w:type="dxa"/>
            </w:tcMar>
          </w:tcPr>
          <w:p w14:paraId="0D255654" w14:textId="77777777" w:rsidR="00E81462" w:rsidRPr="00B37EA3" w:rsidRDefault="00E81462" w:rsidP="00A5785B">
            <w:pPr>
              <w:keepNext/>
              <w:keepLines/>
              <w:snapToGrid w:val="0"/>
              <w:spacing w:after="0" w:line="240" w:lineRule="atLeast"/>
              <w:ind w:left="30" w:hanging="6"/>
              <w:rPr>
                <w:rFonts w:eastAsia="Times New Roman" w:cs="Arial"/>
                <w:b/>
                <w:bCs/>
                <w:szCs w:val="20"/>
              </w:rPr>
            </w:pPr>
          </w:p>
        </w:tc>
        <w:tc>
          <w:tcPr>
            <w:tcW w:w="3893" w:type="dxa"/>
            <w:vMerge/>
            <w:tcBorders>
              <w:top w:val="single" w:sz="4" w:space="0" w:color="00000A"/>
              <w:left w:val="single" w:sz="4" w:space="0" w:color="00000A"/>
              <w:right w:val="single" w:sz="4" w:space="0" w:color="00000A"/>
            </w:tcBorders>
            <w:shd w:val="clear" w:color="auto" w:fill="auto"/>
            <w:tcMar>
              <w:left w:w="103" w:type="dxa"/>
            </w:tcMar>
          </w:tcPr>
          <w:p w14:paraId="6C6D90AE" w14:textId="77777777" w:rsidR="00E81462" w:rsidRPr="00B37EA3" w:rsidRDefault="00E81462" w:rsidP="00A5785B">
            <w:pPr>
              <w:keepNext/>
              <w:keepLines/>
              <w:snapToGrid w:val="0"/>
              <w:spacing w:after="0" w:line="240" w:lineRule="atLeast"/>
              <w:ind w:left="30" w:hanging="10"/>
              <w:rPr>
                <w:rFonts w:eastAsia="Times New Roman" w:cs="Arial"/>
                <w:szCs w:val="20"/>
              </w:rPr>
            </w:pPr>
          </w:p>
        </w:tc>
        <w:tc>
          <w:tcPr>
            <w:tcW w:w="1673" w:type="dxa"/>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6A39D8A2" w14:textId="77777777" w:rsidR="00E81462" w:rsidRPr="00B37EA3" w:rsidRDefault="00E81462" w:rsidP="00E81462">
            <w:pPr>
              <w:spacing w:after="0" w:line="240" w:lineRule="auto"/>
              <w:rPr>
                <w:rFonts w:eastAsia="Times New Roman" w:cs="Arial"/>
                <w:szCs w:val="20"/>
                <w:lang w:eastAsia="sl-SI"/>
              </w:rPr>
            </w:pPr>
            <w:r w:rsidRPr="00B37EA3">
              <w:rPr>
                <w:rFonts w:eastAsia="Times New Roman" w:cs="Arial"/>
                <w:szCs w:val="20"/>
                <w:lang w:eastAsia="sl-SI"/>
              </w:rPr>
              <w:t>-spinetoram</w:t>
            </w:r>
          </w:p>
          <w:p w14:paraId="4838AEB8" w14:textId="77777777" w:rsidR="00E81462" w:rsidRPr="00B37EA3" w:rsidRDefault="00E81462" w:rsidP="00E81462">
            <w:pPr>
              <w:spacing w:after="0" w:line="240" w:lineRule="auto"/>
              <w:rPr>
                <w:rFonts w:eastAsia="Times New Roman" w:cs="Arial"/>
                <w:szCs w:val="20"/>
                <w:lang w:eastAsia="sl-SI"/>
              </w:rPr>
            </w:pPr>
          </w:p>
          <w:p w14:paraId="4193A9F3" w14:textId="77777777" w:rsidR="00E81462" w:rsidRPr="00B37EA3" w:rsidRDefault="00E81462" w:rsidP="00E81462">
            <w:pPr>
              <w:spacing w:after="0" w:line="240" w:lineRule="auto"/>
              <w:rPr>
                <w:rFonts w:eastAsia="Times New Roman" w:cs="Arial"/>
                <w:szCs w:val="20"/>
                <w:lang w:eastAsia="sl-SI"/>
              </w:rPr>
            </w:pPr>
            <w:r w:rsidRPr="00B37EA3">
              <w:rPr>
                <w:rFonts w:eastAsia="Times New Roman" w:cs="Arial"/>
                <w:szCs w:val="20"/>
                <w:lang w:eastAsia="sl-SI"/>
              </w:rPr>
              <w:t>-ciantraniliprol</w:t>
            </w:r>
          </w:p>
          <w:p w14:paraId="42545DF2" w14:textId="77777777" w:rsidR="00E81462" w:rsidRPr="00B37EA3" w:rsidRDefault="00E81462" w:rsidP="00A5785B">
            <w:pPr>
              <w:keepNext/>
              <w:keepLines/>
              <w:snapToGrid w:val="0"/>
              <w:spacing w:after="0" w:line="240" w:lineRule="atLeast"/>
              <w:ind w:left="30" w:hanging="360"/>
              <w:rPr>
                <w:rFonts w:eastAsia="Times New Roman" w:cs="Arial"/>
                <w:szCs w:val="20"/>
                <w:lang w:eastAsia="sl-SI"/>
              </w:rPr>
            </w:pPr>
          </w:p>
        </w:tc>
        <w:tc>
          <w:tcPr>
            <w:tcW w:w="2237" w:type="dxa"/>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0DC4C3EC" w14:textId="77777777" w:rsidR="00E81462" w:rsidRPr="00B37EA3" w:rsidRDefault="00E81462" w:rsidP="00E81462">
            <w:pPr>
              <w:snapToGrid w:val="0"/>
              <w:spacing w:after="0" w:line="240" w:lineRule="auto"/>
              <w:rPr>
                <w:rFonts w:eastAsia="Times New Roman" w:cs="Arial"/>
                <w:szCs w:val="20"/>
              </w:rPr>
            </w:pPr>
            <w:r w:rsidRPr="00B37EA3">
              <w:rPr>
                <w:rFonts w:eastAsia="Times New Roman" w:cs="Arial"/>
                <w:szCs w:val="20"/>
              </w:rPr>
              <w:t>Delegate 250 WG****</w:t>
            </w:r>
          </w:p>
          <w:p w14:paraId="509CFDB7" w14:textId="77777777" w:rsidR="00E81462" w:rsidRPr="00B37EA3" w:rsidRDefault="00E81462" w:rsidP="00E81462">
            <w:pPr>
              <w:snapToGrid w:val="0"/>
              <w:spacing w:after="0" w:line="240" w:lineRule="auto"/>
              <w:rPr>
                <w:rFonts w:eastAsia="Times New Roman" w:cs="Arial"/>
                <w:szCs w:val="20"/>
              </w:rPr>
            </w:pPr>
          </w:p>
          <w:p w14:paraId="31BE2C2C" w14:textId="77777777" w:rsidR="00E81462" w:rsidRPr="00B37EA3" w:rsidRDefault="00E81462" w:rsidP="00E81462">
            <w:pPr>
              <w:snapToGrid w:val="0"/>
              <w:spacing w:after="0" w:line="240" w:lineRule="auto"/>
              <w:rPr>
                <w:rFonts w:eastAsia="Times New Roman" w:cs="Arial"/>
                <w:szCs w:val="20"/>
              </w:rPr>
            </w:pPr>
            <w:r w:rsidRPr="00B37EA3">
              <w:rPr>
                <w:rFonts w:eastAsia="Times New Roman" w:cs="Arial"/>
                <w:szCs w:val="20"/>
              </w:rPr>
              <w:t>Exirel</w:t>
            </w:r>
          </w:p>
          <w:p w14:paraId="39A4D4C5" w14:textId="77777777" w:rsidR="00E81462" w:rsidRPr="00B37EA3" w:rsidRDefault="00E81462" w:rsidP="00A5785B">
            <w:pPr>
              <w:keepNext/>
              <w:keepLines/>
              <w:snapToGrid w:val="0"/>
              <w:spacing w:after="0" w:line="240" w:lineRule="atLeast"/>
              <w:ind w:left="30" w:hanging="360"/>
              <w:rPr>
                <w:rFonts w:eastAsia="Times New Roman" w:cs="Arial"/>
                <w:szCs w:val="20"/>
              </w:rPr>
            </w:pPr>
          </w:p>
        </w:tc>
        <w:tc>
          <w:tcPr>
            <w:tcW w:w="1270" w:type="dxa"/>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36F22CCD" w14:textId="77777777" w:rsidR="00E81462" w:rsidRPr="00B37EA3" w:rsidRDefault="00E81462" w:rsidP="00E81462">
            <w:pPr>
              <w:snapToGrid w:val="0"/>
              <w:spacing w:after="0" w:line="240" w:lineRule="auto"/>
              <w:rPr>
                <w:rFonts w:eastAsia="Times New Roman" w:cs="Arial"/>
                <w:szCs w:val="20"/>
              </w:rPr>
            </w:pPr>
            <w:r w:rsidRPr="00B37EA3">
              <w:rPr>
                <w:rFonts w:eastAsia="Times New Roman" w:cs="Arial"/>
                <w:szCs w:val="20"/>
              </w:rPr>
              <w:t>0,3 kg/ha</w:t>
            </w:r>
          </w:p>
          <w:p w14:paraId="03AD90CA" w14:textId="77777777" w:rsidR="00E81462" w:rsidRPr="00B37EA3" w:rsidRDefault="00E81462" w:rsidP="00E81462">
            <w:pPr>
              <w:snapToGrid w:val="0"/>
              <w:spacing w:after="0" w:line="240" w:lineRule="auto"/>
              <w:rPr>
                <w:rFonts w:eastAsia="Times New Roman" w:cs="Arial"/>
                <w:szCs w:val="20"/>
              </w:rPr>
            </w:pPr>
          </w:p>
          <w:p w14:paraId="03836AD4" w14:textId="34984078" w:rsidR="00E81462" w:rsidRPr="00B37EA3" w:rsidRDefault="00E81462" w:rsidP="00E81462">
            <w:pPr>
              <w:snapToGrid w:val="0"/>
              <w:spacing w:after="0" w:line="240" w:lineRule="auto"/>
              <w:rPr>
                <w:rFonts w:eastAsia="Times New Roman" w:cs="Arial"/>
                <w:szCs w:val="20"/>
              </w:rPr>
            </w:pPr>
            <w:r w:rsidRPr="00B37EA3">
              <w:rPr>
                <w:rFonts w:eastAsia="Times New Roman" w:cs="Arial"/>
                <w:szCs w:val="20"/>
              </w:rPr>
              <w:t>Max. 0,75 l/ha</w:t>
            </w:r>
          </w:p>
        </w:tc>
        <w:tc>
          <w:tcPr>
            <w:tcW w:w="1702" w:type="dxa"/>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21C69FBE" w14:textId="1EAD9DB0" w:rsidR="00E81462" w:rsidRPr="00B37EA3" w:rsidRDefault="00E81462" w:rsidP="00E81462">
            <w:pPr>
              <w:keepNext/>
              <w:keepLines/>
              <w:snapToGrid w:val="0"/>
              <w:spacing w:after="0" w:line="240" w:lineRule="auto"/>
              <w:ind w:left="390" w:hanging="360"/>
              <w:rPr>
                <w:rFonts w:eastAsia="Times New Roman" w:cs="Arial"/>
                <w:szCs w:val="20"/>
              </w:rPr>
            </w:pPr>
            <w:r w:rsidRPr="00B37EA3">
              <w:rPr>
                <w:rFonts w:eastAsia="Times New Roman" w:cs="Arial"/>
                <w:szCs w:val="20"/>
              </w:rPr>
              <w:t>14</w:t>
            </w:r>
          </w:p>
          <w:p w14:paraId="5BEB0A79" w14:textId="77777777" w:rsidR="00E81462" w:rsidRPr="00B37EA3" w:rsidRDefault="00E81462" w:rsidP="00E81462">
            <w:pPr>
              <w:keepNext/>
              <w:keepLines/>
              <w:snapToGrid w:val="0"/>
              <w:spacing w:after="0" w:line="240" w:lineRule="auto"/>
              <w:rPr>
                <w:rFonts w:eastAsia="Times New Roman" w:cs="Arial"/>
                <w:szCs w:val="20"/>
              </w:rPr>
            </w:pPr>
          </w:p>
          <w:p w14:paraId="63A5F1A6" w14:textId="62FDA49D" w:rsidR="00E81462" w:rsidRPr="00B37EA3" w:rsidRDefault="00E81462" w:rsidP="00E81462">
            <w:pPr>
              <w:keepNext/>
              <w:keepLines/>
              <w:snapToGrid w:val="0"/>
              <w:spacing w:after="0" w:line="240" w:lineRule="auto"/>
              <w:rPr>
                <w:rFonts w:eastAsia="Times New Roman" w:cs="Arial"/>
                <w:szCs w:val="20"/>
              </w:rPr>
            </w:pPr>
            <w:r w:rsidRPr="00B37EA3">
              <w:rPr>
                <w:rFonts w:eastAsia="Times New Roman" w:cs="Arial"/>
                <w:szCs w:val="20"/>
              </w:rPr>
              <w:t>7</w:t>
            </w:r>
          </w:p>
        </w:tc>
        <w:tc>
          <w:tcPr>
            <w:tcW w:w="2423" w:type="dxa"/>
            <w:tcBorders>
              <w:top w:val="single" w:sz="4" w:space="0" w:color="auto"/>
              <w:left w:val="single" w:sz="4" w:space="0" w:color="00000A"/>
              <w:bottom w:val="single" w:sz="4" w:space="0" w:color="00000A"/>
              <w:right w:val="single" w:sz="4" w:space="0" w:color="00000A"/>
            </w:tcBorders>
            <w:shd w:val="clear" w:color="auto" w:fill="auto"/>
            <w:tcMar>
              <w:left w:w="103" w:type="dxa"/>
            </w:tcMar>
          </w:tcPr>
          <w:p w14:paraId="6DA6F12F" w14:textId="77777777" w:rsidR="00E81462" w:rsidRPr="00B37EA3" w:rsidRDefault="00E81462" w:rsidP="00E81462">
            <w:pPr>
              <w:snapToGrid w:val="0"/>
              <w:spacing w:after="0" w:line="240" w:lineRule="atLeast"/>
              <w:rPr>
                <w:rFonts w:eastAsia="Times New Roman" w:cs="Arial"/>
                <w:szCs w:val="20"/>
              </w:rPr>
            </w:pPr>
            <w:r w:rsidRPr="00B37EA3">
              <w:rPr>
                <w:rFonts w:eastAsia="Times New Roman" w:cs="Arial"/>
                <w:szCs w:val="20"/>
              </w:rPr>
              <w:t>Uporaba 1x letno</w:t>
            </w:r>
          </w:p>
          <w:p w14:paraId="009B6C11" w14:textId="77777777" w:rsidR="00E81462" w:rsidRDefault="00E81462" w:rsidP="00A5785B">
            <w:pPr>
              <w:snapToGrid w:val="0"/>
              <w:spacing w:after="0" w:line="240" w:lineRule="atLeast"/>
              <w:ind w:left="30" w:hanging="30"/>
              <w:rPr>
                <w:rFonts w:eastAsia="Times New Roman" w:cs="Arial"/>
                <w:szCs w:val="20"/>
              </w:rPr>
            </w:pPr>
          </w:p>
          <w:p w14:paraId="703454B4" w14:textId="245233D6" w:rsidR="00E81462" w:rsidRPr="00B37EA3" w:rsidRDefault="00E81462" w:rsidP="00A5785B">
            <w:pPr>
              <w:snapToGrid w:val="0"/>
              <w:spacing w:after="0" w:line="240" w:lineRule="atLeast"/>
              <w:ind w:left="30" w:hanging="30"/>
              <w:rPr>
                <w:rFonts w:eastAsia="Times New Roman" w:cs="Arial"/>
                <w:szCs w:val="20"/>
              </w:rPr>
            </w:pPr>
            <w:r w:rsidRPr="00B37EA3">
              <w:rPr>
                <w:rFonts w:eastAsia="Times New Roman" w:cs="Arial"/>
                <w:szCs w:val="20"/>
              </w:rPr>
              <w:t>Uporaba 2x letno</w:t>
            </w:r>
          </w:p>
        </w:tc>
      </w:tr>
      <w:tr w:rsidR="00A5785B" w:rsidRPr="00B37EA3" w14:paraId="260E12BC" w14:textId="77777777" w:rsidTr="00447E3B">
        <w:trPr>
          <w:trHeight w:val="240"/>
        </w:trPr>
        <w:tc>
          <w:tcPr>
            <w:tcW w:w="1705" w:type="dxa"/>
            <w:vMerge/>
            <w:tcBorders>
              <w:left w:val="single" w:sz="4" w:space="0" w:color="00000A"/>
              <w:bottom w:val="single" w:sz="4" w:space="0" w:color="00000A"/>
              <w:right w:val="single" w:sz="4" w:space="0" w:color="00000A"/>
            </w:tcBorders>
            <w:shd w:val="clear" w:color="auto" w:fill="auto"/>
            <w:tcMar>
              <w:left w:w="103" w:type="dxa"/>
            </w:tcMar>
          </w:tcPr>
          <w:p w14:paraId="3E1E8C3F" w14:textId="77777777" w:rsidR="00A5785B" w:rsidRPr="00B37EA3" w:rsidRDefault="00A5785B" w:rsidP="00A5785B">
            <w:pPr>
              <w:keepNext/>
              <w:keepLines/>
              <w:snapToGrid w:val="0"/>
              <w:spacing w:after="0" w:line="240" w:lineRule="atLeast"/>
              <w:ind w:left="30" w:hanging="360"/>
              <w:rPr>
                <w:rFonts w:eastAsia="Times New Roman" w:cs="Arial"/>
                <w:b/>
                <w:bCs/>
                <w:szCs w:val="20"/>
              </w:rPr>
            </w:pPr>
          </w:p>
        </w:tc>
        <w:tc>
          <w:tcPr>
            <w:tcW w:w="3893" w:type="dxa"/>
            <w:vMerge/>
            <w:tcBorders>
              <w:left w:val="single" w:sz="4" w:space="0" w:color="00000A"/>
              <w:bottom w:val="single" w:sz="4" w:space="0" w:color="00000A"/>
              <w:right w:val="single" w:sz="4" w:space="0" w:color="00000A"/>
            </w:tcBorders>
            <w:shd w:val="clear" w:color="auto" w:fill="auto"/>
            <w:tcMar>
              <w:left w:w="103" w:type="dxa"/>
            </w:tcMar>
          </w:tcPr>
          <w:p w14:paraId="34F731D1" w14:textId="77777777" w:rsidR="00A5785B" w:rsidRPr="00B37EA3" w:rsidRDefault="00A5785B" w:rsidP="00A5785B">
            <w:pPr>
              <w:keepNext/>
              <w:keepLines/>
              <w:snapToGrid w:val="0"/>
              <w:spacing w:after="0" w:line="240" w:lineRule="atLeast"/>
              <w:ind w:left="30" w:hanging="360"/>
              <w:rPr>
                <w:rFonts w:eastAsia="Times New Roman" w:cs="Arial"/>
                <w:szCs w:val="20"/>
              </w:rPr>
            </w:pPr>
          </w:p>
        </w:tc>
        <w:tc>
          <w:tcPr>
            <w:tcW w:w="9305" w:type="dxa"/>
            <w:gridSpan w:val="5"/>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A3EEC1B"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****Upoštevati 40 m netretiran varnostni pas do vodne površine od meje brega voda 1. in 2. reda.</w:t>
            </w:r>
          </w:p>
          <w:p w14:paraId="2AF47EBC"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szCs w:val="20"/>
              </w:rPr>
              <w:t xml:space="preserve">***** </w:t>
            </w:r>
            <w:r w:rsidRPr="00B37EA3">
              <w:rPr>
                <w:rFonts w:eastAsia="Times New Roman" w:cs="Arial"/>
                <w:b/>
                <w:szCs w:val="20"/>
              </w:rPr>
              <w:t>Upoštevati 30 m netretiran varnostni pas do vodne površine od meje brega voda 1. in 2. reda.</w:t>
            </w:r>
          </w:p>
          <w:p w14:paraId="00AEAB3F"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*****Upoštevati 20 m netretiran varnostni pas do vodne površine od meje brega voda 1. in 2. reda.</w:t>
            </w:r>
          </w:p>
          <w:p w14:paraId="47EC4529" w14:textId="77777777" w:rsidR="00A5785B" w:rsidRPr="00B37EA3" w:rsidRDefault="00A5785B" w:rsidP="00A5785B">
            <w:pPr>
              <w:snapToGrid w:val="0"/>
              <w:spacing w:after="0" w:line="240" w:lineRule="auto"/>
              <w:rPr>
                <w:rFonts w:eastAsia="Times New Roman" w:cs="Arial"/>
                <w:szCs w:val="20"/>
              </w:rPr>
            </w:pPr>
          </w:p>
          <w:p w14:paraId="4E26155B" w14:textId="77777777" w:rsidR="00A5785B" w:rsidRPr="00B37EA3" w:rsidRDefault="00A5785B" w:rsidP="00A5785B">
            <w:pPr>
              <w:keepNext/>
              <w:keepLines/>
              <w:snapToGrid w:val="0"/>
              <w:spacing w:after="0" w:line="240" w:lineRule="atLeast"/>
              <w:ind w:left="30" w:hanging="360"/>
              <w:rPr>
                <w:rFonts w:eastAsia="Times New Roman" w:cs="Arial"/>
                <w:b/>
                <w:bCs/>
                <w:szCs w:val="20"/>
              </w:rPr>
            </w:pPr>
          </w:p>
        </w:tc>
      </w:tr>
    </w:tbl>
    <w:p w14:paraId="04F18580" w14:textId="62F48A89" w:rsidR="00A5785B" w:rsidRPr="00B37EA3" w:rsidRDefault="00A5785B" w:rsidP="00A5785B">
      <w:pPr>
        <w:spacing w:after="0" w:line="240" w:lineRule="auto"/>
        <w:rPr>
          <w:rFonts w:eastAsia="Times New Roman" w:cs="Arial"/>
          <w:szCs w:val="20"/>
        </w:rPr>
      </w:pPr>
      <w:r w:rsidRPr="00B37EA3">
        <w:rPr>
          <w:rFonts w:eastAsia="Times New Roman" w:cs="Arial"/>
          <w:szCs w:val="20"/>
        </w:rPr>
        <w:t xml:space="preserve">* - datum poteka registracije**  - datum  odprodaje  zalog  pripravkov, ki jim je potekla registracija </w:t>
      </w:r>
    </w:p>
    <w:tbl>
      <w:tblPr>
        <w:tblW w:w="14903" w:type="dxa"/>
        <w:tblInd w:w="108"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left w:w="93" w:type="dxa"/>
        </w:tblCellMar>
        <w:tblLook w:val="0000" w:firstRow="0" w:lastRow="0" w:firstColumn="0" w:lastColumn="0" w:noHBand="0" w:noVBand="0"/>
      </w:tblPr>
      <w:tblGrid>
        <w:gridCol w:w="1705"/>
        <w:gridCol w:w="3893"/>
        <w:gridCol w:w="1669"/>
        <w:gridCol w:w="2240"/>
        <w:gridCol w:w="1269"/>
        <w:gridCol w:w="1703"/>
        <w:gridCol w:w="2424"/>
      </w:tblGrid>
      <w:tr w:rsidR="00A5785B" w:rsidRPr="00B37EA3" w14:paraId="38757DDB" w14:textId="77777777" w:rsidTr="00447E3B">
        <w:trPr>
          <w:trHeight w:val="207"/>
        </w:trPr>
        <w:tc>
          <w:tcPr>
            <w:tcW w:w="1705"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5709E232"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lastRenderedPageBreak/>
              <w:t>ŠKODLJIVI ORGANIZEM</w:t>
            </w:r>
          </w:p>
        </w:tc>
        <w:tc>
          <w:tcPr>
            <w:tcW w:w="3893"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31377B4C"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UKREPI</w:t>
            </w:r>
          </w:p>
        </w:tc>
        <w:tc>
          <w:tcPr>
            <w:tcW w:w="1669" w:type="dxa"/>
            <w:tcBorders>
              <w:top w:val="single" w:sz="12" w:space="0" w:color="000001"/>
              <w:left w:val="single" w:sz="12" w:space="0" w:color="000001"/>
              <w:bottom w:val="single" w:sz="12" w:space="0" w:color="000001"/>
              <w:right w:val="single" w:sz="12" w:space="0" w:color="000001"/>
            </w:tcBorders>
            <w:shd w:val="clear" w:color="auto" w:fill="auto"/>
            <w:tcMar>
              <w:left w:w="103" w:type="dxa"/>
            </w:tcMar>
          </w:tcPr>
          <w:p w14:paraId="3881D200"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AKTIVNA SNOV</w:t>
            </w:r>
          </w:p>
        </w:tc>
        <w:tc>
          <w:tcPr>
            <w:tcW w:w="2240"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67621719" w14:textId="77777777" w:rsidR="00A5785B" w:rsidRPr="00B37EA3" w:rsidRDefault="00A5785B" w:rsidP="00A5785B">
            <w:pPr>
              <w:keepNext/>
              <w:keepLines/>
              <w:widowControl w:val="0"/>
              <w:snapToGrid w:val="0"/>
              <w:spacing w:after="0" w:line="240" w:lineRule="auto"/>
              <w:rPr>
                <w:rFonts w:eastAsia="Times New Roman" w:cs="Arial"/>
                <w:szCs w:val="20"/>
              </w:rPr>
            </w:pPr>
            <w:r w:rsidRPr="00B37EA3">
              <w:rPr>
                <w:rFonts w:eastAsia="Times New Roman" w:cs="Arial"/>
                <w:szCs w:val="20"/>
              </w:rPr>
              <w:t>FITOFARM. SREDSTVO</w:t>
            </w:r>
          </w:p>
        </w:tc>
        <w:tc>
          <w:tcPr>
            <w:tcW w:w="1269"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391D16C3"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ODMEREK</w:t>
            </w:r>
          </w:p>
          <w:p w14:paraId="2BFF1A45" w14:textId="77777777" w:rsidR="00A5785B" w:rsidRPr="00B37EA3" w:rsidRDefault="00A5785B" w:rsidP="00A5785B">
            <w:pPr>
              <w:keepNext/>
              <w:keepLines/>
              <w:widowControl w:val="0"/>
              <w:spacing w:after="0" w:line="240" w:lineRule="auto"/>
              <w:rPr>
                <w:rFonts w:eastAsia="Times New Roman" w:cs="Arial"/>
                <w:szCs w:val="20"/>
              </w:rPr>
            </w:pPr>
          </w:p>
        </w:tc>
        <w:tc>
          <w:tcPr>
            <w:tcW w:w="1703" w:type="dxa"/>
            <w:tcBorders>
              <w:top w:val="single" w:sz="12" w:space="0" w:color="000001"/>
              <w:left w:val="single" w:sz="12" w:space="0" w:color="000001"/>
              <w:bottom w:val="single" w:sz="12" w:space="0" w:color="000001"/>
              <w:right w:val="single" w:sz="12" w:space="0" w:color="000001"/>
            </w:tcBorders>
            <w:shd w:val="clear" w:color="auto" w:fill="auto"/>
            <w:tcMar>
              <w:left w:w="93" w:type="dxa"/>
            </w:tcMar>
          </w:tcPr>
          <w:p w14:paraId="749FA454"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KARENCA (dni)</w:t>
            </w:r>
          </w:p>
          <w:p w14:paraId="2B700D7F" w14:textId="77777777" w:rsidR="00A5785B" w:rsidRPr="00B37EA3" w:rsidRDefault="00A5785B" w:rsidP="00A5785B">
            <w:pPr>
              <w:keepNext/>
              <w:keepLines/>
              <w:widowControl w:val="0"/>
              <w:spacing w:after="0" w:line="240" w:lineRule="auto"/>
              <w:rPr>
                <w:rFonts w:eastAsia="Times New Roman" w:cs="Arial"/>
                <w:szCs w:val="20"/>
              </w:rPr>
            </w:pPr>
            <w:r w:rsidRPr="00B37EA3">
              <w:rPr>
                <w:rFonts w:eastAsia="Times New Roman" w:cs="Arial"/>
                <w:szCs w:val="20"/>
              </w:rPr>
              <w:t>Št. uporab letno</w:t>
            </w:r>
          </w:p>
        </w:tc>
        <w:tc>
          <w:tcPr>
            <w:tcW w:w="2424" w:type="dxa"/>
            <w:tcBorders>
              <w:top w:val="single" w:sz="12" w:space="0" w:color="000001"/>
              <w:left w:val="single" w:sz="12" w:space="0" w:color="000001"/>
              <w:bottom w:val="single" w:sz="12" w:space="0" w:color="000001"/>
            </w:tcBorders>
            <w:shd w:val="clear" w:color="auto" w:fill="auto"/>
            <w:tcMar>
              <w:left w:w="93" w:type="dxa"/>
            </w:tcMar>
          </w:tcPr>
          <w:p w14:paraId="04C29908"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OPOMBE</w:t>
            </w:r>
          </w:p>
        </w:tc>
      </w:tr>
      <w:tr w:rsidR="00A5785B" w:rsidRPr="00B37EA3" w14:paraId="5D2A67D4" w14:textId="77777777" w:rsidTr="00E81462">
        <w:trPr>
          <w:trHeight w:val="3303"/>
        </w:trPr>
        <w:tc>
          <w:tcPr>
            <w:tcW w:w="1705" w:type="dxa"/>
            <w:vMerge w:val="restart"/>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0E6A0C02" w14:textId="77777777" w:rsidR="00A5785B" w:rsidRPr="00B37EA3" w:rsidRDefault="00A5785B" w:rsidP="00A5785B">
            <w:pPr>
              <w:keepNext/>
              <w:keepLines/>
              <w:snapToGrid w:val="0"/>
              <w:spacing w:after="0" w:line="240" w:lineRule="auto"/>
              <w:ind w:left="30" w:firstLine="24"/>
              <w:rPr>
                <w:rFonts w:eastAsia="Times New Roman" w:cs="Arial"/>
                <w:b/>
                <w:bCs/>
                <w:szCs w:val="20"/>
              </w:rPr>
            </w:pPr>
            <w:r w:rsidRPr="00B37EA3">
              <w:rPr>
                <w:rFonts w:eastAsia="Times New Roman" w:cs="Arial"/>
                <w:b/>
                <w:bCs/>
                <w:szCs w:val="20"/>
              </w:rPr>
              <w:t xml:space="preserve">Zelena češpljeva uš </w:t>
            </w:r>
          </w:p>
          <w:p w14:paraId="155B6D37" w14:textId="77777777" w:rsidR="00A5785B" w:rsidRPr="00B37EA3" w:rsidRDefault="00A5785B" w:rsidP="00A5785B">
            <w:pPr>
              <w:keepNext/>
              <w:keepLines/>
              <w:snapToGrid w:val="0"/>
              <w:spacing w:after="0" w:line="240" w:lineRule="auto"/>
              <w:ind w:left="30" w:firstLine="24"/>
              <w:rPr>
                <w:rFonts w:eastAsia="Times New Roman" w:cs="Arial"/>
                <w:i/>
                <w:iCs/>
                <w:szCs w:val="20"/>
              </w:rPr>
            </w:pPr>
            <w:r w:rsidRPr="00B37EA3">
              <w:rPr>
                <w:rFonts w:eastAsia="Times New Roman" w:cs="Arial"/>
                <w:i/>
                <w:iCs/>
                <w:szCs w:val="20"/>
              </w:rPr>
              <w:t>Brachycaudus helichrysi</w:t>
            </w:r>
          </w:p>
          <w:p w14:paraId="6F798B34" w14:textId="77777777" w:rsidR="00A5785B" w:rsidRPr="00B37EA3" w:rsidRDefault="00A5785B" w:rsidP="00A5785B">
            <w:pPr>
              <w:keepNext/>
              <w:keepLines/>
              <w:spacing w:after="0" w:line="240" w:lineRule="auto"/>
              <w:ind w:left="30" w:firstLine="24"/>
              <w:rPr>
                <w:rFonts w:eastAsia="Times New Roman" w:cs="Arial"/>
                <w:i/>
                <w:iCs/>
                <w:szCs w:val="20"/>
              </w:rPr>
            </w:pPr>
            <w:r w:rsidRPr="00B37EA3">
              <w:rPr>
                <w:rFonts w:eastAsia="Times New Roman" w:cs="Arial"/>
                <w:b/>
                <w:bCs/>
                <w:szCs w:val="20"/>
              </w:rPr>
              <w:t xml:space="preserve">in mokasta češpljeva uš </w:t>
            </w:r>
            <w:r w:rsidRPr="00B37EA3">
              <w:rPr>
                <w:rFonts w:eastAsia="Times New Roman" w:cs="Arial"/>
                <w:i/>
                <w:iCs/>
                <w:szCs w:val="20"/>
              </w:rPr>
              <w:t>Hyalopterus pruni</w:t>
            </w:r>
          </w:p>
        </w:tc>
        <w:tc>
          <w:tcPr>
            <w:tcW w:w="3893" w:type="dxa"/>
            <w:vMerge w:val="restart"/>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24DE3AE2" w14:textId="77777777" w:rsidR="00A5785B" w:rsidRPr="00B37EA3" w:rsidRDefault="00A5785B" w:rsidP="00A5785B">
            <w:pPr>
              <w:keepNext/>
              <w:keepLines/>
              <w:snapToGrid w:val="0"/>
              <w:spacing w:after="0" w:line="240" w:lineRule="auto"/>
              <w:ind w:left="30" w:hanging="360"/>
              <w:rPr>
                <w:rFonts w:eastAsia="Times New Roman" w:cs="Arial"/>
                <w:szCs w:val="20"/>
              </w:rPr>
            </w:pPr>
            <w:r w:rsidRPr="00B37EA3">
              <w:rPr>
                <w:rFonts w:eastAsia="Times New Roman" w:cs="Arial"/>
                <w:szCs w:val="20"/>
              </w:rPr>
              <w:t>ZelZelena češpljeva uš povzroča močno zvijanje listov in zavira rast poganjkov, mokasta češpljeva uš pa oblikuje obsežne kolonije na spodnji strani listov in izloča obilno medeno roso.</w:t>
            </w:r>
          </w:p>
        </w:tc>
        <w:tc>
          <w:tcPr>
            <w:tcW w:w="1669"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7C85C6A4"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 acetamiprid</w:t>
            </w:r>
          </w:p>
          <w:p w14:paraId="332279EA" w14:textId="77777777" w:rsidR="00A5785B" w:rsidRPr="00B37EA3" w:rsidRDefault="00A5785B" w:rsidP="00A5785B">
            <w:pPr>
              <w:keepNext/>
              <w:keepLines/>
              <w:spacing w:after="0" w:line="240" w:lineRule="auto"/>
              <w:rPr>
                <w:rFonts w:eastAsia="Times New Roman" w:cs="Arial"/>
                <w:szCs w:val="20"/>
              </w:rPr>
            </w:pPr>
          </w:p>
          <w:p w14:paraId="4CABD50F" w14:textId="77777777" w:rsidR="00A5785B" w:rsidRPr="00B37EA3" w:rsidRDefault="00A5785B" w:rsidP="00A5785B">
            <w:pPr>
              <w:keepNext/>
              <w:keepLines/>
              <w:spacing w:after="0" w:line="240" w:lineRule="auto"/>
              <w:rPr>
                <w:rFonts w:eastAsia="Times New Roman" w:cs="Arial"/>
                <w:szCs w:val="20"/>
              </w:rPr>
            </w:pPr>
          </w:p>
          <w:p w14:paraId="77196C20"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-spirotetramat</w:t>
            </w:r>
          </w:p>
          <w:p w14:paraId="2555F300" w14:textId="77777777" w:rsidR="00A5785B" w:rsidRPr="00B37EA3" w:rsidRDefault="00A5785B" w:rsidP="00A5785B">
            <w:pPr>
              <w:keepNext/>
              <w:keepLines/>
              <w:spacing w:after="0" w:line="240" w:lineRule="auto"/>
              <w:rPr>
                <w:rFonts w:eastAsia="Times New Roman" w:cs="Arial"/>
                <w:szCs w:val="20"/>
              </w:rPr>
            </w:pPr>
          </w:p>
          <w:p w14:paraId="6D5805B6"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-flonikamid</w:t>
            </w:r>
          </w:p>
          <w:p w14:paraId="64E01897" w14:textId="77777777" w:rsidR="00A5785B" w:rsidRPr="00B37EA3" w:rsidRDefault="00A5785B" w:rsidP="00A5785B">
            <w:pPr>
              <w:keepNext/>
              <w:keepLines/>
              <w:spacing w:after="0" w:line="240" w:lineRule="auto"/>
              <w:rPr>
                <w:rFonts w:eastAsia="Times New Roman" w:cs="Arial"/>
                <w:szCs w:val="20"/>
              </w:rPr>
            </w:pPr>
          </w:p>
          <w:p w14:paraId="041C5444"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-flonikamid</w:t>
            </w:r>
          </w:p>
          <w:p w14:paraId="4DD96E66" w14:textId="77777777" w:rsidR="00A5785B" w:rsidRPr="00B37EA3" w:rsidRDefault="00A5785B" w:rsidP="00A5785B">
            <w:pPr>
              <w:keepNext/>
              <w:keepLines/>
              <w:spacing w:after="0" w:line="240" w:lineRule="auto"/>
              <w:rPr>
                <w:rFonts w:eastAsia="Times New Roman" w:cs="Arial"/>
                <w:szCs w:val="20"/>
              </w:rPr>
            </w:pPr>
          </w:p>
          <w:p w14:paraId="6CC4973A" w14:textId="4E24C2ED" w:rsidR="00A5785B" w:rsidRPr="00B37EA3" w:rsidRDefault="00E81462" w:rsidP="00E81462">
            <w:pPr>
              <w:keepNext/>
              <w:keepLines/>
              <w:spacing w:after="0" w:line="240" w:lineRule="auto"/>
              <w:rPr>
                <w:rFonts w:eastAsia="Times New Roman" w:cs="Arial"/>
                <w:szCs w:val="20"/>
              </w:rPr>
            </w:pPr>
            <w:r>
              <w:rPr>
                <w:rFonts w:eastAsia="Times New Roman" w:cs="Arial"/>
                <w:szCs w:val="20"/>
              </w:rPr>
              <w:t>-azadirahrin A</w:t>
            </w:r>
          </w:p>
        </w:tc>
        <w:tc>
          <w:tcPr>
            <w:tcW w:w="2240"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4CEA7BB7"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Mospilan 20 SG***</w:t>
            </w:r>
          </w:p>
          <w:p w14:paraId="5A98E7D5" w14:textId="77777777" w:rsidR="00A5785B" w:rsidRPr="00B37EA3" w:rsidRDefault="00A5785B" w:rsidP="00A5785B">
            <w:pPr>
              <w:spacing w:after="0" w:line="240" w:lineRule="auto"/>
              <w:rPr>
                <w:rFonts w:eastAsia="Times New Roman" w:cs="Arial"/>
                <w:szCs w:val="20"/>
              </w:rPr>
            </w:pPr>
          </w:p>
          <w:p w14:paraId="3702B3BE" w14:textId="77777777" w:rsidR="00A5785B" w:rsidRPr="00B37EA3" w:rsidRDefault="00A5785B" w:rsidP="00A5785B">
            <w:pPr>
              <w:spacing w:after="0" w:line="240" w:lineRule="auto"/>
              <w:rPr>
                <w:rFonts w:eastAsia="Times New Roman" w:cs="Arial"/>
                <w:szCs w:val="20"/>
              </w:rPr>
            </w:pPr>
          </w:p>
          <w:p w14:paraId="7DB63FEF"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Movento SC 100</w:t>
            </w:r>
          </w:p>
          <w:p w14:paraId="53BFB1B4" w14:textId="77777777" w:rsidR="00A5785B" w:rsidRPr="00B37EA3" w:rsidRDefault="00A5785B" w:rsidP="00A5785B">
            <w:pPr>
              <w:spacing w:after="0" w:line="240" w:lineRule="auto"/>
              <w:rPr>
                <w:rFonts w:eastAsia="Times New Roman" w:cs="Arial"/>
                <w:szCs w:val="20"/>
              </w:rPr>
            </w:pPr>
          </w:p>
          <w:p w14:paraId="7C112638"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Afinto</w:t>
            </w:r>
          </w:p>
          <w:p w14:paraId="38F43EC3" w14:textId="77777777" w:rsidR="00A5785B" w:rsidRPr="00B37EA3" w:rsidRDefault="00A5785B" w:rsidP="00A5785B">
            <w:pPr>
              <w:spacing w:after="0" w:line="240" w:lineRule="auto"/>
              <w:rPr>
                <w:rFonts w:eastAsia="Times New Roman" w:cs="Arial"/>
                <w:szCs w:val="20"/>
              </w:rPr>
            </w:pPr>
          </w:p>
          <w:p w14:paraId="0D18819B" w14:textId="77777777" w:rsidR="00A5785B" w:rsidRPr="00B37EA3" w:rsidRDefault="00A5785B" w:rsidP="00A5785B">
            <w:pPr>
              <w:spacing w:after="0" w:line="240" w:lineRule="auto"/>
              <w:rPr>
                <w:rFonts w:eastAsia="Times New Roman" w:cs="Arial"/>
                <w:szCs w:val="20"/>
              </w:rPr>
            </w:pPr>
            <w:r w:rsidRPr="00B37EA3">
              <w:rPr>
                <w:rFonts w:eastAsia="Times New Roman" w:cs="Arial"/>
                <w:szCs w:val="20"/>
              </w:rPr>
              <w:t>Teppeki</w:t>
            </w:r>
          </w:p>
          <w:p w14:paraId="0030C4B8" w14:textId="77777777" w:rsidR="00A5785B" w:rsidRPr="00B37EA3" w:rsidRDefault="00A5785B" w:rsidP="00A5785B">
            <w:pPr>
              <w:spacing w:after="0" w:line="240" w:lineRule="auto"/>
              <w:rPr>
                <w:rFonts w:eastAsia="Times New Roman" w:cs="Arial"/>
                <w:szCs w:val="20"/>
              </w:rPr>
            </w:pPr>
          </w:p>
          <w:p w14:paraId="338EBE62" w14:textId="30D263DC" w:rsidR="00A5785B" w:rsidRPr="00B37EA3" w:rsidRDefault="00E81462" w:rsidP="00E81462">
            <w:pPr>
              <w:pStyle w:val="IPM-EKO"/>
            </w:pPr>
            <w:r>
              <w:t>Neemazal – T/S***</w:t>
            </w:r>
          </w:p>
        </w:tc>
        <w:tc>
          <w:tcPr>
            <w:tcW w:w="1269"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062A95BD"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0,025-0,04% </w:t>
            </w:r>
          </w:p>
          <w:p w14:paraId="2ABF28DC" w14:textId="77777777" w:rsidR="00A5785B" w:rsidRPr="00B37EA3" w:rsidRDefault="00A5785B" w:rsidP="00A5785B">
            <w:pPr>
              <w:snapToGrid w:val="0"/>
              <w:spacing w:after="0" w:line="240" w:lineRule="auto"/>
              <w:rPr>
                <w:rFonts w:eastAsia="Times New Roman" w:cs="Arial"/>
                <w:szCs w:val="20"/>
              </w:rPr>
            </w:pPr>
          </w:p>
          <w:p w14:paraId="028F586B"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1,5 l/ha</w:t>
            </w:r>
          </w:p>
          <w:p w14:paraId="503FA1D7" w14:textId="77777777" w:rsidR="00A5785B" w:rsidRPr="00B37EA3" w:rsidRDefault="00A5785B" w:rsidP="00A5785B">
            <w:pPr>
              <w:keepNext/>
              <w:keepLines/>
              <w:spacing w:after="0" w:line="240" w:lineRule="auto"/>
              <w:rPr>
                <w:rFonts w:eastAsia="Times New Roman" w:cs="Arial"/>
                <w:szCs w:val="20"/>
              </w:rPr>
            </w:pPr>
          </w:p>
          <w:p w14:paraId="34308BF3"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0,14 kg/ha</w:t>
            </w:r>
          </w:p>
          <w:p w14:paraId="4575C7C3" w14:textId="77777777" w:rsidR="00A5785B" w:rsidRPr="00B37EA3" w:rsidRDefault="00A5785B" w:rsidP="00A5785B">
            <w:pPr>
              <w:keepNext/>
              <w:keepLines/>
              <w:spacing w:after="0" w:line="240" w:lineRule="auto"/>
              <w:rPr>
                <w:rFonts w:eastAsia="Times New Roman" w:cs="Arial"/>
                <w:szCs w:val="20"/>
              </w:rPr>
            </w:pPr>
          </w:p>
          <w:p w14:paraId="527D5F8D"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0,14 kg/ha</w:t>
            </w:r>
          </w:p>
          <w:p w14:paraId="2EC78AA7" w14:textId="77777777" w:rsidR="00A5785B" w:rsidRPr="00B37EA3" w:rsidRDefault="00A5785B" w:rsidP="00A5785B">
            <w:pPr>
              <w:keepNext/>
              <w:keepLines/>
              <w:spacing w:after="0" w:line="240" w:lineRule="auto"/>
              <w:rPr>
                <w:rFonts w:eastAsia="Times New Roman" w:cs="Arial"/>
                <w:szCs w:val="20"/>
              </w:rPr>
            </w:pPr>
          </w:p>
          <w:p w14:paraId="6E9B522C" w14:textId="4991F2FF"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1,5 l/ha na mete</w:t>
            </w:r>
            <w:r w:rsidR="00E81462">
              <w:rPr>
                <w:rFonts w:eastAsia="Times New Roman" w:cs="Arial"/>
                <w:szCs w:val="20"/>
              </w:rPr>
              <w:t>r višine krošnje; max. 4,5 l/ha</w:t>
            </w:r>
          </w:p>
        </w:tc>
        <w:tc>
          <w:tcPr>
            <w:tcW w:w="1703"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57AC51A0"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14</w:t>
            </w:r>
          </w:p>
          <w:p w14:paraId="08C459D8" w14:textId="77777777" w:rsidR="00A5785B" w:rsidRPr="00B37EA3" w:rsidRDefault="00A5785B" w:rsidP="00A5785B">
            <w:pPr>
              <w:keepNext/>
              <w:keepLines/>
              <w:spacing w:after="0" w:line="240" w:lineRule="auto"/>
              <w:rPr>
                <w:rFonts w:eastAsia="Times New Roman" w:cs="Arial"/>
                <w:szCs w:val="20"/>
              </w:rPr>
            </w:pPr>
          </w:p>
          <w:p w14:paraId="6FB76A77" w14:textId="77777777" w:rsidR="00A5785B" w:rsidRPr="00B37EA3" w:rsidRDefault="00A5785B" w:rsidP="00A5785B">
            <w:pPr>
              <w:keepNext/>
              <w:keepLines/>
              <w:spacing w:after="0" w:line="240" w:lineRule="auto"/>
              <w:rPr>
                <w:rFonts w:eastAsia="Times New Roman" w:cs="Arial"/>
                <w:szCs w:val="20"/>
              </w:rPr>
            </w:pPr>
          </w:p>
          <w:p w14:paraId="6A7C3D81"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21</w:t>
            </w:r>
          </w:p>
          <w:p w14:paraId="3B507BD1" w14:textId="77777777" w:rsidR="00A5785B" w:rsidRPr="00B37EA3" w:rsidRDefault="00A5785B" w:rsidP="00A5785B">
            <w:pPr>
              <w:keepNext/>
              <w:keepLines/>
              <w:spacing w:after="0" w:line="240" w:lineRule="auto"/>
              <w:rPr>
                <w:rFonts w:eastAsia="Times New Roman" w:cs="Arial"/>
                <w:szCs w:val="20"/>
              </w:rPr>
            </w:pPr>
          </w:p>
          <w:p w14:paraId="19AAE7BB"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21</w:t>
            </w:r>
          </w:p>
          <w:p w14:paraId="4C88AC80" w14:textId="77777777" w:rsidR="00A5785B" w:rsidRPr="00B37EA3" w:rsidRDefault="00A5785B" w:rsidP="00A5785B">
            <w:pPr>
              <w:keepNext/>
              <w:keepLines/>
              <w:spacing w:after="0" w:line="240" w:lineRule="auto"/>
              <w:rPr>
                <w:rFonts w:eastAsia="Times New Roman" w:cs="Arial"/>
                <w:szCs w:val="20"/>
              </w:rPr>
            </w:pPr>
          </w:p>
          <w:p w14:paraId="324E93DA" w14:textId="77777777" w:rsidR="00A5785B" w:rsidRPr="00B37EA3" w:rsidRDefault="00A5785B" w:rsidP="00A5785B">
            <w:pPr>
              <w:keepNext/>
              <w:keepLines/>
              <w:spacing w:after="0" w:line="240" w:lineRule="auto"/>
              <w:rPr>
                <w:rFonts w:eastAsia="Times New Roman" w:cs="Arial"/>
                <w:szCs w:val="20"/>
              </w:rPr>
            </w:pPr>
            <w:r w:rsidRPr="00B37EA3">
              <w:rPr>
                <w:rFonts w:eastAsia="Times New Roman" w:cs="Arial"/>
                <w:szCs w:val="20"/>
              </w:rPr>
              <w:t>21</w:t>
            </w:r>
          </w:p>
          <w:p w14:paraId="0B8AD483" w14:textId="77777777" w:rsidR="00A5785B" w:rsidRPr="00B37EA3" w:rsidRDefault="00A5785B" w:rsidP="00A5785B">
            <w:pPr>
              <w:keepNext/>
              <w:keepLines/>
              <w:spacing w:after="0" w:line="240" w:lineRule="auto"/>
              <w:rPr>
                <w:rFonts w:eastAsia="Times New Roman" w:cs="Arial"/>
                <w:szCs w:val="20"/>
              </w:rPr>
            </w:pPr>
          </w:p>
          <w:p w14:paraId="52DC5297" w14:textId="4AF5CD05" w:rsidR="00A5785B" w:rsidRPr="00B37EA3" w:rsidRDefault="00E81462" w:rsidP="00E81462">
            <w:pPr>
              <w:keepNext/>
              <w:keepLines/>
              <w:spacing w:after="0" w:line="240" w:lineRule="auto"/>
              <w:rPr>
                <w:rFonts w:eastAsia="Times New Roman" w:cs="Arial"/>
                <w:szCs w:val="20"/>
              </w:rPr>
            </w:pPr>
            <w:r>
              <w:rPr>
                <w:rFonts w:eastAsia="Times New Roman" w:cs="Arial"/>
                <w:szCs w:val="20"/>
              </w:rPr>
              <w:t>7</w:t>
            </w:r>
          </w:p>
        </w:tc>
        <w:tc>
          <w:tcPr>
            <w:tcW w:w="2424" w:type="dxa"/>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695951F4" w14:textId="77777777" w:rsidR="00A5785B" w:rsidRPr="00B37EA3" w:rsidRDefault="00A5785B" w:rsidP="00A5785B">
            <w:pPr>
              <w:keepNext/>
              <w:keepLines/>
              <w:snapToGrid w:val="0"/>
              <w:spacing w:after="0" w:line="240" w:lineRule="auto"/>
              <w:ind w:left="30" w:hanging="30"/>
              <w:rPr>
                <w:rFonts w:eastAsia="Times New Roman" w:cs="Arial"/>
                <w:szCs w:val="20"/>
              </w:rPr>
            </w:pPr>
            <w:r w:rsidRPr="00B37EA3">
              <w:rPr>
                <w:rFonts w:eastAsia="Times New Roman" w:cs="Arial"/>
                <w:szCs w:val="20"/>
              </w:rPr>
              <w:t>Prag škodljivosti:</w:t>
            </w:r>
          </w:p>
          <w:p w14:paraId="22A9FB73" w14:textId="77777777" w:rsidR="00A5785B" w:rsidRPr="00B37EA3" w:rsidRDefault="00A5785B" w:rsidP="00A5785B">
            <w:pPr>
              <w:keepNext/>
              <w:keepLines/>
              <w:spacing w:after="0" w:line="240" w:lineRule="auto"/>
              <w:ind w:left="30" w:hanging="30"/>
              <w:rPr>
                <w:rFonts w:eastAsia="Times New Roman" w:cs="Arial"/>
                <w:szCs w:val="20"/>
              </w:rPr>
            </w:pPr>
            <w:r w:rsidRPr="00B37EA3">
              <w:rPr>
                <w:rFonts w:eastAsia="Times New Roman" w:cs="Arial"/>
                <w:szCs w:val="20"/>
              </w:rPr>
              <w:t>Več kot 5 % poganjkov napadenih z ušmi.</w:t>
            </w:r>
          </w:p>
          <w:p w14:paraId="04160E2C" w14:textId="754F827B" w:rsidR="00A5785B" w:rsidRPr="00B37EA3" w:rsidRDefault="00A5785B" w:rsidP="00E81462">
            <w:pPr>
              <w:spacing w:after="0" w:line="240" w:lineRule="auto"/>
              <w:rPr>
                <w:rFonts w:eastAsia="Times New Roman" w:cs="Arial"/>
                <w:szCs w:val="20"/>
              </w:rPr>
            </w:pPr>
          </w:p>
        </w:tc>
      </w:tr>
      <w:tr w:rsidR="00E81462" w:rsidRPr="00B37EA3" w14:paraId="64C393CA" w14:textId="77777777" w:rsidTr="000C4ADF">
        <w:trPr>
          <w:trHeight w:val="1395"/>
        </w:trPr>
        <w:tc>
          <w:tcPr>
            <w:tcW w:w="1705" w:type="dxa"/>
            <w:vMerge/>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2725218A" w14:textId="77777777" w:rsidR="00E81462" w:rsidRPr="00B37EA3" w:rsidRDefault="00E81462" w:rsidP="00A5785B">
            <w:pPr>
              <w:keepNext/>
              <w:keepLines/>
              <w:snapToGrid w:val="0"/>
              <w:spacing w:after="0" w:line="240" w:lineRule="auto"/>
              <w:ind w:left="30" w:firstLine="24"/>
              <w:rPr>
                <w:rFonts w:eastAsia="Times New Roman" w:cs="Arial"/>
                <w:b/>
                <w:bCs/>
                <w:szCs w:val="20"/>
              </w:rPr>
            </w:pPr>
          </w:p>
        </w:tc>
        <w:tc>
          <w:tcPr>
            <w:tcW w:w="3893" w:type="dxa"/>
            <w:vMerge/>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56848499" w14:textId="77777777" w:rsidR="00E81462" w:rsidRPr="00B37EA3" w:rsidRDefault="00E81462" w:rsidP="00A5785B">
            <w:pPr>
              <w:keepNext/>
              <w:keepLines/>
              <w:snapToGrid w:val="0"/>
              <w:spacing w:after="0" w:line="240" w:lineRule="auto"/>
              <w:ind w:left="30" w:hanging="360"/>
              <w:rPr>
                <w:rFonts w:eastAsia="Times New Roman" w:cs="Arial"/>
                <w:szCs w:val="20"/>
              </w:rPr>
            </w:pPr>
          </w:p>
        </w:tc>
        <w:tc>
          <w:tcPr>
            <w:tcW w:w="16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4DFB6C7" w14:textId="2B1C6BDE" w:rsidR="00E81462" w:rsidRPr="00B37EA3" w:rsidRDefault="00E81462" w:rsidP="00E81462">
            <w:pPr>
              <w:keepNext/>
              <w:keepLines/>
              <w:spacing w:after="0" w:line="240" w:lineRule="auto"/>
              <w:rPr>
                <w:rFonts w:eastAsia="Times New Roman" w:cs="Arial"/>
                <w:szCs w:val="20"/>
              </w:rPr>
            </w:pPr>
            <w:r>
              <w:rPr>
                <w:rFonts w:eastAsia="Times New Roman" w:cs="Arial"/>
                <w:szCs w:val="20"/>
              </w:rPr>
              <w:t>-piretrin</w:t>
            </w:r>
          </w:p>
        </w:tc>
        <w:tc>
          <w:tcPr>
            <w:tcW w:w="224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573B7EE" w14:textId="7972B6A0" w:rsidR="00E81462" w:rsidRPr="00B37EA3" w:rsidRDefault="00E81462" w:rsidP="00E81462">
            <w:pPr>
              <w:spacing w:after="0" w:line="240" w:lineRule="auto"/>
              <w:rPr>
                <w:rFonts w:eastAsia="Times New Roman" w:cs="Arial"/>
                <w:szCs w:val="20"/>
              </w:rPr>
            </w:pPr>
            <w:r w:rsidRPr="00B37EA3">
              <w:rPr>
                <w:rFonts w:eastAsia="Times New Roman" w:cs="Arial"/>
                <w:szCs w:val="20"/>
              </w:rPr>
              <w:t>Asset Five**</w:t>
            </w:r>
            <w:r>
              <w:rPr>
                <w:rFonts w:eastAsia="Times New Roman" w:cs="Arial"/>
                <w:szCs w:val="20"/>
              </w:rPr>
              <w:t>* (dovoljenje za nujne primere)</w:t>
            </w:r>
          </w:p>
        </w:tc>
        <w:tc>
          <w:tcPr>
            <w:tcW w:w="12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363CB73" w14:textId="67A4471F" w:rsidR="00E81462" w:rsidRPr="00B37EA3" w:rsidRDefault="00E81462" w:rsidP="00E81462">
            <w:pPr>
              <w:keepNext/>
              <w:keepLines/>
              <w:spacing w:after="0" w:line="240" w:lineRule="auto"/>
              <w:rPr>
                <w:rFonts w:eastAsia="Times New Roman" w:cs="Arial"/>
                <w:szCs w:val="20"/>
              </w:rPr>
            </w:pPr>
            <w:r w:rsidRPr="00B37EA3">
              <w:rPr>
                <w:rFonts w:eastAsia="Times New Roman" w:cs="Arial"/>
                <w:szCs w:val="20"/>
              </w:rPr>
              <w:t>0,96 l v 1500</w:t>
            </w:r>
            <w:r>
              <w:rPr>
                <w:rFonts w:eastAsia="Times New Roman" w:cs="Arial"/>
                <w:szCs w:val="20"/>
              </w:rPr>
              <w:t xml:space="preserve"> l vode na ha oziroma v 0,064 %</w:t>
            </w:r>
          </w:p>
        </w:tc>
        <w:tc>
          <w:tcPr>
            <w:tcW w:w="170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6680D823" w14:textId="35A1C097" w:rsidR="00E81462" w:rsidRPr="00B37EA3" w:rsidRDefault="00E81462" w:rsidP="00E81462">
            <w:pPr>
              <w:keepNext/>
              <w:keepLines/>
              <w:spacing w:after="0" w:line="240" w:lineRule="auto"/>
              <w:rPr>
                <w:rFonts w:eastAsia="Times New Roman" w:cs="Arial"/>
                <w:szCs w:val="20"/>
              </w:rPr>
            </w:pPr>
            <w:r>
              <w:rPr>
                <w:rFonts w:eastAsia="Times New Roman" w:cs="Arial"/>
                <w:szCs w:val="20"/>
              </w:rPr>
              <w:t>7</w:t>
            </w:r>
          </w:p>
        </w:tc>
        <w:tc>
          <w:tcPr>
            <w:tcW w:w="2424" w:type="dxa"/>
            <w:vMerge w:val="restart"/>
            <w:tcBorders>
              <w:top w:val="single" w:sz="4" w:space="0" w:color="auto"/>
              <w:left w:val="single" w:sz="4" w:space="0" w:color="auto"/>
              <w:right w:val="single" w:sz="4" w:space="0" w:color="auto"/>
            </w:tcBorders>
            <w:shd w:val="clear" w:color="auto" w:fill="auto"/>
            <w:tcMar>
              <w:left w:w="103" w:type="dxa"/>
            </w:tcMar>
          </w:tcPr>
          <w:p w14:paraId="1C6FFA5E" w14:textId="0FB0E75E" w:rsidR="00E81462" w:rsidRPr="00B37EA3" w:rsidRDefault="00E81462" w:rsidP="00E81462">
            <w:pPr>
              <w:spacing w:after="0" w:line="240" w:lineRule="auto"/>
              <w:rPr>
                <w:rFonts w:eastAsia="Times New Roman" w:cs="Arial"/>
                <w:szCs w:val="20"/>
              </w:rPr>
            </w:pPr>
          </w:p>
          <w:p w14:paraId="77F09CFD" w14:textId="0EE4A9B7" w:rsidR="00E81462" w:rsidRPr="00B37EA3" w:rsidRDefault="00E81462" w:rsidP="00E81462">
            <w:pPr>
              <w:spacing w:after="0" w:line="240" w:lineRule="auto"/>
              <w:rPr>
                <w:rFonts w:eastAsia="Times New Roman" w:cs="Arial"/>
                <w:szCs w:val="20"/>
              </w:rPr>
            </w:pPr>
            <w:r w:rsidRPr="00B37EA3">
              <w:rPr>
                <w:rFonts w:eastAsia="Times New Roman" w:cs="Arial"/>
                <w:szCs w:val="20"/>
              </w:rPr>
              <w:t>Ovitex: pripravek se uporabi za zimsko ali pred pomladansko tretiranje, pred začetkom vegetacije</w:t>
            </w:r>
          </w:p>
        </w:tc>
      </w:tr>
      <w:tr w:rsidR="00E81462" w:rsidRPr="00B37EA3" w14:paraId="753FA9A3" w14:textId="77777777" w:rsidTr="00E81462">
        <w:trPr>
          <w:trHeight w:val="50"/>
        </w:trPr>
        <w:tc>
          <w:tcPr>
            <w:tcW w:w="1705" w:type="dxa"/>
            <w:vMerge/>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6E7C5F42" w14:textId="77777777" w:rsidR="00E81462" w:rsidRPr="00B37EA3" w:rsidRDefault="00E81462" w:rsidP="00A5785B">
            <w:pPr>
              <w:keepNext/>
              <w:keepLines/>
              <w:snapToGrid w:val="0"/>
              <w:spacing w:after="0" w:line="240" w:lineRule="auto"/>
              <w:ind w:left="30" w:firstLine="24"/>
              <w:rPr>
                <w:rFonts w:eastAsia="Times New Roman" w:cs="Arial"/>
                <w:b/>
                <w:bCs/>
                <w:szCs w:val="20"/>
              </w:rPr>
            </w:pPr>
          </w:p>
        </w:tc>
        <w:tc>
          <w:tcPr>
            <w:tcW w:w="3893" w:type="dxa"/>
            <w:vMerge/>
            <w:tcBorders>
              <w:top w:val="single" w:sz="12" w:space="0" w:color="000001"/>
              <w:left w:val="single" w:sz="4" w:space="0" w:color="auto"/>
              <w:bottom w:val="single" w:sz="4" w:space="0" w:color="auto"/>
              <w:right w:val="single" w:sz="4" w:space="0" w:color="auto"/>
            </w:tcBorders>
            <w:shd w:val="clear" w:color="auto" w:fill="auto"/>
            <w:tcMar>
              <w:left w:w="103" w:type="dxa"/>
            </w:tcMar>
          </w:tcPr>
          <w:p w14:paraId="345F5CFD" w14:textId="77777777" w:rsidR="00E81462" w:rsidRPr="00B37EA3" w:rsidRDefault="00E81462" w:rsidP="00A5785B">
            <w:pPr>
              <w:keepNext/>
              <w:keepLines/>
              <w:snapToGrid w:val="0"/>
              <w:spacing w:after="0" w:line="240" w:lineRule="auto"/>
              <w:ind w:left="30" w:hanging="360"/>
              <w:rPr>
                <w:rFonts w:eastAsia="Times New Roman" w:cs="Arial"/>
                <w:szCs w:val="20"/>
              </w:rPr>
            </w:pPr>
          </w:p>
        </w:tc>
        <w:tc>
          <w:tcPr>
            <w:tcW w:w="16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97F330C" w14:textId="42D8FF6C" w:rsidR="00E81462" w:rsidRPr="00B37EA3" w:rsidRDefault="00E81462" w:rsidP="00A5785B">
            <w:pPr>
              <w:keepNext/>
              <w:keepLines/>
              <w:spacing w:after="0" w:line="240" w:lineRule="auto"/>
              <w:rPr>
                <w:rFonts w:eastAsia="Times New Roman" w:cs="Arial"/>
                <w:szCs w:val="20"/>
              </w:rPr>
            </w:pPr>
            <w:r>
              <w:rPr>
                <w:rFonts w:eastAsia="Times New Roman" w:cs="Arial"/>
                <w:szCs w:val="20"/>
              </w:rPr>
              <w:t>-parafinsko olje</w:t>
            </w:r>
          </w:p>
        </w:tc>
        <w:tc>
          <w:tcPr>
            <w:tcW w:w="224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FD624BC" w14:textId="025C1BD7" w:rsidR="00E81462" w:rsidRPr="00B37EA3" w:rsidRDefault="00E81462" w:rsidP="00E81462">
            <w:pPr>
              <w:pStyle w:val="IPM-EKO"/>
            </w:pPr>
            <w:r w:rsidRPr="00B37EA3">
              <w:t>Ovitex</w:t>
            </w:r>
          </w:p>
        </w:tc>
        <w:tc>
          <w:tcPr>
            <w:tcW w:w="12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454BFDD0" w14:textId="0EA41D27" w:rsidR="00E81462" w:rsidRPr="00B37EA3" w:rsidRDefault="00E81462" w:rsidP="00E81462">
            <w:pPr>
              <w:keepNext/>
              <w:keepLines/>
              <w:spacing w:after="0" w:line="240" w:lineRule="auto"/>
              <w:rPr>
                <w:rFonts w:eastAsia="Times New Roman" w:cs="Arial"/>
                <w:szCs w:val="20"/>
              </w:rPr>
            </w:pPr>
            <w:r w:rsidRPr="00B37EA3">
              <w:rPr>
                <w:rFonts w:eastAsia="Times New Roman" w:cs="Arial"/>
                <w:szCs w:val="20"/>
              </w:rPr>
              <w:t>20 l/ha</w:t>
            </w:r>
          </w:p>
        </w:tc>
        <w:tc>
          <w:tcPr>
            <w:tcW w:w="170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F54F346" w14:textId="71CB4994" w:rsidR="00E81462" w:rsidRPr="00B37EA3" w:rsidRDefault="00E81462" w:rsidP="00E81462">
            <w:pPr>
              <w:keepNext/>
              <w:keepLines/>
              <w:spacing w:after="0" w:line="240" w:lineRule="auto"/>
              <w:rPr>
                <w:rFonts w:eastAsia="Times New Roman" w:cs="Arial"/>
                <w:szCs w:val="20"/>
              </w:rPr>
            </w:pPr>
            <w:r w:rsidRPr="00B37EA3">
              <w:rPr>
                <w:rFonts w:eastAsia="Times New Roman" w:cs="Arial"/>
                <w:szCs w:val="20"/>
              </w:rPr>
              <w:t>Ni karence.</w:t>
            </w:r>
          </w:p>
        </w:tc>
        <w:tc>
          <w:tcPr>
            <w:tcW w:w="2424" w:type="dxa"/>
            <w:vMerge/>
            <w:tcBorders>
              <w:left w:val="single" w:sz="4" w:space="0" w:color="auto"/>
              <w:bottom w:val="single" w:sz="4" w:space="0" w:color="auto"/>
              <w:right w:val="single" w:sz="4" w:space="0" w:color="auto"/>
            </w:tcBorders>
            <w:shd w:val="clear" w:color="auto" w:fill="auto"/>
            <w:tcMar>
              <w:left w:w="103" w:type="dxa"/>
            </w:tcMar>
          </w:tcPr>
          <w:p w14:paraId="49058EAF" w14:textId="77777777" w:rsidR="00E81462" w:rsidRPr="00B37EA3" w:rsidRDefault="00E81462" w:rsidP="00E81462">
            <w:pPr>
              <w:spacing w:after="0" w:line="240" w:lineRule="auto"/>
              <w:rPr>
                <w:rFonts w:eastAsia="Times New Roman" w:cs="Arial"/>
                <w:szCs w:val="20"/>
              </w:rPr>
            </w:pPr>
          </w:p>
        </w:tc>
      </w:tr>
      <w:tr w:rsidR="00A5785B" w:rsidRPr="00B37EA3" w14:paraId="7B530E4A" w14:textId="77777777" w:rsidTr="00447E3B">
        <w:trPr>
          <w:trHeight w:val="240"/>
        </w:trPr>
        <w:tc>
          <w:tcPr>
            <w:tcW w:w="1705"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3EDE128C" w14:textId="77777777" w:rsidR="00A5785B" w:rsidRPr="00B37EA3" w:rsidRDefault="00A5785B" w:rsidP="00A5785B">
            <w:pPr>
              <w:keepNext/>
              <w:keepLines/>
              <w:snapToGrid w:val="0"/>
              <w:spacing w:after="0" w:line="240" w:lineRule="auto"/>
              <w:ind w:left="30" w:firstLine="24"/>
              <w:rPr>
                <w:rFonts w:eastAsia="Times New Roman" w:cs="Arial"/>
                <w:b/>
                <w:bCs/>
                <w:szCs w:val="20"/>
              </w:rPr>
            </w:pPr>
          </w:p>
        </w:tc>
        <w:tc>
          <w:tcPr>
            <w:tcW w:w="3893" w:type="dxa"/>
            <w:vMerge/>
            <w:tcBorders>
              <w:top w:val="single" w:sz="4" w:space="0" w:color="auto"/>
              <w:left w:val="single" w:sz="4" w:space="0" w:color="auto"/>
              <w:bottom w:val="single" w:sz="4" w:space="0" w:color="auto"/>
              <w:right w:val="single" w:sz="4" w:space="0" w:color="auto"/>
            </w:tcBorders>
            <w:shd w:val="clear" w:color="auto" w:fill="auto"/>
            <w:tcMar>
              <w:left w:w="103" w:type="dxa"/>
            </w:tcMar>
          </w:tcPr>
          <w:p w14:paraId="687A593A" w14:textId="77777777" w:rsidR="00A5785B" w:rsidRPr="00B37EA3" w:rsidRDefault="00A5785B" w:rsidP="00A5785B">
            <w:pPr>
              <w:keepNext/>
              <w:keepLines/>
              <w:snapToGrid w:val="0"/>
              <w:spacing w:after="0" w:line="240" w:lineRule="auto"/>
              <w:ind w:left="30" w:hanging="360"/>
              <w:rPr>
                <w:rFonts w:eastAsia="Times New Roman" w:cs="Arial"/>
                <w:szCs w:val="20"/>
              </w:rPr>
            </w:pPr>
          </w:p>
        </w:tc>
        <w:tc>
          <w:tcPr>
            <w:tcW w:w="9305" w:type="dxa"/>
            <w:gridSpan w:val="5"/>
            <w:tcBorders>
              <w:top w:val="single" w:sz="4" w:space="0" w:color="auto"/>
              <w:left w:val="single" w:sz="4" w:space="0" w:color="auto"/>
              <w:bottom w:val="single" w:sz="4" w:space="0" w:color="auto"/>
              <w:right w:val="single" w:sz="4" w:space="0" w:color="auto"/>
            </w:tcBorders>
            <w:shd w:val="clear" w:color="auto" w:fill="auto"/>
            <w:tcMar>
              <w:left w:w="103" w:type="dxa"/>
            </w:tcMar>
          </w:tcPr>
          <w:p w14:paraId="38BDF424"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szCs w:val="20"/>
              </w:rPr>
              <w:t>***</w:t>
            </w:r>
            <w:r w:rsidRPr="00B37EA3">
              <w:rPr>
                <w:rFonts w:eastAsia="Times New Roman" w:cs="Arial"/>
                <w:b/>
                <w:szCs w:val="20"/>
              </w:rPr>
              <w:t xml:space="preserve"> Upoštevati 20 m netretiran varnostni pas do vodne površine od meje brega voda 1. in 2. reda.</w:t>
            </w:r>
          </w:p>
          <w:p w14:paraId="6A4BDC65" w14:textId="77777777" w:rsidR="00A5785B" w:rsidRPr="00B37EA3" w:rsidRDefault="00A5785B" w:rsidP="00A5785B">
            <w:pPr>
              <w:snapToGrid w:val="0"/>
              <w:spacing w:after="0" w:line="240" w:lineRule="auto"/>
              <w:rPr>
                <w:rFonts w:eastAsia="Times New Roman" w:cs="Arial"/>
                <w:b/>
                <w:szCs w:val="20"/>
              </w:rPr>
            </w:pPr>
            <w:r w:rsidRPr="00B37EA3">
              <w:rPr>
                <w:rFonts w:eastAsia="Times New Roman" w:cs="Arial"/>
                <w:b/>
                <w:szCs w:val="20"/>
              </w:rPr>
              <w:t>**** Uporaba dovoljena samo po cvetenju!</w:t>
            </w:r>
          </w:p>
        </w:tc>
      </w:tr>
      <w:tr w:rsidR="00A5785B" w:rsidRPr="00B37EA3" w14:paraId="26B8AEBA" w14:textId="77777777" w:rsidTr="00447E3B">
        <w:trPr>
          <w:trHeight w:val="240"/>
        </w:trPr>
        <w:tc>
          <w:tcPr>
            <w:tcW w:w="1705"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C5839E6" w14:textId="77777777" w:rsidR="00A5785B" w:rsidRPr="00B37EA3" w:rsidRDefault="00A5785B" w:rsidP="00A5785B">
            <w:pPr>
              <w:keepNext/>
              <w:keepLines/>
              <w:snapToGrid w:val="0"/>
              <w:spacing w:after="0" w:line="240" w:lineRule="auto"/>
              <w:ind w:left="30" w:firstLine="24"/>
              <w:rPr>
                <w:rFonts w:eastAsia="Times New Roman" w:cs="Arial"/>
                <w:b/>
                <w:bCs/>
                <w:szCs w:val="20"/>
              </w:rPr>
            </w:pPr>
            <w:r w:rsidRPr="00B37EA3">
              <w:rPr>
                <w:rFonts w:eastAsia="Times New Roman" w:cs="Arial"/>
                <w:b/>
                <w:bCs/>
                <w:szCs w:val="20"/>
              </w:rPr>
              <w:t xml:space="preserve">Rdeča sadna pršica </w:t>
            </w:r>
            <w:r w:rsidRPr="00B37EA3">
              <w:rPr>
                <w:rFonts w:eastAsia="Times New Roman" w:cs="Arial"/>
                <w:bCs/>
                <w:i/>
                <w:szCs w:val="20"/>
              </w:rPr>
              <w:t>Panonychus ulmi</w:t>
            </w:r>
          </w:p>
        </w:tc>
        <w:tc>
          <w:tcPr>
            <w:tcW w:w="389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1FB200B4" w14:textId="77777777" w:rsidR="00A5785B" w:rsidRPr="00B37EA3" w:rsidRDefault="00A5785B" w:rsidP="00A5785B">
            <w:pPr>
              <w:keepNext/>
              <w:keepLines/>
              <w:snapToGrid w:val="0"/>
              <w:spacing w:after="0" w:line="240" w:lineRule="auto"/>
              <w:ind w:left="30" w:hanging="360"/>
              <w:rPr>
                <w:rFonts w:eastAsia="Times New Roman" w:cs="Arial"/>
                <w:szCs w:val="20"/>
              </w:rPr>
            </w:pPr>
            <w:r w:rsidRPr="00B37EA3">
              <w:rPr>
                <w:rFonts w:eastAsia="Times New Roman" w:cs="Arial"/>
                <w:szCs w:val="20"/>
              </w:rPr>
              <w:t xml:space="preserve">Če Če dosledno upoštevamo načela integriranega varstva se rdeča sadna pršica redkeje prerazmnoži. </w:t>
            </w:r>
          </w:p>
        </w:tc>
        <w:tc>
          <w:tcPr>
            <w:tcW w:w="16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AD1AC32"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 abamektin</w:t>
            </w:r>
          </w:p>
          <w:p w14:paraId="28C7B37C" w14:textId="77777777" w:rsidR="00A5785B" w:rsidRPr="00B37EA3" w:rsidRDefault="00A5785B" w:rsidP="00A5785B">
            <w:pPr>
              <w:keepNext/>
              <w:keepLines/>
              <w:snapToGrid w:val="0"/>
              <w:spacing w:after="0" w:line="240" w:lineRule="auto"/>
              <w:rPr>
                <w:rFonts w:eastAsia="Times New Roman" w:cs="Arial"/>
                <w:szCs w:val="20"/>
              </w:rPr>
            </w:pPr>
          </w:p>
          <w:p w14:paraId="103D742A" w14:textId="77777777" w:rsidR="00A5785B" w:rsidRPr="00B37EA3" w:rsidRDefault="00A5785B" w:rsidP="00A5785B">
            <w:pPr>
              <w:keepNext/>
              <w:keepLines/>
              <w:snapToGrid w:val="0"/>
              <w:spacing w:after="0" w:line="240" w:lineRule="auto"/>
              <w:rPr>
                <w:rFonts w:eastAsia="Times New Roman" w:cs="Arial"/>
                <w:szCs w:val="20"/>
              </w:rPr>
            </w:pPr>
          </w:p>
          <w:p w14:paraId="209E3A1D"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-acekvinocil</w:t>
            </w:r>
          </w:p>
        </w:tc>
        <w:tc>
          <w:tcPr>
            <w:tcW w:w="224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71282F9E"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Vertimec PRO*****</w:t>
            </w:r>
          </w:p>
          <w:p w14:paraId="2DB7AC5F" w14:textId="77777777" w:rsidR="00A5785B" w:rsidRPr="00B37EA3" w:rsidRDefault="00A5785B" w:rsidP="00A5785B">
            <w:pPr>
              <w:keepNext/>
              <w:keepLines/>
              <w:snapToGrid w:val="0"/>
              <w:spacing w:after="0" w:line="240" w:lineRule="auto"/>
              <w:rPr>
                <w:rFonts w:eastAsia="Times New Roman" w:cs="Arial"/>
                <w:szCs w:val="20"/>
              </w:rPr>
            </w:pPr>
          </w:p>
          <w:p w14:paraId="7A5C889B" w14:textId="77777777" w:rsidR="00A5785B" w:rsidRPr="00B37EA3" w:rsidRDefault="00A5785B" w:rsidP="00A5785B">
            <w:pPr>
              <w:keepNext/>
              <w:keepLines/>
              <w:snapToGrid w:val="0"/>
              <w:spacing w:after="0" w:line="240" w:lineRule="auto"/>
              <w:rPr>
                <w:rFonts w:eastAsia="Times New Roman" w:cs="Arial"/>
                <w:szCs w:val="20"/>
              </w:rPr>
            </w:pPr>
          </w:p>
          <w:p w14:paraId="4AF1A92E"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Kanemite SC******</w:t>
            </w:r>
          </w:p>
        </w:tc>
        <w:tc>
          <w:tcPr>
            <w:tcW w:w="12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3F421C1"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0,1%; max. 1,125 l/ha</w:t>
            </w:r>
          </w:p>
          <w:p w14:paraId="37BFAD00" w14:textId="77777777" w:rsidR="00A5785B" w:rsidRPr="00B37EA3" w:rsidRDefault="00A5785B" w:rsidP="00A5785B">
            <w:pPr>
              <w:snapToGrid w:val="0"/>
              <w:spacing w:after="0" w:line="240" w:lineRule="auto"/>
              <w:rPr>
                <w:rFonts w:eastAsia="Times New Roman" w:cs="Arial"/>
                <w:szCs w:val="20"/>
              </w:rPr>
            </w:pPr>
          </w:p>
          <w:p w14:paraId="4F5CA234"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0,625 l/ha na 1m višine krošnje</w:t>
            </w:r>
          </w:p>
        </w:tc>
        <w:tc>
          <w:tcPr>
            <w:tcW w:w="170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FC7907D"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28</w:t>
            </w:r>
          </w:p>
          <w:p w14:paraId="15FEDEF5" w14:textId="77777777" w:rsidR="00A5785B" w:rsidRPr="00B37EA3" w:rsidRDefault="00A5785B" w:rsidP="00A5785B">
            <w:pPr>
              <w:keepNext/>
              <w:keepLines/>
              <w:snapToGrid w:val="0"/>
              <w:spacing w:after="0" w:line="240" w:lineRule="auto"/>
              <w:rPr>
                <w:rFonts w:eastAsia="Times New Roman" w:cs="Arial"/>
                <w:szCs w:val="20"/>
              </w:rPr>
            </w:pPr>
          </w:p>
          <w:p w14:paraId="6DBC24C8" w14:textId="77777777" w:rsidR="00A5785B" w:rsidRPr="00B37EA3" w:rsidRDefault="00A5785B" w:rsidP="00A5785B">
            <w:pPr>
              <w:keepNext/>
              <w:keepLines/>
              <w:snapToGrid w:val="0"/>
              <w:spacing w:after="0" w:line="240" w:lineRule="auto"/>
              <w:rPr>
                <w:rFonts w:eastAsia="Times New Roman" w:cs="Arial"/>
                <w:szCs w:val="20"/>
              </w:rPr>
            </w:pPr>
          </w:p>
          <w:p w14:paraId="65DC0D4E"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21</w:t>
            </w:r>
          </w:p>
        </w:tc>
        <w:tc>
          <w:tcPr>
            <w:tcW w:w="2424"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EE66CD3" w14:textId="50EAE6A2"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Upoštevati 40 m netretiran varnostni pas do vodne površine od</w:t>
            </w:r>
            <w:r w:rsidR="00E81462">
              <w:rPr>
                <w:rFonts w:eastAsia="Times New Roman" w:cs="Arial"/>
                <w:szCs w:val="20"/>
              </w:rPr>
              <w:t xml:space="preserve"> meje brega voda 1. in 2. reda.</w:t>
            </w:r>
          </w:p>
          <w:p w14:paraId="28E9A702"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Upoštevati 15 m netretiran varnostni pas do vodne površine od meje brega voda 1. in 2. reda.</w:t>
            </w:r>
          </w:p>
        </w:tc>
      </w:tr>
      <w:tr w:rsidR="00A5785B" w:rsidRPr="00B37EA3" w14:paraId="04E86370" w14:textId="77777777" w:rsidTr="00447E3B">
        <w:trPr>
          <w:trHeight w:val="240"/>
        </w:trPr>
        <w:tc>
          <w:tcPr>
            <w:tcW w:w="1705"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1613D57D" w14:textId="77777777" w:rsidR="00A5785B" w:rsidRPr="00B37EA3" w:rsidRDefault="00A5785B" w:rsidP="00A5785B">
            <w:pPr>
              <w:keepNext/>
              <w:keepLines/>
              <w:snapToGrid w:val="0"/>
              <w:spacing w:after="0" w:line="240" w:lineRule="auto"/>
              <w:ind w:left="30" w:hanging="30"/>
              <w:rPr>
                <w:rFonts w:eastAsia="Times New Roman" w:cs="Arial"/>
                <w:b/>
                <w:bCs/>
                <w:szCs w:val="20"/>
              </w:rPr>
            </w:pPr>
            <w:r w:rsidRPr="00B37EA3">
              <w:rPr>
                <w:rFonts w:eastAsia="Times New Roman" w:cs="Arial"/>
                <w:b/>
                <w:bCs/>
                <w:szCs w:val="20"/>
              </w:rPr>
              <w:lastRenderedPageBreak/>
              <w:t xml:space="preserve">Marmorirana smrdljivka </w:t>
            </w:r>
            <w:r w:rsidRPr="00B37EA3">
              <w:rPr>
                <w:rFonts w:eastAsia="Times New Roman" w:cs="Arial"/>
                <w:bCs/>
                <w:i/>
                <w:szCs w:val="20"/>
              </w:rPr>
              <w:t>Halyomorpha halys</w:t>
            </w:r>
          </w:p>
        </w:tc>
        <w:tc>
          <w:tcPr>
            <w:tcW w:w="389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11F1CD91" w14:textId="77777777" w:rsidR="00A5785B" w:rsidRPr="00B37EA3" w:rsidRDefault="00A5785B" w:rsidP="00A5785B">
            <w:pPr>
              <w:keepNext/>
              <w:keepLines/>
              <w:snapToGrid w:val="0"/>
              <w:spacing w:after="0" w:line="240" w:lineRule="auto"/>
              <w:ind w:left="30" w:hanging="30"/>
              <w:rPr>
                <w:rFonts w:eastAsia="Times New Roman" w:cs="Arial"/>
                <w:szCs w:val="20"/>
              </w:rPr>
            </w:pPr>
            <w:r w:rsidRPr="00B37EA3">
              <w:rPr>
                <w:rFonts w:eastAsia="Times New Roman" w:cs="Arial"/>
                <w:szCs w:val="20"/>
              </w:rPr>
              <w:t xml:space="preserve">Je tujerodna škodljiva vrsta, ki se je v prejšnjih letih pojavljala zlasti na Primorskem. Kemično zatiranje je upravičeno le, če pride do prerazmnožitve škodljivca. </w:t>
            </w:r>
          </w:p>
        </w:tc>
        <w:tc>
          <w:tcPr>
            <w:tcW w:w="16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0467ED26"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-acetamiprid</w:t>
            </w:r>
          </w:p>
          <w:p w14:paraId="22018A7F" w14:textId="77777777" w:rsidR="00A5785B" w:rsidRPr="00B37EA3" w:rsidRDefault="00A5785B" w:rsidP="00A5785B">
            <w:pPr>
              <w:keepNext/>
              <w:keepLines/>
              <w:snapToGrid w:val="0"/>
              <w:spacing w:after="0" w:line="240" w:lineRule="auto"/>
              <w:rPr>
                <w:rFonts w:eastAsia="Times New Roman" w:cs="Arial"/>
                <w:szCs w:val="20"/>
              </w:rPr>
            </w:pPr>
          </w:p>
          <w:p w14:paraId="302AECC0"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-deltametrin</w:t>
            </w:r>
          </w:p>
        </w:tc>
        <w:tc>
          <w:tcPr>
            <w:tcW w:w="2240"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79C94794"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Mospilan 20 SG*</w:t>
            </w:r>
          </w:p>
          <w:p w14:paraId="39CC040F" w14:textId="77777777" w:rsidR="00A5785B" w:rsidRPr="00B37EA3" w:rsidRDefault="00A5785B" w:rsidP="00A5785B">
            <w:pPr>
              <w:keepNext/>
              <w:keepLines/>
              <w:snapToGrid w:val="0"/>
              <w:spacing w:after="0" w:line="240" w:lineRule="auto"/>
              <w:rPr>
                <w:rFonts w:eastAsia="Times New Roman" w:cs="Arial"/>
                <w:szCs w:val="20"/>
              </w:rPr>
            </w:pPr>
          </w:p>
          <w:p w14:paraId="62C480B3" w14:textId="77777777" w:rsidR="00A5785B" w:rsidRPr="00B37EA3" w:rsidRDefault="00A5785B" w:rsidP="00A5785B">
            <w:pPr>
              <w:keepNext/>
              <w:keepLines/>
              <w:snapToGrid w:val="0"/>
              <w:spacing w:after="0" w:line="240" w:lineRule="auto"/>
              <w:rPr>
                <w:rFonts w:eastAsia="Times New Roman" w:cs="Arial"/>
                <w:szCs w:val="20"/>
              </w:rPr>
            </w:pPr>
            <w:r w:rsidRPr="00B37EA3">
              <w:rPr>
                <w:rFonts w:eastAsia="Times New Roman" w:cs="Arial"/>
                <w:szCs w:val="20"/>
              </w:rPr>
              <w:t>Decis 2,5 EC**</w:t>
            </w:r>
          </w:p>
        </w:tc>
        <w:tc>
          <w:tcPr>
            <w:tcW w:w="1269"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278A3749"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 xml:space="preserve"> 0,5 kg/ha</w:t>
            </w:r>
          </w:p>
          <w:p w14:paraId="7C77A057" w14:textId="77777777" w:rsidR="00A5785B" w:rsidRPr="00B37EA3" w:rsidRDefault="00A5785B" w:rsidP="00A5785B">
            <w:pPr>
              <w:snapToGrid w:val="0"/>
              <w:spacing w:after="0" w:line="240" w:lineRule="auto"/>
              <w:rPr>
                <w:rFonts w:eastAsia="Times New Roman" w:cs="Arial"/>
                <w:szCs w:val="20"/>
              </w:rPr>
            </w:pPr>
          </w:p>
          <w:p w14:paraId="144F2BFC"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0,5 l/ha</w:t>
            </w:r>
          </w:p>
        </w:tc>
        <w:tc>
          <w:tcPr>
            <w:tcW w:w="1703"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3C57181F" w14:textId="77777777" w:rsidR="00A5785B" w:rsidRPr="00B37EA3" w:rsidRDefault="00A5785B" w:rsidP="00A5785B">
            <w:pPr>
              <w:keepNext/>
              <w:keepLines/>
              <w:tabs>
                <w:tab w:val="center" w:pos="746"/>
              </w:tabs>
              <w:snapToGrid w:val="0"/>
              <w:spacing w:after="0" w:line="240" w:lineRule="auto"/>
              <w:rPr>
                <w:rFonts w:eastAsia="Times New Roman" w:cs="Arial"/>
                <w:szCs w:val="20"/>
              </w:rPr>
            </w:pPr>
            <w:r w:rsidRPr="00B37EA3">
              <w:rPr>
                <w:rFonts w:eastAsia="Times New Roman" w:cs="Arial"/>
                <w:szCs w:val="20"/>
              </w:rPr>
              <w:t>14</w:t>
            </w:r>
          </w:p>
          <w:p w14:paraId="7445323A" w14:textId="77777777" w:rsidR="00A5785B" w:rsidRPr="00B37EA3" w:rsidRDefault="00A5785B" w:rsidP="00A5785B">
            <w:pPr>
              <w:keepNext/>
              <w:keepLines/>
              <w:tabs>
                <w:tab w:val="center" w:pos="746"/>
              </w:tabs>
              <w:snapToGrid w:val="0"/>
              <w:spacing w:after="0" w:line="240" w:lineRule="auto"/>
              <w:rPr>
                <w:rFonts w:eastAsia="Times New Roman" w:cs="Arial"/>
                <w:szCs w:val="20"/>
              </w:rPr>
            </w:pPr>
          </w:p>
          <w:p w14:paraId="1DA4DA87" w14:textId="77777777" w:rsidR="00A5785B" w:rsidRPr="00B37EA3" w:rsidRDefault="00A5785B" w:rsidP="00A5785B">
            <w:pPr>
              <w:keepNext/>
              <w:keepLines/>
              <w:tabs>
                <w:tab w:val="center" w:pos="746"/>
              </w:tabs>
              <w:snapToGrid w:val="0"/>
              <w:spacing w:after="0" w:line="240" w:lineRule="auto"/>
              <w:rPr>
                <w:rFonts w:eastAsia="Times New Roman" w:cs="Arial"/>
                <w:szCs w:val="20"/>
              </w:rPr>
            </w:pPr>
            <w:r w:rsidRPr="00B37EA3">
              <w:rPr>
                <w:rFonts w:eastAsia="Times New Roman" w:cs="Arial"/>
                <w:szCs w:val="20"/>
              </w:rPr>
              <w:t>7</w:t>
            </w:r>
            <w:r w:rsidRPr="00B37EA3">
              <w:rPr>
                <w:rFonts w:eastAsia="Times New Roman" w:cs="Arial"/>
                <w:szCs w:val="20"/>
              </w:rPr>
              <w:tab/>
            </w:r>
          </w:p>
        </w:tc>
        <w:tc>
          <w:tcPr>
            <w:tcW w:w="2424" w:type="dxa"/>
            <w:tcBorders>
              <w:top w:val="single" w:sz="4" w:space="0" w:color="auto"/>
              <w:left w:val="single" w:sz="4" w:space="0" w:color="auto"/>
              <w:bottom w:val="single" w:sz="4" w:space="0" w:color="auto"/>
              <w:right w:val="single" w:sz="4" w:space="0" w:color="auto"/>
            </w:tcBorders>
            <w:shd w:val="clear" w:color="auto" w:fill="auto"/>
            <w:tcMar>
              <w:left w:w="103" w:type="dxa"/>
            </w:tcMar>
          </w:tcPr>
          <w:p w14:paraId="58601F78"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*Upoštevati 20 m netretiran varnostni pas do vodne površine od meje brega voda 1. in 2. reda.</w:t>
            </w:r>
          </w:p>
          <w:p w14:paraId="7AA421CC" w14:textId="77777777" w:rsidR="00A5785B" w:rsidRPr="00B37EA3" w:rsidRDefault="00A5785B" w:rsidP="00A5785B">
            <w:pPr>
              <w:snapToGrid w:val="0"/>
              <w:spacing w:after="0" w:line="240" w:lineRule="auto"/>
              <w:rPr>
                <w:rFonts w:eastAsia="Times New Roman" w:cs="Arial"/>
                <w:szCs w:val="20"/>
              </w:rPr>
            </w:pPr>
          </w:p>
          <w:p w14:paraId="05B17BD6" w14:textId="77777777" w:rsidR="00A5785B" w:rsidRPr="00B37EA3" w:rsidRDefault="00A5785B" w:rsidP="00A5785B">
            <w:pPr>
              <w:snapToGrid w:val="0"/>
              <w:spacing w:after="0" w:line="240" w:lineRule="auto"/>
              <w:rPr>
                <w:rFonts w:eastAsia="Times New Roman" w:cs="Arial"/>
                <w:szCs w:val="20"/>
              </w:rPr>
            </w:pPr>
            <w:r w:rsidRPr="00B37EA3">
              <w:rPr>
                <w:rFonts w:eastAsia="Times New Roman" w:cs="Arial"/>
                <w:szCs w:val="20"/>
              </w:rPr>
              <w:t>**Upoštevati 50 m netretiran varnostni pas do vodne površine od meje brega voda 1. in 2. reda.</w:t>
            </w:r>
          </w:p>
        </w:tc>
      </w:tr>
    </w:tbl>
    <w:p w14:paraId="04773E98" w14:textId="77777777" w:rsidR="00185AFD" w:rsidRDefault="00185AFD">
      <w:pPr>
        <w:rPr>
          <w:rFonts w:eastAsia="Times New Roman" w:cstheme="majorBidi"/>
          <w:b/>
          <w:szCs w:val="20"/>
          <w:lang w:eastAsia="sl-SI"/>
        </w:rPr>
      </w:pPr>
      <w:r>
        <w:rPr>
          <w:lang w:eastAsia="sl-SI"/>
        </w:rPr>
        <w:br w:type="page"/>
      </w:r>
    </w:p>
    <w:p w14:paraId="1A9629EE" w14:textId="46650C92" w:rsidR="00B32334" w:rsidRPr="00B37EA3" w:rsidRDefault="00B32334" w:rsidP="00FD6D6F">
      <w:pPr>
        <w:pStyle w:val="Naslov2"/>
        <w:rPr>
          <w:lang w:eastAsia="sl-SI"/>
        </w:rPr>
      </w:pPr>
      <w:bookmarkStart w:id="52" w:name="_Toc128731977"/>
      <w:r w:rsidRPr="00B37EA3">
        <w:rPr>
          <w:lang w:eastAsia="sl-SI"/>
        </w:rPr>
        <w:lastRenderedPageBreak/>
        <w:t>INTEGRIRANO VARSTVO JAGOD</w:t>
      </w:r>
      <w:bookmarkEnd w:id="52"/>
      <w:r w:rsidRPr="00B37EA3">
        <w:rPr>
          <w:lang w:eastAsia="sl-SI"/>
        </w:rPr>
        <w:t> </w:t>
      </w:r>
    </w:p>
    <w:tbl>
      <w:tblPr>
        <w:tblW w:w="0" w:type="auto"/>
        <w:tblCellMar>
          <w:top w:w="15" w:type="dxa"/>
          <w:left w:w="15" w:type="dxa"/>
          <w:bottom w:w="15" w:type="dxa"/>
          <w:right w:w="15" w:type="dxa"/>
        </w:tblCellMar>
        <w:tblLook w:val="04A0" w:firstRow="1" w:lastRow="0" w:firstColumn="1" w:lastColumn="0" w:noHBand="0" w:noVBand="1"/>
      </w:tblPr>
      <w:tblGrid>
        <w:gridCol w:w="1764"/>
        <w:gridCol w:w="2564"/>
        <w:gridCol w:w="2504"/>
        <w:gridCol w:w="2016"/>
        <w:gridCol w:w="1401"/>
        <w:gridCol w:w="1342"/>
        <w:gridCol w:w="1422"/>
        <w:gridCol w:w="2093"/>
      </w:tblGrid>
      <w:tr w:rsidR="00B32334" w:rsidRPr="00B37EA3" w14:paraId="23E78AE2" w14:textId="77777777" w:rsidTr="00B32334">
        <w:tc>
          <w:tcPr>
            <w:tcW w:w="0" w:type="auto"/>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0DD34796"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ŠKODLJIVI ORGANIZEM</w:t>
            </w:r>
          </w:p>
        </w:tc>
        <w:tc>
          <w:tcPr>
            <w:tcW w:w="2564" w:type="dxa"/>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7D6DFAD6"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OPIS</w:t>
            </w:r>
          </w:p>
        </w:tc>
        <w:tc>
          <w:tcPr>
            <w:tcW w:w="2504" w:type="dxa"/>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7F3CF087"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UKREPI</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5FE476EF"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AKTIVNA SNOV</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5AB38D7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FITOFARM.</w:t>
            </w:r>
          </w:p>
          <w:p w14:paraId="3546AB27"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SREDSTVO</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7320D55A"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ODMEREK</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4DA5C3E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KARENCA</w:t>
            </w:r>
          </w:p>
          <w:p w14:paraId="6B591F1A"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Št. uporab letno</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550B0C66"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OPOMBE</w:t>
            </w:r>
          </w:p>
        </w:tc>
      </w:tr>
      <w:tr w:rsidR="00B32334" w:rsidRPr="00B37EA3" w14:paraId="5D2F30AE" w14:textId="77777777" w:rsidTr="00B32334">
        <w:trPr>
          <w:trHeight w:val="339"/>
        </w:trPr>
        <w:tc>
          <w:tcPr>
            <w:tcW w:w="0" w:type="auto"/>
            <w:tcBorders>
              <w:top w:val="single" w:sz="4" w:space="0" w:color="000000"/>
              <w:left w:val="single" w:sz="4" w:space="0" w:color="000000"/>
              <w:right w:val="single" w:sz="4" w:space="0" w:color="000000"/>
            </w:tcBorders>
            <w:tcMar>
              <w:top w:w="0" w:type="dxa"/>
              <w:left w:w="108" w:type="dxa"/>
              <w:bottom w:w="0" w:type="dxa"/>
              <w:right w:w="115" w:type="dxa"/>
            </w:tcMar>
            <w:hideMark/>
          </w:tcPr>
          <w:p w14:paraId="04C7D42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Siva plesen ali gniloba</w:t>
            </w:r>
          </w:p>
          <w:p w14:paraId="01236E2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Botriotinia fuckeliana</w:t>
            </w:r>
          </w:p>
          <w:p w14:paraId="4746BE8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top w:val="single" w:sz="4" w:space="0" w:color="000000"/>
              <w:left w:val="single" w:sz="4" w:space="0" w:color="000000"/>
              <w:right w:val="single" w:sz="4" w:space="0" w:color="000000"/>
            </w:tcBorders>
            <w:tcMar>
              <w:top w:w="0" w:type="dxa"/>
              <w:left w:w="108" w:type="dxa"/>
              <w:bottom w:w="0" w:type="dxa"/>
              <w:right w:w="115" w:type="dxa"/>
            </w:tcMar>
            <w:hideMark/>
          </w:tcPr>
          <w:p w14:paraId="0007A5B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Gliva napada cvetove, cvetna stebla, zelene in dozorevajoče plodove ter liste. Na zelenih delih rastline nastanejo rjave pege, ki jih  pozneje prekrije siva prevleka. Na zorečih plodovih se pojavijo vodene pege,  prekrite s sivo plesnivo prevleko.</w:t>
            </w:r>
          </w:p>
        </w:tc>
        <w:tc>
          <w:tcPr>
            <w:tcW w:w="2504" w:type="dxa"/>
            <w:vMerge w:val="restart"/>
            <w:tcBorders>
              <w:top w:val="single" w:sz="4" w:space="0" w:color="000000"/>
              <w:left w:val="single" w:sz="4" w:space="0" w:color="000000"/>
              <w:bottom w:val="single" w:sz="4" w:space="0" w:color="000000"/>
              <w:right w:val="single" w:sz="4" w:space="0" w:color="auto"/>
            </w:tcBorders>
            <w:tcMar>
              <w:top w:w="0" w:type="dxa"/>
              <w:left w:w="108" w:type="dxa"/>
              <w:bottom w:w="0" w:type="dxa"/>
              <w:right w:w="115" w:type="dxa"/>
            </w:tcMar>
            <w:hideMark/>
          </w:tcPr>
          <w:p w14:paraId="406C778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1C31618A" w14:textId="77777777" w:rsidR="00B32334" w:rsidRPr="00B37EA3" w:rsidRDefault="00B32334" w:rsidP="00B32334">
            <w:pPr>
              <w:spacing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-sajenje odpornejših sort</w:t>
            </w:r>
          </w:p>
          <w:p w14:paraId="2D77ABCC" w14:textId="77777777" w:rsidR="00B32334" w:rsidRPr="00B37EA3" w:rsidRDefault="00B32334" w:rsidP="00B32334">
            <w:pPr>
              <w:spacing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-večje sadilne razdalje</w:t>
            </w:r>
          </w:p>
          <w:p w14:paraId="63068195" w14:textId="77777777" w:rsidR="00B32334" w:rsidRPr="00B37EA3" w:rsidRDefault="00B32334" w:rsidP="00B32334">
            <w:pPr>
              <w:spacing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-enovrstni sistemi sajenja</w:t>
            </w:r>
          </w:p>
          <w:p w14:paraId="0BA60E1E" w14:textId="77777777" w:rsidR="00B32334" w:rsidRPr="00B37EA3" w:rsidRDefault="00B32334" w:rsidP="00B32334">
            <w:pPr>
              <w:spacing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-zmerno gnojenje z dušikom</w:t>
            </w:r>
          </w:p>
          <w:p w14:paraId="7C785855" w14:textId="77777777" w:rsidR="00B32334" w:rsidRPr="00B37EA3" w:rsidRDefault="00B32334" w:rsidP="00B32334">
            <w:pPr>
              <w:spacing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-zračne lege</w:t>
            </w:r>
          </w:p>
          <w:p w14:paraId="2FE1A100" w14:textId="77777777" w:rsidR="00B32334" w:rsidRPr="00B37EA3" w:rsidRDefault="00B32334" w:rsidP="00B32334">
            <w:pPr>
              <w:spacing w:after="0"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-prekrivanje nasadov s tuneli</w:t>
            </w:r>
          </w:p>
          <w:p w14:paraId="7DEA5B08" w14:textId="77777777" w:rsidR="00B32334" w:rsidRPr="00B37EA3" w:rsidRDefault="00B32334" w:rsidP="00B32334">
            <w:pPr>
              <w:spacing w:after="0"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-ob spomladanskem čiščenju nasada, odstranimo vse odmrle in  od bolezni poškodovane dele rastlin.</w:t>
            </w:r>
          </w:p>
          <w:p w14:paraId="22B3408A" w14:textId="77777777" w:rsidR="00B32334" w:rsidRPr="00B37EA3" w:rsidRDefault="00B32334" w:rsidP="00B32334">
            <w:pPr>
              <w:spacing w:after="0" w:line="240" w:lineRule="auto"/>
              <w:rPr>
                <w:rFonts w:eastAsia="Times New Roman" w:cs="Arial"/>
                <w:color w:val="000000" w:themeColor="text1"/>
                <w:szCs w:val="20"/>
                <w:lang w:eastAsia="sl-SI"/>
              </w:rPr>
            </w:pPr>
          </w:p>
          <w:p w14:paraId="51BFA0B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3F8530E5" w14:textId="77777777" w:rsidR="00B32334" w:rsidRPr="00B37EA3" w:rsidRDefault="00B32334" w:rsidP="00B32334">
            <w:pPr>
              <w:spacing w:after="0"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-škropimo v cvet, prvič ko je odprtih od 5 do 10% cvetov.</w:t>
            </w:r>
          </w:p>
          <w:p w14:paraId="73B1A5AB" w14:textId="77777777" w:rsidR="00B32334" w:rsidRPr="00B37EA3" w:rsidRDefault="00B32334" w:rsidP="00B32334">
            <w:pPr>
              <w:rPr>
                <w:rFonts w:cs="Arial"/>
                <w:color w:val="000000" w:themeColor="text1"/>
                <w:szCs w:val="20"/>
                <w:lang w:eastAsia="sl-SI"/>
              </w:rPr>
            </w:pPr>
            <w:r w:rsidRPr="00B37EA3">
              <w:rPr>
                <w:rFonts w:eastAsia="Times New Roman" w:cs="Arial"/>
                <w:color w:val="000000" w:themeColor="text1"/>
                <w:szCs w:val="20"/>
                <w:lang w:eastAsia="sl-SI"/>
              </w:rPr>
              <w:t xml:space="preserve">škropljenje ponovimo </w:t>
            </w:r>
            <w:r w:rsidRPr="00B37EA3">
              <w:rPr>
                <w:rFonts w:cs="Arial"/>
                <w:color w:val="000000" w:themeColor="text1"/>
                <w:szCs w:val="20"/>
                <w:lang w:eastAsia="sl-SI"/>
              </w:rPr>
              <w:t>do 3 krat, odvisno od vremenskih razmer in sredstva.</w:t>
            </w:r>
          </w:p>
          <w:p w14:paraId="012D813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9C2EAA1" w14:textId="77777777" w:rsidR="00B32334" w:rsidRPr="00B37EA3" w:rsidRDefault="00B32334" w:rsidP="00185AFD">
            <w:pPr>
              <w:pStyle w:val="IPM-EKO"/>
              <w:rPr>
                <w:lang w:eastAsia="sl-SI"/>
              </w:rPr>
            </w:pPr>
            <w:r w:rsidRPr="00B37EA3">
              <w:rPr>
                <w:i/>
                <w:iCs/>
                <w:lang w:eastAsia="sl-SI"/>
              </w:rPr>
              <w:lastRenderedPageBreak/>
              <w:t>Aureobasidium pullulans</w:t>
            </w:r>
            <w:r w:rsidRPr="00B37EA3">
              <w:rPr>
                <w:lang w:eastAsia="sl-SI"/>
              </w:rPr>
              <w:t xml:space="preserve"> (de Bary) Arnaud (seva DSM 14940 in 14941)</w:t>
            </w:r>
          </w:p>
          <w:p w14:paraId="55AFFF8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BEB9A1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Botector</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883445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kg/ha</w:t>
            </w:r>
          </w:p>
          <w:p w14:paraId="5EE18B3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(600 l vode)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DA7372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dan; 6x</w:t>
            </w:r>
          </w:p>
          <w:p w14:paraId="62FC333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-interval med dvema tretiranjema je 2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0452FC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Botector</w:t>
            </w:r>
            <w:r w:rsidRPr="00B37EA3">
              <w:rPr>
                <w:rFonts w:eastAsia="Times New Roman" w:cs="Arial"/>
                <w:color w:val="000000" w:themeColor="text1"/>
                <w:szCs w:val="20"/>
                <w:lang w:eastAsia="sl-SI"/>
              </w:rPr>
              <w:t xml:space="preserve"> - od faze BBCH 61</w:t>
            </w:r>
          </w:p>
          <w:p w14:paraId="7946AF9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(začetek cvetenja:</w:t>
            </w:r>
          </w:p>
          <w:p w14:paraId="27CC47C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približno 10% cvetov</w:t>
            </w:r>
          </w:p>
          <w:p w14:paraId="62EB27A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odprtih) do faze</w:t>
            </w:r>
          </w:p>
          <w:p w14:paraId="725D745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BBCH 89 (drugi</w:t>
            </w:r>
          </w:p>
          <w:p w14:paraId="0644B6F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pridelek: več plodov</w:t>
            </w:r>
          </w:p>
          <w:p w14:paraId="152C3D0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obarvanih); uporaba na prostem in v tunelih: Botector deluje tudi na pepelasto plesen.</w:t>
            </w:r>
          </w:p>
        </w:tc>
      </w:tr>
      <w:tr w:rsidR="00B32334" w:rsidRPr="00B37EA3" w14:paraId="40D90BF2" w14:textId="77777777" w:rsidTr="00B32334">
        <w:trPr>
          <w:trHeight w:val="339"/>
        </w:trPr>
        <w:tc>
          <w:tcPr>
            <w:tcW w:w="0" w:type="auto"/>
            <w:tcBorders>
              <w:left w:val="single" w:sz="4" w:space="0" w:color="000000"/>
              <w:right w:val="single" w:sz="4" w:space="0" w:color="000000"/>
            </w:tcBorders>
            <w:tcMar>
              <w:top w:w="0" w:type="dxa"/>
              <w:left w:w="108" w:type="dxa"/>
              <w:bottom w:w="0" w:type="dxa"/>
              <w:right w:w="115" w:type="dxa"/>
            </w:tcMar>
            <w:hideMark/>
          </w:tcPr>
          <w:p w14:paraId="766B60F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107306A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27D3B78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0353F25" w14:textId="77777777" w:rsidR="00B32334" w:rsidRPr="00B37EA3" w:rsidRDefault="00B32334" w:rsidP="00185AFD">
            <w:pPr>
              <w:pStyle w:val="IPM-EKO"/>
              <w:rPr>
                <w:lang w:eastAsia="sl-SI"/>
              </w:rPr>
            </w:pPr>
            <w:r w:rsidRPr="00B37EA3">
              <w:rPr>
                <w:lang w:eastAsia="sl-SI"/>
              </w:rPr>
              <w:t>Bacillus amyloliquefaciens subsp. plantarum, sev D747</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E4ADD96" w14:textId="2803BB93" w:rsidR="00B32334" w:rsidRPr="00B37EA3" w:rsidRDefault="00185AFD" w:rsidP="00185AFD">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Amylo-X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92373A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1,5-2,5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018A78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6x (7-10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CDEF7E5" w14:textId="77777777" w:rsidR="00B32334" w:rsidRPr="00B37EA3" w:rsidRDefault="00B32334" w:rsidP="00B32334">
            <w:pPr>
              <w:spacing w:after="240" w:line="240" w:lineRule="auto"/>
              <w:rPr>
                <w:rFonts w:eastAsia="Times New Roman" w:cs="Arial"/>
                <w:color w:val="000000" w:themeColor="text1"/>
                <w:szCs w:val="20"/>
                <w:lang w:eastAsia="sl-SI"/>
              </w:rPr>
            </w:pPr>
          </w:p>
        </w:tc>
      </w:tr>
      <w:tr w:rsidR="00B32334" w:rsidRPr="00B37EA3" w14:paraId="5A5073E1" w14:textId="77777777" w:rsidTr="00B32334">
        <w:trPr>
          <w:trHeight w:val="335"/>
        </w:trPr>
        <w:tc>
          <w:tcPr>
            <w:tcW w:w="0" w:type="auto"/>
            <w:tcBorders>
              <w:left w:val="single" w:sz="4" w:space="0" w:color="000000"/>
              <w:right w:val="single" w:sz="4" w:space="0" w:color="000000"/>
            </w:tcBorders>
            <w:tcMar>
              <w:top w:w="0" w:type="dxa"/>
              <w:left w:w="108" w:type="dxa"/>
              <w:bottom w:w="0" w:type="dxa"/>
              <w:right w:w="115" w:type="dxa"/>
            </w:tcMar>
            <w:hideMark/>
          </w:tcPr>
          <w:p w14:paraId="61AC113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211D3DB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79D4EA3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82B5424" w14:textId="77777777" w:rsidR="00B32334" w:rsidRPr="00B37EA3" w:rsidRDefault="00B32334" w:rsidP="00185AFD">
            <w:pPr>
              <w:pStyle w:val="IPM-EKO"/>
              <w:rPr>
                <w:lang w:eastAsia="sl-SI"/>
              </w:rPr>
            </w:pPr>
            <w:r w:rsidRPr="00B37EA3">
              <w:rPr>
                <w:lang w:eastAsia="sl-SI"/>
              </w:rPr>
              <w:t>Bacillus amyloliquefaciens sev FZB24</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147E09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Taegro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D7FCFE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0,185-0,37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B57C2F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dan; 12x (3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0DF1C6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color w:val="000000" w:themeColor="text1"/>
                <w:szCs w:val="20"/>
                <w:lang w:eastAsia="sl-SI"/>
              </w:rPr>
              <w:t>Taegro</w:t>
            </w:r>
            <w:r w:rsidRPr="00B37EA3">
              <w:rPr>
                <w:rFonts w:eastAsia="Times New Roman" w:cs="Arial"/>
                <w:color w:val="000000" w:themeColor="text1"/>
                <w:szCs w:val="20"/>
                <w:lang w:eastAsia="sl-SI"/>
              </w:rPr>
              <w:t>: zmanjševanje okužb</w:t>
            </w:r>
          </w:p>
        </w:tc>
      </w:tr>
      <w:tr w:rsidR="00B32334" w:rsidRPr="00B37EA3" w14:paraId="04A660D7" w14:textId="77777777" w:rsidTr="00B32334">
        <w:trPr>
          <w:trHeight w:val="335"/>
        </w:trPr>
        <w:tc>
          <w:tcPr>
            <w:tcW w:w="0" w:type="auto"/>
            <w:tcBorders>
              <w:left w:val="single" w:sz="4" w:space="0" w:color="000000"/>
              <w:right w:val="single" w:sz="4" w:space="0" w:color="000000"/>
            </w:tcBorders>
            <w:tcMar>
              <w:top w:w="0" w:type="dxa"/>
              <w:left w:w="108" w:type="dxa"/>
              <w:bottom w:w="0" w:type="dxa"/>
              <w:right w:w="115" w:type="dxa"/>
            </w:tcMar>
            <w:hideMark/>
          </w:tcPr>
          <w:p w14:paraId="5B7A52E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7ECA814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39CDED6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C18C728" w14:textId="77777777" w:rsidR="00B32334" w:rsidRPr="00B37EA3" w:rsidRDefault="00B32334" w:rsidP="00185AFD">
            <w:pPr>
              <w:pStyle w:val="IPM-EKO"/>
              <w:rPr>
                <w:lang w:eastAsia="sl-SI"/>
              </w:rPr>
            </w:pPr>
            <w:r w:rsidRPr="00B37EA3">
              <w:rPr>
                <w:lang w:eastAsia="sl-SI"/>
              </w:rPr>
              <w:t>Bacillus amyloliquefaciens sev QST 713</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D9D1B5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Serenade ASO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F2F330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8 l/ha (200 do 1000 lvode na 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0C5332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6x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8489EC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color w:val="000000" w:themeColor="text1"/>
                <w:szCs w:val="20"/>
                <w:lang w:eastAsia="sl-SI"/>
              </w:rPr>
              <w:t>Serenade ASO</w:t>
            </w:r>
            <w:r w:rsidRPr="00B37EA3">
              <w:rPr>
                <w:rFonts w:eastAsia="Times New Roman" w:cs="Arial"/>
                <w:color w:val="000000" w:themeColor="text1"/>
                <w:szCs w:val="20"/>
                <w:lang w:eastAsia="sl-SI"/>
              </w:rPr>
              <w:t>: v razvojnih stadijih od prvega niza cvetov</w:t>
            </w:r>
          </w:p>
          <w:p w14:paraId="74FF63D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na dnu rozete do polne zrelosti plodov (BBCH 55-89).</w:t>
            </w:r>
          </w:p>
        </w:tc>
      </w:tr>
      <w:tr w:rsidR="00B32334" w:rsidRPr="00B37EA3" w14:paraId="53F19289" w14:textId="77777777" w:rsidTr="00B32334">
        <w:trPr>
          <w:trHeight w:val="335"/>
        </w:trPr>
        <w:tc>
          <w:tcPr>
            <w:tcW w:w="0" w:type="auto"/>
            <w:tcBorders>
              <w:left w:val="single" w:sz="4" w:space="0" w:color="000000"/>
              <w:right w:val="single" w:sz="4" w:space="0" w:color="000000"/>
            </w:tcBorders>
            <w:tcMar>
              <w:top w:w="0" w:type="dxa"/>
              <w:left w:w="108" w:type="dxa"/>
              <w:bottom w:w="0" w:type="dxa"/>
              <w:right w:w="115" w:type="dxa"/>
            </w:tcMar>
          </w:tcPr>
          <w:p w14:paraId="7DDDC5E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tcPr>
          <w:p w14:paraId="3FFD6EA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tcPr>
          <w:p w14:paraId="7889F65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FBB8DD7" w14:textId="77777777" w:rsidR="00B32334" w:rsidRPr="00B37EA3" w:rsidRDefault="00B32334" w:rsidP="00B32334">
            <w:pPr>
              <w:spacing w:after="0" w:line="240" w:lineRule="auto"/>
              <w:rPr>
                <w:rFonts w:eastAsia="Times New Roman" w:cs="Arial"/>
                <w:iCs/>
                <w:color w:val="000000" w:themeColor="text1"/>
                <w:szCs w:val="20"/>
                <w:lang w:eastAsia="sl-SI"/>
              </w:rPr>
            </w:pPr>
            <w:r w:rsidRPr="00B37EA3">
              <w:rPr>
                <w:rFonts w:eastAsia="Times New Roman" w:cs="Arial"/>
                <w:iCs/>
                <w:color w:val="000000" w:themeColor="text1"/>
                <w:szCs w:val="20"/>
                <w:lang w:eastAsia="sl-SI"/>
              </w:rPr>
              <w:t>fenheksamid</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393D5A3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Libreto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1BB5D3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1,5l/ha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BF3709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1dan; 3x; 7dni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532ABB2"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0A0EE70" w14:textId="77777777" w:rsidTr="00B32334">
        <w:trPr>
          <w:trHeight w:val="1341"/>
        </w:trPr>
        <w:tc>
          <w:tcPr>
            <w:tcW w:w="0" w:type="auto"/>
            <w:tcBorders>
              <w:left w:val="single" w:sz="4" w:space="0" w:color="000000"/>
              <w:right w:val="single" w:sz="4" w:space="0" w:color="000000"/>
            </w:tcBorders>
            <w:tcMar>
              <w:top w:w="0" w:type="dxa"/>
              <w:left w:w="108" w:type="dxa"/>
              <w:bottom w:w="0" w:type="dxa"/>
              <w:right w:w="115" w:type="dxa"/>
            </w:tcMar>
            <w:hideMark/>
          </w:tcPr>
          <w:p w14:paraId="758F7C4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1C9FA48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3377CF3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656759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boskalid + piraklostrobin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DE8C85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Signum</w:t>
            </w:r>
          </w:p>
          <w:p w14:paraId="365A7FD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8E6DA2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1,8 kg/ha </w:t>
            </w:r>
          </w:p>
          <w:p w14:paraId="5B4B165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AA4756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2x (7-14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2389E9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Signum</w:t>
            </w:r>
            <w:r w:rsidRPr="00B37EA3">
              <w:rPr>
                <w:rFonts w:eastAsia="Times New Roman" w:cs="Arial"/>
                <w:color w:val="000000" w:themeColor="text1"/>
                <w:szCs w:val="20"/>
                <w:lang w:eastAsia="sl-SI"/>
              </w:rPr>
              <w:t xml:space="preserve"> - dovoljeno največ dvakrat v eni rastni dobi, izmenično z drugimi sredstvi, kot del fungicidnega programa, v časovnih intervalih 7 - 14 dni </w:t>
            </w:r>
            <w:r w:rsidRPr="00B37EA3">
              <w:rPr>
                <w:rFonts w:eastAsia="Times New Roman" w:cs="Arial"/>
                <w:b/>
                <w:color w:val="000000" w:themeColor="text1"/>
                <w:szCs w:val="20"/>
                <w:lang w:eastAsia="sl-SI"/>
              </w:rPr>
              <w:t>Signum</w:t>
            </w:r>
            <w:r w:rsidRPr="00B37EA3">
              <w:rPr>
                <w:rFonts w:eastAsia="Times New Roman" w:cs="Arial"/>
                <w:color w:val="000000" w:themeColor="text1"/>
                <w:szCs w:val="20"/>
                <w:lang w:eastAsia="sl-SI"/>
              </w:rPr>
              <w:t xml:space="preserve"> ima podaljšanje do 31.7.2023</w:t>
            </w:r>
          </w:p>
          <w:p w14:paraId="1128430C"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412F8063" w14:textId="77777777" w:rsidTr="00B32334">
        <w:trPr>
          <w:trHeight w:val="335"/>
        </w:trPr>
        <w:tc>
          <w:tcPr>
            <w:tcW w:w="0" w:type="auto"/>
            <w:tcBorders>
              <w:left w:val="single" w:sz="4" w:space="0" w:color="000000"/>
              <w:right w:val="single" w:sz="4" w:space="0" w:color="000000"/>
            </w:tcBorders>
            <w:tcMar>
              <w:top w:w="0" w:type="dxa"/>
              <w:left w:w="108" w:type="dxa"/>
              <w:bottom w:w="0" w:type="dxa"/>
              <w:right w:w="115" w:type="dxa"/>
            </w:tcMar>
            <w:hideMark/>
          </w:tcPr>
          <w:p w14:paraId="48E818A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0B07847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3A714DA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7BCCEA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ciprodinil + fludioksonil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15054A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Switch 62,5 WG</w:t>
            </w:r>
          </w:p>
          <w:p w14:paraId="51CC53C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6B79DB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kg /ha</w:t>
            </w:r>
          </w:p>
          <w:p w14:paraId="6D2B335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D5CE4E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3x 10 dni</w:t>
            </w:r>
          </w:p>
          <w:p w14:paraId="5FC70F9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72AF1116"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79B1C586" w14:textId="77777777" w:rsidTr="00B32334">
        <w:trPr>
          <w:trHeight w:val="335"/>
        </w:trPr>
        <w:tc>
          <w:tcPr>
            <w:tcW w:w="0" w:type="auto"/>
            <w:tcBorders>
              <w:left w:val="single" w:sz="4" w:space="0" w:color="000000"/>
              <w:right w:val="single" w:sz="4" w:space="0" w:color="000000"/>
            </w:tcBorders>
            <w:tcMar>
              <w:top w:w="0" w:type="dxa"/>
              <w:left w:w="108" w:type="dxa"/>
              <w:bottom w:w="0" w:type="dxa"/>
              <w:right w:w="115" w:type="dxa"/>
            </w:tcMar>
            <w:hideMark/>
          </w:tcPr>
          <w:p w14:paraId="565D387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514D348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19E426F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0B6722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fenheksamid</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245CEA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xml:space="preserve">Teldor SC 500,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B16CFD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1,5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531254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2x 7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19700663"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33E1A9A6" w14:textId="77777777" w:rsidTr="00B32334">
        <w:trPr>
          <w:trHeight w:val="335"/>
        </w:trPr>
        <w:tc>
          <w:tcPr>
            <w:tcW w:w="0" w:type="auto"/>
            <w:tcBorders>
              <w:left w:val="single" w:sz="4" w:space="0" w:color="000000"/>
              <w:right w:val="single" w:sz="4" w:space="0" w:color="000000"/>
            </w:tcBorders>
            <w:tcMar>
              <w:top w:w="0" w:type="dxa"/>
              <w:left w:w="108" w:type="dxa"/>
              <w:bottom w:w="0" w:type="dxa"/>
              <w:right w:w="115" w:type="dxa"/>
            </w:tcMar>
            <w:hideMark/>
          </w:tcPr>
          <w:p w14:paraId="33F3A36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24D0C53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7829BEA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484861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shd w:val="clear" w:color="auto" w:fill="FFFFFF"/>
                <w:lang w:eastAsia="sl-SI"/>
              </w:rPr>
              <w:t>fenpirazamin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B19878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Prolectus</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D706E0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1,2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D38E5C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dan;  3x 7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2AD476E3"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229BF74B" w14:textId="77777777" w:rsidTr="00B32334">
        <w:trPr>
          <w:trHeight w:val="335"/>
        </w:trPr>
        <w:tc>
          <w:tcPr>
            <w:tcW w:w="0" w:type="auto"/>
            <w:tcBorders>
              <w:left w:val="single" w:sz="4" w:space="0" w:color="000000"/>
              <w:right w:val="single" w:sz="4" w:space="0" w:color="000000"/>
            </w:tcBorders>
            <w:tcMar>
              <w:top w:w="0" w:type="dxa"/>
              <w:left w:w="108" w:type="dxa"/>
              <w:bottom w:w="0" w:type="dxa"/>
              <w:right w:w="115" w:type="dxa"/>
            </w:tcMar>
            <w:hideMark/>
          </w:tcPr>
          <w:p w14:paraId="73360E3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7BCBFD5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5BC2D6A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CB0F19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shd w:val="clear" w:color="auto" w:fill="FFFFFF"/>
                <w:lang w:eastAsia="sl-SI"/>
              </w:rPr>
              <w:t>Gliocladium catenulatum JI446</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B305D6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Prestop</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97B4F4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0,5 % konc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A9DD02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3x v sezoni</w:t>
            </w:r>
          </w:p>
        </w:tc>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hideMark/>
          </w:tcPr>
          <w:p w14:paraId="43475530"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1D8874AE" w14:textId="77777777" w:rsidTr="00B32334">
        <w:trPr>
          <w:trHeight w:val="335"/>
        </w:trPr>
        <w:tc>
          <w:tcPr>
            <w:tcW w:w="0" w:type="auto"/>
            <w:tcBorders>
              <w:left w:val="single" w:sz="4" w:space="0" w:color="000000"/>
              <w:right w:val="single" w:sz="4" w:space="0" w:color="000000"/>
            </w:tcBorders>
            <w:tcMar>
              <w:top w:w="0" w:type="dxa"/>
              <w:left w:w="108" w:type="dxa"/>
              <w:bottom w:w="0" w:type="dxa"/>
              <w:right w:w="115" w:type="dxa"/>
            </w:tcMar>
            <w:hideMark/>
          </w:tcPr>
          <w:p w14:paraId="546ABE7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1E19498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4B275ECB"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06C70E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izofetamid</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B3441F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Zenby</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ED421E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1,2 l/ha</w:t>
            </w:r>
          </w:p>
          <w:p w14:paraId="6B24C3E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(400 do 800 l/ha vode)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C7D395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1dan; 2x (7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B0E456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Zenby</w:t>
            </w:r>
            <w:r w:rsidRPr="00B37EA3">
              <w:rPr>
                <w:rFonts w:eastAsia="Times New Roman" w:cs="Arial"/>
                <w:color w:val="000000" w:themeColor="text1"/>
                <w:szCs w:val="20"/>
                <w:lang w:eastAsia="sl-SI"/>
              </w:rPr>
              <w:t xml:space="preserve"> -uporaba od začetka cvetenja do spravila pridelka (BBCH 60 -87)</w:t>
            </w:r>
          </w:p>
        </w:tc>
      </w:tr>
      <w:tr w:rsidR="00B32334" w:rsidRPr="00B37EA3" w14:paraId="5B059C05" w14:textId="77777777" w:rsidTr="00B32334">
        <w:trPr>
          <w:trHeight w:val="335"/>
        </w:trPr>
        <w:tc>
          <w:tcPr>
            <w:tcW w:w="0" w:type="auto"/>
            <w:tcBorders>
              <w:left w:val="single" w:sz="4" w:space="0" w:color="000000"/>
              <w:right w:val="single" w:sz="4" w:space="0" w:color="000000"/>
            </w:tcBorders>
            <w:tcMar>
              <w:top w:w="0" w:type="dxa"/>
              <w:left w:w="108" w:type="dxa"/>
              <w:bottom w:w="0" w:type="dxa"/>
              <w:right w:w="115" w:type="dxa"/>
            </w:tcMar>
            <w:hideMark/>
          </w:tcPr>
          <w:p w14:paraId="16F0F3FB"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34CCA39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29AC0B8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8422A2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pirimetanil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D590A2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Pyrus 400 SC</w:t>
            </w:r>
          </w:p>
          <w:p w14:paraId="4BE6E25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386069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2 l/ha</w:t>
            </w:r>
          </w:p>
          <w:p w14:paraId="77B7804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5C22C0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1x </w:t>
            </w:r>
          </w:p>
          <w:p w14:paraId="152077A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99A99A9"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4F69E087" w14:textId="77777777" w:rsidTr="00B32334">
        <w:trPr>
          <w:trHeight w:val="20"/>
        </w:trPr>
        <w:tc>
          <w:tcPr>
            <w:tcW w:w="0" w:type="auto"/>
            <w:tcBorders>
              <w:left w:val="single" w:sz="4" w:space="0" w:color="000000"/>
              <w:right w:val="single" w:sz="4" w:space="0" w:color="000000"/>
            </w:tcBorders>
            <w:tcMar>
              <w:top w:w="0" w:type="dxa"/>
              <w:left w:w="108" w:type="dxa"/>
              <w:bottom w:w="0" w:type="dxa"/>
              <w:right w:w="115" w:type="dxa"/>
            </w:tcMar>
            <w:hideMark/>
          </w:tcPr>
          <w:p w14:paraId="013F4B6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right w:val="single" w:sz="4" w:space="0" w:color="000000"/>
            </w:tcBorders>
            <w:tcMar>
              <w:top w:w="0" w:type="dxa"/>
              <w:left w:w="108" w:type="dxa"/>
              <w:bottom w:w="0" w:type="dxa"/>
              <w:right w:w="115" w:type="dxa"/>
            </w:tcMar>
            <w:hideMark/>
          </w:tcPr>
          <w:p w14:paraId="743D65B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72751F5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241030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pirimetanil</w:t>
            </w:r>
          </w:p>
          <w:p w14:paraId="631E386C" w14:textId="77777777" w:rsidR="00B32334" w:rsidRPr="00B37EA3" w:rsidRDefault="00B32334" w:rsidP="00B32334">
            <w:pPr>
              <w:spacing w:after="0" w:line="2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967845E"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Scala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34DCAAA"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2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A649E4B"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večkrat*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119887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Scala</w:t>
            </w:r>
            <w:r w:rsidRPr="00B37EA3">
              <w:rPr>
                <w:rFonts w:eastAsia="Times New Roman" w:cs="Arial"/>
                <w:color w:val="000000" w:themeColor="text1"/>
                <w:szCs w:val="20"/>
                <w:lang w:eastAsia="sl-SI"/>
              </w:rPr>
              <w:t xml:space="preserve"> (7 dni na prostem)</w:t>
            </w:r>
          </w:p>
          <w:p w14:paraId="1B95730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(7-10 dni zaščiten prostor)</w:t>
            </w:r>
          </w:p>
        </w:tc>
      </w:tr>
      <w:tr w:rsidR="00B32334" w:rsidRPr="00B37EA3" w14:paraId="76604550" w14:textId="77777777" w:rsidTr="00B32334">
        <w:trPr>
          <w:trHeight w:val="894"/>
        </w:trPr>
        <w:tc>
          <w:tcPr>
            <w:tcW w:w="0" w:type="auto"/>
            <w:tcBorders>
              <w:left w:val="single" w:sz="4" w:space="0" w:color="000000"/>
              <w:bottom w:val="single" w:sz="4" w:space="0" w:color="00000A"/>
              <w:right w:val="single" w:sz="4" w:space="0" w:color="000000"/>
            </w:tcBorders>
            <w:tcMar>
              <w:top w:w="0" w:type="dxa"/>
              <w:left w:w="108" w:type="dxa"/>
              <w:bottom w:w="0" w:type="dxa"/>
              <w:right w:w="115" w:type="dxa"/>
            </w:tcMar>
            <w:hideMark/>
          </w:tcPr>
          <w:p w14:paraId="2BD77BD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tcBorders>
              <w:left w:val="single" w:sz="4" w:space="0" w:color="000000"/>
              <w:bottom w:val="single" w:sz="4" w:space="0" w:color="00000A"/>
              <w:right w:val="single" w:sz="4" w:space="0" w:color="000000"/>
            </w:tcBorders>
            <w:tcMar>
              <w:top w:w="0" w:type="dxa"/>
              <w:left w:w="108" w:type="dxa"/>
              <w:bottom w:w="0" w:type="dxa"/>
              <w:right w:w="115" w:type="dxa"/>
            </w:tcMar>
            <w:hideMark/>
          </w:tcPr>
          <w:p w14:paraId="04B727C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0"/>
              <w:bottom w:val="single" w:sz="4" w:space="0" w:color="000000"/>
              <w:right w:val="single" w:sz="4" w:space="0" w:color="auto"/>
            </w:tcBorders>
            <w:vAlign w:val="center"/>
            <w:hideMark/>
          </w:tcPr>
          <w:p w14:paraId="017CA42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0EFE686" w14:textId="54D9EF8F" w:rsidR="00B32334" w:rsidRPr="00185AFD" w:rsidRDefault="00B32334" w:rsidP="00185AFD">
            <w:pPr>
              <w:pStyle w:val="IPM-EKO"/>
              <w:rPr>
                <w:lang w:eastAsia="sl-SI"/>
              </w:rPr>
            </w:pPr>
            <w:r w:rsidRPr="00B37EA3">
              <w:rPr>
                <w:lang w:eastAsia="sl-SI"/>
              </w:rPr>
              <w:t>Pythium oligandrum M1</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E6B7C0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Polyversum</w:t>
            </w:r>
          </w:p>
          <w:p w14:paraId="0C821CD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Univerzalni fungicid</w:t>
            </w:r>
          </w:p>
          <w:p w14:paraId="769A41F1" w14:textId="77777777" w:rsidR="00B32334" w:rsidRPr="00B37EA3" w:rsidRDefault="00B32334" w:rsidP="00B32334">
            <w:pPr>
              <w:spacing w:after="240" w:line="2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6E0BDD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0,1-0,2 kg/ha</w:t>
            </w:r>
          </w:p>
          <w:p w14:paraId="46DF2A7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(300-800 l vode)</w:t>
            </w:r>
          </w:p>
          <w:p w14:paraId="7A6DA0EC"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AC381A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dan; 4x (7 dni)</w:t>
            </w:r>
          </w:p>
          <w:p w14:paraId="1952EB78" w14:textId="77777777" w:rsidR="00B32334" w:rsidRPr="00B37EA3" w:rsidRDefault="00B32334" w:rsidP="00B32334">
            <w:pPr>
              <w:spacing w:after="24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br/>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D202CB8"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b/>
                <w:bCs/>
                <w:color w:val="000000" w:themeColor="text1"/>
                <w:szCs w:val="20"/>
                <w:lang w:eastAsia="sl-SI"/>
              </w:rPr>
              <w:t>Polyversum</w:t>
            </w:r>
            <w:r w:rsidRPr="00B37EA3">
              <w:rPr>
                <w:rFonts w:eastAsia="Times New Roman" w:cs="Arial"/>
                <w:color w:val="000000" w:themeColor="text1"/>
                <w:szCs w:val="20"/>
                <w:lang w:eastAsia="sl-SI"/>
              </w:rPr>
              <w:t xml:space="preserve"> -uporaba na prostem (od začetka izraščanja pritlik do </w:t>
            </w:r>
            <w:r w:rsidRPr="00B37EA3">
              <w:rPr>
                <w:rFonts w:eastAsia="Times New Roman" w:cs="Arial"/>
                <w:color w:val="000000" w:themeColor="text1"/>
                <w:szCs w:val="20"/>
                <w:lang w:eastAsia="sl-SI"/>
              </w:rPr>
              <w:lastRenderedPageBreak/>
              <w:t>polnega cvetenja - BBCH 41-65)</w:t>
            </w:r>
          </w:p>
        </w:tc>
      </w:tr>
      <w:tr w:rsidR="00B32334" w:rsidRPr="00B37EA3" w14:paraId="7931EEB2" w14:textId="77777777" w:rsidTr="00B32334">
        <w:trPr>
          <w:trHeight w:val="170"/>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6650104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lastRenderedPageBreak/>
              <w:t>Jagodna pepelasta plesen</w:t>
            </w:r>
          </w:p>
          <w:p w14:paraId="288DB509"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i/>
                <w:iCs/>
                <w:color w:val="000000" w:themeColor="text1"/>
                <w:szCs w:val="20"/>
                <w:lang w:eastAsia="sl-SI"/>
              </w:rPr>
              <w:t>Sphaerotheca macularis (sin. Podosphaera aphanis)</w:t>
            </w:r>
          </w:p>
        </w:tc>
        <w:tc>
          <w:tcPr>
            <w:tcW w:w="2564" w:type="dxa"/>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F66DF0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Bolezen napade liste  pred obiranjem in je prisotna do jeseni. Listi se začnejo zvijati, robovi rdečijo. Na spodnji strani nastane pepelasta prevleka. V zaključni fazi celotni listi pordečijo in propadejo. </w:t>
            </w:r>
          </w:p>
          <w:p w14:paraId="0887EC30"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Ob močnejših napadih imajo sivo prevleko tudi plodovi.</w:t>
            </w:r>
          </w:p>
        </w:tc>
        <w:tc>
          <w:tcPr>
            <w:tcW w:w="2504" w:type="dxa"/>
            <w:vMerge w:val="restart"/>
            <w:tcBorders>
              <w:top w:val="single" w:sz="4" w:space="0" w:color="000000"/>
              <w:left w:val="single" w:sz="4" w:space="0" w:color="00000A"/>
              <w:bottom w:val="single" w:sz="4" w:space="0" w:color="000000"/>
              <w:right w:val="single" w:sz="4" w:space="0" w:color="auto"/>
            </w:tcBorders>
            <w:tcMar>
              <w:top w:w="0" w:type="dxa"/>
              <w:left w:w="108" w:type="dxa"/>
              <w:bottom w:w="0" w:type="dxa"/>
              <w:right w:w="115" w:type="dxa"/>
            </w:tcMar>
            <w:hideMark/>
          </w:tcPr>
          <w:p w14:paraId="617CA79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0635D72C" w14:textId="77777777" w:rsidR="00B32334" w:rsidRPr="00B37EA3" w:rsidRDefault="00B32334" w:rsidP="00B32334">
            <w:pPr>
              <w:spacing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-sajenje odpornejših sort</w:t>
            </w:r>
          </w:p>
          <w:p w14:paraId="5A8C76DE" w14:textId="77777777" w:rsidR="00B32334" w:rsidRPr="00B37EA3" w:rsidRDefault="00B32334" w:rsidP="00B32334">
            <w:pPr>
              <w:spacing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-zračenje tunelov</w:t>
            </w:r>
          </w:p>
          <w:p w14:paraId="59B91237" w14:textId="77777777" w:rsidR="00B32334" w:rsidRPr="00B37EA3" w:rsidRDefault="00B32334" w:rsidP="00B32334">
            <w:pPr>
              <w:spacing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-tuneli do 40 m dolžine</w:t>
            </w:r>
          </w:p>
          <w:p w14:paraId="2BFCB394" w14:textId="77777777" w:rsidR="00B32334" w:rsidRPr="00B37EA3" w:rsidRDefault="00B32334" w:rsidP="00B32334">
            <w:pPr>
              <w:spacing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-zmerno gnojenje z  dušikom</w:t>
            </w:r>
          </w:p>
          <w:p w14:paraId="18820850" w14:textId="77777777" w:rsidR="00B32334" w:rsidRPr="00B37EA3" w:rsidRDefault="00B32334" w:rsidP="00B32334">
            <w:pPr>
              <w:spacing w:after="0" w:line="240" w:lineRule="auto"/>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-ob spomladanskem čiščenju nasada, odstranimo vse odmrle in  od bolezni poškodovane dele rastlin.</w:t>
            </w:r>
          </w:p>
          <w:p w14:paraId="4F85ACD8" w14:textId="77777777" w:rsidR="00B32334" w:rsidRPr="00B37EA3" w:rsidRDefault="00B32334" w:rsidP="00B32334">
            <w:pPr>
              <w:spacing w:after="0" w:line="240" w:lineRule="auto"/>
              <w:rPr>
                <w:rFonts w:eastAsia="Times New Roman" w:cs="Arial"/>
                <w:color w:val="000000" w:themeColor="text1"/>
                <w:szCs w:val="20"/>
                <w:lang w:eastAsia="sl-SI"/>
              </w:rPr>
            </w:pPr>
          </w:p>
          <w:p w14:paraId="5644B4C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24D74B99"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 xml:space="preserve">-Škropimo ob  prvih znake bolezni. </w:t>
            </w:r>
          </w:p>
          <w:p w14:paraId="727BED3E"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-Okužbe se pojavijo tudi  po sajenju,  v poletno jesenskem času.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7495A5D" w14:textId="77777777" w:rsidR="00B32334" w:rsidRPr="00B37EA3" w:rsidRDefault="00B32334" w:rsidP="00185AFD">
            <w:pPr>
              <w:pStyle w:val="IPM-EKO"/>
              <w:rPr>
                <w:lang w:eastAsia="sl-SI"/>
              </w:rPr>
            </w:pPr>
            <w:r w:rsidRPr="00B37EA3">
              <w:rPr>
                <w:shd w:val="clear" w:color="auto" w:fill="FFFFFF"/>
                <w:lang w:eastAsia="sl-SI"/>
              </w:rPr>
              <w:t>Ampelomyces quisqualis</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41C588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AQ-10</w:t>
            </w:r>
          </w:p>
          <w:p w14:paraId="7E7E3751"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B1D28D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70 g/ha</w:t>
            </w:r>
          </w:p>
          <w:p w14:paraId="38B3C6A6"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3D8974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dan; 2x 87-10 dni)</w:t>
            </w:r>
          </w:p>
          <w:p w14:paraId="0730A237"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6FCBD186"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754A0EDA" w14:textId="77777777" w:rsidTr="00B32334">
        <w:trPr>
          <w:trHeight w:val="227"/>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B9F2DF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74B2DD4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0CDEEAD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EE521FC"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azoksistrobin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755AA80"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Mirador 250 SC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C7A9DD5"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705CA1A"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3x 7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5426F321"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D6827CF"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3528C78B"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787BED3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45477ED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2DACD1C"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azoksistrobin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EFB896E"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Ortiva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2D42E22"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0FA9ADA"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3x 7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5913887E"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32F17C64"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7FCC087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516D960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7421211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5FF8969"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azoksistrobin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7474601"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Zaftra AZT 250 SC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4556B6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l/ha</w:t>
            </w:r>
          </w:p>
          <w:p w14:paraId="0C07375A" w14:textId="77777777" w:rsidR="00B32334" w:rsidRPr="00B37EA3" w:rsidRDefault="00B32334" w:rsidP="00B32334">
            <w:pPr>
              <w:spacing w:after="0" w:line="2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BE329D3"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3x 7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24C84AFC"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106D4833"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753DCFC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5F5A1CF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1F16888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E7F5CA2" w14:textId="77777777" w:rsidR="00B32334" w:rsidRPr="00B37EA3" w:rsidRDefault="00B32334" w:rsidP="00185AFD">
            <w:pPr>
              <w:pStyle w:val="IPM-EKO"/>
              <w:rPr>
                <w:lang w:eastAsia="sl-SI"/>
              </w:rPr>
            </w:pPr>
            <w:r w:rsidRPr="00B37EA3">
              <w:rPr>
                <w:lang w:eastAsia="sl-SI"/>
              </w:rPr>
              <w:t>Bacillus amyloliquefaciens</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7118D4A"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Amylo-X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76632F0"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1,5-2,5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6BCFFF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6x </w:t>
            </w:r>
          </w:p>
          <w:p w14:paraId="7BB4C4AD"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(7-10 dni)</w:t>
            </w:r>
          </w:p>
        </w:tc>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hideMark/>
          </w:tcPr>
          <w:p w14:paraId="60EA1D27"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4DC4E894"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4B7776A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410F283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7D86165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C135A47"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boskalid + piraklostrobin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D7B0D7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Signum</w:t>
            </w:r>
          </w:p>
          <w:p w14:paraId="64C0667E" w14:textId="77777777" w:rsidR="00B32334" w:rsidRPr="00B37EA3" w:rsidRDefault="00B32334" w:rsidP="00B32334">
            <w:pPr>
              <w:spacing w:after="0" w:line="2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428EEE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1,8 kg/ha </w:t>
            </w:r>
          </w:p>
          <w:p w14:paraId="7162DD4D" w14:textId="77777777" w:rsidR="00B32334" w:rsidRPr="00B37EA3" w:rsidRDefault="00B32334" w:rsidP="00B32334">
            <w:pPr>
              <w:spacing w:after="0" w:line="2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8D0BFB1"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2x (7-14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B56D8B7"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b/>
                <w:color w:val="000000" w:themeColor="text1"/>
                <w:szCs w:val="20"/>
                <w:lang w:eastAsia="sl-SI"/>
              </w:rPr>
              <w:t>Signum</w:t>
            </w:r>
            <w:r w:rsidRPr="00B37EA3">
              <w:rPr>
                <w:rFonts w:eastAsia="Times New Roman" w:cs="Arial"/>
                <w:color w:val="000000" w:themeColor="text1"/>
                <w:szCs w:val="20"/>
                <w:lang w:eastAsia="sl-SI"/>
              </w:rPr>
              <w:t xml:space="preserve"> ima podaljšanje do 31.7.2023</w:t>
            </w:r>
          </w:p>
        </w:tc>
      </w:tr>
      <w:tr w:rsidR="00B32334" w:rsidRPr="00B37EA3" w14:paraId="3DD154A5"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161B589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3222AF7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77B21F7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76D79F7"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difenkonazol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DEC9D86"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Mavita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963D846"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0,5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66CD0EC"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2x 7 dni</w:t>
            </w: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679798E4"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1AA7144E"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2A9146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4B80CB2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26FE43D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37CD963"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difenkonazol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7AC555F"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Score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954165F"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0,5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9EB13D4"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2x 7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1A647346"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2836D924"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16C2BFF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484A3E9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63500FF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181E3F5"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difenokonazol + fluksapiroksad</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F12E454"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Sercadis plus</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2CE3871"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0,6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C581D4B"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dan; 3x 7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6B68A2B5"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6B37CDC8"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5B34F66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19DD630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5D2BB67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103C74C" w14:textId="77777777" w:rsidR="00B32334" w:rsidRPr="00B37EA3" w:rsidRDefault="00B32334" w:rsidP="00185AFD">
            <w:pPr>
              <w:pStyle w:val="IPM-EKO"/>
              <w:rPr>
                <w:lang w:eastAsia="sl-SI"/>
              </w:rPr>
            </w:pPr>
            <w:r w:rsidRPr="00B37EA3">
              <w:rPr>
                <w:shd w:val="clear" w:color="auto" w:fill="FFFFFF"/>
                <w:lang w:eastAsia="sl-SI"/>
              </w:rPr>
              <w:t>kalijev hidrogen karbonat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901A72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Vitisan</w:t>
            </w:r>
          </w:p>
          <w:p w14:paraId="0F770081" w14:textId="77777777" w:rsidR="00B32334" w:rsidRPr="00B37EA3" w:rsidRDefault="00B32334" w:rsidP="00B32334">
            <w:pPr>
              <w:spacing w:after="0" w:line="2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35B0D3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kg/ha</w:t>
            </w:r>
          </w:p>
          <w:p w14:paraId="37169ADF" w14:textId="77777777" w:rsidR="00B32334" w:rsidRPr="00B37EA3" w:rsidRDefault="00B32334" w:rsidP="00B32334">
            <w:pPr>
              <w:spacing w:after="0" w:line="2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9403713"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dan; 8x (7-10 dni)</w:t>
            </w:r>
          </w:p>
        </w:tc>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hideMark/>
          </w:tcPr>
          <w:p w14:paraId="2F8DBA7B"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0268648"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56DE6E5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2E3BBCA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44C1EDB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ECA9B5E" w14:textId="77777777" w:rsidR="00B32334" w:rsidRPr="00B37EA3" w:rsidRDefault="00B32334" w:rsidP="00185AFD">
            <w:pPr>
              <w:pStyle w:val="IPM-EKO"/>
              <w:rPr>
                <w:lang w:eastAsia="sl-SI"/>
              </w:rPr>
            </w:pPr>
            <w:r w:rsidRPr="00B37EA3">
              <w:rPr>
                <w:shd w:val="clear" w:color="auto" w:fill="FFFFFF"/>
                <w:lang w:eastAsia="sl-SI"/>
              </w:rPr>
              <w:t>kalijev hidrogen karbonat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DB73CF8"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Karbicure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9AAA51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kg/ha</w:t>
            </w:r>
          </w:p>
          <w:p w14:paraId="428B9F78" w14:textId="77777777" w:rsidR="00B32334" w:rsidRPr="00B37EA3" w:rsidRDefault="00B32334" w:rsidP="00B32334">
            <w:pPr>
              <w:spacing w:after="0" w:line="20"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171A912"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dan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06FCF4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color w:val="000000" w:themeColor="text1"/>
                <w:szCs w:val="20"/>
                <w:lang w:eastAsia="sl-SI"/>
              </w:rPr>
              <w:t>Karbicure</w:t>
            </w:r>
            <w:r w:rsidRPr="00B37EA3">
              <w:rPr>
                <w:rFonts w:eastAsia="Times New Roman" w:cs="Arial"/>
                <w:color w:val="000000" w:themeColor="text1"/>
                <w:szCs w:val="20"/>
                <w:lang w:eastAsia="sl-SI"/>
              </w:rPr>
              <w:t xml:space="preserve"> : tretiramo lahko od razvojne faze začetka razvoja listov (BBCH 10) do faze mehčanja</w:t>
            </w:r>
          </w:p>
          <w:p w14:paraId="5C7002C1"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jagod (BBCH 85).</w:t>
            </w:r>
          </w:p>
        </w:tc>
      </w:tr>
      <w:tr w:rsidR="00B32334" w:rsidRPr="00B37EA3" w14:paraId="5D484C1B"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70FA536B"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4E5F12D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30630D1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2F9E14D"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krezoksim - metil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7453EC9"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Stroby WG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6866982"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0,3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D8A5474"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7 dni; večkrat (7-14 dni)</w:t>
            </w: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0ED6B0C6"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070AC086" w14:textId="77777777" w:rsidTr="00B32334">
        <w:trPr>
          <w:trHeight w:val="46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399CA02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48B87A5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683A3FB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hideMark/>
          </w:tcPr>
          <w:p w14:paraId="1DAAF65F"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penkonazol</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hideMark/>
          </w:tcPr>
          <w:p w14:paraId="42BA5867"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Topas 100 EC</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hideMark/>
          </w:tcPr>
          <w:p w14:paraId="01DE429C"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0,5 l/ha</w:t>
            </w:r>
          </w:p>
          <w:p w14:paraId="46AE1052" w14:textId="77777777" w:rsidR="00B32334" w:rsidRPr="00B37EA3" w:rsidRDefault="00B32334" w:rsidP="00B32334">
            <w:pPr>
              <w:spacing w:after="0" w:line="20" w:lineRule="atLeast"/>
              <w:rPr>
                <w:rFonts w:eastAsia="Times New Roman" w:cs="Arial"/>
                <w:color w:val="000000" w:themeColor="text1"/>
                <w:szCs w:val="20"/>
                <w:lang w:eastAsia="sl-SI"/>
              </w:rPr>
            </w:pP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hideMark/>
          </w:tcPr>
          <w:p w14:paraId="1EB4F5BB"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2x 10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1F43CC8B"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453E8E64"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428887DB"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0AD0B8B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044B54B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8FDE392" w14:textId="77777777" w:rsidR="00B32334" w:rsidRPr="00B37EA3" w:rsidRDefault="00B32334" w:rsidP="00185AFD">
            <w:pPr>
              <w:pStyle w:val="IPM-EKO"/>
              <w:rPr>
                <w:lang w:eastAsia="sl-SI"/>
              </w:rPr>
            </w:pPr>
            <w:r w:rsidRPr="00B37EA3">
              <w:rPr>
                <w:lang w:eastAsia="sl-SI"/>
              </w:rPr>
              <w:t>žveplo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F1031E1"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Biotip sulfo 800 SC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B565669"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3-5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A3DD389" w14:textId="77777777" w:rsidR="00B32334" w:rsidRPr="00B37EA3" w:rsidRDefault="00B32334" w:rsidP="00B32334">
            <w:pPr>
              <w:spacing w:after="0" w:line="2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7 dni; 4x (7-10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40E8FCFF"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13ED02E0" w14:textId="77777777" w:rsidTr="00B32334">
        <w:trPr>
          <w:trHeight w:val="213"/>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BE95E4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12D3B73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5F28B3D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788FAEE" w14:textId="77777777" w:rsidR="00B32334" w:rsidRPr="00B37EA3" w:rsidRDefault="00B32334" w:rsidP="00185AFD">
            <w:pPr>
              <w:pStyle w:val="IPM-EKO"/>
              <w:rPr>
                <w:lang w:eastAsia="sl-SI"/>
              </w:rPr>
            </w:pPr>
            <w:r w:rsidRPr="00B37EA3">
              <w:rPr>
                <w:lang w:eastAsia="sl-SI"/>
              </w:rPr>
              <w:t>žveplo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D0F478B" w14:textId="77777777" w:rsidR="00B32334" w:rsidRPr="00B37EA3" w:rsidRDefault="00B32334" w:rsidP="00B32334">
            <w:pPr>
              <w:spacing w:after="0" w:line="2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Thiovit Jet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E38531F" w14:textId="77777777" w:rsidR="00B32334" w:rsidRPr="00B37EA3" w:rsidRDefault="00B32334" w:rsidP="00B32334">
            <w:pPr>
              <w:spacing w:after="0" w:line="2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2-4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1D9ABE0" w14:textId="77777777" w:rsidR="00B32334" w:rsidRPr="00B37EA3" w:rsidRDefault="00B32334" w:rsidP="00B32334">
            <w:pPr>
              <w:spacing w:after="0" w:line="2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5 dni; 3x (7-21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16A35B29"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686FC9A7" w14:textId="77777777" w:rsidTr="00B32334">
        <w:trPr>
          <w:trHeight w:val="213"/>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69400B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76EC9FA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0"/>
              <w:left w:val="single" w:sz="4" w:space="0" w:color="00000A"/>
              <w:bottom w:val="single" w:sz="4" w:space="0" w:color="000000"/>
              <w:right w:val="single" w:sz="4" w:space="0" w:color="auto"/>
            </w:tcBorders>
            <w:vAlign w:val="center"/>
            <w:hideMark/>
          </w:tcPr>
          <w:p w14:paraId="6EB4EF4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E4D5B14" w14:textId="77777777" w:rsidR="00B32334" w:rsidRPr="00B37EA3" w:rsidRDefault="00B32334" w:rsidP="00185AFD">
            <w:pPr>
              <w:pStyle w:val="IPM-EKO"/>
              <w:rPr>
                <w:lang w:eastAsia="sl-SI"/>
              </w:rPr>
            </w:pPr>
            <w:r w:rsidRPr="00B37EA3">
              <w:rPr>
                <w:lang w:eastAsia="sl-SI"/>
              </w:rPr>
              <w:t>žveplo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8ABDCB7" w14:textId="77777777" w:rsidR="00B32334" w:rsidRPr="00B37EA3" w:rsidRDefault="00B32334" w:rsidP="00B32334">
            <w:pPr>
              <w:spacing w:after="0" w:line="2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Vertipin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43F3924" w14:textId="77777777" w:rsidR="00B32334" w:rsidRPr="00B37EA3" w:rsidRDefault="00B32334" w:rsidP="00B32334">
            <w:pPr>
              <w:spacing w:after="0" w:line="2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6 l/ha (300 do 1000 l vode na 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87FD9B2" w14:textId="77777777" w:rsidR="00B32334" w:rsidRPr="00B37EA3" w:rsidRDefault="00B32334" w:rsidP="00B32334">
            <w:pPr>
              <w:spacing w:after="0" w:line="2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6x (7 dnevni razmak)</w:t>
            </w:r>
          </w:p>
        </w:tc>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hideMark/>
          </w:tcPr>
          <w:p w14:paraId="4BCF3D4E"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219A20FF" w14:textId="77777777" w:rsidTr="00B32334">
        <w:trPr>
          <w:trHeight w:val="813"/>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15" w:type="dxa"/>
            </w:tcMar>
            <w:hideMark/>
          </w:tcPr>
          <w:p w14:paraId="2397F03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Rdeča listna pegavost jagod</w:t>
            </w:r>
          </w:p>
          <w:p w14:paraId="16E78B6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Diplocarpon earliana</w:t>
            </w:r>
          </w:p>
          <w:p w14:paraId="4BDBE04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Bela listna pegavost jagod</w:t>
            </w:r>
          </w:p>
          <w:p w14:paraId="4D39142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Mycosphaerella fragariae</w:t>
            </w:r>
          </w:p>
        </w:tc>
        <w:tc>
          <w:tcPr>
            <w:tcW w:w="2564" w:type="dxa"/>
            <w:vMerge w:val="restart"/>
            <w:tcBorders>
              <w:top w:val="single" w:sz="4" w:space="0" w:color="000000"/>
              <w:left w:val="single" w:sz="4" w:space="0" w:color="000000"/>
              <w:bottom w:val="single" w:sz="4" w:space="0" w:color="000000"/>
              <w:right w:val="single" w:sz="4" w:space="0" w:color="00000A"/>
            </w:tcBorders>
            <w:tcMar>
              <w:top w:w="0" w:type="dxa"/>
              <w:left w:w="108" w:type="dxa"/>
              <w:bottom w:w="0" w:type="dxa"/>
              <w:right w:w="115" w:type="dxa"/>
            </w:tcMar>
            <w:hideMark/>
          </w:tcPr>
          <w:p w14:paraId="21C6499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Na okuženih listih se pojavijo temno rdeče pege, ki se med seboj združujejo in sušijo. Bolezen prizadene tudi listne in cvetne peclje ter čašne liste.</w:t>
            </w:r>
          </w:p>
          <w:p w14:paraId="4F0245FA" w14:textId="77777777" w:rsidR="00B32334" w:rsidRPr="00B37EA3" w:rsidRDefault="00B32334" w:rsidP="00B32334">
            <w:pPr>
              <w:spacing w:after="0" w:line="240" w:lineRule="auto"/>
              <w:rPr>
                <w:rFonts w:eastAsia="Times New Roman" w:cs="Arial"/>
                <w:color w:val="000000" w:themeColor="text1"/>
                <w:szCs w:val="20"/>
                <w:lang w:eastAsia="sl-SI"/>
              </w:rPr>
            </w:pPr>
          </w:p>
          <w:p w14:paraId="2543680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Na listih nastanejo vijolično rdeče pege, z manjšo, belo pego v sredini. Pege se širijo in prizadenejo cel list. </w:t>
            </w:r>
          </w:p>
        </w:tc>
        <w:tc>
          <w:tcPr>
            <w:tcW w:w="2504" w:type="dxa"/>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25FAB71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1E4E284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sajenje odpornejših sort</w:t>
            </w:r>
          </w:p>
          <w:p w14:paraId="376BCD23" w14:textId="77777777" w:rsidR="00B32334" w:rsidRPr="00B37EA3" w:rsidRDefault="00B32334" w:rsidP="00B32334">
            <w:pPr>
              <w:spacing w:after="0" w:line="240" w:lineRule="auto"/>
              <w:ind w:left="18"/>
              <w:rPr>
                <w:rFonts w:eastAsia="Times New Roman" w:cs="Arial"/>
                <w:color w:val="000000" w:themeColor="text1"/>
                <w:szCs w:val="20"/>
                <w:lang w:eastAsia="sl-SI"/>
              </w:rPr>
            </w:pPr>
            <w:r w:rsidRPr="00B37EA3">
              <w:rPr>
                <w:rFonts w:eastAsia="Times New Roman" w:cs="Arial"/>
                <w:color w:val="000000" w:themeColor="text1"/>
                <w:szCs w:val="20"/>
                <w:lang w:eastAsia="sl-SI"/>
              </w:rPr>
              <w:t>- ob spomladanskem čiščenju nasada, odstranimo vse odmrle in  od bolezni poškodovane dele rastlin</w:t>
            </w:r>
          </w:p>
          <w:p w14:paraId="3DA98B0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manjša gostota sajenja</w:t>
            </w:r>
          </w:p>
          <w:p w14:paraId="2C47B183" w14:textId="77777777" w:rsidR="00B32334" w:rsidRPr="00B37EA3" w:rsidRDefault="00B32334" w:rsidP="00B32334">
            <w:pPr>
              <w:spacing w:after="0" w:line="240" w:lineRule="auto"/>
              <w:rPr>
                <w:rFonts w:eastAsia="Times New Roman" w:cs="Arial"/>
                <w:color w:val="000000" w:themeColor="text1"/>
                <w:szCs w:val="20"/>
                <w:lang w:eastAsia="sl-SI"/>
              </w:rPr>
            </w:pPr>
          </w:p>
          <w:p w14:paraId="5571AEE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054EC1B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-Rastline zavarujemo  ob  pojavu prvih peg.</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hideMark/>
          </w:tcPr>
          <w:p w14:paraId="396B1487" w14:textId="77777777" w:rsidR="00B32334" w:rsidRPr="00B37EA3" w:rsidRDefault="00B32334" w:rsidP="00185AFD">
            <w:pPr>
              <w:pStyle w:val="IPM-EKO"/>
              <w:rPr>
                <w:lang w:eastAsia="sl-SI"/>
              </w:rPr>
            </w:pPr>
            <w:r w:rsidRPr="00B37EA3">
              <w:rPr>
                <w:lang w:eastAsia="sl-SI"/>
              </w:rPr>
              <w:t>baker v obliki bakrovega oksiklorida</w:t>
            </w:r>
          </w:p>
          <w:p w14:paraId="5BFF409B" w14:textId="77777777" w:rsidR="00B32334" w:rsidRPr="00B37EA3" w:rsidRDefault="00B32334" w:rsidP="00185AFD">
            <w:pPr>
              <w:pStyle w:val="IPM-EKO"/>
              <w:rPr>
                <w:lang w:eastAsia="sl-SI"/>
              </w:rPr>
            </w:pP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hideMark/>
          </w:tcPr>
          <w:p w14:paraId="6A5E51A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Cuprablau Z 35 WG/WP</w:t>
            </w:r>
          </w:p>
          <w:p w14:paraId="3F702BBF" w14:textId="77777777" w:rsidR="00B32334" w:rsidRPr="00B37EA3" w:rsidRDefault="00B32334" w:rsidP="00B32334">
            <w:pPr>
              <w:spacing w:after="0" w:line="204" w:lineRule="atLeast"/>
              <w:rPr>
                <w:rFonts w:eastAsia="Times New Roman" w:cs="Arial"/>
                <w:color w:val="000000" w:themeColor="text1"/>
                <w:szCs w:val="20"/>
                <w:lang w:eastAsia="sl-SI"/>
              </w:rPr>
            </w:pP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hideMark/>
          </w:tcPr>
          <w:p w14:paraId="4D4B065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1,28-1,7 kg/ha</w:t>
            </w:r>
          </w:p>
          <w:p w14:paraId="523E39A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(800 -100 l vode)</w:t>
            </w:r>
          </w:p>
          <w:p w14:paraId="3836888C" w14:textId="77777777" w:rsidR="00B32334" w:rsidRPr="00B37EA3" w:rsidRDefault="00B32334" w:rsidP="00B32334">
            <w:pPr>
              <w:spacing w:after="0" w:line="204" w:lineRule="atLeast"/>
              <w:rPr>
                <w:rFonts w:eastAsia="Times New Roman" w:cs="Arial"/>
                <w:color w:val="000000" w:themeColor="text1"/>
                <w:szCs w:val="20"/>
                <w:lang w:eastAsia="sl-SI"/>
              </w:rPr>
            </w:pP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hideMark/>
          </w:tcPr>
          <w:p w14:paraId="1F21244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2x (7-10 dni)</w:t>
            </w:r>
          </w:p>
          <w:p w14:paraId="55795ADC" w14:textId="77777777" w:rsidR="00B32334" w:rsidRPr="00B37EA3" w:rsidRDefault="00B32334" w:rsidP="00B32334">
            <w:pPr>
              <w:spacing w:after="0" w:line="204" w:lineRule="atLeast"/>
              <w:rPr>
                <w:rFonts w:eastAsia="Times New Roman" w:cs="Arial"/>
                <w:color w:val="000000" w:themeColor="text1"/>
                <w:szCs w:val="20"/>
                <w:lang w:eastAsia="sl-SI"/>
              </w:rPr>
            </w:pP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2B9F8410" w14:textId="77777777" w:rsidR="00B32334" w:rsidRPr="00B37EA3" w:rsidRDefault="00B32334" w:rsidP="00B32334">
            <w:pPr>
              <w:spacing w:after="0" w:line="204" w:lineRule="atLeast"/>
              <w:rPr>
                <w:rFonts w:eastAsia="Times New Roman" w:cs="Arial"/>
                <w:color w:val="000000" w:themeColor="text1"/>
                <w:szCs w:val="20"/>
                <w:lang w:eastAsia="sl-SI"/>
              </w:rPr>
            </w:pPr>
          </w:p>
        </w:tc>
      </w:tr>
      <w:tr w:rsidR="00B32334" w:rsidRPr="00B37EA3" w14:paraId="5D66D6B1" w14:textId="77777777" w:rsidTr="00B32334">
        <w:trPr>
          <w:trHeight w:val="813"/>
        </w:trPr>
        <w:tc>
          <w:tcPr>
            <w:tcW w:w="0" w:type="auto"/>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15" w:type="dxa"/>
            </w:tcMar>
          </w:tcPr>
          <w:p w14:paraId="30F09F8B" w14:textId="77777777" w:rsidR="00B32334" w:rsidRPr="00B37EA3" w:rsidRDefault="00B32334" w:rsidP="00B32334">
            <w:pPr>
              <w:spacing w:after="0" w:line="240" w:lineRule="auto"/>
              <w:rPr>
                <w:rFonts w:eastAsia="Times New Roman" w:cs="Arial"/>
                <w:b/>
                <w:bCs/>
                <w:color w:val="000000" w:themeColor="text1"/>
                <w:szCs w:val="20"/>
                <w:lang w:eastAsia="sl-SI"/>
              </w:rPr>
            </w:pPr>
          </w:p>
        </w:tc>
        <w:tc>
          <w:tcPr>
            <w:tcW w:w="2564" w:type="dxa"/>
            <w:vMerge/>
            <w:tcBorders>
              <w:top w:val="single" w:sz="4" w:space="0" w:color="000000"/>
              <w:left w:val="single" w:sz="4" w:space="0" w:color="000000"/>
              <w:bottom w:val="single" w:sz="4" w:space="0" w:color="000000"/>
              <w:right w:val="single" w:sz="4" w:space="0" w:color="00000A"/>
            </w:tcBorders>
            <w:tcMar>
              <w:top w:w="0" w:type="dxa"/>
              <w:left w:w="108" w:type="dxa"/>
              <w:bottom w:w="0" w:type="dxa"/>
              <w:right w:w="115" w:type="dxa"/>
            </w:tcMar>
          </w:tcPr>
          <w:p w14:paraId="1A25673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tcPr>
          <w:p w14:paraId="27F5B360" w14:textId="77777777" w:rsidR="00B32334" w:rsidRPr="00B37EA3" w:rsidRDefault="00B32334" w:rsidP="00B32334">
            <w:pPr>
              <w:spacing w:after="0" w:line="240" w:lineRule="auto"/>
              <w:rPr>
                <w:rFonts w:eastAsia="Times New Roman" w:cs="Arial"/>
                <w:color w:val="000000" w:themeColor="text1"/>
                <w:szCs w:val="20"/>
                <w:u w:val="single"/>
                <w:lang w:eastAsia="sl-SI"/>
              </w:rPr>
            </w:pP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17EF3029" w14:textId="77777777" w:rsidR="00B32334" w:rsidRPr="00B37EA3" w:rsidRDefault="00B32334" w:rsidP="00185AFD">
            <w:pPr>
              <w:pStyle w:val="IPM-EKO"/>
              <w:rPr>
                <w:lang w:eastAsia="sl-SI"/>
              </w:rPr>
            </w:pPr>
            <w:r w:rsidRPr="00B37EA3">
              <w:rPr>
                <w:lang w:eastAsia="sl-SI"/>
              </w:rPr>
              <w:t>baker v obliki bakrovega oksiklorida</w:t>
            </w:r>
          </w:p>
          <w:p w14:paraId="4E1756E8" w14:textId="77777777" w:rsidR="00B32334" w:rsidRPr="00B37EA3" w:rsidRDefault="00B32334" w:rsidP="00185AFD">
            <w:pPr>
              <w:pStyle w:val="IPM-EKO"/>
              <w:rPr>
                <w:lang w:eastAsia="sl-SI"/>
              </w:rPr>
            </w:pP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706DDD1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Nordox 75 WG</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41C7C14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3,3kg/ha</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274DA4D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ČU*, 1x</w:t>
            </w:r>
          </w:p>
        </w:tc>
        <w:tc>
          <w:tcPr>
            <w:tcW w:w="0" w:type="auto"/>
            <w:vMerge/>
            <w:tcBorders>
              <w:left w:val="single" w:sz="4" w:space="0" w:color="auto"/>
              <w:right w:val="single" w:sz="4" w:space="0" w:color="auto"/>
            </w:tcBorders>
            <w:tcMar>
              <w:top w:w="0" w:type="dxa"/>
              <w:left w:w="108" w:type="dxa"/>
              <w:bottom w:w="0" w:type="dxa"/>
              <w:right w:w="115" w:type="dxa"/>
            </w:tcMar>
          </w:tcPr>
          <w:p w14:paraId="68BAB2B6" w14:textId="77777777" w:rsidR="00B32334" w:rsidRPr="00B37EA3" w:rsidDel="00292FA1" w:rsidRDefault="00B32334" w:rsidP="00B32334">
            <w:pPr>
              <w:spacing w:after="0" w:line="204" w:lineRule="atLeast"/>
              <w:rPr>
                <w:rFonts w:eastAsia="Times New Roman" w:cs="Arial"/>
                <w:b/>
                <w:bCs/>
                <w:color w:val="000000" w:themeColor="text1"/>
                <w:szCs w:val="20"/>
                <w:lang w:eastAsia="sl-SI"/>
              </w:rPr>
            </w:pPr>
          </w:p>
        </w:tc>
      </w:tr>
      <w:tr w:rsidR="00B32334" w:rsidRPr="00B37EA3" w14:paraId="693062B2" w14:textId="77777777" w:rsidTr="00B32334">
        <w:trPr>
          <w:trHeight w:val="22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D4737B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0"/>
              <w:left w:val="single" w:sz="4" w:space="0" w:color="000000"/>
              <w:bottom w:val="single" w:sz="4" w:space="0" w:color="000000"/>
              <w:right w:val="single" w:sz="4" w:space="0" w:color="00000A"/>
            </w:tcBorders>
            <w:vAlign w:val="center"/>
            <w:hideMark/>
          </w:tcPr>
          <w:p w14:paraId="403050A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A"/>
              <w:left w:val="single" w:sz="4" w:space="0" w:color="00000A"/>
              <w:bottom w:val="single" w:sz="4" w:space="0" w:color="00000A"/>
              <w:right w:val="single" w:sz="4" w:space="0" w:color="auto"/>
            </w:tcBorders>
            <w:vAlign w:val="center"/>
            <w:hideMark/>
          </w:tcPr>
          <w:p w14:paraId="1892D7D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46FC772" w14:textId="77777777" w:rsidR="00B32334" w:rsidRPr="00B37EA3" w:rsidRDefault="00B32334" w:rsidP="00185AFD">
            <w:pPr>
              <w:pStyle w:val="IPM-EKO"/>
              <w:rPr>
                <w:lang w:eastAsia="sl-SI"/>
              </w:rPr>
            </w:pPr>
            <w:r w:rsidRPr="00B37EA3">
              <w:rPr>
                <w:i/>
                <w:iCs/>
                <w:lang w:eastAsia="sl-SI"/>
              </w:rPr>
              <w:t>Pythium oligandrum</w:t>
            </w:r>
            <w:r w:rsidRPr="00B37EA3">
              <w:rPr>
                <w:lang w:eastAsia="sl-SI"/>
              </w:rPr>
              <w:t xml:space="preserve"> M1</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F4346E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Polyversum, Univerzalni fungicid</w:t>
            </w:r>
          </w:p>
          <w:p w14:paraId="33046B6E" w14:textId="77777777" w:rsidR="00B32334" w:rsidRPr="00B37EA3" w:rsidRDefault="00B32334" w:rsidP="00B32334">
            <w:pPr>
              <w:spacing w:after="0" w:line="227" w:lineRule="atLeast"/>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B9A2E6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0,1-0,2 kg/ha</w:t>
            </w:r>
          </w:p>
          <w:p w14:paraId="74F41922"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(300-800 l vode)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3753220"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dan; 4x (7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210CA5E"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b/>
                <w:bCs/>
                <w:color w:val="000000" w:themeColor="text1"/>
                <w:szCs w:val="20"/>
                <w:lang w:eastAsia="sl-SI"/>
              </w:rPr>
              <w:t>Polyversum</w:t>
            </w:r>
            <w:r w:rsidRPr="00B37EA3">
              <w:rPr>
                <w:rFonts w:eastAsia="Times New Roman" w:cs="Arial"/>
                <w:color w:val="000000" w:themeColor="text1"/>
                <w:szCs w:val="20"/>
                <w:lang w:eastAsia="sl-SI"/>
              </w:rPr>
              <w:t xml:space="preserve"> -uporaba na prostem (od začetka izraščanja pritlik do polnega cvetenja - BBCH 41-65)</w:t>
            </w:r>
          </w:p>
        </w:tc>
      </w:tr>
      <w:tr w:rsidR="00B32334" w:rsidRPr="00B37EA3" w14:paraId="5FD5AAAA" w14:textId="77777777" w:rsidTr="00B32334">
        <w:trPr>
          <w:trHeight w:val="1013"/>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0472BB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Jagodna koreninska gniloba</w:t>
            </w:r>
          </w:p>
          <w:p w14:paraId="4565F32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Phytophthora cactorum</w:t>
            </w:r>
          </w:p>
          <w:p w14:paraId="2DFFB2EC" w14:textId="0062A22F" w:rsidR="00B32334" w:rsidRPr="00B37EA3" w:rsidRDefault="00B32334" w:rsidP="0007310C">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in P. fragariae</w:t>
            </w:r>
          </w:p>
        </w:tc>
        <w:tc>
          <w:tcPr>
            <w:tcW w:w="2564" w:type="dxa"/>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57FD7A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Rastline pred zorenjem v nekaj dneh propadejo. Listi  najprej venijo, rumenijo in se posušijo. Okuženi plodovi so mehki, ko se izsušijo postanjeo usnjati in rjavi. Koreninski vrat je na  prerezu rdeče rjavo obarvan in se suši. Korenine so rjave ali črne, brez koreninskih laskov.</w:t>
            </w:r>
          </w:p>
        </w:tc>
        <w:tc>
          <w:tcPr>
            <w:tcW w:w="2504" w:type="dxa"/>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5482272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202496B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sajenje odpornejših sort</w:t>
            </w:r>
          </w:p>
          <w:p w14:paraId="36B720B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sajenje zdravega sadilnega</w:t>
            </w:r>
          </w:p>
          <w:p w14:paraId="2A6E900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materiala</w:t>
            </w:r>
          </w:p>
          <w:p w14:paraId="6E973E7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kolobarjenje</w:t>
            </w:r>
          </w:p>
          <w:p w14:paraId="3B436B3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naprava višjih grebenov</w:t>
            </w:r>
          </w:p>
          <w:p w14:paraId="2474E1B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zmerno namakanje</w:t>
            </w:r>
          </w:p>
          <w:p w14:paraId="33030C6F" w14:textId="77777777" w:rsidR="00B32334" w:rsidRPr="00B37EA3" w:rsidRDefault="00B32334" w:rsidP="00B32334">
            <w:pPr>
              <w:spacing w:after="0" w:line="240" w:lineRule="auto"/>
              <w:rPr>
                <w:rFonts w:eastAsia="Times New Roman" w:cs="Arial"/>
                <w:color w:val="000000" w:themeColor="text1"/>
                <w:szCs w:val="20"/>
                <w:lang w:eastAsia="sl-SI"/>
              </w:rPr>
            </w:pPr>
          </w:p>
          <w:p w14:paraId="1700BC9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124FC48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Rastline zavarujemo ob pojavu bolezni.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933101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fosetil – Al</w:t>
            </w:r>
          </w:p>
          <w:p w14:paraId="56FCF9C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208173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Aliette flash</w:t>
            </w:r>
          </w:p>
          <w:p w14:paraId="4B6EBE5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2880B8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5 kg/ha</w:t>
            </w:r>
          </w:p>
          <w:p w14:paraId="682E4B2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305D13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14 dni; 3x</w:t>
            </w:r>
          </w:p>
          <w:p w14:paraId="2138E23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E4BDFC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color w:val="000000" w:themeColor="text1"/>
                <w:szCs w:val="20"/>
                <w:lang w:eastAsia="sl-SI"/>
              </w:rPr>
              <w:t>Aliette flash</w:t>
            </w:r>
            <w:r w:rsidRPr="00B37EA3">
              <w:rPr>
                <w:rFonts w:eastAsia="Times New Roman" w:cs="Arial"/>
                <w:color w:val="000000" w:themeColor="text1"/>
                <w:szCs w:val="20"/>
                <w:lang w:eastAsia="sl-SI"/>
              </w:rPr>
              <w:t xml:space="preserve"> ima podaljšanje do 30.4.2023</w:t>
            </w:r>
          </w:p>
        </w:tc>
      </w:tr>
      <w:tr w:rsidR="00B32334" w:rsidRPr="00B37EA3" w14:paraId="5EB74F8D" w14:textId="77777777" w:rsidTr="00B32334">
        <w:trPr>
          <w:trHeight w:val="1013"/>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3012AE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7ED6BB8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A"/>
              <w:left w:val="single" w:sz="4" w:space="0" w:color="00000A"/>
              <w:bottom w:val="single" w:sz="4" w:space="0" w:color="00000A"/>
              <w:right w:val="single" w:sz="4" w:space="0" w:color="auto"/>
            </w:tcBorders>
            <w:vAlign w:val="center"/>
            <w:hideMark/>
          </w:tcPr>
          <w:p w14:paraId="0EE4EFF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FD6293F" w14:textId="77777777" w:rsidR="00B32334" w:rsidRPr="00B37EA3" w:rsidRDefault="00B32334" w:rsidP="00185AFD">
            <w:pPr>
              <w:pStyle w:val="IPM-EKO"/>
              <w:rPr>
                <w:lang w:eastAsia="sl-SI"/>
              </w:rPr>
            </w:pPr>
            <w:r w:rsidRPr="00B37EA3">
              <w:rPr>
                <w:lang w:eastAsia="sl-SI"/>
              </w:rPr>
              <w:t>Pythium oligandrum M1</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5F94C4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Polyversum, Univerzalni fungicid</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7EFF2F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0,05 % konc.</w:t>
            </w:r>
          </w:p>
          <w:p w14:paraId="2B48F04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0,1 do 0,2 kg/ha (200 do 400 lvode na 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835D77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498A323"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3E8F9EEB" w14:textId="77777777" w:rsidTr="00E81462">
        <w:trPr>
          <w:trHeight w:val="1012"/>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973CC4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lastRenderedPageBreak/>
              <w:t>Črna pegavost jagod</w:t>
            </w:r>
          </w:p>
          <w:p w14:paraId="2A6FD95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(Antraknoza)</w:t>
            </w:r>
          </w:p>
          <w:p w14:paraId="1FF2B96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Colletotrichum acutatum</w:t>
            </w:r>
          </w:p>
          <w:p w14:paraId="3DBE63A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in</w:t>
            </w:r>
          </w:p>
          <w:p w14:paraId="4C00E37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Alternaria alternata</w:t>
            </w:r>
          </w:p>
          <w:p w14:paraId="59232D1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586860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Bolezen se izraža kot  vdrte, okrogle, temno rjave do črne  pege, premera okrog 1 cm na  listnih  pecljih, steblih, pritlikah in plodovih.  Gliva povzroča tudi listno pegavost.</w:t>
            </w:r>
          </w:p>
        </w:tc>
        <w:tc>
          <w:tcPr>
            <w:tcW w:w="2504" w:type="dxa"/>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4D19CB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78767D0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uporaba zdravega sadilnega materiala</w:t>
            </w:r>
          </w:p>
          <w:p w14:paraId="74A6B61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sajenje odpornejših sort</w:t>
            </w:r>
          </w:p>
          <w:p w14:paraId="3AA3FCF3" w14:textId="77777777" w:rsidR="00B32334" w:rsidRPr="00B37EA3" w:rsidRDefault="00B32334" w:rsidP="00B32334">
            <w:pPr>
              <w:spacing w:after="0" w:line="240" w:lineRule="auto"/>
              <w:ind w:left="18"/>
              <w:rPr>
                <w:rFonts w:eastAsia="Times New Roman" w:cs="Arial"/>
                <w:color w:val="000000" w:themeColor="text1"/>
                <w:szCs w:val="20"/>
                <w:lang w:eastAsia="sl-SI"/>
              </w:rPr>
            </w:pPr>
            <w:r w:rsidRPr="00B37EA3">
              <w:rPr>
                <w:rFonts w:eastAsia="Times New Roman" w:cs="Arial"/>
                <w:color w:val="000000" w:themeColor="text1"/>
                <w:szCs w:val="20"/>
                <w:lang w:eastAsia="sl-SI"/>
              </w:rPr>
              <w:t>- ob spomladanskem</w:t>
            </w:r>
          </w:p>
          <w:p w14:paraId="402BCE7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čiščenju nasada, odstranimo vse odmrle in  od bolezni poškodovane dele rastlin. </w:t>
            </w:r>
          </w:p>
          <w:p w14:paraId="6B9CA36A" w14:textId="77777777" w:rsidR="00B32334" w:rsidRPr="00B37EA3" w:rsidRDefault="00B32334" w:rsidP="00B32334">
            <w:pPr>
              <w:spacing w:after="0" w:line="240" w:lineRule="auto"/>
              <w:rPr>
                <w:rFonts w:eastAsia="Times New Roman" w:cs="Arial"/>
                <w:color w:val="000000" w:themeColor="text1"/>
                <w:szCs w:val="20"/>
                <w:lang w:eastAsia="sl-SI"/>
              </w:rPr>
            </w:pPr>
          </w:p>
          <w:p w14:paraId="733600D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79CAD7C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Rastline škropimo ob pojavu bolezni.</w:t>
            </w:r>
          </w:p>
          <w:p w14:paraId="75C5A70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Za dobro prezimitev rastlin, je v močno okuženih nasadih nujno jesensko varstvo rastlin.</w:t>
            </w: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6E95D1D0" w14:textId="70CE467A" w:rsidR="00B32334" w:rsidRPr="00E81462" w:rsidRDefault="00B32334" w:rsidP="00E81462">
            <w:pPr>
              <w:pStyle w:val="IPM-EKO"/>
              <w:rPr>
                <w:lang w:eastAsia="sl-SI"/>
              </w:rPr>
            </w:pPr>
            <w:r w:rsidRPr="00B37EA3">
              <w:rPr>
                <w:lang w:eastAsia="sl-SI"/>
              </w:rPr>
              <w:t>baker v obli</w:t>
            </w:r>
            <w:r w:rsidR="00E81462">
              <w:rPr>
                <w:lang w:eastAsia="sl-SI"/>
              </w:rPr>
              <w:t>ki bakrovega oksiklorida</w:t>
            </w: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663E0C42" w14:textId="0E373748" w:rsidR="00B32334" w:rsidRPr="00B37EA3" w:rsidRDefault="00B32334" w:rsidP="00E81462">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C</w:t>
            </w:r>
            <w:r w:rsidR="00E81462">
              <w:rPr>
                <w:rFonts w:eastAsia="Times New Roman" w:cs="Arial"/>
                <w:color w:val="000000" w:themeColor="text1"/>
                <w:szCs w:val="20"/>
                <w:lang w:eastAsia="sl-SI"/>
              </w:rPr>
              <w:t>uprablau Z 35 WG/WP</w:t>
            </w: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5C46D624" w14:textId="4446DC34" w:rsidR="00B32334" w:rsidRPr="00B37EA3" w:rsidRDefault="00E81462" w:rsidP="00E81462">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1,5 kg/ha</w:t>
            </w: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0F55D869" w14:textId="6B85E81F" w:rsidR="00B32334" w:rsidRPr="00B37EA3" w:rsidRDefault="00E81462" w:rsidP="00E81462">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3 dni; 4x (7-10 dni)</w:t>
            </w: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6B5BDF3A"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7B69EA63" w14:textId="77777777" w:rsidTr="00E81462">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6D0781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269CA2B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A"/>
              <w:left w:val="single" w:sz="4" w:space="0" w:color="00000A"/>
              <w:bottom w:val="single" w:sz="4" w:space="0" w:color="00000A"/>
              <w:right w:val="single" w:sz="4" w:space="0" w:color="00000A"/>
            </w:tcBorders>
            <w:vAlign w:val="center"/>
            <w:hideMark/>
          </w:tcPr>
          <w:p w14:paraId="621BFAF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11C67437" w14:textId="0A48872F" w:rsidR="00B32334" w:rsidRPr="00B37EA3" w:rsidRDefault="00E81462" w:rsidP="00E81462">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boskalid + piraklostrobin</w:t>
            </w: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13118E60" w14:textId="1D312E8C" w:rsidR="00B32334" w:rsidRPr="00B37EA3" w:rsidRDefault="00E81462" w:rsidP="00E81462">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Signum</w:t>
            </w: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5BDC12F5" w14:textId="3B6872A8" w:rsidR="00B32334" w:rsidRPr="00B37EA3" w:rsidRDefault="00E81462" w:rsidP="00E81462">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1,8 kg/ha (1000 l vode)</w:t>
            </w: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61C49E0F" w14:textId="5829C5B2" w:rsidR="00B32334" w:rsidRPr="00B37EA3" w:rsidRDefault="00E81462" w:rsidP="00E81462">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3 dni;  2x (7-14 dni)</w:t>
            </w:r>
          </w:p>
        </w:tc>
        <w:tc>
          <w:tcPr>
            <w:tcW w:w="0" w:type="auto"/>
            <w:tcBorders>
              <w:top w:val="single" w:sz="4" w:space="0" w:color="auto"/>
              <w:left w:val="single" w:sz="4" w:space="0" w:color="00000A"/>
              <w:bottom w:val="single" w:sz="4" w:space="0" w:color="auto"/>
              <w:right w:val="single" w:sz="4" w:space="0" w:color="00000A"/>
            </w:tcBorders>
            <w:tcMar>
              <w:top w:w="0" w:type="dxa"/>
              <w:left w:w="108" w:type="dxa"/>
              <w:bottom w:w="0" w:type="dxa"/>
              <w:right w:w="115" w:type="dxa"/>
            </w:tcMar>
            <w:hideMark/>
          </w:tcPr>
          <w:p w14:paraId="4EF07FF6"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6E16D70" w14:textId="77777777" w:rsidTr="00E81462">
        <w:trPr>
          <w:trHeight w:val="917"/>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951D8F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64" w:type="dxa"/>
            <w:vMerge/>
            <w:tcBorders>
              <w:top w:val="single" w:sz="4" w:space="0" w:color="00000A"/>
              <w:left w:val="single" w:sz="4" w:space="0" w:color="00000A"/>
              <w:bottom w:val="single" w:sz="4" w:space="0" w:color="00000A"/>
              <w:right w:val="single" w:sz="4" w:space="0" w:color="00000A"/>
            </w:tcBorders>
            <w:vAlign w:val="center"/>
            <w:hideMark/>
          </w:tcPr>
          <w:p w14:paraId="43FE5A0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2504" w:type="dxa"/>
            <w:vMerge/>
            <w:tcBorders>
              <w:top w:val="single" w:sz="4" w:space="0" w:color="00000A"/>
              <w:left w:val="single" w:sz="4" w:space="0" w:color="00000A"/>
              <w:bottom w:val="single" w:sz="4" w:space="0" w:color="00000A"/>
              <w:right w:val="single" w:sz="4" w:space="0" w:color="00000A"/>
            </w:tcBorders>
            <w:vAlign w:val="center"/>
            <w:hideMark/>
          </w:tcPr>
          <w:p w14:paraId="0FD0522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45ED527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ciprodinil+</w:t>
            </w:r>
          </w:p>
          <w:p w14:paraId="3AC13786" w14:textId="70DA050E" w:rsidR="00B32334" w:rsidRPr="00B37EA3" w:rsidRDefault="00E81462" w:rsidP="00B32334">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fludioksonil</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27B21C66" w14:textId="363ECB50" w:rsidR="00B32334" w:rsidRPr="00B37EA3" w:rsidRDefault="00E81462" w:rsidP="00B32334">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Switch 62,5 WG</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2BB2FE80" w14:textId="3DA87561" w:rsidR="00B32334" w:rsidRPr="00B37EA3" w:rsidRDefault="00E81462" w:rsidP="00B32334">
            <w:pPr>
              <w:spacing w:after="0" w:line="240" w:lineRule="auto"/>
              <w:rPr>
                <w:rFonts w:eastAsia="Times New Roman" w:cs="Arial"/>
                <w:color w:val="000000" w:themeColor="text1"/>
                <w:szCs w:val="20"/>
                <w:lang w:eastAsia="sl-SI"/>
              </w:rPr>
            </w:pPr>
            <w:r>
              <w:rPr>
                <w:rFonts w:eastAsia="Times New Roman" w:cs="Arial"/>
                <w:color w:val="000000" w:themeColor="text1"/>
                <w:szCs w:val="20"/>
                <w:lang w:eastAsia="sl-SI"/>
              </w:rPr>
              <w:t>1 kg/ha</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29AC62F1" w14:textId="2AC773E5"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2x (7-14 dni</w:t>
            </w:r>
            <w:r w:rsidR="00E81462">
              <w:rPr>
                <w:rFonts w:eastAsia="Times New Roman" w:cs="Arial"/>
                <w:color w:val="000000" w:themeColor="text1"/>
                <w:szCs w:val="20"/>
                <w:lang w:eastAsia="sl-SI"/>
              </w:rPr>
              <w:t>)</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555C742B" w14:textId="77777777" w:rsidR="00B32334" w:rsidRPr="00B37EA3" w:rsidRDefault="00B32334" w:rsidP="00B32334">
            <w:pPr>
              <w:spacing w:after="0" w:line="240" w:lineRule="auto"/>
              <w:rPr>
                <w:rFonts w:eastAsia="Times New Roman" w:cs="Arial"/>
                <w:color w:val="000000" w:themeColor="text1"/>
                <w:szCs w:val="20"/>
                <w:lang w:eastAsia="sl-SI"/>
              </w:rPr>
            </w:pPr>
          </w:p>
        </w:tc>
      </w:tr>
    </w:tbl>
    <w:p w14:paraId="1BBB6D73" w14:textId="77777777" w:rsidR="0007310C" w:rsidRPr="00B37EA3" w:rsidRDefault="0007310C">
      <w:pPr>
        <w:rPr>
          <w:rFonts w:eastAsia="Times New Roman" w:cs="Arial"/>
          <w:color w:val="000000" w:themeColor="text1"/>
          <w:szCs w:val="20"/>
          <w:lang w:eastAsia="sl-SI"/>
        </w:rPr>
      </w:pPr>
      <w:r w:rsidRPr="00B37EA3">
        <w:rPr>
          <w:rFonts w:eastAsia="Times New Roman" w:cs="Arial"/>
          <w:color w:val="000000" w:themeColor="text1"/>
          <w:szCs w:val="20"/>
          <w:lang w:eastAsia="sl-SI"/>
        </w:rPr>
        <w:br w:type="page"/>
      </w:r>
    </w:p>
    <w:p w14:paraId="51BC0379" w14:textId="58464B16" w:rsidR="00B32334" w:rsidRPr="00B37EA3" w:rsidRDefault="00B32334" w:rsidP="00185AFD">
      <w:pPr>
        <w:spacing w:after="24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lastRenderedPageBreak/>
        <w:t>INTEGRIRANO VARSTVO JAGOD – list 2</w:t>
      </w:r>
    </w:p>
    <w:tbl>
      <w:tblPr>
        <w:tblW w:w="0" w:type="auto"/>
        <w:tblCellMar>
          <w:top w:w="15" w:type="dxa"/>
          <w:left w:w="15" w:type="dxa"/>
          <w:bottom w:w="15" w:type="dxa"/>
          <w:right w:w="15" w:type="dxa"/>
        </w:tblCellMar>
        <w:tblLook w:val="04A0" w:firstRow="1" w:lastRow="0" w:firstColumn="1" w:lastColumn="0" w:noHBand="0" w:noVBand="1"/>
      </w:tblPr>
      <w:tblGrid>
        <w:gridCol w:w="241"/>
        <w:gridCol w:w="1358"/>
        <w:gridCol w:w="2592"/>
        <w:gridCol w:w="914"/>
        <w:gridCol w:w="763"/>
        <w:gridCol w:w="1056"/>
        <w:gridCol w:w="686"/>
        <w:gridCol w:w="943"/>
        <w:gridCol w:w="599"/>
        <w:gridCol w:w="690"/>
        <w:gridCol w:w="684"/>
        <w:gridCol w:w="639"/>
        <w:gridCol w:w="624"/>
        <w:gridCol w:w="617"/>
        <w:gridCol w:w="1032"/>
        <w:gridCol w:w="1668"/>
      </w:tblGrid>
      <w:tr w:rsidR="00B32334" w:rsidRPr="00B37EA3" w14:paraId="35ED0CDB" w14:textId="77777777" w:rsidTr="00B32334">
        <w:tc>
          <w:tcPr>
            <w:tcW w:w="0" w:type="auto"/>
            <w:tcBorders>
              <w:top w:val="single" w:sz="12" w:space="0" w:color="00000A"/>
              <w:left w:val="single" w:sz="12" w:space="0" w:color="00000A"/>
              <w:bottom w:val="single" w:sz="4" w:space="0" w:color="00000A"/>
              <w:right w:val="single" w:sz="12" w:space="0" w:color="00000A"/>
            </w:tcBorders>
            <w:tcMar>
              <w:top w:w="0" w:type="dxa"/>
              <w:left w:w="98" w:type="dxa"/>
              <w:bottom w:w="0" w:type="dxa"/>
              <w:right w:w="115" w:type="dxa"/>
            </w:tcMar>
            <w:hideMark/>
          </w:tcPr>
          <w:p w14:paraId="34DE236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49021112"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ŠKODLJIVI ORGANIZEM</w:t>
            </w:r>
          </w:p>
        </w:tc>
        <w:tc>
          <w:tcPr>
            <w:tcW w:w="0" w:type="auto"/>
            <w:gridSpan w:val="2"/>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6F55BEC5"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OPIS</w:t>
            </w:r>
          </w:p>
        </w:tc>
        <w:tc>
          <w:tcPr>
            <w:tcW w:w="0" w:type="auto"/>
            <w:gridSpan w:val="2"/>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47848699"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UKREPI</w:t>
            </w:r>
          </w:p>
        </w:tc>
        <w:tc>
          <w:tcPr>
            <w:tcW w:w="0" w:type="auto"/>
            <w:gridSpan w:val="2"/>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422C7F50"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AKTIVNA SNOV</w:t>
            </w:r>
          </w:p>
        </w:tc>
        <w:tc>
          <w:tcPr>
            <w:tcW w:w="0" w:type="auto"/>
            <w:gridSpan w:val="2"/>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401CF0D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FITOFARM.</w:t>
            </w:r>
          </w:p>
          <w:p w14:paraId="3150143D"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SREDSTVO</w:t>
            </w:r>
          </w:p>
        </w:tc>
        <w:tc>
          <w:tcPr>
            <w:tcW w:w="0" w:type="auto"/>
            <w:gridSpan w:val="2"/>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68254179"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ODMEREK</w:t>
            </w:r>
          </w:p>
        </w:tc>
        <w:tc>
          <w:tcPr>
            <w:tcW w:w="0" w:type="auto"/>
            <w:gridSpan w:val="2"/>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784DAC9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KARENCA</w:t>
            </w:r>
          </w:p>
          <w:p w14:paraId="56E279A3"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Št. uporab letno</w:t>
            </w:r>
          </w:p>
        </w:tc>
        <w:tc>
          <w:tcPr>
            <w:tcW w:w="0" w:type="auto"/>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49615455"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OPOMBE</w:t>
            </w:r>
          </w:p>
        </w:tc>
      </w:tr>
      <w:tr w:rsidR="00B32334" w:rsidRPr="00B37EA3" w14:paraId="6AD7D745" w14:textId="77777777" w:rsidTr="00B32334">
        <w:trPr>
          <w:trHeight w:val="3156"/>
        </w:trPr>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62130E7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Jagodna oglata listna pegavost</w:t>
            </w:r>
          </w:p>
          <w:p w14:paraId="101DD99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Xanthomonas fragariae</w:t>
            </w:r>
          </w:p>
          <w:p w14:paraId="64308BA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(karantenska bolezen za sadike jagod)</w:t>
            </w:r>
          </w:p>
          <w:p w14:paraId="356B83A7" w14:textId="77777777" w:rsidR="00B32334" w:rsidRPr="00B37EA3" w:rsidRDefault="00B32334" w:rsidP="00B32334">
            <w:pPr>
              <w:spacing w:after="24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br/>
            </w:r>
          </w:p>
        </w:tc>
        <w:tc>
          <w:tcPr>
            <w:tcW w:w="0" w:type="auto"/>
            <w:gridSpan w:val="2"/>
            <w:tcBorders>
              <w:top w:val="single" w:sz="4" w:space="0" w:color="000000"/>
              <w:left w:val="single" w:sz="4" w:space="0" w:color="00000A"/>
              <w:bottom w:val="single" w:sz="4" w:space="0" w:color="00000A"/>
              <w:right w:val="single" w:sz="4" w:space="0" w:color="00000A"/>
            </w:tcBorders>
            <w:tcMar>
              <w:top w:w="0" w:type="dxa"/>
              <w:left w:w="108" w:type="dxa"/>
              <w:bottom w:w="0" w:type="dxa"/>
              <w:right w:w="115" w:type="dxa"/>
            </w:tcMar>
            <w:hideMark/>
          </w:tcPr>
          <w:p w14:paraId="78A677A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Bolezen se pojavi na listih, pritlikah, čašnih listih in na plodu. Na listih se med sekundarnimi žilami pojavijo oglate pege nepravilnih oblik, velike od 1 do 4 mm. Pege so najprej prosojne, vodene, z značilnim  bakrenim izcedkom, nato temno zelene. Poškodbe najprej opazimo, če skozi list od spodnje strani pogledamo proti svetlobi.</w:t>
            </w:r>
          </w:p>
        </w:tc>
        <w:tc>
          <w:tcPr>
            <w:tcW w:w="0" w:type="auto"/>
            <w:gridSpan w:val="2"/>
            <w:tcBorders>
              <w:top w:val="single" w:sz="4" w:space="0" w:color="000000"/>
              <w:left w:val="single" w:sz="4" w:space="0" w:color="00000A"/>
              <w:bottom w:val="single" w:sz="4" w:space="0" w:color="00000A"/>
              <w:right w:val="single" w:sz="4" w:space="0" w:color="auto"/>
            </w:tcBorders>
            <w:tcMar>
              <w:top w:w="0" w:type="dxa"/>
              <w:left w:w="108" w:type="dxa"/>
              <w:bottom w:w="0" w:type="dxa"/>
              <w:right w:w="115" w:type="dxa"/>
            </w:tcMar>
            <w:hideMark/>
          </w:tcPr>
          <w:p w14:paraId="254947A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074E2FBB" w14:textId="77777777" w:rsidR="00B32334" w:rsidRPr="00B37EA3" w:rsidRDefault="00B32334" w:rsidP="000412B8">
            <w:pPr>
              <w:numPr>
                <w:ilvl w:val="0"/>
                <w:numId w:val="27"/>
              </w:numPr>
              <w:spacing w:after="200" w:line="240" w:lineRule="auto"/>
              <w:ind w:left="18"/>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 uporaba neokuženega sadilnega materiala</w:t>
            </w:r>
          </w:p>
          <w:p w14:paraId="5D89C18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sajenje odpornejših sort</w:t>
            </w:r>
          </w:p>
          <w:p w14:paraId="08D2DC93" w14:textId="77777777" w:rsidR="00B32334" w:rsidRPr="00B37EA3" w:rsidRDefault="00B32334" w:rsidP="000412B8">
            <w:pPr>
              <w:numPr>
                <w:ilvl w:val="0"/>
                <w:numId w:val="28"/>
              </w:numPr>
              <w:spacing w:after="200" w:line="240" w:lineRule="auto"/>
              <w:ind w:left="18"/>
              <w:textAlignment w:val="baseline"/>
              <w:rPr>
                <w:rFonts w:eastAsia="Times New Roman" w:cs="Arial"/>
                <w:color w:val="000000" w:themeColor="text1"/>
                <w:szCs w:val="20"/>
                <w:lang w:eastAsia="sl-SI"/>
              </w:rPr>
            </w:pPr>
            <w:r w:rsidRPr="00B37EA3">
              <w:rPr>
                <w:rFonts w:eastAsia="Times New Roman" w:cs="Arial"/>
                <w:color w:val="000000" w:themeColor="text1"/>
                <w:szCs w:val="20"/>
                <w:lang w:eastAsia="sl-SI"/>
              </w:rPr>
              <w:t>- dosledno odstranjevanje okuženih delov rastlin iz nasada</w:t>
            </w:r>
          </w:p>
          <w:p w14:paraId="1C64962C" w14:textId="77777777" w:rsidR="00B32334" w:rsidRPr="00B37EA3" w:rsidRDefault="00B32334" w:rsidP="00B32334">
            <w:pPr>
              <w:spacing w:after="0" w:line="240" w:lineRule="auto"/>
              <w:rPr>
                <w:rFonts w:eastAsia="Times New Roman" w:cs="Arial"/>
                <w:color w:val="000000" w:themeColor="text1"/>
                <w:szCs w:val="20"/>
                <w:lang w:eastAsia="sl-SI"/>
              </w:rPr>
            </w:pPr>
          </w:p>
          <w:p w14:paraId="59E1D44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479872E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Rastline škropimo ob pojavu bolezni.</w:t>
            </w:r>
          </w:p>
        </w:tc>
        <w:tc>
          <w:tcPr>
            <w:tcW w:w="0" w:type="auto"/>
            <w:gridSpan w:val="2"/>
            <w:tcBorders>
              <w:top w:val="single" w:sz="4" w:space="0" w:color="auto"/>
              <w:left w:val="single" w:sz="4" w:space="0" w:color="auto"/>
              <w:right w:val="single" w:sz="4" w:space="0" w:color="auto"/>
            </w:tcBorders>
            <w:tcMar>
              <w:top w:w="0" w:type="dxa"/>
              <w:left w:w="108" w:type="dxa"/>
              <w:bottom w:w="0" w:type="dxa"/>
              <w:right w:w="115" w:type="dxa"/>
            </w:tcMar>
            <w:hideMark/>
          </w:tcPr>
          <w:p w14:paraId="6C29781A" w14:textId="6176978A" w:rsidR="00B32334" w:rsidRPr="00185AFD" w:rsidRDefault="00B32334" w:rsidP="00185AFD">
            <w:pPr>
              <w:pStyle w:val="IPM-EKO"/>
              <w:rPr>
                <w:lang w:eastAsia="sl-SI"/>
              </w:rPr>
            </w:pPr>
            <w:r w:rsidRPr="00B37EA3">
              <w:rPr>
                <w:lang w:eastAsia="sl-SI"/>
              </w:rPr>
              <w:t>baker v obliki bakrovega oksiklorida</w:t>
            </w:r>
          </w:p>
        </w:tc>
        <w:tc>
          <w:tcPr>
            <w:tcW w:w="0" w:type="auto"/>
            <w:gridSpan w:val="2"/>
            <w:tcBorders>
              <w:top w:val="single" w:sz="4" w:space="0" w:color="auto"/>
              <w:left w:val="single" w:sz="4" w:space="0" w:color="auto"/>
              <w:right w:val="single" w:sz="4" w:space="0" w:color="auto"/>
            </w:tcBorders>
            <w:tcMar>
              <w:top w:w="0" w:type="dxa"/>
              <w:left w:w="108" w:type="dxa"/>
              <w:bottom w:w="0" w:type="dxa"/>
              <w:right w:w="115" w:type="dxa"/>
            </w:tcMar>
            <w:hideMark/>
          </w:tcPr>
          <w:p w14:paraId="0DF1672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Cuprablau Z 35 WP/WG</w:t>
            </w:r>
          </w:p>
          <w:p w14:paraId="010FC1D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right w:val="single" w:sz="4" w:space="0" w:color="auto"/>
            </w:tcBorders>
            <w:tcMar>
              <w:top w:w="0" w:type="dxa"/>
              <w:left w:w="108" w:type="dxa"/>
              <w:bottom w:w="0" w:type="dxa"/>
              <w:right w:w="115" w:type="dxa"/>
            </w:tcMar>
            <w:hideMark/>
          </w:tcPr>
          <w:p w14:paraId="548C8AE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1,5 kg/ha</w:t>
            </w:r>
          </w:p>
          <w:p w14:paraId="2EB8CCE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right w:val="single" w:sz="4" w:space="0" w:color="auto"/>
            </w:tcBorders>
            <w:tcMar>
              <w:top w:w="0" w:type="dxa"/>
              <w:left w:w="108" w:type="dxa"/>
              <w:bottom w:w="0" w:type="dxa"/>
              <w:right w:w="115" w:type="dxa"/>
            </w:tcMar>
            <w:hideMark/>
          </w:tcPr>
          <w:p w14:paraId="0299A63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4x (7-10 dni)</w:t>
            </w:r>
          </w:p>
          <w:p w14:paraId="5B896B5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right w:val="single" w:sz="4" w:space="0" w:color="auto"/>
            </w:tcBorders>
            <w:tcMar>
              <w:top w:w="0" w:type="dxa"/>
              <w:left w:w="108" w:type="dxa"/>
              <w:bottom w:w="0" w:type="dxa"/>
              <w:right w:w="115" w:type="dxa"/>
            </w:tcMar>
            <w:hideMark/>
          </w:tcPr>
          <w:p w14:paraId="41E78B4D"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20CD9DE" w14:textId="77777777" w:rsidTr="00B32334">
        <w:tc>
          <w:tcPr>
            <w:tcW w:w="0" w:type="auto"/>
            <w:gridSpan w:val="2"/>
            <w:tcBorders>
              <w:top w:val="single" w:sz="12" w:space="0" w:color="00000A"/>
              <w:left w:val="single" w:sz="4" w:space="0" w:color="00000A"/>
              <w:right w:val="single" w:sz="4" w:space="0" w:color="00000A"/>
            </w:tcBorders>
            <w:tcMar>
              <w:top w:w="0" w:type="dxa"/>
              <w:left w:w="108" w:type="dxa"/>
              <w:bottom w:w="0" w:type="dxa"/>
              <w:right w:w="115" w:type="dxa"/>
            </w:tcMar>
            <w:hideMark/>
          </w:tcPr>
          <w:p w14:paraId="756A6B2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Jagodov cvetožer</w:t>
            </w:r>
          </w:p>
          <w:p w14:paraId="0E9D7F07"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i/>
                <w:iCs/>
                <w:color w:val="000000" w:themeColor="text1"/>
                <w:szCs w:val="20"/>
                <w:lang w:eastAsia="sl-SI"/>
              </w:rPr>
              <w:t>Anthonomus rubi</w:t>
            </w:r>
          </w:p>
        </w:tc>
        <w:tc>
          <w:tcPr>
            <w:tcW w:w="0" w:type="auto"/>
            <w:gridSpan w:val="2"/>
            <w:tcBorders>
              <w:top w:val="single" w:sz="12" w:space="0" w:color="00000A"/>
              <w:left w:val="single" w:sz="4" w:space="0" w:color="00000A"/>
              <w:right w:val="single" w:sz="4" w:space="0" w:color="00000A"/>
            </w:tcBorders>
            <w:tcMar>
              <w:top w:w="0" w:type="dxa"/>
              <w:left w:w="108" w:type="dxa"/>
              <w:bottom w:w="0" w:type="dxa"/>
              <w:right w:w="115" w:type="dxa"/>
            </w:tcMar>
            <w:hideMark/>
          </w:tcPr>
          <w:p w14:paraId="4B1EEA83"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V maju samica hroščka z rilčkom nabode cvetni popek in vanj odloži jajčece. Ob tem nagrize cvetni pecelj, ki se povesi, oveni in posuši.</w:t>
            </w:r>
          </w:p>
        </w:tc>
        <w:tc>
          <w:tcPr>
            <w:tcW w:w="0" w:type="auto"/>
            <w:gridSpan w:val="2"/>
            <w:tcBorders>
              <w:top w:val="single" w:sz="12" w:space="0" w:color="00000A"/>
              <w:left w:val="single" w:sz="4" w:space="0" w:color="00000A"/>
              <w:right w:val="single" w:sz="4" w:space="0" w:color="00000A"/>
            </w:tcBorders>
            <w:tcMar>
              <w:top w:w="0" w:type="dxa"/>
              <w:left w:w="108" w:type="dxa"/>
              <w:bottom w:w="0" w:type="dxa"/>
              <w:right w:w="115" w:type="dxa"/>
            </w:tcMar>
            <w:hideMark/>
          </w:tcPr>
          <w:p w14:paraId="7C177B8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2BEBD9D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izogibanje napravi nasadov neposredni v bližini gozda</w:t>
            </w:r>
          </w:p>
          <w:p w14:paraId="1211E70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-uporaba protiinsektnih mrež</w:t>
            </w:r>
          </w:p>
          <w:p w14:paraId="53D9A98D" w14:textId="77777777" w:rsidR="00B32334" w:rsidRPr="00B37EA3" w:rsidRDefault="00B32334" w:rsidP="00B32334">
            <w:pPr>
              <w:spacing w:after="0" w:line="240" w:lineRule="auto"/>
              <w:rPr>
                <w:rFonts w:eastAsia="Times New Roman" w:cs="Arial"/>
                <w:color w:val="000000" w:themeColor="text1"/>
                <w:szCs w:val="20"/>
                <w:lang w:eastAsia="sl-SI"/>
              </w:rPr>
            </w:pPr>
          </w:p>
          <w:p w14:paraId="604A592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1F4BA362"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Rastline škropimo ob pojavu škodljivca.</w:t>
            </w:r>
          </w:p>
        </w:tc>
        <w:tc>
          <w:tcPr>
            <w:tcW w:w="0" w:type="auto"/>
            <w:gridSpan w:val="2"/>
            <w:tcBorders>
              <w:top w:val="single" w:sz="12" w:space="0" w:color="00000A"/>
              <w:left w:val="single" w:sz="4" w:space="0" w:color="00000A"/>
              <w:right w:val="single" w:sz="4" w:space="0" w:color="00000A"/>
            </w:tcBorders>
            <w:tcMar>
              <w:top w:w="0" w:type="dxa"/>
              <w:left w:w="108" w:type="dxa"/>
              <w:bottom w:w="0" w:type="dxa"/>
              <w:right w:w="115" w:type="dxa"/>
            </w:tcMar>
            <w:hideMark/>
          </w:tcPr>
          <w:p w14:paraId="33C7BB7F"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ciantraniliprol</w:t>
            </w:r>
          </w:p>
        </w:tc>
        <w:tc>
          <w:tcPr>
            <w:tcW w:w="0" w:type="auto"/>
            <w:gridSpan w:val="2"/>
            <w:tcBorders>
              <w:top w:val="single" w:sz="12" w:space="0" w:color="00000A"/>
              <w:left w:val="single" w:sz="4" w:space="0" w:color="00000A"/>
              <w:right w:val="single" w:sz="4" w:space="0" w:color="00000A"/>
            </w:tcBorders>
            <w:tcMar>
              <w:top w:w="0" w:type="dxa"/>
              <w:left w:w="108" w:type="dxa"/>
              <w:bottom w:w="0" w:type="dxa"/>
              <w:right w:w="115" w:type="dxa"/>
            </w:tcMar>
            <w:hideMark/>
          </w:tcPr>
          <w:p w14:paraId="1070C943"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Benevia</w:t>
            </w:r>
          </w:p>
        </w:tc>
        <w:tc>
          <w:tcPr>
            <w:tcW w:w="0" w:type="auto"/>
            <w:gridSpan w:val="2"/>
            <w:tcBorders>
              <w:top w:val="single" w:sz="12" w:space="0" w:color="00000A"/>
              <w:left w:val="single" w:sz="4" w:space="0" w:color="00000A"/>
              <w:right w:val="single" w:sz="4" w:space="0" w:color="00000A"/>
            </w:tcBorders>
            <w:tcMar>
              <w:top w:w="0" w:type="dxa"/>
              <w:left w:w="108" w:type="dxa"/>
              <w:bottom w:w="0" w:type="dxa"/>
              <w:right w:w="115" w:type="dxa"/>
            </w:tcMar>
            <w:hideMark/>
          </w:tcPr>
          <w:p w14:paraId="51E5C5D0"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0,75 l/ha</w:t>
            </w:r>
          </w:p>
        </w:tc>
        <w:tc>
          <w:tcPr>
            <w:tcW w:w="0" w:type="auto"/>
            <w:gridSpan w:val="2"/>
            <w:tcBorders>
              <w:top w:val="single" w:sz="12" w:space="0" w:color="00000A"/>
              <w:left w:val="single" w:sz="4" w:space="0" w:color="00000A"/>
              <w:right w:val="single" w:sz="4" w:space="0" w:color="00000A"/>
            </w:tcBorders>
            <w:tcMar>
              <w:top w:w="0" w:type="dxa"/>
              <w:left w:w="108" w:type="dxa"/>
              <w:bottom w:w="0" w:type="dxa"/>
              <w:right w:w="115" w:type="dxa"/>
            </w:tcMar>
            <w:hideMark/>
          </w:tcPr>
          <w:p w14:paraId="76E2986C"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dan</w:t>
            </w:r>
          </w:p>
        </w:tc>
        <w:tc>
          <w:tcPr>
            <w:tcW w:w="0" w:type="auto"/>
            <w:gridSpan w:val="2"/>
            <w:tcBorders>
              <w:top w:val="single" w:sz="12" w:space="0" w:color="00000A"/>
              <w:left w:val="single" w:sz="4" w:space="0" w:color="00000A"/>
              <w:right w:val="single" w:sz="4" w:space="0" w:color="00000A"/>
            </w:tcBorders>
            <w:tcMar>
              <w:top w:w="0" w:type="dxa"/>
              <w:left w:w="108" w:type="dxa"/>
              <w:bottom w:w="0" w:type="dxa"/>
              <w:right w:w="115" w:type="dxa"/>
            </w:tcMar>
            <w:hideMark/>
          </w:tcPr>
          <w:p w14:paraId="6DFE5B98"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7B35AAF2" w14:textId="77777777" w:rsidTr="00B32334">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520EF90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23748A8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48F29EE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1EC7D40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731EA40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798882C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050EEAE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2855B60C"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4B2E774" w14:textId="77777777" w:rsidTr="00B32334">
        <w:tc>
          <w:tcPr>
            <w:tcW w:w="0" w:type="auto"/>
            <w:gridSpan w:val="2"/>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54EBF5C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Jajčasti rilčkar</w:t>
            </w:r>
          </w:p>
          <w:p w14:paraId="7B40DAD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lastRenderedPageBreak/>
              <w:t>Otiorrynchus sp.</w:t>
            </w:r>
          </w:p>
          <w:p w14:paraId="02183424" w14:textId="77777777" w:rsidR="00B32334" w:rsidRPr="00B37EA3" w:rsidRDefault="00B32334" w:rsidP="00B32334">
            <w:pPr>
              <w:spacing w:after="0" w:line="0" w:lineRule="atLeast"/>
              <w:rPr>
                <w:rFonts w:eastAsia="Times New Roman" w:cs="Arial"/>
                <w:color w:val="000000" w:themeColor="text1"/>
                <w:szCs w:val="20"/>
                <w:lang w:eastAsia="sl-SI"/>
              </w:rPr>
            </w:pPr>
          </w:p>
        </w:tc>
        <w:tc>
          <w:tcPr>
            <w:tcW w:w="0" w:type="auto"/>
            <w:gridSpan w:val="2"/>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7594E7DF"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lastRenderedPageBreak/>
              <w:t xml:space="preserve">Ličinke hrošča najprej objedajo korenine, nato pa se zavrtajo v </w:t>
            </w:r>
            <w:r w:rsidRPr="00B37EA3">
              <w:rPr>
                <w:rFonts w:eastAsia="Times New Roman" w:cs="Arial"/>
                <w:color w:val="000000" w:themeColor="text1"/>
                <w:szCs w:val="20"/>
                <w:lang w:eastAsia="sl-SI"/>
              </w:rPr>
              <w:lastRenderedPageBreak/>
              <w:t>koreninski vrat, kjer izjedajo notranjost. Poškodovane rastline venijo, se sušijo in končno propadejo.</w:t>
            </w:r>
          </w:p>
        </w:tc>
        <w:tc>
          <w:tcPr>
            <w:tcW w:w="0" w:type="auto"/>
            <w:gridSpan w:val="2"/>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6C9048F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lastRenderedPageBreak/>
              <w:t>Agrotehnični ukrepi</w:t>
            </w:r>
            <w:r w:rsidRPr="00B37EA3">
              <w:rPr>
                <w:rFonts w:eastAsia="Times New Roman" w:cs="Arial"/>
                <w:color w:val="000000" w:themeColor="text1"/>
                <w:szCs w:val="20"/>
                <w:lang w:eastAsia="sl-SI"/>
              </w:rPr>
              <w:t>:</w:t>
            </w:r>
          </w:p>
          <w:p w14:paraId="764B9B9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lastRenderedPageBreak/>
              <w:t>- uporaba nematod</w:t>
            </w:r>
          </w:p>
          <w:p w14:paraId="4D9DFAA7" w14:textId="77777777" w:rsidR="00B32334" w:rsidRPr="00B37EA3" w:rsidRDefault="00B32334" w:rsidP="00B32334">
            <w:pPr>
              <w:spacing w:after="0" w:line="240" w:lineRule="auto"/>
              <w:rPr>
                <w:rFonts w:eastAsia="Times New Roman" w:cs="Arial"/>
                <w:color w:val="000000" w:themeColor="text1"/>
                <w:szCs w:val="20"/>
                <w:lang w:eastAsia="sl-SI"/>
              </w:rPr>
            </w:pPr>
          </w:p>
          <w:p w14:paraId="40A5B50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 </w:t>
            </w:r>
          </w:p>
          <w:p w14:paraId="301FB281" w14:textId="77777777" w:rsidR="00B32334" w:rsidRPr="00B37EA3" w:rsidRDefault="00B32334"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Za zatiranje nimamo ustreznih kemičnih sredstev. </w:t>
            </w:r>
          </w:p>
        </w:tc>
        <w:tc>
          <w:tcPr>
            <w:tcW w:w="0" w:type="auto"/>
            <w:gridSpan w:val="2"/>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4B0FBF3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3627EF0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3509F36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59CA922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4B569C31"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C7646F3" w14:textId="77777777" w:rsidTr="00B32334">
        <w:trPr>
          <w:trHeight w:val="113"/>
        </w:trPr>
        <w:tc>
          <w:tcPr>
            <w:tcW w:w="0" w:type="auto"/>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E663D4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Gosenice in sovke</w:t>
            </w:r>
          </w:p>
          <w:p w14:paraId="634AD65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i/>
                <w:iCs/>
                <w:color w:val="000000" w:themeColor="text1"/>
                <w:szCs w:val="20"/>
                <w:lang w:eastAsia="sl-SI"/>
              </w:rPr>
              <w:t>(</w:t>
            </w:r>
            <w:r w:rsidRPr="00B37EA3">
              <w:rPr>
                <w:rFonts w:eastAsia="Times New Roman" w:cs="Arial"/>
                <w:i/>
                <w:iCs/>
                <w:color w:val="000000" w:themeColor="text1"/>
                <w:szCs w:val="20"/>
                <w:lang w:eastAsia="sl-SI"/>
              </w:rPr>
              <w:t>Noctuidae)</w:t>
            </w:r>
          </w:p>
          <w:p w14:paraId="490CBA5E" w14:textId="77777777" w:rsidR="00B32334" w:rsidRPr="00B37EA3" w:rsidRDefault="00B32334" w:rsidP="00B32334">
            <w:pPr>
              <w:spacing w:after="0" w:line="113" w:lineRule="atLeast"/>
              <w:rPr>
                <w:rFonts w:eastAsia="Times New Roman" w:cs="Arial"/>
                <w:color w:val="000000" w:themeColor="text1"/>
                <w:szCs w:val="20"/>
                <w:lang w:eastAsia="sl-SI"/>
              </w:rPr>
            </w:pPr>
          </w:p>
        </w:tc>
        <w:tc>
          <w:tcPr>
            <w:tcW w:w="0" w:type="auto"/>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85672EE"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Gosenice in sovke škodo povzročajo z objedanjem listov. </w:t>
            </w:r>
          </w:p>
        </w:tc>
        <w:tc>
          <w:tcPr>
            <w:tcW w:w="0" w:type="auto"/>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783D29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1732417F" w14:textId="77777777" w:rsidR="00B32334" w:rsidRPr="00B37EA3" w:rsidRDefault="00B32334" w:rsidP="00B32334">
            <w:pPr>
              <w:spacing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v primeru manjšega napada , gosenice ročno odstranjujemo </w:t>
            </w:r>
          </w:p>
          <w:p w14:paraId="7E0774C8" w14:textId="77777777" w:rsidR="00B32334" w:rsidRPr="00B37EA3" w:rsidRDefault="00B32334" w:rsidP="00B32334">
            <w:pPr>
              <w:spacing w:after="0" w:line="240" w:lineRule="auto"/>
              <w:rPr>
                <w:rFonts w:eastAsia="Times New Roman" w:cs="Arial"/>
                <w:color w:val="000000" w:themeColor="text1"/>
                <w:szCs w:val="20"/>
                <w:lang w:eastAsia="sl-SI"/>
              </w:rPr>
            </w:pPr>
          </w:p>
          <w:p w14:paraId="7F18201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 </w:t>
            </w:r>
          </w:p>
          <w:p w14:paraId="5B93902E"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 s kemičnimi sredstvi škropimo le v primeru velikih napadov.</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70F2AB9"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azadirahtin 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BE6D845"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Azatin EC</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2039978"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F237897"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7 dni 4x letno </w:t>
            </w:r>
          </w:p>
        </w:tc>
        <w:tc>
          <w:tcPr>
            <w:tcW w:w="0" w:type="auto"/>
            <w:gridSpan w:val="2"/>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3ED63D8E"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b/>
                <w:bCs/>
                <w:color w:val="000000" w:themeColor="text1"/>
                <w:szCs w:val="20"/>
                <w:lang w:eastAsia="sl-SI"/>
              </w:rPr>
              <w:t>Azatin</w:t>
            </w:r>
            <w:r w:rsidRPr="00B37EA3">
              <w:rPr>
                <w:rFonts w:eastAsia="Times New Roman" w:cs="Arial"/>
                <w:color w:val="000000" w:themeColor="text1"/>
                <w:szCs w:val="20"/>
                <w:lang w:eastAsia="sl-SI"/>
              </w:rPr>
              <w:t xml:space="preserve"> - uporaba v zavarovanem prostoru</w:t>
            </w:r>
          </w:p>
          <w:p w14:paraId="3C043E70" w14:textId="77777777" w:rsidR="00B32334" w:rsidRPr="00B37EA3" w:rsidRDefault="00B32334" w:rsidP="00B32334">
            <w:pPr>
              <w:spacing w:after="0" w:line="170" w:lineRule="atLeast"/>
              <w:rPr>
                <w:rFonts w:eastAsia="Times New Roman" w:cs="Arial"/>
                <w:color w:val="000000" w:themeColor="text1"/>
                <w:szCs w:val="20"/>
                <w:lang w:eastAsia="sl-SI"/>
              </w:rPr>
            </w:pPr>
          </w:p>
          <w:p w14:paraId="09DC1DF7"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b/>
                <w:bCs/>
                <w:color w:val="000000" w:themeColor="text1"/>
                <w:szCs w:val="20"/>
                <w:lang w:eastAsia="sl-SI"/>
              </w:rPr>
              <w:t>Benevia</w:t>
            </w:r>
            <w:r w:rsidRPr="00B37EA3">
              <w:rPr>
                <w:rFonts w:eastAsia="Times New Roman" w:cs="Arial"/>
                <w:color w:val="000000" w:themeColor="text1"/>
                <w:szCs w:val="20"/>
                <w:lang w:eastAsia="sl-SI"/>
              </w:rPr>
              <w:t xml:space="preserve"> - ob začetku izleganja sovk (BBCH 12-89) (300-1000 l/ha vode). Deluje na jajčeca in vse razvojne faze gosenice.</w:t>
            </w:r>
          </w:p>
        </w:tc>
      </w:tr>
      <w:tr w:rsidR="00B32334" w:rsidRPr="00B37EA3" w14:paraId="7E697199" w14:textId="77777777" w:rsidTr="00B32334">
        <w:trPr>
          <w:trHeight w:val="113"/>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08CB74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16051A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72916E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E5FC454" w14:textId="77777777" w:rsidR="00B32334" w:rsidRPr="00B37EA3" w:rsidRDefault="00B32334" w:rsidP="00185AFD">
            <w:pPr>
              <w:pStyle w:val="IPM-EKO"/>
              <w:rPr>
                <w:lang w:eastAsia="sl-SI"/>
              </w:rPr>
            </w:pPr>
            <w:r w:rsidRPr="00B37EA3">
              <w:rPr>
                <w:shd w:val="clear" w:color="auto" w:fill="FFFFFF"/>
                <w:lang w:eastAsia="sl-SI"/>
              </w:rPr>
              <w:t>Bacillus </w:t>
            </w:r>
          </w:p>
          <w:p w14:paraId="5AFB9764" w14:textId="77777777" w:rsidR="00B32334" w:rsidRPr="00B37EA3" w:rsidRDefault="00B32334" w:rsidP="00185AFD">
            <w:pPr>
              <w:pStyle w:val="IPM-EKO"/>
              <w:rPr>
                <w:lang w:eastAsia="sl-SI"/>
              </w:rPr>
            </w:pPr>
            <w:r w:rsidRPr="00B37EA3">
              <w:rPr>
                <w:shd w:val="clear" w:color="auto" w:fill="FFFFFF"/>
                <w:lang w:eastAsia="sl-SI"/>
              </w:rPr>
              <w:t>Thuringhiensis var. Kurstaki</w:t>
            </w:r>
            <w:r w:rsidRPr="00B37EA3">
              <w:rPr>
                <w:lang w:eastAsia="sl-SI"/>
              </w:rPr>
              <w:t> </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0EBBF1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Lepinox Plus</w:t>
            </w:r>
          </w:p>
          <w:p w14:paraId="6F0F383C" w14:textId="77777777" w:rsidR="00B32334" w:rsidRPr="00B37EA3" w:rsidRDefault="00B32334" w:rsidP="00B32334">
            <w:pPr>
              <w:spacing w:after="0" w:line="113"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5ED564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kg/ha</w:t>
            </w:r>
          </w:p>
          <w:p w14:paraId="6D149AC4" w14:textId="77777777" w:rsidR="00B32334" w:rsidRPr="00B37EA3" w:rsidRDefault="00B32334" w:rsidP="00B32334">
            <w:pPr>
              <w:spacing w:after="0" w:line="113"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A824664"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ni karence;</w:t>
            </w:r>
          </w:p>
        </w:tc>
        <w:tc>
          <w:tcPr>
            <w:tcW w:w="0" w:type="auto"/>
            <w:gridSpan w:val="2"/>
            <w:vMerge/>
            <w:tcBorders>
              <w:left w:val="single" w:sz="4" w:space="0" w:color="auto"/>
              <w:right w:val="single" w:sz="4" w:space="0" w:color="auto"/>
            </w:tcBorders>
            <w:tcMar>
              <w:top w:w="0" w:type="dxa"/>
              <w:left w:w="108" w:type="dxa"/>
              <w:bottom w:w="0" w:type="dxa"/>
              <w:right w:w="115" w:type="dxa"/>
            </w:tcMar>
            <w:hideMark/>
          </w:tcPr>
          <w:p w14:paraId="02D34778" w14:textId="77777777" w:rsidR="00B32334" w:rsidRPr="00B37EA3" w:rsidRDefault="00B32334" w:rsidP="00B32334">
            <w:pPr>
              <w:spacing w:after="0" w:line="113" w:lineRule="atLeast"/>
              <w:rPr>
                <w:rFonts w:eastAsia="Times New Roman" w:cs="Arial"/>
                <w:color w:val="000000" w:themeColor="text1"/>
                <w:szCs w:val="20"/>
                <w:lang w:eastAsia="sl-SI"/>
              </w:rPr>
            </w:pPr>
          </w:p>
        </w:tc>
      </w:tr>
      <w:tr w:rsidR="00B32334" w:rsidRPr="00B37EA3" w14:paraId="1074BF0E" w14:textId="77777777" w:rsidTr="00B32334">
        <w:trPr>
          <w:trHeight w:val="170"/>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E3804D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61E085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933BF5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1402122" w14:textId="77777777" w:rsidR="00B32334" w:rsidRPr="00B37EA3" w:rsidRDefault="00B32334" w:rsidP="00185AFD">
            <w:pPr>
              <w:pStyle w:val="IPM-EKO"/>
              <w:rPr>
                <w:lang w:eastAsia="sl-SI"/>
              </w:rPr>
            </w:pPr>
            <w:r w:rsidRPr="00B37EA3">
              <w:rPr>
                <w:shd w:val="clear" w:color="auto" w:fill="FFFFFF"/>
                <w:lang w:eastAsia="sl-SI"/>
              </w:rPr>
              <w:t>Bacillus Thuringhiensis var. Aizawai</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443D57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Agree WG</w:t>
            </w:r>
          </w:p>
          <w:p w14:paraId="196208D6"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0F9A6D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kg/ha</w:t>
            </w:r>
          </w:p>
          <w:p w14:paraId="6482BA02"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626BD24"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ni karence;</w:t>
            </w:r>
          </w:p>
        </w:tc>
        <w:tc>
          <w:tcPr>
            <w:tcW w:w="0" w:type="auto"/>
            <w:gridSpan w:val="2"/>
            <w:vMerge/>
            <w:tcBorders>
              <w:left w:val="single" w:sz="4" w:space="0" w:color="auto"/>
              <w:right w:val="single" w:sz="4" w:space="0" w:color="auto"/>
            </w:tcBorders>
            <w:tcMar>
              <w:top w:w="0" w:type="dxa"/>
              <w:left w:w="108" w:type="dxa"/>
              <w:bottom w:w="0" w:type="dxa"/>
              <w:right w:w="115" w:type="dxa"/>
            </w:tcMar>
            <w:hideMark/>
          </w:tcPr>
          <w:p w14:paraId="1732BC76" w14:textId="77777777" w:rsidR="00B32334" w:rsidRPr="00B37EA3" w:rsidRDefault="00B32334" w:rsidP="00B32334">
            <w:pPr>
              <w:spacing w:after="0" w:line="113" w:lineRule="atLeast"/>
              <w:rPr>
                <w:rFonts w:eastAsia="Times New Roman" w:cs="Arial"/>
                <w:color w:val="000000" w:themeColor="text1"/>
                <w:szCs w:val="20"/>
                <w:lang w:eastAsia="sl-SI"/>
              </w:rPr>
            </w:pPr>
          </w:p>
        </w:tc>
      </w:tr>
      <w:tr w:rsidR="00B32334" w:rsidRPr="00B37EA3" w14:paraId="0764C1A8" w14:textId="77777777" w:rsidTr="00B32334">
        <w:trPr>
          <w:trHeight w:val="113"/>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9D23AC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126A59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2AB408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ED7A7D3"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ciantraniliprol</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24E449D"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Benevia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FAB0848"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0,75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F69BCC6"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dan</w:t>
            </w:r>
          </w:p>
        </w:tc>
        <w:tc>
          <w:tcPr>
            <w:tcW w:w="0" w:type="auto"/>
            <w:gridSpan w:val="2"/>
            <w:vMerge/>
            <w:tcBorders>
              <w:left w:val="single" w:sz="4" w:space="0" w:color="auto"/>
              <w:right w:val="single" w:sz="4" w:space="0" w:color="auto"/>
            </w:tcBorders>
            <w:tcMar>
              <w:top w:w="0" w:type="dxa"/>
              <w:left w:w="108" w:type="dxa"/>
              <w:bottom w:w="0" w:type="dxa"/>
              <w:right w:w="115" w:type="dxa"/>
            </w:tcMar>
            <w:hideMark/>
          </w:tcPr>
          <w:p w14:paraId="767BD344" w14:textId="77777777" w:rsidR="00B32334" w:rsidRPr="00B37EA3" w:rsidRDefault="00B32334" w:rsidP="00B32334">
            <w:pPr>
              <w:spacing w:after="0" w:line="113" w:lineRule="atLeast"/>
              <w:rPr>
                <w:rFonts w:eastAsia="Times New Roman" w:cs="Arial"/>
                <w:color w:val="000000" w:themeColor="text1"/>
                <w:szCs w:val="20"/>
                <w:lang w:eastAsia="sl-SI"/>
              </w:rPr>
            </w:pPr>
          </w:p>
        </w:tc>
      </w:tr>
      <w:tr w:rsidR="00B32334" w:rsidRPr="00B37EA3" w14:paraId="7B6F0786" w14:textId="77777777" w:rsidTr="00B32334">
        <w:trPr>
          <w:trHeight w:val="113"/>
        </w:trPr>
        <w:tc>
          <w:tcPr>
            <w:tcW w:w="0" w:type="auto"/>
            <w:gridSpan w:val="2"/>
            <w:vMerge/>
            <w:tcBorders>
              <w:top w:val="single" w:sz="4" w:space="0" w:color="auto"/>
              <w:left w:val="single" w:sz="4" w:space="0" w:color="auto"/>
              <w:bottom w:val="single" w:sz="4" w:space="0" w:color="auto"/>
              <w:right w:val="single" w:sz="4" w:space="0" w:color="auto"/>
            </w:tcBorders>
            <w:vAlign w:val="center"/>
          </w:tcPr>
          <w:p w14:paraId="3F65F78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tcPr>
          <w:p w14:paraId="45D5403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tcPr>
          <w:p w14:paraId="210E7AB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385AEEB" w14:textId="77777777" w:rsidR="00B32334" w:rsidRPr="00B37EA3" w:rsidRDefault="00B32334" w:rsidP="00185AFD">
            <w:pPr>
              <w:pStyle w:val="IPM-EKO"/>
              <w:rPr>
                <w:lang w:eastAsia="sl-SI"/>
              </w:rPr>
            </w:pPr>
            <w:r w:rsidRPr="00B37EA3">
              <w:rPr>
                <w:lang w:eastAsia="sl-SI"/>
              </w:rPr>
              <w:t>spinosad</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A94464F"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Laser Plus</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55A35D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0,15 l/ha</w:t>
            </w:r>
          </w:p>
          <w:p w14:paraId="10D05DBD"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(200 do 600 l/ha vode)</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4A8CCF7"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dan;  3x 7 dni</w:t>
            </w:r>
          </w:p>
        </w:tc>
        <w:tc>
          <w:tcPr>
            <w:tcW w:w="0" w:type="auto"/>
            <w:gridSpan w:val="2"/>
            <w:vMerge/>
            <w:tcBorders>
              <w:left w:val="single" w:sz="4" w:space="0" w:color="auto"/>
              <w:right w:val="single" w:sz="4" w:space="0" w:color="auto"/>
            </w:tcBorders>
            <w:tcMar>
              <w:top w:w="0" w:type="dxa"/>
              <w:left w:w="108" w:type="dxa"/>
              <w:bottom w:w="0" w:type="dxa"/>
              <w:right w:w="115" w:type="dxa"/>
            </w:tcMar>
          </w:tcPr>
          <w:p w14:paraId="7ACBE722" w14:textId="77777777" w:rsidR="00B32334" w:rsidRPr="00B37EA3" w:rsidRDefault="00B32334" w:rsidP="00B32334">
            <w:pPr>
              <w:spacing w:after="0" w:line="113" w:lineRule="atLeast"/>
              <w:rPr>
                <w:rFonts w:eastAsia="Times New Roman" w:cs="Arial"/>
                <w:b/>
                <w:bCs/>
                <w:color w:val="000000" w:themeColor="text1"/>
                <w:szCs w:val="20"/>
                <w:lang w:eastAsia="sl-SI"/>
              </w:rPr>
            </w:pPr>
          </w:p>
        </w:tc>
      </w:tr>
      <w:tr w:rsidR="00B32334" w:rsidRPr="00B37EA3" w14:paraId="48156631" w14:textId="77777777" w:rsidTr="00B32334">
        <w:trPr>
          <w:trHeight w:val="170"/>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D80896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72419A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EF8B81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6BA3805"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emamektin</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103FB79"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Affirm</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0D31AC2"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2 kg/ha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DB68176"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 dan; 3x 7 dni</w:t>
            </w:r>
          </w:p>
        </w:tc>
        <w:tc>
          <w:tcPr>
            <w:tcW w:w="0" w:type="auto"/>
            <w:gridSpan w:val="2"/>
            <w:vMerge/>
            <w:tcBorders>
              <w:left w:val="single" w:sz="4" w:space="0" w:color="auto"/>
              <w:bottom w:val="single" w:sz="4" w:space="0" w:color="auto"/>
              <w:right w:val="single" w:sz="4" w:space="0" w:color="auto"/>
            </w:tcBorders>
            <w:tcMar>
              <w:top w:w="0" w:type="dxa"/>
              <w:left w:w="108" w:type="dxa"/>
              <w:bottom w:w="0" w:type="dxa"/>
              <w:right w:w="115" w:type="dxa"/>
            </w:tcMar>
            <w:hideMark/>
          </w:tcPr>
          <w:p w14:paraId="7D913E71"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2DD20179" w14:textId="77777777" w:rsidTr="00B32334">
        <w:trPr>
          <w:trHeight w:val="952"/>
        </w:trPr>
        <w:tc>
          <w:tcPr>
            <w:tcW w:w="0" w:type="auto"/>
            <w:gridSpan w:val="2"/>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77FE4A6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Plodova vinska mušica</w:t>
            </w:r>
          </w:p>
          <w:p w14:paraId="717A35A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Drosophila suzukii</w:t>
            </w:r>
          </w:p>
        </w:tc>
        <w:tc>
          <w:tcPr>
            <w:tcW w:w="0" w:type="auto"/>
            <w:gridSpan w:val="2"/>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7868290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Mušica v zoreče plodove zaleže jajčeca. Z vbodom naredi mesto za okužbe z boleznimi. Po izleganju se ličinke hranijo s plodovi. Ti postanejo mehki in neprimerni za uživanje. </w:t>
            </w:r>
          </w:p>
        </w:tc>
        <w:tc>
          <w:tcPr>
            <w:tcW w:w="0" w:type="auto"/>
            <w:gridSpan w:val="2"/>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4EFB76D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200A187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nastavljanje vab </w:t>
            </w:r>
          </w:p>
          <w:p w14:paraId="3E58DC8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prekrivanje nasadov s protiinsektnimi mrežami</w:t>
            </w:r>
          </w:p>
          <w:p w14:paraId="7210FE5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redno odstranjevanje napadenih plodov iz nasada in njihovo uničenje</w:t>
            </w:r>
          </w:p>
          <w:p w14:paraId="10F9F42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lastRenderedPageBreak/>
              <w:t>- pogostejše in dosledno obiranje zrelih plodov</w:t>
            </w:r>
          </w:p>
          <w:p w14:paraId="60190809" w14:textId="77777777" w:rsidR="00B32334" w:rsidRPr="00B37EA3" w:rsidRDefault="00B32334" w:rsidP="00B32334">
            <w:pPr>
              <w:spacing w:after="0" w:line="240" w:lineRule="auto"/>
              <w:rPr>
                <w:rFonts w:eastAsia="Times New Roman" w:cs="Arial"/>
                <w:color w:val="000000" w:themeColor="text1"/>
                <w:szCs w:val="20"/>
                <w:lang w:eastAsia="sl-SI"/>
              </w:rPr>
            </w:pPr>
          </w:p>
          <w:p w14:paraId="3B56291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73745AA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Rastline škropimo ob pojavu škode na plodovih.</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1C6DB69" w14:textId="77777777" w:rsidR="00B32334" w:rsidRPr="00B37EA3" w:rsidRDefault="00B32334" w:rsidP="00185AFD">
            <w:pPr>
              <w:pStyle w:val="IPM-EKO"/>
              <w:rPr>
                <w:lang w:eastAsia="sl-SI"/>
              </w:rPr>
            </w:pPr>
            <w:r w:rsidRPr="00B37EA3">
              <w:rPr>
                <w:lang w:eastAsia="sl-SI"/>
              </w:rPr>
              <w:lastRenderedPageBreak/>
              <w:t>spinosad</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4DC391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Laser Plus</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F86069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0,15 l/ha</w:t>
            </w:r>
          </w:p>
          <w:p w14:paraId="73B67D6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(200 do 600 l/ha vode)</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AF6CAD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dan;  3x 7 dni</w:t>
            </w:r>
          </w:p>
        </w:tc>
        <w:tc>
          <w:tcPr>
            <w:tcW w:w="0" w:type="auto"/>
            <w:gridSpan w:val="2"/>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28D15B5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Laser plus</w:t>
            </w:r>
            <w:r w:rsidRPr="00B37EA3">
              <w:rPr>
                <w:rFonts w:eastAsia="Times New Roman" w:cs="Arial"/>
                <w:color w:val="000000" w:themeColor="text1"/>
                <w:szCs w:val="20"/>
                <w:lang w:eastAsia="sl-SI"/>
              </w:rPr>
              <w:t xml:space="preserve"> - na prostem in v zavarovanem prostoru</w:t>
            </w:r>
          </w:p>
          <w:p w14:paraId="02A94D3B" w14:textId="77777777" w:rsidR="00B32334" w:rsidRPr="00B37EA3" w:rsidRDefault="00B32334" w:rsidP="00B32334">
            <w:pPr>
              <w:spacing w:after="0" w:line="240" w:lineRule="auto"/>
              <w:rPr>
                <w:rFonts w:eastAsia="Times New Roman" w:cs="Arial"/>
                <w:b/>
                <w:bCs/>
                <w:color w:val="000000" w:themeColor="text1"/>
                <w:szCs w:val="20"/>
                <w:lang w:eastAsia="sl-SI"/>
              </w:rPr>
            </w:pPr>
          </w:p>
          <w:p w14:paraId="34048E4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 xml:space="preserve">Asset five- </w:t>
            </w:r>
            <w:r w:rsidRPr="00B37EA3">
              <w:rPr>
                <w:rFonts w:eastAsia="Times New Roman" w:cs="Arial"/>
                <w:bCs/>
                <w:color w:val="000000" w:themeColor="text1"/>
                <w:szCs w:val="20"/>
                <w:lang w:eastAsia="sl-SI"/>
              </w:rPr>
              <w:t>dovoljenje za nujne primere</w:t>
            </w:r>
          </w:p>
        </w:tc>
      </w:tr>
      <w:tr w:rsidR="00B32334" w:rsidRPr="00B37EA3" w14:paraId="7AC5D7AE" w14:textId="77777777" w:rsidTr="00B32334">
        <w:trPr>
          <w:trHeight w:val="952"/>
        </w:trPr>
        <w:tc>
          <w:tcPr>
            <w:tcW w:w="0" w:type="auto"/>
            <w:gridSpan w:val="2"/>
            <w:vMerge/>
            <w:tcBorders>
              <w:left w:val="single" w:sz="4" w:space="0" w:color="auto"/>
              <w:right w:val="single" w:sz="4" w:space="0" w:color="auto"/>
            </w:tcBorders>
            <w:tcMar>
              <w:top w:w="0" w:type="dxa"/>
              <w:left w:w="108" w:type="dxa"/>
              <w:bottom w:w="0" w:type="dxa"/>
              <w:right w:w="115" w:type="dxa"/>
            </w:tcMar>
          </w:tcPr>
          <w:p w14:paraId="6C8F4FBA" w14:textId="77777777" w:rsidR="00B32334" w:rsidRPr="00B37EA3" w:rsidRDefault="00B32334" w:rsidP="00B32334">
            <w:pPr>
              <w:spacing w:after="0" w:line="240" w:lineRule="auto"/>
              <w:rPr>
                <w:rFonts w:eastAsia="Times New Roman" w:cs="Arial"/>
                <w:b/>
                <w:bCs/>
                <w:color w:val="000000" w:themeColor="text1"/>
                <w:szCs w:val="20"/>
                <w:lang w:eastAsia="sl-SI"/>
              </w:rPr>
            </w:pPr>
          </w:p>
        </w:tc>
        <w:tc>
          <w:tcPr>
            <w:tcW w:w="0" w:type="auto"/>
            <w:gridSpan w:val="2"/>
            <w:vMerge/>
            <w:tcBorders>
              <w:left w:val="single" w:sz="4" w:space="0" w:color="auto"/>
              <w:right w:val="single" w:sz="4" w:space="0" w:color="auto"/>
            </w:tcBorders>
            <w:tcMar>
              <w:top w:w="0" w:type="dxa"/>
              <w:left w:w="108" w:type="dxa"/>
              <w:bottom w:w="0" w:type="dxa"/>
              <w:right w:w="115" w:type="dxa"/>
            </w:tcMar>
          </w:tcPr>
          <w:p w14:paraId="50F28B6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left w:val="single" w:sz="4" w:space="0" w:color="auto"/>
              <w:right w:val="single" w:sz="4" w:space="0" w:color="auto"/>
            </w:tcBorders>
            <w:tcMar>
              <w:top w:w="0" w:type="dxa"/>
              <w:left w:w="108" w:type="dxa"/>
              <w:bottom w:w="0" w:type="dxa"/>
              <w:right w:w="115" w:type="dxa"/>
            </w:tcMar>
          </w:tcPr>
          <w:p w14:paraId="03DBD45B" w14:textId="77777777" w:rsidR="00B32334" w:rsidRPr="00B37EA3" w:rsidRDefault="00B32334" w:rsidP="00B32334">
            <w:pPr>
              <w:spacing w:after="0" w:line="240" w:lineRule="auto"/>
              <w:rPr>
                <w:rFonts w:eastAsia="Times New Roman" w:cs="Arial"/>
                <w:color w:val="000000" w:themeColor="text1"/>
                <w:szCs w:val="20"/>
                <w:u w:val="single"/>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36E4EEC" w14:textId="77777777" w:rsidR="00B32334" w:rsidRPr="00B37EA3" w:rsidRDefault="00B32334" w:rsidP="00185AFD">
            <w:pPr>
              <w:pStyle w:val="IPM-EKO"/>
              <w:rPr>
                <w:lang w:eastAsia="sl-SI"/>
              </w:rPr>
            </w:pPr>
            <w:r w:rsidRPr="00B37EA3">
              <w:rPr>
                <w:lang w:eastAsia="sl-SI"/>
              </w:rPr>
              <w:t>spinosad</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9D67F7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Laser 240 SC</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4E5AA6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0,3 l/ha</w:t>
            </w:r>
          </w:p>
          <w:p w14:paraId="49C678D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(200 do 600 l/ha vode)</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E16F15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dan;  3x 7 dni</w:t>
            </w:r>
          </w:p>
        </w:tc>
        <w:tc>
          <w:tcPr>
            <w:tcW w:w="0" w:type="auto"/>
            <w:gridSpan w:val="2"/>
            <w:vMerge/>
            <w:tcBorders>
              <w:left w:val="single" w:sz="4" w:space="0" w:color="auto"/>
              <w:right w:val="single" w:sz="4" w:space="0" w:color="auto"/>
            </w:tcBorders>
            <w:tcMar>
              <w:top w:w="0" w:type="dxa"/>
              <w:left w:w="108" w:type="dxa"/>
              <w:bottom w:w="0" w:type="dxa"/>
              <w:right w:w="115" w:type="dxa"/>
            </w:tcMar>
          </w:tcPr>
          <w:p w14:paraId="3135DF57" w14:textId="77777777" w:rsidR="00B32334" w:rsidRPr="00B37EA3" w:rsidRDefault="00B32334" w:rsidP="00B32334">
            <w:pPr>
              <w:spacing w:after="0" w:line="240" w:lineRule="auto"/>
              <w:rPr>
                <w:rFonts w:eastAsia="Times New Roman" w:cs="Arial"/>
                <w:b/>
                <w:bCs/>
                <w:color w:val="000000" w:themeColor="text1"/>
                <w:szCs w:val="20"/>
                <w:lang w:eastAsia="sl-SI"/>
              </w:rPr>
            </w:pPr>
          </w:p>
        </w:tc>
      </w:tr>
      <w:tr w:rsidR="00B32334" w:rsidRPr="00B37EA3" w14:paraId="72E4DDAE" w14:textId="77777777" w:rsidTr="00B32334">
        <w:trPr>
          <w:trHeight w:val="952"/>
        </w:trPr>
        <w:tc>
          <w:tcPr>
            <w:tcW w:w="0" w:type="auto"/>
            <w:gridSpan w:val="2"/>
            <w:vMerge/>
            <w:tcBorders>
              <w:left w:val="single" w:sz="4" w:space="0" w:color="auto"/>
              <w:bottom w:val="single" w:sz="4" w:space="0" w:color="auto"/>
              <w:right w:val="single" w:sz="4" w:space="0" w:color="auto"/>
            </w:tcBorders>
            <w:tcMar>
              <w:top w:w="0" w:type="dxa"/>
              <w:left w:w="108" w:type="dxa"/>
              <w:bottom w:w="0" w:type="dxa"/>
              <w:right w:w="115" w:type="dxa"/>
            </w:tcMar>
          </w:tcPr>
          <w:p w14:paraId="12F02E91" w14:textId="77777777" w:rsidR="00B32334" w:rsidRPr="00B37EA3" w:rsidRDefault="00B32334" w:rsidP="00B32334">
            <w:pPr>
              <w:spacing w:after="0" w:line="240" w:lineRule="auto"/>
              <w:rPr>
                <w:rFonts w:eastAsia="Times New Roman" w:cs="Arial"/>
                <w:b/>
                <w:bCs/>
                <w:color w:val="000000" w:themeColor="text1"/>
                <w:szCs w:val="20"/>
                <w:lang w:eastAsia="sl-SI"/>
              </w:rPr>
            </w:pPr>
          </w:p>
        </w:tc>
        <w:tc>
          <w:tcPr>
            <w:tcW w:w="0" w:type="auto"/>
            <w:gridSpan w:val="2"/>
            <w:vMerge/>
            <w:tcBorders>
              <w:left w:val="single" w:sz="4" w:space="0" w:color="auto"/>
              <w:bottom w:val="single" w:sz="4" w:space="0" w:color="auto"/>
              <w:right w:val="single" w:sz="4" w:space="0" w:color="auto"/>
            </w:tcBorders>
            <w:tcMar>
              <w:top w:w="0" w:type="dxa"/>
              <w:left w:w="108" w:type="dxa"/>
              <w:bottom w:w="0" w:type="dxa"/>
              <w:right w:w="115" w:type="dxa"/>
            </w:tcMar>
          </w:tcPr>
          <w:p w14:paraId="233729F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left w:val="single" w:sz="4" w:space="0" w:color="auto"/>
              <w:bottom w:val="single" w:sz="4" w:space="0" w:color="auto"/>
              <w:right w:val="single" w:sz="4" w:space="0" w:color="auto"/>
            </w:tcBorders>
            <w:tcMar>
              <w:top w:w="0" w:type="dxa"/>
              <w:left w:w="108" w:type="dxa"/>
              <w:bottom w:w="0" w:type="dxa"/>
              <w:right w:w="115" w:type="dxa"/>
            </w:tcMar>
          </w:tcPr>
          <w:p w14:paraId="1652F3C1" w14:textId="77777777" w:rsidR="00B32334" w:rsidRPr="00B37EA3" w:rsidRDefault="00B32334" w:rsidP="00B32334">
            <w:pPr>
              <w:spacing w:after="0" w:line="240" w:lineRule="auto"/>
              <w:rPr>
                <w:rFonts w:eastAsia="Times New Roman" w:cs="Arial"/>
                <w:color w:val="000000" w:themeColor="text1"/>
                <w:szCs w:val="20"/>
                <w:u w:val="single"/>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75DFDF8" w14:textId="77777777" w:rsidR="00B32334" w:rsidRPr="00B37EA3" w:rsidRDefault="00B32334" w:rsidP="00185AFD">
            <w:pPr>
              <w:pStyle w:val="IPM-EKO"/>
              <w:rPr>
                <w:lang w:eastAsia="sl-SI"/>
              </w:rPr>
            </w:pPr>
            <w:r w:rsidRPr="00B37EA3">
              <w:rPr>
                <w:lang w:eastAsia="sl-SI"/>
              </w:rPr>
              <w:t>piretrin</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3BE4D82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Asset five</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546225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0,64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E9F73C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3x;7 dni</w:t>
            </w:r>
          </w:p>
        </w:tc>
        <w:tc>
          <w:tcPr>
            <w:tcW w:w="0" w:type="auto"/>
            <w:gridSpan w:val="2"/>
            <w:vMerge/>
            <w:tcBorders>
              <w:left w:val="single" w:sz="4" w:space="0" w:color="auto"/>
              <w:bottom w:val="single" w:sz="4" w:space="0" w:color="auto"/>
              <w:right w:val="single" w:sz="4" w:space="0" w:color="auto"/>
            </w:tcBorders>
            <w:tcMar>
              <w:top w:w="0" w:type="dxa"/>
              <w:left w:w="108" w:type="dxa"/>
              <w:bottom w:w="0" w:type="dxa"/>
              <w:right w:w="115" w:type="dxa"/>
            </w:tcMar>
          </w:tcPr>
          <w:p w14:paraId="462ACC1A" w14:textId="77777777" w:rsidR="00B32334" w:rsidRPr="00B37EA3" w:rsidRDefault="00B32334" w:rsidP="00B32334">
            <w:pPr>
              <w:spacing w:after="0" w:line="240" w:lineRule="auto"/>
              <w:rPr>
                <w:rFonts w:eastAsia="Times New Roman" w:cs="Arial"/>
                <w:b/>
                <w:bCs/>
                <w:color w:val="000000" w:themeColor="text1"/>
                <w:szCs w:val="20"/>
                <w:lang w:eastAsia="sl-SI"/>
              </w:rPr>
            </w:pPr>
          </w:p>
        </w:tc>
      </w:tr>
      <w:tr w:rsidR="00B32334" w:rsidRPr="00B37EA3" w14:paraId="569136EC" w14:textId="77777777" w:rsidTr="00B32334">
        <w:trPr>
          <w:trHeight w:val="340"/>
        </w:trPr>
        <w:tc>
          <w:tcPr>
            <w:tcW w:w="0" w:type="auto"/>
            <w:gridSpan w:val="2"/>
            <w:vMerge w:val="restart"/>
            <w:tcBorders>
              <w:top w:val="single" w:sz="4" w:space="0" w:color="auto"/>
              <w:left w:val="single" w:sz="4" w:space="0" w:color="000000"/>
              <w:bottom w:val="single" w:sz="4" w:space="0" w:color="000000"/>
              <w:right w:val="single" w:sz="4" w:space="0" w:color="000000"/>
            </w:tcBorders>
            <w:tcMar>
              <w:top w:w="0" w:type="dxa"/>
              <w:left w:w="108" w:type="dxa"/>
              <w:bottom w:w="0" w:type="dxa"/>
              <w:right w:w="115" w:type="dxa"/>
            </w:tcMar>
            <w:hideMark/>
          </w:tcPr>
          <w:p w14:paraId="51194D0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Uši</w:t>
            </w:r>
          </w:p>
          <w:p w14:paraId="52ADDAD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Sitobion fragariae</w:t>
            </w:r>
          </w:p>
          <w:p w14:paraId="72B1524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in</w:t>
            </w:r>
          </w:p>
          <w:p w14:paraId="17AD73E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Myzus ascalonicus</w:t>
            </w:r>
          </w:p>
          <w:p w14:paraId="7443911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val="restart"/>
            <w:tcBorders>
              <w:top w:val="single" w:sz="4" w:space="0" w:color="auto"/>
              <w:left w:val="single" w:sz="4" w:space="0" w:color="000000"/>
              <w:bottom w:val="single" w:sz="4" w:space="0" w:color="000000"/>
              <w:right w:val="single" w:sz="4" w:space="0" w:color="auto"/>
            </w:tcBorders>
            <w:tcMar>
              <w:top w:w="0" w:type="dxa"/>
              <w:left w:w="108" w:type="dxa"/>
              <w:bottom w:w="0" w:type="dxa"/>
              <w:right w:w="115" w:type="dxa"/>
            </w:tcMar>
            <w:hideMark/>
          </w:tcPr>
          <w:p w14:paraId="5F2155E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Uši  z izsesavanjem rastlinskega soka povzročajo škodo  v začetnem razvoju listov. Ob močnejših napadih so prizadeti tudi cvetovi in cvetni peclji. Zaradi izločanja medene rose, postanejo plodov lepljivi.</w:t>
            </w:r>
          </w:p>
          <w:p w14:paraId="1CEA3EA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Uši so prenašalke virusov.</w:t>
            </w:r>
          </w:p>
        </w:tc>
        <w:tc>
          <w:tcPr>
            <w:tcW w:w="0" w:type="auto"/>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171CF6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662D7FB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Izogibamo se pretiranemu gnojenju z dušikom</w:t>
            </w:r>
          </w:p>
          <w:p w14:paraId="7A8AB579" w14:textId="77777777" w:rsidR="00B32334" w:rsidRPr="00B37EA3" w:rsidRDefault="00B32334" w:rsidP="00B32334">
            <w:pPr>
              <w:spacing w:after="0" w:line="240" w:lineRule="auto"/>
              <w:rPr>
                <w:rFonts w:eastAsia="Times New Roman" w:cs="Arial"/>
                <w:color w:val="000000" w:themeColor="text1"/>
                <w:szCs w:val="20"/>
                <w:lang w:eastAsia="sl-SI"/>
              </w:rPr>
            </w:pPr>
          </w:p>
          <w:p w14:paraId="3660E32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3DF76DA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Škropimo takrat, ko opazimo večje populacije uši.</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8360CE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flupiradifuron</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C9B1D4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Sivanto prime</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5BF925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15F355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2x 10 dni</w:t>
            </w:r>
          </w:p>
        </w:tc>
        <w:tc>
          <w:tcPr>
            <w:tcW w:w="0" w:type="auto"/>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C8DCA2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Movento</w:t>
            </w:r>
            <w:r w:rsidRPr="00B37EA3">
              <w:rPr>
                <w:rFonts w:eastAsia="Times New Roman" w:cs="Arial"/>
                <w:color w:val="000000" w:themeColor="text1"/>
                <w:szCs w:val="20"/>
                <w:lang w:eastAsia="sl-SI"/>
              </w:rPr>
              <w:t xml:space="preserve"> - do pojava cvetnih stebel in po obiranju. Na prostem dovoljen za zatiranje pršice, v zavarovanem prostoru pa za zatiranje rastlinjakovega ščitkarja</w:t>
            </w:r>
          </w:p>
        </w:tc>
      </w:tr>
      <w:tr w:rsidR="00B32334" w:rsidRPr="00B37EA3" w14:paraId="24BA10A8" w14:textId="77777777" w:rsidTr="00B32334">
        <w:trPr>
          <w:trHeight w:val="282"/>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1BF4E62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0"/>
              <w:left w:val="single" w:sz="4" w:space="0" w:color="000000"/>
              <w:bottom w:val="single" w:sz="4" w:space="0" w:color="000000"/>
              <w:right w:val="single" w:sz="4" w:space="0" w:color="auto"/>
            </w:tcBorders>
            <w:vAlign w:val="center"/>
            <w:hideMark/>
          </w:tcPr>
          <w:p w14:paraId="1D2D7D7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5342E2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DDA7C4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pirimikarb</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1DEBD5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Pirimor 50 WG</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912445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0,75 kg/ha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CD57F9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7 dni; 2x (7-14 dni)</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58BF16F"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328F9DBA" w14:textId="77777777" w:rsidTr="00B32334">
        <w:trPr>
          <w:trHeight w:val="282"/>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111DD50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0"/>
              <w:left w:val="single" w:sz="4" w:space="0" w:color="000000"/>
              <w:bottom w:val="single" w:sz="4" w:space="0" w:color="000000"/>
              <w:right w:val="single" w:sz="4" w:space="0" w:color="auto"/>
            </w:tcBorders>
            <w:vAlign w:val="center"/>
            <w:hideMark/>
          </w:tcPr>
          <w:p w14:paraId="40811DEB"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658DB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6F9D0E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spirotetramat</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8CF6B8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Movento SC 100</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85D1CC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0,75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726702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ČU; 2x 14 dni</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8A9BB9F"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1802CF25" w14:textId="77777777" w:rsidTr="00B32334">
        <w:trPr>
          <w:trHeight w:val="282"/>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4AA2AFA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0"/>
              <w:left w:val="single" w:sz="4" w:space="0" w:color="000000"/>
              <w:bottom w:val="single" w:sz="4" w:space="0" w:color="000000"/>
              <w:right w:val="single" w:sz="4" w:space="0" w:color="auto"/>
            </w:tcBorders>
            <w:vAlign w:val="center"/>
            <w:hideMark/>
          </w:tcPr>
          <w:p w14:paraId="5E3A682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1BA4DA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341BCF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BFAF32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54FCC9B"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169264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9ED848D"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435B1E51" w14:textId="77777777" w:rsidTr="00B32334">
        <w:trPr>
          <w:trHeight w:val="1360"/>
        </w:trPr>
        <w:tc>
          <w:tcPr>
            <w:tcW w:w="0" w:type="auto"/>
            <w:gridSpan w:val="2"/>
            <w:vMerge w:val="restart"/>
            <w:tcBorders>
              <w:top w:val="single" w:sz="4" w:space="0" w:color="000000"/>
              <w:left w:val="single" w:sz="4" w:space="0" w:color="000000"/>
              <w:bottom w:val="single" w:sz="4" w:space="0" w:color="000000"/>
              <w:right w:val="single" w:sz="4" w:space="0" w:color="000000"/>
            </w:tcBorders>
            <w:tcMar>
              <w:top w:w="0" w:type="dxa"/>
              <w:left w:w="98" w:type="dxa"/>
              <w:bottom w:w="0" w:type="dxa"/>
              <w:right w:w="115" w:type="dxa"/>
            </w:tcMar>
            <w:hideMark/>
          </w:tcPr>
          <w:p w14:paraId="3ED1819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Navadna koprivova ali fižolova pršica </w:t>
            </w:r>
          </w:p>
          <w:p w14:paraId="0664DB0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lang w:eastAsia="sl-SI"/>
              </w:rPr>
              <w:t>Tetranychus urticae </w:t>
            </w:r>
          </w:p>
          <w:p w14:paraId="6632F08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val="restart"/>
            <w:tcBorders>
              <w:top w:val="single" w:sz="4" w:space="0" w:color="000000"/>
              <w:left w:val="single" w:sz="4" w:space="0" w:color="000000"/>
              <w:bottom w:val="single" w:sz="4" w:space="0" w:color="000000"/>
              <w:right w:val="single" w:sz="4" w:space="0" w:color="auto"/>
            </w:tcBorders>
            <w:tcMar>
              <w:top w:w="0" w:type="dxa"/>
              <w:left w:w="98" w:type="dxa"/>
              <w:bottom w:w="0" w:type="dxa"/>
              <w:right w:w="115" w:type="dxa"/>
            </w:tcMar>
            <w:hideMark/>
          </w:tcPr>
          <w:p w14:paraId="4B42879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Pršica se na prostem pojavi ob prvih vročih dneh. V neprezračenih plastenjakih, se pojavi zelo zgodaj. Škodo na rastlini povzroča z izsesavanjem rastlinskih sokov. Listi postanejo rumeni in izgubijo lesk. Pršice opazimo na spodnji strani listov. </w:t>
            </w:r>
          </w:p>
        </w:tc>
        <w:tc>
          <w:tcPr>
            <w:tcW w:w="0" w:type="auto"/>
            <w:gridSpan w:val="2"/>
            <w:vMerge w:val="restart"/>
            <w:tcBorders>
              <w:top w:val="single" w:sz="4" w:space="0" w:color="auto"/>
              <w:left w:val="single" w:sz="4" w:space="0" w:color="auto"/>
              <w:bottom w:val="single" w:sz="4" w:space="0" w:color="auto"/>
              <w:right w:val="single" w:sz="4" w:space="0" w:color="auto"/>
            </w:tcBorders>
            <w:tcMar>
              <w:top w:w="0" w:type="dxa"/>
              <w:left w:w="98" w:type="dxa"/>
              <w:bottom w:w="0" w:type="dxa"/>
              <w:right w:w="115" w:type="dxa"/>
            </w:tcMar>
            <w:hideMark/>
          </w:tcPr>
          <w:p w14:paraId="5257B0A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09219F0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-zračenje tunelov</w:t>
            </w:r>
          </w:p>
          <w:p w14:paraId="69DDF879" w14:textId="77777777" w:rsidR="00B32334" w:rsidRPr="00B37EA3" w:rsidRDefault="00B32334" w:rsidP="00B32334">
            <w:pPr>
              <w:spacing w:after="0" w:line="240" w:lineRule="auto"/>
              <w:rPr>
                <w:rFonts w:eastAsia="Times New Roman" w:cs="Arial"/>
                <w:color w:val="000000" w:themeColor="text1"/>
                <w:szCs w:val="20"/>
                <w:lang w:eastAsia="sl-SI"/>
              </w:rPr>
            </w:pPr>
          </w:p>
          <w:p w14:paraId="0392379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1B6C4CF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Škropimo takrat, ko je presežen prag škodljivosti .</w:t>
            </w:r>
          </w:p>
        </w:tc>
        <w:tc>
          <w:tcPr>
            <w:tcW w:w="0" w:type="auto"/>
            <w:gridSpan w:val="2"/>
            <w:tcBorders>
              <w:top w:val="single" w:sz="4" w:space="0" w:color="auto"/>
              <w:left w:val="single" w:sz="4" w:space="0" w:color="auto"/>
              <w:bottom w:val="single" w:sz="4" w:space="0" w:color="auto"/>
              <w:right w:val="single" w:sz="4" w:space="0" w:color="auto"/>
            </w:tcBorders>
            <w:tcMar>
              <w:top w:w="0" w:type="dxa"/>
              <w:left w:w="98" w:type="dxa"/>
              <w:bottom w:w="0" w:type="dxa"/>
              <w:right w:w="115" w:type="dxa"/>
            </w:tcMar>
            <w:hideMark/>
          </w:tcPr>
          <w:p w14:paraId="24D16BC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abamektin</w:t>
            </w:r>
          </w:p>
        </w:tc>
        <w:tc>
          <w:tcPr>
            <w:tcW w:w="0" w:type="auto"/>
            <w:gridSpan w:val="2"/>
            <w:tcBorders>
              <w:top w:val="single" w:sz="4" w:space="0" w:color="auto"/>
              <w:left w:val="single" w:sz="4" w:space="0" w:color="auto"/>
              <w:bottom w:val="single" w:sz="4" w:space="0" w:color="auto"/>
              <w:right w:val="single" w:sz="4" w:space="0" w:color="auto"/>
            </w:tcBorders>
            <w:tcMar>
              <w:top w:w="0" w:type="dxa"/>
              <w:left w:w="98" w:type="dxa"/>
              <w:bottom w:w="0" w:type="dxa"/>
              <w:right w:w="115" w:type="dxa"/>
            </w:tcMar>
            <w:hideMark/>
          </w:tcPr>
          <w:p w14:paraId="1120BF8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Vertimec PRO</w:t>
            </w:r>
          </w:p>
        </w:tc>
        <w:tc>
          <w:tcPr>
            <w:tcW w:w="0" w:type="auto"/>
            <w:gridSpan w:val="2"/>
            <w:tcBorders>
              <w:top w:val="single" w:sz="4" w:space="0" w:color="auto"/>
              <w:left w:val="single" w:sz="4" w:space="0" w:color="auto"/>
              <w:bottom w:val="single" w:sz="4" w:space="0" w:color="auto"/>
              <w:right w:val="single" w:sz="4" w:space="0" w:color="auto"/>
            </w:tcBorders>
            <w:tcMar>
              <w:top w:w="0" w:type="dxa"/>
              <w:left w:w="98" w:type="dxa"/>
              <w:bottom w:w="0" w:type="dxa"/>
              <w:right w:w="115" w:type="dxa"/>
            </w:tcMar>
            <w:hideMark/>
          </w:tcPr>
          <w:p w14:paraId="305FAEA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0,75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98" w:type="dxa"/>
              <w:bottom w:w="0" w:type="dxa"/>
              <w:right w:w="115" w:type="dxa"/>
            </w:tcMar>
            <w:hideMark/>
          </w:tcPr>
          <w:p w14:paraId="61BB062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2x</w:t>
            </w:r>
          </w:p>
        </w:tc>
        <w:tc>
          <w:tcPr>
            <w:tcW w:w="0" w:type="auto"/>
            <w:gridSpan w:val="2"/>
            <w:vMerge w:val="restart"/>
            <w:tcBorders>
              <w:top w:val="single" w:sz="4" w:space="0" w:color="auto"/>
              <w:left w:val="single" w:sz="4" w:space="0" w:color="auto"/>
              <w:right w:val="single" w:sz="4" w:space="0" w:color="auto"/>
            </w:tcBorders>
            <w:tcMar>
              <w:top w:w="0" w:type="dxa"/>
              <w:left w:w="98" w:type="dxa"/>
              <w:bottom w:w="0" w:type="dxa"/>
              <w:right w:w="115" w:type="dxa"/>
            </w:tcMar>
            <w:hideMark/>
          </w:tcPr>
          <w:p w14:paraId="5EE780FF" w14:textId="77777777" w:rsidR="00B32334" w:rsidRPr="00B37EA3" w:rsidRDefault="00B32334" w:rsidP="00B32334">
            <w:pPr>
              <w:spacing w:line="240" w:lineRule="auto"/>
              <w:rPr>
                <w:rFonts w:eastAsia="Times New Roman" w:cs="Arial"/>
                <w:color w:val="000000" w:themeColor="text1"/>
                <w:szCs w:val="20"/>
                <w:lang w:eastAsia="sl-SI"/>
              </w:rPr>
            </w:pPr>
            <w:r w:rsidRPr="00B37EA3">
              <w:rPr>
                <w:rFonts w:cs="Arial"/>
                <w:b/>
                <w:bCs/>
                <w:color w:val="000000" w:themeColor="text1"/>
                <w:szCs w:val="20"/>
              </w:rPr>
              <w:t>Vertimec pro-</w:t>
            </w:r>
            <w:r w:rsidRPr="00B37EA3">
              <w:rPr>
                <w:rFonts w:cs="Arial"/>
                <w:bCs/>
                <w:color w:val="000000" w:themeColor="text1"/>
                <w:szCs w:val="20"/>
              </w:rPr>
              <w:t>s</w:t>
            </w:r>
            <w:r w:rsidRPr="00B37EA3">
              <w:rPr>
                <w:rFonts w:cs="Arial"/>
                <w:color w:val="000000" w:themeColor="text1"/>
                <w:szCs w:val="20"/>
              </w:rPr>
              <w:t xml:space="preserve">prememba registracije </w:t>
            </w:r>
            <w:r w:rsidRPr="00B37EA3">
              <w:rPr>
                <w:rFonts w:cs="Arial"/>
                <w:bCs/>
                <w:color w:val="000000" w:themeColor="text1"/>
                <w:szCs w:val="20"/>
              </w:rPr>
              <w:t xml:space="preserve">na jagodah, </w:t>
            </w:r>
            <w:r w:rsidRPr="00B37EA3">
              <w:rPr>
                <w:rFonts w:cs="Arial"/>
                <w:color w:val="000000" w:themeColor="text1"/>
                <w:szCs w:val="20"/>
              </w:rPr>
              <w:t xml:space="preserve">uporaba zalog dovoljena do </w:t>
            </w:r>
            <w:r w:rsidRPr="00B37EA3">
              <w:rPr>
                <w:rFonts w:cs="Arial"/>
                <w:b/>
                <w:color w:val="000000" w:themeColor="text1"/>
                <w:szCs w:val="20"/>
              </w:rPr>
              <w:t>31. 7. 2023.</w:t>
            </w:r>
            <w:r w:rsidRPr="00B37EA3">
              <w:rPr>
                <w:rFonts w:cs="Arial"/>
                <w:color w:val="000000" w:themeColor="text1"/>
                <w:szCs w:val="20"/>
              </w:rPr>
              <w:t xml:space="preserve"> Nove vrednosti MRL stopijo v veljavo </w:t>
            </w:r>
            <w:r w:rsidRPr="00B37EA3">
              <w:rPr>
                <w:rFonts w:cs="Arial"/>
                <w:bCs/>
                <w:color w:val="000000" w:themeColor="text1"/>
                <w:szCs w:val="20"/>
              </w:rPr>
              <w:t>20. 8. 2023</w:t>
            </w:r>
            <w:r w:rsidRPr="00B37EA3">
              <w:rPr>
                <w:rFonts w:cs="Arial"/>
                <w:color w:val="000000" w:themeColor="text1"/>
                <w:szCs w:val="20"/>
              </w:rPr>
              <w:t xml:space="preserve"> tako je </w:t>
            </w:r>
            <w:r w:rsidRPr="00B37EA3">
              <w:rPr>
                <w:rFonts w:cs="Arial"/>
                <w:b/>
                <w:bCs/>
                <w:color w:val="000000" w:themeColor="text1"/>
                <w:szCs w:val="20"/>
              </w:rPr>
              <w:t>uporaba pripravka dovoljena le, če bo spravilo pridelka do 20. 8. 2023!</w:t>
            </w:r>
          </w:p>
          <w:p w14:paraId="724CA261" w14:textId="77777777" w:rsidR="00B32334" w:rsidRPr="00B37EA3" w:rsidRDefault="00B32334" w:rsidP="00B32334">
            <w:pPr>
              <w:spacing w:after="0" w:line="170" w:lineRule="atLeast"/>
              <w:rPr>
                <w:rFonts w:eastAsia="Times New Roman" w:cs="Arial"/>
                <w:color w:val="000000" w:themeColor="text1"/>
                <w:szCs w:val="20"/>
                <w:lang w:eastAsia="sl-SI"/>
              </w:rPr>
            </w:pPr>
          </w:p>
          <w:p w14:paraId="00FE6B16"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b/>
                <w:bCs/>
                <w:color w:val="000000" w:themeColor="text1"/>
                <w:szCs w:val="20"/>
                <w:lang w:eastAsia="sl-SI"/>
              </w:rPr>
              <w:t>Nissorun -</w:t>
            </w:r>
            <w:r w:rsidRPr="00B37EA3">
              <w:rPr>
                <w:rFonts w:eastAsia="Times New Roman" w:cs="Arial"/>
                <w:color w:val="000000" w:themeColor="text1"/>
                <w:szCs w:val="20"/>
                <w:lang w:eastAsia="sl-SI"/>
              </w:rPr>
              <w:t>uporaba dovoljena na prostem in v zavarovanem prostoru; uporaba najpozneje ko stari listi odmrejo (do BBCH 97)</w:t>
            </w:r>
          </w:p>
          <w:p w14:paraId="3B5EEA9B" w14:textId="77777777" w:rsidR="00B32334" w:rsidRPr="00B37EA3" w:rsidRDefault="00B32334" w:rsidP="00B32334">
            <w:pPr>
              <w:spacing w:after="0" w:line="170" w:lineRule="atLeast"/>
              <w:rPr>
                <w:rFonts w:eastAsia="Times New Roman" w:cs="Arial"/>
                <w:color w:val="000000" w:themeColor="text1"/>
                <w:szCs w:val="20"/>
                <w:lang w:eastAsia="sl-SI"/>
              </w:rPr>
            </w:pPr>
          </w:p>
        </w:tc>
      </w:tr>
      <w:tr w:rsidR="00B32334" w:rsidRPr="00B37EA3" w14:paraId="00FC1C1F" w14:textId="77777777" w:rsidTr="00B32334">
        <w:trPr>
          <w:trHeight w:val="113"/>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19A6DED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0"/>
              <w:left w:val="single" w:sz="4" w:space="0" w:color="000000"/>
              <w:bottom w:val="single" w:sz="4" w:space="0" w:color="000000"/>
              <w:right w:val="single" w:sz="4" w:space="0" w:color="auto"/>
            </w:tcBorders>
            <w:vAlign w:val="center"/>
            <w:hideMark/>
          </w:tcPr>
          <w:p w14:paraId="31BFE10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927C9B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6724FF6" w14:textId="77777777" w:rsidR="00B32334" w:rsidRPr="00B37EA3" w:rsidRDefault="00B32334" w:rsidP="00185AFD">
            <w:pPr>
              <w:pStyle w:val="IPM-EKO"/>
              <w:rPr>
                <w:lang w:eastAsia="sl-SI"/>
              </w:rPr>
            </w:pPr>
            <w:r w:rsidRPr="00B37EA3">
              <w:rPr>
                <w:shd w:val="clear" w:color="auto" w:fill="FFFFFF"/>
                <w:lang w:eastAsia="sl-SI"/>
              </w:rPr>
              <w:t>Beauveria bassiana</w:t>
            </w:r>
            <w:r w:rsidRPr="00B37EA3">
              <w:rPr>
                <w:lang w:eastAsia="sl-SI"/>
              </w:rPr>
              <w:t> </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A729272"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Naturalis</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868DF7B"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1,25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A5230C6" w14:textId="77777777" w:rsidR="00B32334" w:rsidRPr="00B37EA3" w:rsidRDefault="00B32334" w:rsidP="00B32334">
            <w:pPr>
              <w:spacing w:after="0" w:line="113"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ni karence;</w:t>
            </w:r>
          </w:p>
        </w:tc>
        <w:tc>
          <w:tcPr>
            <w:tcW w:w="0" w:type="auto"/>
            <w:gridSpan w:val="2"/>
            <w:vMerge/>
            <w:tcBorders>
              <w:left w:val="single" w:sz="4" w:space="0" w:color="auto"/>
              <w:right w:val="single" w:sz="4" w:space="0" w:color="auto"/>
            </w:tcBorders>
            <w:tcMar>
              <w:top w:w="0" w:type="dxa"/>
              <w:left w:w="108" w:type="dxa"/>
              <w:bottom w:w="0" w:type="dxa"/>
              <w:right w:w="115" w:type="dxa"/>
            </w:tcMar>
            <w:hideMark/>
          </w:tcPr>
          <w:p w14:paraId="2E25F386"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4AEA5E6E" w14:textId="77777777" w:rsidTr="00B32334">
        <w:trPr>
          <w:trHeight w:val="170"/>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62CF8CD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0"/>
              <w:left w:val="single" w:sz="4" w:space="0" w:color="000000"/>
              <w:bottom w:val="single" w:sz="4" w:space="0" w:color="000000"/>
              <w:right w:val="single" w:sz="4" w:space="0" w:color="auto"/>
            </w:tcBorders>
            <w:vAlign w:val="center"/>
            <w:hideMark/>
          </w:tcPr>
          <w:p w14:paraId="4F5A8A5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F7B05E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D9F1D6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heksitiazoks</w:t>
            </w:r>
          </w:p>
          <w:p w14:paraId="2C37DD20"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62ACCE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Nissorun 10 WP</w:t>
            </w:r>
          </w:p>
          <w:p w14:paraId="630356D7"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227547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kg/ha</w:t>
            </w:r>
          </w:p>
          <w:p w14:paraId="09DF40D4"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4C6CD5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1x</w:t>
            </w:r>
          </w:p>
          <w:p w14:paraId="69BFA77E"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gridSpan w:val="2"/>
            <w:vMerge/>
            <w:tcBorders>
              <w:left w:val="single" w:sz="4" w:space="0" w:color="auto"/>
              <w:right w:val="single" w:sz="4" w:space="0" w:color="auto"/>
            </w:tcBorders>
            <w:tcMar>
              <w:top w:w="0" w:type="dxa"/>
              <w:left w:w="108" w:type="dxa"/>
              <w:bottom w:w="0" w:type="dxa"/>
              <w:right w:w="115" w:type="dxa"/>
            </w:tcMar>
            <w:hideMark/>
          </w:tcPr>
          <w:p w14:paraId="78896B68"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7323D57D" w14:textId="77777777" w:rsidTr="00B32334">
        <w:trPr>
          <w:trHeight w:val="170"/>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1C35804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0"/>
              <w:left w:val="single" w:sz="4" w:space="0" w:color="000000"/>
              <w:bottom w:val="single" w:sz="4" w:space="0" w:color="000000"/>
              <w:right w:val="single" w:sz="4" w:space="0" w:color="auto"/>
            </w:tcBorders>
            <w:vAlign w:val="center"/>
            <w:hideMark/>
          </w:tcPr>
          <w:p w14:paraId="4B87B16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FACEB4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7CA9AC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heksitiazoks</w:t>
            </w:r>
          </w:p>
          <w:p w14:paraId="52A05633" w14:textId="77777777" w:rsidR="00B32334" w:rsidRPr="00B37EA3" w:rsidRDefault="00B32334" w:rsidP="00B32334">
            <w:pPr>
              <w:spacing w:after="0" w:line="170"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C17CC2D"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Nissorun 250 SC</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800B88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0,32 l/ha</w:t>
            </w:r>
          </w:p>
          <w:p w14:paraId="7EB41FAE"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(500 l/ha vode)</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F305417" w14:textId="77777777" w:rsidR="00B32334" w:rsidRPr="00B37EA3" w:rsidRDefault="00B32334" w:rsidP="00B32334">
            <w:pPr>
              <w:spacing w:after="0" w:line="17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1x</w:t>
            </w:r>
          </w:p>
        </w:tc>
        <w:tc>
          <w:tcPr>
            <w:tcW w:w="0" w:type="auto"/>
            <w:gridSpan w:val="2"/>
            <w:vMerge w:val="restart"/>
            <w:tcBorders>
              <w:left w:val="single" w:sz="4" w:space="0" w:color="auto"/>
              <w:right w:val="single" w:sz="4" w:space="0" w:color="auto"/>
            </w:tcBorders>
            <w:tcMar>
              <w:top w:w="0" w:type="dxa"/>
              <w:left w:w="108" w:type="dxa"/>
              <w:bottom w:w="0" w:type="dxa"/>
              <w:right w:w="115" w:type="dxa"/>
            </w:tcMar>
            <w:hideMark/>
          </w:tcPr>
          <w:p w14:paraId="5C16D630"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3069A2D6" w14:textId="77777777" w:rsidTr="00B32334">
        <w:trPr>
          <w:trHeight w:val="227"/>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40C2056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0"/>
              <w:left w:val="single" w:sz="4" w:space="0" w:color="000000"/>
              <w:bottom w:val="single" w:sz="4" w:space="0" w:color="000000"/>
              <w:right w:val="single" w:sz="4" w:space="0" w:color="auto"/>
            </w:tcBorders>
            <w:vAlign w:val="center"/>
            <w:hideMark/>
          </w:tcPr>
          <w:p w14:paraId="6E556CD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E3E92E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196BDB4"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milbemektin</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EF859B0"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Milbeknock</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89590BA"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1,25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CDDF69A" w14:textId="77777777" w:rsidR="00B32334" w:rsidRPr="00B37EA3" w:rsidRDefault="00B32334" w:rsidP="00B32334">
            <w:pPr>
              <w:spacing w:after="0" w:line="227"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60 dni; 1x</w:t>
            </w:r>
          </w:p>
        </w:tc>
        <w:tc>
          <w:tcPr>
            <w:tcW w:w="0" w:type="auto"/>
            <w:gridSpan w:val="2"/>
            <w:vMerge/>
            <w:tcBorders>
              <w:left w:val="single" w:sz="4" w:space="0" w:color="auto"/>
              <w:right w:val="single" w:sz="4" w:space="0" w:color="auto"/>
            </w:tcBorders>
            <w:tcMar>
              <w:top w:w="0" w:type="dxa"/>
              <w:left w:w="108" w:type="dxa"/>
              <w:bottom w:w="0" w:type="dxa"/>
              <w:right w:w="115" w:type="dxa"/>
            </w:tcMar>
            <w:hideMark/>
          </w:tcPr>
          <w:p w14:paraId="1A4A5348"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2A3AE5D2" w14:textId="77777777" w:rsidTr="00B32334">
        <w:trPr>
          <w:trHeight w:val="397"/>
        </w:trPr>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F98AFA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Mehkokožne pršice</w:t>
            </w:r>
          </w:p>
          <w:p w14:paraId="7F967CB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w:t>
            </w:r>
            <w:r w:rsidRPr="00B37EA3">
              <w:rPr>
                <w:rFonts w:eastAsia="Times New Roman" w:cs="Arial"/>
                <w:i/>
                <w:iCs/>
                <w:color w:val="000000" w:themeColor="text1"/>
                <w:szCs w:val="20"/>
                <w:lang w:eastAsia="sl-SI"/>
              </w:rPr>
              <w:t>Tarsonemus</w:t>
            </w:r>
            <w:r w:rsidRPr="00B37EA3">
              <w:rPr>
                <w:rFonts w:eastAsia="Times New Roman" w:cs="Arial"/>
                <w:color w:val="000000" w:themeColor="text1"/>
                <w:szCs w:val="20"/>
                <w:lang w:eastAsia="sl-SI"/>
              </w:rPr>
              <w:t xml:space="preserve"> sp.)</w:t>
            </w:r>
          </w:p>
        </w:tc>
        <w:tc>
          <w:tcPr>
            <w:tcW w:w="0" w:type="auto"/>
            <w:gridSpan w:val="2"/>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4B3A7DE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Pršice se pojavijo izredno redko. Rastline slabo rastejo in so zelo zbite in neenakomerno razraščene. Pršice so izredno majhne, zato jih opazimo le pod lupo.</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DFCB41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0296113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-zračenje tunelov</w:t>
            </w:r>
          </w:p>
          <w:p w14:paraId="521FB85C" w14:textId="77777777" w:rsidR="00B32334" w:rsidRPr="00B37EA3" w:rsidRDefault="00B32334" w:rsidP="00B32334">
            <w:pPr>
              <w:spacing w:after="0" w:line="240" w:lineRule="auto"/>
              <w:rPr>
                <w:rFonts w:eastAsia="Times New Roman" w:cs="Arial"/>
                <w:color w:val="000000" w:themeColor="text1"/>
                <w:szCs w:val="20"/>
                <w:lang w:eastAsia="sl-SI"/>
              </w:rPr>
            </w:pPr>
          </w:p>
          <w:p w14:paraId="25F0768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15008A2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Škropimo takrat, ko je presežen prag škodljivosti .</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0C134A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spirotetramat</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F0E3B9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Movento SC 100</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010136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3C5153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ČU; 2x 14 dni</w:t>
            </w:r>
          </w:p>
        </w:tc>
        <w:tc>
          <w:tcPr>
            <w:tcW w:w="0" w:type="auto"/>
            <w:gridSpan w:val="2"/>
            <w:vMerge/>
            <w:tcBorders>
              <w:left w:val="single" w:sz="4" w:space="0" w:color="auto"/>
              <w:bottom w:val="single" w:sz="4" w:space="0" w:color="auto"/>
              <w:right w:val="single" w:sz="4" w:space="0" w:color="auto"/>
            </w:tcBorders>
            <w:tcMar>
              <w:top w:w="0" w:type="dxa"/>
              <w:left w:w="108" w:type="dxa"/>
              <w:bottom w:w="0" w:type="dxa"/>
              <w:right w:w="115" w:type="dxa"/>
            </w:tcMar>
            <w:hideMark/>
          </w:tcPr>
          <w:p w14:paraId="3ACB7456"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700FBCB5" w14:textId="77777777" w:rsidTr="00B32334">
        <w:trPr>
          <w:trHeight w:val="144"/>
        </w:trPr>
        <w:tc>
          <w:tcPr>
            <w:tcW w:w="0" w:type="auto"/>
            <w:gridSpan w:val="2"/>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08F841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Resarji </w:t>
            </w:r>
          </w:p>
          <w:p w14:paraId="0CCBB8FB"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i/>
                <w:iCs/>
                <w:color w:val="000000" w:themeColor="text1"/>
                <w:szCs w:val="20"/>
                <w:lang w:eastAsia="sl-SI"/>
              </w:rPr>
              <w:t>Thrips</w:t>
            </w:r>
            <w:r w:rsidRPr="00B37EA3">
              <w:rPr>
                <w:rFonts w:eastAsia="Times New Roman" w:cs="Arial"/>
                <w:color w:val="000000" w:themeColor="text1"/>
                <w:szCs w:val="20"/>
                <w:lang w:eastAsia="sl-SI"/>
              </w:rPr>
              <w:t xml:space="preserve"> sp.</w:t>
            </w:r>
          </w:p>
        </w:tc>
        <w:tc>
          <w:tcPr>
            <w:tcW w:w="0" w:type="auto"/>
            <w:gridSpan w:val="2"/>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E843F5C"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Resarji se pojavijo najprej na cvetovih in pozneje na plodovih. Z izsesavanjem sokov vplivajo na šibko rast in nepravilno dozorevanje plodov. Poškodbe na rastlini zaznamo po rumenih, nesvetlečih listih in oranžno rjastih plodovih.</w:t>
            </w:r>
          </w:p>
        </w:tc>
        <w:tc>
          <w:tcPr>
            <w:tcW w:w="0" w:type="auto"/>
            <w:gridSpan w:val="2"/>
            <w:vMerge w:val="restart"/>
            <w:tcBorders>
              <w:top w:val="single" w:sz="4" w:space="0" w:color="auto"/>
              <w:left w:val="single" w:sz="4" w:space="0" w:color="00000A"/>
              <w:bottom w:val="single" w:sz="4" w:space="0" w:color="00000A"/>
              <w:right w:val="single" w:sz="4" w:space="0" w:color="auto"/>
            </w:tcBorders>
            <w:tcMar>
              <w:top w:w="0" w:type="dxa"/>
              <w:left w:w="108" w:type="dxa"/>
              <w:bottom w:w="0" w:type="dxa"/>
              <w:right w:w="115" w:type="dxa"/>
            </w:tcMar>
            <w:hideMark/>
          </w:tcPr>
          <w:p w14:paraId="327FA5E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660B938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-zračenje tunelov</w:t>
            </w:r>
          </w:p>
          <w:p w14:paraId="6526DC35" w14:textId="77777777" w:rsidR="00B32334" w:rsidRPr="00B37EA3" w:rsidRDefault="00B32334" w:rsidP="00B32334">
            <w:pPr>
              <w:spacing w:after="0" w:line="240" w:lineRule="auto"/>
              <w:rPr>
                <w:rFonts w:eastAsia="Times New Roman" w:cs="Arial"/>
                <w:color w:val="000000" w:themeColor="text1"/>
                <w:szCs w:val="20"/>
                <w:lang w:eastAsia="sl-SI"/>
              </w:rPr>
            </w:pPr>
          </w:p>
          <w:p w14:paraId="1EDAD25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4BC53651"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Rastline škropimo takrat, ko se pojavijo prvi znaki poškodb na rastlinah.</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7C196EB"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abamektin</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8C798E1"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Vertimec PRO</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C40AB9B"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0,75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804382C"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2x</w:t>
            </w:r>
          </w:p>
        </w:tc>
        <w:tc>
          <w:tcPr>
            <w:tcW w:w="0" w:type="auto"/>
            <w:gridSpan w:val="2"/>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24EBA1F7" w14:textId="77777777" w:rsidR="00B32334" w:rsidRPr="00B37EA3" w:rsidRDefault="00B32334" w:rsidP="00B32334">
            <w:pPr>
              <w:spacing w:line="240" w:lineRule="auto"/>
              <w:rPr>
                <w:rFonts w:eastAsia="Times New Roman" w:cs="Arial"/>
                <w:color w:val="000000" w:themeColor="text1"/>
                <w:szCs w:val="20"/>
                <w:lang w:eastAsia="sl-SI"/>
              </w:rPr>
            </w:pPr>
            <w:r w:rsidRPr="00B37EA3">
              <w:rPr>
                <w:rFonts w:cs="Arial"/>
                <w:b/>
                <w:bCs/>
                <w:color w:val="000000" w:themeColor="text1"/>
                <w:szCs w:val="20"/>
              </w:rPr>
              <w:t>Vertimec pro-</w:t>
            </w:r>
            <w:r w:rsidRPr="00B37EA3">
              <w:rPr>
                <w:rFonts w:cs="Arial"/>
                <w:bCs/>
                <w:color w:val="000000" w:themeColor="text1"/>
                <w:szCs w:val="20"/>
              </w:rPr>
              <w:t>s</w:t>
            </w:r>
            <w:r w:rsidRPr="00B37EA3">
              <w:rPr>
                <w:rFonts w:cs="Arial"/>
                <w:color w:val="000000" w:themeColor="text1"/>
                <w:szCs w:val="20"/>
              </w:rPr>
              <w:t xml:space="preserve">prememba registracije </w:t>
            </w:r>
            <w:r w:rsidRPr="00B37EA3">
              <w:rPr>
                <w:rFonts w:cs="Arial"/>
                <w:bCs/>
                <w:color w:val="000000" w:themeColor="text1"/>
                <w:szCs w:val="20"/>
              </w:rPr>
              <w:t xml:space="preserve">na jagodah, </w:t>
            </w:r>
            <w:r w:rsidRPr="00B37EA3">
              <w:rPr>
                <w:rFonts w:cs="Arial"/>
                <w:color w:val="000000" w:themeColor="text1"/>
                <w:szCs w:val="20"/>
              </w:rPr>
              <w:t xml:space="preserve">uporaba zalog dovoljena do </w:t>
            </w:r>
            <w:r w:rsidRPr="00B37EA3">
              <w:rPr>
                <w:rFonts w:cs="Arial"/>
                <w:b/>
                <w:color w:val="000000" w:themeColor="text1"/>
                <w:szCs w:val="20"/>
              </w:rPr>
              <w:t>31. 7. 2023.</w:t>
            </w:r>
            <w:r w:rsidRPr="00B37EA3">
              <w:rPr>
                <w:rFonts w:cs="Arial"/>
                <w:color w:val="000000" w:themeColor="text1"/>
                <w:szCs w:val="20"/>
              </w:rPr>
              <w:t xml:space="preserve"> Nove vrednosti MRL stopijo v veljavo </w:t>
            </w:r>
            <w:r w:rsidRPr="00B37EA3">
              <w:rPr>
                <w:rFonts w:cs="Arial"/>
                <w:bCs/>
                <w:color w:val="000000" w:themeColor="text1"/>
                <w:szCs w:val="20"/>
              </w:rPr>
              <w:t>20. 8. 2023</w:t>
            </w:r>
            <w:r w:rsidRPr="00B37EA3">
              <w:rPr>
                <w:rFonts w:cs="Arial"/>
                <w:color w:val="000000" w:themeColor="text1"/>
                <w:szCs w:val="20"/>
              </w:rPr>
              <w:t xml:space="preserve"> tako je </w:t>
            </w:r>
            <w:r w:rsidRPr="00B37EA3">
              <w:rPr>
                <w:rFonts w:cs="Arial"/>
                <w:b/>
                <w:bCs/>
                <w:color w:val="000000" w:themeColor="text1"/>
                <w:szCs w:val="20"/>
              </w:rPr>
              <w:t>uporaba pripravka dovoljena le, če bo spravilo pridelka do 20. 8. 2023!</w:t>
            </w:r>
          </w:p>
          <w:p w14:paraId="7EB13A1F" w14:textId="77777777" w:rsidR="00B32334" w:rsidRPr="00B37EA3" w:rsidRDefault="00B32334" w:rsidP="00B32334">
            <w:pPr>
              <w:spacing w:after="240" w:line="144" w:lineRule="atLeast"/>
              <w:rPr>
                <w:rFonts w:eastAsia="Times New Roman" w:cs="Arial"/>
                <w:color w:val="000000" w:themeColor="text1"/>
                <w:szCs w:val="20"/>
                <w:lang w:eastAsia="sl-SI"/>
              </w:rPr>
            </w:pPr>
            <w:r w:rsidRPr="00B37EA3">
              <w:rPr>
                <w:rFonts w:eastAsia="Times New Roman" w:cs="Arial"/>
                <w:b/>
                <w:bCs/>
                <w:color w:val="000000" w:themeColor="text1"/>
                <w:szCs w:val="20"/>
                <w:lang w:eastAsia="sl-SI"/>
              </w:rPr>
              <w:t xml:space="preserve">Asset five: </w:t>
            </w:r>
            <w:r w:rsidRPr="00B37EA3">
              <w:rPr>
                <w:rFonts w:eastAsia="Times New Roman" w:cs="Arial"/>
                <w:bCs/>
                <w:color w:val="000000" w:themeColor="text1"/>
                <w:szCs w:val="20"/>
                <w:lang w:eastAsia="sl-SI"/>
              </w:rPr>
              <w:t>dovoljenje za nujne primere</w:t>
            </w:r>
            <w:r w:rsidRPr="00B37EA3" w:rsidDel="00E67A13">
              <w:rPr>
                <w:rFonts w:eastAsia="Times New Roman" w:cs="Arial"/>
                <w:b/>
                <w:bCs/>
                <w:color w:val="000000" w:themeColor="text1"/>
                <w:szCs w:val="20"/>
                <w:lang w:eastAsia="sl-SI"/>
              </w:rPr>
              <w:t xml:space="preserve"> </w:t>
            </w:r>
          </w:p>
        </w:tc>
      </w:tr>
      <w:tr w:rsidR="00B32334" w:rsidRPr="00B37EA3" w14:paraId="6D40C505" w14:textId="77777777" w:rsidTr="00B32334">
        <w:trPr>
          <w:trHeight w:val="144"/>
        </w:trPr>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26C758E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48AB489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auto"/>
            </w:tcBorders>
            <w:vAlign w:val="center"/>
            <w:hideMark/>
          </w:tcPr>
          <w:p w14:paraId="6E0D00E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3E795C7"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i/>
                <w:iCs/>
                <w:color w:val="000000" w:themeColor="text1"/>
                <w:szCs w:val="20"/>
                <w:shd w:val="clear" w:color="auto" w:fill="FFFFFF"/>
                <w:lang w:eastAsia="sl-SI"/>
              </w:rPr>
              <w:t>Beauveria bassiana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669A545"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Naturalis</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DF627D2"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762A8BC" w14:textId="77777777" w:rsidR="00B32334" w:rsidRPr="00B37EA3" w:rsidRDefault="00B32334" w:rsidP="00B32334">
            <w:pPr>
              <w:spacing w:after="0" w:line="144"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ni karence;</w:t>
            </w:r>
          </w:p>
        </w:tc>
        <w:tc>
          <w:tcPr>
            <w:tcW w:w="0" w:type="auto"/>
            <w:gridSpan w:val="2"/>
            <w:vMerge/>
            <w:tcBorders>
              <w:left w:val="single" w:sz="4" w:space="0" w:color="auto"/>
              <w:right w:val="single" w:sz="4" w:space="0" w:color="auto"/>
            </w:tcBorders>
            <w:vAlign w:val="center"/>
            <w:hideMark/>
          </w:tcPr>
          <w:p w14:paraId="4EF02178"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7BC8811" w14:textId="77777777" w:rsidTr="00B32334">
        <w:trPr>
          <w:trHeight w:val="284"/>
        </w:trPr>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68D3352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09AAAEA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auto"/>
            </w:tcBorders>
            <w:vAlign w:val="center"/>
            <w:hideMark/>
          </w:tcPr>
          <w:p w14:paraId="73FBDB5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01A9729" w14:textId="77777777" w:rsidR="00B32334" w:rsidRPr="00B37EA3" w:rsidRDefault="00B32334" w:rsidP="00185AFD">
            <w:pPr>
              <w:pStyle w:val="IPM-EKO"/>
              <w:rPr>
                <w:lang w:eastAsia="sl-SI"/>
              </w:rPr>
            </w:pPr>
            <w:r w:rsidRPr="00B37EA3">
              <w:rPr>
                <w:lang w:eastAsia="sl-SI"/>
              </w:rPr>
              <w:t>spinosad</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725D1C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Laser 240 SC</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0EE20A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0,45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A687514"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dan*; 3x 7dni </w:t>
            </w:r>
          </w:p>
        </w:tc>
        <w:tc>
          <w:tcPr>
            <w:tcW w:w="0" w:type="auto"/>
            <w:gridSpan w:val="2"/>
            <w:vMerge/>
            <w:tcBorders>
              <w:left w:val="single" w:sz="4" w:space="0" w:color="auto"/>
              <w:right w:val="single" w:sz="4" w:space="0" w:color="auto"/>
            </w:tcBorders>
            <w:vAlign w:val="center"/>
            <w:hideMark/>
          </w:tcPr>
          <w:p w14:paraId="646026C7"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70DB5E07" w14:textId="77777777" w:rsidTr="00B32334">
        <w:trPr>
          <w:trHeight w:val="284"/>
        </w:trPr>
        <w:tc>
          <w:tcPr>
            <w:tcW w:w="0" w:type="auto"/>
            <w:gridSpan w:val="2"/>
            <w:vMerge/>
            <w:tcBorders>
              <w:top w:val="single" w:sz="4" w:space="0" w:color="00000A"/>
              <w:left w:val="single" w:sz="4" w:space="0" w:color="00000A"/>
              <w:bottom w:val="single" w:sz="4" w:space="0" w:color="00000A"/>
              <w:right w:val="single" w:sz="4" w:space="0" w:color="00000A"/>
            </w:tcBorders>
            <w:vAlign w:val="center"/>
          </w:tcPr>
          <w:p w14:paraId="76BCE3F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tcPr>
          <w:p w14:paraId="47827B3B"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auto"/>
            </w:tcBorders>
            <w:vAlign w:val="center"/>
          </w:tcPr>
          <w:p w14:paraId="73BE740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6C770CF5" w14:textId="77777777" w:rsidR="00B32334" w:rsidRPr="00B37EA3" w:rsidRDefault="00B32334" w:rsidP="00185AFD">
            <w:pPr>
              <w:pStyle w:val="IPM-EKO"/>
              <w:rPr>
                <w:lang w:eastAsia="sl-SI"/>
              </w:rPr>
            </w:pPr>
            <w:r w:rsidRPr="00B37EA3">
              <w:rPr>
                <w:lang w:eastAsia="sl-SI"/>
              </w:rPr>
              <w:t>spinosad</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E39051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Laser Plus</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C86425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0,15 l/ha</w:t>
            </w:r>
          </w:p>
          <w:p w14:paraId="25AADEE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(200 do 600 l/ha vode)</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736876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dan;  3x 7 dni</w:t>
            </w:r>
          </w:p>
        </w:tc>
        <w:tc>
          <w:tcPr>
            <w:tcW w:w="0" w:type="auto"/>
            <w:gridSpan w:val="2"/>
            <w:vMerge/>
            <w:tcBorders>
              <w:left w:val="single" w:sz="4" w:space="0" w:color="auto"/>
              <w:right w:val="single" w:sz="4" w:space="0" w:color="auto"/>
            </w:tcBorders>
            <w:vAlign w:val="center"/>
          </w:tcPr>
          <w:p w14:paraId="71F576CC"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29515A76" w14:textId="77777777" w:rsidTr="00B32334">
        <w:trPr>
          <w:trHeight w:val="284"/>
        </w:trPr>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2AB31E5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34A0BE5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auto"/>
            </w:tcBorders>
            <w:vAlign w:val="center"/>
            <w:hideMark/>
          </w:tcPr>
          <w:p w14:paraId="15B1C57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FF0A411" w14:textId="77777777" w:rsidR="00B32334" w:rsidRPr="00B37EA3" w:rsidRDefault="00B32334" w:rsidP="00185AFD">
            <w:pPr>
              <w:pStyle w:val="IPM-EKO"/>
              <w:rPr>
                <w:lang w:eastAsia="sl-SI"/>
              </w:rPr>
            </w:pPr>
            <w:r w:rsidRPr="00B37EA3">
              <w:rPr>
                <w:lang w:eastAsia="sl-SI"/>
              </w:rPr>
              <w:t>piretrin</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DD3117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Asset five</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551F4A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0,64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42345C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 dni; 3x;7 dni</w:t>
            </w:r>
          </w:p>
        </w:tc>
        <w:tc>
          <w:tcPr>
            <w:tcW w:w="0" w:type="auto"/>
            <w:gridSpan w:val="2"/>
            <w:vMerge/>
            <w:tcBorders>
              <w:left w:val="single" w:sz="4" w:space="0" w:color="auto"/>
              <w:right w:val="single" w:sz="4" w:space="0" w:color="auto"/>
            </w:tcBorders>
            <w:hideMark/>
          </w:tcPr>
          <w:p w14:paraId="58394D25"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25BA464C" w14:textId="77777777" w:rsidTr="00B32334">
        <w:trPr>
          <w:trHeight w:val="142"/>
        </w:trPr>
        <w:tc>
          <w:tcPr>
            <w:tcW w:w="0" w:type="auto"/>
            <w:gridSpan w:val="2"/>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108286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Rastlinjakov ščitkar</w:t>
            </w:r>
          </w:p>
          <w:p w14:paraId="2103A2F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w:t>
            </w:r>
            <w:r w:rsidRPr="00B37EA3">
              <w:rPr>
                <w:rFonts w:eastAsia="Times New Roman" w:cs="Arial"/>
                <w:i/>
                <w:iCs/>
                <w:color w:val="000000" w:themeColor="text1"/>
                <w:szCs w:val="20"/>
                <w:lang w:eastAsia="sl-SI"/>
              </w:rPr>
              <w:t>Trialeurodes vaporariorum</w:t>
            </w:r>
            <w:r w:rsidRPr="00B37EA3">
              <w:rPr>
                <w:rFonts w:eastAsia="Times New Roman" w:cs="Arial"/>
                <w:color w:val="000000" w:themeColor="text1"/>
                <w:szCs w:val="20"/>
                <w:lang w:eastAsia="sl-SI"/>
              </w:rPr>
              <w:t>)</w:t>
            </w:r>
          </w:p>
          <w:p w14:paraId="239058AB" w14:textId="77777777" w:rsidR="00B32334" w:rsidRPr="00B37EA3" w:rsidRDefault="00B32334" w:rsidP="00B32334">
            <w:pPr>
              <w:spacing w:after="0" w:line="142" w:lineRule="atLeast"/>
              <w:rPr>
                <w:rFonts w:eastAsia="Times New Roman" w:cs="Arial"/>
                <w:color w:val="000000" w:themeColor="text1"/>
                <w:szCs w:val="20"/>
                <w:lang w:eastAsia="sl-SI"/>
              </w:rPr>
            </w:pPr>
          </w:p>
        </w:tc>
        <w:tc>
          <w:tcPr>
            <w:tcW w:w="0" w:type="auto"/>
            <w:gridSpan w:val="2"/>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3A657A8"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Rastlinjakov ščitkar ali bela muha se pojavi predvsem v rastlinjakih. Opazimo ga takrat, ko z roko premaknemo liste in začnejo žuželke letati nad rastlinami. Ob večjem pojavu mušice, nastaja medena rosa, na katero se naselijo glive, ki povzročajo sajavost (črne prevleke listov in pecljev).</w:t>
            </w:r>
          </w:p>
        </w:tc>
        <w:tc>
          <w:tcPr>
            <w:tcW w:w="0" w:type="auto"/>
            <w:gridSpan w:val="2"/>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4F7DC96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27A5757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-zračenje tunelov</w:t>
            </w:r>
          </w:p>
          <w:p w14:paraId="11988E1C" w14:textId="77777777" w:rsidR="00B32334" w:rsidRPr="00B37EA3" w:rsidRDefault="00B32334" w:rsidP="00B32334">
            <w:pPr>
              <w:spacing w:after="0" w:line="240" w:lineRule="auto"/>
              <w:rPr>
                <w:rFonts w:eastAsia="Times New Roman" w:cs="Arial"/>
                <w:color w:val="000000" w:themeColor="text1"/>
                <w:szCs w:val="20"/>
                <w:lang w:eastAsia="sl-SI"/>
              </w:rPr>
            </w:pPr>
          </w:p>
          <w:p w14:paraId="249071E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546EB1C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Škropimo takrat, ko opazimo večji razvoj škodljivca.</w:t>
            </w:r>
          </w:p>
          <w:p w14:paraId="35A76A6D" w14:textId="77777777" w:rsidR="00B32334" w:rsidRPr="00B37EA3" w:rsidRDefault="00B32334" w:rsidP="00B32334">
            <w:pPr>
              <w:spacing w:after="0" w:line="142"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2AA9B7B" w14:textId="77777777" w:rsidR="00B32334" w:rsidRPr="00B37EA3" w:rsidRDefault="00B32334" w:rsidP="00185AFD">
            <w:pPr>
              <w:pStyle w:val="IPM-EKO"/>
              <w:rPr>
                <w:lang w:eastAsia="sl-SI"/>
              </w:rPr>
            </w:pPr>
            <w:r w:rsidRPr="00B37EA3">
              <w:rPr>
                <w:i/>
                <w:iCs/>
                <w:lang w:eastAsia="sl-SI"/>
              </w:rPr>
              <w:t>Beauveria bassiana</w:t>
            </w:r>
          </w:p>
          <w:p w14:paraId="161BAD41" w14:textId="77777777" w:rsidR="00B32334" w:rsidRPr="00B37EA3" w:rsidRDefault="00B32334" w:rsidP="00185AFD">
            <w:pPr>
              <w:pStyle w:val="IPM-EKO"/>
              <w:rPr>
                <w:lang w:eastAsia="sl-SI"/>
              </w:rPr>
            </w:pP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ED25BEC"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Naturalis</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71D4740"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1,5 l/ha</w:t>
            </w:r>
          </w:p>
        </w:tc>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94325E9"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ni karence;</w:t>
            </w:r>
          </w:p>
        </w:tc>
        <w:tc>
          <w:tcPr>
            <w:tcW w:w="0" w:type="auto"/>
            <w:gridSpan w:val="2"/>
            <w:vMerge/>
            <w:tcBorders>
              <w:left w:val="single" w:sz="4" w:space="0" w:color="auto"/>
              <w:bottom w:val="single" w:sz="4" w:space="0" w:color="auto"/>
              <w:right w:val="single" w:sz="4" w:space="0" w:color="auto"/>
            </w:tcBorders>
            <w:tcMar>
              <w:top w:w="0" w:type="dxa"/>
              <w:left w:w="108" w:type="dxa"/>
              <w:bottom w:w="0" w:type="dxa"/>
              <w:right w:w="115" w:type="dxa"/>
            </w:tcMar>
            <w:hideMark/>
          </w:tcPr>
          <w:p w14:paraId="10123650"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4C5B8E0A" w14:textId="77777777" w:rsidTr="00B32334">
        <w:trPr>
          <w:trHeight w:val="142"/>
        </w:trPr>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7627A40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69CC994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69201E1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auto"/>
              <w:left w:val="single" w:sz="4" w:space="0" w:color="00000A"/>
              <w:right w:val="single" w:sz="4" w:space="0" w:color="00000A"/>
            </w:tcBorders>
            <w:tcMar>
              <w:top w:w="0" w:type="dxa"/>
              <w:left w:w="108" w:type="dxa"/>
              <w:bottom w:w="0" w:type="dxa"/>
              <w:right w:w="115" w:type="dxa"/>
            </w:tcMar>
            <w:hideMark/>
          </w:tcPr>
          <w:p w14:paraId="102E48A5" w14:textId="77777777" w:rsidR="00B32334" w:rsidRPr="00B37EA3" w:rsidRDefault="00B32334" w:rsidP="00185AFD">
            <w:pPr>
              <w:pStyle w:val="IPM-EKO"/>
              <w:rPr>
                <w:lang w:eastAsia="sl-SI"/>
              </w:rPr>
            </w:pPr>
            <w:r w:rsidRPr="00B37EA3">
              <w:rPr>
                <w:i/>
                <w:iCs/>
                <w:lang w:eastAsia="sl-SI"/>
              </w:rPr>
              <w:t xml:space="preserve">Beauveria bassiana, </w:t>
            </w:r>
            <w:r w:rsidRPr="00B37EA3">
              <w:rPr>
                <w:lang w:eastAsia="sl-SI"/>
              </w:rPr>
              <w:t>sev</w:t>
            </w:r>
            <w:r w:rsidRPr="00B37EA3">
              <w:rPr>
                <w:i/>
                <w:iCs/>
                <w:lang w:eastAsia="sl-SI"/>
              </w:rPr>
              <w:t xml:space="preserve"> </w:t>
            </w:r>
            <w:r w:rsidRPr="00B37EA3">
              <w:rPr>
                <w:lang w:eastAsia="sl-SI"/>
              </w:rPr>
              <w:t>GHA</w:t>
            </w:r>
          </w:p>
        </w:tc>
        <w:tc>
          <w:tcPr>
            <w:tcW w:w="0" w:type="auto"/>
            <w:gridSpan w:val="2"/>
            <w:tcBorders>
              <w:top w:val="single" w:sz="4" w:space="0" w:color="auto"/>
              <w:left w:val="single" w:sz="4" w:space="0" w:color="00000A"/>
              <w:right w:val="single" w:sz="4" w:space="0" w:color="00000A"/>
            </w:tcBorders>
            <w:tcMar>
              <w:top w:w="0" w:type="dxa"/>
              <w:left w:w="108" w:type="dxa"/>
              <w:bottom w:w="0" w:type="dxa"/>
              <w:right w:w="115" w:type="dxa"/>
            </w:tcMar>
            <w:hideMark/>
          </w:tcPr>
          <w:p w14:paraId="5AA5ACF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Botanigard OD</w:t>
            </w:r>
          </w:p>
          <w:p w14:paraId="20E892F0" w14:textId="77777777" w:rsidR="00B32334" w:rsidRPr="00B37EA3" w:rsidRDefault="00B32334" w:rsidP="00B32334">
            <w:pPr>
              <w:spacing w:after="0" w:line="142"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00000A"/>
              <w:right w:val="single" w:sz="4" w:space="0" w:color="00000A"/>
            </w:tcBorders>
            <w:tcMar>
              <w:top w:w="0" w:type="dxa"/>
              <w:left w:w="108" w:type="dxa"/>
              <w:bottom w:w="0" w:type="dxa"/>
              <w:right w:w="115" w:type="dxa"/>
            </w:tcMar>
            <w:hideMark/>
          </w:tcPr>
          <w:p w14:paraId="1559BE8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1,5 l/ha</w:t>
            </w:r>
          </w:p>
          <w:p w14:paraId="2EF01E5C" w14:textId="77777777" w:rsidR="00B32334" w:rsidRPr="00B37EA3" w:rsidRDefault="00B32334" w:rsidP="00B32334">
            <w:pPr>
              <w:spacing w:after="0" w:line="142"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00000A"/>
              <w:right w:val="single" w:sz="4" w:space="0" w:color="00000A"/>
            </w:tcBorders>
            <w:tcMar>
              <w:top w:w="0" w:type="dxa"/>
              <w:left w:w="108" w:type="dxa"/>
              <w:bottom w:w="0" w:type="dxa"/>
              <w:right w:w="115" w:type="dxa"/>
            </w:tcMar>
            <w:hideMark/>
          </w:tcPr>
          <w:p w14:paraId="4CC981E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12x</w:t>
            </w:r>
          </w:p>
          <w:p w14:paraId="6989EDAF" w14:textId="77777777" w:rsidR="00B32334" w:rsidRPr="00B37EA3" w:rsidRDefault="00B32334" w:rsidP="00B32334">
            <w:pPr>
              <w:spacing w:after="0" w:line="142" w:lineRule="atLeast"/>
              <w:rPr>
                <w:rFonts w:eastAsia="Times New Roman" w:cs="Arial"/>
                <w:color w:val="000000" w:themeColor="text1"/>
                <w:szCs w:val="20"/>
                <w:lang w:eastAsia="sl-SI"/>
              </w:rPr>
            </w:pPr>
          </w:p>
        </w:tc>
        <w:tc>
          <w:tcPr>
            <w:tcW w:w="0" w:type="auto"/>
            <w:gridSpan w:val="2"/>
            <w:tcBorders>
              <w:top w:val="single" w:sz="4" w:space="0" w:color="auto"/>
              <w:left w:val="single" w:sz="4" w:space="0" w:color="00000A"/>
              <w:right w:val="single" w:sz="4" w:space="0" w:color="00000A"/>
            </w:tcBorders>
            <w:tcMar>
              <w:top w:w="0" w:type="dxa"/>
              <w:left w:w="108" w:type="dxa"/>
              <w:bottom w:w="0" w:type="dxa"/>
              <w:right w:w="115" w:type="dxa"/>
            </w:tcMar>
            <w:hideMark/>
          </w:tcPr>
          <w:p w14:paraId="6B704031"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b/>
                <w:color w:val="000000" w:themeColor="text1"/>
                <w:szCs w:val="20"/>
                <w:lang w:eastAsia="sl-SI"/>
              </w:rPr>
              <w:t>Botanigard</w:t>
            </w:r>
            <w:r w:rsidRPr="00B37EA3">
              <w:rPr>
                <w:rFonts w:eastAsia="Times New Roman" w:cs="Arial"/>
                <w:color w:val="000000" w:themeColor="text1"/>
                <w:szCs w:val="20"/>
                <w:lang w:eastAsia="sl-SI"/>
              </w:rPr>
              <w:t xml:space="preserve"> deluje  tudi na resarje.</w:t>
            </w:r>
          </w:p>
        </w:tc>
      </w:tr>
      <w:tr w:rsidR="00B32334" w:rsidRPr="00B37EA3" w14:paraId="1DE02299" w14:textId="77777777" w:rsidTr="00B32334">
        <w:trPr>
          <w:trHeight w:val="142"/>
        </w:trPr>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6F64E16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0C275EF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5D72249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7EF24A95" w14:textId="77777777" w:rsidR="00B32334" w:rsidRPr="00B37EA3" w:rsidRDefault="00B32334" w:rsidP="00185AFD">
            <w:pPr>
              <w:pStyle w:val="IPM-EKO"/>
              <w:rPr>
                <w:lang w:eastAsia="sl-SI"/>
              </w:rPr>
            </w:pPr>
            <w:r w:rsidRPr="00B37EA3">
              <w:rPr>
                <w:i/>
                <w:iCs/>
                <w:lang w:eastAsia="sl-SI"/>
              </w:rPr>
              <w:t xml:space="preserve">Beauveria bassiana, </w:t>
            </w:r>
            <w:r w:rsidRPr="00B37EA3">
              <w:rPr>
                <w:lang w:eastAsia="sl-SI"/>
              </w:rPr>
              <w:t>sev</w:t>
            </w:r>
            <w:r w:rsidRPr="00B37EA3">
              <w:rPr>
                <w:i/>
                <w:iCs/>
                <w:lang w:eastAsia="sl-SI"/>
              </w:rPr>
              <w:t xml:space="preserve"> </w:t>
            </w:r>
            <w:r w:rsidRPr="00B37EA3">
              <w:rPr>
                <w:lang w:eastAsia="sl-SI"/>
              </w:rPr>
              <w:t>GHA</w:t>
            </w: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302429E5"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Botanigard WP</w:t>
            </w: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76680217"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0,75 kg/ha</w:t>
            </w: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0F252CA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12x</w:t>
            </w:r>
          </w:p>
          <w:p w14:paraId="202E1B7E" w14:textId="77777777" w:rsidR="00B32334" w:rsidRPr="00B37EA3" w:rsidRDefault="00B32334" w:rsidP="00B32334">
            <w:pPr>
              <w:spacing w:after="0" w:line="142" w:lineRule="atLeast"/>
              <w:rPr>
                <w:rFonts w:eastAsia="Times New Roman" w:cs="Arial"/>
                <w:color w:val="000000" w:themeColor="text1"/>
                <w:szCs w:val="20"/>
                <w:lang w:eastAsia="sl-SI"/>
              </w:rPr>
            </w:pP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23E1860B"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6257AE18" w14:textId="77777777" w:rsidTr="00B32334">
        <w:trPr>
          <w:trHeight w:val="142"/>
        </w:trPr>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3A9C0FD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10177C4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7008525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0A4CA310"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flupiradifuron</w:t>
            </w: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3918583B"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Sivanto prime</w:t>
            </w: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75FDAAD8"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0,625 l/ha</w:t>
            </w: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1F901163"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3 dni; 2 x 10 dni</w:t>
            </w:r>
          </w:p>
        </w:tc>
        <w:tc>
          <w:tcPr>
            <w:tcW w:w="0" w:type="auto"/>
            <w:gridSpan w:val="2"/>
            <w:tcBorders>
              <w:left w:val="single" w:sz="4" w:space="0" w:color="00000A"/>
              <w:right w:val="single" w:sz="4" w:space="0" w:color="00000A"/>
            </w:tcBorders>
            <w:tcMar>
              <w:top w:w="0" w:type="dxa"/>
              <w:left w:w="108" w:type="dxa"/>
              <w:bottom w:w="0" w:type="dxa"/>
              <w:right w:w="115" w:type="dxa"/>
            </w:tcMar>
            <w:hideMark/>
          </w:tcPr>
          <w:p w14:paraId="74F7D29C"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4C413C6" w14:textId="77777777" w:rsidTr="00B32334">
        <w:trPr>
          <w:trHeight w:val="142"/>
        </w:trPr>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58BEBFA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28CA9FC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vMerge/>
            <w:tcBorders>
              <w:top w:val="single" w:sz="4" w:space="0" w:color="00000A"/>
              <w:left w:val="single" w:sz="4" w:space="0" w:color="00000A"/>
              <w:bottom w:val="single" w:sz="4" w:space="0" w:color="00000A"/>
              <w:right w:val="single" w:sz="4" w:space="0" w:color="00000A"/>
            </w:tcBorders>
            <w:vAlign w:val="center"/>
            <w:hideMark/>
          </w:tcPr>
          <w:p w14:paraId="0060DE7B"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1F43BCD9"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spirotetramat</w:t>
            </w: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04B0921A"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Movento SC 100</w:t>
            </w: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04E192F7"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0,75 l/ha</w:t>
            </w: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5CCFC4F4"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ČU*; 2x 14 dni</w:t>
            </w:r>
          </w:p>
        </w:tc>
        <w:tc>
          <w:tcPr>
            <w:tcW w:w="0" w:type="auto"/>
            <w:gridSpan w:val="2"/>
            <w:tcBorders>
              <w:left w:val="single" w:sz="4" w:space="0" w:color="00000A"/>
              <w:bottom w:val="single" w:sz="4" w:space="0" w:color="00000A"/>
              <w:right w:val="single" w:sz="4" w:space="0" w:color="00000A"/>
            </w:tcBorders>
            <w:tcMar>
              <w:top w:w="0" w:type="dxa"/>
              <w:left w:w="108" w:type="dxa"/>
              <w:bottom w:w="0" w:type="dxa"/>
              <w:right w:w="115" w:type="dxa"/>
            </w:tcMar>
            <w:hideMark/>
          </w:tcPr>
          <w:p w14:paraId="29C3997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t>Movento</w:t>
            </w:r>
            <w:r w:rsidRPr="00B37EA3">
              <w:rPr>
                <w:rFonts w:eastAsia="Times New Roman" w:cs="Arial"/>
                <w:color w:val="000000" w:themeColor="text1"/>
                <w:szCs w:val="20"/>
                <w:lang w:eastAsia="sl-SI"/>
              </w:rPr>
              <w:t xml:space="preserve"> - v zaščitenem prostoru</w:t>
            </w:r>
          </w:p>
          <w:p w14:paraId="4FE30F05" w14:textId="77777777" w:rsidR="00B32334" w:rsidRPr="00B37EA3" w:rsidRDefault="00B32334" w:rsidP="00B32334">
            <w:pPr>
              <w:spacing w:after="0" w:line="142"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do pojava cvetnih stebel in po obiranju.</w:t>
            </w:r>
          </w:p>
        </w:tc>
      </w:tr>
      <w:tr w:rsidR="00B32334" w:rsidRPr="00B37EA3" w14:paraId="74DBDA92" w14:textId="77777777" w:rsidTr="00B32334">
        <w:trPr>
          <w:trHeight w:val="924"/>
        </w:trPr>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1376E6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bCs/>
                <w:color w:val="000000" w:themeColor="text1"/>
                <w:szCs w:val="20"/>
                <w:lang w:eastAsia="sl-SI"/>
              </w:rPr>
              <w:lastRenderedPageBreak/>
              <w:t>Stenice</w:t>
            </w:r>
          </w:p>
          <w:p w14:paraId="4693D06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xml:space="preserve">iz rodu </w:t>
            </w:r>
            <w:r w:rsidRPr="00B37EA3">
              <w:rPr>
                <w:rFonts w:eastAsia="Times New Roman" w:cs="Arial"/>
                <w:i/>
                <w:iCs/>
                <w:color w:val="000000" w:themeColor="text1"/>
                <w:szCs w:val="20"/>
                <w:lang w:eastAsia="sl-SI"/>
              </w:rPr>
              <w:t>Lygu</w:t>
            </w:r>
            <w:r w:rsidRPr="00B37EA3">
              <w:rPr>
                <w:rFonts w:eastAsia="Times New Roman" w:cs="Arial"/>
                <w:color w:val="000000" w:themeColor="text1"/>
                <w:szCs w:val="20"/>
                <w:lang w:eastAsia="sl-SI"/>
              </w:rPr>
              <w:t>; </w:t>
            </w:r>
          </w:p>
          <w:p w14:paraId="2FAE7E2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marmorirana smrdljivka</w:t>
            </w:r>
          </w:p>
          <w:p w14:paraId="542A335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i/>
                <w:iCs/>
                <w:color w:val="000000" w:themeColor="text1"/>
                <w:szCs w:val="20"/>
                <w:shd w:val="clear" w:color="auto" w:fill="FFFFFF"/>
                <w:lang w:eastAsia="sl-SI"/>
              </w:rPr>
              <w:t>Halyomorpha halys</w:t>
            </w:r>
          </w:p>
        </w:tc>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201ACD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Stenice se hranijo na  listih. Na mestih vboda se pojavijo rumenkaste točke. Na plodovih puščajo smrdeč, neprijeten volj.</w:t>
            </w:r>
          </w:p>
          <w:p w14:paraId="45515C9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V zadnjih letih se tudi na jagodah pojavlja marmorirana smrdljivka, ki povzroča deformacije plodov.</w:t>
            </w:r>
          </w:p>
        </w:tc>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D5A29F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6709583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-zračenje tunelov</w:t>
            </w:r>
          </w:p>
          <w:p w14:paraId="6C898A72" w14:textId="77777777" w:rsidR="00B32334" w:rsidRPr="00B37EA3" w:rsidRDefault="00B32334" w:rsidP="00B32334">
            <w:pPr>
              <w:spacing w:after="0" w:line="240" w:lineRule="auto"/>
              <w:rPr>
                <w:rFonts w:eastAsia="Times New Roman" w:cs="Arial"/>
                <w:color w:val="000000" w:themeColor="text1"/>
                <w:szCs w:val="20"/>
                <w:lang w:eastAsia="sl-SI"/>
              </w:rPr>
            </w:pPr>
          </w:p>
          <w:p w14:paraId="7391232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 </w:t>
            </w:r>
          </w:p>
          <w:p w14:paraId="21FEBD8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Proti škodljivcem nimamo registriranih sredstev.</w:t>
            </w:r>
          </w:p>
        </w:tc>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4B9B19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22DEEDF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D5CA740"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6891FC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59449B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Na zgodnje razvojne stadije učinkujejo tudi nekateri drugi insekticidi npr. iz skupine piretrinov</w:t>
            </w:r>
          </w:p>
        </w:tc>
      </w:tr>
    </w:tbl>
    <w:p w14:paraId="5BBAB7A1" w14:textId="6F1E0CD9" w:rsidR="00B32334" w:rsidRPr="00B37EA3" w:rsidRDefault="00B32334">
      <w:pPr>
        <w:rPr>
          <w:rFonts w:eastAsia="Times New Roman" w:cs="Arial"/>
          <w:color w:val="000000" w:themeColor="text1"/>
          <w:szCs w:val="20"/>
          <w:lang w:eastAsia="sl-SI"/>
        </w:rPr>
      </w:pPr>
      <w:r w:rsidRPr="00B37EA3">
        <w:rPr>
          <w:rFonts w:eastAsia="Times New Roman" w:cs="Arial"/>
          <w:color w:val="000000" w:themeColor="text1"/>
          <w:szCs w:val="20"/>
          <w:lang w:eastAsia="sl-SI"/>
        </w:rPr>
        <w:br w:type="page"/>
      </w:r>
    </w:p>
    <w:p w14:paraId="25238896" w14:textId="77777777" w:rsidR="00B32334" w:rsidRPr="00B37EA3" w:rsidRDefault="00B32334" w:rsidP="00185AFD">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lastRenderedPageBreak/>
        <w:t>INTEGRIRANO VARSTVO JAGOD – list 3</w:t>
      </w:r>
    </w:p>
    <w:tbl>
      <w:tblPr>
        <w:tblW w:w="0" w:type="auto"/>
        <w:tblCellMar>
          <w:top w:w="15" w:type="dxa"/>
          <w:left w:w="15" w:type="dxa"/>
          <w:bottom w:w="15" w:type="dxa"/>
          <w:right w:w="15" w:type="dxa"/>
        </w:tblCellMar>
        <w:tblLook w:val="04A0" w:firstRow="1" w:lastRow="0" w:firstColumn="1" w:lastColumn="0" w:noHBand="0" w:noVBand="1"/>
      </w:tblPr>
      <w:tblGrid>
        <w:gridCol w:w="1519"/>
        <w:gridCol w:w="2442"/>
        <w:gridCol w:w="1967"/>
        <w:gridCol w:w="1397"/>
        <w:gridCol w:w="1373"/>
        <w:gridCol w:w="1375"/>
        <w:gridCol w:w="1295"/>
        <w:gridCol w:w="3738"/>
      </w:tblGrid>
      <w:tr w:rsidR="00185AFD" w:rsidRPr="00B37EA3" w14:paraId="1C01A457" w14:textId="77777777" w:rsidTr="00882673">
        <w:tc>
          <w:tcPr>
            <w:tcW w:w="0" w:type="auto"/>
            <w:tcBorders>
              <w:top w:val="single" w:sz="12" w:space="0" w:color="00000A"/>
              <w:left w:val="single" w:sz="12" w:space="0" w:color="00000A"/>
              <w:bottom w:val="single" w:sz="4" w:space="0" w:color="00000A"/>
              <w:right w:val="single" w:sz="12" w:space="0" w:color="00000A"/>
            </w:tcBorders>
            <w:tcMar>
              <w:top w:w="0" w:type="dxa"/>
              <w:left w:w="98" w:type="dxa"/>
              <w:bottom w:w="0" w:type="dxa"/>
              <w:right w:w="115" w:type="dxa"/>
            </w:tcMar>
            <w:hideMark/>
          </w:tcPr>
          <w:p w14:paraId="0EA6FDBB" w14:textId="77777777" w:rsidR="00185AFD" w:rsidRPr="00B37EA3" w:rsidRDefault="00185AFD"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ŠKODLJIVI ORGANIZEM</w:t>
            </w:r>
          </w:p>
        </w:tc>
        <w:tc>
          <w:tcPr>
            <w:tcW w:w="0" w:type="auto"/>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3760AA5A" w14:textId="77777777" w:rsidR="00185AFD" w:rsidRPr="00B37EA3" w:rsidRDefault="00185AFD"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OPIS</w:t>
            </w:r>
          </w:p>
        </w:tc>
        <w:tc>
          <w:tcPr>
            <w:tcW w:w="0" w:type="auto"/>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12741A1C" w14:textId="77777777" w:rsidR="00185AFD" w:rsidRPr="00B37EA3" w:rsidRDefault="00185AFD"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UKREPI</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0B1A6EBB" w14:textId="77777777" w:rsidR="00185AFD" w:rsidRPr="00B37EA3" w:rsidRDefault="00185AFD"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AKTIVNA SNOV</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1016A526" w14:textId="77777777" w:rsidR="00185AFD" w:rsidRPr="00B37EA3" w:rsidRDefault="00185AFD"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FITOFARM.</w:t>
            </w:r>
          </w:p>
          <w:p w14:paraId="4FCA5289" w14:textId="77777777" w:rsidR="00185AFD" w:rsidRPr="00B37EA3" w:rsidRDefault="00185AFD"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SREDSTVO</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1FCD204C" w14:textId="77777777" w:rsidR="00185AFD" w:rsidRPr="00B37EA3" w:rsidRDefault="00185AFD"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ODMEREK</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1B5CC4E0" w14:textId="77777777" w:rsidR="00185AFD" w:rsidRPr="00B37EA3" w:rsidRDefault="00185AFD"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KARENCA</w:t>
            </w:r>
          </w:p>
          <w:p w14:paraId="50F980DE" w14:textId="77777777" w:rsidR="00185AFD" w:rsidRPr="00B37EA3" w:rsidRDefault="00185AFD"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Št. uporab letno</w:t>
            </w:r>
          </w:p>
        </w:tc>
        <w:tc>
          <w:tcPr>
            <w:tcW w:w="0" w:type="auto"/>
            <w:tcBorders>
              <w:top w:val="single" w:sz="12" w:space="0" w:color="00000A"/>
              <w:left w:val="single" w:sz="12" w:space="0" w:color="00000A"/>
              <w:bottom w:val="single" w:sz="4" w:space="0" w:color="000000"/>
              <w:right w:val="single" w:sz="12" w:space="0" w:color="00000A"/>
            </w:tcBorders>
            <w:tcMar>
              <w:top w:w="0" w:type="dxa"/>
              <w:left w:w="98" w:type="dxa"/>
              <w:bottom w:w="0" w:type="dxa"/>
              <w:right w:w="115" w:type="dxa"/>
            </w:tcMar>
            <w:hideMark/>
          </w:tcPr>
          <w:p w14:paraId="0ED1A708" w14:textId="77777777" w:rsidR="00185AFD" w:rsidRPr="00B37EA3" w:rsidRDefault="00185AFD" w:rsidP="00B32334">
            <w:pPr>
              <w:spacing w:after="0" w:line="0" w:lineRule="atLeast"/>
              <w:rPr>
                <w:rFonts w:eastAsia="Times New Roman" w:cs="Arial"/>
                <w:color w:val="000000" w:themeColor="text1"/>
                <w:szCs w:val="20"/>
                <w:lang w:eastAsia="sl-SI"/>
              </w:rPr>
            </w:pPr>
            <w:r w:rsidRPr="00B37EA3">
              <w:rPr>
                <w:rFonts w:eastAsia="Times New Roman" w:cs="Arial"/>
                <w:color w:val="000000" w:themeColor="text1"/>
                <w:szCs w:val="20"/>
                <w:lang w:eastAsia="sl-SI"/>
              </w:rPr>
              <w:t>OPOMBE</w:t>
            </w:r>
          </w:p>
        </w:tc>
      </w:tr>
      <w:tr w:rsidR="00B32334" w:rsidRPr="00B37EA3" w14:paraId="1D689F5D" w14:textId="77777777" w:rsidTr="00B32334">
        <w:trPr>
          <w:trHeight w:val="243"/>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060A6D8F"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val="restart"/>
            <w:tcBorders>
              <w:top w:val="single" w:sz="4" w:space="0" w:color="000000"/>
              <w:left w:val="single" w:sz="4" w:space="0" w:color="00000A"/>
              <w:bottom w:val="single" w:sz="4" w:space="0" w:color="00000A"/>
              <w:right w:val="single" w:sz="4" w:space="0" w:color="00000A"/>
            </w:tcBorders>
            <w:tcMar>
              <w:top w:w="0" w:type="dxa"/>
              <w:left w:w="98" w:type="dxa"/>
              <w:bottom w:w="0" w:type="dxa"/>
              <w:right w:w="115" w:type="dxa"/>
            </w:tcMar>
            <w:hideMark/>
          </w:tcPr>
          <w:p w14:paraId="5919B32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Škodo delajo z objedanjem plodov.</w:t>
            </w:r>
          </w:p>
        </w:tc>
        <w:tc>
          <w:tcPr>
            <w:tcW w:w="0" w:type="auto"/>
            <w:vMerge w:val="restart"/>
            <w:tcBorders>
              <w:top w:val="single" w:sz="4" w:space="0" w:color="000000"/>
              <w:left w:val="single" w:sz="4" w:space="0" w:color="00000A"/>
              <w:bottom w:val="single" w:sz="4" w:space="0" w:color="00000A"/>
              <w:right w:val="single" w:sz="4" w:space="0" w:color="auto"/>
            </w:tcBorders>
            <w:tcMar>
              <w:top w:w="0" w:type="dxa"/>
              <w:left w:w="103" w:type="dxa"/>
              <w:bottom w:w="0" w:type="dxa"/>
              <w:right w:w="115" w:type="dxa"/>
            </w:tcMar>
            <w:hideMark/>
          </w:tcPr>
          <w:p w14:paraId="49FAE5D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394F461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rastje v okolici nasadov pogosto kosimo, da se polži ne morejo razmnoževati v njem</w:t>
            </w:r>
          </w:p>
          <w:p w14:paraId="313FA41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v medvrstni prostor položimo zastirko iz agrotekstila</w:t>
            </w:r>
          </w:p>
          <w:p w14:paraId="7185C1E4" w14:textId="77777777" w:rsidR="00B32334" w:rsidRPr="00B37EA3" w:rsidRDefault="00B32334" w:rsidP="00B32334">
            <w:pPr>
              <w:spacing w:after="0" w:line="240" w:lineRule="auto"/>
              <w:rPr>
                <w:rFonts w:eastAsia="Times New Roman" w:cs="Arial"/>
                <w:color w:val="000000" w:themeColor="text1"/>
                <w:szCs w:val="20"/>
                <w:lang w:eastAsia="sl-SI"/>
              </w:rPr>
            </w:pPr>
          </w:p>
          <w:p w14:paraId="336C3DF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5A92FDF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Sredstvo proti polžem (vabe) uporabimo takrat, ko nam povzročajo večjo škodo.</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542675A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metaldehid</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627D527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Plantella Arion</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7CD1E9F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7-10 kg/ha</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1C0A565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21 dni;</w:t>
            </w:r>
          </w:p>
        </w:tc>
        <w:tc>
          <w:tcPr>
            <w:tcW w:w="0" w:type="auto"/>
            <w:vMerge w:val="restart"/>
            <w:tcBorders>
              <w:top w:val="single" w:sz="4" w:space="0" w:color="000000"/>
              <w:left w:val="single" w:sz="4" w:space="0" w:color="auto"/>
              <w:bottom w:val="single" w:sz="4" w:space="0" w:color="00000A"/>
              <w:right w:val="single" w:sz="4" w:space="0" w:color="00000A"/>
            </w:tcBorders>
            <w:tcMar>
              <w:top w:w="0" w:type="dxa"/>
              <w:left w:w="103" w:type="dxa"/>
              <w:bottom w:w="0" w:type="dxa"/>
              <w:right w:w="115" w:type="dxa"/>
            </w:tcMar>
            <w:hideMark/>
          </w:tcPr>
          <w:p w14:paraId="78EFAA63" w14:textId="0128AFAF" w:rsidR="00B32334" w:rsidRPr="00B37EA3" w:rsidRDefault="00B32334" w:rsidP="00185AFD">
            <w:pPr>
              <w:spacing w:after="0" w:line="240" w:lineRule="auto"/>
              <w:ind w:right="317"/>
              <w:rPr>
                <w:rFonts w:eastAsia="Times New Roman" w:cs="Arial"/>
                <w:color w:val="000000" w:themeColor="text1"/>
                <w:szCs w:val="20"/>
                <w:lang w:eastAsia="sl-SI"/>
              </w:rPr>
            </w:pPr>
            <w:r w:rsidRPr="00B37EA3">
              <w:rPr>
                <w:rFonts w:eastAsia="Times New Roman" w:cs="Arial"/>
                <w:color w:val="000000" w:themeColor="text1"/>
                <w:szCs w:val="20"/>
                <w:lang w:eastAsia="sl-SI"/>
              </w:rPr>
              <w:t>V okolici (dalj od 2 m) je dovoljena uporaba vseh registriranih limacidov. Po grebenih med rastlinami sredstev ne smemo trositi, ampak jih potrosimo na kovinske pladnje ali PE  vreče, da niso v neposrednem stiku z zemljo ali rastlinami. Sr</w:t>
            </w:r>
            <w:r w:rsidR="00185AFD">
              <w:rPr>
                <w:rFonts w:eastAsia="Times New Roman" w:cs="Arial"/>
                <w:color w:val="000000" w:themeColor="text1"/>
                <w:szCs w:val="20"/>
                <w:lang w:eastAsia="sl-SI"/>
              </w:rPr>
              <w:t>edstva potrosimo na vlažna tla.</w:t>
            </w:r>
          </w:p>
        </w:tc>
      </w:tr>
      <w:tr w:rsidR="00B32334" w:rsidRPr="00B37EA3" w14:paraId="48F990E4" w14:textId="77777777" w:rsidTr="00B32334">
        <w:trPr>
          <w:trHeight w:val="242"/>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51B66EF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00000A"/>
            </w:tcBorders>
            <w:vAlign w:val="center"/>
            <w:hideMark/>
          </w:tcPr>
          <w:p w14:paraId="5ECB5B0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auto"/>
            </w:tcBorders>
            <w:vAlign w:val="center"/>
            <w:hideMark/>
          </w:tcPr>
          <w:p w14:paraId="3A6F49C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5A6EEA6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metaldehid</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6C24573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Gusto 3-Polžomor </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4932262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6 kg/ha</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23EF86D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auto"/>
              <w:bottom w:val="single" w:sz="4" w:space="0" w:color="00000A"/>
              <w:right w:val="single" w:sz="4" w:space="0" w:color="00000A"/>
            </w:tcBorders>
            <w:vAlign w:val="center"/>
            <w:hideMark/>
          </w:tcPr>
          <w:p w14:paraId="371558B9"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66CF2C6E" w14:textId="77777777" w:rsidTr="00B32334">
        <w:trPr>
          <w:trHeight w:val="242"/>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93852F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00000A"/>
            </w:tcBorders>
            <w:vAlign w:val="center"/>
            <w:hideMark/>
          </w:tcPr>
          <w:p w14:paraId="70D2D8C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auto"/>
            </w:tcBorders>
            <w:vAlign w:val="center"/>
            <w:hideMark/>
          </w:tcPr>
          <w:p w14:paraId="63D2C2A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2782466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železov (III) fosfat</w:t>
            </w:r>
            <w:r w:rsidRPr="00B37EA3" w:rsidDel="00EB7D7A">
              <w:rPr>
                <w:rFonts w:eastAsia="Times New Roman" w:cs="Arial"/>
                <w:color w:val="000000" w:themeColor="text1"/>
                <w:szCs w:val="20"/>
                <w:lang w:eastAsia="sl-SI"/>
              </w:rPr>
              <w:t xml:space="preserve"> </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4BD4A18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Položomor bio vaba</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3746BC3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50kg/ha 4x</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2FB099C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4x</w:t>
            </w:r>
          </w:p>
        </w:tc>
        <w:tc>
          <w:tcPr>
            <w:tcW w:w="0" w:type="auto"/>
            <w:vMerge/>
            <w:tcBorders>
              <w:top w:val="single" w:sz="4" w:space="0" w:color="000000"/>
              <w:left w:val="single" w:sz="4" w:space="0" w:color="auto"/>
              <w:bottom w:val="single" w:sz="4" w:space="0" w:color="00000A"/>
              <w:right w:val="single" w:sz="4" w:space="0" w:color="00000A"/>
            </w:tcBorders>
            <w:vAlign w:val="center"/>
            <w:hideMark/>
          </w:tcPr>
          <w:p w14:paraId="250909F1"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286392C3" w14:textId="77777777" w:rsidTr="00B32334">
        <w:trPr>
          <w:trHeight w:val="242"/>
        </w:trPr>
        <w:tc>
          <w:tcPr>
            <w:tcW w:w="0" w:type="auto"/>
            <w:vMerge/>
            <w:tcBorders>
              <w:top w:val="single" w:sz="4" w:space="0" w:color="00000A"/>
              <w:left w:val="single" w:sz="4" w:space="0" w:color="00000A"/>
              <w:bottom w:val="single" w:sz="4" w:space="0" w:color="00000A"/>
              <w:right w:val="single" w:sz="4" w:space="0" w:color="00000A"/>
            </w:tcBorders>
            <w:vAlign w:val="center"/>
          </w:tcPr>
          <w:p w14:paraId="34E8558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00000A"/>
            </w:tcBorders>
            <w:vAlign w:val="center"/>
          </w:tcPr>
          <w:p w14:paraId="5026B0A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auto"/>
            </w:tcBorders>
            <w:vAlign w:val="center"/>
          </w:tcPr>
          <w:p w14:paraId="7754CE5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0B7DA6B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železov (III) fosfat</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6E72A2A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Solabiol</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3ED70CD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50kg/ha 4x</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5B14F0E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4x</w:t>
            </w:r>
          </w:p>
        </w:tc>
        <w:tc>
          <w:tcPr>
            <w:tcW w:w="0" w:type="auto"/>
            <w:vMerge/>
            <w:tcBorders>
              <w:top w:val="single" w:sz="4" w:space="0" w:color="000000"/>
              <w:left w:val="single" w:sz="4" w:space="0" w:color="auto"/>
              <w:bottom w:val="single" w:sz="4" w:space="0" w:color="00000A"/>
              <w:right w:val="single" w:sz="4" w:space="0" w:color="00000A"/>
            </w:tcBorders>
            <w:vAlign w:val="center"/>
          </w:tcPr>
          <w:p w14:paraId="4D6B4C86"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DE0CBE9" w14:textId="77777777" w:rsidTr="00B32334">
        <w:trPr>
          <w:trHeight w:val="242"/>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F0213C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00000A"/>
            </w:tcBorders>
            <w:vAlign w:val="center"/>
            <w:hideMark/>
          </w:tcPr>
          <w:p w14:paraId="5DBD0045"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auto"/>
            </w:tcBorders>
            <w:vAlign w:val="center"/>
            <w:hideMark/>
          </w:tcPr>
          <w:p w14:paraId="36C04E8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0A9072D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metaldehid</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62939DD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Celaflor Limex</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541B303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140g/100m</w:t>
            </w:r>
            <w:r w:rsidRPr="00B37EA3">
              <w:rPr>
                <w:rFonts w:eastAsia="Times New Roman" w:cs="Arial"/>
                <w:color w:val="000000" w:themeColor="text1"/>
                <w:szCs w:val="20"/>
                <w:vertAlign w:val="superscript"/>
                <w:lang w:eastAsia="sl-SI"/>
              </w:rPr>
              <w:t>2</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3215E2D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omejitev</w:t>
            </w:r>
          </w:p>
        </w:tc>
        <w:tc>
          <w:tcPr>
            <w:tcW w:w="0" w:type="auto"/>
            <w:vMerge/>
            <w:tcBorders>
              <w:top w:val="single" w:sz="4" w:space="0" w:color="000000"/>
              <w:left w:val="single" w:sz="4" w:space="0" w:color="auto"/>
              <w:bottom w:val="single" w:sz="4" w:space="0" w:color="00000A"/>
              <w:right w:val="single" w:sz="4" w:space="0" w:color="00000A"/>
            </w:tcBorders>
            <w:vAlign w:val="center"/>
            <w:hideMark/>
          </w:tcPr>
          <w:p w14:paraId="0CACD7D5"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8C79B2F" w14:textId="77777777" w:rsidTr="00B32334">
        <w:trPr>
          <w:trHeight w:val="242"/>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13FB991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00000A"/>
            </w:tcBorders>
            <w:vAlign w:val="center"/>
            <w:hideMark/>
          </w:tcPr>
          <w:p w14:paraId="362BD87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auto"/>
            </w:tcBorders>
            <w:vAlign w:val="center"/>
            <w:hideMark/>
          </w:tcPr>
          <w:p w14:paraId="4B1C75B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1DDDE76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metaldehid</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6503D53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Metarex Inov</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5F1703D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7-10 kg/ha</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10FBCBD7"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21 dni;</w:t>
            </w:r>
          </w:p>
        </w:tc>
        <w:tc>
          <w:tcPr>
            <w:tcW w:w="0" w:type="auto"/>
            <w:vMerge/>
            <w:tcBorders>
              <w:top w:val="single" w:sz="4" w:space="0" w:color="000000"/>
              <w:left w:val="single" w:sz="4" w:space="0" w:color="auto"/>
              <w:bottom w:val="single" w:sz="4" w:space="0" w:color="00000A"/>
              <w:right w:val="single" w:sz="4" w:space="0" w:color="00000A"/>
            </w:tcBorders>
            <w:vAlign w:val="center"/>
            <w:hideMark/>
          </w:tcPr>
          <w:p w14:paraId="26C7C46F"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6636442B" w14:textId="77777777" w:rsidTr="00B32334">
        <w:trPr>
          <w:trHeight w:val="474"/>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7C993123"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00000A"/>
            </w:tcBorders>
            <w:vAlign w:val="center"/>
            <w:hideMark/>
          </w:tcPr>
          <w:p w14:paraId="1BFF0E78"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auto"/>
            </w:tcBorders>
            <w:vAlign w:val="center"/>
            <w:hideMark/>
          </w:tcPr>
          <w:p w14:paraId="22DAC3B9"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right w:val="single" w:sz="4" w:space="0" w:color="auto"/>
            </w:tcBorders>
            <w:tcMar>
              <w:top w:w="0" w:type="dxa"/>
              <w:left w:w="103" w:type="dxa"/>
              <w:bottom w:w="0" w:type="dxa"/>
              <w:right w:w="115" w:type="dxa"/>
            </w:tcMar>
            <w:hideMark/>
          </w:tcPr>
          <w:p w14:paraId="3D93578A" w14:textId="77777777" w:rsidR="00B32334" w:rsidRPr="00B37EA3" w:rsidRDefault="00B32334" w:rsidP="00185AFD">
            <w:pPr>
              <w:pStyle w:val="IPM-EKO"/>
              <w:rPr>
                <w:lang w:eastAsia="sl-SI"/>
              </w:rPr>
            </w:pPr>
            <w:r w:rsidRPr="00B37EA3">
              <w:rPr>
                <w:lang w:eastAsia="sl-SI"/>
              </w:rPr>
              <w:t>železov (III) fosfat</w:t>
            </w:r>
          </w:p>
        </w:tc>
        <w:tc>
          <w:tcPr>
            <w:tcW w:w="0" w:type="auto"/>
            <w:tcBorders>
              <w:top w:val="single" w:sz="4" w:space="0" w:color="auto"/>
              <w:left w:val="single" w:sz="4" w:space="0" w:color="auto"/>
              <w:right w:val="single" w:sz="4" w:space="0" w:color="auto"/>
            </w:tcBorders>
            <w:tcMar>
              <w:top w:w="0" w:type="dxa"/>
              <w:left w:w="103" w:type="dxa"/>
              <w:bottom w:w="0" w:type="dxa"/>
              <w:right w:w="115" w:type="dxa"/>
            </w:tcMar>
            <w:hideMark/>
          </w:tcPr>
          <w:p w14:paraId="58921FF9" w14:textId="77777777" w:rsidR="00B32334" w:rsidRPr="00185AFD" w:rsidRDefault="00B32334" w:rsidP="00185AFD">
            <w:pPr>
              <w:pStyle w:val="IPM-EKO"/>
              <w:rPr>
                <w:color w:val="auto"/>
                <w:lang w:eastAsia="sl-SI"/>
              </w:rPr>
            </w:pPr>
            <w:r w:rsidRPr="00185AFD">
              <w:rPr>
                <w:color w:val="auto"/>
                <w:lang w:eastAsia="sl-SI"/>
              </w:rPr>
              <w:t>Bio Plantela</w:t>
            </w:r>
          </w:p>
        </w:tc>
        <w:tc>
          <w:tcPr>
            <w:tcW w:w="0" w:type="auto"/>
            <w:tcBorders>
              <w:top w:val="single" w:sz="4" w:space="0" w:color="auto"/>
              <w:left w:val="single" w:sz="4" w:space="0" w:color="auto"/>
              <w:right w:val="single" w:sz="4" w:space="0" w:color="auto"/>
            </w:tcBorders>
            <w:tcMar>
              <w:top w:w="0" w:type="dxa"/>
              <w:left w:w="103" w:type="dxa"/>
              <w:bottom w:w="0" w:type="dxa"/>
              <w:right w:w="115" w:type="dxa"/>
            </w:tcMar>
            <w:hideMark/>
          </w:tcPr>
          <w:p w14:paraId="78E1814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3,8 g/m</w:t>
            </w:r>
            <w:r w:rsidRPr="00B37EA3">
              <w:rPr>
                <w:rFonts w:eastAsia="Times New Roman" w:cs="Arial"/>
                <w:color w:val="000000" w:themeColor="text1"/>
                <w:szCs w:val="20"/>
                <w:vertAlign w:val="superscript"/>
                <w:lang w:eastAsia="sl-SI"/>
              </w:rPr>
              <w:t>2</w:t>
            </w:r>
          </w:p>
        </w:tc>
        <w:tc>
          <w:tcPr>
            <w:tcW w:w="0" w:type="auto"/>
            <w:tcBorders>
              <w:top w:val="single" w:sz="4" w:space="0" w:color="auto"/>
              <w:left w:val="single" w:sz="4" w:space="0" w:color="auto"/>
              <w:right w:val="single" w:sz="4" w:space="0" w:color="auto"/>
            </w:tcBorders>
            <w:tcMar>
              <w:top w:w="0" w:type="dxa"/>
              <w:left w:w="103" w:type="dxa"/>
              <w:bottom w:w="0" w:type="dxa"/>
              <w:right w:w="115" w:type="dxa"/>
            </w:tcMar>
            <w:hideMark/>
          </w:tcPr>
          <w:p w14:paraId="7E2A4BB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4 x (7-14 dni) </w:t>
            </w:r>
          </w:p>
        </w:tc>
        <w:tc>
          <w:tcPr>
            <w:tcW w:w="0" w:type="auto"/>
            <w:vMerge/>
            <w:tcBorders>
              <w:top w:val="single" w:sz="4" w:space="0" w:color="000000"/>
              <w:left w:val="single" w:sz="4" w:space="0" w:color="auto"/>
              <w:bottom w:val="single" w:sz="4" w:space="0" w:color="00000A"/>
              <w:right w:val="single" w:sz="4" w:space="0" w:color="00000A"/>
            </w:tcBorders>
            <w:vAlign w:val="center"/>
            <w:hideMark/>
          </w:tcPr>
          <w:p w14:paraId="37A8EA6E"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6C64A74A" w14:textId="77777777" w:rsidTr="00B32334">
        <w:trPr>
          <w:trHeight w:val="474"/>
        </w:trPr>
        <w:tc>
          <w:tcPr>
            <w:tcW w:w="0" w:type="auto"/>
            <w:vMerge/>
            <w:tcBorders>
              <w:top w:val="single" w:sz="4" w:space="0" w:color="00000A"/>
              <w:left w:val="single" w:sz="4" w:space="0" w:color="00000A"/>
              <w:bottom w:val="single" w:sz="4" w:space="0" w:color="00000A"/>
              <w:right w:val="single" w:sz="4" w:space="0" w:color="00000A"/>
            </w:tcBorders>
            <w:vAlign w:val="center"/>
          </w:tcPr>
          <w:p w14:paraId="4AE20707"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00000A"/>
            </w:tcBorders>
            <w:vAlign w:val="center"/>
          </w:tcPr>
          <w:p w14:paraId="5C34767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auto"/>
            </w:tcBorders>
            <w:vAlign w:val="center"/>
          </w:tcPr>
          <w:p w14:paraId="63B2057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right w:val="single" w:sz="4" w:space="0" w:color="auto"/>
            </w:tcBorders>
            <w:tcMar>
              <w:top w:w="0" w:type="dxa"/>
              <w:left w:w="103" w:type="dxa"/>
              <w:bottom w:w="0" w:type="dxa"/>
              <w:right w:w="115" w:type="dxa"/>
            </w:tcMar>
          </w:tcPr>
          <w:p w14:paraId="3F890D62" w14:textId="77777777" w:rsidR="00B32334" w:rsidRPr="00185AFD" w:rsidRDefault="00B32334" w:rsidP="00185AFD">
            <w:pPr>
              <w:pStyle w:val="IPM-EKO"/>
            </w:pPr>
            <w:r w:rsidRPr="00185AFD">
              <w:t>železov (III) fosfat</w:t>
            </w:r>
          </w:p>
        </w:tc>
        <w:tc>
          <w:tcPr>
            <w:tcW w:w="0" w:type="auto"/>
            <w:tcBorders>
              <w:top w:val="single" w:sz="4" w:space="0" w:color="auto"/>
              <w:left w:val="single" w:sz="4" w:space="0" w:color="auto"/>
              <w:right w:val="single" w:sz="4" w:space="0" w:color="auto"/>
            </w:tcBorders>
            <w:tcMar>
              <w:top w:w="0" w:type="dxa"/>
              <w:left w:w="103" w:type="dxa"/>
              <w:bottom w:w="0" w:type="dxa"/>
              <w:right w:w="115" w:type="dxa"/>
            </w:tcMar>
          </w:tcPr>
          <w:p w14:paraId="07D3504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Ferramol</w:t>
            </w:r>
          </w:p>
        </w:tc>
        <w:tc>
          <w:tcPr>
            <w:tcW w:w="0" w:type="auto"/>
            <w:tcBorders>
              <w:top w:val="single" w:sz="4" w:space="0" w:color="auto"/>
              <w:left w:val="single" w:sz="4" w:space="0" w:color="auto"/>
              <w:right w:val="single" w:sz="4" w:space="0" w:color="auto"/>
            </w:tcBorders>
            <w:tcMar>
              <w:top w:w="0" w:type="dxa"/>
              <w:left w:w="103" w:type="dxa"/>
              <w:bottom w:w="0" w:type="dxa"/>
              <w:right w:w="115" w:type="dxa"/>
            </w:tcMar>
          </w:tcPr>
          <w:p w14:paraId="50BC82CC"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50kg/ha 4x</w:t>
            </w:r>
          </w:p>
        </w:tc>
        <w:tc>
          <w:tcPr>
            <w:tcW w:w="0" w:type="auto"/>
            <w:tcBorders>
              <w:top w:val="single" w:sz="4" w:space="0" w:color="auto"/>
              <w:left w:val="single" w:sz="4" w:space="0" w:color="auto"/>
              <w:right w:val="single" w:sz="4" w:space="0" w:color="auto"/>
            </w:tcBorders>
            <w:tcMar>
              <w:top w:w="0" w:type="dxa"/>
              <w:left w:w="103" w:type="dxa"/>
              <w:bottom w:w="0" w:type="dxa"/>
              <w:right w:w="115" w:type="dxa"/>
            </w:tcMar>
          </w:tcPr>
          <w:p w14:paraId="6AF2AA5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4x</w:t>
            </w:r>
          </w:p>
        </w:tc>
        <w:tc>
          <w:tcPr>
            <w:tcW w:w="0" w:type="auto"/>
            <w:vMerge/>
            <w:tcBorders>
              <w:top w:val="single" w:sz="4" w:space="0" w:color="000000"/>
              <w:left w:val="single" w:sz="4" w:space="0" w:color="auto"/>
              <w:bottom w:val="single" w:sz="4" w:space="0" w:color="00000A"/>
              <w:right w:val="single" w:sz="4" w:space="0" w:color="00000A"/>
            </w:tcBorders>
            <w:vAlign w:val="center"/>
          </w:tcPr>
          <w:p w14:paraId="7A7EC551"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5C77DF81" w14:textId="77777777" w:rsidTr="00B32334">
        <w:trPr>
          <w:trHeight w:val="242"/>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6C72AD4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00000A"/>
            </w:tcBorders>
            <w:vAlign w:val="center"/>
            <w:hideMark/>
          </w:tcPr>
          <w:p w14:paraId="066D7BB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top w:val="single" w:sz="4" w:space="0" w:color="000000"/>
              <w:left w:val="single" w:sz="4" w:space="0" w:color="00000A"/>
              <w:bottom w:val="single" w:sz="4" w:space="0" w:color="00000A"/>
              <w:right w:val="single" w:sz="4" w:space="0" w:color="auto"/>
            </w:tcBorders>
            <w:vAlign w:val="center"/>
            <w:hideMark/>
          </w:tcPr>
          <w:p w14:paraId="312F107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shd w:val="clear" w:color="auto" w:fill="auto"/>
            <w:tcMar>
              <w:top w:w="0" w:type="dxa"/>
              <w:left w:w="103" w:type="dxa"/>
              <w:bottom w:w="0" w:type="dxa"/>
              <w:right w:w="115" w:type="dxa"/>
            </w:tcMar>
            <w:hideMark/>
          </w:tcPr>
          <w:p w14:paraId="7598676B" w14:textId="77777777" w:rsidR="00B32334" w:rsidRPr="00185AFD" w:rsidRDefault="00B32334" w:rsidP="00185AFD">
            <w:pPr>
              <w:pStyle w:val="IPM-EKO"/>
            </w:pPr>
            <w:r w:rsidRPr="00185AFD">
              <w:t>železov (III) fosfat</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72C4762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Naturen bio</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75F64B06"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3,0 g/m</w:t>
            </w:r>
            <w:r w:rsidRPr="00B37EA3">
              <w:rPr>
                <w:rFonts w:eastAsia="Times New Roman" w:cs="Arial"/>
                <w:color w:val="000000" w:themeColor="text1"/>
                <w:szCs w:val="20"/>
                <w:vertAlign w:val="superscript"/>
                <w:lang w:eastAsia="sl-SI"/>
              </w:rPr>
              <w:t>2</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04A92BA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ni karence; 4 x (7-14 dni) </w:t>
            </w:r>
          </w:p>
        </w:tc>
        <w:tc>
          <w:tcPr>
            <w:tcW w:w="0" w:type="auto"/>
            <w:vMerge/>
            <w:tcBorders>
              <w:top w:val="single" w:sz="4" w:space="0" w:color="000000"/>
              <w:left w:val="single" w:sz="4" w:space="0" w:color="auto"/>
              <w:bottom w:val="single" w:sz="4" w:space="0" w:color="00000A"/>
              <w:right w:val="single" w:sz="4" w:space="0" w:color="00000A"/>
            </w:tcBorders>
            <w:vAlign w:val="center"/>
            <w:hideMark/>
          </w:tcPr>
          <w:p w14:paraId="68FD677C"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73BF30BA" w14:textId="77777777" w:rsidTr="00B32334">
        <w:trPr>
          <w:trHeight w:val="680"/>
        </w:trPr>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7DC6416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Pleveli</w:t>
            </w:r>
          </w:p>
        </w:tc>
        <w:tc>
          <w:tcPr>
            <w:tcW w:w="0" w:type="auto"/>
            <w:vMerge w:val="restart"/>
            <w:tcBorders>
              <w:top w:val="single" w:sz="4" w:space="0" w:color="00000A"/>
              <w:left w:val="single" w:sz="4" w:space="0" w:color="00000A"/>
              <w:right w:val="single" w:sz="4" w:space="0" w:color="00000A"/>
            </w:tcBorders>
            <w:tcMar>
              <w:top w:w="0" w:type="dxa"/>
              <w:left w:w="98" w:type="dxa"/>
              <w:bottom w:w="0" w:type="dxa"/>
              <w:right w:w="115" w:type="dxa"/>
            </w:tcMar>
            <w:hideMark/>
          </w:tcPr>
          <w:p w14:paraId="39C93CE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Pleveli z odvzemanjem hranil, vode  in prostora, negativno vplivajo na rast jagod. Zaradi zadrževanja vlage so tudi okužbe z boleznimi večje.</w:t>
            </w:r>
          </w:p>
        </w:tc>
        <w:tc>
          <w:tcPr>
            <w:tcW w:w="0" w:type="auto"/>
            <w:vMerge w:val="restart"/>
            <w:tcBorders>
              <w:top w:val="single" w:sz="4" w:space="0" w:color="00000A"/>
              <w:left w:val="single" w:sz="4" w:space="0" w:color="00000A"/>
              <w:right w:val="single" w:sz="4" w:space="0" w:color="auto"/>
            </w:tcBorders>
            <w:tcMar>
              <w:top w:w="0" w:type="dxa"/>
              <w:left w:w="108" w:type="dxa"/>
              <w:bottom w:w="0" w:type="dxa"/>
              <w:right w:w="115" w:type="dxa"/>
            </w:tcMar>
            <w:hideMark/>
          </w:tcPr>
          <w:p w14:paraId="7832543D"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Agrotehnični ukrepi:</w:t>
            </w:r>
          </w:p>
          <w:p w14:paraId="3DD69EB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pletev</w:t>
            </w:r>
          </w:p>
          <w:p w14:paraId="6D92FA4A"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 zastiranje s folijami</w:t>
            </w:r>
          </w:p>
          <w:p w14:paraId="3A98CABD" w14:textId="77777777" w:rsidR="00B32334" w:rsidRPr="00B37EA3" w:rsidRDefault="00B32334" w:rsidP="00B32334">
            <w:pPr>
              <w:spacing w:after="0" w:line="240" w:lineRule="auto"/>
              <w:rPr>
                <w:rFonts w:eastAsia="Times New Roman" w:cs="Arial"/>
                <w:color w:val="000000" w:themeColor="text1"/>
                <w:szCs w:val="20"/>
                <w:lang w:eastAsia="sl-SI"/>
              </w:rPr>
            </w:pPr>
          </w:p>
          <w:p w14:paraId="12A6973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u w:val="single"/>
                <w:lang w:eastAsia="sl-SI"/>
              </w:rPr>
              <w:t>Kemijsko varstvo:</w:t>
            </w:r>
          </w:p>
          <w:p w14:paraId="1C03072C"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B36EAB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kletodim</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4D65B9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Select super</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E85BC0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l/ha</w:t>
            </w:r>
          </w:p>
          <w:p w14:paraId="1B8A32A8"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2 l/ha (plazeča pirnica)</w:t>
            </w:r>
          </w:p>
          <w:p w14:paraId="1FC604D1"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(200 do 400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AB378B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30 dni</w:t>
            </w:r>
          </w:p>
        </w:tc>
        <w:tc>
          <w:tcPr>
            <w:tcW w:w="0" w:type="auto"/>
            <w:vMerge w:val="restart"/>
            <w:tcBorders>
              <w:top w:val="single" w:sz="4" w:space="0" w:color="00000A"/>
              <w:left w:val="single" w:sz="4" w:space="0" w:color="auto"/>
              <w:right w:val="single" w:sz="4" w:space="0" w:color="00000A"/>
            </w:tcBorders>
            <w:tcMar>
              <w:top w:w="0" w:type="dxa"/>
              <w:left w:w="108" w:type="dxa"/>
              <w:bottom w:w="0" w:type="dxa"/>
              <w:right w:w="115" w:type="dxa"/>
            </w:tcMar>
            <w:hideMark/>
          </w:tcPr>
          <w:p w14:paraId="222B5742"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b/>
                <w:color w:val="000000" w:themeColor="text1"/>
                <w:szCs w:val="20"/>
                <w:lang w:eastAsia="sl-SI"/>
              </w:rPr>
              <w:t>Clap/ Clap forte</w:t>
            </w:r>
            <w:r w:rsidRPr="00B37EA3">
              <w:rPr>
                <w:rFonts w:eastAsia="Times New Roman" w:cs="Arial"/>
                <w:color w:val="000000" w:themeColor="text1"/>
                <w:szCs w:val="20"/>
                <w:lang w:eastAsia="sl-SI"/>
              </w:rPr>
              <w:t>-Na isti površini se priporoča uporaba sredstva vsake tri leta.</w:t>
            </w:r>
          </w:p>
        </w:tc>
      </w:tr>
      <w:tr w:rsidR="00B32334" w:rsidRPr="00B37EA3" w14:paraId="20C0E50C" w14:textId="77777777" w:rsidTr="00B32334">
        <w:trPr>
          <w:trHeight w:val="362"/>
        </w:trPr>
        <w:tc>
          <w:tcPr>
            <w:tcW w:w="0" w:type="auto"/>
            <w:vMerge/>
            <w:tcBorders>
              <w:left w:val="single" w:sz="4" w:space="0" w:color="00000A"/>
              <w:right w:val="single" w:sz="4" w:space="0" w:color="00000A"/>
            </w:tcBorders>
            <w:tcMar>
              <w:top w:w="0" w:type="dxa"/>
              <w:left w:w="108" w:type="dxa"/>
              <w:bottom w:w="0" w:type="dxa"/>
              <w:right w:w="115" w:type="dxa"/>
            </w:tcMar>
          </w:tcPr>
          <w:p w14:paraId="08BD40C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left w:val="single" w:sz="4" w:space="0" w:color="00000A"/>
              <w:right w:val="single" w:sz="4" w:space="0" w:color="00000A"/>
            </w:tcBorders>
            <w:tcMar>
              <w:top w:w="0" w:type="dxa"/>
              <w:left w:w="98" w:type="dxa"/>
              <w:bottom w:w="0" w:type="dxa"/>
              <w:right w:w="115" w:type="dxa"/>
            </w:tcMar>
          </w:tcPr>
          <w:p w14:paraId="5F6B4A8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left w:val="single" w:sz="4" w:space="0" w:color="00000A"/>
              <w:right w:val="single" w:sz="4" w:space="0" w:color="auto"/>
            </w:tcBorders>
            <w:tcMar>
              <w:top w:w="0" w:type="dxa"/>
              <w:left w:w="108" w:type="dxa"/>
              <w:bottom w:w="0" w:type="dxa"/>
              <w:right w:w="115" w:type="dxa"/>
            </w:tcMar>
          </w:tcPr>
          <w:p w14:paraId="32178313" w14:textId="77777777" w:rsidR="00B32334" w:rsidRPr="00B37EA3" w:rsidRDefault="00B32334" w:rsidP="00B32334">
            <w:pPr>
              <w:spacing w:after="0" w:line="240" w:lineRule="auto"/>
              <w:rPr>
                <w:rFonts w:eastAsia="Times New Roman" w:cs="Arial"/>
                <w:color w:val="000000" w:themeColor="text1"/>
                <w:szCs w:val="20"/>
                <w:u w:val="single"/>
                <w:lang w:eastAsia="sl-SI"/>
              </w:rPr>
            </w:pP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tcPr>
          <w:p w14:paraId="4B0C3BC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klopiralid</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F5F27C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Clap</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084C963"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0,4l/ha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312ED69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ČU*; 3x</w:t>
            </w:r>
          </w:p>
        </w:tc>
        <w:tc>
          <w:tcPr>
            <w:tcW w:w="0" w:type="auto"/>
            <w:vMerge/>
            <w:tcBorders>
              <w:left w:val="single" w:sz="4" w:space="0" w:color="auto"/>
              <w:right w:val="single" w:sz="4" w:space="0" w:color="00000A"/>
            </w:tcBorders>
            <w:tcMar>
              <w:top w:w="0" w:type="dxa"/>
              <w:left w:w="108" w:type="dxa"/>
              <w:bottom w:w="0" w:type="dxa"/>
              <w:right w:w="115" w:type="dxa"/>
            </w:tcMar>
          </w:tcPr>
          <w:p w14:paraId="6CEB7A54" w14:textId="77777777" w:rsidR="00B32334" w:rsidRPr="00B37EA3" w:rsidRDefault="00B32334" w:rsidP="00B32334">
            <w:pPr>
              <w:spacing w:after="0" w:line="240" w:lineRule="auto"/>
              <w:rPr>
                <w:rFonts w:eastAsia="Times New Roman" w:cs="Arial"/>
                <w:color w:val="000000" w:themeColor="text1"/>
                <w:szCs w:val="20"/>
                <w:lang w:eastAsia="sl-SI"/>
              </w:rPr>
            </w:pPr>
          </w:p>
        </w:tc>
      </w:tr>
      <w:tr w:rsidR="00B32334" w:rsidRPr="00B37EA3" w14:paraId="7D9F990F" w14:textId="77777777" w:rsidTr="00B32334">
        <w:trPr>
          <w:trHeight w:val="386"/>
        </w:trPr>
        <w:tc>
          <w:tcPr>
            <w:tcW w:w="0" w:type="auto"/>
            <w:vMerge/>
            <w:tcBorders>
              <w:left w:val="single" w:sz="4" w:space="0" w:color="00000A"/>
              <w:right w:val="single" w:sz="4" w:space="0" w:color="00000A"/>
            </w:tcBorders>
            <w:tcMar>
              <w:top w:w="0" w:type="dxa"/>
              <w:left w:w="108" w:type="dxa"/>
              <w:bottom w:w="0" w:type="dxa"/>
              <w:right w:w="115" w:type="dxa"/>
            </w:tcMar>
          </w:tcPr>
          <w:p w14:paraId="231FD301"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left w:val="single" w:sz="4" w:space="0" w:color="00000A"/>
              <w:right w:val="single" w:sz="4" w:space="0" w:color="00000A"/>
            </w:tcBorders>
            <w:tcMar>
              <w:top w:w="0" w:type="dxa"/>
              <w:left w:w="98" w:type="dxa"/>
              <w:bottom w:w="0" w:type="dxa"/>
              <w:right w:w="115" w:type="dxa"/>
            </w:tcMar>
          </w:tcPr>
          <w:p w14:paraId="16EE987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vMerge/>
            <w:tcBorders>
              <w:left w:val="single" w:sz="4" w:space="0" w:color="00000A"/>
              <w:right w:val="single" w:sz="4" w:space="0" w:color="auto"/>
            </w:tcBorders>
            <w:tcMar>
              <w:top w:w="0" w:type="dxa"/>
              <w:left w:w="108" w:type="dxa"/>
              <w:bottom w:w="0" w:type="dxa"/>
              <w:right w:w="115" w:type="dxa"/>
            </w:tcMar>
          </w:tcPr>
          <w:p w14:paraId="5A5B010A" w14:textId="77777777" w:rsidR="00B32334" w:rsidRPr="00B37EA3" w:rsidRDefault="00B32334" w:rsidP="00B32334">
            <w:pPr>
              <w:spacing w:after="0" w:line="240" w:lineRule="auto"/>
              <w:rPr>
                <w:rFonts w:eastAsia="Times New Roman" w:cs="Arial"/>
                <w:color w:val="000000" w:themeColor="text1"/>
                <w:szCs w:val="20"/>
                <w:u w:val="single"/>
                <w:lang w:eastAsia="sl-SI"/>
              </w:rPr>
            </w:pPr>
          </w:p>
        </w:tc>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tcPr>
          <w:p w14:paraId="7043BC3D"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19967A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Clap forte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52B0089"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0,167/ha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DC0538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ČU*, 1x</w:t>
            </w:r>
          </w:p>
        </w:tc>
        <w:tc>
          <w:tcPr>
            <w:tcW w:w="0" w:type="auto"/>
            <w:vMerge/>
            <w:tcBorders>
              <w:left w:val="single" w:sz="4" w:space="0" w:color="auto"/>
              <w:right w:val="single" w:sz="4" w:space="0" w:color="00000A"/>
            </w:tcBorders>
            <w:tcMar>
              <w:top w:w="0" w:type="dxa"/>
              <w:left w:w="108" w:type="dxa"/>
              <w:bottom w:w="0" w:type="dxa"/>
              <w:right w:w="115" w:type="dxa"/>
            </w:tcMar>
          </w:tcPr>
          <w:p w14:paraId="565107A8" w14:textId="77777777" w:rsidR="00B32334" w:rsidRPr="00B37EA3" w:rsidRDefault="00B32334" w:rsidP="00B32334">
            <w:pPr>
              <w:spacing w:after="0" w:line="240" w:lineRule="auto"/>
              <w:rPr>
                <w:rFonts w:eastAsia="Times New Roman" w:cs="Arial"/>
                <w:b/>
                <w:color w:val="000000" w:themeColor="text1"/>
                <w:szCs w:val="20"/>
                <w:lang w:eastAsia="sl-SI"/>
              </w:rPr>
            </w:pPr>
          </w:p>
        </w:tc>
      </w:tr>
      <w:tr w:rsidR="00B32334" w:rsidRPr="00B37EA3" w14:paraId="1A1ABE35" w14:textId="77777777" w:rsidTr="00B32334">
        <w:trPr>
          <w:trHeight w:val="443"/>
        </w:trPr>
        <w:tc>
          <w:tcPr>
            <w:tcW w:w="0" w:type="auto"/>
            <w:tcBorders>
              <w:top w:val="single" w:sz="4" w:space="0" w:color="00000A"/>
              <w:left w:val="single" w:sz="4" w:space="0" w:color="00000A"/>
              <w:right w:val="single" w:sz="4" w:space="0" w:color="00000A"/>
            </w:tcBorders>
            <w:tcMar>
              <w:top w:w="0" w:type="dxa"/>
              <w:left w:w="108" w:type="dxa"/>
              <w:bottom w:w="0" w:type="dxa"/>
              <w:right w:w="115" w:type="dxa"/>
            </w:tcMar>
          </w:tcPr>
          <w:p w14:paraId="6EBFDD44"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00000A"/>
              <w:left w:val="single" w:sz="4" w:space="0" w:color="00000A"/>
              <w:right w:val="single" w:sz="4" w:space="0" w:color="00000A"/>
            </w:tcBorders>
            <w:tcMar>
              <w:top w:w="0" w:type="dxa"/>
              <w:left w:w="98" w:type="dxa"/>
              <w:bottom w:w="0" w:type="dxa"/>
              <w:right w:w="115" w:type="dxa"/>
            </w:tcMar>
          </w:tcPr>
          <w:p w14:paraId="51986D9E"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00000A"/>
              <w:left w:val="single" w:sz="4" w:space="0" w:color="00000A"/>
              <w:right w:val="single" w:sz="4" w:space="0" w:color="auto"/>
            </w:tcBorders>
            <w:tcMar>
              <w:top w:w="0" w:type="dxa"/>
              <w:left w:w="108" w:type="dxa"/>
              <w:bottom w:w="0" w:type="dxa"/>
              <w:right w:w="115" w:type="dxa"/>
            </w:tcMar>
          </w:tcPr>
          <w:p w14:paraId="5FB2203C" w14:textId="77777777" w:rsidR="00B32334" w:rsidRPr="00B37EA3" w:rsidRDefault="00B32334" w:rsidP="00B32334">
            <w:pPr>
              <w:spacing w:after="0" w:line="240" w:lineRule="auto"/>
              <w:rPr>
                <w:rFonts w:eastAsia="Times New Roman" w:cs="Arial"/>
                <w:color w:val="000000" w:themeColor="text1"/>
                <w:szCs w:val="20"/>
                <w:u w:val="single"/>
                <w:lang w:eastAsia="sl-SI"/>
              </w:rPr>
            </w:pPr>
          </w:p>
        </w:tc>
        <w:tc>
          <w:tcPr>
            <w:tcW w:w="0" w:type="auto"/>
            <w:tcBorders>
              <w:left w:val="single" w:sz="4" w:space="0" w:color="auto"/>
              <w:bottom w:val="single" w:sz="4" w:space="0" w:color="auto"/>
              <w:right w:val="single" w:sz="4" w:space="0" w:color="auto"/>
            </w:tcBorders>
            <w:tcMar>
              <w:top w:w="0" w:type="dxa"/>
              <w:left w:w="108" w:type="dxa"/>
              <w:bottom w:w="0" w:type="dxa"/>
              <w:right w:w="115" w:type="dxa"/>
            </w:tcMar>
          </w:tcPr>
          <w:p w14:paraId="4F8B95D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izoksaben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38FFE5C5"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Flexidor</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C1E84C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0,25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9D92B80"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1 ČU*, 1x</w:t>
            </w:r>
          </w:p>
        </w:tc>
        <w:tc>
          <w:tcPr>
            <w:tcW w:w="0" w:type="auto"/>
            <w:tcBorders>
              <w:left w:val="single" w:sz="4" w:space="0" w:color="auto"/>
              <w:right w:val="single" w:sz="4" w:space="0" w:color="00000A"/>
            </w:tcBorders>
            <w:tcMar>
              <w:top w:w="0" w:type="dxa"/>
              <w:left w:w="108" w:type="dxa"/>
              <w:bottom w:w="0" w:type="dxa"/>
              <w:right w:w="115" w:type="dxa"/>
            </w:tcMar>
          </w:tcPr>
          <w:p w14:paraId="2B66997B" w14:textId="77777777" w:rsidR="00B32334" w:rsidRPr="00B37EA3" w:rsidRDefault="00B32334" w:rsidP="00B32334">
            <w:pPr>
              <w:spacing w:after="0" w:line="240" w:lineRule="auto"/>
              <w:rPr>
                <w:rFonts w:eastAsia="Times New Roman" w:cs="Arial"/>
                <w:b/>
                <w:color w:val="000000" w:themeColor="text1"/>
                <w:szCs w:val="20"/>
                <w:lang w:eastAsia="sl-SI"/>
              </w:rPr>
            </w:pPr>
            <w:r w:rsidRPr="00B37EA3">
              <w:rPr>
                <w:rFonts w:eastAsia="Times New Roman" w:cs="Arial"/>
                <w:b/>
                <w:color w:val="000000" w:themeColor="text1"/>
                <w:szCs w:val="20"/>
                <w:lang w:eastAsia="sl-SI"/>
              </w:rPr>
              <w:t>Flexidor-</w:t>
            </w:r>
            <w:r w:rsidRPr="00B37EA3">
              <w:rPr>
                <w:rFonts w:eastAsia="Times New Roman" w:cs="Arial"/>
                <w:color w:val="000000" w:themeColor="text1"/>
                <w:szCs w:val="20"/>
                <w:lang w:eastAsia="sl-SI"/>
              </w:rPr>
              <w:t>na prostem</w:t>
            </w:r>
          </w:p>
        </w:tc>
      </w:tr>
      <w:tr w:rsidR="00B32334" w:rsidRPr="00B37EA3" w14:paraId="2D65D849" w14:textId="77777777" w:rsidTr="00B32334">
        <w:trPr>
          <w:trHeight w:val="467"/>
        </w:trPr>
        <w:tc>
          <w:tcPr>
            <w:tcW w:w="0" w:type="auto"/>
            <w:tcBorders>
              <w:left w:val="single" w:sz="4" w:space="0" w:color="00000A"/>
              <w:bottom w:val="single" w:sz="4" w:space="0" w:color="00000A"/>
              <w:right w:val="single" w:sz="4" w:space="0" w:color="00000A"/>
            </w:tcBorders>
            <w:tcMar>
              <w:top w:w="0" w:type="dxa"/>
              <w:left w:w="108" w:type="dxa"/>
              <w:bottom w:w="0" w:type="dxa"/>
              <w:right w:w="115" w:type="dxa"/>
            </w:tcMar>
            <w:hideMark/>
          </w:tcPr>
          <w:p w14:paraId="0EFFA56A"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left w:val="single" w:sz="4" w:space="0" w:color="00000A"/>
              <w:bottom w:val="single" w:sz="4" w:space="0" w:color="00000A"/>
              <w:right w:val="single" w:sz="4" w:space="0" w:color="00000A"/>
            </w:tcBorders>
            <w:tcMar>
              <w:top w:w="0" w:type="dxa"/>
              <w:left w:w="98" w:type="dxa"/>
              <w:bottom w:w="0" w:type="dxa"/>
              <w:right w:w="115" w:type="dxa"/>
            </w:tcMar>
            <w:hideMark/>
          </w:tcPr>
          <w:p w14:paraId="007982C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Za zatiranje ozkolistnih plevelov</w:t>
            </w:r>
          </w:p>
        </w:tc>
        <w:tc>
          <w:tcPr>
            <w:tcW w:w="0" w:type="auto"/>
            <w:tcBorders>
              <w:left w:val="single" w:sz="4" w:space="0" w:color="00000A"/>
              <w:bottom w:val="single" w:sz="4" w:space="0" w:color="00000A"/>
              <w:right w:val="single" w:sz="4" w:space="0" w:color="auto"/>
            </w:tcBorders>
            <w:tcMar>
              <w:top w:w="0" w:type="dxa"/>
              <w:left w:w="108" w:type="dxa"/>
              <w:bottom w:w="0" w:type="dxa"/>
              <w:right w:w="115" w:type="dxa"/>
            </w:tcMar>
            <w:hideMark/>
          </w:tcPr>
          <w:p w14:paraId="509B4A76"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0846ADB"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pendimetalin</w:t>
            </w:r>
          </w:p>
          <w:p w14:paraId="23043EA2" w14:textId="77777777" w:rsidR="00B32334" w:rsidRPr="00B37EA3" w:rsidRDefault="00B32334" w:rsidP="00B32334">
            <w:pPr>
              <w:spacing w:after="0" w:line="240" w:lineRule="auto"/>
              <w:rPr>
                <w:rFonts w:eastAsia="Times New Roman" w:cs="Arial"/>
                <w:color w:val="000000" w:themeColor="text1"/>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4E3960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Stomp Aqua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A0082AF"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2,9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0A2471E" w14:textId="77777777" w:rsidR="00B32334" w:rsidRPr="00B37EA3" w:rsidRDefault="00B32334" w:rsidP="00B32334">
            <w:pPr>
              <w:spacing w:after="0" w:line="240" w:lineRule="auto"/>
              <w:rPr>
                <w:rFonts w:eastAsia="Times New Roman" w:cs="Arial"/>
                <w:color w:val="000000" w:themeColor="text1"/>
                <w:szCs w:val="20"/>
                <w:lang w:eastAsia="sl-SI"/>
              </w:rPr>
            </w:pPr>
            <w:r w:rsidRPr="00B37EA3">
              <w:rPr>
                <w:rFonts w:eastAsia="Times New Roman" w:cs="Arial"/>
                <w:color w:val="000000" w:themeColor="text1"/>
                <w:szCs w:val="20"/>
                <w:lang w:eastAsia="sl-SI"/>
              </w:rPr>
              <w:t>ČU;</w:t>
            </w:r>
          </w:p>
        </w:tc>
        <w:tc>
          <w:tcPr>
            <w:tcW w:w="0" w:type="auto"/>
            <w:tcBorders>
              <w:left w:val="single" w:sz="4" w:space="0" w:color="auto"/>
              <w:bottom w:val="single" w:sz="4" w:space="0" w:color="00000A"/>
              <w:right w:val="single" w:sz="4" w:space="0" w:color="00000A"/>
            </w:tcBorders>
            <w:tcMar>
              <w:top w:w="0" w:type="dxa"/>
              <w:left w:w="108" w:type="dxa"/>
              <w:bottom w:w="0" w:type="dxa"/>
              <w:right w:w="115" w:type="dxa"/>
            </w:tcMar>
            <w:hideMark/>
          </w:tcPr>
          <w:p w14:paraId="4C8F380B" w14:textId="77777777" w:rsidR="00B32334" w:rsidRPr="00B37EA3" w:rsidRDefault="00B32334" w:rsidP="00B32334">
            <w:pPr>
              <w:spacing w:after="0" w:line="240" w:lineRule="auto"/>
              <w:rPr>
                <w:rFonts w:eastAsia="Times New Roman" w:cs="Arial"/>
                <w:color w:val="000000" w:themeColor="text1"/>
                <w:szCs w:val="20"/>
                <w:lang w:eastAsia="sl-SI"/>
              </w:rPr>
            </w:pPr>
          </w:p>
        </w:tc>
      </w:tr>
    </w:tbl>
    <w:p w14:paraId="539FC865" w14:textId="455DBCA2" w:rsidR="00B32334" w:rsidRPr="00B37EA3" w:rsidRDefault="00B32334" w:rsidP="00FD6D6F">
      <w:pPr>
        <w:pStyle w:val="Naslov2"/>
        <w:rPr>
          <w:lang w:eastAsia="sl-SI"/>
        </w:rPr>
      </w:pPr>
      <w:bookmarkStart w:id="53" w:name="_Toc128731978"/>
      <w:r w:rsidRPr="00B37EA3">
        <w:rPr>
          <w:lang w:eastAsia="sl-SI"/>
        </w:rPr>
        <w:lastRenderedPageBreak/>
        <w:t>INTEGRIRANO VARSTVO AMERIŠKIH BOROVNIC</w:t>
      </w:r>
      <w:bookmarkEnd w:id="53"/>
    </w:p>
    <w:tbl>
      <w:tblPr>
        <w:tblW w:w="0" w:type="auto"/>
        <w:tblCellMar>
          <w:top w:w="15" w:type="dxa"/>
          <w:left w:w="15" w:type="dxa"/>
          <w:bottom w:w="15" w:type="dxa"/>
          <w:right w:w="15" w:type="dxa"/>
        </w:tblCellMar>
        <w:tblLook w:val="04A0" w:firstRow="1" w:lastRow="0" w:firstColumn="1" w:lastColumn="0" w:noHBand="0" w:noVBand="1"/>
      </w:tblPr>
      <w:tblGrid>
        <w:gridCol w:w="1589"/>
        <w:gridCol w:w="3343"/>
        <w:gridCol w:w="2083"/>
        <w:gridCol w:w="2192"/>
        <w:gridCol w:w="1446"/>
        <w:gridCol w:w="1306"/>
        <w:gridCol w:w="1395"/>
        <w:gridCol w:w="1772"/>
      </w:tblGrid>
      <w:tr w:rsidR="00B32334" w:rsidRPr="00B37EA3" w14:paraId="05E65A41" w14:textId="77777777" w:rsidTr="00B32334">
        <w:tc>
          <w:tcPr>
            <w:tcW w:w="0" w:type="auto"/>
            <w:tcBorders>
              <w:top w:val="single" w:sz="12" w:space="0" w:color="00000A"/>
              <w:left w:val="single" w:sz="4" w:space="0" w:color="00000A"/>
              <w:bottom w:val="single" w:sz="12" w:space="0" w:color="00000A"/>
              <w:right w:val="single" w:sz="4" w:space="0" w:color="00000A"/>
            </w:tcBorders>
            <w:tcMar>
              <w:top w:w="0" w:type="dxa"/>
              <w:left w:w="98" w:type="dxa"/>
              <w:bottom w:w="0" w:type="dxa"/>
              <w:right w:w="115" w:type="dxa"/>
            </w:tcMar>
            <w:hideMark/>
          </w:tcPr>
          <w:p w14:paraId="719F14C9"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ŠKODLJIVI ORGANIZEM</w:t>
            </w:r>
          </w:p>
        </w:tc>
        <w:tc>
          <w:tcPr>
            <w:tcW w:w="0" w:type="auto"/>
            <w:tcBorders>
              <w:top w:val="single" w:sz="12" w:space="0" w:color="00000A"/>
              <w:left w:val="single" w:sz="4" w:space="0" w:color="00000A"/>
              <w:bottom w:val="single" w:sz="12" w:space="0" w:color="00000A"/>
              <w:right w:val="single" w:sz="4" w:space="0" w:color="00000A"/>
            </w:tcBorders>
            <w:tcMar>
              <w:top w:w="0" w:type="dxa"/>
              <w:left w:w="98" w:type="dxa"/>
              <w:bottom w:w="0" w:type="dxa"/>
              <w:right w:w="115" w:type="dxa"/>
            </w:tcMar>
            <w:hideMark/>
          </w:tcPr>
          <w:p w14:paraId="7EED4B3E"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OPIS</w:t>
            </w:r>
          </w:p>
        </w:tc>
        <w:tc>
          <w:tcPr>
            <w:tcW w:w="0" w:type="auto"/>
            <w:tcBorders>
              <w:top w:val="single" w:sz="12" w:space="0" w:color="00000A"/>
              <w:left w:val="single" w:sz="4" w:space="0" w:color="00000A"/>
              <w:bottom w:val="single" w:sz="4" w:space="0" w:color="auto"/>
              <w:right w:val="single" w:sz="4" w:space="0" w:color="00000A"/>
            </w:tcBorders>
            <w:tcMar>
              <w:top w:w="0" w:type="dxa"/>
              <w:left w:w="98" w:type="dxa"/>
              <w:bottom w:w="0" w:type="dxa"/>
              <w:right w:w="115" w:type="dxa"/>
            </w:tcMar>
            <w:hideMark/>
          </w:tcPr>
          <w:p w14:paraId="706C7CD6"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UKREPI</w:t>
            </w:r>
          </w:p>
        </w:tc>
        <w:tc>
          <w:tcPr>
            <w:tcW w:w="0" w:type="auto"/>
            <w:tcBorders>
              <w:top w:val="single" w:sz="12" w:space="0" w:color="00000A"/>
              <w:left w:val="single" w:sz="4" w:space="0" w:color="00000A"/>
              <w:bottom w:val="single" w:sz="4" w:space="0" w:color="auto"/>
              <w:right w:val="single" w:sz="4" w:space="0" w:color="00000A"/>
            </w:tcBorders>
            <w:tcMar>
              <w:top w:w="0" w:type="dxa"/>
              <w:left w:w="98" w:type="dxa"/>
              <w:bottom w:w="0" w:type="dxa"/>
              <w:right w:w="115" w:type="dxa"/>
            </w:tcMar>
            <w:hideMark/>
          </w:tcPr>
          <w:p w14:paraId="0CFE0C91"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AKTIVNA SNOV</w:t>
            </w:r>
          </w:p>
        </w:tc>
        <w:tc>
          <w:tcPr>
            <w:tcW w:w="0" w:type="auto"/>
            <w:tcBorders>
              <w:top w:val="single" w:sz="12" w:space="0" w:color="00000A"/>
              <w:left w:val="single" w:sz="4" w:space="0" w:color="00000A"/>
              <w:bottom w:val="single" w:sz="4" w:space="0" w:color="auto"/>
              <w:right w:val="single" w:sz="4" w:space="0" w:color="00000A"/>
            </w:tcBorders>
            <w:tcMar>
              <w:top w:w="0" w:type="dxa"/>
              <w:left w:w="98" w:type="dxa"/>
              <w:bottom w:w="0" w:type="dxa"/>
              <w:right w:w="115" w:type="dxa"/>
            </w:tcMar>
            <w:hideMark/>
          </w:tcPr>
          <w:p w14:paraId="0934BCA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FITOFARM.</w:t>
            </w:r>
          </w:p>
          <w:p w14:paraId="4736A31E"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SREDSTVO</w:t>
            </w:r>
          </w:p>
        </w:tc>
        <w:tc>
          <w:tcPr>
            <w:tcW w:w="0" w:type="auto"/>
            <w:tcBorders>
              <w:top w:val="single" w:sz="12" w:space="0" w:color="00000A"/>
              <w:left w:val="single" w:sz="4" w:space="0" w:color="00000A"/>
              <w:bottom w:val="single" w:sz="4" w:space="0" w:color="auto"/>
              <w:right w:val="single" w:sz="4" w:space="0" w:color="00000A"/>
            </w:tcBorders>
            <w:tcMar>
              <w:top w:w="0" w:type="dxa"/>
              <w:left w:w="98" w:type="dxa"/>
              <w:bottom w:w="0" w:type="dxa"/>
              <w:right w:w="115" w:type="dxa"/>
            </w:tcMar>
            <w:hideMark/>
          </w:tcPr>
          <w:p w14:paraId="161C9C2E"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ODMEREK</w:t>
            </w:r>
          </w:p>
        </w:tc>
        <w:tc>
          <w:tcPr>
            <w:tcW w:w="0" w:type="auto"/>
            <w:tcBorders>
              <w:top w:val="single" w:sz="12" w:space="0" w:color="00000A"/>
              <w:left w:val="single" w:sz="4" w:space="0" w:color="00000A"/>
              <w:bottom w:val="single" w:sz="4" w:space="0" w:color="auto"/>
              <w:right w:val="single" w:sz="4" w:space="0" w:color="00000A"/>
            </w:tcBorders>
            <w:tcMar>
              <w:top w:w="0" w:type="dxa"/>
              <w:left w:w="98" w:type="dxa"/>
              <w:bottom w:w="0" w:type="dxa"/>
              <w:right w:w="115" w:type="dxa"/>
            </w:tcMar>
            <w:hideMark/>
          </w:tcPr>
          <w:p w14:paraId="62A041D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KARENCA</w:t>
            </w:r>
          </w:p>
          <w:p w14:paraId="390B9B1F"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Št. uporab letno</w:t>
            </w:r>
          </w:p>
        </w:tc>
        <w:tc>
          <w:tcPr>
            <w:tcW w:w="0" w:type="auto"/>
            <w:tcBorders>
              <w:top w:val="single" w:sz="12" w:space="0" w:color="00000A"/>
              <w:left w:val="single" w:sz="4" w:space="0" w:color="00000A"/>
              <w:bottom w:val="single" w:sz="4" w:space="0" w:color="auto"/>
              <w:right w:val="single" w:sz="4" w:space="0" w:color="00000A"/>
            </w:tcBorders>
            <w:tcMar>
              <w:top w:w="0" w:type="dxa"/>
              <w:left w:w="98" w:type="dxa"/>
              <w:bottom w:w="0" w:type="dxa"/>
              <w:right w:w="115" w:type="dxa"/>
            </w:tcMar>
            <w:hideMark/>
          </w:tcPr>
          <w:p w14:paraId="0D4AB3F4"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OPOMBE</w:t>
            </w:r>
          </w:p>
        </w:tc>
      </w:tr>
      <w:tr w:rsidR="00B32334" w:rsidRPr="00B37EA3" w14:paraId="172A28B7" w14:textId="77777777" w:rsidTr="00B32334">
        <w:trPr>
          <w:trHeight w:val="454"/>
        </w:trPr>
        <w:tc>
          <w:tcPr>
            <w:tcW w:w="0" w:type="auto"/>
            <w:vMerge w:val="restart"/>
            <w:tcBorders>
              <w:top w:val="single" w:sz="12" w:space="0" w:color="00000A"/>
              <w:left w:val="single" w:sz="4" w:space="0" w:color="00000A"/>
              <w:right w:val="single" w:sz="4" w:space="0" w:color="00000A"/>
            </w:tcBorders>
            <w:tcMar>
              <w:top w:w="0" w:type="dxa"/>
              <w:left w:w="108" w:type="dxa"/>
              <w:bottom w:w="0" w:type="dxa"/>
              <w:right w:w="115" w:type="dxa"/>
            </w:tcMar>
            <w:hideMark/>
          </w:tcPr>
          <w:p w14:paraId="7121357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Siva plesen ali gniloba</w:t>
            </w:r>
          </w:p>
          <w:p w14:paraId="220C3B5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Botryotinia fuckeliana</w:t>
            </w:r>
          </w:p>
        </w:tc>
        <w:tc>
          <w:tcPr>
            <w:tcW w:w="0" w:type="auto"/>
            <w:vMerge w:val="restart"/>
            <w:tcBorders>
              <w:top w:val="single" w:sz="12" w:space="0" w:color="00000A"/>
              <w:left w:val="single" w:sz="4" w:space="0" w:color="00000A"/>
              <w:right w:val="single" w:sz="4" w:space="0" w:color="auto"/>
            </w:tcBorders>
            <w:tcMar>
              <w:top w:w="0" w:type="dxa"/>
              <w:left w:w="108" w:type="dxa"/>
              <w:bottom w:w="0" w:type="dxa"/>
              <w:right w:w="115" w:type="dxa"/>
            </w:tcMar>
            <w:hideMark/>
          </w:tcPr>
          <w:p w14:paraId="4A4D6C3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Gliva napada cvetove in plodove, ki se obdajo s sivo prevleko. Pri nekaterih sortah gliva napade tudi mlade poganjke. Najpogostejša je okužba po pozebi.</w:t>
            </w:r>
          </w:p>
        </w:tc>
        <w:tc>
          <w:tcPr>
            <w:tcW w:w="0" w:type="auto"/>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73D849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2E14BCC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sajenje odpornejših sort</w:t>
            </w:r>
          </w:p>
          <w:p w14:paraId="6C9AAD93" w14:textId="77777777" w:rsidR="00B32334" w:rsidRPr="00B37EA3" w:rsidRDefault="00B32334" w:rsidP="000412B8">
            <w:pPr>
              <w:numPr>
                <w:ilvl w:val="0"/>
                <w:numId w:val="29"/>
              </w:numPr>
              <w:spacing w:after="200" w:line="240" w:lineRule="auto"/>
              <w:ind w:left="18"/>
              <w:textAlignment w:val="baseline"/>
              <w:rPr>
                <w:rFonts w:eastAsia="Times New Roman" w:cs="Arial"/>
                <w:szCs w:val="20"/>
                <w:lang w:eastAsia="sl-SI"/>
              </w:rPr>
            </w:pPr>
            <w:r w:rsidRPr="00B37EA3">
              <w:rPr>
                <w:rFonts w:eastAsia="Times New Roman" w:cs="Arial"/>
                <w:szCs w:val="20"/>
                <w:lang w:eastAsia="sl-SI"/>
              </w:rPr>
              <w:t>- zmerno gnojenje z dušikom</w:t>
            </w:r>
          </w:p>
          <w:p w14:paraId="0501E2B5" w14:textId="77777777" w:rsidR="00B32334" w:rsidRPr="00B37EA3" w:rsidRDefault="00B32334" w:rsidP="000412B8">
            <w:pPr>
              <w:numPr>
                <w:ilvl w:val="0"/>
                <w:numId w:val="29"/>
              </w:numPr>
              <w:spacing w:after="200" w:line="240" w:lineRule="auto"/>
              <w:ind w:left="18"/>
              <w:textAlignment w:val="baseline"/>
              <w:rPr>
                <w:rFonts w:eastAsia="Times New Roman" w:cs="Arial"/>
                <w:szCs w:val="20"/>
                <w:lang w:eastAsia="sl-SI"/>
              </w:rPr>
            </w:pPr>
            <w:r w:rsidRPr="00B37EA3">
              <w:rPr>
                <w:rFonts w:eastAsia="Times New Roman" w:cs="Arial"/>
                <w:szCs w:val="20"/>
                <w:lang w:eastAsia="sl-SI"/>
              </w:rPr>
              <w:t>- vzdrževanje zračnega grma z ustrezno rezjo</w:t>
            </w:r>
          </w:p>
          <w:p w14:paraId="3462E86F" w14:textId="77777777" w:rsidR="00B32334" w:rsidRPr="00B37EA3" w:rsidRDefault="00B32334" w:rsidP="000412B8">
            <w:pPr>
              <w:numPr>
                <w:ilvl w:val="0"/>
                <w:numId w:val="29"/>
              </w:numPr>
              <w:spacing w:before="100" w:beforeAutospacing="1" w:after="100" w:afterAutospacing="1" w:line="240" w:lineRule="auto"/>
              <w:ind w:left="18"/>
              <w:textAlignment w:val="baseline"/>
              <w:rPr>
                <w:rFonts w:eastAsia="Times New Roman" w:cs="Arial"/>
                <w:szCs w:val="20"/>
                <w:lang w:eastAsia="sl-SI"/>
              </w:rPr>
            </w:pPr>
          </w:p>
          <w:p w14:paraId="517BCA6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150FE63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Škropimo v cvet in plod pred dežjem.</w:t>
            </w:r>
          </w:p>
          <w:p w14:paraId="1DFEE8C7"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734E14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ciprodinil + fludioksonil</w:t>
            </w:r>
          </w:p>
          <w:p w14:paraId="22B22E9E"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8B3192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Switch 62,5 WG</w:t>
            </w:r>
          </w:p>
          <w:p w14:paraId="79D79D2A"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FB54B7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 kg/ha</w:t>
            </w:r>
          </w:p>
          <w:p w14:paraId="491D142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B9A388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10 dni;   3x 10 dni</w:t>
            </w:r>
          </w:p>
        </w:tc>
        <w:tc>
          <w:tcPr>
            <w:tcW w:w="0" w:type="auto"/>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676E37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Switch</w:t>
            </w:r>
            <w:r w:rsidRPr="00B37EA3">
              <w:rPr>
                <w:rFonts w:eastAsia="Times New Roman" w:cs="Arial"/>
                <w:szCs w:val="20"/>
                <w:lang w:eastAsia="sl-SI"/>
              </w:rPr>
              <w:t xml:space="preserve"> - delno deluje na monilijo. Switch 62,5 WG.</w:t>
            </w:r>
          </w:p>
          <w:p w14:paraId="7A011907" w14:textId="77777777" w:rsidR="00B32334" w:rsidRPr="00B37EA3" w:rsidRDefault="00B32334" w:rsidP="00B32334">
            <w:pPr>
              <w:spacing w:after="240" w:line="240" w:lineRule="auto"/>
              <w:rPr>
                <w:rFonts w:eastAsia="Times New Roman" w:cs="Arial"/>
                <w:szCs w:val="20"/>
                <w:lang w:eastAsia="sl-SI"/>
              </w:rPr>
            </w:pPr>
            <w:r w:rsidRPr="00B37EA3">
              <w:rPr>
                <w:rFonts w:eastAsia="Times New Roman" w:cs="Arial"/>
                <w:szCs w:val="20"/>
                <w:lang w:eastAsia="sl-SI"/>
              </w:rPr>
              <w:br/>
            </w:r>
          </w:p>
        </w:tc>
      </w:tr>
      <w:tr w:rsidR="00B32334" w:rsidRPr="00B37EA3" w14:paraId="2E955315" w14:textId="77777777" w:rsidTr="00B32334">
        <w:trPr>
          <w:trHeight w:val="374"/>
        </w:trPr>
        <w:tc>
          <w:tcPr>
            <w:tcW w:w="0" w:type="auto"/>
            <w:vMerge/>
            <w:tcBorders>
              <w:left w:val="single" w:sz="4" w:space="0" w:color="00000A"/>
              <w:right w:val="single" w:sz="4" w:space="0" w:color="00000A"/>
            </w:tcBorders>
            <w:vAlign w:val="center"/>
            <w:hideMark/>
          </w:tcPr>
          <w:p w14:paraId="4768C208"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auto"/>
            </w:tcBorders>
            <w:vAlign w:val="center"/>
            <w:hideMark/>
          </w:tcPr>
          <w:p w14:paraId="18E886AC"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833F31"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51BF1F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fenheksamid</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C1DC52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Teldor SC 500</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D20524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C00B51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4x (7-14 dni)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2F607C" w14:textId="77777777" w:rsidR="00B32334" w:rsidRPr="00B37EA3" w:rsidRDefault="00B32334" w:rsidP="00B32334">
            <w:pPr>
              <w:spacing w:after="0" w:line="240" w:lineRule="auto"/>
              <w:rPr>
                <w:rFonts w:eastAsia="Times New Roman" w:cs="Arial"/>
                <w:szCs w:val="20"/>
                <w:lang w:eastAsia="sl-SI"/>
              </w:rPr>
            </w:pPr>
          </w:p>
        </w:tc>
      </w:tr>
      <w:tr w:rsidR="00B32334" w:rsidRPr="00B37EA3" w14:paraId="60C8773B" w14:textId="77777777" w:rsidTr="00B32334">
        <w:trPr>
          <w:trHeight w:val="374"/>
        </w:trPr>
        <w:tc>
          <w:tcPr>
            <w:tcW w:w="0" w:type="auto"/>
            <w:vMerge/>
            <w:tcBorders>
              <w:left w:val="single" w:sz="4" w:space="0" w:color="00000A"/>
              <w:right w:val="single" w:sz="4" w:space="0" w:color="00000A"/>
            </w:tcBorders>
            <w:vAlign w:val="center"/>
          </w:tcPr>
          <w:p w14:paraId="31A124E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auto"/>
            </w:tcBorders>
            <w:vAlign w:val="center"/>
          </w:tcPr>
          <w:p w14:paraId="0E113DFC"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4683A963"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40627B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boskalid, piraklostrobin</w:t>
            </w:r>
          </w:p>
          <w:p w14:paraId="3B2D53EB"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4F9351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xml:space="preserve">Signum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77586B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2BE2DD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dni; 2x;7-10 dni</w:t>
            </w:r>
          </w:p>
        </w:tc>
        <w:tc>
          <w:tcPr>
            <w:tcW w:w="0" w:type="auto"/>
            <w:vMerge w:val="restart"/>
            <w:tcBorders>
              <w:top w:val="single" w:sz="4" w:space="0" w:color="auto"/>
              <w:left w:val="single" w:sz="4" w:space="0" w:color="auto"/>
              <w:right w:val="single" w:sz="4" w:space="0" w:color="auto"/>
            </w:tcBorders>
            <w:vAlign w:val="center"/>
          </w:tcPr>
          <w:p w14:paraId="04F25C38" w14:textId="77777777" w:rsidR="00B32334" w:rsidRPr="00B37EA3" w:rsidRDefault="00B32334" w:rsidP="00B32334">
            <w:pPr>
              <w:spacing w:after="0" w:line="240" w:lineRule="auto"/>
              <w:rPr>
                <w:rFonts w:eastAsia="Times New Roman" w:cs="Arial"/>
                <w:szCs w:val="20"/>
                <w:lang w:eastAsia="sl-SI"/>
              </w:rPr>
            </w:pPr>
          </w:p>
        </w:tc>
      </w:tr>
      <w:tr w:rsidR="00B32334" w:rsidRPr="00B37EA3" w14:paraId="3F93326C" w14:textId="77777777" w:rsidTr="00B32334">
        <w:trPr>
          <w:trHeight w:val="374"/>
        </w:trPr>
        <w:tc>
          <w:tcPr>
            <w:tcW w:w="0" w:type="auto"/>
            <w:vMerge/>
            <w:tcBorders>
              <w:left w:val="single" w:sz="4" w:space="0" w:color="00000A"/>
              <w:right w:val="single" w:sz="4" w:space="0" w:color="00000A"/>
            </w:tcBorders>
            <w:vAlign w:val="center"/>
          </w:tcPr>
          <w:p w14:paraId="0592F6B1"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auto"/>
            </w:tcBorders>
            <w:vAlign w:val="center"/>
          </w:tcPr>
          <w:p w14:paraId="720E991F"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35153CA3"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AC41528" w14:textId="77777777" w:rsidR="00B32334" w:rsidRPr="00B37EA3" w:rsidRDefault="00B32334" w:rsidP="00B80BE4">
            <w:pPr>
              <w:pStyle w:val="IPM-EKO"/>
              <w:rPr>
                <w:lang w:eastAsia="sl-SI"/>
              </w:rPr>
            </w:pPr>
            <w:r w:rsidRPr="00B37EA3">
              <w:rPr>
                <w:lang w:eastAsia="sl-SI"/>
              </w:rPr>
              <w:t>Bacillus amyloliquefaciens subsp. plantarum</w:t>
            </w:r>
            <w:r w:rsidRPr="00B37EA3">
              <w:rPr>
                <w:rFonts w:eastAsia="Calibri"/>
              </w:rPr>
              <w:t xml:space="preserve">, </w:t>
            </w:r>
            <w:r w:rsidRPr="00B37EA3">
              <w:rPr>
                <w:lang w:eastAsia="sl-SI"/>
              </w:rPr>
              <w:t>sev D747</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F6C4E2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Amylo - 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8FE6DC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1,5-2,5kg/ha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3C7508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6x; 7-10 dni</w:t>
            </w:r>
          </w:p>
        </w:tc>
        <w:tc>
          <w:tcPr>
            <w:tcW w:w="0" w:type="auto"/>
            <w:vMerge/>
            <w:tcBorders>
              <w:left w:val="single" w:sz="4" w:space="0" w:color="auto"/>
              <w:right w:val="single" w:sz="4" w:space="0" w:color="auto"/>
            </w:tcBorders>
            <w:vAlign w:val="center"/>
          </w:tcPr>
          <w:p w14:paraId="406A0D76" w14:textId="77777777" w:rsidR="00B32334" w:rsidRPr="00B37EA3" w:rsidRDefault="00B32334" w:rsidP="00B32334">
            <w:pPr>
              <w:spacing w:after="0" w:line="240" w:lineRule="auto"/>
              <w:rPr>
                <w:rFonts w:eastAsia="Times New Roman" w:cs="Arial"/>
                <w:szCs w:val="20"/>
                <w:lang w:eastAsia="sl-SI"/>
              </w:rPr>
            </w:pPr>
          </w:p>
        </w:tc>
      </w:tr>
      <w:tr w:rsidR="00B32334" w:rsidRPr="00B37EA3" w14:paraId="7C68F111" w14:textId="77777777" w:rsidTr="00B32334">
        <w:trPr>
          <w:trHeight w:val="374"/>
        </w:trPr>
        <w:tc>
          <w:tcPr>
            <w:tcW w:w="0" w:type="auto"/>
            <w:vMerge/>
            <w:tcBorders>
              <w:left w:val="single" w:sz="4" w:space="0" w:color="00000A"/>
              <w:right w:val="single" w:sz="4" w:space="0" w:color="00000A"/>
            </w:tcBorders>
            <w:vAlign w:val="center"/>
          </w:tcPr>
          <w:p w14:paraId="0D0228D0"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auto"/>
            </w:tcBorders>
            <w:vAlign w:val="center"/>
          </w:tcPr>
          <w:p w14:paraId="26E4634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22C202C6"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7F12732" w14:textId="77777777" w:rsidR="00B32334" w:rsidRPr="00B37EA3" w:rsidRDefault="00B32334" w:rsidP="00B80BE4">
            <w:pPr>
              <w:pStyle w:val="IPM-EKO"/>
              <w:rPr>
                <w:lang w:eastAsia="sl-SI"/>
              </w:rPr>
            </w:pPr>
            <w:r w:rsidRPr="00B37EA3">
              <w:rPr>
                <w:lang w:eastAsia="sl-SI"/>
              </w:rPr>
              <w:t>Bacillus amyloliquefaciens (former subtilis) str. QST 713</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97964A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Serenade Aso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117636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8l/ha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94D9FF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6x</w:t>
            </w:r>
          </w:p>
        </w:tc>
        <w:tc>
          <w:tcPr>
            <w:tcW w:w="0" w:type="auto"/>
            <w:vMerge/>
            <w:tcBorders>
              <w:left w:val="single" w:sz="4" w:space="0" w:color="auto"/>
              <w:bottom w:val="single" w:sz="4" w:space="0" w:color="auto"/>
              <w:right w:val="single" w:sz="4" w:space="0" w:color="auto"/>
            </w:tcBorders>
            <w:vAlign w:val="center"/>
          </w:tcPr>
          <w:p w14:paraId="01FDB081" w14:textId="77777777" w:rsidR="00B32334" w:rsidRPr="00B37EA3" w:rsidRDefault="00B32334" w:rsidP="00B32334">
            <w:pPr>
              <w:spacing w:after="0" w:line="240" w:lineRule="auto"/>
              <w:rPr>
                <w:rFonts w:eastAsia="Times New Roman" w:cs="Arial"/>
                <w:szCs w:val="20"/>
                <w:lang w:eastAsia="sl-SI"/>
              </w:rPr>
            </w:pPr>
          </w:p>
        </w:tc>
      </w:tr>
      <w:tr w:rsidR="00B32334" w:rsidRPr="00B37EA3" w14:paraId="217922B1" w14:textId="77777777" w:rsidTr="00B32334">
        <w:trPr>
          <w:trHeight w:val="374"/>
        </w:trPr>
        <w:tc>
          <w:tcPr>
            <w:tcW w:w="0" w:type="auto"/>
            <w:vMerge/>
            <w:tcBorders>
              <w:left w:val="single" w:sz="4" w:space="0" w:color="00000A"/>
              <w:bottom w:val="single" w:sz="4" w:space="0" w:color="00000A"/>
              <w:right w:val="single" w:sz="4" w:space="0" w:color="00000A"/>
            </w:tcBorders>
            <w:tcMar>
              <w:top w:w="0" w:type="dxa"/>
              <w:left w:w="108" w:type="dxa"/>
              <w:bottom w:w="0" w:type="dxa"/>
              <w:right w:w="115" w:type="dxa"/>
            </w:tcMar>
            <w:hideMark/>
          </w:tcPr>
          <w:p w14:paraId="60F51FD3"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bottom w:val="single" w:sz="4" w:space="0" w:color="00000A"/>
              <w:right w:val="single" w:sz="4" w:space="0" w:color="auto"/>
            </w:tcBorders>
            <w:tcMar>
              <w:top w:w="0" w:type="dxa"/>
              <w:left w:w="108" w:type="dxa"/>
              <w:bottom w:w="0" w:type="dxa"/>
              <w:right w:w="115" w:type="dxa"/>
            </w:tcMar>
            <w:hideMark/>
          </w:tcPr>
          <w:p w14:paraId="36D2BBC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7B21ED"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7D1705F" w14:textId="77777777" w:rsidR="00B32334" w:rsidRPr="00B37EA3" w:rsidRDefault="00B32334" w:rsidP="00B80BE4">
            <w:pPr>
              <w:pStyle w:val="IPM-EKO"/>
              <w:rPr>
                <w:lang w:eastAsia="sl-SI"/>
              </w:rPr>
            </w:pPr>
            <w:r w:rsidRPr="00B37EA3">
              <w:rPr>
                <w:lang w:eastAsia="sl-SI"/>
              </w:rPr>
              <w:t>Bacillus amyloliquefaciens </w:t>
            </w:r>
          </w:p>
          <w:p w14:paraId="08D095E0" w14:textId="77777777" w:rsidR="00B32334" w:rsidRPr="00B37EA3" w:rsidRDefault="00B32334" w:rsidP="00B80BE4">
            <w:pPr>
              <w:pStyle w:val="IPM-EKO"/>
              <w:rPr>
                <w:lang w:eastAsia="sl-SI"/>
              </w:rPr>
            </w:pPr>
          </w:p>
          <w:p w14:paraId="4512700A" w14:textId="77777777" w:rsidR="00B32334" w:rsidRPr="00B37EA3" w:rsidRDefault="00B32334" w:rsidP="00B80BE4">
            <w:pPr>
              <w:pStyle w:val="IPM-EKO"/>
              <w:rPr>
                <w:lang w:eastAsia="sl-SI"/>
              </w:rPr>
            </w:pPr>
            <w:r w:rsidRPr="00B37EA3">
              <w:rPr>
                <w:b/>
                <w:bCs/>
                <w:lang w:eastAsia="sl-SI"/>
              </w:rPr>
              <w:t xml:space="preserve">Bacillus amyloliquefaciens </w:t>
            </w:r>
            <w:r w:rsidRPr="00B37EA3">
              <w:rPr>
                <w:lang w:eastAsia="sl-SI"/>
              </w:rPr>
              <w:t>sev</w:t>
            </w:r>
            <w:r w:rsidRPr="00B37EA3">
              <w:rPr>
                <w:b/>
                <w:bCs/>
                <w:lang w:eastAsia="sl-SI"/>
              </w:rPr>
              <w:t xml:space="preserve"> </w:t>
            </w:r>
            <w:r w:rsidRPr="00B37EA3">
              <w:rPr>
                <w:lang w:eastAsia="sl-SI"/>
              </w:rPr>
              <w:t>FZB24</w:t>
            </w:r>
          </w:p>
          <w:p w14:paraId="6F611C47" w14:textId="77777777" w:rsidR="00B32334" w:rsidRPr="00B37EA3" w:rsidRDefault="00B32334" w:rsidP="00B80BE4">
            <w:pPr>
              <w:pStyle w:val="IPM-EKO"/>
              <w:rPr>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B86B82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Amylo-X</w:t>
            </w:r>
          </w:p>
          <w:p w14:paraId="7A542482" w14:textId="77777777" w:rsidR="00B32334" w:rsidRPr="00B37EA3" w:rsidRDefault="00B32334" w:rsidP="00B32334">
            <w:pPr>
              <w:spacing w:after="240" w:line="240" w:lineRule="auto"/>
              <w:rPr>
                <w:rFonts w:eastAsia="Times New Roman" w:cs="Arial"/>
                <w:szCs w:val="20"/>
                <w:lang w:eastAsia="sl-SI"/>
              </w:rPr>
            </w:pPr>
          </w:p>
          <w:p w14:paraId="090975C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Taegro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AF92CF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1,5-2,5 kg/ha</w:t>
            </w:r>
          </w:p>
          <w:p w14:paraId="543DC981" w14:textId="77777777" w:rsidR="00B32334" w:rsidRPr="00B37EA3" w:rsidRDefault="00B32334" w:rsidP="00B32334">
            <w:pPr>
              <w:spacing w:after="240" w:line="240" w:lineRule="auto"/>
              <w:rPr>
                <w:rFonts w:eastAsia="Times New Roman" w:cs="Arial"/>
                <w:szCs w:val="20"/>
                <w:lang w:eastAsia="sl-SI"/>
              </w:rPr>
            </w:pPr>
          </w:p>
          <w:p w14:paraId="61683D4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0,185-037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704418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6x (7-10 dni)</w:t>
            </w:r>
          </w:p>
          <w:p w14:paraId="7951FB34" w14:textId="77777777" w:rsidR="00B32334" w:rsidRPr="00B37EA3" w:rsidRDefault="00B32334" w:rsidP="00B32334">
            <w:pPr>
              <w:spacing w:after="0" w:line="240" w:lineRule="auto"/>
              <w:rPr>
                <w:rFonts w:eastAsia="Times New Roman" w:cs="Arial"/>
                <w:szCs w:val="20"/>
                <w:lang w:eastAsia="sl-SI"/>
              </w:rPr>
            </w:pPr>
          </w:p>
          <w:p w14:paraId="591EF82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 dan; 10x (7dni)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4227FD5" w14:textId="77777777" w:rsidR="00B32334" w:rsidRPr="00B37EA3" w:rsidRDefault="00B32334" w:rsidP="00B32334">
            <w:pPr>
              <w:spacing w:after="240" w:line="240" w:lineRule="auto"/>
              <w:rPr>
                <w:rFonts w:eastAsia="Times New Roman" w:cs="Arial"/>
                <w:szCs w:val="20"/>
                <w:lang w:eastAsia="sl-SI"/>
              </w:rPr>
            </w:pPr>
            <w:r w:rsidRPr="00B37EA3">
              <w:rPr>
                <w:rFonts w:eastAsia="Times New Roman" w:cs="Arial"/>
                <w:szCs w:val="20"/>
                <w:lang w:eastAsia="sl-SI"/>
              </w:rPr>
              <w:br/>
            </w:r>
          </w:p>
          <w:p w14:paraId="0A8EC06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Taegro: zmanjševanje okužb</w:t>
            </w:r>
          </w:p>
        </w:tc>
      </w:tr>
      <w:tr w:rsidR="00B32334" w:rsidRPr="00B37EA3" w14:paraId="1BFC1583" w14:textId="77777777" w:rsidTr="00B32334">
        <w:trPr>
          <w:trHeight w:val="1159"/>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F3494E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Monilija </w:t>
            </w:r>
          </w:p>
          <w:p w14:paraId="5F41290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Monilinia vaccinii-corymbosi</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61CFB37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xml:space="preserve">Brsti oz. mladi listi se spomladi okužijo s sporami iz apotecijev, ki zrastejo iz mumificiranih plodov, ki pred obiranjem popodajo pod grme. Okuženi poganjki ovenijo in </w:t>
            </w:r>
            <w:r w:rsidRPr="00B37EA3">
              <w:rPr>
                <w:rFonts w:eastAsia="Times New Roman" w:cs="Arial"/>
                <w:szCs w:val="20"/>
                <w:lang w:eastAsia="sl-SI"/>
              </w:rPr>
              <w:lastRenderedPageBreak/>
              <w:t>se posušijo. Spore iz poganjkov okužijo cvetove in posredno plodove. Pred zorenjem plodovi postanejo rožnati in odpadejo. </w:t>
            </w:r>
          </w:p>
        </w:tc>
        <w:tc>
          <w:tcPr>
            <w:tcW w:w="0" w:type="auto"/>
            <w:vMerge w:val="restart"/>
            <w:tcBorders>
              <w:top w:val="single" w:sz="4" w:space="0" w:color="auto"/>
              <w:left w:val="single" w:sz="4" w:space="0" w:color="00000A"/>
              <w:bottom w:val="single" w:sz="4" w:space="0" w:color="00000A"/>
              <w:right w:val="single" w:sz="4" w:space="0" w:color="auto"/>
            </w:tcBorders>
            <w:tcMar>
              <w:top w:w="0" w:type="dxa"/>
              <w:left w:w="108" w:type="dxa"/>
              <w:bottom w:w="0" w:type="dxa"/>
              <w:right w:w="115" w:type="dxa"/>
            </w:tcMar>
            <w:hideMark/>
          </w:tcPr>
          <w:p w14:paraId="7825498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lastRenderedPageBreak/>
              <w:t>Agrotehnični ukrepi:</w:t>
            </w:r>
          </w:p>
          <w:p w14:paraId="4982A3B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sajenje odpornejših sort</w:t>
            </w:r>
          </w:p>
          <w:p w14:paraId="33CED3FC" w14:textId="77777777" w:rsidR="00B32334" w:rsidRPr="00B37EA3" w:rsidRDefault="00B32334" w:rsidP="000412B8">
            <w:pPr>
              <w:numPr>
                <w:ilvl w:val="0"/>
                <w:numId w:val="30"/>
              </w:numPr>
              <w:spacing w:after="200" w:line="240" w:lineRule="auto"/>
              <w:ind w:left="18"/>
              <w:textAlignment w:val="baseline"/>
              <w:rPr>
                <w:rFonts w:eastAsia="Times New Roman" w:cs="Arial"/>
                <w:szCs w:val="20"/>
                <w:lang w:eastAsia="sl-SI"/>
              </w:rPr>
            </w:pPr>
            <w:r w:rsidRPr="00B37EA3">
              <w:rPr>
                <w:rFonts w:eastAsia="Times New Roman" w:cs="Arial"/>
                <w:szCs w:val="20"/>
                <w:lang w:eastAsia="sl-SI"/>
              </w:rPr>
              <w:lastRenderedPageBreak/>
              <w:t>- izrezovanje okuženih poganjkov</w:t>
            </w:r>
          </w:p>
          <w:p w14:paraId="20A728B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zatiranje apotecijev v tleh z mehanskimi in kemičnimi metodami (koncentrirana urea, zelena galica). </w:t>
            </w:r>
          </w:p>
          <w:p w14:paraId="47D2AB5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pobiranje in odstranjevanje okuženih plodov iz nasada</w:t>
            </w:r>
          </w:p>
          <w:p w14:paraId="7804B3F2" w14:textId="77777777" w:rsidR="00B32334" w:rsidRPr="00B37EA3" w:rsidRDefault="00B32334" w:rsidP="00B32334">
            <w:pPr>
              <w:spacing w:after="0" w:line="240" w:lineRule="auto"/>
              <w:rPr>
                <w:rFonts w:eastAsia="Times New Roman" w:cs="Arial"/>
                <w:szCs w:val="20"/>
                <w:lang w:eastAsia="sl-SI"/>
              </w:rPr>
            </w:pPr>
          </w:p>
          <w:p w14:paraId="67784EB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 </w:t>
            </w:r>
          </w:p>
          <w:p w14:paraId="0D70897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Poudarek je na preprečevanju prve okužbe poganjkov.</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3155680D" w14:textId="77777777" w:rsidR="00B32334" w:rsidRPr="00B37EA3" w:rsidRDefault="00B32334" w:rsidP="00B80BE4">
            <w:pPr>
              <w:pStyle w:val="IPM-EKO"/>
              <w:rPr>
                <w:lang w:eastAsia="sl-SI"/>
              </w:rPr>
            </w:pPr>
            <w:r w:rsidRPr="00B37EA3">
              <w:rPr>
                <w:lang w:eastAsia="sl-SI"/>
              </w:rPr>
              <w:lastRenderedPageBreak/>
              <w:t>bakrov oksiklorida</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348596D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Cuprablau Z 35 WG in WP</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03F7661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do 3 kg/ha</w:t>
            </w:r>
          </w:p>
          <w:p w14:paraId="4514EAA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(500 do 1000 l/ha vode)</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4E7B087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 3x (7-10 dni)</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6101C554"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b/>
                <w:bCs/>
                <w:szCs w:val="20"/>
                <w:lang w:eastAsia="sl-SI"/>
              </w:rPr>
              <w:t>Cuprablau</w:t>
            </w:r>
            <w:r w:rsidRPr="00B37EA3">
              <w:rPr>
                <w:rFonts w:eastAsia="Times New Roman" w:cs="Arial"/>
                <w:szCs w:val="20"/>
                <w:lang w:eastAsia="sl-SI"/>
              </w:rPr>
              <w:t xml:space="preserve"> -škropljenje spomladi pred cvetenjem ali po obiranju</w:t>
            </w:r>
          </w:p>
        </w:tc>
      </w:tr>
      <w:tr w:rsidR="00B32334" w:rsidRPr="00B37EA3" w14:paraId="59A4B5C6" w14:textId="77777777" w:rsidTr="00B32334">
        <w:trPr>
          <w:trHeight w:val="373"/>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30D20EF1"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59410EA"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1C59A0ED"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57F554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difenkonazol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0F6581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Mavita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59E03A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0,5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A00135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7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FF29E03" w14:textId="77777777" w:rsidR="00B32334" w:rsidRPr="00B37EA3" w:rsidRDefault="00B32334" w:rsidP="00B32334">
            <w:pPr>
              <w:spacing w:after="0" w:line="240" w:lineRule="auto"/>
              <w:rPr>
                <w:rFonts w:eastAsia="Times New Roman" w:cs="Arial"/>
                <w:szCs w:val="20"/>
                <w:lang w:eastAsia="sl-SI"/>
              </w:rPr>
            </w:pPr>
          </w:p>
        </w:tc>
      </w:tr>
      <w:tr w:rsidR="00B32334" w:rsidRPr="00B37EA3" w14:paraId="71215CF3" w14:textId="77777777" w:rsidTr="00B32334">
        <w:trPr>
          <w:trHeight w:val="373"/>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1EDE6139"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54447796"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61AC91F4"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4681D0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difenkonazol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92E51C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Score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104675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0,5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0FDF80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7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A20386B" w14:textId="77777777" w:rsidR="00B32334" w:rsidRPr="00B37EA3" w:rsidRDefault="00B32334" w:rsidP="00B32334">
            <w:pPr>
              <w:spacing w:after="0" w:line="240" w:lineRule="auto"/>
              <w:rPr>
                <w:rFonts w:eastAsia="Times New Roman" w:cs="Arial"/>
                <w:szCs w:val="20"/>
                <w:lang w:eastAsia="sl-SI"/>
              </w:rPr>
            </w:pPr>
          </w:p>
        </w:tc>
      </w:tr>
      <w:tr w:rsidR="00B32334" w:rsidRPr="00B37EA3" w14:paraId="5CBA716D" w14:textId="77777777" w:rsidTr="00B32334">
        <w:trPr>
          <w:trHeight w:val="373"/>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7F7CEB0"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68C10BE1"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50F19DB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03B58C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tebukonazol</w:t>
            </w:r>
          </w:p>
          <w:p w14:paraId="5FCAB7F1" w14:textId="77777777" w:rsidR="00B32334" w:rsidRPr="00B37EA3" w:rsidRDefault="00B32334" w:rsidP="00B32334">
            <w:pPr>
              <w:spacing w:after="24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EFF81F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Folicur 250 EW  </w:t>
            </w:r>
          </w:p>
          <w:p w14:paraId="2B2A1D1A"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9AB3AC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0,8 l/ha</w:t>
            </w:r>
          </w:p>
          <w:p w14:paraId="08FB8179"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3A2BED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 1x </w:t>
            </w:r>
          </w:p>
          <w:p w14:paraId="05814888"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BC842E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Folicur</w:t>
            </w:r>
            <w:r w:rsidRPr="00B37EA3">
              <w:rPr>
                <w:rFonts w:eastAsia="Times New Roman" w:cs="Arial"/>
                <w:szCs w:val="20"/>
                <w:lang w:eastAsia="sl-SI"/>
              </w:rPr>
              <w:t xml:space="preserve"> - uporabljamo pred cvetenjem</w:t>
            </w:r>
          </w:p>
        </w:tc>
      </w:tr>
      <w:tr w:rsidR="00B32334" w:rsidRPr="00B37EA3" w14:paraId="2382409C" w14:textId="77777777" w:rsidTr="00B32334">
        <w:tc>
          <w:tcPr>
            <w:tcW w:w="0" w:type="auto"/>
            <w:tcBorders>
              <w:top w:val="single" w:sz="4" w:space="0" w:color="00000A"/>
              <w:left w:val="single" w:sz="4" w:space="0" w:color="00000A"/>
              <w:right w:val="single" w:sz="4" w:space="0" w:color="00000A"/>
            </w:tcBorders>
            <w:tcMar>
              <w:top w:w="0" w:type="dxa"/>
              <w:left w:w="108" w:type="dxa"/>
              <w:bottom w:w="0" w:type="dxa"/>
              <w:right w:w="115" w:type="dxa"/>
            </w:tcMar>
            <w:hideMark/>
          </w:tcPr>
          <w:p w14:paraId="779E4B9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Antraknoza</w:t>
            </w:r>
          </w:p>
          <w:p w14:paraId="0EC60C3D"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i/>
                <w:iCs/>
                <w:szCs w:val="20"/>
                <w:lang w:eastAsia="sl-SI"/>
              </w:rPr>
              <w:t>Colletotrichum acutatum</w:t>
            </w:r>
          </w:p>
        </w:tc>
        <w:tc>
          <w:tcPr>
            <w:tcW w:w="0" w:type="auto"/>
            <w:tcBorders>
              <w:top w:val="single" w:sz="4" w:space="0" w:color="00000A"/>
              <w:left w:val="single" w:sz="4" w:space="0" w:color="00000A"/>
              <w:right w:val="single" w:sz="4" w:space="0" w:color="00000A"/>
            </w:tcBorders>
            <w:tcMar>
              <w:top w:w="0" w:type="dxa"/>
              <w:left w:w="108" w:type="dxa"/>
              <w:bottom w:w="0" w:type="dxa"/>
              <w:right w:w="115" w:type="dxa"/>
            </w:tcMar>
            <w:hideMark/>
          </w:tcPr>
          <w:p w14:paraId="5ED03EB9"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Bolezen se na plodovih pojavi v času zorenja ali med skladiščenjem. Na plodovih se razvijejo rožnato oranžne spore.  Okužen plod je mehak in oranžno rdeče obarvan.</w:t>
            </w:r>
          </w:p>
        </w:tc>
        <w:tc>
          <w:tcPr>
            <w:tcW w:w="0" w:type="auto"/>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760332B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73BEA6A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optimalno namakanje</w:t>
            </w:r>
          </w:p>
          <w:p w14:paraId="740CF3D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hlajenje plodov neposredno po obiranju</w:t>
            </w:r>
          </w:p>
          <w:p w14:paraId="2FF46E55" w14:textId="77777777" w:rsidR="00B32334" w:rsidRPr="00B37EA3" w:rsidRDefault="00B32334" w:rsidP="00B32334">
            <w:pPr>
              <w:spacing w:after="0" w:line="240" w:lineRule="auto"/>
              <w:rPr>
                <w:rFonts w:eastAsia="Times New Roman" w:cs="Arial"/>
                <w:szCs w:val="20"/>
                <w:lang w:eastAsia="sl-SI"/>
              </w:rPr>
            </w:pPr>
          </w:p>
          <w:p w14:paraId="4F396EE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696033FC"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Rastline škropimo ob pojavu bolezni.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AB740DC" w14:textId="77777777" w:rsidR="00B32334" w:rsidRPr="00B37EA3" w:rsidRDefault="00B32334" w:rsidP="00B80BE4">
            <w:pPr>
              <w:pStyle w:val="IPM-EKO"/>
              <w:rPr>
                <w:lang w:eastAsia="sl-SI"/>
              </w:rPr>
            </w:pPr>
            <w:r w:rsidRPr="00B37EA3">
              <w:rPr>
                <w:lang w:eastAsia="sl-SI"/>
              </w:rPr>
              <w:t>baker v obliki bakrovega oksiklorida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3400A7E"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Cuprablau Z 35 WG in WP</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ADF640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do 3 kg/ha</w:t>
            </w:r>
          </w:p>
          <w:p w14:paraId="470E5696"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(500 do 1000 l/ha vode)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C1C88BE"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ČU; 3x (7-10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DB6A91B" w14:textId="77777777" w:rsidR="00B32334" w:rsidRPr="00B37EA3" w:rsidRDefault="00B32334" w:rsidP="00B32334">
            <w:pPr>
              <w:spacing w:after="200" w:line="0" w:lineRule="atLeast"/>
              <w:rPr>
                <w:rFonts w:eastAsia="Times New Roman" w:cs="Arial"/>
                <w:szCs w:val="20"/>
                <w:lang w:eastAsia="sl-SI"/>
              </w:rPr>
            </w:pPr>
            <w:r w:rsidRPr="00B37EA3">
              <w:rPr>
                <w:rFonts w:eastAsia="Times New Roman" w:cs="Arial"/>
                <w:b/>
                <w:bCs/>
                <w:szCs w:val="20"/>
                <w:lang w:eastAsia="sl-SI"/>
              </w:rPr>
              <w:t>Cuprablau</w:t>
            </w:r>
            <w:r w:rsidRPr="00B37EA3">
              <w:rPr>
                <w:rFonts w:eastAsia="Times New Roman" w:cs="Arial"/>
                <w:szCs w:val="20"/>
                <w:lang w:eastAsia="sl-SI"/>
              </w:rPr>
              <w:t xml:space="preserve"> - škropljenje spomladi pred cvetenjem ali po obiranju</w:t>
            </w:r>
          </w:p>
        </w:tc>
      </w:tr>
      <w:tr w:rsidR="00B32334" w:rsidRPr="00B37EA3" w14:paraId="43A45007" w14:textId="77777777" w:rsidTr="00B32334">
        <w:tc>
          <w:tcPr>
            <w:tcW w:w="0" w:type="auto"/>
            <w:tcBorders>
              <w:top w:val="single" w:sz="4" w:space="0" w:color="00000A"/>
              <w:left w:val="single" w:sz="4" w:space="0" w:color="00000A"/>
              <w:right w:val="single" w:sz="4" w:space="0" w:color="00000A"/>
            </w:tcBorders>
            <w:tcMar>
              <w:top w:w="0" w:type="dxa"/>
              <w:left w:w="108" w:type="dxa"/>
              <w:bottom w:w="0" w:type="dxa"/>
              <w:right w:w="115" w:type="dxa"/>
            </w:tcMar>
          </w:tcPr>
          <w:p w14:paraId="56F5654E" w14:textId="77777777" w:rsidR="00B32334" w:rsidRPr="00B37EA3" w:rsidRDefault="00B32334" w:rsidP="00B32334">
            <w:pPr>
              <w:spacing w:after="0" w:line="240" w:lineRule="auto"/>
              <w:rPr>
                <w:rFonts w:eastAsia="Times New Roman" w:cs="Arial"/>
                <w:b/>
                <w:bCs/>
                <w:szCs w:val="20"/>
                <w:lang w:eastAsia="sl-SI"/>
              </w:rPr>
            </w:pPr>
          </w:p>
        </w:tc>
        <w:tc>
          <w:tcPr>
            <w:tcW w:w="0" w:type="auto"/>
            <w:tcBorders>
              <w:top w:val="single" w:sz="4" w:space="0" w:color="00000A"/>
              <w:left w:val="single" w:sz="4" w:space="0" w:color="00000A"/>
              <w:right w:val="single" w:sz="4" w:space="0" w:color="00000A"/>
            </w:tcBorders>
            <w:tcMar>
              <w:top w:w="0" w:type="dxa"/>
              <w:left w:w="108" w:type="dxa"/>
              <w:bottom w:w="0" w:type="dxa"/>
              <w:right w:w="115" w:type="dxa"/>
            </w:tcMar>
          </w:tcPr>
          <w:p w14:paraId="1F3C49DD" w14:textId="77777777" w:rsidR="00B32334" w:rsidRPr="00B37EA3" w:rsidRDefault="00B32334" w:rsidP="00B32334">
            <w:pPr>
              <w:spacing w:after="0" w:line="0" w:lineRule="atLeast"/>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tcPr>
          <w:p w14:paraId="66EA65AB" w14:textId="77777777" w:rsidR="00B32334" w:rsidRPr="00B37EA3" w:rsidRDefault="00B32334" w:rsidP="00B32334">
            <w:pPr>
              <w:spacing w:after="0" w:line="240" w:lineRule="auto"/>
              <w:rPr>
                <w:rFonts w:eastAsia="Times New Roman" w:cs="Arial"/>
                <w:szCs w:val="20"/>
                <w:u w:val="single"/>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94B4EC7" w14:textId="77777777" w:rsidR="00B32334" w:rsidRPr="00B37EA3" w:rsidRDefault="00B32334" w:rsidP="00B80BE4">
            <w:pPr>
              <w:pStyle w:val="IPM-EKO"/>
              <w:rPr>
                <w:lang w:eastAsia="sl-SI"/>
              </w:rPr>
            </w:pPr>
            <w:r w:rsidRPr="00B37EA3">
              <w:rPr>
                <w:lang w:eastAsia="sl-SI"/>
              </w:rPr>
              <w:t>kalcijev polisulfid (apneno žveplo)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6919F338"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Curatio-žvepleno apnena brozga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3949DC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6l/ha/m grma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7750354"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ČU; 1x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F0D7DE9" w14:textId="77777777" w:rsidR="00B32334" w:rsidRPr="00B37EA3" w:rsidRDefault="00B32334" w:rsidP="00B32334">
            <w:pPr>
              <w:spacing w:after="200" w:line="0" w:lineRule="atLeast"/>
              <w:rPr>
                <w:rFonts w:eastAsia="Times New Roman" w:cs="Arial"/>
                <w:bCs/>
                <w:szCs w:val="20"/>
                <w:lang w:eastAsia="sl-SI"/>
              </w:rPr>
            </w:pPr>
            <w:r w:rsidRPr="00B37EA3">
              <w:rPr>
                <w:rFonts w:eastAsia="Times New Roman" w:cs="Arial"/>
                <w:bCs/>
                <w:szCs w:val="20"/>
                <w:lang w:eastAsia="sl-SI"/>
              </w:rPr>
              <w:t>Izjemno dovoljenje do 14.7.2023</w:t>
            </w:r>
          </w:p>
        </w:tc>
      </w:tr>
      <w:tr w:rsidR="00B32334" w:rsidRPr="00B37EA3" w14:paraId="706D6162" w14:textId="77777777" w:rsidTr="00B32334">
        <w:tc>
          <w:tcPr>
            <w:tcW w:w="0" w:type="auto"/>
            <w:tcBorders>
              <w:left w:val="single" w:sz="4" w:space="0" w:color="00000A"/>
              <w:bottom w:val="single" w:sz="4" w:space="0" w:color="00000A"/>
              <w:right w:val="single" w:sz="4" w:space="0" w:color="00000A"/>
            </w:tcBorders>
            <w:tcMar>
              <w:top w:w="0" w:type="dxa"/>
              <w:left w:w="108" w:type="dxa"/>
              <w:bottom w:w="0" w:type="dxa"/>
              <w:right w:w="115" w:type="dxa"/>
            </w:tcMar>
            <w:hideMark/>
          </w:tcPr>
          <w:p w14:paraId="119EE41A" w14:textId="77777777" w:rsidR="00B32334" w:rsidRPr="00B37EA3" w:rsidRDefault="00B32334" w:rsidP="00B32334">
            <w:pPr>
              <w:spacing w:after="0" w:line="240" w:lineRule="auto"/>
              <w:rPr>
                <w:rFonts w:eastAsia="Times New Roman" w:cs="Arial"/>
                <w:szCs w:val="20"/>
                <w:lang w:eastAsia="sl-SI"/>
              </w:rPr>
            </w:pPr>
          </w:p>
        </w:tc>
        <w:tc>
          <w:tcPr>
            <w:tcW w:w="0" w:type="auto"/>
            <w:tcBorders>
              <w:left w:val="single" w:sz="4" w:space="0" w:color="00000A"/>
              <w:bottom w:val="single" w:sz="4" w:space="0" w:color="00000A"/>
              <w:right w:val="single" w:sz="4" w:space="0" w:color="00000A"/>
            </w:tcBorders>
            <w:tcMar>
              <w:top w:w="0" w:type="dxa"/>
              <w:left w:w="108" w:type="dxa"/>
              <w:bottom w:w="0" w:type="dxa"/>
              <w:right w:w="115" w:type="dxa"/>
            </w:tcMar>
            <w:hideMark/>
          </w:tcPr>
          <w:p w14:paraId="17A17ED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298B6C8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4CE2A0A"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boskalid+ piraklostrobin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42F9CAB"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Signum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19A408F"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1,0 kg/ha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5AB9221"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7 dni;  2x (7-10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211D035" w14:textId="77777777" w:rsidR="00B32334" w:rsidRPr="00B37EA3" w:rsidRDefault="00B32334" w:rsidP="00B32334">
            <w:pPr>
              <w:spacing w:after="0" w:line="240" w:lineRule="auto"/>
              <w:rPr>
                <w:rFonts w:eastAsia="Times New Roman" w:cs="Arial"/>
                <w:szCs w:val="20"/>
                <w:lang w:eastAsia="sl-SI"/>
              </w:rPr>
            </w:pPr>
          </w:p>
        </w:tc>
      </w:tr>
    </w:tbl>
    <w:p w14:paraId="2F3DEE87" w14:textId="7FF4DAE3" w:rsidR="00B80BE4" w:rsidRDefault="00B32334" w:rsidP="00B32334">
      <w:pPr>
        <w:spacing w:after="240" w:line="240" w:lineRule="auto"/>
        <w:rPr>
          <w:rFonts w:eastAsia="Times New Roman" w:cs="Arial"/>
          <w:szCs w:val="20"/>
          <w:lang w:eastAsia="sl-SI"/>
        </w:rPr>
      </w:pPr>
      <w:r w:rsidRPr="00B37EA3">
        <w:rPr>
          <w:rFonts w:eastAsia="Times New Roman" w:cs="Arial"/>
          <w:szCs w:val="20"/>
          <w:lang w:eastAsia="sl-SI"/>
        </w:rPr>
        <w:br/>
      </w:r>
      <w:r w:rsidRPr="00B37EA3">
        <w:rPr>
          <w:rFonts w:eastAsia="Times New Roman" w:cs="Arial"/>
          <w:szCs w:val="20"/>
          <w:lang w:eastAsia="sl-SI"/>
        </w:rPr>
        <w:br/>
      </w:r>
    </w:p>
    <w:p w14:paraId="6F7E2D13" w14:textId="77777777" w:rsidR="00B80BE4" w:rsidRDefault="00B80BE4">
      <w:pPr>
        <w:rPr>
          <w:rFonts w:eastAsia="Times New Roman" w:cs="Arial"/>
          <w:szCs w:val="20"/>
          <w:lang w:eastAsia="sl-SI"/>
        </w:rPr>
      </w:pPr>
      <w:r>
        <w:rPr>
          <w:rFonts w:eastAsia="Times New Roman" w:cs="Arial"/>
          <w:szCs w:val="20"/>
          <w:lang w:eastAsia="sl-SI"/>
        </w:rPr>
        <w:br w:type="page"/>
      </w:r>
    </w:p>
    <w:p w14:paraId="75F489AE" w14:textId="77777777" w:rsidR="00B32334" w:rsidRPr="00B37EA3" w:rsidRDefault="00B32334" w:rsidP="00B80BE4">
      <w:pPr>
        <w:spacing w:after="0" w:line="240" w:lineRule="auto"/>
        <w:rPr>
          <w:rFonts w:eastAsia="Times New Roman" w:cs="Arial"/>
          <w:szCs w:val="20"/>
          <w:lang w:eastAsia="sl-SI"/>
        </w:rPr>
      </w:pPr>
      <w:r w:rsidRPr="00B37EA3">
        <w:rPr>
          <w:rFonts w:eastAsia="Times New Roman" w:cs="Arial"/>
          <w:szCs w:val="20"/>
          <w:lang w:eastAsia="sl-SI"/>
        </w:rPr>
        <w:lastRenderedPageBreak/>
        <w:t>INTEGRIRANO VARSTVO AMERIŠKIH BOROVNIC – list 2</w:t>
      </w:r>
    </w:p>
    <w:tbl>
      <w:tblPr>
        <w:tblW w:w="0" w:type="auto"/>
        <w:tblCellMar>
          <w:top w:w="15" w:type="dxa"/>
          <w:left w:w="15" w:type="dxa"/>
          <w:bottom w:w="15" w:type="dxa"/>
          <w:right w:w="15" w:type="dxa"/>
        </w:tblCellMar>
        <w:tblLook w:val="04A0" w:firstRow="1" w:lastRow="0" w:firstColumn="1" w:lastColumn="0" w:noHBand="0" w:noVBand="1"/>
      </w:tblPr>
      <w:tblGrid>
        <w:gridCol w:w="1956"/>
        <w:gridCol w:w="3363"/>
        <w:gridCol w:w="2079"/>
        <w:gridCol w:w="1524"/>
        <w:gridCol w:w="1387"/>
        <w:gridCol w:w="1322"/>
        <w:gridCol w:w="1444"/>
        <w:gridCol w:w="2031"/>
      </w:tblGrid>
      <w:tr w:rsidR="00B32334" w:rsidRPr="00B37EA3" w14:paraId="0C1C739D" w14:textId="77777777" w:rsidTr="00B32334">
        <w:tc>
          <w:tcPr>
            <w:tcW w:w="0" w:type="auto"/>
            <w:tcBorders>
              <w:top w:val="single" w:sz="12" w:space="0" w:color="00000A"/>
              <w:left w:val="single" w:sz="12" w:space="0" w:color="00000A"/>
              <w:bottom w:val="single" w:sz="12" w:space="0" w:color="00000A"/>
              <w:right w:val="single" w:sz="12" w:space="0" w:color="00000A"/>
            </w:tcBorders>
            <w:tcMar>
              <w:top w:w="0" w:type="dxa"/>
              <w:left w:w="98" w:type="dxa"/>
              <w:bottom w:w="0" w:type="dxa"/>
              <w:right w:w="115" w:type="dxa"/>
            </w:tcMar>
            <w:hideMark/>
          </w:tcPr>
          <w:p w14:paraId="4152D3D8"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ŠKODLJIVI ORGANIZEM</w:t>
            </w:r>
          </w:p>
        </w:tc>
        <w:tc>
          <w:tcPr>
            <w:tcW w:w="0" w:type="auto"/>
            <w:tcBorders>
              <w:top w:val="single" w:sz="12" w:space="0" w:color="00000A"/>
              <w:left w:val="single" w:sz="12" w:space="0" w:color="00000A"/>
              <w:bottom w:val="single" w:sz="12" w:space="0" w:color="00000A"/>
              <w:right w:val="single" w:sz="12" w:space="0" w:color="00000A"/>
            </w:tcBorders>
            <w:tcMar>
              <w:top w:w="0" w:type="dxa"/>
              <w:left w:w="98" w:type="dxa"/>
              <w:bottom w:w="0" w:type="dxa"/>
              <w:right w:w="115" w:type="dxa"/>
            </w:tcMar>
            <w:hideMark/>
          </w:tcPr>
          <w:p w14:paraId="2195D438"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OPIS</w:t>
            </w:r>
          </w:p>
        </w:tc>
        <w:tc>
          <w:tcPr>
            <w:tcW w:w="0" w:type="auto"/>
            <w:tcBorders>
              <w:top w:val="single" w:sz="12" w:space="0" w:color="00000A"/>
              <w:left w:val="single" w:sz="12" w:space="0" w:color="00000A"/>
              <w:bottom w:val="single" w:sz="12" w:space="0" w:color="00000A"/>
              <w:right w:val="single" w:sz="12" w:space="0" w:color="00000A"/>
            </w:tcBorders>
            <w:tcMar>
              <w:top w:w="0" w:type="dxa"/>
              <w:left w:w="98" w:type="dxa"/>
              <w:bottom w:w="0" w:type="dxa"/>
              <w:right w:w="115" w:type="dxa"/>
            </w:tcMar>
            <w:hideMark/>
          </w:tcPr>
          <w:p w14:paraId="0BFB3E84"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UKREPI</w:t>
            </w:r>
          </w:p>
        </w:tc>
        <w:tc>
          <w:tcPr>
            <w:tcW w:w="1423" w:type="dxa"/>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4099FD15"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AKTIVNA SNOV</w:t>
            </w:r>
          </w:p>
        </w:tc>
        <w:tc>
          <w:tcPr>
            <w:tcW w:w="1387" w:type="dxa"/>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6E8EF22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FITOFARM.</w:t>
            </w:r>
          </w:p>
          <w:p w14:paraId="7CEBE494"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SREDSTVO</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00AD0711"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ODMEREK</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08F4D00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KARENCA</w:t>
            </w:r>
          </w:p>
          <w:p w14:paraId="32DE3108"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Št. uporab letno</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110BC8A1"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OPOMBE</w:t>
            </w:r>
          </w:p>
        </w:tc>
      </w:tr>
      <w:tr w:rsidR="00B32334" w:rsidRPr="00B37EA3" w14:paraId="6CFBD986" w14:textId="77777777" w:rsidTr="00B32334">
        <w:trPr>
          <w:trHeight w:val="390"/>
        </w:trPr>
        <w:tc>
          <w:tcPr>
            <w:tcW w:w="0" w:type="auto"/>
            <w:vMerge w:val="restart"/>
            <w:tcBorders>
              <w:top w:val="single" w:sz="12" w:space="0" w:color="00000A"/>
              <w:left w:val="single" w:sz="4" w:space="0" w:color="00000A"/>
              <w:bottom w:val="single" w:sz="12" w:space="0" w:color="00000A"/>
              <w:right w:val="single" w:sz="4" w:space="0" w:color="00000A"/>
            </w:tcBorders>
            <w:tcMar>
              <w:top w:w="0" w:type="dxa"/>
              <w:left w:w="103" w:type="dxa"/>
              <w:bottom w:w="0" w:type="dxa"/>
              <w:right w:w="115" w:type="dxa"/>
            </w:tcMar>
            <w:hideMark/>
          </w:tcPr>
          <w:p w14:paraId="3A8C02D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Pepelasta plesen</w:t>
            </w:r>
          </w:p>
          <w:p w14:paraId="28551E0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Microsphaera vacinii</w:t>
            </w:r>
          </w:p>
        </w:tc>
        <w:tc>
          <w:tcPr>
            <w:tcW w:w="0" w:type="auto"/>
            <w:vMerge w:val="restart"/>
            <w:tcBorders>
              <w:top w:val="single" w:sz="12" w:space="0" w:color="00000A"/>
              <w:left w:val="single" w:sz="4" w:space="0" w:color="00000A"/>
              <w:bottom w:val="single" w:sz="12" w:space="0" w:color="00000A"/>
              <w:right w:val="single" w:sz="4" w:space="0" w:color="00000A"/>
            </w:tcBorders>
            <w:tcMar>
              <w:top w:w="0" w:type="dxa"/>
              <w:left w:w="103" w:type="dxa"/>
              <w:bottom w:w="0" w:type="dxa"/>
              <w:right w:w="115" w:type="dxa"/>
            </w:tcMar>
            <w:hideMark/>
          </w:tcPr>
          <w:p w14:paraId="646CB0C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Pepelasta plesen se pojavi zelo redko in povzroča delno sušenje listov.</w:t>
            </w:r>
          </w:p>
        </w:tc>
        <w:tc>
          <w:tcPr>
            <w:tcW w:w="0" w:type="auto"/>
            <w:vMerge w:val="restart"/>
            <w:tcBorders>
              <w:top w:val="single" w:sz="12" w:space="0" w:color="00000A"/>
              <w:left w:val="single" w:sz="4" w:space="0" w:color="00000A"/>
              <w:bottom w:val="single" w:sz="12" w:space="0" w:color="00000A"/>
              <w:right w:val="single" w:sz="4" w:space="0" w:color="auto"/>
            </w:tcBorders>
            <w:tcMar>
              <w:top w:w="0" w:type="dxa"/>
              <w:left w:w="103" w:type="dxa"/>
              <w:bottom w:w="0" w:type="dxa"/>
              <w:right w:w="115" w:type="dxa"/>
            </w:tcMar>
            <w:hideMark/>
          </w:tcPr>
          <w:p w14:paraId="38C6A6C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37F8C3A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Izogibamo se pretiranemu gnojenju z dušikom.</w:t>
            </w:r>
          </w:p>
          <w:p w14:paraId="5D76FA0B" w14:textId="77777777" w:rsidR="00B32334" w:rsidRPr="00B37EA3" w:rsidRDefault="00B32334" w:rsidP="00B32334">
            <w:pPr>
              <w:spacing w:after="0" w:line="240" w:lineRule="auto"/>
              <w:rPr>
                <w:rFonts w:eastAsia="Times New Roman" w:cs="Arial"/>
                <w:szCs w:val="20"/>
                <w:lang w:eastAsia="sl-SI"/>
              </w:rPr>
            </w:pPr>
          </w:p>
          <w:p w14:paraId="3863550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55C2EAD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Rastline škropimo takrat, ko se pojavi škoda.</w:t>
            </w:r>
          </w:p>
        </w:tc>
        <w:tc>
          <w:tcPr>
            <w:tcW w:w="1423"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31B89532" w14:textId="77777777" w:rsidR="00B32334" w:rsidRPr="00B37EA3" w:rsidRDefault="00B32334" w:rsidP="00B80BE4">
            <w:pPr>
              <w:pStyle w:val="IPM-EKO"/>
              <w:rPr>
                <w:lang w:eastAsia="sl-SI"/>
              </w:rPr>
            </w:pPr>
            <w:r w:rsidRPr="00B37EA3">
              <w:rPr>
                <w:lang w:eastAsia="sl-SI"/>
              </w:rPr>
              <w:t>kalijev hidrogen karbonat</w:t>
            </w:r>
          </w:p>
        </w:tc>
        <w:tc>
          <w:tcPr>
            <w:tcW w:w="1387"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11407D8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Vitisan</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721B654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5 kg/ha</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20091D1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 dan; 8x (7-10 dni)</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18AE2CDD" w14:textId="77777777" w:rsidR="00B32334" w:rsidRPr="00B37EA3" w:rsidRDefault="00B32334" w:rsidP="00B32334">
            <w:pPr>
              <w:spacing w:after="0" w:line="240" w:lineRule="auto"/>
              <w:rPr>
                <w:rFonts w:eastAsia="Times New Roman" w:cs="Arial"/>
                <w:szCs w:val="20"/>
                <w:lang w:eastAsia="sl-SI"/>
              </w:rPr>
            </w:pPr>
          </w:p>
        </w:tc>
      </w:tr>
      <w:tr w:rsidR="00B32334" w:rsidRPr="00B37EA3" w14:paraId="4B5B7FD2" w14:textId="77777777" w:rsidTr="00B32334">
        <w:trPr>
          <w:trHeight w:val="390"/>
        </w:trPr>
        <w:tc>
          <w:tcPr>
            <w:tcW w:w="0" w:type="auto"/>
            <w:vMerge/>
            <w:tcBorders>
              <w:top w:val="single" w:sz="12" w:space="0" w:color="00000A"/>
              <w:left w:val="single" w:sz="4" w:space="0" w:color="00000A"/>
              <w:bottom w:val="single" w:sz="12" w:space="0" w:color="00000A"/>
              <w:right w:val="single" w:sz="4" w:space="0" w:color="00000A"/>
            </w:tcBorders>
            <w:tcMar>
              <w:top w:w="0" w:type="dxa"/>
              <w:left w:w="103" w:type="dxa"/>
              <w:bottom w:w="0" w:type="dxa"/>
              <w:right w:w="115" w:type="dxa"/>
            </w:tcMar>
          </w:tcPr>
          <w:p w14:paraId="14D4CF36" w14:textId="77777777" w:rsidR="00B32334" w:rsidRPr="00B37EA3" w:rsidRDefault="00B32334" w:rsidP="00B32334">
            <w:pPr>
              <w:spacing w:after="0" w:line="240" w:lineRule="auto"/>
              <w:rPr>
                <w:rFonts w:eastAsia="Times New Roman" w:cs="Arial"/>
                <w:b/>
                <w:bCs/>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tcMar>
              <w:top w:w="0" w:type="dxa"/>
              <w:left w:w="103" w:type="dxa"/>
              <w:bottom w:w="0" w:type="dxa"/>
              <w:right w:w="115" w:type="dxa"/>
            </w:tcMar>
          </w:tcPr>
          <w:p w14:paraId="431E02E3"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auto"/>
            </w:tcBorders>
            <w:tcMar>
              <w:top w:w="0" w:type="dxa"/>
              <w:left w:w="103" w:type="dxa"/>
              <w:bottom w:w="0" w:type="dxa"/>
              <w:right w:w="115" w:type="dxa"/>
            </w:tcMar>
          </w:tcPr>
          <w:p w14:paraId="7161A81C" w14:textId="77777777" w:rsidR="00B32334" w:rsidRPr="00B37EA3" w:rsidRDefault="00B32334" w:rsidP="00B32334">
            <w:pPr>
              <w:spacing w:after="0" w:line="240" w:lineRule="auto"/>
              <w:rPr>
                <w:rFonts w:eastAsia="Times New Roman" w:cs="Arial"/>
                <w:szCs w:val="20"/>
                <w:u w:val="single"/>
                <w:lang w:eastAsia="sl-SI"/>
              </w:rPr>
            </w:pPr>
          </w:p>
        </w:tc>
        <w:tc>
          <w:tcPr>
            <w:tcW w:w="1423"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4A7B3EB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krezoksim - metil</w:t>
            </w:r>
          </w:p>
        </w:tc>
        <w:tc>
          <w:tcPr>
            <w:tcW w:w="1387"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7521FF1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Stroby WG</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34451FC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0,2kg/ha</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5AE0F52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21 dni, 3x 10-14 dni</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0328B2AE" w14:textId="77777777" w:rsidR="00B32334" w:rsidRPr="00B37EA3" w:rsidDel="00AA6175" w:rsidRDefault="00B32334" w:rsidP="00B32334">
            <w:pPr>
              <w:spacing w:after="0" w:line="240" w:lineRule="auto"/>
              <w:rPr>
                <w:rFonts w:eastAsia="Times New Roman" w:cs="Arial"/>
                <w:szCs w:val="20"/>
                <w:lang w:eastAsia="sl-SI"/>
              </w:rPr>
            </w:pPr>
          </w:p>
        </w:tc>
      </w:tr>
      <w:tr w:rsidR="00B32334" w:rsidRPr="00B37EA3" w14:paraId="281A501A" w14:textId="77777777" w:rsidTr="00B32334">
        <w:trPr>
          <w:trHeight w:val="113"/>
        </w:trPr>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1043877E"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09B19BF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auto"/>
            </w:tcBorders>
            <w:vAlign w:val="center"/>
            <w:hideMark/>
          </w:tcPr>
          <w:p w14:paraId="7DB9B04A" w14:textId="77777777" w:rsidR="00B32334" w:rsidRPr="00B37EA3" w:rsidRDefault="00B32334" w:rsidP="00B32334">
            <w:pPr>
              <w:spacing w:after="0" w:line="240" w:lineRule="auto"/>
              <w:rPr>
                <w:rFonts w:eastAsia="Times New Roman" w:cs="Arial"/>
                <w:szCs w:val="20"/>
                <w:lang w:eastAsia="sl-SI"/>
              </w:rPr>
            </w:pPr>
          </w:p>
        </w:tc>
        <w:tc>
          <w:tcPr>
            <w:tcW w:w="1423"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57AD0B5B" w14:textId="77777777" w:rsidR="00B32334" w:rsidRPr="00B37EA3" w:rsidRDefault="00B32334" w:rsidP="00B80BE4">
            <w:pPr>
              <w:pStyle w:val="IPM-EKO"/>
              <w:rPr>
                <w:lang w:eastAsia="sl-SI"/>
              </w:rPr>
            </w:pPr>
            <w:r w:rsidRPr="00B37EA3">
              <w:rPr>
                <w:lang w:eastAsia="sl-SI"/>
              </w:rPr>
              <w:t>žveplo</w:t>
            </w:r>
          </w:p>
          <w:p w14:paraId="2499814B" w14:textId="77777777" w:rsidR="00B32334" w:rsidRPr="00B37EA3" w:rsidRDefault="00B32334" w:rsidP="00B80BE4">
            <w:pPr>
              <w:pStyle w:val="IPM-EKO"/>
              <w:rPr>
                <w:lang w:eastAsia="sl-SI"/>
              </w:rPr>
            </w:pPr>
          </w:p>
        </w:tc>
        <w:tc>
          <w:tcPr>
            <w:tcW w:w="1387"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3001EEE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Biotip Sulfo 800 SC</w:t>
            </w:r>
          </w:p>
          <w:p w14:paraId="55376A96" w14:textId="77777777" w:rsidR="00B32334" w:rsidRPr="00B37EA3" w:rsidRDefault="00B32334" w:rsidP="00B32334">
            <w:pPr>
              <w:spacing w:after="0" w:line="113"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4A00E5B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3-5 l/ha</w:t>
            </w:r>
          </w:p>
          <w:p w14:paraId="1F78920B" w14:textId="77777777" w:rsidR="00B32334" w:rsidRPr="00B37EA3" w:rsidRDefault="00B32334" w:rsidP="00B32334">
            <w:pPr>
              <w:spacing w:after="0" w:line="113"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6F87623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dni; 4x (7-10 dni)*</w:t>
            </w:r>
          </w:p>
          <w:p w14:paraId="37CF0CD4" w14:textId="77777777" w:rsidR="00B32334" w:rsidRPr="00B37EA3" w:rsidRDefault="00B32334" w:rsidP="00B32334">
            <w:pPr>
              <w:spacing w:after="0" w:line="113"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1D2BF3D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Biotip Sulfo</w:t>
            </w:r>
            <w:r w:rsidRPr="00B37EA3">
              <w:rPr>
                <w:rFonts w:eastAsia="Times New Roman" w:cs="Arial"/>
                <w:szCs w:val="20"/>
                <w:lang w:eastAsia="sl-SI"/>
              </w:rPr>
              <w:t xml:space="preserve"> - stransko delovanje vseh sredstev na pršice in sesajoče žuželke.</w:t>
            </w:r>
          </w:p>
          <w:p w14:paraId="3A354163" w14:textId="77777777" w:rsidR="00B32334" w:rsidRPr="00B37EA3" w:rsidRDefault="00B32334" w:rsidP="00B32334">
            <w:pPr>
              <w:spacing w:after="240" w:line="113" w:lineRule="atLeast"/>
              <w:rPr>
                <w:rFonts w:eastAsia="Times New Roman" w:cs="Arial"/>
                <w:szCs w:val="20"/>
                <w:lang w:eastAsia="sl-SI"/>
              </w:rPr>
            </w:pPr>
            <w:r w:rsidRPr="00B37EA3">
              <w:rPr>
                <w:rFonts w:eastAsia="Times New Roman" w:cs="Arial"/>
                <w:szCs w:val="20"/>
                <w:lang w:eastAsia="sl-SI"/>
              </w:rPr>
              <w:br/>
            </w:r>
          </w:p>
        </w:tc>
      </w:tr>
      <w:tr w:rsidR="00B32334" w:rsidRPr="00B37EA3" w14:paraId="4754E931" w14:textId="77777777" w:rsidTr="00B32334">
        <w:trPr>
          <w:trHeight w:val="195"/>
        </w:trPr>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147FC6D2"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04FB23CF"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auto"/>
            </w:tcBorders>
            <w:vAlign w:val="center"/>
            <w:hideMark/>
          </w:tcPr>
          <w:p w14:paraId="3199748C" w14:textId="77777777" w:rsidR="00B32334" w:rsidRPr="00B37EA3" w:rsidRDefault="00B32334" w:rsidP="00B32334">
            <w:pPr>
              <w:spacing w:after="0" w:line="240" w:lineRule="auto"/>
              <w:rPr>
                <w:rFonts w:eastAsia="Times New Roman" w:cs="Arial"/>
                <w:szCs w:val="20"/>
                <w:lang w:eastAsia="sl-SI"/>
              </w:rPr>
            </w:pPr>
          </w:p>
        </w:tc>
        <w:tc>
          <w:tcPr>
            <w:tcW w:w="1423"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6718E91C" w14:textId="77777777" w:rsidR="00B32334" w:rsidRPr="00B37EA3" w:rsidRDefault="00B32334" w:rsidP="00B80BE4">
            <w:pPr>
              <w:pStyle w:val="IPM-EKO"/>
              <w:rPr>
                <w:lang w:eastAsia="sl-SI"/>
              </w:rPr>
            </w:pPr>
            <w:r w:rsidRPr="00B37EA3">
              <w:rPr>
                <w:lang w:eastAsia="sl-SI"/>
              </w:rPr>
              <w:t>žveplo</w:t>
            </w:r>
          </w:p>
          <w:p w14:paraId="41B3D799" w14:textId="77777777" w:rsidR="00B32334" w:rsidRPr="00B37EA3" w:rsidRDefault="00B32334" w:rsidP="00B80BE4">
            <w:pPr>
              <w:pStyle w:val="IPM-EKO"/>
              <w:rPr>
                <w:lang w:eastAsia="sl-SI"/>
              </w:rPr>
            </w:pPr>
          </w:p>
        </w:tc>
        <w:tc>
          <w:tcPr>
            <w:tcW w:w="1387"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2B62EF2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Thiovit Jet</w:t>
            </w:r>
          </w:p>
          <w:p w14:paraId="0D7DC4ED" w14:textId="77777777" w:rsidR="00B32334" w:rsidRPr="00B37EA3" w:rsidRDefault="00B32334" w:rsidP="00B32334">
            <w:pPr>
              <w:spacing w:after="0" w:line="195"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2CF8611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4-5 kg/ha</w:t>
            </w:r>
          </w:p>
          <w:p w14:paraId="4FB14A2E" w14:textId="77777777" w:rsidR="00B32334" w:rsidRPr="00B37EA3" w:rsidRDefault="00B32334" w:rsidP="00B32334">
            <w:pPr>
              <w:spacing w:after="0" w:line="195"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5F77A19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dni*;;  4x</w:t>
            </w:r>
          </w:p>
          <w:p w14:paraId="0B7F5116" w14:textId="77777777" w:rsidR="00B32334" w:rsidRPr="00B37EA3" w:rsidRDefault="00B32334" w:rsidP="00B32334">
            <w:pPr>
              <w:spacing w:after="0" w:line="195"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2E567F0D" w14:textId="77777777" w:rsidR="00B32334" w:rsidRPr="00B37EA3" w:rsidRDefault="00B32334" w:rsidP="00B32334">
            <w:pPr>
              <w:spacing w:after="0" w:line="240" w:lineRule="auto"/>
              <w:rPr>
                <w:rFonts w:eastAsia="Times New Roman" w:cs="Arial"/>
                <w:szCs w:val="20"/>
                <w:lang w:eastAsia="sl-SI"/>
              </w:rPr>
            </w:pPr>
          </w:p>
        </w:tc>
      </w:tr>
      <w:tr w:rsidR="00B32334" w:rsidRPr="00B37EA3" w14:paraId="62676F88" w14:textId="77777777" w:rsidTr="00B32334">
        <w:trPr>
          <w:trHeight w:val="283"/>
        </w:trPr>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1F82E3F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7B70CC3A"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auto"/>
            </w:tcBorders>
            <w:vAlign w:val="center"/>
            <w:hideMark/>
          </w:tcPr>
          <w:p w14:paraId="3157C82E" w14:textId="77777777" w:rsidR="00B32334" w:rsidRPr="00B37EA3" w:rsidRDefault="00B32334" w:rsidP="00B32334">
            <w:pPr>
              <w:spacing w:after="0" w:line="240" w:lineRule="auto"/>
              <w:rPr>
                <w:rFonts w:eastAsia="Times New Roman" w:cs="Arial"/>
                <w:szCs w:val="20"/>
                <w:lang w:eastAsia="sl-SI"/>
              </w:rPr>
            </w:pPr>
          </w:p>
        </w:tc>
        <w:tc>
          <w:tcPr>
            <w:tcW w:w="1423"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0FA750F9" w14:textId="77777777" w:rsidR="00B32334" w:rsidRPr="00B37EA3" w:rsidRDefault="00B32334" w:rsidP="00B80BE4">
            <w:pPr>
              <w:pStyle w:val="IPM-EKO"/>
              <w:rPr>
                <w:lang w:eastAsia="sl-SI"/>
              </w:rPr>
            </w:pPr>
            <w:r w:rsidRPr="00B37EA3">
              <w:rPr>
                <w:lang w:eastAsia="sl-SI"/>
              </w:rPr>
              <w:t>žveplo</w:t>
            </w:r>
          </w:p>
          <w:p w14:paraId="20DA2624" w14:textId="77777777" w:rsidR="00B32334" w:rsidRPr="00B37EA3" w:rsidRDefault="00B32334" w:rsidP="00B80BE4">
            <w:pPr>
              <w:pStyle w:val="IPM-EKO"/>
              <w:rPr>
                <w:lang w:eastAsia="sl-SI"/>
              </w:rPr>
            </w:pPr>
          </w:p>
        </w:tc>
        <w:tc>
          <w:tcPr>
            <w:tcW w:w="1387"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6BF60A1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Microthiol special in Microthiol disperss</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58ED29F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kg/ha</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1D6F788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dni; 6x (7-14 dni)</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58702C7C" w14:textId="77777777" w:rsidR="00B32334" w:rsidRPr="00B37EA3" w:rsidRDefault="00B32334" w:rsidP="00B32334">
            <w:pPr>
              <w:spacing w:after="0" w:line="240" w:lineRule="auto"/>
              <w:rPr>
                <w:rFonts w:eastAsia="Times New Roman" w:cs="Arial"/>
                <w:szCs w:val="20"/>
                <w:lang w:eastAsia="sl-SI"/>
              </w:rPr>
            </w:pPr>
          </w:p>
        </w:tc>
      </w:tr>
      <w:tr w:rsidR="00B32334" w:rsidRPr="00B37EA3" w14:paraId="01959FA6" w14:textId="77777777" w:rsidTr="00B32334">
        <w:trPr>
          <w:trHeight w:val="227"/>
        </w:trPr>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352E901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Listne pegavosti</w:t>
            </w:r>
          </w:p>
          <w:p w14:paraId="565BB55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(Mycosphaerella sp.p,Septoria )</w:t>
            </w:r>
          </w:p>
          <w:p w14:paraId="1748169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Bakterijska pegavost </w:t>
            </w:r>
          </w:p>
          <w:p w14:paraId="43980FE6"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b/>
                <w:bCs/>
                <w:szCs w:val="20"/>
                <w:lang w:eastAsia="sl-SI"/>
              </w:rPr>
              <w:t>(</w:t>
            </w:r>
            <w:r w:rsidRPr="00B37EA3">
              <w:rPr>
                <w:rFonts w:eastAsia="Times New Roman" w:cs="Arial"/>
                <w:i/>
                <w:iCs/>
                <w:szCs w:val="20"/>
                <w:lang w:eastAsia="sl-SI"/>
              </w:rPr>
              <w:t>Pseudomonas spp.)</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3BA6D15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Na listih se pojavijo drobne rdeče pike. Listi so slabše prehranjeni, vendar običajno ne odpadajo.</w:t>
            </w:r>
          </w:p>
          <w:p w14:paraId="09BA71FE"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Pegavosti nastajajo zaradi več vrst gliv in bakterij in se med seboj težko ločijo.</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50B3E04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1FAF2CA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Izogibamo se pretiranemu gnojenju z dušikom.</w:t>
            </w:r>
          </w:p>
          <w:p w14:paraId="1E50D2FE" w14:textId="77777777" w:rsidR="00B32334" w:rsidRPr="00B37EA3" w:rsidRDefault="00B32334" w:rsidP="00B32334">
            <w:pPr>
              <w:spacing w:after="0" w:line="240" w:lineRule="auto"/>
              <w:rPr>
                <w:rFonts w:eastAsia="Times New Roman" w:cs="Arial"/>
                <w:szCs w:val="20"/>
                <w:lang w:eastAsia="sl-SI"/>
              </w:rPr>
            </w:pPr>
          </w:p>
          <w:p w14:paraId="1DBB295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302D20D5"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Rastline škropimo v času mirovanja ali na začetku pomladi.</w:t>
            </w:r>
          </w:p>
        </w:tc>
        <w:tc>
          <w:tcPr>
            <w:tcW w:w="1423" w:type="dxa"/>
            <w:tcBorders>
              <w:top w:val="single" w:sz="4" w:space="0" w:color="auto"/>
              <w:left w:val="single" w:sz="4" w:space="0" w:color="00000A"/>
              <w:bottom w:val="single" w:sz="4" w:space="0" w:color="00000A"/>
              <w:right w:val="single" w:sz="4" w:space="0" w:color="00000A"/>
            </w:tcBorders>
            <w:tcMar>
              <w:top w:w="0" w:type="dxa"/>
              <w:left w:w="103" w:type="dxa"/>
              <w:bottom w:w="0" w:type="dxa"/>
              <w:right w:w="115" w:type="dxa"/>
            </w:tcMar>
            <w:hideMark/>
          </w:tcPr>
          <w:p w14:paraId="4E515063" w14:textId="77777777" w:rsidR="00B32334" w:rsidRPr="00B37EA3" w:rsidRDefault="00B32334" w:rsidP="00B80BE4">
            <w:pPr>
              <w:pStyle w:val="IPM-EKO"/>
              <w:rPr>
                <w:lang w:eastAsia="sl-SI"/>
              </w:rPr>
            </w:pPr>
            <w:r w:rsidRPr="00B37EA3">
              <w:rPr>
                <w:lang w:eastAsia="sl-SI"/>
              </w:rPr>
              <w:t>baker v obliki bakrovega oksiklorida</w:t>
            </w:r>
          </w:p>
        </w:tc>
        <w:tc>
          <w:tcPr>
            <w:tcW w:w="1387" w:type="dxa"/>
            <w:tcBorders>
              <w:top w:val="single" w:sz="4" w:space="0" w:color="auto"/>
              <w:left w:val="single" w:sz="4" w:space="0" w:color="00000A"/>
              <w:bottom w:val="single" w:sz="4" w:space="0" w:color="00000A"/>
              <w:right w:val="single" w:sz="4" w:space="0" w:color="00000A"/>
            </w:tcBorders>
            <w:tcMar>
              <w:top w:w="0" w:type="dxa"/>
              <w:left w:w="103" w:type="dxa"/>
              <w:bottom w:w="0" w:type="dxa"/>
              <w:right w:w="115" w:type="dxa"/>
            </w:tcMar>
            <w:hideMark/>
          </w:tcPr>
          <w:p w14:paraId="2085CAF8"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Cuprablau Z 35 WG in WP</w:t>
            </w:r>
          </w:p>
        </w:tc>
        <w:tc>
          <w:tcPr>
            <w:tcW w:w="0" w:type="auto"/>
            <w:tcBorders>
              <w:top w:val="single" w:sz="4" w:space="0" w:color="auto"/>
              <w:left w:val="single" w:sz="4" w:space="0" w:color="00000A"/>
              <w:bottom w:val="single" w:sz="4" w:space="0" w:color="00000A"/>
              <w:right w:val="single" w:sz="4" w:space="0" w:color="00000A"/>
            </w:tcBorders>
            <w:tcMar>
              <w:top w:w="0" w:type="dxa"/>
              <w:left w:w="103" w:type="dxa"/>
              <w:bottom w:w="0" w:type="dxa"/>
              <w:right w:w="115" w:type="dxa"/>
            </w:tcMar>
            <w:hideMark/>
          </w:tcPr>
          <w:p w14:paraId="47C8603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do 3 kg/ha</w:t>
            </w:r>
          </w:p>
          <w:p w14:paraId="6D20DD53"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(500 do 1000 l/ha vode)</w:t>
            </w:r>
          </w:p>
        </w:tc>
        <w:tc>
          <w:tcPr>
            <w:tcW w:w="0" w:type="auto"/>
            <w:tcBorders>
              <w:top w:val="single" w:sz="4" w:space="0" w:color="auto"/>
              <w:left w:val="single" w:sz="4" w:space="0" w:color="00000A"/>
              <w:bottom w:val="single" w:sz="4" w:space="0" w:color="00000A"/>
              <w:right w:val="single" w:sz="4" w:space="0" w:color="00000A"/>
            </w:tcBorders>
            <w:tcMar>
              <w:top w:w="0" w:type="dxa"/>
              <w:left w:w="103" w:type="dxa"/>
              <w:bottom w:w="0" w:type="dxa"/>
              <w:right w:w="115" w:type="dxa"/>
            </w:tcMar>
            <w:hideMark/>
          </w:tcPr>
          <w:p w14:paraId="20D798D7"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ČU; 3x (7-10 dni)</w:t>
            </w:r>
          </w:p>
        </w:tc>
        <w:tc>
          <w:tcPr>
            <w:tcW w:w="0" w:type="auto"/>
            <w:tcBorders>
              <w:top w:val="single" w:sz="4" w:space="0" w:color="auto"/>
              <w:left w:val="single" w:sz="4" w:space="0" w:color="00000A"/>
              <w:bottom w:val="single" w:sz="4" w:space="0" w:color="00000A"/>
              <w:right w:val="single" w:sz="4" w:space="0" w:color="00000A"/>
            </w:tcBorders>
            <w:tcMar>
              <w:top w:w="0" w:type="dxa"/>
              <w:left w:w="103" w:type="dxa"/>
              <w:bottom w:w="0" w:type="dxa"/>
              <w:right w:w="115" w:type="dxa"/>
            </w:tcMar>
            <w:hideMark/>
          </w:tcPr>
          <w:p w14:paraId="0A0F21F0" w14:textId="77777777" w:rsidR="00B32334" w:rsidRPr="00B37EA3" w:rsidRDefault="00B32334" w:rsidP="00B32334">
            <w:pPr>
              <w:spacing w:after="200" w:line="227" w:lineRule="atLeast"/>
              <w:rPr>
                <w:rFonts w:eastAsia="Times New Roman" w:cs="Arial"/>
                <w:szCs w:val="20"/>
                <w:lang w:eastAsia="sl-SI"/>
              </w:rPr>
            </w:pPr>
            <w:r w:rsidRPr="00B37EA3">
              <w:rPr>
                <w:rFonts w:eastAsia="Times New Roman" w:cs="Arial"/>
                <w:b/>
                <w:bCs/>
                <w:szCs w:val="20"/>
                <w:lang w:eastAsia="sl-SI"/>
              </w:rPr>
              <w:t>Cuprablau</w:t>
            </w:r>
            <w:r w:rsidRPr="00B37EA3">
              <w:rPr>
                <w:rFonts w:eastAsia="Times New Roman" w:cs="Arial"/>
                <w:szCs w:val="20"/>
                <w:lang w:eastAsia="sl-SI"/>
              </w:rPr>
              <w:t xml:space="preserve"> - škropljenje spomladi pred cvetenjem ali po obiranju</w:t>
            </w:r>
          </w:p>
        </w:tc>
      </w:tr>
      <w:tr w:rsidR="00B32334" w:rsidRPr="00B37EA3" w14:paraId="4CCC84B6" w14:textId="77777777" w:rsidTr="00B32334">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641A644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Rak stebla</w:t>
            </w:r>
          </w:p>
          <w:p w14:paraId="6385710C"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i/>
                <w:iCs/>
                <w:szCs w:val="20"/>
                <w:lang w:eastAsia="sl-SI"/>
              </w:rPr>
              <w:t>Botryosphaeria corticis</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114ED7B1"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Na steblih se pojavijo rdeče obarvana, rahlo privzdignjena mesta, ki pozneje posivijo in razpokajo. Rane se z leti širijo in poglabljajo.</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18B55E3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00EC57AD" w14:textId="77777777" w:rsidR="00B32334" w:rsidRPr="00B37EA3" w:rsidRDefault="00B32334" w:rsidP="000412B8">
            <w:pPr>
              <w:numPr>
                <w:ilvl w:val="0"/>
                <w:numId w:val="31"/>
              </w:numPr>
              <w:spacing w:after="200" w:line="240" w:lineRule="auto"/>
              <w:ind w:left="360"/>
              <w:textAlignment w:val="baseline"/>
              <w:rPr>
                <w:rFonts w:eastAsia="Times New Roman" w:cs="Arial"/>
                <w:szCs w:val="20"/>
                <w:lang w:eastAsia="sl-SI"/>
              </w:rPr>
            </w:pPr>
            <w:r w:rsidRPr="00B37EA3">
              <w:rPr>
                <w:rFonts w:eastAsia="Times New Roman" w:cs="Arial"/>
                <w:szCs w:val="20"/>
                <w:lang w:eastAsia="sl-SI"/>
              </w:rPr>
              <w:t>sajenje odpornejših sort</w:t>
            </w:r>
          </w:p>
          <w:p w14:paraId="05EC2659" w14:textId="77777777" w:rsidR="00B32334" w:rsidRPr="00B37EA3" w:rsidRDefault="00B32334" w:rsidP="000412B8">
            <w:pPr>
              <w:numPr>
                <w:ilvl w:val="0"/>
                <w:numId w:val="31"/>
              </w:numPr>
              <w:spacing w:after="200" w:line="240" w:lineRule="auto"/>
              <w:ind w:left="360"/>
              <w:textAlignment w:val="baseline"/>
              <w:rPr>
                <w:rFonts w:eastAsia="Times New Roman" w:cs="Arial"/>
                <w:szCs w:val="20"/>
                <w:lang w:eastAsia="sl-SI"/>
              </w:rPr>
            </w:pPr>
            <w:r w:rsidRPr="00B37EA3">
              <w:rPr>
                <w:rFonts w:eastAsia="Times New Roman" w:cs="Arial"/>
                <w:szCs w:val="20"/>
                <w:lang w:eastAsia="sl-SI"/>
              </w:rPr>
              <w:lastRenderedPageBreak/>
              <w:t>izrezovanje okuženih</w:t>
            </w:r>
          </w:p>
          <w:p w14:paraId="4F87D50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poganjkov</w:t>
            </w:r>
          </w:p>
          <w:p w14:paraId="2904A228" w14:textId="77777777" w:rsidR="00B32334" w:rsidRPr="00B37EA3" w:rsidRDefault="00B32334" w:rsidP="00B32334">
            <w:pPr>
              <w:spacing w:after="0" w:line="0" w:lineRule="atLeast"/>
              <w:rPr>
                <w:rFonts w:eastAsia="Times New Roman" w:cs="Arial"/>
                <w:szCs w:val="20"/>
                <w:lang w:eastAsia="sl-SI"/>
              </w:rPr>
            </w:pPr>
          </w:p>
        </w:tc>
        <w:tc>
          <w:tcPr>
            <w:tcW w:w="1423" w:type="dxa"/>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31CD91A1" w14:textId="77777777" w:rsidR="00B32334" w:rsidRPr="00B37EA3" w:rsidRDefault="00B32334" w:rsidP="00B32334">
            <w:pPr>
              <w:spacing w:after="0" w:line="240" w:lineRule="auto"/>
              <w:rPr>
                <w:rFonts w:eastAsia="Times New Roman" w:cs="Arial"/>
                <w:szCs w:val="20"/>
                <w:lang w:eastAsia="sl-SI"/>
              </w:rPr>
            </w:pPr>
          </w:p>
        </w:tc>
        <w:tc>
          <w:tcPr>
            <w:tcW w:w="1387" w:type="dxa"/>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365890B3"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7EB3FA3E"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599406D8"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1ED78315" w14:textId="77777777" w:rsidR="00B32334" w:rsidRPr="00B37EA3" w:rsidRDefault="00B32334" w:rsidP="00B32334">
            <w:pPr>
              <w:spacing w:after="0" w:line="240" w:lineRule="auto"/>
              <w:rPr>
                <w:rFonts w:eastAsia="Times New Roman" w:cs="Arial"/>
                <w:szCs w:val="20"/>
                <w:lang w:eastAsia="sl-SI"/>
              </w:rPr>
            </w:pPr>
          </w:p>
        </w:tc>
      </w:tr>
      <w:tr w:rsidR="00B32334" w:rsidRPr="00B37EA3" w14:paraId="6AFFC436" w14:textId="77777777" w:rsidTr="00B32334">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5D0C09E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Odmiranje stebel</w:t>
            </w:r>
          </w:p>
          <w:p w14:paraId="31E5410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Fusicoccum putrefaciens</w:t>
            </w:r>
          </w:p>
          <w:p w14:paraId="42FBABE3"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i/>
                <w:iCs/>
                <w:szCs w:val="20"/>
                <w:lang w:eastAsia="sl-SI"/>
              </w:rPr>
              <w:t>(Godronia cassandrae f. sp. vaccinii)</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4BFE0C37"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Na eno- in dveletnih steblih, najpogosteje okrog brsta,  se pojavijo rdeče rjave elipsasto oblikovane pege v velikosti od 2 do 15 cm. Ko gliva prodre v globlje plasti lubja, začnejo veje veneti in se sušiti.</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6C27714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4031555C" w14:textId="77777777" w:rsidR="00B32334" w:rsidRPr="00B37EA3" w:rsidRDefault="00B32334" w:rsidP="000412B8">
            <w:pPr>
              <w:numPr>
                <w:ilvl w:val="0"/>
                <w:numId w:val="32"/>
              </w:numPr>
              <w:spacing w:after="200" w:line="240" w:lineRule="auto"/>
              <w:ind w:left="360"/>
              <w:textAlignment w:val="baseline"/>
              <w:rPr>
                <w:rFonts w:eastAsia="Times New Roman" w:cs="Arial"/>
                <w:szCs w:val="20"/>
                <w:lang w:eastAsia="sl-SI"/>
              </w:rPr>
            </w:pPr>
            <w:r w:rsidRPr="00B37EA3">
              <w:rPr>
                <w:rFonts w:eastAsia="Times New Roman" w:cs="Arial"/>
                <w:szCs w:val="20"/>
                <w:lang w:eastAsia="sl-SI"/>
              </w:rPr>
              <w:t>sajenje odpornih sort</w:t>
            </w:r>
          </w:p>
          <w:p w14:paraId="3FA47679" w14:textId="77777777" w:rsidR="00B32334" w:rsidRPr="00B37EA3" w:rsidRDefault="00B32334" w:rsidP="000412B8">
            <w:pPr>
              <w:numPr>
                <w:ilvl w:val="0"/>
                <w:numId w:val="32"/>
              </w:numPr>
              <w:spacing w:after="200" w:line="240" w:lineRule="auto"/>
              <w:ind w:left="-8"/>
              <w:textAlignment w:val="baseline"/>
              <w:rPr>
                <w:rFonts w:eastAsia="Times New Roman" w:cs="Arial"/>
                <w:szCs w:val="20"/>
                <w:lang w:eastAsia="sl-SI"/>
              </w:rPr>
            </w:pPr>
            <w:r w:rsidRPr="00B37EA3">
              <w:rPr>
                <w:rFonts w:eastAsia="Times New Roman" w:cs="Arial"/>
                <w:szCs w:val="20"/>
                <w:lang w:eastAsia="sl-SI"/>
              </w:rPr>
              <w:t>- izrezovanje okuženih poganjkov</w:t>
            </w:r>
          </w:p>
          <w:p w14:paraId="2361E7CF" w14:textId="77777777" w:rsidR="00B32334" w:rsidRPr="00B37EA3" w:rsidRDefault="00B32334" w:rsidP="000412B8">
            <w:pPr>
              <w:numPr>
                <w:ilvl w:val="0"/>
                <w:numId w:val="32"/>
              </w:numPr>
              <w:spacing w:before="100" w:beforeAutospacing="1" w:after="100" w:afterAutospacing="1" w:line="240" w:lineRule="auto"/>
              <w:ind w:left="-8"/>
              <w:textAlignment w:val="baseline"/>
              <w:rPr>
                <w:rFonts w:eastAsia="Times New Roman" w:cs="Arial"/>
                <w:szCs w:val="20"/>
                <w:lang w:eastAsia="sl-SI"/>
              </w:rPr>
            </w:pPr>
          </w:p>
          <w:p w14:paraId="7E06C09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64178399" w14:textId="77777777" w:rsidR="00B32334" w:rsidRPr="00B37EA3" w:rsidRDefault="00B32334" w:rsidP="000412B8">
            <w:pPr>
              <w:numPr>
                <w:ilvl w:val="0"/>
                <w:numId w:val="33"/>
              </w:numPr>
              <w:spacing w:after="200" w:line="0" w:lineRule="atLeast"/>
              <w:ind w:left="360"/>
              <w:textAlignment w:val="baseline"/>
              <w:rPr>
                <w:rFonts w:eastAsia="Times New Roman" w:cs="Arial"/>
                <w:szCs w:val="20"/>
                <w:lang w:eastAsia="sl-SI"/>
              </w:rPr>
            </w:pPr>
            <w:r w:rsidRPr="00B37EA3">
              <w:rPr>
                <w:rFonts w:eastAsia="Times New Roman" w:cs="Arial"/>
                <w:szCs w:val="20"/>
                <w:lang w:eastAsia="sl-SI"/>
              </w:rPr>
              <w:t>Rastline škropimo v času mirovanja ali na začetku pomladi.</w:t>
            </w:r>
          </w:p>
        </w:tc>
        <w:tc>
          <w:tcPr>
            <w:tcW w:w="1423" w:type="dxa"/>
            <w:tcBorders>
              <w:top w:val="single" w:sz="4" w:space="0" w:color="00000A"/>
              <w:left w:val="single" w:sz="4" w:space="0" w:color="00000A"/>
              <w:right w:val="single" w:sz="4" w:space="0" w:color="00000A"/>
            </w:tcBorders>
            <w:tcMar>
              <w:top w:w="0" w:type="dxa"/>
              <w:left w:w="103" w:type="dxa"/>
              <w:bottom w:w="0" w:type="dxa"/>
              <w:right w:w="115" w:type="dxa"/>
            </w:tcMar>
          </w:tcPr>
          <w:p w14:paraId="75207280" w14:textId="77777777" w:rsidR="00B32334" w:rsidRPr="00B37EA3" w:rsidRDefault="00B32334" w:rsidP="00B32334">
            <w:pPr>
              <w:spacing w:after="0" w:line="0" w:lineRule="atLeast"/>
              <w:rPr>
                <w:rFonts w:eastAsia="Times New Roman" w:cs="Arial"/>
                <w:szCs w:val="20"/>
                <w:lang w:eastAsia="sl-SI"/>
              </w:rPr>
            </w:pPr>
          </w:p>
        </w:tc>
        <w:tc>
          <w:tcPr>
            <w:tcW w:w="1387" w:type="dxa"/>
            <w:tcBorders>
              <w:top w:val="single" w:sz="4" w:space="0" w:color="00000A"/>
              <w:left w:val="single" w:sz="4" w:space="0" w:color="00000A"/>
              <w:right w:val="single" w:sz="4" w:space="0" w:color="00000A"/>
            </w:tcBorders>
            <w:tcMar>
              <w:top w:w="0" w:type="dxa"/>
              <w:left w:w="103" w:type="dxa"/>
              <w:bottom w:w="0" w:type="dxa"/>
              <w:right w:w="115" w:type="dxa"/>
            </w:tcMar>
          </w:tcPr>
          <w:p w14:paraId="78D5843E" w14:textId="77777777" w:rsidR="00B32334" w:rsidRPr="00B37EA3" w:rsidRDefault="00B32334" w:rsidP="00B32334">
            <w:pPr>
              <w:spacing w:after="0" w:line="0" w:lineRule="atLeast"/>
              <w:rPr>
                <w:rFonts w:eastAsia="Times New Roman" w:cs="Arial"/>
                <w:szCs w:val="20"/>
                <w:lang w:eastAsia="sl-SI"/>
              </w:rPr>
            </w:pPr>
          </w:p>
        </w:tc>
        <w:tc>
          <w:tcPr>
            <w:tcW w:w="0" w:type="auto"/>
            <w:tcBorders>
              <w:top w:val="single" w:sz="4" w:space="0" w:color="00000A"/>
              <w:left w:val="single" w:sz="4" w:space="0" w:color="00000A"/>
              <w:right w:val="single" w:sz="4" w:space="0" w:color="00000A"/>
            </w:tcBorders>
            <w:tcMar>
              <w:top w:w="0" w:type="dxa"/>
              <w:left w:w="103" w:type="dxa"/>
              <w:bottom w:w="0" w:type="dxa"/>
              <w:right w:w="115" w:type="dxa"/>
            </w:tcMar>
          </w:tcPr>
          <w:p w14:paraId="323F4685" w14:textId="77777777" w:rsidR="00B32334" w:rsidRPr="00B37EA3" w:rsidRDefault="00B32334" w:rsidP="00B32334">
            <w:pPr>
              <w:spacing w:after="0" w:line="0" w:lineRule="atLeast"/>
              <w:rPr>
                <w:rFonts w:eastAsia="Times New Roman" w:cs="Arial"/>
                <w:szCs w:val="20"/>
                <w:lang w:eastAsia="sl-SI"/>
              </w:rPr>
            </w:pPr>
          </w:p>
        </w:tc>
        <w:tc>
          <w:tcPr>
            <w:tcW w:w="0" w:type="auto"/>
            <w:tcBorders>
              <w:top w:val="single" w:sz="4" w:space="0" w:color="00000A"/>
              <w:left w:val="single" w:sz="4" w:space="0" w:color="00000A"/>
              <w:right w:val="single" w:sz="4" w:space="0" w:color="00000A"/>
            </w:tcBorders>
            <w:tcMar>
              <w:top w:w="0" w:type="dxa"/>
              <w:left w:w="103" w:type="dxa"/>
              <w:bottom w:w="0" w:type="dxa"/>
              <w:right w:w="115" w:type="dxa"/>
            </w:tcMar>
          </w:tcPr>
          <w:p w14:paraId="408129DE" w14:textId="77777777" w:rsidR="00B32334" w:rsidRPr="00B37EA3" w:rsidRDefault="00B32334" w:rsidP="00B32334">
            <w:pPr>
              <w:spacing w:after="0" w:line="0" w:lineRule="atLeast"/>
              <w:rPr>
                <w:rFonts w:eastAsia="Times New Roman" w:cs="Arial"/>
                <w:szCs w:val="20"/>
                <w:lang w:eastAsia="sl-SI"/>
              </w:rPr>
            </w:pPr>
          </w:p>
        </w:tc>
        <w:tc>
          <w:tcPr>
            <w:tcW w:w="0" w:type="auto"/>
            <w:tcBorders>
              <w:top w:val="single" w:sz="4" w:space="0" w:color="00000A"/>
              <w:left w:val="single" w:sz="4" w:space="0" w:color="00000A"/>
              <w:right w:val="single" w:sz="4" w:space="0" w:color="00000A"/>
            </w:tcBorders>
            <w:tcMar>
              <w:top w:w="0" w:type="dxa"/>
              <w:left w:w="103" w:type="dxa"/>
              <w:bottom w:w="0" w:type="dxa"/>
              <w:right w:w="115" w:type="dxa"/>
            </w:tcMar>
          </w:tcPr>
          <w:p w14:paraId="3630036A" w14:textId="77777777" w:rsidR="00B32334" w:rsidRPr="00B37EA3" w:rsidRDefault="00B32334" w:rsidP="00B32334">
            <w:pPr>
              <w:spacing w:after="0" w:line="240" w:lineRule="auto"/>
              <w:rPr>
                <w:rFonts w:eastAsia="Times New Roman" w:cs="Arial"/>
                <w:szCs w:val="20"/>
                <w:lang w:eastAsia="sl-SI"/>
              </w:rPr>
            </w:pPr>
          </w:p>
        </w:tc>
      </w:tr>
      <w:tr w:rsidR="00B32334" w:rsidRPr="00B37EA3" w14:paraId="0D91E707" w14:textId="77777777" w:rsidTr="00B32334">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71172920"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091A4D7"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E6D9B75" w14:textId="77777777" w:rsidR="00B32334" w:rsidRPr="00B37EA3" w:rsidRDefault="00B32334" w:rsidP="00B32334">
            <w:pPr>
              <w:spacing w:after="0" w:line="240" w:lineRule="auto"/>
              <w:rPr>
                <w:rFonts w:eastAsia="Times New Roman" w:cs="Arial"/>
                <w:szCs w:val="20"/>
                <w:lang w:eastAsia="sl-SI"/>
              </w:rPr>
            </w:pPr>
          </w:p>
        </w:tc>
        <w:tc>
          <w:tcPr>
            <w:tcW w:w="1423" w:type="dxa"/>
            <w:tcBorders>
              <w:left w:val="single" w:sz="4" w:space="0" w:color="00000A"/>
              <w:bottom w:val="single" w:sz="4" w:space="0" w:color="00000A"/>
              <w:right w:val="single" w:sz="4" w:space="0" w:color="00000A"/>
            </w:tcBorders>
            <w:tcMar>
              <w:top w:w="0" w:type="dxa"/>
              <w:left w:w="103" w:type="dxa"/>
              <w:bottom w:w="0" w:type="dxa"/>
              <w:right w:w="115" w:type="dxa"/>
            </w:tcMar>
            <w:hideMark/>
          </w:tcPr>
          <w:p w14:paraId="1DF198B2" w14:textId="77777777" w:rsidR="00B32334" w:rsidRPr="00B37EA3" w:rsidRDefault="00B32334" w:rsidP="00B80BE4">
            <w:pPr>
              <w:pStyle w:val="IPM-EKO"/>
              <w:rPr>
                <w:lang w:eastAsia="sl-SI"/>
              </w:rPr>
            </w:pPr>
            <w:r w:rsidRPr="00B37EA3">
              <w:rPr>
                <w:lang w:eastAsia="sl-SI"/>
              </w:rPr>
              <w:t>bakrov oksiklorid</w:t>
            </w:r>
          </w:p>
        </w:tc>
        <w:tc>
          <w:tcPr>
            <w:tcW w:w="1387" w:type="dxa"/>
            <w:tcBorders>
              <w:left w:val="single" w:sz="4" w:space="0" w:color="00000A"/>
              <w:bottom w:val="single" w:sz="4" w:space="0" w:color="00000A"/>
              <w:right w:val="single" w:sz="4" w:space="0" w:color="00000A"/>
            </w:tcBorders>
            <w:tcMar>
              <w:top w:w="0" w:type="dxa"/>
              <w:left w:w="103" w:type="dxa"/>
              <w:bottom w:w="0" w:type="dxa"/>
              <w:right w:w="115" w:type="dxa"/>
            </w:tcMar>
            <w:hideMark/>
          </w:tcPr>
          <w:p w14:paraId="587B9930"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Cuprablau Z 35 WG in Cuprablau Z 35 WP</w:t>
            </w:r>
          </w:p>
        </w:tc>
        <w:tc>
          <w:tcPr>
            <w:tcW w:w="0" w:type="auto"/>
            <w:tcBorders>
              <w:left w:val="single" w:sz="4" w:space="0" w:color="00000A"/>
              <w:bottom w:val="single" w:sz="4" w:space="0" w:color="00000A"/>
              <w:right w:val="single" w:sz="4" w:space="0" w:color="00000A"/>
            </w:tcBorders>
            <w:tcMar>
              <w:top w:w="0" w:type="dxa"/>
              <w:left w:w="103" w:type="dxa"/>
              <w:bottom w:w="0" w:type="dxa"/>
              <w:right w:w="115" w:type="dxa"/>
            </w:tcMar>
            <w:hideMark/>
          </w:tcPr>
          <w:p w14:paraId="18B0ACF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do 3 kg/ha</w:t>
            </w:r>
          </w:p>
          <w:p w14:paraId="4CE75F9C"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(500 do 1000 l/ha vode)</w:t>
            </w:r>
          </w:p>
        </w:tc>
        <w:tc>
          <w:tcPr>
            <w:tcW w:w="0" w:type="auto"/>
            <w:tcBorders>
              <w:left w:val="single" w:sz="4" w:space="0" w:color="00000A"/>
              <w:bottom w:val="single" w:sz="4" w:space="0" w:color="00000A"/>
              <w:right w:val="single" w:sz="4" w:space="0" w:color="00000A"/>
            </w:tcBorders>
            <w:tcMar>
              <w:top w:w="0" w:type="dxa"/>
              <w:left w:w="103" w:type="dxa"/>
              <w:bottom w:w="0" w:type="dxa"/>
              <w:right w:w="115" w:type="dxa"/>
            </w:tcMar>
            <w:hideMark/>
          </w:tcPr>
          <w:p w14:paraId="634BB724"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ČU; 3x (7-10 dni)</w:t>
            </w:r>
          </w:p>
        </w:tc>
        <w:tc>
          <w:tcPr>
            <w:tcW w:w="0" w:type="auto"/>
            <w:tcBorders>
              <w:left w:val="single" w:sz="4" w:space="0" w:color="00000A"/>
              <w:bottom w:val="single" w:sz="4" w:space="0" w:color="00000A"/>
              <w:right w:val="single" w:sz="4" w:space="0" w:color="00000A"/>
            </w:tcBorders>
            <w:tcMar>
              <w:top w:w="0" w:type="dxa"/>
              <w:left w:w="103" w:type="dxa"/>
              <w:bottom w:w="0" w:type="dxa"/>
              <w:right w:w="115" w:type="dxa"/>
            </w:tcMar>
            <w:hideMark/>
          </w:tcPr>
          <w:p w14:paraId="6ABDC741" w14:textId="77777777" w:rsidR="00B32334" w:rsidRPr="00B37EA3" w:rsidRDefault="00B32334" w:rsidP="00B32334">
            <w:pPr>
              <w:spacing w:after="200" w:line="0" w:lineRule="atLeast"/>
              <w:rPr>
                <w:rFonts w:eastAsia="Times New Roman" w:cs="Arial"/>
                <w:szCs w:val="20"/>
                <w:lang w:eastAsia="sl-SI"/>
              </w:rPr>
            </w:pPr>
            <w:r w:rsidRPr="00B37EA3">
              <w:rPr>
                <w:rFonts w:eastAsia="Times New Roman" w:cs="Arial"/>
                <w:b/>
                <w:bCs/>
                <w:szCs w:val="20"/>
                <w:lang w:eastAsia="sl-SI"/>
              </w:rPr>
              <w:t>Cuprablau</w:t>
            </w:r>
            <w:r w:rsidRPr="00B37EA3">
              <w:rPr>
                <w:rFonts w:eastAsia="Times New Roman" w:cs="Arial"/>
                <w:szCs w:val="20"/>
                <w:lang w:eastAsia="sl-SI"/>
              </w:rPr>
              <w:t xml:space="preserve"> - škropljenje spomladi pred cvetenjem ali po obiranju</w:t>
            </w:r>
          </w:p>
        </w:tc>
      </w:tr>
      <w:tr w:rsidR="00B32334" w:rsidRPr="00B37EA3" w14:paraId="1F161E7F" w14:textId="77777777" w:rsidTr="00B32334">
        <w:trPr>
          <w:trHeight w:val="680"/>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3158A5E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Sušenje vej</w:t>
            </w:r>
          </w:p>
          <w:p w14:paraId="30E2394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Phomopsis vaccinii</w:t>
            </w:r>
          </w:p>
          <w:p w14:paraId="71BC643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(Diaporthe vaccinii)</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635E2CE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Gliva povzroča hitro venenje in sušenje vejic. Navadno ne propade celotno rodno steblo. Najpogostejše so okužbe v času cvetenja.</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3" w:type="dxa"/>
              <w:bottom w:w="0" w:type="dxa"/>
              <w:right w:w="115" w:type="dxa"/>
            </w:tcMar>
            <w:hideMark/>
          </w:tcPr>
          <w:p w14:paraId="2EEDBBB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71462EFE" w14:textId="77777777" w:rsidR="00B32334" w:rsidRPr="00B37EA3" w:rsidRDefault="00B32334" w:rsidP="000412B8">
            <w:pPr>
              <w:numPr>
                <w:ilvl w:val="0"/>
                <w:numId w:val="34"/>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sajenje odpornih sort</w:t>
            </w:r>
          </w:p>
          <w:p w14:paraId="2C85C13B" w14:textId="77777777" w:rsidR="00B32334" w:rsidRPr="00B37EA3" w:rsidRDefault="00B32334" w:rsidP="000412B8">
            <w:pPr>
              <w:numPr>
                <w:ilvl w:val="0"/>
                <w:numId w:val="34"/>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izrezovanje okuženih</w:t>
            </w:r>
          </w:p>
          <w:p w14:paraId="2252D11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poganjkov</w:t>
            </w:r>
          </w:p>
          <w:p w14:paraId="5E2D6030" w14:textId="77777777" w:rsidR="00B32334" w:rsidRPr="00B37EA3" w:rsidRDefault="00B32334" w:rsidP="00B32334">
            <w:pPr>
              <w:spacing w:after="0" w:line="240" w:lineRule="auto"/>
              <w:rPr>
                <w:rFonts w:eastAsia="Times New Roman" w:cs="Arial"/>
                <w:szCs w:val="20"/>
                <w:lang w:eastAsia="sl-SI"/>
              </w:rPr>
            </w:pPr>
          </w:p>
          <w:p w14:paraId="0DCFE7A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7BF7DAA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Rastline škropimo v času mirovanja ali na začetku pomladi.</w:t>
            </w:r>
          </w:p>
        </w:tc>
        <w:tc>
          <w:tcPr>
            <w:tcW w:w="1423" w:type="dxa"/>
            <w:tcBorders>
              <w:top w:val="single" w:sz="4" w:space="0" w:color="00000A"/>
              <w:left w:val="single" w:sz="4" w:space="0" w:color="00000A"/>
              <w:right w:val="single" w:sz="4" w:space="0" w:color="00000A"/>
            </w:tcBorders>
            <w:tcMar>
              <w:top w:w="0" w:type="dxa"/>
              <w:left w:w="103" w:type="dxa"/>
              <w:bottom w:w="0" w:type="dxa"/>
              <w:right w:w="115" w:type="dxa"/>
            </w:tcMar>
          </w:tcPr>
          <w:p w14:paraId="6E8CD7DE" w14:textId="77777777" w:rsidR="00B32334" w:rsidRPr="00B37EA3" w:rsidRDefault="00B32334" w:rsidP="00B80BE4">
            <w:pPr>
              <w:pStyle w:val="IPM-EKO"/>
              <w:rPr>
                <w:lang w:eastAsia="sl-SI"/>
              </w:rPr>
            </w:pPr>
          </w:p>
        </w:tc>
        <w:tc>
          <w:tcPr>
            <w:tcW w:w="1387" w:type="dxa"/>
            <w:tcBorders>
              <w:top w:val="single" w:sz="4" w:space="0" w:color="00000A"/>
              <w:left w:val="single" w:sz="4" w:space="0" w:color="00000A"/>
              <w:right w:val="single" w:sz="4" w:space="0" w:color="00000A"/>
            </w:tcBorders>
            <w:tcMar>
              <w:top w:w="0" w:type="dxa"/>
              <w:left w:w="103" w:type="dxa"/>
              <w:bottom w:w="0" w:type="dxa"/>
              <w:right w:w="115" w:type="dxa"/>
            </w:tcMar>
          </w:tcPr>
          <w:p w14:paraId="2C424255"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right w:val="single" w:sz="4" w:space="0" w:color="00000A"/>
            </w:tcBorders>
            <w:tcMar>
              <w:top w:w="0" w:type="dxa"/>
              <w:left w:w="103" w:type="dxa"/>
              <w:bottom w:w="0" w:type="dxa"/>
              <w:right w:w="115" w:type="dxa"/>
            </w:tcMar>
          </w:tcPr>
          <w:p w14:paraId="04F772E7"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right w:val="single" w:sz="4" w:space="0" w:color="00000A"/>
            </w:tcBorders>
            <w:tcMar>
              <w:top w:w="0" w:type="dxa"/>
              <w:left w:w="103" w:type="dxa"/>
              <w:bottom w:w="0" w:type="dxa"/>
              <w:right w:w="115" w:type="dxa"/>
            </w:tcMar>
          </w:tcPr>
          <w:p w14:paraId="23FFA7FD"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right w:val="single" w:sz="4" w:space="0" w:color="00000A"/>
            </w:tcBorders>
            <w:tcMar>
              <w:top w:w="0" w:type="dxa"/>
              <w:left w:w="103" w:type="dxa"/>
              <w:bottom w:w="0" w:type="dxa"/>
              <w:right w:w="115" w:type="dxa"/>
            </w:tcMar>
            <w:hideMark/>
          </w:tcPr>
          <w:p w14:paraId="21DC64DC" w14:textId="77777777" w:rsidR="00B32334" w:rsidRPr="00B37EA3" w:rsidRDefault="00B32334" w:rsidP="00B32334">
            <w:pPr>
              <w:spacing w:after="0" w:line="240" w:lineRule="auto"/>
              <w:rPr>
                <w:rFonts w:eastAsia="Times New Roman" w:cs="Arial"/>
                <w:szCs w:val="20"/>
                <w:lang w:eastAsia="sl-SI"/>
              </w:rPr>
            </w:pPr>
          </w:p>
        </w:tc>
      </w:tr>
      <w:tr w:rsidR="00B32334" w:rsidRPr="00B37EA3" w14:paraId="18E42739" w14:textId="77777777" w:rsidTr="00B32334">
        <w:trPr>
          <w:trHeight w:val="567"/>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E9CA80F"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4AE80A96"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42EAECBE" w14:textId="77777777" w:rsidR="00B32334" w:rsidRPr="00B37EA3" w:rsidRDefault="00B32334" w:rsidP="00B32334">
            <w:pPr>
              <w:spacing w:after="0" w:line="240" w:lineRule="auto"/>
              <w:rPr>
                <w:rFonts w:eastAsia="Times New Roman" w:cs="Arial"/>
                <w:szCs w:val="20"/>
                <w:lang w:eastAsia="sl-SI"/>
              </w:rPr>
            </w:pPr>
          </w:p>
        </w:tc>
        <w:tc>
          <w:tcPr>
            <w:tcW w:w="1423" w:type="dxa"/>
            <w:tcBorders>
              <w:left w:val="single" w:sz="4" w:space="0" w:color="00000A"/>
              <w:right w:val="single" w:sz="4" w:space="0" w:color="00000A"/>
            </w:tcBorders>
            <w:tcMar>
              <w:top w:w="0" w:type="dxa"/>
              <w:left w:w="103" w:type="dxa"/>
              <w:bottom w:w="0" w:type="dxa"/>
              <w:right w:w="115" w:type="dxa"/>
            </w:tcMar>
            <w:hideMark/>
          </w:tcPr>
          <w:p w14:paraId="4988FD1B" w14:textId="77777777" w:rsidR="00B32334" w:rsidRPr="00B37EA3" w:rsidRDefault="00B32334" w:rsidP="00B80BE4">
            <w:pPr>
              <w:pStyle w:val="IPM-EKO"/>
              <w:rPr>
                <w:lang w:eastAsia="sl-SI"/>
              </w:rPr>
            </w:pPr>
            <w:r w:rsidRPr="00B37EA3">
              <w:rPr>
                <w:lang w:eastAsia="sl-SI"/>
              </w:rPr>
              <w:t>baker v obliki bakrovega oksiklorida</w:t>
            </w:r>
          </w:p>
        </w:tc>
        <w:tc>
          <w:tcPr>
            <w:tcW w:w="1387" w:type="dxa"/>
            <w:tcBorders>
              <w:left w:val="single" w:sz="4" w:space="0" w:color="00000A"/>
              <w:right w:val="single" w:sz="4" w:space="0" w:color="00000A"/>
            </w:tcBorders>
            <w:tcMar>
              <w:top w:w="0" w:type="dxa"/>
              <w:left w:w="103" w:type="dxa"/>
              <w:bottom w:w="0" w:type="dxa"/>
              <w:right w:w="115" w:type="dxa"/>
            </w:tcMar>
            <w:hideMark/>
          </w:tcPr>
          <w:p w14:paraId="2762C49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Cuprablau Z 35 WG in Cuprablau Z 35 WP</w:t>
            </w:r>
          </w:p>
        </w:tc>
        <w:tc>
          <w:tcPr>
            <w:tcW w:w="0" w:type="auto"/>
            <w:tcBorders>
              <w:left w:val="single" w:sz="4" w:space="0" w:color="00000A"/>
              <w:right w:val="single" w:sz="4" w:space="0" w:color="00000A"/>
            </w:tcBorders>
            <w:tcMar>
              <w:top w:w="0" w:type="dxa"/>
              <w:left w:w="103" w:type="dxa"/>
              <w:bottom w:w="0" w:type="dxa"/>
              <w:right w:w="115" w:type="dxa"/>
            </w:tcMar>
            <w:hideMark/>
          </w:tcPr>
          <w:p w14:paraId="131D594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do 3 kg/ha</w:t>
            </w:r>
          </w:p>
          <w:p w14:paraId="67F7EDD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(500 do 1000 l/ha vode)</w:t>
            </w:r>
          </w:p>
        </w:tc>
        <w:tc>
          <w:tcPr>
            <w:tcW w:w="0" w:type="auto"/>
            <w:tcBorders>
              <w:left w:val="single" w:sz="4" w:space="0" w:color="00000A"/>
              <w:right w:val="single" w:sz="4" w:space="0" w:color="00000A"/>
            </w:tcBorders>
            <w:tcMar>
              <w:top w:w="0" w:type="dxa"/>
              <w:left w:w="103" w:type="dxa"/>
              <w:bottom w:w="0" w:type="dxa"/>
              <w:right w:w="115" w:type="dxa"/>
            </w:tcMar>
            <w:hideMark/>
          </w:tcPr>
          <w:p w14:paraId="2D6CF9A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 3x (7-10 dni)</w:t>
            </w:r>
          </w:p>
        </w:tc>
        <w:tc>
          <w:tcPr>
            <w:tcW w:w="0" w:type="auto"/>
            <w:tcBorders>
              <w:left w:val="single" w:sz="4" w:space="0" w:color="00000A"/>
              <w:right w:val="single" w:sz="4" w:space="0" w:color="00000A"/>
            </w:tcBorders>
            <w:tcMar>
              <w:top w:w="0" w:type="dxa"/>
              <w:left w:w="103" w:type="dxa"/>
              <w:bottom w:w="0" w:type="dxa"/>
              <w:right w:w="115" w:type="dxa"/>
            </w:tcMar>
            <w:hideMark/>
          </w:tcPr>
          <w:p w14:paraId="48B312C7"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b/>
                <w:bCs/>
                <w:szCs w:val="20"/>
                <w:lang w:eastAsia="sl-SI"/>
              </w:rPr>
              <w:t>Cuprablau</w:t>
            </w:r>
            <w:r w:rsidRPr="00B37EA3">
              <w:rPr>
                <w:rFonts w:eastAsia="Times New Roman" w:cs="Arial"/>
                <w:szCs w:val="20"/>
                <w:lang w:eastAsia="sl-SI"/>
              </w:rPr>
              <w:t xml:space="preserve"> - škropljenje spomladi pred cvetenjem ali po obiranju</w:t>
            </w:r>
          </w:p>
        </w:tc>
      </w:tr>
      <w:tr w:rsidR="00B32334" w:rsidRPr="00B37EA3" w14:paraId="74CB00AB" w14:textId="77777777" w:rsidTr="00B32334">
        <w:trPr>
          <w:trHeight w:val="227"/>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3C181C3"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319BD754"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42A081EA" w14:textId="77777777" w:rsidR="00B32334" w:rsidRPr="00B37EA3" w:rsidRDefault="00B32334" w:rsidP="00B32334">
            <w:pPr>
              <w:spacing w:after="0" w:line="240" w:lineRule="auto"/>
              <w:rPr>
                <w:rFonts w:eastAsia="Times New Roman" w:cs="Arial"/>
                <w:szCs w:val="20"/>
                <w:lang w:eastAsia="sl-SI"/>
              </w:rPr>
            </w:pPr>
          </w:p>
        </w:tc>
        <w:tc>
          <w:tcPr>
            <w:tcW w:w="1423" w:type="dxa"/>
            <w:tcBorders>
              <w:left w:val="single" w:sz="4" w:space="0" w:color="00000A"/>
              <w:bottom w:val="single" w:sz="4" w:space="0" w:color="00000A"/>
              <w:right w:val="single" w:sz="4" w:space="0" w:color="00000A"/>
            </w:tcBorders>
            <w:tcMar>
              <w:top w:w="0" w:type="dxa"/>
              <w:left w:w="103" w:type="dxa"/>
              <w:bottom w:w="0" w:type="dxa"/>
              <w:right w:w="115" w:type="dxa"/>
            </w:tcMar>
          </w:tcPr>
          <w:p w14:paraId="22A4C407" w14:textId="77777777" w:rsidR="00B32334" w:rsidRPr="00B37EA3" w:rsidRDefault="00B32334" w:rsidP="00B80BE4">
            <w:pPr>
              <w:pStyle w:val="IPM-EKO"/>
              <w:rPr>
                <w:lang w:eastAsia="sl-SI"/>
              </w:rPr>
            </w:pPr>
          </w:p>
        </w:tc>
        <w:tc>
          <w:tcPr>
            <w:tcW w:w="1387" w:type="dxa"/>
            <w:tcBorders>
              <w:left w:val="single" w:sz="4" w:space="0" w:color="00000A"/>
              <w:bottom w:val="single" w:sz="4" w:space="0" w:color="00000A"/>
              <w:right w:val="single" w:sz="4" w:space="0" w:color="00000A"/>
            </w:tcBorders>
            <w:tcMar>
              <w:top w:w="0" w:type="dxa"/>
              <w:left w:w="103" w:type="dxa"/>
              <w:bottom w:w="0" w:type="dxa"/>
              <w:right w:w="115" w:type="dxa"/>
            </w:tcMar>
          </w:tcPr>
          <w:p w14:paraId="2601081A" w14:textId="77777777" w:rsidR="00B32334" w:rsidRPr="00B37EA3" w:rsidRDefault="00B32334" w:rsidP="00B32334">
            <w:pPr>
              <w:spacing w:after="0" w:line="227" w:lineRule="atLeast"/>
              <w:rPr>
                <w:rFonts w:eastAsia="Times New Roman" w:cs="Arial"/>
                <w:szCs w:val="20"/>
                <w:lang w:eastAsia="sl-SI"/>
              </w:rPr>
            </w:pPr>
          </w:p>
        </w:tc>
        <w:tc>
          <w:tcPr>
            <w:tcW w:w="0" w:type="auto"/>
            <w:tcBorders>
              <w:left w:val="single" w:sz="4" w:space="0" w:color="00000A"/>
              <w:bottom w:val="single" w:sz="4" w:space="0" w:color="00000A"/>
              <w:right w:val="single" w:sz="4" w:space="0" w:color="00000A"/>
            </w:tcBorders>
            <w:tcMar>
              <w:top w:w="0" w:type="dxa"/>
              <w:left w:w="103" w:type="dxa"/>
              <w:bottom w:w="0" w:type="dxa"/>
              <w:right w:w="115" w:type="dxa"/>
            </w:tcMar>
          </w:tcPr>
          <w:p w14:paraId="10A092D5" w14:textId="77777777" w:rsidR="00B32334" w:rsidRPr="00B37EA3" w:rsidRDefault="00B32334" w:rsidP="00B32334">
            <w:pPr>
              <w:spacing w:after="0" w:line="227" w:lineRule="atLeast"/>
              <w:rPr>
                <w:rFonts w:eastAsia="Times New Roman" w:cs="Arial"/>
                <w:szCs w:val="20"/>
                <w:lang w:eastAsia="sl-SI"/>
              </w:rPr>
            </w:pPr>
          </w:p>
        </w:tc>
        <w:tc>
          <w:tcPr>
            <w:tcW w:w="0" w:type="auto"/>
            <w:tcBorders>
              <w:left w:val="single" w:sz="4" w:space="0" w:color="00000A"/>
              <w:bottom w:val="single" w:sz="4" w:space="0" w:color="00000A"/>
              <w:right w:val="single" w:sz="4" w:space="0" w:color="00000A"/>
            </w:tcBorders>
            <w:tcMar>
              <w:top w:w="0" w:type="dxa"/>
              <w:left w:w="103" w:type="dxa"/>
              <w:bottom w:w="0" w:type="dxa"/>
              <w:right w:w="115" w:type="dxa"/>
            </w:tcMar>
          </w:tcPr>
          <w:p w14:paraId="7B2DB07E" w14:textId="77777777" w:rsidR="00B32334" w:rsidRPr="00B37EA3" w:rsidRDefault="00B32334" w:rsidP="00B32334">
            <w:pPr>
              <w:spacing w:after="0" w:line="227" w:lineRule="atLeast"/>
              <w:rPr>
                <w:rFonts w:eastAsia="Times New Roman" w:cs="Arial"/>
                <w:szCs w:val="20"/>
                <w:lang w:eastAsia="sl-SI"/>
              </w:rPr>
            </w:pPr>
          </w:p>
        </w:tc>
        <w:tc>
          <w:tcPr>
            <w:tcW w:w="0" w:type="auto"/>
            <w:tcBorders>
              <w:left w:val="single" w:sz="4" w:space="0" w:color="00000A"/>
              <w:bottom w:val="single" w:sz="4" w:space="0" w:color="00000A"/>
              <w:right w:val="single" w:sz="4" w:space="0" w:color="00000A"/>
            </w:tcBorders>
            <w:tcMar>
              <w:top w:w="0" w:type="dxa"/>
              <w:left w:w="103" w:type="dxa"/>
              <w:bottom w:w="0" w:type="dxa"/>
              <w:right w:w="115" w:type="dxa"/>
            </w:tcMar>
          </w:tcPr>
          <w:p w14:paraId="22D8DE0B" w14:textId="77777777" w:rsidR="00B32334" w:rsidRPr="00B37EA3" w:rsidRDefault="00B32334" w:rsidP="00B32334">
            <w:pPr>
              <w:spacing w:after="0" w:line="240" w:lineRule="auto"/>
              <w:rPr>
                <w:rFonts w:eastAsia="Times New Roman" w:cs="Arial"/>
                <w:szCs w:val="20"/>
                <w:lang w:eastAsia="sl-SI"/>
              </w:rPr>
            </w:pPr>
          </w:p>
        </w:tc>
      </w:tr>
      <w:tr w:rsidR="00B32334" w:rsidRPr="00B37EA3" w14:paraId="782DDE3E" w14:textId="77777777" w:rsidTr="00B32334">
        <w:trPr>
          <w:trHeight w:val="830"/>
        </w:trPr>
        <w:tc>
          <w:tcPr>
            <w:tcW w:w="0" w:type="auto"/>
            <w:tcBorders>
              <w:top w:val="single" w:sz="4" w:space="0" w:color="00000A"/>
              <w:left w:val="single" w:sz="4" w:space="0" w:color="00000A"/>
              <w:bottom w:val="single" w:sz="4" w:space="0" w:color="auto"/>
              <w:right w:val="single" w:sz="4" w:space="0" w:color="00000A"/>
            </w:tcBorders>
            <w:tcMar>
              <w:top w:w="0" w:type="dxa"/>
              <w:left w:w="103" w:type="dxa"/>
              <w:bottom w:w="0" w:type="dxa"/>
              <w:right w:w="115" w:type="dxa"/>
            </w:tcMar>
            <w:hideMark/>
          </w:tcPr>
          <w:p w14:paraId="2AE5949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Koreninska gniloba</w:t>
            </w:r>
          </w:p>
          <w:p w14:paraId="4481164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Phytophthora</w:t>
            </w:r>
            <w:r w:rsidRPr="00B37EA3">
              <w:rPr>
                <w:rFonts w:eastAsia="Times New Roman" w:cs="Arial"/>
                <w:szCs w:val="20"/>
                <w:lang w:eastAsia="sl-SI"/>
              </w:rPr>
              <w:t xml:space="preserve"> sp.</w:t>
            </w:r>
          </w:p>
          <w:p w14:paraId="274083F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Phytophthora cinaamoni</w:t>
            </w:r>
          </w:p>
        </w:tc>
        <w:tc>
          <w:tcPr>
            <w:tcW w:w="0" w:type="auto"/>
            <w:tcBorders>
              <w:top w:val="single" w:sz="4" w:space="0" w:color="00000A"/>
              <w:left w:val="single" w:sz="4" w:space="0" w:color="00000A"/>
              <w:bottom w:val="single" w:sz="4" w:space="0" w:color="auto"/>
              <w:right w:val="single" w:sz="4" w:space="0" w:color="00000A"/>
            </w:tcBorders>
            <w:tcMar>
              <w:top w:w="0" w:type="dxa"/>
              <w:left w:w="103" w:type="dxa"/>
              <w:bottom w:w="0" w:type="dxa"/>
              <w:right w:w="115" w:type="dxa"/>
            </w:tcMar>
            <w:hideMark/>
          </w:tcPr>
          <w:p w14:paraId="7112D92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Gliva povzroča počasno rumenenje listov in propadanje celotnega grma.</w:t>
            </w:r>
          </w:p>
          <w:p w14:paraId="7B2222E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Korenine odmirajo.</w:t>
            </w:r>
          </w:p>
        </w:tc>
        <w:tc>
          <w:tcPr>
            <w:tcW w:w="0" w:type="auto"/>
            <w:tcBorders>
              <w:top w:val="single" w:sz="4" w:space="0" w:color="00000A"/>
              <w:left w:val="single" w:sz="4" w:space="0" w:color="00000A"/>
              <w:bottom w:val="single" w:sz="4" w:space="0" w:color="auto"/>
              <w:right w:val="single" w:sz="4" w:space="0" w:color="00000A"/>
            </w:tcBorders>
            <w:tcMar>
              <w:top w:w="0" w:type="dxa"/>
              <w:left w:w="103" w:type="dxa"/>
              <w:bottom w:w="0" w:type="dxa"/>
              <w:right w:w="115" w:type="dxa"/>
            </w:tcMar>
            <w:hideMark/>
          </w:tcPr>
          <w:p w14:paraId="67A2FC4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72B4CDFC" w14:textId="77777777" w:rsidR="00B32334" w:rsidRPr="00B37EA3" w:rsidRDefault="00B32334" w:rsidP="000412B8">
            <w:pPr>
              <w:numPr>
                <w:ilvl w:val="0"/>
                <w:numId w:val="35"/>
              </w:numPr>
              <w:spacing w:after="0" w:line="240" w:lineRule="auto"/>
              <w:textAlignment w:val="baseline"/>
              <w:rPr>
                <w:rFonts w:eastAsia="Times New Roman" w:cs="Arial"/>
                <w:szCs w:val="20"/>
                <w:lang w:eastAsia="sl-SI"/>
              </w:rPr>
            </w:pPr>
            <w:r w:rsidRPr="00B37EA3">
              <w:rPr>
                <w:rFonts w:eastAsia="Times New Roman" w:cs="Arial"/>
                <w:szCs w:val="20"/>
                <w:lang w:eastAsia="sl-SI"/>
              </w:rPr>
              <w:t>sajenje odpornih sort </w:t>
            </w:r>
          </w:p>
          <w:p w14:paraId="1D4F4478" w14:textId="77777777" w:rsidR="00B32334" w:rsidRPr="00B37EA3" w:rsidRDefault="00B32334" w:rsidP="000412B8">
            <w:pPr>
              <w:numPr>
                <w:ilvl w:val="0"/>
                <w:numId w:val="35"/>
              </w:numPr>
              <w:spacing w:after="0" w:line="240" w:lineRule="auto"/>
              <w:textAlignment w:val="baseline"/>
              <w:rPr>
                <w:rFonts w:eastAsia="Times New Roman" w:cs="Arial"/>
                <w:szCs w:val="20"/>
                <w:lang w:eastAsia="sl-SI"/>
              </w:rPr>
            </w:pPr>
            <w:r w:rsidRPr="00B37EA3">
              <w:rPr>
                <w:rFonts w:eastAsia="Times New Roman" w:cs="Arial"/>
                <w:szCs w:val="20"/>
                <w:lang w:eastAsia="sl-SI"/>
              </w:rPr>
              <w:t xml:space="preserve">sajenje na odcedne lege ali na </w:t>
            </w:r>
            <w:r w:rsidRPr="00B37EA3">
              <w:rPr>
                <w:rFonts w:eastAsia="Times New Roman" w:cs="Arial"/>
                <w:szCs w:val="20"/>
                <w:lang w:eastAsia="sl-SI"/>
              </w:rPr>
              <w:lastRenderedPageBreak/>
              <w:t>višje grebene</w:t>
            </w:r>
          </w:p>
          <w:p w14:paraId="05027641" w14:textId="77777777" w:rsidR="00B32334" w:rsidRPr="00B37EA3" w:rsidRDefault="00B32334" w:rsidP="000412B8">
            <w:pPr>
              <w:numPr>
                <w:ilvl w:val="0"/>
                <w:numId w:val="35"/>
              </w:numPr>
              <w:spacing w:before="100" w:beforeAutospacing="1" w:after="100" w:afterAutospacing="1" w:line="240" w:lineRule="auto"/>
              <w:textAlignment w:val="baseline"/>
              <w:rPr>
                <w:rFonts w:eastAsia="Times New Roman" w:cs="Arial"/>
                <w:szCs w:val="20"/>
                <w:lang w:eastAsia="sl-SI"/>
              </w:rPr>
            </w:pPr>
          </w:p>
          <w:p w14:paraId="4A7F5A1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12B0840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Rastline škropimo v času mirovanja ali na začetku pomladi.</w:t>
            </w:r>
          </w:p>
        </w:tc>
        <w:tc>
          <w:tcPr>
            <w:tcW w:w="1423" w:type="dxa"/>
            <w:tcBorders>
              <w:top w:val="single" w:sz="4" w:space="0" w:color="00000A"/>
              <w:left w:val="single" w:sz="4" w:space="0" w:color="00000A"/>
              <w:bottom w:val="single" w:sz="4" w:space="0" w:color="auto"/>
              <w:right w:val="single" w:sz="4" w:space="0" w:color="00000A"/>
            </w:tcBorders>
            <w:tcMar>
              <w:top w:w="0" w:type="dxa"/>
              <w:left w:w="103" w:type="dxa"/>
              <w:bottom w:w="0" w:type="dxa"/>
              <w:right w:w="115" w:type="dxa"/>
            </w:tcMar>
            <w:hideMark/>
          </w:tcPr>
          <w:p w14:paraId="18C56EDD" w14:textId="77777777" w:rsidR="00B32334" w:rsidRPr="00B37EA3" w:rsidRDefault="00B32334" w:rsidP="00B80BE4">
            <w:pPr>
              <w:pStyle w:val="IPM-EKO"/>
              <w:rPr>
                <w:lang w:eastAsia="sl-SI"/>
              </w:rPr>
            </w:pPr>
            <w:r w:rsidRPr="00B37EA3">
              <w:rPr>
                <w:lang w:eastAsia="sl-SI"/>
              </w:rPr>
              <w:lastRenderedPageBreak/>
              <w:t>baker v obliki bakrovega oksiklorida</w:t>
            </w:r>
          </w:p>
        </w:tc>
        <w:tc>
          <w:tcPr>
            <w:tcW w:w="1387" w:type="dxa"/>
            <w:tcBorders>
              <w:top w:val="single" w:sz="4" w:space="0" w:color="00000A"/>
              <w:left w:val="single" w:sz="4" w:space="0" w:color="00000A"/>
              <w:bottom w:val="single" w:sz="4" w:space="0" w:color="auto"/>
              <w:right w:val="single" w:sz="4" w:space="0" w:color="00000A"/>
            </w:tcBorders>
            <w:tcMar>
              <w:top w:w="0" w:type="dxa"/>
              <w:left w:w="103" w:type="dxa"/>
              <w:bottom w:w="0" w:type="dxa"/>
              <w:right w:w="115" w:type="dxa"/>
            </w:tcMar>
            <w:hideMark/>
          </w:tcPr>
          <w:p w14:paraId="693ACCD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Cuprablau Z 35 WG in Cuprablau Z 35 WP</w:t>
            </w:r>
          </w:p>
        </w:tc>
        <w:tc>
          <w:tcPr>
            <w:tcW w:w="0" w:type="auto"/>
            <w:tcBorders>
              <w:top w:val="single" w:sz="4" w:space="0" w:color="00000A"/>
              <w:left w:val="single" w:sz="4" w:space="0" w:color="00000A"/>
              <w:bottom w:val="single" w:sz="4" w:space="0" w:color="auto"/>
              <w:right w:val="single" w:sz="4" w:space="0" w:color="00000A"/>
            </w:tcBorders>
            <w:tcMar>
              <w:top w:w="0" w:type="dxa"/>
              <w:left w:w="103" w:type="dxa"/>
              <w:bottom w:w="0" w:type="dxa"/>
              <w:right w:w="115" w:type="dxa"/>
            </w:tcMar>
            <w:hideMark/>
          </w:tcPr>
          <w:p w14:paraId="0FD1CCB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do 3 kg/ha</w:t>
            </w:r>
          </w:p>
          <w:p w14:paraId="7EA77C8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(500 do 1000 l/ha vode)</w:t>
            </w:r>
          </w:p>
        </w:tc>
        <w:tc>
          <w:tcPr>
            <w:tcW w:w="0" w:type="auto"/>
            <w:tcBorders>
              <w:top w:val="single" w:sz="4" w:space="0" w:color="00000A"/>
              <w:left w:val="single" w:sz="4" w:space="0" w:color="00000A"/>
              <w:bottom w:val="single" w:sz="4" w:space="0" w:color="auto"/>
              <w:right w:val="single" w:sz="4" w:space="0" w:color="00000A"/>
            </w:tcBorders>
            <w:tcMar>
              <w:top w:w="0" w:type="dxa"/>
              <w:left w:w="103" w:type="dxa"/>
              <w:bottom w:w="0" w:type="dxa"/>
              <w:right w:w="115" w:type="dxa"/>
            </w:tcMar>
            <w:hideMark/>
          </w:tcPr>
          <w:p w14:paraId="7A61C83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 3x (7-10 dni)</w:t>
            </w:r>
          </w:p>
        </w:tc>
        <w:tc>
          <w:tcPr>
            <w:tcW w:w="0" w:type="auto"/>
            <w:tcBorders>
              <w:top w:val="single" w:sz="4" w:space="0" w:color="00000A"/>
              <w:left w:val="single" w:sz="4" w:space="0" w:color="00000A"/>
              <w:bottom w:val="single" w:sz="4" w:space="0" w:color="auto"/>
              <w:right w:val="single" w:sz="4" w:space="0" w:color="00000A"/>
            </w:tcBorders>
            <w:tcMar>
              <w:top w:w="0" w:type="dxa"/>
              <w:left w:w="103" w:type="dxa"/>
              <w:bottom w:w="0" w:type="dxa"/>
              <w:right w:w="115" w:type="dxa"/>
            </w:tcMar>
            <w:hideMark/>
          </w:tcPr>
          <w:p w14:paraId="144A0EFE"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b/>
                <w:bCs/>
                <w:szCs w:val="20"/>
                <w:lang w:eastAsia="sl-SI"/>
              </w:rPr>
              <w:t>Cuprablau</w:t>
            </w:r>
            <w:r w:rsidRPr="00B37EA3">
              <w:rPr>
                <w:rFonts w:eastAsia="Times New Roman" w:cs="Arial"/>
                <w:szCs w:val="20"/>
                <w:lang w:eastAsia="sl-SI"/>
              </w:rPr>
              <w:t xml:space="preserve"> - škropljenje spomladi pred cvetenjem ali po obiranju</w:t>
            </w:r>
          </w:p>
        </w:tc>
      </w:tr>
      <w:tr w:rsidR="00B32334" w:rsidRPr="00B37EA3" w14:paraId="78175726" w14:textId="77777777" w:rsidTr="00B32334">
        <w:trPr>
          <w:trHeight w:val="2992"/>
        </w:trPr>
        <w:tc>
          <w:tcPr>
            <w:tcW w:w="0" w:type="auto"/>
            <w:vMerge w:val="restart"/>
            <w:tcBorders>
              <w:top w:val="single" w:sz="4" w:space="0" w:color="auto"/>
              <w:left w:val="single" w:sz="4" w:space="0" w:color="auto"/>
              <w:right w:val="single" w:sz="4" w:space="0" w:color="auto"/>
            </w:tcBorders>
            <w:tcMar>
              <w:top w:w="0" w:type="dxa"/>
              <w:left w:w="103" w:type="dxa"/>
              <w:bottom w:w="0" w:type="dxa"/>
              <w:right w:w="115" w:type="dxa"/>
            </w:tcMar>
            <w:hideMark/>
          </w:tcPr>
          <w:p w14:paraId="12B3E4A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Plodova vinska mušica</w:t>
            </w:r>
          </w:p>
          <w:p w14:paraId="1A58163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Drosophila suzukii</w:t>
            </w:r>
          </w:p>
        </w:tc>
        <w:tc>
          <w:tcPr>
            <w:tcW w:w="0" w:type="auto"/>
            <w:vMerge w:val="restart"/>
            <w:tcBorders>
              <w:top w:val="single" w:sz="4" w:space="0" w:color="auto"/>
              <w:left w:val="single" w:sz="4" w:space="0" w:color="auto"/>
              <w:right w:val="single" w:sz="4" w:space="0" w:color="auto"/>
            </w:tcBorders>
            <w:tcMar>
              <w:top w:w="0" w:type="dxa"/>
              <w:left w:w="103" w:type="dxa"/>
              <w:bottom w:w="0" w:type="dxa"/>
              <w:right w:w="115" w:type="dxa"/>
            </w:tcMar>
            <w:hideMark/>
          </w:tcPr>
          <w:p w14:paraId="4059084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Mušica v zoreče plodove zaleže jajčeca. Z vbodom naredi mesto za okužbe z boleznimi. Po izleganju se ličinke hranijo s plodovi. Ti postanejo mehki in neprimerni za uživanje. </w:t>
            </w:r>
          </w:p>
        </w:tc>
        <w:tc>
          <w:tcPr>
            <w:tcW w:w="0" w:type="auto"/>
            <w:vMerge w:val="restart"/>
            <w:tcBorders>
              <w:top w:val="single" w:sz="4" w:space="0" w:color="auto"/>
              <w:left w:val="single" w:sz="4" w:space="0" w:color="auto"/>
              <w:right w:val="single" w:sz="4" w:space="0" w:color="auto"/>
            </w:tcBorders>
            <w:tcMar>
              <w:top w:w="0" w:type="dxa"/>
              <w:left w:w="103" w:type="dxa"/>
              <w:bottom w:w="0" w:type="dxa"/>
              <w:right w:w="115" w:type="dxa"/>
            </w:tcMar>
            <w:hideMark/>
          </w:tcPr>
          <w:p w14:paraId="329EA25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0AC7DA8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nastavljanje vab</w:t>
            </w:r>
          </w:p>
          <w:p w14:paraId="3018040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prekrivanje s protiinsektnimi mrežami</w:t>
            </w:r>
          </w:p>
          <w:p w14:paraId="245E575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sajenje zgodnejših sort</w:t>
            </w:r>
          </w:p>
          <w:p w14:paraId="524A125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pogostejše in dosledno obiranje</w:t>
            </w:r>
          </w:p>
          <w:p w14:paraId="7EAEEDC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obiranje napadenih plodov in njihovo odstranjevanje iz nasada</w:t>
            </w:r>
          </w:p>
          <w:p w14:paraId="17E5828E" w14:textId="77777777" w:rsidR="00B32334" w:rsidRPr="00B37EA3" w:rsidRDefault="00B32334" w:rsidP="00B32334">
            <w:pPr>
              <w:spacing w:after="0" w:line="240" w:lineRule="auto"/>
              <w:rPr>
                <w:rFonts w:eastAsia="Times New Roman" w:cs="Arial"/>
                <w:szCs w:val="20"/>
                <w:lang w:eastAsia="sl-SI"/>
              </w:rPr>
            </w:pPr>
          </w:p>
          <w:p w14:paraId="5ACE342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33B3FA0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rastline škropimo takrat, ko se pojavijo prve mušice.</w:t>
            </w:r>
          </w:p>
          <w:p w14:paraId="1A8C0FC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priporočeno je škropljenje v večernih urah ali ponoči</w:t>
            </w:r>
          </w:p>
        </w:tc>
        <w:tc>
          <w:tcPr>
            <w:tcW w:w="1423"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0A45027C" w14:textId="77777777" w:rsidR="00B32334" w:rsidRPr="00B37EA3" w:rsidRDefault="00B32334" w:rsidP="00B80BE4">
            <w:pPr>
              <w:pStyle w:val="IPM-EKO"/>
              <w:rPr>
                <w:lang w:eastAsia="sl-SI"/>
              </w:rPr>
            </w:pPr>
            <w:r w:rsidRPr="00B37EA3">
              <w:rPr>
                <w:lang w:eastAsia="sl-SI"/>
              </w:rPr>
              <w:t>spinosad</w:t>
            </w:r>
          </w:p>
        </w:tc>
        <w:tc>
          <w:tcPr>
            <w:tcW w:w="1387"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147CF85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Laser 240 SC</w:t>
            </w:r>
          </w:p>
          <w:p w14:paraId="194FB1F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Laser Plus</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216A34F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0,4 l/ha*</w:t>
            </w:r>
          </w:p>
          <w:p w14:paraId="027E5CA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0,2 l/ha</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hideMark/>
          </w:tcPr>
          <w:p w14:paraId="44B4DDE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dan;  2x 7 dni</w:t>
            </w:r>
          </w:p>
          <w:p w14:paraId="69B227C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7 dni</w:t>
            </w:r>
          </w:p>
        </w:tc>
        <w:tc>
          <w:tcPr>
            <w:tcW w:w="0" w:type="auto"/>
            <w:vMerge w:val="restart"/>
            <w:tcBorders>
              <w:top w:val="single" w:sz="4" w:space="0" w:color="auto"/>
              <w:left w:val="single" w:sz="4" w:space="0" w:color="auto"/>
              <w:right w:val="single" w:sz="4" w:space="0" w:color="auto"/>
            </w:tcBorders>
            <w:tcMar>
              <w:top w:w="0" w:type="dxa"/>
              <w:left w:w="103" w:type="dxa"/>
              <w:bottom w:w="0" w:type="dxa"/>
              <w:right w:w="115" w:type="dxa"/>
            </w:tcMar>
            <w:hideMark/>
          </w:tcPr>
          <w:p w14:paraId="72AD2953" w14:textId="77777777" w:rsidR="00B32334" w:rsidRPr="00B37EA3" w:rsidRDefault="00B32334" w:rsidP="00B32334">
            <w:pPr>
              <w:spacing w:after="0" w:line="240" w:lineRule="auto"/>
              <w:rPr>
                <w:rFonts w:eastAsia="Times New Roman" w:cs="Arial"/>
                <w:szCs w:val="20"/>
                <w:lang w:eastAsia="sl-SI"/>
              </w:rPr>
            </w:pPr>
          </w:p>
        </w:tc>
      </w:tr>
      <w:tr w:rsidR="00B32334" w:rsidRPr="00B37EA3" w14:paraId="13313353" w14:textId="77777777" w:rsidTr="00B32334">
        <w:trPr>
          <w:trHeight w:val="556"/>
        </w:trPr>
        <w:tc>
          <w:tcPr>
            <w:tcW w:w="0" w:type="auto"/>
            <w:vMerge/>
            <w:tcBorders>
              <w:left w:val="single" w:sz="4" w:space="0" w:color="auto"/>
              <w:bottom w:val="single" w:sz="4" w:space="0" w:color="auto"/>
              <w:right w:val="single" w:sz="4" w:space="0" w:color="auto"/>
            </w:tcBorders>
            <w:tcMar>
              <w:top w:w="0" w:type="dxa"/>
              <w:left w:w="103" w:type="dxa"/>
              <w:bottom w:w="0" w:type="dxa"/>
              <w:right w:w="115" w:type="dxa"/>
            </w:tcMar>
          </w:tcPr>
          <w:p w14:paraId="327752B4" w14:textId="77777777" w:rsidR="00B32334" w:rsidRPr="00B37EA3" w:rsidRDefault="00B32334" w:rsidP="00B32334">
            <w:pPr>
              <w:spacing w:after="0" w:line="240" w:lineRule="auto"/>
              <w:rPr>
                <w:rFonts w:eastAsia="Times New Roman" w:cs="Arial"/>
                <w:b/>
                <w:bCs/>
                <w:szCs w:val="20"/>
                <w:lang w:eastAsia="sl-SI"/>
              </w:rPr>
            </w:pPr>
          </w:p>
        </w:tc>
        <w:tc>
          <w:tcPr>
            <w:tcW w:w="0" w:type="auto"/>
            <w:vMerge/>
            <w:tcBorders>
              <w:left w:val="single" w:sz="4" w:space="0" w:color="auto"/>
              <w:bottom w:val="single" w:sz="4" w:space="0" w:color="auto"/>
              <w:right w:val="single" w:sz="4" w:space="0" w:color="auto"/>
            </w:tcBorders>
            <w:tcMar>
              <w:top w:w="0" w:type="dxa"/>
              <w:left w:w="103" w:type="dxa"/>
              <w:bottom w:w="0" w:type="dxa"/>
              <w:right w:w="115" w:type="dxa"/>
            </w:tcMar>
          </w:tcPr>
          <w:p w14:paraId="26AC8DA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auto"/>
              <w:bottom w:val="single" w:sz="4" w:space="0" w:color="auto"/>
              <w:right w:val="single" w:sz="4" w:space="0" w:color="auto"/>
            </w:tcBorders>
            <w:tcMar>
              <w:top w:w="0" w:type="dxa"/>
              <w:left w:w="103" w:type="dxa"/>
              <w:bottom w:w="0" w:type="dxa"/>
              <w:right w:w="115" w:type="dxa"/>
            </w:tcMar>
          </w:tcPr>
          <w:p w14:paraId="44C2CD01" w14:textId="77777777" w:rsidR="00B32334" w:rsidRPr="00B37EA3" w:rsidRDefault="00B32334" w:rsidP="00B32334">
            <w:pPr>
              <w:spacing w:after="0" w:line="240" w:lineRule="auto"/>
              <w:rPr>
                <w:rFonts w:eastAsia="Times New Roman" w:cs="Arial"/>
                <w:szCs w:val="20"/>
                <w:u w:val="single"/>
                <w:lang w:eastAsia="sl-SI"/>
              </w:rPr>
            </w:pPr>
          </w:p>
        </w:tc>
        <w:tc>
          <w:tcPr>
            <w:tcW w:w="1423"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003F85F2" w14:textId="77777777" w:rsidR="00B32334" w:rsidRPr="00B37EA3" w:rsidRDefault="00B32334" w:rsidP="00B80BE4">
            <w:pPr>
              <w:pStyle w:val="IPM-EKO"/>
              <w:rPr>
                <w:lang w:eastAsia="sl-SI"/>
              </w:rPr>
            </w:pPr>
            <w:r w:rsidRPr="00B37EA3">
              <w:rPr>
                <w:lang w:eastAsia="sl-SI"/>
              </w:rPr>
              <w:t>piretrin</w:t>
            </w:r>
          </w:p>
        </w:tc>
        <w:tc>
          <w:tcPr>
            <w:tcW w:w="1387" w:type="dxa"/>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20023B9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Asset five</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10B46C1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0,064%</w:t>
            </w:r>
          </w:p>
        </w:tc>
        <w:tc>
          <w:tcPr>
            <w:tcW w:w="0" w:type="auto"/>
            <w:tcBorders>
              <w:top w:val="single" w:sz="4" w:space="0" w:color="auto"/>
              <w:left w:val="single" w:sz="4" w:space="0" w:color="auto"/>
              <w:bottom w:val="single" w:sz="4" w:space="0" w:color="auto"/>
              <w:right w:val="single" w:sz="4" w:space="0" w:color="auto"/>
            </w:tcBorders>
            <w:tcMar>
              <w:top w:w="0" w:type="dxa"/>
              <w:left w:w="103" w:type="dxa"/>
              <w:bottom w:w="0" w:type="dxa"/>
              <w:right w:w="115" w:type="dxa"/>
            </w:tcMar>
          </w:tcPr>
          <w:p w14:paraId="74A48A7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3dni; 3x 7dni</w:t>
            </w:r>
          </w:p>
        </w:tc>
        <w:tc>
          <w:tcPr>
            <w:tcW w:w="0" w:type="auto"/>
            <w:vMerge/>
            <w:tcBorders>
              <w:left w:val="single" w:sz="4" w:space="0" w:color="auto"/>
              <w:bottom w:val="single" w:sz="4" w:space="0" w:color="auto"/>
              <w:right w:val="single" w:sz="4" w:space="0" w:color="auto"/>
            </w:tcBorders>
            <w:tcMar>
              <w:top w:w="0" w:type="dxa"/>
              <w:left w:w="103" w:type="dxa"/>
              <w:bottom w:w="0" w:type="dxa"/>
              <w:right w:w="115" w:type="dxa"/>
            </w:tcMar>
          </w:tcPr>
          <w:p w14:paraId="67611A0C" w14:textId="77777777" w:rsidR="00B32334" w:rsidRPr="00B37EA3" w:rsidRDefault="00B32334" w:rsidP="00B32334">
            <w:pPr>
              <w:spacing w:after="0" w:line="240" w:lineRule="auto"/>
              <w:rPr>
                <w:rFonts w:eastAsia="Times New Roman" w:cs="Arial"/>
                <w:szCs w:val="20"/>
                <w:lang w:eastAsia="sl-SI"/>
              </w:rPr>
            </w:pPr>
          </w:p>
        </w:tc>
      </w:tr>
      <w:tr w:rsidR="00B32334" w:rsidRPr="00B37EA3" w14:paraId="2EE5ED3F" w14:textId="77777777" w:rsidTr="00B32334">
        <w:trPr>
          <w:trHeight w:val="806"/>
        </w:trPr>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618ABF6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Hržica</w:t>
            </w:r>
          </w:p>
          <w:p w14:paraId="22DCF05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Dasineura oxycoccana</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10FCF60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Hržica v terminalne brste poganjkov zaleže jajčeca. Izlegle ličinke uničijo rastni vršiček, kar ima za posledico večkratno razvejitev poganjkov. Hržica ima od 3 do 4 generacije,</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537620E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75D96C59" w14:textId="77777777" w:rsidR="00B32334" w:rsidRPr="00B37EA3" w:rsidRDefault="00B32334" w:rsidP="000412B8">
            <w:pPr>
              <w:numPr>
                <w:ilvl w:val="0"/>
                <w:numId w:val="36"/>
              </w:numPr>
              <w:spacing w:after="200" w:line="240" w:lineRule="auto"/>
              <w:ind w:left="360"/>
              <w:textAlignment w:val="baseline"/>
              <w:rPr>
                <w:rFonts w:eastAsia="Times New Roman" w:cs="Arial"/>
                <w:szCs w:val="20"/>
                <w:lang w:eastAsia="sl-SI"/>
              </w:rPr>
            </w:pPr>
            <w:r w:rsidRPr="00B37EA3">
              <w:rPr>
                <w:rFonts w:eastAsia="Times New Roman" w:cs="Arial"/>
                <w:szCs w:val="20"/>
                <w:lang w:eastAsia="sl-SI"/>
              </w:rPr>
              <w:t>nastavljanje rumenih</w:t>
            </w:r>
          </w:p>
          <w:p w14:paraId="311E8D2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lepljivih plošč </w:t>
            </w:r>
          </w:p>
          <w:p w14:paraId="7C196CD3" w14:textId="77777777" w:rsidR="00B32334" w:rsidRPr="00B37EA3" w:rsidRDefault="00B32334" w:rsidP="000412B8">
            <w:pPr>
              <w:numPr>
                <w:ilvl w:val="0"/>
                <w:numId w:val="37"/>
              </w:numPr>
              <w:spacing w:after="200" w:line="240" w:lineRule="auto"/>
              <w:ind w:left="360"/>
              <w:textAlignment w:val="baseline"/>
              <w:rPr>
                <w:rFonts w:eastAsia="Times New Roman" w:cs="Arial"/>
                <w:szCs w:val="20"/>
                <w:lang w:eastAsia="sl-SI"/>
              </w:rPr>
            </w:pPr>
            <w:r w:rsidRPr="00B37EA3">
              <w:rPr>
                <w:rFonts w:eastAsia="Times New Roman" w:cs="Arial"/>
                <w:szCs w:val="20"/>
                <w:lang w:eastAsia="sl-SI"/>
              </w:rPr>
              <w:t>večkratna plitva obdelava</w:t>
            </w:r>
          </w:p>
          <w:p w14:paraId="7670D72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tal pod grmi</w:t>
            </w:r>
          </w:p>
        </w:tc>
        <w:tc>
          <w:tcPr>
            <w:tcW w:w="1423"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61FBFBB7" w14:textId="77777777" w:rsidR="00B32334" w:rsidRPr="00B37EA3" w:rsidRDefault="00B32334" w:rsidP="00B32334">
            <w:pPr>
              <w:spacing w:after="0" w:line="240" w:lineRule="auto"/>
              <w:rPr>
                <w:rFonts w:eastAsia="Times New Roman" w:cs="Arial"/>
                <w:szCs w:val="20"/>
                <w:lang w:eastAsia="sl-SI"/>
              </w:rPr>
            </w:pPr>
          </w:p>
        </w:tc>
        <w:tc>
          <w:tcPr>
            <w:tcW w:w="1387" w:type="dxa"/>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1AF48D0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32D1F398"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3B7AE9B5"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7564964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Na hržico delno vpliva škropljenje s sredstvi na osnovi žvepla.</w:t>
            </w:r>
          </w:p>
        </w:tc>
      </w:tr>
      <w:tr w:rsidR="00B32334" w:rsidRPr="00B37EA3" w14:paraId="4470FB5E" w14:textId="77777777" w:rsidTr="00B32334">
        <w:trPr>
          <w:trHeight w:val="335"/>
        </w:trPr>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45CB606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lastRenderedPageBreak/>
              <w:t>Listne uši</w:t>
            </w:r>
          </w:p>
          <w:p w14:paraId="263F2DE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Aphididae</w:t>
            </w:r>
          </w:p>
        </w:tc>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60D1F8B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Uši  se pojavijo v fazi najintenzivnejše rasti na vršičkih poganjkov  in  na spodnji strani listov.</w:t>
            </w:r>
          </w:p>
        </w:tc>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723FB54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111B8B5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Izogibamo se pretiranemu gnojenju z dušikom</w:t>
            </w:r>
          </w:p>
          <w:p w14:paraId="68BC6064" w14:textId="77777777" w:rsidR="00B32334" w:rsidRPr="00B37EA3" w:rsidRDefault="00B32334" w:rsidP="00B32334">
            <w:pPr>
              <w:spacing w:after="0" w:line="240" w:lineRule="auto"/>
              <w:rPr>
                <w:rFonts w:eastAsia="Times New Roman" w:cs="Arial"/>
                <w:szCs w:val="20"/>
                <w:lang w:eastAsia="sl-SI"/>
              </w:rPr>
            </w:pPr>
          </w:p>
          <w:p w14:paraId="1DCABE7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05FA72F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Rastline škropimo takrat, ko se pojavi škoda.</w:t>
            </w:r>
          </w:p>
        </w:tc>
        <w:tc>
          <w:tcPr>
            <w:tcW w:w="1423" w:type="dxa"/>
            <w:tcBorders>
              <w:top w:val="single" w:sz="4" w:space="0" w:color="00000A"/>
              <w:left w:val="single" w:sz="4" w:space="0" w:color="00000A"/>
              <w:right w:val="single" w:sz="4" w:space="0" w:color="00000A"/>
            </w:tcBorders>
            <w:tcMar>
              <w:top w:w="0" w:type="dxa"/>
              <w:left w:w="108" w:type="dxa"/>
              <w:bottom w:w="0" w:type="dxa"/>
              <w:right w:w="115" w:type="dxa"/>
            </w:tcMar>
            <w:hideMark/>
          </w:tcPr>
          <w:p w14:paraId="74183D7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pirimikarb</w:t>
            </w:r>
          </w:p>
          <w:p w14:paraId="60FC28F2" w14:textId="77777777" w:rsidR="00B32334" w:rsidRPr="00B37EA3" w:rsidRDefault="00B32334" w:rsidP="00B32334">
            <w:pPr>
              <w:spacing w:after="0" w:line="240" w:lineRule="auto"/>
              <w:rPr>
                <w:rFonts w:eastAsia="Times New Roman" w:cs="Arial"/>
                <w:szCs w:val="20"/>
                <w:lang w:eastAsia="sl-SI"/>
              </w:rPr>
            </w:pPr>
          </w:p>
        </w:tc>
        <w:tc>
          <w:tcPr>
            <w:tcW w:w="1387" w:type="dxa"/>
            <w:tcBorders>
              <w:top w:val="single" w:sz="4" w:space="0" w:color="00000A"/>
              <w:left w:val="single" w:sz="4" w:space="0" w:color="00000A"/>
              <w:right w:val="single" w:sz="4" w:space="0" w:color="00000A"/>
            </w:tcBorders>
            <w:tcMar>
              <w:top w:w="0" w:type="dxa"/>
              <w:left w:w="108" w:type="dxa"/>
              <w:bottom w:w="0" w:type="dxa"/>
              <w:right w:w="115" w:type="dxa"/>
            </w:tcMar>
            <w:hideMark/>
          </w:tcPr>
          <w:p w14:paraId="44BBB6D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Pirimor 50 WG</w:t>
            </w:r>
          </w:p>
          <w:p w14:paraId="7062114C"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right w:val="single" w:sz="4" w:space="0" w:color="00000A"/>
            </w:tcBorders>
            <w:tcMar>
              <w:top w:w="0" w:type="dxa"/>
              <w:left w:w="108" w:type="dxa"/>
              <w:bottom w:w="0" w:type="dxa"/>
              <w:right w:w="115" w:type="dxa"/>
            </w:tcMar>
            <w:hideMark/>
          </w:tcPr>
          <w:p w14:paraId="7D3E7D7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0,5 kg/ha</w:t>
            </w:r>
          </w:p>
          <w:p w14:paraId="6160AEAC"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right w:val="single" w:sz="4" w:space="0" w:color="00000A"/>
            </w:tcBorders>
            <w:tcMar>
              <w:top w:w="0" w:type="dxa"/>
              <w:left w:w="108" w:type="dxa"/>
              <w:bottom w:w="0" w:type="dxa"/>
              <w:right w:w="115" w:type="dxa"/>
            </w:tcMar>
            <w:hideMark/>
          </w:tcPr>
          <w:p w14:paraId="5519F85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dni*; 2x (7-14 dni)</w:t>
            </w:r>
          </w:p>
          <w:p w14:paraId="6059051C" w14:textId="77777777" w:rsidR="00B32334" w:rsidRPr="00B37EA3" w:rsidRDefault="00B32334" w:rsidP="00B32334">
            <w:pPr>
              <w:spacing w:after="0" w:line="240" w:lineRule="auto"/>
              <w:rPr>
                <w:rFonts w:eastAsia="Times New Roman" w:cs="Arial"/>
                <w:szCs w:val="20"/>
                <w:lang w:eastAsia="sl-SI"/>
              </w:rPr>
            </w:pPr>
          </w:p>
        </w:tc>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5225E56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 xml:space="preserve">Pirimor </w:t>
            </w:r>
            <w:r w:rsidRPr="00B37EA3">
              <w:rPr>
                <w:rFonts w:eastAsia="Times New Roman" w:cs="Arial"/>
                <w:szCs w:val="20"/>
                <w:lang w:eastAsia="sl-SI"/>
              </w:rPr>
              <w:t>- upoštevati 20 m neškropljen varnostni pas do vodne površine od meje brega voda 1. in 2. reda.</w:t>
            </w:r>
          </w:p>
          <w:p w14:paraId="12DE7F48" w14:textId="77777777" w:rsidR="00B32334" w:rsidRPr="00B37EA3" w:rsidRDefault="00B32334" w:rsidP="00B32334">
            <w:pPr>
              <w:spacing w:after="0" w:line="240" w:lineRule="auto"/>
              <w:rPr>
                <w:rFonts w:eastAsia="Times New Roman" w:cs="Arial"/>
                <w:szCs w:val="20"/>
                <w:lang w:eastAsia="sl-SI"/>
              </w:rPr>
            </w:pPr>
          </w:p>
          <w:p w14:paraId="7CC59EF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Celaflor Natureen</w:t>
            </w:r>
            <w:r w:rsidRPr="00B37EA3">
              <w:rPr>
                <w:rFonts w:eastAsia="Times New Roman" w:cs="Arial"/>
                <w:szCs w:val="20"/>
                <w:lang w:eastAsia="sl-SI"/>
              </w:rPr>
              <w:t xml:space="preserve"> - deluje tudi na ščitkarje</w:t>
            </w:r>
          </w:p>
        </w:tc>
      </w:tr>
      <w:tr w:rsidR="00B32334" w:rsidRPr="00B37EA3" w14:paraId="1A8673CA" w14:textId="77777777" w:rsidTr="00B32334">
        <w:trPr>
          <w:trHeight w:val="335"/>
        </w:trPr>
        <w:tc>
          <w:tcPr>
            <w:tcW w:w="0" w:type="auto"/>
            <w:vMerge/>
            <w:tcBorders>
              <w:left w:val="single" w:sz="4" w:space="0" w:color="00000A"/>
              <w:right w:val="single" w:sz="4" w:space="0" w:color="00000A"/>
            </w:tcBorders>
            <w:vAlign w:val="center"/>
            <w:hideMark/>
          </w:tcPr>
          <w:p w14:paraId="3D682C7A"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00000A"/>
            </w:tcBorders>
            <w:vAlign w:val="center"/>
            <w:hideMark/>
          </w:tcPr>
          <w:p w14:paraId="607F0A4D"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00000A"/>
            </w:tcBorders>
            <w:vAlign w:val="center"/>
            <w:hideMark/>
          </w:tcPr>
          <w:p w14:paraId="04BB1ED7" w14:textId="77777777" w:rsidR="00B32334" w:rsidRPr="00B37EA3" w:rsidRDefault="00B32334" w:rsidP="00B32334">
            <w:pPr>
              <w:spacing w:after="0" w:line="240" w:lineRule="auto"/>
              <w:rPr>
                <w:rFonts w:eastAsia="Times New Roman" w:cs="Arial"/>
                <w:szCs w:val="20"/>
                <w:lang w:eastAsia="sl-SI"/>
              </w:rPr>
            </w:pPr>
          </w:p>
        </w:tc>
        <w:tc>
          <w:tcPr>
            <w:tcW w:w="1423" w:type="dxa"/>
            <w:tcBorders>
              <w:left w:val="single" w:sz="4" w:space="0" w:color="00000A"/>
              <w:bottom w:val="single" w:sz="4" w:space="0" w:color="00000A"/>
              <w:right w:val="single" w:sz="4" w:space="0" w:color="00000A"/>
            </w:tcBorders>
            <w:tcMar>
              <w:top w:w="0" w:type="dxa"/>
              <w:left w:w="108" w:type="dxa"/>
              <w:bottom w:w="0" w:type="dxa"/>
              <w:right w:w="115" w:type="dxa"/>
            </w:tcMar>
            <w:hideMark/>
          </w:tcPr>
          <w:p w14:paraId="199AE30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spirotetramat</w:t>
            </w:r>
          </w:p>
          <w:p w14:paraId="6604D4AA" w14:textId="77777777" w:rsidR="00B32334" w:rsidRPr="00B37EA3" w:rsidRDefault="00B32334" w:rsidP="00B32334">
            <w:pPr>
              <w:spacing w:after="0" w:line="240" w:lineRule="auto"/>
              <w:rPr>
                <w:rFonts w:eastAsia="Times New Roman" w:cs="Arial"/>
                <w:szCs w:val="20"/>
                <w:lang w:eastAsia="sl-SI"/>
              </w:rPr>
            </w:pPr>
          </w:p>
        </w:tc>
        <w:tc>
          <w:tcPr>
            <w:tcW w:w="1387" w:type="dxa"/>
            <w:tcBorders>
              <w:left w:val="single" w:sz="4" w:space="0" w:color="00000A"/>
              <w:bottom w:val="single" w:sz="4" w:space="0" w:color="00000A"/>
              <w:right w:val="single" w:sz="4" w:space="0" w:color="00000A"/>
            </w:tcBorders>
            <w:tcMar>
              <w:top w:w="0" w:type="dxa"/>
              <w:left w:w="108" w:type="dxa"/>
              <w:bottom w:w="0" w:type="dxa"/>
              <w:right w:w="115" w:type="dxa"/>
            </w:tcMar>
            <w:hideMark/>
          </w:tcPr>
          <w:p w14:paraId="625F7C6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Movento SC 100</w:t>
            </w:r>
          </w:p>
        </w:tc>
        <w:tc>
          <w:tcPr>
            <w:tcW w:w="0" w:type="auto"/>
            <w:tcBorders>
              <w:left w:val="single" w:sz="4" w:space="0" w:color="00000A"/>
              <w:bottom w:val="single" w:sz="4" w:space="0" w:color="00000A"/>
              <w:right w:val="single" w:sz="4" w:space="0" w:color="00000A"/>
            </w:tcBorders>
            <w:tcMar>
              <w:top w:w="0" w:type="dxa"/>
              <w:left w:w="108" w:type="dxa"/>
              <w:bottom w:w="0" w:type="dxa"/>
              <w:right w:w="115" w:type="dxa"/>
            </w:tcMar>
            <w:hideMark/>
          </w:tcPr>
          <w:p w14:paraId="0433BAC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0,75 L/ha</w:t>
            </w:r>
          </w:p>
        </w:tc>
        <w:tc>
          <w:tcPr>
            <w:tcW w:w="0" w:type="auto"/>
            <w:tcBorders>
              <w:left w:val="single" w:sz="4" w:space="0" w:color="00000A"/>
              <w:bottom w:val="single" w:sz="4" w:space="0" w:color="00000A"/>
              <w:right w:val="single" w:sz="4" w:space="0" w:color="00000A"/>
            </w:tcBorders>
            <w:tcMar>
              <w:top w:w="0" w:type="dxa"/>
              <w:left w:w="108" w:type="dxa"/>
              <w:bottom w:w="0" w:type="dxa"/>
              <w:right w:w="115" w:type="dxa"/>
            </w:tcMar>
            <w:hideMark/>
          </w:tcPr>
          <w:p w14:paraId="4F90615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 2x 14 dni</w:t>
            </w:r>
          </w:p>
        </w:tc>
        <w:tc>
          <w:tcPr>
            <w:tcW w:w="0" w:type="auto"/>
            <w:vMerge/>
            <w:tcBorders>
              <w:left w:val="single" w:sz="4" w:space="0" w:color="00000A"/>
              <w:right w:val="single" w:sz="4" w:space="0" w:color="00000A"/>
            </w:tcBorders>
            <w:vAlign w:val="center"/>
            <w:hideMark/>
          </w:tcPr>
          <w:p w14:paraId="70F24D25" w14:textId="77777777" w:rsidR="00B32334" w:rsidRPr="00B37EA3" w:rsidRDefault="00B32334" w:rsidP="00B32334">
            <w:pPr>
              <w:spacing w:after="0" w:line="240" w:lineRule="auto"/>
              <w:rPr>
                <w:rFonts w:eastAsia="Times New Roman" w:cs="Arial"/>
                <w:szCs w:val="20"/>
                <w:lang w:eastAsia="sl-SI"/>
              </w:rPr>
            </w:pPr>
          </w:p>
        </w:tc>
      </w:tr>
      <w:tr w:rsidR="00B32334" w:rsidRPr="00B37EA3" w14:paraId="1C3D7613" w14:textId="77777777" w:rsidTr="00B32334">
        <w:trPr>
          <w:trHeight w:val="335"/>
        </w:trPr>
        <w:tc>
          <w:tcPr>
            <w:tcW w:w="0" w:type="auto"/>
            <w:vMerge/>
            <w:tcBorders>
              <w:left w:val="single" w:sz="4" w:space="0" w:color="00000A"/>
              <w:right w:val="single" w:sz="4" w:space="0" w:color="00000A"/>
            </w:tcBorders>
            <w:vAlign w:val="center"/>
          </w:tcPr>
          <w:p w14:paraId="3314BCDD"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00000A"/>
            </w:tcBorders>
            <w:vAlign w:val="center"/>
          </w:tcPr>
          <w:p w14:paraId="3D9E31C4"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00000A"/>
            </w:tcBorders>
            <w:vAlign w:val="center"/>
          </w:tcPr>
          <w:p w14:paraId="78E810FB" w14:textId="77777777" w:rsidR="00B32334" w:rsidRPr="00B37EA3" w:rsidRDefault="00B32334" w:rsidP="00B32334">
            <w:pPr>
              <w:spacing w:after="0" w:line="240" w:lineRule="auto"/>
              <w:rPr>
                <w:rFonts w:eastAsia="Times New Roman" w:cs="Arial"/>
                <w:szCs w:val="20"/>
                <w:lang w:eastAsia="sl-SI"/>
              </w:rPr>
            </w:pPr>
          </w:p>
        </w:tc>
        <w:tc>
          <w:tcPr>
            <w:tcW w:w="1423" w:type="dxa"/>
            <w:tcBorders>
              <w:left w:val="single" w:sz="4" w:space="0" w:color="00000A"/>
              <w:bottom w:val="single" w:sz="4" w:space="0" w:color="auto"/>
              <w:right w:val="single" w:sz="4" w:space="0" w:color="00000A"/>
            </w:tcBorders>
            <w:tcMar>
              <w:top w:w="0" w:type="dxa"/>
              <w:left w:w="108" w:type="dxa"/>
              <w:bottom w:w="0" w:type="dxa"/>
              <w:right w:w="115" w:type="dxa"/>
            </w:tcMar>
          </w:tcPr>
          <w:p w14:paraId="79E052C8" w14:textId="77777777" w:rsidR="00B32334" w:rsidRPr="00B37EA3" w:rsidRDefault="00B32334" w:rsidP="00B80BE4">
            <w:pPr>
              <w:pStyle w:val="IPM-EKO"/>
              <w:rPr>
                <w:lang w:eastAsia="sl-SI"/>
              </w:rPr>
            </w:pPr>
            <w:r w:rsidRPr="00B37EA3">
              <w:rPr>
                <w:lang w:eastAsia="sl-SI"/>
              </w:rPr>
              <w:t>olje navadne ogrščice</w:t>
            </w:r>
          </w:p>
        </w:tc>
        <w:tc>
          <w:tcPr>
            <w:tcW w:w="1387" w:type="dxa"/>
            <w:tcBorders>
              <w:left w:val="single" w:sz="4" w:space="0" w:color="00000A"/>
              <w:bottom w:val="single" w:sz="4" w:space="0" w:color="auto"/>
              <w:right w:val="single" w:sz="4" w:space="0" w:color="00000A"/>
            </w:tcBorders>
            <w:tcMar>
              <w:top w:w="0" w:type="dxa"/>
              <w:left w:w="108" w:type="dxa"/>
              <w:bottom w:w="0" w:type="dxa"/>
              <w:right w:w="115" w:type="dxa"/>
            </w:tcMar>
          </w:tcPr>
          <w:p w14:paraId="2DD4CE8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Celaflor Naturen</w:t>
            </w: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tcPr>
          <w:p w14:paraId="5804AF7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w:t>
            </w: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tcPr>
          <w:p w14:paraId="46CD5E6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večkrat (7-10 dni)</w:t>
            </w:r>
          </w:p>
        </w:tc>
        <w:tc>
          <w:tcPr>
            <w:tcW w:w="0" w:type="auto"/>
            <w:vMerge/>
            <w:tcBorders>
              <w:left w:val="single" w:sz="4" w:space="0" w:color="00000A"/>
              <w:bottom w:val="single" w:sz="4" w:space="0" w:color="auto"/>
              <w:right w:val="single" w:sz="4" w:space="0" w:color="00000A"/>
            </w:tcBorders>
            <w:vAlign w:val="center"/>
          </w:tcPr>
          <w:p w14:paraId="4FAC336B" w14:textId="77777777" w:rsidR="00B32334" w:rsidRPr="00B37EA3" w:rsidRDefault="00B32334" w:rsidP="00B32334">
            <w:pPr>
              <w:spacing w:after="0" w:line="240" w:lineRule="auto"/>
              <w:rPr>
                <w:rFonts w:eastAsia="Times New Roman" w:cs="Arial"/>
                <w:szCs w:val="20"/>
                <w:lang w:eastAsia="sl-SI"/>
              </w:rPr>
            </w:pPr>
          </w:p>
        </w:tc>
      </w:tr>
      <w:tr w:rsidR="00B32334" w:rsidRPr="00B37EA3" w14:paraId="1BD297E7" w14:textId="77777777" w:rsidTr="00B32334">
        <w:trPr>
          <w:trHeight w:val="335"/>
        </w:trPr>
        <w:tc>
          <w:tcPr>
            <w:tcW w:w="0" w:type="auto"/>
            <w:vMerge/>
            <w:tcBorders>
              <w:left w:val="single" w:sz="4" w:space="0" w:color="00000A"/>
              <w:bottom w:val="single" w:sz="4" w:space="0" w:color="00000A"/>
              <w:right w:val="single" w:sz="4" w:space="0" w:color="00000A"/>
            </w:tcBorders>
            <w:vAlign w:val="center"/>
          </w:tcPr>
          <w:p w14:paraId="7CE78772"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bottom w:val="single" w:sz="4" w:space="0" w:color="00000A"/>
              <w:right w:val="single" w:sz="4" w:space="0" w:color="00000A"/>
            </w:tcBorders>
            <w:vAlign w:val="center"/>
          </w:tcPr>
          <w:p w14:paraId="59442AB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bottom w:val="single" w:sz="4" w:space="0" w:color="00000A"/>
              <w:right w:val="single" w:sz="4" w:space="0" w:color="auto"/>
            </w:tcBorders>
            <w:vAlign w:val="center"/>
          </w:tcPr>
          <w:p w14:paraId="27282DC3" w14:textId="77777777" w:rsidR="00B32334" w:rsidRPr="00B37EA3" w:rsidRDefault="00B32334" w:rsidP="00B32334">
            <w:pPr>
              <w:spacing w:after="0" w:line="240" w:lineRule="auto"/>
              <w:rPr>
                <w:rFonts w:eastAsia="Times New Roman" w:cs="Arial"/>
                <w:szCs w:val="20"/>
                <w:lang w:eastAsia="sl-SI"/>
              </w:rPr>
            </w:pPr>
          </w:p>
        </w:tc>
        <w:tc>
          <w:tcPr>
            <w:tcW w:w="1423"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B7065E9" w14:textId="77777777" w:rsidR="00B32334" w:rsidRPr="00B37EA3" w:rsidRDefault="00B32334" w:rsidP="00B80BE4">
            <w:pPr>
              <w:pStyle w:val="IPM-EKO"/>
              <w:rPr>
                <w:lang w:eastAsia="sl-SI"/>
              </w:rPr>
            </w:pPr>
            <w:r w:rsidRPr="00B37EA3">
              <w:rPr>
                <w:lang w:eastAsia="sl-SI"/>
              </w:rPr>
              <w:t>parafinsko olje</w:t>
            </w:r>
          </w:p>
          <w:p w14:paraId="32026DD8" w14:textId="77777777" w:rsidR="00B32334" w:rsidRPr="00B37EA3" w:rsidRDefault="00B32334" w:rsidP="00B80BE4">
            <w:pPr>
              <w:pStyle w:val="IPM-EKO"/>
              <w:rPr>
                <w:lang w:eastAsia="sl-SI"/>
              </w:rPr>
            </w:pPr>
          </w:p>
        </w:tc>
        <w:tc>
          <w:tcPr>
            <w:tcW w:w="1387"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23CB4E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Ovitex</w:t>
            </w:r>
          </w:p>
          <w:p w14:paraId="0DF52664"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0CE725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w:t>
            </w:r>
          </w:p>
          <w:p w14:paraId="5B054D4B"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573205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w:t>
            </w:r>
          </w:p>
          <w:p w14:paraId="5CACB199"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68262E7E" w14:textId="77777777" w:rsidR="00B32334" w:rsidRPr="00B37EA3" w:rsidRDefault="00B32334" w:rsidP="00B32334">
            <w:pPr>
              <w:spacing w:after="0" w:line="240" w:lineRule="auto"/>
              <w:rPr>
                <w:rFonts w:eastAsia="Times New Roman" w:cs="Arial"/>
                <w:szCs w:val="20"/>
                <w:lang w:eastAsia="sl-SI"/>
              </w:rPr>
            </w:pPr>
          </w:p>
        </w:tc>
      </w:tr>
      <w:tr w:rsidR="00B32334" w:rsidRPr="00B37EA3" w14:paraId="66D6F840" w14:textId="77777777" w:rsidTr="00B32334">
        <w:trPr>
          <w:trHeight w:val="503"/>
        </w:trPr>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791A439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Kapar</w:t>
            </w:r>
          </w:p>
          <w:p w14:paraId="7FA1084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Coccoidea</w:t>
            </w:r>
          </w:p>
          <w:p w14:paraId="5FC73347" w14:textId="77777777" w:rsidR="00B32334" w:rsidRPr="00B37EA3" w:rsidRDefault="00B32334" w:rsidP="00B32334">
            <w:pPr>
              <w:spacing w:after="0" w:line="240" w:lineRule="auto"/>
              <w:rPr>
                <w:rFonts w:eastAsia="Times New Roman" w:cs="Arial"/>
                <w:szCs w:val="20"/>
                <w:lang w:eastAsia="sl-SI"/>
              </w:rPr>
            </w:pPr>
          </w:p>
        </w:tc>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7807208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Ličinke izsesavajo vejice in liste ter s tem izčrpavajo rastlino. Vejice se pričnejo sušiti. Na izločkih ličink se naselijo glive, ki povzročajo sajavost, kar dodatno zmanjša kakovost plodov. Kapar v razbrazdani skorji preživi kot ličinka.</w:t>
            </w:r>
          </w:p>
        </w:tc>
        <w:tc>
          <w:tcPr>
            <w:tcW w:w="0" w:type="auto"/>
            <w:vMerge w:val="restart"/>
            <w:tcBorders>
              <w:top w:val="single" w:sz="4" w:space="0" w:color="00000A"/>
              <w:left w:val="single" w:sz="4" w:space="0" w:color="00000A"/>
              <w:right w:val="single" w:sz="4" w:space="0" w:color="auto"/>
            </w:tcBorders>
            <w:tcMar>
              <w:top w:w="0" w:type="dxa"/>
              <w:left w:w="108" w:type="dxa"/>
              <w:bottom w:w="0" w:type="dxa"/>
              <w:right w:w="115" w:type="dxa"/>
            </w:tcMar>
            <w:hideMark/>
          </w:tcPr>
          <w:p w14:paraId="4476DC6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1EF2A98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izrezovanje starega lesa</w:t>
            </w:r>
          </w:p>
          <w:p w14:paraId="5E5F2DEF" w14:textId="77777777" w:rsidR="00B32334" w:rsidRPr="00B37EA3" w:rsidRDefault="00B32334" w:rsidP="00B32334">
            <w:pPr>
              <w:spacing w:after="0" w:line="240" w:lineRule="auto"/>
              <w:rPr>
                <w:rFonts w:eastAsia="Times New Roman" w:cs="Arial"/>
                <w:szCs w:val="20"/>
                <w:lang w:eastAsia="sl-SI"/>
              </w:rPr>
            </w:pPr>
          </w:p>
          <w:p w14:paraId="04720E0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2690109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Rastline škropimo takrat, ko se pojavi škoda.</w:t>
            </w:r>
          </w:p>
        </w:tc>
        <w:tc>
          <w:tcPr>
            <w:tcW w:w="1423"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FD90442" w14:textId="77777777" w:rsidR="00B32334" w:rsidRPr="00B37EA3" w:rsidRDefault="00B32334" w:rsidP="00B80BE4">
            <w:pPr>
              <w:pStyle w:val="IPM-EKO"/>
              <w:rPr>
                <w:lang w:eastAsia="sl-SI"/>
              </w:rPr>
            </w:pPr>
            <w:r w:rsidRPr="00B37EA3">
              <w:rPr>
                <w:lang w:eastAsia="sl-SI"/>
              </w:rPr>
              <w:t>parafinsko olje</w:t>
            </w:r>
          </w:p>
          <w:p w14:paraId="438559E7" w14:textId="77777777" w:rsidR="00B32334" w:rsidRPr="00B37EA3" w:rsidRDefault="00B32334" w:rsidP="00B80BE4">
            <w:pPr>
              <w:pStyle w:val="IPM-EKO"/>
              <w:rPr>
                <w:lang w:eastAsia="sl-SI"/>
              </w:rPr>
            </w:pPr>
          </w:p>
        </w:tc>
        <w:tc>
          <w:tcPr>
            <w:tcW w:w="1387"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DD6CB8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Ovitex</w:t>
            </w:r>
          </w:p>
          <w:p w14:paraId="644C0237"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2FDED1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w:t>
            </w:r>
          </w:p>
          <w:p w14:paraId="727D87E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4D2E4F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w:t>
            </w:r>
          </w:p>
          <w:p w14:paraId="39A66E96" w14:textId="77777777" w:rsidR="00B32334" w:rsidRPr="00B37EA3" w:rsidRDefault="00B32334" w:rsidP="00B32334">
            <w:pPr>
              <w:spacing w:after="0" w:line="240" w:lineRule="auto"/>
              <w:rPr>
                <w:rFonts w:eastAsia="Times New Roman" w:cs="Arial"/>
                <w:szCs w:val="20"/>
                <w:lang w:eastAsia="sl-SI"/>
              </w:rPr>
            </w:pPr>
          </w:p>
        </w:tc>
        <w:tc>
          <w:tcPr>
            <w:tcW w:w="0" w:type="auto"/>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0ED335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Cs/>
                <w:szCs w:val="20"/>
                <w:lang w:eastAsia="sl-SI"/>
              </w:rPr>
              <w:t>Učinkovanje na mobilne stadije kaparja</w:t>
            </w:r>
          </w:p>
        </w:tc>
      </w:tr>
      <w:tr w:rsidR="00B32334" w:rsidRPr="00B37EA3" w14:paraId="18D867F3" w14:textId="77777777" w:rsidTr="00B32334">
        <w:trPr>
          <w:trHeight w:val="502"/>
        </w:trPr>
        <w:tc>
          <w:tcPr>
            <w:tcW w:w="0" w:type="auto"/>
            <w:vMerge/>
            <w:tcBorders>
              <w:left w:val="single" w:sz="4" w:space="0" w:color="00000A"/>
              <w:right w:val="single" w:sz="4" w:space="0" w:color="00000A"/>
            </w:tcBorders>
            <w:vAlign w:val="center"/>
            <w:hideMark/>
          </w:tcPr>
          <w:p w14:paraId="5FFEAE2D"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00000A"/>
            </w:tcBorders>
            <w:vAlign w:val="center"/>
            <w:hideMark/>
          </w:tcPr>
          <w:p w14:paraId="486CE903"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auto"/>
            </w:tcBorders>
            <w:vAlign w:val="center"/>
            <w:hideMark/>
          </w:tcPr>
          <w:p w14:paraId="1533EAD0" w14:textId="77777777" w:rsidR="00B32334" w:rsidRPr="00B37EA3" w:rsidRDefault="00B32334" w:rsidP="00B32334">
            <w:pPr>
              <w:spacing w:after="0" w:line="240" w:lineRule="auto"/>
              <w:rPr>
                <w:rFonts w:eastAsia="Times New Roman" w:cs="Arial"/>
                <w:szCs w:val="20"/>
                <w:lang w:eastAsia="sl-SI"/>
              </w:rPr>
            </w:pPr>
          </w:p>
        </w:tc>
        <w:tc>
          <w:tcPr>
            <w:tcW w:w="1423"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3C3F56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spirotetramat</w:t>
            </w:r>
          </w:p>
          <w:p w14:paraId="0FAAEB22" w14:textId="77777777" w:rsidR="00B32334" w:rsidRPr="00B37EA3" w:rsidRDefault="00B32334" w:rsidP="00B32334">
            <w:pPr>
              <w:spacing w:after="0" w:line="240" w:lineRule="auto"/>
              <w:rPr>
                <w:rFonts w:eastAsia="Times New Roman" w:cs="Arial"/>
                <w:szCs w:val="20"/>
                <w:lang w:eastAsia="sl-SI"/>
              </w:rPr>
            </w:pPr>
          </w:p>
        </w:tc>
        <w:tc>
          <w:tcPr>
            <w:tcW w:w="1387"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B0B21F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Movento SC 100</w:t>
            </w:r>
          </w:p>
          <w:p w14:paraId="6523A7F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3EEE23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0,75 L/ha</w:t>
            </w:r>
          </w:p>
          <w:p w14:paraId="1E69B9D1"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90A4C3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 2x 14 dni</w:t>
            </w:r>
          </w:p>
          <w:p w14:paraId="7B1B744F"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49E4B8" w14:textId="77777777" w:rsidR="00B32334" w:rsidRPr="00B37EA3" w:rsidRDefault="00B32334" w:rsidP="00B32334">
            <w:pPr>
              <w:spacing w:after="0" w:line="240" w:lineRule="auto"/>
              <w:rPr>
                <w:rFonts w:eastAsia="Times New Roman" w:cs="Arial"/>
                <w:szCs w:val="20"/>
                <w:lang w:eastAsia="sl-SI"/>
              </w:rPr>
            </w:pPr>
          </w:p>
        </w:tc>
      </w:tr>
      <w:tr w:rsidR="00B32334" w:rsidRPr="00B37EA3" w14:paraId="5DC95B3D" w14:textId="77777777" w:rsidTr="00B32334">
        <w:trPr>
          <w:trHeight w:val="502"/>
        </w:trPr>
        <w:tc>
          <w:tcPr>
            <w:tcW w:w="0" w:type="auto"/>
            <w:vMerge/>
            <w:tcBorders>
              <w:left w:val="single" w:sz="4" w:space="0" w:color="00000A"/>
              <w:bottom w:val="single" w:sz="4" w:space="0" w:color="00000A"/>
              <w:right w:val="single" w:sz="4" w:space="0" w:color="00000A"/>
            </w:tcBorders>
            <w:vAlign w:val="center"/>
          </w:tcPr>
          <w:p w14:paraId="4118877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bottom w:val="single" w:sz="4" w:space="0" w:color="00000A"/>
              <w:right w:val="single" w:sz="4" w:space="0" w:color="00000A"/>
            </w:tcBorders>
            <w:vAlign w:val="center"/>
          </w:tcPr>
          <w:p w14:paraId="651247F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bottom w:val="single" w:sz="4" w:space="0" w:color="00000A"/>
              <w:right w:val="single" w:sz="4" w:space="0" w:color="auto"/>
            </w:tcBorders>
            <w:vAlign w:val="center"/>
          </w:tcPr>
          <w:p w14:paraId="09606145" w14:textId="77777777" w:rsidR="00B32334" w:rsidRPr="00B37EA3" w:rsidRDefault="00B32334" w:rsidP="00B32334">
            <w:pPr>
              <w:spacing w:after="0" w:line="240" w:lineRule="auto"/>
              <w:rPr>
                <w:rFonts w:eastAsia="Times New Roman" w:cs="Arial"/>
                <w:szCs w:val="20"/>
                <w:lang w:eastAsia="sl-SI"/>
              </w:rPr>
            </w:pPr>
          </w:p>
        </w:tc>
        <w:tc>
          <w:tcPr>
            <w:tcW w:w="1423"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1805BEC" w14:textId="77777777" w:rsidR="00B32334" w:rsidRPr="00B37EA3" w:rsidRDefault="00B32334" w:rsidP="00B80BE4">
            <w:pPr>
              <w:pStyle w:val="IPM-EKO"/>
              <w:rPr>
                <w:lang w:eastAsia="sl-SI"/>
              </w:rPr>
            </w:pPr>
            <w:r w:rsidRPr="00B37EA3">
              <w:rPr>
                <w:lang w:eastAsia="sl-SI"/>
              </w:rPr>
              <w:t>olje navadne ogrščice</w:t>
            </w:r>
          </w:p>
        </w:tc>
        <w:tc>
          <w:tcPr>
            <w:tcW w:w="1387"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4534DF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Celaflor Naturen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AE3DA4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239707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večkrat (7-10 dni)</w:t>
            </w:r>
          </w:p>
        </w:tc>
        <w:tc>
          <w:tcPr>
            <w:tcW w:w="0" w:type="auto"/>
            <w:tcBorders>
              <w:top w:val="single" w:sz="4" w:space="0" w:color="auto"/>
              <w:left w:val="single" w:sz="4" w:space="0" w:color="auto"/>
              <w:bottom w:val="single" w:sz="4" w:space="0" w:color="auto"/>
              <w:right w:val="single" w:sz="4" w:space="0" w:color="auto"/>
            </w:tcBorders>
            <w:vAlign w:val="center"/>
          </w:tcPr>
          <w:p w14:paraId="109C788C" w14:textId="77777777" w:rsidR="00B32334" w:rsidRPr="00B37EA3" w:rsidRDefault="00B32334" w:rsidP="00B32334">
            <w:pPr>
              <w:spacing w:after="0" w:line="240" w:lineRule="auto"/>
              <w:rPr>
                <w:rFonts w:eastAsia="Times New Roman" w:cs="Arial"/>
                <w:szCs w:val="20"/>
                <w:lang w:eastAsia="sl-SI"/>
              </w:rPr>
            </w:pPr>
          </w:p>
        </w:tc>
      </w:tr>
      <w:tr w:rsidR="00B32334" w:rsidRPr="00B37EA3" w14:paraId="48F71F95" w14:textId="77777777" w:rsidTr="00B32334">
        <w:trPr>
          <w:trHeight w:val="283"/>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0BE1ED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Gosenice škodljivih metuljev (</w:t>
            </w:r>
            <w:r w:rsidRPr="00B37EA3">
              <w:rPr>
                <w:rFonts w:eastAsia="Times New Roman" w:cs="Arial"/>
                <w:b/>
                <w:bCs/>
                <w:i/>
                <w:iCs/>
                <w:szCs w:val="20"/>
                <w:lang w:eastAsia="sl-SI"/>
              </w:rPr>
              <w:t xml:space="preserve">Lepidoptera </w:t>
            </w:r>
            <w:r w:rsidRPr="00B37EA3">
              <w:rPr>
                <w:rFonts w:eastAsia="Times New Roman" w:cs="Arial"/>
                <w:b/>
                <w:bCs/>
                <w:szCs w:val="20"/>
                <w:lang w:eastAsia="sl-SI"/>
              </w:rPr>
              <w:t>spp.)</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68B1ABE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Napadeni listi vršičkov se zvijejo. V zapredkih so gosenice, ki se hranijo z listi in cvetnimi brsti in s tem povzročajo škodo.</w:t>
            </w:r>
          </w:p>
        </w:tc>
        <w:tc>
          <w:tcPr>
            <w:tcW w:w="0" w:type="auto"/>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031C33D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6BFE0CD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odstranjevanje zapredkov</w:t>
            </w:r>
          </w:p>
          <w:p w14:paraId="0C402586" w14:textId="77777777" w:rsidR="00B32334" w:rsidRPr="00B37EA3" w:rsidRDefault="00B32334" w:rsidP="00B32334">
            <w:pPr>
              <w:spacing w:after="0" w:line="240" w:lineRule="auto"/>
              <w:rPr>
                <w:rFonts w:eastAsia="Times New Roman" w:cs="Arial"/>
                <w:szCs w:val="20"/>
                <w:lang w:eastAsia="sl-SI"/>
              </w:rPr>
            </w:pPr>
          </w:p>
          <w:p w14:paraId="13EC48B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6AAF6A4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Škropljenje opravimo, ko se izležejo prve gosenice.</w:t>
            </w:r>
          </w:p>
        </w:tc>
        <w:tc>
          <w:tcPr>
            <w:tcW w:w="1423"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68DFE89" w14:textId="77777777" w:rsidR="00B32334" w:rsidRPr="00B37EA3" w:rsidRDefault="00B32334" w:rsidP="00B80BE4">
            <w:pPr>
              <w:pStyle w:val="IPM-EKO"/>
              <w:rPr>
                <w:lang w:eastAsia="sl-SI"/>
              </w:rPr>
            </w:pPr>
            <w:r w:rsidRPr="00B37EA3">
              <w:rPr>
                <w:i/>
                <w:iCs/>
                <w:lang w:eastAsia="sl-SI"/>
              </w:rPr>
              <w:t>Bacillus Thuringhiensis</w:t>
            </w:r>
            <w:r w:rsidRPr="00B37EA3">
              <w:rPr>
                <w:lang w:eastAsia="sl-SI"/>
              </w:rPr>
              <w:t xml:space="preserve"> var. </w:t>
            </w:r>
            <w:r w:rsidRPr="00B37EA3">
              <w:rPr>
                <w:i/>
                <w:iCs/>
                <w:lang w:eastAsia="sl-SI"/>
              </w:rPr>
              <w:t>Aizawai</w:t>
            </w:r>
          </w:p>
        </w:tc>
        <w:tc>
          <w:tcPr>
            <w:tcW w:w="1387"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06AC38E"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szCs w:val="20"/>
                <w:lang w:eastAsia="sl-SI"/>
              </w:rPr>
              <w:t>Agree WG</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ADD0D1B"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szCs w:val="20"/>
                <w:lang w:eastAsia="sl-SI"/>
              </w:rPr>
              <w:t>1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D4C9BA7"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szCs w:val="20"/>
                <w:lang w:eastAsia="sl-SI"/>
              </w:rPr>
              <w:t>ni karence;  3x 7 dni</w:t>
            </w:r>
          </w:p>
        </w:tc>
        <w:tc>
          <w:tcPr>
            <w:tcW w:w="0" w:type="auto"/>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EFC1D27" w14:textId="77777777" w:rsidR="00B32334" w:rsidRPr="00B37EA3" w:rsidRDefault="00B32334" w:rsidP="00B32334">
            <w:pPr>
              <w:spacing w:after="0" w:line="240" w:lineRule="auto"/>
              <w:rPr>
                <w:rFonts w:eastAsia="Times New Roman" w:cs="Arial"/>
                <w:szCs w:val="20"/>
                <w:lang w:eastAsia="sl-SI"/>
              </w:rPr>
            </w:pPr>
          </w:p>
        </w:tc>
      </w:tr>
      <w:tr w:rsidR="00B32334" w:rsidRPr="00B37EA3" w14:paraId="18DAB5E5" w14:textId="77777777" w:rsidTr="00B32334">
        <w:trPr>
          <w:trHeight w:val="68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4B837CB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E54F777"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6CA6486D" w14:textId="77777777" w:rsidR="00B32334" w:rsidRPr="00B37EA3" w:rsidRDefault="00B32334" w:rsidP="00B32334">
            <w:pPr>
              <w:spacing w:after="0" w:line="240" w:lineRule="auto"/>
              <w:rPr>
                <w:rFonts w:eastAsia="Times New Roman" w:cs="Arial"/>
                <w:szCs w:val="20"/>
                <w:lang w:eastAsia="sl-SI"/>
              </w:rPr>
            </w:pPr>
          </w:p>
        </w:tc>
        <w:tc>
          <w:tcPr>
            <w:tcW w:w="1423"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2356047" w14:textId="77777777" w:rsidR="00B32334" w:rsidRPr="00B37EA3" w:rsidRDefault="00B32334" w:rsidP="00B80BE4">
            <w:pPr>
              <w:pStyle w:val="IPM-EKO"/>
              <w:rPr>
                <w:lang w:eastAsia="sl-SI"/>
              </w:rPr>
            </w:pPr>
            <w:r w:rsidRPr="00B37EA3">
              <w:rPr>
                <w:i/>
                <w:iCs/>
                <w:lang w:eastAsia="sl-SI"/>
              </w:rPr>
              <w:t>Bacillus Thuringhiensis</w:t>
            </w:r>
            <w:r w:rsidRPr="00B37EA3">
              <w:rPr>
                <w:lang w:eastAsia="sl-SI"/>
              </w:rPr>
              <w:t xml:space="preserve"> var. </w:t>
            </w:r>
            <w:r w:rsidRPr="00B37EA3">
              <w:rPr>
                <w:i/>
                <w:iCs/>
                <w:lang w:eastAsia="sl-SI"/>
              </w:rPr>
              <w:t>Kurstaki</w:t>
            </w:r>
          </w:p>
        </w:tc>
        <w:tc>
          <w:tcPr>
            <w:tcW w:w="1387"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4BB662D"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szCs w:val="20"/>
                <w:lang w:eastAsia="sl-SI"/>
              </w:rPr>
              <w:t>Lepinox Plus</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44B92C7"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szCs w:val="20"/>
                <w:lang w:eastAsia="sl-SI"/>
              </w:rPr>
              <w:t>1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24AD29C"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szCs w:val="20"/>
                <w:lang w:eastAsia="sl-SI"/>
              </w:rPr>
              <w:t>ni karence;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7E56F4" w14:textId="77777777" w:rsidR="00B32334" w:rsidRPr="00B37EA3" w:rsidRDefault="00B32334" w:rsidP="00B32334">
            <w:pPr>
              <w:spacing w:after="0" w:line="240" w:lineRule="auto"/>
              <w:rPr>
                <w:rFonts w:eastAsia="Times New Roman" w:cs="Arial"/>
                <w:szCs w:val="20"/>
                <w:lang w:eastAsia="sl-SI"/>
              </w:rPr>
            </w:pPr>
          </w:p>
        </w:tc>
      </w:tr>
      <w:tr w:rsidR="00B32334" w:rsidRPr="00B37EA3" w14:paraId="35EBD08A" w14:textId="77777777" w:rsidTr="00B32334">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980D13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Širokolistni in ozkolistni pleveli</w:t>
            </w:r>
          </w:p>
          <w:p w14:paraId="7DE6AEE0" w14:textId="77777777" w:rsidR="00B32334" w:rsidRPr="00B37EA3" w:rsidRDefault="00B32334" w:rsidP="00B32334">
            <w:pPr>
              <w:spacing w:after="0" w:line="240" w:lineRule="auto"/>
              <w:rPr>
                <w:rFonts w:eastAsia="Times New Roman" w:cs="Arial"/>
                <w:szCs w:val="20"/>
                <w:lang w:eastAsia="sl-SI"/>
              </w:rPr>
            </w:pPr>
          </w:p>
          <w:p w14:paraId="15CFB24D"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 </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BF7EF3D"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Pleveli z odvzemanjem hranil, vode  in prostora, negativno vplivajo na rast ameriških borovnic. Zaradi zadrževanja vlage so tudi okužbe z boleznimi večje.</w:t>
            </w:r>
          </w:p>
        </w:tc>
        <w:tc>
          <w:tcPr>
            <w:tcW w:w="0" w:type="auto"/>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51A1EB0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4BC131C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pletev</w:t>
            </w:r>
          </w:p>
          <w:p w14:paraId="4DA02DE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zastiranje s folijami</w:t>
            </w:r>
          </w:p>
          <w:p w14:paraId="150F06F7"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 zastiranje z žaganjem iglavcev</w:t>
            </w:r>
          </w:p>
        </w:tc>
        <w:tc>
          <w:tcPr>
            <w:tcW w:w="1423"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C8ADCBC"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pendimetalin</w:t>
            </w:r>
          </w:p>
        </w:tc>
        <w:tc>
          <w:tcPr>
            <w:tcW w:w="1387" w:type="dxa"/>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6432289"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Stomp Aqua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890E6EC"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2,9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9F796AB"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ČU</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A5BFB08" w14:textId="77777777" w:rsidR="00B32334" w:rsidRPr="00B37EA3" w:rsidRDefault="00B32334" w:rsidP="00B32334">
            <w:pPr>
              <w:spacing w:after="0" w:line="240" w:lineRule="auto"/>
              <w:rPr>
                <w:rFonts w:eastAsia="Times New Roman" w:cs="Arial"/>
                <w:szCs w:val="20"/>
                <w:lang w:eastAsia="sl-SI"/>
              </w:rPr>
            </w:pPr>
          </w:p>
          <w:p w14:paraId="65BA44BC"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 </w:t>
            </w:r>
          </w:p>
        </w:tc>
      </w:tr>
    </w:tbl>
    <w:p w14:paraId="18447616" w14:textId="77777777" w:rsidR="00B32334" w:rsidRPr="00B37EA3" w:rsidRDefault="00B32334">
      <w:pPr>
        <w:rPr>
          <w:rFonts w:eastAsia="Times New Roman" w:cs="Arial"/>
          <w:szCs w:val="20"/>
          <w:lang w:eastAsia="sl-SI"/>
        </w:rPr>
      </w:pPr>
      <w:r w:rsidRPr="00B37EA3">
        <w:rPr>
          <w:rFonts w:eastAsia="Times New Roman" w:cs="Arial"/>
          <w:szCs w:val="20"/>
          <w:lang w:eastAsia="sl-SI"/>
        </w:rPr>
        <w:br w:type="page"/>
      </w:r>
    </w:p>
    <w:p w14:paraId="0FB036AA" w14:textId="1572D621" w:rsidR="00B32334" w:rsidRPr="00B37EA3" w:rsidRDefault="00B32334" w:rsidP="00FD6D6F">
      <w:pPr>
        <w:pStyle w:val="Naslov2"/>
        <w:rPr>
          <w:lang w:eastAsia="sl-SI"/>
        </w:rPr>
      </w:pPr>
      <w:bookmarkStart w:id="54" w:name="_Toc128731979"/>
      <w:r w:rsidRPr="00B37EA3">
        <w:rPr>
          <w:lang w:eastAsia="sl-SI"/>
        </w:rPr>
        <w:lastRenderedPageBreak/>
        <w:t>INTEGRIRANO VARSTVO MALIN</w:t>
      </w:r>
      <w:bookmarkEnd w:id="54"/>
    </w:p>
    <w:tbl>
      <w:tblPr>
        <w:tblW w:w="0" w:type="auto"/>
        <w:tblCellMar>
          <w:top w:w="15" w:type="dxa"/>
          <w:left w:w="15" w:type="dxa"/>
          <w:bottom w:w="15" w:type="dxa"/>
          <w:right w:w="15" w:type="dxa"/>
        </w:tblCellMar>
        <w:tblLook w:val="04A0" w:firstRow="1" w:lastRow="0" w:firstColumn="1" w:lastColumn="0" w:noHBand="0" w:noVBand="1"/>
      </w:tblPr>
      <w:tblGrid>
        <w:gridCol w:w="1730"/>
        <w:gridCol w:w="3445"/>
        <w:gridCol w:w="2202"/>
        <w:gridCol w:w="2053"/>
        <w:gridCol w:w="1364"/>
        <w:gridCol w:w="1261"/>
        <w:gridCol w:w="1237"/>
        <w:gridCol w:w="1814"/>
      </w:tblGrid>
      <w:tr w:rsidR="00B32334" w:rsidRPr="00B37EA3" w14:paraId="711143FB" w14:textId="77777777" w:rsidTr="00B32334">
        <w:tc>
          <w:tcPr>
            <w:tcW w:w="0" w:type="auto"/>
            <w:tcBorders>
              <w:top w:val="single" w:sz="12" w:space="0" w:color="00000A"/>
              <w:left w:val="single" w:sz="12" w:space="0" w:color="00000A"/>
              <w:bottom w:val="single" w:sz="12" w:space="0" w:color="00000A"/>
              <w:right w:val="single" w:sz="12" w:space="0" w:color="00000A"/>
            </w:tcBorders>
            <w:tcMar>
              <w:top w:w="0" w:type="dxa"/>
              <w:left w:w="98" w:type="dxa"/>
              <w:bottom w:w="0" w:type="dxa"/>
              <w:right w:w="115" w:type="dxa"/>
            </w:tcMar>
            <w:hideMark/>
          </w:tcPr>
          <w:p w14:paraId="762DE2E8"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ŠKODLJIVI ORGANIZEM</w:t>
            </w:r>
          </w:p>
        </w:tc>
        <w:tc>
          <w:tcPr>
            <w:tcW w:w="0" w:type="auto"/>
            <w:tcBorders>
              <w:top w:val="single" w:sz="12" w:space="0" w:color="00000A"/>
              <w:left w:val="single" w:sz="12" w:space="0" w:color="00000A"/>
              <w:bottom w:val="single" w:sz="12" w:space="0" w:color="00000A"/>
              <w:right w:val="single" w:sz="12" w:space="0" w:color="00000A"/>
            </w:tcBorders>
            <w:tcMar>
              <w:top w:w="0" w:type="dxa"/>
              <w:left w:w="98" w:type="dxa"/>
              <w:bottom w:w="0" w:type="dxa"/>
              <w:right w:w="115" w:type="dxa"/>
            </w:tcMar>
            <w:hideMark/>
          </w:tcPr>
          <w:p w14:paraId="5966E59A"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OPIS</w:t>
            </w:r>
          </w:p>
        </w:tc>
        <w:tc>
          <w:tcPr>
            <w:tcW w:w="0" w:type="auto"/>
            <w:tcBorders>
              <w:top w:val="single" w:sz="12" w:space="0" w:color="00000A"/>
              <w:left w:val="single" w:sz="12" w:space="0" w:color="00000A"/>
              <w:bottom w:val="single" w:sz="12" w:space="0" w:color="00000A"/>
              <w:right w:val="single" w:sz="12" w:space="0" w:color="00000A"/>
            </w:tcBorders>
            <w:tcMar>
              <w:top w:w="0" w:type="dxa"/>
              <w:left w:w="98" w:type="dxa"/>
              <w:bottom w:w="0" w:type="dxa"/>
              <w:right w:w="115" w:type="dxa"/>
            </w:tcMar>
            <w:hideMark/>
          </w:tcPr>
          <w:p w14:paraId="5B832095"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UKREPI</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5085D396"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AKTIVNA SNOV</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39130B1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FITOFARM.</w:t>
            </w:r>
          </w:p>
          <w:p w14:paraId="2A9C6265"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SREDSTVO</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4C7780A7"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ODMEREK</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1F8F56D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KARENCA</w:t>
            </w:r>
          </w:p>
          <w:p w14:paraId="59035D95"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Št.uporab letno</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7129F10C"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OPOMBE</w:t>
            </w:r>
          </w:p>
        </w:tc>
      </w:tr>
      <w:tr w:rsidR="00B32334" w:rsidRPr="00B37EA3" w14:paraId="23830EE5" w14:textId="77777777" w:rsidTr="00B32334">
        <w:trPr>
          <w:trHeight w:val="278"/>
        </w:trPr>
        <w:tc>
          <w:tcPr>
            <w:tcW w:w="0" w:type="auto"/>
            <w:vMerge w:val="restart"/>
            <w:tcBorders>
              <w:top w:val="single" w:sz="12" w:space="0" w:color="00000A"/>
              <w:left w:val="single" w:sz="4" w:space="0" w:color="00000A"/>
              <w:bottom w:val="single" w:sz="12" w:space="0" w:color="00000A"/>
              <w:right w:val="single" w:sz="4" w:space="0" w:color="00000A"/>
            </w:tcBorders>
            <w:tcMar>
              <w:top w:w="0" w:type="dxa"/>
              <w:left w:w="108" w:type="dxa"/>
              <w:bottom w:w="0" w:type="dxa"/>
              <w:right w:w="115" w:type="dxa"/>
            </w:tcMar>
            <w:hideMark/>
          </w:tcPr>
          <w:p w14:paraId="3E69E04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Siva plesen ali gniloba</w:t>
            </w:r>
          </w:p>
          <w:p w14:paraId="7ECEEE5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Botriotinia fuckeliana</w:t>
            </w:r>
          </w:p>
        </w:tc>
        <w:tc>
          <w:tcPr>
            <w:tcW w:w="0" w:type="auto"/>
            <w:vMerge w:val="restart"/>
            <w:tcBorders>
              <w:top w:val="single" w:sz="12" w:space="0" w:color="00000A"/>
              <w:left w:val="single" w:sz="4" w:space="0" w:color="00000A"/>
              <w:bottom w:val="single" w:sz="12" w:space="0" w:color="00000A"/>
              <w:right w:val="single" w:sz="4" w:space="0" w:color="00000A"/>
            </w:tcBorders>
            <w:tcMar>
              <w:top w:w="0" w:type="dxa"/>
              <w:left w:w="108" w:type="dxa"/>
              <w:bottom w:w="0" w:type="dxa"/>
              <w:right w:w="115" w:type="dxa"/>
            </w:tcMar>
            <w:hideMark/>
          </w:tcPr>
          <w:p w14:paraId="639B8AC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Gliva napada cvetove, plodove in poganjke. Plodovi se obdajo s sivo prevleko. Na poganjkih se plesen izrazi kot rjavenje  okrog brstov. </w:t>
            </w:r>
          </w:p>
        </w:tc>
        <w:tc>
          <w:tcPr>
            <w:tcW w:w="0" w:type="auto"/>
            <w:vMerge w:val="restart"/>
            <w:tcBorders>
              <w:top w:val="single" w:sz="12" w:space="0" w:color="00000A"/>
              <w:left w:val="single" w:sz="4" w:space="0" w:color="00000A"/>
              <w:bottom w:val="single" w:sz="12" w:space="0" w:color="00000A"/>
              <w:right w:val="single" w:sz="4" w:space="0" w:color="auto"/>
            </w:tcBorders>
            <w:tcMar>
              <w:top w:w="0" w:type="dxa"/>
              <w:left w:w="108" w:type="dxa"/>
              <w:bottom w:w="0" w:type="dxa"/>
              <w:right w:w="115" w:type="dxa"/>
            </w:tcMar>
            <w:hideMark/>
          </w:tcPr>
          <w:p w14:paraId="6127CD3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4EF94193" w14:textId="77777777" w:rsidR="00B32334" w:rsidRPr="00B37EA3" w:rsidRDefault="00B32334" w:rsidP="000412B8">
            <w:pPr>
              <w:numPr>
                <w:ilvl w:val="0"/>
                <w:numId w:val="38"/>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sajenje odpornejših sort</w:t>
            </w:r>
          </w:p>
          <w:p w14:paraId="4B5588E1" w14:textId="77777777" w:rsidR="00B32334" w:rsidRPr="00B37EA3" w:rsidRDefault="00B32334" w:rsidP="000412B8">
            <w:pPr>
              <w:numPr>
                <w:ilvl w:val="0"/>
                <w:numId w:val="38"/>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zmerno gnojenje z dušikom</w:t>
            </w:r>
          </w:p>
          <w:p w14:paraId="2B710FD5" w14:textId="77777777" w:rsidR="00B32334" w:rsidRPr="00B37EA3" w:rsidRDefault="00B32334" w:rsidP="000412B8">
            <w:pPr>
              <w:numPr>
                <w:ilvl w:val="0"/>
                <w:numId w:val="38"/>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vzdrževanje zračnega grma</w:t>
            </w:r>
          </w:p>
          <w:p w14:paraId="2B792E07" w14:textId="77777777" w:rsidR="00B32334" w:rsidRPr="00B37EA3" w:rsidRDefault="00B32334" w:rsidP="000412B8">
            <w:pPr>
              <w:numPr>
                <w:ilvl w:val="0"/>
                <w:numId w:val="38"/>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pridelovanje v zavarovanem prostoru</w:t>
            </w:r>
          </w:p>
          <w:p w14:paraId="62E79F9A" w14:textId="77777777" w:rsidR="00B32334" w:rsidRPr="00B37EA3" w:rsidRDefault="00B32334" w:rsidP="00B32334">
            <w:pPr>
              <w:spacing w:after="0" w:line="240" w:lineRule="auto"/>
              <w:rPr>
                <w:rFonts w:eastAsia="Times New Roman" w:cs="Arial"/>
                <w:szCs w:val="20"/>
                <w:lang w:eastAsia="sl-SI"/>
              </w:rPr>
            </w:pPr>
          </w:p>
          <w:p w14:paraId="6AE2C7B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1914791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Rastline škropimo v začetku cvetenja ter ob pojavu bolezni na plodovih.</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177523C" w14:textId="77777777" w:rsidR="00B32334" w:rsidRPr="00B37EA3" w:rsidRDefault="00B32334" w:rsidP="00784226">
            <w:pPr>
              <w:pStyle w:val="IPM-EKO"/>
              <w:rPr>
                <w:lang w:eastAsia="sl-SI"/>
              </w:rPr>
            </w:pPr>
            <w:r w:rsidRPr="00B37EA3">
              <w:rPr>
                <w:lang w:eastAsia="sl-SI"/>
              </w:rPr>
              <w:t>Bacillus amyloliquefaciens</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99A959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Serenade ASO</w:t>
            </w:r>
          </w:p>
          <w:p w14:paraId="5A68F0B5" w14:textId="77777777" w:rsidR="00B32334" w:rsidRPr="00B37EA3" w:rsidRDefault="00B32334" w:rsidP="00B32334">
            <w:pPr>
              <w:spacing w:after="24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6E7347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8 l/ha</w:t>
            </w:r>
          </w:p>
          <w:p w14:paraId="6ED44B23" w14:textId="77777777" w:rsidR="00B32334" w:rsidRPr="00B37EA3" w:rsidRDefault="00B32334" w:rsidP="00B32334">
            <w:pPr>
              <w:spacing w:after="0" w:line="240" w:lineRule="auto"/>
              <w:rPr>
                <w:rFonts w:eastAsia="Times New Roman" w:cs="Arial"/>
                <w:szCs w:val="20"/>
                <w:lang w:eastAsia="sl-SI"/>
              </w:rPr>
            </w:pPr>
          </w:p>
          <w:p w14:paraId="6153675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1,5 - 2,5 kg/ 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7B1391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6x*</w:t>
            </w:r>
          </w:p>
          <w:p w14:paraId="44E9280A"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FB1CFF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Serenade</w:t>
            </w:r>
            <w:r w:rsidRPr="00B37EA3">
              <w:rPr>
                <w:rFonts w:eastAsia="Times New Roman" w:cs="Arial"/>
                <w:szCs w:val="20"/>
                <w:lang w:eastAsia="sl-SI"/>
              </w:rPr>
              <w:t xml:space="preserve"> - uporaba do barvanja plodov. Ima dovoljenje do 30.4.2022.</w:t>
            </w:r>
          </w:p>
        </w:tc>
      </w:tr>
      <w:tr w:rsidR="00B32334" w:rsidRPr="00B37EA3" w14:paraId="67D5C47C" w14:textId="77777777" w:rsidTr="00B32334">
        <w:trPr>
          <w:trHeight w:val="277"/>
        </w:trPr>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75DF1F76"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0BC6DB8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auto"/>
            </w:tcBorders>
            <w:vAlign w:val="center"/>
            <w:hideMark/>
          </w:tcPr>
          <w:p w14:paraId="66E03549"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26925A9" w14:textId="77777777" w:rsidR="00B32334" w:rsidRPr="00B37EA3" w:rsidRDefault="00B32334" w:rsidP="00784226">
            <w:pPr>
              <w:pStyle w:val="IPM-EKO"/>
              <w:rPr>
                <w:lang w:eastAsia="sl-SI"/>
              </w:rPr>
            </w:pPr>
            <w:r w:rsidRPr="00B37EA3">
              <w:rPr>
                <w:lang w:eastAsia="sl-SI"/>
              </w:rPr>
              <w:t>Bacillus amyloliquefaciens sev FZB24</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6D68CB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Taegro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FE093B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0,185-0,37 kg/ha</w:t>
            </w:r>
          </w:p>
          <w:p w14:paraId="65904B91"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BAFE36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 dan; 10x (7dni)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5B3A53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Taegro</w:t>
            </w:r>
            <w:r w:rsidRPr="00B37EA3">
              <w:rPr>
                <w:rFonts w:eastAsia="Times New Roman" w:cs="Arial"/>
                <w:szCs w:val="20"/>
                <w:lang w:eastAsia="sl-SI"/>
              </w:rPr>
              <w:t>: zmanjševanje okužb, stransko delovanje na pepelovke</w:t>
            </w:r>
          </w:p>
        </w:tc>
      </w:tr>
      <w:tr w:rsidR="00B32334" w:rsidRPr="00B37EA3" w14:paraId="7EFBB902" w14:textId="77777777" w:rsidTr="00B32334">
        <w:trPr>
          <w:trHeight w:val="277"/>
        </w:trPr>
        <w:tc>
          <w:tcPr>
            <w:tcW w:w="0" w:type="auto"/>
            <w:vMerge/>
            <w:tcBorders>
              <w:top w:val="single" w:sz="12" w:space="0" w:color="00000A"/>
              <w:left w:val="single" w:sz="4" w:space="0" w:color="00000A"/>
              <w:bottom w:val="single" w:sz="12" w:space="0" w:color="00000A"/>
              <w:right w:val="single" w:sz="4" w:space="0" w:color="00000A"/>
            </w:tcBorders>
            <w:vAlign w:val="center"/>
          </w:tcPr>
          <w:p w14:paraId="0EDFA7E9"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tcPr>
          <w:p w14:paraId="35394779"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auto"/>
            </w:tcBorders>
            <w:vAlign w:val="center"/>
          </w:tcPr>
          <w:p w14:paraId="7177BEC7"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9DEBF9F" w14:textId="77777777" w:rsidR="00B32334" w:rsidRPr="00B37EA3" w:rsidRDefault="00B32334" w:rsidP="00784226">
            <w:pPr>
              <w:pStyle w:val="IPM-EKO"/>
              <w:rPr>
                <w:lang w:eastAsia="sl-SI"/>
              </w:rPr>
            </w:pPr>
            <w:r w:rsidRPr="00B37EA3">
              <w:rPr>
                <w:lang w:eastAsia="sl-SI"/>
              </w:rPr>
              <w:t>Bacillus amyloliquefaciens subsp. plantarum</w:t>
            </w:r>
            <w:r w:rsidRPr="00B37EA3">
              <w:rPr>
                <w:rFonts w:eastAsia="Calibri"/>
              </w:rPr>
              <w:t xml:space="preserve">, </w:t>
            </w:r>
            <w:r w:rsidRPr="00B37EA3">
              <w:rPr>
                <w:lang w:eastAsia="sl-SI"/>
              </w:rPr>
              <w:t>sev D747</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169FCD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Amylo - 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A14D7C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1,5-2,5kg/ha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CA614A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0;6x;(7-10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A732915" w14:textId="77777777" w:rsidR="00B32334" w:rsidRPr="00B37EA3" w:rsidRDefault="00B32334" w:rsidP="00B32334">
            <w:pPr>
              <w:spacing w:after="0" w:line="240" w:lineRule="auto"/>
              <w:rPr>
                <w:rFonts w:eastAsia="Times New Roman" w:cs="Arial"/>
                <w:b/>
                <w:bCs/>
                <w:szCs w:val="20"/>
                <w:lang w:eastAsia="sl-SI"/>
              </w:rPr>
            </w:pPr>
            <w:r w:rsidRPr="00B37EA3">
              <w:rPr>
                <w:rFonts w:eastAsia="Times New Roman" w:cs="Arial"/>
                <w:szCs w:val="20"/>
                <w:lang w:eastAsia="sl-SI"/>
              </w:rPr>
              <w:t>Amylo – X: zmanjševanje okužb, na prostem in v zavarovanih prostorih</w:t>
            </w:r>
          </w:p>
        </w:tc>
      </w:tr>
      <w:tr w:rsidR="00B32334" w:rsidRPr="00B37EA3" w14:paraId="51A26C45" w14:textId="77777777" w:rsidTr="00B32334">
        <w:trPr>
          <w:trHeight w:val="188"/>
        </w:trPr>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19F56C47"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77479EA8"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auto"/>
            </w:tcBorders>
            <w:vAlign w:val="center"/>
            <w:hideMark/>
          </w:tcPr>
          <w:p w14:paraId="119E7C15"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80AFE96" w14:textId="77777777" w:rsidR="00B32334" w:rsidRPr="00B37EA3" w:rsidRDefault="00B32334" w:rsidP="00B32334">
            <w:pPr>
              <w:spacing w:after="0" w:line="188" w:lineRule="atLeast"/>
              <w:rPr>
                <w:rFonts w:eastAsia="Times New Roman" w:cs="Arial"/>
                <w:szCs w:val="20"/>
                <w:lang w:eastAsia="sl-SI"/>
              </w:rPr>
            </w:pPr>
            <w:r w:rsidRPr="00B37EA3">
              <w:rPr>
                <w:rFonts w:eastAsia="Times New Roman" w:cs="Arial"/>
                <w:szCs w:val="20"/>
                <w:lang w:eastAsia="sl-SI"/>
              </w:rPr>
              <w:t>boskalid+ piraklostrobin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8D5628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Signum</w:t>
            </w:r>
          </w:p>
          <w:p w14:paraId="1D3100E7" w14:textId="77777777" w:rsidR="00B32334" w:rsidRPr="00B37EA3" w:rsidRDefault="00B32334" w:rsidP="00B32334">
            <w:pPr>
              <w:spacing w:after="0" w:line="188"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BFC5211" w14:textId="77777777" w:rsidR="00B32334" w:rsidRPr="00B37EA3" w:rsidRDefault="00B32334" w:rsidP="00B32334">
            <w:pPr>
              <w:spacing w:after="0" w:line="188" w:lineRule="atLeast"/>
              <w:rPr>
                <w:rFonts w:eastAsia="Times New Roman" w:cs="Arial"/>
                <w:szCs w:val="20"/>
                <w:lang w:eastAsia="sl-SI"/>
              </w:rPr>
            </w:pPr>
            <w:r w:rsidRPr="00B37EA3">
              <w:rPr>
                <w:rFonts w:eastAsia="Times New Roman" w:cs="Arial"/>
                <w:szCs w:val="20"/>
                <w:lang w:eastAsia="sl-SI"/>
              </w:rPr>
              <w:t>1,0 kg/ha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9E54034" w14:textId="77777777" w:rsidR="00B32334" w:rsidRPr="00B37EA3" w:rsidRDefault="00B32334" w:rsidP="00B32334">
            <w:pPr>
              <w:spacing w:after="0" w:line="188" w:lineRule="atLeast"/>
              <w:rPr>
                <w:rFonts w:eastAsia="Times New Roman" w:cs="Arial"/>
                <w:szCs w:val="20"/>
                <w:lang w:eastAsia="sl-SI"/>
              </w:rPr>
            </w:pPr>
            <w:r w:rsidRPr="00B37EA3">
              <w:rPr>
                <w:rFonts w:eastAsia="Times New Roman" w:cs="Arial"/>
                <w:szCs w:val="20"/>
                <w:lang w:eastAsia="sl-SI"/>
              </w:rPr>
              <w:t>7 dni*; 2x (7-10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ADCBF45" w14:textId="77777777" w:rsidR="00B32334" w:rsidRPr="00B37EA3" w:rsidRDefault="00B32334" w:rsidP="00B32334">
            <w:pPr>
              <w:spacing w:after="0" w:line="188" w:lineRule="atLeast"/>
              <w:rPr>
                <w:rFonts w:eastAsia="Times New Roman" w:cs="Arial"/>
                <w:szCs w:val="20"/>
                <w:lang w:eastAsia="sl-SI"/>
              </w:rPr>
            </w:pPr>
            <w:r w:rsidRPr="00B37EA3">
              <w:rPr>
                <w:rFonts w:eastAsia="Times New Roman" w:cs="Arial"/>
                <w:b/>
                <w:bCs/>
                <w:szCs w:val="20"/>
                <w:lang w:eastAsia="sl-SI"/>
              </w:rPr>
              <w:t>Signum</w:t>
            </w:r>
            <w:r w:rsidRPr="00B37EA3">
              <w:rPr>
                <w:rFonts w:eastAsia="Times New Roman" w:cs="Arial"/>
                <w:szCs w:val="20"/>
                <w:lang w:eastAsia="sl-SI"/>
              </w:rPr>
              <w:t xml:space="preserve"> - deluje tudi na malinovo sušico. Ima dovoljenje do 31.7.2023</w:t>
            </w:r>
          </w:p>
        </w:tc>
      </w:tr>
      <w:tr w:rsidR="00B32334" w:rsidRPr="00B37EA3" w14:paraId="04D4C3D3" w14:textId="77777777" w:rsidTr="00B32334">
        <w:trPr>
          <w:trHeight w:val="375"/>
        </w:trPr>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5F20615D"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784425DE"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auto"/>
            </w:tcBorders>
            <w:vAlign w:val="center"/>
            <w:hideMark/>
          </w:tcPr>
          <w:p w14:paraId="696DA3DE"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E345CF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ciprodinil-fludioksonil</w:t>
            </w:r>
          </w:p>
          <w:p w14:paraId="29DFE127"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CCD521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Switch 62,5 WG </w:t>
            </w:r>
          </w:p>
          <w:p w14:paraId="3BD2E35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46785A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 kg/ha</w:t>
            </w:r>
          </w:p>
          <w:p w14:paraId="327F085F"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E7100E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10 dni; 2x 10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03C4FF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szCs w:val="20"/>
                <w:lang w:eastAsia="sl-SI"/>
              </w:rPr>
              <w:t>Switch 62,5 WG</w:t>
            </w:r>
            <w:r w:rsidRPr="00B37EA3">
              <w:rPr>
                <w:rFonts w:eastAsia="Times New Roman" w:cs="Arial"/>
                <w:szCs w:val="20"/>
                <w:lang w:eastAsia="sl-SI"/>
              </w:rPr>
              <w:t>  ima dovoljenje do 31.10.2023.</w:t>
            </w:r>
          </w:p>
        </w:tc>
      </w:tr>
      <w:tr w:rsidR="00B32334" w:rsidRPr="00B37EA3" w14:paraId="2FE0B14D" w14:textId="77777777" w:rsidTr="00B32334">
        <w:trPr>
          <w:trHeight w:val="375"/>
        </w:trPr>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71692A40"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6A86C6B8"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4F826938"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590B642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fenheksamid</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250E321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Teldor SC 500</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2CA3805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1,5 l/ha</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177FF62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dni; 4x (7-10 dni)</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231320DE" w14:textId="77777777" w:rsidR="00B32334" w:rsidRPr="00B37EA3" w:rsidRDefault="00B32334" w:rsidP="00B32334">
            <w:pPr>
              <w:spacing w:after="0" w:line="240" w:lineRule="auto"/>
              <w:rPr>
                <w:rFonts w:eastAsia="Times New Roman" w:cs="Arial"/>
                <w:szCs w:val="20"/>
                <w:lang w:eastAsia="sl-SI"/>
              </w:rPr>
            </w:pPr>
          </w:p>
        </w:tc>
      </w:tr>
      <w:tr w:rsidR="00B32334" w:rsidRPr="00B37EA3" w14:paraId="4198D368" w14:textId="77777777" w:rsidTr="00B32334">
        <w:trPr>
          <w:trHeight w:val="375"/>
        </w:trPr>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59FEA9D8"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19C69944"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72F2785A"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B000CC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pirimetanil</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2BF81B4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Pyrus 400 SC</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683AF72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l/ha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927E81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dni; 2x </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AFF5CD2" w14:textId="77777777" w:rsidR="00B32334" w:rsidRPr="00B37EA3" w:rsidRDefault="00B32334" w:rsidP="00B32334">
            <w:pPr>
              <w:spacing w:after="0" w:line="240" w:lineRule="auto"/>
              <w:rPr>
                <w:rFonts w:eastAsia="Times New Roman" w:cs="Arial"/>
                <w:szCs w:val="20"/>
                <w:lang w:eastAsia="sl-SI"/>
              </w:rPr>
            </w:pPr>
          </w:p>
        </w:tc>
      </w:tr>
      <w:tr w:rsidR="00B32334" w:rsidRPr="00B37EA3" w14:paraId="11CE511E" w14:textId="77777777" w:rsidTr="00B32334">
        <w:trPr>
          <w:trHeight w:val="458"/>
        </w:trPr>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1EF324EF"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70DCAAB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12" w:space="0" w:color="00000A"/>
              <w:right w:val="single" w:sz="4" w:space="0" w:color="00000A"/>
            </w:tcBorders>
            <w:vAlign w:val="center"/>
            <w:hideMark/>
          </w:tcPr>
          <w:p w14:paraId="5C8EB3D4"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6995BB6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pirimetanil</w:t>
            </w:r>
          </w:p>
        </w:tc>
        <w:tc>
          <w:tcPr>
            <w:tcW w:w="0" w:type="auto"/>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30446EF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Scala</w:t>
            </w:r>
          </w:p>
          <w:p w14:paraId="4C629555"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7D07CB4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 l/ha</w:t>
            </w:r>
          </w:p>
          <w:p w14:paraId="2F0E1DC3"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auto"/>
              <w:right w:val="single" w:sz="4" w:space="0" w:color="00000A"/>
            </w:tcBorders>
            <w:tcMar>
              <w:top w:w="0" w:type="dxa"/>
              <w:left w:w="108" w:type="dxa"/>
              <w:bottom w:w="0" w:type="dxa"/>
              <w:right w:w="115" w:type="dxa"/>
            </w:tcMar>
            <w:hideMark/>
          </w:tcPr>
          <w:p w14:paraId="4B9899E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10 dni</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85436F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Scala</w:t>
            </w:r>
            <w:r w:rsidRPr="00B37EA3">
              <w:rPr>
                <w:rFonts w:eastAsia="Times New Roman" w:cs="Arial"/>
                <w:szCs w:val="20"/>
                <w:lang w:eastAsia="sl-SI"/>
              </w:rPr>
              <w:t xml:space="preserve"> - uporaba do začetka </w:t>
            </w:r>
            <w:r w:rsidRPr="00B37EA3">
              <w:rPr>
                <w:rFonts w:eastAsia="Times New Roman" w:cs="Arial"/>
                <w:szCs w:val="20"/>
                <w:lang w:eastAsia="sl-SI"/>
              </w:rPr>
              <w:lastRenderedPageBreak/>
              <w:t>cvetenja (10 % odprtih cvetov). </w:t>
            </w:r>
          </w:p>
        </w:tc>
      </w:tr>
      <w:tr w:rsidR="00B32334" w:rsidRPr="00B37EA3" w14:paraId="1F385D92" w14:textId="77777777" w:rsidTr="00B32334">
        <w:trPr>
          <w:trHeight w:val="20"/>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30AB12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lastRenderedPageBreak/>
              <w:t>Malinova sušica</w:t>
            </w:r>
          </w:p>
          <w:p w14:paraId="3C3A38E6"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i/>
                <w:iCs/>
                <w:szCs w:val="20"/>
                <w:lang w:eastAsia="sl-SI"/>
              </w:rPr>
              <w:t xml:space="preserve">Didymella applanate </w:t>
            </w:r>
            <w:r w:rsidRPr="00B37EA3">
              <w:rPr>
                <w:rFonts w:eastAsia="Times New Roman" w:cs="Arial"/>
                <w:szCs w:val="20"/>
                <w:lang w:eastAsia="sl-SI"/>
              </w:rPr>
              <w:t>in</w:t>
            </w:r>
            <w:r w:rsidRPr="00B37EA3">
              <w:rPr>
                <w:rFonts w:eastAsia="Times New Roman" w:cs="Arial"/>
                <w:i/>
                <w:iCs/>
                <w:szCs w:val="20"/>
                <w:lang w:eastAsia="sl-SI"/>
              </w:rPr>
              <w:t xml:space="preserve"> Leptosphaeria coniothyrium</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20A59757"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szCs w:val="20"/>
                <w:lang w:eastAsia="sl-SI"/>
              </w:rPr>
              <w:t xml:space="preserve">Glivi spomladi in v začetku poletja povzročata poškodbe na poganjkih. Okrog brstov se pojavijo modro vijolične pege, ki jih povzroči gliva </w:t>
            </w:r>
            <w:r w:rsidRPr="00B37EA3">
              <w:rPr>
                <w:rFonts w:eastAsia="Times New Roman" w:cs="Arial"/>
                <w:i/>
                <w:iCs/>
                <w:szCs w:val="20"/>
                <w:lang w:eastAsia="sl-SI"/>
              </w:rPr>
              <w:t>Didymella</w:t>
            </w:r>
            <w:r w:rsidRPr="00B37EA3">
              <w:rPr>
                <w:rFonts w:eastAsia="Times New Roman" w:cs="Arial"/>
                <w:szCs w:val="20"/>
                <w:lang w:eastAsia="sl-SI"/>
              </w:rPr>
              <w:t xml:space="preserve">. </w:t>
            </w:r>
            <w:r w:rsidRPr="00B37EA3">
              <w:rPr>
                <w:rFonts w:eastAsia="Times New Roman" w:cs="Arial"/>
                <w:i/>
                <w:iCs/>
                <w:szCs w:val="20"/>
                <w:lang w:eastAsia="sl-SI"/>
              </w:rPr>
              <w:t>Leptosphaeria</w:t>
            </w:r>
            <w:r w:rsidRPr="00B37EA3">
              <w:rPr>
                <w:rFonts w:eastAsia="Times New Roman" w:cs="Arial"/>
                <w:szCs w:val="20"/>
                <w:lang w:eastAsia="sl-SI"/>
              </w:rPr>
              <w:t xml:space="preserve"> povzroči pokanje, temnenje  in razbrazdanje lubja v spodnjem delu poganjka. </w:t>
            </w:r>
          </w:p>
        </w:tc>
        <w:tc>
          <w:tcPr>
            <w:tcW w:w="0" w:type="auto"/>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0BAB988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51076E86" w14:textId="77777777" w:rsidR="00B32334" w:rsidRPr="00B37EA3" w:rsidRDefault="00B32334" w:rsidP="000412B8">
            <w:pPr>
              <w:numPr>
                <w:ilvl w:val="0"/>
                <w:numId w:val="39"/>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sajenje odpornejših sort</w:t>
            </w:r>
          </w:p>
          <w:p w14:paraId="2527F1B5" w14:textId="77777777" w:rsidR="00B32334" w:rsidRPr="00B37EA3" w:rsidRDefault="00B32334" w:rsidP="000412B8">
            <w:pPr>
              <w:numPr>
                <w:ilvl w:val="0"/>
                <w:numId w:val="40"/>
              </w:numPr>
              <w:spacing w:after="200" w:line="240" w:lineRule="auto"/>
              <w:ind w:left="18"/>
              <w:textAlignment w:val="baseline"/>
              <w:rPr>
                <w:rFonts w:eastAsia="Times New Roman" w:cs="Arial"/>
                <w:szCs w:val="20"/>
                <w:lang w:eastAsia="sl-SI"/>
              </w:rPr>
            </w:pPr>
            <w:r w:rsidRPr="00B37EA3">
              <w:rPr>
                <w:rFonts w:eastAsia="Times New Roman" w:cs="Arial"/>
                <w:szCs w:val="20"/>
                <w:lang w:eastAsia="sl-SI"/>
              </w:rPr>
              <w:t>vzdrževanje zračnega grma (prava gostota poganjkov in odstranjevanje plevelov)</w:t>
            </w:r>
          </w:p>
          <w:p w14:paraId="08707D3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rez starih rodnih poganjkov po obiranju</w:t>
            </w:r>
          </w:p>
          <w:p w14:paraId="5E80F70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odrezane poganjke odstranimo iz nasada in sežgemo</w:t>
            </w:r>
          </w:p>
          <w:p w14:paraId="1492BDE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uravnoteženo gnojenje</w:t>
            </w:r>
          </w:p>
          <w:p w14:paraId="5C8B7339" w14:textId="77777777" w:rsidR="00B32334" w:rsidRPr="00B37EA3" w:rsidRDefault="00B32334" w:rsidP="00B32334">
            <w:pPr>
              <w:spacing w:after="0" w:line="240" w:lineRule="auto"/>
              <w:rPr>
                <w:rFonts w:eastAsia="Times New Roman" w:cs="Arial"/>
                <w:szCs w:val="20"/>
                <w:lang w:eastAsia="sl-SI"/>
              </w:rPr>
            </w:pPr>
          </w:p>
          <w:p w14:paraId="6CD02FA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09C1846C"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szCs w:val="20"/>
                <w:lang w:eastAsia="sl-SI"/>
              </w:rPr>
              <w:t>Bolezen zatiramo od pomladi do začetka zorenja in po obiranju.</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001D9DB" w14:textId="77777777" w:rsidR="00B32334" w:rsidRPr="00B37EA3" w:rsidRDefault="00B32334" w:rsidP="00784226">
            <w:pPr>
              <w:pStyle w:val="IPM-EKO"/>
              <w:rPr>
                <w:lang w:eastAsia="sl-SI"/>
              </w:rPr>
            </w:pPr>
            <w:r w:rsidRPr="00B37EA3">
              <w:rPr>
                <w:lang w:eastAsia="sl-SI"/>
              </w:rPr>
              <w:t>baker v obliki bakrovega oksiklorida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20F905C"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szCs w:val="20"/>
                <w:lang w:eastAsia="sl-SI"/>
              </w:rPr>
              <w:t>Cuprablau Z 35 WG</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A21DF2E"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szCs w:val="20"/>
                <w:lang w:eastAsia="sl-SI"/>
              </w:rPr>
              <w:t>1,28-1,7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07BC5AC"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szCs w:val="20"/>
                <w:lang w:eastAsia="sl-SI"/>
              </w:rPr>
              <w:t xml:space="preserve"> ĆU; 2x (7-10 dni)</w:t>
            </w:r>
          </w:p>
        </w:tc>
        <w:tc>
          <w:tcPr>
            <w:tcW w:w="0" w:type="auto"/>
            <w:vMerge w:val="restart"/>
            <w:tcBorders>
              <w:top w:val="single" w:sz="4" w:space="0" w:color="00000A"/>
              <w:left w:val="single" w:sz="4" w:space="0" w:color="auto"/>
              <w:bottom w:val="single" w:sz="4" w:space="0" w:color="00000A"/>
              <w:right w:val="single" w:sz="4" w:space="0" w:color="00000A"/>
            </w:tcBorders>
            <w:tcMar>
              <w:top w:w="0" w:type="dxa"/>
              <w:left w:w="108" w:type="dxa"/>
              <w:bottom w:w="0" w:type="dxa"/>
              <w:right w:w="115" w:type="dxa"/>
            </w:tcMar>
            <w:hideMark/>
          </w:tcPr>
          <w:p w14:paraId="175B28C9"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szCs w:val="20"/>
                <w:lang w:eastAsia="sl-SI"/>
              </w:rPr>
              <w:t>Na malinovo sušico delujejo tudi listna gnojila z večjo količino bakra. </w:t>
            </w:r>
          </w:p>
        </w:tc>
      </w:tr>
      <w:tr w:rsidR="00B32334" w:rsidRPr="00B37EA3" w14:paraId="38EA543B" w14:textId="77777777" w:rsidTr="00B32334">
        <w:trPr>
          <w:trHeight w:val="20"/>
        </w:trPr>
        <w:tc>
          <w:tcPr>
            <w:tcW w:w="0" w:type="auto"/>
            <w:vMerge/>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tcPr>
          <w:p w14:paraId="506A6681" w14:textId="77777777" w:rsidR="00B32334" w:rsidRPr="00B37EA3" w:rsidRDefault="00B32334" w:rsidP="00B32334">
            <w:pPr>
              <w:spacing w:after="0" w:line="240" w:lineRule="auto"/>
              <w:rPr>
                <w:rFonts w:eastAsia="Times New Roman" w:cs="Arial"/>
                <w:b/>
                <w:bCs/>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tcPr>
          <w:p w14:paraId="1CEB531C" w14:textId="77777777" w:rsidR="00B32334" w:rsidRPr="00B37EA3" w:rsidRDefault="00B32334" w:rsidP="00B32334">
            <w:pPr>
              <w:spacing w:after="0" w:line="20" w:lineRule="atLeast"/>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tcPr>
          <w:p w14:paraId="0AE01066" w14:textId="77777777" w:rsidR="00B32334" w:rsidRPr="00B37EA3" w:rsidRDefault="00B32334" w:rsidP="00B32334">
            <w:pPr>
              <w:spacing w:after="0" w:line="240" w:lineRule="auto"/>
              <w:rPr>
                <w:rFonts w:eastAsia="Times New Roman" w:cs="Arial"/>
                <w:szCs w:val="20"/>
                <w:u w:val="single"/>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0E1C782"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szCs w:val="20"/>
                <w:lang w:eastAsia="sl-SI"/>
              </w:rPr>
              <w:t>boskalid+ piraklostrobin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0AFB7B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Signum</w:t>
            </w:r>
          </w:p>
          <w:p w14:paraId="7028D4FA" w14:textId="77777777" w:rsidR="00B32334" w:rsidRPr="00B37EA3" w:rsidRDefault="00B32334" w:rsidP="00B32334">
            <w:pPr>
              <w:spacing w:after="0" w:line="20"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697F7CAC"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szCs w:val="20"/>
                <w:lang w:eastAsia="sl-SI"/>
              </w:rPr>
              <w:t>1,0 kg/ha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ADEAF9E" w14:textId="77777777" w:rsidR="00B32334" w:rsidRPr="00B37EA3" w:rsidRDefault="00B32334" w:rsidP="00B32334">
            <w:pPr>
              <w:spacing w:after="0" w:line="20" w:lineRule="atLeast"/>
              <w:rPr>
                <w:rFonts w:eastAsia="Times New Roman" w:cs="Arial"/>
                <w:szCs w:val="20"/>
                <w:lang w:eastAsia="sl-SI"/>
              </w:rPr>
            </w:pPr>
            <w:r w:rsidRPr="00B37EA3">
              <w:rPr>
                <w:rFonts w:eastAsia="Times New Roman" w:cs="Arial"/>
                <w:szCs w:val="20"/>
                <w:lang w:eastAsia="sl-SI"/>
              </w:rPr>
              <w:t>7 dni*; 2x (7-10 dni)</w:t>
            </w:r>
          </w:p>
        </w:tc>
        <w:tc>
          <w:tcPr>
            <w:tcW w:w="0" w:type="auto"/>
            <w:vMerge/>
            <w:tcBorders>
              <w:top w:val="single" w:sz="4" w:space="0" w:color="00000A"/>
              <w:left w:val="single" w:sz="4" w:space="0" w:color="auto"/>
              <w:bottom w:val="single" w:sz="4" w:space="0" w:color="00000A"/>
              <w:right w:val="single" w:sz="4" w:space="0" w:color="00000A"/>
            </w:tcBorders>
            <w:tcMar>
              <w:top w:w="0" w:type="dxa"/>
              <w:left w:w="108" w:type="dxa"/>
              <w:bottom w:w="0" w:type="dxa"/>
              <w:right w:w="115" w:type="dxa"/>
            </w:tcMar>
          </w:tcPr>
          <w:p w14:paraId="2C043823" w14:textId="77777777" w:rsidR="00B32334" w:rsidRPr="00B37EA3" w:rsidRDefault="00B32334" w:rsidP="00B32334">
            <w:pPr>
              <w:spacing w:after="0" w:line="20" w:lineRule="atLeast"/>
              <w:rPr>
                <w:rFonts w:eastAsia="Times New Roman" w:cs="Arial"/>
                <w:szCs w:val="20"/>
                <w:lang w:eastAsia="sl-SI"/>
              </w:rPr>
            </w:pPr>
          </w:p>
        </w:tc>
      </w:tr>
      <w:tr w:rsidR="00B32334" w:rsidRPr="00B37EA3" w14:paraId="1779AE4F" w14:textId="77777777" w:rsidTr="00B32334">
        <w:trPr>
          <w:trHeight w:val="227"/>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10AE3A2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6F967B3"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290BF1BB"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A455326"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difenokonazol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093A5D4"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Difenzione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B4DABBB"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0,4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DC1E620"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3 dni; 2x 7 dni</w:t>
            </w:r>
          </w:p>
        </w:tc>
        <w:tc>
          <w:tcPr>
            <w:tcW w:w="0" w:type="auto"/>
            <w:vMerge/>
            <w:tcBorders>
              <w:top w:val="single" w:sz="4" w:space="0" w:color="00000A"/>
              <w:left w:val="single" w:sz="4" w:space="0" w:color="auto"/>
              <w:bottom w:val="single" w:sz="4" w:space="0" w:color="00000A"/>
              <w:right w:val="single" w:sz="4" w:space="0" w:color="00000A"/>
            </w:tcBorders>
            <w:vAlign w:val="center"/>
            <w:hideMark/>
          </w:tcPr>
          <w:p w14:paraId="62A60E26" w14:textId="77777777" w:rsidR="00B32334" w:rsidRPr="00B37EA3" w:rsidRDefault="00B32334" w:rsidP="00B32334">
            <w:pPr>
              <w:spacing w:after="0" w:line="240" w:lineRule="auto"/>
              <w:rPr>
                <w:rFonts w:eastAsia="Times New Roman" w:cs="Arial"/>
                <w:szCs w:val="20"/>
                <w:lang w:eastAsia="sl-SI"/>
              </w:rPr>
            </w:pPr>
          </w:p>
        </w:tc>
      </w:tr>
      <w:tr w:rsidR="00B32334" w:rsidRPr="00B37EA3" w14:paraId="4FFA15DE" w14:textId="77777777" w:rsidTr="00B32334">
        <w:trPr>
          <w:trHeight w:val="17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3220D2C2"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30422FF3"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76363E16"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9F8D6C5" w14:textId="77777777" w:rsidR="00B32334" w:rsidRPr="00B37EA3" w:rsidRDefault="00B32334" w:rsidP="00B32334">
            <w:pPr>
              <w:spacing w:after="0" w:line="170" w:lineRule="atLeast"/>
              <w:rPr>
                <w:rFonts w:eastAsia="Times New Roman" w:cs="Arial"/>
                <w:szCs w:val="20"/>
                <w:lang w:eastAsia="sl-SI"/>
              </w:rPr>
            </w:pPr>
            <w:r w:rsidRPr="00B37EA3">
              <w:rPr>
                <w:rFonts w:eastAsia="Times New Roman" w:cs="Arial"/>
                <w:szCs w:val="20"/>
                <w:lang w:eastAsia="sl-SI"/>
              </w:rPr>
              <w:t>difenokonazol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A53F1F2" w14:textId="77777777" w:rsidR="00B32334" w:rsidRPr="00B37EA3" w:rsidRDefault="00B32334" w:rsidP="00B32334">
            <w:pPr>
              <w:spacing w:after="0" w:line="170" w:lineRule="atLeast"/>
              <w:rPr>
                <w:rFonts w:eastAsia="Times New Roman" w:cs="Arial"/>
                <w:szCs w:val="20"/>
                <w:lang w:eastAsia="sl-SI"/>
              </w:rPr>
            </w:pPr>
            <w:r w:rsidRPr="00B37EA3">
              <w:rPr>
                <w:rFonts w:eastAsia="Times New Roman" w:cs="Arial"/>
                <w:szCs w:val="20"/>
                <w:lang w:eastAsia="sl-SI"/>
              </w:rPr>
              <w:t>Mavita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175BB77" w14:textId="77777777" w:rsidR="00B32334" w:rsidRPr="00B37EA3" w:rsidRDefault="00B32334" w:rsidP="00B32334">
            <w:pPr>
              <w:spacing w:after="0" w:line="170" w:lineRule="atLeast"/>
              <w:rPr>
                <w:rFonts w:eastAsia="Times New Roman" w:cs="Arial"/>
                <w:szCs w:val="20"/>
                <w:lang w:eastAsia="sl-SI"/>
              </w:rPr>
            </w:pPr>
            <w:r w:rsidRPr="00B37EA3">
              <w:rPr>
                <w:rFonts w:eastAsia="Times New Roman" w:cs="Arial"/>
                <w:szCs w:val="20"/>
                <w:lang w:eastAsia="sl-SI"/>
              </w:rPr>
              <w:t>0,4 l/ha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CA58319" w14:textId="77777777" w:rsidR="00B32334" w:rsidRPr="00B37EA3" w:rsidRDefault="00B32334" w:rsidP="00B32334">
            <w:pPr>
              <w:spacing w:after="0" w:line="170" w:lineRule="atLeast"/>
              <w:rPr>
                <w:rFonts w:eastAsia="Times New Roman" w:cs="Arial"/>
                <w:szCs w:val="20"/>
                <w:lang w:eastAsia="sl-SI"/>
              </w:rPr>
            </w:pPr>
            <w:r w:rsidRPr="00B37EA3">
              <w:rPr>
                <w:rFonts w:eastAsia="Times New Roman" w:cs="Arial"/>
                <w:szCs w:val="20"/>
                <w:lang w:eastAsia="sl-SI"/>
              </w:rPr>
              <w:t>3 dni; 2x 7 dni</w:t>
            </w:r>
          </w:p>
        </w:tc>
        <w:tc>
          <w:tcPr>
            <w:tcW w:w="0" w:type="auto"/>
            <w:vMerge/>
            <w:tcBorders>
              <w:top w:val="single" w:sz="4" w:space="0" w:color="00000A"/>
              <w:left w:val="single" w:sz="4" w:space="0" w:color="auto"/>
              <w:bottom w:val="single" w:sz="4" w:space="0" w:color="00000A"/>
              <w:right w:val="single" w:sz="4" w:space="0" w:color="00000A"/>
            </w:tcBorders>
            <w:vAlign w:val="center"/>
            <w:hideMark/>
          </w:tcPr>
          <w:p w14:paraId="14A318C6" w14:textId="77777777" w:rsidR="00B32334" w:rsidRPr="00B37EA3" w:rsidRDefault="00B32334" w:rsidP="00B32334">
            <w:pPr>
              <w:spacing w:after="0" w:line="240" w:lineRule="auto"/>
              <w:rPr>
                <w:rFonts w:eastAsia="Times New Roman" w:cs="Arial"/>
                <w:szCs w:val="20"/>
                <w:lang w:eastAsia="sl-SI"/>
              </w:rPr>
            </w:pPr>
          </w:p>
        </w:tc>
      </w:tr>
      <w:tr w:rsidR="00B32334" w:rsidRPr="00B37EA3" w14:paraId="3AFEE687" w14:textId="77777777" w:rsidTr="00B32334">
        <w:trPr>
          <w:trHeight w:val="170"/>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4825D51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6E6D3AB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6F731489"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CE7CEAC" w14:textId="77777777" w:rsidR="00B32334" w:rsidRPr="00B37EA3" w:rsidRDefault="00B32334" w:rsidP="00B32334">
            <w:pPr>
              <w:spacing w:after="0" w:line="170" w:lineRule="atLeast"/>
              <w:rPr>
                <w:rFonts w:eastAsia="Times New Roman" w:cs="Arial"/>
                <w:szCs w:val="20"/>
                <w:lang w:eastAsia="sl-SI"/>
              </w:rPr>
            </w:pPr>
            <w:r w:rsidRPr="00B37EA3">
              <w:rPr>
                <w:rFonts w:eastAsia="Times New Roman" w:cs="Arial"/>
                <w:szCs w:val="20"/>
                <w:lang w:eastAsia="sl-SI"/>
              </w:rPr>
              <w:t>difenokonazol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3F05C8C" w14:textId="77777777" w:rsidR="00B32334" w:rsidRPr="00B37EA3" w:rsidRDefault="00B32334" w:rsidP="00B32334">
            <w:pPr>
              <w:spacing w:after="0" w:line="170" w:lineRule="atLeast"/>
              <w:rPr>
                <w:rFonts w:eastAsia="Times New Roman" w:cs="Arial"/>
                <w:szCs w:val="20"/>
                <w:lang w:eastAsia="sl-SI"/>
              </w:rPr>
            </w:pPr>
            <w:r w:rsidRPr="00B37EA3">
              <w:rPr>
                <w:rFonts w:eastAsia="Times New Roman" w:cs="Arial"/>
                <w:szCs w:val="20"/>
                <w:lang w:eastAsia="sl-SI"/>
              </w:rPr>
              <w:t>Score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71B4C50" w14:textId="77777777" w:rsidR="00B32334" w:rsidRPr="00B37EA3" w:rsidRDefault="00B32334" w:rsidP="00B32334">
            <w:pPr>
              <w:spacing w:after="0" w:line="170" w:lineRule="atLeast"/>
              <w:rPr>
                <w:rFonts w:eastAsia="Times New Roman" w:cs="Arial"/>
                <w:szCs w:val="20"/>
                <w:lang w:eastAsia="sl-SI"/>
              </w:rPr>
            </w:pPr>
            <w:r w:rsidRPr="00B37EA3">
              <w:rPr>
                <w:rFonts w:eastAsia="Times New Roman" w:cs="Arial"/>
                <w:szCs w:val="20"/>
                <w:lang w:eastAsia="sl-SI"/>
              </w:rPr>
              <w:t>0,4 l/ha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D4B70A6" w14:textId="77777777" w:rsidR="00B32334" w:rsidRPr="00B37EA3" w:rsidRDefault="00B32334" w:rsidP="00B32334">
            <w:pPr>
              <w:spacing w:after="0" w:line="170" w:lineRule="atLeast"/>
              <w:rPr>
                <w:rFonts w:eastAsia="Times New Roman" w:cs="Arial"/>
                <w:szCs w:val="20"/>
                <w:lang w:eastAsia="sl-SI"/>
              </w:rPr>
            </w:pPr>
            <w:r w:rsidRPr="00B37EA3">
              <w:rPr>
                <w:rFonts w:eastAsia="Times New Roman" w:cs="Arial"/>
                <w:szCs w:val="20"/>
                <w:lang w:eastAsia="sl-SI"/>
              </w:rPr>
              <w:t>3 dni; 2x 7 dni</w:t>
            </w:r>
          </w:p>
        </w:tc>
        <w:tc>
          <w:tcPr>
            <w:tcW w:w="0" w:type="auto"/>
            <w:vMerge/>
            <w:tcBorders>
              <w:top w:val="single" w:sz="4" w:space="0" w:color="00000A"/>
              <w:left w:val="single" w:sz="4" w:space="0" w:color="auto"/>
              <w:bottom w:val="single" w:sz="4" w:space="0" w:color="00000A"/>
              <w:right w:val="single" w:sz="4" w:space="0" w:color="00000A"/>
            </w:tcBorders>
            <w:vAlign w:val="center"/>
            <w:hideMark/>
          </w:tcPr>
          <w:p w14:paraId="522D9D78" w14:textId="77777777" w:rsidR="00B32334" w:rsidRPr="00B37EA3" w:rsidRDefault="00B32334" w:rsidP="00B32334">
            <w:pPr>
              <w:spacing w:after="0" w:line="240" w:lineRule="auto"/>
              <w:rPr>
                <w:rFonts w:eastAsia="Times New Roman" w:cs="Arial"/>
                <w:szCs w:val="20"/>
                <w:lang w:eastAsia="sl-SI"/>
              </w:rPr>
            </w:pPr>
          </w:p>
        </w:tc>
      </w:tr>
      <w:tr w:rsidR="00B32334" w:rsidRPr="00B37EA3" w14:paraId="750ADEEF" w14:textId="77777777" w:rsidTr="00B32334">
        <w:trPr>
          <w:trHeight w:val="435"/>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FDE8C0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Malinova rja</w:t>
            </w:r>
          </w:p>
          <w:p w14:paraId="77AED13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Phragmidium rubi-idea</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89D21A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Bolezen se pojavi v juniju. Na spodnji strani listov opazimo oranžno rumene prašne kupčke. Zaradi močne infekcije listi predčasno odpadejo. Jeseni se na listih pojavijo črni trosi.</w:t>
            </w:r>
          </w:p>
        </w:tc>
        <w:tc>
          <w:tcPr>
            <w:tcW w:w="0" w:type="auto"/>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0F216C2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103F9FA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zračen sklop rastlin</w:t>
            </w:r>
          </w:p>
          <w:p w14:paraId="73DD01C4" w14:textId="77777777" w:rsidR="00B32334" w:rsidRPr="00B37EA3" w:rsidRDefault="00B32334" w:rsidP="00B32334">
            <w:pPr>
              <w:spacing w:after="0" w:line="240" w:lineRule="auto"/>
              <w:rPr>
                <w:rFonts w:eastAsia="Times New Roman" w:cs="Arial"/>
                <w:szCs w:val="20"/>
                <w:lang w:eastAsia="sl-SI"/>
              </w:rPr>
            </w:pPr>
          </w:p>
          <w:p w14:paraId="0099A13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20CA426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Škropimo pred cvetenjem ali po obiranju.</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A621C3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difenokonazol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0E17B8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Difenzione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54CD0C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0,4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EF3608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7 dni</w:t>
            </w:r>
          </w:p>
        </w:tc>
        <w:tc>
          <w:tcPr>
            <w:tcW w:w="0" w:type="auto"/>
            <w:vMerge w:val="restart"/>
            <w:tcBorders>
              <w:top w:val="single" w:sz="4" w:space="0" w:color="00000A"/>
              <w:left w:val="single" w:sz="4" w:space="0" w:color="auto"/>
              <w:bottom w:val="single" w:sz="4" w:space="0" w:color="00000A"/>
              <w:right w:val="single" w:sz="4" w:space="0" w:color="00000A"/>
            </w:tcBorders>
            <w:tcMar>
              <w:top w:w="0" w:type="dxa"/>
              <w:left w:w="108" w:type="dxa"/>
              <w:bottom w:w="0" w:type="dxa"/>
              <w:right w:w="115" w:type="dxa"/>
            </w:tcMar>
            <w:hideMark/>
          </w:tcPr>
          <w:p w14:paraId="19C9FD66" w14:textId="77777777" w:rsidR="00B32334" w:rsidRPr="00B37EA3" w:rsidRDefault="00B32334" w:rsidP="00B32334">
            <w:pPr>
              <w:spacing w:after="0" w:line="240" w:lineRule="auto"/>
              <w:rPr>
                <w:rFonts w:eastAsia="Times New Roman" w:cs="Arial"/>
                <w:szCs w:val="20"/>
                <w:lang w:eastAsia="sl-SI"/>
              </w:rPr>
            </w:pPr>
          </w:p>
        </w:tc>
      </w:tr>
      <w:tr w:rsidR="00B32334" w:rsidRPr="00B37EA3" w14:paraId="5A223817" w14:textId="77777777" w:rsidTr="00B32334">
        <w:trPr>
          <w:trHeight w:val="284"/>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3D176F76"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471BC66D"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0F982528"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AD6360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difenokonazol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6E3F48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Mavita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22993A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0,4 l/ha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0130E2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7 dni</w:t>
            </w:r>
          </w:p>
        </w:tc>
        <w:tc>
          <w:tcPr>
            <w:tcW w:w="0" w:type="auto"/>
            <w:vMerge/>
            <w:tcBorders>
              <w:top w:val="single" w:sz="4" w:space="0" w:color="00000A"/>
              <w:left w:val="single" w:sz="4" w:space="0" w:color="auto"/>
              <w:bottom w:val="single" w:sz="4" w:space="0" w:color="00000A"/>
              <w:right w:val="single" w:sz="4" w:space="0" w:color="00000A"/>
            </w:tcBorders>
            <w:vAlign w:val="center"/>
            <w:hideMark/>
          </w:tcPr>
          <w:p w14:paraId="1612610F" w14:textId="77777777" w:rsidR="00B32334" w:rsidRPr="00B37EA3" w:rsidRDefault="00B32334" w:rsidP="00B32334">
            <w:pPr>
              <w:spacing w:after="0" w:line="240" w:lineRule="auto"/>
              <w:rPr>
                <w:rFonts w:eastAsia="Times New Roman" w:cs="Arial"/>
                <w:szCs w:val="20"/>
                <w:lang w:eastAsia="sl-SI"/>
              </w:rPr>
            </w:pPr>
          </w:p>
        </w:tc>
      </w:tr>
      <w:tr w:rsidR="00B32334" w:rsidRPr="00B37EA3" w14:paraId="013F53BC" w14:textId="77777777" w:rsidTr="00B32334">
        <w:trPr>
          <w:trHeight w:val="284"/>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6DCEBAAC"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EDC3D0A"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521E797B"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6273D2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difenokonazol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A61AFF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Score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0A9B7B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0,4 l/ha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9F96E1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7 dni</w:t>
            </w:r>
          </w:p>
        </w:tc>
        <w:tc>
          <w:tcPr>
            <w:tcW w:w="0" w:type="auto"/>
            <w:vMerge/>
            <w:tcBorders>
              <w:top w:val="single" w:sz="4" w:space="0" w:color="00000A"/>
              <w:left w:val="single" w:sz="4" w:space="0" w:color="auto"/>
              <w:bottom w:val="single" w:sz="4" w:space="0" w:color="00000A"/>
              <w:right w:val="single" w:sz="4" w:space="0" w:color="00000A"/>
            </w:tcBorders>
            <w:vAlign w:val="center"/>
            <w:hideMark/>
          </w:tcPr>
          <w:p w14:paraId="3100A825" w14:textId="77777777" w:rsidR="00B32334" w:rsidRPr="00B37EA3" w:rsidRDefault="00B32334" w:rsidP="00B32334">
            <w:pPr>
              <w:spacing w:after="0" w:line="240" w:lineRule="auto"/>
              <w:rPr>
                <w:rFonts w:eastAsia="Times New Roman" w:cs="Arial"/>
                <w:szCs w:val="20"/>
                <w:lang w:eastAsia="sl-SI"/>
              </w:rPr>
            </w:pPr>
          </w:p>
        </w:tc>
      </w:tr>
      <w:tr w:rsidR="00B32334" w:rsidRPr="00B37EA3" w14:paraId="6FEB499E" w14:textId="77777777" w:rsidTr="00B32334">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57C00E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Koreninska gniloba</w:t>
            </w:r>
          </w:p>
          <w:p w14:paraId="313C75B1"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i/>
                <w:iCs/>
                <w:szCs w:val="20"/>
                <w:lang w:eastAsia="sl-SI"/>
              </w:rPr>
              <w:t xml:space="preserve">Phytophthora fragariae </w:t>
            </w:r>
            <w:r w:rsidRPr="00B37EA3">
              <w:rPr>
                <w:rFonts w:eastAsia="Times New Roman" w:cs="Arial"/>
                <w:szCs w:val="20"/>
                <w:lang w:eastAsia="sl-SI"/>
              </w:rPr>
              <w:t>var.</w:t>
            </w:r>
            <w:r w:rsidRPr="00B37EA3">
              <w:rPr>
                <w:rFonts w:eastAsia="Times New Roman" w:cs="Arial"/>
                <w:i/>
                <w:iCs/>
                <w:szCs w:val="20"/>
                <w:lang w:eastAsia="sl-SI"/>
              </w:rPr>
              <w:t xml:space="preserve"> rubi</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77BD466"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Gliva povzroča  odmiranje korenin in počasno rumenenje ter propadanje celotnega grma. Poganjki se posušijo neposredno  pred obiranjem ali med njim.</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649049B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0E6994BB" w14:textId="77777777" w:rsidR="00B32334" w:rsidRPr="00B37EA3" w:rsidRDefault="00B32334" w:rsidP="000412B8">
            <w:pPr>
              <w:numPr>
                <w:ilvl w:val="0"/>
                <w:numId w:val="41"/>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sajenje odpornejših sort</w:t>
            </w:r>
          </w:p>
          <w:p w14:paraId="037B7ED6" w14:textId="77777777" w:rsidR="00B32334" w:rsidRPr="00B37EA3" w:rsidRDefault="00B32334" w:rsidP="000412B8">
            <w:pPr>
              <w:numPr>
                <w:ilvl w:val="0"/>
                <w:numId w:val="41"/>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zdrav sadilni material</w:t>
            </w:r>
          </w:p>
          <w:p w14:paraId="33BD945C" w14:textId="77777777" w:rsidR="00B32334" w:rsidRPr="00B37EA3" w:rsidRDefault="00B32334" w:rsidP="000412B8">
            <w:pPr>
              <w:numPr>
                <w:ilvl w:val="0"/>
                <w:numId w:val="41"/>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sajenje na odcedne lege</w:t>
            </w:r>
          </w:p>
          <w:p w14:paraId="0AF1653E" w14:textId="77777777" w:rsidR="00B32334" w:rsidRPr="00B37EA3" w:rsidRDefault="00B32334" w:rsidP="000412B8">
            <w:pPr>
              <w:numPr>
                <w:ilvl w:val="0"/>
                <w:numId w:val="41"/>
              </w:numPr>
              <w:spacing w:after="200" w:line="0" w:lineRule="atLeast"/>
              <w:ind w:left="360"/>
              <w:textAlignment w:val="baseline"/>
              <w:rPr>
                <w:rFonts w:eastAsia="Times New Roman" w:cs="Arial"/>
                <w:szCs w:val="20"/>
                <w:lang w:eastAsia="sl-SI"/>
              </w:rPr>
            </w:pPr>
            <w:r w:rsidRPr="00B37EA3">
              <w:rPr>
                <w:rFonts w:eastAsia="Times New Roman" w:cs="Arial"/>
                <w:szCs w:val="20"/>
                <w:lang w:eastAsia="sl-SI"/>
              </w:rPr>
              <w:lastRenderedPageBreak/>
              <w:t>sajenje na grebene</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69C5AA8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5F2AEC6E"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0CBD227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4EDEDA6F"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66EB38F" w14:textId="77777777" w:rsidR="00B32334" w:rsidRPr="00B37EA3" w:rsidRDefault="00B32334" w:rsidP="00B32334">
            <w:pPr>
              <w:spacing w:after="0" w:line="240" w:lineRule="auto"/>
              <w:rPr>
                <w:rFonts w:eastAsia="Times New Roman" w:cs="Arial"/>
                <w:szCs w:val="20"/>
                <w:lang w:eastAsia="sl-SI"/>
              </w:rPr>
            </w:pPr>
          </w:p>
        </w:tc>
      </w:tr>
    </w:tbl>
    <w:p w14:paraId="0D671648" w14:textId="77777777" w:rsidR="00784226" w:rsidRDefault="00784226">
      <w:pPr>
        <w:rPr>
          <w:rFonts w:eastAsia="Times New Roman" w:cs="Arial"/>
          <w:szCs w:val="20"/>
          <w:lang w:eastAsia="sl-SI"/>
        </w:rPr>
      </w:pPr>
      <w:r>
        <w:rPr>
          <w:rFonts w:eastAsia="Times New Roman" w:cs="Arial"/>
          <w:szCs w:val="20"/>
          <w:lang w:eastAsia="sl-SI"/>
        </w:rPr>
        <w:br w:type="page"/>
      </w:r>
    </w:p>
    <w:p w14:paraId="6042D76C" w14:textId="5E8E1FCE" w:rsidR="00B32334" w:rsidRPr="00B37EA3" w:rsidRDefault="00B32334" w:rsidP="00784226">
      <w:pPr>
        <w:spacing w:after="0" w:line="240" w:lineRule="auto"/>
        <w:rPr>
          <w:rFonts w:eastAsia="Times New Roman" w:cs="Arial"/>
          <w:szCs w:val="20"/>
          <w:lang w:eastAsia="sl-SI"/>
        </w:rPr>
      </w:pPr>
      <w:r w:rsidRPr="00B37EA3">
        <w:rPr>
          <w:rFonts w:eastAsia="Times New Roman" w:cs="Arial"/>
          <w:szCs w:val="20"/>
          <w:lang w:eastAsia="sl-SI"/>
        </w:rPr>
        <w:lastRenderedPageBreak/>
        <w:t>INTEGRIRANO VARSTVO MALIN – list 2</w:t>
      </w:r>
    </w:p>
    <w:tbl>
      <w:tblPr>
        <w:tblW w:w="0" w:type="auto"/>
        <w:tblCellMar>
          <w:top w:w="15" w:type="dxa"/>
          <w:left w:w="15" w:type="dxa"/>
          <w:bottom w:w="15" w:type="dxa"/>
          <w:right w:w="15" w:type="dxa"/>
        </w:tblCellMar>
        <w:tblLook w:val="04A0" w:firstRow="1" w:lastRow="0" w:firstColumn="1" w:lastColumn="0" w:noHBand="0" w:noVBand="1"/>
      </w:tblPr>
      <w:tblGrid>
        <w:gridCol w:w="1808"/>
        <w:gridCol w:w="2885"/>
        <w:gridCol w:w="2313"/>
        <w:gridCol w:w="2006"/>
        <w:gridCol w:w="1682"/>
        <w:gridCol w:w="1373"/>
        <w:gridCol w:w="1226"/>
        <w:gridCol w:w="1813"/>
      </w:tblGrid>
      <w:tr w:rsidR="00B32334" w:rsidRPr="00B37EA3" w14:paraId="2291A2C9" w14:textId="77777777" w:rsidTr="00B32334">
        <w:tc>
          <w:tcPr>
            <w:tcW w:w="0" w:type="auto"/>
            <w:tcBorders>
              <w:top w:val="single" w:sz="12" w:space="0" w:color="00000A"/>
              <w:left w:val="single" w:sz="12" w:space="0" w:color="00000A"/>
              <w:bottom w:val="single" w:sz="12" w:space="0" w:color="00000A"/>
              <w:right w:val="single" w:sz="12" w:space="0" w:color="00000A"/>
            </w:tcBorders>
            <w:tcMar>
              <w:top w:w="0" w:type="dxa"/>
              <w:left w:w="98" w:type="dxa"/>
              <w:bottom w:w="0" w:type="dxa"/>
              <w:right w:w="115" w:type="dxa"/>
            </w:tcMar>
            <w:hideMark/>
          </w:tcPr>
          <w:p w14:paraId="1F1885AC"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ŠKODLJIVI ORGANIZEM</w:t>
            </w:r>
          </w:p>
        </w:tc>
        <w:tc>
          <w:tcPr>
            <w:tcW w:w="0" w:type="auto"/>
            <w:tcBorders>
              <w:top w:val="single" w:sz="12" w:space="0" w:color="00000A"/>
              <w:left w:val="single" w:sz="12" w:space="0" w:color="00000A"/>
              <w:bottom w:val="single" w:sz="12" w:space="0" w:color="00000A"/>
              <w:right w:val="single" w:sz="12" w:space="0" w:color="00000A"/>
            </w:tcBorders>
            <w:tcMar>
              <w:top w:w="0" w:type="dxa"/>
              <w:left w:w="98" w:type="dxa"/>
              <w:bottom w:w="0" w:type="dxa"/>
              <w:right w:w="115" w:type="dxa"/>
            </w:tcMar>
            <w:hideMark/>
          </w:tcPr>
          <w:p w14:paraId="0ACCE6D6"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OPIS</w:t>
            </w:r>
          </w:p>
        </w:tc>
        <w:tc>
          <w:tcPr>
            <w:tcW w:w="0" w:type="auto"/>
            <w:tcBorders>
              <w:top w:val="single" w:sz="12" w:space="0" w:color="00000A"/>
              <w:left w:val="single" w:sz="12" w:space="0" w:color="00000A"/>
              <w:bottom w:val="single" w:sz="12" w:space="0" w:color="00000A"/>
              <w:right w:val="single" w:sz="12" w:space="0" w:color="00000A"/>
            </w:tcBorders>
            <w:tcMar>
              <w:top w:w="0" w:type="dxa"/>
              <w:left w:w="98" w:type="dxa"/>
              <w:bottom w:w="0" w:type="dxa"/>
              <w:right w:w="115" w:type="dxa"/>
            </w:tcMar>
            <w:hideMark/>
          </w:tcPr>
          <w:p w14:paraId="71C060ED"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UKREPI</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7C536558"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AKTIVNA SNOV</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2663EDE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FITOFARM.</w:t>
            </w:r>
          </w:p>
          <w:p w14:paraId="62AAD0BE"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SREDSTVO</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4E1705B4"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ODMEREK</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6442ADD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KARENCA</w:t>
            </w:r>
          </w:p>
          <w:p w14:paraId="6D132C8D"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Št.uporab l. </w:t>
            </w:r>
          </w:p>
        </w:tc>
        <w:tc>
          <w:tcPr>
            <w:tcW w:w="0" w:type="auto"/>
            <w:tcBorders>
              <w:top w:val="single" w:sz="12" w:space="0" w:color="00000A"/>
              <w:left w:val="single" w:sz="12" w:space="0" w:color="00000A"/>
              <w:bottom w:val="single" w:sz="4" w:space="0" w:color="auto"/>
              <w:right w:val="single" w:sz="12" w:space="0" w:color="00000A"/>
            </w:tcBorders>
            <w:tcMar>
              <w:top w:w="0" w:type="dxa"/>
              <w:left w:w="98" w:type="dxa"/>
              <w:bottom w:w="0" w:type="dxa"/>
              <w:right w:w="115" w:type="dxa"/>
            </w:tcMar>
            <w:hideMark/>
          </w:tcPr>
          <w:p w14:paraId="13A10035"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OPOMBE</w:t>
            </w:r>
          </w:p>
        </w:tc>
      </w:tr>
      <w:tr w:rsidR="00B32334" w:rsidRPr="00B37EA3" w14:paraId="3A47FF25" w14:textId="77777777" w:rsidTr="00B32334">
        <w:trPr>
          <w:trHeight w:val="390"/>
        </w:trPr>
        <w:tc>
          <w:tcPr>
            <w:tcW w:w="0" w:type="auto"/>
            <w:vMerge w:val="restart"/>
            <w:tcBorders>
              <w:top w:val="single" w:sz="12"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81EAEF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Pepelovke</w:t>
            </w:r>
          </w:p>
          <w:p w14:paraId="5C2B318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Sphaerotheca mors-uvae</w:t>
            </w:r>
          </w:p>
          <w:p w14:paraId="001865F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Podosphaera aphanis</w:t>
            </w:r>
          </w:p>
        </w:tc>
        <w:tc>
          <w:tcPr>
            <w:tcW w:w="0" w:type="auto"/>
            <w:vMerge w:val="restart"/>
            <w:tcBorders>
              <w:top w:val="single" w:sz="12"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30D28C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Pepelovke se pojavijo pri pridelavi malin v tunelih. </w:t>
            </w:r>
          </w:p>
        </w:tc>
        <w:tc>
          <w:tcPr>
            <w:tcW w:w="0" w:type="auto"/>
            <w:vMerge w:val="restart"/>
            <w:tcBorders>
              <w:top w:val="single" w:sz="12"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6AE1FE8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7AEF982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-ustrezno zračenje tunelov</w:t>
            </w:r>
          </w:p>
          <w:p w14:paraId="54ABFE48"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szCs w:val="20"/>
                <w:lang w:eastAsia="sl-SI"/>
              </w:rPr>
              <w:t>- redčenje gram z izrezovanjem poganjkov do tal</w:t>
            </w:r>
          </w:p>
          <w:p w14:paraId="6546F75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6E8B564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Škropimo ob pojavu bolezni.</w:t>
            </w:r>
          </w:p>
          <w:p w14:paraId="727A29A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39BC9BF" w14:textId="77777777" w:rsidR="00B32334" w:rsidRPr="00B37EA3" w:rsidRDefault="00B32334" w:rsidP="00784226">
            <w:pPr>
              <w:pStyle w:val="IPM-EKO"/>
              <w:rPr>
                <w:lang w:eastAsia="sl-SI"/>
              </w:rPr>
            </w:pPr>
            <w:r w:rsidRPr="00B37EA3">
              <w:rPr>
                <w:lang w:eastAsia="sl-SI"/>
              </w:rPr>
              <w:t>izolat M-10 glive Ampelomyces quisqualis</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A97908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AQ-10</w:t>
            </w:r>
          </w:p>
          <w:p w14:paraId="438FA93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95A67B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70 g/ha</w:t>
            </w:r>
          </w:p>
          <w:p w14:paraId="1C4A7436"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F58F81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 dan; 2x (7-10 dni)</w:t>
            </w:r>
          </w:p>
          <w:p w14:paraId="43322DDF"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716A1BE" w14:textId="77777777" w:rsidR="00B32334" w:rsidRPr="00B37EA3" w:rsidRDefault="00B32334" w:rsidP="00B32334">
            <w:pPr>
              <w:spacing w:after="0" w:line="240" w:lineRule="auto"/>
              <w:rPr>
                <w:rFonts w:eastAsia="Times New Roman" w:cs="Arial"/>
                <w:szCs w:val="20"/>
                <w:lang w:eastAsia="sl-SI"/>
              </w:rPr>
            </w:pPr>
          </w:p>
        </w:tc>
      </w:tr>
      <w:tr w:rsidR="00B32334" w:rsidRPr="00B37EA3" w14:paraId="59815779" w14:textId="77777777" w:rsidTr="00B32334">
        <w:trPr>
          <w:trHeight w:val="227"/>
        </w:trPr>
        <w:tc>
          <w:tcPr>
            <w:tcW w:w="0" w:type="auto"/>
            <w:vMerge/>
            <w:tcBorders>
              <w:top w:val="single" w:sz="12" w:space="0" w:color="00000A"/>
              <w:left w:val="single" w:sz="4" w:space="0" w:color="00000A"/>
              <w:bottom w:val="single" w:sz="4" w:space="0" w:color="00000A"/>
              <w:right w:val="single" w:sz="4" w:space="0" w:color="00000A"/>
            </w:tcBorders>
            <w:vAlign w:val="center"/>
            <w:hideMark/>
          </w:tcPr>
          <w:p w14:paraId="7713F180"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00000A"/>
            </w:tcBorders>
            <w:vAlign w:val="center"/>
            <w:hideMark/>
          </w:tcPr>
          <w:p w14:paraId="5324AB24"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auto"/>
            </w:tcBorders>
            <w:vAlign w:val="center"/>
            <w:hideMark/>
          </w:tcPr>
          <w:p w14:paraId="40C676CB"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8C8271C" w14:textId="77777777" w:rsidR="00B32334" w:rsidRPr="00B37EA3" w:rsidRDefault="00B32334" w:rsidP="00784226">
            <w:pPr>
              <w:pStyle w:val="IPM-EKO"/>
              <w:rPr>
                <w:lang w:eastAsia="sl-SI"/>
              </w:rPr>
            </w:pPr>
            <w:r w:rsidRPr="00B37EA3">
              <w:rPr>
                <w:lang w:eastAsia="sl-SI"/>
              </w:rPr>
              <w:t>kalijev hidrogen karbonat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1911D16"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Karbicure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715AC82"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5 kg/ha (500 -1000 l vode na 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587D710"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1 dan; 8x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7524080"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Karbicure ima dovoljenje do 31.8.2022.</w:t>
            </w:r>
          </w:p>
        </w:tc>
      </w:tr>
      <w:tr w:rsidR="00B32334" w:rsidRPr="00B37EA3" w14:paraId="2CA46702" w14:textId="77777777" w:rsidTr="00B32334">
        <w:trPr>
          <w:trHeight w:val="227"/>
        </w:trPr>
        <w:tc>
          <w:tcPr>
            <w:tcW w:w="0" w:type="auto"/>
            <w:vMerge/>
            <w:tcBorders>
              <w:top w:val="single" w:sz="12" w:space="0" w:color="00000A"/>
              <w:left w:val="single" w:sz="4" w:space="0" w:color="00000A"/>
              <w:bottom w:val="single" w:sz="4" w:space="0" w:color="00000A"/>
              <w:right w:val="single" w:sz="4" w:space="0" w:color="00000A"/>
            </w:tcBorders>
            <w:vAlign w:val="center"/>
          </w:tcPr>
          <w:p w14:paraId="5205A927"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00000A"/>
            </w:tcBorders>
            <w:vAlign w:val="center"/>
          </w:tcPr>
          <w:p w14:paraId="3E372219"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auto"/>
            </w:tcBorders>
            <w:vAlign w:val="center"/>
          </w:tcPr>
          <w:p w14:paraId="6423E64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0454F43" w14:textId="77777777" w:rsidR="00B32334" w:rsidRPr="00B37EA3" w:rsidRDefault="00B32334" w:rsidP="00784226">
            <w:pPr>
              <w:pStyle w:val="IPM-EKO"/>
              <w:rPr>
                <w:lang w:eastAsia="sl-SI"/>
              </w:rPr>
            </w:pPr>
            <w:r w:rsidRPr="00B37EA3">
              <w:rPr>
                <w:lang w:eastAsia="sl-SI"/>
              </w:rPr>
              <w:t>Bacillus amyloliquefaciens subsp. plantarum</w:t>
            </w:r>
            <w:r w:rsidRPr="00B37EA3">
              <w:rPr>
                <w:rFonts w:eastAsia="Calibri"/>
              </w:rPr>
              <w:t xml:space="preserve">, </w:t>
            </w:r>
            <w:r w:rsidRPr="00B37EA3">
              <w:rPr>
                <w:lang w:eastAsia="sl-SI"/>
              </w:rPr>
              <w:t>sev D747</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DFE9CA7"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Amylo - 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BCC67F0"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1,5-2,5kg/ha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6BBC6802"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0;6x;(7-10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35EEFE74"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Amylo – X: zmanjševanje okužb na prostem in v zavarovanih prostorih</w:t>
            </w:r>
          </w:p>
        </w:tc>
      </w:tr>
      <w:tr w:rsidR="00B32334" w:rsidRPr="00B37EA3" w14:paraId="4605D632" w14:textId="77777777" w:rsidTr="00B32334">
        <w:trPr>
          <w:trHeight w:val="227"/>
        </w:trPr>
        <w:tc>
          <w:tcPr>
            <w:tcW w:w="0" w:type="auto"/>
            <w:vMerge/>
            <w:tcBorders>
              <w:top w:val="single" w:sz="12" w:space="0" w:color="00000A"/>
              <w:left w:val="single" w:sz="4" w:space="0" w:color="00000A"/>
              <w:bottom w:val="single" w:sz="4" w:space="0" w:color="00000A"/>
              <w:right w:val="single" w:sz="4" w:space="0" w:color="00000A"/>
            </w:tcBorders>
            <w:vAlign w:val="center"/>
            <w:hideMark/>
          </w:tcPr>
          <w:p w14:paraId="3A107A6A"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00000A"/>
            </w:tcBorders>
            <w:vAlign w:val="center"/>
            <w:hideMark/>
          </w:tcPr>
          <w:p w14:paraId="25350150"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auto"/>
            </w:tcBorders>
            <w:vAlign w:val="center"/>
            <w:hideMark/>
          </w:tcPr>
          <w:p w14:paraId="7D801481"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59F8CC7" w14:textId="77777777" w:rsidR="00B32334" w:rsidRPr="00B37EA3" w:rsidRDefault="00B32334" w:rsidP="00784226">
            <w:pPr>
              <w:pStyle w:val="IPM-EKO"/>
              <w:rPr>
                <w:lang w:eastAsia="sl-SI"/>
              </w:rPr>
            </w:pPr>
            <w:r w:rsidRPr="00B37EA3">
              <w:rPr>
                <w:lang w:eastAsia="sl-SI"/>
              </w:rPr>
              <w:t>kalijev hidrogen karbonat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4E8882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Thiovit jet</w:t>
            </w:r>
          </w:p>
          <w:p w14:paraId="27BB5206"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Vitisan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846899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4-7 kg/ha</w:t>
            </w:r>
          </w:p>
          <w:p w14:paraId="25187444"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5 kg/ha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631207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dni; 4x*</w:t>
            </w:r>
          </w:p>
          <w:p w14:paraId="15B6F47C"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1 dan; 8x /7-10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6CDF391" w14:textId="77777777" w:rsidR="00B32334" w:rsidRPr="00B37EA3" w:rsidRDefault="00B32334" w:rsidP="00B32334">
            <w:pPr>
              <w:spacing w:after="0" w:line="240" w:lineRule="auto"/>
              <w:rPr>
                <w:rFonts w:eastAsia="Times New Roman" w:cs="Arial"/>
                <w:szCs w:val="20"/>
                <w:lang w:eastAsia="sl-SI"/>
              </w:rPr>
            </w:pPr>
          </w:p>
        </w:tc>
      </w:tr>
      <w:tr w:rsidR="00B32334" w:rsidRPr="00B37EA3" w14:paraId="5D072E60" w14:textId="77777777" w:rsidTr="00B32334">
        <w:trPr>
          <w:trHeight w:val="227"/>
        </w:trPr>
        <w:tc>
          <w:tcPr>
            <w:tcW w:w="0" w:type="auto"/>
            <w:vMerge/>
            <w:tcBorders>
              <w:top w:val="single" w:sz="12" w:space="0" w:color="00000A"/>
              <w:left w:val="single" w:sz="4" w:space="0" w:color="00000A"/>
              <w:bottom w:val="single" w:sz="4" w:space="0" w:color="00000A"/>
              <w:right w:val="single" w:sz="4" w:space="0" w:color="00000A"/>
            </w:tcBorders>
            <w:vAlign w:val="center"/>
          </w:tcPr>
          <w:p w14:paraId="68F711CE"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00000A"/>
            </w:tcBorders>
            <w:vAlign w:val="center"/>
          </w:tcPr>
          <w:p w14:paraId="6972FD46"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auto"/>
            </w:tcBorders>
            <w:vAlign w:val="center"/>
          </w:tcPr>
          <w:p w14:paraId="7B6B66C7"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6252E643"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difenokonazol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1588FD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Score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D936D2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0,4 l/ha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BCFF5B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7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41176CB" w14:textId="77777777" w:rsidR="00B32334" w:rsidRPr="00B37EA3" w:rsidRDefault="00B32334" w:rsidP="00B32334">
            <w:pPr>
              <w:spacing w:after="0" w:line="240" w:lineRule="auto"/>
              <w:rPr>
                <w:rFonts w:eastAsia="Times New Roman" w:cs="Arial"/>
                <w:szCs w:val="20"/>
                <w:lang w:eastAsia="sl-SI"/>
              </w:rPr>
            </w:pPr>
          </w:p>
        </w:tc>
      </w:tr>
      <w:tr w:rsidR="00B32334" w:rsidRPr="00B37EA3" w14:paraId="33237FB0" w14:textId="77777777" w:rsidTr="00B32334">
        <w:trPr>
          <w:trHeight w:val="227"/>
        </w:trPr>
        <w:tc>
          <w:tcPr>
            <w:tcW w:w="0" w:type="auto"/>
            <w:vMerge/>
            <w:tcBorders>
              <w:top w:val="single" w:sz="12" w:space="0" w:color="00000A"/>
              <w:left w:val="single" w:sz="4" w:space="0" w:color="00000A"/>
              <w:bottom w:val="single" w:sz="4" w:space="0" w:color="00000A"/>
              <w:right w:val="single" w:sz="4" w:space="0" w:color="00000A"/>
            </w:tcBorders>
            <w:vAlign w:val="center"/>
          </w:tcPr>
          <w:p w14:paraId="778AF09D"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00000A"/>
            </w:tcBorders>
            <w:vAlign w:val="center"/>
          </w:tcPr>
          <w:p w14:paraId="283DABC6"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auto"/>
            </w:tcBorders>
            <w:vAlign w:val="center"/>
          </w:tcPr>
          <w:p w14:paraId="60F3A4C4"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E04EB3C"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difenokonazol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DC15C8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Mavita 250 EC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E085B8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0,4 l/ha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1ABF66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7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D189545" w14:textId="77777777" w:rsidR="00B32334" w:rsidRPr="00B37EA3" w:rsidRDefault="00B32334" w:rsidP="00B32334">
            <w:pPr>
              <w:spacing w:after="0" w:line="240" w:lineRule="auto"/>
              <w:rPr>
                <w:rFonts w:eastAsia="Times New Roman" w:cs="Arial"/>
                <w:szCs w:val="20"/>
                <w:lang w:eastAsia="sl-SI"/>
              </w:rPr>
            </w:pPr>
          </w:p>
        </w:tc>
      </w:tr>
      <w:tr w:rsidR="00B32334" w:rsidRPr="00B37EA3" w14:paraId="54CDB457" w14:textId="77777777" w:rsidTr="00B32334">
        <w:trPr>
          <w:trHeight w:val="227"/>
        </w:trPr>
        <w:tc>
          <w:tcPr>
            <w:tcW w:w="0" w:type="auto"/>
            <w:vMerge/>
            <w:tcBorders>
              <w:top w:val="single" w:sz="12" w:space="0" w:color="00000A"/>
              <w:left w:val="single" w:sz="4" w:space="0" w:color="00000A"/>
              <w:bottom w:val="single" w:sz="4" w:space="0" w:color="00000A"/>
              <w:right w:val="single" w:sz="4" w:space="0" w:color="00000A"/>
            </w:tcBorders>
            <w:vAlign w:val="center"/>
            <w:hideMark/>
          </w:tcPr>
          <w:p w14:paraId="73E6541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00000A"/>
            </w:tcBorders>
            <w:vAlign w:val="center"/>
            <w:hideMark/>
          </w:tcPr>
          <w:p w14:paraId="66349EF7"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12" w:space="0" w:color="00000A"/>
              <w:left w:val="single" w:sz="4" w:space="0" w:color="00000A"/>
              <w:bottom w:val="single" w:sz="4" w:space="0" w:color="00000A"/>
              <w:right w:val="single" w:sz="4" w:space="0" w:color="auto"/>
            </w:tcBorders>
            <w:vAlign w:val="center"/>
            <w:hideMark/>
          </w:tcPr>
          <w:p w14:paraId="0BC354F5"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F9EEBB5" w14:textId="77777777" w:rsidR="00B32334" w:rsidRPr="00B37EA3" w:rsidRDefault="00B32334" w:rsidP="00784226">
            <w:pPr>
              <w:pStyle w:val="IPM-EKO"/>
              <w:rPr>
                <w:lang w:eastAsia="sl-SI"/>
              </w:rPr>
            </w:pPr>
            <w:r w:rsidRPr="00B37EA3">
              <w:rPr>
                <w:lang w:eastAsia="sl-SI"/>
              </w:rPr>
              <w:t>žveplo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EC55B23"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szCs w:val="20"/>
                <w:lang w:eastAsia="sl-SI"/>
              </w:rPr>
              <w:t>Biotip Sulfo 800 SC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4464C7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3-5 l/ha</w:t>
            </w:r>
          </w:p>
          <w:p w14:paraId="37F16480" w14:textId="77777777" w:rsidR="00B32334" w:rsidRPr="00B37EA3" w:rsidRDefault="00B32334" w:rsidP="00B32334">
            <w:pPr>
              <w:spacing w:after="0" w:line="227"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6736556" w14:textId="2FED7D53" w:rsidR="00B32334" w:rsidRPr="00B37EA3" w:rsidRDefault="00B32334" w:rsidP="0007310C">
            <w:pPr>
              <w:spacing w:after="0" w:line="240" w:lineRule="auto"/>
              <w:rPr>
                <w:rFonts w:eastAsia="Times New Roman" w:cs="Arial"/>
                <w:szCs w:val="20"/>
                <w:lang w:eastAsia="sl-SI"/>
              </w:rPr>
            </w:pPr>
            <w:r w:rsidRPr="00B37EA3">
              <w:rPr>
                <w:rFonts w:eastAsia="Times New Roman" w:cs="Arial"/>
                <w:szCs w:val="20"/>
                <w:lang w:eastAsia="sl-SI"/>
              </w:rPr>
              <w:t>7 dni;</w:t>
            </w:r>
            <w:r w:rsidR="0007310C" w:rsidRPr="00B37EA3">
              <w:rPr>
                <w:rFonts w:eastAsia="Times New Roman" w:cs="Arial"/>
                <w:szCs w:val="20"/>
                <w:lang w:eastAsia="sl-SI"/>
              </w:rPr>
              <w:t xml:space="preserve"> </w:t>
            </w:r>
            <w:r w:rsidRPr="00B37EA3">
              <w:rPr>
                <w:rFonts w:eastAsia="Times New Roman" w:cs="Arial"/>
                <w:szCs w:val="20"/>
                <w:lang w:eastAsia="sl-SI"/>
              </w:rPr>
              <w:t>4x (7-10 dni)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4037C8B" w14:textId="77777777" w:rsidR="00B32334" w:rsidRPr="00B37EA3" w:rsidRDefault="00B32334" w:rsidP="00B32334">
            <w:pPr>
              <w:spacing w:after="0" w:line="227" w:lineRule="atLeast"/>
              <w:rPr>
                <w:rFonts w:eastAsia="Times New Roman" w:cs="Arial"/>
                <w:szCs w:val="20"/>
                <w:lang w:eastAsia="sl-SI"/>
              </w:rPr>
            </w:pPr>
            <w:r w:rsidRPr="00B37EA3">
              <w:rPr>
                <w:rFonts w:eastAsia="Times New Roman" w:cs="Arial"/>
                <w:b/>
                <w:bCs/>
                <w:szCs w:val="20"/>
                <w:lang w:eastAsia="sl-SI"/>
              </w:rPr>
              <w:t>Žveplo</w:t>
            </w:r>
            <w:r w:rsidRPr="00B37EA3">
              <w:rPr>
                <w:rFonts w:eastAsia="Times New Roman" w:cs="Arial"/>
                <w:szCs w:val="20"/>
                <w:lang w:eastAsia="sl-SI"/>
              </w:rPr>
              <w:t xml:space="preserve"> deluje tudi na pršice in sesajoče žuželke.</w:t>
            </w:r>
          </w:p>
        </w:tc>
      </w:tr>
      <w:tr w:rsidR="00B32334" w:rsidRPr="00B37EA3" w14:paraId="1D8371DC" w14:textId="77777777" w:rsidTr="00B32334">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28C514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Pegavosti</w:t>
            </w:r>
          </w:p>
          <w:p w14:paraId="0C164126"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i/>
                <w:iCs/>
                <w:szCs w:val="20"/>
                <w:lang w:eastAsia="sl-SI"/>
              </w:rPr>
              <w:t>Mycosphaerella rubi</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CCDFF22"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Pegavosti se pojavijo v vlažnih letih ali v jesenskem obdobju.</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5C19B4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3F6E1FF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-ustrezno zračenje tunelov</w:t>
            </w:r>
          </w:p>
          <w:p w14:paraId="7ECE5E7D"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szCs w:val="20"/>
                <w:lang w:eastAsia="sl-SI"/>
              </w:rPr>
              <w:t>- redčenje gram z izrezovanjem poganjkov do tal</w:t>
            </w:r>
          </w:p>
          <w:p w14:paraId="4E0BCDF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35E9F7A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Škropimo ob pojavu bolezni.</w:t>
            </w:r>
          </w:p>
          <w:p w14:paraId="6BCF1AA8" w14:textId="77777777" w:rsidR="00B32334" w:rsidRPr="00B37EA3" w:rsidRDefault="00B32334" w:rsidP="00B32334">
            <w:pPr>
              <w:spacing w:after="0" w:line="0" w:lineRule="atLeast"/>
              <w:rPr>
                <w:rFonts w:eastAsia="Times New Roman" w:cs="Arial"/>
                <w:szCs w:val="20"/>
                <w:lang w:eastAsia="sl-SI"/>
              </w:rPr>
            </w:pP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033EA070" w14:textId="77777777" w:rsidR="00B32334" w:rsidRPr="00B37EA3" w:rsidRDefault="00B32334" w:rsidP="00784226">
            <w:pPr>
              <w:pStyle w:val="IPM-EKO"/>
              <w:rPr>
                <w:lang w:eastAsia="sl-SI"/>
              </w:rPr>
            </w:pPr>
            <w:r w:rsidRPr="00B37EA3">
              <w:rPr>
                <w:lang w:eastAsia="sl-SI"/>
              </w:rPr>
              <w:t>baker v obliki bakrovega oksiklorida</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149D907A"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Cuprablau Z 35 WG</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7BBC5D1A"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1,28-1,7 kg/ha</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044CBBEA"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ČU; 2x (7-10 dni)</w:t>
            </w:r>
          </w:p>
        </w:tc>
        <w:tc>
          <w:tcPr>
            <w:tcW w:w="0" w:type="auto"/>
            <w:tcBorders>
              <w:top w:val="single" w:sz="4" w:space="0" w:color="auto"/>
              <w:left w:val="single" w:sz="4" w:space="0" w:color="00000A"/>
              <w:bottom w:val="single" w:sz="4" w:space="0" w:color="00000A"/>
              <w:right w:val="single" w:sz="4" w:space="0" w:color="00000A"/>
            </w:tcBorders>
            <w:tcMar>
              <w:top w:w="0" w:type="dxa"/>
              <w:left w:w="108" w:type="dxa"/>
              <w:bottom w:w="0" w:type="dxa"/>
              <w:right w:w="115" w:type="dxa"/>
            </w:tcMar>
            <w:hideMark/>
          </w:tcPr>
          <w:p w14:paraId="0ED1B117" w14:textId="77777777" w:rsidR="00B32334" w:rsidRPr="00B37EA3" w:rsidRDefault="00B32334" w:rsidP="00B32334">
            <w:pPr>
              <w:spacing w:after="0" w:line="240" w:lineRule="auto"/>
              <w:rPr>
                <w:rFonts w:eastAsia="Times New Roman" w:cs="Arial"/>
                <w:szCs w:val="20"/>
                <w:lang w:eastAsia="sl-SI"/>
              </w:rPr>
            </w:pPr>
          </w:p>
        </w:tc>
      </w:tr>
      <w:tr w:rsidR="00B32334" w:rsidRPr="00B37EA3" w14:paraId="721B5646" w14:textId="77777777" w:rsidTr="00B32334">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6B3C8B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lastRenderedPageBreak/>
              <w:t>Jagodov cvetožer</w:t>
            </w:r>
          </w:p>
          <w:p w14:paraId="4A289688"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i/>
                <w:iCs/>
                <w:szCs w:val="20"/>
                <w:lang w:eastAsia="sl-SI"/>
              </w:rPr>
              <w:t>Anthonomus rubi</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223CF21"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V maju samica hroščka z rilčkom nabode cvetni popek in vanj odloži jajčece. Ob tem nagrize cvetni pecelj, ki se povesi, oveni in posuši.</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2CDD1C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2CF64A6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izogibamo se napravi nasadov v neposredni bližini gozda</w:t>
            </w:r>
          </w:p>
          <w:p w14:paraId="7F918D0A"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 </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DDCA2E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64618174"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BB038AE"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27B1028"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62770B3" w14:textId="77777777" w:rsidR="00B32334" w:rsidRPr="00B37EA3" w:rsidRDefault="00B32334" w:rsidP="00B32334">
            <w:pPr>
              <w:spacing w:after="0" w:line="240" w:lineRule="auto"/>
              <w:rPr>
                <w:rFonts w:eastAsia="Times New Roman" w:cs="Arial"/>
                <w:szCs w:val="20"/>
                <w:lang w:eastAsia="sl-SI"/>
              </w:rPr>
            </w:pPr>
          </w:p>
        </w:tc>
      </w:tr>
      <w:tr w:rsidR="00B32334" w:rsidRPr="00B37EA3" w14:paraId="5182BF35" w14:textId="77777777" w:rsidTr="00B32334">
        <w:trPr>
          <w:trHeight w:val="653"/>
        </w:trPr>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DC9A4B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Malinar ali malinov hrošč</w:t>
            </w:r>
          </w:p>
          <w:p w14:paraId="5BC06F2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Byturus tomentosus</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075C66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Hrošček povzroča škodo z izjedanjem brstov, cvetnih popkov in lističev. Ličinke povzročajo škodo v plodovih.</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149019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28CF8D4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obešanje lepljivih plošč</w:t>
            </w:r>
          </w:p>
          <w:p w14:paraId="3D6A8B7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izobešanje feromonskih pasti v posebnih lovilnih posodah </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B745AEC"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9D0E6A6"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E2D631E"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E4056A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5484B6F" w14:textId="77777777" w:rsidR="00B32334" w:rsidRPr="00B37EA3" w:rsidRDefault="00B32334" w:rsidP="00B32334">
            <w:pPr>
              <w:spacing w:after="0" w:line="240" w:lineRule="auto"/>
              <w:rPr>
                <w:rFonts w:eastAsia="Times New Roman" w:cs="Arial"/>
                <w:szCs w:val="20"/>
                <w:lang w:eastAsia="sl-SI"/>
              </w:rPr>
            </w:pPr>
          </w:p>
        </w:tc>
      </w:tr>
      <w:tr w:rsidR="00B32334" w:rsidRPr="00B37EA3" w14:paraId="017D079F" w14:textId="77777777" w:rsidTr="00B32334">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FEE44F3"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b/>
                <w:bCs/>
                <w:szCs w:val="20"/>
                <w:lang w:eastAsia="sl-SI"/>
              </w:rPr>
              <w:t>Gosenice škodljivih metuljev (</w:t>
            </w:r>
            <w:r w:rsidRPr="00B37EA3">
              <w:rPr>
                <w:rFonts w:eastAsia="Times New Roman" w:cs="Arial"/>
                <w:b/>
                <w:bCs/>
                <w:i/>
                <w:iCs/>
                <w:szCs w:val="20"/>
                <w:lang w:eastAsia="sl-SI"/>
              </w:rPr>
              <w:t xml:space="preserve">Lepidoptera </w:t>
            </w:r>
            <w:r w:rsidRPr="00B37EA3">
              <w:rPr>
                <w:rFonts w:eastAsia="Times New Roman" w:cs="Arial"/>
                <w:b/>
                <w:bCs/>
                <w:szCs w:val="20"/>
                <w:lang w:eastAsia="sl-SI"/>
              </w:rPr>
              <w:t>spp.)</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2D7D8F3"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Listi vršičkov se zvijejo. V zapredkih so gosenice, ki se hranijo in s tem povzročajo škodo. </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DAA9E5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158A6FE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-odstranjevanje zapredkov</w:t>
            </w:r>
          </w:p>
          <w:p w14:paraId="7AF42FE8" w14:textId="77777777" w:rsidR="00B32334" w:rsidRPr="00B37EA3" w:rsidRDefault="00B32334" w:rsidP="00B32334">
            <w:pPr>
              <w:spacing w:after="0" w:line="240" w:lineRule="auto"/>
              <w:rPr>
                <w:rFonts w:eastAsia="Times New Roman" w:cs="Arial"/>
                <w:szCs w:val="20"/>
                <w:lang w:eastAsia="sl-SI"/>
              </w:rPr>
            </w:pPr>
          </w:p>
          <w:p w14:paraId="04DED79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7400619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-škropljenje opravimo, ko se izležejo prve gosenice</w:t>
            </w:r>
          </w:p>
          <w:p w14:paraId="4DACB320"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-škropimo le ob večjem pojavu škodljivca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560A15F" w14:textId="77777777" w:rsidR="00B32334" w:rsidRPr="00B37EA3" w:rsidRDefault="00B32334" w:rsidP="00784226">
            <w:pPr>
              <w:pStyle w:val="IPM-EKO"/>
              <w:rPr>
                <w:lang w:eastAsia="sl-SI"/>
              </w:rPr>
            </w:pPr>
            <w:r w:rsidRPr="00B37EA3">
              <w:rPr>
                <w:lang w:eastAsia="sl-SI"/>
              </w:rPr>
              <w:t>Bacillus Thuringhiensis var. AizawaiBacillus </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71BB60C" w14:textId="77777777" w:rsidR="00B32334" w:rsidRPr="00B37EA3" w:rsidRDefault="00B32334" w:rsidP="00B32334">
            <w:pPr>
              <w:spacing w:after="200" w:line="0" w:lineRule="atLeast"/>
              <w:rPr>
                <w:rFonts w:eastAsia="Times New Roman" w:cs="Arial"/>
                <w:szCs w:val="20"/>
                <w:lang w:eastAsia="sl-SI"/>
              </w:rPr>
            </w:pPr>
            <w:r w:rsidRPr="00B37EA3">
              <w:rPr>
                <w:rFonts w:eastAsia="Times New Roman" w:cs="Arial"/>
                <w:szCs w:val="20"/>
                <w:lang w:eastAsia="sl-SI"/>
              </w:rPr>
              <w:t>Agree WG</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D2399A4" w14:textId="77777777" w:rsidR="00B32334" w:rsidRPr="00B37EA3" w:rsidRDefault="00B32334" w:rsidP="00B32334">
            <w:pPr>
              <w:spacing w:after="200" w:line="0" w:lineRule="atLeast"/>
              <w:rPr>
                <w:rFonts w:eastAsia="Times New Roman" w:cs="Arial"/>
                <w:szCs w:val="20"/>
                <w:lang w:eastAsia="sl-SI"/>
              </w:rPr>
            </w:pPr>
            <w:r w:rsidRPr="00B37EA3">
              <w:rPr>
                <w:rFonts w:eastAsia="Times New Roman" w:cs="Arial"/>
                <w:szCs w:val="20"/>
                <w:lang w:eastAsia="sl-SI"/>
              </w:rPr>
              <w:t>1 kg/ha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9C9F3A7" w14:textId="77777777" w:rsidR="00B32334" w:rsidRPr="00B37EA3" w:rsidRDefault="00B32334" w:rsidP="00B32334">
            <w:pPr>
              <w:spacing w:after="200" w:line="240" w:lineRule="auto"/>
              <w:rPr>
                <w:rFonts w:eastAsia="Times New Roman" w:cs="Arial"/>
                <w:szCs w:val="20"/>
                <w:lang w:eastAsia="sl-SI"/>
              </w:rPr>
            </w:pPr>
            <w:r w:rsidRPr="00B37EA3">
              <w:rPr>
                <w:rFonts w:eastAsia="Times New Roman" w:cs="Arial"/>
                <w:szCs w:val="20"/>
                <w:lang w:eastAsia="sl-SI"/>
              </w:rPr>
              <w:t>ni karence </w:t>
            </w:r>
          </w:p>
          <w:p w14:paraId="53954E05" w14:textId="77777777" w:rsidR="00B32334" w:rsidRPr="00B37EA3" w:rsidRDefault="00B32334" w:rsidP="00B32334">
            <w:pPr>
              <w:spacing w:after="0" w:line="0" w:lineRule="atLeast"/>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21DEF581" w14:textId="77777777" w:rsidR="00B32334" w:rsidRPr="00B37EA3" w:rsidRDefault="00B32334" w:rsidP="00B32334">
            <w:pPr>
              <w:spacing w:after="0" w:line="240" w:lineRule="auto"/>
              <w:rPr>
                <w:rFonts w:eastAsia="Times New Roman" w:cs="Arial"/>
                <w:szCs w:val="20"/>
                <w:lang w:eastAsia="sl-SI"/>
              </w:rPr>
            </w:pPr>
          </w:p>
        </w:tc>
      </w:tr>
      <w:tr w:rsidR="00B32334" w:rsidRPr="00B37EA3" w14:paraId="7384F557" w14:textId="77777777" w:rsidTr="00B32334">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49A034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Malinova hržica </w:t>
            </w:r>
          </w:p>
          <w:p w14:paraId="137B99B4"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i/>
                <w:iCs/>
                <w:szCs w:val="20"/>
                <w:lang w:eastAsia="sl-SI"/>
              </w:rPr>
              <w:t>Rosseliella theobaldi</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7C43924"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Hržica povzroča rane in razbrazdanje lesa, ki so vhodna mesta za patogene glive stebla.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DD0D26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1F23F9E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izrezovanje in zažiganje  napadenih poganjkov</w:t>
            </w:r>
          </w:p>
          <w:p w14:paraId="4237755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obešanje lepljivih plošč</w:t>
            </w:r>
          </w:p>
          <w:p w14:paraId="649C6473"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 feromonske vabe</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EC684F7" w14:textId="77777777" w:rsidR="00B32334" w:rsidRPr="00B37EA3" w:rsidRDefault="00B32334" w:rsidP="00784226">
            <w:pPr>
              <w:pStyle w:val="IPM-EKO"/>
              <w:rPr>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0E7D4DF"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8DE1A05"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B9915B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AE237D7"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Feromonske vabe z lepljivo ploščo.</w:t>
            </w:r>
          </w:p>
        </w:tc>
      </w:tr>
      <w:tr w:rsidR="00B32334" w:rsidRPr="00B37EA3" w14:paraId="039D7FBD" w14:textId="77777777" w:rsidTr="00B32334">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4EC4FA5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Malinova hržica šiškarica</w:t>
            </w:r>
          </w:p>
          <w:p w14:paraId="75C41565"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i/>
                <w:iCs/>
                <w:szCs w:val="20"/>
                <w:lang w:eastAsia="sl-SI"/>
              </w:rPr>
              <w:t>Lasioptera rubi</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E75BC53" w14:textId="77777777" w:rsidR="00B32334" w:rsidRPr="00B37EA3" w:rsidRDefault="00B32334" w:rsidP="00B32334">
            <w:pPr>
              <w:spacing w:after="0" w:line="0" w:lineRule="atLeast"/>
              <w:rPr>
                <w:rFonts w:eastAsia="Times New Roman" w:cs="Arial"/>
                <w:szCs w:val="20"/>
                <w:lang w:eastAsia="sl-SI"/>
              </w:rPr>
            </w:pPr>
            <w:r w:rsidRPr="00B37EA3">
              <w:rPr>
                <w:rFonts w:eastAsia="Times New Roman" w:cs="Arial"/>
                <w:szCs w:val="20"/>
                <w:lang w:eastAsia="sl-SI"/>
              </w:rPr>
              <w:t>Na poganjkih povzročajo velike okroglaste zadebelitve – šiške.</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5C6A71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31046589" w14:textId="77777777" w:rsidR="00B32334" w:rsidRPr="00B37EA3" w:rsidRDefault="00B32334" w:rsidP="000412B8">
            <w:pPr>
              <w:numPr>
                <w:ilvl w:val="0"/>
                <w:numId w:val="42"/>
              </w:numPr>
              <w:spacing w:after="0" w:line="240" w:lineRule="auto"/>
              <w:ind w:left="-6"/>
              <w:textAlignment w:val="baseline"/>
              <w:rPr>
                <w:rFonts w:eastAsia="Times New Roman" w:cs="Arial"/>
                <w:szCs w:val="20"/>
                <w:lang w:eastAsia="sl-SI"/>
              </w:rPr>
            </w:pPr>
            <w:r w:rsidRPr="00B37EA3">
              <w:rPr>
                <w:rFonts w:eastAsia="Times New Roman" w:cs="Arial"/>
                <w:szCs w:val="20"/>
                <w:lang w:eastAsia="sl-SI"/>
              </w:rPr>
              <w:t>- izrezovanje in zažiganje napadenih poganjkov</w:t>
            </w:r>
          </w:p>
          <w:p w14:paraId="10B80640" w14:textId="77777777" w:rsidR="00B32334" w:rsidRPr="00B37EA3" w:rsidRDefault="00B32334" w:rsidP="000412B8">
            <w:pPr>
              <w:numPr>
                <w:ilvl w:val="0"/>
                <w:numId w:val="42"/>
              </w:numPr>
              <w:spacing w:after="200" w:line="0" w:lineRule="atLeast"/>
              <w:ind w:left="360"/>
              <w:textAlignment w:val="baseline"/>
              <w:rPr>
                <w:rFonts w:eastAsia="Times New Roman" w:cs="Arial"/>
                <w:szCs w:val="20"/>
                <w:lang w:eastAsia="sl-SI"/>
              </w:rPr>
            </w:pPr>
            <w:r w:rsidRPr="00B37EA3">
              <w:rPr>
                <w:rFonts w:eastAsia="Times New Roman" w:cs="Arial"/>
                <w:szCs w:val="20"/>
                <w:lang w:eastAsia="sl-SI"/>
              </w:rPr>
              <w:t>obešanje lepljivih plošč</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ED471AE" w14:textId="77777777" w:rsidR="00B32334" w:rsidRPr="00B37EA3" w:rsidRDefault="00B32334" w:rsidP="00784226">
            <w:pPr>
              <w:pStyle w:val="IPM-EKO"/>
              <w:rPr>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371A1566"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EB3C73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51ED742C"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D8EA004" w14:textId="77777777" w:rsidR="00B32334" w:rsidRPr="00B37EA3" w:rsidRDefault="00B32334" w:rsidP="00B32334">
            <w:pPr>
              <w:spacing w:after="0" w:line="240" w:lineRule="auto"/>
              <w:rPr>
                <w:rFonts w:eastAsia="Times New Roman" w:cs="Arial"/>
                <w:szCs w:val="20"/>
                <w:lang w:eastAsia="sl-SI"/>
              </w:rPr>
            </w:pPr>
          </w:p>
        </w:tc>
      </w:tr>
      <w:tr w:rsidR="00B32334" w:rsidRPr="00B37EA3" w14:paraId="624DF6CD" w14:textId="77777777" w:rsidTr="00B32334">
        <w:trPr>
          <w:trHeight w:val="496"/>
        </w:trPr>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4C3A37A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Plodova vinska mušica</w:t>
            </w:r>
          </w:p>
          <w:p w14:paraId="70769C4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lastRenderedPageBreak/>
              <w:t>Drosophila suzukii</w:t>
            </w:r>
          </w:p>
        </w:tc>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1156EF2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lastRenderedPageBreak/>
              <w:t xml:space="preserve">Mušica v zoreče plodove zaleže jajčeca. Z vbodom </w:t>
            </w:r>
            <w:r w:rsidRPr="00B37EA3">
              <w:rPr>
                <w:rFonts w:eastAsia="Times New Roman" w:cs="Arial"/>
                <w:szCs w:val="20"/>
                <w:lang w:eastAsia="sl-SI"/>
              </w:rPr>
              <w:lastRenderedPageBreak/>
              <w:t>naredi mesto za okužbe z boleznimi. Po izleganju se ličinke hranijo s plodovi. Ti postanejo mehki in neprimerni za uživanje. </w:t>
            </w:r>
          </w:p>
        </w:tc>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4F2128B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lastRenderedPageBreak/>
              <w:t>Agrotehnični ukrepi:</w:t>
            </w:r>
          </w:p>
          <w:p w14:paraId="46230EB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-nastavljanje vab </w:t>
            </w:r>
          </w:p>
          <w:p w14:paraId="49F8DC2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lastRenderedPageBreak/>
              <w:t>- prekrivanje s protiinsektnimi mrežami</w:t>
            </w:r>
          </w:p>
          <w:p w14:paraId="6B226AD4" w14:textId="77777777" w:rsidR="00B32334" w:rsidRPr="00B37EA3" w:rsidRDefault="00B32334" w:rsidP="00B32334">
            <w:pPr>
              <w:spacing w:after="0" w:line="240" w:lineRule="auto"/>
              <w:rPr>
                <w:rFonts w:eastAsia="Times New Roman" w:cs="Arial"/>
                <w:szCs w:val="20"/>
                <w:lang w:eastAsia="sl-SI"/>
              </w:rPr>
            </w:pPr>
          </w:p>
          <w:p w14:paraId="22693CB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3A4B933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Rastline škropimo takrat, ko se pojavijo prve mušice.</w:t>
            </w:r>
          </w:p>
        </w:tc>
        <w:tc>
          <w:tcPr>
            <w:tcW w:w="0" w:type="auto"/>
            <w:tcBorders>
              <w:top w:val="single" w:sz="4" w:space="0" w:color="00000A"/>
              <w:left w:val="single" w:sz="4" w:space="0" w:color="00000A"/>
              <w:right w:val="single" w:sz="4" w:space="0" w:color="00000A"/>
            </w:tcBorders>
            <w:tcMar>
              <w:top w:w="0" w:type="dxa"/>
              <w:left w:w="108" w:type="dxa"/>
              <w:bottom w:w="0" w:type="dxa"/>
              <w:right w:w="115" w:type="dxa"/>
            </w:tcMar>
            <w:hideMark/>
          </w:tcPr>
          <w:p w14:paraId="005AC706" w14:textId="77777777" w:rsidR="00B32334" w:rsidRPr="00B37EA3" w:rsidRDefault="00B32334" w:rsidP="00784226">
            <w:pPr>
              <w:pStyle w:val="IPM-EKO"/>
              <w:rPr>
                <w:lang w:eastAsia="sl-SI"/>
              </w:rPr>
            </w:pPr>
            <w:r w:rsidRPr="00B37EA3">
              <w:rPr>
                <w:lang w:eastAsia="sl-SI"/>
              </w:rPr>
              <w:lastRenderedPageBreak/>
              <w:t>spinosad</w:t>
            </w:r>
          </w:p>
        </w:tc>
        <w:tc>
          <w:tcPr>
            <w:tcW w:w="0" w:type="auto"/>
            <w:tcBorders>
              <w:top w:val="single" w:sz="4" w:space="0" w:color="00000A"/>
              <w:left w:val="single" w:sz="4" w:space="0" w:color="00000A"/>
              <w:right w:val="single" w:sz="4" w:space="0" w:color="00000A"/>
            </w:tcBorders>
            <w:tcMar>
              <w:top w:w="0" w:type="dxa"/>
              <w:left w:w="108" w:type="dxa"/>
              <w:bottom w:w="0" w:type="dxa"/>
              <w:right w:w="115" w:type="dxa"/>
            </w:tcMar>
            <w:hideMark/>
          </w:tcPr>
          <w:p w14:paraId="3591ED3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Laser 240 SC</w:t>
            </w:r>
          </w:p>
          <w:p w14:paraId="3A4583F6"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00000A"/>
              <w:left w:val="single" w:sz="4" w:space="0" w:color="00000A"/>
              <w:right w:val="single" w:sz="4" w:space="0" w:color="00000A"/>
            </w:tcBorders>
            <w:tcMar>
              <w:top w:w="0" w:type="dxa"/>
              <w:left w:w="108" w:type="dxa"/>
              <w:bottom w:w="0" w:type="dxa"/>
              <w:right w:w="115" w:type="dxa"/>
            </w:tcMar>
            <w:hideMark/>
          </w:tcPr>
          <w:p w14:paraId="17E452B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0,4 l/ha</w:t>
            </w:r>
          </w:p>
        </w:tc>
        <w:tc>
          <w:tcPr>
            <w:tcW w:w="0" w:type="auto"/>
            <w:tcBorders>
              <w:top w:val="single" w:sz="4" w:space="0" w:color="00000A"/>
              <w:left w:val="single" w:sz="4" w:space="0" w:color="00000A"/>
              <w:right w:val="single" w:sz="4" w:space="0" w:color="00000A"/>
            </w:tcBorders>
            <w:tcMar>
              <w:top w:w="0" w:type="dxa"/>
              <w:left w:w="108" w:type="dxa"/>
              <w:bottom w:w="0" w:type="dxa"/>
              <w:right w:w="115" w:type="dxa"/>
            </w:tcMar>
            <w:hideMark/>
          </w:tcPr>
          <w:p w14:paraId="2D45912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10 dni</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60DEE6ED" w14:textId="77777777" w:rsidR="00B32334" w:rsidRPr="00B37EA3" w:rsidRDefault="00B32334" w:rsidP="00B32334">
            <w:pPr>
              <w:spacing w:after="0" w:line="240" w:lineRule="auto"/>
              <w:rPr>
                <w:rFonts w:eastAsia="Times New Roman" w:cs="Arial"/>
                <w:szCs w:val="20"/>
                <w:lang w:eastAsia="sl-SI"/>
              </w:rPr>
            </w:pPr>
          </w:p>
        </w:tc>
      </w:tr>
      <w:tr w:rsidR="00B32334" w:rsidRPr="00B37EA3" w14:paraId="4C5C2A00" w14:textId="77777777" w:rsidTr="00B32334">
        <w:trPr>
          <w:trHeight w:val="495"/>
        </w:trPr>
        <w:tc>
          <w:tcPr>
            <w:tcW w:w="0" w:type="auto"/>
            <w:vMerge/>
            <w:tcBorders>
              <w:left w:val="single" w:sz="4" w:space="0" w:color="00000A"/>
              <w:right w:val="single" w:sz="4" w:space="0" w:color="00000A"/>
            </w:tcBorders>
            <w:vAlign w:val="center"/>
            <w:hideMark/>
          </w:tcPr>
          <w:p w14:paraId="6401F51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00000A"/>
            </w:tcBorders>
            <w:vAlign w:val="center"/>
            <w:hideMark/>
          </w:tcPr>
          <w:p w14:paraId="3A24F67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00000A"/>
            </w:tcBorders>
            <w:vAlign w:val="center"/>
            <w:hideMark/>
          </w:tcPr>
          <w:p w14:paraId="370FC4B1" w14:textId="77777777" w:rsidR="00B32334" w:rsidRPr="00B37EA3" w:rsidRDefault="00B32334" w:rsidP="00B32334">
            <w:pPr>
              <w:spacing w:after="0" w:line="240" w:lineRule="auto"/>
              <w:rPr>
                <w:rFonts w:eastAsia="Times New Roman" w:cs="Arial"/>
                <w:szCs w:val="20"/>
                <w:lang w:eastAsia="sl-SI"/>
              </w:rPr>
            </w:pP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hideMark/>
          </w:tcPr>
          <w:p w14:paraId="72F97A23" w14:textId="77777777" w:rsidR="00B32334" w:rsidRPr="00B37EA3" w:rsidRDefault="00B32334" w:rsidP="00784226">
            <w:pPr>
              <w:pStyle w:val="IPM-EKO"/>
              <w:rPr>
                <w:lang w:eastAsia="sl-SI"/>
              </w:rPr>
            </w:pPr>
            <w:r w:rsidRPr="00B37EA3">
              <w:rPr>
                <w:lang w:eastAsia="sl-SI"/>
              </w:rPr>
              <w:t>spinosad</w:t>
            </w: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hideMark/>
          </w:tcPr>
          <w:p w14:paraId="67CF87A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Laser plus</w:t>
            </w: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hideMark/>
          </w:tcPr>
          <w:p w14:paraId="1F92E92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0,2 l/ha</w:t>
            </w: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hideMark/>
          </w:tcPr>
          <w:p w14:paraId="620769D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 dni; 2x 10 dni</w:t>
            </w:r>
          </w:p>
        </w:tc>
        <w:tc>
          <w:tcPr>
            <w:tcW w:w="0" w:type="auto"/>
            <w:vMerge/>
            <w:tcBorders>
              <w:top w:val="single" w:sz="4" w:space="0" w:color="00000A"/>
              <w:left w:val="single" w:sz="4" w:space="0" w:color="00000A"/>
              <w:bottom w:val="single" w:sz="4" w:space="0" w:color="auto"/>
              <w:right w:val="single" w:sz="4" w:space="0" w:color="00000A"/>
            </w:tcBorders>
            <w:vAlign w:val="center"/>
            <w:hideMark/>
          </w:tcPr>
          <w:p w14:paraId="517338F0" w14:textId="77777777" w:rsidR="00B32334" w:rsidRPr="00B37EA3" w:rsidRDefault="00B32334" w:rsidP="00B32334">
            <w:pPr>
              <w:spacing w:after="0" w:line="240" w:lineRule="auto"/>
              <w:rPr>
                <w:rFonts w:eastAsia="Times New Roman" w:cs="Arial"/>
                <w:szCs w:val="20"/>
                <w:lang w:eastAsia="sl-SI"/>
              </w:rPr>
            </w:pPr>
          </w:p>
        </w:tc>
      </w:tr>
      <w:tr w:rsidR="00B32334" w:rsidRPr="00B37EA3" w14:paraId="1930E747" w14:textId="77777777" w:rsidTr="00B32334">
        <w:trPr>
          <w:trHeight w:val="495"/>
        </w:trPr>
        <w:tc>
          <w:tcPr>
            <w:tcW w:w="0" w:type="auto"/>
            <w:vMerge/>
            <w:tcBorders>
              <w:left w:val="single" w:sz="4" w:space="0" w:color="00000A"/>
              <w:bottom w:val="single" w:sz="4" w:space="0" w:color="00000A"/>
              <w:right w:val="single" w:sz="4" w:space="0" w:color="00000A"/>
            </w:tcBorders>
            <w:vAlign w:val="center"/>
          </w:tcPr>
          <w:p w14:paraId="06C4218A"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bottom w:val="single" w:sz="4" w:space="0" w:color="00000A"/>
              <w:right w:val="single" w:sz="4" w:space="0" w:color="00000A"/>
            </w:tcBorders>
            <w:vAlign w:val="center"/>
          </w:tcPr>
          <w:p w14:paraId="2D474EF3"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bottom w:val="single" w:sz="4" w:space="0" w:color="00000A"/>
              <w:right w:val="single" w:sz="4" w:space="0" w:color="00000A"/>
            </w:tcBorders>
            <w:vAlign w:val="center"/>
          </w:tcPr>
          <w:p w14:paraId="23AC9360" w14:textId="77777777" w:rsidR="00B32334" w:rsidRPr="00B37EA3" w:rsidRDefault="00B32334" w:rsidP="00B32334">
            <w:pPr>
              <w:spacing w:after="0" w:line="240" w:lineRule="auto"/>
              <w:rPr>
                <w:rFonts w:eastAsia="Times New Roman" w:cs="Arial"/>
                <w:szCs w:val="20"/>
                <w:lang w:eastAsia="sl-SI"/>
              </w:rPr>
            </w:pP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tcPr>
          <w:p w14:paraId="2E9E8E36" w14:textId="77777777" w:rsidR="00B32334" w:rsidRPr="00B37EA3" w:rsidRDefault="00B32334" w:rsidP="00784226">
            <w:pPr>
              <w:pStyle w:val="IPM-EKO"/>
              <w:rPr>
                <w:lang w:eastAsia="sl-SI"/>
              </w:rPr>
            </w:pPr>
            <w:r w:rsidRPr="00B37EA3">
              <w:rPr>
                <w:lang w:eastAsia="sl-SI"/>
              </w:rPr>
              <w:t>piretrin</w:t>
            </w: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tcPr>
          <w:p w14:paraId="13C27A4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Asset five</w:t>
            </w: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tcPr>
          <w:p w14:paraId="26D97BF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0,064%</w:t>
            </w:r>
          </w:p>
        </w:tc>
        <w:tc>
          <w:tcPr>
            <w:tcW w:w="0" w:type="auto"/>
            <w:tcBorders>
              <w:left w:val="single" w:sz="4" w:space="0" w:color="00000A"/>
              <w:bottom w:val="single" w:sz="4" w:space="0" w:color="auto"/>
              <w:right w:val="single" w:sz="4" w:space="0" w:color="00000A"/>
            </w:tcBorders>
            <w:tcMar>
              <w:top w:w="0" w:type="dxa"/>
              <w:left w:w="108" w:type="dxa"/>
              <w:bottom w:w="0" w:type="dxa"/>
              <w:right w:w="115" w:type="dxa"/>
            </w:tcMar>
          </w:tcPr>
          <w:p w14:paraId="00747BF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3dni; 3x 7dni</w:t>
            </w:r>
          </w:p>
        </w:tc>
        <w:tc>
          <w:tcPr>
            <w:tcW w:w="0" w:type="auto"/>
            <w:tcBorders>
              <w:top w:val="single" w:sz="4" w:space="0" w:color="00000A"/>
              <w:left w:val="single" w:sz="4" w:space="0" w:color="00000A"/>
              <w:bottom w:val="single" w:sz="4" w:space="0" w:color="auto"/>
              <w:right w:val="single" w:sz="4" w:space="0" w:color="00000A"/>
            </w:tcBorders>
            <w:vAlign w:val="center"/>
          </w:tcPr>
          <w:p w14:paraId="0FC52534" w14:textId="77777777" w:rsidR="00B32334" w:rsidRPr="00B37EA3" w:rsidRDefault="00B32334" w:rsidP="00B32334">
            <w:pPr>
              <w:spacing w:after="0" w:line="240" w:lineRule="auto"/>
              <w:rPr>
                <w:rFonts w:eastAsia="Times New Roman" w:cs="Arial"/>
                <w:szCs w:val="20"/>
                <w:lang w:eastAsia="sl-SI"/>
              </w:rPr>
            </w:pPr>
          </w:p>
        </w:tc>
      </w:tr>
      <w:tr w:rsidR="00B32334" w:rsidRPr="00B37EA3" w14:paraId="221A844C" w14:textId="77777777" w:rsidTr="00B32334">
        <w:trPr>
          <w:trHeight w:val="229"/>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0425544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Navadna pršica</w:t>
            </w:r>
          </w:p>
          <w:p w14:paraId="271F73A3" w14:textId="77777777" w:rsidR="00B32334" w:rsidRPr="00B37EA3" w:rsidRDefault="00B32334" w:rsidP="00B32334">
            <w:pPr>
              <w:spacing w:after="0" w:line="229" w:lineRule="atLeast"/>
              <w:rPr>
                <w:rFonts w:eastAsia="Times New Roman" w:cs="Arial"/>
                <w:szCs w:val="20"/>
                <w:lang w:eastAsia="sl-SI"/>
              </w:rPr>
            </w:pPr>
            <w:r w:rsidRPr="00B37EA3">
              <w:rPr>
                <w:rFonts w:eastAsia="Times New Roman" w:cs="Arial"/>
                <w:i/>
                <w:iCs/>
                <w:szCs w:val="20"/>
                <w:lang w:eastAsia="sl-SI"/>
              </w:rPr>
              <w:t>Tetranychus urticae</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CA400C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Pršica se pojavi ob prvih vročih dneh. Škodo na rastlini povzroča z izsesavanjem rastlinskih sokov. Listi postanejo rumeni in nesvetleči, rahlo upognjeni navzdol.</w:t>
            </w:r>
          </w:p>
          <w:p w14:paraId="3ABDC7B7" w14:textId="77777777" w:rsidR="00B32334" w:rsidRPr="00B37EA3" w:rsidRDefault="00B32334" w:rsidP="00B32334">
            <w:pPr>
              <w:spacing w:after="0" w:line="229" w:lineRule="atLeast"/>
              <w:rPr>
                <w:rFonts w:eastAsia="Times New Roman" w:cs="Arial"/>
                <w:szCs w:val="20"/>
                <w:lang w:eastAsia="sl-SI"/>
              </w:rPr>
            </w:pPr>
            <w:r w:rsidRPr="00B37EA3">
              <w:rPr>
                <w:rFonts w:eastAsia="Times New Roman" w:cs="Arial"/>
                <w:szCs w:val="20"/>
                <w:lang w:eastAsia="sl-SI"/>
              </w:rPr>
              <w:t>Največji škodo povzroča v zavarovanih prostorih.</w:t>
            </w:r>
          </w:p>
        </w:tc>
        <w:tc>
          <w:tcPr>
            <w:tcW w:w="0" w:type="auto"/>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1DA3806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248125B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ustrezna rez (redek sklop rastlin)</w:t>
            </w:r>
          </w:p>
          <w:p w14:paraId="098FB4F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zračenje tunelov</w:t>
            </w:r>
          </w:p>
          <w:p w14:paraId="691E546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w:t>
            </w:r>
          </w:p>
          <w:p w14:paraId="4B97CF4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 </w:t>
            </w:r>
          </w:p>
          <w:p w14:paraId="19F6A511" w14:textId="77777777" w:rsidR="00B32334" w:rsidRPr="00B37EA3" w:rsidRDefault="00B32334" w:rsidP="00B32334">
            <w:pPr>
              <w:spacing w:after="0" w:line="229" w:lineRule="atLeast"/>
              <w:rPr>
                <w:rFonts w:eastAsia="Times New Roman" w:cs="Arial"/>
                <w:szCs w:val="20"/>
                <w:lang w:eastAsia="sl-SI"/>
              </w:rPr>
            </w:pPr>
            <w:r w:rsidRPr="00B37EA3">
              <w:rPr>
                <w:rFonts w:eastAsia="Times New Roman" w:cs="Arial"/>
                <w:szCs w:val="20"/>
                <w:lang w:eastAsia="sl-SI"/>
              </w:rPr>
              <w:t>- Rastline tretiramo ob pojavu škodljivca.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6273659" w14:textId="77777777" w:rsidR="00B32334" w:rsidRPr="00B37EA3" w:rsidRDefault="00B32334" w:rsidP="00B32334">
            <w:pPr>
              <w:spacing w:after="0" w:line="229" w:lineRule="atLeast"/>
              <w:rPr>
                <w:rFonts w:eastAsia="Times New Roman" w:cs="Arial"/>
                <w:szCs w:val="20"/>
                <w:lang w:eastAsia="sl-SI"/>
              </w:rPr>
            </w:pPr>
            <w:r w:rsidRPr="00B37EA3">
              <w:rPr>
                <w:rFonts w:eastAsia="Times New Roman" w:cs="Arial"/>
                <w:szCs w:val="20"/>
                <w:lang w:eastAsia="sl-SI"/>
              </w:rPr>
              <w:t>acekvinocil</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95CBE83" w14:textId="77777777" w:rsidR="00B32334" w:rsidRPr="00B37EA3" w:rsidRDefault="00B32334" w:rsidP="00B32334">
            <w:pPr>
              <w:spacing w:after="0" w:line="229" w:lineRule="atLeast"/>
              <w:rPr>
                <w:rFonts w:eastAsia="Times New Roman" w:cs="Arial"/>
                <w:szCs w:val="20"/>
                <w:lang w:eastAsia="sl-SI"/>
              </w:rPr>
            </w:pPr>
            <w:r w:rsidRPr="00B37EA3">
              <w:rPr>
                <w:rFonts w:eastAsia="Times New Roman" w:cs="Arial"/>
                <w:szCs w:val="20"/>
                <w:lang w:eastAsia="sl-SI"/>
              </w:rPr>
              <w:t>Kanemite SC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6057AB0" w14:textId="77777777" w:rsidR="00B32334" w:rsidRPr="00B37EA3" w:rsidRDefault="00B32334" w:rsidP="00B32334">
            <w:pPr>
              <w:spacing w:after="0" w:line="229" w:lineRule="atLeast"/>
              <w:rPr>
                <w:rFonts w:eastAsia="Times New Roman" w:cs="Arial"/>
                <w:szCs w:val="20"/>
                <w:lang w:eastAsia="sl-SI"/>
              </w:rPr>
            </w:pPr>
            <w:r w:rsidRPr="00B37EA3">
              <w:rPr>
                <w:rFonts w:eastAsia="Times New Roman" w:cs="Arial"/>
                <w:szCs w:val="20"/>
                <w:lang w:eastAsia="sl-SI"/>
              </w:rPr>
              <w:t>1,2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B407646" w14:textId="77777777" w:rsidR="00B32334" w:rsidRPr="00B37EA3" w:rsidRDefault="00B32334" w:rsidP="00B32334">
            <w:pPr>
              <w:spacing w:after="0" w:line="229" w:lineRule="atLeast"/>
              <w:rPr>
                <w:rFonts w:eastAsia="Times New Roman" w:cs="Arial"/>
                <w:szCs w:val="20"/>
                <w:lang w:eastAsia="sl-SI"/>
              </w:rPr>
            </w:pPr>
            <w:r w:rsidRPr="00B37EA3">
              <w:rPr>
                <w:rFonts w:eastAsia="Times New Roman" w:cs="Arial"/>
                <w:szCs w:val="20"/>
                <w:lang w:eastAsia="sl-SI"/>
              </w:rPr>
              <w:t>ČU*; 1x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306281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Kanemite</w:t>
            </w:r>
            <w:r w:rsidRPr="00B37EA3">
              <w:rPr>
                <w:rFonts w:eastAsia="Times New Roman" w:cs="Arial"/>
                <w:szCs w:val="20"/>
                <w:lang w:eastAsia="sl-SI"/>
              </w:rPr>
              <w:t xml:space="preserve"> - zatiranje pršic šiškaric (Eriophyidae). </w:t>
            </w:r>
          </w:p>
          <w:p w14:paraId="6E3C807F" w14:textId="77777777" w:rsidR="00B32334" w:rsidRPr="00B37EA3" w:rsidRDefault="00B32334" w:rsidP="00B32334">
            <w:pPr>
              <w:spacing w:after="0" w:line="229" w:lineRule="atLeast"/>
              <w:rPr>
                <w:rFonts w:eastAsia="Times New Roman" w:cs="Arial"/>
                <w:szCs w:val="20"/>
                <w:lang w:eastAsia="sl-SI"/>
              </w:rPr>
            </w:pPr>
            <w:r w:rsidRPr="00B37EA3">
              <w:rPr>
                <w:rFonts w:eastAsia="Times New Roman" w:cs="Arial"/>
                <w:szCs w:val="20"/>
                <w:lang w:eastAsia="sl-SI"/>
              </w:rPr>
              <w:t>Tretiranje dovoljeno le po končanem obiranju malin in robid.</w:t>
            </w:r>
          </w:p>
        </w:tc>
      </w:tr>
      <w:tr w:rsidR="00B32334" w:rsidRPr="00B37EA3" w14:paraId="03D1D5F5" w14:textId="77777777" w:rsidTr="00B32334">
        <w:trPr>
          <w:trHeight w:val="225"/>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6E520A5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5C635DF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6B185C3D"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0978101" w14:textId="77777777" w:rsidR="00B32334" w:rsidRPr="00B37EA3" w:rsidRDefault="00B32334" w:rsidP="00784226">
            <w:pPr>
              <w:pStyle w:val="IPM-EKO"/>
              <w:rPr>
                <w:lang w:eastAsia="sl-SI"/>
              </w:rPr>
            </w:pPr>
            <w:r w:rsidRPr="00B37EA3">
              <w:rPr>
                <w:lang w:eastAsia="sl-SI"/>
              </w:rPr>
              <w:t>Beauveria bassiana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F3CCC1E" w14:textId="77777777" w:rsidR="00B32334" w:rsidRPr="00B37EA3" w:rsidRDefault="00B32334" w:rsidP="00B32334">
            <w:pPr>
              <w:spacing w:after="0" w:line="225" w:lineRule="atLeast"/>
              <w:rPr>
                <w:rFonts w:eastAsia="Times New Roman" w:cs="Arial"/>
                <w:szCs w:val="20"/>
                <w:lang w:eastAsia="sl-SI"/>
              </w:rPr>
            </w:pPr>
            <w:r w:rsidRPr="00B37EA3">
              <w:rPr>
                <w:rFonts w:eastAsia="Times New Roman" w:cs="Arial"/>
                <w:szCs w:val="20"/>
                <w:lang w:eastAsia="sl-SI"/>
              </w:rPr>
              <w:t>Naturalis</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A6F830D" w14:textId="77777777" w:rsidR="00B32334" w:rsidRPr="00B37EA3" w:rsidRDefault="00B32334" w:rsidP="00B32334">
            <w:pPr>
              <w:spacing w:after="0" w:line="225" w:lineRule="atLeast"/>
              <w:rPr>
                <w:rFonts w:eastAsia="Times New Roman" w:cs="Arial"/>
                <w:szCs w:val="20"/>
                <w:lang w:eastAsia="sl-SI"/>
              </w:rPr>
            </w:pPr>
            <w:r w:rsidRPr="00B37EA3">
              <w:rPr>
                <w:rFonts w:eastAsia="Times New Roman" w:cs="Arial"/>
                <w:szCs w:val="20"/>
                <w:lang w:eastAsia="sl-SI"/>
              </w:rPr>
              <w:t>1,5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3034FC7" w14:textId="77777777" w:rsidR="00B32334" w:rsidRPr="00B37EA3" w:rsidRDefault="00B32334" w:rsidP="00B32334">
            <w:pPr>
              <w:spacing w:after="0" w:line="225" w:lineRule="atLeast"/>
              <w:rPr>
                <w:rFonts w:eastAsia="Times New Roman" w:cs="Arial"/>
                <w:szCs w:val="20"/>
                <w:lang w:eastAsia="sl-SI"/>
              </w:rPr>
            </w:pPr>
            <w:r w:rsidRPr="00B37EA3">
              <w:rPr>
                <w:rFonts w:eastAsia="Times New Roman" w:cs="Arial"/>
                <w:szCs w:val="20"/>
                <w:lang w:eastAsia="sl-SI"/>
              </w:rPr>
              <w:t>ni karence;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1187F20" w14:textId="77777777" w:rsidR="00B32334" w:rsidRPr="00B37EA3" w:rsidRDefault="00B32334" w:rsidP="00B32334">
            <w:pPr>
              <w:spacing w:after="0" w:line="240" w:lineRule="auto"/>
              <w:rPr>
                <w:rFonts w:eastAsia="Times New Roman" w:cs="Arial"/>
                <w:szCs w:val="20"/>
                <w:lang w:eastAsia="sl-SI"/>
              </w:rPr>
            </w:pPr>
          </w:p>
        </w:tc>
      </w:tr>
      <w:tr w:rsidR="00B32334" w:rsidRPr="00B37EA3" w14:paraId="7B4F5AA8" w14:textId="77777777" w:rsidTr="00B32334">
        <w:trPr>
          <w:trHeight w:val="225"/>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409B7A0"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3D641A1"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6DA0826B"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1B8474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heksitiazoks</w:t>
            </w:r>
          </w:p>
          <w:p w14:paraId="5592FA68" w14:textId="77777777" w:rsidR="00B32334" w:rsidRPr="00B37EA3" w:rsidRDefault="00B32334" w:rsidP="00B32334">
            <w:pPr>
              <w:spacing w:after="0" w:line="225"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29D478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Nissorun 10 WP</w:t>
            </w:r>
          </w:p>
          <w:p w14:paraId="66CE5837" w14:textId="77777777" w:rsidR="00B32334" w:rsidRPr="00B37EA3" w:rsidRDefault="00B32334" w:rsidP="00B32334">
            <w:pPr>
              <w:spacing w:after="0" w:line="225"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51B231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 kg/ha</w:t>
            </w:r>
          </w:p>
          <w:p w14:paraId="4D1D92BA" w14:textId="77777777" w:rsidR="00B32334" w:rsidRPr="00B37EA3" w:rsidRDefault="00B32334" w:rsidP="00B32334">
            <w:pPr>
              <w:spacing w:after="0" w:line="225"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292C8F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 </w:t>
            </w:r>
          </w:p>
          <w:p w14:paraId="54341B3F" w14:textId="77777777" w:rsidR="00B32334" w:rsidRPr="00B37EA3" w:rsidRDefault="00B32334" w:rsidP="00B32334">
            <w:pPr>
              <w:spacing w:after="0" w:line="225" w:lineRule="atLeast"/>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E061B3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Nissorun</w:t>
            </w:r>
            <w:r w:rsidRPr="00B37EA3">
              <w:rPr>
                <w:rFonts w:eastAsia="Times New Roman" w:cs="Arial"/>
                <w:szCs w:val="20"/>
                <w:lang w:eastAsia="sl-SI"/>
              </w:rPr>
              <w:t xml:space="preserve"> - uporaba po obiranju pridelka. Nissorun 10 WP</w:t>
            </w:r>
          </w:p>
        </w:tc>
      </w:tr>
      <w:tr w:rsidR="00B32334" w:rsidRPr="00B37EA3" w14:paraId="6CE42D5D" w14:textId="77777777" w:rsidTr="00B32334">
        <w:trPr>
          <w:trHeight w:val="113"/>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E55D019"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2D1D2CA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534770F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6C498B3" w14:textId="77777777" w:rsidR="00B32334" w:rsidRPr="00B37EA3" w:rsidRDefault="00B32334" w:rsidP="00784226">
            <w:pPr>
              <w:pStyle w:val="IPM-EKO"/>
              <w:rPr>
                <w:lang w:eastAsia="sl-SI"/>
              </w:rPr>
            </w:pPr>
            <w:r w:rsidRPr="00B37EA3">
              <w:rPr>
                <w:lang w:eastAsia="sl-SI"/>
              </w:rPr>
              <w:t>parafinsko olje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F231258"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Ovitex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F83BBF8"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20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BCEF8A0"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ni karence; 1x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E2502AA" w14:textId="77777777" w:rsidR="00B32334" w:rsidRPr="00B37EA3" w:rsidRDefault="00B32334" w:rsidP="00B32334">
            <w:pPr>
              <w:spacing w:after="0" w:line="240" w:lineRule="auto"/>
              <w:rPr>
                <w:rFonts w:eastAsia="Times New Roman" w:cs="Arial"/>
                <w:szCs w:val="20"/>
                <w:lang w:eastAsia="sl-SI"/>
              </w:rPr>
            </w:pPr>
          </w:p>
        </w:tc>
      </w:tr>
      <w:tr w:rsidR="00B32334" w:rsidRPr="00B37EA3" w14:paraId="7322927D" w14:textId="77777777" w:rsidTr="00B32334">
        <w:trPr>
          <w:trHeight w:val="113"/>
        </w:trPr>
        <w:tc>
          <w:tcPr>
            <w:tcW w:w="0" w:type="auto"/>
            <w:vMerge/>
            <w:tcBorders>
              <w:top w:val="single" w:sz="4" w:space="0" w:color="00000A"/>
              <w:left w:val="single" w:sz="4" w:space="0" w:color="00000A"/>
              <w:bottom w:val="single" w:sz="4" w:space="0" w:color="00000A"/>
              <w:right w:val="single" w:sz="4" w:space="0" w:color="00000A"/>
            </w:tcBorders>
            <w:vAlign w:val="center"/>
          </w:tcPr>
          <w:p w14:paraId="08AD4180"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tcPr>
          <w:p w14:paraId="79B67096"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tcPr>
          <w:p w14:paraId="670A275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B93664F" w14:textId="77777777" w:rsidR="00B32334" w:rsidRPr="00B37EA3" w:rsidRDefault="00B32334" w:rsidP="00784226">
            <w:pPr>
              <w:pStyle w:val="IPM-EKO"/>
              <w:rPr>
                <w:lang w:eastAsia="sl-SI"/>
              </w:rPr>
            </w:pPr>
            <w:r w:rsidRPr="00B37EA3">
              <w:rPr>
                <w:lang w:eastAsia="sl-SI"/>
              </w:rPr>
              <w:t>olje navadne ogrščice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30C89F4B"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Celaflor Naturen naravni insekticid za sadje, vrtnine in okrasne rastline - koncentrat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B93DBBC"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2%</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2618CD2"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ni karence; 3x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3641FB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Celaflor, deluje na gibljive stadije</w:t>
            </w:r>
          </w:p>
        </w:tc>
      </w:tr>
      <w:tr w:rsidR="00B32334" w:rsidRPr="00B37EA3" w14:paraId="39B58D9F" w14:textId="77777777" w:rsidTr="00B32334">
        <w:trPr>
          <w:trHeight w:val="552"/>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105AB6C8"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322C364"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67AE97A9"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2FFD216A" w14:textId="77777777" w:rsidR="00B32334" w:rsidRPr="00B37EA3" w:rsidRDefault="00B32334" w:rsidP="00784226">
            <w:pPr>
              <w:pStyle w:val="IPM-EKO"/>
              <w:rPr>
                <w:lang w:eastAsia="sl-SI"/>
              </w:rPr>
            </w:pPr>
          </w:p>
          <w:p w14:paraId="1CF7A305" w14:textId="77777777" w:rsidR="00B32334" w:rsidRPr="00B37EA3" w:rsidRDefault="00B32334" w:rsidP="00784226">
            <w:pPr>
              <w:pStyle w:val="IPM-EKO"/>
              <w:rPr>
                <w:lang w:eastAsia="sl-SI"/>
              </w:rPr>
            </w:pPr>
            <w:r w:rsidRPr="00B37EA3">
              <w:rPr>
                <w:lang w:eastAsia="sl-SI"/>
              </w:rPr>
              <w:t>žveplo</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6335C38B"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Microthiol special, in Microthiol disperss, Sulfar</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209B8556" w14:textId="77777777" w:rsidR="00B32334" w:rsidRPr="00B37EA3" w:rsidRDefault="00B32334" w:rsidP="00B32334">
            <w:pPr>
              <w:spacing w:after="0" w:line="113" w:lineRule="atLeast"/>
              <w:rPr>
                <w:rFonts w:eastAsia="Times New Roman" w:cs="Arial"/>
                <w:szCs w:val="20"/>
                <w:lang w:eastAsia="sl-SI"/>
              </w:rPr>
            </w:pPr>
          </w:p>
          <w:p w14:paraId="095705EB"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7 kg/ha </w:t>
            </w:r>
          </w:p>
        </w:tc>
        <w:tc>
          <w:tcPr>
            <w:tcW w:w="0" w:type="auto"/>
            <w:tcBorders>
              <w:top w:val="single" w:sz="4" w:space="0" w:color="auto"/>
              <w:left w:val="single" w:sz="4" w:space="0" w:color="auto"/>
              <w:right w:val="single" w:sz="4" w:space="0" w:color="auto"/>
            </w:tcBorders>
            <w:tcMar>
              <w:top w:w="0" w:type="dxa"/>
              <w:left w:w="108" w:type="dxa"/>
              <w:bottom w:w="0" w:type="dxa"/>
              <w:right w:w="115" w:type="dxa"/>
            </w:tcMar>
          </w:tcPr>
          <w:p w14:paraId="6A8ABB65" w14:textId="77777777" w:rsidR="00B32334" w:rsidRPr="00B37EA3" w:rsidRDefault="00B32334" w:rsidP="00B32334">
            <w:pPr>
              <w:spacing w:after="0" w:line="113" w:lineRule="atLeast"/>
              <w:rPr>
                <w:rFonts w:eastAsia="Times New Roman" w:cs="Arial"/>
                <w:szCs w:val="20"/>
                <w:lang w:eastAsia="sl-SI"/>
              </w:rPr>
            </w:pPr>
          </w:p>
          <w:p w14:paraId="67440647"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7 dni; 6x (14 dni)</w:t>
            </w: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tcPr>
          <w:p w14:paraId="37B1C3E9" w14:textId="77777777" w:rsidR="00B32334" w:rsidRPr="00B37EA3" w:rsidRDefault="00B32334" w:rsidP="00B32334">
            <w:pPr>
              <w:spacing w:after="0" w:line="113" w:lineRule="atLeast"/>
              <w:rPr>
                <w:rFonts w:eastAsia="Times New Roman" w:cs="Arial"/>
                <w:szCs w:val="20"/>
                <w:lang w:eastAsia="sl-SI"/>
              </w:rPr>
            </w:pPr>
          </w:p>
        </w:tc>
      </w:tr>
      <w:tr w:rsidR="00B32334" w:rsidRPr="00B37EA3" w14:paraId="7E5EC293" w14:textId="77777777" w:rsidTr="00B32334">
        <w:trPr>
          <w:trHeight w:val="113"/>
        </w:trPr>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0506EDA6"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vAlign w:val="center"/>
            <w:hideMark/>
          </w:tcPr>
          <w:p w14:paraId="75D7A77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vAlign w:val="center"/>
            <w:hideMark/>
          </w:tcPr>
          <w:p w14:paraId="6D402F8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26B7FBE" w14:textId="77777777" w:rsidR="00B32334" w:rsidRPr="00B37EA3" w:rsidRDefault="00B32334" w:rsidP="00784226">
            <w:pPr>
              <w:pStyle w:val="IPM-EKO"/>
              <w:rPr>
                <w:lang w:eastAsia="sl-SI"/>
              </w:rPr>
            </w:pPr>
            <w:r w:rsidRPr="00B37EA3">
              <w:rPr>
                <w:lang w:eastAsia="sl-SI"/>
              </w:rPr>
              <w:t>žveplo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1107D0F"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Microthiol SC</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09A648A"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4-5 l/ha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E0FF5E5" w14:textId="77777777" w:rsidR="00B32334" w:rsidRPr="00B37EA3" w:rsidRDefault="00B32334" w:rsidP="00B32334">
            <w:pPr>
              <w:spacing w:after="0" w:line="113" w:lineRule="atLeast"/>
              <w:rPr>
                <w:rFonts w:eastAsia="Times New Roman" w:cs="Arial"/>
                <w:szCs w:val="20"/>
                <w:lang w:eastAsia="sl-SI"/>
              </w:rPr>
            </w:pPr>
            <w:r w:rsidRPr="00B37EA3">
              <w:rPr>
                <w:rFonts w:eastAsia="Times New Roman" w:cs="Arial"/>
                <w:szCs w:val="20"/>
                <w:lang w:eastAsia="sl-SI"/>
              </w:rPr>
              <w:t>7 dni; 6x (14 dni)</w:t>
            </w:r>
          </w:p>
        </w:tc>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hideMark/>
          </w:tcPr>
          <w:p w14:paraId="75594FFE" w14:textId="77777777" w:rsidR="00B32334" w:rsidRPr="00B37EA3" w:rsidRDefault="00B32334" w:rsidP="00B32334">
            <w:pPr>
              <w:spacing w:after="0" w:line="240" w:lineRule="auto"/>
              <w:rPr>
                <w:rFonts w:eastAsia="Times New Roman" w:cs="Arial"/>
                <w:szCs w:val="20"/>
                <w:lang w:eastAsia="sl-SI"/>
              </w:rPr>
            </w:pPr>
          </w:p>
        </w:tc>
      </w:tr>
      <w:tr w:rsidR="00B32334" w:rsidRPr="00B37EA3" w14:paraId="1D77C9EB" w14:textId="77777777" w:rsidTr="00B32334">
        <w:trPr>
          <w:trHeight w:val="655"/>
        </w:trPr>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145B729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lastRenderedPageBreak/>
              <w:t>Listne uši</w:t>
            </w:r>
          </w:p>
          <w:p w14:paraId="134902E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Aphididae</w:t>
            </w:r>
          </w:p>
        </w:tc>
        <w:tc>
          <w:tcPr>
            <w:tcW w:w="0" w:type="auto"/>
            <w:vMerge w:val="restart"/>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hideMark/>
          </w:tcPr>
          <w:p w14:paraId="7301E44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Uši  se pojavljajo v fazi najintenzivnejše rasti na  vršičkih poganjkov  in na spodnji strani listov. Škodo povzročajo z izsesavanjem listov in izločanjem medene rose, kar ima za posledico sajavost plodov. Napadeni listi so tudi manjši in sveto rumeno zeleni.  </w:t>
            </w:r>
          </w:p>
        </w:tc>
        <w:tc>
          <w:tcPr>
            <w:tcW w:w="0" w:type="auto"/>
            <w:vMerge w:val="restart"/>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hideMark/>
          </w:tcPr>
          <w:p w14:paraId="2AA09CF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6EB289B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-zmerno gnojenje z dušikom</w:t>
            </w:r>
          </w:p>
          <w:p w14:paraId="525A3774" w14:textId="77777777" w:rsidR="00B32334" w:rsidRPr="00B37EA3" w:rsidRDefault="00B32334" w:rsidP="00B32334">
            <w:pPr>
              <w:spacing w:after="0" w:line="240" w:lineRule="auto"/>
              <w:rPr>
                <w:rFonts w:eastAsia="Times New Roman" w:cs="Arial"/>
                <w:szCs w:val="20"/>
                <w:lang w:eastAsia="sl-SI"/>
              </w:rPr>
            </w:pPr>
          </w:p>
          <w:p w14:paraId="6A0E2E4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3D129BD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Škropimo takrat, ko opazimo večjo populacijo uši.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0DF20BA2" w14:textId="77777777" w:rsidR="00B32334" w:rsidRPr="00B37EA3" w:rsidRDefault="00B32334" w:rsidP="00784226">
            <w:pPr>
              <w:pStyle w:val="IPM-EKO"/>
              <w:rPr>
                <w:lang w:eastAsia="sl-SI"/>
              </w:rPr>
            </w:pPr>
            <w:r w:rsidRPr="00B37EA3">
              <w:rPr>
                <w:lang w:eastAsia="sl-SI"/>
              </w:rPr>
              <w:t>Beauveria bassiana, soj ATCC 74040</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9B50EF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Naturalis</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20C97D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1,5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828DE3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w:t>
            </w:r>
          </w:p>
        </w:tc>
        <w:tc>
          <w:tcPr>
            <w:tcW w:w="0" w:type="auto"/>
            <w:tcBorders>
              <w:top w:val="single" w:sz="4" w:space="0" w:color="auto"/>
              <w:left w:val="single" w:sz="4" w:space="0" w:color="auto"/>
              <w:right w:val="single" w:sz="4" w:space="0" w:color="00000A"/>
            </w:tcBorders>
            <w:tcMar>
              <w:top w:w="0" w:type="dxa"/>
              <w:left w:w="108" w:type="dxa"/>
              <w:bottom w:w="0" w:type="dxa"/>
              <w:right w:w="115" w:type="dxa"/>
            </w:tcMar>
            <w:hideMark/>
          </w:tcPr>
          <w:p w14:paraId="62E244D7" w14:textId="77777777" w:rsidR="00B32334" w:rsidRPr="00B37EA3" w:rsidRDefault="00B32334" w:rsidP="00B32334">
            <w:pPr>
              <w:spacing w:after="240" w:line="240" w:lineRule="auto"/>
              <w:rPr>
                <w:rFonts w:eastAsia="Times New Roman" w:cs="Arial"/>
                <w:szCs w:val="20"/>
                <w:lang w:eastAsia="sl-SI"/>
              </w:rPr>
            </w:pPr>
          </w:p>
        </w:tc>
      </w:tr>
      <w:tr w:rsidR="00B32334" w:rsidRPr="00B37EA3" w14:paraId="74890109" w14:textId="77777777" w:rsidTr="00B32334">
        <w:trPr>
          <w:trHeight w:val="655"/>
        </w:trPr>
        <w:tc>
          <w:tcPr>
            <w:tcW w:w="0" w:type="auto"/>
            <w:vMerge/>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tcPr>
          <w:p w14:paraId="1789FFBC" w14:textId="77777777" w:rsidR="00B32334" w:rsidRPr="00B37EA3" w:rsidRDefault="00B32334" w:rsidP="00B32334">
            <w:pPr>
              <w:spacing w:after="0" w:line="240" w:lineRule="auto"/>
              <w:rPr>
                <w:rFonts w:eastAsia="Times New Roman" w:cs="Arial"/>
                <w:b/>
                <w:bCs/>
                <w:szCs w:val="20"/>
                <w:lang w:eastAsia="sl-SI"/>
              </w:rPr>
            </w:pPr>
          </w:p>
        </w:tc>
        <w:tc>
          <w:tcPr>
            <w:tcW w:w="0" w:type="auto"/>
            <w:vMerge/>
            <w:tcBorders>
              <w:top w:val="single" w:sz="4" w:space="0" w:color="00000A"/>
              <w:left w:val="single" w:sz="4" w:space="0" w:color="00000A"/>
              <w:bottom w:val="single" w:sz="4" w:space="0" w:color="00000A"/>
              <w:right w:val="single" w:sz="4" w:space="0" w:color="00000A"/>
            </w:tcBorders>
            <w:tcMar>
              <w:top w:w="0" w:type="dxa"/>
              <w:left w:w="108" w:type="dxa"/>
              <w:bottom w:w="0" w:type="dxa"/>
              <w:right w:w="115" w:type="dxa"/>
            </w:tcMar>
          </w:tcPr>
          <w:p w14:paraId="24248E17"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00000A"/>
              <w:right w:val="single" w:sz="4" w:space="0" w:color="auto"/>
            </w:tcBorders>
            <w:tcMar>
              <w:top w:w="0" w:type="dxa"/>
              <w:left w:w="108" w:type="dxa"/>
              <w:bottom w:w="0" w:type="dxa"/>
              <w:right w:w="115" w:type="dxa"/>
            </w:tcMar>
          </w:tcPr>
          <w:p w14:paraId="296BC413" w14:textId="77777777" w:rsidR="00B32334" w:rsidRPr="00B37EA3" w:rsidRDefault="00B32334" w:rsidP="00B32334">
            <w:pPr>
              <w:spacing w:after="0" w:line="240" w:lineRule="auto"/>
              <w:rPr>
                <w:rFonts w:eastAsia="Times New Roman" w:cs="Arial"/>
                <w:szCs w:val="20"/>
                <w:u w:val="single"/>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264DDDD4" w14:textId="77777777" w:rsidR="00B32334" w:rsidRPr="00B37EA3" w:rsidRDefault="00B32334" w:rsidP="00784226">
            <w:pPr>
              <w:pStyle w:val="IPM-EKO"/>
              <w:rPr>
                <w:lang w:eastAsia="sl-SI"/>
              </w:rPr>
            </w:pPr>
            <w:r w:rsidRPr="00B37EA3">
              <w:rPr>
                <w:lang w:eastAsia="sl-SI"/>
              </w:rPr>
              <w:t>olje navadne ogrščice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443C81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Celaflor Naturen naravni insekticid za sadje, vrtnine in okrasne rastline - koncentrat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75FC51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017E53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3x</w:t>
            </w:r>
          </w:p>
        </w:tc>
        <w:tc>
          <w:tcPr>
            <w:tcW w:w="0" w:type="auto"/>
            <w:tcBorders>
              <w:top w:val="single" w:sz="4" w:space="0" w:color="auto"/>
              <w:left w:val="single" w:sz="4" w:space="0" w:color="auto"/>
              <w:right w:val="single" w:sz="4" w:space="0" w:color="00000A"/>
            </w:tcBorders>
            <w:tcMar>
              <w:top w:w="0" w:type="dxa"/>
              <w:left w:w="108" w:type="dxa"/>
              <w:bottom w:w="0" w:type="dxa"/>
              <w:right w:w="115" w:type="dxa"/>
            </w:tcMar>
          </w:tcPr>
          <w:p w14:paraId="2FC004E8" w14:textId="77777777" w:rsidR="00B32334" w:rsidRPr="00B37EA3" w:rsidRDefault="00B32334" w:rsidP="00B32334">
            <w:pPr>
              <w:spacing w:after="240" w:line="240" w:lineRule="auto"/>
              <w:rPr>
                <w:rFonts w:eastAsia="Times New Roman" w:cs="Arial"/>
                <w:szCs w:val="20"/>
                <w:lang w:eastAsia="sl-SI"/>
              </w:rPr>
            </w:pPr>
            <w:r w:rsidRPr="00B37EA3">
              <w:rPr>
                <w:rFonts w:eastAsia="Times New Roman" w:cs="Arial"/>
                <w:b/>
                <w:szCs w:val="20"/>
                <w:lang w:eastAsia="sl-SI"/>
              </w:rPr>
              <w:t>Celaflor Naturen-</w:t>
            </w:r>
            <w:r w:rsidRPr="00B37EA3">
              <w:rPr>
                <w:rFonts w:eastAsia="Times New Roman" w:cs="Arial"/>
                <w:szCs w:val="20"/>
                <w:lang w:eastAsia="sl-SI"/>
              </w:rPr>
              <w:t>zmanjševanje populacije</w:t>
            </w:r>
          </w:p>
        </w:tc>
      </w:tr>
      <w:tr w:rsidR="00B32334" w:rsidRPr="00B37EA3" w14:paraId="7DEBE71E" w14:textId="77777777" w:rsidTr="00B32334">
        <w:trPr>
          <w:trHeight w:val="276"/>
        </w:trPr>
        <w:tc>
          <w:tcPr>
            <w:tcW w:w="0" w:type="auto"/>
            <w:vMerge/>
            <w:tcBorders>
              <w:top w:val="single" w:sz="4" w:space="0" w:color="00000A"/>
              <w:left w:val="single" w:sz="4" w:space="0" w:color="00000A"/>
              <w:bottom w:val="single" w:sz="4" w:space="0" w:color="auto"/>
              <w:right w:val="single" w:sz="4" w:space="0" w:color="00000A"/>
            </w:tcBorders>
            <w:vAlign w:val="center"/>
            <w:hideMark/>
          </w:tcPr>
          <w:p w14:paraId="46F9AC0F"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auto"/>
              <w:right w:val="single" w:sz="4" w:space="0" w:color="00000A"/>
            </w:tcBorders>
            <w:vAlign w:val="center"/>
            <w:hideMark/>
          </w:tcPr>
          <w:p w14:paraId="734A839A" w14:textId="77777777" w:rsidR="00B32334" w:rsidRPr="00B37EA3" w:rsidRDefault="00B32334" w:rsidP="00B32334">
            <w:pPr>
              <w:spacing w:after="0" w:line="240" w:lineRule="auto"/>
              <w:rPr>
                <w:rFonts w:eastAsia="Times New Roman" w:cs="Arial"/>
                <w:szCs w:val="20"/>
                <w:lang w:eastAsia="sl-SI"/>
              </w:rPr>
            </w:pPr>
          </w:p>
        </w:tc>
        <w:tc>
          <w:tcPr>
            <w:tcW w:w="0" w:type="auto"/>
            <w:vMerge/>
            <w:tcBorders>
              <w:top w:val="single" w:sz="4" w:space="0" w:color="00000A"/>
              <w:left w:val="single" w:sz="4" w:space="0" w:color="00000A"/>
              <w:bottom w:val="single" w:sz="4" w:space="0" w:color="auto"/>
              <w:right w:val="single" w:sz="4" w:space="0" w:color="auto"/>
            </w:tcBorders>
            <w:vAlign w:val="center"/>
            <w:hideMark/>
          </w:tcPr>
          <w:p w14:paraId="0CA7A814"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6E7C7EE" w14:textId="77777777" w:rsidR="00B32334" w:rsidRPr="00B37EA3" w:rsidRDefault="00B32334" w:rsidP="00784226">
            <w:pPr>
              <w:pStyle w:val="IPM-EKO"/>
              <w:rPr>
                <w:lang w:eastAsia="sl-SI"/>
              </w:rPr>
            </w:pPr>
            <w:r w:rsidRPr="00B37EA3">
              <w:rPr>
                <w:lang w:eastAsia="sl-SI"/>
              </w:rPr>
              <w:t>parafinsko olje</w:t>
            </w:r>
          </w:p>
          <w:p w14:paraId="54EDC5EF" w14:textId="77777777" w:rsidR="00B32334" w:rsidRPr="00B37EA3" w:rsidRDefault="00B32334" w:rsidP="00784226">
            <w:pPr>
              <w:pStyle w:val="IPM-EKO"/>
              <w:rPr>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0CF3EC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Ovitex</w:t>
            </w:r>
          </w:p>
          <w:p w14:paraId="69A974FF"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4FA46C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20 l/ha</w:t>
            </w:r>
          </w:p>
          <w:p w14:paraId="30795E7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B28BFFC"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1x</w:t>
            </w:r>
          </w:p>
          <w:p w14:paraId="255A0376" w14:textId="77777777" w:rsidR="00B32334" w:rsidRPr="00B37EA3" w:rsidRDefault="00B32334" w:rsidP="00B32334">
            <w:pPr>
              <w:spacing w:after="0" w:line="240" w:lineRule="auto"/>
              <w:rPr>
                <w:rFonts w:eastAsia="Times New Roman" w:cs="Arial"/>
                <w:szCs w:val="20"/>
                <w:lang w:eastAsia="sl-SI"/>
              </w:rPr>
            </w:pPr>
          </w:p>
        </w:tc>
        <w:tc>
          <w:tcPr>
            <w:tcW w:w="0" w:type="auto"/>
            <w:tcBorders>
              <w:left w:val="single" w:sz="4" w:space="0" w:color="auto"/>
              <w:bottom w:val="single" w:sz="4" w:space="0" w:color="auto"/>
              <w:right w:val="single" w:sz="4" w:space="0" w:color="00000A"/>
            </w:tcBorders>
            <w:tcMar>
              <w:top w:w="0" w:type="dxa"/>
              <w:left w:w="108" w:type="dxa"/>
              <w:bottom w:w="0" w:type="dxa"/>
              <w:right w:w="115" w:type="dxa"/>
            </w:tcMar>
            <w:hideMark/>
          </w:tcPr>
          <w:p w14:paraId="09438257" w14:textId="77777777" w:rsidR="00B32334" w:rsidRPr="00B37EA3" w:rsidRDefault="00B32334" w:rsidP="00B32334">
            <w:pPr>
              <w:spacing w:after="0" w:line="240" w:lineRule="auto"/>
              <w:rPr>
                <w:rFonts w:eastAsia="Times New Roman" w:cs="Arial"/>
                <w:szCs w:val="20"/>
                <w:lang w:eastAsia="sl-SI"/>
              </w:rPr>
            </w:pPr>
          </w:p>
        </w:tc>
      </w:tr>
      <w:tr w:rsidR="00B32334" w:rsidRPr="00B37EA3" w14:paraId="6833D218" w14:textId="77777777" w:rsidTr="00B32334">
        <w:trPr>
          <w:trHeight w:val="917"/>
        </w:trPr>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5E0E6DD8"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Ščitkarji:</w:t>
            </w:r>
          </w:p>
          <w:p w14:paraId="6A98F2B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Trialeurodes</w:t>
            </w:r>
          </w:p>
          <w:p w14:paraId="08A49BB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vaporariorum</w:t>
            </w:r>
          </w:p>
          <w:p w14:paraId="2DF5B22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Bemisia tabaci</w:t>
            </w:r>
          </w:p>
          <w:p w14:paraId="45BFC49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i/>
                <w:iCs/>
                <w:szCs w:val="20"/>
                <w:lang w:eastAsia="sl-SI"/>
              </w:rPr>
              <w:t>Bemisia argentifoli</w:t>
            </w: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68E52FC4"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Rastlinjakov ščitkar ali bela muha se pojavi predvsem v tunelih. Probleme povzročajo predvsem z  izločanjem medene rose, kar ima za posledico sajavost plodov</w:t>
            </w: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3B664F6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5F016DD9"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zračenje tunelov</w:t>
            </w:r>
          </w:p>
          <w:p w14:paraId="54DFFD97" w14:textId="77777777" w:rsidR="00B32334" w:rsidRPr="00B37EA3" w:rsidRDefault="00B32334" w:rsidP="00B32334">
            <w:pPr>
              <w:spacing w:after="0" w:line="240" w:lineRule="auto"/>
              <w:rPr>
                <w:rFonts w:eastAsia="Times New Roman" w:cs="Arial"/>
                <w:szCs w:val="20"/>
                <w:lang w:eastAsia="sl-SI"/>
              </w:rPr>
            </w:pPr>
          </w:p>
          <w:p w14:paraId="301068F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Kemijsko varstvo:</w:t>
            </w:r>
          </w:p>
          <w:p w14:paraId="0096AC4A"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w:t>
            </w:r>
          </w:p>
          <w:p w14:paraId="2F5C31FB"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7EF62C45" w14:textId="77777777" w:rsidR="00B32334" w:rsidRPr="00B37EA3" w:rsidRDefault="00B32334" w:rsidP="00784226">
            <w:pPr>
              <w:pStyle w:val="IPM-EKO"/>
              <w:rPr>
                <w:lang w:eastAsia="sl-SI"/>
              </w:rPr>
            </w:pPr>
            <w:r w:rsidRPr="00B37EA3">
              <w:rPr>
                <w:lang w:eastAsia="sl-SI"/>
              </w:rPr>
              <w:t>Beauveria bassiana, sev GHA</w:t>
            </w:r>
          </w:p>
          <w:p w14:paraId="450D4059" w14:textId="77777777" w:rsidR="00B32334" w:rsidRPr="00B37EA3" w:rsidRDefault="00B32334" w:rsidP="00784226">
            <w:pPr>
              <w:pStyle w:val="IPM-EKO"/>
              <w:rPr>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286A808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Botanigard WP</w:t>
            </w:r>
          </w:p>
          <w:p w14:paraId="18D0BD77" w14:textId="77777777" w:rsidR="00B32334" w:rsidRPr="00B37EA3" w:rsidRDefault="00B32334" w:rsidP="00B32334">
            <w:pPr>
              <w:spacing w:after="24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B01479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0,75 kg/ha</w:t>
            </w:r>
          </w:p>
          <w:p w14:paraId="1B2418AA" w14:textId="77777777" w:rsidR="00B32334" w:rsidRPr="00B37EA3" w:rsidRDefault="00B32334" w:rsidP="00B32334">
            <w:pPr>
              <w:spacing w:after="24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2D2FD0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12x</w:t>
            </w:r>
          </w:p>
          <w:p w14:paraId="03431759" w14:textId="77777777" w:rsidR="00B32334" w:rsidRPr="00B37EA3" w:rsidRDefault="00B32334" w:rsidP="00B32334">
            <w:pPr>
              <w:spacing w:after="24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FE35E3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Botanigard</w:t>
            </w:r>
            <w:r w:rsidRPr="00B37EA3">
              <w:rPr>
                <w:rFonts w:eastAsia="Times New Roman" w:cs="Arial"/>
                <w:szCs w:val="20"/>
                <w:lang w:eastAsia="sl-SI"/>
              </w:rPr>
              <w:t xml:space="preserve"> - za nasade na prostem.</w:t>
            </w:r>
          </w:p>
          <w:p w14:paraId="10A23642" w14:textId="77777777" w:rsidR="00B32334" w:rsidRPr="00B37EA3" w:rsidRDefault="00B32334" w:rsidP="00B32334">
            <w:pPr>
              <w:spacing w:after="0" w:line="240" w:lineRule="auto"/>
              <w:rPr>
                <w:rFonts w:eastAsia="Times New Roman" w:cs="Arial"/>
                <w:szCs w:val="20"/>
                <w:lang w:eastAsia="sl-SI"/>
              </w:rPr>
            </w:pPr>
          </w:p>
          <w:p w14:paraId="3A083707" w14:textId="77777777" w:rsidR="00B32334" w:rsidRPr="00B37EA3" w:rsidRDefault="00B32334" w:rsidP="00B32334">
            <w:pPr>
              <w:spacing w:after="0" w:line="240" w:lineRule="auto"/>
              <w:rPr>
                <w:rFonts w:eastAsia="Times New Roman" w:cs="Arial"/>
                <w:szCs w:val="20"/>
                <w:lang w:eastAsia="sl-SI"/>
              </w:rPr>
            </w:pPr>
          </w:p>
        </w:tc>
      </w:tr>
      <w:tr w:rsidR="00B32334" w:rsidRPr="00B37EA3" w14:paraId="54D4A09E" w14:textId="77777777" w:rsidTr="00B32334">
        <w:trPr>
          <w:trHeight w:val="917"/>
        </w:trPr>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tcPr>
          <w:p w14:paraId="270FD8A8" w14:textId="77777777" w:rsidR="00B32334" w:rsidRPr="00B37EA3" w:rsidRDefault="00B32334" w:rsidP="00B32334">
            <w:pPr>
              <w:spacing w:after="0" w:line="240" w:lineRule="auto"/>
              <w:rPr>
                <w:rFonts w:eastAsia="Times New Roman" w:cs="Arial"/>
                <w:b/>
                <w:bCs/>
                <w:szCs w:val="20"/>
                <w:lang w:eastAsia="sl-SI"/>
              </w:rPr>
            </w:pPr>
          </w:p>
        </w:tc>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tcPr>
          <w:p w14:paraId="25F77B20"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tcPr>
          <w:p w14:paraId="223B4927" w14:textId="77777777" w:rsidR="00B32334" w:rsidRPr="00B37EA3" w:rsidRDefault="00B32334" w:rsidP="00B32334">
            <w:pPr>
              <w:spacing w:after="0" w:line="240" w:lineRule="auto"/>
              <w:rPr>
                <w:rFonts w:eastAsia="Times New Roman" w:cs="Arial"/>
                <w:szCs w:val="20"/>
                <w:u w:val="single"/>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7721E6E" w14:textId="77777777" w:rsidR="00B32334" w:rsidRPr="00B37EA3" w:rsidRDefault="00B32334" w:rsidP="00784226">
            <w:pPr>
              <w:pStyle w:val="IPM-EKO"/>
              <w:rPr>
                <w:lang w:eastAsia="sl-SI"/>
              </w:rPr>
            </w:pPr>
            <w:r w:rsidRPr="00B37EA3">
              <w:rPr>
                <w:lang w:eastAsia="sl-SI"/>
              </w:rPr>
              <w:t>olje navadne ogrščice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00643D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Celaflor Naturen naravni insekticid za sadje, vrtnine in okrasne rastline - koncentrat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1B648B4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B411C2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ni karence; 3x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0BE1144E" w14:textId="77777777" w:rsidR="00B32334" w:rsidRPr="00B37EA3" w:rsidRDefault="00B32334" w:rsidP="00B32334">
            <w:pPr>
              <w:spacing w:after="0" w:line="240" w:lineRule="auto"/>
              <w:rPr>
                <w:rFonts w:eastAsia="Times New Roman" w:cs="Arial"/>
                <w:b/>
                <w:bCs/>
                <w:szCs w:val="20"/>
                <w:lang w:eastAsia="sl-SI"/>
              </w:rPr>
            </w:pPr>
            <w:r w:rsidRPr="00B37EA3">
              <w:rPr>
                <w:rFonts w:eastAsia="Times New Roman" w:cs="Arial"/>
                <w:b/>
                <w:szCs w:val="20"/>
                <w:lang w:eastAsia="sl-SI"/>
              </w:rPr>
              <w:t>Celaflor Naturen-</w:t>
            </w:r>
            <w:r w:rsidRPr="00B37EA3">
              <w:rPr>
                <w:rFonts w:eastAsia="Times New Roman" w:cs="Arial"/>
                <w:szCs w:val="20"/>
                <w:lang w:eastAsia="sl-SI"/>
              </w:rPr>
              <w:t>zmanjševanje populacije</w:t>
            </w:r>
          </w:p>
        </w:tc>
      </w:tr>
      <w:tr w:rsidR="00B32334" w:rsidRPr="00B37EA3" w14:paraId="3690416F" w14:textId="77777777" w:rsidTr="00B32334">
        <w:trPr>
          <w:trHeight w:val="340"/>
        </w:trPr>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7C22B4A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b/>
                <w:bCs/>
                <w:szCs w:val="20"/>
                <w:lang w:eastAsia="sl-SI"/>
              </w:rPr>
              <w:t>Zatiranje plevelov</w:t>
            </w:r>
          </w:p>
        </w:tc>
        <w:tc>
          <w:tcPr>
            <w:tcW w:w="0" w:type="auto"/>
            <w:vMerge w:val="restart"/>
            <w:tcBorders>
              <w:top w:val="single" w:sz="4" w:space="0" w:color="00000A"/>
              <w:left w:val="single" w:sz="4" w:space="0" w:color="00000A"/>
              <w:right w:val="single" w:sz="4" w:space="0" w:color="00000A"/>
            </w:tcBorders>
            <w:tcMar>
              <w:top w:w="0" w:type="dxa"/>
              <w:left w:w="108" w:type="dxa"/>
              <w:bottom w:w="0" w:type="dxa"/>
              <w:right w:w="115" w:type="dxa"/>
            </w:tcMar>
            <w:hideMark/>
          </w:tcPr>
          <w:p w14:paraId="5A7929A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Ozkolistni in širokolistni pleveli v grmu maline predstavljajo konkurenco za hranila in vodo. Z razraščanjem na sadilnem mestu ovirajo izraščanje poganjkov.</w:t>
            </w:r>
          </w:p>
        </w:tc>
        <w:tc>
          <w:tcPr>
            <w:tcW w:w="0" w:type="auto"/>
            <w:vMerge w:val="restart"/>
            <w:tcBorders>
              <w:top w:val="single" w:sz="4" w:space="0" w:color="00000A"/>
              <w:left w:val="single" w:sz="4" w:space="0" w:color="00000A"/>
              <w:right w:val="single" w:sz="4" w:space="0" w:color="auto"/>
            </w:tcBorders>
            <w:tcMar>
              <w:top w:w="0" w:type="dxa"/>
              <w:left w:w="108" w:type="dxa"/>
              <w:bottom w:w="0" w:type="dxa"/>
              <w:right w:w="115" w:type="dxa"/>
            </w:tcMar>
            <w:hideMark/>
          </w:tcPr>
          <w:p w14:paraId="7540EF4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u w:val="single"/>
                <w:lang w:eastAsia="sl-SI"/>
              </w:rPr>
              <w:t>Agrotehnični ukrepi:</w:t>
            </w:r>
          </w:p>
          <w:p w14:paraId="57281BF5"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sajenje rastlin na agrotekstil ali polietilensko folijo</w:t>
            </w:r>
          </w:p>
          <w:p w14:paraId="38C5637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plitvo okopavanje</w:t>
            </w:r>
          </w:p>
          <w:p w14:paraId="0784ACF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 ročna pletev</w:t>
            </w:r>
          </w:p>
          <w:p w14:paraId="07EB2039"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23FE48D"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pendimetalin</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82FD7C1"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Stopm Aqua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6E74DB7B"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2,9 l/ha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1414EBC2"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ČU</w:t>
            </w:r>
          </w:p>
        </w:tc>
        <w:tc>
          <w:tcPr>
            <w:tcW w:w="0" w:type="auto"/>
            <w:vMerge w:val="restart"/>
            <w:tcBorders>
              <w:top w:val="single" w:sz="4" w:space="0" w:color="auto"/>
              <w:left w:val="single" w:sz="4" w:space="0" w:color="auto"/>
              <w:right w:val="single" w:sz="4" w:space="0" w:color="auto"/>
            </w:tcBorders>
            <w:tcMar>
              <w:top w:w="0" w:type="dxa"/>
              <w:left w:w="108" w:type="dxa"/>
              <w:bottom w:w="0" w:type="dxa"/>
              <w:right w:w="115" w:type="dxa"/>
            </w:tcMar>
            <w:hideMark/>
          </w:tcPr>
          <w:p w14:paraId="01A51E83" w14:textId="77777777" w:rsidR="00B32334" w:rsidRPr="00B37EA3" w:rsidRDefault="00B32334" w:rsidP="00B32334">
            <w:pPr>
              <w:spacing w:after="0" w:line="240" w:lineRule="auto"/>
              <w:rPr>
                <w:rFonts w:eastAsia="Times New Roman" w:cs="Arial"/>
                <w:szCs w:val="20"/>
                <w:lang w:eastAsia="sl-SI"/>
              </w:rPr>
            </w:pPr>
          </w:p>
        </w:tc>
      </w:tr>
      <w:tr w:rsidR="00B32334" w:rsidRPr="00B37EA3" w14:paraId="5971819F" w14:textId="77777777" w:rsidTr="00B32334">
        <w:trPr>
          <w:trHeight w:val="340"/>
        </w:trPr>
        <w:tc>
          <w:tcPr>
            <w:tcW w:w="0" w:type="auto"/>
            <w:vMerge/>
            <w:tcBorders>
              <w:left w:val="single" w:sz="4" w:space="0" w:color="00000A"/>
              <w:right w:val="single" w:sz="4" w:space="0" w:color="00000A"/>
            </w:tcBorders>
            <w:vAlign w:val="center"/>
            <w:hideMark/>
          </w:tcPr>
          <w:p w14:paraId="572B21DB"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00000A"/>
            </w:tcBorders>
            <w:vAlign w:val="center"/>
            <w:hideMark/>
          </w:tcPr>
          <w:p w14:paraId="2CBEAE6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right w:val="single" w:sz="4" w:space="0" w:color="auto"/>
            </w:tcBorders>
            <w:vAlign w:val="center"/>
            <w:hideMark/>
          </w:tcPr>
          <w:p w14:paraId="2A351862"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51F52A36"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glifosat v obliki izopropilamino soli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56145D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Tajfun 360</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3FC0217E"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20-40ml/100 m2 (100-300 l vode na ha)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hideMark/>
          </w:tcPr>
          <w:p w14:paraId="48D1ABF3"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7 dni; 2x (30 dni)</w:t>
            </w:r>
          </w:p>
        </w:tc>
        <w:tc>
          <w:tcPr>
            <w:tcW w:w="0" w:type="auto"/>
            <w:vMerge/>
            <w:tcBorders>
              <w:left w:val="single" w:sz="4" w:space="0" w:color="auto"/>
              <w:right w:val="single" w:sz="4" w:space="0" w:color="auto"/>
            </w:tcBorders>
            <w:tcMar>
              <w:top w:w="0" w:type="dxa"/>
              <w:left w:w="108" w:type="dxa"/>
              <w:bottom w:w="0" w:type="dxa"/>
              <w:right w:w="115" w:type="dxa"/>
            </w:tcMar>
            <w:hideMark/>
          </w:tcPr>
          <w:p w14:paraId="2EBE6690" w14:textId="77777777" w:rsidR="00B32334" w:rsidRPr="00B37EA3" w:rsidRDefault="00B32334" w:rsidP="00B32334">
            <w:pPr>
              <w:spacing w:after="0" w:line="240" w:lineRule="auto"/>
              <w:rPr>
                <w:rFonts w:eastAsia="Times New Roman" w:cs="Arial"/>
                <w:szCs w:val="20"/>
                <w:lang w:eastAsia="sl-SI"/>
              </w:rPr>
            </w:pPr>
          </w:p>
        </w:tc>
      </w:tr>
      <w:tr w:rsidR="00B32334" w:rsidRPr="00B37EA3" w14:paraId="114F3B03" w14:textId="77777777" w:rsidTr="00B32334">
        <w:trPr>
          <w:trHeight w:val="340"/>
        </w:trPr>
        <w:tc>
          <w:tcPr>
            <w:tcW w:w="0" w:type="auto"/>
            <w:vMerge/>
            <w:tcBorders>
              <w:left w:val="single" w:sz="4" w:space="0" w:color="00000A"/>
              <w:bottom w:val="single" w:sz="4" w:space="0" w:color="00000A"/>
              <w:right w:val="single" w:sz="4" w:space="0" w:color="00000A"/>
            </w:tcBorders>
            <w:vAlign w:val="center"/>
          </w:tcPr>
          <w:p w14:paraId="72868C65"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bottom w:val="single" w:sz="4" w:space="0" w:color="00000A"/>
              <w:right w:val="single" w:sz="4" w:space="0" w:color="00000A"/>
            </w:tcBorders>
            <w:vAlign w:val="center"/>
          </w:tcPr>
          <w:p w14:paraId="2EC50484"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00000A"/>
              <w:bottom w:val="single" w:sz="4" w:space="0" w:color="00000A"/>
              <w:right w:val="single" w:sz="4" w:space="0" w:color="auto"/>
            </w:tcBorders>
            <w:vAlign w:val="center"/>
          </w:tcPr>
          <w:p w14:paraId="574AFF50" w14:textId="77777777" w:rsidR="00B32334" w:rsidRPr="00B37EA3" w:rsidRDefault="00B32334" w:rsidP="00B32334">
            <w:pPr>
              <w:spacing w:after="0" w:line="240" w:lineRule="auto"/>
              <w:rPr>
                <w:rFonts w:eastAsia="Times New Roman" w:cs="Arial"/>
                <w:szCs w:val="20"/>
                <w:lang w:eastAsia="sl-SI"/>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3318537"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dazomet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4DD07110"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Basamid granulat</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508E43CF" w14:textId="77777777" w:rsidR="00B32334" w:rsidRPr="00B37EA3" w:rsidRDefault="00B32334" w:rsidP="00B32334">
            <w:pPr>
              <w:spacing w:after="0" w:line="240" w:lineRule="auto"/>
              <w:rPr>
                <w:rFonts w:eastAsia="Times New Roman" w:cs="Arial"/>
                <w:szCs w:val="20"/>
                <w:lang w:eastAsia="sl-SI"/>
              </w:rPr>
            </w:pPr>
            <w:r w:rsidRPr="00B37EA3">
              <w:rPr>
                <w:rFonts w:eastAsia="Times New Roman" w:cs="Arial"/>
                <w:szCs w:val="20"/>
                <w:lang w:eastAsia="sl-SI"/>
              </w:rPr>
              <w:t>300g/m3</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15" w:type="dxa"/>
            </w:tcMar>
          </w:tcPr>
          <w:p w14:paraId="7CCC4399" w14:textId="77777777" w:rsidR="00B32334" w:rsidRPr="00B37EA3" w:rsidRDefault="00B32334" w:rsidP="00B32334">
            <w:pPr>
              <w:spacing w:after="0" w:line="240" w:lineRule="auto"/>
              <w:rPr>
                <w:rFonts w:eastAsia="Times New Roman" w:cs="Arial"/>
                <w:szCs w:val="20"/>
                <w:lang w:eastAsia="sl-SI"/>
              </w:rPr>
            </w:pPr>
          </w:p>
        </w:tc>
        <w:tc>
          <w:tcPr>
            <w:tcW w:w="0" w:type="auto"/>
            <w:vMerge/>
            <w:tcBorders>
              <w:left w:val="single" w:sz="4" w:space="0" w:color="auto"/>
              <w:bottom w:val="single" w:sz="4" w:space="0" w:color="auto"/>
              <w:right w:val="single" w:sz="4" w:space="0" w:color="auto"/>
            </w:tcBorders>
            <w:tcMar>
              <w:top w:w="0" w:type="dxa"/>
              <w:left w:w="108" w:type="dxa"/>
              <w:bottom w:w="0" w:type="dxa"/>
              <w:right w:w="115" w:type="dxa"/>
            </w:tcMar>
          </w:tcPr>
          <w:p w14:paraId="434A37E6" w14:textId="77777777" w:rsidR="00B32334" w:rsidRPr="00B37EA3" w:rsidRDefault="00B32334" w:rsidP="00B32334">
            <w:pPr>
              <w:spacing w:after="0" w:line="240" w:lineRule="auto"/>
              <w:rPr>
                <w:rFonts w:eastAsia="Times New Roman" w:cs="Arial"/>
                <w:szCs w:val="20"/>
                <w:lang w:eastAsia="sl-SI"/>
              </w:rPr>
            </w:pPr>
          </w:p>
        </w:tc>
      </w:tr>
    </w:tbl>
    <w:p w14:paraId="489E3115" w14:textId="79A9302F" w:rsidR="00B32334" w:rsidRPr="00B37EA3" w:rsidRDefault="00B32334">
      <w:pPr>
        <w:rPr>
          <w:rFonts w:ascii="Times New Roman" w:eastAsia="Times New Roman" w:hAnsi="Times New Roman" w:cs="Times New Roman"/>
          <w:szCs w:val="20"/>
        </w:rPr>
      </w:pPr>
      <w:r w:rsidRPr="00B37EA3">
        <w:rPr>
          <w:rFonts w:ascii="Times New Roman" w:eastAsia="Times New Roman" w:hAnsi="Times New Roman" w:cs="Times New Roman"/>
          <w:szCs w:val="20"/>
        </w:rPr>
        <w:br w:type="page"/>
      </w:r>
    </w:p>
    <w:p w14:paraId="09B6D273" w14:textId="77777777" w:rsidR="004053D7" w:rsidRPr="00B37EA3" w:rsidRDefault="004053D7" w:rsidP="00FD6D6F">
      <w:pPr>
        <w:pStyle w:val="Naslov2"/>
      </w:pPr>
      <w:bookmarkStart w:id="55" w:name="_Toc67039288"/>
      <w:bookmarkStart w:id="56" w:name="_Toc128731980"/>
      <w:r w:rsidRPr="00B37EA3">
        <w:lastRenderedPageBreak/>
        <w:t>INTEGRIRANO VARSTVO OREHA</w:t>
      </w:r>
      <w:bookmarkEnd w:id="55"/>
      <w:bookmarkEnd w:id="56"/>
    </w:p>
    <w:tbl>
      <w:tblPr>
        <w:tblW w:w="15016"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31"/>
        <w:gridCol w:w="2850"/>
        <w:gridCol w:w="3082"/>
        <w:gridCol w:w="1199"/>
        <w:gridCol w:w="1438"/>
        <w:gridCol w:w="1386"/>
        <w:gridCol w:w="1080"/>
        <w:gridCol w:w="2250"/>
      </w:tblGrid>
      <w:tr w:rsidR="004053D7" w:rsidRPr="00B37EA3" w14:paraId="0FB6931C" w14:textId="77777777" w:rsidTr="004053D7">
        <w:tc>
          <w:tcPr>
            <w:tcW w:w="1731" w:type="dxa"/>
            <w:tcBorders>
              <w:top w:val="single" w:sz="12" w:space="0" w:color="auto"/>
              <w:left w:val="single" w:sz="12" w:space="0" w:color="auto"/>
              <w:bottom w:val="single" w:sz="12" w:space="0" w:color="auto"/>
              <w:right w:val="single" w:sz="12" w:space="0" w:color="auto"/>
            </w:tcBorders>
          </w:tcPr>
          <w:p w14:paraId="2E64200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2850" w:type="dxa"/>
            <w:tcBorders>
              <w:top w:val="single" w:sz="12" w:space="0" w:color="auto"/>
              <w:left w:val="single" w:sz="12" w:space="0" w:color="auto"/>
              <w:bottom w:val="single" w:sz="12" w:space="0" w:color="auto"/>
              <w:right w:val="single" w:sz="12" w:space="0" w:color="auto"/>
            </w:tcBorders>
          </w:tcPr>
          <w:p w14:paraId="522D244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3082" w:type="dxa"/>
            <w:tcBorders>
              <w:top w:val="single" w:sz="12" w:space="0" w:color="auto"/>
              <w:left w:val="single" w:sz="12" w:space="0" w:color="auto"/>
              <w:bottom w:val="single" w:sz="12" w:space="0" w:color="auto"/>
              <w:right w:val="single" w:sz="12" w:space="0" w:color="auto"/>
            </w:tcBorders>
          </w:tcPr>
          <w:p w14:paraId="28D6789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1199" w:type="dxa"/>
            <w:tcBorders>
              <w:top w:val="single" w:sz="12" w:space="0" w:color="auto"/>
              <w:left w:val="single" w:sz="12" w:space="0" w:color="auto"/>
              <w:bottom w:val="single" w:sz="12" w:space="0" w:color="auto"/>
              <w:right w:val="single" w:sz="12" w:space="0" w:color="auto"/>
            </w:tcBorders>
          </w:tcPr>
          <w:p w14:paraId="46DBF6F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438" w:type="dxa"/>
            <w:tcBorders>
              <w:top w:val="single" w:sz="12" w:space="0" w:color="auto"/>
              <w:left w:val="single" w:sz="12" w:space="0" w:color="auto"/>
              <w:bottom w:val="single" w:sz="12" w:space="0" w:color="auto"/>
              <w:right w:val="single" w:sz="12" w:space="0" w:color="auto"/>
            </w:tcBorders>
          </w:tcPr>
          <w:p w14:paraId="7F9D521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516334B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386" w:type="dxa"/>
            <w:tcBorders>
              <w:top w:val="single" w:sz="12" w:space="0" w:color="auto"/>
              <w:left w:val="single" w:sz="12" w:space="0" w:color="auto"/>
              <w:bottom w:val="single" w:sz="12" w:space="0" w:color="auto"/>
              <w:right w:val="single" w:sz="12" w:space="0" w:color="auto"/>
            </w:tcBorders>
          </w:tcPr>
          <w:p w14:paraId="65E9395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1080" w:type="dxa"/>
            <w:tcBorders>
              <w:top w:val="single" w:sz="12" w:space="0" w:color="auto"/>
              <w:left w:val="single" w:sz="12" w:space="0" w:color="auto"/>
              <w:bottom w:val="single" w:sz="12" w:space="0" w:color="auto"/>
              <w:right w:val="single" w:sz="12" w:space="0" w:color="auto"/>
            </w:tcBorders>
          </w:tcPr>
          <w:p w14:paraId="3F49FD6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250" w:type="dxa"/>
            <w:tcBorders>
              <w:top w:val="single" w:sz="12" w:space="0" w:color="auto"/>
              <w:left w:val="single" w:sz="12" w:space="0" w:color="auto"/>
              <w:bottom w:val="single" w:sz="12" w:space="0" w:color="auto"/>
              <w:right w:val="single" w:sz="12" w:space="0" w:color="auto"/>
            </w:tcBorders>
          </w:tcPr>
          <w:p w14:paraId="148A10E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6546F099" w14:textId="77777777" w:rsidTr="004053D7">
        <w:trPr>
          <w:trHeight w:val="1101"/>
        </w:trPr>
        <w:tc>
          <w:tcPr>
            <w:tcW w:w="1731" w:type="dxa"/>
            <w:vMerge w:val="restart"/>
            <w:tcBorders>
              <w:top w:val="single" w:sz="4" w:space="0" w:color="auto"/>
              <w:left w:val="single" w:sz="4" w:space="0" w:color="auto"/>
              <w:right w:val="single" w:sz="4" w:space="0" w:color="auto"/>
            </w:tcBorders>
          </w:tcPr>
          <w:p w14:paraId="6A3646F3"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Bakterijska črna pegavost orehov ali orehov bakterijski ožig</w:t>
            </w:r>
          </w:p>
          <w:p w14:paraId="3F4CD7CE" w14:textId="77777777" w:rsidR="004053D7" w:rsidRPr="00B37EA3" w:rsidRDefault="004053D7" w:rsidP="004053D7">
            <w:pPr>
              <w:spacing w:after="0" w:line="240" w:lineRule="auto"/>
              <w:rPr>
                <w:rFonts w:eastAsia="Times New Roman" w:cs="Arial"/>
                <w:szCs w:val="20"/>
              </w:rPr>
            </w:pPr>
            <w:r w:rsidRPr="00B37EA3">
              <w:rPr>
                <w:rFonts w:eastAsia="Times New Roman" w:cs="Arial"/>
                <w:i/>
                <w:iCs/>
                <w:szCs w:val="20"/>
              </w:rPr>
              <w:t>Xanthomonas campestris (arboricola)</w:t>
            </w:r>
            <w:r w:rsidRPr="00B37EA3">
              <w:rPr>
                <w:rFonts w:eastAsia="Times New Roman" w:cs="Arial"/>
                <w:szCs w:val="20"/>
              </w:rPr>
              <w:t xml:space="preserve"> pv. </w:t>
            </w:r>
            <w:r w:rsidRPr="00B37EA3">
              <w:rPr>
                <w:rFonts w:eastAsia="Times New Roman" w:cs="Arial"/>
                <w:i/>
                <w:iCs/>
                <w:szCs w:val="20"/>
              </w:rPr>
              <w:t>juglandis</w:t>
            </w:r>
          </w:p>
        </w:tc>
        <w:tc>
          <w:tcPr>
            <w:tcW w:w="2850" w:type="dxa"/>
            <w:vMerge w:val="restart"/>
            <w:tcBorders>
              <w:top w:val="single" w:sz="4" w:space="0" w:color="auto"/>
              <w:left w:val="single" w:sz="4" w:space="0" w:color="auto"/>
              <w:right w:val="single" w:sz="4" w:space="0" w:color="auto"/>
            </w:tcBorders>
          </w:tcPr>
          <w:p w14:paraId="01FFD98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Napada vse zelene dele oreha: moška socvetja (mačice) počrnijo in se deformirajo, ženski cvetovi odpadejo, mladi poganjki počrnijo na koncu, na listih in listnih pecljih se pojavijo oglate črne pege z rumeno obrobo.  Oboleli listi redko odpadejo. Plodovi pri zgodnji okužbi odpadejo. Če  ostanejo na drevesu, počrnita zelena lupina in tudi jedrca.  Taki orehi so neuporabni. Pri  pozni okužbi je prizadeta samo zelena lupina, ki postane zdrizasta in črna, z vidno vlažno prevleko, olesenela luščina in jedrce pa ostaneta zdrava. </w:t>
            </w:r>
          </w:p>
        </w:tc>
        <w:tc>
          <w:tcPr>
            <w:tcW w:w="3082" w:type="dxa"/>
            <w:vMerge w:val="restart"/>
            <w:tcBorders>
              <w:top w:val="single" w:sz="4" w:space="0" w:color="auto"/>
              <w:left w:val="single" w:sz="4" w:space="0" w:color="auto"/>
              <w:right w:val="single" w:sz="4" w:space="0" w:color="auto"/>
            </w:tcBorders>
          </w:tcPr>
          <w:p w14:paraId="4F489B6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Agrotehnični ukrepi: </w:t>
            </w:r>
          </w:p>
          <w:p w14:paraId="2F7FBC2E"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sadimo pozne sorte, ki so navadno manj občutljive </w:t>
            </w:r>
          </w:p>
          <w:p w14:paraId="52630CCC"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z rezjo skrbimo za odprto in zračno krošnjo </w:t>
            </w:r>
          </w:p>
          <w:p w14:paraId="3CEED104"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zimsko dognojevanje s P- in K-gnojili opravimo jeseni </w:t>
            </w:r>
          </w:p>
          <w:p w14:paraId="30D5574D"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zažgemo napadene dele drevesa.</w:t>
            </w:r>
          </w:p>
          <w:p w14:paraId="0382FE7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Kemično varstvo izvajamo šele, ko se pojavijo prvi simptomi bolezni. </w:t>
            </w:r>
          </w:p>
          <w:p w14:paraId="5367E3E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Ker je raba FFS omejena predvsem na jesensko zimski čas, v dobi rasti  uporabljamo listna gnojila z večjim deležem bakra.</w:t>
            </w:r>
          </w:p>
          <w:p w14:paraId="539E1CBB"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Letna količina uporabljenega čistega bakra na istem zemljišču ne sme presegati 4 kg/ ha!</w:t>
            </w:r>
          </w:p>
          <w:p w14:paraId="73C124A5" w14:textId="77777777" w:rsidR="004053D7" w:rsidRPr="00B37EA3" w:rsidRDefault="004053D7" w:rsidP="004053D7">
            <w:pPr>
              <w:spacing w:after="0" w:line="240" w:lineRule="auto"/>
              <w:rPr>
                <w:rFonts w:eastAsia="Times New Roman" w:cs="Arial"/>
                <w:szCs w:val="20"/>
              </w:rPr>
            </w:pPr>
          </w:p>
        </w:tc>
        <w:tc>
          <w:tcPr>
            <w:tcW w:w="1199" w:type="dxa"/>
            <w:tcBorders>
              <w:top w:val="single" w:sz="4" w:space="0" w:color="auto"/>
              <w:left w:val="single" w:sz="4" w:space="0" w:color="auto"/>
              <w:bottom w:val="single" w:sz="4" w:space="0" w:color="auto"/>
              <w:right w:val="single" w:sz="4" w:space="0" w:color="auto"/>
            </w:tcBorders>
          </w:tcPr>
          <w:p w14:paraId="53A7D1A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bakrov oksiklorid</w:t>
            </w:r>
          </w:p>
        </w:tc>
        <w:tc>
          <w:tcPr>
            <w:tcW w:w="1438" w:type="dxa"/>
            <w:tcBorders>
              <w:top w:val="single" w:sz="4" w:space="0" w:color="auto"/>
              <w:left w:val="single" w:sz="4" w:space="0" w:color="auto"/>
              <w:bottom w:val="single" w:sz="4" w:space="0" w:color="auto"/>
              <w:right w:val="single" w:sz="4" w:space="0" w:color="auto"/>
            </w:tcBorders>
          </w:tcPr>
          <w:p w14:paraId="68234D2F" w14:textId="77777777" w:rsidR="004053D7" w:rsidRPr="00784226" w:rsidRDefault="004053D7" w:rsidP="00784226">
            <w:pPr>
              <w:pStyle w:val="IPM-EKO"/>
            </w:pPr>
            <w:r w:rsidRPr="00784226">
              <w:t>Cuprablau Z 35 WG *</w:t>
            </w:r>
            <w:r w:rsidRPr="00784226">
              <w:rPr>
                <w:vertAlign w:val="superscript"/>
              </w:rPr>
              <w:t>1</w:t>
            </w:r>
          </w:p>
        </w:tc>
        <w:tc>
          <w:tcPr>
            <w:tcW w:w="1386" w:type="dxa"/>
            <w:tcBorders>
              <w:top w:val="single" w:sz="4" w:space="0" w:color="auto"/>
              <w:left w:val="single" w:sz="4" w:space="0" w:color="auto"/>
              <w:bottom w:val="single" w:sz="4" w:space="0" w:color="auto"/>
              <w:right w:val="single" w:sz="4" w:space="0" w:color="auto"/>
            </w:tcBorders>
          </w:tcPr>
          <w:p w14:paraId="2D54E98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1,6 – 1,7  kg/ha, 1000 l vode/ha</w:t>
            </w:r>
          </w:p>
        </w:tc>
        <w:tc>
          <w:tcPr>
            <w:tcW w:w="1080" w:type="dxa"/>
            <w:tcBorders>
              <w:top w:val="single" w:sz="4" w:space="0" w:color="auto"/>
              <w:left w:val="single" w:sz="4" w:space="0" w:color="auto"/>
              <w:bottom w:val="single" w:sz="4" w:space="0" w:color="auto"/>
              <w:right w:val="single" w:sz="4" w:space="0" w:color="auto"/>
            </w:tcBorders>
          </w:tcPr>
          <w:p w14:paraId="2D8FB7A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ČU 2L</w:t>
            </w:r>
          </w:p>
        </w:tc>
        <w:tc>
          <w:tcPr>
            <w:tcW w:w="2250" w:type="dxa"/>
            <w:tcBorders>
              <w:top w:val="single" w:sz="4" w:space="0" w:color="auto"/>
              <w:left w:val="single" w:sz="4" w:space="0" w:color="auto"/>
              <w:bottom w:val="single" w:sz="4" w:space="0" w:color="auto"/>
              <w:right w:val="single" w:sz="4" w:space="0" w:color="auto"/>
            </w:tcBorders>
          </w:tcPr>
          <w:p w14:paraId="7D84A8A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Ob brstenju in od jeseni do zgodnje pomladi</w:t>
            </w:r>
          </w:p>
        </w:tc>
      </w:tr>
      <w:tr w:rsidR="004053D7" w:rsidRPr="00B37EA3" w14:paraId="733E6701" w14:textId="77777777" w:rsidTr="004053D7">
        <w:trPr>
          <w:trHeight w:val="994"/>
        </w:trPr>
        <w:tc>
          <w:tcPr>
            <w:tcW w:w="1731" w:type="dxa"/>
            <w:vMerge/>
            <w:tcBorders>
              <w:top w:val="nil"/>
              <w:left w:val="single" w:sz="4" w:space="0" w:color="auto"/>
              <w:right w:val="single" w:sz="4" w:space="0" w:color="auto"/>
            </w:tcBorders>
          </w:tcPr>
          <w:p w14:paraId="6D890701" w14:textId="77777777" w:rsidR="004053D7" w:rsidRPr="00B37EA3" w:rsidRDefault="004053D7" w:rsidP="004053D7">
            <w:pPr>
              <w:spacing w:after="0" w:line="240" w:lineRule="auto"/>
              <w:rPr>
                <w:rFonts w:eastAsia="Times New Roman" w:cs="Arial"/>
                <w:b/>
                <w:bCs/>
                <w:szCs w:val="20"/>
              </w:rPr>
            </w:pPr>
          </w:p>
        </w:tc>
        <w:tc>
          <w:tcPr>
            <w:tcW w:w="2850" w:type="dxa"/>
            <w:vMerge/>
            <w:tcBorders>
              <w:top w:val="nil"/>
              <w:left w:val="single" w:sz="4" w:space="0" w:color="auto"/>
              <w:right w:val="single" w:sz="4" w:space="0" w:color="auto"/>
            </w:tcBorders>
          </w:tcPr>
          <w:p w14:paraId="3CDEA102" w14:textId="77777777" w:rsidR="004053D7" w:rsidRPr="00B37EA3" w:rsidRDefault="004053D7" w:rsidP="004053D7">
            <w:pPr>
              <w:spacing w:after="0" w:line="240" w:lineRule="auto"/>
              <w:rPr>
                <w:rFonts w:eastAsia="Times New Roman" w:cs="Arial"/>
                <w:szCs w:val="20"/>
              </w:rPr>
            </w:pPr>
          </w:p>
        </w:tc>
        <w:tc>
          <w:tcPr>
            <w:tcW w:w="3082" w:type="dxa"/>
            <w:vMerge/>
            <w:tcBorders>
              <w:top w:val="nil"/>
              <w:left w:val="single" w:sz="4" w:space="0" w:color="auto"/>
              <w:right w:val="single" w:sz="4" w:space="0" w:color="auto"/>
            </w:tcBorders>
          </w:tcPr>
          <w:p w14:paraId="43D39614" w14:textId="77777777" w:rsidR="004053D7" w:rsidRPr="00B37EA3" w:rsidRDefault="004053D7" w:rsidP="004053D7">
            <w:pPr>
              <w:spacing w:after="0" w:line="240" w:lineRule="auto"/>
              <w:rPr>
                <w:rFonts w:eastAsia="Times New Roman" w:cs="Arial"/>
                <w:szCs w:val="20"/>
              </w:rPr>
            </w:pPr>
          </w:p>
        </w:tc>
        <w:tc>
          <w:tcPr>
            <w:tcW w:w="1199" w:type="dxa"/>
            <w:tcBorders>
              <w:top w:val="nil"/>
              <w:left w:val="single" w:sz="4" w:space="0" w:color="auto"/>
              <w:bottom w:val="single" w:sz="4" w:space="0" w:color="auto"/>
              <w:right w:val="single" w:sz="4" w:space="0" w:color="auto"/>
            </w:tcBorders>
          </w:tcPr>
          <w:p w14:paraId="27315AA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bakrov oksiklorid</w:t>
            </w:r>
          </w:p>
        </w:tc>
        <w:tc>
          <w:tcPr>
            <w:tcW w:w="1438" w:type="dxa"/>
            <w:tcBorders>
              <w:top w:val="nil"/>
              <w:left w:val="single" w:sz="4" w:space="0" w:color="auto"/>
              <w:bottom w:val="single" w:sz="4" w:space="0" w:color="auto"/>
              <w:right w:val="single" w:sz="4" w:space="0" w:color="auto"/>
            </w:tcBorders>
          </w:tcPr>
          <w:p w14:paraId="2B6E9267" w14:textId="77777777" w:rsidR="004053D7" w:rsidRPr="00784226" w:rsidRDefault="004053D7" w:rsidP="00784226">
            <w:pPr>
              <w:pStyle w:val="IPM-EKO"/>
            </w:pPr>
            <w:r w:rsidRPr="00784226">
              <w:t>Cuprablau Z 35 WP *</w:t>
            </w:r>
            <w:r w:rsidRPr="00784226">
              <w:rPr>
                <w:vertAlign w:val="superscript"/>
              </w:rPr>
              <w:t>2</w:t>
            </w:r>
          </w:p>
          <w:p w14:paraId="4BF350EF" w14:textId="77777777" w:rsidR="004053D7" w:rsidRPr="00784226" w:rsidRDefault="004053D7" w:rsidP="00784226">
            <w:pPr>
              <w:pStyle w:val="IPM-EKO"/>
            </w:pPr>
          </w:p>
        </w:tc>
        <w:tc>
          <w:tcPr>
            <w:tcW w:w="1386" w:type="dxa"/>
            <w:tcBorders>
              <w:top w:val="nil"/>
              <w:left w:val="single" w:sz="4" w:space="0" w:color="auto"/>
              <w:bottom w:val="single" w:sz="4" w:space="0" w:color="auto"/>
              <w:right w:val="single" w:sz="4" w:space="0" w:color="auto"/>
            </w:tcBorders>
          </w:tcPr>
          <w:p w14:paraId="5074C0A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 kg/ha, 350-700 l vode</w:t>
            </w:r>
          </w:p>
        </w:tc>
        <w:tc>
          <w:tcPr>
            <w:tcW w:w="1080" w:type="dxa"/>
            <w:tcBorders>
              <w:top w:val="nil"/>
              <w:left w:val="single" w:sz="4" w:space="0" w:color="auto"/>
              <w:bottom w:val="single" w:sz="4" w:space="0" w:color="auto"/>
              <w:right w:val="single" w:sz="4" w:space="0" w:color="auto"/>
            </w:tcBorders>
          </w:tcPr>
          <w:p w14:paraId="2A0FD31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ČU 2L</w:t>
            </w:r>
          </w:p>
        </w:tc>
        <w:tc>
          <w:tcPr>
            <w:tcW w:w="2250" w:type="dxa"/>
            <w:tcBorders>
              <w:top w:val="nil"/>
              <w:left w:val="single" w:sz="4" w:space="0" w:color="auto"/>
              <w:bottom w:val="single" w:sz="4" w:space="0" w:color="auto"/>
              <w:right w:val="single" w:sz="4" w:space="0" w:color="auto"/>
            </w:tcBorders>
          </w:tcPr>
          <w:p w14:paraId="3C21B59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Med brstenjem (pred cvetenjem), po spravilu pridelka in odpadu listja</w:t>
            </w:r>
          </w:p>
          <w:p w14:paraId="7440C124" w14:textId="77777777" w:rsidR="004053D7" w:rsidRPr="00B37EA3" w:rsidRDefault="004053D7" w:rsidP="004053D7">
            <w:pPr>
              <w:spacing w:after="0" w:line="240" w:lineRule="auto"/>
              <w:rPr>
                <w:rFonts w:eastAsia="Times New Roman" w:cs="Arial"/>
                <w:szCs w:val="20"/>
              </w:rPr>
            </w:pPr>
          </w:p>
        </w:tc>
      </w:tr>
      <w:tr w:rsidR="004053D7" w:rsidRPr="00B37EA3" w14:paraId="6433C5E8" w14:textId="77777777" w:rsidTr="004053D7">
        <w:trPr>
          <w:trHeight w:val="980"/>
        </w:trPr>
        <w:tc>
          <w:tcPr>
            <w:tcW w:w="1731" w:type="dxa"/>
            <w:vMerge/>
            <w:tcBorders>
              <w:top w:val="nil"/>
              <w:left w:val="single" w:sz="4" w:space="0" w:color="auto"/>
              <w:right w:val="single" w:sz="4" w:space="0" w:color="auto"/>
            </w:tcBorders>
          </w:tcPr>
          <w:p w14:paraId="3C0284FA" w14:textId="77777777" w:rsidR="004053D7" w:rsidRPr="00B37EA3" w:rsidRDefault="004053D7" w:rsidP="004053D7">
            <w:pPr>
              <w:spacing w:after="0" w:line="240" w:lineRule="auto"/>
              <w:rPr>
                <w:rFonts w:eastAsia="Times New Roman" w:cs="Arial"/>
                <w:b/>
                <w:bCs/>
                <w:szCs w:val="20"/>
              </w:rPr>
            </w:pPr>
          </w:p>
        </w:tc>
        <w:tc>
          <w:tcPr>
            <w:tcW w:w="2850" w:type="dxa"/>
            <w:vMerge/>
            <w:tcBorders>
              <w:top w:val="nil"/>
              <w:left w:val="single" w:sz="4" w:space="0" w:color="auto"/>
              <w:right w:val="single" w:sz="4" w:space="0" w:color="auto"/>
            </w:tcBorders>
          </w:tcPr>
          <w:p w14:paraId="47B44F26" w14:textId="77777777" w:rsidR="004053D7" w:rsidRPr="00B37EA3" w:rsidRDefault="004053D7" w:rsidP="004053D7">
            <w:pPr>
              <w:spacing w:after="0" w:line="240" w:lineRule="auto"/>
              <w:rPr>
                <w:rFonts w:eastAsia="Times New Roman" w:cs="Arial"/>
                <w:szCs w:val="20"/>
              </w:rPr>
            </w:pPr>
          </w:p>
        </w:tc>
        <w:tc>
          <w:tcPr>
            <w:tcW w:w="3082" w:type="dxa"/>
            <w:vMerge/>
            <w:tcBorders>
              <w:top w:val="nil"/>
              <w:left w:val="single" w:sz="4" w:space="0" w:color="auto"/>
              <w:right w:val="single" w:sz="4" w:space="0" w:color="auto"/>
            </w:tcBorders>
          </w:tcPr>
          <w:p w14:paraId="6B4D46F5" w14:textId="77777777" w:rsidR="004053D7" w:rsidRPr="00B37EA3" w:rsidRDefault="004053D7" w:rsidP="004053D7">
            <w:pPr>
              <w:spacing w:after="0" w:line="240" w:lineRule="auto"/>
              <w:rPr>
                <w:rFonts w:eastAsia="Times New Roman" w:cs="Arial"/>
                <w:szCs w:val="20"/>
              </w:rPr>
            </w:pPr>
          </w:p>
        </w:tc>
        <w:tc>
          <w:tcPr>
            <w:tcW w:w="1199" w:type="dxa"/>
            <w:tcBorders>
              <w:top w:val="nil"/>
              <w:left w:val="single" w:sz="4" w:space="0" w:color="auto"/>
              <w:right w:val="single" w:sz="4" w:space="0" w:color="auto"/>
            </w:tcBorders>
          </w:tcPr>
          <w:p w14:paraId="0EA8234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bakrov oksiklorid</w:t>
            </w:r>
          </w:p>
          <w:p w14:paraId="635D775C" w14:textId="77777777" w:rsidR="004053D7" w:rsidRPr="00B37EA3" w:rsidRDefault="004053D7" w:rsidP="004053D7">
            <w:pPr>
              <w:spacing w:after="0" w:line="240" w:lineRule="auto"/>
              <w:rPr>
                <w:rFonts w:eastAsia="Times New Roman" w:cs="Arial"/>
                <w:szCs w:val="20"/>
              </w:rPr>
            </w:pPr>
          </w:p>
        </w:tc>
        <w:tc>
          <w:tcPr>
            <w:tcW w:w="1438" w:type="dxa"/>
            <w:tcBorders>
              <w:top w:val="nil"/>
              <w:left w:val="single" w:sz="4" w:space="0" w:color="auto"/>
              <w:right w:val="single" w:sz="4" w:space="0" w:color="auto"/>
            </w:tcBorders>
          </w:tcPr>
          <w:p w14:paraId="13B90334" w14:textId="77777777" w:rsidR="004053D7" w:rsidRPr="00784226" w:rsidRDefault="004053D7" w:rsidP="00784226">
            <w:pPr>
              <w:pStyle w:val="IPM-EKO"/>
            </w:pPr>
            <w:r w:rsidRPr="00784226">
              <w:t>Cuprablau  Z 50 WP *</w:t>
            </w:r>
            <w:r w:rsidRPr="00784226">
              <w:rPr>
                <w:vertAlign w:val="superscript"/>
              </w:rPr>
              <w:t>3</w:t>
            </w:r>
            <w:r w:rsidRPr="00784226">
              <w:t xml:space="preserve">  </w:t>
            </w:r>
          </w:p>
        </w:tc>
        <w:tc>
          <w:tcPr>
            <w:tcW w:w="1386" w:type="dxa"/>
            <w:tcBorders>
              <w:top w:val="nil"/>
              <w:left w:val="single" w:sz="4" w:space="0" w:color="auto"/>
              <w:right w:val="single" w:sz="4" w:space="0" w:color="auto"/>
            </w:tcBorders>
          </w:tcPr>
          <w:p w14:paraId="3BBCA24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2,4 kg/ha, 350 -700 l vode/ha</w:t>
            </w:r>
          </w:p>
        </w:tc>
        <w:tc>
          <w:tcPr>
            <w:tcW w:w="1080" w:type="dxa"/>
            <w:tcBorders>
              <w:top w:val="nil"/>
              <w:left w:val="single" w:sz="4" w:space="0" w:color="auto"/>
              <w:right w:val="single" w:sz="4" w:space="0" w:color="auto"/>
            </w:tcBorders>
          </w:tcPr>
          <w:p w14:paraId="4EA9729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ČU 3L</w:t>
            </w:r>
          </w:p>
        </w:tc>
        <w:tc>
          <w:tcPr>
            <w:tcW w:w="2250" w:type="dxa"/>
            <w:tcBorders>
              <w:top w:val="nil"/>
              <w:left w:val="single" w:sz="4" w:space="0" w:color="auto"/>
              <w:right w:val="single" w:sz="4" w:space="0" w:color="auto"/>
            </w:tcBorders>
          </w:tcPr>
          <w:p w14:paraId="559D5ED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Ob brstenju (pred cvetenjem), po spravilu pridelka in odpadu listja  </w:t>
            </w:r>
          </w:p>
          <w:p w14:paraId="114D7951" w14:textId="77777777" w:rsidR="004053D7" w:rsidRPr="00B37EA3" w:rsidRDefault="004053D7" w:rsidP="004053D7">
            <w:pPr>
              <w:spacing w:after="0" w:line="240" w:lineRule="auto"/>
              <w:rPr>
                <w:rFonts w:eastAsia="Times New Roman" w:cs="Arial"/>
                <w:szCs w:val="20"/>
              </w:rPr>
            </w:pPr>
          </w:p>
        </w:tc>
      </w:tr>
      <w:tr w:rsidR="004053D7" w:rsidRPr="00B37EA3" w14:paraId="128A6118" w14:textId="77777777" w:rsidTr="004053D7">
        <w:trPr>
          <w:trHeight w:val="507"/>
        </w:trPr>
        <w:tc>
          <w:tcPr>
            <w:tcW w:w="1731" w:type="dxa"/>
            <w:vMerge/>
            <w:tcBorders>
              <w:top w:val="nil"/>
              <w:left w:val="single" w:sz="4" w:space="0" w:color="auto"/>
              <w:bottom w:val="single" w:sz="4" w:space="0" w:color="auto"/>
              <w:right w:val="single" w:sz="4" w:space="0" w:color="auto"/>
            </w:tcBorders>
          </w:tcPr>
          <w:p w14:paraId="313C38F0" w14:textId="77777777" w:rsidR="004053D7" w:rsidRPr="00B37EA3" w:rsidRDefault="004053D7" w:rsidP="004053D7">
            <w:pPr>
              <w:spacing w:after="0" w:line="240" w:lineRule="auto"/>
              <w:rPr>
                <w:rFonts w:eastAsia="Times New Roman" w:cs="Arial"/>
                <w:b/>
                <w:bCs/>
                <w:szCs w:val="20"/>
              </w:rPr>
            </w:pPr>
          </w:p>
        </w:tc>
        <w:tc>
          <w:tcPr>
            <w:tcW w:w="2850" w:type="dxa"/>
            <w:vMerge/>
            <w:tcBorders>
              <w:top w:val="nil"/>
              <w:left w:val="single" w:sz="4" w:space="0" w:color="auto"/>
              <w:bottom w:val="single" w:sz="4" w:space="0" w:color="auto"/>
              <w:right w:val="single" w:sz="4" w:space="0" w:color="auto"/>
            </w:tcBorders>
          </w:tcPr>
          <w:p w14:paraId="6E6118FD" w14:textId="77777777" w:rsidR="004053D7" w:rsidRPr="00B37EA3" w:rsidRDefault="004053D7" w:rsidP="004053D7">
            <w:pPr>
              <w:spacing w:after="0" w:line="240" w:lineRule="auto"/>
              <w:rPr>
                <w:rFonts w:eastAsia="Times New Roman" w:cs="Arial"/>
                <w:szCs w:val="20"/>
              </w:rPr>
            </w:pPr>
          </w:p>
        </w:tc>
        <w:tc>
          <w:tcPr>
            <w:tcW w:w="3082" w:type="dxa"/>
            <w:vMerge/>
            <w:tcBorders>
              <w:top w:val="nil"/>
              <w:left w:val="single" w:sz="4" w:space="0" w:color="auto"/>
              <w:bottom w:val="single" w:sz="4" w:space="0" w:color="auto"/>
              <w:right w:val="single" w:sz="4" w:space="0" w:color="auto"/>
            </w:tcBorders>
          </w:tcPr>
          <w:p w14:paraId="1E089EE5" w14:textId="77777777" w:rsidR="004053D7" w:rsidRPr="00B37EA3" w:rsidRDefault="004053D7" w:rsidP="004053D7">
            <w:pPr>
              <w:spacing w:after="0" w:line="240" w:lineRule="auto"/>
              <w:rPr>
                <w:rFonts w:eastAsia="Times New Roman" w:cs="Arial"/>
                <w:szCs w:val="20"/>
              </w:rPr>
            </w:pPr>
          </w:p>
        </w:tc>
        <w:tc>
          <w:tcPr>
            <w:tcW w:w="1199" w:type="dxa"/>
            <w:tcBorders>
              <w:top w:val="nil"/>
              <w:left w:val="single" w:sz="4" w:space="0" w:color="auto"/>
              <w:bottom w:val="single" w:sz="4" w:space="0" w:color="auto"/>
              <w:right w:val="single" w:sz="4" w:space="0" w:color="auto"/>
            </w:tcBorders>
          </w:tcPr>
          <w:p w14:paraId="4BC469C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trivalentni bakrov sulfat</w:t>
            </w:r>
          </w:p>
          <w:p w14:paraId="491A7558" w14:textId="77777777" w:rsidR="004053D7" w:rsidRPr="00B37EA3" w:rsidRDefault="004053D7" w:rsidP="004053D7">
            <w:pPr>
              <w:spacing w:after="0" w:line="240" w:lineRule="auto"/>
              <w:rPr>
                <w:rFonts w:eastAsia="Times New Roman" w:cs="Arial"/>
                <w:szCs w:val="20"/>
              </w:rPr>
            </w:pPr>
          </w:p>
        </w:tc>
        <w:tc>
          <w:tcPr>
            <w:tcW w:w="1438" w:type="dxa"/>
            <w:tcBorders>
              <w:top w:val="nil"/>
              <w:left w:val="single" w:sz="4" w:space="0" w:color="auto"/>
              <w:bottom w:val="single" w:sz="4" w:space="0" w:color="auto"/>
              <w:right w:val="single" w:sz="4" w:space="0" w:color="auto"/>
            </w:tcBorders>
          </w:tcPr>
          <w:p w14:paraId="17149573" w14:textId="77777777" w:rsidR="004053D7" w:rsidRPr="00784226" w:rsidRDefault="004053D7" w:rsidP="00784226">
            <w:pPr>
              <w:pStyle w:val="IPM-EKO"/>
            </w:pPr>
            <w:r w:rsidRPr="00784226">
              <w:t>Cuproxat *</w:t>
            </w:r>
            <w:r w:rsidRPr="00784226">
              <w:rPr>
                <w:vertAlign w:val="superscript"/>
              </w:rPr>
              <w:t>3</w:t>
            </w:r>
          </w:p>
        </w:tc>
        <w:tc>
          <w:tcPr>
            <w:tcW w:w="1386" w:type="dxa"/>
            <w:tcBorders>
              <w:top w:val="nil"/>
              <w:left w:val="single" w:sz="4" w:space="0" w:color="auto"/>
              <w:bottom w:val="single" w:sz="4" w:space="0" w:color="auto"/>
              <w:right w:val="single" w:sz="4" w:space="0" w:color="auto"/>
            </w:tcBorders>
          </w:tcPr>
          <w:p w14:paraId="0BB6268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2,6-7,9 l/ha, min 1000 l/ha</w:t>
            </w:r>
          </w:p>
        </w:tc>
        <w:tc>
          <w:tcPr>
            <w:tcW w:w="1080" w:type="dxa"/>
            <w:tcBorders>
              <w:top w:val="nil"/>
              <w:left w:val="single" w:sz="4" w:space="0" w:color="auto"/>
              <w:bottom w:val="single" w:sz="4" w:space="0" w:color="auto"/>
              <w:right w:val="single" w:sz="4" w:space="0" w:color="auto"/>
            </w:tcBorders>
          </w:tcPr>
          <w:p w14:paraId="65F018E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14 dni 3L</w:t>
            </w:r>
          </w:p>
        </w:tc>
        <w:tc>
          <w:tcPr>
            <w:tcW w:w="2250" w:type="dxa"/>
            <w:tcBorders>
              <w:top w:val="nil"/>
              <w:left w:val="single" w:sz="4" w:space="0" w:color="auto"/>
              <w:bottom w:val="single" w:sz="4" w:space="0" w:color="auto"/>
              <w:right w:val="single" w:sz="4" w:space="0" w:color="auto"/>
            </w:tcBorders>
          </w:tcPr>
          <w:p w14:paraId="46F7267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Jesensko-zimski čas</w:t>
            </w:r>
          </w:p>
        </w:tc>
      </w:tr>
      <w:tr w:rsidR="004053D7" w:rsidRPr="00B37EA3" w14:paraId="06B9E9FF" w14:textId="77777777" w:rsidTr="004053D7">
        <w:trPr>
          <w:trHeight w:val="2274"/>
        </w:trPr>
        <w:tc>
          <w:tcPr>
            <w:tcW w:w="1731" w:type="dxa"/>
            <w:tcBorders>
              <w:top w:val="single" w:sz="4" w:space="0" w:color="auto"/>
              <w:left w:val="single" w:sz="4" w:space="0" w:color="auto"/>
              <w:bottom w:val="single" w:sz="4" w:space="0" w:color="auto"/>
              <w:right w:val="single" w:sz="4" w:space="0" w:color="auto"/>
            </w:tcBorders>
          </w:tcPr>
          <w:p w14:paraId="61BB975B"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Orehova rjava pegavost ali antraknoza</w:t>
            </w:r>
          </w:p>
          <w:p w14:paraId="74AA5C64"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Ophiognomonia leptostyla</w:t>
            </w:r>
          </w:p>
        </w:tc>
        <w:tc>
          <w:tcPr>
            <w:tcW w:w="2850" w:type="dxa"/>
            <w:tcBorders>
              <w:top w:val="single" w:sz="4" w:space="0" w:color="auto"/>
              <w:left w:val="single" w:sz="4" w:space="0" w:color="auto"/>
              <w:bottom w:val="single" w:sz="4" w:space="0" w:color="auto"/>
              <w:right w:val="single" w:sz="4" w:space="0" w:color="auto"/>
            </w:tcBorders>
          </w:tcPr>
          <w:p w14:paraId="46A75C7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Gliva napada predvsem liste in plodove.  Na listih so okroglasto ovalne pege z rjavim robom in sivkastim micelijem v sredini. Nekroza lahko zajame večji del listne površine. Oboleli listi se zvijejo, sušijo in pogosto predčasno odpadejo.</w:t>
            </w:r>
          </w:p>
          <w:p w14:paraId="1D93300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 xml:space="preserve">Na plodovih so okroglaste, vdrte nekrotične pege, ki so sprva svetle, med letom pa počrnijo in prekrijejo velik del zelene lupine. Ob zgodnji okužbi predčasno odpadejo, pri poznem pojavu kot mumije ostanejo na drevesu. </w:t>
            </w:r>
          </w:p>
        </w:tc>
        <w:tc>
          <w:tcPr>
            <w:tcW w:w="3082" w:type="dxa"/>
            <w:tcBorders>
              <w:top w:val="single" w:sz="4" w:space="0" w:color="auto"/>
              <w:left w:val="single" w:sz="4" w:space="0" w:color="auto"/>
              <w:bottom w:val="single" w:sz="4" w:space="0" w:color="auto"/>
              <w:right w:val="single" w:sz="4" w:space="0" w:color="auto"/>
            </w:tcBorders>
          </w:tcPr>
          <w:p w14:paraId="32A72F0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 xml:space="preserve">Agrotehnični ukrepi: </w:t>
            </w:r>
          </w:p>
          <w:p w14:paraId="52C2E964"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 sadimo manj občutljive sorte </w:t>
            </w:r>
          </w:p>
          <w:p w14:paraId="1A808BBB"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izbiramo zračne lokacije </w:t>
            </w:r>
          </w:p>
          <w:p w14:paraId="507D35B6"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oblikujemo odprtih in zračne krošnje </w:t>
            </w:r>
          </w:p>
          <w:p w14:paraId="6E826A78"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skrbimo za dobro prehranjenost dreves </w:t>
            </w:r>
          </w:p>
          <w:p w14:paraId="1C3B7841"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jeseni pograbimo in zažgemo okuženo listja in plodove.</w:t>
            </w:r>
          </w:p>
          <w:p w14:paraId="3081166D" w14:textId="77777777" w:rsidR="004053D7" w:rsidRPr="00B37EA3" w:rsidRDefault="004053D7" w:rsidP="004053D7">
            <w:pPr>
              <w:spacing w:after="0" w:line="240" w:lineRule="auto"/>
              <w:rPr>
                <w:rFonts w:eastAsia="Times New Roman" w:cs="Arial"/>
                <w:szCs w:val="20"/>
              </w:rPr>
            </w:pPr>
          </w:p>
          <w:p w14:paraId="63463201" w14:textId="77777777" w:rsidR="004053D7" w:rsidRPr="00B37EA3" w:rsidRDefault="004053D7" w:rsidP="004053D7">
            <w:pPr>
              <w:spacing w:after="0" w:line="240" w:lineRule="auto"/>
              <w:rPr>
                <w:rFonts w:eastAsia="Times New Roman" w:cs="Arial"/>
                <w:szCs w:val="20"/>
              </w:rPr>
            </w:pPr>
          </w:p>
        </w:tc>
        <w:tc>
          <w:tcPr>
            <w:tcW w:w="1199" w:type="dxa"/>
            <w:tcBorders>
              <w:top w:val="single" w:sz="4" w:space="0" w:color="auto"/>
              <w:left w:val="single" w:sz="4" w:space="0" w:color="auto"/>
              <w:bottom w:val="single" w:sz="4" w:space="0" w:color="auto"/>
              <w:right w:val="single" w:sz="4" w:space="0" w:color="auto"/>
            </w:tcBorders>
          </w:tcPr>
          <w:p w14:paraId="117F1DB3" w14:textId="5AAF9845" w:rsidR="004053D7" w:rsidRPr="00B37EA3" w:rsidRDefault="004053D7" w:rsidP="0007310C">
            <w:pPr>
              <w:spacing w:after="0" w:line="240" w:lineRule="auto"/>
              <w:rPr>
                <w:rFonts w:eastAsia="Times New Roman" w:cs="Arial"/>
                <w:szCs w:val="20"/>
              </w:rPr>
            </w:pPr>
            <w:r w:rsidRPr="00B37EA3">
              <w:rPr>
                <w:rFonts w:eastAsia="Times New Roman" w:cs="Arial"/>
                <w:szCs w:val="20"/>
              </w:rPr>
              <w:lastRenderedPageBreak/>
              <w:t>boskalid + piraklostrobin</w:t>
            </w:r>
          </w:p>
        </w:tc>
        <w:tc>
          <w:tcPr>
            <w:tcW w:w="1438" w:type="dxa"/>
            <w:tcBorders>
              <w:top w:val="single" w:sz="4" w:space="0" w:color="auto"/>
              <w:left w:val="single" w:sz="4" w:space="0" w:color="auto"/>
              <w:bottom w:val="single" w:sz="4" w:space="0" w:color="auto"/>
              <w:right w:val="single" w:sz="4" w:space="0" w:color="auto"/>
            </w:tcBorders>
          </w:tcPr>
          <w:p w14:paraId="5D7E0878" w14:textId="1D7177F9" w:rsidR="004053D7" w:rsidRPr="00B37EA3" w:rsidRDefault="004053D7" w:rsidP="0007310C">
            <w:pPr>
              <w:spacing w:after="0" w:line="240" w:lineRule="auto"/>
              <w:rPr>
                <w:rFonts w:eastAsia="Times New Roman" w:cs="Arial"/>
                <w:szCs w:val="20"/>
              </w:rPr>
            </w:pPr>
            <w:r w:rsidRPr="00B37EA3">
              <w:rPr>
                <w:rFonts w:eastAsia="Times New Roman" w:cs="Arial"/>
                <w:szCs w:val="20"/>
              </w:rPr>
              <w:t>Signum *</w:t>
            </w:r>
            <w:r w:rsidRPr="00B37EA3">
              <w:rPr>
                <w:rFonts w:eastAsia="Times New Roman" w:cs="Arial"/>
                <w:szCs w:val="20"/>
                <w:vertAlign w:val="superscript"/>
              </w:rPr>
              <w:t>4</w:t>
            </w:r>
          </w:p>
        </w:tc>
        <w:tc>
          <w:tcPr>
            <w:tcW w:w="1386" w:type="dxa"/>
            <w:tcBorders>
              <w:top w:val="single" w:sz="4" w:space="0" w:color="auto"/>
              <w:left w:val="single" w:sz="4" w:space="0" w:color="auto"/>
              <w:bottom w:val="single" w:sz="4" w:space="0" w:color="auto"/>
              <w:right w:val="single" w:sz="4" w:space="0" w:color="auto"/>
            </w:tcBorders>
          </w:tcPr>
          <w:p w14:paraId="470AAD27" w14:textId="25143AF7" w:rsidR="004053D7" w:rsidRPr="00B37EA3" w:rsidRDefault="004053D7" w:rsidP="0007310C">
            <w:pPr>
              <w:spacing w:after="0" w:line="240" w:lineRule="auto"/>
              <w:rPr>
                <w:rFonts w:eastAsia="Times New Roman" w:cs="Arial"/>
                <w:szCs w:val="20"/>
              </w:rPr>
            </w:pPr>
            <w:r w:rsidRPr="00B37EA3">
              <w:rPr>
                <w:rFonts w:eastAsia="Times New Roman" w:cs="Arial"/>
                <w:szCs w:val="20"/>
              </w:rPr>
              <w:t>1 kg/ha, 600 – 1500 l/ha</w:t>
            </w:r>
          </w:p>
        </w:tc>
        <w:tc>
          <w:tcPr>
            <w:tcW w:w="1080" w:type="dxa"/>
            <w:tcBorders>
              <w:top w:val="single" w:sz="4" w:space="0" w:color="auto"/>
              <w:left w:val="single" w:sz="4" w:space="0" w:color="auto"/>
              <w:bottom w:val="single" w:sz="4" w:space="0" w:color="auto"/>
              <w:right w:val="single" w:sz="4" w:space="0" w:color="auto"/>
            </w:tcBorders>
          </w:tcPr>
          <w:p w14:paraId="29B852C7" w14:textId="029CF6AA" w:rsidR="004053D7" w:rsidRPr="00B37EA3" w:rsidRDefault="004053D7" w:rsidP="0007310C">
            <w:pPr>
              <w:spacing w:after="0" w:line="240" w:lineRule="auto"/>
              <w:rPr>
                <w:rFonts w:eastAsia="Times New Roman" w:cs="Arial"/>
                <w:szCs w:val="20"/>
              </w:rPr>
            </w:pPr>
            <w:r w:rsidRPr="00B37EA3">
              <w:rPr>
                <w:rFonts w:eastAsia="Times New Roman" w:cs="Arial"/>
                <w:szCs w:val="20"/>
              </w:rPr>
              <w:t>28 dni 2L</w:t>
            </w:r>
          </w:p>
        </w:tc>
        <w:tc>
          <w:tcPr>
            <w:tcW w:w="2250" w:type="dxa"/>
            <w:tcBorders>
              <w:top w:val="single" w:sz="4" w:space="0" w:color="auto"/>
              <w:left w:val="single" w:sz="4" w:space="0" w:color="auto"/>
              <w:bottom w:val="single" w:sz="4" w:space="0" w:color="auto"/>
              <w:right w:val="single" w:sz="4" w:space="0" w:color="auto"/>
            </w:tcBorders>
          </w:tcPr>
          <w:p w14:paraId="1F4C591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Na glivo delujejo tudi bakreni pripravki, ki jih uporabljamo proti bakterijski črni pegavosti oreha.  Ker gliva prezimi v odpadlem listju, je jeseni priporočljivo pograbiti in zažgati </w:t>
            </w:r>
            <w:r w:rsidRPr="00B37EA3">
              <w:rPr>
                <w:rFonts w:eastAsia="Times New Roman" w:cs="Arial"/>
                <w:szCs w:val="20"/>
              </w:rPr>
              <w:lastRenderedPageBreak/>
              <w:t xml:space="preserve">močno okuženo odpadlo listje. </w:t>
            </w:r>
          </w:p>
          <w:p w14:paraId="4F017A3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Škropimo v presledku 10-15 dni.</w:t>
            </w:r>
          </w:p>
        </w:tc>
      </w:tr>
    </w:tbl>
    <w:p w14:paraId="25528B9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 Manjše uporabe, **ČU – karenca zagotovljena s časom uporabe, 2L – 2 škropljenji/leto.</w:t>
      </w:r>
    </w:p>
    <w:p w14:paraId="6AC2034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vertAlign w:val="superscript"/>
        </w:rPr>
        <w:t xml:space="preserve">1 </w:t>
      </w:r>
      <w:r w:rsidRPr="00B37EA3">
        <w:rPr>
          <w:rFonts w:eastAsia="Times New Roman" w:cs="Arial"/>
          <w:szCs w:val="20"/>
        </w:rPr>
        <w:t xml:space="preserve">Upoštevati 40 m netretiran varnostni pas do vodne površine od meje brega voda 1. in 2. reda, </w:t>
      </w:r>
      <w:r w:rsidRPr="00B37EA3">
        <w:rPr>
          <w:rFonts w:eastAsia="Times New Roman" w:cs="Arial"/>
          <w:szCs w:val="20"/>
          <w:vertAlign w:val="superscript"/>
        </w:rPr>
        <w:t>2</w:t>
      </w:r>
      <w:r w:rsidRPr="00B37EA3">
        <w:rPr>
          <w:rFonts w:eastAsia="Times New Roman" w:cs="Arial"/>
          <w:szCs w:val="20"/>
        </w:rPr>
        <w:t xml:space="preserve"> Upoštevati 30 m netretiran varnostni pas do vodne površine od meje brega voda 1. in 2. reda,  </w:t>
      </w:r>
      <w:r w:rsidRPr="00B37EA3">
        <w:rPr>
          <w:rFonts w:eastAsia="Times New Roman" w:cs="Arial"/>
          <w:szCs w:val="20"/>
          <w:vertAlign w:val="superscript"/>
        </w:rPr>
        <w:t>3</w:t>
      </w:r>
      <w:r w:rsidRPr="00B37EA3">
        <w:rPr>
          <w:rFonts w:eastAsia="Times New Roman" w:cs="Arial"/>
          <w:szCs w:val="20"/>
        </w:rPr>
        <w:t xml:space="preserve"> Upoštevati 50 m netretiran varnostni pas do vodne površine od meje brega voda 1. in 2. reda, </w:t>
      </w:r>
      <w:r w:rsidRPr="00B37EA3">
        <w:rPr>
          <w:rFonts w:eastAsia="Times New Roman" w:cs="Arial"/>
          <w:szCs w:val="20"/>
          <w:vertAlign w:val="superscript"/>
        </w:rPr>
        <w:t xml:space="preserve">4 </w:t>
      </w:r>
      <w:r w:rsidRPr="00B37EA3">
        <w:rPr>
          <w:rFonts w:eastAsia="Times New Roman" w:cs="Arial"/>
          <w:szCs w:val="20"/>
        </w:rPr>
        <w:t xml:space="preserve">Upoštevati 20 m netretiran varnostni pas do vodne površine od meje brega voda 1. in 2. reda, </w:t>
      </w:r>
    </w:p>
    <w:p w14:paraId="03DAC168" w14:textId="77777777" w:rsidR="00784226" w:rsidRDefault="00784226">
      <w:pPr>
        <w:rPr>
          <w:rFonts w:eastAsia="Times New Roman" w:cs="Arial"/>
          <w:szCs w:val="20"/>
        </w:rPr>
      </w:pPr>
      <w:r>
        <w:rPr>
          <w:rFonts w:eastAsia="Times New Roman" w:cs="Arial"/>
          <w:szCs w:val="20"/>
        </w:rPr>
        <w:br w:type="page"/>
      </w:r>
    </w:p>
    <w:p w14:paraId="467CF5A3" w14:textId="546D6579" w:rsidR="004053D7" w:rsidRPr="00B37EA3" w:rsidRDefault="004053D7" w:rsidP="00784226">
      <w:pPr>
        <w:spacing w:after="0" w:line="240" w:lineRule="auto"/>
        <w:rPr>
          <w:rFonts w:eastAsia="Times New Roman" w:cs="Arial"/>
          <w:szCs w:val="20"/>
        </w:rPr>
      </w:pPr>
      <w:r w:rsidRPr="00B37EA3">
        <w:rPr>
          <w:rFonts w:eastAsia="Times New Roman" w:cs="Arial"/>
          <w:szCs w:val="20"/>
        </w:rPr>
        <w:lastRenderedPageBreak/>
        <w:t>INTEGRIRANO VARSTVO OREHA – list 2</w:t>
      </w:r>
    </w:p>
    <w:tbl>
      <w:tblPr>
        <w:tblW w:w="15018"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
        <w:gridCol w:w="1728"/>
        <w:gridCol w:w="2849"/>
        <w:gridCol w:w="3220"/>
        <w:gridCol w:w="1041"/>
        <w:gridCol w:w="1448"/>
        <w:gridCol w:w="1391"/>
        <w:gridCol w:w="1083"/>
        <w:gridCol w:w="2250"/>
      </w:tblGrid>
      <w:tr w:rsidR="004053D7" w:rsidRPr="00B37EA3" w14:paraId="7233BF69" w14:textId="77777777" w:rsidTr="004053D7">
        <w:tc>
          <w:tcPr>
            <w:tcW w:w="1736" w:type="dxa"/>
            <w:gridSpan w:val="2"/>
            <w:tcBorders>
              <w:top w:val="single" w:sz="12" w:space="0" w:color="auto"/>
              <w:left w:val="single" w:sz="12" w:space="0" w:color="auto"/>
              <w:bottom w:val="single" w:sz="12" w:space="0" w:color="auto"/>
              <w:right w:val="single" w:sz="12" w:space="0" w:color="auto"/>
            </w:tcBorders>
          </w:tcPr>
          <w:p w14:paraId="63D3763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2849" w:type="dxa"/>
            <w:tcBorders>
              <w:top w:val="single" w:sz="12" w:space="0" w:color="auto"/>
              <w:left w:val="single" w:sz="12" w:space="0" w:color="auto"/>
              <w:bottom w:val="single" w:sz="12" w:space="0" w:color="auto"/>
              <w:right w:val="single" w:sz="12" w:space="0" w:color="auto"/>
            </w:tcBorders>
          </w:tcPr>
          <w:p w14:paraId="426C4AD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3220" w:type="dxa"/>
            <w:tcBorders>
              <w:top w:val="single" w:sz="12" w:space="0" w:color="auto"/>
              <w:left w:val="single" w:sz="12" w:space="0" w:color="auto"/>
              <w:bottom w:val="single" w:sz="12" w:space="0" w:color="auto"/>
              <w:right w:val="single" w:sz="12" w:space="0" w:color="auto"/>
            </w:tcBorders>
          </w:tcPr>
          <w:p w14:paraId="4F7F1E6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1041" w:type="dxa"/>
            <w:tcBorders>
              <w:top w:val="single" w:sz="12" w:space="0" w:color="auto"/>
              <w:left w:val="single" w:sz="12" w:space="0" w:color="auto"/>
              <w:bottom w:val="single" w:sz="12" w:space="0" w:color="auto"/>
              <w:right w:val="single" w:sz="12" w:space="0" w:color="auto"/>
            </w:tcBorders>
          </w:tcPr>
          <w:p w14:paraId="5ABE0D2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448" w:type="dxa"/>
            <w:tcBorders>
              <w:top w:val="single" w:sz="12" w:space="0" w:color="auto"/>
              <w:left w:val="single" w:sz="12" w:space="0" w:color="auto"/>
              <w:bottom w:val="single" w:sz="12" w:space="0" w:color="auto"/>
              <w:right w:val="single" w:sz="12" w:space="0" w:color="auto"/>
            </w:tcBorders>
          </w:tcPr>
          <w:p w14:paraId="480BE37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0B232D7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391" w:type="dxa"/>
            <w:tcBorders>
              <w:top w:val="single" w:sz="12" w:space="0" w:color="auto"/>
              <w:left w:val="single" w:sz="12" w:space="0" w:color="auto"/>
              <w:bottom w:val="single" w:sz="12" w:space="0" w:color="auto"/>
              <w:right w:val="single" w:sz="12" w:space="0" w:color="auto"/>
            </w:tcBorders>
          </w:tcPr>
          <w:p w14:paraId="5F932BA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1083" w:type="dxa"/>
            <w:tcBorders>
              <w:top w:val="single" w:sz="12" w:space="0" w:color="auto"/>
              <w:left w:val="single" w:sz="12" w:space="0" w:color="auto"/>
              <w:bottom w:val="single" w:sz="12" w:space="0" w:color="auto"/>
              <w:right w:val="single" w:sz="12" w:space="0" w:color="auto"/>
            </w:tcBorders>
          </w:tcPr>
          <w:p w14:paraId="2BFDA8B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250" w:type="dxa"/>
            <w:tcBorders>
              <w:top w:val="single" w:sz="12" w:space="0" w:color="auto"/>
              <w:left w:val="single" w:sz="12" w:space="0" w:color="auto"/>
              <w:bottom w:val="single" w:sz="12" w:space="0" w:color="auto"/>
              <w:right w:val="single" w:sz="12" w:space="0" w:color="auto"/>
            </w:tcBorders>
          </w:tcPr>
          <w:p w14:paraId="3D3D42A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0AE12EC7" w14:textId="77777777" w:rsidTr="004053D7">
        <w:trPr>
          <w:gridBefore w:val="1"/>
          <w:wBefore w:w="8" w:type="dxa"/>
          <w:trHeight w:val="2303"/>
        </w:trPr>
        <w:tc>
          <w:tcPr>
            <w:tcW w:w="1728" w:type="dxa"/>
            <w:tcBorders>
              <w:top w:val="single" w:sz="4" w:space="0" w:color="auto"/>
              <w:left w:val="single" w:sz="4" w:space="0" w:color="auto"/>
              <w:bottom w:val="single" w:sz="4" w:space="0" w:color="auto"/>
              <w:right w:val="single" w:sz="4" w:space="0" w:color="auto"/>
            </w:tcBorders>
          </w:tcPr>
          <w:p w14:paraId="464313CF"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Rjava apikalna nekroza orehov</w:t>
            </w:r>
          </w:p>
          <w:p w14:paraId="165BBEFF" w14:textId="77777777" w:rsidR="004053D7" w:rsidRPr="00B37EA3" w:rsidRDefault="004053D7" w:rsidP="004053D7">
            <w:pPr>
              <w:spacing w:after="0" w:line="240" w:lineRule="auto"/>
              <w:rPr>
                <w:rFonts w:eastAsia="Times New Roman" w:cs="Arial"/>
                <w:szCs w:val="20"/>
              </w:rPr>
            </w:pPr>
            <w:r w:rsidRPr="00B37EA3">
              <w:rPr>
                <w:rFonts w:eastAsia="Times New Roman" w:cs="Arial"/>
                <w:b/>
                <w:bCs/>
                <w:szCs w:val="20"/>
              </w:rPr>
              <w:t>(angl. BAN, brown apical necrosis)</w:t>
            </w:r>
          </w:p>
        </w:tc>
        <w:tc>
          <w:tcPr>
            <w:tcW w:w="2849" w:type="dxa"/>
            <w:tcBorders>
              <w:top w:val="single" w:sz="4" w:space="0" w:color="auto"/>
              <w:left w:val="single" w:sz="4" w:space="0" w:color="auto"/>
              <w:bottom w:val="single" w:sz="4" w:space="0" w:color="auto"/>
              <w:right w:val="single" w:sz="4" w:space="0" w:color="auto"/>
            </w:tcBorders>
          </w:tcPr>
          <w:p w14:paraId="58BB0B7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Kompleksno bolezen povzroča bakterija Xanthomonas arboricola pv. juglandis skupaj z glivami iz vrst Fusarium in Alternaria. Prepoznamo jo po odmrlem in počrnelem tkivu na vrhu ploda. Nekrotična pega je okrogle oblike in suha na površini, po čemer se loči od bakterijske črne pegavosti oreha. Napadeni plodovi predčasno odpadejo, lahko pa ostanejo na drevesu vse do pozne jeseni ali čez zimo kot počrnele mumije. </w:t>
            </w:r>
          </w:p>
        </w:tc>
        <w:tc>
          <w:tcPr>
            <w:tcW w:w="3220" w:type="dxa"/>
            <w:tcBorders>
              <w:top w:val="single" w:sz="4" w:space="0" w:color="auto"/>
              <w:left w:val="single" w:sz="4" w:space="0" w:color="auto"/>
              <w:bottom w:val="single" w:sz="4" w:space="0" w:color="auto"/>
              <w:right w:val="single" w:sz="4" w:space="0" w:color="auto"/>
            </w:tcBorders>
          </w:tcPr>
          <w:p w14:paraId="1AB38B01" w14:textId="77777777" w:rsidR="004053D7" w:rsidRPr="00B37EA3" w:rsidRDefault="004053D7" w:rsidP="004053D7">
            <w:pPr>
              <w:tabs>
                <w:tab w:val="left" w:pos="227"/>
                <w:tab w:val="num" w:pos="926"/>
              </w:tabs>
              <w:spacing w:after="0" w:line="240" w:lineRule="auto"/>
              <w:ind w:left="227" w:hanging="227"/>
              <w:rPr>
                <w:rFonts w:eastAsia="Times New Roman" w:cs="Arial"/>
                <w:szCs w:val="20"/>
              </w:rPr>
            </w:pPr>
            <w:r w:rsidRPr="00B37EA3">
              <w:rPr>
                <w:rFonts w:eastAsia="Times New Roman" w:cs="Arial"/>
                <w:szCs w:val="20"/>
              </w:rPr>
              <w:t>Agrotehnični ukrepi:</w:t>
            </w:r>
          </w:p>
          <w:p w14:paraId="74E876BC"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Odstranjujemo mumificirane plodove</w:t>
            </w:r>
          </w:p>
          <w:p w14:paraId="151FEE2E"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Redno apnimo zakisana tla</w:t>
            </w:r>
          </w:p>
          <w:p w14:paraId="05011323"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Skrbimo za dobro prehranjenost dreves, predvsem s fosforjem, kalcijem, manganom in magnezijem. </w:t>
            </w:r>
          </w:p>
        </w:tc>
        <w:tc>
          <w:tcPr>
            <w:tcW w:w="1041" w:type="dxa"/>
            <w:tcBorders>
              <w:top w:val="single" w:sz="4" w:space="0" w:color="auto"/>
              <w:left w:val="single" w:sz="4" w:space="0" w:color="auto"/>
              <w:bottom w:val="single" w:sz="4" w:space="0" w:color="auto"/>
              <w:right w:val="single" w:sz="4" w:space="0" w:color="auto"/>
            </w:tcBorders>
          </w:tcPr>
          <w:p w14:paraId="406B4126" w14:textId="0237742B" w:rsidR="004053D7" w:rsidRPr="00B37EA3" w:rsidRDefault="004053D7" w:rsidP="0007310C">
            <w:pPr>
              <w:spacing w:after="0" w:line="240" w:lineRule="auto"/>
              <w:rPr>
                <w:rFonts w:eastAsia="Times New Roman" w:cs="Arial"/>
                <w:szCs w:val="20"/>
              </w:rPr>
            </w:pPr>
            <w:r w:rsidRPr="00B37EA3">
              <w:rPr>
                <w:rFonts w:eastAsia="Times New Roman" w:cs="Arial"/>
                <w:szCs w:val="20"/>
              </w:rPr>
              <w:t>boskalid + piraklostrobin</w:t>
            </w:r>
          </w:p>
        </w:tc>
        <w:tc>
          <w:tcPr>
            <w:tcW w:w="1448" w:type="dxa"/>
            <w:tcBorders>
              <w:top w:val="single" w:sz="4" w:space="0" w:color="auto"/>
              <w:left w:val="single" w:sz="4" w:space="0" w:color="auto"/>
              <w:bottom w:val="single" w:sz="4" w:space="0" w:color="auto"/>
              <w:right w:val="single" w:sz="4" w:space="0" w:color="auto"/>
            </w:tcBorders>
          </w:tcPr>
          <w:p w14:paraId="683C5C99" w14:textId="24704893" w:rsidR="004053D7" w:rsidRPr="00B37EA3" w:rsidRDefault="004053D7" w:rsidP="0007310C">
            <w:pPr>
              <w:spacing w:after="0" w:line="240" w:lineRule="auto"/>
              <w:rPr>
                <w:rFonts w:eastAsia="Times New Roman" w:cs="Arial"/>
                <w:szCs w:val="20"/>
              </w:rPr>
            </w:pPr>
            <w:r w:rsidRPr="00B37EA3">
              <w:rPr>
                <w:rFonts w:eastAsia="Times New Roman" w:cs="Arial"/>
                <w:szCs w:val="20"/>
              </w:rPr>
              <w:t>Signum *</w:t>
            </w:r>
            <w:r w:rsidRPr="00B37EA3">
              <w:rPr>
                <w:rFonts w:eastAsia="Times New Roman" w:cs="Arial"/>
                <w:szCs w:val="20"/>
                <w:vertAlign w:val="superscript"/>
              </w:rPr>
              <w:t>4</w:t>
            </w:r>
          </w:p>
        </w:tc>
        <w:tc>
          <w:tcPr>
            <w:tcW w:w="1391" w:type="dxa"/>
            <w:tcBorders>
              <w:top w:val="single" w:sz="4" w:space="0" w:color="auto"/>
              <w:left w:val="single" w:sz="4" w:space="0" w:color="auto"/>
              <w:bottom w:val="single" w:sz="4" w:space="0" w:color="auto"/>
              <w:right w:val="single" w:sz="4" w:space="0" w:color="auto"/>
            </w:tcBorders>
          </w:tcPr>
          <w:p w14:paraId="3C946FA2" w14:textId="11A857A8" w:rsidR="004053D7" w:rsidRPr="00B37EA3" w:rsidRDefault="004053D7" w:rsidP="0007310C">
            <w:pPr>
              <w:spacing w:after="0" w:line="240" w:lineRule="auto"/>
              <w:rPr>
                <w:rFonts w:eastAsia="Times New Roman" w:cs="Arial"/>
                <w:szCs w:val="20"/>
              </w:rPr>
            </w:pPr>
            <w:r w:rsidRPr="00B37EA3">
              <w:rPr>
                <w:rFonts w:eastAsia="Times New Roman" w:cs="Arial"/>
                <w:szCs w:val="20"/>
              </w:rPr>
              <w:t>1 kg/ha, 600 – 1500 l/ha</w:t>
            </w:r>
          </w:p>
        </w:tc>
        <w:tc>
          <w:tcPr>
            <w:tcW w:w="1083" w:type="dxa"/>
            <w:tcBorders>
              <w:top w:val="single" w:sz="4" w:space="0" w:color="auto"/>
              <w:left w:val="single" w:sz="4" w:space="0" w:color="auto"/>
              <w:bottom w:val="single" w:sz="4" w:space="0" w:color="auto"/>
              <w:right w:val="single" w:sz="4" w:space="0" w:color="auto"/>
            </w:tcBorders>
          </w:tcPr>
          <w:p w14:paraId="3C949B66" w14:textId="45095255" w:rsidR="004053D7" w:rsidRPr="00B37EA3" w:rsidRDefault="004053D7" w:rsidP="0007310C">
            <w:pPr>
              <w:spacing w:after="0" w:line="240" w:lineRule="auto"/>
              <w:rPr>
                <w:rFonts w:eastAsia="Times New Roman" w:cs="Arial"/>
                <w:szCs w:val="20"/>
              </w:rPr>
            </w:pPr>
            <w:r w:rsidRPr="00B37EA3">
              <w:rPr>
                <w:rFonts w:eastAsia="Times New Roman" w:cs="Arial"/>
                <w:szCs w:val="20"/>
              </w:rPr>
              <w:t>28 dni 2L</w:t>
            </w:r>
          </w:p>
        </w:tc>
        <w:tc>
          <w:tcPr>
            <w:tcW w:w="2250" w:type="dxa"/>
            <w:tcBorders>
              <w:top w:val="single" w:sz="4" w:space="0" w:color="auto"/>
              <w:left w:val="single" w:sz="4" w:space="0" w:color="auto"/>
              <w:bottom w:val="single" w:sz="4" w:space="0" w:color="auto"/>
              <w:right w:val="single" w:sz="4" w:space="0" w:color="auto"/>
            </w:tcBorders>
          </w:tcPr>
          <w:p w14:paraId="2C1A5FF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Škropljenja z bakrovimi pripravki, ki jih opravimo spomladi zoper bakterijsko črno pegavost orehov, pripomorejo k manjšemu pojavu BAN. </w:t>
            </w:r>
          </w:p>
        </w:tc>
      </w:tr>
      <w:tr w:rsidR="004053D7" w:rsidRPr="00B37EA3" w14:paraId="0947111E" w14:textId="77777777" w:rsidTr="004053D7">
        <w:trPr>
          <w:gridBefore w:val="1"/>
          <w:wBefore w:w="8" w:type="dxa"/>
          <w:trHeight w:val="2303"/>
        </w:trPr>
        <w:tc>
          <w:tcPr>
            <w:tcW w:w="1728" w:type="dxa"/>
            <w:tcBorders>
              <w:top w:val="single" w:sz="4" w:space="0" w:color="auto"/>
              <w:left w:val="single" w:sz="4" w:space="0" w:color="auto"/>
              <w:bottom w:val="single" w:sz="4" w:space="0" w:color="auto"/>
              <w:right w:val="single" w:sz="4" w:space="0" w:color="auto"/>
            </w:tcBorders>
          </w:tcPr>
          <w:p w14:paraId="3D6ACB62" w14:textId="77777777" w:rsidR="0007310C" w:rsidRPr="00B37EA3" w:rsidRDefault="004053D7" w:rsidP="0007310C">
            <w:pPr>
              <w:spacing w:after="0" w:line="240" w:lineRule="auto"/>
              <w:rPr>
                <w:rFonts w:eastAsia="Times New Roman" w:cs="Arial"/>
                <w:i/>
                <w:iCs/>
                <w:szCs w:val="20"/>
              </w:rPr>
            </w:pPr>
            <w:r w:rsidRPr="00B37EA3">
              <w:rPr>
                <w:rFonts w:eastAsia="Times New Roman" w:cs="Arial"/>
                <w:b/>
                <w:bCs/>
                <w:szCs w:val="20"/>
              </w:rPr>
              <w:t>Gniloba in trohnoba korenin in krošnje</w:t>
            </w:r>
          </w:p>
          <w:p w14:paraId="7BCC2ECE" w14:textId="7413FA00" w:rsidR="004053D7" w:rsidRPr="00B37EA3" w:rsidRDefault="004053D7" w:rsidP="0007310C">
            <w:pPr>
              <w:spacing w:after="0" w:line="240" w:lineRule="auto"/>
              <w:rPr>
                <w:rFonts w:eastAsia="Times New Roman" w:cs="Arial"/>
                <w:b/>
                <w:bCs/>
                <w:szCs w:val="20"/>
              </w:rPr>
            </w:pPr>
            <w:r w:rsidRPr="00B37EA3">
              <w:rPr>
                <w:rFonts w:eastAsia="Times New Roman" w:cs="Arial"/>
                <w:szCs w:val="20"/>
              </w:rPr>
              <w:t xml:space="preserve">glive iz rodov </w:t>
            </w:r>
            <w:r w:rsidRPr="00B37EA3">
              <w:rPr>
                <w:rFonts w:eastAsia="Times New Roman" w:cs="Arial"/>
                <w:i/>
                <w:iCs/>
                <w:szCs w:val="20"/>
              </w:rPr>
              <w:t>Armillaria</w:t>
            </w:r>
            <w:r w:rsidRPr="00B37EA3">
              <w:rPr>
                <w:rFonts w:eastAsia="Times New Roman" w:cs="Arial"/>
                <w:szCs w:val="20"/>
              </w:rPr>
              <w:t xml:space="preserve"> in </w:t>
            </w:r>
            <w:r w:rsidRPr="00B37EA3">
              <w:rPr>
                <w:rFonts w:eastAsia="Times New Roman" w:cs="Arial"/>
                <w:i/>
                <w:iCs/>
                <w:szCs w:val="20"/>
              </w:rPr>
              <w:t>Phytophthora</w:t>
            </w:r>
          </w:p>
        </w:tc>
        <w:tc>
          <w:tcPr>
            <w:tcW w:w="2849" w:type="dxa"/>
            <w:tcBorders>
              <w:top w:val="single" w:sz="4" w:space="0" w:color="auto"/>
              <w:left w:val="single" w:sz="4" w:space="0" w:color="auto"/>
              <w:bottom w:val="single" w:sz="4" w:space="0" w:color="auto"/>
              <w:right w:val="single" w:sz="4" w:space="0" w:color="auto"/>
            </w:tcBorders>
          </w:tcPr>
          <w:p w14:paraId="632C7C9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Zgodnji znaki: slaba terminalna rast, majhni, klorotični listi, ki predčasno odpadejo in propad vršnih delov poganjkov.</w:t>
            </w:r>
          </w:p>
          <w:p w14:paraId="3CB55C8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Drevo v končni fazi</w:t>
            </w:r>
          </w:p>
          <w:p w14:paraId="14ABFB3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propade – lahko v istem letu, kot so se pojavili prvi simptomi ali hira dolga leta pred dokončnim propadom.</w:t>
            </w:r>
          </w:p>
        </w:tc>
        <w:tc>
          <w:tcPr>
            <w:tcW w:w="3220" w:type="dxa"/>
            <w:tcBorders>
              <w:top w:val="single" w:sz="4" w:space="0" w:color="auto"/>
              <w:left w:val="single" w:sz="4" w:space="0" w:color="auto"/>
              <w:bottom w:val="single" w:sz="4" w:space="0" w:color="auto"/>
              <w:right w:val="single" w:sz="4" w:space="0" w:color="auto"/>
            </w:tcBorders>
          </w:tcPr>
          <w:p w14:paraId="24D23C9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306B0FC6"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sajenje zdravih sadik</w:t>
            </w:r>
          </w:p>
          <w:p w14:paraId="1648EB22"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naprava nasada na očiščenih zemljiščih brez ostankov korenin izkrčenih dreves</w:t>
            </w:r>
          </w:p>
          <w:p w14:paraId="067146C8"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izogibanje zemljiščem z visoko podtalnico</w:t>
            </w:r>
          </w:p>
          <w:p w14:paraId="42B50873"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talna in površinska drenaža (preprečevanje  zastajanja vode zlasti okrog debel)</w:t>
            </w:r>
          </w:p>
        </w:tc>
        <w:tc>
          <w:tcPr>
            <w:tcW w:w="1041" w:type="dxa"/>
            <w:tcBorders>
              <w:top w:val="single" w:sz="4" w:space="0" w:color="auto"/>
              <w:left w:val="single" w:sz="4" w:space="0" w:color="auto"/>
              <w:bottom w:val="single" w:sz="4" w:space="0" w:color="auto"/>
              <w:right w:val="single" w:sz="4" w:space="0" w:color="auto"/>
            </w:tcBorders>
          </w:tcPr>
          <w:p w14:paraId="3611FA8C" w14:textId="77777777" w:rsidR="004053D7" w:rsidRPr="00B37EA3" w:rsidRDefault="004053D7" w:rsidP="004053D7">
            <w:pPr>
              <w:spacing w:after="0" w:line="240" w:lineRule="auto"/>
              <w:rPr>
                <w:rFonts w:eastAsia="Times New Roman" w:cs="Arial"/>
                <w:szCs w:val="20"/>
              </w:rPr>
            </w:pPr>
          </w:p>
        </w:tc>
        <w:tc>
          <w:tcPr>
            <w:tcW w:w="1448" w:type="dxa"/>
            <w:tcBorders>
              <w:top w:val="single" w:sz="4" w:space="0" w:color="auto"/>
              <w:left w:val="single" w:sz="4" w:space="0" w:color="auto"/>
              <w:bottom w:val="single" w:sz="4" w:space="0" w:color="auto"/>
              <w:right w:val="single" w:sz="4" w:space="0" w:color="auto"/>
            </w:tcBorders>
          </w:tcPr>
          <w:p w14:paraId="6AC58D5F" w14:textId="77777777" w:rsidR="004053D7" w:rsidRPr="00B37EA3" w:rsidRDefault="004053D7" w:rsidP="004053D7">
            <w:pPr>
              <w:spacing w:after="0" w:line="240" w:lineRule="auto"/>
              <w:rPr>
                <w:rFonts w:eastAsia="Times New Roman" w:cs="Arial"/>
                <w:szCs w:val="20"/>
              </w:rPr>
            </w:pPr>
          </w:p>
        </w:tc>
        <w:tc>
          <w:tcPr>
            <w:tcW w:w="1391" w:type="dxa"/>
            <w:tcBorders>
              <w:top w:val="single" w:sz="4" w:space="0" w:color="auto"/>
              <w:left w:val="single" w:sz="4" w:space="0" w:color="auto"/>
              <w:bottom w:val="single" w:sz="4" w:space="0" w:color="auto"/>
              <w:right w:val="single" w:sz="4" w:space="0" w:color="auto"/>
            </w:tcBorders>
          </w:tcPr>
          <w:p w14:paraId="37CD5E6A" w14:textId="77777777" w:rsidR="004053D7" w:rsidRPr="00B37EA3" w:rsidRDefault="004053D7" w:rsidP="004053D7">
            <w:pPr>
              <w:spacing w:after="0" w:line="240" w:lineRule="auto"/>
              <w:rPr>
                <w:rFonts w:eastAsia="Times New Roman" w:cs="Arial"/>
                <w:szCs w:val="20"/>
              </w:rPr>
            </w:pPr>
          </w:p>
        </w:tc>
        <w:tc>
          <w:tcPr>
            <w:tcW w:w="1083" w:type="dxa"/>
            <w:tcBorders>
              <w:top w:val="single" w:sz="4" w:space="0" w:color="auto"/>
              <w:left w:val="single" w:sz="4" w:space="0" w:color="auto"/>
              <w:bottom w:val="single" w:sz="4" w:space="0" w:color="auto"/>
              <w:right w:val="single" w:sz="4" w:space="0" w:color="auto"/>
            </w:tcBorders>
          </w:tcPr>
          <w:p w14:paraId="5CABC75F" w14:textId="77777777" w:rsidR="004053D7" w:rsidRPr="00B37EA3" w:rsidRDefault="004053D7" w:rsidP="004053D7">
            <w:pPr>
              <w:spacing w:after="0" w:line="240" w:lineRule="auto"/>
              <w:rPr>
                <w:rFonts w:eastAsia="Times New Roman" w:cs="Arial"/>
                <w:szCs w:val="20"/>
              </w:rPr>
            </w:pPr>
          </w:p>
        </w:tc>
        <w:tc>
          <w:tcPr>
            <w:tcW w:w="2250" w:type="dxa"/>
            <w:tcBorders>
              <w:top w:val="single" w:sz="4" w:space="0" w:color="auto"/>
              <w:left w:val="single" w:sz="4" w:space="0" w:color="auto"/>
              <w:bottom w:val="single" w:sz="4" w:space="0" w:color="auto"/>
              <w:right w:val="single" w:sz="4" w:space="0" w:color="auto"/>
            </w:tcBorders>
          </w:tcPr>
          <w:p w14:paraId="450C7090" w14:textId="77777777" w:rsidR="004053D7" w:rsidRPr="00B37EA3" w:rsidRDefault="004053D7" w:rsidP="004053D7">
            <w:pPr>
              <w:spacing w:after="0" w:line="240" w:lineRule="auto"/>
              <w:rPr>
                <w:rFonts w:eastAsia="Times New Roman" w:cs="Arial"/>
                <w:szCs w:val="20"/>
              </w:rPr>
            </w:pPr>
          </w:p>
        </w:tc>
      </w:tr>
      <w:tr w:rsidR="004053D7" w:rsidRPr="00B37EA3" w14:paraId="03BDE689" w14:textId="77777777" w:rsidTr="004053D7">
        <w:trPr>
          <w:gridBefore w:val="1"/>
          <w:wBefore w:w="8" w:type="dxa"/>
          <w:trHeight w:val="2394"/>
        </w:trPr>
        <w:tc>
          <w:tcPr>
            <w:tcW w:w="1728" w:type="dxa"/>
            <w:tcBorders>
              <w:top w:val="single" w:sz="4" w:space="0" w:color="auto"/>
              <w:left w:val="single" w:sz="4" w:space="0" w:color="auto"/>
              <w:bottom w:val="single" w:sz="4" w:space="0" w:color="auto"/>
              <w:right w:val="single" w:sz="4" w:space="0" w:color="auto"/>
            </w:tcBorders>
          </w:tcPr>
          <w:p w14:paraId="06686659"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lastRenderedPageBreak/>
              <w:t>Rak skorje</w:t>
            </w:r>
          </w:p>
          <w:p w14:paraId="6E2B0B84" w14:textId="77777777" w:rsidR="004053D7" w:rsidRPr="00B37EA3" w:rsidRDefault="004053D7" w:rsidP="004053D7">
            <w:pPr>
              <w:spacing w:after="0" w:line="240" w:lineRule="auto"/>
              <w:rPr>
                <w:rFonts w:eastAsia="Times New Roman" w:cs="Arial"/>
                <w:b/>
                <w:bCs/>
                <w:szCs w:val="20"/>
              </w:rPr>
            </w:pPr>
          </w:p>
          <w:p w14:paraId="0465C716" w14:textId="77777777" w:rsidR="004053D7" w:rsidRPr="00B37EA3" w:rsidRDefault="004053D7" w:rsidP="004053D7">
            <w:pPr>
              <w:spacing w:after="0" w:line="240" w:lineRule="auto"/>
              <w:rPr>
                <w:rFonts w:eastAsia="Times New Roman" w:cs="Arial"/>
                <w:szCs w:val="20"/>
              </w:rPr>
            </w:pPr>
            <w:r w:rsidRPr="00B37EA3">
              <w:rPr>
                <w:rFonts w:eastAsia="Times New Roman" w:cs="Arial"/>
                <w:b/>
                <w:bCs/>
                <w:szCs w:val="20"/>
              </w:rPr>
              <w:t>globinski</w:t>
            </w:r>
            <w:r w:rsidRPr="00B37EA3">
              <w:rPr>
                <w:rFonts w:eastAsia="Times New Roman" w:cs="Arial"/>
                <w:szCs w:val="20"/>
              </w:rPr>
              <w:t xml:space="preserve"> – bakterija </w:t>
            </w:r>
            <w:r w:rsidRPr="00B37EA3">
              <w:rPr>
                <w:rFonts w:eastAsia="Times New Roman" w:cs="Arial"/>
                <w:i/>
                <w:iCs/>
                <w:szCs w:val="20"/>
              </w:rPr>
              <w:t>Erwinia rubrifaciens</w:t>
            </w:r>
          </w:p>
          <w:p w14:paraId="4F933B7B" w14:textId="77777777" w:rsidR="004053D7" w:rsidRPr="00B37EA3" w:rsidRDefault="004053D7" w:rsidP="004053D7">
            <w:pPr>
              <w:spacing w:after="0" w:line="240" w:lineRule="auto"/>
              <w:rPr>
                <w:rFonts w:eastAsia="Times New Roman" w:cs="Arial"/>
                <w:b/>
                <w:bCs/>
                <w:szCs w:val="20"/>
              </w:rPr>
            </w:pPr>
          </w:p>
          <w:p w14:paraId="5E5DC921" w14:textId="77777777" w:rsidR="004053D7" w:rsidRPr="00B37EA3" w:rsidRDefault="004053D7" w:rsidP="004053D7">
            <w:pPr>
              <w:spacing w:after="0" w:line="240" w:lineRule="auto"/>
              <w:rPr>
                <w:rFonts w:eastAsia="Times New Roman" w:cs="Arial"/>
                <w:szCs w:val="20"/>
              </w:rPr>
            </w:pPr>
            <w:r w:rsidRPr="00B37EA3">
              <w:rPr>
                <w:rFonts w:eastAsia="Times New Roman" w:cs="Arial"/>
                <w:b/>
                <w:bCs/>
                <w:szCs w:val="20"/>
              </w:rPr>
              <w:t>površinski</w:t>
            </w:r>
            <w:r w:rsidRPr="00B37EA3">
              <w:rPr>
                <w:rFonts w:eastAsia="Times New Roman" w:cs="Arial"/>
                <w:szCs w:val="20"/>
              </w:rPr>
              <w:t xml:space="preserve"> – bakterija </w:t>
            </w:r>
            <w:r w:rsidRPr="00B37EA3">
              <w:rPr>
                <w:rFonts w:eastAsia="Times New Roman" w:cs="Arial"/>
                <w:i/>
                <w:iCs/>
                <w:szCs w:val="20"/>
              </w:rPr>
              <w:t>Erwinia nigrifluens</w:t>
            </w:r>
          </w:p>
          <w:p w14:paraId="4EF9E2F6" w14:textId="77777777" w:rsidR="004053D7" w:rsidRPr="00B37EA3" w:rsidRDefault="004053D7" w:rsidP="004053D7">
            <w:pPr>
              <w:spacing w:after="0" w:line="240" w:lineRule="auto"/>
              <w:rPr>
                <w:rFonts w:eastAsia="Times New Roman" w:cs="Arial"/>
                <w:szCs w:val="20"/>
              </w:rPr>
            </w:pPr>
          </w:p>
          <w:p w14:paraId="3913C0D0" w14:textId="01694841" w:rsidR="004053D7" w:rsidRPr="00B37EA3" w:rsidRDefault="004053D7" w:rsidP="004053D7">
            <w:pPr>
              <w:spacing w:after="0" w:line="240" w:lineRule="auto"/>
              <w:rPr>
                <w:rFonts w:eastAsia="Times New Roman" w:cs="Arial"/>
                <w:b/>
                <w:bCs/>
                <w:szCs w:val="20"/>
              </w:rPr>
            </w:pPr>
          </w:p>
        </w:tc>
        <w:tc>
          <w:tcPr>
            <w:tcW w:w="2849" w:type="dxa"/>
            <w:tcBorders>
              <w:top w:val="single" w:sz="4" w:space="0" w:color="auto"/>
              <w:left w:val="single" w:sz="4" w:space="0" w:color="auto"/>
              <w:bottom w:val="single" w:sz="4" w:space="0" w:color="auto"/>
              <w:right w:val="single" w:sz="4" w:space="0" w:color="auto"/>
            </w:tcBorders>
          </w:tcPr>
          <w:p w14:paraId="45D8AF3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Na deblu in ogrodnih vejah so globoke razpoke, iz katerih teče rdečerjav do temno rjav izcedek. Pod prizadeto površino se v les širijo  majhne, okrogle, temno rjave pege. Pri površinskem raku je prizadeta samo skorja, les in floem ostaneta zdrava.</w:t>
            </w:r>
          </w:p>
        </w:tc>
        <w:tc>
          <w:tcPr>
            <w:tcW w:w="3220" w:type="dxa"/>
            <w:tcBorders>
              <w:top w:val="single" w:sz="4" w:space="0" w:color="auto"/>
              <w:left w:val="single" w:sz="4" w:space="0" w:color="auto"/>
              <w:bottom w:val="single" w:sz="4" w:space="0" w:color="auto"/>
              <w:right w:val="single" w:sz="4" w:space="0" w:color="auto"/>
            </w:tcBorders>
          </w:tcPr>
          <w:p w14:paraId="24C6F85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0033261D"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izbira rastišča z dobrim vodnim režimom</w:t>
            </w:r>
          </w:p>
          <w:p w14:paraId="4549D298"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skrb za dobro kondicijo in bujno rast dreves</w:t>
            </w:r>
          </w:p>
          <w:p w14:paraId="3C20E391"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zadostna oskrba z vodo spomladi in poleti</w:t>
            </w:r>
          </w:p>
          <w:p w14:paraId="54C70B70" w14:textId="77777777" w:rsidR="004053D7" w:rsidRPr="00B37EA3" w:rsidRDefault="004053D7" w:rsidP="004053D7">
            <w:pPr>
              <w:spacing w:after="0" w:line="240" w:lineRule="auto"/>
              <w:rPr>
                <w:rFonts w:eastAsia="Times New Roman" w:cs="Arial"/>
                <w:szCs w:val="20"/>
              </w:rPr>
            </w:pPr>
          </w:p>
          <w:p w14:paraId="730EB8C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Kemično varstvo:</w:t>
            </w:r>
          </w:p>
          <w:p w14:paraId="16D2A1A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Zaščita z bakrovimi pripravki  je neučinkovita; </w:t>
            </w:r>
          </w:p>
        </w:tc>
        <w:tc>
          <w:tcPr>
            <w:tcW w:w="1041" w:type="dxa"/>
            <w:tcBorders>
              <w:top w:val="single" w:sz="4" w:space="0" w:color="auto"/>
              <w:left w:val="single" w:sz="4" w:space="0" w:color="auto"/>
              <w:bottom w:val="single" w:sz="4" w:space="0" w:color="auto"/>
              <w:right w:val="single" w:sz="4" w:space="0" w:color="auto"/>
            </w:tcBorders>
          </w:tcPr>
          <w:p w14:paraId="298F44FA" w14:textId="77777777" w:rsidR="004053D7" w:rsidRPr="00B37EA3" w:rsidRDefault="004053D7" w:rsidP="004053D7">
            <w:pPr>
              <w:spacing w:after="0" w:line="240" w:lineRule="auto"/>
              <w:rPr>
                <w:rFonts w:eastAsia="Times New Roman" w:cs="Arial"/>
                <w:szCs w:val="20"/>
              </w:rPr>
            </w:pPr>
          </w:p>
        </w:tc>
        <w:tc>
          <w:tcPr>
            <w:tcW w:w="1448" w:type="dxa"/>
            <w:tcBorders>
              <w:top w:val="single" w:sz="4" w:space="0" w:color="auto"/>
              <w:left w:val="single" w:sz="4" w:space="0" w:color="auto"/>
              <w:bottom w:val="single" w:sz="4" w:space="0" w:color="auto"/>
              <w:right w:val="single" w:sz="4" w:space="0" w:color="auto"/>
            </w:tcBorders>
          </w:tcPr>
          <w:p w14:paraId="7855FA17" w14:textId="77777777" w:rsidR="004053D7" w:rsidRPr="00B37EA3" w:rsidRDefault="004053D7" w:rsidP="004053D7">
            <w:pPr>
              <w:spacing w:after="0" w:line="240" w:lineRule="auto"/>
              <w:rPr>
                <w:rFonts w:eastAsia="Times New Roman" w:cs="Arial"/>
                <w:szCs w:val="20"/>
              </w:rPr>
            </w:pPr>
          </w:p>
        </w:tc>
        <w:tc>
          <w:tcPr>
            <w:tcW w:w="1391" w:type="dxa"/>
            <w:tcBorders>
              <w:top w:val="single" w:sz="4" w:space="0" w:color="auto"/>
              <w:left w:val="single" w:sz="4" w:space="0" w:color="auto"/>
              <w:bottom w:val="single" w:sz="4" w:space="0" w:color="auto"/>
              <w:right w:val="single" w:sz="4" w:space="0" w:color="auto"/>
            </w:tcBorders>
          </w:tcPr>
          <w:p w14:paraId="15684B4E" w14:textId="77777777" w:rsidR="004053D7" w:rsidRPr="00B37EA3" w:rsidRDefault="004053D7" w:rsidP="004053D7">
            <w:pPr>
              <w:spacing w:after="0" w:line="240" w:lineRule="auto"/>
              <w:rPr>
                <w:rFonts w:eastAsia="Times New Roman" w:cs="Arial"/>
                <w:szCs w:val="20"/>
              </w:rPr>
            </w:pPr>
          </w:p>
        </w:tc>
        <w:tc>
          <w:tcPr>
            <w:tcW w:w="1083" w:type="dxa"/>
            <w:tcBorders>
              <w:top w:val="single" w:sz="4" w:space="0" w:color="auto"/>
              <w:left w:val="single" w:sz="4" w:space="0" w:color="auto"/>
              <w:bottom w:val="single" w:sz="4" w:space="0" w:color="auto"/>
              <w:right w:val="single" w:sz="4" w:space="0" w:color="auto"/>
            </w:tcBorders>
          </w:tcPr>
          <w:p w14:paraId="5D1DA80E" w14:textId="77777777" w:rsidR="004053D7" w:rsidRPr="00B37EA3" w:rsidRDefault="004053D7" w:rsidP="004053D7">
            <w:pPr>
              <w:spacing w:after="0" w:line="240" w:lineRule="auto"/>
              <w:rPr>
                <w:rFonts w:eastAsia="Times New Roman" w:cs="Arial"/>
                <w:szCs w:val="20"/>
              </w:rPr>
            </w:pPr>
          </w:p>
        </w:tc>
        <w:tc>
          <w:tcPr>
            <w:tcW w:w="2250" w:type="dxa"/>
            <w:tcBorders>
              <w:top w:val="single" w:sz="4" w:space="0" w:color="auto"/>
              <w:left w:val="single" w:sz="4" w:space="0" w:color="auto"/>
              <w:bottom w:val="single" w:sz="4" w:space="0" w:color="auto"/>
              <w:right w:val="single" w:sz="4" w:space="0" w:color="auto"/>
            </w:tcBorders>
          </w:tcPr>
          <w:p w14:paraId="55C50E2E" w14:textId="77777777" w:rsidR="004053D7" w:rsidRPr="00B37EA3" w:rsidRDefault="004053D7" w:rsidP="004053D7">
            <w:pPr>
              <w:spacing w:after="0" w:line="240" w:lineRule="auto"/>
              <w:rPr>
                <w:rFonts w:eastAsia="Times New Roman" w:cs="Arial"/>
                <w:szCs w:val="20"/>
              </w:rPr>
            </w:pPr>
          </w:p>
        </w:tc>
      </w:tr>
    </w:tbl>
    <w:p w14:paraId="2741D7DC" w14:textId="19D25E29"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*Manjše uporabe, </w:t>
      </w:r>
      <w:r w:rsidRPr="00B37EA3">
        <w:rPr>
          <w:rFonts w:eastAsia="Times New Roman" w:cs="Arial"/>
          <w:szCs w:val="20"/>
          <w:vertAlign w:val="superscript"/>
        </w:rPr>
        <w:t xml:space="preserve">4 </w:t>
      </w:r>
      <w:r w:rsidRPr="00B37EA3">
        <w:rPr>
          <w:rFonts w:eastAsia="Times New Roman" w:cs="Arial"/>
          <w:szCs w:val="20"/>
        </w:rPr>
        <w:t>Upoštevati 20 m netretiran varnostni pas do vodne površine od meje brega voda 1. in 2. reda, 2L – 2 škropljenji/leto</w:t>
      </w:r>
    </w:p>
    <w:p w14:paraId="2BF094FB" w14:textId="77777777" w:rsidR="00784226" w:rsidRDefault="00784226">
      <w:pPr>
        <w:rPr>
          <w:rFonts w:eastAsia="Times New Roman" w:cs="Arial"/>
          <w:szCs w:val="20"/>
        </w:rPr>
      </w:pPr>
      <w:r>
        <w:rPr>
          <w:rFonts w:eastAsia="Times New Roman" w:cs="Arial"/>
          <w:szCs w:val="20"/>
        </w:rPr>
        <w:br w:type="page"/>
      </w:r>
    </w:p>
    <w:p w14:paraId="55BD795E" w14:textId="7A3A5C37" w:rsidR="004053D7" w:rsidRPr="00B37EA3" w:rsidRDefault="004053D7" w:rsidP="00784226">
      <w:pPr>
        <w:spacing w:after="0" w:line="240" w:lineRule="auto"/>
        <w:rPr>
          <w:rFonts w:eastAsia="Times New Roman" w:cs="Arial"/>
          <w:szCs w:val="20"/>
        </w:rPr>
      </w:pPr>
      <w:r w:rsidRPr="00B37EA3">
        <w:rPr>
          <w:rFonts w:eastAsia="Times New Roman" w:cs="Arial"/>
          <w:szCs w:val="20"/>
        </w:rPr>
        <w:lastRenderedPageBreak/>
        <w:t>INTEGRIRANO VARSTVO OREHA – list 3</w:t>
      </w:r>
    </w:p>
    <w:tbl>
      <w:tblPr>
        <w:tblW w:w="15028"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
        <w:gridCol w:w="1727"/>
        <w:gridCol w:w="2383"/>
        <w:gridCol w:w="3149"/>
        <w:gridCol w:w="1591"/>
        <w:gridCol w:w="1438"/>
        <w:gridCol w:w="1381"/>
        <w:gridCol w:w="1076"/>
        <w:gridCol w:w="2247"/>
        <w:gridCol w:w="26"/>
      </w:tblGrid>
      <w:tr w:rsidR="004053D7" w:rsidRPr="00B37EA3" w14:paraId="0BCE7F11" w14:textId="77777777" w:rsidTr="004053D7">
        <w:trPr>
          <w:gridAfter w:val="1"/>
          <w:wAfter w:w="26" w:type="dxa"/>
        </w:trPr>
        <w:tc>
          <w:tcPr>
            <w:tcW w:w="1737" w:type="dxa"/>
            <w:gridSpan w:val="2"/>
            <w:tcBorders>
              <w:top w:val="single" w:sz="12" w:space="0" w:color="auto"/>
              <w:left w:val="single" w:sz="12" w:space="0" w:color="auto"/>
              <w:bottom w:val="single" w:sz="12" w:space="0" w:color="auto"/>
              <w:right w:val="single" w:sz="12" w:space="0" w:color="auto"/>
            </w:tcBorders>
          </w:tcPr>
          <w:p w14:paraId="72C47F1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2383" w:type="dxa"/>
            <w:tcBorders>
              <w:top w:val="single" w:sz="12" w:space="0" w:color="auto"/>
              <w:left w:val="single" w:sz="12" w:space="0" w:color="auto"/>
              <w:bottom w:val="single" w:sz="12" w:space="0" w:color="auto"/>
              <w:right w:val="single" w:sz="12" w:space="0" w:color="auto"/>
            </w:tcBorders>
          </w:tcPr>
          <w:p w14:paraId="774C3D8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3149" w:type="dxa"/>
            <w:tcBorders>
              <w:top w:val="single" w:sz="12" w:space="0" w:color="auto"/>
              <w:left w:val="single" w:sz="12" w:space="0" w:color="auto"/>
              <w:bottom w:val="single" w:sz="12" w:space="0" w:color="auto"/>
              <w:right w:val="single" w:sz="12" w:space="0" w:color="auto"/>
            </w:tcBorders>
          </w:tcPr>
          <w:p w14:paraId="42E0D89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1591" w:type="dxa"/>
            <w:tcBorders>
              <w:top w:val="single" w:sz="12" w:space="0" w:color="auto"/>
              <w:left w:val="single" w:sz="12" w:space="0" w:color="auto"/>
              <w:bottom w:val="single" w:sz="12" w:space="0" w:color="auto"/>
              <w:right w:val="single" w:sz="12" w:space="0" w:color="auto"/>
            </w:tcBorders>
          </w:tcPr>
          <w:p w14:paraId="46E187B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438" w:type="dxa"/>
            <w:tcBorders>
              <w:top w:val="single" w:sz="12" w:space="0" w:color="auto"/>
              <w:left w:val="single" w:sz="12" w:space="0" w:color="auto"/>
              <w:bottom w:val="single" w:sz="12" w:space="0" w:color="auto"/>
              <w:right w:val="single" w:sz="12" w:space="0" w:color="auto"/>
            </w:tcBorders>
          </w:tcPr>
          <w:p w14:paraId="551FA10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3970D8C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381" w:type="dxa"/>
            <w:tcBorders>
              <w:top w:val="single" w:sz="12" w:space="0" w:color="auto"/>
              <w:left w:val="single" w:sz="12" w:space="0" w:color="auto"/>
              <w:bottom w:val="single" w:sz="12" w:space="0" w:color="auto"/>
              <w:right w:val="single" w:sz="12" w:space="0" w:color="auto"/>
            </w:tcBorders>
          </w:tcPr>
          <w:p w14:paraId="3938A78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1076" w:type="dxa"/>
            <w:tcBorders>
              <w:top w:val="single" w:sz="12" w:space="0" w:color="auto"/>
              <w:left w:val="single" w:sz="12" w:space="0" w:color="auto"/>
              <w:bottom w:val="single" w:sz="12" w:space="0" w:color="auto"/>
              <w:right w:val="single" w:sz="12" w:space="0" w:color="auto"/>
            </w:tcBorders>
          </w:tcPr>
          <w:p w14:paraId="4D7FB51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247" w:type="dxa"/>
            <w:tcBorders>
              <w:top w:val="single" w:sz="12" w:space="0" w:color="auto"/>
              <w:left w:val="single" w:sz="12" w:space="0" w:color="auto"/>
              <w:bottom w:val="single" w:sz="12" w:space="0" w:color="auto"/>
              <w:right w:val="single" w:sz="12" w:space="0" w:color="auto"/>
            </w:tcBorders>
          </w:tcPr>
          <w:p w14:paraId="3753256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7C8A8EDA" w14:textId="77777777" w:rsidTr="004053D7">
        <w:trPr>
          <w:gridBefore w:val="1"/>
          <w:wBefore w:w="10" w:type="dxa"/>
          <w:trHeight w:val="1384"/>
        </w:trPr>
        <w:tc>
          <w:tcPr>
            <w:tcW w:w="1727" w:type="dxa"/>
            <w:vMerge w:val="restart"/>
            <w:tcBorders>
              <w:top w:val="single" w:sz="4" w:space="0" w:color="auto"/>
              <w:left w:val="single" w:sz="4" w:space="0" w:color="auto"/>
              <w:right w:val="single" w:sz="4" w:space="0" w:color="auto"/>
            </w:tcBorders>
          </w:tcPr>
          <w:p w14:paraId="0BED6DD2"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Orehova muha</w:t>
            </w:r>
          </w:p>
          <w:p w14:paraId="2E9ABF12" w14:textId="77777777" w:rsidR="004053D7" w:rsidRPr="00B37EA3" w:rsidRDefault="004053D7" w:rsidP="004053D7">
            <w:pPr>
              <w:spacing w:after="0" w:line="240" w:lineRule="auto"/>
              <w:rPr>
                <w:rFonts w:eastAsia="Times New Roman" w:cs="Arial"/>
                <w:szCs w:val="20"/>
              </w:rPr>
            </w:pPr>
            <w:r w:rsidRPr="00B37EA3">
              <w:rPr>
                <w:rFonts w:eastAsia="Times New Roman" w:cs="Arial"/>
                <w:i/>
                <w:iCs/>
                <w:szCs w:val="20"/>
              </w:rPr>
              <w:t xml:space="preserve">Rhagoletis completa </w:t>
            </w:r>
            <w:r w:rsidRPr="00B37EA3">
              <w:rPr>
                <w:rFonts w:eastAsia="Times New Roman" w:cs="Arial"/>
                <w:szCs w:val="20"/>
              </w:rPr>
              <w:t>- spada med karantenske škodljive organizme</w:t>
            </w:r>
          </w:p>
        </w:tc>
        <w:tc>
          <w:tcPr>
            <w:tcW w:w="2383" w:type="dxa"/>
            <w:vMerge w:val="restart"/>
            <w:tcBorders>
              <w:top w:val="single" w:sz="4" w:space="0" w:color="auto"/>
              <w:left w:val="single" w:sz="4" w:space="0" w:color="auto"/>
              <w:right w:val="single" w:sz="4" w:space="0" w:color="auto"/>
            </w:tcBorders>
          </w:tcPr>
          <w:p w14:paraId="01A0EEB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Muha je dolga 5 mm, ima rumen-kastorjavo telo z bledorumenim ščitkom in rumenimi nogami. Na krilih ima štiri prečne črte – zadnji dve tvorita črko V. Leta od sredine julija do sredine septembra. Ličinke so umazanobele barve, brez glave in nog, dolge 0.8 – 1 cm. Hranijo se z mesom zelene lupine, ki se zmehča in počrni. Notranja stena mezokarpa se prilepi na olesenelo luščino.  Pri zgodnjem napadu  plodovi odpadejo. Jedrca so slabše razvita, potemnijo, se zgbančijo in so grenka. Pri poznem napadu so prizadete samo zelene lupine.</w:t>
            </w:r>
          </w:p>
          <w:p w14:paraId="15F24F14" w14:textId="77777777" w:rsidR="004053D7" w:rsidRPr="00B37EA3" w:rsidRDefault="004053D7" w:rsidP="004053D7">
            <w:pPr>
              <w:spacing w:after="0" w:line="240" w:lineRule="auto"/>
              <w:rPr>
                <w:rFonts w:eastAsia="Times New Roman" w:cs="Arial"/>
                <w:szCs w:val="20"/>
              </w:rPr>
            </w:pPr>
          </w:p>
          <w:p w14:paraId="0BD0640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Orehova muha je doslej najnevarnejši škodljivec oreha v Sloveniji.  Škodo povzroča po vsej državi, napada različne gojene sorte in avtohtone sejance.  </w:t>
            </w:r>
          </w:p>
        </w:tc>
        <w:tc>
          <w:tcPr>
            <w:tcW w:w="3149" w:type="dxa"/>
            <w:vMerge w:val="restart"/>
            <w:tcBorders>
              <w:top w:val="single" w:sz="4" w:space="0" w:color="auto"/>
              <w:left w:val="single" w:sz="4" w:space="0" w:color="auto"/>
              <w:right w:val="single" w:sz="4" w:space="0" w:color="auto"/>
            </w:tcBorders>
          </w:tcPr>
          <w:p w14:paraId="5499EA2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2FB96DB8"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redna rez dreves in skrb za dobro osvetlitev krošnje</w:t>
            </w:r>
          </w:p>
          <w:p w14:paraId="77B2F1D3"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plitva jesenska ali spomladanska obdelava tal pod drevesi </w:t>
            </w:r>
          </w:p>
          <w:p w14:paraId="26F41E85"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odstraniti in zažgati počrnele odpadle plodove z žerkami!</w:t>
            </w:r>
          </w:p>
          <w:p w14:paraId="7E439952"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prekrivanje tal pod krošnjami oreha: čvrsto pritrditi ponjavo iz tekstila ali vrtno kopreno.  Tla naj bodo prekrita od začetka julija do konca avgusta. Ukrep je  primeren za posamezna drevesa, zlasti v naseljih. </w:t>
            </w:r>
          </w:p>
          <w:p w14:paraId="025DEA2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Kemično varstvo:</w:t>
            </w:r>
          </w:p>
          <w:p w14:paraId="67ECD4AC"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spremljanje leta muhe  s pomočjo rumenih lepljivih plošč, skupaj z atraktantom. Obesimo jih sredi julija - v senčne dele krošenj, eno na višino 2 m, drugo v zgornjo polovico krošnje. </w:t>
            </w:r>
          </w:p>
          <w:p w14:paraId="03A7CA05"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ob prvem ulovu orehove muhe tretjino drevesne krošnje poškropimo s pripravkom Laser 240 SC + Nutrel ali Laser plus + Nutrel ter ponovno čez 7-14 dni. </w:t>
            </w:r>
          </w:p>
          <w:p w14:paraId="56FDCBC6"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orehovo muho spremljamo vse do začetka septembra!</w:t>
            </w:r>
          </w:p>
          <w:p w14:paraId="617F6057" w14:textId="77777777" w:rsidR="004053D7" w:rsidRPr="00B37EA3" w:rsidRDefault="004053D7" w:rsidP="004053D7">
            <w:pPr>
              <w:tabs>
                <w:tab w:val="left" w:pos="227"/>
              </w:tabs>
              <w:spacing w:after="0" w:line="240" w:lineRule="auto"/>
              <w:ind w:left="227"/>
              <w:rPr>
                <w:rFonts w:eastAsia="Times New Roman" w:cs="Arial"/>
                <w:szCs w:val="20"/>
              </w:rPr>
            </w:pPr>
          </w:p>
          <w:p w14:paraId="6E9FDBA5" w14:textId="77777777" w:rsidR="004053D7" w:rsidRPr="00B37EA3" w:rsidRDefault="004053D7" w:rsidP="004053D7">
            <w:pPr>
              <w:tabs>
                <w:tab w:val="left" w:pos="227"/>
              </w:tabs>
              <w:spacing w:after="0" w:line="240" w:lineRule="auto"/>
              <w:ind w:left="227"/>
              <w:rPr>
                <w:rFonts w:eastAsia="Times New Roman" w:cs="Arial"/>
                <w:szCs w:val="20"/>
              </w:rPr>
            </w:pPr>
          </w:p>
          <w:p w14:paraId="05BA3451" w14:textId="77777777" w:rsidR="004053D7" w:rsidRPr="00B37EA3" w:rsidRDefault="004053D7" w:rsidP="004053D7">
            <w:pPr>
              <w:tabs>
                <w:tab w:val="left" w:pos="227"/>
              </w:tabs>
              <w:spacing w:after="0" w:line="240" w:lineRule="auto"/>
              <w:ind w:left="227"/>
              <w:rPr>
                <w:rFonts w:eastAsia="Times New Roman" w:cs="Arial"/>
                <w:szCs w:val="20"/>
              </w:rPr>
            </w:pPr>
          </w:p>
        </w:tc>
        <w:tc>
          <w:tcPr>
            <w:tcW w:w="1591" w:type="dxa"/>
            <w:tcBorders>
              <w:top w:val="single" w:sz="4" w:space="0" w:color="auto"/>
              <w:left w:val="single" w:sz="4" w:space="0" w:color="auto"/>
              <w:bottom w:val="single" w:sz="4" w:space="0" w:color="auto"/>
              <w:right w:val="single" w:sz="4" w:space="0" w:color="auto"/>
            </w:tcBorders>
          </w:tcPr>
          <w:p w14:paraId="5375C62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spinosad</w:t>
            </w:r>
          </w:p>
        </w:tc>
        <w:tc>
          <w:tcPr>
            <w:tcW w:w="1438" w:type="dxa"/>
            <w:tcBorders>
              <w:top w:val="single" w:sz="4" w:space="0" w:color="auto"/>
              <w:left w:val="single" w:sz="4" w:space="0" w:color="auto"/>
              <w:bottom w:val="single" w:sz="4" w:space="0" w:color="auto"/>
              <w:right w:val="single" w:sz="4" w:space="0" w:color="auto"/>
            </w:tcBorders>
          </w:tcPr>
          <w:p w14:paraId="683F2E30" w14:textId="77777777" w:rsidR="004053D7" w:rsidRPr="00784226" w:rsidRDefault="004053D7" w:rsidP="00784226">
            <w:pPr>
              <w:pStyle w:val="IPM-EKO"/>
            </w:pPr>
            <w:r w:rsidRPr="00784226">
              <w:t>Laser 240 SC *</w:t>
            </w:r>
            <w:r w:rsidRPr="00784226">
              <w:rPr>
                <w:vertAlign w:val="superscript"/>
              </w:rPr>
              <w:t>1</w:t>
            </w:r>
          </w:p>
        </w:tc>
        <w:tc>
          <w:tcPr>
            <w:tcW w:w="1381" w:type="dxa"/>
            <w:tcBorders>
              <w:top w:val="single" w:sz="4" w:space="0" w:color="auto"/>
              <w:left w:val="single" w:sz="4" w:space="0" w:color="auto"/>
              <w:bottom w:val="single" w:sz="4" w:space="0" w:color="auto"/>
              <w:right w:val="single" w:sz="4" w:space="0" w:color="auto"/>
            </w:tcBorders>
          </w:tcPr>
          <w:p w14:paraId="5ADBE2D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max 0,15 l/ha,   3 L vode/ odraslo drevo</w:t>
            </w:r>
          </w:p>
        </w:tc>
        <w:tc>
          <w:tcPr>
            <w:tcW w:w="1076" w:type="dxa"/>
            <w:tcBorders>
              <w:top w:val="single" w:sz="4" w:space="0" w:color="auto"/>
              <w:left w:val="single" w:sz="4" w:space="0" w:color="auto"/>
              <w:bottom w:val="single" w:sz="4" w:space="0" w:color="auto"/>
              <w:right w:val="single" w:sz="4" w:space="0" w:color="auto"/>
            </w:tcBorders>
          </w:tcPr>
          <w:p w14:paraId="409A588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30 dni 3L</w:t>
            </w:r>
          </w:p>
        </w:tc>
        <w:tc>
          <w:tcPr>
            <w:tcW w:w="2273" w:type="dxa"/>
            <w:gridSpan w:val="2"/>
            <w:tcBorders>
              <w:top w:val="single" w:sz="4" w:space="0" w:color="auto"/>
              <w:left w:val="single" w:sz="4" w:space="0" w:color="auto"/>
              <w:right w:val="single" w:sz="4" w:space="0" w:color="auto"/>
            </w:tcBorders>
          </w:tcPr>
          <w:p w14:paraId="7A85DD5F" w14:textId="2EEECA44" w:rsidR="004053D7" w:rsidRPr="00B37EA3" w:rsidRDefault="004053D7" w:rsidP="0007310C">
            <w:pPr>
              <w:spacing w:after="0" w:line="240" w:lineRule="auto"/>
              <w:rPr>
                <w:rFonts w:eastAsia="Times New Roman" w:cs="Arial"/>
                <w:szCs w:val="20"/>
              </w:rPr>
            </w:pPr>
            <w:r w:rsidRPr="00B37EA3">
              <w:rPr>
                <w:rFonts w:eastAsia="Times New Roman" w:cs="Arial"/>
                <w:szCs w:val="20"/>
              </w:rPr>
              <w:t>Poraba škropilne brozge Laser 240 SC (38 ml/100 l vode) + Nutrel (1,5 L/100 l vode).</w:t>
            </w:r>
            <w:r w:rsidR="0007310C" w:rsidRPr="00B37EA3">
              <w:rPr>
                <w:rFonts w:eastAsia="Times New Roman" w:cs="Arial"/>
                <w:szCs w:val="20"/>
              </w:rPr>
              <w:t xml:space="preserve"> </w:t>
            </w:r>
          </w:p>
        </w:tc>
      </w:tr>
      <w:tr w:rsidR="004053D7" w:rsidRPr="00B37EA3" w14:paraId="6F88CD23" w14:textId="77777777" w:rsidTr="004053D7">
        <w:trPr>
          <w:gridBefore w:val="1"/>
          <w:wBefore w:w="10" w:type="dxa"/>
          <w:trHeight w:val="1043"/>
        </w:trPr>
        <w:tc>
          <w:tcPr>
            <w:tcW w:w="1727" w:type="dxa"/>
            <w:vMerge/>
            <w:tcBorders>
              <w:left w:val="single" w:sz="4" w:space="0" w:color="auto"/>
              <w:right w:val="single" w:sz="4" w:space="0" w:color="auto"/>
            </w:tcBorders>
          </w:tcPr>
          <w:p w14:paraId="6A973F72" w14:textId="77777777" w:rsidR="004053D7" w:rsidRPr="00B37EA3" w:rsidRDefault="004053D7" w:rsidP="004053D7">
            <w:pPr>
              <w:spacing w:after="0" w:line="240" w:lineRule="auto"/>
              <w:rPr>
                <w:rFonts w:eastAsia="Times New Roman" w:cs="Arial"/>
                <w:b/>
                <w:bCs/>
                <w:szCs w:val="20"/>
              </w:rPr>
            </w:pPr>
          </w:p>
        </w:tc>
        <w:tc>
          <w:tcPr>
            <w:tcW w:w="2383" w:type="dxa"/>
            <w:vMerge/>
            <w:tcBorders>
              <w:left w:val="single" w:sz="4" w:space="0" w:color="auto"/>
              <w:right w:val="single" w:sz="4" w:space="0" w:color="auto"/>
            </w:tcBorders>
          </w:tcPr>
          <w:p w14:paraId="4769FB2A" w14:textId="77777777" w:rsidR="004053D7" w:rsidRPr="00B37EA3" w:rsidRDefault="004053D7" w:rsidP="004053D7">
            <w:pPr>
              <w:spacing w:after="0" w:line="240" w:lineRule="auto"/>
              <w:rPr>
                <w:rFonts w:eastAsia="Times New Roman" w:cs="Arial"/>
                <w:szCs w:val="20"/>
              </w:rPr>
            </w:pPr>
          </w:p>
        </w:tc>
        <w:tc>
          <w:tcPr>
            <w:tcW w:w="3149" w:type="dxa"/>
            <w:vMerge/>
            <w:tcBorders>
              <w:left w:val="single" w:sz="4" w:space="0" w:color="auto"/>
              <w:right w:val="single" w:sz="4" w:space="0" w:color="auto"/>
            </w:tcBorders>
          </w:tcPr>
          <w:p w14:paraId="47D552AC" w14:textId="77777777" w:rsidR="004053D7" w:rsidRPr="00B37EA3" w:rsidRDefault="004053D7" w:rsidP="004053D7">
            <w:pPr>
              <w:spacing w:after="0" w:line="240" w:lineRule="auto"/>
              <w:rPr>
                <w:rFonts w:eastAsia="Times New Roman" w:cs="Arial"/>
                <w:szCs w:val="20"/>
              </w:rPr>
            </w:pPr>
          </w:p>
        </w:tc>
        <w:tc>
          <w:tcPr>
            <w:tcW w:w="1591" w:type="dxa"/>
            <w:tcBorders>
              <w:top w:val="single" w:sz="4" w:space="0" w:color="auto"/>
              <w:left w:val="single" w:sz="4" w:space="0" w:color="auto"/>
              <w:bottom w:val="single" w:sz="4" w:space="0" w:color="auto"/>
              <w:right w:val="single" w:sz="4" w:space="0" w:color="auto"/>
            </w:tcBorders>
          </w:tcPr>
          <w:p w14:paraId="5DD1773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spinosad</w:t>
            </w:r>
          </w:p>
        </w:tc>
        <w:tc>
          <w:tcPr>
            <w:tcW w:w="1438" w:type="dxa"/>
            <w:tcBorders>
              <w:top w:val="single" w:sz="4" w:space="0" w:color="auto"/>
              <w:left w:val="single" w:sz="4" w:space="0" w:color="auto"/>
              <w:bottom w:val="single" w:sz="4" w:space="0" w:color="auto"/>
              <w:right w:val="single" w:sz="4" w:space="0" w:color="auto"/>
            </w:tcBorders>
          </w:tcPr>
          <w:p w14:paraId="47D72D94" w14:textId="77777777" w:rsidR="004053D7" w:rsidRPr="00784226" w:rsidRDefault="004053D7" w:rsidP="00784226">
            <w:pPr>
              <w:pStyle w:val="IPM-EKO"/>
            </w:pPr>
            <w:r w:rsidRPr="00784226">
              <w:t>Laser plus **</w:t>
            </w:r>
            <w:r w:rsidRPr="00784226">
              <w:rPr>
                <w:vertAlign w:val="superscript"/>
              </w:rPr>
              <w:t>2</w:t>
            </w:r>
          </w:p>
        </w:tc>
        <w:tc>
          <w:tcPr>
            <w:tcW w:w="1381" w:type="dxa"/>
            <w:tcBorders>
              <w:top w:val="single" w:sz="4" w:space="0" w:color="auto"/>
              <w:left w:val="single" w:sz="4" w:space="0" w:color="auto"/>
              <w:bottom w:val="single" w:sz="4" w:space="0" w:color="auto"/>
              <w:right w:val="single" w:sz="4" w:space="0" w:color="auto"/>
            </w:tcBorders>
          </w:tcPr>
          <w:p w14:paraId="24FC743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0,075 l/ha</w:t>
            </w:r>
          </w:p>
          <w:p w14:paraId="04040A1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3 L vode/ odraslo drevo</w:t>
            </w:r>
          </w:p>
        </w:tc>
        <w:tc>
          <w:tcPr>
            <w:tcW w:w="1076" w:type="dxa"/>
            <w:tcBorders>
              <w:top w:val="single" w:sz="4" w:space="0" w:color="auto"/>
              <w:left w:val="single" w:sz="4" w:space="0" w:color="auto"/>
              <w:bottom w:val="single" w:sz="4" w:space="0" w:color="auto"/>
              <w:right w:val="single" w:sz="4" w:space="0" w:color="auto"/>
            </w:tcBorders>
          </w:tcPr>
          <w:p w14:paraId="2A0434E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30 dni 3L</w:t>
            </w:r>
          </w:p>
        </w:tc>
        <w:tc>
          <w:tcPr>
            <w:tcW w:w="2273" w:type="dxa"/>
            <w:gridSpan w:val="2"/>
            <w:tcBorders>
              <w:left w:val="single" w:sz="4" w:space="0" w:color="auto"/>
              <w:right w:val="single" w:sz="4" w:space="0" w:color="auto"/>
            </w:tcBorders>
          </w:tcPr>
          <w:p w14:paraId="254552DE" w14:textId="3FC3C22D" w:rsidR="004053D7" w:rsidRPr="00B37EA3" w:rsidRDefault="004053D7" w:rsidP="0007310C">
            <w:pPr>
              <w:snapToGrid w:val="0"/>
              <w:spacing w:after="0" w:line="240" w:lineRule="auto"/>
              <w:rPr>
                <w:rFonts w:eastAsia="Times New Roman" w:cs="Arial"/>
                <w:bCs/>
                <w:szCs w:val="20"/>
              </w:rPr>
            </w:pPr>
            <w:r w:rsidRPr="00B37EA3">
              <w:rPr>
                <w:rFonts w:eastAsia="Times New Roman" w:cs="Arial"/>
                <w:bCs/>
                <w:szCs w:val="20"/>
              </w:rPr>
              <w:t>Poraba škropilne brozge Laser plus (18,75 ml/100 l vode) + Nutrel (1,5 L/100 l vode).</w:t>
            </w:r>
            <w:r w:rsidR="0007310C" w:rsidRPr="00B37EA3">
              <w:rPr>
                <w:rFonts w:eastAsia="Times New Roman" w:cs="Arial"/>
                <w:bCs/>
                <w:szCs w:val="20"/>
              </w:rPr>
              <w:t xml:space="preserve"> </w:t>
            </w:r>
          </w:p>
        </w:tc>
      </w:tr>
      <w:tr w:rsidR="004053D7" w:rsidRPr="00B37EA3" w14:paraId="278869CF" w14:textId="77777777" w:rsidTr="004053D7">
        <w:trPr>
          <w:gridBefore w:val="1"/>
          <w:wBefore w:w="10" w:type="dxa"/>
          <w:trHeight w:val="644"/>
        </w:trPr>
        <w:tc>
          <w:tcPr>
            <w:tcW w:w="1727" w:type="dxa"/>
            <w:vMerge/>
            <w:tcBorders>
              <w:left w:val="single" w:sz="4" w:space="0" w:color="auto"/>
              <w:right w:val="single" w:sz="4" w:space="0" w:color="auto"/>
            </w:tcBorders>
          </w:tcPr>
          <w:p w14:paraId="6E32BB49" w14:textId="77777777" w:rsidR="004053D7" w:rsidRPr="00B37EA3" w:rsidRDefault="004053D7" w:rsidP="004053D7">
            <w:pPr>
              <w:spacing w:after="0" w:line="240" w:lineRule="auto"/>
              <w:rPr>
                <w:rFonts w:eastAsia="Times New Roman" w:cs="Arial"/>
                <w:b/>
                <w:bCs/>
                <w:szCs w:val="20"/>
              </w:rPr>
            </w:pPr>
          </w:p>
        </w:tc>
        <w:tc>
          <w:tcPr>
            <w:tcW w:w="2383" w:type="dxa"/>
            <w:vMerge/>
            <w:tcBorders>
              <w:left w:val="single" w:sz="4" w:space="0" w:color="auto"/>
              <w:right w:val="single" w:sz="4" w:space="0" w:color="auto"/>
            </w:tcBorders>
          </w:tcPr>
          <w:p w14:paraId="2B47DE3A" w14:textId="77777777" w:rsidR="004053D7" w:rsidRPr="00B37EA3" w:rsidRDefault="004053D7" w:rsidP="004053D7">
            <w:pPr>
              <w:spacing w:after="0" w:line="240" w:lineRule="auto"/>
              <w:rPr>
                <w:rFonts w:eastAsia="Times New Roman" w:cs="Arial"/>
                <w:szCs w:val="20"/>
              </w:rPr>
            </w:pPr>
          </w:p>
        </w:tc>
        <w:tc>
          <w:tcPr>
            <w:tcW w:w="3149" w:type="dxa"/>
            <w:vMerge/>
            <w:tcBorders>
              <w:left w:val="single" w:sz="4" w:space="0" w:color="auto"/>
              <w:right w:val="single" w:sz="4" w:space="0" w:color="auto"/>
            </w:tcBorders>
          </w:tcPr>
          <w:p w14:paraId="7F251089" w14:textId="77777777" w:rsidR="004053D7" w:rsidRPr="00B37EA3" w:rsidRDefault="004053D7" w:rsidP="004053D7">
            <w:pPr>
              <w:spacing w:after="0" w:line="240" w:lineRule="auto"/>
              <w:rPr>
                <w:rFonts w:eastAsia="Times New Roman" w:cs="Arial"/>
                <w:szCs w:val="20"/>
              </w:rPr>
            </w:pPr>
          </w:p>
        </w:tc>
        <w:tc>
          <w:tcPr>
            <w:tcW w:w="1591" w:type="dxa"/>
            <w:tcBorders>
              <w:top w:val="single" w:sz="4" w:space="0" w:color="auto"/>
              <w:left w:val="single" w:sz="4" w:space="0" w:color="auto"/>
              <w:bottom w:val="single" w:sz="4" w:space="0" w:color="auto"/>
              <w:right w:val="single" w:sz="4" w:space="0" w:color="auto"/>
            </w:tcBorders>
          </w:tcPr>
          <w:p w14:paraId="4BF8642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čiste hidrolizirane beljakovine</w:t>
            </w:r>
          </w:p>
        </w:tc>
        <w:tc>
          <w:tcPr>
            <w:tcW w:w="1438" w:type="dxa"/>
            <w:tcBorders>
              <w:top w:val="single" w:sz="4" w:space="0" w:color="auto"/>
              <w:left w:val="single" w:sz="4" w:space="0" w:color="auto"/>
              <w:bottom w:val="single" w:sz="4" w:space="0" w:color="auto"/>
              <w:right w:val="single" w:sz="4" w:space="0" w:color="auto"/>
            </w:tcBorders>
          </w:tcPr>
          <w:p w14:paraId="13284834" w14:textId="77777777" w:rsidR="004053D7" w:rsidRPr="00784226" w:rsidRDefault="004053D7" w:rsidP="00784226">
            <w:pPr>
              <w:pStyle w:val="IPM-EKO"/>
            </w:pPr>
            <w:r w:rsidRPr="00784226">
              <w:t>Nutrel –</w:t>
            </w:r>
          </w:p>
          <w:p w14:paraId="241B1189" w14:textId="0A359D24" w:rsidR="004053D7" w:rsidRPr="00784226" w:rsidRDefault="004053D7" w:rsidP="00784226">
            <w:pPr>
              <w:pStyle w:val="IPM-EKO"/>
            </w:pPr>
            <w:r w:rsidRPr="00784226">
              <w:t xml:space="preserve"> beljakovinska vaba za muhe (kot dodatek insektici</w:t>
            </w:r>
            <w:r w:rsidR="00784226">
              <w:t>du Laser 240 SC ali Laser plus)</w:t>
            </w:r>
          </w:p>
        </w:tc>
        <w:tc>
          <w:tcPr>
            <w:tcW w:w="1381" w:type="dxa"/>
            <w:tcBorders>
              <w:top w:val="single" w:sz="4" w:space="0" w:color="auto"/>
              <w:left w:val="single" w:sz="4" w:space="0" w:color="auto"/>
              <w:bottom w:val="single" w:sz="4" w:space="0" w:color="auto"/>
              <w:right w:val="single" w:sz="4" w:space="0" w:color="auto"/>
            </w:tcBorders>
          </w:tcPr>
          <w:p w14:paraId="3D7C8B0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1,5 l/100 L vode v mešanici z insekticidom Laser 240 SC ali Laser plus ali Imidan</w:t>
            </w:r>
          </w:p>
        </w:tc>
        <w:tc>
          <w:tcPr>
            <w:tcW w:w="1076" w:type="dxa"/>
            <w:tcBorders>
              <w:top w:val="single" w:sz="4" w:space="0" w:color="auto"/>
              <w:left w:val="single" w:sz="4" w:space="0" w:color="auto"/>
              <w:bottom w:val="single" w:sz="4" w:space="0" w:color="auto"/>
              <w:right w:val="single" w:sz="4" w:space="0" w:color="auto"/>
            </w:tcBorders>
          </w:tcPr>
          <w:p w14:paraId="6DEDCE8D" w14:textId="77777777" w:rsidR="004053D7" w:rsidRPr="00B37EA3" w:rsidRDefault="004053D7" w:rsidP="004053D7">
            <w:pPr>
              <w:spacing w:after="0" w:line="240" w:lineRule="auto"/>
              <w:rPr>
                <w:rFonts w:eastAsia="Times New Roman" w:cs="Arial"/>
                <w:szCs w:val="20"/>
              </w:rPr>
            </w:pPr>
          </w:p>
        </w:tc>
        <w:tc>
          <w:tcPr>
            <w:tcW w:w="2273" w:type="dxa"/>
            <w:gridSpan w:val="2"/>
            <w:vMerge w:val="restart"/>
            <w:tcBorders>
              <w:left w:val="single" w:sz="4" w:space="0" w:color="auto"/>
              <w:right w:val="single" w:sz="4" w:space="0" w:color="auto"/>
            </w:tcBorders>
          </w:tcPr>
          <w:p w14:paraId="5719D69B" w14:textId="77777777" w:rsidR="004053D7" w:rsidRPr="00B37EA3" w:rsidRDefault="004053D7" w:rsidP="004053D7">
            <w:pPr>
              <w:snapToGrid w:val="0"/>
              <w:spacing w:after="0" w:line="240" w:lineRule="auto"/>
              <w:rPr>
                <w:rFonts w:eastAsia="Times New Roman" w:cs="Arial"/>
                <w:bCs/>
                <w:szCs w:val="20"/>
              </w:rPr>
            </w:pPr>
            <w:r w:rsidRPr="00B37EA3">
              <w:rPr>
                <w:rFonts w:eastAsia="Times New Roman" w:cs="Arial"/>
                <w:bCs/>
                <w:szCs w:val="20"/>
              </w:rPr>
              <w:t>* in ** Za vsako odraslo drevo se porabi približno 3 l škropilne brozge. Poškropi se 1/3 drevesne krošnje na S ali V strani. Uporabi se šobe, ki oblikujejo malo večje kapljice. Škropi se na osnovi ulova orehove muhe na lepljive plošče in napovedi prognostične službe.</w:t>
            </w:r>
          </w:p>
          <w:p w14:paraId="154ADAFE" w14:textId="77777777" w:rsidR="004053D7" w:rsidRPr="00B37EA3" w:rsidRDefault="004053D7" w:rsidP="004053D7">
            <w:pPr>
              <w:snapToGrid w:val="0"/>
              <w:spacing w:after="0" w:line="240" w:lineRule="auto"/>
              <w:rPr>
                <w:rFonts w:eastAsia="Times New Roman" w:cs="Arial"/>
                <w:bCs/>
                <w:szCs w:val="20"/>
              </w:rPr>
            </w:pPr>
          </w:p>
          <w:p w14:paraId="73BFFE37" w14:textId="77777777" w:rsidR="004053D7" w:rsidRPr="00B37EA3" w:rsidRDefault="004053D7" w:rsidP="004053D7">
            <w:pPr>
              <w:snapToGrid w:val="0"/>
              <w:spacing w:after="0" w:line="240" w:lineRule="auto"/>
              <w:rPr>
                <w:rFonts w:eastAsia="Times New Roman" w:cs="Arial"/>
                <w:b/>
                <w:szCs w:val="20"/>
              </w:rPr>
            </w:pPr>
            <w:r w:rsidRPr="00B37EA3">
              <w:rPr>
                <w:rFonts w:eastAsia="Times New Roman" w:cs="Arial"/>
                <w:bCs/>
                <w:szCs w:val="20"/>
              </w:rPr>
              <w:t>Tretiranje je treba obnoviti, če pade več kot 10 L dežja na m2, ko se drevesa posušijo, vreme pa vsaj deloma ustali.</w:t>
            </w:r>
          </w:p>
        </w:tc>
      </w:tr>
      <w:tr w:rsidR="004053D7" w:rsidRPr="00B37EA3" w14:paraId="5C8EDEC1" w14:textId="77777777" w:rsidTr="004053D7">
        <w:trPr>
          <w:gridBefore w:val="1"/>
          <w:wBefore w:w="10" w:type="dxa"/>
          <w:trHeight w:val="1723"/>
        </w:trPr>
        <w:tc>
          <w:tcPr>
            <w:tcW w:w="1727" w:type="dxa"/>
            <w:vMerge/>
            <w:tcBorders>
              <w:left w:val="single" w:sz="4" w:space="0" w:color="auto"/>
              <w:right w:val="single" w:sz="4" w:space="0" w:color="auto"/>
            </w:tcBorders>
          </w:tcPr>
          <w:p w14:paraId="374FFE58" w14:textId="77777777" w:rsidR="004053D7" w:rsidRPr="00B37EA3" w:rsidRDefault="004053D7" w:rsidP="004053D7">
            <w:pPr>
              <w:spacing w:after="0" w:line="240" w:lineRule="auto"/>
              <w:rPr>
                <w:rFonts w:eastAsia="Times New Roman" w:cs="Arial"/>
                <w:b/>
                <w:bCs/>
                <w:szCs w:val="20"/>
              </w:rPr>
            </w:pPr>
          </w:p>
        </w:tc>
        <w:tc>
          <w:tcPr>
            <w:tcW w:w="2383" w:type="dxa"/>
            <w:vMerge/>
            <w:tcBorders>
              <w:left w:val="single" w:sz="4" w:space="0" w:color="auto"/>
              <w:right w:val="single" w:sz="4" w:space="0" w:color="auto"/>
            </w:tcBorders>
          </w:tcPr>
          <w:p w14:paraId="12DD4F23" w14:textId="77777777" w:rsidR="004053D7" w:rsidRPr="00B37EA3" w:rsidRDefault="004053D7" w:rsidP="004053D7">
            <w:pPr>
              <w:spacing w:after="0" w:line="240" w:lineRule="auto"/>
              <w:rPr>
                <w:rFonts w:eastAsia="Times New Roman" w:cs="Arial"/>
                <w:szCs w:val="20"/>
              </w:rPr>
            </w:pPr>
          </w:p>
        </w:tc>
        <w:tc>
          <w:tcPr>
            <w:tcW w:w="3149" w:type="dxa"/>
            <w:vMerge/>
            <w:tcBorders>
              <w:left w:val="single" w:sz="4" w:space="0" w:color="auto"/>
              <w:right w:val="single" w:sz="4" w:space="0" w:color="auto"/>
            </w:tcBorders>
          </w:tcPr>
          <w:p w14:paraId="4F31AB09" w14:textId="77777777" w:rsidR="004053D7" w:rsidRPr="00B37EA3" w:rsidRDefault="004053D7" w:rsidP="004053D7">
            <w:pPr>
              <w:spacing w:after="0" w:line="240" w:lineRule="auto"/>
              <w:rPr>
                <w:rFonts w:eastAsia="Times New Roman" w:cs="Arial"/>
                <w:szCs w:val="20"/>
              </w:rPr>
            </w:pPr>
          </w:p>
        </w:tc>
        <w:tc>
          <w:tcPr>
            <w:tcW w:w="1591" w:type="dxa"/>
            <w:tcBorders>
              <w:top w:val="single" w:sz="4" w:space="0" w:color="auto"/>
              <w:left w:val="single" w:sz="4" w:space="0" w:color="auto"/>
              <w:right w:val="single" w:sz="4" w:space="0" w:color="auto"/>
            </w:tcBorders>
          </w:tcPr>
          <w:p w14:paraId="01DC29E9" w14:textId="20766EAF" w:rsidR="004053D7" w:rsidRPr="00B37EA3" w:rsidRDefault="004053D7" w:rsidP="0007310C">
            <w:pPr>
              <w:spacing w:after="0" w:line="240" w:lineRule="auto"/>
              <w:rPr>
                <w:rFonts w:eastAsia="Times New Roman" w:cs="Arial"/>
                <w:szCs w:val="20"/>
              </w:rPr>
            </w:pPr>
            <w:r w:rsidRPr="00B37EA3">
              <w:rPr>
                <w:rFonts w:eastAsia="Times New Roman" w:cs="Arial"/>
                <w:szCs w:val="20"/>
              </w:rPr>
              <w:t>deltametrin in prehransko privabilo</w:t>
            </w:r>
          </w:p>
        </w:tc>
        <w:tc>
          <w:tcPr>
            <w:tcW w:w="1438" w:type="dxa"/>
            <w:tcBorders>
              <w:top w:val="single" w:sz="4" w:space="0" w:color="auto"/>
              <w:left w:val="single" w:sz="4" w:space="0" w:color="auto"/>
              <w:right w:val="single" w:sz="4" w:space="0" w:color="auto"/>
            </w:tcBorders>
          </w:tcPr>
          <w:p w14:paraId="324C4372" w14:textId="1B4E288D" w:rsidR="004053D7" w:rsidRPr="00B37EA3" w:rsidRDefault="004053D7" w:rsidP="0007310C">
            <w:pPr>
              <w:spacing w:after="0" w:line="240" w:lineRule="auto"/>
              <w:rPr>
                <w:rFonts w:eastAsia="Times New Roman" w:cs="Arial"/>
                <w:szCs w:val="20"/>
              </w:rPr>
            </w:pPr>
            <w:r w:rsidRPr="00B37EA3">
              <w:rPr>
                <w:rFonts w:eastAsia="Times New Roman" w:cs="Arial"/>
                <w:szCs w:val="20"/>
              </w:rPr>
              <w:t>Decis trap orehova muha</w:t>
            </w:r>
          </w:p>
        </w:tc>
        <w:tc>
          <w:tcPr>
            <w:tcW w:w="1381" w:type="dxa"/>
            <w:tcBorders>
              <w:top w:val="single" w:sz="4" w:space="0" w:color="auto"/>
              <w:left w:val="single" w:sz="4" w:space="0" w:color="auto"/>
              <w:right w:val="single" w:sz="4" w:space="0" w:color="auto"/>
            </w:tcBorders>
          </w:tcPr>
          <w:p w14:paraId="32C448E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 vaba na drevo oz. 50-100 vab/ha</w:t>
            </w:r>
          </w:p>
          <w:p w14:paraId="2F2C98C3" w14:textId="77777777" w:rsidR="004053D7" w:rsidRPr="00B37EA3" w:rsidRDefault="004053D7" w:rsidP="004053D7">
            <w:pPr>
              <w:spacing w:after="0" w:line="240" w:lineRule="auto"/>
              <w:rPr>
                <w:rFonts w:eastAsia="Times New Roman" w:cs="Arial"/>
                <w:szCs w:val="20"/>
              </w:rPr>
            </w:pPr>
          </w:p>
          <w:p w14:paraId="5CED2D15" w14:textId="77777777" w:rsidR="004053D7" w:rsidRPr="00B37EA3" w:rsidRDefault="004053D7" w:rsidP="004053D7">
            <w:pPr>
              <w:spacing w:after="0" w:line="240" w:lineRule="auto"/>
              <w:rPr>
                <w:rFonts w:eastAsia="Times New Roman" w:cs="Arial"/>
                <w:szCs w:val="20"/>
              </w:rPr>
            </w:pPr>
          </w:p>
        </w:tc>
        <w:tc>
          <w:tcPr>
            <w:tcW w:w="1076" w:type="dxa"/>
            <w:tcBorders>
              <w:top w:val="single" w:sz="4" w:space="0" w:color="auto"/>
              <w:left w:val="single" w:sz="4" w:space="0" w:color="auto"/>
              <w:right w:val="single" w:sz="4" w:space="0" w:color="auto"/>
            </w:tcBorders>
          </w:tcPr>
          <w:p w14:paraId="1A8F7F42" w14:textId="6BB50A04" w:rsidR="004053D7" w:rsidRPr="00B37EA3" w:rsidRDefault="004053D7" w:rsidP="0007310C">
            <w:pPr>
              <w:spacing w:after="0" w:line="240" w:lineRule="auto"/>
              <w:rPr>
                <w:rFonts w:eastAsia="Times New Roman" w:cs="Arial"/>
                <w:szCs w:val="20"/>
              </w:rPr>
            </w:pPr>
            <w:r w:rsidRPr="00B37EA3">
              <w:rPr>
                <w:rFonts w:eastAsia="Times New Roman" w:cs="Arial"/>
                <w:szCs w:val="20"/>
              </w:rPr>
              <w:t>ČU</w:t>
            </w:r>
          </w:p>
        </w:tc>
        <w:tc>
          <w:tcPr>
            <w:tcW w:w="2273" w:type="dxa"/>
            <w:gridSpan w:val="2"/>
            <w:vMerge/>
            <w:tcBorders>
              <w:left w:val="single" w:sz="4" w:space="0" w:color="auto"/>
              <w:right w:val="single" w:sz="4" w:space="0" w:color="auto"/>
            </w:tcBorders>
          </w:tcPr>
          <w:p w14:paraId="0E11D116" w14:textId="77777777" w:rsidR="004053D7" w:rsidRPr="00B37EA3" w:rsidRDefault="004053D7" w:rsidP="004053D7">
            <w:pPr>
              <w:snapToGrid w:val="0"/>
              <w:spacing w:after="0" w:line="240" w:lineRule="auto"/>
              <w:rPr>
                <w:rFonts w:eastAsia="Times New Roman" w:cs="Arial"/>
                <w:b/>
                <w:szCs w:val="20"/>
              </w:rPr>
            </w:pPr>
          </w:p>
        </w:tc>
      </w:tr>
    </w:tbl>
    <w:p w14:paraId="700480E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Manjše uporabe, **ČU – karenca zagotovljena s časom uporabe, 2L – 2 škropljenji/leto .</w:t>
      </w:r>
    </w:p>
    <w:p w14:paraId="77D31D1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 xml:space="preserve"> Upoštevati 15 m netretiran varnostni pas do vodne površine od meje brega voda 1. reda in 10 m od meje brega voda 2. reda, </w:t>
      </w:r>
      <w:r w:rsidRPr="00B37EA3">
        <w:rPr>
          <w:rFonts w:eastAsia="Times New Roman" w:cs="Arial"/>
          <w:szCs w:val="20"/>
          <w:vertAlign w:val="superscript"/>
        </w:rPr>
        <w:t>2</w:t>
      </w:r>
      <w:r w:rsidRPr="00B37EA3">
        <w:rPr>
          <w:rFonts w:eastAsia="Times New Roman" w:cs="Arial"/>
          <w:szCs w:val="20"/>
        </w:rPr>
        <w:t xml:space="preserve"> </w:t>
      </w:r>
      <w:bookmarkStart w:id="57" w:name="_Hlk127973780"/>
      <w:r w:rsidRPr="00B37EA3">
        <w:rPr>
          <w:rFonts w:eastAsia="Times New Roman" w:cs="Arial"/>
          <w:szCs w:val="20"/>
        </w:rPr>
        <w:t>Upoštevati 30 m netretiran varnostni pas do vodne površine od meje brega voda 1. in 2. reda</w:t>
      </w:r>
      <w:bookmarkEnd w:id="57"/>
    </w:p>
    <w:p w14:paraId="791044FC" w14:textId="77777777" w:rsidR="004053D7" w:rsidRPr="00B37EA3" w:rsidRDefault="004053D7" w:rsidP="004053D7">
      <w:pPr>
        <w:spacing w:after="0" w:line="240" w:lineRule="auto"/>
        <w:rPr>
          <w:rFonts w:eastAsia="Times New Roman" w:cs="Arial"/>
          <w:szCs w:val="20"/>
        </w:rPr>
      </w:pPr>
    </w:p>
    <w:p w14:paraId="5A0CEFDD" w14:textId="77777777" w:rsidR="00784226" w:rsidRDefault="00784226">
      <w:pPr>
        <w:rPr>
          <w:rFonts w:eastAsia="Times New Roman" w:cs="Arial"/>
          <w:szCs w:val="20"/>
        </w:rPr>
      </w:pPr>
      <w:bookmarkStart w:id="58" w:name="_Hlk126979939"/>
      <w:r>
        <w:rPr>
          <w:rFonts w:eastAsia="Times New Roman" w:cs="Arial"/>
          <w:szCs w:val="20"/>
        </w:rPr>
        <w:br w:type="page"/>
      </w:r>
    </w:p>
    <w:p w14:paraId="00336FF6" w14:textId="45DA12B8" w:rsidR="004053D7" w:rsidRPr="00B37EA3" w:rsidRDefault="004053D7" w:rsidP="00784226">
      <w:pPr>
        <w:spacing w:after="0" w:line="240" w:lineRule="auto"/>
        <w:rPr>
          <w:rFonts w:eastAsia="Times New Roman" w:cs="Arial"/>
          <w:szCs w:val="20"/>
        </w:rPr>
      </w:pPr>
      <w:r w:rsidRPr="00B37EA3">
        <w:rPr>
          <w:rFonts w:eastAsia="Times New Roman" w:cs="Arial"/>
          <w:szCs w:val="20"/>
        </w:rPr>
        <w:lastRenderedPageBreak/>
        <w:t>INTEGRIRANO VARSTVO OREHA – list 4</w:t>
      </w:r>
    </w:p>
    <w:tbl>
      <w:tblPr>
        <w:tblW w:w="150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
        <w:gridCol w:w="8"/>
        <w:gridCol w:w="1419"/>
        <w:gridCol w:w="1985"/>
        <w:gridCol w:w="2410"/>
        <w:gridCol w:w="2126"/>
        <w:gridCol w:w="1417"/>
        <w:gridCol w:w="1276"/>
        <w:gridCol w:w="992"/>
        <w:gridCol w:w="3396"/>
      </w:tblGrid>
      <w:tr w:rsidR="004053D7" w:rsidRPr="00B37EA3" w14:paraId="1AFB5B80" w14:textId="77777777" w:rsidTr="004053D7">
        <w:trPr>
          <w:gridBefore w:val="1"/>
          <w:wBefore w:w="9" w:type="dxa"/>
        </w:trPr>
        <w:tc>
          <w:tcPr>
            <w:tcW w:w="1427" w:type="dxa"/>
            <w:gridSpan w:val="2"/>
            <w:tcBorders>
              <w:top w:val="single" w:sz="12" w:space="0" w:color="auto"/>
              <w:left w:val="single" w:sz="12" w:space="0" w:color="auto"/>
              <w:bottom w:val="single" w:sz="12" w:space="0" w:color="auto"/>
              <w:right w:val="single" w:sz="12" w:space="0" w:color="auto"/>
            </w:tcBorders>
          </w:tcPr>
          <w:p w14:paraId="494E2DD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1985" w:type="dxa"/>
            <w:tcBorders>
              <w:top w:val="single" w:sz="12" w:space="0" w:color="auto"/>
              <w:left w:val="single" w:sz="12" w:space="0" w:color="auto"/>
              <w:bottom w:val="single" w:sz="12" w:space="0" w:color="auto"/>
              <w:right w:val="single" w:sz="12" w:space="0" w:color="auto"/>
            </w:tcBorders>
          </w:tcPr>
          <w:p w14:paraId="5742758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2410" w:type="dxa"/>
            <w:tcBorders>
              <w:top w:val="single" w:sz="12" w:space="0" w:color="auto"/>
              <w:left w:val="single" w:sz="12" w:space="0" w:color="auto"/>
              <w:bottom w:val="single" w:sz="12" w:space="0" w:color="auto"/>
              <w:right w:val="single" w:sz="12" w:space="0" w:color="auto"/>
            </w:tcBorders>
          </w:tcPr>
          <w:p w14:paraId="2BA40B7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2126" w:type="dxa"/>
            <w:tcBorders>
              <w:top w:val="single" w:sz="12" w:space="0" w:color="auto"/>
              <w:left w:val="single" w:sz="12" w:space="0" w:color="auto"/>
              <w:bottom w:val="single" w:sz="12" w:space="0" w:color="auto"/>
              <w:right w:val="single" w:sz="12" w:space="0" w:color="auto"/>
            </w:tcBorders>
          </w:tcPr>
          <w:p w14:paraId="4F57E5D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417" w:type="dxa"/>
            <w:tcBorders>
              <w:top w:val="single" w:sz="12" w:space="0" w:color="auto"/>
              <w:left w:val="single" w:sz="12" w:space="0" w:color="auto"/>
              <w:bottom w:val="single" w:sz="12" w:space="0" w:color="auto"/>
              <w:right w:val="single" w:sz="12" w:space="0" w:color="auto"/>
            </w:tcBorders>
          </w:tcPr>
          <w:p w14:paraId="7A1A13C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5575472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0F37943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992" w:type="dxa"/>
            <w:tcBorders>
              <w:top w:val="single" w:sz="12" w:space="0" w:color="auto"/>
              <w:left w:val="single" w:sz="12" w:space="0" w:color="auto"/>
              <w:bottom w:val="single" w:sz="12" w:space="0" w:color="auto"/>
              <w:right w:val="single" w:sz="12" w:space="0" w:color="auto"/>
            </w:tcBorders>
          </w:tcPr>
          <w:p w14:paraId="623E9F4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3396" w:type="dxa"/>
            <w:tcBorders>
              <w:top w:val="single" w:sz="12" w:space="0" w:color="auto"/>
              <w:left w:val="single" w:sz="12" w:space="0" w:color="auto"/>
              <w:bottom w:val="single" w:sz="12" w:space="0" w:color="auto"/>
              <w:right w:val="single" w:sz="12" w:space="0" w:color="auto"/>
            </w:tcBorders>
          </w:tcPr>
          <w:p w14:paraId="1772678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0B2AE6AF" w14:textId="77777777" w:rsidTr="004053D7">
        <w:trPr>
          <w:trHeight w:val="1667"/>
        </w:trPr>
        <w:tc>
          <w:tcPr>
            <w:tcW w:w="1436" w:type="dxa"/>
            <w:gridSpan w:val="3"/>
            <w:tcBorders>
              <w:top w:val="single" w:sz="4" w:space="0" w:color="auto"/>
              <w:left w:val="single" w:sz="4" w:space="0" w:color="auto"/>
              <w:bottom w:val="single" w:sz="4" w:space="0" w:color="auto"/>
              <w:right w:val="single" w:sz="4" w:space="0" w:color="auto"/>
            </w:tcBorders>
          </w:tcPr>
          <w:p w14:paraId="37F1F7B8"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Orehov zavijač</w:t>
            </w:r>
          </w:p>
          <w:p w14:paraId="58B92CDA"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Carpocapsa (Laspeyresia) amplana</w:t>
            </w:r>
          </w:p>
          <w:p w14:paraId="52FA8D52" w14:textId="77777777" w:rsidR="004053D7" w:rsidRPr="00B37EA3" w:rsidRDefault="004053D7" w:rsidP="004053D7">
            <w:pPr>
              <w:spacing w:after="0" w:line="240" w:lineRule="auto"/>
              <w:rPr>
                <w:rFonts w:eastAsia="Times New Roman" w:cs="Arial"/>
                <w:i/>
                <w:iCs/>
                <w:szCs w:val="20"/>
              </w:rPr>
            </w:pPr>
          </w:p>
        </w:tc>
        <w:tc>
          <w:tcPr>
            <w:tcW w:w="1985" w:type="dxa"/>
            <w:tcBorders>
              <w:top w:val="single" w:sz="4" w:space="0" w:color="auto"/>
              <w:left w:val="single" w:sz="4" w:space="0" w:color="auto"/>
              <w:bottom w:val="single" w:sz="4" w:space="0" w:color="auto"/>
              <w:right w:val="single" w:sz="4" w:space="0" w:color="auto"/>
            </w:tcBorders>
          </w:tcPr>
          <w:p w14:paraId="710C72B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Gosenice prve generacije zavijača povzročajo vihanje konic listov navznoter. Če so napadeni mladi plodiči,  odpadejo. Gosenice druge generacije se zavrtajo v plod na vrhu ali na mestu, kjer se stikata dva ploda.  Plodovi so črvivi in neuporabni.</w:t>
            </w:r>
          </w:p>
        </w:tc>
        <w:tc>
          <w:tcPr>
            <w:tcW w:w="2410" w:type="dxa"/>
            <w:tcBorders>
              <w:top w:val="single" w:sz="4" w:space="0" w:color="auto"/>
              <w:left w:val="single" w:sz="4" w:space="0" w:color="auto"/>
              <w:bottom w:val="single" w:sz="4" w:space="0" w:color="auto"/>
              <w:right w:val="single" w:sz="4" w:space="0" w:color="auto"/>
            </w:tcBorders>
          </w:tcPr>
          <w:p w14:paraId="059A580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0D2F2A1C"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odstranjevanje in požig napadenih listov pri prvi generaciji (mladi nasadi)</w:t>
            </w:r>
          </w:p>
          <w:p w14:paraId="656F1E6E" w14:textId="77777777" w:rsidR="004053D7" w:rsidRPr="00B37EA3" w:rsidRDefault="004053D7" w:rsidP="004053D7">
            <w:pPr>
              <w:spacing w:after="0" w:line="240" w:lineRule="auto"/>
              <w:rPr>
                <w:rFonts w:eastAsia="Times New Roman" w:cs="Arial"/>
                <w:szCs w:val="20"/>
              </w:rPr>
            </w:pPr>
          </w:p>
          <w:p w14:paraId="72EF4CE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Kemično varstvo:</w:t>
            </w:r>
          </w:p>
          <w:p w14:paraId="61655BA8" w14:textId="77777777" w:rsidR="004053D7" w:rsidRPr="00B37EA3" w:rsidRDefault="004053D7" w:rsidP="004053D7">
            <w:pPr>
              <w:tabs>
                <w:tab w:val="left" w:pos="227"/>
              </w:tabs>
              <w:spacing w:after="0" w:line="240" w:lineRule="auto"/>
              <w:ind w:left="227"/>
              <w:rPr>
                <w:rFonts w:eastAsia="Times New Roman" w:cs="Arial"/>
                <w:szCs w:val="20"/>
              </w:rPr>
            </w:pPr>
            <w:r w:rsidRPr="00B37EA3">
              <w:rPr>
                <w:rFonts w:eastAsia="Times New Roman" w:cs="Arial"/>
                <w:szCs w:val="20"/>
              </w:rPr>
              <w:t xml:space="preserve">Namestitev diagnostičnih vab s feromoni v drevesno krošnjo  </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F044138" w14:textId="77777777" w:rsidR="004053D7" w:rsidRPr="00B37EA3" w:rsidRDefault="004053D7" w:rsidP="0007310C">
            <w:pPr>
              <w:spacing w:after="0" w:line="240" w:lineRule="auto"/>
              <w:rPr>
                <w:rFonts w:eastAsia="Times New Roman" w:cs="Arial"/>
                <w:szCs w:val="20"/>
              </w:rPr>
            </w:pPr>
          </w:p>
        </w:tc>
        <w:tc>
          <w:tcPr>
            <w:tcW w:w="1417" w:type="dxa"/>
            <w:tcBorders>
              <w:top w:val="single" w:sz="4" w:space="0" w:color="auto"/>
              <w:left w:val="single" w:sz="4" w:space="0" w:color="auto"/>
              <w:bottom w:val="single" w:sz="4" w:space="0" w:color="auto"/>
              <w:right w:val="single" w:sz="4" w:space="0" w:color="auto"/>
            </w:tcBorders>
          </w:tcPr>
          <w:p w14:paraId="523CD1BE" w14:textId="77777777" w:rsidR="004053D7" w:rsidRPr="00B37EA3" w:rsidRDefault="004053D7" w:rsidP="0007310C">
            <w:pPr>
              <w:spacing w:after="0" w:line="240" w:lineRule="auto"/>
              <w:rPr>
                <w:rFonts w:eastAsia="Times New Roman" w:cs="Arial"/>
                <w:szCs w:val="20"/>
              </w:rPr>
            </w:pPr>
          </w:p>
        </w:tc>
        <w:tc>
          <w:tcPr>
            <w:tcW w:w="1276" w:type="dxa"/>
            <w:tcBorders>
              <w:top w:val="single" w:sz="4" w:space="0" w:color="auto"/>
              <w:left w:val="single" w:sz="4" w:space="0" w:color="auto"/>
              <w:bottom w:val="single" w:sz="4" w:space="0" w:color="auto"/>
              <w:right w:val="single" w:sz="4" w:space="0" w:color="auto"/>
            </w:tcBorders>
          </w:tcPr>
          <w:p w14:paraId="024754B2" w14:textId="77777777" w:rsidR="004053D7" w:rsidRPr="00B37EA3" w:rsidRDefault="004053D7" w:rsidP="004053D7">
            <w:pPr>
              <w:spacing w:after="0" w:line="240" w:lineRule="auto"/>
              <w:rPr>
                <w:rFonts w:eastAsia="Times New Roman" w:cs="Arial"/>
                <w:szCs w:val="20"/>
              </w:rPr>
            </w:pPr>
          </w:p>
          <w:p w14:paraId="0588EF02" w14:textId="77777777" w:rsidR="004053D7" w:rsidRPr="00B37EA3" w:rsidRDefault="004053D7" w:rsidP="004053D7">
            <w:pPr>
              <w:spacing w:after="0" w:line="240" w:lineRule="auto"/>
              <w:rPr>
                <w:rFonts w:eastAsia="Times New Roman" w:cs="Arial"/>
                <w:szCs w:val="20"/>
              </w:rPr>
            </w:pPr>
          </w:p>
          <w:p w14:paraId="7145D7FF" w14:textId="77777777" w:rsidR="004053D7" w:rsidRPr="00B37EA3" w:rsidRDefault="004053D7" w:rsidP="004053D7">
            <w:pPr>
              <w:spacing w:after="0" w:line="240" w:lineRule="auto"/>
              <w:rPr>
                <w:rFonts w:eastAsia="Times New Roman" w:cs="Arial"/>
                <w:szCs w:val="20"/>
              </w:rPr>
            </w:pPr>
          </w:p>
          <w:p w14:paraId="1F7C5248" w14:textId="77777777" w:rsidR="004053D7" w:rsidRPr="00B37EA3" w:rsidRDefault="004053D7" w:rsidP="004053D7">
            <w:pPr>
              <w:spacing w:after="0" w:line="240" w:lineRule="auto"/>
              <w:rPr>
                <w:rFonts w:eastAsia="Times New Roman" w:cs="Arial"/>
                <w:szCs w:val="20"/>
              </w:rPr>
            </w:pPr>
          </w:p>
        </w:tc>
        <w:tc>
          <w:tcPr>
            <w:tcW w:w="992" w:type="dxa"/>
            <w:tcBorders>
              <w:top w:val="single" w:sz="4" w:space="0" w:color="auto"/>
              <w:left w:val="single" w:sz="4" w:space="0" w:color="auto"/>
              <w:bottom w:val="single" w:sz="4" w:space="0" w:color="auto"/>
              <w:right w:val="single" w:sz="4" w:space="0" w:color="auto"/>
            </w:tcBorders>
          </w:tcPr>
          <w:p w14:paraId="7A8288F7" w14:textId="77777777" w:rsidR="004053D7" w:rsidRPr="00B37EA3" w:rsidRDefault="004053D7" w:rsidP="0007310C">
            <w:pPr>
              <w:spacing w:after="0" w:line="240" w:lineRule="auto"/>
              <w:rPr>
                <w:rFonts w:eastAsia="Times New Roman" w:cs="Arial"/>
                <w:szCs w:val="20"/>
              </w:rPr>
            </w:pPr>
          </w:p>
        </w:tc>
        <w:tc>
          <w:tcPr>
            <w:tcW w:w="3396" w:type="dxa"/>
            <w:tcBorders>
              <w:top w:val="single" w:sz="4" w:space="0" w:color="auto"/>
              <w:left w:val="single" w:sz="4" w:space="0" w:color="auto"/>
              <w:bottom w:val="single" w:sz="4" w:space="0" w:color="auto"/>
              <w:right w:val="single" w:sz="4" w:space="0" w:color="auto"/>
            </w:tcBorders>
          </w:tcPr>
          <w:p w14:paraId="7CCD589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Letni razvojni krog je podoben kot pri jabolčnem zavijaču. Zato lahko ob pojavu orehovega zavijača sledimo  napovedim javne službe zdravstvenega varstva rastlin za varstvo  glede jabolčnega zavijača. </w:t>
            </w:r>
          </w:p>
          <w:p w14:paraId="6CCCE2EF" w14:textId="77777777" w:rsidR="004053D7" w:rsidRPr="00B37EA3" w:rsidRDefault="004053D7" w:rsidP="004053D7">
            <w:pPr>
              <w:spacing w:after="0" w:line="240" w:lineRule="auto"/>
              <w:rPr>
                <w:rFonts w:eastAsia="Times New Roman" w:cs="Arial"/>
                <w:szCs w:val="20"/>
                <w:u w:val="single"/>
              </w:rPr>
            </w:pPr>
          </w:p>
        </w:tc>
      </w:tr>
      <w:bookmarkEnd w:id="58"/>
      <w:tr w:rsidR="004053D7" w:rsidRPr="00B37EA3" w14:paraId="593F4AA8" w14:textId="77777777" w:rsidTr="004053D7">
        <w:trPr>
          <w:gridBefore w:val="2"/>
          <w:wBefore w:w="17" w:type="dxa"/>
          <w:trHeight w:val="630"/>
        </w:trPr>
        <w:tc>
          <w:tcPr>
            <w:tcW w:w="1419" w:type="dxa"/>
            <w:vMerge w:val="restart"/>
            <w:tcBorders>
              <w:top w:val="single" w:sz="4" w:space="0" w:color="auto"/>
              <w:left w:val="single" w:sz="4" w:space="0" w:color="auto"/>
              <w:right w:val="single" w:sz="4" w:space="0" w:color="auto"/>
            </w:tcBorders>
          </w:tcPr>
          <w:p w14:paraId="07E084CB"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 xml:space="preserve">Jabolčni zavijač  </w:t>
            </w:r>
            <w:r w:rsidRPr="00B37EA3">
              <w:rPr>
                <w:rFonts w:eastAsia="Times New Roman" w:cs="Arial"/>
                <w:b/>
                <w:bCs/>
                <w:i/>
                <w:szCs w:val="20"/>
              </w:rPr>
              <w:t>Carpocapsa (Laspeyresia) pomonella</w:t>
            </w:r>
          </w:p>
        </w:tc>
        <w:tc>
          <w:tcPr>
            <w:tcW w:w="1985" w:type="dxa"/>
            <w:vMerge w:val="restart"/>
            <w:tcBorders>
              <w:top w:val="single" w:sz="4" w:space="0" w:color="auto"/>
              <w:left w:val="single" w:sz="4" w:space="0" w:color="auto"/>
              <w:right w:val="single" w:sz="4" w:space="0" w:color="auto"/>
            </w:tcBorders>
          </w:tcPr>
          <w:p w14:paraId="4B53229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Na orehu povzroča podobno škodo kot orehov zavijač.</w:t>
            </w:r>
          </w:p>
        </w:tc>
        <w:tc>
          <w:tcPr>
            <w:tcW w:w="2410" w:type="dxa"/>
            <w:vMerge w:val="restart"/>
            <w:tcBorders>
              <w:top w:val="single" w:sz="4" w:space="0" w:color="auto"/>
              <w:left w:val="single" w:sz="4" w:space="0" w:color="auto"/>
              <w:right w:val="single" w:sz="4" w:space="0" w:color="auto"/>
            </w:tcBorders>
          </w:tcPr>
          <w:p w14:paraId="4F6288D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12298538"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odstranjevanje in požig napadenih plodov pri prvi generaciji (mladi nasadi)</w:t>
            </w:r>
          </w:p>
          <w:p w14:paraId="5DE85D47" w14:textId="77777777" w:rsidR="004053D7" w:rsidRPr="00B37EA3" w:rsidRDefault="004053D7" w:rsidP="004053D7">
            <w:pPr>
              <w:spacing w:after="0" w:line="240" w:lineRule="auto"/>
              <w:rPr>
                <w:rFonts w:eastAsia="Times New Roman" w:cs="Arial"/>
                <w:szCs w:val="20"/>
              </w:rPr>
            </w:pPr>
          </w:p>
          <w:p w14:paraId="364F65E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Kemično varstvo:</w:t>
            </w:r>
          </w:p>
          <w:p w14:paraId="1F04309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Namestitev feromonskih vab s feromoni v drevesno krošnjo  </w:t>
            </w:r>
          </w:p>
        </w:tc>
        <w:tc>
          <w:tcPr>
            <w:tcW w:w="2126" w:type="dxa"/>
            <w:tcBorders>
              <w:top w:val="single" w:sz="4" w:space="0" w:color="auto"/>
              <w:left w:val="single" w:sz="4" w:space="0" w:color="auto"/>
              <w:bottom w:val="single" w:sz="4" w:space="0" w:color="auto"/>
              <w:right w:val="single" w:sz="4" w:space="0" w:color="auto"/>
            </w:tcBorders>
          </w:tcPr>
          <w:p w14:paraId="7EC9187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granulozni virus </w:t>
            </w:r>
            <w:r w:rsidRPr="00B37EA3">
              <w:rPr>
                <w:rFonts w:eastAsia="Times New Roman" w:cs="Arial"/>
                <w:i/>
                <w:szCs w:val="20"/>
              </w:rPr>
              <w:t>Cydia pomonella</w:t>
            </w:r>
            <w:r w:rsidRPr="00B37EA3">
              <w:rPr>
                <w:rFonts w:eastAsia="Times New Roman" w:cs="Arial"/>
                <w:szCs w:val="20"/>
              </w:rPr>
              <w:t xml:space="preserve"> </w:t>
            </w:r>
          </w:p>
          <w:p w14:paraId="03BCD152" w14:textId="77777777" w:rsidR="004053D7" w:rsidRPr="00B37EA3" w:rsidRDefault="004053D7" w:rsidP="004053D7">
            <w:pPr>
              <w:spacing w:after="0" w:line="240" w:lineRule="auto"/>
              <w:rPr>
                <w:rFonts w:eastAsia="Times New Roman" w:cs="Arial"/>
                <w:szCs w:val="20"/>
              </w:rPr>
            </w:pPr>
          </w:p>
        </w:tc>
        <w:tc>
          <w:tcPr>
            <w:tcW w:w="1417" w:type="dxa"/>
            <w:tcBorders>
              <w:top w:val="single" w:sz="4" w:space="0" w:color="auto"/>
              <w:left w:val="single" w:sz="4" w:space="0" w:color="auto"/>
              <w:right w:val="single" w:sz="4" w:space="0" w:color="auto"/>
            </w:tcBorders>
          </w:tcPr>
          <w:p w14:paraId="6F512CD6" w14:textId="5C100147" w:rsidR="004053D7" w:rsidRPr="00784226" w:rsidRDefault="004053D7" w:rsidP="00784226">
            <w:pPr>
              <w:pStyle w:val="IPM-EKO"/>
            </w:pPr>
            <w:r w:rsidRPr="00784226">
              <w:t>Madex max</w:t>
            </w:r>
            <w:r w:rsidRPr="00784226">
              <w:rPr>
                <w:vertAlign w:val="superscript"/>
              </w:rPr>
              <w:t>1</w:t>
            </w:r>
            <w:r w:rsidR="00784226" w:rsidRPr="00784226">
              <w:t xml:space="preserve"> </w:t>
            </w:r>
          </w:p>
        </w:tc>
        <w:tc>
          <w:tcPr>
            <w:tcW w:w="1276" w:type="dxa"/>
            <w:tcBorders>
              <w:top w:val="single" w:sz="4" w:space="0" w:color="auto"/>
              <w:left w:val="single" w:sz="4" w:space="0" w:color="auto"/>
              <w:right w:val="single" w:sz="4" w:space="0" w:color="auto"/>
            </w:tcBorders>
          </w:tcPr>
          <w:p w14:paraId="1831F85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50 ml/ha/1 m višine krošnje, 400 l vode/ha/1 m višine krošnje</w:t>
            </w:r>
          </w:p>
          <w:p w14:paraId="5011F3E8" w14:textId="77777777" w:rsidR="004053D7" w:rsidRPr="00B37EA3" w:rsidRDefault="004053D7" w:rsidP="004053D7">
            <w:pPr>
              <w:spacing w:after="0" w:line="240" w:lineRule="auto"/>
              <w:rPr>
                <w:rFonts w:eastAsia="Times New Roman" w:cs="Arial"/>
                <w:szCs w:val="20"/>
              </w:rPr>
            </w:pPr>
          </w:p>
        </w:tc>
        <w:tc>
          <w:tcPr>
            <w:tcW w:w="992" w:type="dxa"/>
            <w:tcBorders>
              <w:top w:val="single" w:sz="4" w:space="0" w:color="auto"/>
              <w:left w:val="single" w:sz="4" w:space="0" w:color="auto"/>
              <w:right w:val="single" w:sz="4" w:space="0" w:color="auto"/>
            </w:tcBorders>
          </w:tcPr>
          <w:p w14:paraId="5BC6E93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Ni potrebna</w:t>
            </w:r>
          </w:p>
          <w:p w14:paraId="78EEC0D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10L</w:t>
            </w:r>
          </w:p>
          <w:p w14:paraId="7A681532" w14:textId="77777777" w:rsidR="004053D7" w:rsidRPr="00B37EA3" w:rsidRDefault="004053D7" w:rsidP="004053D7">
            <w:pPr>
              <w:spacing w:after="0" w:line="240" w:lineRule="auto"/>
              <w:rPr>
                <w:rFonts w:eastAsia="Times New Roman" w:cs="Arial"/>
                <w:szCs w:val="20"/>
                <w:highlight w:val="lightGray"/>
              </w:rPr>
            </w:pPr>
          </w:p>
        </w:tc>
        <w:tc>
          <w:tcPr>
            <w:tcW w:w="3396" w:type="dxa"/>
            <w:tcBorders>
              <w:top w:val="single" w:sz="4" w:space="0" w:color="auto"/>
              <w:left w:val="single" w:sz="4" w:space="0" w:color="auto"/>
              <w:right w:val="single" w:sz="4" w:space="0" w:color="auto"/>
            </w:tcBorders>
          </w:tcPr>
          <w:p w14:paraId="0602285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Tretiramo po napovedi javne službe zdravstvenega varstva rastlin oziroma v času, ko se ličinke izlegajo iz jajčec. </w:t>
            </w:r>
          </w:p>
          <w:p w14:paraId="1BD31B61"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Natančno prebrati navodilo za uporabo!</w:t>
            </w:r>
          </w:p>
          <w:p w14:paraId="0CCE166F" w14:textId="77777777" w:rsidR="004053D7" w:rsidRPr="00B37EA3" w:rsidRDefault="004053D7" w:rsidP="004053D7">
            <w:pPr>
              <w:spacing w:after="0" w:line="240" w:lineRule="auto"/>
              <w:rPr>
                <w:rFonts w:eastAsia="Times New Roman" w:cs="Arial"/>
                <w:b/>
                <w:bCs/>
                <w:szCs w:val="20"/>
                <w:highlight w:val="lightGray"/>
              </w:rPr>
            </w:pPr>
          </w:p>
        </w:tc>
      </w:tr>
      <w:tr w:rsidR="004053D7" w:rsidRPr="00B37EA3" w14:paraId="6CECFC11" w14:textId="77777777" w:rsidTr="004053D7">
        <w:trPr>
          <w:gridBefore w:val="2"/>
          <w:wBefore w:w="17" w:type="dxa"/>
          <w:trHeight w:val="630"/>
        </w:trPr>
        <w:tc>
          <w:tcPr>
            <w:tcW w:w="1419" w:type="dxa"/>
            <w:vMerge/>
            <w:tcBorders>
              <w:left w:val="single" w:sz="4" w:space="0" w:color="auto"/>
              <w:bottom w:val="nil"/>
              <w:right w:val="single" w:sz="4" w:space="0" w:color="auto"/>
            </w:tcBorders>
          </w:tcPr>
          <w:p w14:paraId="6C2000EB" w14:textId="77777777" w:rsidR="004053D7" w:rsidRPr="00B37EA3" w:rsidRDefault="004053D7" w:rsidP="004053D7">
            <w:pPr>
              <w:spacing w:after="0" w:line="240" w:lineRule="auto"/>
              <w:rPr>
                <w:rFonts w:eastAsia="Times New Roman" w:cs="Arial"/>
                <w:b/>
                <w:bCs/>
                <w:szCs w:val="20"/>
              </w:rPr>
            </w:pPr>
          </w:p>
        </w:tc>
        <w:tc>
          <w:tcPr>
            <w:tcW w:w="1985" w:type="dxa"/>
            <w:vMerge/>
            <w:tcBorders>
              <w:left w:val="single" w:sz="4" w:space="0" w:color="auto"/>
              <w:bottom w:val="nil"/>
              <w:right w:val="single" w:sz="4" w:space="0" w:color="auto"/>
            </w:tcBorders>
          </w:tcPr>
          <w:p w14:paraId="22D03B2C" w14:textId="77777777" w:rsidR="004053D7" w:rsidRPr="00B37EA3" w:rsidRDefault="004053D7" w:rsidP="004053D7">
            <w:pPr>
              <w:spacing w:after="0" w:line="240" w:lineRule="auto"/>
              <w:rPr>
                <w:rFonts w:eastAsia="Times New Roman" w:cs="Arial"/>
                <w:szCs w:val="20"/>
              </w:rPr>
            </w:pPr>
          </w:p>
        </w:tc>
        <w:tc>
          <w:tcPr>
            <w:tcW w:w="2410" w:type="dxa"/>
            <w:vMerge/>
            <w:tcBorders>
              <w:left w:val="single" w:sz="4" w:space="0" w:color="auto"/>
              <w:bottom w:val="nil"/>
              <w:right w:val="single" w:sz="4" w:space="0" w:color="auto"/>
            </w:tcBorders>
          </w:tcPr>
          <w:p w14:paraId="297ACDF1" w14:textId="77777777" w:rsidR="004053D7" w:rsidRPr="00B37EA3" w:rsidRDefault="004053D7" w:rsidP="004053D7">
            <w:pPr>
              <w:spacing w:after="0" w:line="240" w:lineRule="auto"/>
              <w:rPr>
                <w:rFonts w:eastAsia="Times New Roman" w:cs="Arial"/>
                <w:szCs w:val="20"/>
              </w:rPr>
            </w:pPr>
          </w:p>
        </w:tc>
        <w:tc>
          <w:tcPr>
            <w:tcW w:w="2126" w:type="dxa"/>
            <w:tcBorders>
              <w:top w:val="single" w:sz="4" w:space="0" w:color="auto"/>
              <w:left w:val="single" w:sz="4" w:space="0" w:color="auto"/>
              <w:bottom w:val="single" w:sz="4" w:space="0" w:color="auto"/>
              <w:right w:val="single" w:sz="4" w:space="0" w:color="auto"/>
            </w:tcBorders>
          </w:tcPr>
          <w:p w14:paraId="673B70E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klorantraniliprol</w:t>
            </w:r>
          </w:p>
        </w:tc>
        <w:tc>
          <w:tcPr>
            <w:tcW w:w="1417" w:type="dxa"/>
            <w:tcBorders>
              <w:left w:val="single" w:sz="4" w:space="0" w:color="auto"/>
              <w:right w:val="single" w:sz="4" w:space="0" w:color="auto"/>
            </w:tcBorders>
          </w:tcPr>
          <w:p w14:paraId="6E679D1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Coragen*</w:t>
            </w:r>
            <w:r w:rsidRPr="00B37EA3">
              <w:rPr>
                <w:rFonts w:eastAsia="Times New Roman" w:cs="Arial"/>
                <w:szCs w:val="20"/>
                <w:vertAlign w:val="superscript"/>
              </w:rPr>
              <w:t>2</w:t>
            </w:r>
          </w:p>
        </w:tc>
        <w:tc>
          <w:tcPr>
            <w:tcW w:w="1276" w:type="dxa"/>
            <w:tcBorders>
              <w:left w:val="single" w:sz="4" w:space="0" w:color="auto"/>
              <w:right w:val="single" w:sz="4" w:space="0" w:color="auto"/>
            </w:tcBorders>
          </w:tcPr>
          <w:p w14:paraId="180284A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18-20 ml/hl, 1000-1500 l vode/ha</w:t>
            </w:r>
          </w:p>
        </w:tc>
        <w:tc>
          <w:tcPr>
            <w:tcW w:w="992" w:type="dxa"/>
            <w:tcBorders>
              <w:left w:val="single" w:sz="4" w:space="0" w:color="auto"/>
              <w:right w:val="single" w:sz="4" w:space="0" w:color="auto"/>
            </w:tcBorders>
          </w:tcPr>
          <w:p w14:paraId="33A6BEF9" w14:textId="77777777" w:rsidR="004053D7" w:rsidRPr="00B37EA3" w:rsidRDefault="004053D7" w:rsidP="004053D7">
            <w:pPr>
              <w:spacing w:after="0" w:line="240" w:lineRule="auto"/>
              <w:rPr>
                <w:rFonts w:eastAsia="Times New Roman" w:cs="Arial"/>
                <w:szCs w:val="20"/>
                <w:highlight w:val="lightGray"/>
              </w:rPr>
            </w:pPr>
            <w:r w:rsidRPr="00B37EA3">
              <w:rPr>
                <w:rFonts w:eastAsia="Times New Roman" w:cs="Arial"/>
                <w:szCs w:val="20"/>
              </w:rPr>
              <w:t>21 dni 2L</w:t>
            </w:r>
          </w:p>
        </w:tc>
        <w:tc>
          <w:tcPr>
            <w:tcW w:w="3396" w:type="dxa"/>
            <w:vMerge w:val="restart"/>
            <w:tcBorders>
              <w:left w:val="single" w:sz="4" w:space="0" w:color="auto"/>
              <w:right w:val="single" w:sz="4" w:space="0" w:color="auto"/>
            </w:tcBorders>
          </w:tcPr>
          <w:p w14:paraId="1EF92FE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Škropiti v intervalu 12 dni ali več. Tretiranje se odsvetuje v primeru bližajočih se padavin. Izogibati se je potrebno tretiranju med cvetenjem gojenih rastlin, ki jih</w:t>
            </w:r>
          </w:p>
          <w:p w14:paraId="58B045E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obiskujejo čebele in drugi oporaševalci.</w:t>
            </w:r>
          </w:p>
          <w:p w14:paraId="7D778317" w14:textId="77777777" w:rsidR="004053D7" w:rsidRPr="00B37EA3" w:rsidRDefault="004053D7" w:rsidP="004053D7">
            <w:pPr>
              <w:spacing w:after="0" w:line="240" w:lineRule="auto"/>
              <w:rPr>
                <w:rFonts w:eastAsia="Times New Roman" w:cs="Arial"/>
                <w:szCs w:val="20"/>
              </w:rPr>
            </w:pPr>
          </w:p>
        </w:tc>
      </w:tr>
      <w:tr w:rsidR="004053D7" w:rsidRPr="00B37EA3" w14:paraId="33CEB4A6" w14:textId="77777777" w:rsidTr="004053D7">
        <w:trPr>
          <w:gridBefore w:val="2"/>
          <w:wBefore w:w="17" w:type="dxa"/>
          <w:trHeight w:val="698"/>
        </w:trPr>
        <w:tc>
          <w:tcPr>
            <w:tcW w:w="1419" w:type="dxa"/>
            <w:vMerge w:val="restart"/>
            <w:tcBorders>
              <w:top w:val="nil"/>
              <w:left w:val="single" w:sz="4" w:space="0" w:color="auto"/>
              <w:right w:val="single" w:sz="4" w:space="0" w:color="auto"/>
            </w:tcBorders>
          </w:tcPr>
          <w:p w14:paraId="5A8F1BF9" w14:textId="77777777" w:rsidR="004053D7" w:rsidRPr="00B37EA3" w:rsidRDefault="004053D7" w:rsidP="004053D7">
            <w:pPr>
              <w:spacing w:after="0" w:line="240" w:lineRule="auto"/>
              <w:rPr>
                <w:rFonts w:eastAsia="Times New Roman" w:cs="Arial"/>
                <w:b/>
                <w:bCs/>
                <w:szCs w:val="20"/>
              </w:rPr>
            </w:pPr>
          </w:p>
        </w:tc>
        <w:tc>
          <w:tcPr>
            <w:tcW w:w="1985" w:type="dxa"/>
            <w:vMerge w:val="restart"/>
            <w:tcBorders>
              <w:top w:val="nil"/>
              <w:left w:val="single" w:sz="4" w:space="0" w:color="auto"/>
              <w:right w:val="single" w:sz="4" w:space="0" w:color="auto"/>
            </w:tcBorders>
          </w:tcPr>
          <w:p w14:paraId="3F310CC7" w14:textId="77777777" w:rsidR="004053D7" w:rsidRPr="00B37EA3" w:rsidRDefault="004053D7" w:rsidP="004053D7">
            <w:pPr>
              <w:spacing w:after="0" w:line="240" w:lineRule="auto"/>
              <w:rPr>
                <w:rFonts w:eastAsia="Times New Roman" w:cs="Arial"/>
                <w:szCs w:val="20"/>
              </w:rPr>
            </w:pPr>
          </w:p>
        </w:tc>
        <w:tc>
          <w:tcPr>
            <w:tcW w:w="2410" w:type="dxa"/>
            <w:vMerge w:val="restart"/>
            <w:tcBorders>
              <w:top w:val="nil"/>
              <w:left w:val="single" w:sz="4" w:space="0" w:color="auto"/>
              <w:right w:val="single" w:sz="4" w:space="0" w:color="auto"/>
            </w:tcBorders>
          </w:tcPr>
          <w:p w14:paraId="57C408A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 </w:t>
            </w:r>
          </w:p>
        </w:tc>
        <w:tc>
          <w:tcPr>
            <w:tcW w:w="2126" w:type="dxa"/>
            <w:tcBorders>
              <w:top w:val="single" w:sz="4" w:space="0" w:color="auto"/>
              <w:left w:val="single" w:sz="4" w:space="0" w:color="auto"/>
              <w:bottom w:val="single" w:sz="4" w:space="0" w:color="auto"/>
              <w:right w:val="single" w:sz="4" w:space="0" w:color="auto"/>
            </w:tcBorders>
          </w:tcPr>
          <w:p w14:paraId="168CF11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klorantraniliprol</w:t>
            </w:r>
            <w:r w:rsidRPr="00B37EA3" w:rsidDel="00F73869">
              <w:rPr>
                <w:rFonts w:eastAsia="Times New Roman" w:cs="Arial"/>
                <w:szCs w:val="20"/>
              </w:rPr>
              <w:t xml:space="preserve"> </w:t>
            </w:r>
          </w:p>
        </w:tc>
        <w:tc>
          <w:tcPr>
            <w:tcW w:w="1417" w:type="dxa"/>
            <w:tcBorders>
              <w:left w:val="single" w:sz="4" w:space="0" w:color="auto"/>
              <w:bottom w:val="single" w:sz="4" w:space="0" w:color="auto"/>
              <w:right w:val="single" w:sz="4" w:space="0" w:color="auto"/>
            </w:tcBorders>
          </w:tcPr>
          <w:p w14:paraId="380AEEC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Voliam*</w:t>
            </w:r>
            <w:r w:rsidRPr="00B37EA3">
              <w:rPr>
                <w:rFonts w:eastAsia="Times New Roman" w:cs="Arial"/>
                <w:szCs w:val="20"/>
                <w:vertAlign w:val="superscript"/>
              </w:rPr>
              <w:t>1</w:t>
            </w:r>
          </w:p>
        </w:tc>
        <w:tc>
          <w:tcPr>
            <w:tcW w:w="1276" w:type="dxa"/>
            <w:tcBorders>
              <w:left w:val="single" w:sz="4" w:space="0" w:color="auto"/>
              <w:bottom w:val="single" w:sz="4" w:space="0" w:color="auto"/>
              <w:right w:val="single" w:sz="4" w:space="0" w:color="auto"/>
            </w:tcBorders>
          </w:tcPr>
          <w:p w14:paraId="167825B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300 ml/ha, 1000-1500 l vode/ha</w:t>
            </w:r>
          </w:p>
        </w:tc>
        <w:tc>
          <w:tcPr>
            <w:tcW w:w="992" w:type="dxa"/>
            <w:tcBorders>
              <w:left w:val="single" w:sz="4" w:space="0" w:color="auto"/>
              <w:bottom w:val="single" w:sz="4" w:space="0" w:color="auto"/>
              <w:right w:val="single" w:sz="4" w:space="0" w:color="auto"/>
            </w:tcBorders>
          </w:tcPr>
          <w:p w14:paraId="1A4A840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21 dni 2L</w:t>
            </w:r>
          </w:p>
        </w:tc>
        <w:tc>
          <w:tcPr>
            <w:tcW w:w="3396" w:type="dxa"/>
            <w:vMerge/>
            <w:tcBorders>
              <w:left w:val="single" w:sz="4" w:space="0" w:color="auto"/>
              <w:right w:val="single" w:sz="4" w:space="0" w:color="auto"/>
            </w:tcBorders>
          </w:tcPr>
          <w:p w14:paraId="37B848D4" w14:textId="77777777" w:rsidR="004053D7" w:rsidRPr="00B37EA3" w:rsidRDefault="004053D7" w:rsidP="004053D7">
            <w:pPr>
              <w:spacing w:after="0" w:line="240" w:lineRule="auto"/>
              <w:rPr>
                <w:rFonts w:eastAsia="Times New Roman" w:cs="Arial"/>
                <w:szCs w:val="20"/>
              </w:rPr>
            </w:pPr>
          </w:p>
        </w:tc>
      </w:tr>
      <w:tr w:rsidR="004053D7" w:rsidRPr="00B37EA3" w14:paraId="54A4E8E3" w14:textId="77777777" w:rsidTr="004053D7">
        <w:trPr>
          <w:gridBefore w:val="2"/>
          <w:wBefore w:w="17" w:type="dxa"/>
          <w:trHeight w:val="694"/>
        </w:trPr>
        <w:tc>
          <w:tcPr>
            <w:tcW w:w="1419" w:type="dxa"/>
            <w:vMerge/>
            <w:tcBorders>
              <w:left w:val="single" w:sz="4" w:space="0" w:color="auto"/>
              <w:bottom w:val="nil"/>
              <w:right w:val="single" w:sz="4" w:space="0" w:color="auto"/>
            </w:tcBorders>
          </w:tcPr>
          <w:p w14:paraId="1BF510A9" w14:textId="77777777" w:rsidR="004053D7" w:rsidRPr="00B37EA3" w:rsidRDefault="004053D7" w:rsidP="004053D7">
            <w:pPr>
              <w:spacing w:after="0" w:line="240" w:lineRule="auto"/>
              <w:rPr>
                <w:rFonts w:eastAsia="Times New Roman" w:cs="Arial"/>
                <w:b/>
                <w:bCs/>
                <w:szCs w:val="20"/>
              </w:rPr>
            </w:pPr>
          </w:p>
        </w:tc>
        <w:tc>
          <w:tcPr>
            <w:tcW w:w="1985" w:type="dxa"/>
            <w:vMerge/>
            <w:tcBorders>
              <w:left w:val="single" w:sz="4" w:space="0" w:color="auto"/>
              <w:bottom w:val="nil"/>
              <w:right w:val="single" w:sz="4" w:space="0" w:color="auto"/>
            </w:tcBorders>
          </w:tcPr>
          <w:p w14:paraId="238CDA65" w14:textId="77777777" w:rsidR="004053D7" w:rsidRPr="00B37EA3" w:rsidRDefault="004053D7" w:rsidP="004053D7">
            <w:pPr>
              <w:spacing w:after="0" w:line="240" w:lineRule="auto"/>
              <w:rPr>
                <w:rFonts w:eastAsia="Times New Roman" w:cs="Arial"/>
                <w:szCs w:val="20"/>
              </w:rPr>
            </w:pPr>
          </w:p>
        </w:tc>
        <w:tc>
          <w:tcPr>
            <w:tcW w:w="2410" w:type="dxa"/>
            <w:vMerge/>
            <w:tcBorders>
              <w:left w:val="single" w:sz="4" w:space="0" w:color="auto"/>
              <w:bottom w:val="nil"/>
              <w:right w:val="single" w:sz="4" w:space="0" w:color="auto"/>
            </w:tcBorders>
          </w:tcPr>
          <w:p w14:paraId="6DA3149A" w14:textId="77777777" w:rsidR="004053D7" w:rsidRPr="00B37EA3" w:rsidRDefault="004053D7" w:rsidP="004053D7">
            <w:pPr>
              <w:spacing w:after="0" w:line="240" w:lineRule="auto"/>
              <w:rPr>
                <w:rFonts w:eastAsia="Times New Roman" w:cs="Arial"/>
                <w:szCs w:val="20"/>
              </w:rPr>
            </w:pPr>
          </w:p>
        </w:tc>
        <w:tc>
          <w:tcPr>
            <w:tcW w:w="2126" w:type="dxa"/>
            <w:tcBorders>
              <w:top w:val="single" w:sz="4" w:space="0" w:color="auto"/>
              <w:left w:val="single" w:sz="4" w:space="0" w:color="auto"/>
              <w:bottom w:val="single" w:sz="4" w:space="0" w:color="auto"/>
            </w:tcBorders>
          </w:tcPr>
          <w:p w14:paraId="245A55D4" w14:textId="211BF1C2" w:rsidR="0007310C" w:rsidRPr="00B37EA3" w:rsidRDefault="004053D7" w:rsidP="0007310C">
            <w:pPr>
              <w:spacing w:after="0" w:line="240" w:lineRule="auto"/>
              <w:rPr>
                <w:rFonts w:eastAsia="Times New Roman" w:cs="Arial"/>
                <w:szCs w:val="20"/>
              </w:rPr>
            </w:pPr>
            <w:r w:rsidRPr="00B37EA3">
              <w:rPr>
                <w:rFonts w:eastAsia="Times New Roman" w:cs="Arial"/>
                <w:szCs w:val="20"/>
              </w:rPr>
              <w:t>feromon E,E-8, 10-dodekadien-1-ol</w:t>
            </w:r>
          </w:p>
          <w:p w14:paraId="389B5F7D" w14:textId="28CF2E15"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 </w:t>
            </w:r>
          </w:p>
        </w:tc>
        <w:tc>
          <w:tcPr>
            <w:tcW w:w="1417" w:type="dxa"/>
            <w:tcBorders>
              <w:top w:val="single" w:sz="4" w:space="0" w:color="auto"/>
              <w:left w:val="single" w:sz="4" w:space="0" w:color="auto"/>
              <w:bottom w:val="single" w:sz="4" w:space="0" w:color="auto"/>
            </w:tcBorders>
          </w:tcPr>
          <w:p w14:paraId="3BAAFE1A" w14:textId="77777777" w:rsidR="004053D7" w:rsidRPr="00784226" w:rsidRDefault="004053D7" w:rsidP="00784226">
            <w:pPr>
              <w:pStyle w:val="IPM-EKO"/>
            </w:pPr>
            <w:r w:rsidRPr="00784226">
              <w:t>SemiosNET-Codling Moth</w:t>
            </w:r>
          </w:p>
        </w:tc>
        <w:tc>
          <w:tcPr>
            <w:tcW w:w="1276" w:type="dxa"/>
            <w:tcBorders>
              <w:top w:val="single" w:sz="4" w:space="0" w:color="auto"/>
              <w:left w:val="single" w:sz="4" w:space="0" w:color="auto"/>
              <w:bottom w:val="single" w:sz="4" w:space="0" w:color="auto"/>
            </w:tcBorders>
          </w:tcPr>
          <w:p w14:paraId="29E2EE0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 – 2,5 razpršilnika/ha</w:t>
            </w:r>
          </w:p>
        </w:tc>
        <w:tc>
          <w:tcPr>
            <w:tcW w:w="992" w:type="dxa"/>
            <w:tcBorders>
              <w:top w:val="single" w:sz="4" w:space="0" w:color="auto"/>
              <w:left w:val="single" w:sz="4" w:space="0" w:color="auto"/>
              <w:bottom w:val="single" w:sz="4" w:space="0" w:color="auto"/>
              <w:right w:val="single" w:sz="4" w:space="0" w:color="auto"/>
            </w:tcBorders>
          </w:tcPr>
          <w:p w14:paraId="01D37B4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Ni potrebna</w:t>
            </w:r>
          </w:p>
        </w:tc>
        <w:tc>
          <w:tcPr>
            <w:tcW w:w="3396" w:type="dxa"/>
            <w:tcBorders>
              <w:left w:val="single" w:sz="4" w:space="0" w:color="auto"/>
              <w:bottom w:val="single" w:sz="4" w:space="0" w:color="auto"/>
              <w:right w:val="single" w:sz="4" w:space="0" w:color="auto"/>
            </w:tcBorders>
          </w:tcPr>
          <w:p w14:paraId="292D5E1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Razpršilnike obesimo na zgornjo tretjino drevesa z</w:t>
            </w:r>
          </w:p>
          <w:p w14:paraId="4C7F3F2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ustnikom obrnjenim stran od listov in plodov, še pred pojavom jabolčnega zavijača.</w:t>
            </w:r>
          </w:p>
          <w:p w14:paraId="48A748E9" w14:textId="77777777" w:rsidR="004053D7" w:rsidRPr="00B37EA3" w:rsidRDefault="004053D7" w:rsidP="004053D7">
            <w:pPr>
              <w:spacing w:after="0" w:line="240" w:lineRule="auto"/>
              <w:rPr>
                <w:rFonts w:eastAsia="Times New Roman" w:cs="Arial"/>
                <w:szCs w:val="20"/>
              </w:rPr>
            </w:pPr>
          </w:p>
        </w:tc>
      </w:tr>
      <w:tr w:rsidR="004053D7" w:rsidRPr="00B37EA3" w14:paraId="1F1C84CF" w14:textId="77777777" w:rsidTr="004053D7">
        <w:trPr>
          <w:gridBefore w:val="2"/>
          <w:wBefore w:w="17" w:type="dxa"/>
          <w:trHeight w:val="416"/>
        </w:trPr>
        <w:tc>
          <w:tcPr>
            <w:tcW w:w="1419" w:type="dxa"/>
            <w:tcBorders>
              <w:top w:val="nil"/>
              <w:left w:val="single" w:sz="4" w:space="0" w:color="auto"/>
              <w:bottom w:val="single" w:sz="4" w:space="0" w:color="auto"/>
              <w:right w:val="single" w:sz="4" w:space="0" w:color="auto"/>
            </w:tcBorders>
          </w:tcPr>
          <w:p w14:paraId="558728ED" w14:textId="77777777" w:rsidR="004053D7" w:rsidRPr="00B37EA3" w:rsidRDefault="004053D7" w:rsidP="004053D7">
            <w:pPr>
              <w:spacing w:after="0" w:line="240" w:lineRule="auto"/>
              <w:rPr>
                <w:rFonts w:eastAsia="Times New Roman" w:cs="Arial"/>
                <w:b/>
                <w:bCs/>
                <w:szCs w:val="20"/>
              </w:rPr>
            </w:pPr>
          </w:p>
        </w:tc>
        <w:tc>
          <w:tcPr>
            <w:tcW w:w="1985" w:type="dxa"/>
            <w:tcBorders>
              <w:top w:val="nil"/>
              <w:left w:val="single" w:sz="4" w:space="0" w:color="auto"/>
              <w:bottom w:val="single" w:sz="4" w:space="0" w:color="auto"/>
              <w:right w:val="single" w:sz="4" w:space="0" w:color="auto"/>
            </w:tcBorders>
          </w:tcPr>
          <w:p w14:paraId="3D39EB7B" w14:textId="77777777" w:rsidR="004053D7" w:rsidRPr="00B37EA3" w:rsidRDefault="004053D7" w:rsidP="004053D7">
            <w:pPr>
              <w:spacing w:after="0" w:line="240" w:lineRule="auto"/>
              <w:rPr>
                <w:rFonts w:eastAsia="Times New Roman" w:cs="Arial"/>
                <w:szCs w:val="20"/>
              </w:rPr>
            </w:pPr>
          </w:p>
        </w:tc>
        <w:tc>
          <w:tcPr>
            <w:tcW w:w="2410" w:type="dxa"/>
            <w:tcBorders>
              <w:top w:val="nil"/>
              <w:left w:val="single" w:sz="4" w:space="0" w:color="auto"/>
              <w:bottom w:val="single" w:sz="4" w:space="0" w:color="auto"/>
              <w:right w:val="single" w:sz="4" w:space="0" w:color="auto"/>
            </w:tcBorders>
          </w:tcPr>
          <w:p w14:paraId="720BB049" w14:textId="77777777" w:rsidR="004053D7" w:rsidRPr="00B37EA3" w:rsidRDefault="004053D7" w:rsidP="004053D7">
            <w:pPr>
              <w:spacing w:after="0" w:line="240" w:lineRule="auto"/>
              <w:rPr>
                <w:rFonts w:eastAsia="Times New Roman" w:cs="Arial"/>
                <w:szCs w:val="20"/>
              </w:rPr>
            </w:pPr>
          </w:p>
        </w:tc>
        <w:tc>
          <w:tcPr>
            <w:tcW w:w="2126" w:type="dxa"/>
            <w:tcBorders>
              <w:top w:val="single" w:sz="4" w:space="0" w:color="auto"/>
              <w:left w:val="single" w:sz="4" w:space="0" w:color="auto"/>
              <w:bottom w:val="single" w:sz="4" w:space="0" w:color="auto"/>
            </w:tcBorders>
          </w:tcPr>
          <w:p w14:paraId="7CD1685D" w14:textId="4816750B" w:rsidR="004053D7" w:rsidRPr="00B37EA3" w:rsidRDefault="004053D7" w:rsidP="0007310C">
            <w:pPr>
              <w:spacing w:after="0" w:line="240" w:lineRule="auto"/>
              <w:rPr>
                <w:rFonts w:eastAsia="Times New Roman" w:cs="Arial"/>
                <w:szCs w:val="20"/>
              </w:rPr>
            </w:pPr>
            <w:r w:rsidRPr="00B37EA3">
              <w:rPr>
                <w:rFonts w:eastAsia="Times New Roman" w:cs="Arial"/>
                <w:szCs w:val="20"/>
              </w:rPr>
              <w:t>feromon E,E-8, 10-dodekadien-1-ol</w:t>
            </w:r>
          </w:p>
        </w:tc>
        <w:tc>
          <w:tcPr>
            <w:tcW w:w="1417" w:type="dxa"/>
            <w:tcBorders>
              <w:top w:val="single" w:sz="4" w:space="0" w:color="auto"/>
              <w:left w:val="single" w:sz="4" w:space="0" w:color="auto"/>
              <w:bottom w:val="single" w:sz="4" w:space="0" w:color="auto"/>
            </w:tcBorders>
          </w:tcPr>
          <w:p w14:paraId="089DB8D1" w14:textId="77777777" w:rsidR="004053D7" w:rsidRPr="00784226" w:rsidRDefault="004053D7" w:rsidP="00784226">
            <w:pPr>
              <w:pStyle w:val="IPM-EKO"/>
            </w:pPr>
            <w:r w:rsidRPr="00784226">
              <w:t>Checkmate puffer CM-PRO</w:t>
            </w:r>
          </w:p>
        </w:tc>
        <w:tc>
          <w:tcPr>
            <w:tcW w:w="1276" w:type="dxa"/>
            <w:tcBorders>
              <w:top w:val="single" w:sz="4" w:space="0" w:color="auto"/>
              <w:left w:val="single" w:sz="4" w:space="0" w:color="auto"/>
              <w:bottom w:val="single" w:sz="4" w:space="0" w:color="auto"/>
            </w:tcBorders>
          </w:tcPr>
          <w:p w14:paraId="25C7D55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 – 3 razpršilnike /ha</w:t>
            </w:r>
          </w:p>
        </w:tc>
        <w:tc>
          <w:tcPr>
            <w:tcW w:w="992" w:type="dxa"/>
            <w:tcBorders>
              <w:top w:val="single" w:sz="4" w:space="0" w:color="auto"/>
              <w:left w:val="single" w:sz="4" w:space="0" w:color="auto"/>
              <w:bottom w:val="single" w:sz="4" w:space="0" w:color="auto"/>
              <w:right w:val="single" w:sz="4" w:space="0" w:color="auto"/>
            </w:tcBorders>
          </w:tcPr>
          <w:p w14:paraId="7E4F180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ČU</w:t>
            </w:r>
          </w:p>
        </w:tc>
        <w:tc>
          <w:tcPr>
            <w:tcW w:w="3396" w:type="dxa"/>
            <w:tcBorders>
              <w:top w:val="single" w:sz="4" w:space="0" w:color="auto"/>
              <w:left w:val="single" w:sz="4" w:space="0" w:color="auto"/>
              <w:bottom w:val="single" w:sz="4" w:space="0" w:color="auto"/>
              <w:right w:val="single" w:sz="4" w:space="0" w:color="auto"/>
            </w:tcBorders>
          </w:tcPr>
          <w:p w14:paraId="3B5AC18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Razpršilnike obesimo čim višje v krošnji drevesa, lahko tudi na višji steber ali drog. Smer razpršitve feromona naj bo obrnjena stran od listov ali plodov.</w:t>
            </w:r>
          </w:p>
          <w:p w14:paraId="23C030CA" w14:textId="77777777" w:rsidR="004053D7" w:rsidRPr="00B37EA3" w:rsidRDefault="004053D7" w:rsidP="004053D7">
            <w:pPr>
              <w:spacing w:after="0" w:line="240" w:lineRule="auto"/>
              <w:rPr>
                <w:rFonts w:eastAsia="Times New Roman" w:cs="Arial"/>
                <w:szCs w:val="20"/>
              </w:rPr>
            </w:pPr>
          </w:p>
        </w:tc>
      </w:tr>
    </w:tbl>
    <w:p w14:paraId="241FC15B" w14:textId="20951179"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 Manjše uporabe, </w:t>
      </w:r>
      <w:r w:rsidRPr="00B37EA3">
        <w:rPr>
          <w:rFonts w:eastAsia="Times New Roman" w:cs="Arial"/>
          <w:szCs w:val="20"/>
          <w:vertAlign w:val="superscript"/>
        </w:rPr>
        <w:t>1</w:t>
      </w:r>
      <w:r w:rsidRPr="00B37EA3">
        <w:rPr>
          <w:rFonts w:eastAsia="Times New Roman" w:cs="Arial"/>
          <w:szCs w:val="20"/>
        </w:rPr>
        <w:t xml:space="preserve"> Upoštevati 15 m netretiran varnostni pas do vodne površine od meje brega voda 1. reda in 5 m od meje brega voda 2. reda, </w:t>
      </w:r>
      <w:r w:rsidRPr="00B37EA3">
        <w:rPr>
          <w:rFonts w:eastAsia="Times New Roman" w:cs="Arial"/>
          <w:szCs w:val="20"/>
          <w:vertAlign w:val="superscript"/>
        </w:rPr>
        <w:t>2</w:t>
      </w:r>
      <w:r w:rsidRPr="00B37EA3">
        <w:rPr>
          <w:rFonts w:eastAsia="Times New Roman" w:cs="Arial"/>
          <w:szCs w:val="20"/>
        </w:rPr>
        <w:t xml:space="preserve"> Upoštevati 20 m netretiran varnostni pas do vodne površine od meje brega voda 1. in 2. reda,  **ČU – karenca zagotovljena s časom uporabe, 2L – 2 škropljenji/leto. </w:t>
      </w:r>
    </w:p>
    <w:p w14:paraId="4B26E0E1" w14:textId="77777777" w:rsidR="00784226" w:rsidRDefault="00784226">
      <w:pPr>
        <w:rPr>
          <w:rFonts w:eastAsia="Times New Roman" w:cs="Arial"/>
          <w:szCs w:val="20"/>
        </w:rPr>
      </w:pPr>
      <w:r>
        <w:rPr>
          <w:rFonts w:eastAsia="Times New Roman" w:cs="Arial"/>
          <w:szCs w:val="20"/>
        </w:rPr>
        <w:br w:type="page"/>
      </w:r>
    </w:p>
    <w:p w14:paraId="714996D3" w14:textId="6D0DF2C2" w:rsidR="004053D7" w:rsidRPr="00B37EA3" w:rsidRDefault="004053D7" w:rsidP="00784226">
      <w:pPr>
        <w:spacing w:after="0" w:line="240" w:lineRule="auto"/>
        <w:rPr>
          <w:rFonts w:eastAsia="Times New Roman" w:cs="Arial"/>
          <w:szCs w:val="20"/>
        </w:rPr>
      </w:pPr>
      <w:r w:rsidRPr="00B37EA3">
        <w:rPr>
          <w:rFonts w:eastAsia="Times New Roman" w:cs="Arial"/>
          <w:szCs w:val="20"/>
        </w:rPr>
        <w:lastRenderedPageBreak/>
        <w:t>INTEGRIRANO VARSTVO OREHA – list 5</w:t>
      </w:r>
    </w:p>
    <w:tbl>
      <w:tblPr>
        <w:tblW w:w="150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
        <w:gridCol w:w="1730"/>
        <w:gridCol w:w="2854"/>
        <w:gridCol w:w="2689"/>
        <w:gridCol w:w="1594"/>
        <w:gridCol w:w="1422"/>
        <w:gridCol w:w="1422"/>
        <w:gridCol w:w="1065"/>
        <w:gridCol w:w="2252"/>
      </w:tblGrid>
      <w:tr w:rsidR="004053D7" w:rsidRPr="00B37EA3" w14:paraId="26374A23" w14:textId="77777777" w:rsidTr="004053D7">
        <w:trPr>
          <w:gridBefore w:val="1"/>
          <w:wBefore w:w="10" w:type="dxa"/>
        </w:trPr>
        <w:tc>
          <w:tcPr>
            <w:tcW w:w="1730" w:type="dxa"/>
            <w:tcBorders>
              <w:top w:val="single" w:sz="12" w:space="0" w:color="auto"/>
              <w:left w:val="single" w:sz="12" w:space="0" w:color="auto"/>
              <w:bottom w:val="single" w:sz="12" w:space="0" w:color="auto"/>
              <w:right w:val="single" w:sz="12" w:space="0" w:color="auto"/>
            </w:tcBorders>
          </w:tcPr>
          <w:p w14:paraId="46903B0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2854" w:type="dxa"/>
            <w:tcBorders>
              <w:top w:val="single" w:sz="12" w:space="0" w:color="auto"/>
              <w:left w:val="single" w:sz="12" w:space="0" w:color="auto"/>
              <w:bottom w:val="single" w:sz="12" w:space="0" w:color="auto"/>
              <w:right w:val="single" w:sz="12" w:space="0" w:color="auto"/>
            </w:tcBorders>
          </w:tcPr>
          <w:p w14:paraId="2634F4A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2689" w:type="dxa"/>
            <w:tcBorders>
              <w:top w:val="single" w:sz="12" w:space="0" w:color="auto"/>
              <w:left w:val="single" w:sz="12" w:space="0" w:color="auto"/>
              <w:bottom w:val="single" w:sz="12" w:space="0" w:color="auto"/>
              <w:right w:val="single" w:sz="12" w:space="0" w:color="auto"/>
            </w:tcBorders>
          </w:tcPr>
          <w:p w14:paraId="589A693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1594" w:type="dxa"/>
            <w:tcBorders>
              <w:top w:val="single" w:sz="12" w:space="0" w:color="auto"/>
              <w:left w:val="single" w:sz="12" w:space="0" w:color="auto"/>
              <w:bottom w:val="single" w:sz="12" w:space="0" w:color="auto"/>
              <w:right w:val="single" w:sz="12" w:space="0" w:color="auto"/>
            </w:tcBorders>
          </w:tcPr>
          <w:p w14:paraId="36C3EFF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422" w:type="dxa"/>
            <w:tcBorders>
              <w:top w:val="single" w:sz="12" w:space="0" w:color="auto"/>
              <w:left w:val="single" w:sz="12" w:space="0" w:color="auto"/>
              <w:bottom w:val="single" w:sz="12" w:space="0" w:color="auto"/>
              <w:right w:val="single" w:sz="12" w:space="0" w:color="auto"/>
            </w:tcBorders>
          </w:tcPr>
          <w:p w14:paraId="15DA00B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675B585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422" w:type="dxa"/>
            <w:tcBorders>
              <w:top w:val="single" w:sz="12" w:space="0" w:color="auto"/>
              <w:left w:val="single" w:sz="12" w:space="0" w:color="auto"/>
              <w:bottom w:val="single" w:sz="12" w:space="0" w:color="auto"/>
              <w:right w:val="single" w:sz="12" w:space="0" w:color="auto"/>
            </w:tcBorders>
          </w:tcPr>
          <w:p w14:paraId="3658908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1065" w:type="dxa"/>
            <w:tcBorders>
              <w:top w:val="single" w:sz="12" w:space="0" w:color="auto"/>
              <w:left w:val="single" w:sz="12" w:space="0" w:color="auto"/>
              <w:bottom w:val="single" w:sz="12" w:space="0" w:color="auto"/>
              <w:right w:val="single" w:sz="12" w:space="0" w:color="auto"/>
            </w:tcBorders>
          </w:tcPr>
          <w:p w14:paraId="7EACF76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252" w:type="dxa"/>
            <w:tcBorders>
              <w:top w:val="single" w:sz="12" w:space="0" w:color="auto"/>
              <w:left w:val="single" w:sz="12" w:space="0" w:color="auto"/>
              <w:bottom w:val="single" w:sz="12" w:space="0" w:color="auto"/>
              <w:right w:val="single" w:sz="12" w:space="0" w:color="auto"/>
            </w:tcBorders>
          </w:tcPr>
          <w:p w14:paraId="4C9C60B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69466E3F" w14:textId="77777777" w:rsidTr="004053D7">
        <w:tc>
          <w:tcPr>
            <w:tcW w:w="1740" w:type="dxa"/>
            <w:gridSpan w:val="2"/>
            <w:tcBorders>
              <w:top w:val="single" w:sz="4" w:space="0" w:color="auto"/>
              <w:left w:val="single" w:sz="4" w:space="0" w:color="auto"/>
              <w:bottom w:val="single" w:sz="4" w:space="0" w:color="auto"/>
              <w:right w:val="single" w:sz="4" w:space="0" w:color="auto"/>
            </w:tcBorders>
          </w:tcPr>
          <w:p w14:paraId="3223EBA5"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 xml:space="preserve">Velika orehova listna uš </w:t>
            </w:r>
          </w:p>
          <w:p w14:paraId="2713E4FF"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Panaphis juglandis</w:t>
            </w:r>
          </w:p>
          <w:p w14:paraId="4144CC20" w14:textId="77777777" w:rsidR="004053D7" w:rsidRPr="00B37EA3" w:rsidRDefault="004053D7" w:rsidP="004053D7">
            <w:pPr>
              <w:spacing w:after="0" w:line="240" w:lineRule="auto"/>
              <w:rPr>
                <w:rFonts w:eastAsia="Times New Roman" w:cs="Arial"/>
                <w:szCs w:val="20"/>
              </w:rPr>
            </w:pPr>
          </w:p>
          <w:p w14:paraId="0757B807" w14:textId="77777777" w:rsidR="004053D7" w:rsidRPr="00B37EA3" w:rsidRDefault="004053D7" w:rsidP="004053D7">
            <w:pPr>
              <w:spacing w:after="0" w:line="240" w:lineRule="auto"/>
              <w:rPr>
                <w:rFonts w:eastAsia="Times New Roman" w:cs="Arial"/>
                <w:szCs w:val="20"/>
              </w:rPr>
            </w:pPr>
            <w:r w:rsidRPr="00B37EA3">
              <w:rPr>
                <w:rFonts w:eastAsia="Times New Roman" w:cs="Arial"/>
                <w:b/>
                <w:bCs/>
                <w:szCs w:val="20"/>
              </w:rPr>
              <w:t>Mala orehova listna uš</w:t>
            </w:r>
            <w:r w:rsidRPr="00B37EA3">
              <w:rPr>
                <w:rFonts w:eastAsia="Times New Roman" w:cs="Arial"/>
                <w:szCs w:val="20"/>
              </w:rPr>
              <w:t xml:space="preserve"> </w:t>
            </w:r>
          </w:p>
          <w:p w14:paraId="4B3B9432" w14:textId="77777777" w:rsidR="004053D7" w:rsidRPr="00B37EA3" w:rsidRDefault="004053D7" w:rsidP="004053D7">
            <w:pPr>
              <w:spacing w:after="0" w:line="240" w:lineRule="auto"/>
              <w:rPr>
                <w:rFonts w:eastAsia="Times New Roman" w:cs="Arial"/>
                <w:szCs w:val="20"/>
              </w:rPr>
            </w:pPr>
            <w:r w:rsidRPr="00B37EA3">
              <w:rPr>
                <w:rFonts w:eastAsia="Times New Roman" w:cs="Arial"/>
                <w:i/>
                <w:iCs/>
                <w:szCs w:val="20"/>
              </w:rPr>
              <w:t>Chromaphis juglandicola</w:t>
            </w:r>
          </w:p>
          <w:p w14:paraId="47B13015" w14:textId="77777777" w:rsidR="004053D7" w:rsidRPr="00B37EA3" w:rsidRDefault="004053D7" w:rsidP="004053D7">
            <w:pPr>
              <w:spacing w:after="0" w:line="240" w:lineRule="auto"/>
              <w:rPr>
                <w:rFonts w:eastAsia="Times New Roman" w:cs="Arial"/>
                <w:i/>
                <w:iCs/>
                <w:szCs w:val="20"/>
              </w:rPr>
            </w:pPr>
          </w:p>
        </w:tc>
        <w:tc>
          <w:tcPr>
            <w:tcW w:w="2854" w:type="dxa"/>
            <w:tcBorders>
              <w:top w:val="single" w:sz="4" w:space="0" w:color="auto"/>
              <w:left w:val="single" w:sz="4" w:space="0" w:color="auto"/>
              <w:bottom w:val="single" w:sz="4" w:space="0" w:color="auto"/>
              <w:right w:val="single" w:sz="4" w:space="0" w:color="auto"/>
            </w:tcBorders>
          </w:tcPr>
          <w:p w14:paraId="738E815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Prva se naseljuje ob glavni listni žili, vedno na zgornji strani lista. Drugo najdemo samo na spodnji strani listov, običajno v kolonijah vzdolž listnih žil.</w:t>
            </w:r>
          </w:p>
          <w:p w14:paraId="3D06215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Z izsesavanjem celičnih sokov povzročata slabšo rast orehov. Izločata medeno roso, zato se na plodovih, listih in mladikah naselijo glive, povzročiteljice sajavosti.</w:t>
            </w:r>
          </w:p>
          <w:p w14:paraId="2F3A860A" w14:textId="77777777" w:rsidR="004053D7" w:rsidRPr="00B37EA3" w:rsidRDefault="004053D7" w:rsidP="004053D7">
            <w:pPr>
              <w:spacing w:after="0" w:line="240" w:lineRule="auto"/>
              <w:rPr>
                <w:rFonts w:eastAsia="Times New Roman" w:cs="Arial"/>
                <w:szCs w:val="20"/>
              </w:rPr>
            </w:pPr>
          </w:p>
        </w:tc>
        <w:tc>
          <w:tcPr>
            <w:tcW w:w="2689" w:type="dxa"/>
            <w:tcBorders>
              <w:top w:val="single" w:sz="4" w:space="0" w:color="auto"/>
              <w:left w:val="single" w:sz="4" w:space="0" w:color="auto"/>
              <w:bottom w:val="single" w:sz="4" w:space="0" w:color="auto"/>
              <w:right w:val="single" w:sz="4" w:space="0" w:color="auto"/>
            </w:tcBorders>
          </w:tcPr>
          <w:p w14:paraId="7334E94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Agrotehnični ukrepi: </w:t>
            </w:r>
          </w:p>
          <w:p w14:paraId="4FE612BF"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naseljevanje naravnih sovražnikov</w:t>
            </w:r>
          </w:p>
          <w:p w14:paraId="486A0E04"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pri mladih orehih močno napadene  liste potrgamo in zažgemo</w:t>
            </w:r>
          </w:p>
          <w:p w14:paraId="27A8871F" w14:textId="77777777" w:rsidR="004053D7" w:rsidRPr="00B37EA3" w:rsidRDefault="004053D7" w:rsidP="004053D7">
            <w:pPr>
              <w:tabs>
                <w:tab w:val="left" w:pos="227"/>
              </w:tabs>
              <w:spacing w:after="0" w:line="240" w:lineRule="auto"/>
              <w:rPr>
                <w:rFonts w:eastAsia="Times New Roman" w:cs="Arial"/>
                <w:szCs w:val="20"/>
              </w:rPr>
            </w:pPr>
          </w:p>
          <w:p w14:paraId="075477AC" w14:textId="77777777" w:rsidR="004053D7" w:rsidRPr="00B37EA3" w:rsidRDefault="004053D7" w:rsidP="004053D7">
            <w:pPr>
              <w:tabs>
                <w:tab w:val="left" w:pos="227"/>
              </w:tabs>
              <w:spacing w:after="0" w:line="240" w:lineRule="auto"/>
              <w:rPr>
                <w:rFonts w:eastAsia="Times New Roman" w:cs="Arial"/>
                <w:szCs w:val="20"/>
              </w:rPr>
            </w:pPr>
            <w:r w:rsidRPr="00B37EA3">
              <w:rPr>
                <w:rFonts w:eastAsia="Times New Roman" w:cs="Arial"/>
                <w:szCs w:val="20"/>
              </w:rPr>
              <w:t xml:space="preserve">Kemično varstvo izvajamo ob močnem napadu, uporabimo predpomladansko škropljenje </w:t>
            </w:r>
          </w:p>
        </w:tc>
        <w:tc>
          <w:tcPr>
            <w:tcW w:w="1594" w:type="dxa"/>
            <w:tcBorders>
              <w:top w:val="single" w:sz="4" w:space="0" w:color="auto"/>
              <w:left w:val="single" w:sz="4" w:space="0" w:color="auto"/>
              <w:bottom w:val="single" w:sz="4" w:space="0" w:color="auto"/>
              <w:right w:val="single" w:sz="4" w:space="0" w:color="auto"/>
            </w:tcBorders>
          </w:tcPr>
          <w:p w14:paraId="4E7FB8E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parafinsko olje</w:t>
            </w:r>
          </w:p>
        </w:tc>
        <w:tc>
          <w:tcPr>
            <w:tcW w:w="1422" w:type="dxa"/>
            <w:tcBorders>
              <w:top w:val="single" w:sz="4" w:space="0" w:color="auto"/>
              <w:left w:val="single" w:sz="4" w:space="0" w:color="auto"/>
              <w:bottom w:val="single" w:sz="4" w:space="0" w:color="auto"/>
              <w:right w:val="single" w:sz="4" w:space="0" w:color="auto"/>
            </w:tcBorders>
          </w:tcPr>
          <w:p w14:paraId="14E66C30" w14:textId="77777777" w:rsidR="004053D7" w:rsidRPr="00784226" w:rsidRDefault="004053D7" w:rsidP="00784226">
            <w:pPr>
              <w:pStyle w:val="IPM-EKO"/>
            </w:pPr>
            <w:r w:rsidRPr="00784226">
              <w:t>Ovitex</w:t>
            </w:r>
            <w:r w:rsidRPr="00784226">
              <w:rPr>
                <w:vertAlign w:val="superscript"/>
              </w:rPr>
              <w:t>1</w:t>
            </w:r>
          </w:p>
        </w:tc>
        <w:tc>
          <w:tcPr>
            <w:tcW w:w="1422" w:type="dxa"/>
            <w:tcBorders>
              <w:top w:val="single" w:sz="4" w:space="0" w:color="auto"/>
              <w:left w:val="single" w:sz="4" w:space="0" w:color="auto"/>
              <w:bottom w:val="single" w:sz="4" w:space="0" w:color="auto"/>
              <w:right w:val="single" w:sz="4" w:space="0" w:color="auto"/>
            </w:tcBorders>
          </w:tcPr>
          <w:p w14:paraId="66D12C3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20 l/ha</w:t>
            </w:r>
          </w:p>
          <w:p w14:paraId="019A8F2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ali 2 x 10 l/ha, 1000-1500 l vode na ha</w:t>
            </w:r>
          </w:p>
        </w:tc>
        <w:tc>
          <w:tcPr>
            <w:tcW w:w="1065" w:type="dxa"/>
            <w:tcBorders>
              <w:top w:val="single" w:sz="4" w:space="0" w:color="auto"/>
              <w:left w:val="single" w:sz="4" w:space="0" w:color="auto"/>
              <w:bottom w:val="single" w:sz="4" w:space="0" w:color="auto"/>
              <w:right w:val="single" w:sz="4" w:space="0" w:color="auto"/>
            </w:tcBorders>
          </w:tcPr>
          <w:p w14:paraId="21729C1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1 </w:t>
            </w:r>
          </w:p>
          <w:p w14:paraId="44DAFEC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w:t>
            </w:r>
          </w:p>
          <w:p w14:paraId="206D67F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Ni potrebna </w:t>
            </w:r>
          </w:p>
        </w:tc>
        <w:tc>
          <w:tcPr>
            <w:tcW w:w="2252" w:type="dxa"/>
            <w:tcBorders>
              <w:top w:val="single" w:sz="4" w:space="0" w:color="auto"/>
              <w:left w:val="single" w:sz="4" w:space="0" w:color="auto"/>
              <w:bottom w:val="single" w:sz="4" w:space="0" w:color="auto"/>
              <w:right w:val="single" w:sz="4" w:space="0" w:color="auto"/>
            </w:tcBorders>
          </w:tcPr>
          <w:p w14:paraId="2039F8A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Eno ali dve škropljenji pred brstenjem oreha.</w:t>
            </w:r>
          </w:p>
          <w:p w14:paraId="6B03C4B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Potrebno je uporabiti zadostno količino vode, tako da se zagotovi ustrezno pokritost dreves.</w:t>
            </w:r>
          </w:p>
          <w:p w14:paraId="0A9DF82C" w14:textId="77777777" w:rsidR="004053D7" w:rsidRPr="00B37EA3" w:rsidRDefault="004053D7" w:rsidP="004053D7">
            <w:pPr>
              <w:spacing w:after="0" w:line="240" w:lineRule="auto"/>
              <w:rPr>
                <w:rFonts w:eastAsia="Times New Roman" w:cs="Arial"/>
                <w:szCs w:val="20"/>
                <w:u w:val="single"/>
              </w:rPr>
            </w:pPr>
            <w:r w:rsidRPr="00B37EA3">
              <w:rPr>
                <w:rFonts w:eastAsia="Times New Roman" w:cs="Arial"/>
                <w:szCs w:val="20"/>
              </w:rPr>
              <w:t>Ne škropiti v času suše in zmrzali!</w:t>
            </w:r>
          </w:p>
        </w:tc>
      </w:tr>
      <w:tr w:rsidR="004053D7" w:rsidRPr="00B37EA3" w14:paraId="7D325BFA" w14:textId="77777777" w:rsidTr="004053D7">
        <w:tc>
          <w:tcPr>
            <w:tcW w:w="1740" w:type="dxa"/>
            <w:gridSpan w:val="2"/>
            <w:tcBorders>
              <w:top w:val="single" w:sz="4" w:space="0" w:color="auto"/>
              <w:left w:val="single" w:sz="4" w:space="0" w:color="auto"/>
              <w:bottom w:val="single" w:sz="4" w:space="0" w:color="auto"/>
              <w:right w:val="single" w:sz="4" w:space="0" w:color="auto"/>
            </w:tcBorders>
          </w:tcPr>
          <w:p w14:paraId="4E0064EA"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 xml:space="preserve">Orehova pršica </w:t>
            </w:r>
          </w:p>
          <w:p w14:paraId="002C52C8"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Phyllocoptes unguiculatus</w:t>
            </w:r>
          </w:p>
          <w:p w14:paraId="3F707A1B" w14:textId="77777777" w:rsidR="004053D7" w:rsidRPr="00B37EA3" w:rsidRDefault="004053D7" w:rsidP="004053D7">
            <w:pPr>
              <w:spacing w:after="0" w:line="240" w:lineRule="auto"/>
              <w:rPr>
                <w:rFonts w:eastAsia="Times New Roman" w:cs="Arial"/>
                <w:b/>
                <w:bCs/>
                <w:szCs w:val="20"/>
              </w:rPr>
            </w:pPr>
          </w:p>
          <w:p w14:paraId="5909212B" w14:textId="77777777" w:rsidR="004053D7" w:rsidRPr="00B37EA3" w:rsidRDefault="004053D7" w:rsidP="004053D7">
            <w:pPr>
              <w:spacing w:after="0" w:line="240" w:lineRule="auto"/>
              <w:rPr>
                <w:rFonts w:eastAsia="Times New Roman" w:cs="Arial"/>
                <w:b/>
                <w:bCs/>
                <w:szCs w:val="20"/>
              </w:rPr>
            </w:pPr>
          </w:p>
          <w:p w14:paraId="4E4A6229" w14:textId="77777777" w:rsidR="004053D7" w:rsidRPr="00B37EA3" w:rsidRDefault="004053D7" w:rsidP="004053D7">
            <w:pPr>
              <w:spacing w:after="0" w:line="240" w:lineRule="auto"/>
              <w:rPr>
                <w:rFonts w:eastAsia="Times New Roman" w:cs="Arial"/>
                <w:b/>
                <w:bCs/>
                <w:szCs w:val="20"/>
              </w:rPr>
            </w:pPr>
          </w:p>
        </w:tc>
        <w:tc>
          <w:tcPr>
            <w:tcW w:w="2854" w:type="dxa"/>
            <w:tcBorders>
              <w:top w:val="single" w:sz="4" w:space="0" w:color="auto"/>
              <w:left w:val="single" w:sz="4" w:space="0" w:color="auto"/>
              <w:bottom w:val="single" w:sz="4" w:space="0" w:color="auto"/>
              <w:right w:val="single" w:sz="4" w:space="0" w:color="auto"/>
            </w:tcBorders>
          </w:tcPr>
          <w:p w14:paraId="16A49C2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Naseli se na spodnji strani listov, ob najprej ob glavni listni žili, potem še ob stranskih, v obliki ribje kosti. Ko pršica  zagrize v listno ploskev, se ta zmehča in porjavi. Pri močnem napadu cela spodnja stran listov porjavi, zgornja listna ploskev se obarva rumeno,  taki listi odpadejo.</w:t>
            </w:r>
          </w:p>
          <w:p w14:paraId="44087005" w14:textId="77777777" w:rsidR="004053D7" w:rsidRPr="00B37EA3" w:rsidRDefault="004053D7" w:rsidP="004053D7">
            <w:pPr>
              <w:spacing w:after="0" w:line="240" w:lineRule="auto"/>
              <w:rPr>
                <w:rFonts w:eastAsia="Times New Roman" w:cs="Arial"/>
                <w:szCs w:val="20"/>
              </w:rPr>
            </w:pPr>
          </w:p>
        </w:tc>
        <w:tc>
          <w:tcPr>
            <w:tcW w:w="2689" w:type="dxa"/>
            <w:tcBorders>
              <w:top w:val="single" w:sz="4" w:space="0" w:color="auto"/>
              <w:left w:val="single" w:sz="4" w:space="0" w:color="auto"/>
              <w:bottom w:val="single" w:sz="4" w:space="0" w:color="auto"/>
              <w:right w:val="single" w:sz="4" w:space="0" w:color="auto"/>
            </w:tcBorders>
          </w:tcPr>
          <w:p w14:paraId="12BE4B7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Agrotehnični ukrepi: </w:t>
            </w:r>
          </w:p>
          <w:p w14:paraId="2961809A"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ob zmernem napadu se lahko zanesemo na delovanje naravnih sovražnikov. </w:t>
            </w:r>
          </w:p>
          <w:p w14:paraId="1C8F5729" w14:textId="77777777" w:rsidR="004053D7" w:rsidRPr="00B37EA3" w:rsidRDefault="004053D7" w:rsidP="004053D7">
            <w:pPr>
              <w:spacing w:after="0" w:line="240" w:lineRule="auto"/>
              <w:rPr>
                <w:rFonts w:eastAsia="Times New Roman" w:cs="Arial"/>
                <w:szCs w:val="20"/>
              </w:rPr>
            </w:pPr>
          </w:p>
          <w:p w14:paraId="420F70B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Pri močnem napadu bi bilo potrebno predpomladansko škropljenje tik pred brstenjem oreha.  </w:t>
            </w:r>
          </w:p>
          <w:p w14:paraId="656539B5" w14:textId="77777777" w:rsidR="004053D7" w:rsidRPr="00B37EA3" w:rsidRDefault="004053D7" w:rsidP="004053D7">
            <w:pPr>
              <w:spacing w:after="0" w:line="240" w:lineRule="auto"/>
              <w:rPr>
                <w:rFonts w:eastAsia="Times New Roman" w:cs="Arial"/>
                <w:szCs w:val="20"/>
              </w:rPr>
            </w:pPr>
          </w:p>
        </w:tc>
        <w:tc>
          <w:tcPr>
            <w:tcW w:w="1594" w:type="dxa"/>
            <w:tcBorders>
              <w:top w:val="single" w:sz="4" w:space="0" w:color="auto"/>
              <w:left w:val="single" w:sz="4" w:space="0" w:color="auto"/>
              <w:bottom w:val="single" w:sz="4" w:space="0" w:color="auto"/>
              <w:right w:val="single" w:sz="4" w:space="0" w:color="auto"/>
            </w:tcBorders>
          </w:tcPr>
          <w:p w14:paraId="7763CB4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parafinsko olje</w:t>
            </w:r>
          </w:p>
        </w:tc>
        <w:tc>
          <w:tcPr>
            <w:tcW w:w="1422" w:type="dxa"/>
            <w:tcBorders>
              <w:top w:val="single" w:sz="4" w:space="0" w:color="auto"/>
              <w:left w:val="single" w:sz="4" w:space="0" w:color="auto"/>
              <w:bottom w:val="single" w:sz="4" w:space="0" w:color="auto"/>
              <w:right w:val="single" w:sz="4" w:space="0" w:color="auto"/>
            </w:tcBorders>
          </w:tcPr>
          <w:p w14:paraId="4A7ABD5C" w14:textId="77777777" w:rsidR="004053D7" w:rsidRPr="00784226" w:rsidRDefault="004053D7" w:rsidP="00784226">
            <w:pPr>
              <w:pStyle w:val="IPM-EKO"/>
            </w:pPr>
            <w:r w:rsidRPr="00784226">
              <w:t>Ovitex</w:t>
            </w:r>
          </w:p>
        </w:tc>
        <w:tc>
          <w:tcPr>
            <w:tcW w:w="1422" w:type="dxa"/>
            <w:tcBorders>
              <w:top w:val="single" w:sz="4" w:space="0" w:color="auto"/>
              <w:left w:val="single" w:sz="4" w:space="0" w:color="auto"/>
              <w:bottom w:val="single" w:sz="4" w:space="0" w:color="auto"/>
              <w:right w:val="single" w:sz="4" w:space="0" w:color="auto"/>
            </w:tcBorders>
          </w:tcPr>
          <w:p w14:paraId="61BF466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20 l/ha</w:t>
            </w:r>
          </w:p>
          <w:p w14:paraId="01FD421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ali 2 x 10 l/ha, 1000-1500 l vode na ha</w:t>
            </w:r>
          </w:p>
        </w:tc>
        <w:tc>
          <w:tcPr>
            <w:tcW w:w="1065" w:type="dxa"/>
            <w:tcBorders>
              <w:top w:val="single" w:sz="4" w:space="0" w:color="auto"/>
              <w:left w:val="single" w:sz="4" w:space="0" w:color="auto"/>
              <w:bottom w:val="single" w:sz="4" w:space="0" w:color="auto"/>
              <w:right w:val="single" w:sz="4" w:space="0" w:color="auto"/>
            </w:tcBorders>
          </w:tcPr>
          <w:p w14:paraId="6BDDA10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1L</w:t>
            </w:r>
          </w:p>
          <w:p w14:paraId="3076A11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2L</w:t>
            </w:r>
          </w:p>
          <w:p w14:paraId="520EFEB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ni potrebna </w:t>
            </w:r>
          </w:p>
        </w:tc>
        <w:tc>
          <w:tcPr>
            <w:tcW w:w="2252" w:type="dxa"/>
            <w:tcBorders>
              <w:top w:val="single" w:sz="4" w:space="0" w:color="auto"/>
              <w:left w:val="single" w:sz="4" w:space="0" w:color="auto"/>
              <w:bottom w:val="single" w:sz="4" w:space="0" w:color="auto"/>
              <w:right w:val="single" w:sz="4" w:space="0" w:color="auto"/>
            </w:tcBorders>
          </w:tcPr>
          <w:p w14:paraId="244DB88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Eno ali dve škropljenji pred brstenjem oreha.</w:t>
            </w:r>
          </w:p>
          <w:p w14:paraId="54ABC51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Potrebno je uporabiti zadostno količino vode, tako da se zagotovi ustrezno pokritost dreves.</w:t>
            </w:r>
          </w:p>
          <w:p w14:paraId="5CB3EA5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Ne škropiti v času suše in zmrzali!</w:t>
            </w:r>
          </w:p>
        </w:tc>
      </w:tr>
      <w:tr w:rsidR="004053D7" w:rsidRPr="00B37EA3" w14:paraId="70884964" w14:textId="77777777" w:rsidTr="004053D7">
        <w:tc>
          <w:tcPr>
            <w:tcW w:w="1740" w:type="dxa"/>
            <w:gridSpan w:val="2"/>
            <w:tcBorders>
              <w:top w:val="single" w:sz="4" w:space="0" w:color="auto"/>
              <w:left w:val="single" w:sz="4" w:space="0" w:color="auto"/>
              <w:bottom w:val="single" w:sz="4" w:space="0" w:color="auto"/>
              <w:right w:val="single" w:sz="4" w:space="0" w:color="auto"/>
            </w:tcBorders>
          </w:tcPr>
          <w:p w14:paraId="0FFF8B7F"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Orehova mehurjasta pršica</w:t>
            </w:r>
          </w:p>
          <w:p w14:paraId="59973C69"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 xml:space="preserve">Eriophyes tristriata </w:t>
            </w:r>
            <w:r w:rsidRPr="00B37EA3">
              <w:rPr>
                <w:rFonts w:eastAsia="Times New Roman" w:cs="Arial"/>
                <w:szCs w:val="20"/>
              </w:rPr>
              <w:t>in</w:t>
            </w:r>
            <w:r w:rsidRPr="00B37EA3">
              <w:rPr>
                <w:rFonts w:eastAsia="Times New Roman" w:cs="Arial"/>
                <w:i/>
                <w:iCs/>
                <w:szCs w:val="20"/>
              </w:rPr>
              <w:t xml:space="preserve"> Eriophyes tristrata erinea</w:t>
            </w:r>
          </w:p>
          <w:p w14:paraId="19F5679B" w14:textId="77777777" w:rsidR="004053D7" w:rsidRPr="00B37EA3" w:rsidRDefault="004053D7" w:rsidP="004053D7">
            <w:pPr>
              <w:spacing w:after="0" w:line="240" w:lineRule="auto"/>
              <w:rPr>
                <w:rFonts w:eastAsia="Times New Roman" w:cs="Arial"/>
                <w:b/>
                <w:bCs/>
                <w:szCs w:val="20"/>
              </w:rPr>
            </w:pPr>
          </w:p>
          <w:p w14:paraId="76946884" w14:textId="77777777" w:rsidR="004053D7" w:rsidRPr="00B37EA3" w:rsidRDefault="004053D7" w:rsidP="004053D7">
            <w:pPr>
              <w:spacing w:after="0" w:line="240" w:lineRule="auto"/>
              <w:rPr>
                <w:rFonts w:eastAsia="Times New Roman" w:cs="Arial"/>
                <w:b/>
                <w:bCs/>
                <w:szCs w:val="20"/>
              </w:rPr>
            </w:pPr>
          </w:p>
          <w:p w14:paraId="367A8D89" w14:textId="77777777" w:rsidR="004053D7" w:rsidRPr="00B37EA3" w:rsidRDefault="004053D7" w:rsidP="004053D7">
            <w:pPr>
              <w:spacing w:after="0" w:line="240" w:lineRule="auto"/>
              <w:rPr>
                <w:rFonts w:eastAsia="Times New Roman" w:cs="Arial"/>
                <w:b/>
                <w:bCs/>
                <w:szCs w:val="20"/>
              </w:rPr>
            </w:pPr>
          </w:p>
        </w:tc>
        <w:tc>
          <w:tcPr>
            <w:tcW w:w="2854" w:type="dxa"/>
            <w:tcBorders>
              <w:top w:val="single" w:sz="4" w:space="0" w:color="auto"/>
              <w:left w:val="single" w:sz="4" w:space="0" w:color="auto"/>
              <w:bottom w:val="single" w:sz="4" w:space="0" w:color="auto"/>
              <w:right w:val="single" w:sz="4" w:space="0" w:color="auto"/>
            </w:tcBorders>
          </w:tcPr>
          <w:p w14:paraId="169484B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 xml:space="preserve">Mikroskopsko majhni pršici šiškarici se naselita na spodnji strani listov med listne žile. Z izsesavanjem sokov povzročata na površini listov mehurjaste izbokline, ki so na spodnji strani rdečkasto obarvane </w:t>
            </w:r>
            <w:r w:rsidRPr="00B37EA3">
              <w:rPr>
                <w:rFonts w:eastAsia="Times New Roman" w:cs="Arial"/>
                <w:szCs w:val="20"/>
              </w:rPr>
              <w:lastRenderedPageBreak/>
              <w:t>(</w:t>
            </w:r>
            <w:r w:rsidRPr="00B37EA3">
              <w:rPr>
                <w:rFonts w:eastAsia="Times New Roman" w:cs="Arial"/>
                <w:i/>
                <w:iCs/>
                <w:szCs w:val="20"/>
              </w:rPr>
              <w:t>Eriophyes tristriata</w:t>
            </w:r>
            <w:r w:rsidRPr="00B37EA3">
              <w:rPr>
                <w:rFonts w:eastAsia="Times New Roman" w:cs="Arial"/>
                <w:szCs w:val="20"/>
              </w:rPr>
              <w:t>) oz.  belo-rumenkaste barve (</w:t>
            </w:r>
            <w:r w:rsidRPr="00B37EA3">
              <w:rPr>
                <w:rFonts w:eastAsia="Times New Roman" w:cs="Arial"/>
                <w:i/>
                <w:iCs/>
                <w:szCs w:val="20"/>
              </w:rPr>
              <w:t>E. tristrata erinea</w:t>
            </w:r>
            <w:r w:rsidRPr="00B37EA3">
              <w:rPr>
                <w:rFonts w:eastAsia="Times New Roman" w:cs="Arial"/>
                <w:szCs w:val="20"/>
              </w:rPr>
              <w:t xml:space="preserve">). </w:t>
            </w:r>
          </w:p>
          <w:p w14:paraId="5AB4CA1B" w14:textId="77777777" w:rsidR="004053D7" w:rsidRPr="00B37EA3" w:rsidRDefault="004053D7" w:rsidP="004053D7">
            <w:pPr>
              <w:spacing w:after="0" w:line="240" w:lineRule="auto"/>
              <w:rPr>
                <w:rFonts w:eastAsia="Times New Roman" w:cs="Arial"/>
                <w:szCs w:val="20"/>
              </w:rPr>
            </w:pPr>
          </w:p>
        </w:tc>
        <w:tc>
          <w:tcPr>
            <w:tcW w:w="2689" w:type="dxa"/>
            <w:tcBorders>
              <w:top w:val="single" w:sz="4" w:space="0" w:color="auto"/>
              <w:left w:val="single" w:sz="4" w:space="0" w:color="auto"/>
              <w:bottom w:val="single" w:sz="4" w:space="0" w:color="auto"/>
              <w:right w:val="single" w:sz="4" w:space="0" w:color="auto"/>
            </w:tcBorders>
          </w:tcPr>
          <w:p w14:paraId="64BA554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 xml:space="preserve">Agrotehnični ukrepi: </w:t>
            </w:r>
          </w:p>
          <w:p w14:paraId="5B66A570"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ob zmernem napadu in pri mladih orehih potrgamo in zažgemo napadene liste</w:t>
            </w:r>
          </w:p>
          <w:p w14:paraId="0BE5A450" w14:textId="77777777" w:rsidR="004053D7" w:rsidRPr="00B37EA3" w:rsidRDefault="004053D7" w:rsidP="004053D7">
            <w:pPr>
              <w:spacing w:after="0" w:line="240" w:lineRule="auto"/>
              <w:rPr>
                <w:rFonts w:eastAsia="Times New Roman" w:cs="Arial"/>
                <w:szCs w:val="20"/>
              </w:rPr>
            </w:pPr>
          </w:p>
          <w:p w14:paraId="03DD56C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Kemično varstvo vključuje predpomladansko škropljenje, izvajamo ga samo ob močnem napadu.</w:t>
            </w:r>
          </w:p>
        </w:tc>
        <w:tc>
          <w:tcPr>
            <w:tcW w:w="1594" w:type="dxa"/>
            <w:tcBorders>
              <w:top w:val="single" w:sz="4" w:space="0" w:color="auto"/>
              <w:left w:val="single" w:sz="4" w:space="0" w:color="auto"/>
              <w:bottom w:val="single" w:sz="4" w:space="0" w:color="auto"/>
              <w:right w:val="single" w:sz="4" w:space="0" w:color="auto"/>
            </w:tcBorders>
          </w:tcPr>
          <w:p w14:paraId="5D55B46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parafinsko olje</w:t>
            </w:r>
          </w:p>
        </w:tc>
        <w:tc>
          <w:tcPr>
            <w:tcW w:w="1422" w:type="dxa"/>
            <w:tcBorders>
              <w:top w:val="single" w:sz="4" w:space="0" w:color="auto"/>
              <w:left w:val="single" w:sz="4" w:space="0" w:color="auto"/>
              <w:bottom w:val="single" w:sz="4" w:space="0" w:color="auto"/>
              <w:right w:val="single" w:sz="4" w:space="0" w:color="auto"/>
            </w:tcBorders>
          </w:tcPr>
          <w:p w14:paraId="3BF5C2A8" w14:textId="77777777" w:rsidR="004053D7" w:rsidRPr="00784226" w:rsidRDefault="004053D7" w:rsidP="00784226">
            <w:pPr>
              <w:pStyle w:val="IPM-EKO"/>
            </w:pPr>
            <w:r w:rsidRPr="00784226">
              <w:t>Ovitex</w:t>
            </w:r>
          </w:p>
        </w:tc>
        <w:tc>
          <w:tcPr>
            <w:tcW w:w="1422" w:type="dxa"/>
            <w:tcBorders>
              <w:top w:val="single" w:sz="4" w:space="0" w:color="auto"/>
              <w:left w:val="single" w:sz="4" w:space="0" w:color="auto"/>
              <w:bottom w:val="single" w:sz="4" w:space="0" w:color="auto"/>
              <w:right w:val="single" w:sz="4" w:space="0" w:color="auto"/>
            </w:tcBorders>
          </w:tcPr>
          <w:p w14:paraId="5E39839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20 l/ha</w:t>
            </w:r>
          </w:p>
          <w:p w14:paraId="5F79380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ali 2 x 10 l/ha, 1000-1500 l vode na ha</w:t>
            </w:r>
          </w:p>
        </w:tc>
        <w:tc>
          <w:tcPr>
            <w:tcW w:w="1065" w:type="dxa"/>
            <w:tcBorders>
              <w:top w:val="single" w:sz="4" w:space="0" w:color="auto"/>
              <w:left w:val="single" w:sz="4" w:space="0" w:color="auto"/>
              <w:bottom w:val="single" w:sz="4" w:space="0" w:color="auto"/>
              <w:right w:val="single" w:sz="4" w:space="0" w:color="auto"/>
            </w:tcBorders>
          </w:tcPr>
          <w:p w14:paraId="4867430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1L</w:t>
            </w:r>
          </w:p>
          <w:p w14:paraId="3C833F4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2L</w:t>
            </w:r>
          </w:p>
          <w:p w14:paraId="121E870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ni potrebna </w:t>
            </w:r>
          </w:p>
        </w:tc>
        <w:tc>
          <w:tcPr>
            <w:tcW w:w="2252" w:type="dxa"/>
            <w:tcBorders>
              <w:top w:val="single" w:sz="4" w:space="0" w:color="auto"/>
              <w:left w:val="single" w:sz="4" w:space="0" w:color="auto"/>
              <w:bottom w:val="single" w:sz="4" w:space="0" w:color="auto"/>
              <w:right w:val="single" w:sz="4" w:space="0" w:color="auto"/>
            </w:tcBorders>
          </w:tcPr>
          <w:p w14:paraId="382F701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Eno ali dve škropljenji pred brstenjem oreha.</w:t>
            </w:r>
          </w:p>
          <w:p w14:paraId="0EEBD39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Potrebno je uporabiti zadostno količino vode, tako da se zagotovi ustrezno pokritost dreves.</w:t>
            </w:r>
          </w:p>
          <w:p w14:paraId="0820E1E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Ne škropiti v času suše in zmrzali!</w:t>
            </w:r>
          </w:p>
        </w:tc>
      </w:tr>
    </w:tbl>
    <w:p w14:paraId="37746AA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vertAlign w:val="superscript"/>
        </w:rPr>
        <w:lastRenderedPageBreak/>
        <w:t>1</w:t>
      </w:r>
      <w:r w:rsidRPr="00B37EA3">
        <w:rPr>
          <w:rFonts w:eastAsia="Times New Roman" w:cs="Arial"/>
          <w:szCs w:val="20"/>
        </w:rPr>
        <w:t xml:space="preserve"> Upoštevati 15 m netretiran varnostni pas do vodne površine od meje brega voda 1. reda in 2. reda, * 2L – 2 škropljenji/leto.</w:t>
      </w:r>
    </w:p>
    <w:p w14:paraId="082D57AD" w14:textId="3CC36EF1" w:rsidR="00D1663F" w:rsidRDefault="00D1663F">
      <w:pPr>
        <w:rPr>
          <w:rFonts w:eastAsia="Times New Roman" w:cs="Arial"/>
          <w:szCs w:val="20"/>
        </w:rPr>
      </w:pPr>
      <w:r>
        <w:rPr>
          <w:rFonts w:eastAsia="Times New Roman" w:cs="Arial"/>
          <w:szCs w:val="20"/>
        </w:rPr>
        <w:br w:type="page"/>
      </w:r>
    </w:p>
    <w:p w14:paraId="2133B830" w14:textId="37F88380" w:rsidR="004053D7" w:rsidRPr="00B37EA3" w:rsidRDefault="004053D7" w:rsidP="00FD6D6F">
      <w:pPr>
        <w:pStyle w:val="Naslov2"/>
      </w:pPr>
      <w:bookmarkStart w:id="59" w:name="_Toc67039289"/>
      <w:bookmarkStart w:id="60" w:name="_Toc128731981"/>
      <w:r w:rsidRPr="00B37EA3">
        <w:lastRenderedPageBreak/>
        <w:t>INTEGRIRANO VARSTVO LESKE</w:t>
      </w:r>
      <w:bookmarkEnd w:id="59"/>
      <w:bookmarkEnd w:id="60"/>
      <w:r w:rsidRPr="00B37EA3">
        <w:t xml:space="preserve"> </w:t>
      </w:r>
    </w:p>
    <w:p w14:paraId="582DDC3B" w14:textId="77777777" w:rsidR="004053D7" w:rsidRPr="00B37EA3" w:rsidRDefault="004053D7" w:rsidP="004053D7">
      <w:pPr>
        <w:spacing w:after="0" w:line="240" w:lineRule="auto"/>
        <w:rPr>
          <w:rFonts w:eastAsia="Times New Roman" w:cs="Arial"/>
          <w:szCs w:val="20"/>
        </w:rPr>
      </w:pPr>
    </w:p>
    <w:tbl>
      <w:tblPr>
        <w:tblW w:w="1502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
        <w:gridCol w:w="1710"/>
        <w:gridCol w:w="10"/>
        <w:gridCol w:w="2845"/>
        <w:gridCol w:w="3238"/>
        <w:gridCol w:w="1701"/>
        <w:gridCol w:w="1418"/>
        <w:gridCol w:w="1134"/>
        <w:gridCol w:w="1134"/>
        <w:gridCol w:w="1824"/>
      </w:tblGrid>
      <w:tr w:rsidR="004053D7" w:rsidRPr="00B37EA3" w14:paraId="2F8EE64E" w14:textId="77777777" w:rsidTr="004053D7">
        <w:trPr>
          <w:gridBefore w:val="1"/>
          <w:wBefore w:w="12" w:type="dxa"/>
        </w:trPr>
        <w:tc>
          <w:tcPr>
            <w:tcW w:w="1720" w:type="dxa"/>
            <w:gridSpan w:val="2"/>
            <w:tcBorders>
              <w:top w:val="single" w:sz="12" w:space="0" w:color="auto"/>
              <w:left w:val="single" w:sz="12" w:space="0" w:color="auto"/>
              <w:bottom w:val="single" w:sz="12" w:space="0" w:color="auto"/>
              <w:right w:val="single" w:sz="12" w:space="0" w:color="auto"/>
            </w:tcBorders>
          </w:tcPr>
          <w:p w14:paraId="7266B89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2845" w:type="dxa"/>
            <w:tcBorders>
              <w:top w:val="single" w:sz="12" w:space="0" w:color="auto"/>
              <w:left w:val="single" w:sz="12" w:space="0" w:color="auto"/>
              <w:bottom w:val="single" w:sz="12" w:space="0" w:color="auto"/>
              <w:right w:val="single" w:sz="12" w:space="0" w:color="auto"/>
            </w:tcBorders>
          </w:tcPr>
          <w:p w14:paraId="69C588E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3238" w:type="dxa"/>
            <w:tcBorders>
              <w:top w:val="single" w:sz="12" w:space="0" w:color="auto"/>
              <w:left w:val="single" w:sz="12" w:space="0" w:color="auto"/>
              <w:bottom w:val="single" w:sz="12" w:space="0" w:color="auto"/>
              <w:right w:val="single" w:sz="12" w:space="0" w:color="auto"/>
            </w:tcBorders>
          </w:tcPr>
          <w:p w14:paraId="5A21B10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1701" w:type="dxa"/>
            <w:tcBorders>
              <w:top w:val="single" w:sz="12" w:space="0" w:color="auto"/>
              <w:left w:val="single" w:sz="12" w:space="0" w:color="auto"/>
              <w:bottom w:val="single" w:sz="12" w:space="0" w:color="auto"/>
              <w:right w:val="single" w:sz="12" w:space="0" w:color="auto"/>
            </w:tcBorders>
          </w:tcPr>
          <w:p w14:paraId="599037D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418" w:type="dxa"/>
            <w:tcBorders>
              <w:top w:val="single" w:sz="12" w:space="0" w:color="auto"/>
              <w:left w:val="single" w:sz="12" w:space="0" w:color="auto"/>
              <w:bottom w:val="single" w:sz="12" w:space="0" w:color="auto"/>
              <w:right w:val="single" w:sz="12" w:space="0" w:color="auto"/>
            </w:tcBorders>
          </w:tcPr>
          <w:p w14:paraId="0CBB5A6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0A88ABD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383613D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0DA37DF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1824" w:type="dxa"/>
            <w:tcBorders>
              <w:top w:val="single" w:sz="12" w:space="0" w:color="auto"/>
              <w:left w:val="single" w:sz="12" w:space="0" w:color="auto"/>
              <w:bottom w:val="single" w:sz="12" w:space="0" w:color="auto"/>
              <w:right w:val="single" w:sz="12" w:space="0" w:color="auto"/>
            </w:tcBorders>
          </w:tcPr>
          <w:p w14:paraId="542521C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1E4B6C96" w14:textId="77777777" w:rsidTr="004053D7">
        <w:trPr>
          <w:gridBefore w:val="1"/>
          <w:wBefore w:w="12" w:type="dxa"/>
          <w:trHeight w:val="1101"/>
        </w:trPr>
        <w:tc>
          <w:tcPr>
            <w:tcW w:w="1720" w:type="dxa"/>
            <w:gridSpan w:val="2"/>
            <w:vMerge w:val="restart"/>
            <w:tcBorders>
              <w:top w:val="single" w:sz="4" w:space="0" w:color="auto"/>
              <w:left w:val="single" w:sz="4" w:space="0" w:color="auto"/>
              <w:right w:val="single" w:sz="4" w:space="0" w:color="auto"/>
            </w:tcBorders>
          </w:tcPr>
          <w:p w14:paraId="18260B97"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Bakterijski ožig leske</w:t>
            </w:r>
          </w:p>
          <w:p w14:paraId="06975DC0" w14:textId="77777777" w:rsidR="004053D7" w:rsidRPr="00B37EA3" w:rsidRDefault="004053D7" w:rsidP="004053D7">
            <w:pPr>
              <w:spacing w:after="0" w:line="240" w:lineRule="auto"/>
              <w:rPr>
                <w:rFonts w:eastAsia="Times New Roman" w:cs="Arial"/>
                <w:szCs w:val="20"/>
              </w:rPr>
            </w:pPr>
            <w:r w:rsidRPr="00B37EA3">
              <w:rPr>
                <w:rFonts w:eastAsia="Times New Roman" w:cs="Arial"/>
                <w:i/>
                <w:iCs/>
                <w:szCs w:val="20"/>
              </w:rPr>
              <w:t xml:space="preserve">Xanthomonas campestris </w:t>
            </w:r>
            <w:r w:rsidRPr="00B37EA3">
              <w:rPr>
                <w:rFonts w:eastAsia="Times New Roman" w:cs="Arial"/>
                <w:szCs w:val="20"/>
              </w:rPr>
              <w:t>pv.</w:t>
            </w:r>
            <w:r w:rsidRPr="00B37EA3">
              <w:rPr>
                <w:rFonts w:eastAsia="Times New Roman" w:cs="Arial"/>
                <w:i/>
                <w:iCs/>
                <w:szCs w:val="20"/>
              </w:rPr>
              <w:t xml:space="preserve"> corylina</w:t>
            </w:r>
          </w:p>
        </w:tc>
        <w:tc>
          <w:tcPr>
            <w:tcW w:w="2845" w:type="dxa"/>
            <w:vMerge w:val="restart"/>
            <w:tcBorders>
              <w:top w:val="single" w:sz="4" w:space="0" w:color="auto"/>
              <w:left w:val="single" w:sz="4" w:space="0" w:color="auto"/>
              <w:right w:val="single" w:sz="4" w:space="0" w:color="auto"/>
            </w:tcBorders>
          </w:tcPr>
          <w:p w14:paraId="77F4439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Prizadene brste, liste in enoletne poganjke na mladih vejah.  Na enoletnih poganjkih propade del brstov. Odmre lahko tudi  lubje na poganjkih v okolici prizadetih brstov. Poganjki se nad prizadetim delom tudi zlomijo. Na listih so 1-4 mm velike rjave pege, obkrožene z rumeno.</w:t>
            </w:r>
          </w:p>
          <w:p w14:paraId="70D13A69" w14:textId="77777777" w:rsidR="004053D7" w:rsidRPr="00B37EA3" w:rsidRDefault="004053D7" w:rsidP="004053D7">
            <w:pPr>
              <w:spacing w:after="0" w:line="240" w:lineRule="auto"/>
              <w:rPr>
                <w:rFonts w:eastAsia="Times New Roman" w:cs="Arial"/>
                <w:szCs w:val="20"/>
              </w:rPr>
            </w:pPr>
          </w:p>
          <w:p w14:paraId="25BAD072" w14:textId="77777777" w:rsidR="004053D7" w:rsidRPr="00B37EA3" w:rsidRDefault="004053D7" w:rsidP="004053D7">
            <w:pPr>
              <w:spacing w:after="0" w:line="240" w:lineRule="auto"/>
              <w:rPr>
                <w:rFonts w:eastAsia="Times New Roman" w:cs="Arial"/>
                <w:szCs w:val="20"/>
              </w:rPr>
            </w:pPr>
          </w:p>
        </w:tc>
        <w:tc>
          <w:tcPr>
            <w:tcW w:w="3238" w:type="dxa"/>
            <w:vMerge w:val="restart"/>
            <w:tcBorders>
              <w:top w:val="single" w:sz="4" w:space="0" w:color="auto"/>
              <w:left w:val="single" w:sz="4" w:space="0" w:color="auto"/>
              <w:right w:val="single" w:sz="4" w:space="0" w:color="auto"/>
            </w:tcBorders>
          </w:tcPr>
          <w:p w14:paraId="0ADB7A7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20F5BA90"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sajenje zdravega materiala, </w:t>
            </w:r>
          </w:p>
          <w:p w14:paraId="0E02FAE9"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izrezovanje obolelih poganjkov,</w:t>
            </w:r>
          </w:p>
          <w:p w14:paraId="236072E5"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razkuževanje škarij pred rezjo in po njej,  </w:t>
            </w:r>
          </w:p>
          <w:p w14:paraId="46248226"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zgodnje uničevanje koreninskih izrastkov s herbicidi,</w:t>
            </w:r>
          </w:p>
          <w:p w14:paraId="01A1C62C"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natančno opazovanje rastlin,</w:t>
            </w:r>
          </w:p>
          <w:p w14:paraId="363C3BB5"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sistematično krčenje okuženih matičnih rastlin v drevesnicah,</w:t>
            </w:r>
          </w:p>
          <w:p w14:paraId="3FCB71A9"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skrb za dobro kondicijo rastlin in ustrezna prehrana.</w:t>
            </w:r>
          </w:p>
          <w:p w14:paraId="7AD43CB4" w14:textId="77777777" w:rsidR="004053D7" w:rsidRPr="00B37EA3" w:rsidRDefault="004053D7" w:rsidP="004053D7">
            <w:pPr>
              <w:tabs>
                <w:tab w:val="left" w:pos="227"/>
              </w:tabs>
              <w:spacing w:after="0" w:line="240" w:lineRule="auto"/>
              <w:rPr>
                <w:rFonts w:eastAsia="Times New Roman" w:cs="Arial"/>
                <w:szCs w:val="20"/>
              </w:rPr>
            </w:pPr>
          </w:p>
          <w:p w14:paraId="3B29BD34" w14:textId="77777777" w:rsidR="004053D7" w:rsidRPr="00B37EA3" w:rsidRDefault="004053D7" w:rsidP="004053D7">
            <w:pPr>
              <w:tabs>
                <w:tab w:val="left" w:pos="227"/>
              </w:tabs>
              <w:spacing w:after="0" w:line="240" w:lineRule="auto"/>
              <w:rPr>
                <w:rFonts w:eastAsia="Times New Roman" w:cs="Arial"/>
                <w:szCs w:val="20"/>
              </w:rPr>
            </w:pPr>
            <w:r w:rsidRPr="00B37EA3">
              <w:rPr>
                <w:rFonts w:eastAsia="Times New Roman" w:cs="Arial"/>
                <w:szCs w:val="20"/>
              </w:rPr>
              <w:t xml:space="preserve">Kemično varstvo izvajamo preventivno. </w:t>
            </w:r>
          </w:p>
          <w:p w14:paraId="4B4C3873"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Letna količina uporabljenega čistega bakra na istem zemljišču ne sme presegati 4 kg/ ha!</w:t>
            </w:r>
          </w:p>
          <w:p w14:paraId="461E7555" w14:textId="77777777" w:rsidR="004053D7" w:rsidRPr="00B37EA3" w:rsidRDefault="004053D7" w:rsidP="004053D7">
            <w:pPr>
              <w:spacing w:after="0" w:line="240" w:lineRule="auto"/>
              <w:rPr>
                <w:rFonts w:eastAsia="Times New Roman" w:cs="Arial"/>
                <w:szCs w:val="20"/>
              </w:rPr>
            </w:pPr>
          </w:p>
        </w:tc>
        <w:tc>
          <w:tcPr>
            <w:tcW w:w="1701" w:type="dxa"/>
            <w:tcBorders>
              <w:top w:val="single" w:sz="4" w:space="0" w:color="auto"/>
              <w:left w:val="single" w:sz="4" w:space="0" w:color="auto"/>
              <w:bottom w:val="single" w:sz="4" w:space="0" w:color="auto"/>
              <w:right w:val="single" w:sz="4" w:space="0" w:color="auto"/>
            </w:tcBorders>
          </w:tcPr>
          <w:p w14:paraId="19882AC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bakrov oksiklorid</w:t>
            </w:r>
          </w:p>
        </w:tc>
        <w:tc>
          <w:tcPr>
            <w:tcW w:w="1418" w:type="dxa"/>
            <w:tcBorders>
              <w:top w:val="single" w:sz="4" w:space="0" w:color="auto"/>
              <w:left w:val="single" w:sz="4" w:space="0" w:color="auto"/>
              <w:bottom w:val="single" w:sz="4" w:space="0" w:color="auto"/>
              <w:right w:val="single" w:sz="4" w:space="0" w:color="auto"/>
            </w:tcBorders>
          </w:tcPr>
          <w:p w14:paraId="17DCDEAB" w14:textId="77777777" w:rsidR="004053D7" w:rsidRPr="00D1663F" w:rsidRDefault="004053D7" w:rsidP="00D1663F">
            <w:pPr>
              <w:pStyle w:val="IPM-EKO"/>
            </w:pPr>
            <w:r w:rsidRPr="00D1663F">
              <w:t>Cuprablau Z 35 WG *</w:t>
            </w:r>
            <w:r w:rsidRPr="00D1663F">
              <w:rPr>
                <w:vertAlign w:val="superscript"/>
              </w:rPr>
              <w:t>1</w:t>
            </w:r>
          </w:p>
        </w:tc>
        <w:tc>
          <w:tcPr>
            <w:tcW w:w="1134" w:type="dxa"/>
            <w:tcBorders>
              <w:top w:val="single" w:sz="4" w:space="0" w:color="auto"/>
              <w:left w:val="single" w:sz="4" w:space="0" w:color="auto"/>
              <w:bottom w:val="single" w:sz="4" w:space="0" w:color="auto"/>
              <w:right w:val="single" w:sz="4" w:space="0" w:color="auto"/>
            </w:tcBorders>
          </w:tcPr>
          <w:p w14:paraId="0F57149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1,6 – 1,7  kg/ha, 1000 l vode/ha</w:t>
            </w:r>
          </w:p>
        </w:tc>
        <w:tc>
          <w:tcPr>
            <w:tcW w:w="1134" w:type="dxa"/>
            <w:tcBorders>
              <w:top w:val="single" w:sz="4" w:space="0" w:color="auto"/>
              <w:left w:val="single" w:sz="4" w:space="0" w:color="auto"/>
              <w:bottom w:val="single" w:sz="4" w:space="0" w:color="auto"/>
              <w:right w:val="single" w:sz="4" w:space="0" w:color="auto"/>
            </w:tcBorders>
          </w:tcPr>
          <w:p w14:paraId="1ABD05B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ČU 2L</w:t>
            </w:r>
          </w:p>
        </w:tc>
        <w:tc>
          <w:tcPr>
            <w:tcW w:w="1824" w:type="dxa"/>
            <w:tcBorders>
              <w:top w:val="single" w:sz="4" w:space="0" w:color="auto"/>
              <w:left w:val="single" w:sz="4" w:space="0" w:color="auto"/>
              <w:bottom w:val="single" w:sz="4" w:space="0" w:color="auto"/>
              <w:right w:val="single" w:sz="4" w:space="0" w:color="auto"/>
            </w:tcBorders>
          </w:tcPr>
          <w:p w14:paraId="609063A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Ob brstenju in od jeseni do zgodnje pomladi</w:t>
            </w:r>
          </w:p>
        </w:tc>
      </w:tr>
      <w:tr w:rsidR="004053D7" w:rsidRPr="00B37EA3" w14:paraId="414A778C" w14:textId="77777777" w:rsidTr="004053D7">
        <w:trPr>
          <w:gridBefore w:val="1"/>
          <w:wBefore w:w="12" w:type="dxa"/>
          <w:trHeight w:val="852"/>
        </w:trPr>
        <w:tc>
          <w:tcPr>
            <w:tcW w:w="1720" w:type="dxa"/>
            <w:gridSpan w:val="2"/>
            <w:vMerge/>
            <w:tcBorders>
              <w:top w:val="nil"/>
              <w:left w:val="single" w:sz="4" w:space="0" w:color="auto"/>
              <w:right w:val="single" w:sz="4" w:space="0" w:color="auto"/>
            </w:tcBorders>
          </w:tcPr>
          <w:p w14:paraId="4E918072" w14:textId="77777777" w:rsidR="004053D7" w:rsidRPr="00B37EA3" w:rsidRDefault="004053D7" w:rsidP="004053D7">
            <w:pPr>
              <w:spacing w:after="0" w:line="240" w:lineRule="auto"/>
              <w:rPr>
                <w:rFonts w:eastAsia="Times New Roman" w:cs="Arial"/>
                <w:b/>
                <w:bCs/>
                <w:szCs w:val="20"/>
              </w:rPr>
            </w:pPr>
          </w:p>
        </w:tc>
        <w:tc>
          <w:tcPr>
            <w:tcW w:w="2845" w:type="dxa"/>
            <w:vMerge/>
            <w:tcBorders>
              <w:top w:val="nil"/>
              <w:left w:val="single" w:sz="4" w:space="0" w:color="auto"/>
              <w:right w:val="single" w:sz="4" w:space="0" w:color="auto"/>
            </w:tcBorders>
          </w:tcPr>
          <w:p w14:paraId="3EF979F8" w14:textId="77777777" w:rsidR="004053D7" w:rsidRPr="00B37EA3" w:rsidRDefault="004053D7" w:rsidP="004053D7">
            <w:pPr>
              <w:spacing w:after="0" w:line="240" w:lineRule="auto"/>
              <w:rPr>
                <w:rFonts w:eastAsia="Times New Roman" w:cs="Arial"/>
                <w:szCs w:val="20"/>
              </w:rPr>
            </w:pPr>
          </w:p>
        </w:tc>
        <w:tc>
          <w:tcPr>
            <w:tcW w:w="3238" w:type="dxa"/>
            <w:vMerge/>
            <w:tcBorders>
              <w:top w:val="nil"/>
              <w:left w:val="single" w:sz="4" w:space="0" w:color="auto"/>
              <w:right w:val="single" w:sz="4" w:space="0" w:color="auto"/>
            </w:tcBorders>
          </w:tcPr>
          <w:p w14:paraId="03C8EFCC" w14:textId="77777777" w:rsidR="004053D7" w:rsidRPr="00B37EA3" w:rsidRDefault="004053D7" w:rsidP="004053D7">
            <w:pPr>
              <w:spacing w:after="0" w:line="240" w:lineRule="auto"/>
              <w:rPr>
                <w:rFonts w:eastAsia="Times New Roman" w:cs="Arial"/>
                <w:szCs w:val="20"/>
              </w:rPr>
            </w:pPr>
          </w:p>
        </w:tc>
        <w:tc>
          <w:tcPr>
            <w:tcW w:w="1701" w:type="dxa"/>
            <w:tcBorders>
              <w:top w:val="nil"/>
              <w:left w:val="single" w:sz="4" w:space="0" w:color="auto"/>
              <w:bottom w:val="single" w:sz="4" w:space="0" w:color="auto"/>
              <w:right w:val="single" w:sz="4" w:space="0" w:color="auto"/>
            </w:tcBorders>
          </w:tcPr>
          <w:p w14:paraId="4EA40A4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bakrov oksiklorid</w:t>
            </w:r>
          </w:p>
        </w:tc>
        <w:tc>
          <w:tcPr>
            <w:tcW w:w="1418" w:type="dxa"/>
            <w:tcBorders>
              <w:top w:val="nil"/>
              <w:left w:val="single" w:sz="4" w:space="0" w:color="auto"/>
              <w:bottom w:val="single" w:sz="4" w:space="0" w:color="auto"/>
              <w:right w:val="single" w:sz="4" w:space="0" w:color="auto"/>
            </w:tcBorders>
          </w:tcPr>
          <w:p w14:paraId="3A339788" w14:textId="3A592506" w:rsidR="004053D7" w:rsidRPr="00D1663F" w:rsidRDefault="004053D7" w:rsidP="00D1663F">
            <w:pPr>
              <w:pStyle w:val="IPM-EKO"/>
            </w:pPr>
            <w:r w:rsidRPr="00D1663F">
              <w:t>Cuprablau Z 35 WP *</w:t>
            </w:r>
            <w:r w:rsidRPr="00D1663F">
              <w:rPr>
                <w:vertAlign w:val="superscript"/>
              </w:rPr>
              <w:t>2</w:t>
            </w:r>
          </w:p>
        </w:tc>
        <w:tc>
          <w:tcPr>
            <w:tcW w:w="1134" w:type="dxa"/>
            <w:tcBorders>
              <w:top w:val="nil"/>
              <w:left w:val="single" w:sz="4" w:space="0" w:color="auto"/>
              <w:bottom w:val="single" w:sz="4" w:space="0" w:color="auto"/>
              <w:right w:val="single" w:sz="4" w:space="0" w:color="auto"/>
            </w:tcBorders>
          </w:tcPr>
          <w:p w14:paraId="68490FC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 kg/ha, 350-700 l vode</w:t>
            </w:r>
          </w:p>
        </w:tc>
        <w:tc>
          <w:tcPr>
            <w:tcW w:w="1134" w:type="dxa"/>
            <w:tcBorders>
              <w:top w:val="nil"/>
              <w:left w:val="single" w:sz="4" w:space="0" w:color="auto"/>
              <w:bottom w:val="single" w:sz="4" w:space="0" w:color="auto"/>
              <w:right w:val="single" w:sz="4" w:space="0" w:color="auto"/>
            </w:tcBorders>
          </w:tcPr>
          <w:p w14:paraId="55F00BA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ČU 2L</w:t>
            </w:r>
          </w:p>
        </w:tc>
        <w:tc>
          <w:tcPr>
            <w:tcW w:w="1824" w:type="dxa"/>
            <w:tcBorders>
              <w:top w:val="nil"/>
              <w:left w:val="single" w:sz="4" w:space="0" w:color="auto"/>
              <w:bottom w:val="single" w:sz="4" w:space="0" w:color="auto"/>
              <w:right w:val="single" w:sz="4" w:space="0" w:color="auto"/>
            </w:tcBorders>
          </w:tcPr>
          <w:p w14:paraId="74FCF4B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Med brstenjem (pred cvetenjem), po spravilu pridelka in odpadu listja</w:t>
            </w:r>
          </w:p>
          <w:p w14:paraId="2745F165" w14:textId="77777777" w:rsidR="004053D7" w:rsidRPr="00B37EA3" w:rsidRDefault="004053D7" w:rsidP="004053D7">
            <w:pPr>
              <w:spacing w:after="0" w:line="240" w:lineRule="auto"/>
              <w:rPr>
                <w:rFonts w:eastAsia="Times New Roman" w:cs="Arial"/>
                <w:szCs w:val="20"/>
              </w:rPr>
            </w:pPr>
          </w:p>
        </w:tc>
      </w:tr>
      <w:tr w:rsidR="004053D7" w:rsidRPr="00B37EA3" w14:paraId="0AC9D005" w14:textId="77777777" w:rsidTr="004053D7">
        <w:trPr>
          <w:gridBefore w:val="1"/>
          <w:wBefore w:w="12" w:type="dxa"/>
          <w:trHeight w:val="991"/>
        </w:trPr>
        <w:tc>
          <w:tcPr>
            <w:tcW w:w="1720" w:type="dxa"/>
            <w:gridSpan w:val="2"/>
            <w:vMerge/>
            <w:tcBorders>
              <w:top w:val="nil"/>
              <w:left w:val="single" w:sz="4" w:space="0" w:color="auto"/>
              <w:right w:val="single" w:sz="4" w:space="0" w:color="auto"/>
            </w:tcBorders>
          </w:tcPr>
          <w:p w14:paraId="60D9171D" w14:textId="77777777" w:rsidR="004053D7" w:rsidRPr="00B37EA3" w:rsidRDefault="004053D7" w:rsidP="004053D7">
            <w:pPr>
              <w:spacing w:after="0" w:line="240" w:lineRule="auto"/>
              <w:rPr>
                <w:rFonts w:eastAsia="Times New Roman" w:cs="Arial"/>
                <w:b/>
                <w:bCs/>
                <w:szCs w:val="20"/>
              </w:rPr>
            </w:pPr>
          </w:p>
        </w:tc>
        <w:tc>
          <w:tcPr>
            <w:tcW w:w="2845" w:type="dxa"/>
            <w:vMerge/>
            <w:tcBorders>
              <w:top w:val="nil"/>
              <w:left w:val="single" w:sz="4" w:space="0" w:color="auto"/>
              <w:right w:val="single" w:sz="4" w:space="0" w:color="auto"/>
            </w:tcBorders>
          </w:tcPr>
          <w:p w14:paraId="0358AAE6" w14:textId="77777777" w:rsidR="004053D7" w:rsidRPr="00B37EA3" w:rsidRDefault="004053D7" w:rsidP="004053D7">
            <w:pPr>
              <w:spacing w:after="0" w:line="240" w:lineRule="auto"/>
              <w:rPr>
                <w:rFonts w:eastAsia="Times New Roman" w:cs="Arial"/>
                <w:szCs w:val="20"/>
              </w:rPr>
            </w:pPr>
          </w:p>
        </w:tc>
        <w:tc>
          <w:tcPr>
            <w:tcW w:w="3238" w:type="dxa"/>
            <w:vMerge/>
            <w:tcBorders>
              <w:top w:val="nil"/>
              <w:left w:val="single" w:sz="4" w:space="0" w:color="auto"/>
              <w:right w:val="single" w:sz="4" w:space="0" w:color="auto"/>
            </w:tcBorders>
          </w:tcPr>
          <w:p w14:paraId="7BA0FA97" w14:textId="77777777" w:rsidR="004053D7" w:rsidRPr="00B37EA3" w:rsidRDefault="004053D7" w:rsidP="004053D7">
            <w:pPr>
              <w:spacing w:after="0" w:line="240" w:lineRule="auto"/>
              <w:rPr>
                <w:rFonts w:eastAsia="Times New Roman" w:cs="Arial"/>
                <w:szCs w:val="20"/>
              </w:rPr>
            </w:pPr>
          </w:p>
        </w:tc>
        <w:tc>
          <w:tcPr>
            <w:tcW w:w="1701" w:type="dxa"/>
            <w:tcBorders>
              <w:top w:val="nil"/>
              <w:left w:val="single" w:sz="4" w:space="0" w:color="auto"/>
              <w:right w:val="single" w:sz="4" w:space="0" w:color="auto"/>
            </w:tcBorders>
          </w:tcPr>
          <w:p w14:paraId="69BA662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bakrov oksiklorid</w:t>
            </w:r>
          </w:p>
          <w:p w14:paraId="2EEE6E71" w14:textId="77777777" w:rsidR="004053D7" w:rsidRPr="00B37EA3" w:rsidRDefault="004053D7" w:rsidP="004053D7">
            <w:pPr>
              <w:spacing w:after="0" w:line="240" w:lineRule="auto"/>
              <w:rPr>
                <w:rFonts w:eastAsia="Times New Roman" w:cs="Arial"/>
                <w:szCs w:val="20"/>
              </w:rPr>
            </w:pPr>
          </w:p>
        </w:tc>
        <w:tc>
          <w:tcPr>
            <w:tcW w:w="1418" w:type="dxa"/>
            <w:tcBorders>
              <w:top w:val="nil"/>
              <w:left w:val="single" w:sz="4" w:space="0" w:color="auto"/>
              <w:right w:val="single" w:sz="4" w:space="0" w:color="auto"/>
            </w:tcBorders>
          </w:tcPr>
          <w:p w14:paraId="0C0FB155" w14:textId="77777777" w:rsidR="004053D7" w:rsidRPr="00D1663F" w:rsidRDefault="004053D7" w:rsidP="00D1663F">
            <w:pPr>
              <w:pStyle w:val="IPM-EKO"/>
            </w:pPr>
            <w:r w:rsidRPr="00D1663F">
              <w:t>Cuprablau  Z 50 WP *</w:t>
            </w:r>
            <w:r w:rsidRPr="00D1663F">
              <w:rPr>
                <w:vertAlign w:val="superscript"/>
              </w:rPr>
              <w:t>3</w:t>
            </w:r>
            <w:r w:rsidRPr="00D1663F">
              <w:t xml:space="preserve">  </w:t>
            </w:r>
          </w:p>
        </w:tc>
        <w:tc>
          <w:tcPr>
            <w:tcW w:w="1134" w:type="dxa"/>
            <w:tcBorders>
              <w:top w:val="nil"/>
              <w:left w:val="single" w:sz="4" w:space="0" w:color="auto"/>
              <w:right w:val="single" w:sz="4" w:space="0" w:color="auto"/>
            </w:tcBorders>
          </w:tcPr>
          <w:p w14:paraId="5112B9E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2,4 kg/ha, 350 -700 l vode/ha</w:t>
            </w:r>
          </w:p>
        </w:tc>
        <w:tc>
          <w:tcPr>
            <w:tcW w:w="1134" w:type="dxa"/>
            <w:tcBorders>
              <w:top w:val="nil"/>
              <w:left w:val="single" w:sz="4" w:space="0" w:color="auto"/>
              <w:right w:val="single" w:sz="4" w:space="0" w:color="auto"/>
            </w:tcBorders>
          </w:tcPr>
          <w:p w14:paraId="5672E3A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ČU 3L</w:t>
            </w:r>
          </w:p>
        </w:tc>
        <w:tc>
          <w:tcPr>
            <w:tcW w:w="1824" w:type="dxa"/>
            <w:tcBorders>
              <w:top w:val="nil"/>
              <w:left w:val="single" w:sz="4" w:space="0" w:color="auto"/>
              <w:right w:val="single" w:sz="4" w:space="0" w:color="auto"/>
            </w:tcBorders>
          </w:tcPr>
          <w:p w14:paraId="1095615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Ob brstenju (pred cvetenjem), po spravilu pridelka in odpadu listja  </w:t>
            </w:r>
          </w:p>
          <w:p w14:paraId="4DC49D0D" w14:textId="77777777" w:rsidR="004053D7" w:rsidRPr="00B37EA3" w:rsidRDefault="004053D7" w:rsidP="004053D7">
            <w:pPr>
              <w:spacing w:after="0" w:line="240" w:lineRule="auto"/>
              <w:rPr>
                <w:rFonts w:eastAsia="Times New Roman" w:cs="Arial"/>
                <w:szCs w:val="20"/>
              </w:rPr>
            </w:pPr>
          </w:p>
        </w:tc>
      </w:tr>
      <w:tr w:rsidR="004053D7" w:rsidRPr="00B37EA3" w14:paraId="12DB8572" w14:textId="77777777" w:rsidTr="004053D7">
        <w:trPr>
          <w:gridBefore w:val="1"/>
          <w:wBefore w:w="12" w:type="dxa"/>
          <w:trHeight w:val="507"/>
        </w:trPr>
        <w:tc>
          <w:tcPr>
            <w:tcW w:w="1720" w:type="dxa"/>
            <w:gridSpan w:val="2"/>
            <w:vMerge/>
            <w:tcBorders>
              <w:top w:val="nil"/>
              <w:left w:val="single" w:sz="4" w:space="0" w:color="auto"/>
              <w:bottom w:val="single" w:sz="4" w:space="0" w:color="auto"/>
              <w:right w:val="single" w:sz="4" w:space="0" w:color="auto"/>
            </w:tcBorders>
          </w:tcPr>
          <w:p w14:paraId="7B3E108D" w14:textId="77777777" w:rsidR="004053D7" w:rsidRPr="00B37EA3" w:rsidRDefault="004053D7" w:rsidP="004053D7">
            <w:pPr>
              <w:spacing w:after="0" w:line="240" w:lineRule="auto"/>
              <w:rPr>
                <w:rFonts w:eastAsia="Times New Roman" w:cs="Arial"/>
                <w:b/>
                <w:bCs/>
                <w:szCs w:val="20"/>
              </w:rPr>
            </w:pPr>
          </w:p>
        </w:tc>
        <w:tc>
          <w:tcPr>
            <w:tcW w:w="2845" w:type="dxa"/>
            <w:vMerge/>
            <w:tcBorders>
              <w:top w:val="nil"/>
              <w:left w:val="single" w:sz="4" w:space="0" w:color="auto"/>
              <w:bottom w:val="single" w:sz="4" w:space="0" w:color="auto"/>
              <w:right w:val="single" w:sz="4" w:space="0" w:color="auto"/>
            </w:tcBorders>
          </w:tcPr>
          <w:p w14:paraId="170DEF08" w14:textId="77777777" w:rsidR="004053D7" w:rsidRPr="00B37EA3" w:rsidRDefault="004053D7" w:rsidP="004053D7">
            <w:pPr>
              <w:spacing w:after="0" w:line="240" w:lineRule="auto"/>
              <w:rPr>
                <w:rFonts w:eastAsia="Times New Roman" w:cs="Arial"/>
                <w:szCs w:val="20"/>
              </w:rPr>
            </w:pPr>
          </w:p>
        </w:tc>
        <w:tc>
          <w:tcPr>
            <w:tcW w:w="3238" w:type="dxa"/>
            <w:vMerge/>
            <w:tcBorders>
              <w:top w:val="nil"/>
              <w:left w:val="single" w:sz="4" w:space="0" w:color="auto"/>
              <w:bottom w:val="single" w:sz="4" w:space="0" w:color="auto"/>
              <w:right w:val="single" w:sz="4" w:space="0" w:color="auto"/>
            </w:tcBorders>
          </w:tcPr>
          <w:p w14:paraId="0C97B87C" w14:textId="77777777" w:rsidR="004053D7" w:rsidRPr="00B37EA3" w:rsidRDefault="004053D7" w:rsidP="004053D7">
            <w:pPr>
              <w:spacing w:after="0" w:line="240" w:lineRule="auto"/>
              <w:rPr>
                <w:rFonts w:eastAsia="Times New Roman" w:cs="Arial"/>
                <w:szCs w:val="20"/>
              </w:rPr>
            </w:pPr>
          </w:p>
        </w:tc>
        <w:tc>
          <w:tcPr>
            <w:tcW w:w="1701" w:type="dxa"/>
            <w:tcBorders>
              <w:top w:val="nil"/>
              <w:left w:val="single" w:sz="4" w:space="0" w:color="auto"/>
              <w:bottom w:val="single" w:sz="4" w:space="0" w:color="auto"/>
              <w:right w:val="single" w:sz="4" w:space="0" w:color="auto"/>
            </w:tcBorders>
          </w:tcPr>
          <w:p w14:paraId="338D37D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trivalentni bakrov sulfat</w:t>
            </w:r>
          </w:p>
          <w:p w14:paraId="4BA37E21" w14:textId="77777777" w:rsidR="004053D7" w:rsidRPr="00B37EA3" w:rsidRDefault="004053D7" w:rsidP="004053D7">
            <w:pPr>
              <w:spacing w:after="0" w:line="240" w:lineRule="auto"/>
              <w:rPr>
                <w:rFonts w:eastAsia="Times New Roman" w:cs="Arial"/>
                <w:szCs w:val="20"/>
              </w:rPr>
            </w:pPr>
          </w:p>
        </w:tc>
        <w:tc>
          <w:tcPr>
            <w:tcW w:w="1418" w:type="dxa"/>
            <w:tcBorders>
              <w:top w:val="nil"/>
              <w:left w:val="single" w:sz="4" w:space="0" w:color="auto"/>
              <w:bottom w:val="single" w:sz="4" w:space="0" w:color="auto"/>
              <w:right w:val="single" w:sz="4" w:space="0" w:color="auto"/>
            </w:tcBorders>
          </w:tcPr>
          <w:p w14:paraId="5A2AA814" w14:textId="77777777" w:rsidR="004053D7" w:rsidRPr="00D1663F" w:rsidRDefault="004053D7" w:rsidP="00D1663F">
            <w:pPr>
              <w:pStyle w:val="IPM-EKO"/>
            </w:pPr>
            <w:r w:rsidRPr="00D1663F">
              <w:t>Cuproxat *</w:t>
            </w:r>
            <w:r w:rsidRPr="00D1663F">
              <w:rPr>
                <w:vertAlign w:val="superscript"/>
              </w:rPr>
              <w:t>4</w:t>
            </w:r>
          </w:p>
        </w:tc>
        <w:tc>
          <w:tcPr>
            <w:tcW w:w="1134" w:type="dxa"/>
            <w:tcBorders>
              <w:top w:val="nil"/>
              <w:left w:val="single" w:sz="4" w:space="0" w:color="auto"/>
              <w:bottom w:val="single" w:sz="4" w:space="0" w:color="auto"/>
              <w:right w:val="single" w:sz="4" w:space="0" w:color="auto"/>
            </w:tcBorders>
          </w:tcPr>
          <w:p w14:paraId="317EFD4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3,6 – 6,6 l/ha, min 1000 l/ha</w:t>
            </w:r>
          </w:p>
        </w:tc>
        <w:tc>
          <w:tcPr>
            <w:tcW w:w="1134" w:type="dxa"/>
            <w:tcBorders>
              <w:top w:val="nil"/>
              <w:left w:val="single" w:sz="4" w:space="0" w:color="auto"/>
              <w:bottom w:val="single" w:sz="4" w:space="0" w:color="auto"/>
              <w:right w:val="single" w:sz="4" w:space="0" w:color="auto"/>
            </w:tcBorders>
          </w:tcPr>
          <w:p w14:paraId="6FC769D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14 dni 3L</w:t>
            </w:r>
          </w:p>
        </w:tc>
        <w:tc>
          <w:tcPr>
            <w:tcW w:w="1824" w:type="dxa"/>
            <w:tcBorders>
              <w:top w:val="nil"/>
              <w:left w:val="single" w:sz="4" w:space="0" w:color="auto"/>
              <w:bottom w:val="single" w:sz="4" w:space="0" w:color="auto"/>
              <w:right w:val="single" w:sz="4" w:space="0" w:color="auto"/>
            </w:tcBorders>
          </w:tcPr>
          <w:p w14:paraId="5034C0F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Jesensko-zimski čas</w:t>
            </w:r>
          </w:p>
        </w:tc>
      </w:tr>
      <w:tr w:rsidR="004053D7" w:rsidRPr="00B37EA3" w14:paraId="73814C8D" w14:textId="77777777" w:rsidTr="004053D7">
        <w:trPr>
          <w:trHeight w:val="1617"/>
        </w:trPr>
        <w:tc>
          <w:tcPr>
            <w:tcW w:w="1722" w:type="dxa"/>
            <w:gridSpan w:val="2"/>
            <w:vMerge w:val="restart"/>
            <w:tcBorders>
              <w:top w:val="nil"/>
              <w:left w:val="single" w:sz="4" w:space="0" w:color="auto"/>
              <w:right w:val="single" w:sz="4" w:space="0" w:color="auto"/>
            </w:tcBorders>
          </w:tcPr>
          <w:p w14:paraId="0A9B255B"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Bakterijski rak leske</w:t>
            </w:r>
          </w:p>
          <w:p w14:paraId="7CF4DDB6" w14:textId="77777777" w:rsidR="004053D7" w:rsidRPr="00B37EA3" w:rsidRDefault="004053D7" w:rsidP="004053D7">
            <w:pPr>
              <w:spacing w:after="0" w:line="240" w:lineRule="auto"/>
              <w:rPr>
                <w:rFonts w:eastAsia="Times New Roman" w:cs="Arial"/>
                <w:szCs w:val="20"/>
              </w:rPr>
            </w:pPr>
            <w:r w:rsidRPr="00B37EA3">
              <w:rPr>
                <w:rFonts w:eastAsia="Times New Roman" w:cs="Arial"/>
                <w:i/>
                <w:iCs/>
                <w:szCs w:val="20"/>
              </w:rPr>
              <w:t>Pseudomonas syringae</w:t>
            </w:r>
            <w:r w:rsidRPr="00B37EA3">
              <w:rPr>
                <w:rFonts w:eastAsia="Times New Roman" w:cs="Arial"/>
                <w:szCs w:val="20"/>
              </w:rPr>
              <w:t xml:space="preserve"> </w:t>
            </w:r>
            <w:r w:rsidRPr="00B37EA3">
              <w:rPr>
                <w:rFonts w:eastAsia="Times New Roman" w:cs="Arial"/>
                <w:i/>
                <w:iCs/>
                <w:szCs w:val="20"/>
              </w:rPr>
              <w:t>pv.</w:t>
            </w:r>
            <w:r w:rsidRPr="00B37EA3">
              <w:rPr>
                <w:rFonts w:eastAsia="Times New Roman" w:cs="Arial"/>
                <w:szCs w:val="20"/>
              </w:rPr>
              <w:t xml:space="preserve"> </w:t>
            </w:r>
            <w:r w:rsidRPr="00B37EA3">
              <w:rPr>
                <w:rFonts w:eastAsia="Times New Roman" w:cs="Arial"/>
                <w:i/>
                <w:iCs/>
                <w:szCs w:val="20"/>
              </w:rPr>
              <w:t>avellanae</w:t>
            </w:r>
          </w:p>
        </w:tc>
        <w:tc>
          <w:tcPr>
            <w:tcW w:w="2855" w:type="dxa"/>
            <w:gridSpan w:val="2"/>
            <w:vMerge w:val="restart"/>
            <w:tcBorders>
              <w:top w:val="nil"/>
              <w:left w:val="single" w:sz="4" w:space="0" w:color="auto"/>
              <w:right w:val="single" w:sz="4" w:space="0" w:color="auto"/>
            </w:tcBorders>
          </w:tcPr>
          <w:p w14:paraId="58EA7E2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Najbolj zanesljiv in prvi vidni znak so zakrnela moška socvetja. Okuženi vegetativni brsti  imajo porjavele luskoliste, izgledajo mlahavo in ne odženejo. Prizadete so lahko tudi debelejše veje in </w:t>
            </w:r>
            <w:r w:rsidRPr="00B37EA3">
              <w:rPr>
                <w:rFonts w:eastAsia="Times New Roman" w:cs="Arial"/>
                <w:szCs w:val="20"/>
              </w:rPr>
              <w:lastRenderedPageBreak/>
              <w:t xml:space="preserve">deblo, kjer so vidne temno rjave lise. Lubje lahko vzdolžno razpoka. Listi so klorotični, brez leska. V končni fazi lahko propade cela rastlina. </w:t>
            </w:r>
          </w:p>
        </w:tc>
        <w:tc>
          <w:tcPr>
            <w:tcW w:w="3238" w:type="dxa"/>
            <w:vMerge w:val="restart"/>
            <w:tcBorders>
              <w:top w:val="nil"/>
              <w:left w:val="single" w:sz="4" w:space="0" w:color="auto"/>
              <w:right w:val="single" w:sz="4" w:space="0" w:color="auto"/>
            </w:tcBorders>
          </w:tcPr>
          <w:p w14:paraId="36F6CC3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Agrotehnični ukrepi:</w:t>
            </w:r>
          </w:p>
          <w:p w14:paraId="3505A50A"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sajenje zdavih sadik, </w:t>
            </w:r>
          </w:p>
          <w:p w14:paraId="34992D8D"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uporaba herbicidov za uničevanje koreninskih izrastkov, </w:t>
            </w:r>
          </w:p>
          <w:p w14:paraId="7375478C"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čim manj rezi, </w:t>
            </w:r>
          </w:p>
          <w:p w14:paraId="7546B114"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lastRenderedPageBreak/>
              <w:t>razkuževanje škarij,</w:t>
            </w:r>
          </w:p>
          <w:p w14:paraId="340449C6"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natančno opazovanje rastlin,</w:t>
            </w:r>
          </w:p>
          <w:p w14:paraId="238EEE00"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skrb za dobro kondicijo rastlin in ustrezna prehrana.</w:t>
            </w:r>
          </w:p>
          <w:p w14:paraId="3D4D2AE6" w14:textId="77777777" w:rsidR="004053D7" w:rsidRPr="00B37EA3" w:rsidRDefault="004053D7" w:rsidP="004053D7">
            <w:pPr>
              <w:spacing w:after="0" w:line="240" w:lineRule="auto"/>
              <w:rPr>
                <w:rFonts w:eastAsia="Times New Roman" w:cs="Arial"/>
                <w:szCs w:val="20"/>
              </w:rPr>
            </w:pPr>
          </w:p>
          <w:p w14:paraId="54739C8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Kemično varstvo izvajamo preventivno.</w:t>
            </w:r>
          </w:p>
          <w:p w14:paraId="72490B95"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Letna količina uporabljenega čistega bakra na istem zemljišču ne sme presegati 4 kg/ ha!</w:t>
            </w:r>
          </w:p>
          <w:p w14:paraId="774E4ED5" w14:textId="77777777" w:rsidR="004053D7" w:rsidRPr="00B37EA3" w:rsidRDefault="004053D7" w:rsidP="004053D7">
            <w:pPr>
              <w:spacing w:after="0" w:line="240" w:lineRule="auto"/>
              <w:rPr>
                <w:rFonts w:eastAsia="Times New Roman" w:cs="Arial"/>
                <w:szCs w:val="20"/>
              </w:rPr>
            </w:pPr>
          </w:p>
        </w:tc>
        <w:tc>
          <w:tcPr>
            <w:tcW w:w="1701" w:type="dxa"/>
            <w:tcBorders>
              <w:top w:val="nil"/>
              <w:left w:val="single" w:sz="4" w:space="0" w:color="auto"/>
              <w:right w:val="single" w:sz="4" w:space="0" w:color="auto"/>
            </w:tcBorders>
          </w:tcPr>
          <w:p w14:paraId="12333D63" w14:textId="77777777" w:rsidR="004053D7" w:rsidRPr="00B37EA3" w:rsidRDefault="004053D7" w:rsidP="004053D7">
            <w:pPr>
              <w:spacing w:after="0" w:line="240" w:lineRule="auto"/>
              <w:rPr>
                <w:rFonts w:eastAsia="Times New Roman" w:cs="Arial"/>
                <w:szCs w:val="20"/>
                <w:highlight w:val="yellow"/>
              </w:rPr>
            </w:pPr>
            <w:r w:rsidRPr="00B37EA3">
              <w:rPr>
                <w:rFonts w:eastAsia="Times New Roman" w:cs="Arial"/>
                <w:szCs w:val="20"/>
              </w:rPr>
              <w:lastRenderedPageBreak/>
              <w:t>bakrov oksiklorid</w:t>
            </w:r>
          </w:p>
        </w:tc>
        <w:tc>
          <w:tcPr>
            <w:tcW w:w="1418" w:type="dxa"/>
            <w:tcBorders>
              <w:top w:val="nil"/>
              <w:left w:val="single" w:sz="4" w:space="0" w:color="auto"/>
              <w:right w:val="single" w:sz="4" w:space="0" w:color="auto"/>
            </w:tcBorders>
          </w:tcPr>
          <w:p w14:paraId="52C6CA1E" w14:textId="77777777" w:rsidR="004053D7" w:rsidRPr="00D1663F" w:rsidRDefault="004053D7" w:rsidP="00D1663F">
            <w:pPr>
              <w:pStyle w:val="IPM-EKO"/>
            </w:pPr>
            <w:r w:rsidRPr="00D1663F">
              <w:t>Cuprablau Z 35 WG *1</w:t>
            </w:r>
          </w:p>
        </w:tc>
        <w:tc>
          <w:tcPr>
            <w:tcW w:w="1134" w:type="dxa"/>
            <w:tcBorders>
              <w:top w:val="nil"/>
              <w:left w:val="single" w:sz="4" w:space="0" w:color="auto"/>
              <w:right w:val="single" w:sz="4" w:space="0" w:color="auto"/>
            </w:tcBorders>
          </w:tcPr>
          <w:p w14:paraId="2F44C1DB" w14:textId="77777777" w:rsidR="004053D7" w:rsidRPr="00B37EA3" w:rsidRDefault="004053D7" w:rsidP="004053D7">
            <w:pPr>
              <w:spacing w:after="0" w:line="240" w:lineRule="auto"/>
              <w:rPr>
                <w:rFonts w:eastAsia="Times New Roman" w:cs="Arial"/>
                <w:szCs w:val="20"/>
                <w:highlight w:val="yellow"/>
              </w:rPr>
            </w:pPr>
            <w:r w:rsidRPr="00B37EA3">
              <w:rPr>
                <w:rFonts w:eastAsia="Times New Roman" w:cs="Arial"/>
                <w:szCs w:val="20"/>
              </w:rPr>
              <w:t>1,6 – 1,7  kg/ha, 1000 l vode/ha</w:t>
            </w:r>
          </w:p>
        </w:tc>
        <w:tc>
          <w:tcPr>
            <w:tcW w:w="1134" w:type="dxa"/>
            <w:tcBorders>
              <w:top w:val="nil"/>
              <w:left w:val="single" w:sz="4" w:space="0" w:color="auto"/>
              <w:right w:val="single" w:sz="4" w:space="0" w:color="auto"/>
            </w:tcBorders>
          </w:tcPr>
          <w:p w14:paraId="7BCDCA0B" w14:textId="77777777" w:rsidR="004053D7" w:rsidRPr="00B37EA3" w:rsidRDefault="004053D7" w:rsidP="004053D7">
            <w:pPr>
              <w:spacing w:after="0" w:line="240" w:lineRule="auto"/>
              <w:rPr>
                <w:rFonts w:eastAsia="Times New Roman" w:cs="Arial"/>
                <w:szCs w:val="20"/>
                <w:highlight w:val="yellow"/>
              </w:rPr>
            </w:pPr>
            <w:r w:rsidRPr="00B37EA3">
              <w:rPr>
                <w:rFonts w:eastAsia="Times New Roman" w:cs="Arial"/>
                <w:szCs w:val="20"/>
              </w:rPr>
              <w:t>ČU 2L</w:t>
            </w:r>
          </w:p>
        </w:tc>
        <w:tc>
          <w:tcPr>
            <w:tcW w:w="1824" w:type="dxa"/>
            <w:tcBorders>
              <w:top w:val="single" w:sz="4" w:space="0" w:color="auto"/>
              <w:left w:val="single" w:sz="4" w:space="0" w:color="auto"/>
              <w:right w:val="single" w:sz="4" w:space="0" w:color="auto"/>
            </w:tcBorders>
          </w:tcPr>
          <w:p w14:paraId="20CCFFE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Ob brstenju in od jeseni do zgodnje pomladi</w:t>
            </w:r>
          </w:p>
        </w:tc>
      </w:tr>
      <w:tr w:rsidR="004053D7" w:rsidRPr="00B37EA3" w14:paraId="6048AA49" w14:textId="77777777" w:rsidTr="004053D7">
        <w:trPr>
          <w:trHeight w:val="1473"/>
        </w:trPr>
        <w:tc>
          <w:tcPr>
            <w:tcW w:w="1722" w:type="dxa"/>
            <w:gridSpan w:val="2"/>
            <w:vMerge/>
            <w:tcBorders>
              <w:left w:val="single" w:sz="4" w:space="0" w:color="auto"/>
              <w:right w:val="single" w:sz="4" w:space="0" w:color="auto"/>
            </w:tcBorders>
          </w:tcPr>
          <w:p w14:paraId="4262BA0E" w14:textId="77777777" w:rsidR="004053D7" w:rsidRPr="00B37EA3" w:rsidRDefault="004053D7" w:rsidP="004053D7">
            <w:pPr>
              <w:spacing w:after="0" w:line="240" w:lineRule="auto"/>
              <w:rPr>
                <w:rFonts w:eastAsia="Times New Roman" w:cs="Arial"/>
                <w:b/>
                <w:bCs/>
                <w:szCs w:val="20"/>
              </w:rPr>
            </w:pPr>
          </w:p>
        </w:tc>
        <w:tc>
          <w:tcPr>
            <w:tcW w:w="2855" w:type="dxa"/>
            <w:gridSpan w:val="2"/>
            <w:vMerge/>
            <w:tcBorders>
              <w:left w:val="single" w:sz="4" w:space="0" w:color="auto"/>
              <w:right w:val="single" w:sz="4" w:space="0" w:color="auto"/>
            </w:tcBorders>
          </w:tcPr>
          <w:p w14:paraId="6088763D" w14:textId="77777777" w:rsidR="004053D7" w:rsidRPr="00B37EA3" w:rsidRDefault="004053D7" w:rsidP="004053D7">
            <w:pPr>
              <w:spacing w:after="0" w:line="240" w:lineRule="auto"/>
              <w:rPr>
                <w:rFonts w:eastAsia="Times New Roman" w:cs="Arial"/>
                <w:szCs w:val="20"/>
              </w:rPr>
            </w:pPr>
          </w:p>
        </w:tc>
        <w:tc>
          <w:tcPr>
            <w:tcW w:w="3238" w:type="dxa"/>
            <w:vMerge/>
            <w:tcBorders>
              <w:left w:val="single" w:sz="4" w:space="0" w:color="auto"/>
              <w:right w:val="single" w:sz="4" w:space="0" w:color="auto"/>
            </w:tcBorders>
          </w:tcPr>
          <w:p w14:paraId="6E2CE31D" w14:textId="77777777" w:rsidR="004053D7" w:rsidRPr="00B37EA3" w:rsidRDefault="004053D7" w:rsidP="004053D7">
            <w:pPr>
              <w:spacing w:after="0" w:line="240" w:lineRule="auto"/>
              <w:rPr>
                <w:rFonts w:eastAsia="Times New Roman" w:cs="Arial"/>
                <w:szCs w:val="20"/>
              </w:rPr>
            </w:pPr>
          </w:p>
        </w:tc>
        <w:tc>
          <w:tcPr>
            <w:tcW w:w="1701" w:type="dxa"/>
            <w:tcBorders>
              <w:top w:val="nil"/>
              <w:left w:val="single" w:sz="4" w:space="0" w:color="auto"/>
              <w:right w:val="single" w:sz="4" w:space="0" w:color="auto"/>
            </w:tcBorders>
          </w:tcPr>
          <w:p w14:paraId="4B11D163" w14:textId="77777777" w:rsidR="004053D7" w:rsidRPr="00B37EA3" w:rsidRDefault="004053D7" w:rsidP="004053D7">
            <w:pPr>
              <w:spacing w:after="0" w:line="240" w:lineRule="auto"/>
              <w:rPr>
                <w:rFonts w:eastAsia="Times New Roman" w:cs="Arial"/>
                <w:szCs w:val="20"/>
                <w:highlight w:val="yellow"/>
              </w:rPr>
            </w:pPr>
            <w:r w:rsidRPr="00B37EA3">
              <w:rPr>
                <w:rFonts w:eastAsia="Times New Roman" w:cs="Arial"/>
                <w:szCs w:val="20"/>
              </w:rPr>
              <w:t>trivalentni bakrov sulfat</w:t>
            </w:r>
          </w:p>
        </w:tc>
        <w:tc>
          <w:tcPr>
            <w:tcW w:w="1418" w:type="dxa"/>
            <w:tcBorders>
              <w:top w:val="nil"/>
              <w:left w:val="single" w:sz="4" w:space="0" w:color="auto"/>
              <w:right w:val="single" w:sz="4" w:space="0" w:color="auto"/>
            </w:tcBorders>
          </w:tcPr>
          <w:p w14:paraId="059A9491" w14:textId="77777777" w:rsidR="004053D7" w:rsidRPr="00D1663F" w:rsidRDefault="004053D7" w:rsidP="00D1663F">
            <w:pPr>
              <w:pStyle w:val="IPM-EKO"/>
            </w:pPr>
            <w:r w:rsidRPr="00D1663F">
              <w:t>Cuproxat *</w:t>
            </w:r>
            <w:r w:rsidRPr="00D1663F">
              <w:rPr>
                <w:vertAlign w:val="superscript"/>
              </w:rPr>
              <w:t>4</w:t>
            </w:r>
          </w:p>
        </w:tc>
        <w:tc>
          <w:tcPr>
            <w:tcW w:w="1134" w:type="dxa"/>
            <w:tcBorders>
              <w:top w:val="nil"/>
              <w:left w:val="single" w:sz="4" w:space="0" w:color="auto"/>
              <w:right w:val="single" w:sz="4" w:space="0" w:color="auto"/>
            </w:tcBorders>
          </w:tcPr>
          <w:p w14:paraId="16422ABD" w14:textId="77777777" w:rsidR="004053D7" w:rsidRPr="00B37EA3" w:rsidRDefault="004053D7" w:rsidP="004053D7">
            <w:pPr>
              <w:spacing w:after="0" w:line="240" w:lineRule="auto"/>
              <w:rPr>
                <w:rFonts w:eastAsia="Times New Roman" w:cs="Arial"/>
                <w:szCs w:val="20"/>
                <w:highlight w:val="yellow"/>
              </w:rPr>
            </w:pPr>
            <w:r w:rsidRPr="00B37EA3">
              <w:rPr>
                <w:rFonts w:eastAsia="Times New Roman" w:cs="Arial"/>
                <w:szCs w:val="20"/>
              </w:rPr>
              <w:t>3,6 - 6,6 l/ha, min 1000 l/ha</w:t>
            </w:r>
          </w:p>
        </w:tc>
        <w:tc>
          <w:tcPr>
            <w:tcW w:w="1134" w:type="dxa"/>
            <w:tcBorders>
              <w:top w:val="nil"/>
              <w:left w:val="single" w:sz="4" w:space="0" w:color="auto"/>
              <w:right w:val="single" w:sz="4" w:space="0" w:color="auto"/>
            </w:tcBorders>
          </w:tcPr>
          <w:p w14:paraId="036E40A6" w14:textId="77777777" w:rsidR="004053D7" w:rsidRPr="00B37EA3" w:rsidRDefault="004053D7" w:rsidP="004053D7">
            <w:pPr>
              <w:spacing w:after="0" w:line="240" w:lineRule="auto"/>
              <w:rPr>
                <w:rFonts w:eastAsia="Times New Roman" w:cs="Arial"/>
                <w:szCs w:val="20"/>
                <w:highlight w:val="yellow"/>
              </w:rPr>
            </w:pPr>
            <w:r w:rsidRPr="00B37EA3">
              <w:rPr>
                <w:rFonts w:eastAsia="Times New Roman" w:cs="Arial"/>
                <w:szCs w:val="20"/>
              </w:rPr>
              <w:t>14 dni 3L</w:t>
            </w:r>
          </w:p>
        </w:tc>
        <w:tc>
          <w:tcPr>
            <w:tcW w:w="1824" w:type="dxa"/>
            <w:tcBorders>
              <w:top w:val="nil"/>
              <w:left w:val="single" w:sz="4" w:space="0" w:color="auto"/>
              <w:right w:val="single" w:sz="4" w:space="0" w:color="auto"/>
            </w:tcBorders>
          </w:tcPr>
          <w:p w14:paraId="37B2C55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Jesensko-zimski čas</w:t>
            </w:r>
          </w:p>
        </w:tc>
      </w:tr>
    </w:tbl>
    <w:p w14:paraId="5EB9A801" w14:textId="77777777" w:rsidR="004053D7" w:rsidRPr="00B37EA3" w:rsidRDefault="004053D7" w:rsidP="004053D7">
      <w:pPr>
        <w:spacing w:after="0" w:line="240" w:lineRule="auto"/>
        <w:rPr>
          <w:rFonts w:eastAsia="Times New Roman" w:cs="Arial"/>
          <w:szCs w:val="20"/>
        </w:rPr>
      </w:pPr>
      <w:bookmarkStart w:id="61" w:name="_Hlk95673704"/>
      <w:r w:rsidRPr="00B37EA3">
        <w:rPr>
          <w:rFonts w:eastAsia="Times New Roman" w:cs="Arial"/>
          <w:szCs w:val="20"/>
        </w:rPr>
        <w:t xml:space="preserve"> * </w:t>
      </w:r>
      <w:bookmarkEnd w:id="61"/>
      <w:r w:rsidRPr="00B37EA3">
        <w:rPr>
          <w:rFonts w:eastAsia="Times New Roman" w:cs="Arial"/>
          <w:szCs w:val="20"/>
        </w:rPr>
        <w:t>Manjše uporabe, **ČU – karenca zagotovljena s časom uporabe, 2L – 2 škropljenji/leto</w:t>
      </w:r>
    </w:p>
    <w:p w14:paraId="136F2760" w14:textId="77777777" w:rsidR="004053D7" w:rsidRPr="00B37EA3" w:rsidRDefault="004053D7" w:rsidP="004053D7">
      <w:pPr>
        <w:spacing w:after="0" w:line="240" w:lineRule="auto"/>
        <w:rPr>
          <w:rFonts w:eastAsia="Times New Roman" w:cs="Arial"/>
          <w:szCs w:val="20"/>
          <w:vertAlign w:val="superscript"/>
        </w:rPr>
      </w:pPr>
      <w:r w:rsidRPr="00B37EA3">
        <w:rPr>
          <w:rFonts w:eastAsia="Times New Roman" w:cs="Arial"/>
          <w:szCs w:val="20"/>
          <w:vertAlign w:val="superscript"/>
        </w:rPr>
        <w:t xml:space="preserve">1 </w:t>
      </w:r>
      <w:r w:rsidRPr="00B37EA3">
        <w:rPr>
          <w:rFonts w:eastAsia="Times New Roman" w:cs="Arial"/>
          <w:szCs w:val="20"/>
        </w:rPr>
        <w:t xml:space="preserve">Upoštevati 40 m netretiran varnostni pas do vodne površine od meje brega voda 1. in 2. reda, </w:t>
      </w:r>
      <w:r w:rsidRPr="00B37EA3">
        <w:rPr>
          <w:rFonts w:eastAsia="Times New Roman" w:cs="Arial"/>
          <w:szCs w:val="20"/>
          <w:vertAlign w:val="superscript"/>
        </w:rPr>
        <w:t>2</w:t>
      </w:r>
      <w:r w:rsidRPr="00B37EA3">
        <w:rPr>
          <w:rFonts w:eastAsia="Times New Roman" w:cs="Arial"/>
          <w:szCs w:val="20"/>
        </w:rPr>
        <w:t xml:space="preserve"> Upoštevati 30 m netretiran varnostni pas do vodne površine od meje brega voda 1. in 2. reda,  </w:t>
      </w:r>
      <w:bookmarkStart w:id="62" w:name="_Hlk127976869"/>
      <w:r w:rsidRPr="00B37EA3">
        <w:rPr>
          <w:rFonts w:eastAsia="Times New Roman" w:cs="Arial"/>
          <w:szCs w:val="20"/>
          <w:vertAlign w:val="superscript"/>
        </w:rPr>
        <w:t>3</w:t>
      </w:r>
      <w:r w:rsidRPr="00B37EA3">
        <w:rPr>
          <w:rFonts w:eastAsia="Times New Roman" w:cs="Arial"/>
          <w:szCs w:val="20"/>
        </w:rPr>
        <w:t xml:space="preserve"> Upoštevati 50 m netretiran varnostni pas do vodne površine od meje brega voda 1. in 2. reda</w:t>
      </w:r>
      <w:bookmarkEnd w:id="62"/>
      <w:r w:rsidRPr="00B37EA3">
        <w:rPr>
          <w:rFonts w:eastAsia="Times New Roman" w:cs="Arial"/>
          <w:szCs w:val="20"/>
        </w:rPr>
        <w:t xml:space="preserve">,  </w:t>
      </w:r>
      <w:r w:rsidRPr="00B37EA3">
        <w:rPr>
          <w:rFonts w:eastAsia="Times New Roman" w:cs="Arial"/>
          <w:szCs w:val="20"/>
          <w:vertAlign w:val="superscript"/>
        </w:rPr>
        <w:t xml:space="preserve">4  </w:t>
      </w:r>
      <w:r w:rsidRPr="00B37EA3">
        <w:rPr>
          <w:rFonts w:eastAsia="Times New Roman" w:cs="Arial"/>
          <w:szCs w:val="20"/>
        </w:rPr>
        <w:t>Upoštevati 40 m netretiran varnostni pas do vodne površine od meje brega voda 1. in 2. reda</w:t>
      </w:r>
      <w:r w:rsidRPr="00B37EA3">
        <w:rPr>
          <w:rFonts w:eastAsia="Times New Roman" w:cs="Arial"/>
          <w:szCs w:val="20"/>
          <w:vertAlign w:val="superscript"/>
        </w:rPr>
        <w:t xml:space="preserve"> </w:t>
      </w:r>
    </w:p>
    <w:p w14:paraId="2A464EC4" w14:textId="77777777" w:rsidR="004053D7" w:rsidRPr="00B37EA3" w:rsidRDefault="004053D7" w:rsidP="00D1663F">
      <w:pPr>
        <w:spacing w:after="0" w:line="240" w:lineRule="auto"/>
        <w:rPr>
          <w:rFonts w:eastAsia="Times New Roman" w:cs="Arial"/>
          <w:szCs w:val="20"/>
        </w:rPr>
      </w:pPr>
      <w:r w:rsidRPr="00B37EA3">
        <w:rPr>
          <w:rFonts w:eastAsia="Times New Roman" w:cs="Arial"/>
          <w:szCs w:val="20"/>
        </w:rPr>
        <w:br w:type="page"/>
      </w:r>
      <w:r w:rsidRPr="00B37EA3">
        <w:rPr>
          <w:rFonts w:eastAsia="Times New Roman" w:cs="Arial"/>
          <w:szCs w:val="20"/>
        </w:rPr>
        <w:lastRenderedPageBreak/>
        <w:t>INTEGRIRANO VARSTVO LESKE  – list 2</w:t>
      </w:r>
    </w:p>
    <w:tbl>
      <w:tblPr>
        <w:tblW w:w="150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
        <w:gridCol w:w="1730"/>
        <w:gridCol w:w="3382"/>
        <w:gridCol w:w="2160"/>
        <w:gridCol w:w="1100"/>
        <w:gridCol w:w="1276"/>
        <w:gridCol w:w="1134"/>
        <w:gridCol w:w="1276"/>
        <w:gridCol w:w="2970"/>
      </w:tblGrid>
      <w:tr w:rsidR="004053D7" w:rsidRPr="00B37EA3" w14:paraId="09E1D1DA" w14:textId="77777777" w:rsidTr="004053D7">
        <w:trPr>
          <w:gridBefore w:val="1"/>
          <w:wBefore w:w="10" w:type="dxa"/>
        </w:trPr>
        <w:tc>
          <w:tcPr>
            <w:tcW w:w="1730" w:type="dxa"/>
            <w:tcBorders>
              <w:top w:val="single" w:sz="12" w:space="0" w:color="auto"/>
              <w:left w:val="single" w:sz="12" w:space="0" w:color="auto"/>
              <w:bottom w:val="single" w:sz="12" w:space="0" w:color="auto"/>
              <w:right w:val="single" w:sz="12" w:space="0" w:color="auto"/>
            </w:tcBorders>
          </w:tcPr>
          <w:p w14:paraId="049F58F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3382" w:type="dxa"/>
            <w:tcBorders>
              <w:top w:val="single" w:sz="12" w:space="0" w:color="auto"/>
              <w:left w:val="single" w:sz="12" w:space="0" w:color="auto"/>
              <w:bottom w:val="single" w:sz="12" w:space="0" w:color="auto"/>
              <w:right w:val="single" w:sz="12" w:space="0" w:color="auto"/>
            </w:tcBorders>
          </w:tcPr>
          <w:p w14:paraId="7024E6A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2160" w:type="dxa"/>
            <w:tcBorders>
              <w:top w:val="single" w:sz="12" w:space="0" w:color="auto"/>
              <w:left w:val="single" w:sz="12" w:space="0" w:color="auto"/>
              <w:bottom w:val="single" w:sz="12" w:space="0" w:color="auto"/>
              <w:right w:val="single" w:sz="12" w:space="0" w:color="auto"/>
            </w:tcBorders>
          </w:tcPr>
          <w:p w14:paraId="52B1763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1100" w:type="dxa"/>
            <w:tcBorders>
              <w:top w:val="single" w:sz="12" w:space="0" w:color="auto"/>
              <w:left w:val="single" w:sz="12" w:space="0" w:color="auto"/>
              <w:bottom w:val="single" w:sz="12" w:space="0" w:color="auto"/>
              <w:right w:val="single" w:sz="12" w:space="0" w:color="auto"/>
            </w:tcBorders>
          </w:tcPr>
          <w:p w14:paraId="7D1155B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276" w:type="dxa"/>
            <w:tcBorders>
              <w:top w:val="single" w:sz="12" w:space="0" w:color="auto"/>
              <w:left w:val="single" w:sz="12" w:space="0" w:color="auto"/>
              <w:bottom w:val="single" w:sz="12" w:space="0" w:color="auto"/>
              <w:right w:val="single" w:sz="12" w:space="0" w:color="auto"/>
            </w:tcBorders>
          </w:tcPr>
          <w:p w14:paraId="1D12A56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6F610CF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793ADBF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1276" w:type="dxa"/>
            <w:tcBorders>
              <w:top w:val="single" w:sz="12" w:space="0" w:color="auto"/>
              <w:left w:val="single" w:sz="12" w:space="0" w:color="auto"/>
              <w:bottom w:val="single" w:sz="12" w:space="0" w:color="auto"/>
              <w:right w:val="single" w:sz="12" w:space="0" w:color="auto"/>
            </w:tcBorders>
          </w:tcPr>
          <w:p w14:paraId="6216296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970" w:type="dxa"/>
            <w:tcBorders>
              <w:top w:val="single" w:sz="12" w:space="0" w:color="auto"/>
              <w:left w:val="single" w:sz="12" w:space="0" w:color="auto"/>
              <w:bottom w:val="single" w:sz="12" w:space="0" w:color="auto"/>
              <w:right w:val="single" w:sz="12" w:space="0" w:color="auto"/>
            </w:tcBorders>
          </w:tcPr>
          <w:p w14:paraId="073EA8E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2D4F014B" w14:textId="77777777" w:rsidTr="004053D7">
        <w:trPr>
          <w:trHeight w:val="959"/>
        </w:trPr>
        <w:tc>
          <w:tcPr>
            <w:tcW w:w="1740" w:type="dxa"/>
            <w:gridSpan w:val="2"/>
            <w:vMerge w:val="restart"/>
            <w:tcBorders>
              <w:top w:val="single" w:sz="4" w:space="0" w:color="auto"/>
              <w:left w:val="single" w:sz="4" w:space="0" w:color="auto"/>
              <w:right w:val="single" w:sz="4" w:space="0" w:color="auto"/>
            </w:tcBorders>
          </w:tcPr>
          <w:p w14:paraId="373C5351"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Leskova plesen</w:t>
            </w:r>
          </w:p>
          <w:p w14:paraId="205509F8"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Phyllactinia suffulta</w:t>
            </w:r>
            <w:r w:rsidRPr="00B37EA3">
              <w:rPr>
                <w:rFonts w:eastAsia="Times New Roman" w:cs="Arial"/>
                <w:szCs w:val="20"/>
              </w:rPr>
              <w:t xml:space="preserve"> = </w:t>
            </w:r>
            <w:r w:rsidRPr="00B37EA3">
              <w:rPr>
                <w:rFonts w:eastAsia="Times New Roman" w:cs="Arial"/>
                <w:i/>
                <w:iCs/>
                <w:szCs w:val="20"/>
              </w:rPr>
              <w:t>P. Corylea</w:t>
            </w:r>
          </w:p>
        </w:tc>
        <w:tc>
          <w:tcPr>
            <w:tcW w:w="3382" w:type="dxa"/>
            <w:vMerge w:val="restart"/>
            <w:tcBorders>
              <w:top w:val="single" w:sz="4" w:space="0" w:color="auto"/>
              <w:left w:val="single" w:sz="4" w:space="0" w:color="auto"/>
              <w:right w:val="single" w:sz="4" w:space="0" w:color="auto"/>
            </w:tcBorders>
          </w:tcPr>
          <w:p w14:paraId="796C23C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Na spodnji strani listov se razvije sivkasta, gosta plesniva prevleka. Ob močnem pojavu so listi spodaj povsem prepredeni s plesnivo prevleko, v kateri so drobne črne pike – spolna plodišča. Zgornja stran listov ob tem  porumeni. </w:t>
            </w:r>
          </w:p>
          <w:p w14:paraId="44A50AA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Bolezen prizadene predvsem oslabele in neustrezno prehranjene rastline. V gospodarsko pomembnem obsegu se pojavi v zelo deževnih letih, običajno v juniju ali  juliju. </w:t>
            </w:r>
          </w:p>
          <w:p w14:paraId="0A9619E9" w14:textId="77777777" w:rsidR="004053D7" w:rsidRPr="00B37EA3" w:rsidRDefault="004053D7" w:rsidP="004053D7">
            <w:pPr>
              <w:spacing w:after="0" w:line="240" w:lineRule="auto"/>
              <w:rPr>
                <w:rFonts w:eastAsia="Times New Roman" w:cs="Arial"/>
                <w:szCs w:val="20"/>
              </w:rPr>
            </w:pPr>
          </w:p>
        </w:tc>
        <w:tc>
          <w:tcPr>
            <w:tcW w:w="2160" w:type="dxa"/>
            <w:vMerge w:val="restart"/>
            <w:tcBorders>
              <w:top w:val="single" w:sz="4" w:space="0" w:color="auto"/>
              <w:left w:val="single" w:sz="4" w:space="0" w:color="auto"/>
              <w:right w:val="single" w:sz="4" w:space="0" w:color="auto"/>
            </w:tcBorders>
          </w:tcPr>
          <w:p w14:paraId="3B6CBB7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555F8F94"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sajenje manj občutljivih sort, </w:t>
            </w:r>
          </w:p>
          <w:p w14:paraId="4E13FD14"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ustrezna prehrana in kondicija rastlin, </w:t>
            </w:r>
          </w:p>
          <w:p w14:paraId="6FE0B9B6"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oblikovanje zračnih krošenj</w:t>
            </w:r>
          </w:p>
          <w:p w14:paraId="1B4165F8" w14:textId="77777777" w:rsidR="004053D7" w:rsidRPr="00B37EA3" w:rsidRDefault="004053D7" w:rsidP="004053D7">
            <w:pPr>
              <w:spacing w:after="0" w:line="240" w:lineRule="auto"/>
              <w:rPr>
                <w:rFonts w:eastAsia="Times New Roman" w:cs="Arial"/>
                <w:szCs w:val="20"/>
              </w:rPr>
            </w:pPr>
          </w:p>
          <w:p w14:paraId="36F18F78" w14:textId="77777777" w:rsidR="004053D7" w:rsidRPr="00B37EA3" w:rsidRDefault="004053D7" w:rsidP="004053D7">
            <w:pPr>
              <w:tabs>
                <w:tab w:val="left" w:pos="227"/>
              </w:tabs>
              <w:spacing w:after="0" w:line="240" w:lineRule="auto"/>
              <w:ind w:left="227"/>
              <w:rPr>
                <w:rFonts w:eastAsia="Times New Roman" w:cs="Arial"/>
                <w:szCs w:val="20"/>
              </w:rPr>
            </w:pPr>
            <w:r w:rsidRPr="00B37EA3">
              <w:rPr>
                <w:rFonts w:eastAsia="Times New Roman" w:cs="Arial"/>
                <w:szCs w:val="20"/>
              </w:rPr>
              <w:t xml:space="preserve"> </w:t>
            </w:r>
          </w:p>
        </w:tc>
        <w:tc>
          <w:tcPr>
            <w:tcW w:w="1100" w:type="dxa"/>
            <w:tcBorders>
              <w:top w:val="single" w:sz="4" w:space="0" w:color="auto"/>
              <w:left w:val="single" w:sz="4" w:space="0" w:color="auto"/>
              <w:bottom w:val="single" w:sz="4" w:space="0" w:color="auto"/>
              <w:right w:val="single" w:sz="4" w:space="0" w:color="auto"/>
            </w:tcBorders>
          </w:tcPr>
          <w:p w14:paraId="6C19C728" w14:textId="77777777" w:rsidR="004053D7" w:rsidRPr="00B37EA3" w:rsidRDefault="004053D7" w:rsidP="004053D7">
            <w:pPr>
              <w:spacing w:after="0" w:line="240" w:lineRule="auto"/>
              <w:rPr>
                <w:rFonts w:eastAsia="Times New Roman" w:cs="Arial"/>
                <w:szCs w:val="20"/>
              </w:rPr>
            </w:pPr>
            <w:r w:rsidRPr="00B37EA3">
              <w:rPr>
                <w:rFonts w:eastAsia="Times New Roman" w:cs="Arial"/>
                <w:i/>
                <w:szCs w:val="20"/>
              </w:rPr>
              <w:t>Bacillus amyloliquefaciens</w:t>
            </w:r>
            <w:r w:rsidRPr="00B37EA3">
              <w:rPr>
                <w:rFonts w:eastAsia="Times New Roman" w:cs="Arial"/>
                <w:szCs w:val="20"/>
              </w:rPr>
              <w:t xml:space="preserve"> sev FZB24</w:t>
            </w:r>
          </w:p>
          <w:p w14:paraId="33FA3E32" w14:textId="77777777" w:rsidR="004053D7" w:rsidRPr="00B37EA3" w:rsidRDefault="004053D7" w:rsidP="004053D7">
            <w:pPr>
              <w:spacing w:after="0" w:line="240" w:lineRule="auto"/>
              <w:rPr>
                <w:rFonts w:eastAsia="Times New Roman" w:cs="Arial"/>
                <w:szCs w:val="20"/>
              </w:rPr>
            </w:pPr>
          </w:p>
        </w:tc>
        <w:tc>
          <w:tcPr>
            <w:tcW w:w="1276" w:type="dxa"/>
            <w:tcBorders>
              <w:top w:val="single" w:sz="4" w:space="0" w:color="auto"/>
              <w:left w:val="single" w:sz="4" w:space="0" w:color="auto"/>
              <w:bottom w:val="single" w:sz="4" w:space="0" w:color="auto"/>
              <w:right w:val="single" w:sz="4" w:space="0" w:color="auto"/>
            </w:tcBorders>
          </w:tcPr>
          <w:p w14:paraId="2230D6F6" w14:textId="77777777" w:rsidR="004053D7" w:rsidRPr="00B37EA3" w:rsidRDefault="004053D7" w:rsidP="00D1663F">
            <w:pPr>
              <w:pStyle w:val="IPM-EKO"/>
              <w:rPr>
                <w:highlight w:val="green"/>
                <w:vertAlign w:val="superscript"/>
              </w:rPr>
            </w:pPr>
            <w:r w:rsidRPr="00B37EA3">
              <w:rPr>
                <w:highlight w:val="green"/>
              </w:rPr>
              <w:t>Taegro</w:t>
            </w:r>
            <w:r w:rsidRPr="00B37EA3">
              <w:rPr>
                <w:highlight w:val="green"/>
                <w:vertAlign w:val="superscript"/>
              </w:rPr>
              <w:t>*1</w:t>
            </w:r>
          </w:p>
          <w:p w14:paraId="46B36A31" w14:textId="77777777" w:rsidR="004053D7" w:rsidRPr="00B37EA3" w:rsidRDefault="004053D7" w:rsidP="00D1663F">
            <w:pPr>
              <w:pStyle w:val="IPM-EKO"/>
              <w:rPr>
                <w:highlight w:val="green"/>
              </w:rPr>
            </w:pPr>
          </w:p>
        </w:tc>
        <w:tc>
          <w:tcPr>
            <w:tcW w:w="1134" w:type="dxa"/>
            <w:tcBorders>
              <w:top w:val="single" w:sz="4" w:space="0" w:color="auto"/>
              <w:left w:val="single" w:sz="4" w:space="0" w:color="auto"/>
              <w:bottom w:val="single" w:sz="4" w:space="0" w:color="auto"/>
              <w:right w:val="single" w:sz="4" w:space="0" w:color="auto"/>
            </w:tcBorders>
          </w:tcPr>
          <w:p w14:paraId="6BFDB6E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0,185-0,37 kg/ha,</w:t>
            </w:r>
          </w:p>
          <w:p w14:paraId="7F5FE68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180-1000 l vode/ha</w:t>
            </w:r>
          </w:p>
          <w:p w14:paraId="1D1CDFFB" w14:textId="77777777" w:rsidR="004053D7" w:rsidRPr="00B37EA3" w:rsidRDefault="004053D7" w:rsidP="004053D7">
            <w:pPr>
              <w:spacing w:after="0" w:line="240" w:lineRule="auto"/>
              <w:rPr>
                <w:rFonts w:eastAsia="Times New Roman" w:cs="Arial"/>
                <w:szCs w:val="20"/>
              </w:rPr>
            </w:pPr>
          </w:p>
        </w:tc>
        <w:tc>
          <w:tcPr>
            <w:tcW w:w="1276" w:type="dxa"/>
            <w:tcBorders>
              <w:top w:val="single" w:sz="4" w:space="0" w:color="auto"/>
              <w:left w:val="single" w:sz="4" w:space="0" w:color="auto"/>
              <w:bottom w:val="single" w:sz="4" w:space="0" w:color="auto"/>
              <w:right w:val="single" w:sz="4" w:space="0" w:color="auto"/>
            </w:tcBorders>
          </w:tcPr>
          <w:p w14:paraId="77C9668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1 dan 10L </w:t>
            </w:r>
          </w:p>
          <w:p w14:paraId="046FAB7B" w14:textId="77777777" w:rsidR="004053D7" w:rsidRPr="00B37EA3" w:rsidRDefault="004053D7" w:rsidP="004053D7">
            <w:pPr>
              <w:spacing w:after="0" w:line="240" w:lineRule="auto"/>
              <w:rPr>
                <w:rFonts w:eastAsia="Times New Roman" w:cs="Arial"/>
                <w:szCs w:val="20"/>
                <w:u w:val="single"/>
              </w:rPr>
            </w:pPr>
          </w:p>
        </w:tc>
        <w:tc>
          <w:tcPr>
            <w:tcW w:w="2970" w:type="dxa"/>
            <w:tcBorders>
              <w:top w:val="single" w:sz="4" w:space="0" w:color="auto"/>
              <w:left w:val="single" w:sz="4" w:space="0" w:color="auto"/>
              <w:bottom w:val="single" w:sz="4" w:space="0" w:color="auto"/>
              <w:right w:val="single" w:sz="4" w:space="0" w:color="auto"/>
            </w:tcBorders>
          </w:tcPr>
          <w:p w14:paraId="4B123E2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Škropimo od fenofaze olistanje do zorenja plodov, v razmaku 7 dni.</w:t>
            </w:r>
          </w:p>
          <w:p w14:paraId="15E798BE"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Natančno prebrati navodilo za uporabo!</w:t>
            </w:r>
          </w:p>
          <w:p w14:paraId="70DB6F70" w14:textId="77777777" w:rsidR="004053D7" w:rsidRPr="00B37EA3" w:rsidRDefault="004053D7" w:rsidP="004053D7">
            <w:pPr>
              <w:spacing w:after="0" w:line="240" w:lineRule="auto"/>
              <w:rPr>
                <w:rFonts w:eastAsia="Times New Roman" w:cs="Arial"/>
                <w:szCs w:val="20"/>
                <w:u w:val="single"/>
              </w:rPr>
            </w:pPr>
          </w:p>
        </w:tc>
      </w:tr>
      <w:tr w:rsidR="004053D7" w:rsidRPr="00B37EA3" w14:paraId="6E8503D2" w14:textId="77777777" w:rsidTr="004053D7">
        <w:trPr>
          <w:trHeight w:val="412"/>
        </w:trPr>
        <w:tc>
          <w:tcPr>
            <w:tcW w:w="1740" w:type="dxa"/>
            <w:gridSpan w:val="2"/>
            <w:vMerge/>
            <w:tcBorders>
              <w:left w:val="single" w:sz="4" w:space="0" w:color="auto"/>
              <w:bottom w:val="single" w:sz="4" w:space="0" w:color="auto"/>
              <w:right w:val="single" w:sz="4" w:space="0" w:color="auto"/>
            </w:tcBorders>
          </w:tcPr>
          <w:p w14:paraId="4AF15969" w14:textId="77777777" w:rsidR="004053D7" w:rsidRPr="00B37EA3" w:rsidRDefault="004053D7" w:rsidP="004053D7">
            <w:pPr>
              <w:spacing w:after="0" w:line="240" w:lineRule="auto"/>
              <w:rPr>
                <w:rFonts w:eastAsia="Times New Roman" w:cs="Arial"/>
                <w:i/>
                <w:iCs/>
                <w:szCs w:val="20"/>
              </w:rPr>
            </w:pPr>
          </w:p>
        </w:tc>
        <w:tc>
          <w:tcPr>
            <w:tcW w:w="3382" w:type="dxa"/>
            <w:vMerge/>
            <w:tcBorders>
              <w:left w:val="single" w:sz="4" w:space="0" w:color="auto"/>
              <w:bottom w:val="single" w:sz="4" w:space="0" w:color="auto"/>
              <w:right w:val="single" w:sz="4" w:space="0" w:color="auto"/>
            </w:tcBorders>
          </w:tcPr>
          <w:p w14:paraId="27FFEFB5" w14:textId="77777777" w:rsidR="004053D7" w:rsidRPr="00B37EA3" w:rsidRDefault="004053D7" w:rsidP="004053D7">
            <w:pPr>
              <w:spacing w:after="0" w:line="240" w:lineRule="auto"/>
              <w:rPr>
                <w:rFonts w:eastAsia="Times New Roman" w:cs="Arial"/>
                <w:szCs w:val="20"/>
              </w:rPr>
            </w:pPr>
          </w:p>
        </w:tc>
        <w:tc>
          <w:tcPr>
            <w:tcW w:w="2160" w:type="dxa"/>
            <w:vMerge/>
            <w:tcBorders>
              <w:left w:val="single" w:sz="4" w:space="0" w:color="auto"/>
              <w:bottom w:val="single" w:sz="4" w:space="0" w:color="auto"/>
              <w:right w:val="single" w:sz="4" w:space="0" w:color="auto"/>
            </w:tcBorders>
          </w:tcPr>
          <w:p w14:paraId="209BAF13" w14:textId="77777777" w:rsidR="004053D7" w:rsidRPr="00B37EA3" w:rsidRDefault="004053D7" w:rsidP="004053D7">
            <w:pPr>
              <w:tabs>
                <w:tab w:val="left" w:pos="227"/>
              </w:tabs>
              <w:spacing w:after="0" w:line="240" w:lineRule="auto"/>
              <w:ind w:left="227"/>
              <w:rPr>
                <w:rFonts w:eastAsia="Times New Roman" w:cs="Arial"/>
                <w:szCs w:val="20"/>
              </w:rPr>
            </w:pPr>
          </w:p>
        </w:tc>
        <w:tc>
          <w:tcPr>
            <w:tcW w:w="1100" w:type="dxa"/>
            <w:tcBorders>
              <w:top w:val="single" w:sz="4" w:space="0" w:color="auto"/>
              <w:left w:val="single" w:sz="4" w:space="0" w:color="auto"/>
              <w:bottom w:val="single" w:sz="4" w:space="0" w:color="auto"/>
              <w:right w:val="single" w:sz="4" w:space="0" w:color="auto"/>
            </w:tcBorders>
          </w:tcPr>
          <w:p w14:paraId="0F9827D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žveplo</w:t>
            </w:r>
          </w:p>
        </w:tc>
        <w:tc>
          <w:tcPr>
            <w:tcW w:w="1276" w:type="dxa"/>
            <w:tcBorders>
              <w:top w:val="single" w:sz="4" w:space="0" w:color="auto"/>
              <w:left w:val="single" w:sz="4" w:space="0" w:color="auto"/>
              <w:bottom w:val="single" w:sz="4" w:space="0" w:color="auto"/>
              <w:right w:val="single" w:sz="4" w:space="0" w:color="auto"/>
            </w:tcBorders>
          </w:tcPr>
          <w:p w14:paraId="5B3D6F4C" w14:textId="77777777" w:rsidR="004053D7" w:rsidRPr="00B37EA3" w:rsidRDefault="004053D7" w:rsidP="00D1663F">
            <w:pPr>
              <w:pStyle w:val="IPM-EKO"/>
              <w:rPr>
                <w:highlight w:val="green"/>
              </w:rPr>
            </w:pPr>
            <w:r w:rsidRPr="00B37EA3">
              <w:rPr>
                <w:highlight w:val="green"/>
              </w:rPr>
              <w:t>Vertipin*</w:t>
            </w:r>
            <w:r w:rsidRPr="00B37EA3">
              <w:rPr>
                <w:highlight w:val="green"/>
                <w:vertAlign w:val="superscript"/>
              </w:rPr>
              <w:t>1</w:t>
            </w:r>
          </w:p>
        </w:tc>
        <w:tc>
          <w:tcPr>
            <w:tcW w:w="1134" w:type="dxa"/>
            <w:tcBorders>
              <w:top w:val="single" w:sz="4" w:space="0" w:color="auto"/>
              <w:left w:val="single" w:sz="4" w:space="0" w:color="auto"/>
              <w:bottom w:val="single" w:sz="4" w:space="0" w:color="auto"/>
              <w:right w:val="single" w:sz="4" w:space="0" w:color="auto"/>
            </w:tcBorders>
          </w:tcPr>
          <w:p w14:paraId="5EE38AA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7 L/ha,</w:t>
            </w:r>
          </w:p>
          <w:p w14:paraId="5A4C076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500-1500 l vode/ha</w:t>
            </w:r>
          </w:p>
          <w:p w14:paraId="31C50496" w14:textId="77777777" w:rsidR="004053D7" w:rsidRPr="00B37EA3" w:rsidRDefault="004053D7" w:rsidP="004053D7">
            <w:pPr>
              <w:spacing w:after="0" w:line="240" w:lineRule="auto"/>
              <w:rPr>
                <w:rFonts w:eastAsia="Times New Roman" w:cs="Arial"/>
                <w:szCs w:val="20"/>
              </w:rPr>
            </w:pPr>
          </w:p>
        </w:tc>
        <w:tc>
          <w:tcPr>
            <w:tcW w:w="1276" w:type="dxa"/>
            <w:tcBorders>
              <w:top w:val="single" w:sz="4" w:space="0" w:color="auto"/>
              <w:left w:val="single" w:sz="4" w:space="0" w:color="auto"/>
              <w:bottom w:val="single" w:sz="4" w:space="0" w:color="auto"/>
              <w:right w:val="single" w:sz="4" w:space="0" w:color="auto"/>
            </w:tcBorders>
          </w:tcPr>
          <w:p w14:paraId="6E4DC63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3 dni 11L</w:t>
            </w:r>
          </w:p>
        </w:tc>
        <w:tc>
          <w:tcPr>
            <w:tcW w:w="2970" w:type="dxa"/>
            <w:tcBorders>
              <w:top w:val="single" w:sz="4" w:space="0" w:color="auto"/>
              <w:left w:val="single" w:sz="4" w:space="0" w:color="auto"/>
              <w:bottom w:val="single" w:sz="4" w:space="0" w:color="auto"/>
              <w:right w:val="single" w:sz="4" w:space="0" w:color="auto"/>
            </w:tcBorders>
          </w:tcPr>
          <w:p w14:paraId="38BABA2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Škropimo preventivno, od pojava prvih cvetnih brstov do zorenja plodov, v razmaku 7 dni. NE škropiti ob zmrzali, velikih temperaturnih razlikah, ob močnem soncu. Pri  temperaturi zraka nad 25 </w:t>
            </w:r>
            <w:r w:rsidRPr="00B37EA3">
              <w:rPr>
                <w:rFonts w:eastAsia="Times New Roman" w:cs="Arial"/>
                <w:szCs w:val="20"/>
                <w:vertAlign w:val="superscript"/>
              </w:rPr>
              <w:t>o</w:t>
            </w:r>
            <w:r w:rsidRPr="00B37EA3">
              <w:rPr>
                <w:rFonts w:eastAsia="Times New Roman" w:cs="Arial"/>
                <w:szCs w:val="20"/>
              </w:rPr>
              <w:t>C  tretirati zjutraj. Ne mešati z oljnimi pripravki!</w:t>
            </w:r>
          </w:p>
        </w:tc>
      </w:tr>
      <w:tr w:rsidR="004053D7" w:rsidRPr="00B37EA3" w14:paraId="543FB509" w14:textId="77777777" w:rsidTr="004053D7">
        <w:trPr>
          <w:gridBefore w:val="1"/>
          <w:wBefore w:w="10" w:type="dxa"/>
          <w:trHeight w:val="1794"/>
        </w:trPr>
        <w:tc>
          <w:tcPr>
            <w:tcW w:w="1730" w:type="dxa"/>
            <w:tcBorders>
              <w:top w:val="single" w:sz="4" w:space="0" w:color="auto"/>
              <w:left w:val="single" w:sz="4" w:space="0" w:color="auto"/>
              <w:right w:val="single" w:sz="4" w:space="0" w:color="auto"/>
            </w:tcBorders>
          </w:tcPr>
          <w:p w14:paraId="7FF08752" w14:textId="77777777" w:rsidR="004053D7" w:rsidRPr="00B37EA3" w:rsidRDefault="004053D7" w:rsidP="004053D7">
            <w:pPr>
              <w:spacing w:after="0" w:line="240" w:lineRule="auto"/>
              <w:rPr>
                <w:rFonts w:eastAsia="Times New Roman" w:cs="Arial"/>
                <w:b/>
                <w:bCs/>
                <w:szCs w:val="20"/>
              </w:rPr>
            </w:pPr>
            <w:bookmarkStart w:id="63" w:name="_Hlk95631322"/>
            <w:r w:rsidRPr="00B37EA3">
              <w:rPr>
                <w:rFonts w:eastAsia="Times New Roman" w:cs="Arial"/>
                <w:b/>
                <w:bCs/>
                <w:szCs w:val="20"/>
              </w:rPr>
              <w:t>Rjavenje brstov in moških socvetij</w:t>
            </w:r>
            <w:r w:rsidRPr="00B37EA3">
              <w:rPr>
                <w:rFonts w:eastAsia="Times New Roman" w:cs="Arial"/>
                <w:szCs w:val="20"/>
              </w:rPr>
              <w:t xml:space="preserve"> </w:t>
            </w:r>
            <w:r w:rsidRPr="00B37EA3">
              <w:rPr>
                <w:rFonts w:eastAsia="Times New Roman" w:cs="Arial"/>
                <w:i/>
                <w:iCs/>
                <w:szCs w:val="20"/>
              </w:rPr>
              <w:t>Gloeosporium coryli</w:t>
            </w:r>
            <w:r w:rsidRPr="00B37EA3">
              <w:rPr>
                <w:rFonts w:eastAsia="Times New Roman" w:cs="Arial"/>
                <w:szCs w:val="20"/>
              </w:rPr>
              <w:t xml:space="preserve"> = </w:t>
            </w:r>
            <w:r w:rsidRPr="00B37EA3">
              <w:rPr>
                <w:rFonts w:eastAsia="Times New Roman" w:cs="Arial"/>
                <w:i/>
                <w:iCs/>
                <w:szCs w:val="20"/>
              </w:rPr>
              <w:t>Monostichella c</w:t>
            </w:r>
            <w:r w:rsidRPr="00B37EA3">
              <w:rPr>
                <w:rFonts w:eastAsia="Times New Roman" w:cs="Arial"/>
                <w:iCs/>
                <w:szCs w:val="20"/>
              </w:rPr>
              <w:t>o</w:t>
            </w:r>
            <w:r w:rsidRPr="00B37EA3">
              <w:rPr>
                <w:rFonts w:eastAsia="Times New Roman" w:cs="Arial"/>
                <w:i/>
                <w:iCs/>
                <w:szCs w:val="20"/>
              </w:rPr>
              <w:t>ryli</w:t>
            </w:r>
          </w:p>
        </w:tc>
        <w:tc>
          <w:tcPr>
            <w:tcW w:w="3382" w:type="dxa"/>
            <w:tcBorders>
              <w:top w:val="single" w:sz="4" w:space="0" w:color="auto"/>
              <w:left w:val="single" w:sz="4" w:space="0" w:color="auto"/>
              <w:right w:val="single" w:sz="4" w:space="0" w:color="auto"/>
            </w:tcBorders>
          </w:tcPr>
          <w:p w14:paraId="498454B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Na moških socvetjih  že pred cvetenjem porjavi in propade del prašničnih cvetov. Prizadeti so lahko tudi mešani in vegetativni brsti, ki zamujajo z brstenjem ali se posušijo. Okužba se lahko pojavi tudi na internodijih poganjkov, zaradi česar se njihovi vršički posušijo.</w:t>
            </w:r>
          </w:p>
          <w:p w14:paraId="74B1E689" w14:textId="77777777" w:rsidR="004053D7" w:rsidRPr="00B37EA3" w:rsidRDefault="004053D7" w:rsidP="004053D7">
            <w:pPr>
              <w:spacing w:after="0" w:line="240" w:lineRule="auto"/>
              <w:rPr>
                <w:rFonts w:eastAsia="Times New Roman" w:cs="Arial"/>
                <w:szCs w:val="20"/>
              </w:rPr>
            </w:pPr>
          </w:p>
        </w:tc>
        <w:tc>
          <w:tcPr>
            <w:tcW w:w="2160" w:type="dxa"/>
            <w:tcBorders>
              <w:top w:val="single" w:sz="4" w:space="0" w:color="auto"/>
              <w:left w:val="single" w:sz="4" w:space="0" w:color="auto"/>
              <w:right w:val="single" w:sz="4" w:space="0" w:color="auto"/>
            </w:tcBorders>
          </w:tcPr>
          <w:p w14:paraId="67E6069C" w14:textId="77777777" w:rsidR="004053D7" w:rsidRPr="00B37EA3" w:rsidRDefault="004053D7" w:rsidP="004053D7">
            <w:pPr>
              <w:spacing w:after="0" w:line="240" w:lineRule="auto"/>
              <w:ind w:left="14" w:hanging="14"/>
              <w:rPr>
                <w:rFonts w:eastAsia="Times New Roman" w:cs="Arial"/>
                <w:szCs w:val="20"/>
              </w:rPr>
            </w:pPr>
            <w:r w:rsidRPr="00B37EA3">
              <w:rPr>
                <w:rFonts w:eastAsia="Times New Roman" w:cs="Arial"/>
                <w:szCs w:val="20"/>
              </w:rPr>
              <w:t>Agrotehnični ukrepi:</w:t>
            </w:r>
          </w:p>
          <w:p w14:paraId="7E987DC9"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sajenje manj občutljivih sort, </w:t>
            </w:r>
          </w:p>
          <w:p w14:paraId="3B1E9689"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vzdrževanje dobrega zračnega režima v nasadu</w:t>
            </w:r>
          </w:p>
          <w:p w14:paraId="1F81CBD4" w14:textId="77777777" w:rsidR="004053D7" w:rsidRPr="00B37EA3" w:rsidRDefault="004053D7" w:rsidP="004053D7">
            <w:pPr>
              <w:spacing w:after="0" w:line="240" w:lineRule="auto"/>
              <w:rPr>
                <w:rFonts w:eastAsia="Times New Roman" w:cs="Arial"/>
                <w:szCs w:val="20"/>
              </w:rPr>
            </w:pPr>
          </w:p>
          <w:p w14:paraId="5175577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Kemično varstvo izvajamo ob močnem napadu</w:t>
            </w:r>
          </w:p>
        </w:tc>
        <w:tc>
          <w:tcPr>
            <w:tcW w:w="1100" w:type="dxa"/>
            <w:tcBorders>
              <w:top w:val="single" w:sz="4" w:space="0" w:color="auto"/>
              <w:left w:val="single" w:sz="4" w:space="0" w:color="auto"/>
              <w:right w:val="single" w:sz="4" w:space="0" w:color="auto"/>
            </w:tcBorders>
          </w:tcPr>
          <w:p w14:paraId="1DAA173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boskalid + piraklostrobin</w:t>
            </w:r>
          </w:p>
        </w:tc>
        <w:tc>
          <w:tcPr>
            <w:tcW w:w="1276" w:type="dxa"/>
            <w:tcBorders>
              <w:top w:val="single" w:sz="4" w:space="0" w:color="auto"/>
              <w:left w:val="single" w:sz="4" w:space="0" w:color="auto"/>
              <w:right w:val="single" w:sz="4" w:space="0" w:color="auto"/>
            </w:tcBorders>
          </w:tcPr>
          <w:p w14:paraId="2149C41E" w14:textId="77777777" w:rsidR="004053D7" w:rsidRPr="00B37EA3" w:rsidRDefault="004053D7" w:rsidP="004053D7">
            <w:pPr>
              <w:spacing w:after="0" w:line="240" w:lineRule="auto"/>
              <w:rPr>
                <w:rFonts w:eastAsia="Times New Roman" w:cs="Arial"/>
                <w:i/>
                <w:iCs/>
                <w:szCs w:val="20"/>
              </w:rPr>
            </w:pPr>
            <w:r w:rsidRPr="00B37EA3">
              <w:rPr>
                <w:rFonts w:eastAsia="Times New Roman" w:cs="Arial"/>
                <w:szCs w:val="20"/>
              </w:rPr>
              <w:t>Signum</w:t>
            </w:r>
            <w:r w:rsidRPr="00B37EA3">
              <w:rPr>
                <w:rFonts w:eastAsia="Times New Roman" w:cs="Arial"/>
                <w:i/>
                <w:iCs/>
                <w:szCs w:val="20"/>
              </w:rPr>
              <w:t xml:space="preserve"> *</w:t>
            </w:r>
            <w:r w:rsidRPr="00B37EA3">
              <w:rPr>
                <w:rFonts w:eastAsia="Times New Roman" w:cs="Arial"/>
                <w:i/>
                <w:iCs/>
                <w:szCs w:val="20"/>
                <w:vertAlign w:val="superscript"/>
              </w:rPr>
              <w:t>2</w:t>
            </w:r>
          </w:p>
          <w:p w14:paraId="25F587A5" w14:textId="77777777" w:rsidR="004053D7" w:rsidRPr="00B37EA3" w:rsidRDefault="004053D7" w:rsidP="004053D7">
            <w:pPr>
              <w:spacing w:after="0" w:line="240" w:lineRule="auto"/>
              <w:rPr>
                <w:rFonts w:eastAsia="Times New Roman" w:cs="Arial"/>
                <w:i/>
                <w:iCs/>
                <w:szCs w:val="20"/>
              </w:rPr>
            </w:pPr>
          </w:p>
        </w:tc>
        <w:tc>
          <w:tcPr>
            <w:tcW w:w="1134" w:type="dxa"/>
            <w:tcBorders>
              <w:top w:val="single" w:sz="4" w:space="0" w:color="auto"/>
              <w:left w:val="single" w:sz="4" w:space="0" w:color="auto"/>
              <w:right w:val="single" w:sz="4" w:space="0" w:color="auto"/>
            </w:tcBorders>
          </w:tcPr>
          <w:p w14:paraId="5761892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 kg/ha, 600 – 1500 l/ha</w:t>
            </w:r>
          </w:p>
        </w:tc>
        <w:tc>
          <w:tcPr>
            <w:tcW w:w="1276" w:type="dxa"/>
            <w:tcBorders>
              <w:top w:val="single" w:sz="4" w:space="0" w:color="auto"/>
              <w:left w:val="single" w:sz="4" w:space="0" w:color="auto"/>
              <w:right w:val="single" w:sz="4" w:space="0" w:color="auto"/>
            </w:tcBorders>
          </w:tcPr>
          <w:p w14:paraId="53D675B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28 dni 2L</w:t>
            </w:r>
          </w:p>
          <w:p w14:paraId="656E5580" w14:textId="77777777" w:rsidR="004053D7" w:rsidRPr="00B37EA3" w:rsidRDefault="004053D7" w:rsidP="004053D7">
            <w:pPr>
              <w:spacing w:after="0" w:line="240" w:lineRule="auto"/>
              <w:rPr>
                <w:rFonts w:eastAsia="Times New Roman" w:cs="Arial"/>
                <w:szCs w:val="20"/>
              </w:rPr>
            </w:pPr>
          </w:p>
        </w:tc>
        <w:tc>
          <w:tcPr>
            <w:tcW w:w="2970" w:type="dxa"/>
            <w:tcBorders>
              <w:top w:val="single" w:sz="4" w:space="0" w:color="auto"/>
              <w:left w:val="single" w:sz="4" w:space="0" w:color="auto"/>
              <w:right w:val="single" w:sz="4" w:space="0" w:color="auto"/>
            </w:tcBorders>
          </w:tcPr>
          <w:p w14:paraId="54D30AE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Na glivo delujejo tudi bakreni pripravki, ki jih uporabljamo proti bakterijskemu ožigu in raku leske.</w:t>
            </w:r>
          </w:p>
          <w:p w14:paraId="3F564657" w14:textId="77777777" w:rsidR="004053D7" w:rsidRPr="00B37EA3" w:rsidRDefault="004053D7" w:rsidP="004053D7">
            <w:pPr>
              <w:spacing w:after="0" w:line="240" w:lineRule="auto"/>
              <w:rPr>
                <w:rFonts w:eastAsia="Times New Roman" w:cs="Arial"/>
                <w:szCs w:val="20"/>
              </w:rPr>
            </w:pPr>
          </w:p>
          <w:p w14:paraId="6BD54C32" w14:textId="77777777" w:rsidR="004053D7" w:rsidRPr="00B37EA3" w:rsidRDefault="004053D7" w:rsidP="004053D7">
            <w:pPr>
              <w:spacing w:after="0" w:line="240" w:lineRule="auto"/>
              <w:rPr>
                <w:rFonts w:eastAsia="Times New Roman" w:cs="Arial"/>
                <w:szCs w:val="20"/>
              </w:rPr>
            </w:pPr>
          </w:p>
          <w:p w14:paraId="70D91D23" w14:textId="77777777" w:rsidR="004053D7" w:rsidRPr="00B37EA3" w:rsidRDefault="004053D7" w:rsidP="004053D7">
            <w:pPr>
              <w:spacing w:after="0" w:line="240" w:lineRule="auto"/>
              <w:rPr>
                <w:rFonts w:eastAsia="Times New Roman" w:cs="Arial"/>
                <w:szCs w:val="20"/>
              </w:rPr>
            </w:pPr>
          </w:p>
        </w:tc>
      </w:tr>
      <w:tr w:rsidR="004053D7" w:rsidRPr="00B37EA3" w14:paraId="5A7BE3DA" w14:textId="77777777" w:rsidTr="004053D7">
        <w:trPr>
          <w:gridBefore w:val="1"/>
          <w:wBefore w:w="10" w:type="dxa"/>
          <w:trHeight w:val="747"/>
        </w:trPr>
        <w:tc>
          <w:tcPr>
            <w:tcW w:w="1730" w:type="dxa"/>
            <w:tcBorders>
              <w:left w:val="single" w:sz="4" w:space="0" w:color="auto"/>
              <w:bottom w:val="single" w:sz="4" w:space="0" w:color="auto"/>
              <w:right w:val="single" w:sz="4" w:space="0" w:color="auto"/>
            </w:tcBorders>
          </w:tcPr>
          <w:p w14:paraId="2B10F4B6"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Rjavenje listnih pecljev, zelenih ovojnic in plodov</w:t>
            </w:r>
          </w:p>
          <w:p w14:paraId="4488A6CF"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Sphaceloma coryli</w:t>
            </w:r>
          </w:p>
          <w:p w14:paraId="497431FC" w14:textId="77777777" w:rsidR="004053D7" w:rsidRPr="00B37EA3" w:rsidRDefault="004053D7" w:rsidP="004053D7">
            <w:pPr>
              <w:spacing w:after="0" w:line="240" w:lineRule="auto"/>
              <w:rPr>
                <w:rFonts w:eastAsia="Times New Roman" w:cs="Arial"/>
                <w:b/>
                <w:bCs/>
                <w:szCs w:val="20"/>
              </w:rPr>
            </w:pPr>
          </w:p>
        </w:tc>
        <w:tc>
          <w:tcPr>
            <w:tcW w:w="3382" w:type="dxa"/>
            <w:tcBorders>
              <w:left w:val="single" w:sz="4" w:space="0" w:color="auto"/>
              <w:bottom w:val="single" w:sz="4" w:space="0" w:color="auto"/>
              <w:right w:val="single" w:sz="4" w:space="0" w:color="auto"/>
            </w:tcBorders>
          </w:tcPr>
          <w:p w14:paraId="09AE61C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V maju in juniju se na listnih pecljih in žilah vidijo majhne, podolgovate rjave pege z rjavo ali rdečkasto obrobo in vleknjeno sredino. Na listni ploskvi so majhne rjave pege nepravilnih oblik, obkrožene z rumeno. Podobne pege so na mladikah, ki imajo deformirane </w:t>
            </w:r>
            <w:r w:rsidRPr="00B37EA3">
              <w:rPr>
                <w:rFonts w:eastAsia="Times New Roman" w:cs="Arial"/>
                <w:szCs w:val="20"/>
              </w:rPr>
              <w:lastRenderedPageBreak/>
              <w:t xml:space="preserve">vršičke. Na zelenih ovojnicah so temnorjave pege nepravilnih oblik s svetlo in vleknjeno sredino. Pege so lahko tudi na luščini lešnika, največkrat na vrhu ploda. </w:t>
            </w:r>
          </w:p>
        </w:tc>
        <w:tc>
          <w:tcPr>
            <w:tcW w:w="2160" w:type="dxa"/>
            <w:tcBorders>
              <w:left w:val="single" w:sz="4" w:space="0" w:color="auto"/>
              <w:bottom w:val="single" w:sz="4" w:space="0" w:color="auto"/>
              <w:right w:val="single" w:sz="4" w:space="0" w:color="auto"/>
            </w:tcBorders>
          </w:tcPr>
          <w:p w14:paraId="01E99883" w14:textId="77777777" w:rsidR="004053D7" w:rsidRPr="00B37EA3" w:rsidRDefault="004053D7" w:rsidP="004053D7">
            <w:pPr>
              <w:spacing w:after="0" w:line="240" w:lineRule="auto"/>
              <w:ind w:left="14" w:hanging="14"/>
              <w:rPr>
                <w:rFonts w:eastAsia="Times New Roman" w:cs="Arial"/>
                <w:szCs w:val="20"/>
              </w:rPr>
            </w:pPr>
            <w:r w:rsidRPr="00B37EA3">
              <w:rPr>
                <w:rFonts w:eastAsia="Times New Roman" w:cs="Arial"/>
                <w:szCs w:val="20"/>
              </w:rPr>
              <w:lastRenderedPageBreak/>
              <w:t>Agrotehnični ukrepi:</w:t>
            </w:r>
          </w:p>
          <w:p w14:paraId="798C9A2D"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sajenje manj občutljivih sort, </w:t>
            </w:r>
          </w:p>
          <w:p w14:paraId="2203A038"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vzdrževanje dobrega zračnega režima v nasadu</w:t>
            </w:r>
          </w:p>
          <w:p w14:paraId="00265618" w14:textId="77777777" w:rsidR="004053D7" w:rsidRPr="00B37EA3" w:rsidRDefault="004053D7" w:rsidP="004053D7">
            <w:pPr>
              <w:spacing w:after="0" w:line="240" w:lineRule="auto"/>
              <w:rPr>
                <w:rFonts w:eastAsia="Times New Roman" w:cs="Arial"/>
                <w:szCs w:val="20"/>
              </w:rPr>
            </w:pPr>
          </w:p>
          <w:p w14:paraId="59C190B6" w14:textId="77777777" w:rsidR="004053D7" w:rsidRPr="00B37EA3" w:rsidRDefault="004053D7" w:rsidP="004053D7">
            <w:pPr>
              <w:spacing w:after="0" w:line="240" w:lineRule="auto"/>
              <w:ind w:left="14" w:hanging="14"/>
              <w:rPr>
                <w:rFonts w:eastAsia="Times New Roman" w:cs="Arial"/>
                <w:szCs w:val="20"/>
              </w:rPr>
            </w:pPr>
            <w:r w:rsidRPr="00B37EA3">
              <w:rPr>
                <w:rFonts w:eastAsia="Times New Roman" w:cs="Arial"/>
                <w:szCs w:val="20"/>
              </w:rPr>
              <w:lastRenderedPageBreak/>
              <w:t xml:space="preserve">Kemično varstvo izvajamo ob močnem napadu. </w:t>
            </w:r>
          </w:p>
        </w:tc>
        <w:tc>
          <w:tcPr>
            <w:tcW w:w="1100" w:type="dxa"/>
            <w:tcBorders>
              <w:top w:val="single" w:sz="4" w:space="0" w:color="auto"/>
              <w:left w:val="single" w:sz="4" w:space="0" w:color="auto"/>
              <w:bottom w:val="single" w:sz="4" w:space="0" w:color="auto"/>
              <w:right w:val="single" w:sz="4" w:space="0" w:color="auto"/>
            </w:tcBorders>
          </w:tcPr>
          <w:p w14:paraId="71D98695" w14:textId="77777777" w:rsidR="004053D7" w:rsidRPr="00B37EA3" w:rsidRDefault="004053D7" w:rsidP="004053D7">
            <w:pPr>
              <w:spacing w:after="0" w:line="240" w:lineRule="auto"/>
              <w:rPr>
                <w:rFonts w:eastAsia="Times New Roman" w:cs="Arial"/>
                <w:szCs w:val="20"/>
              </w:rPr>
            </w:pPr>
          </w:p>
        </w:tc>
        <w:tc>
          <w:tcPr>
            <w:tcW w:w="1276" w:type="dxa"/>
            <w:tcBorders>
              <w:top w:val="single" w:sz="4" w:space="0" w:color="auto"/>
              <w:left w:val="single" w:sz="4" w:space="0" w:color="auto"/>
              <w:bottom w:val="single" w:sz="4" w:space="0" w:color="auto"/>
              <w:right w:val="single" w:sz="4" w:space="0" w:color="auto"/>
            </w:tcBorders>
          </w:tcPr>
          <w:p w14:paraId="410D0301"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2B392763" w14:textId="77777777" w:rsidR="004053D7" w:rsidRPr="00B37EA3" w:rsidRDefault="004053D7" w:rsidP="004053D7">
            <w:pPr>
              <w:spacing w:after="0" w:line="240" w:lineRule="auto"/>
              <w:rPr>
                <w:rFonts w:eastAsia="Times New Roman" w:cs="Arial"/>
                <w:szCs w:val="20"/>
              </w:rPr>
            </w:pPr>
          </w:p>
        </w:tc>
        <w:tc>
          <w:tcPr>
            <w:tcW w:w="1276" w:type="dxa"/>
            <w:tcBorders>
              <w:top w:val="single" w:sz="4" w:space="0" w:color="auto"/>
              <w:left w:val="single" w:sz="4" w:space="0" w:color="auto"/>
              <w:bottom w:val="single" w:sz="4" w:space="0" w:color="auto"/>
              <w:right w:val="single" w:sz="4" w:space="0" w:color="auto"/>
            </w:tcBorders>
          </w:tcPr>
          <w:p w14:paraId="4AA8DBA1" w14:textId="77777777" w:rsidR="004053D7" w:rsidRPr="00B37EA3" w:rsidRDefault="004053D7" w:rsidP="004053D7">
            <w:pPr>
              <w:spacing w:after="0" w:line="240" w:lineRule="auto"/>
              <w:rPr>
                <w:rFonts w:eastAsia="Times New Roman" w:cs="Arial"/>
                <w:szCs w:val="20"/>
              </w:rPr>
            </w:pPr>
          </w:p>
        </w:tc>
        <w:tc>
          <w:tcPr>
            <w:tcW w:w="2970" w:type="dxa"/>
            <w:tcBorders>
              <w:left w:val="single" w:sz="4" w:space="0" w:color="auto"/>
              <w:bottom w:val="single" w:sz="4" w:space="0" w:color="auto"/>
              <w:right w:val="single" w:sz="4" w:space="0" w:color="auto"/>
            </w:tcBorders>
          </w:tcPr>
          <w:p w14:paraId="4AFE811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Na glivo delujejo bakreni pripravki, ki jih uporabljamo proti bakterijskemu ožigu in raku leske.</w:t>
            </w:r>
          </w:p>
          <w:p w14:paraId="20AAFB6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Pričakuje se tudi dobro delovanje pripravka Signum, ki je registriran za varstvo pred </w:t>
            </w:r>
            <w:r w:rsidRPr="00B37EA3">
              <w:rPr>
                <w:rFonts w:eastAsia="Times New Roman" w:cs="Arial"/>
                <w:szCs w:val="20"/>
              </w:rPr>
              <w:lastRenderedPageBreak/>
              <w:t>Rjavenjem brstov in moških socvetij.</w:t>
            </w:r>
          </w:p>
        </w:tc>
      </w:tr>
    </w:tbl>
    <w:p w14:paraId="5DE113EF" w14:textId="77777777" w:rsidR="004053D7" w:rsidRPr="00B37EA3" w:rsidRDefault="004053D7" w:rsidP="004053D7">
      <w:pPr>
        <w:spacing w:after="0" w:line="240" w:lineRule="auto"/>
        <w:rPr>
          <w:rFonts w:eastAsia="Times New Roman" w:cs="Arial"/>
          <w:szCs w:val="20"/>
        </w:rPr>
      </w:pPr>
      <w:bookmarkStart w:id="64" w:name="_Hlk126993080"/>
      <w:bookmarkEnd w:id="63"/>
      <w:r w:rsidRPr="00B37EA3">
        <w:rPr>
          <w:rFonts w:eastAsia="Times New Roman" w:cs="Arial"/>
          <w:szCs w:val="20"/>
        </w:rPr>
        <w:lastRenderedPageBreak/>
        <w:t xml:space="preserve">  * Manjše uporabe,  </w:t>
      </w:r>
      <w:r w:rsidRPr="00B37EA3">
        <w:rPr>
          <w:rFonts w:eastAsia="Times New Roman" w:cs="Arial"/>
          <w:szCs w:val="20"/>
          <w:vertAlign w:val="superscript"/>
        </w:rPr>
        <w:t>1</w:t>
      </w:r>
      <w:r w:rsidRPr="00B37EA3">
        <w:rPr>
          <w:rFonts w:eastAsia="Times New Roman" w:cs="Arial"/>
          <w:szCs w:val="20"/>
        </w:rPr>
        <w:t xml:space="preserve"> Upoštevati 15 m netretiran varnostni pas do vodne površine od meje brega voda 1. reda in 5 m od meje brega voda 2. reda,  </w:t>
      </w:r>
      <w:r w:rsidRPr="00B37EA3">
        <w:rPr>
          <w:rFonts w:eastAsia="Times New Roman" w:cs="Arial"/>
          <w:szCs w:val="20"/>
          <w:vertAlign w:val="superscript"/>
        </w:rPr>
        <w:t>2</w:t>
      </w:r>
      <w:r w:rsidRPr="00B37EA3">
        <w:rPr>
          <w:rFonts w:eastAsia="Times New Roman" w:cs="Arial"/>
          <w:szCs w:val="20"/>
        </w:rPr>
        <w:t xml:space="preserve"> Upoštevati 20 m netretiran varnostni pas do vodne površine od meje brega voda 1. in 2. reda,   **ČU – karenca zagotovljena s časom uporabe, 2L – 2 škropljenji/leto</w:t>
      </w:r>
    </w:p>
    <w:bookmarkEnd w:id="64"/>
    <w:p w14:paraId="58FC95D7" w14:textId="77777777" w:rsidR="004053D7" w:rsidRPr="00B37EA3" w:rsidRDefault="004053D7">
      <w:pPr>
        <w:rPr>
          <w:rFonts w:eastAsia="Times New Roman" w:cs="Arial"/>
          <w:szCs w:val="20"/>
        </w:rPr>
      </w:pPr>
      <w:r w:rsidRPr="00B37EA3">
        <w:rPr>
          <w:rFonts w:eastAsia="Times New Roman" w:cs="Arial"/>
          <w:szCs w:val="20"/>
        </w:rPr>
        <w:br w:type="page"/>
      </w:r>
    </w:p>
    <w:p w14:paraId="1EC6ADB0" w14:textId="4BCB800F" w:rsidR="004053D7" w:rsidRPr="00B37EA3" w:rsidRDefault="004053D7" w:rsidP="00D1663F">
      <w:pPr>
        <w:spacing w:after="0" w:line="240" w:lineRule="auto"/>
        <w:rPr>
          <w:rFonts w:eastAsia="Times New Roman" w:cs="Arial"/>
          <w:szCs w:val="20"/>
        </w:rPr>
      </w:pPr>
      <w:r w:rsidRPr="00B37EA3">
        <w:rPr>
          <w:rFonts w:eastAsia="Times New Roman" w:cs="Arial"/>
          <w:szCs w:val="20"/>
        </w:rPr>
        <w:lastRenderedPageBreak/>
        <w:t>INTEGRIRANO VARSTVO LESKE  – list 3</w:t>
      </w:r>
    </w:p>
    <w:tbl>
      <w:tblPr>
        <w:tblW w:w="15045" w:type="dxa"/>
        <w:tblInd w:w="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30"/>
        <w:gridCol w:w="16"/>
        <w:gridCol w:w="3383"/>
        <w:gridCol w:w="2835"/>
        <w:gridCol w:w="992"/>
        <w:gridCol w:w="1276"/>
        <w:gridCol w:w="1134"/>
        <w:gridCol w:w="992"/>
        <w:gridCol w:w="2674"/>
        <w:gridCol w:w="13"/>
      </w:tblGrid>
      <w:tr w:rsidR="004053D7" w:rsidRPr="00B37EA3" w14:paraId="7C61CBFB" w14:textId="77777777" w:rsidTr="004053D7">
        <w:tc>
          <w:tcPr>
            <w:tcW w:w="1730" w:type="dxa"/>
            <w:tcBorders>
              <w:top w:val="single" w:sz="12" w:space="0" w:color="auto"/>
              <w:left w:val="single" w:sz="12" w:space="0" w:color="auto"/>
              <w:bottom w:val="single" w:sz="12" w:space="0" w:color="auto"/>
              <w:right w:val="single" w:sz="12" w:space="0" w:color="auto"/>
            </w:tcBorders>
          </w:tcPr>
          <w:p w14:paraId="33FC207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3399" w:type="dxa"/>
            <w:gridSpan w:val="2"/>
            <w:tcBorders>
              <w:top w:val="single" w:sz="12" w:space="0" w:color="auto"/>
              <w:left w:val="single" w:sz="12" w:space="0" w:color="auto"/>
              <w:bottom w:val="single" w:sz="12" w:space="0" w:color="auto"/>
              <w:right w:val="single" w:sz="12" w:space="0" w:color="auto"/>
            </w:tcBorders>
          </w:tcPr>
          <w:p w14:paraId="6A760FC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2835" w:type="dxa"/>
            <w:tcBorders>
              <w:top w:val="single" w:sz="12" w:space="0" w:color="auto"/>
              <w:left w:val="single" w:sz="12" w:space="0" w:color="auto"/>
              <w:bottom w:val="single" w:sz="12" w:space="0" w:color="auto"/>
              <w:right w:val="single" w:sz="12" w:space="0" w:color="auto"/>
            </w:tcBorders>
          </w:tcPr>
          <w:p w14:paraId="4E47447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992" w:type="dxa"/>
            <w:tcBorders>
              <w:top w:val="single" w:sz="12" w:space="0" w:color="auto"/>
              <w:left w:val="single" w:sz="12" w:space="0" w:color="auto"/>
              <w:bottom w:val="single" w:sz="12" w:space="0" w:color="auto"/>
              <w:right w:val="single" w:sz="12" w:space="0" w:color="auto"/>
            </w:tcBorders>
          </w:tcPr>
          <w:p w14:paraId="1F1B666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276" w:type="dxa"/>
            <w:tcBorders>
              <w:top w:val="single" w:sz="12" w:space="0" w:color="auto"/>
              <w:left w:val="single" w:sz="12" w:space="0" w:color="auto"/>
              <w:bottom w:val="single" w:sz="12" w:space="0" w:color="auto"/>
              <w:right w:val="single" w:sz="12" w:space="0" w:color="auto"/>
            </w:tcBorders>
          </w:tcPr>
          <w:p w14:paraId="79341B9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5F14379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25A588E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992" w:type="dxa"/>
            <w:tcBorders>
              <w:top w:val="single" w:sz="12" w:space="0" w:color="auto"/>
              <w:left w:val="single" w:sz="12" w:space="0" w:color="auto"/>
              <w:bottom w:val="single" w:sz="12" w:space="0" w:color="auto"/>
              <w:right w:val="single" w:sz="12" w:space="0" w:color="auto"/>
            </w:tcBorders>
          </w:tcPr>
          <w:p w14:paraId="5A80DE3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687" w:type="dxa"/>
            <w:gridSpan w:val="2"/>
            <w:tcBorders>
              <w:top w:val="single" w:sz="12" w:space="0" w:color="auto"/>
              <w:left w:val="single" w:sz="12" w:space="0" w:color="auto"/>
              <w:bottom w:val="single" w:sz="12" w:space="0" w:color="auto"/>
              <w:right w:val="single" w:sz="12" w:space="0" w:color="auto"/>
            </w:tcBorders>
          </w:tcPr>
          <w:p w14:paraId="1CDA43A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34C22206" w14:textId="77777777" w:rsidTr="004053D7">
        <w:trPr>
          <w:gridAfter w:val="1"/>
          <w:wAfter w:w="13" w:type="dxa"/>
          <w:trHeight w:val="747"/>
        </w:trPr>
        <w:tc>
          <w:tcPr>
            <w:tcW w:w="1746" w:type="dxa"/>
            <w:gridSpan w:val="2"/>
            <w:tcBorders>
              <w:top w:val="single" w:sz="4" w:space="0" w:color="auto"/>
              <w:left w:val="single" w:sz="4" w:space="0" w:color="auto"/>
              <w:bottom w:val="single" w:sz="4" w:space="0" w:color="auto"/>
              <w:right w:val="single" w:sz="4" w:space="0" w:color="auto"/>
            </w:tcBorders>
          </w:tcPr>
          <w:p w14:paraId="4EDB617B"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Fitoplazme</w:t>
            </w:r>
          </w:p>
          <w:p w14:paraId="51378AEB"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 xml:space="preserve">Candidatus Phytoplasma fragariae </w:t>
            </w:r>
            <w:r w:rsidRPr="00B37EA3">
              <w:rPr>
                <w:rFonts w:eastAsia="Times New Roman" w:cs="Arial"/>
                <w:szCs w:val="20"/>
              </w:rPr>
              <w:t>in druge</w:t>
            </w:r>
          </w:p>
        </w:tc>
        <w:tc>
          <w:tcPr>
            <w:tcW w:w="3383" w:type="dxa"/>
            <w:tcBorders>
              <w:top w:val="single" w:sz="4" w:space="0" w:color="auto"/>
              <w:left w:val="single" w:sz="4" w:space="0" w:color="auto"/>
              <w:bottom w:val="single" w:sz="4" w:space="0" w:color="auto"/>
              <w:right w:val="single" w:sz="4" w:space="0" w:color="auto"/>
            </w:tcBorders>
          </w:tcPr>
          <w:p w14:paraId="5AD92E0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Posebna skupina bakterij povzroča rumenenje in odmiranje listov, hiranje rastlin in propad. Včasih iz hrbtov ogrodnih vej, kjer  ni bilo nobene predhodne rezi, poganjajo do 0,5 cm tanki in ravni poganjki. </w:t>
            </w:r>
          </w:p>
        </w:tc>
        <w:tc>
          <w:tcPr>
            <w:tcW w:w="2835" w:type="dxa"/>
            <w:tcBorders>
              <w:top w:val="single" w:sz="4" w:space="0" w:color="auto"/>
              <w:left w:val="single" w:sz="4" w:space="0" w:color="auto"/>
              <w:bottom w:val="single" w:sz="4" w:space="0" w:color="auto"/>
              <w:right w:val="single" w:sz="4" w:space="0" w:color="auto"/>
            </w:tcBorders>
          </w:tcPr>
          <w:p w14:paraId="58C8193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0F7C15D2"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sajenje zdravih sadik iz preverjenih drevesnic</w:t>
            </w:r>
          </w:p>
          <w:p w14:paraId="265DCDAA" w14:textId="77777777" w:rsidR="004053D7" w:rsidRPr="00B37EA3" w:rsidRDefault="004053D7" w:rsidP="000412B8">
            <w:pPr>
              <w:numPr>
                <w:ilvl w:val="0"/>
                <w:numId w:val="10"/>
              </w:numPr>
              <w:tabs>
                <w:tab w:val="left" w:pos="227"/>
              </w:tabs>
              <w:spacing w:after="0" w:line="240" w:lineRule="auto"/>
              <w:ind w:left="14" w:hanging="14"/>
              <w:rPr>
                <w:rFonts w:eastAsia="Times New Roman" w:cs="Arial"/>
                <w:szCs w:val="20"/>
              </w:rPr>
            </w:pPr>
            <w:r w:rsidRPr="00B37EA3">
              <w:rPr>
                <w:rFonts w:eastAsia="Times New Roman" w:cs="Arial"/>
                <w:szCs w:val="20"/>
              </w:rPr>
              <w:t>čim hitrejša izkrčitev in sežig  simptomatičnih rastlin, s koreninami vred</w:t>
            </w:r>
          </w:p>
          <w:p w14:paraId="77A7CB52" w14:textId="77777777" w:rsidR="004053D7" w:rsidRPr="00B37EA3" w:rsidRDefault="004053D7" w:rsidP="004053D7">
            <w:pPr>
              <w:tabs>
                <w:tab w:val="left" w:pos="227"/>
              </w:tabs>
              <w:spacing w:after="0" w:line="240" w:lineRule="auto"/>
              <w:rPr>
                <w:rFonts w:eastAsia="Times New Roman" w:cs="Arial"/>
                <w:szCs w:val="20"/>
              </w:rPr>
            </w:pPr>
          </w:p>
        </w:tc>
        <w:tc>
          <w:tcPr>
            <w:tcW w:w="992" w:type="dxa"/>
            <w:tcBorders>
              <w:top w:val="single" w:sz="4" w:space="0" w:color="auto"/>
              <w:left w:val="single" w:sz="4" w:space="0" w:color="auto"/>
              <w:bottom w:val="single" w:sz="4" w:space="0" w:color="auto"/>
              <w:right w:val="single" w:sz="4" w:space="0" w:color="auto"/>
            </w:tcBorders>
          </w:tcPr>
          <w:p w14:paraId="7B2FFD73" w14:textId="77777777" w:rsidR="004053D7" w:rsidRPr="00B37EA3" w:rsidRDefault="004053D7" w:rsidP="004053D7">
            <w:pPr>
              <w:spacing w:after="0" w:line="240" w:lineRule="auto"/>
              <w:rPr>
                <w:rFonts w:eastAsia="Times New Roman" w:cs="Arial"/>
                <w:szCs w:val="20"/>
              </w:rPr>
            </w:pPr>
          </w:p>
        </w:tc>
        <w:tc>
          <w:tcPr>
            <w:tcW w:w="1276" w:type="dxa"/>
            <w:tcBorders>
              <w:top w:val="single" w:sz="4" w:space="0" w:color="auto"/>
              <w:left w:val="single" w:sz="4" w:space="0" w:color="auto"/>
              <w:bottom w:val="single" w:sz="4" w:space="0" w:color="auto"/>
              <w:right w:val="single" w:sz="4" w:space="0" w:color="auto"/>
            </w:tcBorders>
          </w:tcPr>
          <w:p w14:paraId="7B1B1DEF"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5A584F16" w14:textId="77777777" w:rsidR="004053D7" w:rsidRPr="00B37EA3" w:rsidRDefault="004053D7" w:rsidP="004053D7">
            <w:pPr>
              <w:spacing w:after="0" w:line="240" w:lineRule="auto"/>
              <w:rPr>
                <w:rFonts w:eastAsia="Times New Roman" w:cs="Arial"/>
                <w:szCs w:val="20"/>
              </w:rPr>
            </w:pPr>
          </w:p>
        </w:tc>
        <w:tc>
          <w:tcPr>
            <w:tcW w:w="992" w:type="dxa"/>
            <w:tcBorders>
              <w:top w:val="single" w:sz="4" w:space="0" w:color="auto"/>
              <w:left w:val="single" w:sz="4" w:space="0" w:color="auto"/>
              <w:bottom w:val="single" w:sz="4" w:space="0" w:color="auto"/>
              <w:right w:val="single" w:sz="4" w:space="0" w:color="auto"/>
            </w:tcBorders>
          </w:tcPr>
          <w:p w14:paraId="08DEE32D" w14:textId="77777777" w:rsidR="004053D7" w:rsidRPr="00B37EA3" w:rsidRDefault="004053D7" w:rsidP="004053D7">
            <w:pPr>
              <w:spacing w:after="0" w:line="240" w:lineRule="auto"/>
              <w:rPr>
                <w:rFonts w:eastAsia="Times New Roman" w:cs="Arial"/>
                <w:szCs w:val="20"/>
              </w:rPr>
            </w:pPr>
          </w:p>
        </w:tc>
        <w:tc>
          <w:tcPr>
            <w:tcW w:w="2674" w:type="dxa"/>
            <w:tcBorders>
              <w:top w:val="single" w:sz="4" w:space="0" w:color="auto"/>
              <w:left w:val="single" w:sz="4" w:space="0" w:color="auto"/>
              <w:bottom w:val="single" w:sz="4" w:space="0" w:color="auto"/>
              <w:right w:val="single" w:sz="4" w:space="0" w:color="auto"/>
            </w:tcBorders>
          </w:tcPr>
          <w:p w14:paraId="69BDE33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Fitoplazme se prenašajo z okužene rastline na zdravo s pomočjo žuželk (prenašalke ali vektorji). Ker zaenkrat še ne poznamo prenašalke, tudi kemičnega varstva ni mogoče načrtovati.  </w:t>
            </w:r>
          </w:p>
        </w:tc>
      </w:tr>
      <w:tr w:rsidR="004053D7" w:rsidRPr="00B37EA3" w14:paraId="41F33108" w14:textId="77777777" w:rsidTr="004053D7">
        <w:trPr>
          <w:gridAfter w:val="1"/>
          <w:wAfter w:w="13" w:type="dxa"/>
          <w:trHeight w:val="747"/>
        </w:trPr>
        <w:tc>
          <w:tcPr>
            <w:tcW w:w="1746" w:type="dxa"/>
            <w:gridSpan w:val="2"/>
            <w:tcBorders>
              <w:top w:val="single" w:sz="4" w:space="0" w:color="auto"/>
              <w:left w:val="single" w:sz="4" w:space="0" w:color="auto"/>
              <w:bottom w:val="single" w:sz="4" w:space="0" w:color="auto"/>
              <w:right w:val="single" w:sz="4" w:space="0" w:color="auto"/>
            </w:tcBorders>
          </w:tcPr>
          <w:p w14:paraId="16A01BBF"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Gniloba lešnikov</w:t>
            </w:r>
          </w:p>
          <w:p w14:paraId="17552084"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Monilinia coryli</w:t>
            </w:r>
          </w:p>
        </w:tc>
        <w:tc>
          <w:tcPr>
            <w:tcW w:w="3383" w:type="dxa"/>
            <w:tcBorders>
              <w:top w:val="single" w:sz="4" w:space="0" w:color="auto"/>
              <w:left w:val="single" w:sz="4" w:space="0" w:color="auto"/>
              <w:bottom w:val="single" w:sz="4" w:space="0" w:color="auto"/>
              <w:right w:val="single" w:sz="4" w:space="0" w:color="auto"/>
            </w:tcBorders>
          </w:tcPr>
          <w:p w14:paraId="37CD2F4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Glivično obolenje prizadene plodove, ki dobijo rjave pege, gnijejo in odpadejo. Obolijo tudi peclji moških socvetij. Pogosto se naseli na lešnikih, ki jih je napadel lešnikar. </w:t>
            </w:r>
          </w:p>
        </w:tc>
        <w:tc>
          <w:tcPr>
            <w:tcW w:w="2835" w:type="dxa"/>
            <w:tcBorders>
              <w:top w:val="single" w:sz="4" w:space="0" w:color="auto"/>
              <w:left w:val="single" w:sz="4" w:space="0" w:color="auto"/>
              <w:bottom w:val="single" w:sz="4" w:space="0" w:color="auto"/>
              <w:right w:val="single" w:sz="4" w:space="0" w:color="auto"/>
            </w:tcBorders>
          </w:tcPr>
          <w:p w14:paraId="559BDA5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5714E944"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ustrezna prehrana rastlin</w:t>
            </w:r>
          </w:p>
          <w:p w14:paraId="5845BA7B" w14:textId="77777777" w:rsidR="004053D7" w:rsidRPr="00B37EA3" w:rsidRDefault="004053D7" w:rsidP="004053D7">
            <w:pPr>
              <w:spacing w:after="0" w:line="240" w:lineRule="auto"/>
              <w:ind w:left="14" w:hanging="14"/>
              <w:rPr>
                <w:rFonts w:eastAsia="Times New Roman" w:cs="Arial"/>
                <w:szCs w:val="20"/>
              </w:rPr>
            </w:pPr>
          </w:p>
          <w:p w14:paraId="060FE64A" w14:textId="77777777" w:rsidR="004053D7" w:rsidRPr="00B37EA3" w:rsidRDefault="004053D7" w:rsidP="004053D7">
            <w:pPr>
              <w:spacing w:after="0" w:line="240" w:lineRule="auto"/>
              <w:ind w:left="14" w:hanging="14"/>
              <w:rPr>
                <w:rFonts w:eastAsia="Times New Roman" w:cs="Arial"/>
                <w:szCs w:val="20"/>
              </w:rPr>
            </w:pPr>
            <w:r w:rsidRPr="00B37EA3">
              <w:rPr>
                <w:rFonts w:eastAsia="Times New Roman" w:cs="Arial"/>
                <w:szCs w:val="20"/>
              </w:rPr>
              <w:t xml:space="preserve">Kemično varstvo: </w:t>
            </w:r>
          </w:p>
          <w:p w14:paraId="2B02640D" w14:textId="77777777" w:rsidR="004053D7" w:rsidRPr="00B37EA3" w:rsidRDefault="004053D7" w:rsidP="004053D7">
            <w:pPr>
              <w:tabs>
                <w:tab w:val="left" w:pos="227"/>
              </w:tabs>
              <w:spacing w:after="0" w:line="240" w:lineRule="auto"/>
              <w:rPr>
                <w:rFonts w:eastAsia="Times New Roman" w:cs="Arial"/>
                <w:szCs w:val="20"/>
              </w:rPr>
            </w:pPr>
            <w:r w:rsidRPr="00B37EA3">
              <w:rPr>
                <w:rFonts w:eastAsia="Times New Roman" w:cs="Arial"/>
                <w:szCs w:val="20"/>
              </w:rPr>
              <w:t>izvajamo ga samo ob močnem pojavu</w:t>
            </w:r>
          </w:p>
          <w:p w14:paraId="15C4FEEC" w14:textId="77777777" w:rsidR="004053D7" w:rsidRPr="00B37EA3" w:rsidRDefault="004053D7" w:rsidP="004053D7">
            <w:pPr>
              <w:tabs>
                <w:tab w:val="left" w:pos="227"/>
              </w:tabs>
              <w:spacing w:after="0" w:line="240" w:lineRule="auto"/>
              <w:rPr>
                <w:rFonts w:eastAsia="Times New Roman" w:cs="Arial"/>
                <w:szCs w:val="20"/>
              </w:rPr>
            </w:pPr>
          </w:p>
        </w:tc>
        <w:tc>
          <w:tcPr>
            <w:tcW w:w="992" w:type="dxa"/>
            <w:tcBorders>
              <w:top w:val="single" w:sz="4" w:space="0" w:color="auto"/>
              <w:left w:val="single" w:sz="4" w:space="0" w:color="auto"/>
              <w:bottom w:val="single" w:sz="4" w:space="0" w:color="auto"/>
              <w:right w:val="single" w:sz="4" w:space="0" w:color="auto"/>
            </w:tcBorders>
          </w:tcPr>
          <w:p w14:paraId="4174600D" w14:textId="77777777" w:rsidR="004053D7" w:rsidRPr="00B37EA3" w:rsidRDefault="004053D7" w:rsidP="004053D7">
            <w:pPr>
              <w:spacing w:after="0" w:line="240" w:lineRule="auto"/>
              <w:rPr>
                <w:rFonts w:eastAsia="Times New Roman" w:cs="Arial"/>
                <w:szCs w:val="20"/>
              </w:rPr>
            </w:pPr>
          </w:p>
        </w:tc>
        <w:tc>
          <w:tcPr>
            <w:tcW w:w="1276" w:type="dxa"/>
            <w:tcBorders>
              <w:top w:val="single" w:sz="4" w:space="0" w:color="auto"/>
              <w:left w:val="single" w:sz="4" w:space="0" w:color="auto"/>
              <w:bottom w:val="single" w:sz="4" w:space="0" w:color="auto"/>
              <w:right w:val="single" w:sz="4" w:space="0" w:color="auto"/>
            </w:tcBorders>
          </w:tcPr>
          <w:p w14:paraId="2895B508"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124EB360" w14:textId="77777777" w:rsidR="004053D7" w:rsidRPr="00B37EA3" w:rsidRDefault="004053D7" w:rsidP="004053D7">
            <w:pPr>
              <w:spacing w:after="0" w:line="240" w:lineRule="auto"/>
              <w:rPr>
                <w:rFonts w:eastAsia="Times New Roman" w:cs="Arial"/>
                <w:szCs w:val="20"/>
              </w:rPr>
            </w:pPr>
          </w:p>
        </w:tc>
        <w:tc>
          <w:tcPr>
            <w:tcW w:w="992" w:type="dxa"/>
            <w:tcBorders>
              <w:top w:val="single" w:sz="4" w:space="0" w:color="auto"/>
              <w:left w:val="single" w:sz="4" w:space="0" w:color="auto"/>
              <w:bottom w:val="single" w:sz="4" w:space="0" w:color="auto"/>
              <w:right w:val="single" w:sz="4" w:space="0" w:color="auto"/>
            </w:tcBorders>
          </w:tcPr>
          <w:p w14:paraId="70441794" w14:textId="77777777" w:rsidR="004053D7" w:rsidRPr="00B37EA3" w:rsidRDefault="004053D7" w:rsidP="004053D7">
            <w:pPr>
              <w:spacing w:after="0" w:line="240" w:lineRule="auto"/>
              <w:rPr>
                <w:rFonts w:eastAsia="Times New Roman" w:cs="Arial"/>
                <w:szCs w:val="20"/>
              </w:rPr>
            </w:pPr>
          </w:p>
        </w:tc>
        <w:tc>
          <w:tcPr>
            <w:tcW w:w="2674" w:type="dxa"/>
            <w:tcBorders>
              <w:top w:val="single" w:sz="4" w:space="0" w:color="auto"/>
              <w:left w:val="single" w:sz="4" w:space="0" w:color="auto"/>
              <w:bottom w:val="single" w:sz="4" w:space="0" w:color="auto"/>
              <w:right w:val="single" w:sz="4" w:space="0" w:color="auto"/>
            </w:tcBorders>
          </w:tcPr>
          <w:p w14:paraId="7F498152" w14:textId="77777777" w:rsidR="004053D7" w:rsidRPr="00B37EA3" w:rsidRDefault="004053D7" w:rsidP="004053D7">
            <w:pPr>
              <w:spacing w:after="0" w:line="240" w:lineRule="auto"/>
              <w:rPr>
                <w:rFonts w:eastAsia="Times New Roman" w:cs="Arial"/>
                <w:szCs w:val="20"/>
              </w:rPr>
            </w:pPr>
          </w:p>
        </w:tc>
      </w:tr>
      <w:tr w:rsidR="004053D7" w:rsidRPr="00B37EA3" w14:paraId="4544BE6C" w14:textId="77777777" w:rsidTr="004053D7">
        <w:trPr>
          <w:gridAfter w:val="1"/>
          <w:wAfter w:w="13" w:type="dxa"/>
          <w:trHeight w:val="747"/>
        </w:trPr>
        <w:tc>
          <w:tcPr>
            <w:tcW w:w="1746" w:type="dxa"/>
            <w:gridSpan w:val="2"/>
            <w:tcBorders>
              <w:top w:val="single" w:sz="4" w:space="0" w:color="auto"/>
              <w:left w:val="single" w:sz="4" w:space="0" w:color="auto"/>
              <w:bottom w:val="single" w:sz="4" w:space="0" w:color="auto"/>
              <w:right w:val="single" w:sz="4" w:space="0" w:color="auto"/>
            </w:tcBorders>
          </w:tcPr>
          <w:p w14:paraId="29ACDEB1"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Rak leske</w:t>
            </w:r>
          </w:p>
          <w:p w14:paraId="67E7FD85"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Cytospora corylicola</w:t>
            </w:r>
          </w:p>
        </w:tc>
        <w:tc>
          <w:tcPr>
            <w:tcW w:w="3383" w:type="dxa"/>
            <w:tcBorders>
              <w:top w:val="single" w:sz="4" w:space="0" w:color="auto"/>
              <w:left w:val="single" w:sz="4" w:space="0" w:color="auto"/>
              <w:bottom w:val="single" w:sz="4" w:space="0" w:color="auto"/>
              <w:right w:val="single" w:sz="4" w:space="0" w:color="auto"/>
            </w:tcBorders>
          </w:tcPr>
          <w:p w14:paraId="49F5D39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Gliva povzroča propad vej, dolgih do 1 m. Na njih se čez leto obdržijo posušeni listi. Veja se pogosto zlomi, spomladi vidimo na njej okroglaste kupčke oranžnordeče barve – konidije, s pomočjo katerih se bolezen prenaša na zdrave veje oz. rastline. Do nove okužbe lahko pride samo skozi rane na lesu in ob prisotnosti visoke zračne vlage.</w:t>
            </w:r>
          </w:p>
        </w:tc>
        <w:tc>
          <w:tcPr>
            <w:tcW w:w="2835" w:type="dxa"/>
            <w:tcBorders>
              <w:top w:val="single" w:sz="4" w:space="0" w:color="auto"/>
              <w:left w:val="single" w:sz="4" w:space="0" w:color="auto"/>
              <w:bottom w:val="single" w:sz="4" w:space="0" w:color="auto"/>
              <w:right w:val="single" w:sz="4" w:space="0" w:color="auto"/>
            </w:tcBorders>
          </w:tcPr>
          <w:p w14:paraId="76C461B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66E572FC"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napadeno vejo odrežemo nekaj cm pod obolelim delom in zažgemo</w:t>
            </w:r>
          </w:p>
          <w:p w14:paraId="0B790EBB"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dobra oskrba tal z organsko snovjo in gnojenje, zlasti z Mg, K in N. </w:t>
            </w:r>
          </w:p>
          <w:p w14:paraId="3E36E5F7"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sajenje preverjenih  sadik</w:t>
            </w:r>
          </w:p>
          <w:p w14:paraId="5B20F9E3" w14:textId="77777777" w:rsidR="004053D7" w:rsidRPr="00B37EA3" w:rsidRDefault="004053D7" w:rsidP="004053D7">
            <w:pPr>
              <w:spacing w:after="0" w:line="240" w:lineRule="auto"/>
              <w:ind w:left="14" w:hanging="14"/>
              <w:rPr>
                <w:rFonts w:eastAsia="Times New Roman" w:cs="Arial"/>
                <w:szCs w:val="20"/>
              </w:rPr>
            </w:pPr>
          </w:p>
          <w:p w14:paraId="1B1F6C68" w14:textId="77777777" w:rsidR="004053D7" w:rsidRPr="00B37EA3" w:rsidRDefault="004053D7" w:rsidP="004053D7">
            <w:pPr>
              <w:spacing w:after="0" w:line="240" w:lineRule="auto"/>
              <w:rPr>
                <w:rFonts w:eastAsia="Times New Roman" w:cs="Arial"/>
                <w:szCs w:val="20"/>
              </w:rPr>
            </w:pPr>
          </w:p>
        </w:tc>
        <w:tc>
          <w:tcPr>
            <w:tcW w:w="992" w:type="dxa"/>
            <w:tcBorders>
              <w:top w:val="single" w:sz="4" w:space="0" w:color="auto"/>
              <w:left w:val="single" w:sz="4" w:space="0" w:color="auto"/>
              <w:bottom w:val="single" w:sz="4" w:space="0" w:color="auto"/>
              <w:right w:val="single" w:sz="4" w:space="0" w:color="auto"/>
            </w:tcBorders>
          </w:tcPr>
          <w:p w14:paraId="1F8E9DB0" w14:textId="77777777" w:rsidR="004053D7" w:rsidRPr="00B37EA3" w:rsidRDefault="004053D7" w:rsidP="004053D7">
            <w:pPr>
              <w:spacing w:after="0" w:line="240" w:lineRule="auto"/>
              <w:rPr>
                <w:rFonts w:eastAsia="Times New Roman" w:cs="Arial"/>
                <w:szCs w:val="20"/>
              </w:rPr>
            </w:pPr>
          </w:p>
        </w:tc>
        <w:tc>
          <w:tcPr>
            <w:tcW w:w="1276" w:type="dxa"/>
            <w:tcBorders>
              <w:top w:val="single" w:sz="4" w:space="0" w:color="auto"/>
              <w:left w:val="single" w:sz="4" w:space="0" w:color="auto"/>
              <w:bottom w:val="single" w:sz="4" w:space="0" w:color="auto"/>
              <w:right w:val="single" w:sz="4" w:space="0" w:color="auto"/>
            </w:tcBorders>
          </w:tcPr>
          <w:p w14:paraId="3D441C7D"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7905C00C" w14:textId="77777777" w:rsidR="004053D7" w:rsidRPr="00B37EA3" w:rsidRDefault="004053D7" w:rsidP="004053D7">
            <w:pPr>
              <w:spacing w:after="0" w:line="240" w:lineRule="auto"/>
              <w:rPr>
                <w:rFonts w:eastAsia="Times New Roman" w:cs="Arial"/>
                <w:szCs w:val="20"/>
              </w:rPr>
            </w:pPr>
          </w:p>
        </w:tc>
        <w:tc>
          <w:tcPr>
            <w:tcW w:w="992" w:type="dxa"/>
            <w:tcBorders>
              <w:top w:val="single" w:sz="4" w:space="0" w:color="auto"/>
              <w:left w:val="single" w:sz="4" w:space="0" w:color="auto"/>
              <w:bottom w:val="single" w:sz="4" w:space="0" w:color="auto"/>
              <w:right w:val="single" w:sz="4" w:space="0" w:color="auto"/>
            </w:tcBorders>
          </w:tcPr>
          <w:p w14:paraId="6CA587FD" w14:textId="77777777" w:rsidR="004053D7" w:rsidRPr="00B37EA3" w:rsidRDefault="004053D7" w:rsidP="004053D7">
            <w:pPr>
              <w:spacing w:after="0" w:line="240" w:lineRule="auto"/>
              <w:rPr>
                <w:rFonts w:eastAsia="Times New Roman" w:cs="Arial"/>
                <w:szCs w:val="20"/>
              </w:rPr>
            </w:pPr>
          </w:p>
        </w:tc>
        <w:tc>
          <w:tcPr>
            <w:tcW w:w="2674" w:type="dxa"/>
            <w:tcBorders>
              <w:top w:val="single" w:sz="4" w:space="0" w:color="auto"/>
              <w:left w:val="single" w:sz="4" w:space="0" w:color="auto"/>
              <w:bottom w:val="single" w:sz="4" w:space="0" w:color="auto"/>
              <w:right w:val="single" w:sz="4" w:space="0" w:color="auto"/>
            </w:tcBorders>
          </w:tcPr>
          <w:p w14:paraId="255EEA0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Pričakuje se dobro delovanje bakrovih pripravkov, ki so registrirani za varstvo pred bakterijskimi obolenji,  jeseni in spomladi.</w:t>
            </w:r>
          </w:p>
        </w:tc>
      </w:tr>
      <w:tr w:rsidR="004053D7" w:rsidRPr="00B37EA3" w14:paraId="6DCA5C1A" w14:textId="77777777" w:rsidTr="004053D7">
        <w:trPr>
          <w:gridAfter w:val="1"/>
          <w:wAfter w:w="13" w:type="dxa"/>
          <w:trHeight w:val="274"/>
        </w:trPr>
        <w:tc>
          <w:tcPr>
            <w:tcW w:w="1746" w:type="dxa"/>
            <w:gridSpan w:val="2"/>
            <w:tcBorders>
              <w:top w:val="single" w:sz="4" w:space="0" w:color="auto"/>
              <w:left w:val="single" w:sz="4" w:space="0" w:color="auto"/>
              <w:bottom w:val="single" w:sz="4" w:space="0" w:color="auto"/>
              <w:right w:val="single" w:sz="4" w:space="0" w:color="auto"/>
            </w:tcBorders>
          </w:tcPr>
          <w:p w14:paraId="794A11B1"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Lešnikar</w:t>
            </w:r>
          </w:p>
          <w:p w14:paraId="2995B90D"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Balaninus nucum</w:t>
            </w:r>
          </w:p>
        </w:tc>
        <w:tc>
          <w:tcPr>
            <w:tcW w:w="3383" w:type="dxa"/>
            <w:tcBorders>
              <w:top w:val="single" w:sz="4" w:space="0" w:color="auto"/>
              <w:left w:val="single" w:sz="4" w:space="0" w:color="auto"/>
              <w:bottom w:val="single" w:sz="4" w:space="0" w:color="auto"/>
              <w:right w:val="single" w:sz="4" w:space="0" w:color="auto"/>
            </w:tcBorders>
          </w:tcPr>
          <w:p w14:paraId="548135F0" w14:textId="75966701"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Ko luščina lešnika že oleseni, samica  hroščka izvrta luknjico in v luščino odloži jajčece. Ličinka se hrani z jedrcem. Napaden plod lahko predčasno odpade, še pogosteje se na videz normalno razvija. Ličinka zapusti plod, ko je </w:t>
            </w:r>
            <w:r w:rsidRPr="00B37EA3">
              <w:rPr>
                <w:rFonts w:eastAsia="Times New Roman" w:cs="Arial"/>
                <w:szCs w:val="20"/>
              </w:rPr>
              <w:lastRenderedPageBreak/>
              <w:t>še na grmu ali, ko že pade na tla. Zabubi se šele drugo  pomlad. Pod lesko najdemo lešnike brez jedrc z 1-2 mm veliko luknjico. Lešnikar je največji škodljivec leske, ob neustreznem varstvu povzroči veliko gospodarsko škodo.</w:t>
            </w:r>
          </w:p>
        </w:tc>
        <w:tc>
          <w:tcPr>
            <w:tcW w:w="2835" w:type="dxa"/>
            <w:tcBorders>
              <w:top w:val="single" w:sz="4" w:space="0" w:color="auto"/>
              <w:left w:val="single" w:sz="4" w:space="0" w:color="auto"/>
              <w:bottom w:val="single" w:sz="4" w:space="0" w:color="auto"/>
              <w:right w:val="single" w:sz="4" w:space="0" w:color="auto"/>
            </w:tcBorders>
          </w:tcPr>
          <w:p w14:paraId="7BFF1E0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Agrotehnični ukrepi:</w:t>
            </w:r>
          </w:p>
          <w:p w14:paraId="052F5387"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z mehansko obdelavo tal pod grmi spomladi preženemo lešnikarja, ki prezimlja v tleh.</w:t>
            </w:r>
          </w:p>
          <w:p w14:paraId="03A40E08" w14:textId="77777777" w:rsidR="004053D7" w:rsidRPr="00B37EA3" w:rsidRDefault="004053D7" w:rsidP="004053D7">
            <w:pPr>
              <w:tabs>
                <w:tab w:val="left" w:pos="227"/>
              </w:tabs>
              <w:spacing w:after="0" w:line="240" w:lineRule="auto"/>
              <w:rPr>
                <w:rFonts w:eastAsia="Times New Roman" w:cs="Arial"/>
                <w:szCs w:val="20"/>
              </w:rPr>
            </w:pPr>
          </w:p>
          <w:p w14:paraId="47BAEDE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Kemično varstvo:</w:t>
            </w:r>
          </w:p>
          <w:p w14:paraId="6946463B" w14:textId="77777777" w:rsidR="004053D7" w:rsidRPr="00B37EA3" w:rsidRDefault="004053D7" w:rsidP="004053D7">
            <w:pPr>
              <w:tabs>
                <w:tab w:val="left" w:pos="227"/>
                <w:tab w:val="num" w:pos="926"/>
              </w:tabs>
              <w:spacing w:after="0" w:line="240" w:lineRule="auto"/>
              <w:rPr>
                <w:rFonts w:eastAsia="Times New Roman" w:cs="Arial"/>
                <w:szCs w:val="20"/>
              </w:rPr>
            </w:pPr>
            <w:r w:rsidRPr="00B37EA3">
              <w:rPr>
                <w:rFonts w:eastAsia="Times New Roman" w:cs="Arial"/>
                <w:szCs w:val="20"/>
              </w:rPr>
              <w:lastRenderedPageBreak/>
              <w:t xml:space="preserve">S pripravkom Naturalis tretiramo </w:t>
            </w:r>
          </w:p>
          <w:p w14:paraId="48013AEC" w14:textId="77777777" w:rsidR="004053D7" w:rsidRPr="00B37EA3" w:rsidRDefault="004053D7" w:rsidP="004053D7">
            <w:pPr>
              <w:tabs>
                <w:tab w:val="left" w:pos="227"/>
                <w:tab w:val="num" w:pos="926"/>
              </w:tabs>
              <w:spacing w:after="0" w:line="240" w:lineRule="auto"/>
              <w:rPr>
                <w:rFonts w:eastAsia="Times New Roman" w:cs="Arial"/>
                <w:szCs w:val="20"/>
              </w:rPr>
            </w:pPr>
            <w:r w:rsidRPr="00B37EA3">
              <w:rPr>
                <w:rFonts w:eastAsia="Times New Roman" w:cs="Arial"/>
                <w:szCs w:val="20"/>
              </w:rPr>
              <w:t xml:space="preserve">zemljišče pod grmi leske - v </w:t>
            </w:r>
          </w:p>
          <w:p w14:paraId="723E426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septembru-oktobru. S tem ukrepom zatiramo ličinke, ki prilezejo iz lešnikov in prehajajo v zemljo, kjer se zabubijo. </w:t>
            </w:r>
          </w:p>
        </w:tc>
        <w:tc>
          <w:tcPr>
            <w:tcW w:w="992" w:type="dxa"/>
            <w:tcBorders>
              <w:top w:val="single" w:sz="4" w:space="0" w:color="auto"/>
              <w:left w:val="single" w:sz="4" w:space="0" w:color="auto"/>
              <w:bottom w:val="single" w:sz="4" w:space="0" w:color="auto"/>
              <w:right w:val="single" w:sz="4" w:space="0" w:color="auto"/>
            </w:tcBorders>
          </w:tcPr>
          <w:p w14:paraId="59856A7D" w14:textId="77777777" w:rsidR="004053D7" w:rsidRPr="00B37EA3" w:rsidRDefault="004053D7" w:rsidP="004053D7">
            <w:pPr>
              <w:spacing w:after="0" w:line="240" w:lineRule="auto"/>
              <w:rPr>
                <w:rFonts w:eastAsia="Times New Roman" w:cs="Arial"/>
                <w:szCs w:val="20"/>
              </w:rPr>
            </w:pPr>
            <w:r w:rsidRPr="00B37EA3">
              <w:rPr>
                <w:rFonts w:eastAsia="Times New Roman" w:cs="Arial"/>
                <w:i/>
                <w:szCs w:val="20"/>
              </w:rPr>
              <w:lastRenderedPageBreak/>
              <w:t>Beauveria bassiana</w:t>
            </w:r>
            <w:r w:rsidRPr="00B37EA3">
              <w:rPr>
                <w:rFonts w:eastAsia="Times New Roman" w:cs="Arial"/>
                <w:szCs w:val="20"/>
              </w:rPr>
              <w:t>, sev ATCC 74040</w:t>
            </w:r>
          </w:p>
          <w:p w14:paraId="6E5322EF" w14:textId="77777777" w:rsidR="004053D7" w:rsidRPr="00B37EA3" w:rsidRDefault="004053D7" w:rsidP="004053D7">
            <w:pPr>
              <w:spacing w:after="0" w:line="240" w:lineRule="auto"/>
              <w:rPr>
                <w:rFonts w:eastAsia="Times New Roman" w:cs="Arial"/>
                <w:szCs w:val="20"/>
              </w:rPr>
            </w:pPr>
          </w:p>
          <w:p w14:paraId="06702FC0" w14:textId="77777777" w:rsidR="004053D7" w:rsidRPr="00B37EA3" w:rsidRDefault="004053D7" w:rsidP="004053D7">
            <w:pPr>
              <w:spacing w:after="0" w:line="240" w:lineRule="auto"/>
              <w:rPr>
                <w:rFonts w:eastAsia="Times New Roman" w:cs="Arial"/>
                <w:i/>
                <w:szCs w:val="20"/>
              </w:rPr>
            </w:pPr>
          </w:p>
        </w:tc>
        <w:tc>
          <w:tcPr>
            <w:tcW w:w="1276" w:type="dxa"/>
            <w:tcBorders>
              <w:top w:val="single" w:sz="4" w:space="0" w:color="auto"/>
              <w:left w:val="single" w:sz="4" w:space="0" w:color="auto"/>
              <w:bottom w:val="single" w:sz="4" w:space="0" w:color="auto"/>
              <w:right w:val="single" w:sz="4" w:space="0" w:color="auto"/>
            </w:tcBorders>
          </w:tcPr>
          <w:p w14:paraId="37C4E111" w14:textId="18C3170B" w:rsidR="004053D7" w:rsidRPr="00D1663F" w:rsidRDefault="004053D7" w:rsidP="00D1663F">
            <w:pPr>
              <w:pStyle w:val="IPM-EKO"/>
            </w:pPr>
            <w:r w:rsidRPr="00D1663F">
              <w:lastRenderedPageBreak/>
              <w:t>Naturalis *</w:t>
            </w:r>
            <w:r w:rsidRPr="00D1663F">
              <w:rPr>
                <w:vertAlign w:val="superscript"/>
              </w:rPr>
              <w:t>1</w:t>
            </w:r>
          </w:p>
        </w:tc>
        <w:tc>
          <w:tcPr>
            <w:tcW w:w="1134" w:type="dxa"/>
            <w:tcBorders>
              <w:top w:val="single" w:sz="4" w:space="0" w:color="auto"/>
              <w:left w:val="single" w:sz="4" w:space="0" w:color="auto"/>
              <w:bottom w:val="single" w:sz="4" w:space="0" w:color="auto"/>
              <w:right w:val="single" w:sz="4" w:space="0" w:color="auto"/>
            </w:tcBorders>
          </w:tcPr>
          <w:p w14:paraId="16FB145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3 l/ha, 800– 1000 l vode/ha (30 ml/10 l vode)</w:t>
            </w:r>
          </w:p>
          <w:p w14:paraId="3947BB79" w14:textId="77777777" w:rsidR="004053D7" w:rsidRPr="00B37EA3" w:rsidRDefault="004053D7" w:rsidP="004053D7">
            <w:pPr>
              <w:spacing w:after="0" w:line="240" w:lineRule="auto"/>
              <w:rPr>
                <w:rFonts w:eastAsia="Times New Roman" w:cs="Arial"/>
                <w:szCs w:val="20"/>
              </w:rPr>
            </w:pPr>
          </w:p>
          <w:p w14:paraId="0FEFEC73" w14:textId="77777777" w:rsidR="004053D7" w:rsidRPr="00B37EA3" w:rsidRDefault="004053D7" w:rsidP="004053D7">
            <w:pPr>
              <w:spacing w:after="0" w:line="240" w:lineRule="auto"/>
              <w:rPr>
                <w:rFonts w:eastAsia="Times New Roman" w:cs="Arial"/>
                <w:szCs w:val="20"/>
              </w:rPr>
            </w:pPr>
          </w:p>
        </w:tc>
        <w:tc>
          <w:tcPr>
            <w:tcW w:w="992" w:type="dxa"/>
            <w:tcBorders>
              <w:top w:val="single" w:sz="4" w:space="0" w:color="auto"/>
              <w:left w:val="single" w:sz="4" w:space="0" w:color="auto"/>
              <w:bottom w:val="single" w:sz="4" w:space="0" w:color="auto"/>
              <w:right w:val="single" w:sz="4" w:space="0" w:color="auto"/>
            </w:tcBorders>
          </w:tcPr>
          <w:p w14:paraId="024EA2F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Ni potrebna 2L</w:t>
            </w:r>
          </w:p>
          <w:p w14:paraId="1DCD9CA5" w14:textId="77777777" w:rsidR="004053D7" w:rsidRPr="00B37EA3" w:rsidRDefault="004053D7" w:rsidP="004053D7">
            <w:pPr>
              <w:spacing w:after="0" w:line="240" w:lineRule="auto"/>
              <w:rPr>
                <w:rFonts w:eastAsia="Times New Roman" w:cs="Arial"/>
                <w:szCs w:val="20"/>
              </w:rPr>
            </w:pPr>
          </w:p>
        </w:tc>
        <w:tc>
          <w:tcPr>
            <w:tcW w:w="2674" w:type="dxa"/>
            <w:tcBorders>
              <w:top w:val="single" w:sz="4" w:space="0" w:color="auto"/>
              <w:left w:val="single" w:sz="4" w:space="0" w:color="auto"/>
              <w:bottom w:val="single" w:sz="4" w:space="0" w:color="auto"/>
              <w:right w:val="single" w:sz="4" w:space="0" w:color="auto"/>
            </w:tcBorders>
          </w:tcPr>
          <w:p w14:paraId="73FF160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Varstvo temelji na spremljanju pojava.  Od začetka maja dalje vsake tri dni stresamo grme. Kritično število so 3-4 hroščki, ki padejo na ponjavo pod grmom. </w:t>
            </w:r>
          </w:p>
          <w:p w14:paraId="1BFDAC5E" w14:textId="3D66EB05"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Jeseni se tretira zemljišče pod grmi leske.</w:t>
            </w:r>
            <w:r w:rsidRPr="00B37EA3">
              <w:rPr>
                <w:rFonts w:eastAsia="Times New Roman" w:cs="Arial"/>
                <w:b/>
                <w:szCs w:val="20"/>
                <w:lang w:eastAsia="sl-SI"/>
              </w:rPr>
              <w:t xml:space="preserve"> </w:t>
            </w:r>
            <w:r w:rsidRPr="00B37EA3">
              <w:rPr>
                <w:rFonts w:eastAsia="Times New Roman" w:cs="Arial"/>
                <w:bCs/>
                <w:szCs w:val="20"/>
                <w:lang w:eastAsia="sl-SI"/>
              </w:rPr>
              <w:t>Naturalis je nestabilen na svetlobi, zato škropimo tik pred dežjem, ali ga takoj po tretiranju inkorporiramo plitvo v tla.</w:t>
            </w:r>
          </w:p>
        </w:tc>
      </w:tr>
    </w:tbl>
    <w:p w14:paraId="073C3601" w14:textId="11CC06B5"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 xml:space="preserve">* Manjše uporabe, </w:t>
      </w:r>
      <w:r w:rsidRPr="00B37EA3">
        <w:rPr>
          <w:rFonts w:eastAsia="Times New Roman" w:cs="Arial"/>
          <w:szCs w:val="20"/>
          <w:vertAlign w:val="superscript"/>
        </w:rPr>
        <w:t>1</w:t>
      </w:r>
      <w:r w:rsidRPr="00B37EA3">
        <w:rPr>
          <w:rFonts w:eastAsia="Times New Roman" w:cs="Arial"/>
          <w:szCs w:val="20"/>
        </w:rPr>
        <w:t xml:space="preserve"> Upoštevati 15 m netretiran varnostni pas do vodne površine od meje brega voda 1. reda in 5 m od meje brega voda 2. reda,  2L – 2 škropljenji/leto</w:t>
      </w:r>
    </w:p>
    <w:p w14:paraId="31F5A02A" w14:textId="77777777" w:rsidR="00D1663F" w:rsidRDefault="00D1663F">
      <w:pPr>
        <w:rPr>
          <w:rFonts w:eastAsia="Times New Roman" w:cs="Arial"/>
          <w:szCs w:val="20"/>
        </w:rPr>
      </w:pPr>
      <w:r>
        <w:rPr>
          <w:rFonts w:eastAsia="Times New Roman" w:cs="Arial"/>
          <w:szCs w:val="20"/>
        </w:rPr>
        <w:br w:type="page"/>
      </w:r>
    </w:p>
    <w:p w14:paraId="2BF06ED9" w14:textId="0F57AF88" w:rsidR="004053D7" w:rsidRPr="00B37EA3" w:rsidRDefault="004053D7" w:rsidP="00D1663F">
      <w:pPr>
        <w:spacing w:after="0" w:line="240" w:lineRule="auto"/>
        <w:rPr>
          <w:rFonts w:eastAsia="Times New Roman" w:cs="Arial"/>
          <w:szCs w:val="20"/>
        </w:rPr>
      </w:pPr>
      <w:r w:rsidRPr="00B37EA3">
        <w:rPr>
          <w:rFonts w:eastAsia="Times New Roman" w:cs="Arial"/>
          <w:szCs w:val="20"/>
        </w:rPr>
        <w:lastRenderedPageBreak/>
        <w:t>INTEGRIRANO VARSTVO LESKE  – list 4</w:t>
      </w:r>
    </w:p>
    <w:tbl>
      <w:tblPr>
        <w:tblW w:w="15045" w:type="dxa"/>
        <w:tblInd w:w="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3"/>
        <w:gridCol w:w="3402"/>
        <w:gridCol w:w="2835"/>
        <w:gridCol w:w="993"/>
        <w:gridCol w:w="1275"/>
        <w:gridCol w:w="1134"/>
        <w:gridCol w:w="1134"/>
        <w:gridCol w:w="2816"/>
        <w:gridCol w:w="13"/>
      </w:tblGrid>
      <w:tr w:rsidR="004053D7" w:rsidRPr="00B37EA3" w14:paraId="20458C5B" w14:textId="77777777" w:rsidTr="004053D7">
        <w:tc>
          <w:tcPr>
            <w:tcW w:w="1443" w:type="dxa"/>
            <w:tcBorders>
              <w:top w:val="single" w:sz="12" w:space="0" w:color="auto"/>
              <w:left w:val="single" w:sz="12" w:space="0" w:color="auto"/>
              <w:bottom w:val="single" w:sz="12" w:space="0" w:color="auto"/>
              <w:right w:val="single" w:sz="12" w:space="0" w:color="auto"/>
            </w:tcBorders>
          </w:tcPr>
          <w:p w14:paraId="4983BCC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3402" w:type="dxa"/>
            <w:tcBorders>
              <w:top w:val="single" w:sz="12" w:space="0" w:color="auto"/>
              <w:left w:val="single" w:sz="12" w:space="0" w:color="auto"/>
              <w:bottom w:val="single" w:sz="12" w:space="0" w:color="auto"/>
              <w:right w:val="single" w:sz="12" w:space="0" w:color="auto"/>
            </w:tcBorders>
          </w:tcPr>
          <w:p w14:paraId="5DEEF27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2835" w:type="dxa"/>
            <w:tcBorders>
              <w:top w:val="single" w:sz="12" w:space="0" w:color="auto"/>
              <w:left w:val="single" w:sz="12" w:space="0" w:color="auto"/>
              <w:bottom w:val="single" w:sz="12" w:space="0" w:color="auto"/>
              <w:right w:val="single" w:sz="12" w:space="0" w:color="auto"/>
            </w:tcBorders>
          </w:tcPr>
          <w:p w14:paraId="32D8B1F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993" w:type="dxa"/>
            <w:tcBorders>
              <w:top w:val="single" w:sz="12" w:space="0" w:color="auto"/>
              <w:left w:val="single" w:sz="12" w:space="0" w:color="auto"/>
              <w:bottom w:val="single" w:sz="12" w:space="0" w:color="auto"/>
              <w:right w:val="single" w:sz="12" w:space="0" w:color="auto"/>
            </w:tcBorders>
          </w:tcPr>
          <w:p w14:paraId="3E2F6E4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275" w:type="dxa"/>
            <w:tcBorders>
              <w:top w:val="single" w:sz="12" w:space="0" w:color="auto"/>
              <w:left w:val="single" w:sz="12" w:space="0" w:color="auto"/>
              <w:bottom w:val="single" w:sz="12" w:space="0" w:color="auto"/>
              <w:right w:val="single" w:sz="12" w:space="0" w:color="auto"/>
            </w:tcBorders>
          </w:tcPr>
          <w:p w14:paraId="3CA659B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54CC4C4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3C96D2E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0125A79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829" w:type="dxa"/>
            <w:gridSpan w:val="2"/>
            <w:tcBorders>
              <w:top w:val="single" w:sz="12" w:space="0" w:color="auto"/>
              <w:left w:val="single" w:sz="12" w:space="0" w:color="auto"/>
              <w:bottom w:val="single" w:sz="12" w:space="0" w:color="auto"/>
              <w:right w:val="single" w:sz="12" w:space="0" w:color="auto"/>
            </w:tcBorders>
          </w:tcPr>
          <w:p w14:paraId="1C9BCE4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337BD348" w14:textId="77777777" w:rsidTr="004053D7">
        <w:trPr>
          <w:gridAfter w:val="1"/>
          <w:wAfter w:w="13" w:type="dxa"/>
          <w:trHeight w:val="747"/>
        </w:trPr>
        <w:tc>
          <w:tcPr>
            <w:tcW w:w="1443" w:type="dxa"/>
            <w:tcBorders>
              <w:top w:val="single" w:sz="4" w:space="0" w:color="auto"/>
              <w:left w:val="single" w:sz="4" w:space="0" w:color="auto"/>
              <w:bottom w:val="single" w:sz="4" w:space="0" w:color="auto"/>
              <w:right w:val="single" w:sz="4" w:space="0" w:color="auto"/>
            </w:tcBorders>
          </w:tcPr>
          <w:p w14:paraId="27264921"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Leskova brstna pršica</w:t>
            </w:r>
          </w:p>
          <w:p w14:paraId="02D02C74"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Phytoptus avellanae</w:t>
            </w:r>
          </w:p>
        </w:tc>
        <w:tc>
          <w:tcPr>
            <w:tcW w:w="3402" w:type="dxa"/>
            <w:tcBorders>
              <w:top w:val="single" w:sz="4" w:space="0" w:color="auto"/>
              <w:left w:val="single" w:sz="4" w:space="0" w:color="auto"/>
              <w:bottom w:val="single" w:sz="4" w:space="0" w:color="auto"/>
              <w:right w:val="single" w:sz="4" w:space="0" w:color="auto"/>
            </w:tcBorders>
          </w:tcPr>
          <w:p w14:paraId="0746157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Bela, skoraj prozorna,  0,2 mm velika pršica povzroča nabreklost in propad rodnih in vegetativnih brstov, ki dobijo obliko 1 cm velike kroglice. Prezimi v propadlih brstih. Ko se razmnoži in ji  postane pretesno, se preseli v zdrave brste. </w:t>
            </w:r>
          </w:p>
        </w:tc>
        <w:tc>
          <w:tcPr>
            <w:tcW w:w="2835" w:type="dxa"/>
            <w:tcBorders>
              <w:top w:val="single" w:sz="4" w:space="0" w:color="auto"/>
              <w:left w:val="single" w:sz="4" w:space="0" w:color="auto"/>
              <w:bottom w:val="single" w:sz="4" w:space="0" w:color="auto"/>
              <w:right w:val="single" w:sz="4" w:space="0" w:color="auto"/>
            </w:tcBorders>
          </w:tcPr>
          <w:p w14:paraId="26B2B56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30E66C4B"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pozimi in zgodaj spomladi porežemo in zažgemo vse poganjke z napadenimi brsti</w:t>
            </w:r>
          </w:p>
          <w:p w14:paraId="12D54274"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sadimo manj občutljive sorte</w:t>
            </w:r>
          </w:p>
          <w:p w14:paraId="1A632161" w14:textId="77777777" w:rsidR="004053D7" w:rsidRPr="00B37EA3" w:rsidRDefault="004053D7" w:rsidP="004053D7">
            <w:pPr>
              <w:tabs>
                <w:tab w:val="left" w:pos="227"/>
              </w:tabs>
              <w:spacing w:after="0" w:line="240" w:lineRule="auto"/>
              <w:rPr>
                <w:rFonts w:eastAsia="Times New Roman" w:cs="Arial"/>
                <w:szCs w:val="20"/>
              </w:rPr>
            </w:pPr>
            <w:r w:rsidRPr="00B37EA3">
              <w:rPr>
                <w:rFonts w:eastAsia="Times New Roman" w:cs="Arial"/>
                <w:szCs w:val="20"/>
              </w:rPr>
              <w:t xml:space="preserve"> </w:t>
            </w:r>
          </w:p>
        </w:tc>
        <w:tc>
          <w:tcPr>
            <w:tcW w:w="993" w:type="dxa"/>
            <w:tcBorders>
              <w:top w:val="single" w:sz="4" w:space="0" w:color="auto"/>
              <w:left w:val="single" w:sz="4" w:space="0" w:color="auto"/>
              <w:bottom w:val="single" w:sz="4" w:space="0" w:color="auto"/>
              <w:right w:val="single" w:sz="4" w:space="0" w:color="auto"/>
            </w:tcBorders>
          </w:tcPr>
          <w:p w14:paraId="6804336B" w14:textId="77777777" w:rsidR="004053D7" w:rsidRPr="00B37EA3" w:rsidRDefault="004053D7" w:rsidP="004053D7">
            <w:pPr>
              <w:spacing w:after="0" w:line="240" w:lineRule="auto"/>
              <w:rPr>
                <w:rFonts w:eastAsia="Times New Roman" w:cs="Arial"/>
                <w:szCs w:val="20"/>
              </w:rPr>
            </w:pPr>
          </w:p>
        </w:tc>
        <w:tc>
          <w:tcPr>
            <w:tcW w:w="1275" w:type="dxa"/>
            <w:tcBorders>
              <w:top w:val="single" w:sz="4" w:space="0" w:color="auto"/>
              <w:left w:val="single" w:sz="4" w:space="0" w:color="auto"/>
              <w:bottom w:val="single" w:sz="4" w:space="0" w:color="auto"/>
              <w:right w:val="single" w:sz="4" w:space="0" w:color="auto"/>
            </w:tcBorders>
          </w:tcPr>
          <w:p w14:paraId="04357E05"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133039BF"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3C240324" w14:textId="77777777" w:rsidR="004053D7" w:rsidRPr="00B37EA3" w:rsidRDefault="004053D7" w:rsidP="004053D7">
            <w:pPr>
              <w:spacing w:after="0" w:line="240" w:lineRule="auto"/>
              <w:rPr>
                <w:rFonts w:eastAsia="Times New Roman" w:cs="Arial"/>
                <w:szCs w:val="20"/>
              </w:rPr>
            </w:pPr>
          </w:p>
        </w:tc>
        <w:tc>
          <w:tcPr>
            <w:tcW w:w="2816" w:type="dxa"/>
            <w:tcBorders>
              <w:top w:val="single" w:sz="4" w:space="0" w:color="auto"/>
              <w:left w:val="single" w:sz="4" w:space="0" w:color="auto"/>
              <w:bottom w:val="single" w:sz="4" w:space="0" w:color="auto"/>
              <w:right w:val="single" w:sz="4" w:space="0" w:color="auto"/>
            </w:tcBorders>
          </w:tcPr>
          <w:p w14:paraId="4C99631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Napadene brste porežemo in zažgemo še preden ima leska razvita štiri prave liste in se pršica seli v zdrave brste. Pripravek Vertipin ima stransko delovanje na leskovo brstno pršico. </w:t>
            </w:r>
          </w:p>
        </w:tc>
      </w:tr>
      <w:tr w:rsidR="004053D7" w:rsidRPr="00B37EA3" w14:paraId="19AE02E5" w14:textId="77777777" w:rsidTr="004053D7">
        <w:trPr>
          <w:gridAfter w:val="1"/>
          <w:wAfter w:w="13" w:type="dxa"/>
          <w:trHeight w:val="747"/>
        </w:trPr>
        <w:tc>
          <w:tcPr>
            <w:tcW w:w="1443" w:type="dxa"/>
            <w:tcBorders>
              <w:top w:val="single" w:sz="4" w:space="0" w:color="auto"/>
              <w:left w:val="single" w:sz="4" w:space="0" w:color="auto"/>
              <w:bottom w:val="single" w:sz="4" w:space="0" w:color="auto"/>
              <w:right w:val="single" w:sz="4" w:space="0" w:color="auto"/>
            </w:tcBorders>
          </w:tcPr>
          <w:p w14:paraId="30654E25"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Leskov rogin</w:t>
            </w:r>
          </w:p>
          <w:p w14:paraId="3973A4E1"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Oberea linearis</w:t>
            </w:r>
          </w:p>
        </w:tc>
        <w:tc>
          <w:tcPr>
            <w:tcW w:w="3402" w:type="dxa"/>
            <w:tcBorders>
              <w:top w:val="single" w:sz="4" w:space="0" w:color="auto"/>
              <w:left w:val="single" w:sz="4" w:space="0" w:color="auto"/>
              <w:bottom w:val="single" w:sz="4" w:space="0" w:color="auto"/>
              <w:right w:val="single" w:sz="4" w:space="0" w:color="auto"/>
            </w:tcBorders>
          </w:tcPr>
          <w:p w14:paraId="2489118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Hrošček je črne barve, dolg 11-16 mm, ima slamnato rumene tipalke, ki so daljše od telesa. Škodo povzroča ličinka, ki je brez nog. Julija se zavrta v stržen mladih poganjkov, 10-15 cm pod vrhom.  Poganjek se na tem mestu zlomi in posuši.</w:t>
            </w:r>
          </w:p>
        </w:tc>
        <w:tc>
          <w:tcPr>
            <w:tcW w:w="2835" w:type="dxa"/>
            <w:tcBorders>
              <w:top w:val="single" w:sz="4" w:space="0" w:color="auto"/>
              <w:left w:val="single" w:sz="4" w:space="0" w:color="auto"/>
              <w:bottom w:val="single" w:sz="4" w:space="0" w:color="auto"/>
              <w:right w:val="single" w:sz="4" w:space="0" w:color="auto"/>
            </w:tcBorders>
          </w:tcPr>
          <w:p w14:paraId="3971131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41F67761"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napadene poganjke odrežemo nekaj cm pod zlomljenim delom in jih zažgemo, </w:t>
            </w:r>
          </w:p>
          <w:p w14:paraId="274EA127"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plitva obdelava tal spomladi</w:t>
            </w:r>
          </w:p>
          <w:p w14:paraId="0E8911A3" w14:textId="77777777" w:rsidR="004053D7" w:rsidRPr="00B37EA3" w:rsidRDefault="004053D7" w:rsidP="004053D7">
            <w:pPr>
              <w:spacing w:after="0" w:line="240" w:lineRule="auto"/>
              <w:rPr>
                <w:rFonts w:eastAsia="Times New Roman" w:cs="Arial"/>
                <w:szCs w:val="20"/>
              </w:rPr>
            </w:pPr>
          </w:p>
        </w:tc>
        <w:tc>
          <w:tcPr>
            <w:tcW w:w="993" w:type="dxa"/>
            <w:tcBorders>
              <w:top w:val="single" w:sz="4" w:space="0" w:color="auto"/>
              <w:left w:val="single" w:sz="4" w:space="0" w:color="auto"/>
              <w:bottom w:val="single" w:sz="4" w:space="0" w:color="auto"/>
              <w:right w:val="single" w:sz="4" w:space="0" w:color="auto"/>
            </w:tcBorders>
          </w:tcPr>
          <w:p w14:paraId="3B766418" w14:textId="77777777" w:rsidR="004053D7" w:rsidRPr="00B37EA3" w:rsidRDefault="004053D7" w:rsidP="004053D7">
            <w:pPr>
              <w:spacing w:after="0" w:line="240" w:lineRule="auto"/>
              <w:rPr>
                <w:rFonts w:eastAsia="Times New Roman" w:cs="Arial"/>
                <w:szCs w:val="20"/>
              </w:rPr>
            </w:pPr>
          </w:p>
        </w:tc>
        <w:tc>
          <w:tcPr>
            <w:tcW w:w="1275" w:type="dxa"/>
            <w:tcBorders>
              <w:top w:val="single" w:sz="4" w:space="0" w:color="auto"/>
              <w:left w:val="single" w:sz="4" w:space="0" w:color="auto"/>
              <w:bottom w:val="single" w:sz="4" w:space="0" w:color="auto"/>
              <w:right w:val="single" w:sz="4" w:space="0" w:color="auto"/>
            </w:tcBorders>
          </w:tcPr>
          <w:p w14:paraId="47EACA4E"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155FE728"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1B33B4B0" w14:textId="77777777" w:rsidR="004053D7" w:rsidRPr="00B37EA3" w:rsidRDefault="004053D7" w:rsidP="004053D7">
            <w:pPr>
              <w:spacing w:after="0" w:line="240" w:lineRule="auto"/>
              <w:rPr>
                <w:rFonts w:eastAsia="Times New Roman" w:cs="Arial"/>
                <w:szCs w:val="20"/>
              </w:rPr>
            </w:pPr>
          </w:p>
        </w:tc>
        <w:tc>
          <w:tcPr>
            <w:tcW w:w="2816" w:type="dxa"/>
            <w:tcBorders>
              <w:top w:val="single" w:sz="4" w:space="0" w:color="auto"/>
              <w:left w:val="single" w:sz="4" w:space="0" w:color="auto"/>
              <w:bottom w:val="single" w:sz="4" w:space="0" w:color="auto"/>
              <w:right w:val="single" w:sz="4" w:space="0" w:color="auto"/>
            </w:tcBorders>
          </w:tcPr>
          <w:p w14:paraId="29A77E8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Navadno se pojavlja v mladih nasadih in le redko povzroča gospodarsko pomembno škodo.</w:t>
            </w:r>
          </w:p>
        </w:tc>
      </w:tr>
      <w:tr w:rsidR="004053D7" w:rsidRPr="00B37EA3" w14:paraId="483BD0B9" w14:textId="77777777" w:rsidTr="004053D7">
        <w:trPr>
          <w:gridAfter w:val="1"/>
          <w:wAfter w:w="13" w:type="dxa"/>
          <w:trHeight w:val="747"/>
        </w:trPr>
        <w:tc>
          <w:tcPr>
            <w:tcW w:w="1443" w:type="dxa"/>
            <w:tcBorders>
              <w:top w:val="single" w:sz="4" w:space="0" w:color="auto"/>
              <w:left w:val="single" w:sz="4" w:space="0" w:color="auto"/>
              <w:bottom w:val="single" w:sz="4" w:space="0" w:color="auto"/>
              <w:right w:val="single" w:sz="4" w:space="0" w:color="auto"/>
            </w:tcBorders>
          </w:tcPr>
          <w:p w14:paraId="43B1DCB7"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Listna osa ali grizlica</w:t>
            </w:r>
          </w:p>
          <w:p w14:paraId="196D23F0"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Croesus septentrionalis</w:t>
            </w:r>
          </w:p>
        </w:tc>
        <w:tc>
          <w:tcPr>
            <w:tcW w:w="3402" w:type="dxa"/>
            <w:tcBorders>
              <w:top w:val="single" w:sz="4" w:space="0" w:color="auto"/>
              <w:left w:val="single" w:sz="4" w:space="0" w:color="auto"/>
              <w:bottom w:val="single" w:sz="4" w:space="0" w:color="auto"/>
              <w:right w:val="single" w:sz="4" w:space="0" w:color="auto"/>
            </w:tcBorders>
          </w:tcPr>
          <w:p w14:paraId="0B085E4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Leta v maju. Jajčesa odloži na listno žilo. Škodo povzročajo pagosenice, ki so dolge 3-3,5 cm, zlatorumene barve s prečnimi črnimi progami in  značilno obliko črke S. V kolonijah napadejo liste in se hranijo z listnim tkivom. Pustijo samo nervaturo.</w:t>
            </w:r>
          </w:p>
        </w:tc>
        <w:tc>
          <w:tcPr>
            <w:tcW w:w="2835" w:type="dxa"/>
            <w:tcBorders>
              <w:top w:val="single" w:sz="4" w:space="0" w:color="auto"/>
              <w:left w:val="single" w:sz="4" w:space="0" w:color="auto"/>
              <w:bottom w:val="single" w:sz="4" w:space="0" w:color="auto"/>
              <w:right w:val="single" w:sz="4" w:space="0" w:color="auto"/>
            </w:tcBorders>
          </w:tcPr>
          <w:p w14:paraId="5B162E3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7CF92044"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uničenje  napadenih listov, </w:t>
            </w:r>
          </w:p>
          <w:p w14:paraId="7C57DACB"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nameščanje belih lepljivih plošč</w:t>
            </w:r>
          </w:p>
          <w:p w14:paraId="517194F5" w14:textId="77777777" w:rsidR="004053D7" w:rsidRPr="00B37EA3" w:rsidRDefault="004053D7" w:rsidP="004053D7">
            <w:pPr>
              <w:spacing w:after="0" w:line="240" w:lineRule="auto"/>
              <w:rPr>
                <w:rFonts w:eastAsia="Times New Roman" w:cs="Arial"/>
                <w:szCs w:val="20"/>
              </w:rPr>
            </w:pPr>
          </w:p>
          <w:p w14:paraId="0D6C548C" w14:textId="77777777" w:rsidR="004053D7" w:rsidRPr="00B37EA3" w:rsidRDefault="004053D7" w:rsidP="004053D7">
            <w:pPr>
              <w:spacing w:after="0" w:line="240" w:lineRule="auto"/>
              <w:rPr>
                <w:rFonts w:eastAsia="Times New Roman" w:cs="Arial"/>
                <w:szCs w:val="20"/>
              </w:rPr>
            </w:pPr>
          </w:p>
        </w:tc>
        <w:tc>
          <w:tcPr>
            <w:tcW w:w="993" w:type="dxa"/>
            <w:tcBorders>
              <w:top w:val="single" w:sz="4" w:space="0" w:color="auto"/>
              <w:left w:val="single" w:sz="4" w:space="0" w:color="auto"/>
              <w:bottom w:val="single" w:sz="4" w:space="0" w:color="auto"/>
              <w:right w:val="single" w:sz="4" w:space="0" w:color="auto"/>
            </w:tcBorders>
          </w:tcPr>
          <w:p w14:paraId="0FF434A9" w14:textId="77777777" w:rsidR="004053D7" w:rsidRPr="00B37EA3" w:rsidRDefault="004053D7" w:rsidP="004053D7">
            <w:pPr>
              <w:spacing w:after="0" w:line="240" w:lineRule="auto"/>
              <w:rPr>
                <w:rFonts w:eastAsia="Times New Roman" w:cs="Arial"/>
                <w:szCs w:val="20"/>
              </w:rPr>
            </w:pPr>
          </w:p>
        </w:tc>
        <w:tc>
          <w:tcPr>
            <w:tcW w:w="1275" w:type="dxa"/>
            <w:tcBorders>
              <w:top w:val="single" w:sz="4" w:space="0" w:color="auto"/>
              <w:left w:val="single" w:sz="4" w:space="0" w:color="auto"/>
              <w:bottom w:val="single" w:sz="4" w:space="0" w:color="auto"/>
              <w:right w:val="single" w:sz="4" w:space="0" w:color="auto"/>
            </w:tcBorders>
          </w:tcPr>
          <w:p w14:paraId="2694FAE8"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3C6A6302"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58651D90" w14:textId="77777777" w:rsidR="004053D7" w:rsidRPr="00B37EA3" w:rsidRDefault="004053D7" w:rsidP="004053D7">
            <w:pPr>
              <w:spacing w:after="0" w:line="240" w:lineRule="auto"/>
              <w:rPr>
                <w:rFonts w:eastAsia="Times New Roman" w:cs="Arial"/>
                <w:szCs w:val="20"/>
              </w:rPr>
            </w:pPr>
          </w:p>
        </w:tc>
        <w:tc>
          <w:tcPr>
            <w:tcW w:w="2816" w:type="dxa"/>
            <w:tcBorders>
              <w:top w:val="single" w:sz="4" w:space="0" w:color="auto"/>
              <w:left w:val="single" w:sz="4" w:space="0" w:color="auto"/>
              <w:bottom w:val="single" w:sz="4" w:space="0" w:color="auto"/>
              <w:right w:val="single" w:sz="4" w:space="0" w:color="auto"/>
            </w:tcBorders>
          </w:tcPr>
          <w:p w14:paraId="3A2C155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Napada predvsem mlade rastline. Škoda je vidna poleti in na začetku oktobra. Le redko se pojavi v obsegu, ki bi pomenil gospodarsko škodo. </w:t>
            </w:r>
          </w:p>
        </w:tc>
      </w:tr>
      <w:tr w:rsidR="004053D7" w:rsidRPr="00B37EA3" w14:paraId="265D9F84" w14:textId="77777777" w:rsidTr="004053D7">
        <w:trPr>
          <w:gridAfter w:val="1"/>
          <w:wAfter w:w="13" w:type="dxa"/>
          <w:trHeight w:val="1693"/>
        </w:trPr>
        <w:tc>
          <w:tcPr>
            <w:tcW w:w="1443" w:type="dxa"/>
            <w:vMerge w:val="restart"/>
            <w:tcBorders>
              <w:top w:val="single" w:sz="4" w:space="0" w:color="auto"/>
              <w:left w:val="single" w:sz="4" w:space="0" w:color="auto"/>
              <w:right w:val="single" w:sz="4" w:space="0" w:color="auto"/>
            </w:tcBorders>
          </w:tcPr>
          <w:p w14:paraId="39C3176F" w14:textId="5B2A06A0"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 xml:space="preserve">Marmorirana smrdljivka </w:t>
            </w:r>
            <w:r w:rsidRPr="00B37EA3">
              <w:rPr>
                <w:rFonts w:eastAsia="Times New Roman" w:cs="Arial"/>
                <w:bCs/>
                <w:i/>
                <w:szCs w:val="20"/>
              </w:rPr>
              <w:t>Halyomorpha halys</w:t>
            </w:r>
            <w:r w:rsidRPr="00B37EA3">
              <w:rPr>
                <w:rFonts w:eastAsia="Times New Roman" w:cs="Arial"/>
                <w:b/>
                <w:bCs/>
                <w:szCs w:val="20"/>
              </w:rPr>
              <w:t xml:space="preserve"> </w:t>
            </w:r>
          </w:p>
          <w:p w14:paraId="0C66C915"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in druge</w:t>
            </w:r>
          </w:p>
          <w:p w14:paraId="5E3CD03E" w14:textId="77777777" w:rsidR="004053D7" w:rsidRPr="00B37EA3" w:rsidRDefault="004053D7" w:rsidP="004053D7">
            <w:pPr>
              <w:spacing w:after="0" w:line="240" w:lineRule="auto"/>
              <w:rPr>
                <w:rFonts w:eastAsia="Times New Roman" w:cs="Arial"/>
                <w:bCs/>
                <w:szCs w:val="20"/>
              </w:rPr>
            </w:pPr>
            <w:r w:rsidRPr="00B37EA3">
              <w:rPr>
                <w:rFonts w:eastAsia="Times New Roman" w:cs="Arial"/>
                <w:b/>
                <w:bCs/>
                <w:szCs w:val="20"/>
              </w:rPr>
              <w:t xml:space="preserve">stenice </w:t>
            </w:r>
            <w:r w:rsidRPr="00B37EA3">
              <w:rPr>
                <w:rFonts w:eastAsia="Times New Roman" w:cs="Arial"/>
                <w:bCs/>
                <w:szCs w:val="20"/>
              </w:rPr>
              <w:t xml:space="preserve">(leskova usnjatka, </w:t>
            </w:r>
            <w:r w:rsidRPr="00B37EA3">
              <w:rPr>
                <w:rFonts w:eastAsia="Times New Roman" w:cs="Arial"/>
                <w:bCs/>
                <w:szCs w:val="20"/>
              </w:rPr>
              <w:lastRenderedPageBreak/>
              <w:t>zelena listna stenica, temnozelena stenica, sivi smrdljivec)</w:t>
            </w:r>
          </w:p>
          <w:p w14:paraId="5E0DBB67" w14:textId="77777777" w:rsidR="004053D7" w:rsidRPr="00B37EA3" w:rsidRDefault="004053D7" w:rsidP="004053D7">
            <w:pPr>
              <w:spacing w:after="0" w:line="240" w:lineRule="auto"/>
              <w:rPr>
                <w:rFonts w:eastAsia="Times New Roman" w:cs="Arial"/>
                <w:b/>
                <w:bCs/>
                <w:szCs w:val="20"/>
              </w:rPr>
            </w:pPr>
          </w:p>
        </w:tc>
        <w:tc>
          <w:tcPr>
            <w:tcW w:w="3402" w:type="dxa"/>
            <w:vMerge w:val="restart"/>
            <w:tcBorders>
              <w:top w:val="single" w:sz="4" w:space="0" w:color="auto"/>
              <w:left w:val="single" w:sz="4" w:space="0" w:color="auto"/>
              <w:right w:val="single" w:sz="4" w:space="0" w:color="auto"/>
            </w:tcBorders>
          </w:tcPr>
          <w:p w14:paraId="4FDB594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 xml:space="preserve">Je tujerodna in najnevarnejša stenica pri nas. Meri 12-17 mm, na hrbtni strani je rdečkastorjava, na trebušni strani svetlo obarvana, na spodnjem zunanjem robu zadka ima bele trapezaste proge,  na tipalkah in nogah pa tipične bele lise.  Je polifag. Škodo na lešnikih </w:t>
            </w:r>
            <w:r w:rsidRPr="00B37EA3">
              <w:rPr>
                <w:rFonts w:eastAsia="Times New Roman" w:cs="Arial"/>
                <w:szCs w:val="20"/>
              </w:rPr>
              <w:lastRenderedPageBreak/>
              <w:t xml:space="preserve">povzročajo odrasle samice in ličinke, od maja do septembra. S sesalom vbadajo v liste in plodove. V maju in juniju povzročajo propad mladih plodičev. Če se pojavijo takoj po oploditvi, dobimo prazne luščine, če so aktivne med intenzivno rastjo jedrc (julij), bodo le-ta deformirana. Na njih se pojavijo plutaste, nekrotične pege, imenovane steničavost. Takšna jedrca so zelo neprijetnega okusa. </w:t>
            </w:r>
          </w:p>
        </w:tc>
        <w:tc>
          <w:tcPr>
            <w:tcW w:w="2835" w:type="dxa"/>
            <w:vMerge w:val="restart"/>
            <w:tcBorders>
              <w:top w:val="single" w:sz="4" w:space="0" w:color="auto"/>
              <w:left w:val="single" w:sz="4" w:space="0" w:color="auto"/>
              <w:right w:val="single" w:sz="4" w:space="0" w:color="auto"/>
            </w:tcBorders>
          </w:tcPr>
          <w:p w14:paraId="2CFDB49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Agrotehnični ukrepi:</w:t>
            </w:r>
          </w:p>
          <w:p w14:paraId="1C06DC7B"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izmenično mulčenje nasada po pasovih, da se stenice zadržijo na nepokošenih travah in zeleh,</w:t>
            </w:r>
          </w:p>
          <w:p w14:paraId="4E450E4F"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lastRenderedPageBreak/>
              <w:t>puščanje nepokošenih robov nasadov v maju,</w:t>
            </w:r>
          </w:p>
          <w:p w14:paraId="4A42CC4F"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uporaba protiinsektnih mrež za prekrivanje celih grmov (dreves) leske</w:t>
            </w:r>
          </w:p>
          <w:p w14:paraId="7FA4C3D8" w14:textId="77777777" w:rsidR="004053D7" w:rsidRPr="00B37EA3" w:rsidRDefault="004053D7" w:rsidP="004053D7">
            <w:pPr>
              <w:tabs>
                <w:tab w:val="left" w:pos="227"/>
              </w:tabs>
              <w:spacing w:after="0" w:line="240" w:lineRule="auto"/>
              <w:ind w:left="227"/>
              <w:rPr>
                <w:rFonts w:eastAsia="Times New Roman" w:cs="Arial"/>
                <w:szCs w:val="20"/>
              </w:rPr>
            </w:pPr>
          </w:p>
          <w:p w14:paraId="6EFA2ACE" w14:textId="77777777" w:rsidR="004053D7" w:rsidRPr="00B37EA3" w:rsidRDefault="004053D7" w:rsidP="004053D7">
            <w:pPr>
              <w:tabs>
                <w:tab w:val="left" w:pos="227"/>
              </w:tabs>
              <w:spacing w:after="0" w:line="240" w:lineRule="auto"/>
              <w:rPr>
                <w:rFonts w:eastAsia="Times New Roman" w:cs="Arial"/>
                <w:szCs w:val="20"/>
              </w:rPr>
            </w:pPr>
            <w:r w:rsidRPr="00B37EA3">
              <w:rPr>
                <w:rFonts w:eastAsia="Times New Roman" w:cs="Arial"/>
                <w:szCs w:val="20"/>
              </w:rPr>
              <w:t>Kemično varstvo:</w:t>
            </w:r>
          </w:p>
          <w:p w14:paraId="0E490C1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upravičeno je, če pride do prerazmnožitve. Temeljiti mora na spremljanju pojava stenic po metodi stresanja in s posebnimi feromonskimi vabami. </w:t>
            </w:r>
          </w:p>
        </w:tc>
        <w:tc>
          <w:tcPr>
            <w:tcW w:w="993" w:type="dxa"/>
            <w:tcBorders>
              <w:top w:val="single" w:sz="4" w:space="0" w:color="auto"/>
              <w:left w:val="single" w:sz="4" w:space="0" w:color="auto"/>
              <w:bottom w:val="single" w:sz="4" w:space="0" w:color="auto"/>
              <w:right w:val="single" w:sz="4" w:space="0" w:color="auto"/>
            </w:tcBorders>
          </w:tcPr>
          <w:p w14:paraId="2360729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deltametrin</w:t>
            </w:r>
          </w:p>
        </w:tc>
        <w:tc>
          <w:tcPr>
            <w:tcW w:w="1275" w:type="dxa"/>
            <w:tcBorders>
              <w:top w:val="single" w:sz="4" w:space="0" w:color="auto"/>
              <w:left w:val="single" w:sz="4" w:space="0" w:color="auto"/>
              <w:right w:val="single" w:sz="4" w:space="0" w:color="auto"/>
            </w:tcBorders>
          </w:tcPr>
          <w:p w14:paraId="4618EE3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Decis 2,5 EC*</w:t>
            </w:r>
          </w:p>
          <w:p w14:paraId="457761E9"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right w:val="single" w:sz="4" w:space="0" w:color="auto"/>
            </w:tcBorders>
          </w:tcPr>
          <w:p w14:paraId="0FF40EC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0,5 L/ha, </w:t>
            </w:r>
          </w:p>
          <w:p w14:paraId="20E68CD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1500 l vode/ha</w:t>
            </w:r>
          </w:p>
          <w:p w14:paraId="47B579E1"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right w:val="single" w:sz="4" w:space="0" w:color="auto"/>
            </w:tcBorders>
          </w:tcPr>
          <w:p w14:paraId="181196E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30 dni 2L</w:t>
            </w:r>
          </w:p>
          <w:p w14:paraId="75D7513E" w14:textId="77777777" w:rsidR="004053D7" w:rsidRPr="00B37EA3" w:rsidRDefault="004053D7" w:rsidP="004053D7">
            <w:pPr>
              <w:spacing w:after="0" w:line="240" w:lineRule="auto"/>
              <w:rPr>
                <w:rFonts w:eastAsia="Times New Roman" w:cs="Arial"/>
                <w:szCs w:val="20"/>
              </w:rPr>
            </w:pPr>
          </w:p>
        </w:tc>
        <w:tc>
          <w:tcPr>
            <w:tcW w:w="2816" w:type="dxa"/>
            <w:tcBorders>
              <w:top w:val="single" w:sz="4" w:space="0" w:color="auto"/>
              <w:left w:val="single" w:sz="4" w:space="0" w:color="auto"/>
              <w:right w:val="single" w:sz="4" w:space="0" w:color="auto"/>
            </w:tcBorders>
          </w:tcPr>
          <w:p w14:paraId="6054A73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Uporaba le v najnujnejših primerih zaradi možnosti pojava rdeče sadne pršice v naslednjem letu!</w:t>
            </w:r>
          </w:p>
          <w:p w14:paraId="2AA0C8C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Iogibati se je potrebno tretiranju v  vročini.</w:t>
            </w:r>
          </w:p>
          <w:p w14:paraId="7542FFD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Upoštevati netretiran varnostni pas 50 m tlorisne </w:t>
            </w:r>
            <w:r w:rsidRPr="00B37EA3">
              <w:rPr>
                <w:rFonts w:eastAsia="Times New Roman" w:cs="Arial"/>
                <w:szCs w:val="20"/>
              </w:rPr>
              <w:lastRenderedPageBreak/>
              <w:t>površine od meje brega voda 1. in 2. reda.</w:t>
            </w:r>
          </w:p>
        </w:tc>
      </w:tr>
      <w:tr w:rsidR="004053D7" w:rsidRPr="00B37EA3" w14:paraId="7334F035" w14:textId="77777777" w:rsidTr="004053D7">
        <w:trPr>
          <w:gridAfter w:val="1"/>
          <w:wAfter w:w="13" w:type="dxa"/>
          <w:trHeight w:val="1965"/>
        </w:trPr>
        <w:tc>
          <w:tcPr>
            <w:tcW w:w="1443" w:type="dxa"/>
            <w:vMerge/>
            <w:tcBorders>
              <w:left w:val="single" w:sz="4" w:space="0" w:color="auto"/>
              <w:bottom w:val="single" w:sz="4" w:space="0" w:color="auto"/>
              <w:right w:val="single" w:sz="4" w:space="0" w:color="auto"/>
            </w:tcBorders>
          </w:tcPr>
          <w:p w14:paraId="70BD5EA5" w14:textId="77777777" w:rsidR="004053D7" w:rsidRPr="00B37EA3" w:rsidRDefault="004053D7" w:rsidP="004053D7">
            <w:pPr>
              <w:spacing w:after="0" w:line="240" w:lineRule="auto"/>
              <w:rPr>
                <w:rFonts w:eastAsia="Times New Roman" w:cs="Arial"/>
                <w:b/>
                <w:bCs/>
                <w:szCs w:val="20"/>
              </w:rPr>
            </w:pPr>
          </w:p>
        </w:tc>
        <w:tc>
          <w:tcPr>
            <w:tcW w:w="3402" w:type="dxa"/>
            <w:vMerge/>
            <w:tcBorders>
              <w:left w:val="single" w:sz="4" w:space="0" w:color="auto"/>
              <w:bottom w:val="single" w:sz="4" w:space="0" w:color="auto"/>
              <w:right w:val="single" w:sz="4" w:space="0" w:color="auto"/>
            </w:tcBorders>
          </w:tcPr>
          <w:p w14:paraId="2BE4DC06" w14:textId="77777777" w:rsidR="004053D7" w:rsidRPr="00B37EA3" w:rsidRDefault="004053D7" w:rsidP="004053D7">
            <w:pPr>
              <w:spacing w:after="0" w:line="240" w:lineRule="auto"/>
              <w:rPr>
                <w:rFonts w:eastAsia="Times New Roman" w:cs="Arial"/>
                <w:szCs w:val="20"/>
              </w:rPr>
            </w:pPr>
          </w:p>
        </w:tc>
        <w:tc>
          <w:tcPr>
            <w:tcW w:w="2835" w:type="dxa"/>
            <w:vMerge/>
            <w:tcBorders>
              <w:left w:val="single" w:sz="4" w:space="0" w:color="auto"/>
              <w:bottom w:val="single" w:sz="4" w:space="0" w:color="auto"/>
              <w:right w:val="single" w:sz="4" w:space="0" w:color="auto"/>
            </w:tcBorders>
          </w:tcPr>
          <w:p w14:paraId="05D9A43B" w14:textId="77777777" w:rsidR="004053D7" w:rsidRPr="00B37EA3" w:rsidRDefault="004053D7" w:rsidP="004053D7">
            <w:pPr>
              <w:spacing w:after="0" w:line="240" w:lineRule="auto"/>
              <w:rPr>
                <w:rFonts w:eastAsia="Times New Roman" w:cs="Arial"/>
                <w:szCs w:val="20"/>
              </w:rPr>
            </w:pPr>
          </w:p>
        </w:tc>
        <w:tc>
          <w:tcPr>
            <w:tcW w:w="993" w:type="dxa"/>
            <w:tcBorders>
              <w:top w:val="single" w:sz="4" w:space="0" w:color="auto"/>
              <w:left w:val="single" w:sz="4" w:space="0" w:color="auto"/>
              <w:bottom w:val="single" w:sz="4" w:space="0" w:color="auto"/>
              <w:right w:val="single" w:sz="4" w:space="0" w:color="auto"/>
            </w:tcBorders>
          </w:tcPr>
          <w:p w14:paraId="097E1AF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piretrin</w:t>
            </w:r>
          </w:p>
        </w:tc>
        <w:tc>
          <w:tcPr>
            <w:tcW w:w="1275" w:type="dxa"/>
            <w:tcBorders>
              <w:top w:val="single" w:sz="4" w:space="0" w:color="auto"/>
              <w:left w:val="single" w:sz="4" w:space="0" w:color="auto"/>
              <w:bottom w:val="single" w:sz="4" w:space="0" w:color="auto"/>
              <w:right w:val="single" w:sz="4" w:space="0" w:color="auto"/>
            </w:tcBorders>
          </w:tcPr>
          <w:p w14:paraId="45DC492C" w14:textId="77777777" w:rsidR="004053D7" w:rsidRPr="00D1663F" w:rsidRDefault="004053D7" w:rsidP="00D1663F">
            <w:pPr>
              <w:pStyle w:val="IPM-EKO"/>
            </w:pPr>
            <w:r w:rsidRPr="00D1663F">
              <w:t>Asset five</w:t>
            </w:r>
          </w:p>
          <w:p w14:paraId="2EEFEA9D" w14:textId="77777777" w:rsidR="004053D7" w:rsidRPr="00D1663F" w:rsidRDefault="004053D7" w:rsidP="00D1663F">
            <w:pPr>
              <w:pStyle w:val="IPM-EKO"/>
            </w:pPr>
          </w:p>
        </w:tc>
        <w:tc>
          <w:tcPr>
            <w:tcW w:w="1134" w:type="dxa"/>
            <w:tcBorders>
              <w:top w:val="single" w:sz="4" w:space="0" w:color="auto"/>
              <w:left w:val="single" w:sz="4" w:space="0" w:color="auto"/>
              <w:bottom w:val="single" w:sz="4" w:space="0" w:color="auto"/>
              <w:right w:val="single" w:sz="4" w:space="0" w:color="auto"/>
            </w:tcBorders>
          </w:tcPr>
          <w:p w14:paraId="4508436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0,96 L/ha, 1500 l vode/ha</w:t>
            </w:r>
          </w:p>
          <w:p w14:paraId="690EB35D"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7403D4A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ČU 3L</w:t>
            </w:r>
          </w:p>
          <w:p w14:paraId="520294D0" w14:textId="77777777" w:rsidR="004053D7" w:rsidRPr="00B37EA3" w:rsidRDefault="004053D7" w:rsidP="004053D7">
            <w:pPr>
              <w:spacing w:after="0" w:line="240" w:lineRule="auto"/>
              <w:rPr>
                <w:rFonts w:eastAsia="Times New Roman" w:cs="Arial"/>
                <w:szCs w:val="20"/>
              </w:rPr>
            </w:pPr>
          </w:p>
        </w:tc>
        <w:tc>
          <w:tcPr>
            <w:tcW w:w="2816" w:type="dxa"/>
            <w:tcBorders>
              <w:top w:val="single" w:sz="4" w:space="0" w:color="auto"/>
              <w:left w:val="single" w:sz="4" w:space="0" w:color="auto"/>
              <w:bottom w:val="single" w:sz="4" w:space="0" w:color="auto"/>
              <w:right w:val="single" w:sz="4" w:space="0" w:color="auto"/>
            </w:tcBorders>
          </w:tcPr>
          <w:p w14:paraId="4813D09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Razmak med tretiranji 7 dni, škropiti v najhladnejših delih dneva; dodati močilo, priporočeni pH škropilne brozge 5-6.</w:t>
            </w:r>
          </w:p>
          <w:p w14:paraId="3B3639AD"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Pred uporabo obvezno kontaktirati prodajalca!4</w:t>
            </w:r>
          </w:p>
          <w:p w14:paraId="2A4F6F40" w14:textId="77777777" w:rsidR="004053D7" w:rsidRPr="00B37EA3" w:rsidRDefault="004053D7" w:rsidP="004053D7">
            <w:pPr>
              <w:spacing w:after="0" w:line="240" w:lineRule="auto"/>
              <w:rPr>
                <w:rFonts w:eastAsia="Times New Roman" w:cs="Arial"/>
                <w:b/>
                <w:bCs/>
                <w:szCs w:val="20"/>
              </w:rPr>
            </w:pPr>
          </w:p>
          <w:p w14:paraId="446BB61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Upoštevati netretiran varnostni pas 20 m tlorisne površine od meje brega voda 1. in 2. reda.</w:t>
            </w:r>
          </w:p>
        </w:tc>
      </w:tr>
    </w:tbl>
    <w:p w14:paraId="39F09C95" w14:textId="77777777" w:rsidR="00D1663F" w:rsidRDefault="00D1663F" w:rsidP="004053D7">
      <w:pPr>
        <w:spacing w:after="0" w:line="240" w:lineRule="auto"/>
        <w:jc w:val="center"/>
        <w:rPr>
          <w:rFonts w:eastAsia="Times New Roman" w:cs="Arial"/>
          <w:szCs w:val="20"/>
        </w:rPr>
      </w:pPr>
    </w:p>
    <w:p w14:paraId="32F7A533" w14:textId="77777777" w:rsidR="00D1663F" w:rsidRDefault="00D1663F">
      <w:pPr>
        <w:rPr>
          <w:rFonts w:eastAsia="Times New Roman" w:cs="Arial"/>
          <w:szCs w:val="20"/>
        </w:rPr>
      </w:pPr>
      <w:r>
        <w:rPr>
          <w:rFonts w:eastAsia="Times New Roman" w:cs="Arial"/>
          <w:szCs w:val="20"/>
        </w:rPr>
        <w:br w:type="page"/>
      </w:r>
    </w:p>
    <w:p w14:paraId="50F02461" w14:textId="5EB3CE21" w:rsidR="004053D7" w:rsidRPr="00B37EA3" w:rsidRDefault="004053D7" w:rsidP="00D1663F">
      <w:pPr>
        <w:spacing w:after="0" w:line="240" w:lineRule="auto"/>
        <w:rPr>
          <w:rFonts w:eastAsia="Times New Roman" w:cs="Arial"/>
          <w:szCs w:val="20"/>
        </w:rPr>
      </w:pPr>
      <w:r w:rsidRPr="00B37EA3">
        <w:rPr>
          <w:rFonts w:eastAsia="Times New Roman" w:cs="Arial"/>
          <w:szCs w:val="20"/>
        </w:rPr>
        <w:lastRenderedPageBreak/>
        <w:t>INTEGRIRANO VARSTVO LESKE  – list 5</w:t>
      </w:r>
    </w:p>
    <w:tbl>
      <w:tblPr>
        <w:tblW w:w="15045" w:type="dxa"/>
        <w:tblInd w:w="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30"/>
        <w:gridCol w:w="16"/>
        <w:gridCol w:w="2839"/>
        <w:gridCol w:w="13"/>
        <w:gridCol w:w="2678"/>
        <w:gridCol w:w="10"/>
        <w:gridCol w:w="1586"/>
        <w:gridCol w:w="8"/>
        <w:gridCol w:w="1434"/>
        <w:gridCol w:w="6"/>
        <w:gridCol w:w="1383"/>
        <w:gridCol w:w="1078"/>
        <w:gridCol w:w="2251"/>
        <w:gridCol w:w="13"/>
      </w:tblGrid>
      <w:tr w:rsidR="004053D7" w:rsidRPr="00B37EA3" w14:paraId="5815DDA6" w14:textId="77777777" w:rsidTr="004053D7">
        <w:tc>
          <w:tcPr>
            <w:tcW w:w="1730" w:type="dxa"/>
            <w:tcBorders>
              <w:top w:val="single" w:sz="12" w:space="0" w:color="auto"/>
              <w:left w:val="single" w:sz="12" w:space="0" w:color="auto"/>
              <w:bottom w:val="single" w:sz="12" w:space="0" w:color="auto"/>
              <w:right w:val="single" w:sz="12" w:space="0" w:color="auto"/>
            </w:tcBorders>
          </w:tcPr>
          <w:p w14:paraId="371D143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2855" w:type="dxa"/>
            <w:gridSpan w:val="2"/>
            <w:tcBorders>
              <w:top w:val="single" w:sz="12" w:space="0" w:color="auto"/>
              <w:left w:val="single" w:sz="12" w:space="0" w:color="auto"/>
              <w:bottom w:val="single" w:sz="12" w:space="0" w:color="auto"/>
              <w:right w:val="single" w:sz="12" w:space="0" w:color="auto"/>
            </w:tcBorders>
          </w:tcPr>
          <w:p w14:paraId="719D569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2691" w:type="dxa"/>
            <w:gridSpan w:val="2"/>
            <w:tcBorders>
              <w:top w:val="single" w:sz="12" w:space="0" w:color="auto"/>
              <w:left w:val="single" w:sz="12" w:space="0" w:color="auto"/>
              <w:bottom w:val="single" w:sz="12" w:space="0" w:color="auto"/>
              <w:right w:val="single" w:sz="12" w:space="0" w:color="auto"/>
            </w:tcBorders>
          </w:tcPr>
          <w:p w14:paraId="3C0F220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1596" w:type="dxa"/>
            <w:gridSpan w:val="2"/>
            <w:tcBorders>
              <w:top w:val="single" w:sz="12" w:space="0" w:color="auto"/>
              <w:left w:val="single" w:sz="12" w:space="0" w:color="auto"/>
              <w:bottom w:val="single" w:sz="12" w:space="0" w:color="auto"/>
              <w:right w:val="single" w:sz="12" w:space="0" w:color="auto"/>
            </w:tcBorders>
          </w:tcPr>
          <w:p w14:paraId="2B98BA6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442" w:type="dxa"/>
            <w:gridSpan w:val="2"/>
            <w:tcBorders>
              <w:top w:val="single" w:sz="12" w:space="0" w:color="auto"/>
              <w:left w:val="single" w:sz="12" w:space="0" w:color="auto"/>
              <w:bottom w:val="single" w:sz="12" w:space="0" w:color="auto"/>
              <w:right w:val="single" w:sz="12" w:space="0" w:color="auto"/>
            </w:tcBorders>
          </w:tcPr>
          <w:p w14:paraId="1D34288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7502DF4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389" w:type="dxa"/>
            <w:gridSpan w:val="2"/>
            <w:tcBorders>
              <w:top w:val="single" w:sz="12" w:space="0" w:color="auto"/>
              <w:left w:val="single" w:sz="12" w:space="0" w:color="auto"/>
              <w:bottom w:val="single" w:sz="12" w:space="0" w:color="auto"/>
              <w:right w:val="single" w:sz="12" w:space="0" w:color="auto"/>
            </w:tcBorders>
          </w:tcPr>
          <w:p w14:paraId="0A3DE2F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1078" w:type="dxa"/>
            <w:tcBorders>
              <w:top w:val="single" w:sz="12" w:space="0" w:color="auto"/>
              <w:left w:val="single" w:sz="12" w:space="0" w:color="auto"/>
              <w:bottom w:val="single" w:sz="12" w:space="0" w:color="auto"/>
              <w:right w:val="single" w:sz="12" w:space="0" w:color="auto"/>
            </w:tcBorders>
          </w:tcPr>
          <w:p w14:paraId="033914F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264" w:type="dxa"/>
            <w:gridSpan w:val="2"/>
            <w:tcBorders>
              <w:top w:val="single" w:sz="12" w:space="0" w:color="auto"/>
              <w:left w:val="single" w:sz="12" w:space="0" w:color="auto"/>
              <w:bottom w:val="single" w:sz="12" w:space="0" w:color="auto"/>
              <w:right w:val="single" w:sz="12" w:space="0" w:color="auto"/>
            </w:tcBorders>
          </w:tcPr>
          <w:p w14:paraId="3FE53B0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51BC0B01" w14:textId="77777777" w:rsidTr="004053D7">
        <w:trPr>
          <w:gridAfter w:val="1"/>
          <w:wAfter w:w="13" w:type="dxa"/>
          <w:trHeight w:val="747"/>
        </w:trPr>
        <w:tc>
          <w:tcPr>
            <w:tcW w:w="1746" w:type="dxa"/>
            <w:gridSpan w:val="2"/>
            <w:tcBorders>
              <w:top w:val="single" w:sz="4" w:space="0" w:color="auto"/>
              <w:left w:val="single" w:sz="4" w:space="0" w:color="auto"/>
              <w:bottom w:val="single" w:sz="4" w:space="0" w:color="auto"/>
              <w:right w:val="single" w:sz="4" w:space="0" w:color="auto"/>
            </w:tcBorders>
          </w:tcPr>
          <w:p w14:paraId="59E507F0"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Leskov zavijač</w:t>
            </w:r>
          </w:p>
          <w:p w14:paraId="426E6BD6"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Cydia latiferana</w:t>
            </w:r>
          </w:p>
        </w:tc>
        <w:tc>
          <w:tcPr>
            <w:tcW w:w="2852" w:type="dxa"/>
            <w:gridSpan w:val="2"/>
            <w:tcBorders>
              <w:top w:val="single" w:sz="4" w:space="0" w:color="auto"/>
              <w:left w:val="single" w:sz="4" w:space="0" w:color="auto"/>
              <w:bottom w:val="single" w:sz="4" w:space="0" w:color="auto"/>
              <w:right w:val="single" w:sz="4" w:space="0" w:color="auto"/>
            </w:tcBorders>
          </w:tcPr>
          <w:p w14:paraId="212BCEE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Škodo povzroča ličinka metulja.  Dolga je 12 do 15 mm, belkastosive do svetlorumene barve, glava je rumenorjava. Ima nogice in obliko črva. Na zgornjem, še mehkem delu lešnika prodre skozi luščino in se hrani z jedrcem. Za sabo pusti obgriženo jedrce ter iztrebke. Vidni znaki napada so podobni kot pri lešnikarju.</w:t>
            </w:r>
          </w:p>
        </w:tc>
        <w:tc>
          <w:tcPr>
            <w:tcW w:w="2688" w:type="dxa"/>
            <w:gridSpan w:val="2"/>
            <w:tcBorders>
              <w:top w:val="single" w:sz="4" w:space="0" w:color="auto"/>
              <w:left w:val="single" w:sz="4" w:space="0" w:color="auto"/>
              <w:bottom w:val="single" w:sz="4" w:space="0" w:color="auto"/>
              <w:right w:val="single" w:sz="4" w:space="0" w:color="auto"/>
            </w:tcBorders>
          </w:tcPr>
          <w:p w14:paraId="28AE404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3FE59A85"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prekopavanje tal pod krošnjami zgodaj pomladi</w:t>
            </w:r>
          </w:p>
          <w:p w14:paraId="6665C445" w14:textId="77777777" w:rsidR="004053D7" w:rsidRPr="00B37EA3" w:rsidRDefault="004053D7" w:rsidP="004053D7">
            <w:pPr>
              <w:tabs>
                <w:tab w:val="left" w:pos="227"/>
              </w:tabs>
              <w:spacing w:after="0" w:line="240" w:lineRule="auto"/>
              <w:rPr>
                <w:rFonts w:eastAsia="Times New Roman" w:cs="Arial"/>
                <w:szCs w:val="20"/>
              </w:rPr>
            </w:pPr>
            <w:r w:rsidRPr="00B37EA3">
              <w:rPr>
                <w:rFonts w:eastAsia="Times New Roman" w:cs="Arial"/>
                <w:szCs w:val="20"/>
              </w:rPr>
              <w:t xml:space="preserve"> </w:t>
            </w:r>
          </w:p>
        </w:tc>
        <w:tc>
          <w:tcPr>
            <w:tcW w:w="1594" w:type="dxa"/>
            <w:gridSpan w:val="2"/>
            <w:tcBorders>
              <w:top w:val="single" w:sz="4" w:space="0" w:color="auto"/>
              <w:left w:val="single" w:sz="4" w:space="0" w:color="auto"/>
              <w:bottom w:val="single" w:sz="4" w:space="0" w:color="auto"/>
              <w:right w:val="single" w:sz="4" w:space="0" w:color="auto"/>
            </w:tcBorders>
          </w:tcPr>
          <w:p w14:paraId="692770BE" w14:textId="77777777" w:rsidR="004053D7" w:rsidRPr="00B37EA3" w:rsidRDefault="004053D7" w:rsidP="004053D7">
            <w:pPr>
              <w:spacing w:after="0" w:line="240" w:lineRule="auto"/>
              <w:rPr>
                <w:rFonts w:eastAsia="Times New Roman" w:cs="Arial"/>
                <w:szCs w:val="20"/>
              </w:rPr>
            </w:pPr>
          </w:p>
        </w:tc>
        <w:tc>
          <w:tcPr>
            <w:tcW w:w="1440" w:type="dxa"/>
            <w:gridSpan w:val="2"/>
            <w:tcBorders>
              <w:top w:val="single" w:sz="4" w:space="0" w:color="auto"/>
              <w:left w:val="single" w:sz="4" w:space="0" w:color="auto"/>
              <w:bottom w:val="single" w:sz="4" w:space="0" w:color="auto"/>
              <w:right w:val="single" w:sz="4" w:space="0" w:color="auto"/>
            </w:tcBorders>
          </w:tcPr>
          <w:p w14:paraId="291D1585" w14:textId="77777777" w:rsidR="004053D7" w:rsidRPr="00B37EA3" w:rsidRDefault="004053D7" w:rsidP="004053D7">
            <w:pPr>
              <w:spacing w:after="0" w:line="240" w:lineRule="auto"/>
              <w:rPr>
                <w:rFonts w:eastAsia="Times New Roman" w:cs="Arial"/>
                <w:szCs w:val="20"/>
              </w:rPr>
            </w:pPr>
          </w:p>
        </w:tc>
        <w:tc>
          <w:tcPr>
            <w:tcW w:w="1383" w:type="dxa"/>
            <w:tcBorders>
              <w:top w:val="single" w:sz="4" w:space="0" w:color="auto"/>
              <w:left w:val="single" w:sz="4" w:space="0" w:color="auto"/>
              <w:bottom w:val="single" w:sz="4" w:space="0" w:color="auto"/>
              <w:right w:val="single" w:sz="4" w:space="0" w:color="auto"/>
            </w:tcBorders>
          </w:tcPr>
          <w:p w14:paraId="5BCF69C1" w14:textId="77777777" w:rsidR="004053D7" w:rsidRPr="00B37EA3" w:rsidRDefault="004053D7" w:rsidP="004053D7">
            <w:pPr>
              <w:spacing w:after="0" w:line="240" w:lineRule="auto"/>
              <w:rPr>
                <w:rFonts w:eastAsia="Times New Roman" w:cs="Arial"/>
                <w:szCs w:val="20"/>
              </w:rPr>
            </w:pPr>
          </w:p>
        </w:tc>
        <w:tc>
          <w:tcPr>
            <w:tcW w:w="1078" w:type="dxa"/>
            <w:tcBorders>
              <w:top w:val="single" w:sz="4" w:space="0" w:color="auto"/>
              <w:left w:val="single" w:sz="4" w:space="0" w:color="auto"/>
              <w:bottom w:val="single" w:sz="4" w:space="0" w:color="auto"/>
              <w:right w:val="single" w:sz="4" w:space="0" w:color="auto"/>
            </w:tcBorders>
          </w:tcPr>
          <w:p w14:paraId="3F18F42B" w14:textId="77777777" w:rsidR="004053D7" w:rsidRPr="00B37EA3" w:rsidRDefault="004053D7" w:rsidP="004053D7">
            <w:pPr>
              <w:spacing w:after="0" w:line="240" w:lineRule="auto"/>
              <w:rPr>
                <w:rFonts w:eastAsia="Times New Roman" w:cs="Arial"/>
                <w:szCs w:val="20"/>
              </w:rPr>
            </w:pPr>
          </w:p>
        </w:tc>
        <w:tc>
          <w:tcPr>
            <w:tcW w:w="2251" w:type="dxa"/>
            <w:tcBorders>
              <w:top w:val="single" w:sz="4" w:space="0" w:color="auto"/>
              <w:left w:val="single" w:sz="4" w:space="0" w:color="auto"/>
              <w:bottom w:val="single" w:sz="4" w:space="0" w:color="auto"/>
              <w:right w:val="single" w:sz="4" w:space="0" w:color="auto"/>
            </w:tcBorders>
          </w:tcPr>
          <w:p w14:paraId="3B5BF46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Škodljivec se redko pojavi v takem obsegu, da bi ga bilo potrebno posebej zatirati.</w:t>
            </w:r>
          </w:p>
        </w:tc>
      </w:tr>
      <w:tr w:rsidR="004053D7" w:rsidRPr="00B37EA3" w14:paraId="58213437" w14:textId="77777777" w:rsidTr="004053D7">
        <w:trPr>
          <w:gridAfter w:val="1"/>
          <w:wAfter w:w="13" w:type="dxa"/>
          <w:trHeight w:val="747"/>
        </w:trPr>
        <w:tc>
          <w:tcPr>
            <w:tcW w:w="1746" w:type="dxa"/>
            <w:gridSpan w:val="2"/>
            <w:tcBorders>
              <w:top w:val="single" w:sz="4" w:space="0" w:color="auto"/>
              <w:left w:val="single" w:sz="4" w:space="0" w:color="auto"/>
              <w:bottom w:val="single" w:sz="4" w:space="0" w:color="auto"/>
              <w:right w:val="single" w:sz="4" w:space="0" w:color="auto"/>
            </w:tcBorders>
          </w:tcPr>
          <w:p w14:paraId="35FEFB4F"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Mala rumena listna uš</w:t>
            </w:r>
          </w:p>
          <w:p w14:paraId="11FBC64A"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Myzocallis coryli</w:t>
            </w:r>
          </w:p>
          <w:p w14:paraId="02F2CE64" w14:textId="77777777" w:rsidR="004053D7" w:rsidRPr="00B37EA3" w:rsidRDefault="004053D7" w:rsidP="004053D7">
            <w:pPr>
              <w:spacing w:after="0" w:line="240" w:lineRule="auto"/>
              <w:rPr>
                <w:rFonts w:eastAsia="Times New Roman" w:cs="Arial"/>
                <w:szCs w:val="20"/>
              </w:rPr>
            </w:pPr>
          </w:p>
          <w:p w14:paraId="37E48D1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in </w:t>
            </w:r>
          </w:p>
          <w:p w14:paraId="5604D4F7" w14:textId="77777777" w:rsidR="004053D7" w:rsidRPr="00B37EA3" w:rsidRDefault="004053D7" w:rsidP="004053D7">
            <w:pPr>
              <w:spacing w:after="0" w:line="240" w:lineRule="auto"/>
              <w:rPr>
                <w:rFonts w:eastAsia="Times New Roman" w:cs="Arial"/>
                <w:b/>
                <w:bCs/>
                <w:szCs w:val="20"/>
              </w:rPr>
            </w:pPr>
          </w:p>
          <w:p w14:paraId="126AE804"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Velika zelena uš poganjkov</w:t>
            </w:r>
          </w:p>
          <w:p w14:paraId="2A53A497"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Corylobium avellanae</w:t>
            </w:r>
          </w:p>
          <w:p w14:paraId="65DE051A" w14:textId="77777777" w:rsidR="004053D7" w:rsidRPr="00B37EA3" w:rsidRDefault="004053D7" w:rsidP="004053D7">
            <w:pPr>
              <w:spacing w:after="0" w:line="240" w:lineRule="auto"/>
              <w:rPr>
                <w:rFonts w:eastAsia="Times New Roman" w:cs="Arial"/>
                <w:b/>
                <w:bCs/>
                <w:szCs w:val="20"/>
              </w:rPr>
            </w:pPr>
          </w:p>
        </w:tc>
        <w:tc>
          <w:tcPr>
            <w:tcW w:w="2852" w:type="dxa"/>
            <w:gridSpan w:val="2"/>
            <w:tcBorders>
              <w:top w:val="single" w:sz="4" w:space="0" w:color="auto"/>
              <w:left w:val="single" w:sz="4" w:space="0" w:color="auto"/>
              <w:bottom w:val="single" w:sz="4" w:space="0" w:color="auto"/>
              <w:right w:val="single" w:sz="4" w:space="0" w:color="auto"/>
            </w:tcBorders>
          </w:tcPr>
          <w:p w14:paraId="1176A4E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Prva je velika 1,3 mm, svetlo rumene do belkaste barve, prekrita z dlačicami. Tipalke so črno obarvane. Naseli se na spodnji strani listov in s sesanjem sokov slabi rastlino. Škodo povzročajo ličinke, ki se najprej hranijo na brstih, nato na spodnjih straneh listov. </w:t>
            </w:r>
          </w:p>
          <w:p w14:paraId="0FA08EA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Druga je je velika 1,5 mm, bledo zelene do rahlo roza barve Odrasla uš se pojavi v maju, sesa zeleno tkivo na mladikah, pa tudi na ovojnicah lešnikov. Ob močnem napadu se lahko razvijejo bolj drobni lešniki.</w:t>
            </w:r>
          </w:p>
        </w:tc>
        <w:tc>
          <w:tcPr>
            <w:tcW w:w="2688" w:type="dxa"/>
            <w:gridSpan w:val="2"/>
            <w:tcBorders>
              <w:top w:val="single" w:sz="4" w:space="0" w:color="auto"/>
              <w:left w:val="single" w:sz="4" w:space="0" w:color="auto"/>
              <w:bottom w:val="single" w:sz="4" w:space="0" w:color="auto"/>
              <w:right w:val="single" w:sz="4" w:space="0" w:color="auto"/>
            </w:tcBorders>
          </w:tcPr>
          <w:p w14:paraId="1D8C7B2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Agrotehnični ukrepi: </w:t>
            </w:r>
          </w:p>
          <w:p w14:paraId="315C3CCA"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naseljevanje naravnih sovražnikov</w:t>
            </w:r>
          </w:p>
          <w:p w14:paraId="3A94D3C5"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pri mladih leskah močno napadene  liste potrgamo in zažgemo</w:t>
            </w:r>
          </w:p>
          <w:p w14:paraId="7A8D03DB" w14:textId="77777777" w:rsidR="004053D7" w:rsidRPr="00B37EA3" w:rsidRDefault="004053D7" w:rsidP="004053D7">
            <w:pPr>
              <w:tabs>
                <w:tab w:val="left" w:pos="227"/>
              </w:tabs>
              <w:spacing w:after="0" w:line="240" w:lineRule="auto"/>
              <w:ind w:left="227"/>
              <w:rPr>
                <w:rFonts w:eastAsia="Times New Roman" w:cs="Arial"/>
                <w:szCs w:val="20"/>
              </w:rPr>
            </w:pPr>
          </w:p>
          <w:p w14:paraId="0ED9D9D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Kemično varstvo izvajamo ob močnem napadu, uporabimo predpomladansko škropljenje </w:t>
            </w:r>
          </w:p>
        </w:tc>
        <w:tc>
          <w:tcPr>
            <w:tcW w:w="1594" w:type="dxa"/>
            <w:gridSpan w:val="2"/>
            <w:tcBorders>
              <w:top w:val="single" w:sz="4" w:space="0" w:color="auto"/>
              <w:left w:val="single" w:sz="4" w:space="0" w:color="auto"/>
              <w:bottom w:val="single" w:sz="4" w:space="0" w:color="auto"/>
              <w:right w:val="single" w:sz="4" w:space="0" w:color="auto"/>
            </w:tcBorders>
          </w:tcPr>
          <w:p w14:paraId="56874C3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parafinsko olje</w:t>
            </w:r>
          </w:p>
        </w:tc>
        <w:tc>
          <w:tcPr>
            <w:tcW w:w="1440" w:type="dxa"/>
            <w:gridSpan w:val="2"/>
            <w:tcBorders>
              <w:top w:val="single" w:sz="4" w:space="0" w:color="auto"/>
              <w:left w:val="single" w:sz="4" w:space="0" w:color="auto"/>
              <w:bottom w:val="single" w:sz="4" w:space="0" w:color="auto"/>
              <w:right w:val="single" w:sz="4" w:space="0" w:color="auto"/>
            </w:tcBorders>
          </w:tcPr>
          <w:p w14:paraId="1F84F4BD" w14:textId="77777777" w:rsidR="004053D7" w:rsidRPr="00D1663F" w:rsidRDefault="004053D7" w:rsidP="00D1663F">
            <w:pPr>
              <w:pStyle w:val="IPM-EKO"/>
            </w:pPr>
            <w:r w:rsidRPr="00D1663F">
              <w:t>Ovitex</w:t>
            </w:r>
            <w:r w:rsidRPr="00D1663F">
              <w:rPr>
                <w:vertAlign w:val="superscript"/>
              </w:rPr>
              <w:t>1</w:t>
            </w:r>
          </w:p>
        </w:tc>
        <w:tc>
          <w:tcPr>
            <w:tcW w:w="1383" w:type="dxa"/>
            <w:tcBorders>
              <w:top w:val="single" w:sz="4" w:space="0" w:color="auto"/>
              <w:left w:val="single" w:sz="4" w:space="0" w:color="auto"/>
              <w:bottom w:val="single" w:sz="4" w:space="0" w:color="auto"/>
              <w:right w:val="single" w:sz="4" w:space="0" w:color="auto"/>
            </w:tcBorders>
          </w:tcPr>
          <w:p w14:paraId="4AADC70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20 l/ha</w:t>
            </w:r>
          </w:p>
          <w:p w14:paraId="07BA607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ali 2 x 10 l/ha, 1000-1500 l vode na ha</w:t>
            </w:r>
          </w:p>
        </w:tc>
        <w:tc>
          <w:tcPr>
            <w:tcW w:w="1078" w:type="dxa"/>
            <w:tcBorders>
              <w:top w:val="single" w:sz="4" w:space="0" w:color="auto"/>
              <w:left w:val="single" w:sz="4" w:space="0" w:color="auto"/>
              <w:bottom w:val="single" w:sz="4" w:space="0" w:color="auto"/>
              <w:right w:val="single" w:sz="4" w:space="0" w:color="auto"/>
            </w:tcBorders>
          </w:tcPr>
          <w:p w14:paraId="1413A32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1 </w:t>
            </w:r>
          </w:p>
          <w:p w14:paraId="5066D48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w:t>
            </w:r>
          </w:p>
          <w:p w14:paraId="13F506B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Ni potrebna </w:t>
            </w:r>
          </w:p>
        </w:tc>
        <w:tc>
          <w:tcPr>
            <w:tcW w:w="2251" w:type="dxa"/>
            <w:tcBorders>
              <w:top w:val="single" w:sz="4" w:space="0" w:color="auto"/>
              <w:left w:val="single" w:sz="4" w:space="0" w:color="auto"/>
              <w:bottom w:val="single" w:sz="4" w:space="0" w:color="auto"/>
              <w:right w:val="single" w:sz="4" w:space="0" w:color="auto"/>
            </w:tcBorders>
          </w:tcPr>
          <w:p w14:paraId="3A0F0D4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Eno ali dve škropljenji pred cvetenjem leske.</w:t>
            </w:r>
          </w:p>
          <w:p w14:paraId="6E7DD14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Potrebno je uporabiti zadostno količino vode, tako da se zagotovi ustrezno pokritost dreves.</w:t>
            </w:r>
          </w:p>
          <w:p w14:paraId="6BD2AB9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Ne škropiti v času suše in zmrzali in najmanj 30 dni po škropljenju s pripravkom na osnovi žvepla!</w:t>
            </w:r>
          </w:p>
          <w:p w14:paraId="0C0DCA8D" w14:textId="77777777" w:rsidR="004053D7" w:rsidRPr="00B37EA3" w:rsidRDefault="004053D7" w:rsidP="004053D7">
            <w:pPr>
              <w:spacing w:after="0" w:line="240" w:lineRule="auto"/>
              <w:rPr>
                <w:rFonts w:eastAsia="Times New Roman" w:cs="Arial"/>
                <w:szCs w:val="20"/>
              </w:rPr>
            </w:pPr>
          </w:p>
          <w:p w14:paraId="08203F1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vertAlign w:val="superscript"/>
              </w:rPr>
              <w:t>1</w:t>
            </w:r>
            <w:r w:rsidRPr="00B37EA3">
              <w:rPr>
                <w:rFonts w:eastAsia="Times New Roman" w:cs="Arial"/>
                <w:szCs w:val="20"/>
              </w:rPr>
              <w:t>Upoštevati netretiran varnostni pas 15 m tlorisne površine od meje brega voda 1. in 2. reda.</w:t>
            </w:r>
          </w:p>
        </w:tc>
      </w:tr>
      <w:tr w:rsidR="004053D7" w:rsidRPr="00B37EA3" w14:paraId="48D6F01A" w14:textId="77777777" w:rsidTr="004053D7">
        <w:trPr>
          <w:gridAfter w:val="1"/>
          <w:wAfter w:w="13" w:type="dxa"/>
          <w:trHeight w:val="747"/>
        </w:trPr>
        <w:tc>
          <w:tcPr>
            <w:tcW w:w="1746" w:type="dxa"/>
            <w:gridSpan w:val="2"/>
            <w:tcBorders>
              <w:top w:val="single" w:sz="4" w:space="0" w:color="auto"/>
              <w:left w:val="single" w:sz="4" w:space="0" w:color="auto"/>
              <w:bottom w:val="single" w:sz="4" w:space="0" w:color="auto"/>
              <w:right w:val="single" w:sz="4" w:space="0" w:color="auto"/>
            </w:tcBorders>
          </w:tcPr>
          <w:p w14:paraId="0CDCFA2D"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lastRenderedPageBreak/>
              <w:t>Ameriški kapar</w:t>
            </w:r>
          </w:p>
          <w:p w14:paraId="14763BCF"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Quadriaspidiotus (Diaspidiotus) perniciosus</w:t>
            </w:r>
          </w:p>
          <w:p w14:paraId="16E1352A" w14:textId="77777777" w:rsidR="004053D7" w:rsidRPr="00B37EA3" w:rsidRDefault="004053D7" w:rsidP="004053D7">
            <w:pPr>
              <w:spacing w:after="0" w:line="240" w:lineRule="auto"/>
              <w:rPr>
                <w:rFonts w:eastAsia="Times New Roman" w:cs="Arial"/>
                <w:i/>
                <w:iCs/>
                <w:szCs w:val="20"/>
              </w:rPr>
            </w:pPr>
          </w:p>
          <w:p w14:paraId="58C1523D"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in</w:t>
            </w:r>
          </w:p>
          <w:p w14:paraId="0B7CE107" w14:textId="77777777" w:rsidR="004053D7" w:rsidRPr="00B37EA3" w:rsidRDefault="004053D7" w:rsidP="004053D7">
            <w:pPr>
              <w:spacing w:after="0" w:line="240" w:lineRule="auto"/>
              <w:rPr>
                <w:rFonts w:eastAsia="Times New Roman" w:cs="Arial"/>
                <w:i/>
                <w:iCs/>
                <w:szCs w:val="20"/>
              </w:rPr>
            </w:pPr>
          </w:p>
          <w:p w14:paraId="50D18E7A" w14:textId="77777777" w:rsidR="004053D7" w:rsidRPr="00B37EA3" w:rsidRDefault="004053D7" w:rsidP="004053D7">
            <w:pPr>
              <w:spacing w:after="0" w:line="240" w:lineRule="auto"/>
              <w:rPr>
                <w:rFonts w:eastAsia="Times New Roman" w:cs="Arial"/>
                <w:i/>
                <w:iCs/>
                <w:szCs w:val="20"/>
              </w:rPr>
            </w:pPr>
            <w:r w:rsidRPr="00B37EA3">
              <w:rPr>
                <w:rFonts w:eastAsia="Times New Roman" w:cs="Arial"/>
                <w:b/>
                <w:bCs/>
                <w:szCs w:val="20"/>
              </w:rPr>
              <w:t>Češpljev kapar</w:t>
            </w:r>
            <w:r w:rsidRPr="00B37EA3">
              <w:rPr>
                <w:rFonts w:eastAsia="Times New Roman" w:cs="Arial"/>
                <w:i/>
                <w:iCs/>
                <w:szCs w:val="20"/>
              </w:rPr>
              <w:t xml:space="preserve"> Parthenolecanium corni</w:t>
            </w:r>
          </w:p>
        </w:tc>
        <w:tc>
          <w:tcPr>
            <w:tcW w:w="2852" w:type="dxa"/>
            <w:gridSpan w:val="2"/>
            <w:tcBorders>
              <w:top w:val="single" w:sz="4" w:space="0" w:color="auto"/>
              <w:left w:val="single" w:sz="4" w:space="0" w:color="auto"/>
              <w:bottom w:val="single" w:sz="4" w:space="0" w:color="auto"/>
              <w:right w:val="single" w:sz="4" w:space="0" w:color="auto"/>
            </w:tcBorders>
          </w:tcPr>
          <w:p w14:paraId="1253BC5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Kaparji so skriti pod trdnimi ali voskastimi ščitki, prisesani na poganjke, veje, debla in liste. Sesajo rastlinske sokove, ob močnem napadu lahko povzročijo propad napadenih organov ali cele rastline. Izločajo veliko medene rose, le-ta pa mravlje, ki s sabo prinašajo glive povzročiteljice sajavosti, zaradi katerih napadeni organi počrnijo.</w:t>
            </w:r>
          </w:p>
          <w:p w14:paraId="316DC75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Ščitki ameriškega kaparja so  sploščeni, svetlo sive barve, veliki do 2 mm. Češpljev kapar ima rdečerjave do rjave ščitke, ki so najprej sploščeni, potem pa okrogli. </w:t>
            </w:r>
          </w:p>
        </w:tc>
        <w:tc>
          <w:tcPr>
            <w:tcW w:w="2688" w:type="dxa"/>
            <w:gridSpan w:val="2"/>
            <w:tcBorders>
              <w:top w:val="single" w:sz="4" w:space="0" w:color="auto"/>
              <w:left w:val="single" w:sz="4" w:space="0" w:color="auto"/>
              <w:bottom w:val="single" w:sz="4" w:space="0" w:color="auto"/>
              <w:right w:val="single" w:sz="4" w:space="0" w:color="auto"/>
            </w:tcBorders>
          </w:tcPr>
          <w:p w14:paraId="5B8493F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082C67C2"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natančen pregled dreves v obdobju zimskega mirovanja</w:t>
            </w:r>
          </w:p>
          <w:p w14:paraId="2A9543D6"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pri majhnih grmih in šibkem napadu ščitke mehansko odstranimo, tako da poganjke obrišemo z grobo krpo ali skrtačimo</w:t>
            </w:r>
          </w:p>
          <w:p w14:paraId="3B5831B9"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Pri močnem napadu od kaparja napadene poganjke odžagamo in zažgemo</w:t>
            </w:r>
          </w:p>
          <w:p w14:paraId="41785CE6" w14:textId="77777777" w:rsidR="004053D7" w:rsidRPr="00B37EA3" w:rsidRDefault="004053D7" w:rsidP="004053D7">
            <w:pPr>
              <w:tabs>
                <w:tab w:val="left" w:pos="227"/>
              </w:tabs>
              <w:spacing w:after="0" w:line="240" w:lineRule="auto"/>
              <w:rPr>
                <w:rFonts w:eastAsia="Times New Roman" w:cs="Arial"/>
                <w:szCs w:val="20"/>
              </w:rPr>
            </w:pPr>
          </w:p>
          <w:p w14:paraId="4190C377" w14:textId="77777777" w:rsidR="004053D7" w:rsidRPr="00B37EA3" w:rsidRDefault="004053D7" w:rsidP="004053D7">
            <w:pPr>
              <w:tabs>
                <w:tab w:val="left" w:pos="227"/>
              </w:tabs>
              <w:spacing w:after="0" w:line="240" w:lineRule="auto"/>
              <w:rPr>
                <w:rFonts w:eastAsia="Times New Roman" w:cs="Arial"/>
                <w:szCs w:val="20"/>
              </w:rPr>
            </w:pPr>
            <w:r w:rsidRPr="00B37EA3">
              <w:rPr>
                <w:rFonts w:eastAsia="Times New Roman" w:cs="Arial"/>
                <w:szCs w:val="20"/>
              </w:rPr>
              <w:t>Kemično varstvo izvajamo ob močnem napadu, uporabimo predpomladansko škropljenje</w:t>
            </w:r>
          </w:p>
        </w:tc>
        <w:tc>
          <w:tcPr>
            <w:tcW w:w="1594" w:type="dxa"/>
            <w:gridSpan w:val="2"/>
            <w:tcBorders>
              <w:top w:val="single" w:sz="4" w:space="0" w:color="auto"/>
              <w:left w:val="single" w:sz="4" w:space="0" w:color="auto"/>
              <w:bottom w:val="single" w:sz="4" w:space="0" w:color="auto"/>
              <w:right w:val="single" w:sz="4" w:space="0" w:color="auto"/>
            </w:tcBorders>
          </w:tcPr>
          <w:p w14:paraId="69A772E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parafinsko olje</w:t>
            </w:r>
          </w:p>
        </w:tc>
        <w:tc>
          <w:tcPr>
            <w:tcW w:w="1440" w:type="dxa"/>
            <w:gridSpan w:val="2"/>
            <w:tcBorders>
              <w:top w:val="single" w:sz="4" w:space="0" w:color="auto"/>
              <w:left w:val="single" w:sz="4" w:space="0" w:color="auto"/>
              <w:bottom w:val="single" w:sz="4" w:space="0" w:color="auto"/>
              <w:right w:val="single" w:sz="4" w:space="0" w:color="auto"/>
            </w:tcBorders>
          </w:tcPr>
          <w:p w14:paraId="57EF5351" w14:textId="77777777" w:rsidR="004053D7" w:rsidRPr="00D1663F" w:rsidRDefault="004053D7" w:rsidP="00D1663F">
            <w:pPr>
              <w:pStyle w:val="IPM-EKO"/>
            </w:pPr>
            <w:r w:rsidRPr="00D1663F">
              <w:t>Ovitex</w:t>
            </w:r>
            <w:r w:rsidRPr="00D1663F">
              <w:rPr>
                <w:vertAlign w:val="superscript"/>
              </w:rPr>
              <w:t>1</w:t>
            </w:r>
          </w:p>
        </w:tc>
        <w:tc>
          <w:tcPr>
            <w:tcW w:w="1383" w:type="dxa"/>
            <w:tcBorders>
              <w:top w:val="single" w:sz="4" w:space="0" w:color="auto"/>
              <w:left w:val="single" w:sz="4" w:space="0" w:color="auto"/>
              <w:bottom w:val="single" w:sz="4" w:space="0" w:color="auto"/>
              <w:right w:val="single" w:sz="4" w:space="0" w:color="auto"/>
            </w:tcBorders>
          </w:tcPr>
          <w:p w14:paraId="135C370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20 l/ha</w:t>
            </w:r>
          </w:p>
          <w:p w14:paraId="53B6B60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ali 2 x 10 l/ha, 1000-1500 l vode na ha</w:t>
            </w:r>
          </w:p>
        </w:tc>
        <w:tc>
          <w:tcPr>
            <w:tcW w:w="1078" w:type="dxa"/>
            <w:tcBorders>
              <w:top w:val="single" w:sz="4" w:space="0" w:color="auto"/>
              <w:left w:val="single" w:sz="4" w:space="0" w:color="auto"/>
              <w:bottom w:val="single" w:sz="4" w:space="0" w:color="auto"/>
              <w:right w:val="single" w:sz="4" w:space="0" w:color="auto"/>
            </w:tcBorders>
          </w:tcPr>
          <w:p w14:paraId="2372A2E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1 </w:t>
            </w:r>
          </w:p>
          <w:p w14:paraId="7FE1639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w:t>
            </w:r>
          </w:p>
          <w:p w14:paraId="04B7987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Ni potrebna </w:t>
            </w:r>
          </w:p>
        </w:tc>
        <w:tc>
          <w:tcPr>
            <w:tcW w:w="2251" w:type="dxa"/>
            <w:tcBorders>
              <w:top w:val="single" w:sz="4" w:space="0" w:color="auto"/>
              <w:left w:val="single" w:sz="4" w:space="0" w:color="auto"/>
              <w:bottom w:val="single" w:sz="4" w:space="0" w:color="auto"/>
              <w:right w:val="single" w:sz="4" w:space="0" w:color="auto"/>
            </w:tcBorders>
          </w:tcPr>
          <w:p w14:paraId="1260CEA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Kaparji se pojavijo zlasti, kadar je leska v vodnem stresu. </w:t>
            </w:r>
          </w:p>
          <w:p w14:paraId="26E4595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Ob močnem pojavu opravimo eno ali dve škropljenji pred cvetenjem leske.</w:t>
            </w:r>
          </w:p>
          <w:p w14:paraId="21456BA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Potrebno je uporabiti zadostno količino vode, tako da se zagotovi ustrezno pokritost dreves.</w:t>
            </w:r>
          </w:p>
          <w:p w14:paraId="7F3FACD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Ne škropiti v času suše in zmrzali in najmanj 30 dni po škropljenju s pripravkom na osnovi žvepla</w:t>
            </w:r>
          </w:p>
        </w:tc>
      </w:tr>
    </w:tbl>
    <w:p w14:paraId="6D8E46CA" w14:textId="77777777" w:rsidR="00D1663F" w:rsidRDefault="00D1663F">
      <w:pPr>
        <w:rPr>
          <w:rFonts w:eastAsia="Times New Roman" w:cstheme="majorBidi"/>
          <w:b/>
          <w:szCs w:val="20"/>
        </w:rPr>
      </w:pPr>
      <w:bookmarkStart w:id="65" w:name="_Toc67039290"/>
      <w:r>
        <w:br w:type="page"/>
      </w:r>
    </w:p>
    <w:p w14:paraId="78C5E53E" w14:textId="61896DDE" w:rsidR="004053D7" w:rsidRPr="00B37EA3" w:rsidRDefault="004053D7" w:rsidP="00FD6D6F">
      <w:pPr>
        <w:pStyle w:val="Naslov2"/>
      </w:pPr>
      <w:bookmarkStart w:id="66" w:name="_Toc128731982"/>
      <w:r w:rsidRPr="00B37EA3">
        <w:lastRenderedPageBreak/>
        <w:t>INTEGRIRANO VARSTVO KOSTANJA</w:t>
      </w:r>
      <w:bookmarkEnd w:id="65"/>
      <w:bookmarkEnd w:id="66"/>
    </w:p>
    <w:tbl>
      <w:tblPr>
        <w:tblW w:w="15059"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
        <w:gridCol w:w="15"/>
        <w:gridCol w:w="1570"/>
        <w:gridCol w:w="3402"/>
        <w:gridCol w:w="2835"/>
        <w:gridCol w:w="1056"/>
        <w:gridCol w:w="1443"/>
        <w:gridCol w:w="1187"/>
        <w:gridCol w:w="992"/>
        <w:gridCol w:w="2541"/>
        <w:gridCol w:w="10"/>
      </w:tblGrid>
      <w:tr w:rsidR="004053D7" w:rsidRPr="00B37EA3" w14:paraId="20AC3364" w14:textId="77777777" w:rsidTr="00432E47">
        <w:trPr>
          <w:gridBefore w:val="1"/>
          <w:gridAfter w:val="1"/>
          <w:wBefore w:w="8" w:type="dxa"/>
          <w:wAfter w:w="10" w:type="dxa"/>
        </w:trPr>
        <w:tc>
          <w:tcPr>
            <w:tcW w:w="1585" w:type="dxa"/>
            <w:gridSpan w:val="2"/>
            <w:tcBorders>
              <w:top w:val="single" w:sz="12" w:space="0" w:color="auto"/>
              <w:left w:val="single" w:sz="12" w:space="0" w:color="auto"/>
              <w:bottom w:val="single" w:sz="12" w:space="0" w:color="auto"/>
              <w:right w:val="single" w:sz="12" w:space="0" w:color="auto"/>
            </w:tcBorders>
          </w:tcPr>
          <w:p w14:paraId="0681E4D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ŠKODLJIVI ORGANIZEM</w:t>
            </w:r>
          </w:p>
        </w:tc>
        <w:tc>
          <w:tcPr>
            <w:tcW w:w="3402" w:type="dxa"/>
            <w:tcBorders>
              <w:top w:val="single" w:sz="12" w:space="0" w:color="auto"/>
              <w:left w:val="single" w:sz="12" w:space="0" w:color="auto"/>
              <w:bottom w:val="single" w:sz="12" w:space="0" w:color="auto"/>
              <w:right w:val="single" w:sz="12" w:space="0" w:color="auto"/>
            </w:tcBorders>
          </w:tcPr>
          <w:p w14:paraId="4034F4D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2835" w:type="dxa"/>
            <w:tcBorders>
              <w:top w:val="single" w:sz="12" w:space="0" w:color="auto"/>
              <w:left w:val="single" w:sz="12" w:space="0" w:color="auto"/>
              <w:bottom w:val="single" w:sz="12" w:space="0" w:color="auto"/>
              <w:right w:val="single" w:sz="12" w:space="0" w:color="auto"/>
            </w:tcBorders>
          </w:tcPr>
          <w:p w14:paraId="4AA24CD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1056" w:type="dxa"/>
            <w:tcBorders>
              <w:top w:val="single" w:sz="12" w:space="0" w:color="auto"/>
              <w:left w:val="single" w:sz="12" w:space="0" w:color="auto"/>
              <w:bottom w:val="single" w:sz="12" w:space="0" w:color="auto"/>
              <w:right w:val="single" w:sz="12" w:space="0" w:color="auto"/>
            </w:tcBorders>
          </w:tcPr>
          <w:p w14:paraId="4F6B121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443" w:type="dxa"/>
            <w:tcBorders>
              <w:top w:val="single" w:sz="12" w:space="0" w:color="auto"/>
              <w:left w:val="single" w:sz="12" w:space="0" w:color="auto"/>
              <w:bottom w:val="single" w:sz="12" w:space="0" w:color="auto"/>
              <w:right w:val="single" w:sz="12" w:space="0" w:color="auto"/>
            </w:tcBorders>
          </w:tcPr>
          <w:p w14:paraId="59A321A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624FD1B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187" w:type="dxa"/>
            <w:tcBorders>
              <w:top w:val="single" w:sz="12" w:space="0" w:color="auto"/>
              <w:left w:val="single" w:sz="12" w:space="0" w:color="auto"/>
              <w:bottom w:val="single" w:sz="12" w:space="0" w:color="auto"/>
              <w:right w:val="single" w:sz="12" w:space="0" w:color="auto"/>
            </w:tcBorders>
          </w:tcPr>
          <w:p w14:paraId="2B2C906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992" w:type="dxa"/>
            <w:tcBorders>
              <w:top w:val="single" w:sz="12" w:space="0" w:color="auto"/>
              <w:left w:val="single" w:sz="12" w:space="0" w:color="auto"/>
              <w:bottom w:val="single" w:sz="12" w:space="0" w:color="auto"/>
              <w:right w:val="single" w:sz="12" w:space="0" w:color="auto"/>
            </w:tcBorders>
          </w:tcPr>
          <w:p w14:paraId="67AD7B9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541" w:type="dxa"/>
            <w:tcBorders>
              <w:top w:val="single" w:sz="12" w:space="0" w:color="auto"/>
              <w:left w:val="single" w:sz="12" w:space="0" w:color="auto"/>
              <w:bottom w:val="single" w:sz="12" w:space="0" w:color="auto"/>
              <w:right w:val="single" w:sz="12" w:space="0" w:color="auto"/>
            </w:tcBorders>
          </w:tcPr>
          <w:p w14:paraId="056C23F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32ABDED2" w14:textId="77777777" w:rsidTr="00432E47">
        <w:trPr>
          <w:gridBefore w:val="2"/>
          <w:wBefore w:w="23" w:type="dxa"/>
          <w:trHeight w:val="1526"/>
        </w:trPr>
        <w:tc>
          <w:tcPr>
            <w:tcW w:w="1570" w:type="dxa"/>
            <w:vMerge w:val="restart"/>
            <w:tcBorders>
              <w:top w:val="nil"/>
              <w:left w:val="single" w:sz="4" w:space="0" w:color="auto"/>
              <w:right w:val="single" w:sz="4" w:space="0" w:color="auto"/>
            </w:tcBorders>
          </w:tcPr>
          <w:p w14:paraId="093C3E73"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Kostanjev rak</w:t>
            </w:r>
          </w:p>
          <w:p w14:paraId="67348151"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Cryphonectria parasitica</w:t>
            </w:r>
          </w:p>
          <w:p w14:paraId="6451DB76" w14:textId="77777777" w:rsidR="004053D7" w:rsidRPr="00B37EA3" w:rsidRDefault="004053D7" w:rsidP="004053D7">
            <w:pPr>
              <w:spacing w:after="0" w:line="240" w:lineRule="auto"/>
              <w:rPr>
                <w:rFonts w:eastAsia="Times New Roman" w:cs="Arial"/>
                <w:iCs/>
                <w:szCs w:val="20"/>
              </w:rPr>
            </w:pPr>
            <w:r w:rsidRPr="00B37EA3">
              <w:rPr>
                <w:rFonts w:eastAsia="Times New Roman" w:cs="Arial"/>
                <w:iCs/>
                <w:szCs w:val="20"/>
              </w:rPr>
              <w:t>- je karantenski škodljivi organizem za sadike pravega kostanja</w:t>
            </w:r>
          </w:p>
        </w:tc>
        <w:tc>
          <w:tcPr>
            <w:tcW w:w="3402" w:type="dxa"/>
            <w:vMerge w:val="restart"/>
            <w:tcBorders>
              <w:top w:val="nil"/>
              <w:left w:val="single" w:sz="4" w:space="0" w:color="auto"/>
              <w:right w:val="single" w:sz="4" w:space="0" w:color="auto"/>
            </w:tcBorders>
          </w:tcPr>
          <w:p w14:paraId="335D324F"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Gliva vstopa skozi rane na lubju, ki se rjavordeče obarva, se vlekne in poka, na njem se oblikujejo drobna opečnato-rdeča trosišča. Pod lubjem je vidno pahljačasto razraslo, okrasto podgobje. Pod okuženim delom odženejo adventivni poganjki. Če gliva vstopi v drevo na deblu – največkrat na cepljenem mestu, kmalu propade celo drevo, sicer le posamezne veje. Gliva je posebej aktivna na  drevesih, ki oslabijo po ostrih zimah ali sušnih poletjih. Širi se zelo hitro in na velike razdalje.</w:t>
            </w:r>
          </w:p>
        </w:tc>
        <w:tc>
          <w:tcPr>
            <w:tcW w:w="2835" w:type="dxa"/>
            <w:vMerge w:val="restart"/>
            <w:tcBorders>
              <w:top w:val="nil"/>
              <w:left w:val="single" w:sz="4" w:space="0" w:color="auto"/>
              <w:right w:val="single" w:sz="4" w:space="0" w:color="auto"/>
            </w:tcBorders>
          </w:tcPr>
          <w:p w14:paraId="195FBE8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091CA22D"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zdrav sadilni material, </w:t>
            </w:r>
          </w:p>
          <w:p w14:paraId="2A86521E"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vzdrževanje čiste površine v drevesnem kolobarju,</w:t>
            </w:r>
          </w:p>
          <w:p w14:paraId="7E092475"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premazovanje ran, </w:t>
            </w:r>
          </w:p>
          <w:p w14:paraId="3FC89B5C"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izvajanje drevesne 'higiene' – izrezovanje obolelih vej na starejšem drevju</w:t>
            </w:r>
          </w:p>
          <w:p w14:paraId="0DFCDFD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Kemično varstvo: samo za razkuževanje ran</w:t>
            </w:r>
          </w:p>
          <w:p w14:paraId="3923A5D4" w14:textId="77777777" w:rsidR="004053D7" w:rsidRPr="00B37EA3" w:rsidRDefault="004053D7" w:rsidP="004053D7">
            <w:pPr>
              <w:tabs>
                <w:tab w:val="left" w:pos="227"/>
                <w:tab w:val="num" w:pos="926"/>
              </w:tabs>
              <w:spacing w:after="0" w:line="240" w:lineRule="auto"/>
              <w:rPr>
                <w:rFonts w:eastAsia="Times New Roman" w:cs="Arial"/>
                <w:szCs w:val="20"/>
              </w:rPr>
            </w:pPr>
            <w:r w:rsidRPr="00B37EA3">
              <w:rPr>
                <w:rFonts w:eastAsia="Times New Roman" w:cs="Arial"/>
                <w:szCs w:val="20"/>
              </w:rPr>
              <w:t>Biotično varstvo: je možno na območjih z odkrito hipovirulenco – gre za cepljenje kompatibilnih hipovirulentnih sevov glive na obolela drevesa.</w:t>
            </w:r>
          </w:p>
        </w:tc>
        <w:tc>
          <w:tcPr>
            <w:tcW w:w="1056" w:type="dxa"/>
            <w:tcBorders>
              <w:top w:val="nil"/>
              <w:left w:val="single" w:sz="4" w:space="0" w:color="auto"/>
              <w:right w:val="single" w:sz="4" w:space="0" w:color="auto"/>
            </w:tcBorders>
          </w:tcPr>
          <w:p w14:paraId="279D796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bakrov oksiklorid</w:t>
            </w:r>
          </w:p>
          <w:p w14:paraId="5F463D07" w14:textId="77777777" w:rsidR="004053D7" w:rsidRPr="00B37EA3" w:rsidDel="00C82501" w:rsidRDefault="004053D7" w:rsidP="004053D7">
            <w:pPr>
              <w:spacing w:after="0" w:line="240" w:lineRule="auto"/>
              <w:rPr>
                <w:rFonts w:eastAsia="Times New Roman" w:cs="Arial"/>
                <w:szCs w:val="20"/>
              </w:rPr>
            </w:pPr>
          </w:p>
        </w:tc>
        <w:tc>
          <w:tcPr>
            <w:tcW w:w="1443" w:type="dxa"/>
            <w:tcBorders>
              <w:top w:val="nil"/>
              <w:left w:val="single" w:sz="4" w:space="0" w:color="auto"/>
              <w:right w:val="single" w:sz="4" w:space="0" w:color="auto"/>
            </w:tcBorders>
          </w:tcPr>
          <w:p w14:paraId="24A017A0" w14:textId="77777777" w:rsidR="004053D7" w:rsidRPr="00D1663F" w:rsidRDefault="004053D7" w:rsidP="00D1663F">
            <w:pPr>
              <w:pStyle w:val="IPM-EKO"/>
            </w:pPr>
            <w:r w:rsidRPr="00D1663F">
              <w:t>Cuprablau Z 35 WG*</w:t>
            </w:r>
            <w:r w:rsidRPr="00D1663F">
              <w:rPr>
                <w:vertAlign w:val="superscript"/>
              </w:rPr>
              <w:t>1</w:t>
            </w:r>
          </w:p>
          <w:p w14:paraId="2CB7260D" w14:textId="77777777" w:rsidR="004053D7" w:rsidRPr="00D1663F" w:rsidRDefault="004053D7" w:rsidP="00D1663F">
            <w:pPr>
              <w:pStyle w:val="IPM-EKO"/>
            </w:pPr>
          </w:p>
          <w:p w14:paraId="093B7ACC" w14:textId="77777777" w:rsidR="004053D7" w:rsidRPr="00D1663F" w:rsidDel="008A11C7" w:rsidRDefault="004053D7" w:rsidP="00D1663F">
            <w:pPr>
              <w:pStyle w:val="IPM-EKO"/>
            </w:pPr>
          </w:p>
        </w:tc>
        <w:tc>
          <w:tcPr>
            <w:tcW w:w="1187" w:type="dxa"/>
            <w:tcBorders>
              <w:top w:val="nil"/>
              <w:left w:val="single" w:sz="4" w:space="0" w:color="auto"/>
              <w:right w:val="single" w:sz="4" w:space="0" w:color="auto"/>
            </w:tcBorders>
          </w:tcPr>
          <w:p w14:paraId="49E28ED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1,6-1,7 kg/ha, 1000 l vode/ha</w:t>
            </w:r>
          </w:p>
          <w:p w14:paraId="138DD64C" w14:textId="77777777" w:rsidR="004053D7" w:rsidRPr="00B37EA3" w:rsidDel="008A11C7" w:rsidRDefault="004053D7" w:rsidP="004053D7">
            <w:pPr>
              <w:spacing w:after="0" w:line="240" w:lineRule="auto"/>
              <w:rPr>
                <w:rFonts w:eastAsia="Times New Roman" w:cs="Arial"/>
                <w:szCs w:val="20"/>
              </w:rPr>
            </w:pPr>
          </w:p>
        </w:tc>
        <w:tc>
          <w:tcPr>
            <w:tcW w:w="992" w:type="dxa"/>
            <w:tcBorders>
              <w:top w:val="nil"/>
              <w:left w:val="single" w:sz="4" w:space="0" w:color="auto"/>
              <w:right w:val="single" w:sz="4" w:space="0" w:color="auto"/>
            </w:tcBorders>
          </w:tcPr>
          <w:p w14:paraId="4362EA7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ČU 2L</w:t>
            </w:r>
          </w:p>
          <w:p w14:paraId="44C8B9CE" w14:textId="77777777" w:rsidR="004053D7" w:rsidRPr="00B37EA3" w:rsidDel="00C82501" w:rsidRDefault="004053D7" w:rsidP="004053D7">
            <w:pPr>
              <w:spacing w:after="0" w:line="240" w:lineRule="auto"/>
              <w:rPr>
                <w:rFonts w:eastAsia="Times New Roman" w:cs="Arial"/>
                <w:szCs w:val="20"/>
              </w:rPr>
            </w:pPr>
          </w:p>
        </w:tc>
        <w:tc>
          <w:tcPr>
            <w:tcW w:w="2551" w:type="dxa"/>
            <w:gridSpan w:val="2"/>
            <w:tcBorders>
              <w:top w:val="nil"/>
              <w:left w:val="single" w:sz="4" w:space="0" w:color="auto"/>
              <w:right w:val="single" w:sz="4" w:space="0" w:color="auto"/>
            </w:tcBorders>
          </w:tcPr>
          <w:p w14:paraId="638CFBF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Ob brstenju in od jeseni do pomladi.</w:t>
            </w:r>
          </w:p>
        </w:tc>
      </w:tr>
      <w:tr w:rsidR="004053D7" w:rsidRPr="00B37EA3" w14:paraId="53397A7E" w14:textId="77777777" w:rsidTr="00432E47">
        <w:trPr>
          <w:gridBefore w:val="2"/>
          <w:wBefore w:w="23" w:type="dxa"/>
          <w:trHeight w:val="840"/>
        </w:trPr>
        <w:tc>
          <w:tcPr>
            <w:tcW w:w="1570" w:type="dxa"/>
            <w:vMerge/>
            <w:tcBorders>
              <w:left w:val="single" w:sz="4" w:space="0" w:color="auto"/>
              <w:bottom w:val="single" w:sz="4" w:space="0" w:color="auto"/>
              <w:right w:val="single" w:sz="4" w:space="0" w:color="auto"/>
            </w:tcBorders>
          </w:tcPr>
          <w:p w14:paraId="068FE3D4" w14:textId="77777777" w:rsidR="004053D7" w:rsidRPr="00B37EA3" w:rsidRDefault="004053D7" w:rsidP="004053D7">
            <w:pPr>
              <w:spacing w:after="0" w:line="240" w:lineRule="auto"/>
              <w:rPr>
                <w:rFonts w:eastAsia="Times New Roman" w:cs="Arial"/>
                <w:b/>
                <w:bCs/>
                <w:szCs w:val="20"/>
              </w:rPr>
            </w:pPr>
          </w:p>
        </w:tc>
        <w:tc>
          <w:tcPr>
            <w:tcW w:w="3402" w:type="dxa"/>
            <w:vMerge/>
            <w:tcBorders>
              <w:left w:val="single" w:sz="4" w:space="0" w:color="auto"/>
              <w:bottom w:val="single" w:sz="4" w:space="0" w:color="auto"/>
              <w:right w:val="single" w:sz="4" w:space="0" w:color="auto"/>
            </w:tcBorders>
          </w:tcPr>
          <w:p w14:paraId="5923DEB5" w14:textId="77777777" w:rsidR="004053D7" w:rsidRPr="00B37EA3" w:rsidRDefault="004053D7" w:rsidP="004053D7">
            <w:pPr>
              <w:spacing w:after="0" w:line="240" w:lineRule="auto"/>
              <w:rPr>
                <w:rFonts w:eastAsia="Times New Roman" w:cs="Arial"/>
                <w:szCs w:val="20"/>
              </w:rPr>
            </w:pPr>
          </w:p>
        </w:tc>
        <w:tc>
          <w:tcPr>
            <w:tcW w:w="2835" w:type="dxa"/>
            <w:vMerge/>
            <w:tcBorders>
              <w:left w:val="single" w:sz="4" w:space="0" w:color="auto"/>
              <w:bottom w:val="single" w:sz="4" w:space="0" w:color="auto"/>
              <w:right w:val="single" w:sz="4" w:space="0" w:color="auto"/>
            </w:tcBorders>
          </w:tcPr>
          <w:p w14:paraId="5023A36A" w14:textId="77777777" w:rsidR="004053D7" w:rsidRPr="00B37EA3" w:rsidRDefault="004053D7" w:rsidP="004053D7">
            <w:pPr>
              <w:spacing w:after="0" w:line="240" w:lineRule="auto"/>
              <w:rPr>
                <w:rFonts w:eastAsia="Times New Roman" w:cs="Arial"/>
                <w:szCs w:val="20"/>
              </w:rPr>
            </w:pPr>
          </w:p>
        </w:tc>
        <w:tc>
          <w:tcPr>
            <w:tcW w:w="1056" w:type="dxa"/>
            <w:tcBorders>
              <w:top w:val="nil"/>
              <w:left w:val="single" w:sz="4" w:space="0" w:color="auto"/>
              <w:bottom w:val="single" w:sz="4" w:space="0" w:color="auto"/>
              <w:right w:val="single" w:sz="4" w:space="0" w:color="auto"/>
            </w:tcBorders>
          </w:tcPr>
          <w:p w14:paraId="0240F54D" w14:textId="77777777" w:rsidR="004053D7" w:rsidRPr="00B37EA3" w:rsidRDefault="004053D7" w:rsidP="004053D7">
            <w:pPr>
              <w:spacing w:after="0" w:line="240" w:lineRule="auto"/>
              <w:rPr>
                <w:rFonts w:eastAsia="Times New Roman" w:cs="Arial"/>
                <w:szCs w:val="20"/>
              </w:rPr>
            </w:pPr>
            <w:r w:rsidRPr="00B37EA3">
              <w:rPr>
                <w:rFonts w:eastAsia="Times New Roman" w:cs="Arial"/>
                <w:i/>
                <w:szCs w:val="20"/>
              </w:rPr>
              <w:t>Bacillus amyloliquefaciens</w:t>
            </w:r>
            <w:r w:rsidRPr="00B37EA3">
              <w:rPr>
                <w:rFonts w:eastAsia="Times New Roman" w:cs="Arial"/>
                <w:szCs w:val="20"/>
              </w:rPr>
              <w:t xml:space="preserve"> sev FZB2</w:t>
            </w:r>
          </w:p>
          <w:p w14:paraId="110F2BA5" w14:textId="77777777" w:rsidR="004053D7" w:rsidRPr="00B37EA3" w:rsidDel="00C82501" w:rsidRDefault="004053D7" w:rsidP="004053D7">
            <w:pPr>
              <w:spacing w:after="0" w:line="240" w:lineRule="auto"/>
              <w:rPr>
                <w:rFonts w:eastAsia="Times New Roman" w:cs="Arial"/>
                <w:szCs w:val="20"/>
              </w:rPr>
            </w:pPr>
          </w:p>
        </w:tc>
        <w:tc>
          <w:tcPr>
            <w:tcW w:w="1443" w:type="dxa"/>
            <w:tcBorders>
              <w:top w:val="nil"/>
              <w:left w:val="single" w:sz="4" w:space="0" w:color="auto"/>
              <w:bottom w:val="single" w:sz="4" w:space="0" w:color="auto"/>
              <w:right w:val="single" w:sz="4" w:space="0" w:color="auto"/>
            </w:tcBorders>
          </w:tcPr>
          <w:p w14:paraId="0E0A13EA" w14:textId="77777777" w:rsidR="004053D7" w:rsidRPr="00D1663F" w:rsidDel="00C82501" w:rsidRDefault="004053D7" w:rsidP="00D1663F">
            <w:pPr>
              <w:pStyle w:val="IPM-EKO"/>
            </w:pPr>
            <w:r w:rsidRPr="00D1663F">
              <w:t>Taegro*</w:t>
            </w:r>
            <w:r w:rsidRPr="00D1663F">
              <w:rPr>
                <w:vertAlign w:val="superscript"/>
              </w:rPr>
              <w:t>2</w:t>
            </w:r>
          </w:p>
        </w:tc>
        <w:tc>
          <w:tcPr>
            <w:tcW w:w="1187" w:type="dxa"/>
            <w:tcBorders>
              <w:top w:val="nil"/>
              <w:left w:val="single" w:sz="4" w:space="0" w:color="auto"/>
              <w:bottom w:val="single" w:sz="4" w:space="0" w:color="auto"/>
              <w:right w:val="single" w:sz="4" w:space="0" w:color="auto"/>
            </w:tcBorders>
          </w:tcPr>
          <w:p w14:paraId="33AAC09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0,185-0,37 kg/ha, </w:t>
            </w:r>
          </w:p>
          <w:p w14:paraId="38AC214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180-1000 l vode/ha</w:t>
            </w:r>
          </w:p>
          <w:p w14:paraId="3E846267" w14:textId="77777777" w:rsidR="004053D7" w:rsidRPr="00B37EA3" w:rsidDel="00C82501" w:rsidRDefault="004053D7" w:rsidP="004053D7">
            <w:pPr>
              <w:spacing w:after="0" w:line="240" w:lineRule="auto"/>
              <w:rPr>
                <w:rFonts w:eastAsia="Times New Roman" w:cs="Arial"/>
                <w:szCs w:val="20"/>
              </w:rPr>
            </w:pPr>
          </w:p>
        </w:tc>
        <w:tc>
          <w:tcPr>
            <w:tcW w:w="992" w:type="dxa"/>
            <w:tcBorders>
              <w:top w:val="nil"/>
              <w:left w:val="single" w:sz="4" w:space="0" w:color="auto"/>
              <w:bottom w:val="single" w:sz="4" w:space="0" w:color="auto"/>
              <w:right w:val="single" w:sz="4" w:space="0" w:color="auto"/>
            </w:tcBorders>
          </w:tcPr>
          <w:p w14:paraId="77BFCE33" w14:textId="77777777" w:rsidR="004053D7" w:rsidRPr="00B37EA3" w:rsidDel="00C82501" w:rsidRDefault="004053D7" w:rsidP="004053D7">
            <w:pPr>
              <w:spacing w:after="0" w:line="240" w:lineRule="auto"/>
              <w:rPr>
                <w:rFonts w:eastAsia="Times New Roman" w:cs="Arial"/>
                <w:szCs w:val="20"/>
              </w:rPr>
            </w:pPr>
            <w:r w:rsidRPr="00B37EA3">
              <w:rPr>
                <w:rFonts w:eastAsia="Times New Roman" w:cs="Arial"/>
                <w:szCs w:val="20"/>
              </w:rPr>
              <w:t>1 dan  10L</w:t>
            </w:r>
          </w:p>
        </w:tc>
        <w:tc>
          <w:tcPr>
            <w:tcW w:w="2551" w:type="dxa"/>
            <w:gridSpan w:val="2"/>
            <w:tcBorders>
              <w:top w:val="nil"/>
              <w:left w:val="single" w:sz="4" w:space="0" w:color="auto"/>
              <w:bottom w:val="single" w:sz="4" w:space="0" w:color="auto"/>
              <w:right w:val="single" w:sz="4" w:space="0" w:color="auto"/>
            </w:tcBorders>
          </w:tcPr>
          <w:p w14:paraId="145670FE" w14:textId="77777777" w:rsidR="004053D7" w:rsidRPr="00B37EA3" w:rsidDel="00C82501" w:rsidRDefault="004053D7" w:rsidP="004053D7">
            <w:pPr>
              <w:spacing w:after="0" w:line="240" w:lineRule="auto"/>
              <w:rPr>
                <w:rFonts w:eastAsia="Times New Roman" w:cs="Arial"/>
                <w:szCs w:val="20"/>
              </w:rPr>
            </w:pPr>
            <w:r w:rsidRPr="00B37EA3">
              <w:rPr>
                <w:rFonts w:eastAsia="Times New Roman" w:cs="Arial"/>
                <w:szCs w:val="20"/>
              </w:rPr>
              <w:t>Škropimo od cvetenja do zorenja plodov v razmaku 7 dni.</w:t>
            </w:r>
          </w:p>
        </w:tc>
      </w:tr>
      <w:tr w:rsidR="004053D7" w:rsidRPr="00B37EA3" w14:paraId="1FCDBB63" w14:textId="77777777" w:rsidTr="00432E47">
        <w:trPr>
          <w:gridBefore w:val="2"/>
          <w:wBefore w:w="23" w:type="dxa"/>
          <w:trHeight w:val="733"/>
        </w:trPr>
        <w:tc>
          <w:tcPr>
            <w:tcW w:w="1570" w:type="dxa"/>
            <w:tcBorders>
              <w:left w:val="single" w:sz="4" w:space="0" w:color="auto"/>
              <w:bottom w:val="single" w:sz="4" w:space="0" w:color="auto"/>
              <w:right w:val="single" w:sz="4" w:space="0" w:color="auto"/>
            </w:tcBorders>
          </w:tcPr>
          <w:p w14:paraId="5F1D12C8"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Rjavenje plodov kostanja</w:t>
            </w:r>
          </w:p>
          <w:p w14:paraId="796668C8"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Gnomoniopsis smithogilvyi</w:t>
            </w:r>
          </w:p>
          <w:p w14:paraId="68CEB099" w14:textId="77777777" w:rsidR="004053D7" w:rsidRPr="00B37EA3" w:rsidRDefault="004053D7" w:rsidP="004053D7">
            <w:pPr>
              <w:spacing w:after="0" w:line="240" w:lineRule="auto"/>
              <w:rPr>
                <w:rFonts w:eastAsia="Times New Roman" w:cs="Arial"/>
                <w:i/>
                <w:iCs/>
                <w:szCs w:val="20"/>
              </w:rPr>
            </w:pPr>
          </w:p>
        </w:tc>
        <w:tc>
          <w:tcPr>
            <w:tcW w:w="3402" w:type="dxa"/>
            <w:tcBorders>
              <w:left w:val="single" w:sz="4" w:space="0" w:color="auto"/>
              <w:bottom w:val="single" w:sz="4" w:space="0" w:color="auto"/>
              <w:right w:val="single" w:sz="4" w:space="0" w:color="auto"/>
            </w:tcBorders>
          </w:tcPr>
          <w:p w14:paraId="5C59C5CE"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Je gospodarsko zelo pomembna glivična bolezen.  Do okužbe pride med cvetenjem kostanja. Zreli plodovi imajo bolj ali manj izrazite rjave lise na jedru. Okuženo tkivo izgubi čvrstost in poslane bledo, trdo in postopoma porjavi. Delež simptomatičnih plodov se med skladiščenjem hitro povečuje, prizadeto je lahko tudi do 80 odstotkov pridelka. Gliva prizadene tudi deblo in poganjke kostanja, kjer povzroča nekroze in razjede, ki so zelo podobne kostanjevemu raku.</w:t>
            </w:r>
          </w:p>
        </w:tc>
        <w:tc>
          <w:tcPr>
            <w:tcW w:w="2835" w:type="dxa"/>
            <w:tcBorders>
              <w:left w:val="single" w:sz="4" w:space="0" w:color="auto"/>
              <w:bottom w:val="single" w:sz="4" w:space="0" w:color="auto"/>
              <w:right w:val="single" w:sz="4" w:space="0" w:color="auto"/>
            </w:tcBorders>
          </w:tcPr>
          <w:p w14:paraId="7B06631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Agrotehnični ukrepi: </w:t>
            </w:r>
          </w:p>
          <w:p w14:paraId="3F13B7AE"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previdnost pri nakupu sadik</w:t>
            </w:r>
          </w:p>
          <w:p w14:paraId="727A57B6"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v nasadu odstranjujemo in zažgemo odpadle ježice</w:t>
            </w:r>
          </w:p>
          <w:p w14:paraId="5A83E896"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z drevs porežemo in zažgemo prizadete poganjke</w:t>
            </w:r>
          </w:p>
          <w:p w14:paraId="117EABEB"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skrbimo za optimalne rastne razmere, zlasti med zorenjem plodov. </w:t>
            </w:r>
          </w:p>
          <w:p w14:paraId="43961FA7" w14:textId="77777777" w:rsidR="004053D7" w:rsidRPr="00B37EA3" w:rsidRDefault="004053D7" w:rsidP="004053D7">
            <w:pPr>
              <w:spacing w:after="0" w:line="240" w:lineRule="auto"/>
              <w:rPr>
                <w:rFonts w:eastAsia="Times New Roman" w:cs="Arial"/>
                <w:szCs w:val="20"/>
              </w:rPr>
            </w:pPr>
          </w:p>
        </w:tc>
        <w:tc>
          <w:tcPr>
            <w:tcW w:w="1056" w:type="dxa"/>
            <w:tcBorders>
              <w:top w:val="nil"/>
              <w:left w:val="single" w:sz="4" w:space="0" w:color="auto"/>
              <w:bottom w:val="single" w:sz="4" w:space="0" w:color="auto"/>
              <w:right w:val="single" w:sz="4" w:space="0" w:color="auto"/>
            </w:tcBorders>
          </w:tcPr>
          <w:p w14:paraId="714915DE" w14:textId="77777777" w:rsidR="004053D7" w:rsidRPr="00B37EA3" w:rsidRDefault="004053D7" w:rsidP="004053D7">
            <w:pPr>
              <w:spacing w:after="0" w:line="240" w:lineRule="auto"/>
              <w:rPr>
                <w:rFonts w:eastAsia="Times New Roman" w:cs="Arial"/>
                <w:i/>
                <w:szCs w:val="20"/>
              </w:rPr>
            </w:pPr>
          </w:p>
        </w:tc>
        <w:tc>
          <w:tcPr>
            <w:tcW w:w="1443" w:type="dxa"/>
            <w:tcBorders>
              <w:top w:val="nil"/>
              <w:left w:val="single" w:sz="4" w:space="0" w:color="auto"/>
              <w:bottom w:val="single" w:sz="4" w:space="0" w:color="auto"/>
              <w:right w:val="single" w:sz="4" w:space="0" w:color="auto"/>
            </w:tcBorders>
          </w:tcPr>
          <w:p w14:paraId="1BD8DB70" w14:textId="77777777" w:rsidR="004053D7" w:rsidRPr="00B37EA3" w:rsidRDefault="004053D7" w:rsidP="004053D7">
            <w:pPr>
              <w:spacing w:after="0" w:line="240" w:lineRule="auto"/>
              <w:rPr>
                <w:rFonts w:eastAsia="Times New Roman" w:cs="Arial"/>
                <w:szCs w:val="20"/>
                <w:highlight w:val="green"/>
              </w:rPr>
            </w:pPr>
          </w:p>
        </w:tc>
        <w:tc>
          <w:tcPr>
            <w:tcW w:w="1187" w:type="dxa"/>
            <w:tcBorders>
              <w:top w:val="nil"/>
              <w:left w:val="single" w:sz="4" w:space="0" w:color="auto"/>
              <w:bottom w:val="single" w:sz="4" w:space="0" w:color="auto"/>
              <w:right w:val="single" w:sz="4" w:space="0" w:color="auto"/>
            </w:tcBorders>
          </w:tcPr>
          <w:p w14:paraId="69671FD7" w14:textId="77777777" w:rsidR="004053D7" w:rsidRPr="00B37EA3" w:rsidRDefault="004053D7" w:rsidP="004053D7">
            <w:pPr>
              <w:spacing w:after="0" w:line="240" w:lineRule="auto"/>
              <w:rPr>
                <w:rFonts w:eastAsia="Times New Roman" w:cs="Arial"/>
                <w:szCs w:val="20"/>
              </w:rPr>
            </w:pPr>
          </w:p>
        </w:tc>
        <w:tc>
          <w:tcPr>
            <w:tcW w:w="992" w:type="dxa"/>
            <w:tcBorders>
              <w:top w:val="nil"/>
              <w:left w:val="single" w:sz="4" w:space="0" w:color="auto"/>
              <w:bottom w:val="single" w:sz="4" w:space="0" w:color="auto"/>
              <w:right w:val="single" w:sz="4" w:space="0" w:color="auto"/>
            </w:tcBorders>
          </w:tcPr>
          <w:p w14:paraId="343D783D" w14:textId="77777777" w:rsidR="004053D7" w:rsidRPr="00B37EA3" w:rsidRDefault="004053D7" w:rsidP="004053D7">
            <w:pPr>
              <w:spacing w:after="0" w:line="240" w:lineRule="auto"/>
              <w:rPr>
                <w:rFonts w:eastAsia="Times New Roman" w:cs="Arial"/>
                <w:szCs w:val="20"/>
              </w:rPr>
            </w:pPr>
          </w:p>
        </w:tc>
        <w:tc>
          <w:tcPr>
            <w:tcW w:w="2551" w:type="dxa"/>
            <w:gridSpan w:val="2"/>
            <w:tcBorders>
              <w:top w:val="nil"/>
              <w:left w:val="single" w:sz="4" w:space="0" w:color="auto"/>
              <w:bottom w:val="single" w:sz="4" w:space="0" w:color="auto"/>
              <w:right w:val="single" w:sz="4" w:space="0" w:color="auto"/>
            </w:tcBorders>
          </w:tcPr>
          <w:p w14:paraId="353A7CA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Strategije kemičnega varstva še ni; v poskusih so se izkazali pripravki na osnovi piraklostrobina in difenokonazola. </w:t>
            </w:r>
          </w:p>
        </w:tc>
      </w:tr>
      <w:tr w:rsidR="004053D7" w:rsidRPr="00B37EA3" w14:paraId="11F62BAE" w14:textId="77777777" w:rsidTr="00432E47">
        <w:trPr>
          <w:gridAfter w:val="1"/>
          <w:wAfter w:w="10" w:type="dxa"/>
        </w:trPr>
        <w:tc>
          <w:tcPr>
            <w:tcW w:w="1593" w:type="dxa"/>
            <w:gridSpan w:val="3"/>
            <w:tcBorders>
              <w:top w:val="nil"/>
              <w:left w:val="single" w:sz="4" w:space="0" w:color="auto"/>
              <w:bottom w:val="single" w:sz="4" w:space="0" w:color="auto"/>
              <w:right w:val="single" w:sz="4" w:space="0" w:color="auto"/>
            </w:tcBorders>
          </w:tcPr>
          <w:p w14:paraId="329A83D5"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lastRenderedPageBreak/>
              <w:t xml:space="preserve">Črnilovka </w:t>
            </w:r>
            <w:r w:rsidRPr="00B37EA3">
              <w:rPr>
                <w:rFonts w:eastAsia="Times New Roman" w:cs="Arial"/>
                <w:i/>
                <w:iCs/>
                <w:szCs w:val="20"/>
              </w:rPr>
              <w:t>Phytophthora cambivora</w:t>
            </w:r>
          </w:p>
        </w:tc>
        <w:tc>
          <w:tcPr>
            <w:tcW w:w="3402" w:type="dxa"/>
            <w:tcBorders>
              <w:top w:val="nil"/>
              <w:left w:val="single" w:sz="4" w:space="0" w:color="auto"/>
              <w:bottom w:val="single" w:sz="4" w:space="0" w:color="auto"/>
              <w:right w:val="single" w:sz="4" w:space="0" w:color="auto"/>
            </w:tcBorders>
          </w:tcPr>
          <w:p w14:paraId="6CC0451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Napada korenine. Najmočneje so prizadete največje. Bolezen se širi  na koreninski vrat in spodnji del debla. Prizadeto mesto trohni, vidna je nekroza in črn izloček, ki obarva tudi okoliško zemljo. Listi so manjši in klorotični,  nedozorele ježice ostanejo na drevesu.</w:t>
            </w:r>
          </w:p>
        </w:tc>
        <w:tc>
          <w:tcPr>
            <w:tcW w:w="2835" w:type="dxa"/>
            <w:tcBorders>
              <w:top w:val="nil"/>
              <w:left w:val="single" w:sz="4" w:space="0" w:color="auto"/>
              <w:bottom w:val="single" w:sz="4" w:space="0" w:color="auto"/>
              <w:right w:val="single" w:sz="4" w:space="0" w:color="auto"/>
            </w:tcBorders>
          </w:tcPr>
          <w:p w14:paraId="272669F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Agrotehnični ukrepi: </w:t>
            </w:r>
          </w:p>
          <w:p w14:paraId="07BC7CB5"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sajenje odpornih sort, </w:t>
            </w:r>
          </w:p>
          <w:p w14:paraId="6508D9E8"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cepljenje na evrojaponske križance, </w:t>
            </w:r>
          </w:p>
          <w:p w14:paraId="1F9C954A"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izbira primernih rastišč,</w:t>
            </w:r>
          </w:p>
          <w:p w14:paraId="551802F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izrezovanje in sežig obolelih korenin in skorje </w:t>
            </w:r>
          </w:p>
        </w:tc>
        <w:tc>
          <w:tcPr>
            <w:tcW w:w="1056" w:type="dxa"/>
            <w:tcBorders>
              <w:top w:val="nil"/>
              <w:left w:val="single" w:sz="4" w:space="0" w:color="auto"/>
              <w:bottom w:val="single" w:sz="4" w:space="0" w:color="auto"/>
              <w:right w:val="single" w:sz="4" w:space="0" w:color="auto"/>
            </w:tcBorders>
          </w:tcPr>
          <w:p w14:paraId="1536715C" w14:textId="77777777" w:rsidR="004053D7" w:rsidRPr="00B37EA3" w:rsidRDefault="004053D7" w:rsidP="004053D7">
            <w:pPr>
              <w:spacing w:after="0" w:line="240" w:lineRule="auto"/>
              <w:rPr>
                <w:rFonts w:eastAsia="Times New Roman" w:cs="Arial"/>
                <w:szCs w:val="20"/>
              </w:rPr>
            </w:pPr>
            <w:r w:rsidRPr="00B37EA3">
              <w:rPr>
                <w:rFonts w:eastAsia="Times New Roman" w:cs="Arial"/>
                <w:i/>
                <w:szCs w:val="20"/>
              </w:rPr>
              <w:t>Bacillus amyloliquefaciens</w:t>
            </w:r>
            <w:r w:rsidRPr="00B37EA3">
              <w:rPr>
                <w:rFonts w:eastAsia="Times New Roman" w:cs="Arial"/>
                <w:szCs w:val="20"/>
              </w:rPr>
              <w:t xml:space="preserve"> sev FZB24</w:t>
            </w:r>
          </w:p>
        </w:tc>
        <w:tc>
          <w:tcPr>
            <w:tcW w:w="1443" w:type="dxa"/>
            <w:tcBorders>
              <w:top w:val="nil"/>
              <w:left w:val="single" w:sz="4" w:space="0" w:color="auto"/>
              <w:bottom w:val="single" w:sz="4" w:space="0" w:color="auto"/>
              <w:right w:val="single" w:sz="4" w:space="0" w:color="auto"/>
            </w:tcBorders>
          </w:tcPr>
          <w:p w14:paraId="64A78FAA" w14:textId="77777777" w:rsidR="004053D7" w:rsidRPr="00D1663F" w:rsidRDefault="004053D7" w:rsidP="00D1663F">
            <w:pPr>
              <w:pStyle w:val="IPM-EKO"/>
            </w:pPr>
            <w:r w:rsidRPr="00D1663F">
              <w:t>Taegro*</w:t>
            </w:r>
            <w:r w:rsidRPr="00D1663F" w:rsidDel="00152161">
              <w:t>, **</w:t>
            </w:r>
          </w:p>
        </w:tc>
        <w:tc>
          <w:tcPr>
            <w:tcW w:w="1187" w:type="dxa"/>
            <w:tcBorders>
              <w:top w:val="nil"/>
              <w:left w:val="single" w:sz="4" w:space="0" w:color="auto"/>
              <w:bottom w:val="single" w:sz="4" w:space="0" w:color="auto"/>
              <w:right w:val="single" w:sz="4" w:space="0" w:color="auto"/>
            </w:tcBorders>
          </w:tcPr>
          <w:p w14:paraId="0B3F644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0,185-0,37 kg/ha</w:t>
            </w:r>
          </w:p>
          <w:p w14:paraId="19F67A0B"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180-1000 L vode/ha</w:t>
            </w:r>
          </w:p>
        </w:tc>
        <w:tc>
          <w:tcPr>
            <w:tcW w:w="992" w:type="dxa"/>
            <w:tcBorders>
              <w:top w:val="nil"/>
              <w:left w:val="single" w:sz="4" w:space="0" w:color="auto"/>
              <w:bottom w:val="single" w:sz="4" w:space="0" w:color="auto"/>
              <w:right w:val="single" w:sz="4" w:space="0" w:color="auto"/>
            </w:tcBorders>
          </w:tcPr>
          <w:p w14:paraId="1FB4BCB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 dan 10L</w:t>
            </w:r>
          </w:p>
        </w:tc>
        <w:tc>
          <w:tcPr>
            <w:tcW w:w="2541" w:type="dxa"/>
            <w:tcBorders>
              <w:top w:val="nil"/>
              <w:left w:val="single" w:sz="4" w:space="0" w:color="auto"/>
              <w:bottom w:val="single" w:sz="4" w:space="0" w:color="auto"/>
              <w:right w:val="single" w:sz="4" w:space="0" w:color="auto"/>
            </w:tcBorders>
          </w:tcPr>
          <w:p w14:paraId="73B834E2"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Škropimo od cvetenja do zorenja plodov v razmaku 7 dni. </w:t>
            </w:r>
          </w:p>
          <w:p w14:paraId="7CD1A6B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**Vpliva tudi na zmanjševanje okužb s </w:t>
            </w:r>
            <w:r w:rsidRPr="00B37EA3">
              <w:rPr>
                <w:rFonts w:eastAsia="Times New Roman" w:cs="Arial"/>
                <w:iCs/>
                <w:szCs w:val="20"/>
              </w:rPr>
              <w:t>koreninsko gnilobo (</w:t>
            </w:r>
            <w:r w:rsidRPr="00B37EA3">
              <w:rPr>
                <w:rFonts w:eastAsia="Times New Roman" w:cs="Arial"/>
                <w:i/>
                <w:szCs w:val="20"/>
              </w:rPr>
              <w:t>Phytophthora cinnamomi</w:t>
            </w:r>
            <w:r w:rsidRPr="00B37EA3">
              <w:rPr>
                <w:rFonts w:eastAsia="Times New Roman" w:cs="Arial"/>
                <w:color w:val="221E1F"/>
                <w:szCs w:val="20"/>
              </w:rPr>
              <w:t>)</w:t>
            </w:r>
          </w:p>
        </w:tc>
      </w:tr>
    </w:tbl>
    <w:p w14:paraId="2BF65A4D"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  * Manjše uporabe, </w:t>
      </w:r>
      <w:r w:rsidRPr="00B37EA3">
        <w:rPr>
          <w:rFonts w:eastAsia="Times New Roman" w:cs="Arial"/>
          <w:szCs w:val="20"/>
          <w:vertAlign w:val="superscript"/>
        </w:rPr>
        <w:t>1</w:t>
      </w:r>
      <w:r w:rsidRPr="00B37EA3">
        <w:rPr>
          <w:rFonts w:eastAsia="Times New Roman" w:cs="Arial"/>
          <w:szCs w:val="20"/>
        </w:rPr>
        <w:t xml:space="preserve"> Upoštevati netretiran varnostni pas 40 m tlorisne površine od meje brega voda 1. in 2. reda,  , </w:t>
      </w:r>
      <w:r w:rsidRPr="00B37EA3">
        <w:rPr>
          <w:rFonts w:eastAsia="Times New Roman" w:cs="Arial"/>
          <w:szCs w:val="20"/>
          <w:vertAlign w:val="superscript"/>
        </w:rPr>
        <w:t>2</w:t>
      </w:r>
      <w:r w:rsidRPr="00B37EA3">
        <w:rPr>
          <w:rFonts w:eastAsia="Times New Roman" w:cs="Arial"/>
          <w:szCs w:val="20"/>
        </w:rPr>
        <w:t xml:space="preserve"> Upoštevati netretiran varnostni pas 15 m tlorisne površine od meje brega voda 1. reda in 5 m tlorisne površine od meje brega voda 2. reda,  **ČU – karenca zagotovljena s časom uporabe, 2L – 2 škropljenji/leto</w:t>
      </w:r>
    </w:p>
    <w:p w14:paraId="29FE86F9" w14:textId="77777777" w:rsidR="00D1663F" w:rsidRDefault="00D1663F">
      <w:pPr>
        <w:rPr>
          <w:rFonts w:eastAsia="Times New Roman" w:cs="Arial"/>
          <w:color w:val="000000"/>
          <w:szCs w:val="20"/>
        </w:rPr>
      </w:pPr>
      <w:r>
        <w:rPr>
          <w:rFonts w:eastAsia="Times New Roman" w:cs="Arial"/>
          <w:color w:val="000000"/>
          <w:szCs w:val="20"/>
        </w:rPr>
        <w:br w:type="page"/>
      </w:r>
    </w:p>
    <w:p w14:paraId="24F2F645" w14:textId="063E959E" w:rsidR="004053D7" w:rsidRPr="00B37EA3" w:rsidRDefault="004053D7" w:rsidP="00D1663F">
      <w:pPr>
        <w:spacing w:after="0" w:line="240" w:lineRule="auto"/>
        <w:rPr>
          <w:rFonts w:eastAsia="Times New Roman" w:cs="Arial"/>
          <w:szCs w:val="20"/>
        </w:rPr>
      </w:pPr>
      <w:r w:rsidRPr="00B37EA3">
        <w:rPr>
          <w:rFonts w:eastAsia="Times New Roman" w:cs="Arial"/>
          <w:color w:val="000000"/>
          <w:szCs w:val="20"/>
        </w:rPr>
        <w:lastRenderedPageBreak/>
        <w:t>I</w:t>
      </w:r>
      <w:r w:rsidRPr="00B37EA3">
        <w:rPr>
          <w:rFonts w:eastAsia="Times New Roman" w:cs="Arial"/>
          <w:szCs w:val="20"/>
        </w:rPr>
        <w:t>NTEGRIRANO VARSTVO KOSTANJA – list 2</w:t>
      </w:r>
    </w:p>
    <w:tbl>
      <w:tblPr>
        <w:tblW w:w="15025" w:type="dxa"/>
        <w:tblInd w:w="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4"/>
        <w:gridCol w:w="2853"/>
        <w:gridCol w:w="2689"/>
        <w:gridCol w:w="1594"/>
        <w:gridCol w:w="1346"/>
        <w:gridCol w:w="1134"/>
        <w:gridCol w:w="1134"/>
        <w:gridCol w:w="2541"/>
        <w:gridCol w:w="10"/>
      </w:tblGrid>
      <w:tr w:rsidR="004053D7" w:rsidRPr="00B37EA3" w14:paraId="05707FCB" w14:textId="77777777" w:rsidTr="00432E47">
        <w:trPr>
          <w:gridAfter w:val="1"/>
          <w:wAfter w:w="10" w:type="dxa"/>
        </w:trPr>
        <w:tc>
          <w:tcPr>
            <w:tcW w:w="1724" w:type="dxa"/>
            <w:tcBorders>
              <w:top w:val="single" w:sz="12" w:space="0" w:color="auto"/>
              <w:left w:val="single" w:sz="12" w:space="0" w:color="auto"/>
              <w:bottom w:val="single" w:sz="12" w:space="0" w:color="auto"/>
              <w:right w:val="single" w:sz="12" w:space="0" w:color="auto"/>
            </w:tcBorders>
          </w:tcPr>
          <w:p w14:paraId="4C2F1937"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ŠKODLJIVI ORGANIZEM</w:t>
            </w:r>
          </w:p>
        </w:tc>
        <w:tc>
          <w:tcPr>
            <w:tcW w:w="2853" w:type="dxa"/>
            <w:tcBorders>
              <w:top w:val="single" w:sz="12" w:space="0" w:color="auto"/>
              <w:left w:val="single" w:sz="12" w:space="0" w:color="auto"/>
              <w:bottom w:val="single" w:sz="12" w:space="0" w:color="auto"/>
              <w:right w:val="single" w:sz="12" w:space="0" w:color="auto"/>
            </w:tcBorders>
          </w:tcPr>
          <w:p w14:paraId="45E7434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OPIS</w:t>
            </w:r>
          </w:p>
        </w:tc>
        <w:tc>
          <w:tcPr>
            <w:tcW w:w="2689" w:type="dxa"/>
            <w:tcBorders>
              <w:top w:val="single" w:sz="12" w:space="0" w:color="auto"/>
              <w:left w:val="single" w:sz="12" w:space="0" w:color="auto"/>
              <w:bottom w:val="single" w:sz="12" w:space="0" w:color="auto"/>
              <w:right w:val="single" w:sz="12" w:space="0" w:color="auto"/>
            </w:tcBorders>
          </w:tcPr>
          <w:p w14:paraId="540D9F2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UKREPI</w:t>
            </w:r>
          </w:p>
        </w:tc>
        <w:tc>
          <w:tcPr>
            <w:tcW w:w="1594" w:type="dxa"/>
            <w:tcBorders>
              <w:top w:val="single" w:sz="12" w:space="0" w:color="auto"/>
              <w:left w:val="single" w:sz="12" w:space="0" w:color="auto"/>
              <w:bottom w:val="single" w:sz="12" w:space="0" w:color="auto"/>
              <w:right w:val="single" w:sz="12" w:space="0" w:color="auto"/>
            </w:tcBorders>
          </w:tcPr>
          <w:p w14:paraId="299FDEF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AKTIVNA SNOV</w:t>
            </w:r>
          </w:p>
        </w:tc>
        <w:tc>
          <w:tcPr>
            <w:tcW w:w="1346" w:type="dxa"/>
            <w:tcBorders>
              <w:top w:val="single" w:sz="12" w:space="0" w:color="auto"/>
              <w:left w:val="single" w:sz="12" w:space="0" w:color="auto"/>
              <w:bottom w:val="single" w:sz="12" w:space="0" w:color="auto"/>
              <w:right w:val="single" w:sz="12" w:space="0" w:color="auto"/>
            </w:tcBorders>
          </w:tcPr>
          <w:p w14:paraId="75392887"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FITOFARM.</w:t>
            </w:r>
          </w:p>
          <w:p w14:paraId="2CD4C6D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79DD136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313F16F6"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KARENCA Št. uporab letno</w:t>
            </w:r>
          </w:p>
        </w:tc>
        <w:tc>
          <w:tcPr>
            <w:tcW w:w="2541" w:type="dxa"/>
            <w:tcBorders>
              <w:top w:val="single" w:sz="12" w:space="0" w:color="auto"/>
              <w:left w:val="single" w:sz="12" w:space="0" w:color="auto"/>
              <w:bottom w:val="single" w:sz="12" w:space="0" w:color="auto"/>
              <w:right w:val="single" w:sz="12" w:space="0" w:color="auto"/>
            </w:tcBorders>
          </w:tcPr>
          <w:p w14:paraId="5C60B79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OPOMBE</w:t>
            </w:r>
          </w:p>
        </w:tc>
      </w:tr>
      <w:tr w:rsidR="004053D7" w:rsidRPr="00B37EA3" w14:paraId="1367BEE6" w14:textId="77777777" w:rsidTr="00432E47">
        <w:trPr>
          <w:trHeight w:val="733"/>
        </w:trPr>
        <w:tc>
          <w:tcPr>
            <w:tcW w:w="1724" w:type="dxa"/>
            <w:tcBorders>
              <w:top w:val="single" w:sz="4" w:space="0" w:color="auto"/>
              <w:left w:val="single" w:sz="4" w:space="0" w:color="auto"/>
              <w:right w:val="single" w:sz="4" w:space="0" w:color="auto"/>
            </w:tcBorders>
          </w:tcPr>
          <w:p w14:paraId="47E330FD"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Zavijači</w:t>
            </w:r>
          </w:p>
          <w:p w14:paraId="71DB341F" w14:textId="77777777" w:rsidR="004053D7" w:rsidRPr="00B37EA3" w:rsidRDefault="004053D7" w:rsidP="004053D7">
            <w:pPr>
              <w:spacing w:after="0" w:line="240" w:lineRule="auto"/>
              <w:rPr>
                <w:rFonts w:eastAsia="Times New Roman" w:cs="Arial"/>
                <w:b/>
                <w:bCs/>
                <w:i/>
                <w:iCs/>
                <w:szCs w:val="20"/>
              </w:rPr>
            </w:pPr>
          </w:p>
          <w:p w14:paraId="016B7DC8"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Pammene   fasciana</w:t>
            </w:r>
          </w:p>
          <w:p w14:paraId="13C50028"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Cydia fagiglandana</w:t>
            </w:r>
          </w:p>
          <w:p w14:paraId="07A3AF3D" w14:textId="77777777" w:rsidR="004053D7" w:rsidRPr="00B37EA3" w:rsidRDefault="004053D7" w:rsidP="004053D7">
            <w:pPr>
              <w:spacing w:after="0" w:line="240" w:lineRule="auto"/>
              <w:rPr>
                <w:rFonts w:eastAsia="Times New Roman" w:cs="Arial"/>
                <w:b/>
                <w:bCs/>
                <w:i/>
                <w:iCs/>
                <w:szCs w:val="20"/>
              </w:rPr>
            </w:pPr>
            <w:r w:rsidRPr="00B37EA3">
              <w:rPr>
                <w:rFonts w:eastAsia="Times New Roman" w:cs="Arial"/>
                <w:i/>
                <w:iCs/>
                <w:szCs w:val="20"/>
              </w:rPr>
              <w:t>Cydia splendana</w:t>
            </w:r>
          </w:p>
        </w:tc>
        <w:tc>
          <w:tcPr>
            <w:tcW w:w="2853" w:type="dxa"/>
            <w:tcBorders>
              <w:top w:val="single" w:sz="4" w:space="0" w:color="auto"/>
              <w:left w:val="single" w:sz="4" w:space="0" w:color="auto"/>
              <w:right w:val="single" w:sz="4" w:space="0" w:color="auto"/>
            </w:tcBorders>
          </w:tcPr>
          <w:p w14:paraId="2D8678B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Gosenice metuljev, ki letajo – odvisno od vrste – od junija do septembra,  se navadno pri osnovi zavrtajo v plodove in jih začrvivijo. </w:t>
            </w:r>
          </w:p>
        </w:tc>
        <w:tc>
          <w:tcPr>
            <w:tcW w:w="2689" w:type="dxa"/>
            <w:tcBorders>
              <w:top w:val="single" w:sz="4" w:space="0" w:color="auto"/>
              <w:left w:val="single" w:sz="4" w:space="0" w:color="auto"/>
              <w:right w:val="single" w:sz="4" w:space="0" w:color="auto"/>
            </w:tcBorders>
          </w:tcPr>
          <w:p w14:paraId="1AD0B8A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54482C5A"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odstranjevanje črvivih plodov </w:t>
            </w:r>
          </w:p>
          <w:p w14:paraId="6FDA66CD" w14:textId="77777777" w:rsidR="004053D7" w:rsidRPr="00B37EA3" w:rsidRDefault="004053D7" w:rsidP="004053D7">
            <w:pPr>
              <w:spacing w:after="0" w:line="240" w:lineRule="auto"/>
              <w:rPr>
                <w:rFonts w:eastAsia="Times New Roman" w:cs="Arial"/>
                <w:szCs w:val="20"/>
              </w:rPr>
            </w:pPr>
          </w:p>
          <w:p w14:paraId="28A6B06C" w14:textId="77777777" w:rsidR="004053D7" w:rsidRPr="00B37EA3" w:rsidRDefault="004053D7" w:rsidP="004053D7">
            <w:pPr>
              <w:spacing w:after="0" w:line="240" w:lineRule="auto"/>
              <w:rPr>
                <w:rFonts w:eastAsia="Times New Roman" w:cs="Arial"/>
                <w:szCs w:val="20"/>
              </w:rPr>
            </w:pPr>
          </w:p>
        </w:tc>
        <w:tc>
          <w:tcPr>
            <w:tcW w:w="1594" w:type="dxa"/>
            <w:tcBorders>
              <w:top w:val="single" w:sz="4" w:space="0" w:color="auto"/>
              <w:left w:val="single" w:sz="4" w:space="0" w:color="auto"/>
              <w:bottom w:val="single" w:sz="4" w:space="0" w:color="auto"/>
              <w:right w:val="single" w:sz="4" w:space="0" w:color="auto"/>
            </w:tcBorders>
          </w:tcPr>
          <w:p w14:paraId="1DCAF315" w14:textId="77777777" w:rsidR="004053D7" w:rsidRPr="00B37EA3" w:rsidRDefault="004053D7" w:rsidP="004053D7">
            <w:pPr>
              <w:spacing w:after="0" w:line="240" w:lineRule="auto"/>
              <w:rPr>
                <w:rFonts w:eastAsia="Times New Roman" w:cs="Arial"/>
                <w:iCs/>
                <w:szCs w:val="20"/>
              </w:rPr>
            </w:pPr>
            <w:r w:rsidRPr="00B37EA3">
              <w:rPr>
                <w:rFonts w:eastAsia="Times New Roman" w:cs="Arial"/>
                <w:iCs/>
                <w:szCs w:val="20"/>
              </w:rPr>
              <w:t>klorantraniliprol</w:t>
            </w:r>
          </w:p>
        </w:tc>
        <w:tc>
          <w:tcPr>
            <w:tcW w:w="1346" w:type="dxa"/>
            <w:tcBorders>
              <w:top w:val="single" w:sz="4" w:space="0" w:color="auto"/>
              <w:left w:val="single" w:sz="4" w:space="0" w:color="auto"/>
              <w:bottom w:val="single" w:sz="4" w:space="0" w:color="auto"/>
              <w:right w:val="single" w:sz="4" w:space="0" w:color="auto"/>
            </w:tcBorders>
          </w:tcPr>
          <w:p w14:paraId="0DDC29EC"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Voliam*</w:t>
            </w:r>
            <w:r w:rsidRPr="00B37EA3">
              <w:rPr>
                <w:rFonts w:eastAsia="Times New Roman" w:cs="Arial"/>
                <w:szCs w:val="20"/>
                <w:vertAlign w:val="superscript"/>
              </w:rPr>
              <w:t>1</w:t>
            </w:r>
          </w:p>
        </w:tc>
        <w:tc>
          <w:tcPr>
            <w:tcW w:w="1134" w:type="dxa"/>
            <w:tcBorders>
              <w:top w:val="single" w:sz="4" w:space="0" w:color="auto"/>
              <w:left w:val="single" w:sz="4" w:space="0" w:color="auto"/>
              <w:bottom w:val="single" w:sz="4" w:space="0" w:color="auto"/>
              <w:right w:val="single" w:sz="4" w:space="0" w:color="auto"/>
            </w:tcBorders>
          </w:tcPr>
          <w:p w14:paraId="52410C8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300 ml/ha, </w:t>
            </w:r>
          </w:p>
          <w:p w14:paraId="248AE0C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1000 – 1500 l vode/ha</w:t>
            </w:r>
          </w:p>
        </w:tc>
        <w:tc>
          <w:tcPr>
            <w:tcW w:w="1134" w:type="dxa"/>
            <w:tcBorders>
              <w:top w:val="single" w:sz="4" w:space="0" w:color="auto"/>
              <w:left w:val="single" w:sz="4" w:space="0" w:color="auto"/>
              <w:bottom w:val="single" w:sz="4" w:space="0" w:color="auto"/>
              <w:right w:val="single" w:sz="4" w:space="0" w:color="auto"/>
            </w:tcBorders>
          </w:tcPr>
          <w:p w14:paraId="7EDCFEB0"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21 dni 2L</w:t>
            </w:r>
          </w:p>
        </w:tc>
        <w:tc>
          <w:tcPr>
            <w:tcW w:w="2551" w:type="dxa"/>
            <w:gridSpan w:val="2"/>
            <w:tcBorders>
              <w:top w:val="single" w:sz="4" w:space="0" w:color="auto"/>
              <w:left w:val="single" w:sz="4" w:space="0" w:color="auto"/>
              <w:bottom w:val="single" w:sz="4" w:space="0" w:color="auto"/>
              <w:right w:val="single" w:sz="4" w:space="0" w:color="auto"/>
            </w:tcBorders>
          </w:tcPr>
          <w:p w14:paraId="7F23971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Škropimo v fazi debeljenja plodov. V intervalu najmanj 12 dni. Ne škropimo pred napovedanimi padavinami in med cvetenjem gojenih rastlin, ki jih obiskujejo čebele. </w:t>
            </w:r>
          </w:p>
        </w:tc>
      </w:tr>
      <w:tr w:rsidR="004053D7" w:rsidRPr="00B37EA3" w14:paraId="49A6E18D" w14:textId="77777777" w:rsidTr="00432E47">
        <w:trPr>
          <w:gridAfter w:val="1"/>
          <w:wAfter w:w="10" w:type="dxa"/>
          <w:trHeight w:val="517"/>
        </w:trPr>
        <w:tc>
          <w:tcPr>
            <w:tcW w:w="1724" w:type="dxa"/>
            <w:tcBorders>
              <w:left w:val="single" w:sz="4" w:space="0" w:color="auto"/>
              <w:right w:val="single" w:sz="4" w:space="0" w:color="auto"/>
            </w:tcBorders>
          </w:tcPr>
          <w:p w14:paraId="0E132EF0"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Kostanjar</w:t>
            </w:r>
          </w:p>
          <w:p w14:paraId="10FC5534" w14:textId="77777777" w:rsidR="004053D7" w:rsidRPr="00B37EA3" w:rsidRDefault="004053D7" w:rsidP="004053D7">
            <w:pPr>
              <w:spacing w:after="0" w:line="240" w:lineRule="auto"/>
              <w:rPr>
                <w:rFonts w:eastAsia="Times New Roman" w:cs="Arial"/>
                <w:b/>
                <w:bCs/>
                <w:szCs w:val="20"/>
              </w:rPr>
            </w:pPr>
            <w:r w:rsidRPr="00B37EA3">
              <w:rPr>
                <w:rFonts w:eastAsia="Times New Roman" w:cs="Arial"/>
                <w:i/>
                <w:iCs/>
                <w:szCs w:val="20"/>
              </w:rPr>
              <w:t>Balaninus elephas</w:t>
            </w:r>
          </w:p>
        </w:tc>
        <w:tc>
          <w:tcPr>
            <w:tcW w:w="2853" w:type="dxa"/>
            <w:tcBorders>
              <w:left w:val="single" w:sz="4" w:space="0" w:color="auto"/>
              <w:right w:val="single" w:sz="4" w:space="0" w:color="auto"/>
            </w:tcBorders>
          </w:tcPr>
          <w:p w14:paraId="3B5D5F3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Hrošček rilčkar se pojavlja konec avgusta, začetek septembra. Samica odloži jajčeca v plodove. Ličinka, ki  se izleže, ko je plod še na drevesu ali ko že pade na tla, se hrani z jedrom.  Na plodu je vidna 2-3 mm velika luknjica, skozi katero ličinka zapusti plod.  Prezimi v tleh.</w:t>
            </w:r>
          </w:p>
        </w:tc>
        <w:tc>
          <w:tcPr>
            <w:tcW w:w="2689" w:type="dxa"/>
            <w:tcBorders>
              <w:left w:val="single" w:sz="4" w:space="0" w:color="auto"/>
              <w:right w:val="single" w:sz="4" w:space="0" w:color="auto"/>
            </w:tcBorders>
          </w:tcPr>
          <w:p w14:paraId="081AAB1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0221FFE7" w14:textId="77777777" w:rsidR="004053D7" w:rsidRPr="00B37EA3" w:rsidRDefault="004053D7" w:rsidP="000412B8">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 xml:space="preserve">spomladanska obdelava tal  pod  drevesi </w:t>
            </w:r>
          </w:p>
          <w:p w14:paraId="6D62E807" w14:textId="240CE86E" w:rsidR="0007310C" w:rsidRPr="00B37EA3" w:rsidRDefault="004053D7" w:rsidP="0007310C">
            <w:pPr>
              <w:numPr>
                <w:ilvl w:val="0"/>
                <w:numId w:val="10"/>
              </w:numPr>
              <w:tabs>
                <w:tab w:val="left" w:pos="227"/>
              </w:tabs>
              <w:spacing w:after="0" w:line="240" w:lineRule="auto"/>
              <w:ind w:left="227" w:hanging="227"/>
              <w:rPr>
                <w:rFonts w:eastAsia="Times New Roman" w:cs="Arial"/>
                <w:szCs w:val="20"/>
              </w:rPr>
            </w:pPr>
            <w:r w:rsidRPr="00B37EA3">
              <w:rPr>
                <w:rFonts w:eastAsia="Times New Roman" w:cs="Arial"/>
                <w:szCs w:val="20"/>
              </w:rPr>
              <w:t>odstranjevanje naluknjanih plodov</w:t>
            </w:r>
          </w:p>
          <w:p w14:paraId="568CB06A" w14:textId="764CFCCA"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 </w:t>
            </w:r>
          </w:p>
        </w:tc>
        <w:tc>
          <w:tcPr>
            <w:tcW w:w="1594" w:type="dxa"/>
            <w:tcBorders>
              <w:top w:val="single" w:sz="4" w:space="0" w:color="auto"/>
              <w:left w:val="single" w:sz="4" w:space="0" w:color="auto"/>
              <w:bottom w:val="single" w:sz="4" w:space="0" w:color="auto"/>
              <w:right w:val="single" w:sz="4" w:space="0" w:color="auto"/>
            </w:tcBorders>
          </w:tcPr>
          <w:p w14:paraId="6E58A4B4" w14:textId="77777777" w:rsidR="004053D7" w:rsidRPr="00B37EA3" w:rsidRDefault="004053D7" w:rsidP="004053D7">
            <w:pPr>
              <w:spacing w:after="0" w:line="240" w:lineRule="auto"/>
              <w:rPr>
                <w:rFonts w:eastAsia="Times New Roman" w:cs="Arial"/>
                <w:szCs w:val="20"/>
              </w:rPr>
            </w:pPr>
          </w:p>
        </w:tc>
        <w:tc>
          <w:tcPr>
            <w:tcW w:w="1346" w:type="dxa"/>
            <w:tcBorders>
              <w:top w:val="single" w:sz="4" w:space="0" w:color="auto"/>
              <w:left w:val="single" w:sz="4" w:space="0" w:color="auto"/>
              <w:bottom w:val="single" w:sz="4" w:space="0" w:color="auto"/>
              <w:right w:val="single" w:sz="4" w:space="0" w:color="auto"/>
            </w:tcBorders>
          </w:tcPr>
          <w:p w14:paraId="59B37132"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540A62E7"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2D812CA8" w14:textId="77777777" w:rsidR="004053D7" w:rsidRPr="00B37EA3" w:rsidRDefault="004053D7" w:rsidP="004053D7">
            <w:pPr>
              <w:spacing w:after="0" w:line="240" w:lineRule="auto"/>
              <w:rPr>
                <w:rFonts w:eastAsia="Times New Roman" w:cs="Arial"/>
                <w:szCs w:val="20"/>
              </w:rPr>
            </w:pPr>
          </w:p>
        </w:tc>
        <w:tc>
          <w:tcPr>
            <w:tcW w:w="2541" w:type="dxa"/>
            <w:tcBorders>
              <w:top w:val="single" w:sz="4" w:space="0" w:color="auto"/>
              <w:left w:val="single" w:sz="4" w:space="0" w:color="auto"/>
              <w:bottom w:val="single" w:sz="4" w:space="0" w:color="auto"/>
              <w:right w:val="single" w:sz="4" w:space="0" w:color="auto"/>
            </w:tcBorders>
          </w:tcPr>
          <w:p w14:paraId="4F9B02B8" w14:textId="0028EAA2" w:rsidR="0007310C" w:rsidRPr="00B37EA3" w:rsidRDefault="004053D7" w:rsidP="0007310C">
            <w:pPr>
              <w:spacing w:after="0" w:line="240" w:lineRule="auto"/>
              <w:rPr>
                <w:rFonts w:eastAsia="Times New Roman" w:cs="Arial"/>
                <w:szCs w:val="20"/>
                <w:u w:val="single"/>
              </w:rPr>
            </w:pPr>
            <w:r w:rsidRPr="00B37EA3">
              <w:rPr>
                <w:rFonts w:eastAsia="Times New Roman" w:cs="Arial"/>
                <w:szCs w:val="20"/>
              </w:rPr>
              <w:t>Kostanjar lahko povzroči veliko gospodarsko škodo.</w:t>
            </w:r>
          </w:p>
          <w:p w14:paraId="6A7C9D2E" w14:textId="1E3D7F4F" w:rsidR="004053D7" w:rsidRPr="00B37EA3" w:rsidRDefault="004053D7" w:rsidP="004053D7">
            <w:pPr>
              <w:spacing w:after="0" w:line="240" w:lineRule="auto"/>
              <w:rPr>
                <w:rFonts w:eastAsia="Times New Roman" w:cs="Arial"/>
                <w:szCs w:val="20"/>
              </w:rPr>
            </w:pPr>
            <w:r w:rsidRPr="00B37EA3">
              <w:rPr>
                <w:rFonts w:eastAsia="Times New Roman" w:cs="Arial"/>
                <w:szCs w:val="20"/>
                <w:u w:val="single"/>
              </w:rPr>
              <w:t xml:space="preserve"> </w:t>
            </w:r>
          </w:p>
        </w:tc>
      </w:tr>
      <w:tr w:rsidR="004053D7" w:rsidRPr="00B37EA3" w14:paraId="1D044C23" w14:textId="77777777" w:rsidTr="00432E47">
        <w:tc>
          <w:tcPr>
            <w:tcW w:w="1724" w:type="dxa"/>
            <w:tcBorders>
              <w:top w:val="single" w:sz="4" w:space="0" w:color="auto"/>
              <w:left w:val="single" w:sz="4" w:space="0" w:color="auto"/>
              <w:bottom w:val="single" w:sz="4" w:space="0" w:color="auto"/>
              <w:right w:val="single" w:sz="4" w:space="0" w:color="auto"/>
            </w:tcBorders>
          </w:tcPr>
          <w:p w14:paraId="2227B105" w14:textId="77777777" w:rsidR="004053D7" w:rsidRPr="00B37EA3" w:rsidRDefault="004053D7" w:rsidP="004053D7">
            <w:pPr>
              <w:spacing w:after="0" w:line="240" w:lineRule="auto"/>
              <w:rPr>
                <w:rFonts w:eastAsia="Times New Roman" w:cs="Arial"/>
                <w:b/>
                <w:bCs/>
                <w:szCs w:val="20"/>
              </w:rPr>
            </w:pPr>
            <w:r w:rsidRPr="00B37EA3">
              <w:rPr>
                <w:rFonts w:eastAsia="Times New Roman" w:cs="Arial"/>
                <w:b/>
                <w:bCs/>
                <w:szCs w:val="20"/>
              </w:rPr>
              <w:t>Ambrozijski podlubnik</w:t>
            </w:r>
          </w:p>
          <w:p w14:paraId="67BEDBA4" w14:textId="77777777" w:rsidR="004053D7" w:rsidRPr="00B37EA3" w:rsidRDefault="004053D7" w:rsidP="004053D7">
            <w:pPr>
              <w:spacing w:after="0" w:line="240" w:lineRule="auto"/>
              <w:rPr>
                <w:rFonts w:eastAsia="Times New Roman" w:cs="Arial"/>
                <w:i/>
                <w:iCs/>
                <w:szCs w:val="20"/>
              </w:rPr>
            </w:pPr>
            <w:r w:rsidRPr="00B37EA3">
              <w:rPr>
                <w:rFonts w:eastAsia="Times New Roman" w:cs="Arial"/>
                <w:i/>
                <w:iCs/>
                <w:szCs w:val="20"/>
              </w:rPr>
              <w:t>Xylosandrus germanus</w:t>
            </w:r>
          </w:p>
          <w:p w14:paraId="1FFCFFB7" w14:textId="77777777" w:rsidR="004053D7" w:rsidRPr="00B37EA3" w:rsidRDefault="004053D7" w:rsidP="004053D7">
            <w:pPr>
              <w:spacing w:after="0" w:line="240" w:lineRule="auto"/>
              <w:rPr>
                <w:rFonts w:eastAsia="Times New Roman" w:cs="Arial"/>
                <w:b/>
                <w:bCs/>
                <w:szCs w:val="20"/>
              </w:rPr>
            </w:pPr>
          </w:p>
        </w:tc>
        <w:tc>
          <w:tcPr>
            <w:tcW w:w="2853" w:type="dxa"/>
            <w:tcBorders>
              <w:top w:val="single" w:sz="4" w:space="0" w:color="auto"/>
              <w:left w:val="single" w:sz="4" w:space="0" w:color="auto"/>
              <w:bottom w:val="single" w:sz="4" w:space="0" w:color="auto"/>
              <w:right w:val="single" w:sz="4" w:space="0" w:color="auto"/>
            </w:tcBorders>
          </w:tcPr>
          <w:p w14:paraId="47EAE0D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Hrošček se zavrta v deblo ali veje, v katere dolbe rove.  Vanje zanaša razne glive, ki povzročajo trohnjenje lesa. Prezimi v matičnih rovih na drevesu, imago se pojavlja aprila, maja.</w:t>
            </w:r>
          </w:p>
        </w:tc>
        <w:tc>
          <w:tcPr>
            <w:tcW w:w="2689" w:type="dxa"/>
            <w:tcBorders>
              <w:top w:val="single" w:sz="4" w:space="0" w:color="auto"/>
              <w:left w:val="single" w:sz="4" w:space="0" w:color="auto"/>
              <w:bottom w:val="single" w:sz="4" w:space="0" w:color="auto"/>
              <w:right w:val="single" w:sz="4" w:space="0" w:color="auto"/>
            </w:tcBorders>
          </w:tcPr>
          <w:p w14:paraId="18C0EF14"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Agrotehnični ukrepi:</w:t>
            </w:r>
          </w:p>
          <w:p w14:paraId="3CA08A9D" w14:textId="77777777" w:rsidR="004053D7" w:rsidRPr="00B37EA3" w:rsidRDefault="004053D7" w:rsidP="004053D7">
            <w:pPr>
              <w:tabs>
                <w:tab w:val="left" w:pos="227"/>
                <w:tab w:val="num" w:pos="926"/>
              </w:tabs>
              <w:spacing w:after="0" w:line="240" w:lineRule="auto"/>
              <w:rPr>
                <w:rFonts w:eastAsia="Times New Roman" w:cs="Arial"/>
                <w:szCs w:val="20"/>
              </w:rPr>
            </w:pPr>
            <w:r w:rsidRPr="00B37EA3">
              <w:rPr>
                <w:rFonts w:eastAsia="Times New Roman" w:cs="Arial"/>
                <w:szCs w:val="20"/>
              </w:rPr>
              <w:t>dobra prehrana in vzdrževanje kondicije dreves</w:t>
            </w:r>
          </w:p>
        </w:tc>
        <w:tc>
          <w:tcPr>
            <w:tcW w:w="1594" w:type="dxa"/>
            <w:tcBorders>
              <w:top w:val="single" w:sz="4" w:space="0" w:color="auto"/>
              <w:left w:val="single" w:sz="4" w:space="0" w:color="auto"/>
              <w:bottom w:val="single" w:sz="4" w:space="0" w:color="auto"/>
              <w:right w:val="single" w:sz="4" w:space="0" w:color="auto"/>
            </w:tcBorders>
          </w:tcPr>
          <w:p w14:paraId="75F27349" w14:textId="77777777" w:rsidR="004053D7" w:rsidRPr="00B37EA3" w:rsidRDefault="004053D7" w:rsidP="004053D7">
            <w:pPr>
              <w:spacing w:after="0" w:line="240" w:lineRule="auto"/>
              <w:rPr>
                <w:rFonts w:eastAsia="Times New Roman" w:cs="Arial"/>
                <w:szCs w:val="20"/>
              </w:rPr>
            </w:pPr>
          </w:p>
        </w:tc>
        <w:tc>
          <w:tcPr>
            <w:tcW w:w="1346" w:type="dxa"/>
            <w:tcBorders>
              <w:top w:val="single" w:sz="4" w:space="0" w:color="auto"/>
              <w:left w:val="single" w:sz="4" w:space="0" w:color="auto"/>
              <w:bottom w:val="single" w:sz="4" w:space="0" w:color="auto"/>
              <w:right w:val="single" w:sz="4" w:space="0" w:color="auto"/>
            </w:tcBorders>
          </w:tcPr>
          <w:p w14:paraId="713DB7F2"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67C6A5A3"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4ACD5F9E" w14:textId="77777777" w:rsidR="004053D7" w:rsidRPr="00B37EA3" w:rsidRDefault="004053D7" w:rsidP="004053D7">
            <w:pPr>
              <w:spacing w:after="0" w:line="240" w:lineRule="auto"/>
              <w:rPr>
                <w:rFonts w:eastAsia="Times New Roman" w:cs="Arial"/>
                <w:szCs w:val="20"/>
              </w:rPr>
            </w:pPr>
          </w:p>
        </w:tc>
        <w:tc>
          <w:tcPr>
            <w:tcW w:w="2551" w:type="dxa"/>
            <w:gridSpan w:val="2"/>
            <w:tcBorders>
              <w:top w:val="single" w:sz="4" w:space="0" w:color="auto"/>
              <w:left w:val="single" w:sz="4" w:space="0" w:color="auto"/>
              <w:bottom w:val="single" w:sz="4" w:space="0" w:color="auto"/>
              <w:right w:val="single" w:sz="4" w:space="0" w:color="auto"/>
            </w:tcBorders>
          </w:tcPr>
          <w:p w14:paraId="43D9FE79"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Škodljivec je polifag;  napade predvsem oslabela drevesa.</w:t>
            </w:r>
          </w:p>
        </w:tc>
      </w:tr>
      <w:tr w:rsidR="004053D7" w:rsidRPr="00B37EA3" w14:paraId="4BC8DEDE" w14:textId="77777777" w:rsidTr="00432E47">
        <w:trPr>
          <w:gridAfter w:val="1"/>
          <w:wAfter w:w="10" w:type="dxa"/>
        </w:trPr>
        <w:tc>
          <w:tcPr>
            <w:tcW w:w="1724" w:type="dxa"/>
            <w:tcBorders>
              <w:top w:val="single" w:sz="4" w:space="0" w:color="auto"/>
              <w:left w:val="single" w:sz="4" w:space="0" w:color="auto"/>
              <w:bottom w:val="single" w:sz="4" w:space="0" w:color="auto"/>
              <w:right w:val="single" w:sz="4" w:space="0" w:color="auto"/>
            </w:tcBorders>
          </w:tcPr>
          <w:p w14:paraId="48E9AEEF" w14:textId="77777777" w:rsidR="004053D7" w:rsidRPr="00B37EA3" w:rsidRDefault="004053D7" w:rsidP="004053D7">
            <w:pPr>
              <w:spacing w:after="0" w:line="240" w:lineRule="auto"/>
              <w:rPr>
                <w:rFonts w:eastAsia="Times New Roman" w:cs="Arial"/>
                <w:bCs/>
                <w:i/>
                <w:szCs w:val="20"/>
              </w:rPr>
            </w:pPr>
            <w:r w:rsidRPr="00B37EA3">
              <w:rPr>
                <w:rFonts w:eastAsia="Times New Roman" w:cs="Arial"/>
                <w:b/>
                <w:bCs/>
                <w:szCs w:val="20"/>
              </w:rPr>
              <w:t xml:space="preserve">Kostanjeva šiškarica </w:t>
            </w:r>
            <w:r w:rsidRPr="00B37EA3">
              <w:rPr>
                <w:rFonts w:eastAsia="Times New Roman" w:cs="Arial"/>
                <w:bCs/>
                <w:i/>
                <w:szCs w:val="20"/>
              </w:rPr>
              <w:t xml:space="preserve">Dryocosmus kuriphilus </w:t>
            </w:r>
          </w:p>
          <w:p w14:paraId="47E8E6F5" w14:textId="77777777" w:rsidR="004053D7" w:rsidRPr="00B37EA3" w:rsidRDefault="004053D7" w:rsidP="004053D7">
            <w:pPr>
              <w:spacing w:after="0" w:line="240" w:lineRule="auto"/>
              <w:rPr>
                <w:rFonts w:eastAsia="Times New Roman" w:cs="Arial"/>
                <w:b/>
                <w:bCs/>
                <w:szCs w:val="20"/>
              </w:rPr>
            </w:pPr>
          </w:p>
        </w:tc>
        <w:tc>
          <w:tcPr>
            <w:tcW w:w="2853" w:type="dxa"/>
            <w:tcBorders>
              <w:top w:val="single" w:sz="4" w:space="0" w:color="auto"/>
              <w:left w:val="single" w:sz="4" w:space="0" w:color="auto"/>
              <w:bottom w:val="single" w:sz="4" w:space="0" w:color="auto"/>
              <w:right w:val="single" w:sz="4" w:space="0" w:color="auto"/>
            </w:tcBorders>
          </w:tcPr>
          <w:p w14:paraId="4CF12091"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Škodo povzročajo ličinke, ki s svojimi izločki spodbujajo mlado tkivo odganjajočega kostanja k tvorbi šišk na poganjkih, moških socvetjih in listnih žilah. S tem močno prizadenejo letni prirast poganjkov in lesa, predvsem pa pridelek plodov kostanja. </w:t>
            </w:r>
            <w:r w:rsidRPr="00B37EA3">
              <w:rPr>
                <w:rFonts w:eastAsia="Times New Roman" w:cs="Arial"/>
                <w:szCs w:val="20"/>
              </w:rPr>
              <w:lastRenderedPageBreak/>
              <w:t>Včasih lahko močno napadena drevesa tudi propadejo</w:t>
            </w:r>
          </w:p>
        </w:tc>
        <w:tc>
          <w:tcPr>
            <w:tcW w:w="2689" w:type="dxa"/>
            <w:tcBorders>
              <w:top w:val="single" w:sz="4" w:space="0" w:color="auto"/>
              <w:left w:val="single" w:sz="4" w:space="0" w:color="auto"/>
              <w:bottom w:val="single" w:sz="4" w:space="0" w:color="auto"/>
              <w:right w:val="single" w:sz="4" w:space="0" w:color="auto"/>
            </w:tcBorders>
          </w:tcPr>
          <w:p w14:paraId="597B332A"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 xml:space="preserve">Proti koncu aprila ali do sredine maja opazujemo odganjanje kostanja in v primeru pojava zadebelitev brstov, poganjkov ali pojava šišk na listnih žilah, le-te porežemo in uničimo. </w:t>
            </w:r>
          </w:p>
          <w:p w14:paraId="6666BFF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To je potrebno napraviti, še preden začnejo iz šišk </w:t>
            </w:r>
            <w:r w:rsidRPr="00B37EA3">
              <w:rPr>
                <w:rFonts w:eastAsia="Times New Roman" w:cs="Arial"/>
                <w:szCs w:val="20"/>
              </w:rPr>
              <w:lastRenderedPageBreak/>
              <w:t>izletati osice,  najpozneje do sredine junija.</w:t>
            </w:r>
          </w:p>
          <w:p w14:paraId="0EDECA7C" w14:textId="77777777" w:rsidR="004053D7" w:rsidRPr="00B37EA3" w:rsidRDefault="004053D7" w:rsidP="004053D7">
            <w:pPr>
              <w:spacing w:after="0" w:line="240" w:lineRule="auto"/>
              <w:rPr>
                <w:rFonts w:eastAsia="Times New Roman" w:cs="Arial"/>
                <w:szCs w:val="20"/>
              </w:rPr>
            </w:pPr>
          </w:p>
          <w:p w14:paraId="140ABE88"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 xml:space="preserve">Dolgoročno najbolj učinkovit ukrep je vnos parazitoida </w:t>
            </w:r>
            <w:r w:rsidRPr="00B37EA3">
              <w:rPr>
                <w:rFonts w:eastAsia="Times New Roman" w:cs="Arial"/>
                <w:i/>
                <w:szCs w:val="20"/>
              </w:rPr>
              <w:t>Torymus sinensis.</w:t>
            </w:r>
          </w:p>
        </w:tc>
        <w:tc>
          <w:tcPr>
            <w:tcW w:w="1594" w:type="dxa"/>
            <w:tcBorders>
              <w:top w:val="single" w:sz="4" w:space="0" w:color="auto"/>
              <w:left w:val="single" w:sz="4" w:space="0" w:color="auto"/>
              <w:bottom w:val="single" w:sz="4" w:space="0" w:color="auto"/>
              <w:right w:val="single" w:sz="4" w:space="0" w:color="auto"/>
            </w:tcBorders>
          </w:tcPr>
          <w:p w14:paraId="7B3C25D1" w14:textId="77777777" w:rsidR="004053D7" w:rsidRPr="00B37EA3" w:rsidRDefault="004053D7" w:rsidP="004053D7">
            <w:pPr>
              <w:spacing w:after="0" w:line="240" w:lineRule="auto"/>
              <w:rPr>
                <w:rFonts w:eastAsia="Times New Roman" w:cs="Arial"/>
                <w:szCs w:val="20"/>
              </w:rPr>
            </w:pPr>
          </w:p>
        </w:tc>
        <w:tc>
          <w:tcPr>
            <w:tcW w:w="1346" w:type="dxa"/>
            <w:tcBorders>
              <w:top w:val="single" w:sz="4" w:space="0" w:color="auto"/>
              <w:left w:val="single" w:sz="4" w:space="0" w:color="auto"/>
              <w:bottom w:val="single" w:sz="4" w:space="0" w:color="auto"/>
              <w:right w:val="single" w:sz="4" w:space="0" w:color="auto"/>
            </w:tcBorders>
          </w:tcPr>
          <w:p w14:paraId="4D83CEE4"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54A4E65B" w14:textId="77777777" w:rsidR="004053D7" w:rsidRPr="00B37EA3" w:rsidRDefault="004053D7" w:rsidP="004053D7">
            <w:pPr>
              <w:spacing w:after="0" w:line="240" w:lineRule="auto"/>
              <w:rPr>
                <w:rFonts w:eastAsia="Times New Roman" w:cs="Arial"/>
                <w:szCs w:val="20"/>
              </w:rPr>
            </w:pPr>
          </w:p>
        </w:tc>
        <w:tc>
          <w:tcPr>
            <w:tcW w:w="1134" w:type="dxa"/>
            <w:tcBorders>
              <w:top w:val="single" w:sz="4" w:space="0" w:color="auto"/>
              <w:left w:val="single" w:sz="4" w:space="0" w:color="auto"/>
              <w:bottom w:val="single" w:sz="4" w:space="0" w:color="auto"/>
              <w:right w:val="single" w:sz="4" w:space="0" w:color="auto"/>
            </w:tcBorders>
          </w:tcPr>
          <w:p w14:paraId="55260F9E" w14:textId="77777777" w:rsidR="004053D7" w:rsidRPr="00B37EA3" w:rsidRDefault="004053D7" w:rsidP="004053D7">
            <w:pPr>
              <w:spacing w:after="0" w:line="240" w:lineRule="auto"/>
              <w:rPr>
                <w:rFonts w:eastAsia="Times New Roman" w:cs="Arial"/>
                <w:szCs w:val="20"/>
              </w:rPr>
            </w:pPr>
          </w:p>
        </w:tc>
        <w:tc>
          <w:tcPr>
            <w:tcW w:w="2541" w:type="dxa"/>
            <w:tcBorders>
              <w:top w:val="single" w:sz="4" w:space="0" w:color="auto"/>
              <w:left w:val="single" w:sz="4" w:space="0" w:color="auto"/>
              <w:bottom w:val="single" w:sz="4" w:space="0" w:color="auto"/>
              <w:right w:val="single" w:sz="4" w:space="0" w:color="auto"/>
            </w:tcBorders>
          </w:tcPr>
          <w:p w14:paraId="30320315"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t>Kostanjeva šiškarica je povzročila veliko gospodarsko škodo v kostanjevih sestojih in v nasadih, zlasti na mladih drevesih, ki so se nepravilno obraščala ali  celo propadla.</w:t>
            </w:r>
          </w:p>
          <w:p w14:paraId="09ACF893" w14:textId="77777777" w:rsidR="004053D7" w:rsidRPr="00B37EA3" w:rsidRDefault="004053D7" w:rsidP="004053D7">
            <w:pPr>
              <w:spacing w:after="0" w:line="240" w:lineRule="auto"/>
              <w:rPr>
                <w:rFonts w:eastAsia="Times New Roman" w:cs="Arial"/>
                <w:szCs w:val="20"/>
              </w:rPr>
            </w:pPr>
            <w:r w:rsidRPr="00B37EA3">
              <w:rPr>
                <w:rFonts w:eastAsia="Times New Roman" w:cs="Arial"/>
                <w:szCs w:val="20"/>
              </w:rPr>
              <w:lastRenderedPageBreak/>
              <w:t xml:space="preserve">Po načrtnih vnosih parazitoida </w:t>
            </w:r>
            <w:r w:rsidRPr="00B37EA3">
              <w:rPr>
                <w:rFonts w:eastAsia="Times New Roman" w:cs="Arial"/>
                <w:i/>
                <w:szCs w:val="20"/>
              </w:rPr>
              <w:t>Torymus sinensis</w:t>
            </w:r>
            <w:r w:rsidRPr="00B37EA3">
              <w:rPr>
                <w:rFonts w:eastAsia="Times New Roman" w:cs="Arial"/>
                <w:szCs w:val="20"/>
              </w:rPr>
              <w:t xml:space="preserve"> se je pojav umiril, kostanj se ponovno obrašča in rodi, gospodarska škoda zaradi škodljivca se zmanjšuje.</w:t>
            </w:r>
          </w:p>
        </w:tc>
      </w:tr>
    </w:tbl>
    <w:p w14:paraId="741ABEB7" w14:textId="248CB741" w:rsidR="004053D7" w:rsidRDefault="004053D7" w:rsidP="004053D7">
      <w:pPr>
        <w:spacing w:after="0" w:line="240" w:lineRule="auto"/>
        <w:rPr>
          <w:rFonts w:eastAsia="Times New Roman" w:cs="Arial"/>
          <w:szCs w:val="20"/>
        </w:rPr>
      </w:pPr>
      <w:r w:rsidRPr="00B37EA3">
        <w:rPr>
          <w:rFonts w:eastAsia="Times New Roman" w:cs="Arial"/>
          <w:szCs w:val="20"/>
        </w:rPr>
        <w:lastRenderedPageBreak/>
        <w:t xml:space="preserve"> </w:t>
      </w:r>
      <w:r w:rsidRPr="00B37EA3">
        <w:rPr>
          <w:rFonts w:eastAsia="Times New Roman" w:cs="Arial"/>
          <w:szCs w:val="20"/>
          <w:vertAlign w:val="superscript"/>
        </w:rPr>
        <w:t>1</w:t>
      </w:r>
      <w:r w:rsidRPr="00B37EA3">
        <w:rPr>
          <w:rFonts w:eastAsia="Times New Roman" w:cs="Arial"/>
          <w:szCs w:val="20"/>
        </w:rPr>
        <w:t xml:space="preserve"> Upoštevati netretiran varnostni pas 15 m tlorisne površine od meje brega voda 1. reda in 5 m tlorisne površine od meje brega voda 2. reda.</w:t>
      </w:r>
    </w:p>
    <w:p w14:paraId="455F0650" w14:textId="698212C3" w:rsidR="00D1663F" w:rsidRDefault="00D1663F">
      <w:pPr>
        <w:rPr>
          <w:rFonts w:eastAsia="Times New Roman" w:cs="Arial"/>
          <w:szCs w:val="20"/>
        </w:rPr>
      </w:pPr>
      <w:r>
        <w:rPr>
          <w:rFonts w:eastAsia="Times New Roman" w:cs="Arial"/>
          <w:szCs w:val="20"/>
        </w:rPr>
        <w:br w:type="page"/>
      </w:r>
    </w:p>
    <w:p w14:paraId="05AF8443" w14:textId="77777777" w:rsidR="00CF411A" w:rsidRPr="00B37EA3" w:rsidRDefault="00CF411A" w:rsidP="00FD6D6F">
      <w:pPr>
        <w:pStyle w:val="Naslov2"/>
        <w:rPr>
          <w:lang w:eastAsia="sl-SI"/>
        </w:rPr>
      </w:pPr>
      <w:bookmarkStart w:id="67" w:name="_Toc128731983"/>
      <w:r w:rsidRPr="00B37EA3">
        <w:rPr>
          <w:lang w:eastAsia="sl-SI"/>
        </w:rPr>
        <w:lastRenderedPageBreak/>
        <w:t>INTEGRIRANO VARSTVO OLJK</w:t>
      </w:r>
      <w:bookmarkEnd w:id="67"/>
    </w:p>
    <w:tbl>
      <w:tblPr>
        <w:tblW w:w="0" w:type="auto"/>
        <w:tblCellMar>
          <w:top w:w="15" w:type="dxa"/>
          <w:left w:w="15" w:type="dxa"/>
          <w:bottom w:w="15" w:type="dxa"/>
          <w:right w:w="15" w:type="dxa"/>
        </w:tblCellMar>
        <w:tblLook w:val="04A0" w:firstRow="1" w:lastRow="0" w:firstColumn="1" w:lastColumn="0" w:noHBand="0" w:noVBand="1"/>
      </w:tblPr>
      <w:tblGrid>
        <w:gridCol w:w="2094"/>
        <w:gridCol w:w="3571"/>
        <w:gridCol w:w="2796"/>
        <w:gridCol w:w="1808"/>
        <w:gridCol w:w="2086"/>
        <w:gridCol w:w="1576"/>
        <w:gridCol w:w="1175"/>
      </w:tblGrid>
      <w:tr w:rsidR="00CF411A" w:rsidRPr="00B37EA3" w14:paraId="1E6F4B35" w14:textId="77777777" w:rsidTr="00D1663F">
        <w:tc>
          <w:tcPr>
            <w:tcW w:w="2094"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5B29A04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ŠKODLJIVI ORGANIZEM</w:t>
            </w:r>
          </w:p>
        </w:tc>
        <w:tc>
          <w:tcPr>
            <w:tcW w:w="3571"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66F7953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OPIS</w:t>
            </w:r>
          </w:p>
        </w:tc>
        <w:tc>
          <w:tcPr>
            <w:tcW w:w="2796"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4323763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UKREPI</w:t>
            </w:r>
          </w:p>
        </w:tc>
        <w:tc>
          <w:tcPr>
            <w:tcW w:w="1808"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427B91D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AKTIVNA SNOV</w:t>
            </w:r>
          </w:p>
        </w:tc>
        <w:tc>
          <w:tcPr>
            <w:tcW w:w="2086"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1995FDB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FITOFARM.</w:t>
            </w:r>
          </w:p>
          <w:p w14:paraId="2A32C91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SREDSTVO</w:t>
            </w:r>
          </w:p>
        </w:tc>
        <w:tc>
          <w:tcPr>
            <w:tcW w:w="1576"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795A5ED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ODMEREK</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1AF60B6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KARENCA</w:t>
            </w:r>
          </w:p>
          <w:p w14:paraId="6C1FE3B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DNI</w:t>
            </w:r>
          </w:p>
        </w:tc>
      </w:tr>
      <w:tr w:rsidR="00CF411A" w:rsidRPr="00B37EA3" w14:paraId="77B97C60" w14:textId="77777777" w:rsidTr="00D1663F">
        <w:trPr>
          <w:trHeight w:val="3678"/>
        </w:trPr>
        <w:tc>
          <w:tcPr>
            <w:tcW w:w="2094" w:type="dxa"/>
            <w:tcBorders>
              <w:top w:val="single" w:sz="12" w:space="0" w:color="000001"/>
              <w:left w:val="single" w:sz="4" w:space="0" w:color="000001"/>
              <w:bottom w:val="single" w:sz="8" w:space="0" w:color="00000A"/>
              <w:right w:val="single" w:sz="8" w:space="0" w:color="00000A"/>
            </w:tcBorders>
            <w:tcMar>
              <w:top w:w="0" w:type="dxa"/>
              <w:left w:w="103" w:type="dxa"/>
              <w:bottom w:w="0" w:type="dxa"/>
              <w:right w:w="115" w:type="dxa"/>
            </w:tcMar>
            <w:hideMark/>
          </w:tcPr>
          <w:p w14:paraId="2EA4E96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Pavje oko</w:t>
            </w:r>
          </w:p>
          <w:p w14:paraId="079BC4C8" w14:textId="77777777" w:rsidR="00CF411A" w:rsidRPr="00B37EA3" w:rsidRDefault="00CF411A" w:rsidP="00CF411A">
            <w:pPr>
              <w:spacing w:after="0" w:line="240" w:lineRule="auto"/>
              <w:rPr>
                <w:rFonts w:eastAsia="Times New Roman" w:cs="Arial"/>
                <w:i/>
                <w:iCs/>
                <w:szCs w:val="20"/>
                <w:lang w:eastAsia="sl-SI"/>
              </w:rPr>
            </w:pPr>
            <w:r w:rsidRPr="00B37EA3">
              <w:rPr>
                <w:rFonts w:eastAsia="Times New Roman" w:cs="Arial"/>
                <w:i/>
                <w:iCs/>
                <w:szCs w:val="20"/>
                <w:lang w:eastAsia="sl-SI"/>
              </w:rPr>
              <w:t>Venturia oleaginea</w:t>
            </w:r>
          </w:p>
          <w:p w14:paraId="7DD8D963" w14:textId="77777777" w:rsidR="00CF411A" w:rsidRPr="00B37EA3" w:rsidRDefault="00CF411A" w:rsidP="00CF411A">
            <w:pPr>
              <w:spacing w:after="0" w:line="240" w:lineRule="auto"/>
              <w:rPr>
                <w:rFonts w:eastAsia="Times New Roman" w:cs="Arial"/>
                <w:szCs w:val="20"/>
                <w:lang w:eastAsia="sl-SI"/>
              </w:rPr>
            </w:pPr>
          </w:p>
        </w:tc>
        <w:tc>
          <w:tcPr>
            <w:tcW w:w="3571" w:type="dxa"/>
            <w:tcBorders>
              <w:top w:val="single" w:sz="12" w:space="0" w:color="000001"/>
              <w:left w:val="single" w:sz="8" w:space="0" w:color="00000A"/>
              <w:bottom w:val="single" w:sz="8" w:space="0" w:color="00000A"/>
              <w:right w:val="single" w:sz="8" w:space="0" w:color="00000A"/>
            </w:tcBorders>
            <w:tcMar>
              <w:top w:w="0" w:type="dxa"/>
              <w:left w:w="103" w:type="dxa"/>
              <w:bottom w:w="0" w:type="dxa"/>
              <w:right w:w="115" w:type="dxa"/>
            </w:tcMar>
            <w:hideMark/>
          </w:tcPr>
          <w:p w14:paraId="031895A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Cs/>
                <w:szCs w:val="20"/>
                <w:lang w:eastAsia="sl-SI"/>
              </w:rPr>
              <w:t xml:space="preserve">Gliva se po večini razvije na zgornjih straneh listov, kjer se pojavijo okrogle pege s premerom do deset milimetrov. Te so lahko od rjavozeleno do sivkasto obarvane, se postopoma razširijo in se obdajo z rumenkastim obročem. Okrogli madeži sivkaste barve na listih, ki se kasneje razširijo in jih obda rumenkast obroč. Končno postane sredina madeža rumenkasta, koncentrična cona pa ostane siva. </w:t>
            </w:r>
            <w:r w:rsidRPr="00B37EA3">
              <w:rPr>
                <w:rFonts w:eastAsia="Times New Roman" w:cs="Arial"/>
                <w:bCs/>
                <w:szCs w:val="20"/>
                <w:lang w:val="pl-PL" w:eastAsia="sl-SI"/>
              </w:rPr>
              <w:t>Madeži se lahko pojavljajo tudi na pecljih in plodovih.</w:t>
            </w:r>
            <w:r w:rsidRPr="00B37EA3">
              <w:rPr>
                <w:rFonts w:eastAsia="Times New Roman" w:cs="Arial"/>
                <w:szCs w:val="20"/>
                <w:lang w:eastAsia="sl-SI"/>
              </w:rPr>
              <w:t xml:space="preserve"> Ob močnem napadu listi odpadejo, kar ima negativne posledice na pridelek v naslednjem letu. Bolezen se pojavlja v vlažnem vremenu zgodaj spomladi in jeseni v nižje ležečih, slabo prevetrenih oljčnikih.</w:t>
            </w:r>
          </w:p>
        </w:tc>
        <w:tc>
          <w:tcPr>
            <w:tcW w:w="2796" w:type="dxa"/>
            <w:tcBorders>
              <w:top w:val="single" w:sz="12" w:space="0" w:color="000001"/>
              <w:left w:val="single" w:sz="8" w:space="0" w:color="00000A"/>
              <w:bottom w:val="single" w:sz="8" w:space="0" w:color="00000A"/>
              <w:right w:val="single" w:sz="8" w:space="0" w:color="00000A"/>
            </w:tcBorders>
            <w:tcMar>
              <w:top w:w="0" w:type="dxa"/>
              <w:left w:w="103" w:type="dxa"/>
              <w:bottom w:w="0" w:type="dxa"/>
              <w:right w:w="115" w:type="dxa"/>
            </w:tcMar>
            <w:hideMark/>
          </w:tcPr>
          <w:p w14:paraId="6132676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Agrotehnični ukrepi:</w:t>
            </w:r>
          </w:p>
          <w:p w14:paraId="65B5FA04" w14:textId="77777777" w:rsidR="00CF411A" w:rsidRPr="00B37EA3" w:rsidRDefault="00CF411A" w:rsidP="000412B8">
            <w:pPr>
              <w:numPr>
                <w:ilvl w:val="0"/>
                <w:numId w:val="12"/>
              </w:numPr>
              <w:spacing w:after="0" w:line="240" w:lineRule="auto"/>
              <w:ind w:left="347"/>
              <w:textAlignment w:val="baseline"/>
              <w:rPr>
                <w:rFonts w:eastAsia="Times New Roman" w:cs="Arial"/>
                <w:szCs w:val="20"/>
                <w:lang w:eastAsia="sl-SI"/>
              </w:rPr>
            </w:pPr>
            <w:r w:rsidRPr="00B37EA3">
              <w:rPr>
                <w:rFonts w:eastAsia="Times New Roman" w:cs="Arial"/>
                <w:szCs w:val="20"/>
                <w:lang w:eastAsia="sl-SI"/>
              </w:rPr>
              <w:t>sadnja oljk na višje ležeče, zračne lege</w:t>
            </w:r>
          </w:p>
          <w:p w14:paraId="11455841" w14:textId="77777777" w:rsidR="00CF411A" w:rsidRPr="00B37EA3" w:rsidRDefault="00CF411A" w:rsidP="000412B8">
            <w:pPr>
              <w:numPr>
                <w:ilvl w:val="0"/>
                <w:numId w:val="12"/>
              </w:numPr>
              <w:spacing w:after="0" w:line="240" w:lineRule="auto"/>
              <w:ind w:left="347"/>
              <w:textAlignment w:val="baseline"/>
              <w:rPr>
                <w:rFonts w:eastAsia="Times New Roman" w:cs="Arial"/>
                <w:szCs w:val="20"/>
                <w:lang w:eastAsia="sl-SI"/>
              </w:rPr>
            </w:pPr>
            <w:r w:rsidRPr="00B37EA3">
              <w:rPr>
                <w:rFonts w:eastAsia="Times New Roman" w:cs="Arial"/>
                <w:szCs w:val="20"/>
                <w:lang w:eastAsia="sl-SI"/>
              </w:rPr>
              <w:t>z rezjo vzpostaviti zračnost in osvetlitev tudi v notranjosti krošnje</w:t>
            </w:r>
          </w:p>
          <w:p w14:paraId="2C575F33" w14:textId="77777777" w:rsidR="00CF411A" w:rsidRPr="00B37EA3" w:rsidRDefault="00CF411A" w:rsidP="000412B8">
            <w:pPr>
              <w:numPr>
                <w:ilvl w:val="0"/>
                <w:numId w:val="12"/>
              </w:numPr>
              <w:spacing w:after="0" w:line="240" w:lineRule="auto"/>
              <w:ind w:left="347"/>
              <w:textAlignment w:val="baseline"/>
              <w:rPr>
                <w:rFonts w:eastAsia="Times New Roman" w:cs="Arial"/>
                <w:szCs w:val="20"/>
                <w:lang w:eastAsia="sl-SI"/>
              </w:rPr>
            </w:pPr>
            <w:r w:rsidRPr="00B37EA3">
              <w:rPr>
                <w:rFonts w:eastAsia="Times New Roman" w:cs="Arial"/>
                <w:szCs w:val="20"/>
                <w:lang w:eastAsia="sl-SI"/>
              </w:rPr>
              <w:t>sadnja na bolezen odpornejših kultivarjev (na bolezen je zelo občutljiva Istrska belica)</w:t>
            </w:r>
          </w:p>
          <w:p w14:paraId="2EEBFA1A" w14:textId="77777777" w:rsidR="00CF411A" w:rsidRPr="00B37EA3" w:rsidRDefault="00CF411A" w:rsidP="00CF411A">
            <w:pPr>
              <w:spacing w:after="0" w:line="240" w:lineRule="auto"/>
              <w:rPr>
                <w:rFonts w:eastAsia="Times New Roman" w:cs="Arial"/>
                <w:szCs w:val="20"/>
                <w:lang w:eastAsia="sl-SI"/>
              </w:rPr>
            </w:pPr>
          </w:p>
          <w:p w14:paraId="2DE6715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Varstvo:</w:t>
            </w:r>
          </w:p>
          <w:p w14:paraId="7C97E648" w14:textId="77777777" w:rsidR="00CF411A" w:rsidRPr="00B37EA3" w:rsidRDefault="00CF411A" w:rsidP="000412B8">
            <w:pPr>
              <w:numPr>
                <w:ilvl w:val="0"/>
                <w:numId w:val="13"/>
              </w:numPr>
              <w:spacing w:after="0" w:line="240" w:lineRule="auto"/>
              <w:textAlignment w:val="baseline"/>
              <w:rPr>
                <w:rFonts w:eastAsia="Times New Roman" w:cs="Arial"/>
                <w:szCs w:val="20"/>
                <w:lang w:eastAsia="sl-SI"/>
              </w:rPr>
            </w:pPr>
            <w:r w:rsidRPr="00B37EA3">
              <w:rPr>
                <w:rFonts w:eastAsia="Times New Roman" w:cs="Arial"/>
                <w:szCs w:val="20"/>
                <w:lang w:eastAsia="sl-SI"/>
              </w:rPr>
              <w:t>ukrepi potrebni v primeru ugodnega vremena  za pojav bolezni, (daljše deževno obdobje) predvsem zgodaj spomladi in jeseni. </w:t>
            </w:r>
          </w:p>
        </w:tc>
        <w:tc>
          <w:tcPr>
            <w:tcW w:w="1808" w:type="dxa"/>
            <w:tcBorders>
              <w:top w:val="single" w:sz="12" w:space="0" w:color="000001"/>
              <w:left w:val="single" w:sz="8" w:space="0" w:color="00000A"/>
              <w:bottom w:val="single" w:sz="8" w:space="0" w:color="00000A"/>
              <w:right w:val="single" w:sz="8" w:space="0" w:color="00000A"/>
            </w:tcBorders>
            <w:tcMar>
              <w:top w:w="0" w:type="dxa"/>
              <w:left w:w="103" w:type="dxa"/>
              <w:bottom w:w="0" w:type="dxa"/>
              <w:right w:w="115" w:type="dxa"/>
            </w:tcMar>
            <w:hideMark/>
          </w:tcPr>
          <w:p w14:paraId="6A6A4EC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bakrov oksiklorid</w:t>
            </w:r>
          </w:p>
          <w:p w14:paraId="0B5CA3B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bakrov oksiklorid</w:t>
            </w:r>
          </w:p>
          <w:p w14:paraId="7C01C6F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bakrov oksiklorid</w:t>
            </w:r>
          </w:p>
          <w:p w14:paraId="6B3B2555" w14:textId="77777777" w:rsidR="00CF411A" w:rsidRPr="00B37EA3" w:rsidRDefault="00CF411A" w:rsidP="00CF411A">
            <w:pPr>
              <w:spacing w:after="0" w:line="240" w:lineRule="auto"/>
              <w:rPr>
                <w:rFonts w:eastAsia="Times New Roman" w:cs="Arial"/>
                <w:szCs w:val="20"/>
                <w:lang w:eastAsia="sl-SI"/>
              </w:rPr>
            </w:pPr>
          </w:p>
          <w:p w14:paraId="571416D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bakrov oksid</w:t>
            </w:r>
          </w:p>
          <w:p w14:paraId="38BD957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w:t>
            </w:r>
          </w:p>
          <w:p w14:paraId="5C1BE22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-dodin</w:t>
            </w:r>
          </w:p>
          <w:p w14:paraId="34BED50B" w14:textId="77777777" w:rsidR="00CF411A" w:rsidRPr="00B37EA3" w:rsidRDefault="00CF411A" w:rsidP="00CF411A">
            <w:pPr>
              <w:spacing w:after="240" w:line="240" w:lineRule="auto"/>
              <w:rPr>
                <w:rFonts w:eastAsia="Times New Roman" w:cs="Arial"/>
                <w:szCs w:val="20"/>
                <w:lang w:eastAsia="sl-SI"/>
              </w:rPr>
            </w:pPr>
          </w:p>
          <w:p w14:paraId="17FFE4A9"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tebukonazol + trifloksistrobin</w:t>
            </w:r>
          </w:p>
          <w:p w14:paraId="4EF3DCD1" w14:textId="77777777" w:rsidR="00CF411A" w:rsidRPr="00B37EA3" w:rsidRDefault="00CF411A" w:rsidP="00CF411A">
            <w:pPr>
              <w:spacing w:after="0" w:line="240" w:lineRule="auto"/>
              <w:rPr>
                <w:rFonts w:eastAsia="Times New Roman" w:cs="Arial"/>
                <w:szCs w:val="20"/>
                <w:lang w:eastAsia="sl-SI"/>
              </w:rPr>
            </w:pPr>
          </w:p>
          <w:p w14:paraId="7C6B2B5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-difenokonazol</w:t>
            </w:r>
          </w:p>
          <w:p w14:paraId="3669CA1F" w14:textId="77777777" w:rsidR="00CF411A" w:rsidRPr="00B37EA3" w:rsidRDefault="00CF411A" w:rsidP="00CF411A">
            <w:pPr>
              <w:spacing w:after="0" w:line="240" w:lineRule="auto"/>
              <w:rPr>
                <w:rFonts w:eastAsia="Times New Roman" w:cs="Arial"/>
                <w:szCs w:val="20"/>
                <w:lang w:eastAsia="sl-SI"/>
              </w:rPr>
            </w:pPr>
          </w:p>
          <w:p w14:paraId="137BDF4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w:t>
            </w:r>
            <w:r w:rsidRPr="00B37EA3">
              <w:rPr>
                <w:rFonts w:eastAsia="Times New Roman" w:cs="Arial"/>
                <w:szCs w:val="20"/>
                <w:shd w:val="clear" w:color="auto" w:fill="FFFFFF"/>
                <w:lang w:eastAsia="sl-SI"/>
              </w:rPr>
              <w:t xml:space="preserve"> </w:t>
            </w:r>
            <w:r w:rsidRPr="00B37EA3">
              <w:rPr>
                <w:rFonts w:eastAsia="Times New Roman" w:cs="Arial"/>
                <w:i/>
                <w:iCs/>
                <w:szCs w:val="20"/>
                <w:lang w:eastAsia="sl-SI"/>
              </w:rPr>
              <w:t>Bacillus amyloliquefaciens</w:t>
            </w:r>
          </w:p>
          <w:p w14:paraId="12327739" w14:textId="77777777" w:rsidR="00CF411A" w:rsidRPr="00B37EA3" w:rsidRDefault="00CF411A" w:rsidP="00CF411A">
            <w:pPr>
              <w:spacing w:after="0" w:line="240" w:lineRule="auto"/>
              <w:rPr>
                <w:rFonts w:eastAsia="Times New Roman" w:cs="Arial"/>
                <w:szCs w:val="20"/>
                <w:lang w:eastAsia="sl-SI"/>
              </w:rPr>
            </w:pPr>
          </w:p>
          <w:p w14:paraId="35148EE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szCs w:val="20"/>
                <w:lang w:eastAsia="sl-SI"/>
              </w:rPr>
              <w:t>-Bacillus amyloliquefaciens</w:t>
            </w:r>
            <w:r w:rsidRPr="00B37EA3">
              <w:rPr>
                <w:rFonts w:eastAsia="Times New Roman" w:cs="Arial"/>
                <w:szCs w:val="20"/>
                <w:lang w:eastAsia="sl-SI"/>
              </w:rPr>
              <w:t xml:space="preserve"> sev FZB24</w:t>
            </w:r>
          </w:p>
        </w:tc>
        <w:tc>
          <w:tcPr>
            <w:tcW w:w="2086" w:type="dxa"/>
            <w:tcBorders>
              <w:top w:val="single" w:sz="12" w:space="0" w:color="000001"/>
              <w:left w:val="single" w:sz="8" w:space="0" w:color="00000A"/>
              <w:bottom w:val="single" w:sz="8" w:space="0" w:color="00000A"/>
              <w:right w:val="single" w:sz="8" w:space="0" w:color="00000A"/>
            </w:tcBorders>
            <w:tcMar>
              <w:top w:w="0" w:type="dxa"/>
              <w:left w:w="103" w:type="dxa"/>
              <w:bottom w:w="0" w:type="dxa"/>
              <w:right w:w="115" w:type="dxa"/>
            </w:tcMar>
            <w:hideMark/>
          </w:tcPr>
          <w:p w14:paraId="70BB6C3D" w14:textId="77777777" w:rsidR="00CF411A" w:rsidRPr="00B37EA3" w:rsidRDefault="00CF411A" w:rsidP="00D1663F">
            <w:pPr>
              <w:pStyle w:val="IPM-EKO"/>
              <w:rPr>
                <w:lang w:eastAsia="sl-SI"/>
              </w:rPr>
            </w:pPr>
            <w:r w:rsidRPr="00B37EA3">
              <w:rPr>
                <w:lang w:eastAsia="sl-SI"/>
              </w:rPr>
              <w:t>Cuprablau-Z 35 WG</w:t>
            </w:r>
          </w:p>
          <w:p w14:paraId="61345A11" w14:textId="77777777" w:rsidR="00CF411A" w:rsidRPr="00B37EA3" w:rsidRDefault="00CF411A" w:rsidP="00D1663F">
            <w:pPr>
              <w:pStyle w:val="IPM-EKO"/>
              <w:rPr>
                <w:lang w:eastAsia="sl-SI"/>
              </w:rPr>
            </w:pPr>
            <w:r w:rsidRPr="00B37EA3">
              <w:rPr>
                <w:lang w:eastAsia="sl-SI"/>
              </w:rPr>
              <w:t>Cuprablau-Z 35 WP</w:t>
            </w:r>
          </w:p>
          <w:p w14:paraId="30702C66" w14:textId="77777777" w:rsidR="00CF411A" w:rsidRPr="00B37EA3" w:rsidRDefault="00CF411A" w:rsidP="00D1663F">
            <w:pPr>
              <w:pStyle w:val="IPM-EKO"/>
              <w:rPr>
                <w:lang w:eastAsia="sl-SI"/>
              </w:rPr>
            </w:pPr>
            <w:r w:rsidRPr="00B37EA3">
              <w:rPr>
                <w:lang w:eastAsia="sl-SI"/>
              </w:rPr>
              <w:t>Cuprablau Z 50 WP</w:t>
            </w:r>
          </w:p>
          <w:p w14:paraId="5A63FFF2" w14:textId="77777777" w:rsidR="00CF411A" w:rsidRPr="00B37EA3" w:rsidRDefault="00CF411A" w:rsidP="00D1663F">
            <w:pPr>
              <w:pStyle w:val="IPM-EKO"/>
              <w:rPr>
                <w:lang w:eastAsia="sl-SI"/>
              </w:rPr>
            </w:pPr>
          </w:p>
          <w:p w14:paraId="495EDE46" w14:textId="77777777" w:rsidR="00CF411A" w:rsidRPr="00B37EA3" w:rsidRDefault="00CF411A" w:rsidP="00D1663F">
            <w:pPr>
              <w:pStyle w:val="IPM-EKO"/>
              <w:rPr>
                <w:lang w:eastAsia="sl-SI"/>
              </w:rPr>
            </w:pPr>
            <w:r w:rsidRPr="00B37EA3">
              <w:rPr>
                <w:lang w:eastAsia="sl-SI"/>
              </w:rPr>
              <w:t>Nordox 75 WG</w:t>
            </w:r>
          </w:p>
          <w:p w14:paraId="57820AD4" w14:textId="77777777" w:rsidR="00CF411A" w:rsidRPr="00B37EA3" w:rsidRDefault="00CF411A" w:rsidP="00CF411A">
            <w:pPr>
              <w:spacing w:after="0" w:line="240" w:lineRule="auto"/>
              <w:rPr>
                <w:rFonts w:eastAsia="Times New Roman" w:cs="Arial"/>
                <w:color w:val="538135"/>
                <w:szCs w:val="20"/>
                <w:lang w:eastAsia="sl-SI"/>
              </w:rPr>
            </w:pPr>
          </w:p>
          <w:p w14:paraId="32E65A5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Syllit 400 SC</w:t>
            </w:r>
          </w:p>
          <w:p w14:paraId="4A243742" w14:textId="77777777" w:rsidR="00CF411A" w:rsidRPr="00B37EA3" w:rsidRDefault="00CF411A" w:rsidP="00CF411A">
            <w:pPr>
              <w:spacing w:after="240" w:line="240" w:lineRule="auto"/>
              <w:rPr>
                <w:rFonts w:eastAsia="Times New Roman" w:cs="Arial"/>
                <w:szCs w:val="20"/>
                <w:lang w:eastAsia="sl-SI"/>
              </w:rPr>
            </w:pPr>
          </w:p>
          <w:p w14:paraId="6A68CAA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Nativo 75 WG</w:t>
            </w:r>
          </w:p>
          <w:p w14:paraId="51331CD1" w14:textId="77777777" w:rsidR="00CF411A" w:rsidRPr="00B37EA3" w:rsidRDefault="00CF411A" w:rsidP="00CF411A">
            <w:pPr>
              <w:spacing w:after="0" w:line="240" w:lineRule="auto"/>
              <w:rPr>
                <w:rFonts w:eastAsia="Times New Roman" w:cs="Arial"/>
                <w:szCs w:val="20"/>
                <w:lang w:eastAsia="sl-SI"/>
              </w:rPr>
            </w:pPr>
          </w:p>
          <w:p w14:paraId="30E567F3" w14:textId="77777777" w:rsidR="00CF411A" w:rsidRPr="00B37EA3" w:rsidRDefault="00CF411A" w:rsidP="00CF411A">
            <w:pPr>
              <w:spacing w:after="0" w:line="240" w:lineRule="auto"/>
              <w:rPr>
                <w:rFonts w:eastAsia="Times New Roman" w:cs="Arial"/>
                <w:szCs w:val="20"/>
                <w:lang w:eastAsia="sl-SI"/>
              </w:rPr>
            </w:pPr>
          </w:p>
          <w:p w14:paraId="6BD1AFF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Score 250 EC</w:t>
            </w:r>
          </w:p>
          <w:p w14:paraId="66578225" w14:textId="77777777" w:rsidR="00CF411A" w:rsidRPr="00B37EA3" w:rsidRDefault="00CF411A" w:rsidP="00CF411A">
            <w:pPr>
              <w:spacing w:after="0" w:line="240" w:lineRule="auto"/>
              <w:rPr>
                <w:rFonts w:eastAsia="Times New Roman" w:cs="Arial"/>
                <w:color w:val="FF0000"/>
                <w:szCs w:val="20"/>
                <w:lang w:eastAsia="sl-SI"/>
              </w:rPr>
            </w:pPr>
          </w:p>
          <w:p w14:paraId="4628BE4D" w14:textId="77777777" w:rsidR="00CF411A" w:rsidRPr="00B37EA3" w:rsidRDefault="00CF411A" w:rsidP="00D1663F">
            <w:pPr>
              <w:pStyle w:val="IPM-EKO"/>
              <w:rPr>
                <w:lang w:eastAsia="sl-SI"/>
              </w:rPr>
            </w:pPr>
            <w:r w:rsidRPr="00B37EA3">
              <w:rPr>
                <w:lang w:eastAsia="sl-SI"/>
              </w:rPr>
              <w:t>Serenade ASO</w:t>
            </w:r>
          </w:p>
          <w:p w14:paraId="2419694A" w14:textId="77777777" w:rsidR="00CF411A" w:rsidRPr="00B37EA3" w:rsidRDefault="00CF411A" w:rsidP="00D1663F">
            <w:pPr>
              <w:pStyle w:val="IPM-EKO"/>
              <w:rPr>
                <w:lang w:eastAsia="sl-SI"/>
              </w:rPr>
            </w:pPr>
          </w:p>
          <w:p w14:paraId="7DE90323" w14:textId="77777777" w:rsidR="00CF411A" w:rsidRPr="00B37EA3" w:rsidRDefault="00CF411A" w:rsidP="00D1663F">
            <w:pPr>
              <w:pStyle w:val="IPM-EKO"/>
              <w:rPr>
                <w:lang w:eastAsia="sl-SI"/>
              </w:rPr>
            </w:pPr>
          </w:p>
          <w:p w14:paraId="6F2A4BF3" w14:textId="77777777" w:rsidR="00CF411A" w:rsidRPr="00B37EA3" w:rsidRDefault="00CF411A" w:rsidP="00D1663F">
            <w:pPr>
              <w:pStyle w:val="IPM-EKO"/>
              <w:rPr>
                <w:color w:val="FF0000"/>
                <w:lang w:eastAsia="sl-SI"/>
              </w:rPr>
            </w:pPr>
            <w:r w:rsidRPr="00B37EA3">
              <w:rPr>
                <w:lang w:eastAsia="sl-SI"/>
              </w:rPr>
              <w:t>Taegro</w:t>
            </w:r>
          </w:p>
        </w:tc>
        <w:tc>
          <w:tcPr>
            <w:tcW w:w="1576" w:type="dxa"/>
            <w:tcBorders>
              <w:top w:val="single" w:sz="12" w:space="0" w:color="000001"/>
              <w:left w:val="single" w:sz="8" w:space="0" w:color="00000A"/>
              <w:bottom w:val="single" w:sz="8" w:space="0" w:color="00000A"/>
              <w:right w:val="single" w:sz="8" w:space="0" w:color="00000A"/>
            </w:tcBorders>
            <w:tcMar>
              <w:top w:w="0" w:type="dxa"/>
              <w:left w:w="103" w:type="dxa"/>
              <w:bottom w:w="0" w:type="dxa"/>
              <w:right w:w="115" w:type="dxa"/>
            </w:tcMar>
            <w:hideMark/>
          </w:tcPr>
          <w:p w14:paraId="44B09B6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1,6-2 kg/ha</w:t>
            </w:r>
          </w:p>
          <w:p w14:paraId="46463DB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 kg/ha</w:t>
            </w:r>
          </w:p>
          <w:p w14:paraId="0FBB89E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1,4 kg/ha</w:t>
            </w:r>
          </w:p>
          <w:p w14:paraId="28A526C6" w14:textId="77777777" w:rsidR="00CF411A" w:rsidRPr="00B37EA3" w:rsidRDefault="00CF411A" w:rsidP="00CF411A">
            <w:pPr>
              <w:spacing w:after="0" w:line="240" w:lineRule="auto"/>
              <w:rPr>
                <w:rFonts w:eastAsia="Times New Roman" w:cs="Arial"/>
                <w:szCs w:val="20"/>
                <w:lang w:eastAsia="sl-SI"/>
              </w:rPr>
            </w:pPr>
          </w:p>
          <w:p w14:paraId="62CD4FF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1,25 kg/ha</w:t>
            </w:r>
          </w:p>
          <w:p w14:paraId="7980E4D5" w14:textId="77777777" w:rsidR="00CF411A" w:rsidRPr="00B37EA3" w:rsidRDefault="00CF411A" w:rsidP="00CF411A">
            <w:pPr>
              <w:spacing w:after="0" w:line="240" w:lineRule="auto"/>
              <w:rPr>
                <w:rFonts w:eastAsia="Times New Roman" w:cs="Arial"/>
                <w:szCs w:val="20"/>
                <w:lang w:eastAsia="sl-SI"/>
              </w:rPr>
            </w:pPr>
          </w:p>
          <w:p w14:paraId="60D7AB2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2,25 L/ha</w:t>
            </w:r>
          </w:p>
          <w:p w14:paraId="4CCCCC42" w14:textId="77777777" w:rsidR="00CF411A" w:rsidRPr="00B37EA3" w:rsidRDefault="00CF411A" w:rsidP="00CF411A">
            <w:pPr>
              <w:spacing w:after="240" w:line="240" w:lineRule="auto"/>
              <w:rPr>
                <w:rFonts w:eastAsia="Times New Roman" w:cs="Arial"/>
                <w:szCs w:val="20"/>
                <w:lang w:eastAsia="sl-SI"/>
              </w:rPr>
            </w:pPr>
          </w:p>
          <w:p w14:paraId="67C4CD7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0,25 kg/ha</w:t>
            </w:r>
          </w:p>
          <w:p w14:paraId="040AADF1" w14:textId="77777777" w:rsidR="00CF411A" w:rsidRPr="00B37EA3" w:rsidRDefault="00CF411A" w:rsidP="00CF411A">
            <w:pPr>
              <w:spacing w:after="240" w:line="240" w:lineRule="auto"/>
              <w:rPr>
                <w:rFonts w:eastAsia="Times New Roman" w:cs="Arial"/>
                <w:szCs w:val="20"/>
                <w:lang w:eastAsia="sl-SI"/>
              </w:rPr>
            </w:pPr>
          </w:p>
          <w:p w14:paraId="28BF9F0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0,5 l/ha</w:t>
            </w:r>
          </w:p>
          <w:p w14:paraId="5A441339" w14:textId="77777777" w:rsidR="00CF411A" w:rsidRPr="00B37EA3" w:rsidRDefault="00CF411A" w:rsidP="00CF411A">
            <w:pPr>
              <w:spacing w:after="0" w:line="240" w:lineRule="auto"/>
              <w:rPr>
                <w:rFonts w:eastAsia="Times New Roman" w:cs="Arial"/>
                <w:szCs w:val="20"/>
                <w:lang w:eastAsia="sl-SI"/>
              </w:rPr>
            </w:pPr>
          </w:p>
          <w:p w14:paraId="00A2697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8 l/ha</w:t>
            </w:r>
          </w:p>
          <w:p w14:paraId="71B3F7ED" w14:textId="77777777" w:rsidR="00CF411A" w:rsidRPr="00B37EA3" w:rsidRDefault="00CF411A" w:rsidP="00CF411A">
            <w:pPr>
              <w:spacing w:after="0" w:line="240" w:lineRule="auto"/>
              <w:rPr>
                <w:rFonts w:eastAsia="Times New Roman" w:cs="Arial"/>
                <w:szCs w:val="20"/>
                <w:lang w:eastAsia="sl-SI"/>
              </w:rPr>
            </w:pPr>
          </w:p>
          <w:p w14:paraId="203B442C" w14:textId="77777777" w:rsidR="00CF411A" w:rsidRPr="00B37EA3" w:rsidRDefault="00CF411A" w:rsidP="00CF411A">
            <w:pPr>
              <w:spacing w:after="0" w:line="240" w:lineRule="auto"/>
              <w:rPr>
                <w:rFonts w:eastAsia="Times New Roman" w:cs="Arial"/>
                <w:szCs w:val="20"/>
                <w:lang w:eastAsia="sl-SI"/>
              </w:rPr>
            </w:pPr>
          </w:p>
          <w:p w14:paraId="1CB321C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0,185-0,37 kg/ha</w:t>
            </w:r>
          </w:p>
        </w:tc>
        <w:tc>
          <w:tcPr>
            <w:tcW w:w="0" w:type="auto"/>
            <w:tcBorders>
              <w:top w:val="single" w:sz="12" w:space="0" w:color="000001"/>
              <w:left w:val="single" w:sz="8" w:space="0" w:color="00000A"/>
              <w:bottom w:val="single" w:sz="8" w:space="0" w:color="00000A"/>
              <w:right w:val="single" w:sz="8" w:space="0" w:color="00000A"/>
            </w:tcBorders>
            <w:tcMar>
              <w:top w:w="0" w:type="dxa"/>
              <w:left w:w="103" w:type="dxa"/>
              <w:bottom w:w="0" w:type="dxa"/>
              <w:right w:w="115" w:type="dxa"/>
            </w:tcMar>
            <w:hideMark/>
          </w:tcPr>
          <w:p w14:paraId="1F23A84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14</w:t>
            </w:r>
          </w:p>
          <w:p w14:paraId="35FCB07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14</w:t>
            </w:r>
          </w:p>
          <w:p w14:paraId="3A09E5C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14</w:t>
            </w:r>
          </w:p>
          <w:p w14:paraId="28C0A709" w14:textId="77777777" w:rsidR="00CF411A" w:rsidRPr="00B37EA3" w:rsidRDefault="00CF411A" w:rsidP="00CF411A">
            <w:pPr>
              <w:spacing w:after="0" w:line="240" w:lineRule="auto"/>
              <w:rPr>
                <w:rFonts w:eastAsia="Times New Roman" w:cs="Arial"/>
                <w:szCs w:val="20"/>
                <w:lang w:eastAsia="sl-SI"/>
              </w:rPr>
            </w:pPr>
          </w:p>
          <w:p w14:paraId="01D4D06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14</w:t>
            </w:r>
          </w:p>
          <w:p w14:paraId="5C4BA182" w14:textId="77777777" w:rsidR="00CF411A" w:rsidRPr="00B37EA3" w:rsidRDefault="00CF411A" w:rsidP="00CF411A">
            <w:pPr>
              <w:spacing w:after="0" w:line="240" w:lineRule="auto"/>
              <w:rPr>
                <w:rFonts w:eastAsia="Times New Roman" w:cs="Arial"/>
                <w:szCs w:val="20"/>
                <w:lang w:eastAsia="sl-SI"/>
              </w:rPr>
            </w:pPr>
          </w:p>
          <w:p w14:paraId="5C7FEAD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Ču</w:t>
            </w:r>
          </w:p>
          <w:p w14:paraId="3262340B" w14:textId="77777777" w:rsidR="00CF411A" w:rsidRPr="00B37EA3" w:rsidRDefault="00CF411A" w:rsidP="00CF411A">
            <w:pPr>
              <w:spacing w:after="240" w:line="240" w:lineRule="auto"/>
              <w:rPr>
                <w:rFonts w:eastAsia="Times New Roman" w:cs="Arial"/>
                <w:szCs w:val="20"/>
                <w:lang w:eastAsia="sl-SI"/>
              </w:rPr>
            </w:pPr>
          </w:p>
          <w:p w14:paraId="7C736B5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Ču</w:t>
            </w:r>
          </w:p>
          <w:p w14:paraId="72E94D7B" w14:textId="77777777" w:rsidR="00CF411A" w:rsidRPr="00B37EA3" w:rsidRDefault="00CF411A" w:rsidP="00CF411A">
            <w:pPr>
              <w:spacing w:after="240" w:line="240" w:lineRule="auto"/>
              <w:rPr>
                <w:rFonts w:eastAsia="Times New Roman" w:cs="Arial"/>
                <w:szCs w:val="20"/>
                <w:lang w:eastAsia="sl-SI"/>
              </w:rPr>
            </w:pPr>
          </w:p>
          <w:p w14:paraId="7B4E4B1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30</w:t>
            </w:r>
          </w:p>
          <w:p w14:paraId="05A472E0" w14:textId="77777777" w:rsidR="00CF411A" w:rsidRPr="00B37EA3" w:rsidRDefault="00CF411A" w:rsidP="00CF411A">
            <w:pPr>
              <w:spacing w:after="0" w:line="240" w:lineRule="auto"/>
              <w:rPr>
                <w:rFonts w:eastAsia="Times New Roman" w:cs="Arial"/>
                <w:szCs w:val="20"/>
                <w:lang w:eastAsia="sl-SI"/>
              </w:rPr>
            </w:pPr>
          </w:p>
          <w:p w14:paraId="10D7BF0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Ni potrebna</w:t>
            </w:r>
          </w:p>
          <w:p w14:paraId="3FC896EF" w14:textId="77777777" w:rsidR="00CF411A" w:rsidRPr="00B37EA3" w:rsidRDefault="00CF411A" w:rsidP="00CF411A">
            <w:pPr>
              <w:spacing w:after="0" w:line="240" w:lineRule="auto"/>
              <w:rPr>
                <w:rFonts w:eastAsia="Times New Roman" w:cs="Arial"/>
                <w:szCs w:val="20"/>
                <w:lang w:eastAsia="sl-SI"/>
              </w:rPr>
            </w:pPr>
          </w:p>
          <w:p w14:paraId="0D53206D" w14:textId="77777777" w:rsidR="00CF411A" w:rsidRPr="00B37EA3" w:rsidRDefault="00CF411A" w:rsidP="00CF411A">
            <w:pPr>
              <w:spacing w:after="0" w:line="240" w:lineRule="auto"/>
              <w:rPr>
                <w:rFonts w:eastAsia="Times New Roman" w:cs="Arial"/>
                <w:szCs w:val="20"/>
                <w:lang w:eastAsia="sl-SI"/>
              </w:rPr>
            </w:pPr>
          </w:p>
          <w:p w14:paraId="490FA1A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1 </w:t>
            </w:r>
          </w:p>
        </w:tc>
      </w:tr>
      <w:tr w:rsidR="00CF411A" w:rsidRPr="00B37EA3" w14:paraId="60B99184" w14:textId="77777777" w:rsidTr="00D1663F">
        <w:tc>
          <w:tcPr>
            <w:tcW w:w="2094" w:type="dxa"/>
            <w:tcBorders>
              <w:top w:val="single" w:sz="8" w:space="0" w:color="00000A"/>
              <w:left w:val="single" w:sz="4" w:space="0" w:color="000001"/>
              <w:bottom w:val="single" w:sz="8" w:space="0" w:color="00000A"/>
              <w:right w:val="single" w:sz="8" w:space="0" w:color="00000A"/>
            </w:tcBorders>
            <w:tcMar>
              <w:top w:w="0" w:type="dxa"/>
              <w:left w:w="103" w:type="dxa"/>
              <w:bottom w:w="0" w:type="dxa"/>
              <w:right w:w="115" w:type="dxa"/>
            </w:tcMar>
            <w:hideMark/>
          </w:tcPr>
          <w:p w14:paraId="21E5609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Oljčna sajavost</w:t>
            </w:r>
          </w:p>
          <w:p w14:paraId="77B85D0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szCs w:val="20"/>
                <w:lang w:eastAsia="sl-SI"/>
              </w:rPr>
              <w:t>Capnodium elaeophilum</w:t>
            </w:r>
          </w:p>
          <w:p w14:paraId="76D6726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in druge saprofitske glive </w:t>
            </w:r>
          </w:p>
        </w:tc>
        <w:tc>
          <w:tcPr>
            <w:tcW w:w="3571"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1BF063C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val="pl-PL" w:eastAsia="sl-SI"/>
              </w:rPr>
              <w:t xml:space="preserve">S sajavo prevleko prekriti listi in veje oljke. Sajavost je lahko različne intenzivnosti, od zelo blage prevleke sive barve do intenzivno nagrbančene površine prekrite z organi gliv rjave in črne barve. Sajavost na oljki povzročajo številne saprofitske glive, ki se naselijo in prehranjujejo z medeno roso tako na listih kot na drugih organih rastline. Medeno roso izločajo številni škodljivi </w:t>
            </w:r>
            <w:r w:rsidRPr="00B37EA3">
              <w:rPr>
                <w:rFonts w:eastAsia="Times New Roman" w:cs="Arial"/>
                <w:szCs w:val="20"/>
                <w:lang w:val="pl-PL" w:eastAsia="sl-SI"/>
              </w:rPr>
              <w:lastRenderedPageBreak/>
              <w:t>insekti kot so oljkov kapar, voščena oljčna uš, medeči škržat in drugi.</w:t>
            </w:r>
          </w:p>
          <w:p w14:paraId="24A76BF8" w14:textId="4468349F"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val="pl-PL" w:eastAsia="sl-SI"/>
              </w:rPr>
              <w:t>Zaradi sajavosti listov je moten proces fotosinteze, rastline s tem slabijo in dajo manj pridelka. Hudo prizadeta drevesa slabše rodijo tudi v naslednjih letih.</w:t>
            </w:r>
          </w:p>
        </w:tc>
        <w:tc>
          <w:tcPr>
            <w:tcW w:w="2796"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45E5D3A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Varstvo:</w:t>
            </w:r>
          </w:p>
          <w:p w14:paraId="1CF556E2" w14:textId="77777777" w:rsidR="00CF411A" w:rsidRPr="00B37EA3" w:rsidRDefault="00CF411A" w:rsidP="000412B8">
            <w:pPr>
              <w:numPr>
                <w:ilvl w:val="0"/>
                <w:numId w:val="14"/>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pomembno je odpraviti vzrok sajavosti – glej varstvo pred kaparji</w:t>
            </w:r>
          </w:p>
          <w:p w14:paraId="0B12CBD6" w14:textId="77777777" w:rsidR="00CF411A" w:rsidRPr="00B37EA3" w:rsidRDefault="00CF411A" w:rsidP="00CF411A">
            <w:pPr>
              <w:spacing w:after="0" w:line="240" w:lineRule="auto"/>
              <w:rPr>
                <w:rFonts w:eastAsia="Times New Roman" w:cs="Arial"/>
                <w:szCs w:val="20"/>
                <w:lang w:eastAsia="sl-SI"/>
              </w:rPr>
            </w:pPr>
          </w:p>
        </w:tc>
        <w:tc>
          <w:tcPr>
            <w:tcW w:w="1808"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6B2278E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bakrov oksiklorid</w:t>
            </w:r>
          </w:p>
          <w:p w14:paraId="24851D8C" w14:textId="77777777" w:rsidR="00CF411A" w:rsidRPr="00B37EA3" w:rsidRDefault="00CF411A" w:rsidP="00CF411A">
            <w:pPr>
              <w:spacing w:after="0" w:line="240" w:lineRule="auto"/>
              <w:rPr>
                <w:rFonts w:eastAsia="Times New Roman" w:cs="Arial"/>
                <w:szCs w:val="20"/>
                <w:lang w:eastAsia="sl-SI"/>
              </w:rPr>
            </w:pPr>
          </w:p>
        </w:tc>
        <w:tc>
          <w:tcPr>
            <w:tcW w:w="2086"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0D4D21F3" w14:textId="3CBDF283" w:rsidR="00CF411A" w:rsidRPr="00D1663F" w:rsidRDefault="00CF411A" w:rsidP="00D1663F">
            <w:pPr>
              <w:pStyle w:val="IPM-EKO"/>
            </w:pPr>
            <w:r w:rsidRPr="00D1663F">
              <w:t>Cuprablau-Z 35 WG</w:t>
            </w:r>
          </w:p>
        </w:tc>
        <w:tc>
          <w:tcPr>
            <w:tcW w:w="1576"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631C299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1,6-2 kg/ha</w:t>
            </w:r>
          </w:p>
          <w:p w14:paraId="4A74562E"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6C1AF1C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14</w:t>
            </w:r>
          </w:p>
        </w:tc>
      </w:tr>
      <w:tr w:rsidR="00CF411A" w:rsidRPr="00B37EA3" w14:paraId="18C1136D" w14:textId="77777777" w:rsidTr="00D1663F">
        <w:tc>
          <w:tcPr>
            <w:tcW w:w="2094" w:type="dxa"/>
            <w:tcBorders>
              <w:top w:val="single" w:sz="8" w:space="0" w:color="00000A"/>
              <w:left w:val="single" w:sz="4" w:space="0" w:color="00000A"/>
              <w:bottom w:val="single" w:sz="4" w:space="0" w:color="00000A"/>
              <w:right w:val="single" w:sz="8" w:space="0" w:color="00000A"/>
            </w:tcBorders>
            <w:tcMar>
              <w:top w:w="0" w:type="dxa"/>
              <w:left w:w="103" w:type="dxa"/>
              <w:bottom w:w="0" w:type="dxa"/>
              <w:right w:w="115" w:type="dxa"/>
            </w:tcMar>
            <w:hideMark/>
          </w:tcPr>
          <w:p w14:paraId="4A10607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Oljkova siva pegavost</w:t>
            </w:r>
          </w:p>
          <w:p w14:paraId="7151F4E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szCs w:val="20"/>
                <w:lang w:eastAsia="sl-SI"/>
              </w:rPr>
              <w:t>Mycocentrospora cladosporioides</w:t>
            </w:r>
          </w:p>
        </w:tc>
        <w:tc>
          <w:tcPr>
            <w:tcW w:w="3571" w:type="dxa"/>
            <w:tcBorders>
              <w:top w:val="single" w:sz="8" w:space="0" w:color="00000A"/>
              <w:left w:val="single" w:sz="8" w:space="0" w:color="00000A"/>
              <w:bottom w:val="single" w:sz="4" w:space="0" w:color="00000A"/>
              <w:right w:val="single" w:sz="8" w:space="0" w:color="00000A"/>
            </w:tcBorders>
            <w:tcMar>
              <w:top w:w="0" w:type="dxa"/>
              <w:left w:w="103" w:type="dxa"/>
              <w:bottom w:w="0" w:type="dxa"/>
              <w:right w:w="115" w:type="dxa"/>
            </w:tcMar>
            <w:hideMark/>
          </w:tcPr>
          <w:p w14:paraId="702CE77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Na spodnji strani listov se najprej pojavijo svinčeno sivi nepravilni madeži. Pri blažji okužbi so bolezenska znamenja zelo podobni blagi sajavosti. Kasneje listi porumenijo in odpadejo</w:t>
            </w:r>
          </w:p>
        </w:tc>
        <w:tc>
          <w:tcPr>
            <w:tcW w:w="2796" w:type="dxa"/>
            <w:tcBorders>
              <w:top w:val="single" w:sz="8" w:space="0" w:color="00000A"/>
              <w:left w:val="single" w:sz="8" w:space="0" w:color="00000A"/>
              <w:bottom w:val="single" w:sz="4" w:space="0" w:color="00000A"/>
              <w:right w:val="single" w:sz="8" w:space="0" w:color="00000A"/>
            </w:tcBorders>
            <w:tcMar>
              <w:top w:w="0" w:type="dxa"/>
              <w:left w:w="103" w:type="dxa"/>
              <w:bottom w:w="0" w:type="dxa"/>
              <w:right w:w="115" w:type="dxa"/>
            </w:tcMar>
            <w:hideMark/>
          </w:tcPr>
          <w:p w14:paraId="05B84D7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Agrotehnični ukrepi:</w:t>
            </w:r>
          </w:p>
          <w:p w14:paraId="0A81BA76" w14:textId="77777777" w:rsidR="00CF411A" w:rsidRPr="00B37EA3" w:rsidRDefault="00CF411A" w:rsidP="000412B8">
            <w:pPr>
              <w:numPr>
                <w:ilvl w:val="0"/>
                <w:numId w:val="15"/>
              </w:numPr>
              <w:spacing w:after="0" w:line="240" w:lineRule="auto"/>
              <w:ind w:left="347"/>
              <w:textAlignment w:val="baseline"/>
              <w:rPr>
                <w:rFonts w:eastAsia="Times New Roman" w:cs="Arial"/>
                <w:color w:val="00000A"/>
                <w:szCs w:val="20"/>
                <w:lang w:eastAsia="sl-SI"/>
              </w:rPr>
            </w:pPr>
            <w:r w:rsidRPr="00B37EA3">
              <w:rPr>
                <w:rFonts w:eastAsia="Times New Roman" w:cs="Arial"/>
                <w:color w:val="00000A"/>
                <w:szCs w:val="20"/>
                <w:lang w:eastAsia="sl-SI"/>
              </w:rPr>
              <w:t>sadnja oljk na višje ležeče, zračne lege</w:t>
            </w:r>
          </w:p>
          <w:p w14:paraId="2DDAF29F" w14:textId="77777777" w:rsidR="00CF411A" w:rsidRPr="00B37EA3" w:rsidRDefault="00CF411A" w:rsidP="000412B8">
            <w:pPr>
              <w:numPr>
                <w:ilvl w:val="0"/>
                <w:numId w:val="15"/>
              </w:numPr>
              <w:spacing w:after="0" w:line="240" w:lineRule="auto"/>
              <w:ind w:left="347"/>
              <w:textAlignment w:val="baseline"/>
              <w:rPr>
                <w:rFonts w:eastAsia="Times New Roman" w:cs="Arial"/>
                <w:color w:val="00000A"/>
                <w:szCs w:val="20"/>
                <w:lang w:eastAsia="sl-SI"/>
              </w:rPr>
            </w:pPr>
            <w:r w:rsidRPr="00B37EA3">
              <w:rPr>
                <w:rFonts w:eastAsia="Times New Roman" w:cs="Arial"/>
                <w:color w:val="00000A"/>
                <w:szCs w:val="20"/>
                <w:lang w:eastAsia="sl-SI"/>
              </w:rPr>
              <w:t>z rezjo vzpostaviti zračnost in osvetlitev tudi v notranjosti krošnje</w:t>
            </w:r>
          </w:p>
        </w:tc>
        <w:tc>
          <w:tcPr>
            <w:tcW w:w="1808" w:type="dxa"/>
            <w:tcBorders>
              <w:top w:val="single" w:sz="8" w:space="0" w:color="00000A"/>
              <w:left w:val="single" w:sz="8" w:space="0" w:color="00000A"/>
              <w:bottom w:val="single" w:sz="4" w:space="0" w:color="00000A"/>
              <w:right w:val="single" w:sz="8" w:space="0" w:color="00000A"/>
            </w:tcBorders>
            <w:tcMar>
              <w:top w:w="0" w:type="dxa"/>
              <w:left w:w="103" w:type="dxa"/>
              <w:bottom w:w="0" w:type="dxa"/>
              <w:right w:w="115" w:type="dxa"/>
            </w:tcMar>
            <w:hideMark/>
          </w:tcPr>
          <w:p w14:paraId="439A889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 bakrov oksiklorid</w:t>
            </w:r>
          </w:p>
          <w:p w14:paraId="1A77DA7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 bakrov oksiklorid</w:t>
            </w:r>
          </w:p>
          <w:p w14:paraId="03058CA9" w14:textId="77777777" w:rsidR="00CF411A" w:rsidRPr="00B37EA3" w:rsidRDefault="00CF411A" w:rsidP="00CF411A">
            <w:pPr>
              <w:spacing w:after="240" w:line="240" w:lineRule="auto"/>
              <w:rPr>
                <w:rFonts w:eastAsia="Times New Roman" w:cs="Arial"/>
                <w:szCs w:val="20"/>
                <w:lang w:eastAsia="sl-SI"/>
              </w:rPr>
            </w:pPr>
          </w:p>
        </w:tc>
        <w:tc>
          <w:tcPr>
            <w:tcW w:w="2086" w:type="dxa"/>
            <w:tcBorders>
              <w:top w:val="single" w:sz="8" w:space="0" w:color="00000A"/>
              <w:left w:val="single" w:sz="8" w:space="0" w:color="00000A"/>
              <w:bottom w:val="single" w:sz="4" w:space="0" w:color="00000A"/>
              <w:right w:val="single" w:sz="8" w:space="0" w:color="00000A"/>
            </w:tcBorders>
            <w:tcMar>
              <w:top w:w="0" w:type="dxa"/>
              <w:left w:w="103" w:type="dxa"/>
              <w:bottom w:w="0" w:type="dxa"/>
              <w:right w:w="115" w:type="dxa"/>
            </w:tcMar>
            <w:hideMark/>
          </w:tcPr>
          <w:p w14:paraId="06F1D90F" w14:textId="77777777" w:rsidR="00CF411A" w:rsidRPr="00B37EA3" w:rsidRDefault="00CF411A" w:rsidP="002D7178">
            <w:pPr>
              <w:pStyle w:val="IPM-EKO"/>
              <w:rPr>
                <w:lang w:eastAsia="sl-SI"/>
              </w:rPr>
            </w:pPr>
            <w:r w:rsidRPr="00B37EA3">
              <w:rPr>
                <w:lang w:eastAsia="sl-SI"/>
              </w:rPr>
              <w:t>Cuprablau-Z 35 WG</w:t>
            </w:r>
          </w:p>
          <w:p w14:paraId="0720C7A2" w14:textId="77777777" w:rsidR="00CF411A" w:rsidRPr="00B37EA3" w:rsidRDefault="00CF411A" w:rsidP="002D7178">
            <w:pPr>
              <w:pStyle w:val="IPM-EKO"/>
              <w:rPr>
                <w:lang w:eastAsia="sl-SI"/>
              </w:rPr>
            </w:pPr>
            <w:r w:rsidRPr="00B37EA3">
              <w:rPr>
                <w:lang w:eastAsia="sl-SI"/>
              </w:rPr>
              <w:t>Cuprablau-Z 35 WP</w:t>
            </w:r>
          </w:p>
          <w:p w14:paraId="0F973849" w14:textId="77777777" w:rsidR="00CF411A" w:rsidRPr="00B37EA3" w:rsidRDefault="00CF411A" w:rsidP="002D7178">
            <w:pPr>
              <w:pStyle w:val="IPM-EKO"/>
              <w:rPr>
                <w:lang w:eastAsia="sl-SI"/>
              </w:rPr>
            </w:pPr>
          </w:p>
        </w:tc>
        <w:tc>
          <w:tcPr>
            <w:tcW w:w="1576" w:type="dxa"/>
            <w:tcBorders>
              <w:top w:val="single" w:sz="8" w:space="0" w:color="00000A"/>
              <w:left w:val="single" w:sz="8" w:space="0" w:color="00000A"/>
              <w:bottom w:val="single" w:sz="4" w:space="0" w:color="00000A"/>
              <w:right w:val="single" w:sz="8" w:space="0" w:color="00000A"/>
            </w:tcBorders>
            <w:tcMar>
              <w:top w:w="0" w:type="dxa"/>
              <w:left w:w="103" w:type="dxa"/>
              <w:bottom w:w="0" w:type="dxa"/>
              <w:right w:w="115" w:type="dxa"/>
            </w:tcMar>
            <w:hideMark/>
          </w:tcPr>
          <w:p w14:paraId="3756F3B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1,6-2 kg/ha</w:t>
            </w:r>
          </w:p>
          <w:p w14:paraId="1DD039A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2 kg/ha</w:t>
            </w:r>
          </w:p>
          <w:p w14:paraId="583F84EB" w14:textId="77777777" w:rsidR="00CF411A" w:rsidRPr="00B37EA3" w:rsidRDefault="00CF411A" w:rsidP="00CF411A">
            <w:pPr>
              <w:spacing w:after="240" w:line="240" w:lineRule="auto"/>
              <w:rPr>
                <w:rFonts w:eastAsia="Times New Roman" w:cs="Arial"/>
                <w:szCs w:val="20"/>
                <w:lang w:eastAsia="sl-SI"/>
              </w:rPr>
            </w:pPr>
          </w:p>
        </w:tc>
        <w:tc>
          <w:tcPr>
            <w:tcW w:w="0" w:type="auto"/>
            <w:tcBorders>
              <w:top w:val="single" w:sz="8" w:space="0" w:color="00000A"/>
              <w:left w:val="single" w:sz="8" w:space="0" w:color="00000A"/>
              <w:bottom w:val="single" w:sz="4" w:space="0" w:color="00000A"/>
              <w:right w:val="single" w:sz="8" w:space="0" w:color="00000A"/>
            </w:tcBorders>
            <w:tcMar>
              <w:top w:w="0" w:type="dxa"/>
              <w:left w:w="103" w:type="dxa"/>
              <w:bottom w:w="0" w:type="dxa"/>
              <w:right w:w="115" w:type="dxa"/>
            </w:tcMar>
            <w:hideMark/>
          </w:tcPr>
          <w:p w14:paraId="17DB046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14</w:t>
            </w:r>
          </w:p>
          <w:p w14:paraId="48441BB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14</w:t>
            </w:r>
          </w:p>
          <w:p w14:paraId="77E7F579" w14:textId="77777777" w:rsidR="00CF411A" w:rsidRPr="00B37EA3" w:rsidRDefault="00CF411A" w:rsidP="00CF411A">
            <w:pPr>
              <w:spacing w:after="240" w:line="240" w:lineRule="auto"/>
              <w:rPr>
                <w:rFonts w:eastAsia="Times New Roman" w:cs="Arial"/>
                <w:szCs w:val="20"/>
                <w:lang w:eastAsia="sl-SI"/>
              </w:rPr>
            </w:pPr>
            <w:r w:rsidRPr="00B37EA3">
              <w:rPr>
                <w:rFonts w:eastAsia="Times New Roman" w:cs="Arial"/>
                <w:szCs w:val="20"/>
                <w:lang w:eastAsia="sl-SI"/>
              </w:rPr>
              <w:br/>
            </w:r>
          </w:p>
        </w:tc>
      </w:tr>
    </w:tbl>
    <w:p w14:paraId="42ED8D89" w14:textId="77777777" w:rsidR="0007310C" w:rsidRPr="00B37EA3" w:rsidRDefault="0007310C" w:rsidP="00CF411A">
      <w:pPr>
        <w:spacing w:after="0" w:line="240" w:lineRule="auto"/>
        <w:jc w:val="center"/>
        <w:rPr>
          <w:rFonts w:eastAsia="Times New Roman" w:cs="Arial"/>
          <w:szCs w:val="20"/>
          <w:lang w:eastAsia="sl-SI"/>
        </w:rPr>
      </w:pPr>
    </w:p>
    <w:p w14:paraId="171069BC" w14:textId="77777777" w:rsidR="0007310C" w:rsidRPr="00B37EA3" w:rsidRDefault="0007310C">
      <w:pPr>
        <w:rPr>
          <w:rFonts w:eastAsia="Times New Roman" w:cs="Arial"/>
          <w:color w:val="000000"/>
          <w:szCs w:val="20"/>
          <w:lang w:eastAsia="sl-SI"/>
        </w:rPr>
      </w:pPr>
      <w:r w:rsidRPr="00B37EA3">
        <w:rPr>
          <w:rFonts w:eastAsia="Times New Roman" w:cs="Arial"/>
          <w:color w:val="000000"/>
          <w:szCs w:val="20"/>
          <w:lang w:eastAsia="sl-SI"/>
        </w:rPr>
        <w:br w:type="page"/>
      </w:r>
    </w:p>
    <w:p w14:paraId="702326F5" w14:textId="3C58004D" w:rsidR="00CF411A" w:rsidRPr="00B37EA3" w:rsidRDefault="00CF411A" w:rsidP="002D7178">
      <w:pPr>
        <w:spacing w:after="0" w:line="240" w:lineRule="auto"/>
        <w:rPr>
          <w:rFonts w:eastAsia="Times New Roman" w:cs="Arial"/>
          <w:szCs w:val="20"/>
          <w:lang w:eastAsia="sl-SI"/>
        </w:rPr>
      </w:pPr>
      <w:r w:rsidRPr="00B37EA3">
        <w:rPr>
          <w:rFonts w:eastAsia="Times New Roman" w:cs="Arial"/>
          <w:color w:val="000000"/>
          <w:szCs w:val="20"/>
          <w:lang w:eastAsia="sl-SI"/>
        </w:rPr>
        <w:lastRenderedPageBreak/>
        <w:t>INTEGRIRANO VARSTVO OLJK – list 2</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445"/>
        <w:gridCol w:w="4636"/>
        <w:gridCol w:w="2976"/>
        <w:gridCol w:w="1134"/>
        <w:gridCol w:w="1459"/>
        <w:gridCol w:w="1017"/>
        <w:gridCol w:w="1256"/>
        <w:gridCol w:w="1183"/>
      </w:tblGrid>
      <w:tr w:rsidR="00CF411A" w:rsidRPr="00B37EA3" w14:paraId="0A93359C" w14:textId="77777777" w:rsidTr="00CF411A">
        <w:tc>
          <w:tcPr>
            <w:tcW w:w="1445"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3334D3C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ŠKODLJIVI ORGANIZEM</w:t>
            </w:r>
          </w:p>
        </w:tc>
        <w:tc>
          <w:tcPr>
            <w:tcW w:w="4636"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0CACAD0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OPIS</w:t>
            </w:r>
          </w:p>
        </w:tc>
        <w:tc>
          <w:tcPr>
            <w:tcW w:w="2976"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57764FB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UKREPI</w:t>
            </w:r>
          </w:p>
        </w:tc>
        <w:tc>
          <w:tcPr>
            <w:tcW w:w="1134"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70DDE4F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AKTIVNA SNOV</w:t>
            </w:r>
          </w:p>
        </w:tc>
        <w:tc>
          <w:tcPr>
            <w:tcW w:w="1459"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0BA5D9B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FITOFARM.</w:t>
            </w:r>
          </w:p>
          <w:p w14:paraId="749EBA7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SREDSTVO</w:t>
            </w:r>
          </w:p>
        </w:tc>
        <w:tc>
          <w:tcPr>
            <w:tcW w:w="1017"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086457C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ODMEREK</w:t>
            </w:r>
          </w:p>
        </w:tc>
        <w:tc>
          <w:tcPr>
            <w:tcW w:w="1256"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0C881A2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KARENCA</w:t>
            </w:r>
          </w:p>
          <w:p w14:paraId="5C61029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DNI</w:t>
            </w:r>
          </w:p>
        </w:tc>
        <w:tc>
          <w:tcPr>
            <w:tcW w:w="1183"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10AE522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OPOMBE</w:t>
            </w:r>
          </w:p>
        </w:tc>
      </w:tr>
      <w:tr w:rsidR="00CF411A" w:rsidRPr="00B37EA3" w14:paraId="4549178D" w14:textId="77777777" w:rsidTr="00CF411A">
        <w:tc>
          <w:tcPr>
            <w:tcW w:w="1445" w:type="dxa"/>
            <w:vMerge w:val="restart"/>
            <w:tcBorders>
              <w:top w:val="single" w:sz="12" w:space="0" w:color="000001"/>
              <w:left w:val="single" w:sz="4" w:space="0" w:color="000001"/>
              <w:bottom w:val="single" w:sz="12" w:space="0" w:color="000001"/>
              <w:right w:val="single" w:sz="8" w:space="0" w:color="00000A"/>
            </w:tcBorders>
            <w:tcMar>
              <w:top w:w="0" w:type="dxa"/>
              <w:left w:w="103" w:type="dxa"/>
              <w:bottom w:w="0" w:type="dxa"/>
              <w:right w:w="115" w:type="dxa"/>
            </w:tcMar>
            <w:hideMark/>
          </w:tcPr>
          <w:p w14:paraId="4C7C4A0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BAKTERIJSKE</w:t>
            </w:r>
          </w:p>
          <w:p w14:paraId="5731F79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BOLEZNI</w:t>
            </w:r>
          </w:p>
          <w:p w14:paraId="32F53DE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Oljkov rak</w:t>
            </w:r>
          </w:p>
          <w:p w14:paraId="0554375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szCs w:val="20"/>
                <w:lang w:eastAsia="sl-SI"/>
              </w:rPr>
              <w:t>Pseudomonas savastanoi</w:t>
            </w:r>
          </w:p>
          <w:p w14:paraId="0ADB9A1D" w14:textId="77777777" w:rsidR="00CF411A" w:rsidRPr="00B37EA3" w:rsidRDefault="00CF411A" w:rsidP="00CF411A">
            <w:pPr>
              <w:spacing w:after="0" w:line="240" w:lineRule="auto"/>
              <w:rPr>
                <w:rFonts w:eastAsia="Times New Roman" w:cs="Arial"/>
                <w:szCs w:val="20"/>
                <w:lang w:eastAsia="sl-SI"/>
              </w:rPr>
            </w:pPr>
          </w:p>
        </w:tc>
        <w:tc>
          <w:tcPr>
            <w:tcW w:w="4636" w:type="dxa"/>
            <w:vMerge w:val="restart"/>
            <w:tcBorders>
              <w:top w:val="single" w:sz="12" w:space="0" w:color="000001"/>
              <w:left w:val="single" w:sz="8" w:space="0" w:color="00000A"/>
              <w:bottom w:val="single" w:sz="12" w:space="0" w:color="000001"/>
              <w:right w:val="single" w:sz="8" w:space="0" w:color="00000A"/>
            </w:tcBorders>
            <w:tcMar>
              <w:top w:w="0" w:type="dxa"/>
              <w:left w:w="103" w:type="dxa"/>
              <w:bottom w:w="0" w:type="dxa"/>
              <w:right w:w="115" w:type="dxa"/>
            </w:tcMar>
            <w:hideMark/>
          </w:tcPr>
          <w:p w14:paraId="25B4030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Tipični znak so odebelitve – rakaste tvorbe, ki se pojavljajo posamično ali v skupini. Te se lahko pojavijo na vseh delih rastline, predvsem pa na vejah in mladikah. Najprej se pojavijo bradavicam podobne tvorbe velikosti 3 – 5 mm, ki se v fazi rasti prekrijejo z zelenkastim lubjem. Z nadaljnjo rastjo se tkivo razbrazda. Vedno globlje razpoke dajo značilen izgled rakastih tvorb. V primeru močnejših okužb in velikega števila rakastih tvorb na vejah drevo oslabi in posledično je manjša tudi rodnost. Ugodne vremenske razmere za razvoj bolezni so temperature med 22 in 25°C in visoka relativna zračna vlažnost.</w:t>
            </w:r>
          </w:p>
        </w:tc>
        <w:tc>
          <w:tcPr>
            <w:tcW w:w="2976" w:type="dxa"/>
            <w:vMerge w:val="restart"/>
            <w:tcBorders>
              <w:top w:val="single" w:sz="12" w:space="0" w:color="000001"/>
              <w:left w:val="single" w:sz="8" w:space="0" w:color="00000A"/>
              <w:bottom w:val="single" w:sz="12" w:space="0" w:color="000001"/>
              <w:right w:val="single" w:sz="8" w:space="0" w:color="00000A"/>
            </w:tcBorders>
            <w:tcMar>
              <w:top w:w="0" w:type="dxa"/>
              <w:left w:w="103" w:type="dxa"/>
              <w:bottom w:w="0" w:type="dxa"/>
              <w:right w:w="115" w:type="dxa"/>
            </w:tcMar>
            <w:hideMark/>
          </w:tcPr>
          <w:p w14:paraId="05E5221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Agrotehnični ukrepi:</w:t>
            </w:r>
          </w:p>
          <w:p w14:paraId="4259EAE7" w14:textId="77777777" w:rsidR="00CF411A" w:rsidRPr="00B37EA3" w:rsidRDefault="00CF411A" w:rsidP="000412B8">
            <w:pPr>
              <w:numPr>
                <w:ilvl w:val="0"/>
                <w:numId w:val="16"/>
              </w:numPr>
              <w:spacing w:after="0" w:line="240" w:lineRule="auto"/>
              <w:ind w:left="360"/>
              <w:textAlignment w:val="baseline"/>
              <w:rPr>
                <w:rFonts w:eastAsia="Times New Roman" w:cs="Arial"/>
                <w:color w:val="000000"/>
                <w:szCs w:val="20"/>
                <w:lang w:eastAsia="sl-SI"/>
              </w:rPr>
            </w:pPr>
            <w:r w:rsidRPr="00B37EA3">
              <w:rPr>
                <w:rFonts w:eastAsia="Times New Roman" w:cs="Arial"/>
                <w:color w:val="000000"/>
                <w:szCs w:val="20"/>
                <w:lang w:eastAsia="sl-SI"/>
              </w:rPr>
              <w:t>sadnja odpornih kultivarjev (leccino, istrska belica), zelo občutljiv je frantoio</w:t>
            </w:r>
          </w:p>
          <w:p w14:paraId="0E95873F" w14:textId="77777777" w:rsidR="00CF411A" w:rsidRPr="00B37EA3" w:rsidRDefault="00CF411A" w:rsidP="000412B8">
            <w:pPr>
              <w:numPr>
                <w:ilvl w:val="0"/>
                <w:numId w:val="16"/>
              </w:numPr>
              <w:spacing w:after="0" w:line="240" w:lineRule="auto"/>
              <w:ind w:left="360"/>
              <w:textAlignment w:val="baseline"/>
              <w:rPr>
                <w:rFonts w:eastAsia="Times New Roman" w:cs="Arial"/>
                <w:color w:val="000000"/>
                <w:szCs w:val="20"/>
                <w:lang w:eastAsia="sl-SI"/>
              </w:rPr>
            </w:pPr>
            <w:r w:rsidRPr="00B37EA3">
              <w:rPr>
                <w:rFonts w:eastAsia="Times New Roman" w:cs="Arial"/>
                <w:color w:val="000000"/>
                <w:szCs w:val="20"/>
                <w:lang w:eastAsia="sl-SI"/>
              </w:rPr>
              <w:t>rez izvajamo v suhih vremenskih razmerah</w:t>
            </w:r>
          </w:p>
          <w:p w14:paraId="197241DF" w14:textId="77777777" w:rsidR="00CF411A" w:rsidRPr="00B37EA3" w:rsidRDefault="00CF411A" w:rsidP="000412B8">
            <w:pPr>
              <w:numPr>
                <w:ilvl w:val="0"/>
                <w:numId w:val="16"/>
              </w:numPr>
              <w:spacing w:after="0" w:line="240" w:lineRule="auto"/>
              <w:ind w:left="360"/>
              <w:textAlignment w:val="baseline"/>
              <w:rPr>
                <w:rFonts w:eastAsia="Times New Roman" w:cs="Arial"/>
                <w:color w:val="000000"/>
                <w:szCs w:val="20"/>
                <w:lang w:eastAsia="sl-SI"/>
              </w:rPr>
            </w:pPr>
            <w:r w:rsidRPr="00B37EA3">
              <w:rPr>
                <w:rFonts w:eastAsia="Times New Roman" w:cs="Arial"/>
                <w:color w:val="000000"/>
                <w:szCs w:val="20"/>
                <w:lang w:eastAsia="sl-SI"/>
              </w:rPr>
              <w:t>izrezovanje in sežiganje okuženih vej</w:t>
            </w:r>
          </w:p>
          <w:p w14:paraId="4F55D483" w14:textId="77777777" w:rsidR="00CF411A" w:rsidRPr="00B37EA3" w:rsidRDefault="00CF411A" w:rsidP="000412B8">
            <w:pPr>
              <w:numPr>
                <w:ilvl w:val="0"/>
                <w:numId w:val="16"/>
              </w:numPr>
              <w:spacing w:after="0" w:line="240" w:lineRule="auto"/>
              <w:ind w:left="360"/>
              <w:textAlignment w:val="baseline"/>
              <w:rPr>
                <w:rFonts w:eastAsia="Times New Roman" w:cs="Arial"/>
                <w:color w:val="000000"/>
                <w:szCs w:val="20"/>
                <w:lang w:eastAsia="sl-SI"/>
              </w:rPr>
            </w:pPr>
            <w:r w:rsidRPr="00B37EA3">
              <w:rPr>
                <w:rFonts w:eastAsia="Times New Roman" w:cs="Arial"/>
                <w:color w:val="000000"/>
                <w:szCs w:val="20"/>
                <w:lang w:eastAsia="sl-SI"/>
              </w:rPr>
              <w:t>razkuževanje orodja za obrezovanje</w:t>
            </w:r>
          </w:p>
        </w:tc>
        <w:tc>
          <w:tcPr>
            <w:tcW w:w="1134" w:type="dxa"/>
            <w:vMerge w:val="restart"/>
            <w:tcBorders>
              <w:top w:val="single" w:sz="12" w:space="0" w:color="000001"/>
              <w:left w:val="single" w:sz="8" w:space="0" w:color="00000A"/>
              <w:bottom w:val="single" w:sz="12" w:space="0" w:color="000001"/>
              <w:right w:val="single" w:sz="8" w:space="0" w:color="00000A"/>
            </w:tcBorders>
            <w:tcMar>
              <w:top w:w="0" w:type="dxa"/>
              <w:left w:w="103" w:type="dxa"/>
              <w:bottom w:w="0" w:type="dxa"/>
              <w:right w:w="115" w:type="dxa"/>
            </w:tcMar>
            <w:hideMark/>
          </w:tcPr>
          <w:p w14:paraId="2AC690E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-bakrov oksiklorid</w:t>
            </w:r>
          </w:p>
          <w:p w14:paraId="1EB13281" w14:textId="77777777" w:rsidR="00CF411A" w:rsidRPr="00B37EA3" w:rsidRDefault="00CF411A" w:rsidP="00CF411A">
            <w:pPr>
              <w:spacing w:after="0" w:line="240" w:lineRule="auto"/>
              <w:rPr>
                <w:rFonts w:eastAsia="Times New Roman" w:cs="Arial"/>
                <w:color w:val="000000"/>
                <w:szCs w:val="20"/>
                <w:lang w:eastAsia="sl-SI"/>
              </w:rPr>
            </w:pPr>
            <w:r w:rsidRPr="00B37EA3">
              <w:rPr>
                <w:rFonts w:eastAsia="Times New Roman" w:cs="Arial"/>
                <w:color w:val="000000"/>
                <w:szCs w:val="20"/>
                <w:lang w:eastAsia="sl-SI"/>
              </w:rPr>
              <w:t>-bakrov oksid</w:t>
            </w:r>
          </w:p>
          <w:p w14:paraId="0EEB30C5" w14:textId="77777777" w:rsidR="00CF411A" w:rsidRPr="00B37EA3" w:rsidRDefault="00CF411A" w:rsidP="00CF411A">
            <w:pPr>
              <w:spacing w:after="0" w:line="240" w:lineRule="auto"/>
              <w:rPr>
                <w:rFonts w:eastAsia="Times New Roman" w:cs="Arial"/>
                <w:szCs w:val="20"/>
                <w:lang w:eastAsia="sl-SI"/>
              </w:rPr>
            </w:pPr>
          </w:p>
          <w:p w14:paraId="6FBAA7F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w:t>
            </w:r>
            <w:r w:rsidRPr="00B37EA3">
              <w:rPr>
                <w:rFonts w:eastAsia="Times New Roman" w:cs="Arial"/>
                <w:color w:val="000000"/>
                <w:szCs w:val="20"/>
                <w:shd w:val="clear" w:color="auto" w:fill="FFFFFF"/>
                <w:lang w:eastAsia="sl-SI"/>
              </w:rPr>
              <w:t xml:space="preserve"> </w:t>
            </w:r>
            <w:r w:rsidRPr="00B37EA3">
              <w:rPr>
                <w:rFonts w:eastAsia="Times New Roman" w:cs="Arial"/>
                <w:color w:val="000000"/>
                <w:szCs w:val="20"/>
                <w:lang w:eastAsia="sl-SI"/>
              </w:rPr>
              <w:t>Bacillus amyloliquefaciens</w:t>
            </w:r>
          </w:p>
          <w:p w14:paraId="66CB9E7A" w14:textId="77777777" w:rsidR="00CF411A" w:rsidRPr="00B37EA3" w:rsidRDefault="00CF411A" w:rsidP="00CF411A">
            <w:pPr>
              <w:spacing w:after="0" w:line="240" w:lineRule="auto"/>
              <w:rPr>
                <w:rFonts w:eastAsia="Times New Roman" w:cs="Arial"/>
                <w:szCs w:val="20"/>
                <w:lang w:eastAsia="sl-SI"/>
              </w:rPr>
            </w:pPr>
          </w:p>
        </w:tc>
        <w:tc>
          <w:tcPr>
            <w:tcW w:w="1459" w:type="dxa"/>
            <w:vMerge w:val="restart"/>
            <w:tcBorders>
              <w:top w:val="single" w:sz="12" w:space="0" w:color="000001"/>
              <w:left w:val="single" w:sz="8" w:space="0" w:color="00000A"/>
              <w:bottom w:val="single" w:sz="12" w:space="0" w:color="000001"/>
              <w:right w:val="single" w:sz="8" w:space="0" w:color="00000A"/>
            </w:tcBorders>
            <w:tcMar>
              <w:top w:w="0" w:type="dxa"/>
              <w:left w:w="103" w:type="dxa"/>
              <w:bottom w:w="0" w:type="dxa"/>
              <w:right w:w="115" w:type="dxa"/>
            </w:tcMar>
            <w:hideMark/>
          </w:tcPr>
          <w:p w14:paraId="2C8B9B0B" w14:textId="77777777" w:rsidR="00CF411A" w:rsidRPr="00B37EA3" w:rsidRDefault="00CF411A" w:rsidP="002D7178">
            <w:pPr>
              <w:pStyle w:val="IPM-EKO"/>
              <w:rPr>
                <w:lang w:eastAsia="sl-SI"/>
              </w:rPr>
            </w:pPr>
            <w:r w:rsidRPr="00B37EA3">
              <w:rPr>
                <w:lang w:eastAsia="sl-SI"/>
              </w:rPr>
              <w:t>Cuprablau –Z  35 WG*</w:t>
            </w:r>
          </w:p>
          <w:p w14:paraId="02C7BDFB" w14:textId="77777777" w:rsidR="00CF411A" w:rsidRPr="00B37EA3" w:rsidRDefault="00CF411A" w:rsidP="002D7178">
            <w:pPr>
              <w:pStyle w:val="IPM-EKO"/>
              <w:rPr>
                <w:lang w:eastAsia="sl-SI"/>
              </w:rPr>
            </w:pPr>
            <w:r w:rsidRPr="00B37EA3">
              <w:rPr>
                <w:lang w:eastAsia="sl-SI"/>
              </w:rPr>
              <w:t>Nordox 75 WG*</w:t>
            </w:r>
          </w:p>
          <w:p w14:paraId="43CFF683" w14:textId="77777777" w:rsidR="00CF411A" w:rsidRPr="00B37EA3" w:rsidRDefault="00CF411A" w:rsidP="002D7178">
            <w:pPr>
              <w:pStyle w:val="IPM-EKO"/>
              <w:rPr>
                <w:lang w:eastAsia="sl-SI"/>
              </w:rPr>
            </w:pPr>
          </w:p>
          <w:p w14:paraId="1C30DF81" w14:textId="77777777" w:rsidR="00CF411A" w:rsidRPr="00B37EA3" w:rsidRDefault="00CF411A" w:rsidP="002D7178">
            <w:pPr>
              <w:pStyle w:val="IPM-EKO"/>
              <w:rPr>
                <w:lang w:eastAsia="sl-SI"/>
              </w:rPr>
            </w:pPr>
            <w:r w:rsidRPr="00B37EA3">
              <w:rPr>
                <w:lang w:eastAsia="sl-SI"/>
              </w:rPr>
              <w:t>Serenade ASO</w:t>
            </w:r>
          </w:p>
        </w:tc>
        <w:tc>
          <w:tcPr>
            <w:tcW w:w="1017" w:type="dxa"/>
            <w:tcBorders>
              <w:top w:val="single" w:sz="12" w:space="0" w:color="000001"/>
              <w:left w:val="single" w:sz="8" w:space="0" w:color="00000A"/>
              <w:bottom w:val="single" w:sz="8" w:space="0" w:color="00000A"/>
              <w:right w:val="single" w:sz="8" w:space="0" w:color="00000A"/>
            </w:tcBorders>
            <w:tcMar>
              <w:top w:w="0" w:type="dxa"/>
              <w:left w:w="103" w:type="dxa"/>
              <w:bottom w:w="0" w:type="dxa"/>
              <w:right w:w="115" w:type="dxa"/>
            </w:tcMar>
            <w:hideMark/>
          </w:tcPr>
          <w:p w14:paraId="19FB0F2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1,6-2 kg/ha</w:t>
            </w:r>
          </w:p>
          <w:p w14:paraId="4F8173AE" w14:textId="77777777" w:rsidR="00CF411A" w:rsidRPr="00B37EA3" w:rsidRDefault="00CF411A" w:rsidP="00CF411A">
            <w:pPr>
              <w:spacing w:after="0" w:line="240" w:lineRule="auto"/>
              <w:rPr>
                <w:rFonts w:eastAsia="Times New Roman" w:cs="Arial"/>
                <w:color w:val="000000"/>
                <w:szCs w:val="20"/>
                <w:lang w:eastAsia="sl-SI"/>
              </w:rPr>
            </w:pPr>
          </w:p>
          <w:p w14:paraId="343FC79B" w14:textId="77777777" w:rsidR="00CF411A" w:rsidRPr="00B37EA3" w:rsidRDefault="00CF411A" w:rsidP="00CF411A">
            <w:pPr>
              <w:spacing w:after="0" w:line="240" w:lineRule="auto"/>
              <w:rPr>
                <w:rFonts w:eastAsia="Times New Roman" w:cs="Arial"/>
                <w:color w:val="000000"/>
                <w:szCs w:val="20"/>
                <w:lang w:eastAsia="sl-SI"/>
              </w:rPr>
            </w:pPr>
            <w:r w:rsidRPr="00B37EA3">
              <w:rPr>
                <w:rFonts w:eastAsia="Times New Roman" w:cs="Arial"/>
                <w:color w:val="000000"/>
                <w:szCs w:val="20"/>
                <w:lang w:eastAsia="sl-SI"/>
              </w:rPr>
              <w:t>1,25 kg/ha</w:t>
            </w:r>
          </w:p>
          <w:p w14:paraId="0DD966A5" w14:textId="77777777" w:rsidR="00CF411A" w:rsidRPr="00B37EA3" w:rsidRDefault="00CF411A" w:rsidP="00CF411A">
            <w:pPr>
              <w:spacing w:after="0" w:line="240" w:lineRule="auto"/>
              <w:rPr>
                <w:rFonts w:eastAsia="Times New Roman" w:cs="Arial"/>
                <w:szCs w:val="20"/>
                <w:lang w:eastAsia="sl-SI"/>
              </w:rPr>
            </w:pPr>
          </w:p>
          <w:p w14:paraId="6843798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8l/ha</w:t>
            </w:r>
          </w:p>
        </w:tc>
        <w:tc>
          <w:tcPr>
            <w:tcW w:w="1256" w:type="dxa"/>
            <w:tcBorders>
              <w:top w:val="single" w:sz="12" w:space="0" w:color="000001"/>
              <w:left w:val="single" w:sz="8" w:space="0" w:color="00000A"/>
              <w:bottom w:val="single" w:sz="8" w:space="0" w:color="00000A"/>
              <w:right w:val="single" w:sz="8" w:space="0" w:color="00000A"/>
            </w:tcBorders>
            <w:tcMar>
              <w:top w:w="0" w:type="dxa"/>
              <w:left w:w="103" w:type="dxa"/>
              <w:bottom w:w="0" w:type="dxa"/>
              <w:right w:w="115" w:type="dxa"/>
            </w:tcMar>
            <w:hideMark/>
          </w:tcPr>
          <w:p w14:paraId="7F9AACC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14</w:t>
            </w:r>
          </w:p>
          <w:p w14:paraId="6BE31B9E" w14:textId="77777777" w:rsidR="00CF411A" w:rsidRPr="00B37EA3" w:rsidRDefault="00CF411A" w:rsidP="00CF411A">
            <w:pPr>
              <w:spacing w:after="0" w:line="240" w:lineRule="auto"/>
              <w:rPr>
                <w:rFonts w:eastAsia="Times New Roman" w:cs="Arial"/>
                <w:szCs w:val="20"/>
                <w:lang w:eastAsia="sl-SI"/>
              </w:rPr>
            </w:pPr>
          </w:p>
          <w:p w14:paraId="02A767A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14 </w:t>
            </w:r>
          </w:p>
          <w:p w14:paraId="6B3F15E7" w14:textId="77777777" w:rsidR="00CF411A" w:rsidRPr="00B37EA3" w:rsidRDefault="00CF411A" w:rsidP="00CF411A">
            <w:pPr>
              <w:spacing w:after="0" w:line="240" w:lineRule="auto"/>
              <w:rPr>
                <w:rFonts w:eastAsia="Times New Roman" w:cs="Arial"/>
                <w:color w:val="000000"/>
                <w:szCs w:val="20"/>
                <w:lang w:eastAsia="sl-SI"/>
              </w:rPr>
            </w:pPr>
          </w:p>
          <w:p w14:paraId="6E38224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Ni potrebna</w:t>
            </w:r>
          </w:p>
        </w:tc>
        <w:tc>
          <w:tcPr>
            <w:tcW w:w="1183" w:type="dxa"/>
            <w:tcBorders>
              <w:top w:val="single" w:sz="12" w:space="0" w:color="000001"/>
              <w:left w:val="single" w:sz="8" w:space="0" w:color="00000A"/>
              <w:bottom w:val="single" w:sz="8" w:space="0" w:color="00000A"/>
              <w:right w:val="single" w:sz="4" w:space="0" w:color="000001"/>
            </w:tcBorders>
            <w:tcMar>
              <w:top w:w="0" w:type="dxa"/>
              <w:left w:w="103" w:type="dxa"/>
              <w:bottom w:w="0" w:type="dxa"/>
              <w:right w:w="115" w:type="dxa"/>
            </w:tcMar>
            <w:hideMark/>
          </w:tcPr>
          <w:p w14:paraId="7A87C2C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*manjša uporaba</w:t>
            </w:r>
          </w:p>
        </w:tc>
      </w:tr>
      <w:tr w:rsidR="00CF411A" w:rsidRPr="00B37EA3" w14:paraId="01FEF298" w14:textId="77777777" w:rsidTr="00CF411A">
        <w:tc>
          <w:tcPr>
            <w:tcW w:w="1445" w:type="dxa"/>
            <w:vMerge/>
            <w:tcBorders>
              <w:top w:val="single" w:sz="12" w:space="0" w:color="000001"/>
              <w:left w:val="single" w:sz="4" w:space="0" w:color="000001"/>
              <w:bottom w:val="single" w:sz="12" w:space="0" w:color="000001"/>
              <w:right w:val="single" w:sz="8" w:space="0" w:color="00000A"/>
            </w:tcBorders>
            <w:vAlign w:val="center"/>
            <w:hideMark/>
          </w:tcPr>
          <w:p w14:paraId="2019576A" w14:textId="77777777" w:rsidR="00CF411A" w:rsidRPr="00B37EA3" w:rsidRDefault="00CF411A" w:rsidP="00CF411A">
            <w:pPr>
              <w:spacing w:after="0" w:line="240" w:lineRule="auto"/>
              <w:rPr>
                <w:rFonts w:eastAsia="Times New Roman" w:cs="Arial"/>
                <w:szCs w:val="20"/>
                <w:lang w:eastAsia="sl-SI"/>
              </w:rPr>
            </w:pPr>
          </w:p>
        </w:tc>
        <w:tc>
          <w:tcPr>
            <w:tcW w:w="4636" w:type="dxa"/>
            <w:vMerge/>
            <w:tcBorders>
              <w:top w:val="single" w:sz="12" w:space="0" w:color="000001"/>
              <w:left w:val="single" w:sz="8" w:space="0" w:color="00000A"/>
              <w:bottom w:val="single" w:sz="12" w:space="0" w:color="000001"/>
              <w:right w:val="single" w:sz="8" w:space="0" w:color="00000A"/>
            </w:tcBorders>
            <w:vAlign w:val="center"/>
            <w:hideMark/>
          </w:tcPr>
          <w:p w14:paraId="073B3329" w14:textId="77777777" w:rsidR="00CF411A" w:rsidRPr="00B37EA3" w:rsidRDefault="00CF411A" w:rsidP="00CF411A">
            <w:pPr>
              <w:spacing w:after="0" w:line="240" w:lineRule="auto"/>
              <w:rPr>
                <w:rFonts w:eastAsia="Times New Roman" w:cs="Arial"/>
                <w:szCs w:val="20"/>
                <w:lang w:eastAsia="sl-SI"/>
              </w:rPr>
            </w:pPr>
          </w:p>
        </w:tc>
        <w:tc>
          <w:tcPr>
            <w:tcW w:w="2976" w:type="dxa"/>
            <w:vMerge/>
            <w:tcBorders>
              <w:top w:val="single" w:sz="12" w:space="0" w:color="000001"/>
              <w:left w:val="single" w:sz="8" w:space="0" w:color="00000A"/>
              <w:bottom w:val="single" w:sz="12" w:space="0" w:color="000001"/>
              <w:right w:val="single" w:sz="8" w:space="0" w:color="00000A"/>
            </w:tcBorders>
            <w:vAlign w:val="center"/>
            <w:hideMark/>
          </w:tcPr>
          <w:p w14:paraId="05266179" w14:textId="77777777" w:rsidR="00CF411A" w:rsidRPr="00B37EA3" w:rsidRDefault="00CF411A" w:rsidP="00CF411A">
            <w:pPr>
              <w:spacing w:after="0" w:line="240" w:lineRule="auto"/>
              <w:rPr>
                <w:rFonts w:eastAsia="Times New Roman" w:cs="Arial"/>
                <w:color w:val="000000"/>
                <w:szCs w:val="20"/>
                <w:lang w:eastAsia="sl-SI"/>
              </w:rPr>
            </w:pPr>
          </w:p>
        </w:tc>
        <w:tc>
          <w:tcPr>
            <w:tcW w:w="1134" w:type="dxa"/>
            <w:vMerge/>
            <w:tcBorders>
              <w:top w:val="single" w:sz="12" w:space="0" w:color="000001"/>
              <w:left w:val="single" w:sz="8" w:space="0" w:color="00000A"/>
              <w:bottom w:val="single" w:sz="12" w:space="0" w:color="000001"/>
              <w:right w:val="single" w:sz="8" w:space="0" w:color="00000A"/>
            </w:tcBorders>
            <w:vAlign w:val="center"/>
            <w:hideMark/>
          </w:tcPr>
          <w:p w14:paraId="2C760D90" w14:textId="77777777" w:rsidR="00CF411A" w:rsidRPr="00B37EA3" w:rsidRDefault="00CF411A" w:rsidP="00CF411A">
            <w:pPr>
              <w:spacing w:after="0" w:line="240" w:lineRule="auto"/>
              <w:rPr>
                <w:rFonts w:eastAsia="Times New Roman" w:cs="Arial"/>
                <w:szCs w:val="20"/>
                <w:lang w:eastAsia="sl-SI"/>
              </w:rPr>
            </w:pPr>
          </w:p>
        </w:tc>
        <w:tc>
          <w:tcPr>
            <w:tcW w:w="1459" w:type="dxa"/>
            <w:vMerge/>
            <w:tcBorders>
              <w:top w:val="single" w:sz="12" w:space="0" w:color="000001"/>
              <w:left w:val="single" w:sz="8" w:space="0" w:color="00000A"/>
              <w:bottom w:val="single" w:sz="12" w:space="0" w:color="000001"/>
              <w:right w:val="single" w:sz="8" w:space="0" w:color="00000A"/>
            </w:tcBorders>
            <w:vAlign w:val="center"/>
            <w:hideMark/>
          </w:tcPr>
          <w:p w14:paraId="47F32667" w14:textId="77777777" w:rsidR="00CF411A" w:rsidRPr="00B37EA3" w:rsidRDefault="00CF411A" w:rsidP="00CF411A">
            <w:pPr>
              <w:spacing w:after="0" w:line="240" w:lineRule="auto"/>
              <w:rPr>
                <w:rFonts w:eastAsia="Times New Roman" w:cs="Arial"/>
                <w:szCs w:val="20"/>
                <w:lang w:eastAsia="sl-SI"/>
              </w:rPr>
            </w:pPr>
          </w:p>
        </w:tc>
        <w:tc>
          <w:tcPr>
            <w:tcW w:w="3456" w:type="dxa"/>
            <w:gridSpan w:val="3"/>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56151622" w14:textId="6E663FA4" w:rsidR="00CF411A" w:rsidRPr="00B37EA3" w:rsidRDefault="00CF411A" w:rsidP="00CF411A">
            <w:pPr>
              <w:spacing w:after="0" w:line="240" w:lineRule="auto"/>
              <w:rPr>
                <w:rFonts w:eastAsia="Times New Roman" w:cs="Arial"/>
                <w:szCs w:val="20"/>
                <w:lang w:eastAsia="sl-SI"/>
              </w:rPr>
            </w:pPr>
          </w:p>
        </w:tc>
      </w:tr>
      <w:tr w:rsidR="00CF411A" w:rsidRPr="00B37EA3" w14:paraId="7B6DB361" w14:textId="77777777" w:rsidTr="00CF411A">
        <w:tc>
          <w:tcPr>
            <w:tcW w:w="1445" w:type="dxa"/>
            <w:tcBorders>
              <w:top w:val="single" w:sz="8" w:space="0" w:color="00000A"/>
              <w:left w:val="single" w:sz="4" w:space="0" w:color="000001"/>
              <w:bottom w:val="single" w:sz="8" w:space="0" w:color="00000A"/>
              <w:right w:val="single" w:sz="8" w:space="0" w:color="00000A"/>
            </w:tcBorders>
            <w:tcMar>
              <w:top w:w="0" w:type="dxa"/>
              <w:left w:w="103" w:type="dxa"/>
              <w:bottom w:w="0" w:type="dxa"/>
              <w:right w:w="115" w:type="dxa"/>
            </w:tcMar>
            <w:hideMark/>
          </w:tcPr>
          <w:p w14:paraId="2CAD555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Bakterijski ožig oljk</w:t>
            </w:r>
          </w:p>
          <w:p w14:paraId="10AF8CD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Xylella fastidiosa</w:t>
            </w:r>
          </w:p>
          <w:p w14:paraId="39BB520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spada med karantenske bolezni</w:t>
            </w:r>
          </w:p>
        </w:tc>
        <w:tc>
          <w:tcPr>
            <w:tcW w:w="13661" w:type="dxa"/>
            <w:gridSpan w:val="7"/>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624781C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 xml:space="preserve">Splošna bolezenska znamenja so venenje, ožigi in nato sušenje listov ter napredujoče odmiranje posameznih delov krošnje. To se pozneje lahko razširi na celo drevo, ki zaradi tega odmre. </w:t>
            </w:r>
            <w:r w:rsidRPr="00B37EA3">
              <w:rPr>
                <w:rFonts w:eastAsia="Times New Roman" w:cs="Arial"/>
                <w:szCs w:val="20"/>
                <w:lang w:eastAsia="sl-SI"/>
              </w:rPr>
              <w:t xml:space="preserve">Bakterije, ki živijo in se razmnožujejo v vodovodnih prevodnih tkivih (ksilemu), preprečujejo pretok vode in hranilnih snovi ter povzročajo odmiranje prevodnega tkiva. </w:t>
            </w:r>
          </w:p>
          <w:p w14:paraId="6C4BA7C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val="pl-PL" w:eastAsia="sl-SI"/>
              </w:rPr>
              <w:t>Pri oljkah se okužba najprej pokaže v obliki razbarvanja in sušenja listov ter odmiranja posameznih poganjkov.Pogosto se najprej sušijo deli vej na robu krošnje. Sledi odmiranje vej in postopno odmiranje cele krošnje. Po močnejšem obrezovanju odmrlih vej se oljke v spodnjem delu debla grmičasto obrastejo, vendar so okuženi tudi novi poganjki in kasneje propadejo. Bolezenska znamenja se v sušnih obdobjih močneje izrazijo.</w:t>
            </w:r>
          </w:p>
          <w:p w14:paraId="2D718039"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xml:space="preserve">Bolezen je bila v letu 2013 ugotovljena na jugu Italije, poleg oljk je bila okužba ugotovljena tudi na, oleandrih, češnjah, breskvah , mandljevcih, rožmarinu  ter nekaterih plevelih. </w:t>
            </w:r>
            <w:r w:rsidRPr="00B37EA3">
              <w:rPr>
                <w:rFonts w:eastAsia="Times New Roman" w:cs="Arial"/>
                <w:b/>
                <w:bCs/>
                <w:szCs w:val="20"/>
                <w:lang w:eastAsia="sl-SI"/>
              </w:rPr>
              <w:t>V primeru pojava sumljivih znakov je treba takoj poklicati fitosanitarnega inšpektorja, službo za varstvo rastlin ali UVHVVR</w:t>
            </w:r>
            <w:r w:rsidRPr="00B37EA3">
              <w:rPr>
                <w:rFonts w:eastAsia="Times New Roman" w:cs="Arial"/>
                <w:szCs w:val="20"/>
                <w:lang w:eastAsia="sl-SI"/>
              </w:rPr>
              <w:t>. </w:t>
            </w:r>
          </w:p>
          <w:p w14:paraId="7650E43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V decembru 2013 so bili na ravni EU sprejeti nujni ukrepi za preprečevanje širjenja te nevarne bolezni oljk.</w:t>
            </w:r>
          </w:p>
          <w:p w14:paraId="1851210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 xml:space="preserve">Tudi v letu 2022 na </w:t>
            </w:r>
            <w:r w:rsidRPr="00B37EA3">
              <w:rPr>
                <w:rFonts w:eastAsia="Times New Roman" w:cs="Arial"/>
                <w:b/>
                <w:bCs/>
                <w:color w:val="000000"/>
                <w:szCs w:val="20"/>
                <w:lang w:eastAsia="sl-SI"/>
              </w:rPr>
              <w:t xml:space="preserve">območju Slovenije ni bila opažena in na pregledanih vzorcih ni bila potrjena prisotnost povzročiteljice bakterijskega ožiga oljk </w:t>
            </w:r>
            <w:r w:rsidRPr="00B37EA3">
              <w:rPr>
                <w:rFonts w:eastAsia="Times New Roman" w:cs="Arial"/>
                <w:b/>
                <w:bCs/>
                <w:i/>
                <w:iCs/>
                <w:color w:val="000000"/>
                <w:szCs w:val="20"/>
                <w:lang w:eastAsia="sl-SI"/>
              </w:rPr>
              <w:t>Xylella fastidiosa.</w:t>
            </w:r>
            <w:r w:rsidRPr="00B37EA3">
              <w:rPr>
                <w:rFonts w:eastAsia="Times New Roman" w:cs="Arial"/>
                <w:color w:val="000000"/>
                <w:szCs w:val="20"/>
                <w:lang w:eastAsia="sl-SI"/>
              </w:rPr>
              <w:t> </w:t>
            </w:r>
          </w:p>
        </w:tc>
      </w:tr>
      <w:tr w:rsidR="00CF411A" w:rsidRPr="00B37EA3" w14:paraId="2E67EBA9" w14:textId="77777777" w:rsidTr="00CF411A">
        <w:tc>
          <w:tcPr>
            <w:tcW w:w="1445" w:type="dxa"/>
            <w:vMerge w:val="restart"/>
            <w:tcBorders>
              <w:top w:val="single" w:sz="8" w:space="0" w:color="00000A"/>
              <w:left w:val="single" w:sz="4" w:space="0" w:color="000001"/>
              <w:bottom w:val="single" w:sz="8" w:space="0" w:color="00000A"/>
              <w:right w:val="single" w:sz="8" w:space="0" w:color="00000A"/>
            </w:tcBorders>
            <w:tcMar>
              <w:top w:w="0" w:type="dxa"/>
              <w:left w:w="103" w:type="dxa"/>
              <w:bottom w:w="0" w:type="dxa"/>
              <w:right w:w="115" w:type="dxa"/>
            </w:tcMar>
            <w:hideMark/>
          </w:tcPr>
          <w:p w14:paraId="3A879144" w14:textId="77777777" w:rsidR="00CF411A" w:rsidRPr="00B37EA3" w:rsidRDefault="00CF411A" w:rsidP="00CF411A">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ŠKODLJIVCI</w:t>
            </w:r>
          </w:p>
          <w:p w14:paraId="7DDCAF72" w14:textId="77777777" w:rsidR="00CF411A" w:rsidRPr="00B37EA3" w:rsidRDefault="00CF411A" w:rsidP="00CF411A">
            <w:pPr>
              <w:spacing w:after="0" w:line="240" w:lineRule="auto"/>
              <w:rPr>
                <w:rFonts w:eastAsia="Times New Roman" w:cs="Arial"/>
                <w:b/>
                <w:bCs/>
                <w:color w:val="000000"/>
                <w:szCs w:val="20"/>
                <w:lang w:eastAsia="sl-SI"/>
              </w:rPr>
            </w:pPr>
          </w:p>
          <w:p w14:paraId="1643AF2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Oljčna muha</w:t>
            </w:r>
          </w:p>
          <w:p w14:paraId="3DA29BF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Bactrocera oleae</w:t>
            </w:r>
          </w:p>
          <w:p w14:paraId="22465329" w14:textId="77777777" w:rsidR="00CF411A" w:rsidRPr="00B37EA3" w:rsidRDefault="00CF411A" w:rsidP="00CF411A">
            <w:pPr>
              <w:spacing w:after="0" w:line="240" w:lineRule="auto"/>
              <w:rPr>
                <w:rFonts w:eastAsia="Times New Roman" w:cs="Arial"/>
                <w:szCs w:val="20"/>
                <w:lang w:eastAsia="sl-SI"/>
              </w:rPr>
            </w:pPr>
          </w:p>
        </w:tc>
        <w:tc>
          <w:tcPr>
            <w:tcW w:w="4636" w:type="dxa"/>
            <w:vMerge w:val="restart"/>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7EF10C1B" w14:textId="77777777" w:rsidR="00CF411A" w:rsidRPr="00B37EA3" w:rsidRDefault="00CF411A" w:rsidP="00CF411A">
            <w:pPr>
              <w:rPr>
                <w:rFonts w:eastAsia="Times New Roman" w:cs="Arial"/>
                <w:szCs w:val="20"/>
                <w:lang w:eastAsia="sl-SI"/>
              </w:rPr>
            </w:pPr>
            <w:r w:rsidRPr="00B37EA3">
              <w:rPr>
                <w:rFonts w:eastAsia="Times New Roman" w:cs="Arial"/>
                <w:szCs w:val="20"/>
                <w:lang w:eastAsia="sl-SI"/>
              </w:rPr>
              <w:t xml:space="preserve">Najpomembnejša škodljivka oljk. Letno ima 3 rodove. Običajno se oljčne muhe na zgodnejših priobalnih legah pojavijo v zadnji dekadi meseca junija. V najtoplejšem delu leta, konec julija in v začetku avgusta se let muhe umiri ali celo prekine. S prvim deževjem v avgustu in vse do obiranja oljk v novembru se muha zopet pojavlja. V tem obdobju je let muhe praviloma najbolj intenziven. BBCH 70 – 85 (od trdenja koščice do </w:t>
            </w:r>
            <w:r w:rsidRPr="00B37EA3">
              <w:rPr>
                <w:rFonts w:eastAsia="Times New Roman" w:cs="Arial"/>
                <w:szCs w:val="20"/>
                <w:lang w:eastAsia="sl-SI"/>
              </w:rPr>
              <w:lastRenderedPageBreak/>
              <w:t>zorenja plodov) Največ škode naredi muha v obdobju od konca avgusta do začetka oktobra. Škodo na plodovih povzročajo žerke, ki se hranijo z mesom in v plod izločajo iztrebke. Ko žerke zapustijo plod, se skozi izhodno odprtino v poškodovane plodove naselijo mikroorganizmi, ki še dodatno povzročijo gnitje in propadanje plodov. Ob močnejšem napadu muh lahko poškodovani plodovi zaradi prisiljenega dozorevanja tudi odpadejo.</w:t>
            </w:r>
          </w:p>
          <w:p w14:paraId="006A5B34" w14:textId="77777777" w:rsidR="00CF411A" w:rsidRPr="00B37EA3" w:rsidRDefault="00CF411A" w:rsidP="00CF411A">
            <w:pPr>
              <w:spacing w:after="0" w:line="240" w:lineRule="auto"/>
              <w:rPr>
                <w:rFonts w:eastAsia="Times New Roman" w:cs="Arial"/>
                <w:szCs w:val="20"/>
                <w:lang w:eastAsia="sl-SI"/>
              </w:rPr>
            </w:pPr>
          </w:p>
        </w:tc>
        <w:tc>
          <w:tcPr>
            <w:tcW w:w="2976" w:type="dxa"/>
            <w:vMerge w:val="restart"/>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0B3982E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Varstvo:</w:t>
            </w:r>
          </w:p>
          <w:p w14:paraId="385EB2EE" w14:textId="77777777" w:rsidR="00CF411A" w:rsidRPr="00B37EA3" w:rsidRDefault="00CF411A" w:rsidP="00CF411A">
            <w:pPr>
              <w:spacing w:after="0" w:line="240" w:lineRule="auto"/>
              <w:textAlignment w:val="baseline"/>
              <w:rPr>
                <w:rFonts w:eastAsia="Times New Roman" w:cs="Arial"/>
                <w:szCs w:val="20"/>
                <w:lang w:eastAsia="sl-SI"/>
              </w:rPr>
            </w:pPr>
            <w:r w:rsidRPr="00B37EA3">
              <w:rPr>
                <w:rFonts w:eastAsia="Times New Roman" w:cs="Arial"/>
                <w:szCs w:val="20"/>
                <w:lang w:eastAsia="sl-SI"/>
              </w:rPr>
              <w:t xml:space="preserve">Pred škodljivko izvajamo </w:t>
            </w:r>
            <w:r w:rsidRPr="00B37EA3">
              <w:rPr>
                <w:rFonts w:eastAsia="Times New Roman" w:cs="Arial"/>
                <w:b/>
                <w:bCs/>
                <w:szCs w:val="20"/>
                <w:lang w:eastAsia="sl-SI"/>
              </w:rPr>
              <w:t>neposredne in posredne</w:t>
            </w:r>
            <w:r w:rsidRPr="00B37EA3">
              <w:rPr>
                <w:rFonts w:eastAsia="Times New Roman" w:cs="Arial"/>
                <w:szCs w:val="20"/>
                <w:lang w:eastAsia="sl-SI"/>
              </w:rPr>
              <w:t xml:space="preserve"> (uporaba sredstev za varstvo rastlin) </w:t>
            </w:r>
            <w:r w:rsidRPr="00B37EA3">
              <w:rPr>
                <w:rFonts w:eastAsia="Times New Roman" w:cs="Arial"/>
                <w:b/>
                <w:bCs/>
                <w:szCs w:val="20"/>
                <w:lang w:eastAsia="sl-SI"/>
              </w:rPr>
              <w:t>načine varstva</w:t>
            </w:r>
            <w:r w:rsidRPr="00B37EA3">
              <w:rPr>
                <w:rFonts w:eastAsia="Times New Roman" w:cs="Arial"/>
                <w:szCs w:val="20"/>
                <w:lang w:eastAsia="sl-SI"/>
              </w:rPr>
              <w:t xml:space="preserve">. Priporočljiva je kombinacija različnih načinov. </w:t>
            </w:r>
          </w:p>
          <w:p w14:paraId="2403147D" w14:textId="77777777" w:rsidR="00CF411A" w:rsidRPr="00B37EA3" w:rsidRDefault="00CF411A" w:rsidP="00CF411A">
            <w:pPr>
              <w:spacing w:after="0" w:line="240" w:lineRule="auto"/>
              <w:textAlignment w:val="baseline"/>
              <w:rPr>
                <w:rFonts w:eastAsia="Times New Roman" w:cs="Arial"/>
                <w:szCs w:val="20"/>
                <w:lang w:eastAsia="sl-SI"/>
              </w:rPr>
            </w:pPr>
            <w:r w:rsidRPr="00B37EA3">
              <w:rPr>
                <w:rFonts w:eastAsia="Times New Roman" w:cs="Arial"/>
                <w:szCs w:val="20"/>
                <w:lang w:eastAsia="sl-SI"/>
              </w:rPr>
              <w:t xml:space="preserve">Med </w:t>
            </w:r>
            <w:r w:rsidRPr="00B37EA3">
              <w:rPr>
                <w:rFonts w:eastAsia="Times New Roman" w:cs="Arial"/>
                <w:b/>
                <w:bCs/>
                <w:szCs w:val="20"/>
                <w:lang w:eastAsia="sl-SI"/>
              </w:rPr>
              <w:t>posrednimi načini varstva</w:t>
            </w:r>
            <w:r w:rsidRPr="00B37EA3">
              <w:rPr>
                <w:rFonts w:eastAsia="Times New Roman" w:cs="Arial"/>
                <w:szCs w:val="20"/>
                <w:lang w:eastAsia="sl-SI"/>
              </w:rPr>
              <w:t xml:space="preserve"> je najpogostejša uporaba različnih vab za </w:t>
            </w:r>
            <w:r w:rsidRPr="00B37EA3">
              <w:rPr>
                <w:rFonts w:eastAsia="Times New Roman" w:cs="Arial"/>
                <w:szCs w:val="20"/>
                <w:lang w:eastAsia="sl-SI"/>
              </w:rPr>
              <w:lastRenderedPageBreak/>
              <w:t>množičen ulov odraslih žuželk. Na muho imajo stransko delovanje tudi pripravki na osnovi bakra, ki delujejo odvračalno. Poleg bakrovih pripravkov imajo odvračalno delovanje tudi sredstva na osnovi kaolina.</w:t>
            </w:r>
          </w:p>
        </w:tc>
        <w:tc>
          <w:tcPr>
            <w:tcW w:w="1134"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2535CE3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-deltametrin</w:t>
            </w:r>
          </w:p>
          <w:p w14:paraId="52D19232" w14:textId="60CCB0A6"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-spinosad</w:t>
            </w:r>
          </w:p>
          <w:p w14:paraId="4CE26C0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-Beauveria bassiana</w:t>
            </w:r>
          </w:p>
          <w:p w14:paraId="2557C0B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-acetamiprid</w:t>
            </w:r>
          </w:p>
          <w:p w14:paraId="3288AA0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-deltametrin</w:t>
            </w:r>
          </w:p>
          <w:p w14:paraId="3FEEE8C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-deltametrin</w:t>
            </w:r>
          </w:p>
          <w:p w14:paraId="4B6573F6" w14:textId="77777777" w:rsidR="00CF411A" w:rsidRPr="00B37EA3" w:rsidRDefault="00CF411A" w:rsidP="00CF411A">
            <w:pPr>
              <w:spacing w:after="240" w:line="240" w:lineRule="auto"/>
              <w:rPr>
                <w:rFonts w:eastAsia="Times New Roman" w:cs="Arial"/>
                <w:szCs w:val="20"/>
                <w:lang w:eastAsia="sl-SI"/>
              </w:rPr>
            </w:pPr>
          </w:p>
          <w:p w14:paraId="0E1E716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-talc E553b</w:t>
            </w:r>
          </w:p>
          <w:p w14:paraId="40F0FF0A" w14:textId="77777777" w:rsidR="00CF411A" w:rsidRPr="00B37EA3" w:rsidRDefault="00CF411A" w:rsidP="00CF411A">
            <w:pPr>
              <w:spacing w:after="0" w:line="240" w:lineRule="auto"/>
              <w:rPr>
                <w:rFonts w:eastAsia="Times New Roman" w:cs="Arial"/>
                <w:szCs w:val="20"/>
                <w:lang w:eastAsia="sl-SI"/>
              </w:rPr>
            </w:pPr>
          </w:p>
          <w:p w14:paraId="78750A2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-kaolin</w:t>
            </w:r>
          </w:p>
        </w:tc>
        <w:tc>
          <w:tcPr>
            <w:tcW w:w="1459"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3D1487F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lastRenderedPageBreak/>
              <w:t>Decis 2,5 EC</w:t>
            </w:r>
            <w:r w:rsidRPr="00B37EA3">
              <w:rPr>
                <w:rFonts w:eastAsia="Times New Roman" w:cs="Arial"/>
                <w:b/>
                <w:bCs/>
                <w:color w:val="000000"/>
                <w:szCs w:val="20"/>
                <w:lang w:eastAsia="sl-SI"/>
              </w:rPr>
              <w:t>****</w:t>
            </w:r>
          </w:p>
          <w:p w14:paraId="57B0CEF1" w14:textId="77777777" w:rsidR="00CF411A" w:rsidRPr="00B37EA3" w:rsidRDefault="00CF411A" w:rsidP="002D7178">
            <w:pPr>
              <w:pStyle w:val="IPM-EKO"/>
              <w:rPr>
                <w:lang w:eastAsia="sl-SI"/>
              </w:rPr>
            </w:pPr>
            <w:r w:rsidRPr="00B37EA3">
              <w:rPr>
                <w:lang w:eastAsia="sl-SI"/>
              </w:rPr>
              <w:t>GF 120</w:t>
            </w:r>
          </w:p>
          <w:p w14:paraId="028D0226" w14:textId="77777777" w:rsidR="00CF411A" w:rsidRPr="00B37EA3" w:rsidRDefault="00CF411A" w:rsidP="002D7178">
            <w:pPr>
              <w:pStyle w:val="IPM-EKO"/>
              <w:rPr>
                <w:strike/>
                <w:color w:val="FF0000"/>
                <w:lang w:eastAsia="sl-SI"/>
              </w:rPr>
            </w:pPr>
          </w:p>
          <w:p w14:paraId="584B7AE6" w14:textId="27A1BAEE" w:rsidR="00CF411A" w:rsidRPr="00B37EA3" w:rsidRDefault="00CF411A" w:rsidP="002D7178">
            <w:pPr>
              <w:pStyle w:val="IPM-EKO"/>
              <w:rPr>
                <w:lang w:eastAsia="sl-SI"/>
              </w:rPr>
            </w:pPr>
            <w:r w:rsidRPr="00B37EA3">
              <w:rPr>
                <w:lang w:eastAsia="sl-SI"/>
              </w:rPr>
              <w:t>Naturalis</w:t>
            </w:r>
          </w:p>
          <w:p w14:paraId="62B6B11B" w14:textId="77777777" w:rsidR="00CF411A" w:rsidRPr="00B37EA3" w:rsidRDefault="00CF411A" w:rsidP="00CF411A">
            <w:pPr>
              <w:spacing w:after="0" w:line="240" w:lineRule="auto"/>
              <w:rPr>
                <w:rFonts w:eastAsia="Times New Roman" w:cs="Arial"/>
                <w:szCs w:val="20"/>
                <w:lang w:eastAsia="sl-SI"/>
              </w:rPr>
            </w:pPr>
          </w:p>
          <w:p w14:paraId="15B533B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Mospilan 20 SG</w:t>
            </w:r>
          </w:p>
          <w:p w14:paraId="638D1A2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Eco-trap</w:t>
            </w:r>
          </w:p>
          <w:p w14:paraId="3731A9AE" w14:textId="77777777" w:rsidR="00CF411A" w:rsidRPr="00B37EA3" w:rsidRDefault="00CF411A" w:rsidP="002D7178">
            <w:pPr>
              <w:pStyle w:val="IPM-EKO"/>
              <w:rPr>
                <w:lang w:eastAsia="sl-SI"/>
              </w:rPr>
            </w:pPr>
            <w:r w:rsidRPr="00B37EA3">
              <w:rPr>
                <w:lang w:eastAsia="sl-SI"/>
              </w:rPr>
              <w:lastRenderedPageBreak/>
              <w:t>Flypack dacus trap</w:t>
            </w:r>
          </w:p>
          <w:p w14:paraId="07474BAF" w14:textId="77777777" w:rsidR="00CF411A" w:rsidRPr="00B37EA3" w:rsidRDefault="00CF411A" w:rsidP="002D7178">
            <w:pPr>
              <w:pStyle w:val="IPM-EKO"/>
              <w:rPr>
                <w:lang w:eastAsia="sl-SI"/>
              </w:rPr>
            </w:pPr>
          </w:p>
          <w:p w14:paraId="552F3963" w14:textId="77777777" w:rsidR="00CF411A" w:rsidRPr="00B37EA3" w:rsidRDefault="00CF411A" w:rsidP="002D7178">
            <w:pPr>
              <w:pStyle w:val="IPM-EKO"/>
              <w:rPr>
                <w:lang w:eastAsia="sl-SI"/>
              </w:rPr>
            </w:pPr>
            <w:r w:rsidRPr="00B37EA3">
              <w:rPr>
                <w:lang w:eastAsia="sl-SI"/>
              </w:rPr>
              <w:t>Invelop white protec*</w:t>
            </w:r>
          </w:p>
          <w:p w14:paraId="0FB96961" w14:textId="77777777" w:rsidR="00CF411A" w:rsidRPr="00B37EA3" w:rsidRDefault="00CF411A" w:rsidP="002D7178">
            <w:pPr>
              <w:pStyle w:val="IPM-EKO"/>
              <w:rPr>
                <w:lang w:eastAsia="sl-SI"/>
              </w:rPr>
            </w:pPr>
            <w:r w:rsidRPr="00B37EA3">
              <w:rPr>
                <w:lang w:eastAsia="sl-SI"/>
              </w:rPr>
              <w:t>Surround WP*</w:t>
            </w:r>
          </w:p>
        </w:tc>
        <w:tc>
          <w:tcPr>
            <w:tcW w:w="1017"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570C5C9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0,5 l/ha</w:t>
            </w:r>
          </w:p>
          <w:p w14:paraId="104A03F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1-1,2 l/ha</w:t>
            </w:r>
          </w:p>
          <w:p w14:paraId="4487A3BF" w14:textId="77777777" w:rsidR="00CF411A" w:rsidRPr="00B37EA3" w:rsidRDefault="00CF411A" w:rsidP="00CF411A">
            <w:pPr>
              <w:spacing w:after="0" w:line="240" w:lineRule="auto"/>
              <w:rPr>
                <w:rFonts w:eastAsia="Times New Roman" w:cs="Arial"/>
                <w:strike/>
                <w:szCs w:val="20"/>
                <w:lang w:eastAsia="sl-SI"/>
              </w:rPr>
            </w:pPr>
          </w:p>
          <w:p w14:paraId="7351CE62" w14:textId="76981C6E"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 l/ha</w:t>
            </w:r>
          </w:p>
          <w:p w14:paraId="24678103" w14:textId="77777777" w:rsidR="00CF411A" w:rsidRPr="00B37EA3" w:rsidRDefault="00CF411A" w:rsidP="00CF411A">
            <w:pPr>
              <w:spacing w:after="0" w:line="240" w:lineRule="auto"/>
              <w:rPr>
                <w:rFonts w:eastAsia="Times New Roman" w:cs="Arial"/>
                <w:szCs w:val="20"/>
                <w:lang w:eastAsia="sl-SI"/>
              </w:rPr>
            </w:pPr>
          </w:p>
          <w:p w14:paraId="31CD20C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0,3 kg/ha</w:t>
            </w:r>
          </w:p>
          <w:p w14:paraId="256FB0E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100 vab/ha</w:t>
            </w:r>
          </w:p>
          <w:p w14:paraId="48E2B814" w14:textId="77777777" w:rsidR="00CF411A" w:rsidRPr="00B37EA3" w:rsidRDefault="00CF411A" w:rsidP="00CF411A">
            <w:pPr>
              <w:spacing w:after="240" w:line="240" w:lineRule="auto"/>
              <w:rPr>
                <w:rFonts w:eastAsia="Times New Roman" w:cs="Arial"/>
                <w:szCs w:val="20"/>
                <w:lang w:eastAsia="sl-SI"/>
              </w:rPr>
            </w:pPr>
            <w:r w:rsidRPr="00B37EA3">
              <w:rPr>
                <w:rFonts w:eastAsia="Times New Roman" w:cs="Arial"/>
                <w:szCs w:val="20"/>
                <w:lang w:eastAsia="sl-SI"/>
              </w:rPr>
              <w:lastRenderedPageBreak/>
              <w:t>55-100 vab/ha</w:t>
            </w:r>
          </w:p>
          <w:p w14:paraId="3CBCC48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20-25 kg/ha</w:t>
            </w:r>
          </w:p>
          <w:p w14:paraId="30CBA8FC" w14:textId="77777777" w:rsidR="00CF411A" w:rsidRPr="00B37EA3" w:rsidRDefault="00CF411A" w:rsidP="00CF411A">
            <w:pPr>
              <w:spacing w:after="0" w:line="240" w:lineRule="auto"/>
              <w:rPr>
                <w:rFonts w:eastAsia="Times New Roman" w:cs="Arial"/>
                <w:szCs w:val="20"/>
                <w:lang w:eastAsia="sl-SI"/>
              </w:rPr>
            </w:pPr>
          </w:p>
          <w:p w14:paraId="101EABC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20-25 kg/ha</w:t>
            </w:r>
          </w:p>
        </w:tc>
        <w:tc>
          <w:tcPr>
            <w:tcW w:w="1256"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03AFEDA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7</w:t>
            </w:r>
          </w:p>
          <w:p w14:paraId="0F3CA75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7</w:t>
            </w:r>
          </w:p>
          <w:p w14:paraId="24EB6FC5" w14:textId="24F33EC9" w:rsidR="00CF411A" w:rsidRPr="00B37EA3" w:rsidRDefault="00CF411A" w:rsidP="00CF411A">
            <w:pPr>
              <w:spacing w:after="0" w:line="240" w:lineRule="auto"/>
              <w:rPr>
                <w:rFonts w:eastAsia="Times New Roman" w:cs="Arial"/>
                <w:strike/>
                <w:szCs w:val="20"/>
                <w:lang w:eastAsia="sl-SI"/>
              </w:rPr>
            </w:pPr>
          </w:p>
          <w:p w14:paraId="772BABE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Ni potrebna</w:t>
            </w:r>
          </w:p>
          <w:p w14:paraId="616DFCB4" w14:textId="77777777" w:rsidR="00CF411A" w:rsidRPr="00B37EA3" w:rsidRDefault="00CF411A" w:rsidP="00CF411A">
            <w:pPr>
              <w:spacing w:after="0" w:line="240" w:lineRule="auto"/>
              <w:rPr>
                <w:rFonts w:eastAsia="Times New Roman" w:cs="Arial"/>
                <w:szCs w:val="20"/>
                <w:lang w:eastAsia="sl-SI"/>
              </w:rPr>
            </w:pPr>
          </w:p>
          <w:p w14:paraId="53846C1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28</w:t>
            </w:r>
          </w:p>
          <w:p w14:paraId="1A3495D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Zagotovljena z načinom uporabe</w:t>
            </w:r>
          </w:p>
          <w:p w14:paraId="6E660664" w14:textId="77777777" w:rsidR="00CF411A" w:rsidRPr="00B37EA3" w:rsidRDefault="00CF411A" w:rsidP="00CF411A">
            <w:pPr>
              <w:spacing w:after="0" w:line="240" w:lineRule="auto"/>
              <w:rPr>
                <w:rFonts w:eastAsia="Times New Roman" w:cs="Arial"/>
                <w:szCs w:val="20"/>
                <w:lang w:eastAsia="sl-SI"/>
              </w:rPr>
            </w:pPr>
          </w:p>
          <w:p w14:paraId="5B1012A1" w14:textId="77777777" w:rsidR="00CF411A" w:rsidRPr="00B37EA3" w:rsidRDefault="00CF411A" w:rsidP="00CF411A">
            <w:pPr>
              <w:spacing w:after="0" w:line="240" w:lineRule="auto"/>
              <w:rPr>
                <w:rFonts w:eastAsia="Times New Roman" w:cs="Arial"/>
                <w:szCs w:val="20"/>
                <w:lang w:eastAsia="sl-SI"/>
              </w:rPr>
            </w:pPr>
          </w:p>
        </w:tc>
        <w:tc>
          <w:tcPr>
            <w:tcW w:w="1183" w:type="dxa"/>
            <w:tcBorders>
              <w:top w:val="single" w:sz="8" w:space="0" w:color="00000A"/>
              <w:left w:val="single" w:sz="8" w:space="0" w:color="00000A"/>
              <w:bottom w:val="single" w:sz="8" w:space="0" w:color="00000A"/>
              <w:right w:val="single" w:sz="4" w:space="0" w:color="000001"/>
            </w:tcBorders>
            <w:tcMar>
              <w:top w:w="0" w:type="dxa"/>
              <w:left w:w="103" w:type="dxa"/>
              <w:bottom w:w="0" w:type="dxa"/>
              <w:right w:w="115" w:type="dxa"/>
            </w:tcMar>
            <w:hideMark/>
          </w:tcPr>
          <w:p w14:paraId="12A77E5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lastRenderedPageBreak/>
              <w:t>Največ 2x</w:t>
            </w:r>
          </w:p>
          <w:p w14:paraId="3EA66689"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Največ 4 x</w:t>
            </w:r>
          </w:p>
          <w:p w14:paraId="10B85F94" w14:textId="2FB5D983" w:rsidR="00CF411A" w:rsidRPr="00B37EA3" w:rsidRDefault="00CF411A" w:rsidP="00CF411A">
            <w:pPr>
              <w:spacing w:after="0" w:line="240" w:lineRule="auto"/>
              <w:rPr>
                <w:rFonts w:eastAsia="Times New Roman" w:cs="Arial"/>
                <w:strike/>
                <w:szCs w:val="20"/>
                <w:lang w:eastAsia="sl-SI"/>
              </w:rPr>
            </w:pPr>
          </w:p>
          <w:p w14:paraId="0C37610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Največ 5 x</w:t>
            </w:r>
          </w:p>
          <w:p w14:paraId="4391D5C2" w14:textId="77777777" w:rsidR="00CF411A" w:rsidRPr="00B37EA3" w:rsidRDefault="00CF411A" w:rsidP="00CF411A">
            <w:pPr>
              <w:spacing w:after="0" w:line="240" w:lineRule="auto"/>
              <w:rPr>
                <w:rFonts w:eastAsia="Times New Roman" w:cs="Arial"/>
                <w:szCs w:val="20"/>
                <w:lang w:eastAsia="sl-SI"/>
              </w:rPr>
            </w:pPr>
          </w:p>
          <w:p w14:paraId="4CC23E4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Največ 1x</w:t>
            </w:r>
          </w:p>
          <w:p w14:paraId="52DB281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največ 2x v eni rastni dobi</w:t>
            </w:r>
          </w:p>
          <w:p w14:paraId="3C9DEA73" w14:textId="77777777" w:rsidR="00CF411A" w:rsidRPr="00B37EA3" w:rsidRDefault="00CF411A" w:rsidP="00CF411A">
            <w:pPr>
              <w:spacing w:after="240" w:line="240" w:lineRule="auto"/>
              <w:rPr>
                <w:rFonts w:eastAsia="Times New Roman" w:cs="Arial"/>
                <w:szCs w:val="20"/>
                <w:lang w:eastAsia="sl-SI"/>
              </w:rPr>
            </w:pPr>
          </w:p>
          <w:p w14:paraId="11380D6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 do 5 škropljenj, *osnovna snov za varstvo rastlin</w:t>
            </w:r>
          </w:p>
        </w:tc>
      </w:tr>
      <w:tr w:rsidR="00CF411A" w:rsidRPr="00B37EA3" w14:paraId="4F8001D3" w14:textId="77777777" w:rsidTr="00CF411A">
        <w:tc>
          <w:tcPr>
            <w:tcW w:w="1445" w:type="dxa"/>
            <w:vMerge/>
            <w:tcBorders>
              <w:top w:val="single" w:sz="8" w:space="0" w:color="00000A"/>
              <w:left w:val="single" w:sz="4" w:space="0" w:color="000001"/>
              <w:bottom w:val="single" w:sz="8" w:space="0" w:color="00000A"/>
              <w:right w:val="single" w:sz="8" w:space="0" w:color="00000A"/>
            </w:tcBorders>
            <w:vAlign w:val="center"/>
            <w:hideMark/>
          </w:tcPr>
          <w:p w14:paraId="63C87CCC" w14:textId="77777777" w:rsidR="00CF411A" w:rsidRPr="00B37EA3" w:rsidRDefault="00CF411A" w:rsidP="00CF411A">
            <w:pPr>
              <w:spacing w:after="0" w:line="240" w:lineRule="auto"/>
              <w:rPr>
                <w:rFonts w:eastAsia="Times New Roman" w:cs="Arial"/>
                <w:szCs w:val="20"/>
                <w:lang w:eastAsia="sl-SI"/>
              </w:rPr>
            </w:pPr>
          </w:p>
        </w:tc>
        <w:tc>
          <w:tcPr>
            <w:tcW w:w="4636" w:type="dxa"/>
            <w:vMerge/>
            <w:tcBorders>
              <w:top w:val="single" w:sz="8" w:space="0" w:color="00000A"/>
              <w:left w:val="single" w:sz="8" w:space="0" w:color="00000A"/>
              <w:bottom w:val="single" w:sz="8" w:space="0" w:color="00000A"/>
              <w:right w:val="single" w:sz="8" w:space="0" w:color="00000A"/>
            </w:tcBorders>
            <w:vAlign w:val="center"/>
            <w:hideMark/>
          </w:tcPr>
          <w:p w14:paraId="1D68861D" w14:textId="77777777" w:rsidR="00CF411A" w:rsidRPr="00B37EA3" w:rsidRDefault="00CF411A" w:rsidP="00CF411A">
            <w:pPr>
              <w:spacing w:after="0" w:line="240" w:lineRule="auto"/>
              <w:rPr>
                <w:rFonts w:eastAsia="Times New Roman" w:cs="Arial"/>
                <w:szCs w:val="20"/>
                <w:lang w:eastAsia="sl-SI"/>
              </w:rPr>
            </w:pPr>
          </w:p>
        </w:tc>
        <w:tc>
          <w:tcPr>
            <w:tcW w:w="2976" w:type="dxa"/>
            <w:vMerge/>
            <w:tcBorders>
              <w:top w:val="single" w:sz="8" w:space="0" w:color="00000A"/>
              <w:left w:val="single" w:sz="8" w:space="0" w:color="00000A"/>
              <w:bottom w:val="single" w:sz="8" w:space="0" w:color="00000A"/>
              <w:right w:val="single" w:sz="8" w:space="0" w:color="00000A"/>
            </w:tcBorders>
            <w:vAlign w:val="center"/>
            <w:hideMark/>
          </w:tcPr>
          <w:p w14:paraId="4DEDBE82" w14:textId="77777777" w:rsidR="00CF411A" w:rsidRPr="00B37EA3" w:rsidRDefault="00CF411A" w:rsidP="00CF411A">
            <w:pPr>
              <w:spacing w:after="0" w:line="240" w:lineRule="auto"/>
              <w:rPr>
                <w:rFonts w:eastAsia="Times New Roman" w:cs="Arial"/>
                <w:color w:val="000000"/>
                <w:szCs w:val="20"/>
                <w:lang w:eastAsia="sl-SI"/>
              </w:rPr>
            </w:pPr>
          </w:p>
        </w:tc>
        <w:tc>
          <w:tcPr>
            <w:tcW w:w="6049" w:type="dxa"/>
            <w:gridSpan w:val="5"/>
            <w:tcBorders>
              <w:top w:val="single" w:sz="8" w:space="0" w:color="00000A"/>
              <w:left w:val="single" w:sz="8" w:space="0" w:color="00000A"/>
              <w:bottom w:val="single" w:sz="4" w:space="0" w:color="000001"/>
              <w:right w:val="single" w:sz="8" w:space="0" w:color="00000A"/>
            </w:tcBorders>
            <w:tcMar>
              <w:top w:w="0" w:type="dxa"/>
              <w:left w:w="103" w:type="dxa"/>
              <w:bottom w:w="0" w:type="dxa"/>
              <w:right w:w="115" w:type="dxa"/>
            </w:tcMar>
            <w:hideMark/>
          </w:tcPr>
          <w:p w14:paraId="34B24F0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w:t>
            </w:r>
            <w:r w:rsidRPr="00B37EA3">
              <w:rPr>
                <w:rFonts w:eastAsia="Times New Roman" w:cs="Arial"/>
                <w:color w:val="000000"/>
                <w:szCs w:val="20"/>
                <w:vertAlign w:val="superscript"/>
                <w:lang w:eastAsia="sl-SI"/>
              </w:rPr>
              <w:t xml:space="preserve">  </w:t>
            </w:r>
            <w:r w:rsidRPr="00B37EA3">
              <w:rPr>
                <w:rFonts w:eastAsia="Times New Roman" w:cs="Arial"/>
                <w:b/>
                <w:bCs/>
                <w:color w:val="000000"/>
                <w:szCs w:val="20"/>
                <w:lang w:eastAsia="sl-SI"/>
              </w:rPr>
              <w:t>Upoštevati 30 m netretiran varnostni pas do vodne površine od meje brega voda 1. in 2. reda.</w:t>
            </w:r>
          </w:p>
          <w:p w14:paraId="378DA1A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 xml:space="preserve">****  </w:t>
            </w:r>
            <w:r w:rsidRPr="00B37EA3">
              <w:rPr>
                <w:rFonts w:eastAsia="Times New Roman" w:cs="Arial"/>
                <w:b/>
                <w:bCs/>
                <w:color w:val="000000"/>
                <w:szCs w:val="20"/>
                <w:lang w:eastAsia="sl-SI"/>
              </w:rPr>
              <w:t>Upoštevati 50 m netretiran varnostni pas do vodne površine od meje brega voda 1. in 2. reda.</w:t>
            </w:r>
          </w:p>
        </w:tc>
      </w:tr>
    </w:tbl>
    <w:p w14:paraId="7CD2DA49" w14:textId="77777777" w:rsidR="00CF411A" w:rsidRPr="00B37EA3" w:rsidRDefault="00CF411A" w:rsidP="00CF411A">
      <w:pPr>
        <w:spacing w:after="0" w:line="240" w:lineRule="auto"/>
        <w:rPr>
          <w:rFonts w:eastAsia="Times New Roman" w:cs="Arial"/>
          <w:szCs w:val="20"/>
          <w:lang w:eastAsia="sl-SI"/>
        </w:rPr>
      </w:pPr>
    </w:p>
    <w:p w14:paraId="400D0C2B" w14:textId="77777777" w:rsidR="00CF411A" w:rsidRPr="00B37EA3" w:rsidRDefault="00CF411A" w:rsidP="00CF411A">
      <w:pPr>
        <w:spacing w:after="0" w:line="240" w:lineRule="auto"/>
        <w:jc w:val="center"/>
        <w:rPr>
          <w:rFonts w:eastAsia="Times New Roman" w:cs="Arial"/>
          <w:szCs w:val="20"/>
          <w:lang w:eastAsia="sl-SI"/>
        </w:rPr>
      </w:pPr>
      <w:r w:rsidRPr="00B37EA3">
        <w:rPr>
          <w:rFonts w:eastAsia="Times New Roman" w:cs="Arial"/>
          <w:color w:val="000000"/>
          <w:szCs w:val="20"/>
          <w:lang w:eastAsia="sl-SI"/>
        </w:rPr>
        <w:t>INTEGRIRANO VARSTVO OLJK – list 3</w:t>
      </w:r>
    </w:p>
    <w:p w14:paraId="4F98ABF5" w14:textId="77777777" w:rsidR="00CF411A" w:rsidRPr="00B37EA3" w:rsidRDefault="00CF411A" w:rsidP="00CF411A">
      <w:pPr>
        <w:spacing w:after="0" w:line="240" w:lineRule="auto"/>
        <w:rPr>
          <w:rFonts w:eastAsia="Times New Roman" w:cs="Arial"/>
          <w:szCs w:val="20"/>
          <w:lang w:eastAsia="sl-SI"/>
        </w:rPr>
      </w:pPr>
    </w:p>
    <w:tbl>
      <w:tblPr>
        <w:tblW w:w="0" w:type="auto"/>
        <w:tblCellMar>
          <w:top w:w="15" w:type="dxa"/>
          <w:left w:w="15" w:type="dxa"/>
          <w:bottom w:w="15" w:type="dxa"/>
          <w:right w:w="15" w:type="dxa"/>
        </w:tblCellMar>
        <w:tblLook w:val="04A0" w:firstRow="1" w:lastRow="0" w:firstColumn="1" w:lastColumn="0" w:noHBand="0" w:noVBand="1"/>
      </w:tblPr>
      <w:tblGrid>
        <w:gridCol w:w="1442"/>
        <w:gridCol w:w="5082"/>
        <w:gridCol w:w="1935"/>
        <w:gridCol w:w="1648"/>
        <w:gridCol w:w="1311"/>
        <w:gridCol w:w="1220"/>
        <w:gridCol w:w="1175"/>
        <w:gridCol w:w="1293"/>
      </w:tblGrid>
      <w:tr w:rsidR="00CF411A" w:rsidRPr="00B37EA3" w14:paraId="7D903898" w14:textId="77777777" w:rsidTr="007B5494">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2F09A3C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ŠKODLJIVI ORGANIZEM</w:t>
            </w:r>
          </w:p>
        </w:tc>
        <w:tc>
          <w:tcPr>
            <w:tcW w:w="5082"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1FDCF7F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OPIS</w:t>
            </w:r>
          </w:p>
        </w:tc>
        <w:tc>
          <w:tcPr>
            <w:tcW w:w="1935" w:type="dxa"/>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7B217D1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UKREPI</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4EC7FA2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AKTIVNA SNOV</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68D553B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FITOFARM.</w:t>
            </w:r>
          </w:p>
          <w:p w14:paraId="5AF92BE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SREDSTVO</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2416455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ODMEREK</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056FD1B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KARENCA</w:t>
            </w:r>
          </w:p>
          <w:p w14:paraId="2DCCED3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DNI</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29B41B8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OPOMBE</w:t>
            </w:r>
          </w:p>
        </w:tc>
      </w:tr>
      <w:tr w:rsidR="007B5494" w:rsidRPr="00B37EA3" w14:paraId="753161C2" w14:textId="77777777" w:rsidTr="007B5494">
        <w:trPr>
          <w:trHeight w:val="531"/>
        </w:trPr>
        <w:tc>
          <w:tcPr>
            <w:tcW w:w="0" w:type="auto"/>
            <w:vMerge w:val="restart"/>
            <w:tcBorders>
              <w:top w:val="single" w:sz="12" w:space="0" w:color="000001"/>
              <w:left w:val="single" w:sz="4" w:space="0" w:color="000001"/>
              <w:right w:val="single" w:sz="8" w:space="0" w:color="00000A"/>
            </w:tcBorders>
            <w:tcMar>
              <w:top w:w="0" w:type="dxa"/>
              <w:left w:w="103" w:type="dxa"/>
              <w:bottom w:w="0" w:type="dxa"/>
              <w:right w:w="115" w:type="dxa"/>
            </w:tcMar>
            <w:hideMark/>
          </w:tcPr>
          <w:p w14:paraId="20D80E6A"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Oljčni molj</w:t>
            </w:r>
          </w:p>
          <w:p w14:paraId="1BADC144"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Prays oleae</w:t>
            </w:r>
          </w:p>
        </w:tc>
        <w:tc>
          <w:tcPr>
            <w:tcW w:w="5082" w:type="dxa"/>
            <w:vMerge w:val="restart"/>
            <w:tcBorders>
              <w:top w:val="single" w:sz="12" w:space="0" w:color="000001"/>
              <w:left w:val="single" w:sz="8" w:space="0" w:color="00000A"/>
              <w:right w:val="single" w:sz="8" w:space="0" w:color="00000A"/>
            </w:tcBorders>
            <w:tcMar>
              <w:top w:w="0" w:type="dxa"/>
              <w:left w:w="103" w:type="dxa"/>
              <w:bottom w:w="0" w:type="dxa"/>
              <w:right w:w="115" w:type="dxa"/>
            </w:tcMar>
            <w:hideMark/>
          </w:tcPr>
          <w:p w14:paraId="73DC0F7D" w14:textId="77777777" w:rsidR="007B5494" w:rsidRPr="00B37EA3" w:rsidRDefault="007B5494" w:rsidP="00CF411A">
            <w:pPr>
              <w:rPr>
                <w:rFonts w:eastAsia="Times New Roman" w:cs="Arial"/>
                <w:szCs w:val="20"/>
                <w:lang w:eastAsia="sl-SI"/>
              </w:rPr>
            </w:pPr>
            <w:r w:rsidRPr="00B37EA3">
              <w:rPr>
                <w:rFonts w:eastAsia="Times New Roman" w:cs="Arial"/>
                <w:szCs w:val="20"/>
                <w:lang w:eastAsia="sl-SI"/>
              </w:rPr>
              <w:t>Letno ima tri rodove. Rod, ki objeda cvetove; rod ki poškoduje koščico ploda in tretji, ki poškoduje list. Največjo škodo povzroči drugi rod, ličinke katerega se zavrtajo v koščico oljke zaradi česar poškodovani plodovi pričnejo odpadati z drevesa od prve polovice septembra dalje, ko molj ob peclju zapušča poškodovano seme v koščici</w:t>
            </w:r>
          </w:p>
        </w:tc>
        <w:tc>
          <w:tcPr>
            <w:tcW w:w="1935" w:type="dxa"/>
            <w:vMerge w:val="restart"/>
            <w:tcBorders>
              <w:top w:val="single" w:sz="12" w:space="0" w:color="000001"/>
              <w:left w:val="single" w:sz="8" w:space="0" w:color="00000A"/>
              <w:right w:val="single" w:sz="8" w:space="0" w:color="00000A"/>
            </w:tcBorders>
            <w:tcMar>
              <w:top w:w="0" w:type="dxa"/>
              <w:left w:w="103" w:type="dxa"/>
              <w:bottom w:w="0" w:type="dxa"/>
              <w:right w:w="115" w:type="dxa"/>
            </w:tcMar>
            <w:hideMark/>
          </w:tcPr>
          <w:p w14:paraId="5C4B1AAE" w14:textId="77777777" w:rsidR="007B5494" w:rsidRPr="00B37EA3" w:rsidRDefault="007B5494" w:rsidP="000412B8">
            <w:pPr>
              <w:numPr>
                <w:ilvl w:val="0"/>
                <w:numId w:val="17"/>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 xml:space="preserve">škodljivca se spremlja s feromonskimi vabami. Škropimo po napovedih opazovalno napovedovalne službe. </w:t>
            </w:r>
          </w:p>
          <w:p w14:paraId="484B712F" w14:textId="77777777" w:rsidR="007B5494" w:rsidRPr="00B37EA3" w:rsidRDefault="007B5494" w:rsidP="000412B8">
            <w:pPr>
              <w:numPr>
                <w:ilvl w:val="0"/>
                <w:numId w:val="17"/>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BBCH 55 – 61 (razvoj socvetij do začetka cvetenja)</w:t>
            </w:r>
          </w:p>
        </w:tc>
        <w:tc>
          <w:tcPr>
            <w:tcW w:w="0" w:type="auto"/>
            <w:tcBorders>
              <w:top w:val="single" w:sz="8" w:space="0" w:color="00000A"/>
              <w:left w:val="single" w:sz="8" w:space="0" w:color="00000A"/>
              <w:bottom w:val="single" w:sz="4" w:space="0" w:color="auto"/>
              <w:right w:val="single" w:sz="8" w:space="0" w:color="00000A"/>
            </w:tcBorders>
            <w:tcMar>
              <w:top w:w="0" w:type="dxa"/>
              <w:left w:w="103" w:type="dxa"/>
              <w:bottom w:w="0" w:type="dxa"/>
              <w:right w:w="115" w:type="dxa"/>
            </w:tcMar>
          </w:tcPr>
          <w:p w14:paraId="5D46BA9B" w14:textId="3C4D176D" w:rsidR="007B5494" w:rsidRPr="00B37EA3" w:rsidRDefault="007B5494" w:rsidP="007B5494">
            <w:pPr>
              <w:spacing w:after="0" w:line="240" w:lineRule="auto"/>
              <w:rPr>
                <w:rFonts w:eastAsia="Times New Roman" w:cs="Arial"/>
                <w:szCs w:val="20"/>
                <w:lang w:eastAsia="sl-SI"/>
              </w:rPr>
            </w:pPr>
            <w:r>
              <w:rPr>
                <w:rFonts w:eastAsia="Times New Roman" w:cs="Arial"/>
                <w:szCs w:val="20"/>
                <w:lang w:eastAsia="sl-SI"/>
              </w:rPr>
              <w:t>-B.thuringhiensis var. Kurstaki</w:t>
            </w:r>
          </w:p>
        </w:tc>
        <w:tc>
          <w:tcPr>
            <w:tcW w:w="0" w:type="auto"/>
            <w:tcBorders>
              <w:top w:val="single" w:sz="8" w:space="0" w:color="00000A"/>
              <w:left w:val="single" w:sz="8" w:space="0" w:color="00000A"/>
              <w:bottom w:val="single" w:sz="4" w:space="0" w:color="auto"/>
              <w:right w:val="single" w:sz="8" w:space="0" w:color="00000A"/>
            </w:tcBorders>
            <w:tcMar>
              <w:top w:w="0" w:type="dxa"/>
              <w:left w:w="103" w:type="dxa"/>
              <w:bottom w:w="0" w:type="dxa"/>
              <w:right w:w="115" w:type="dxa"/>
            </w:tcMar>
          </w:tcPr>
          <w:p w14:paraId="1AC573F1" w14:textId="4D3D73E1" w:rsidR="007B5494" w:rsidRPr="007B5494" w:rsidRDefault="007B5494" w:rsidP="002D7178">
            <w:pPr>
              <w:pStyle w:val="IPM-EKO"/>
              <w:rPr>
                <w:lang w:eastAsia="sl-SI"/>
              </w:rPr>
            </w:pPr>
            <w:r>
              <w:rPr>
                <w:lang w:eastAsia="sl-SI"/>
              </w:rPr>
              <w:t>Lepinox Plus</w:t>
            </w:r>
          </w:p>
        </w:tc>
        <w:tc>
          <w:tcPr>
            <w:tcW w:w="0" w:type="auto"/>
            <w:tcBorders>
              <w:top w:val="single" w:sz="8" w:space="0" w:color="00000A"/>
              <w:left w:val="single" w:sz="8" w:space="0" w:color="00000A"/>
              <w:bottom w:val="single" w:sz="4" w:space="0" w:color="auto"/>
              <w:right w:val="single" w:sz="8" w:space="0" w:color="00000A"/>
            </w:tcBorders>
            <w:tcMar>
              <w:top w:w="0" w:type="dxa"/>
              <w:left w:w="103" w:type="dxa"/>
              <w:bottom w:w="0" w:type="dxa"/>
              <w:right w:w="115" w:type="dxa"/>
            </w:tcMar>
          </w:tcPr>
          <w:p w14:paraId="5B5511DB" w14:textId="5FE0BB0B" w:rsidR="007B5494" w:rsidRPr="00B37EA3" w:rsidRDefault="007B5494" w:rsidP="007B5494">
            <w:pPr>
              <w:spacing w:after="0" w:line="240" w:lineRule="auto"/>
              <w:rPr>
                <w:rFonts w:eastAsia="Times New Roman" w:cs="Arial"/>
                <w:szCs w:val="20"/>
                <w:lang w:eastAsia="sl-SI"/>
              </w:rPr>
            </w:pPr>
            <w:r>
              <w:rPr>
                <w:rFonts w:eastAsia="Times New Roman" w:cs="Arial"/>
                <w:szCs w:val="20"/>
                <w:lang w:eastAsia="sl-SI"/>
              </w:rPr>
              <w:t>1 kg/ha</w:t>
            </w:r>
          </w:p>
        </w:tc>
        <w:tc>
          <w:tcPr>
            <w:tcW w:w="0" w:type="auto"/>
            <w:tcBorders>
              <w:top w:val="single" w:sz="8" w:space="0" w:color="00000A"/>
              <w:left w:val="single" w:sz="8" w:space="0" w:color="00000A"/>
              <w:bottom w:val="single" w:sz="4" w:space="0" w:color="auto"/>
              <w:right w:val="single" w:sz="8" w:space="0" w:color="00000A"/>
            </w:tcBorders>
            <w:tcMar>
              <w:top w:w="0" w:type="dxa"/>
              <w:left w:w="103" w:type="dxa"/>
              <w:bottom w:w="0" w:type="dxa"/>
              <w:right w:w="115" w:type="dxa"/>
            </w:tcMar>
          </w:tcPr>
          <w:p w14:paraId="21499459" w14:textId="1A80C89E" w:rsidR="007B5494" w:rsidRPr="00B37EA3" w:rsidRDefault="007B5494" w:rsidP="007B5494">
            <w:pPr>
              <w:spacing w:after="0" w:line="240" w:lineRule="auto"/>
              <w:rPr>
                <w:rFonts w:eastAsia="Times New Roman" w:cs="Arial"/>
                <w:szCs w:val="20"/>
                <w:lang w:eastAsia="sl-SI"/>
              </w:rPr>
            </w:pPr>
            <w:r>
              <w:rPr>
                <w:rFonts w:eastAsia="Times New Roman" w:cs="Arial"/>
                <w:szCs w:val="20"/>
                <w:lang w:eastAsia="sl-SI"/>
              </w:rPr>
              <w:t>Ni potrebna</w:t>
            </w:r>
          </w:p>
        </w:tc>
        <w:tc>
          <w:tcPr>
            <w:tcW w:w="0" w:type="auto"/>
            <w:vMerge w:val="restart"/>
            <w:tcBorders>
              <w:top w:val="single" w:sz="8" w:space="0" w:color="00000A"/>
              <w:left w:val="single" w:sz="8" w:space="0" w:color="00000A"/>
              <w:right w:val="single" w:sz="4" w:space="0" w:color="000001"/>
            </w:tcBorders>
            <w:tcMar>
              <w:top w:w="0" w:type="dxa"/>
              <w:left w:w="103" w:type="dxa"/>
              <w:bottom w:w="0" w:type="dxa"/>
              <w:right w:w="115" w:type="dxa"/>
            </w:tcMar>
          </w:tcPr>
          <w:p w14:paraId="1ECCDE72"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Največ 2. škropljenji</w:t>
            </w:r>
          </w:p>
          <w:p w14:paraId="347E7329"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Tretira se v casu izleganja jajcec oziroma v fazi mladih licink  (prva in druga stopnja razvoja). Po potrebi se tretiranje ponovi cez 7 – 10 dni</w:t>
            </w:r>
          </w:p>
          <w:p w14:paraId="7214CB20"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Največ 3. škropljenja</w:t>
            </w:r>
          </w:p>
          <w:p w14:paraId="22C185A9"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Tretiranje se opravi v času izleganja gosenic škodljivih metuljev</w:t>
            </w:r>
          </w:p>
        </w:tc>
      </w:tr>
      <w:tr w:rsidR="007B5494" w:rsidRPr="00B37EA3" w14:paraId="62B8F69D" w14:textId="77777777" w:rsidTr="009A618C">
        <w:trPr>
          <w:trHeight w:val="2235"/>
        </w:trPr>
        <w:tc>
          <w:tcPr>
            <w:tcW w:w="0" w:type="auto"/>
            <w:vMerge/>
            <w:tcBorders>
              <w:left w:val="single" w:sz="4" w:space="0" w:color="000001"/>
              <w:bottom w:val="single" w:sz="8" w:space="0" w:color="00000A"/>
              <w:right w:val="single" w:sz="8" w:space="0" w:color="00000A"/>
            </w:tcBorders>
            <w:tcMar>
              <w:top w:w="0" w:type="dxa"/>
              <w:left w:w="103" w:type="dxa"/>
              <w:bottom w:w="0" w:type="dxa"/>
              <w:right w:w="115" w:type="dxa"/>
            </w:tcMar>
          </w:tcPr>
          <w:p w14:paraId="6CF5516A" w14:textId="77777777" w:rsidR="007B5494" w:rsidRPr="00B37EA3" w:rsidRDefault="007B5494" w:rsidP="00CF411A">
            <w:pPr>
              <w:spacing w:after="0" w:line="240" w:lineRule="auto"/>
              <w:rPr>
                <w:rFonts w:eastAsia="Times New Roman" w:cs="Arial"/>
                <w:b/>
                <w:bCs/>
                <w:color w:val="000000"/>
                <w:szCs w:val="20"/>
                <w:lang w:eastAsia="sl-SI"/>
              </w:rPr>
            </w:pPr>
          </w:p>
        </w:tc>
        <w:tc>
          <w:tcPr>
            <w:tcW w:w="5082" w:type="dxa"/>
            <w:vMerge/>
            <w:tcBorders>
              <w:left w:val="single" w:sz="8" w:space="0" w:color="00000A"/>
              <w:bottom w:val="single" w:sz="8" w:space="0" w:color="00000A"/>
              <w:right w:val="single" w:sz="8" w:space="0" w:color="00000A"/>
            </w:tcBorders>
            <w:tcMar>
              <w:top w:w="0" w:type="dxa"/>
              <w:left w:w="103" w:type="dxa"/>
              <w:bottom w:w="0" w:type="dxa"/>
              <w:right w:w="115" w:type="dxa"/>
            </w:tcMar>
          </w:tcPr>
          <w:p w14:paraId="1A4152B6" w14:textId="77777777" w:rsidR="007B5494" w:rsidRPr="00B37EA3" w:rsidRDefault="007B5494" w:rsidP="00CF411A">
            <w:pPr>
              <w:rPr>
                <w:rFonts w:eastAsia="Times New Roman" w:cs="Arial"/>
                <w:szCs w:val="20"/>
                <w:lang w:eastAsia="sl-SI"/>
              </w:rPr>
            </w:pPr>
          </w:p>
        </w:tc>
        <w:tc>
          <w:tcPr>
            <w:tcW w:w="1935" w:type="dxa"/>
            <w:vMerge/>
            <w:tcBorders>
              <w:left w:val="single" w:sz="8" w:space="0" w:color="00000A"/>
              <w:bottom w:val="single" w:sz="8" w:space="0" w:color="00000A"/>
              <w:right w:val="single" w:sz="8" w:space="0" w:color="00000A"/>
            </w:tcBorders>
            <w:tcMar>
              <w:top w:w="0" w:type="dxa"/>
              <w:left w:w="103" w:type="dxa"/>
              <w:bottom w:w="0" w:type="dxa"/>
              <w:right w:w="115" w:type="dxa"/>
            </w:tcMar>
          </w:tcPr>
          <w:p w14:paraId="570EC5B1" w14:textId="77777777" w:rsidR="007B5494" w:rsidRPr="00B37EA3" w:rsidRDefault="007B5494" w:rsidP="000412B8">
            <w:pPr>
              <w:numPr>
                <w:ilvl w:val="0"/>
                <w:numId w:val="17"/>
              </w:numPr>
              <w:spacing w:after="0" w:line="240" w:lineRule="auto"/>
              <w:ind w:left="360"/>
              <w:textAlignment w:val="baseline"/>
              <w:rPr>
                <w:rFonts w:eastAsia="Times New Roman" w:cs="Arial"/>
                <w:szCs w:val="20"/>
                <w:lang w:eastAsia="sl-SI"/>
              </w:rPr>
            </w:pPr>
          </w:p>
        </w:tc>
        <w:tc>
          <w:tcPr>
            <w:tcW w:w="0" w:type="auto"/>
            <w:tcBorders>
              <w:top w:val="single" w:sz="4" w:space="0" w:color="auto"/>
              <w:left w:val="single" w:sz="8" w:space="0" w:color="00000A"/>
              <w:bottom w:val="single" w:sz="8" w:space="0" w:color="00000A"/>
              <w:right w:val="single" w:sz="8" w:space="0" w:color="00000A"/>
            </w:tcBorders>
            <w:tcMar>
              <w:top w:w="0" w:type="dxa"/>
              <w:left w:w="103" w:type="dxa"/>
              <w:bottom w:w="0" w:type="dxa"/>
              <w:right w:w="115" w:type="dxa"/>
            </w:tcMar>
          </w:tcPr>
          <w:p w14:paraId="6CC2EC44" w14:textId="6C57AD14" w:rsidR="007B5494" w:rsidRPr="00B37EA3" w:rsidRDefault="007B5494" w:rsidP="00CF411A">
            <w:pPr>
              <w:spacing w:after="0" w:line="240" w:lineRule="auto"/>
              <w:rPr>
                <w:rFonts w:eastAsia="Times New Roman" w:cs="Arial"/>
                <w:szCs w:val="20"/>
                <w:lang w:eastAsia="sl-SI"/>
              </w:rPr>
            </w:pPr>
            <w:r>
              <w:rPr>
                <w:rFonts w:eastAsia="Times New Roman" w:cs="Arial"/>
                <w:szCs w:val="20"/>
                <w:lang w:eastAsia="sl-SI"/>
              </w:rPr>
              <w:t>B.thuringhiensis var. Aizawai</w:t>
            </w:r>
          </w:p>
        </w:tc>
        <w:tc>
          <w:tcPr>
            <w:tcW w:w="0" w:type="auto"/>
            <w:tcBorders>
              <w:top w:val="single" w:sz="4" w:space="0" w:color="auto"/>
              <w:left w:val="single" w:sz="8" w:space="0" w:color="00000A"/>
              <w:bottom w:val="single" w:sz="8" w:space="0" w:color="00000A"/>
              <w:right w:val="single" w:sz="8" w:space="0" w:color="00000A"/>
            </w:tcBorders>
            <w:tcMar>
              <w:top w:w="0" w:type="dxa"/>
              <w:left w:w="103" w:type="dxa"/>
              <w:bottom w:w="0" w:type="dxa"/>
              <w:right w:w="115" w:type="dxa"/>
            </w:tcMar>
          </w:tcPr>
          <w:p w14:paraId="0CEEEC29" w14:textId="78762D99" w:rsidR="007B5494" w:rsidRPr="00B37EA3" w:rsidRDefault="007B5494" w:rsidP="007B5494">
            <w:pPr>
              <w:pStyle w:val="IPM-EKO"/>
              <w:rPr>
                <w:lang w:eastAsia="sl-SI"/>
              </w:rPr>
            </w:pPr>
            <w:r w:rsidRPr="00B37EA3">
              <w:rPr>
                <w:lang w:eastAsia="sl-SI"/>
              </w:rPr>
              <w:t>Agree WG*</w:t>
            </w:r>
          </w:p>
        </w:tc>
        <w:tc>
          <w:tcPr>
            <w:tcW w:w="0" w:type="auto"/>
            <w:tcBorders>
              <w:top w:val="single" w:sz="4" w:space="0" w:color="auto"/>
              <w:left w:val="single" w:sz="8" w:space="0" w:color="00000A"/>
              <w:bottom w:val="single" w:sz="8" w:space="0" w:color="00000A"/>
              <w:right w:val="single" w:sz="8" w:space="0" w:color="00000A"/>
            </w:tcBorders>
            <w:tcMar>
              <w:top w:w="0" w:type="dxa"/>
              <w:left w:w="103" w:type="dxa"/>
              <w:bottom w:w="0" w:type="dxa"/>
              <w:right w:w="115" w:type="dxa"/>
            </w:tcMar>
          </w:tcPr>
          <w:p w14:paraId="44E69352" w14:textId="0F8AA11B"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1 kg/ha</w:t>
            </w:r>
          </w:p>
        </w:tc>
        <w:tc>
          <w:tcPr>
            <w:tcW w:w="0" w:type="auto"/>
            <w:tcBorders>
              <w:top w:val="single" w:sz="4" w:space="0" w:color="auto"/>
              <w:left w:val="single" w:sz="8" w:space="0" w:color="00000A"/>
              <w:bottom w:val="single" w:sz="8" w:space="0" w:color="00000A"/>
              <w:right w:val="single" w:sz="8" w:space="0" w:color="00000A"/>
            </w:tcBorders>
            <w:tcMar>
              <w:top w:w="0" w:type="dxa"/>
              <w:left w:w="103" w:type="dxa"/>
              <w:bottom w:w="0" w:type="dxa"/>
              <w:right w:w="115" w:type="dxa"/>
            </w:tcMar>
          </w:tcPr>
          <w:p w14:paraId="5CAE93FE" w14:textId="3030B1C7"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Ni potrebna</w:t>
            </w:r>
          </w:p>
        </w:tc>
        <w:tc>
          <w:tcPr>
            <w:tcW w:w="0" w:type="auto"/>
            <w:vMerge/>
            <w:tcBorders>
              <w:left w:val="single" w:sz="8" w:space="0" w:color="00000A"/>
              <w:bottom w:val="single" w:sz="8" w:space="0" w:color="00000A"/>
              <w:right w:val="single" w:sz="4" w:space="0" w:color="000001"/>
            </w:tcBorders>
            <w:tcMar>
              <w:top w:w="0" w:type="dxa"/>
              <w:left w:w="103" w:type="dxa"/>
              <w:bottom w:w="0" w:type="dxa"/>
              <w:right w:w="115" w:type="dxa"/>
            </w:tcMar>
          </w:tcPr>
          <w:p w14:paraId="307063FF" w14:textId="77777777" w:rsidR="007B5494" w:rsidRPr="00B37EA3" w:rsidRDefault="007B5494" w:rsidP="00CF411A">
            <w:pPr>
              <w:spacing w:after="0" w:line="240" w:lineRule="auto"/>
              <w:rPr>
                <w:rFonts w:eastAsia="Times New Roman" w:cs="Arial"/>
                <w:szCs w:val="20"/>
                <w:lang w:eastAsia="sl-SI"/>
              </w:rPr>
            </w:pPr>
          </w:p>
        </w:tc>
      </w:tr>
      <w:tr w:rsidR="007B5494" w:rsidRPr="00B37EA3" w14:paraId="42890B61" w14:textId="77777777" w:rsidTr="004D43DF">
        <w:trPr>
          <w:trHeight w:val="1305"/>
        </w:trPr>
        <w:tc>
          <w:tcPr>
            <w:tcW w:w="0" w:type="auto"/>
            <w:vMerge w:val="restart"/>
            <w:tcBorders>
              <w:top w:val="single" w:sz="8" w:space="0" w:color="00000A"/>
              <w:left w:val="single" w:sz="4" w:space="0" w:color="000001"/>
              <w:right w:val="single" w:sz="8" w:space="0" w:color="00000A"/>
            </w:tcBorders>
            <w:tcMar>
              <w:top w:w="0" w:type="dxa"/>
              <w:left w:w="103" w:type="dxa"/>
              <w:bottom w:w="0" w:type="dxa"/>
              <w:right w:w="115" w:type="dxa"/>
            </w:tcMar>
            <w:hideMark/>
          </w:tcPr>
          <w:p w14:paraId="0280469E"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Oljkova vešča – molj mladih poganjkov</w:t>
            </w:r>
          </w:p>
          <w:p w14:paraId="0E21C7AF"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Palpita unionalis</w:t>
            </w:r>
          </w:p>
        </w:tc>
        <w:tc>
          <w:tcPr>
            <w:tcW w:w="5082" w:type="dxa"/>
            <w:vMerge w:val="restart"/>
            <w:tcBorders>
              <w:top w:val="single" w:sz="8" w:space="0" w:color="00000A"/>
              <w:left w:val="single" w:sz="8" w:space="0" w:color="00000A"/>
              <w:right w:val="single" w:sz="8" w:space="0" w:color="00000A"/>
            </w:tcBorders>
            <w:tcMar>
              <w:top w:w="0" w:type="dxa"/>
              <w:left w:w="103" w:type="dxa"/>
              <w:bottom w:w="0" w:type="dxa"/>
              <w:right w:w="115" w:type="dxa"/>
            </w:tcMar>
            <w:hideMark/>
          </w:tcPr>
          <w:p w14:paraId="40F64577"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bCs/>
                <w:szCs w:val="20"/>
                <w:lang w:eastAsia="sl-SI"/>
              </w:rPr>
              <w:t>Odrasla žuželka je nočni metulj z belimi krili z bisernimi prelivi.</w:t>
            </w:r>
            <w:r w:rsidRPr="00B37EA3">
              <w:rPr>
                <w:rFonts w:eastAsia="Times New Roman" w:cs="Arial"/>
                <w:szCs w:val="20"/>
                <w:lang w:eastAsia="sl-SI"/>
              </w:rPr>
              <w:t xml:space="preserve"> </w:t>
            </w:r>
            <w:r w:rsidRPr="00B37EA3">
              <w:rPr>
                <w:rFonts w:eastAsia="Times New Roman" w:cs="Arial"/>
                <w:bCs/>
                <w:szCs w:val="20"/>
                <w:lang w:eastAsia="sl-SI"/>
              </w:rPr>
              <w:t>Škodo povzročajo gosenice, ki se prehranjujejo večinoma z listi in izjemoma tudi s plodovi predvsem namiznih sort. Največjo škodo povzročijo z objedanjem lističev na mladih poganjkih, ki jih značilno zapredejo. Mlade lističe lahko obgrizejo v celoti, medtem, ko pri starejših listih ostanejo le žile. Izjemoma lahko objedajo tudi plodove.</w:t>
            </w:r>
          </w:p>
        </w:tc>
        <w:tc>
          <w:tcPr>
            <w:tcW w:w="1935" w:type="dxa"/>
            <w:vMerge w:val="restart"/>
            <w:tcBorders>
              <w:top w:val="single" w:sz="12" w:space="0" w:color="000001"/>
              <w:left w:val="single" w:sz="8" w:space="0" w:color="00000A"/>
              <w:right w:val="single" w:sz="8" w:space="0" w:color="00000A"/>
            </w:tcBorders>
            <w:tcMar>
              <w:top w:w="0" w:type="dxa"/>
              <w:left w:w="103" w:type="dxa"/>
              <w:bottom w:w="0" w:type="dxa"/>
              <w:right w:w="115" w:type="dxa"/>
            </w:tcMar>
            <w:hideMark/>
          </w:tcPr>
          <w:p w14:paraId="42D3BC40" w14:textId="77777777" w:rsidR="007B5494" w:rsidRPr="00B37EA3" w:rsidRDefault="007B5494" w:rsidP="000412B8">
            <w:pPr>
              <w:numPr>
                <w:ilvl w:val="0"/>
                <w:numId w:val="17"/>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Škropimo  v primeru prisotnosti gosenic</w:t>
            </w:r>
          </w:p>
          <w:p w14:paraId="4FE9AACE" w14:textId="77777777" w:rsidR="007B5494" w:rsidRPr="00B37EA3" w:rsidRDefault="007B5494" w:rsidP="000412B8">
            <w:pPr>
              <w:numPr>
                <w:ilvl w:val="0"/>
                <w:numId w:val="17"/>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BBCH 75 – 85 ( od razvoja plodov do zorenja plodov)</w:t>
            </w:r>
          </w:p>
          <w:p w14:paraId="524A8C95" w14:textId="77777777" w:rsidR="007B5494" w:rsidRPr="00B37EA3" w:rsidRDefault="007B5494" w:rsidP="00CF411A">
            <w:pPr>
              <w:spacing w:after="0" w:line="240" w:lineRule="auto"/>
              <w:rPr>
                <w:rFonts w:eastAsia="Times New Roman" w:cs="Arial"/>
                <w:szCs w:val="20"/>
                <w:lang w:eastAsia="sl-SI"/>
              </w:rPr>
            </w:pPr>
          </w:p>
        </w:tc>
        <w:tc>
          <w:tcPr>
            <w:tcW w:w="0" w:type="auto"/>
            <w:tcBorders>
              <w:top w:val="single" w:sz="8" w:space="0" w:color="00000A"/>
              <w:left w:val="single" w:sz="8" w:space="0" w:color="00000A"/>
              <w:bottom w:val="single" w:sz="4" w:space="0" w:color="auto"/>
              <w:right w:val="single" w:sz="8" w:space="0" w:color="00000A"/>
            </w:tcBorders>
            <w:tcMar>
              <w:top w:w="0" w:type="dxa"/>
              <w:left w:w="103" w:type="dxa"/>
              <w:bottom w:w="0" w:type="dxa"/>
              <w:right w:w="115" w:type="dxa"/>
            </w:tcMar>
            <w:hideMark/>
          </w:tcPr>
          <w:p w14:paraId="5AC72220" w14:textId="4E410751" w:rsidR="007B5494" w:rsidRPr="00B37EA3" w:rsidRDefault="007B5494" w:rsidP="007B5494">
            <w:pPr>
              <w:spacing w:after="0" w:line="240" w:lineRule="auto"/>
              <w:rPr>
                <w:rFonts w:eastAsia="Times New Roman" w:cs="Arial"/>
                <w:szCs w:val="20"/>
                <w:lang w:eastAsia="sl-SI"/>
              </w:rPr>
            </w:pPr>
            <w:r w:rsidRPr="00B37EA3">
              <w:rPr>
                <w:rFonts w:eastAsia="Times New Roman" w:cs="Arial"/>
                <w:color w:val="000000"/>
                <w:szCs w:val="20"/>
                <w:lang w:eastAsia="sl-SI"/>
              </w:rPr>
              <w:t>B.thuringhiensis var. Kurstaki</w:t>
            </w:r>
          </w:p>
        </w:tc>
        <w:tc>
          <w:tcPr>
            <w:tcW w:w="0" w:type="auto"/>
            <w:tcBorders>
              <w:top w:val="single" w:sz="8" w:space="0" w:color="00000A"/>
              <w:left w:val="single" w:sz="8" w:space="0" w:color="00000A"/>
              <w:bottom w:val="single" w:sz="4" w:space="0" w:color="auto"/>
              <w:right w:val="single" w:sz="8" w:space="0" w:color="00000A"/>
            </w:tcBorders>
            <w:tcMar>
              <w:top w:w="0" w:type="dxa"/>
              <w:left w:w="103" w:type="dxa"/>
              <w:bottom w:w="0" w:type="dxa"/>
              <w:right w:w="115" w:type="dxa"/>
            </w:tcMar>
            <w:hideMark/>
          </w:tcPr>
          <w:p w14:paraId="1196E501" w14:textId="26907E51" w:rsidR="007B5494" w:rsidRPr="00B37EA3" w:rsidRDefault="007B5494" w:rsidP="002D7178">
            <w:pPr>
              <w:pStyle w:val="IPM-EKO"/>
              <w:rPr>
                <w:lang w:eastAsia="sl-SI"/>
              </w:rPr>
            </w:pPr>
            <w:r>
              <w:rPr>
                <w:lang w:eastAsia="sl-SI"/>
              </w:rPr>
              <w:t>Lepinox Plus</w:t>
            </w:r>
          </w:p>
        </w:tc>
        <w:tc>
          <w:tcPr>
            <w:tcW w:w="0" w:type="auto"/>
            <w:tcBorders>
              <w:top w:val="single" w:sz="8" w:space="0" w:color="00000A"/>
              <w:left w:val="single" w:sz="8" w:space="0" w:color="00000A"/>
              <w:bottom w:val="single" w:sz="4" w:space="0" w:color="auto"/>
              <w:right w:val="single" w:sz="8" w:space="0" w:color="00000A"/>
            </w:tcBorders>
            <w:tcMar>
              <w:top w:w="0" w:type="dxa"/>
              <w:left w:w="103" w:type="dxa"/>
              <w:bottom w:w="0" w:type="dxa"/>
              <w:right w:w="115" w:type="dxa"/>
            </w:tcMar>
            <w:hideMark/>
          </w:tcPr>
          <w:p w14:paraId="7B167112" w14:textId="239E6CD6" w:rsidR="007B5494" w:rsidRPr="00B37EA3" w:rsidRDefault="007B5494" w:rsidP="007B5494">
            <w:pPr>
              <w:spacing w:after="0" w:line="240" w:lineRule="auto"/>
              <w:rPr>
                <w:rFonts w:eastAsia="Times New Roman" w:cs="Arial"/>
                <w:szCs w:val="20"/>
                <w:lang w:eastAsia="sl-SI"/>
              </w:rPr>
            </w:pPr>
            <w:r w:rsidRPr="00B37EA3">
              <w:rPr>
                <w:rFonts w:eastAsia="Times New Roman" w:cs="Arial"/>
                <w:color w:val="000000"/>
                <w:szCs w:val="20"/>
                <w:lang w:eastAsia="sl-SI"/>
              </w:rPr>
              <w:t>1 kg/ha</w:t>
            </w:r>
          </w:p>
        </w:tc>
        <w:tc>
          <w:tcPr>
            <w:tcW w:w="0" w:type="auto"/>
            <w:tcBorders>
              <w:top w:val="single" w:sz="8" w:space="0" w:color="00000A"/>
              <w:left w:val="single" w:sz="8" w:space="0" w:color="00000A"/>
              <w:bottom w:val="single" w:sz="4" w:space="0" w:color="auto"/>
              <w:right w:val="single" w:sz="8" w:space="0" w:color="00000A"/>
            </w:tcBorders>
            <w:tcMar>
              <w:top w:w="0" w:type="dxa"/>
              <w:left w:w="103" w:type="dxa"/>
              <w:bottom w:w="0" w:type="dxa"/>
              <w:right w:w="115" w:type="dxa"/>
            </w:tcMar>
            <w:hideMark/>
          </w:tcPr>
          <w:p w14:paraId="1F5B61D5" w14:textId="1C3AE084" w:rsidR="007B5494" w:rsidRPr="00B37EA3" w:rsidRDefault="007B5494" w:rsidP="007B5494">
            <w:pPr>
              <w:spacing w:after="0" w:line="240" w:lineRule="auto"/>
              <w:rPr>
                <w:rFonts w:eastAsia="Times New Roman" w:cs="Arial"/>
                <w:szCs w:val="20"/>
                <w:lang w:eastAsia="sl-SI"/>
              </w:rPr>
            </w:pPr>
            <w:r w:rsidRPr="00B37EA3">
              <w:rPr>
                <w:rFonts w:eastAsia="Times New Roman" w:cs="Arial"/>
                <w:color w:val="000000"/>
                <w:szCs w:val="20"/>
                <w:lang w:eastAsia="sl-SI"/>
              </w:rPr>
              <w:t>Ni potrebna</w:t>
            </w:r>
          </w:p>
        </w:tc>
        <w:tc>
          <w:tcPr>
            <w:tcW w:w="0" w:type="auto"/>
            <w:vMerge w:val="restart"/>
            <w:tcBorders>
              <w:top w:val="single" w:sz="8" w:space="0" w:color="00000A"/>
              <w:left w:val="single" w:sz="8" w:space="0" w:color="00000A"/>
              <w:right w:val="single" w:sz="4" w:space="0" w:color="000001"/>
            </w:tcBorders>
            <w:tcMar>
              <w:top w:w="0" w:type="dxa"/>
              <w:left w:w="103" w:type="dxa"/>
              <w:bottom w:w="0" w:type="dxa"/>
              <w:right w:w="115" w:type="dxa"/>
            </w:tcMar>
            <w:hideMark/>
          </w:tcPr>
          <w:p w14:paraId="0FC4F63C"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color w:val="000000"/>
                <w:szCs w:val="20"/>
                <w:lang w:eastAsia="sl-SI"/>
              </w:rPr>
              <w:t>Največ 2. škropljenji</w:t>
            </w:r>
          </w:p>
          <w:p w14:paraId="122704B6"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color w:val="000000"/>
                <w:szCs w:val="20"/>
                <w:lang w:eastAsia="sl-SI"/>
              </w:rPr>
              <w:t>Tretira se v casu izleganja jajcec oziroma v fazi mladih licink  (prva in druga stopnja razvoja). Po potrebi se tretiranje ponovi cez 7 – 10 dni</w:t>
            </w:r>
          </w:p>
          <w:p w14:paraId="7DEC7455"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color w:val="000000"/>
                <w:szCs w:val="20"/>
                <w:lang w:eastAsia="sl-SI"/>
              </w:rPr>
              <w:t>Največ 3. škropljenja</w:t>
            </w:r>
          </w:p>
          <w:p w14:paraId="7337E640"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color w:val="000000"/>
                <w:szCs w:val="20"/>
                <w:lang w:eastAsia="sl-SI"/>
              </w:rPr>
              <w:t>Tretiranje se opravi v času izleganja gosenic škodljivih metuljev</w:t>
            </w:r>
          </w:p>
        </w:tc>
      </w:tr>
      <w:tr w:rsidR="007B5494" w:rsidRPr="00B37EA3" w14:paraId="736CFCDB" w14:textId="77777777" w:rsidTr="004D43DF">
        <w:trPr>
          <w:trHeight w:val="4440"/>
        </w:trPr>
        <w:tc>
          <w:tcPr>
            <w:tcW w:w="0" w:type="auto"/>
            <w:vMerge/>
            <w:tcBorders>
              <w:left w:val="single" w:sz="4" w:space="0" w:color="000001"/>
              <w:bottom w:val="single" w:sz="8" w:space="0" w:color="00000A"/>
              <w:right w:val="single" w:sz="8" w:space="0" w:color="00000A"/>
            </w:tcBorders>
            <w:tcMar>
              <w:top w:w="0" w:type="dxa"/>
              <w:left w:w="103" w:type="dxa"/>
              <w:bottom w:w="0" w:type="dxa"/>
              <w:right w:w="115" w:type="dxa"/>
            </w:tcMar>
          </w:tcPr>
          <w:p w14:paraId="0E813629" w14:textId="77777777" w:rsidR="007B5494" w:rsidRPr="00B37EA3" w:rsidRDefault="007B5494" w:rsidP="00CF411A">
            <w:pPr>
              <w:spacing w:after="0" w:line="240" w:lineRule="auto"/>
              <w:rPr>
                <w:rFonts w:eastAsia="Times New Roman" w:cs="Arial"/>
                <w:b/>
                <w:bCs/>
                <w:color w:val="000000"/>
                <w:szCs w:val="20"/>
                <w:lang w:eastAsia="sl-SI"/>
              </w:rPr>
            </w:pPr>
          </w:p>
        </w:tc>
        <w:tc>
          <w:tcPr>
            <w:tcW w:w="5082" w:type="dxa"/>
            <w:vMerge/>
            <w:tcBorders>
              <w:left w:val="single" w:sz="8" w:space="0" w:color="00000A"/>
              <w:bottom w:val="single" w:sz="8" w:space="0" w:color="00000A"/>
              <w:right w:val="single" w:sz="8" w:space="0" w:color="00000A"/>
            </w:tcBorders>
            <w:tcMar>
              <w:top w:w="0" w:type="dxa"/>
              <w:left w:w="103" w:type="dxa"/>
              <w:bottom w:w="0" w:type="dxa"/>
              <w:right w:w="115" w:type="dxa"/>
            </w:tcMar>
          </w:tcPr>
          <w:p w14:paraId="0E077985" w14:textId="77777777" w:rsidR="007B5494" w:rsidRPr="00B37EA3" w:rsidRDefault="007B5494" w:rsidP="00CF411A">
            <w:pPr>
              <w:spacing w:after="0" w:line="240" w:lineRule="auto"/>
              <w:rPr>
                <w:rFonts w:eastAsia="Times New Roman" w:cs="Arial"/>
                <w:bCs/>
                <w:szCs w:val="20"/>
                <w:lang w:eastAsia="sl-SI"/>
              </w:rPr>
            </w:pPr>
          </w:p>
        </w:tc>
        <w:tc>
          <w:tcPr>
            <w:tcW w:w="1935" w:type="dxa"/>
            <w:vMerge/>
            <w:tcBorders>
              <w:left w:val="single" w:sz="8" w:space="0" w:color="00000A"/>
              <w:bottom w:val="single" w:sz="8" w:space="0" w:color="00000A"/>
              <w:right w:val="single" w:sz="8" w:space="0" w:color="00000A"/>
            </w:tcBorders>
            <w:tcMar>
              <w:top w:w="0" w:type="dxa"/>
              <w:left w:w="103" w:type="dxa"/>
              <w:bottom w:w="0" w:type="dxa"/>
              <w:right w:w="115" w:type="dxa"/>
            </w:tcMar>
          </w:tcPr>
          <w:p w14:paraId="4FCDA6C0" w14:textId="77777777" w:rsidR="007B5494" w:rsidRPr="00B37EA3" w:rsidRDefault="007B5494" w:rsidP="000412B8">
            <w:pPr>
              <w:numPr>
                <w:ilvl w:val="0"/>
                <w:numId w:val="17"/>
              </w:numPr>
              <w:spacing w:after="0" w:line="240" w:lineRule="auto"/>
              <w:ind w:left="360"/>
              <w:textAlignment w:val="baseline"/>
              <w:rPr>
                <w:rFonts w:eastAsia="Times New Roman" w:cs="Arial"/>
                <w:szCs w:val="20"/>
                <w:lang w:eastAsia="sl-SI"/>
              </w:rPr>
            </w:pPr>
          </w:p>
        </w:tc>
        <w:tc>
          <w:tcPr>
            <w:tcW w:w="0" w:type="auto"/>
            <w:tcBorders>
              <w:top w:val="single" w:sz="4" w:space="0" w:color="auto"/>
              <w:left w:val="single" w:sz="8" w:space="0" w:color="00000A"/>
              <w:bottom w:val="single" w:sz="8" w:space="0" w:color="00000A"/>
              <w:right w:val="single" w:sz="8" w:space="0" w:color="00000A"/>
            </w:tcBorders>
            <w:tcMar>
              <w:top w:w="0" w:type="dxa"/>
              <w:left w:w="103" w:type="dxa"/>
              <w:bottom w:w="0" w:type="dxa"/>
              <w:right w:w="115" w:type="dxa"/>
            </w:tcMar>
          </w:tcPr>
          <w:p w14:paraId="1F82FFE0" w14:textId="60EB598E" w:rsidR="007B5494" w:rsidRPr="007B5494" w:rsidRDefault="007B5494" w:rsidP="00CF411A">
            <w:pPr>
              <w:spacing w:after="0" w:line="240" w:lineRule="auto"/>
              <w:rPr>
                <w:rFonts w:eastAsia="Times New Roman" w:cs="Arial"/>
                <w:szCs w:val="20"/>
                <w:lang w:eastAsia="sl-SI"/>
              </w:rPr>
            </w:pPr>
            <w:r w:rsidRPr="00B37EA3">
              <w:rPr>
                <w:rFonts w:eastAsia="Times New Roman" w:cs="Arial"/>
                <w:color w:val="000000"/>
                <w:szCs w:val="20"/>
                <w:lang w:eastAsia="sl-SI"/>
              </w:rPr>
              <w:t>B.thuringhiensis var. Aizawai</w:t>
            </w:r>
          </w:p>
        </w:tc>
        <w:tc>
          <w:tcPr>
            <w:tcW w:w="0" w:type="auto"/>
            <w:tcBorders>
              <w:top w:val="single" w:sz="4" w:space="0" w:color="auto"/>
              <w:left w:val="single" w:sz="8" w:space="0" w:color="00000A"/>
              <w:bottom w:val="single" w:sz="8" w:space="0" w:color="00000A"/>
              <w:right w:val="single" w:sz="8" w:space="0" w:color="00000A"/>
            </w:tcBorders>
            <w:tcMar>
              <w:top w:w="0" w:type="dxa"/>
              <w:left w:w="103" w:type="dxa"/>
              <w:bottom w:w="0" w:type="dxa"/>
              <w:right w:w="115" w:type="dxa"/>
            </w:tcMar>
          </w:tcPr>
          <w:p w14:paraId="7F9EEBF8" w14:textId="5192C102" w:rsidR="007B5494" w:rsidRPr="00B37EA3" w:rsidRDefault="007B5494" w:rsidP="007B5494">
            <w:pPr>
              <w:pStyle w:val="IPM-EKO"/>
              <w:rPr>
                <w:lang w:eastAsia="sl-SI"/>
              </w:rPr>
            </w:pPr>
            <w:r w:rsidRPr="00B37EA3">
              <w:rPr>
                <w:lang w:eastAsia="sl-SI"/>
              </w:rPr>
              <w:t>Agree WG*</w:t>
            </w:r>
          </w:p>
        </w:tc>
        <w:tc>
          <w:tcPr>
            <w:tcW w:w="0" w:type="auto"/>
            <w:tcBorders>
              <w:top w:val="single" w:sz="4" w:space="0" w:color="auto"/>
              <w:left w:val="single" w:sz="8" w:space="0" w:color="00000A"/>
              <w:bottom w:val="single" w:sz="8" w:space="0" w:color="00000A"/>
              <w:right w:val="single" w:sz="8" w:space="0" w:color="00000A"/>
            </w:tcBorders>
            <w:tcMar>
              <w:top w:w="0" w:type="dxa"/>
              <w:left w:w="103" w:type="dxa"/>
              <w:bottom w:w="0" w:type="dxa"/>
              <w:right w:w="115" w:type="dxa"/>
            </w:tcMar>
          </w:tcPr>
          <w:p w14:paraId="0ECF80C2" w14:textId="13FCC72B" w:rsidR="007B5494" w:rsidRPr="00B37EA3" w:rsidRDefault="007B5494" w:rsidP="007B5494">
            <w:pPr>
              <w:spacing w:after="0" w:line="240" w:lineRule="auto"/>
              <w:rPr>
                <w:rFonts w:eastAsia="Times New Roman" w:cs="Arial"/>
                <w:color w:val="000000"/>
                <w:szCs w:val="20"/>
                <w:lang w:eastAsia="sl-SI"/>
              </w:rPr>
            </w:pPr>
            <w:r w:rsidRPr="00B37EA3">
              <w:rPr>
                <w:rFonts w:eastAsia="Times New Roman" w:cs="Arial"/>
                <w:color w:val="000000"/>
                <w:szCs w:val="20"/>
                <w:lang w:eastAsia="sl-SI"/>
              </w:rPr>
              <w:t>1 kg/ha</w:t>
            </w:r>
          </w:p>
        </w:tc>
        <w:tc>
          <w:tcPr>
            <w:tcW w:w="0" w:type="auto"/>
            <w:tcBorders>
              <w:top w:val="single" w:sz="4" w:space="0" w:color="auto"/>
              <w:left w:val="single" w:sz="8" w:space="0" w:color="00000A"/>
              <w:bottom w:val="single" w:sz="8" w:space="0" w:color="00000A"/>
              <w:right w:val="single" w:sz="8" w:space="0" w:color="00000A"/>
            </w:tcBorders>
            <w:tcMar>
              <w:top w:w="0" w:type="dxa"/>
              <w:left w:w="103" w:type="dxa"/>
              <w:bottom w:w="0" w:type="dxa"/>
              <w:right w:w="115" w:type="dxa"/>
            </w:tcMar>
          </w:tcPr>
          <w:p w14:paraId="498B4919" w14:textId="0BC49818" w:rsidR="007B5494" w:rsidRPr="00B37EA3" w:rsidRDefault="007B5494" w:rsidP="007B5494">
            <w:pPr>
              <w:spacing w:after="0" w:line="240" w:lineRule="auto"/>
              <w:rPr>
                <w:rFonts w:eastAsia="Times New Roman" w:cs="Arial"/>
                <w:color w:val="000000"/>
                <w:szCs w:val="20"/>
                <w:lang w:eastAsia="sl-SI"/>
              </w:rPr>
            </w:pPr>
            <w:r w:rsidRPr="00B37EA3">
              <w:rPr>
                <w:rFonts w:eastAsia="Times New Roman" w:cs="Arial"/>
                <w:color w:val="000000"/>
                <w:szCs w:val="20"/>
                <w:lang w:eastAsia="sl-SI"/>
              </w:rPr>
              <w:t>Ni potrebna</w:t>
            </w:r>
          </w:p>
        </w:tc>
        <w:tc>
          <w:tcPr>
            <w:tcW w:w="0" w:type="auto"/>
            <w:vMerge/>
            <w:tcBorders>
              <w:left w:val="single" w:sz="8" w:space="0" w:color="00000A"/>
              <w:bottom w:val="single" w:sz="8" w:space="0" w:color="00000A"/>
              <w:right w:val="single" w:sz="4" w:space="0" w:color="000001"/>
            </w:tcBorders>
            <w:tcMar>
              <w:top w:w="0" w:type="dxa"/>
              <w:left w:w="103" w:type="dxa"/>
              <w:bottom w:w="0" w:type="dxa"/>
              <w:right w:w="115" w:type="dxa"/>
            </w:tcMar>
          </w:tcPr>
          <w:p w14:paraId="7F802DE1" w14:textId="77777777" w:rsidR="007B5494" w:rsidRPr="00B37EA3" w:rsidRDefault="007B5494" w:rsidP="00CF411A">
            <w:pPr>
              <w:spacing w:after="0" w:line="240" w:lineRule="auto"/>
              <w:rPr>
                <w:rFonts w:eastAsia="Times New Roman" w:cs="Arial"/>
                <w:color w:val="000000"/>
                <w:szCs w:val="20"/>
                <w:lang w:eastAsia="sl-SI"/>
              </w:rPr>
            </w:pPr>
          </w:p>
        </w:tc>
      </w:tr>
      <w:tr w:rsidR="007B5494" w:rsidRPr="00B37EA3" w14:paraId="3E8C5B58" w14:textId="77777777" w:rsidTr="008223B3">
        <w:trPr>
          <w:trHeight w:val="1635"/>
        </w:trPr>
        <w:tc>
          <w:tcPr>
            <w:tcW w:w="0" w:type="auto"/>
            <w:tcBorders>
              <w:top w:val="single" w:sz="8" w:space="0" w:color="00000A"/>
              <w:left w:val="single" w:sz="4" w:space="0" w:color="000001"/>
              <w:bottom w:val="single" w:sz="4" w:space="0" w:color="auto"/>
              <w:right w:val="single" w:sz="8" w:space="0" w:color="00000A"/>
            </w:tcBorders>
            <w:tcMar>
              <w:top w:w="0" w:type="dxa"/>
              <w:left w:w="103" w:type="dxa"/>
              <w:bottom w:w="0" w:type="dxa"/>
              <w:right w:w="115" w:type="dxa"/>
            </w:tcMar>
            <w:hideMark/>
          </w:tcPr>
          <w:p w14:paraId="1E8651E5"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b/>
                <w:bCs/>
                <w:szCs w:val="20"/>
                <w:lang w:eastAsia="sl-SI"/>
              </w:rPr>
              <w:lastRenderedPageBreak/>
              <w:t>Oljkov kapar</w:t>
            </w:r>
          </w:p>
          <w:p w14:paraId="46A5FBA5" w14:textId="401E7546" w:rsidR="007B5494" w:rsidRPr="00B37EA3" w:rsidRDefault="007B5494" w:rsidP="007B5494">
            <w:pPr>
              <w:spacing w:after="0" w:line="240" w:lineRule="auto"/>
              <w:rPr>
                <w:rFonts w:eastAsia="Times New Roman" w:cs="Arial"/>
                <w:szCs w:val="20"/>
                <w:lang w:eastAsia="sl-SI"/>
              </w:rPr>
            </w:pPr>
            <w:r w:rsidRPr="00B37EA3">
              <w:rPr>
                <w:rFonts w:eastAsia="Times New Roman" w:cs="Arial"/>
                <w:i/>
                <w:iCs/>
                <w:szCs w:val="20"/>
                <w:lang w:eastAsia="sl-SI"/>
              </w:rPr>
              <w:t>Saissetia oleae</w:t>
            </w:r>
          </w:p>
        </w:tc>
        <w:tc>
          <w:tcPr>
            <w:tcW w:w="5082" w:type="dxa"/>
            <w:tcBorders>
              <w:top w:val="single" w:sz="8" w:space="0" w:color="00000A"/>
              <w:left w:val="single" w:sz="8" w:space="0" w:color="00000A"/>
              <w:bottom w:val="single" w:sz="4" w:space="0" w:color="auto"/>
              <w:right w:val="single" w:sz="8" w:space="0" w:color="00000A"/>
            </w:tcBorders>
            <w:tcMar>
              <w:top w:w="0" w:type="dxa"/>
              <w:left w:w="103" w:type="dxa"/>
              <w:bottom w:w="0" w:type="dxa"/>
              <w:right w:w="115" w:type="dxa"/>
            </w:tcMar>
            <w:hideMark/>
          </w:tcPr>
          <w:p w14:paraId="49DF7789" w14:textId="0717F9FD"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Ščitki v obliki polovice poprovega zrna z vzorcem v obliki črke H.  Neposredno škodo povzroča, ko iz sitastih cevi (floema) sesa rastlinske sokove in obenem v rastlino vnaša toksične encime. Navadno je pomembnejša posredna škoda, ki jo škodljivec povzroča z obilnim izločanjem medene rose, na kat</w:t>
            </w:r>
            <w:r>
              <w:rPr>
                <w:rFonts w:eastAsia="Times New Roman" w:cs="Arial"/>
                <w:szCs w:val="20"/>
                <w:lang w:eastAsia="sl-SI"/>
              </w:rPr>
              <w:t>ero se naselijo glive sajavosti</w:t>
            </w:r>
          </w:p>
        </w:tc>
        <w:tc>
          <w:tcPr>
            <w:tcW w:w="1935" w:type="dxa"/>
            <w:vMerge w:val="restart"/>
            <w:tcBorders>
              <w:top w:val="single" w:sz="8" w:space="0" w:color="00000A"/>
              <w:left w:val="single" w:sz="8" w:space="0" w:color="00000A"/>
              <w:right w:val="single" w:sz="8" w:space="0" w:color="00000A"/>
            </w:tcBorders>
            <w:tcMar>
              <w:top w:w="0" w:type="dxa"/>
              <w:left w:w="103" w:type="dxa"/>
              <w:bottom w:w="0" w:type="dxa"/>
              <w:right w:w="115" w:type="dxa"/>
            </w:tcMar>
            <w:hideMark/>
          </w:tcPr>
          <w:p w14:paraId="1CF99AE3"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Agrotehnični ukrepi:</w:t>
            </w:r>
          </w:p>
          <w:p w14:paraId="2EB7C152" w14:textId="77777777" w:rsidR="007B5494" w:rsidRPr="00B37EA3" w:rsidRDefault="007B5494" w:rsidP="000412B8">
            <w:pPr>
              <w:numPr>
                <w:ilvl w:val="0"/>
                <w:numId w:val="18"/>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sadnja oljk na višje ležeče, zračne lege</w:t>
            </w:r>
          </w:p>
          <w:p w14:paraId="5A802BDF" w14:textId="77777777" w:rsidR="007B5494" w:rsidRPr="00B37EA3" w:rsidRDefault="007B5494" w:rsidP="000412B8">
            <w:pPr>
              <w:numPr>
                <w:ilvl w:val="0"/>
                <w:numId w:val="18"/>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z rezjo skrbimo za dobro prezračenost in osvetljenost krošenj</w:t>
            </w:r>
          </w:p>
          <w:p w14:paraId="1F2C9493" w14:textId="0F877AAE" w:rsidR="007B5494" w:rsidRPr="002D7178" w:rsidRDefault="007B5494" w:rsidP="00CF411A">
            <w:pPr>
              <w:numPr>
                <w:ilvl w:val="0"/>
                <w:numId w:val="18"/>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uravnoteženo gnojenje oljk z dušičnimi gnojili</w:t>
            </w:r>
          </w:p>
        </w:tc>
        <w:tc>
          <w:tcPr>
            <w:tcW w:w="0" w:type="auto"/>
            <w:vMerge w:val="restart"/>
            <w:tcBorders>
              <w:top w:val="single" w:sz="8" w:space="0" w:color="00000A"/>
              <w:left w:val="single" w:sz="8" w:space="0" w:color="00000A"/>
              <w:right w:val="single" w:sz="8" w:space="0" w:color="00000A"/>
            </w:tcBorders>
            <w:tcMar>
              <w:top w:w="0" w:type="dxa"/>
              <w:left w:w="103" w:type="dxa"/>
              <w:bottom w:w="0" w:type="dxa"/>
              <w:right w:w="115" w:type="dxa"/>
            </w:tcMar>
            <w:hideMark/>
          </w:tcPr>
          <w:p w14:paraId="50C81945" w14:textId="3B4114F4" w:rsidR="007B5494" w:rsidRPr="00B37EA3" w:rsidRDefault="007B5494" w:rsidP="002D7178">
            <w:pPr>
              <w:spacing w:after="0" w:line="240" w:lineRule="auto"/>
              <w:rPr>
                <w:rFonts w:eastAsia="Times New Roman" w:cs="Arial"/>
                <w:szCs w:val="20"/>
                <w:lang w:eastAsia="sl-SI"/>
              </w:rPr>
            </w:pPr>
            <w:r>
              <w:rPr>
                <w:rFonts w:eastAsia="Times New Roman" w:cs="Arial"/>
                <w:szCs w:val="20"/>
                <w:lang w:eastAsia="sl-SI"/>
              </w:rPr>
              <w:t>-parafinsko olje</w:t>
            </w:r>
          </w:p>
        </w:tc>
        <w:tc>
          <w:tcPr>
            <w:tcW w:w="0" w:type="auto"/>
            <w:vMerge w:val="restart"/>
            <w:tcBorders>
              <w:top w:val="single" w:sz="8" w:space="0" w:color="00000A"/>
              <w:left w:val="single" w:sz="8" w:space="0" w:color="00000A"/>
              <w:right w:val="single" w:sz="8" w:space="0" w:color="00000A"/>
            </w:tcBorders>
            <w:tcMar>
              <w:top w:w="0" w:type="dxa"/>
              <w:left w:w="103" w:type="dxa"/>
              <w:bottom w:w="0" w:type="dxa"/>
              <w:right w:w="115" w:type="dxa"/>
            </w:tcMar>
            <w:hideMark/>
          </w:tcPr>
          <w:p w14:paraId="1C91E1F7" w14:textId="76C1B3B1" w:rsidR="007B5494" w:rsidRPr="002D7178" w:rsidRDefault="007B5494" w:rsidP="002D7178">
            <w:pPr>
              <w:pStyle w:val="IPM-EKO"/>
              <w:rPr>
                <w:lang w:eastAsia="sl-SI"/>
              </w:rPr>
            </w:pPr>
            <w:r w:rsidRPr="00B37EA3">
              <w:rPr>
                <w:lang w:eastAsia="sl-SI"/>
              </w:rPr>
              <w:t>Ovitex</w:t>
            </w:r>
          </w:p>
        </w:tc>
        <w:tc>
          <w:tcPr>
            <w:tcW w:w="0" w:type="auto"/>
            <w:vMerge w:val="restart"/>
            <w:tcBorders>
              <w:top w:val="single" w:sz="8" w:space="0" w:color="00000A"/>
              <w:left w:val="single" w:sz="8" w:space="0" w:color="00000A"/>
              <w:right w:val="single" w:sz="8" w:space="0" w:color="00000A"/>
            </w:tcBorders>
            <w:tcMar>
              <w:top w:w="0" w:type="dxa"/>
              <w:left w:w="103" w:type="dxa"/>
              <w:bottom w:w="0" w:type="dxa"/>
              <w:right w:w="115" w:type="dxa"/>
            </w:tcMar>
            <w:hideMark/>
          </w:tcPr>
          <w:p w14:paraId="239677E1"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20 l/ha ali</w:t>
            </w:r>
          </w:p>
          <w:p w14:paraId="78314291" w14:textId="360EAB8B" w:rsidR="007B5494" w:rsidRPr="00B37EA3" w:rsidRDefault="007B5494" w:rsidP="00CF411A">
            <w:pPr>
              <w:spacing w:after="0" w:line="240" w:lineRule="auto"/>
              <w:rPr>
                <w:rFonts w:eastAsia="Times New Roman" w:cs="Arial"/>
                <w:szCs w:val="20"/>
                <w:lang w:eastAsia="sl-SI"/>
              </w:rPr>
            </w:pPr>
            <w:r>
              <w:rPr>
                <w:rFonts w:eastAsia="Times New Roman" w:cs="Arial"/>
                <w:szCs w:val="20"/>
                <w:lang w:eastAsia="sl-SI"/>
              </w:rPr>
              <w:t>2x 10 l/ha</w:t>
            </w:r>
          </w:p>
        </w:tc>
        <w:tc>
          <w:tcPr>
            <w:tcW w:w="0" w:type="auto"/>
            <w:vMerge w:val="restart"/>
            <w:tcBorders>
              <w:top w:val="single" w:sz="8" w:space="0" w:color="00000A"/>
              <w:left w:val="single" w:sz="8" w:space="0" w:color="00000A"/>
              <w:right w:val="single" w:sz="8" w:space="0" w:color="00000A"/>
            </w:tcBorders>
            <w:tcMar>
              <w:top w:w="0" w:type="dxa"/>
              <w:left w:w="103" w:type="dxa"/>
              <w:bottom w:w="0" w:type="dxa"/>
              <w:right w:w="115" w:type="dxa"/>
            </w:tcMar>
            <w:hideMark/>
          </w:tcPr>
          <w:p w14:paraId="0E7138FE" w14:textId="7BA9A3CB" w:rsidR="007B5494" w:rsidRPr="00B37EA3" w:rsidRDefault="007B5494" w:rsidP="002D7178">
            <w:pPr>
              <w:spacing w:after="0" w:line="240" w:lineRule="auto"/>
              <w:rPr>
                <w:rFonts w:eastAsia="Times New Roman" w:cs="Arial"/>
                <w:szCs w:val="20"/>
                <w:lang w:eastAsia="sl-SI"/>
              </w:rPr>
            </w:pPr>
            <w:r w:rsidRPr="00B37EA3">
              <w:rPr>
                <w:rFonts w:eastAsia="Times New Roman" w:cs="Arial"/>
                <w:szCs w:val="20"/>
                <w:lang w:eastAsia="sl-SI"/>
              </w:rPr>
              <w:t>Ni potrebna</w:t>
            </w:r>
          </w:p>
        </w:tc>
        <w:tc>
          <w:tcPr>
            <w:tcW w:w="0" w:type="auto"/>
            <w:vMerge w:val="restart"/>
            <w:tcBorders>
              <w:top w:val="single" w:sz="8" w:space="0" w:color="00000A"/>
              <w:left w:val="single" w:sz="8" w:space="0" w:color="00000A"/>
              <w:right w:val="single" w:sz="4" w:space="0" w:color="000001"/>
            </w:tcBorders>
            <w:tcMar>
              <w:top w:w="0" w:type="dxa"/>
              <w:left w:w="103" w:type="dxa"/>
              <w:bottom w:w="0" w:type="dxa"/>
              <w:right w:w="115" w:type="dxa"/>
            </w:tcMar>
            <w:hideMark/>
          </w:tcPr>
          <w:p w14:paraId="28A429FD"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Največ 1. Škropljenje</w:t>
            </w:r>
          </w:p>
          <w:p w14:paraId="3CEB8DDA"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Največ 2. škropljenji</w:t>
            </w:r>
          </w:p>
          <w:p w14:paraId="33ADADDA"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do razvojne faze, ko je cvetni venec zeleno obarvan in je višji kot čaša (BBCH 53-57)</w:t>
            </w:r>
          </w:p>
          <w:p w14:paraId="28F34CE1"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ob uporabi 1000 do 1500 l vode/ha </w:t>
            </w:r>
          </w:p>
          <w:p w14:paraId="18D90E8F" w14:textId="77777777" w:rsidR="007B5494" w:rsidRPr="00B37EA3" w:rsidRDefault="007B5494" w:rsidP="00CF411A">
            <w:pPr>
              <w:spacing w:after="240" w:line="240" w:lineRule="auto"/>
              <w:rPr>
                <w:rFonts w:eastAsia="Times New Roman" w:cs="Arial"/>
                <w:szCs w:val="20"/>
                <w:lang w:eastAsia="sl-SI"/>
              </w:rPr>
            </w:pPr>
          </w:p>
          <w:p w14:paraId="5A104DFA" w14:textId="77777777" w:rsidR="007B5494" w:rsidRPr="00B37EA3" w:rsidRDefault="007B5494" w:rsidP="00CF411A">
            <w:pPr>
              <w:spacing w:after="0" w:line="240" w:lineRule="auto"/>
              <w:rPr>
                <w:rFonts w:eastAsia="Times New Roman" w:cs="Arial"/>
                <w:szCs w:val="20"/>
                <w:lang w:eastAsia="sl-SI"/>
              </w:rPr>
            </w:pPr>
          </w:p>
        </w:tc>
      </w:tr>
      <w:tr w:rsidR="007B5494" w:rsidRPr="00B37EA3" w14:paraId="17467095" w14:textId="77777777" w:rsidTr="00545165">
        <w:trPr>
          <w:trHeight w:val="1080"/>
        </w:trPr>
        <w:tc>
          <w:tcPr>
            <w:tcW w:w="0" w:type="auto"/>
            <w:tcBorders>
              <w:top w:val="single" w:sz="4" w:space="0" w:color="auto"/>
              <w:left w:val="single" w:sz="4" w:space="0" w:color="000001"/>
              <w:bottom w:val="single" w:sz="4" w:space="0" w:color="auto"/>
              <w:right w:val="single" w:sz="8" w:space="0" w:color="00000A"/>
            </w:tcBorders>
            <w:tcMar>
              <w:top w:w="0" w:type="dxa"/>
              <w:left w:w="103" w:type="dxa"/>
              <w:bottom w:w="0" w:type="dxa"/>
              <w:right w:w="115" w:type="dxa"/>
            </w:tcMar>
          </w:tcPr>
          <w:p w14:paraId="1F78CB40" w14:textId="77777777" w:rsidR="007B5494" w:rsidRPr="00B37EA3" w:rsidRDefault="007B5494" w:rsidP="007B5494">
            <w:pPr>
              <w:spacing w:after="0" w:line="240" w:lineRule="auto"/>
              <w:rPr>
                <w:rFonts w:eastAsia="Times New Roman" w:cs="Arial"/>
                <w:szCs w:val="20"/>
                <w:lang w:eastAsia="sl-SI"/>
              </w:rPr>
            </w:pPr>
            <w:r w:rsidRPr="00B37EA3">
              <w:rPr>
                <w:rFonts w:eastAsia="Times New Roman" w:cs="Arial"/>
                <w:b/>
                <w:bCs/>
                <w:szCs w:val="20"/>
                <w:lang w:eastAsia="sl-SI"/>
              </w:rPr>
              <w:t>Vrečasti oljkov kapar</w:t>
            </w:r>
          </w:p>
          <w:p w14:paraId="2252D6C6" w14:textId="06A1B64D" w:rsidR="007B5494" w:rsidRPr="007B5494" w:rsidRDefault="007B5494" w:rsidP="00CF411A">
            <w:pPr>
              <w:spacing w:after="0" w:line="240" w:lineRule="auto"/>
              <w:rPr>
                <w:rFonts w:eastAsia="Times New Roman" w:cs="Arial"/>
                <w:szCs w:val="20"/>
                <w:lang w:eastAsia="sl-SI"/>
              </w:rPr>
            </w:pPr>
            <w:r w:rsidRPr="00B37EA3">
              <w:rPr>
                <w:rFonts w:eastAsia="Times New Roman" w:cs="Arial"/>
                <w:i/>
                <w:iCs/>
                <w:szCs w:val="20"/>
                <w:lang w:eastAsia="sl-SI"/>
              </w:rPr>
              <w:t>Lichtensia viburni</w:t>
            </w:r>
          </w:p>
        </w:tc>
        <w:tc>
          <w:tcPr>
            <w:tcW w:w="5082" w:type="dxa"/>
            <w:tcBorders>
              <w:top w:val="single" w:sz="4" w:space="0" w:color="auto"/>
              <w:left w:val="single" w:sz="8" w:space="0" w:color="00000A"/>
              <w:bottom w:val="single" w:sz="4" w:space="0" w:color="auto"/>
              <w:right w:val="single" w:sz="8" w:space="0" w:color="00000A"/>
            </w:tcBorders>
            <w:tcMar>
              <w:top w:w="0" w:type="dxa"/>
              <w:left w:w="103" w:type="dxa"/>
              <w:bottom w:w="0" w:type="dxa"/>
              <w:right w:w="115" w:type="dxa"/>
            </w:tcMar>
          </w:tcPr>
          <w:p w14:paraId="5F0629D8" w14:textId="56BFF3EB"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Rumeno obarvano telo odrasle samice je elipsasto oblikovano in obdano z voskasto jajčno vrečo. Jajčeca</w:t>
            </w:r>
            <w:r>
              <w:rPr>
                <w:rFonts w:eastAsia="Times New Roman" w:cs="Arial"/>
                <w:szCs w:val="20"/>
                <w:lang w:eastAsia="sl-SI"/>
              </w:rPr>
              <w:t xml:space="preserve"> so prav tako elipsaste oblike.</w:t>
            </w:r>
          </w:p>
        </w:tc>
        <w:tc>
          <w:tcPr>
            <w:tcW w:w="1935" w:type="dxa"/>
            <w:vMerge/>
            <w:tcBorders>
              <w:left w:val="single" w:sz="8" w:space="0" w:color="00000A"/>
              <w:right w:val="single" w:sz="8" w:space="0" w:color="00000A"/>
            </w:tcBorders>
            <w:tcMar>
              <w:top w:w="0" w:type="dxa"/>
              <w:left w:w="103" w:type="dxa"/>
              <w:bottom w:w="0" w:type="dxa"/>
              <w:right w:w="115" w:type="dxa"/>
            </w:tcMar>
          </w:tcPr>
          <w:p w14:paraId="0A801AFD" w14:textId="77777777" w:rsidR="007B5494" w:rsidRPr="00B37EA3" w:rsidRDefault="007B5494" w:rsidP="00CF411A">
            <w:pPr>
              <w:spacing w:after="0" w:line="240" w:lineRule="auto"/>
              <w:rPr>
                <w:rFonts w:eastAsia="Times New Roman" w:cs="Arial"/>
                <w:szCs w:val="20"/>
                <w:lang w:eastAsia="sl-SI"/>
              </w:rPr>
            </w:pPr>
          </w:p>
        </w:tc>
        <w:tc>
          <w:tcPr>
            <w:tcW w:w="0" w:type="auto"/>
            <w:vMerge/>
            <w:tcBorders>
              <w:left w:val="single" w:sz="8" w:space="0" w:color="00000A"/>
              <w:right w:val="single" w:sz="8" w:space="0" w:color="00000A"/>
            </w:tcBorders>
            <w:tcMar>
              <w:top w:w="0" w:type="dxa"/>
              <w:left w:w="103" w:type="dxa"/>
              <w:bottom w:w="0" w:type="dxa"/>
              <w:right w:w="115" w:type="dxa"/>
            </w:tcMar>
          </w:tcPr>
          <w:p w14:paraId="6F981561" w14:textId="77777777" w:rsidR="007B5494" w:rsidRDefault="007B5494" w:rsidP="002D7178">
            <w:pPr>
              <w:spacing w:after="0" w:line="240" w:lineRule="auto"/>
              <w:rPr>
                <w:rFonts w:eastAsia="Times New Roman" w:cs="Arial"/>
                <w:szCs w:val="20"/>
                <w:lang w:eastAsia="sl-SI"/>
              </w:rPr>
            </w:pPr>
          </w:p>
        </w:tc>
        <w:tc>
          <w:tcPr>
            <w:tcW w:w="0" w:type="auto"/>
            <w:vMerge/>
            <w:tcBorders>
              <w:left w:val="single" w:sz="8" w:space="0" w:color="00000A"/>
              <w:right w:val="single" w:sz="8" w:space="0" w:color="00000A"/>
            </w:tcBorders>
            <w:tcMar>
              <w:top w:w="0" w:type="dxa"/>
              <w:left w:w="103" w:type="dxa"/>
              <w:bottom w:w="0" w:type="dxa"/>
              <w:right w:w="115" w:type="dxa"/>
            </w:tcMar>
          </w:tcPr>
          <w:p w14:paraId="3879104B" w14:textId="77777777" w:rsidR="007B5494" w:rsidRPr="00B37EA3" w:rsidRDefault="007B5494" w:rsidP="002D7178">
            <w:pPr>
              <w:pStyle w:val="IPM-EKO"/>
              <w:rPr>
                <w:lang w:eastAsia="sl-SI"/>
              </w:rPr>
            </w:pPr>
          </w:p>
        </w:tc>
        <w:tc>
          <w:tcPr>
            <w:tcW w:w="0" w:type="auto"/>
            <w:vMerge/>
            <w:tcBorders>
              <w:left w:val="single" w:sz="8" w:space="0" w:color="00000A"/>
              <w:right w:val="single" w:sz="8" w:space="0" w:color="00000A"/>
            </w:tcBorders>
            <w:tcMar>
              <w:top w:w="0" w:type="dxa"/>
              <w:left w:w="103" w:type="dxa"/>
              <w:bottom w:w="0" w:type="dxa"/>
              <w:right w:w="115" w:type="dxa"/>
            </w:tcMar>
          </w:tcPr>
          <w:p w14:paraId="1772D003" w14:textId="77777777" w:rsidR="007B5494" w:rsidRPr="00B37EA3" w:rsidRDefault="007B5494" w:rsidP="00CF411A">
            <w:pPr>
              <w:spacing w:after="0" w:line="240" w:lineRule="auto"/>
              <w:rPr>
                <w:rFonts w:eastAsia="Times New Roman" w:cs="Arial"/>
                <w:szCs w:val="20"/>
                <w:lang w:eastAsia="sl-SI"/>
              </w:rPr>
            </w:pPr>
          </w:p>
        </w:tc>
        <w:tc>
          <w:tcPr>
            <w:tcW w:w="0" w:type="auto"/>
            <w:vMerge/>
            <w:tcBorders>
              <w:left w:val="single" w:sz="8" w:space="0" w:color="00000A"/>
              <w:right w:val="single" w:sz="8" w:space="0" w:color="00000A"/>
            </w:tcBorders>
            <w:tcMar>
              <w:top w:w="0" w:type="dxa"/>
              <w:left w:w="103" w:type="dxa"/>
              <w:bottom w:w="0" w:type="dxa"/>
              <w:right w:w="115" w:type="dxa"/>
            </w:tcMar>
          </w:tcPr>
          <w:p w14:paraId="2AA2B07F" w14:textId="77777777" w:rsidR="007B5494" w:rsidRPr="00B37EA3" w:rsidRDefault="007B5494" w:rsidP="002D7178">
            <w:pPr>
              <w:spacing w:after="0" w:line="240" w:lineRule="auto"/>
              <w:rPr>
                <w:rFonts w:eastAsia="Times New Roman" w:cs="Arial"/>
                <w:szCs w:val="20"/>
                <w:lang w:eastAsia="sl-SI"/>
              </w:rPr>
            </w:pPr>
          </w:p>
        </w:tc>
        <w:tc>
          <w:tcPr>
            <w:tcW w:w="0" w:type="auto"/>
            <w:vMerge/>
            <w:tcBorders>
              <w:left w:val="single" w:sz="8" w:space="0" w:color="00000A"/>
              <w:right w:val="single" w:sz="4" w:space="0" w:color="000001"/>
            </w:tcBorders>
            <w:tcMar>
              <w:top w:w="0" w:type="dxa"/>
              <w:left w:w="103" w:type="dxa"/>
              <w:bottom w:w="0" w:type="dxa"/>
              <w:right w:w="115" w:type="dxa"/>
            </w:tcMar>
          </w:tcPr>
          <w:p w14:paraId="3E59D4D3" w14:textId="77777777" w:rsidR="007B5494" w:rsidRPr="00B37EA3" w:rsidRDefault="007B5494" w:rsidP="00CF411A">
            <w:pPr>
              <w:spacing w:after="0" w:line="240" w:lineRule="auto"/>
              <w:rPr>
                <w:rFonts w:eastAsia="Times New Roman" w:cs="Arial"/>
                <w:szCs w:val="20"/>
                <w:lang w:eastAsia="sl-SI"/>
              </w:rPr>
            </w:pPr>
          </w:p>
        </w:tc>
      </w:tr>
      <w:tr w:rsidR="007B5494" w:rsidRPr="00B37EA3" w14:paraId="575F727B" w14:textId="77777777" w:rsidTr="008223B3">
        <w:trPr>
          <w:trHeight w:val="2100"/>
        </w:trPr>
        <w:tc>
          <w:tcPr>
            <w:tcW w:w="0" w:type="auto"/>
            <w:tcBorders>
              <w:top w:val="single" w:sz="4" w:space="0" w:color="auto"/>
              <w:left w:val="single" w:sz="4" w:space="0" w:color="000001"/>
              <w:bottom w:val="single" w:sz="8" w:space="0" w:color="00000A"/>
              <w:right w:val="single" w:sz="8" w:space="0" w:color="00000A"/>
            </w:tcBorders>
            <w:tcMar>
              <w:top w:w="0" w:type="dxa"/>
              <w:left w:w="103" w:type="dxa"/>
              <w:bottom w:w="0" w:type="dxa"/>
              <w:right w:w="115" w:type="dxa"/>
            </w:tcMar>
          </w:tcPr>
          <w:p w14:paraId="6BAEFFD8" w14:textId="77777777" w:rsidR="007B5494" w:rsidRPr="00B37EA3" w:rsidRDefault="007B5494" w:rsidP="007B5494">
            <w:pPr>
              <w:spacing w:after="0" w:line="240" w:lineRule="auto"/>
              <w:rPr>
                <w:rFonts w:eastAsia="Times New Roman" w:cs="Arial"/>
                <w:b/>
                <w:bCs/>
                <w:szCs w:val="20"/>
                <w:lang w:eastAsia="sl-SI"/>
              </w:rPr>
            </w:pPr>
            <w:r w:rsidRPr="00B37EA3">
              <w:rPr>
                <w:rFonts w:eastAsia="Times New Roman" w:cs="Arial"/>
                <w:b/>
                <w:bCs/>
                <w:szCs w:val="20"/>
                <w:lang w:eastAsia="sl-SI"/>
              </w:rPr>
              <w:t>Šiškasti oljkov kapar</w:t>
            </w:r>
          </w:p>
          <w:p w14:paraId="57CA4026" w14:textId="26F21115" w:rsidR="007B5494" w:rsidRPr="007B5494" w:rsidRDefault="007B5494" w:rsidP="00CF411A">
            <w:pPr>
              <w:spacing w:after="0" w:line="240" w:lineRule="auto"/>
              <w:rPr>
                <w:rFonts w:eastAsia="Times New Roman" w:cs="Arial"/>
                <w:szCs w:val="20"/>
                <w:lang w:eastAsia="sl-SI"/>
              </w:rPr>
            </w:pPr>
            <w:r w:rsidRPr="00B37EA3">
              <w:rPr>
                <w:rFonts w:eastAsia="Times New Roman" w:cs="Arial"/>
                <w:i/>
                <w:iCs/>
                <w:szCs w:val="20"/>
                <w:lang w:eastAsia="sl-SI"/>
              </w:rPr>
              <w:t>Pollinia pollini</w:t>
            </w:r>
          </w:p>
        </w:tc>
        <w:tc>
          <w:tcPr>
            <w:tcW w:w="5082" w:type="dxa"/>
            <w:tcBorders>
              <w:top w:val="single" w:sz="4" w:space="0" w:color="auto"/>
              <w:left w:val="single" w:sz="8" w:space="0" w:color="00000A"/>
              <w:bottom w:val="single" w:sz="8" w:space="0" w:color="00000A"/>
              <w:right w:val="single" w:sz="8" w:space="0" w:color="00000A"/>
            </w:tcBorders>
            <w:tcMar>
              <w:top w:w="0" w:type="dxa"/>
              <w:left w:w="103" w:type="dxa"/>
              <w:bottom w:w="0" w:type="dxa"/>
              <w:right w:w="115" w:type="dxa"/>
            </w:tcMar>
          </w:tcPr>
          <w:p w14:paraId="050BD6D0" w14:textId="692B85F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Telo samice je rumeno obarvano s koničastim zadkom ter obdano s ščitkom. Škodljivec prizadene veje z listi in plodove oljke. Prizadete veje se postopoma sušijo, poškodbe na brstih pa se kažejo kot nepr</w:t>
            </w:r>
            <w:r>
              <w:rPr>
                <w:rFonts w:eastAsia="Times New Roman" w:cs="Arial"/>
                <w:szCs w:val="20"/>
                <w:lang w:eastAsia="sl-SI"/>
              </w:rPr>
              <w:t xml:space="preserve">avilnosti v razvoju poganjkov. </w:t>
            </w:r>
          </w:p>
        </w:tc>
        <w:tc>
          <w:tcPr>
            <w:tcW w:w="1935" w:type="dxa"/>
            <w:vMerge/>
            <w:tcBorders>
              <w:left w:val="single" w:sz="8" w:space="0" w:color="00000A"/>
              <w:bottom w:val="single" w:sz="8" w:space="0" w:color="00000A"/>
              <w:right w:val="single" w:sz="8" w:space="0" w:color="00000A"/>
            </w:tcBorders>
            <w:tcMar>
              <w:top w:w="0" w:type="dxa"/>
              <w:left w:w="103" w:type="dxa"/>
              <w:bottom w:w="0" w:type="dxa"/>
              <w:right w:w="115" w:type="dxa"/>
            </w:tcMar>
          </w:tcPr>
          <w:p w14:paraId="323C9758" w14:textId="77777777" w:rsidR="007B5494" w:rsidRPr="00B37EA3" w:rsidRDefault="007B5494" w:rsidP="00CF411A">
            <w:pPr>
              <w:spacing w:after="0" w:line="240" w:lineRule="auto"/>
              <w:rPr>
                <w:rFonts w:eastAsia="Times New Roman" w:cs="Arial"/>
                <w:szCs w:val="20"/>
                <w:lang w:eastAsia="sl-SI"/>
              </w:rPr>
            </w:pPr>
          </w:p>
        </w:tc>
        <w:tc>
          <w:tcPr>
            <w:tcW w:w="0" w:type="auto"/>
            <w:vMerge/>
            <w:tcBorders>
              <w:left w:val="single" w:sz="8" w:space="0" w:color="00000A"/>
              <w:bottom w:val="single" w:sz="8" w:space="0" w:color="00000A"/>
              <w:right w:val="single" w:sz="8" w:space="0" w:color="00000A"/>
            </w:tcBorders>
            <w:tcMar>
              <w:top w:w="0" w:type="dxa"/>
              <w:left w:w="103" w:type="dxa"/>
              <w:bottom w:w="0" w:type="dxa"/>
              <w:right w:w="115" w:type="dxa"/>
            </w:tcMar>
          </w:tcPr>
          <w:p w14:paraId="5986E422" w14:textId="77777777" w:rsidR="007B5494" w:rsidRDefault="007B5494" w:rsidP="002D7178">
            <w:pPr>
              <w:spacing w:after="0" w:line="240" w:lineRule="auto"/>
              <w:rPr>
                <w:rFonts w:eastAsia="Times New Roman" w:cs="Arial"/>
                <w:szCs w:val="20"/>
                <w:lang w:eastAsia="sl-SI"/>
              </w:rPr>
            </w:pPr>
          </w:p>
        </w:tc>
        <w:tc>
          <w:tcPr>
            <w:tcW w:w="0" w:type="auto"/>
            <w:vMerge/>
            <w:tcBorders>
              <w:left w:val="single" w:sz="8" w:space="0" w:color="00000A"/>
              <w:bottom w:val="single" w:sz="8" w:space="0" w:color="00000A"/>
              <w:right w:val="single" w:sz="8" w:space="0" w:color="00000A"/>
            </w:tcBorders>
            <w:tcMar>
              <w:top w:w="0" w:type="dxa"/>
              <w:left w:w="103" w:type="dxa"/>
              <w:bottom w:w="0" w:type="dxa"/>
              <w:right w:w="115" w:type="dxa"/>
            </w:tcMar>
          </w:tcPr>
          <w:p w14:paraId="26EACC09" w14:textId="77777777" w:rsidR="007B5494" w:rsidRPr="00B37EA3" w:rsidRDefault="007B5494" w:rsidP="002D7178">
            <w:pPr>
              <w:pStyle w:val="IPM-EKO"/>
              <w:rPr>
                <w:lang w:eastAsia="sl-SI"/>
              </w:rPr>
            </w:pPr>
          </w:p>
        </w:tc>
        <w:tc>
          <w:tcPr>
            <w:tcW w:w="0" w:type="auto"/>
            <w:vMerge/>
            <w:tcBorders>
              <w:left w:val="single" w:sz="8" w:space="0" w:color="00000A"/>
              <w:bottom w:val="single" w:sz="8" w:space="0" w:color="00000A"/>
              <w:right w:val="single" w:sz="8" w:space="0" w:color="00000A"/>
            </w:tcBorders>
            <w:tcMar>
              <w:top w:w="0" w:type="dxa"/>
              <w:left w:w="103" w:type="dxa"/>
              <w:bottom w:w="0" w:type="dxa"/>
              <w:right w:w="115" w:type="dxa"/>
            </w:tcMar>
          </w:tcPr>
          <w:p w14:paraId="18A24D63" w14:textId="77777777" w:rsidR="007B5494" w:rsidRPr="00B37EA3" w:rsidRDefault="007B5494" w:rsidP="00CF411A">
            <w:pPr>
              <w:spacing w:after="0" w:line="240" w:lineRule="auto"/>
              <w:rPr>
                <w:rFonts w:eastAsia="Times New Roman" w:cs="Arial"/>
                <w:szCs w:val="20"/>
                <w:lang w:eastAsia="sl-SI"/>
              </w:rPr>
            </w:pPr>
          </w:p>
        </w:tc>
        <w:tc>
          <w:tcPr>
            <w:tcW w:w="0" w:type="auto"/>
            <w:vMerge/>
            <w:tcBorders>
              <w:left w:val="single" w:sz="8" w:space="0" w:color="00000A"/>
              <w:bottom w:val="single" w:sz="8" w:space="0" w:color="00000A"/>
              <w:right w:val="single" w:sz="8" w:space="0" w:color="00000A"/>
            </w:tcBorders>
            <w:tcMar>
              <w:top w:w="0" w:type="dxa"/>
              <w:left w:w="103" w:type="dxa"/>
              <w:bottom w:w="0" w:type="dxa"/>
              <w:right w:w="115" w:type="dxa"/>
            </w:tcMar>
          </w:tcPr>
          <w:p w14:paraId="257F99D2" w14:textId="77777777" w:rsidR="007B5494" w:rsidRPr="00B37EA3" w:rsidRDefault="007B5494" w:rsidP="002D7178">
            <w:pPr>
              <w:spacing w:after="0" w:line="240" w:lineRule="auto"/>
              <w:rPr>
                <w:rFonts w:eastAsia="Times New Roman" w:cs="Arial"/>
                <w:szCs w:val="20"/>
                <w:lang w:eastAsia="sl-SI"/>
              </w:rPr>
            </w:pPr>
          </w:p>
        </w:tc>
        <w:tc>
          <w:tcPr>
            <w:tcW w:w="0" w:type="auto"/>
            <w:vMerge/>
            <w:tcBorders>
              <w:left w:val="single" w:sz="8" w:space="0" w:color="00000A"/>
              <w:bottom w:val="single" w:sz="8" w:space="0" w:color="00000A"/>
              <w:right w:val="single" w:sz="4" w:space="0" w:color="000001"/>
            </w:tcBorders>
            <w:tcMar>
              <w:top w:w="0" w:type="dxa"/>
              <w:left w:w="103" w:type="dxa"/>
              <w:bottom w:w="0" w:type="dxa"/>
              <w:right w:w="115" w:type="dxa"/>
            </w:tcMar>
          </w:tcPr>
          <w:p w14:paraId="2B3CD260" w14:textId="77777777" w:rsidR="007B5494" w:rsidRPr="00B37EA3" w:rsidRDefault="007B5494" w:rsidP="00CF411A">
            <w:pPr>
              <w:spacing w:after="0" w:line="240" w:lineRule="auto"/>
              <w:rPr>
                <w:rFonts w:eastAsia="Times New Roman" w:cs="Arial"/>
                <w:szCs w:val="20"/>
                <w:lang w:eastAsia="sl-SI"/>
              </w:rPr>
            </w:pPr>
          </w:p>
        </w:tc>
      </w:tr>
      <w:tr w:rsidR="00CF411A" w:rsidRPr="00B37EA3" w14:paraId="2BFE298B" w14:textId="77777777" w:rsidTr="007B5494">
        <w:trPr>
          <w:trHeight w:val="268"/>
        </w:trPr>
        <w:tc>
          <w:tcPr>
            <w:tcW w:w="0" w:type="auto"/>
            <w:tcBorders>
              <w:top w:val="single" w:sz="8" w:space="0" w:color="00000A"/>
              <w:left w:val="single" w:sz="4" w:space="0" w:color="000001"/>
              <w:bottom w:val="single" w:sz="8" w:space="0" w:color="00000A"/>
              <w:right w:val="single" w:sz="8" w:space="0" w:color="00000A"/>
            </w:tcBorders>
            <w:tcMar>
              <w:top w:w="0" w:type="dxa"/>
              <w:left w:w="103" w:type="dxa"/>
              <w:bottom w:w="0" w:type="dxa"/>
              <w:right w:w="115" w:type="dxa"/>
            </w:tcMar>
            <w:hideMark/>
          </w:tcPr>
          <w:p w14:paraId="29990B8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Kljunati oljkov rilčkar</w:t>
            </w:r>
          </w:p>
          <w:p w14:paraId="6F5CC5C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szCs w:val="20"/>
                <w:lang w:eastAsia="sl-SI"/>
              </w:rPr>
              <w:t>Rhynchites cribripennis</w:t>
            </w:r>
          </w:p>
        </w:tc>
        <w:tc>
          <w:tcPr>
            <w:tcW w:w="5082"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551BA3C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Hrošček rilčkar, rdeče barve, velikosti približno 0,5 cm. Na plodičih povzroča vbode zaradi katerih se ti sušijo in odpadajo. Na večjih plodovih lahko opazimo večje število vbodov, plodovi ne odpadajo.</w:t>
            </w:r>
          </w:p>
        </w:tc>
        <w:tc>
          <w:tcPr>
            <w:tcW w:w="1935" w:type="dxa"/>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2065FBC1" w14:textId="77777777" w:rsidR="00CF411A" w:rsidRPr="00B37EA3" w:rsidRDefault="00CF411A" w:rsidP="00CF411A">
            <w:pPr>
              <w:spacing w:after="0" w:line="240" w:lineRule="auto"/>
              <w:textAlignment w:val="baseline"/>
              <w:rPr>
                <w:rFonts w:eastAsia="Times New Roman" w:cs="Arial"/>
                <w:szCs w:val="20"/>
                <w:lang w:eastAsia="sl-SI"/>
              </w:rPr>
            </w:pPr>
            <w:r w:rsidRPr="00B37EA3">
              <w:rPr>
                <w:rFonts w:eastAsia="Times New Roman" w:cs="Arial"/>
                <w:szCs w:val="20"/>
                <w:lang w:eastAsia="sl-SI"/>
              </w:rPr>
              <w:t>Prisotnost škodljivca preverjamo z otresanjem vej v juniju in juliju, ko se pojavlja hrošček, kakor tudi škoda, ki jo povzroča v oljčnikih.</w:t>
            </w:r>
          </w:p>
        </w:tc>
        <w:tc>
          <w:tcPr>
            <w:tcW w:w="0" w:type="auto"/>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2B4DAE34" w14:textId="184EE233" w:rsidR="00CF411A" w:rsidRPr="00B37EA3" w:rsidRDefault="00CF411A" w:rsidP="002D7178">
            <w:pPr>
              <w:spacing w:after="0" w:line="240" w:lineRule="auto"/>
              <w:rPr>
                <w:rFonts w:eastAsia="Times New Roman" w:cs="Arial"/>
                <w:szCs w:val="20"/>
                <w:lang w:eastAsia="sl-SI"/>
              </w:rPr>
            </w:pPr>
            <w:r w:rsidRPr="00B37EA3">
              <w:rPr>
                <w:rFonts w:eastAsia="Times New Roman" w:cs="Arial"/>
                <w:color w:val="000000"/>
                <w:szCs w:val="20"/>
                <w:lang w:eastAsia="sl-SI"/>
              </w:rPr>
              <w:t>-deltametrin</w:t>
            </w:r>
          </w:p>
        </w:tc>
        <w:tc>
          <w:tcPr>
            <w:tcW w:w="0" w:type="auto"/>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5E20C91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Decis 2,5 EC</w:t>
            </w:r>
          </w:p>
        </w:tc>
        <w:tc>
          <w:tcPr>
            <w:tcW w:w="0" w:type="auto"/>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1CFE2465" w14:textId="66987174" w:rsidR="00CF411A" w:rsidRPr="00B37EA3" w:rsidRDefault="00CF411A" w:rsidP="002D7178">
            <w:pPr>
              <w:spacing w:after="0" w:line="240" w:lineRule="auto"/>
              <w:rPr>
                <w:rFonts w:eastAsia="Times New Roman" w:cs="Arial"/>
                <w:szCs w:val="20"/>
                <w:lang w:eastAsia="sl-SI"/>
              </w:rPr>
            </w:pPr>
            <w:r w:rsidRPr="00B37EA3">
              <w:rPr>
                <w:rFonts w:eastAsia="Times New Roman" w:cs="Arial"/>
                <w:color w:val="000000"/>
                <w:szCs w:val="20"/>
                <w:lang w:eastAsia="sl-SI"/>
              </w:rPr>
              <w:t>0,5 l/ha</w:t>
            </w:r>
          </w:p>
        </w:tc>
        <w:tc>
          <w:tcPr>
            <w:tcW w:w="0" w:type="auto"/>
            <w:tcBorders>
              <w:top w:val="single" w:sz="8" w:space="0" w:color="00000A"/>
              <w:left w:val="single" w:sz="8" w:space="0" w:color="00000A"/>
              <w:bottom w:val="single" w:sz="8" w:space="0" w:color="00000A"/>
              <w:right w:val="single" w:sz="8" w:space="0" w:color="00000A"/>
            </w:tcBorders>
            <w:tcMar>
              <w:top w:w="0" w:type="dxa"/>
              <w:left w:w="103" w:type="dxa"/>
              <w:bottom w:w="0" w:type="dxa"/>
              <w:right w:w="115" w:type="dxa"/>
            </w:tcMar>
            <w:hideMark/>
          </w:tcPr>
          <w:p w14:paraId="58626AA7" w14:textId="5ADC8D8B"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7</w:t>
            </w:r>
          </w:p>
        </w:tc>
        <w:tc>
          <w:tcPr>
            <w:tcW w:w="0" w:type="auto"/>
            <w:tcBorders>
              <w:top w:val="single" w:sz="8" w:space="0" w:color="00000A"/>
              <w:left w:val="single" w:sz="8" w:space="0" w:color="00000A"/>
              <w:bottom w:val="single" w:sz="8" w:space="0" w:color="00000A"/>
              <w:right w:val="single" w:sz="4" w:space="0" w:color="000001"/>
            </w:tcBorders>
            <w:tcMar>
              <w:top w:w="0" w:type="dxa"/>
              <w:left w:w="103" w:type="dxa"/>
              <w:bottom w:w="0" w:type="dxa"/>
              <w:right w:w="115" w:type="dxa"/>
            </w:tcMar>
            <w:hideMark/>
          </w:tcPr>
          <w:p w14:paraId="52A25D1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Največ 2. Škropljenji</w:t>
            </w:r>
          </w:p>
          <w:p w14:paraId="39DAF03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V letu 2014 potrjena prisotnost škodljivca v Sloveniji. V naslednjih letih – do 2023 škodljivca nismo več opazili</w:t>
            </w:r>
          </w:p>
          <w:p w14:paraId="1F3E16D2" w14:textId="77777777" w:rsidR="00CF411A" w:rsidRPr="00B37EA3" w:rsidRDefault="00CF411A" w:rsidP="00CF411A">
            <w:pPr>
              <w:spacing w:after="0" w:line="240" w:lineRule="auto"/>
              <w:rPr>
                <w:rFonts w:eastAsia="Times New Roman" w:cs="Arial"/>
                <w:szCs w:val="20"/>
                <w:lang w:eastAsia="sl-SI"/>
              </w:rPr>
            </w:pPr>
          </w:p>
        </w:tc>
      </w:tr>
      <w:tr w:rsidR="00CF411A" w:rsidRPr="00B37EA3" w14:paraId="4622B90D" w14:textId="77777777" w:rsidTr="007B5494">
        <w:trPr>
          <w:trHeight w:val="268"/>
        </w:trPr>
        <w:tc>
          <w:tcPr>
            <w:tcW w:w="0" w:type="auto"/>
            <w:tcBorders>
              <w:top w:val="single" w:sz="8" w:space="0" w:color="00000A"/>
              <w:left w:val="single" w:sz="4" w:space="0" w:color="000001"/>
              <w:bottom w:val="single" w:sz="4" w:space="0" w:color="000001"/>
              <w:right w:val="single" w:sz="8" w:space="0" w:color="00000A"/>
            </w:tcBorders>
            <w:tcMar>
              <w:top w:w="0" w:type="dxa"/>
              <w:left w:w="103" w:type="dxa"/>
              <w:bottom w:w="0" w:type="dxa"/>
              <w:right w:w="115" w:type="dxa"/>
            </w:tcMar>
            <w:hideMark/>
          </w:tcPr>
          <w:p w14:paraId="508C764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Marmorirana smrdljivka</w:t>
            </w:r>
          </w:p>
          <w:p w14:paraId="37A1CE1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szCs w:val="20"/>
                <w:lang w:eastAsia="sl-SI"/>
              </w:rPr>
              <w:lastRenderedPageBreak/>
              <w:t>Halyomorpha hallys</w:t>
            </w:r>
          </w:p>
        </w:tc>
        <w:tc>
          <w:tcPr>
            <w:tcW w:w="5082" w:type="dxa"/>
            <w:tcBorders>
              <w:top w:val="single" w:sz="8" w:space="0" w:color="00000A"/>
              <w:left w:val="single" w:sz="8" w:space="0" w:color="00000A"/>
              <w:bottom w:val="single" w:sz="4" w:space="0" w:color="000001"/>
              <w:right w:val="single" w:sz="8" w:space="0" w:color="00000A"/>
            </w:tcBorders>
            <w:tcMar>
              <w:top w:w="0" w:type="dxa"/>
              <w:left w:w="103" w:type="dxa"/>
              <w:bottom w:w="0" w:type="dxa"/>
              <w:right w:w="115" w:type="dxa"/>
            </w:tcMar>
            <w:hideMark/>
          </w:tcPr>
          <w:p w14:paraId="556C3BD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 xml:space="preserve">Tujerodna vrsta iz družine ščitastih stenic. Je izrazit polifag. Na oljki  lahko največ škode  napravi na plodovih v zgodnji razvojni fazi.. Slednji zaradi vbodov </w:t>
            </w:r>
            <w:r w:rsidRPr="00B37EA3">
              <w:rPr>
                <w:rFonts w:eastAsia="Times New Roman" w:cs="Arial"/>
                <w:szCs w:val="20"/>
                <w:lang w:eastAsia="sl-SI"/>
              </w:rPr>
              <w:lastRenderedPageBreak/>
              <w:t>stenice lahko tudi odpadejo. Če se stenice prehranjujejo na plodovih, ki prehajajo v tehnološko zrelost, se na slednjih pojavijo deformacije. vbodnega mesta nekrotizira in otrdi. Poškodovani plodovi lahko zaradi tega tudi odpadejo.</w:t>
            </w:r>
          </w:p>
        </w:tc>
        <w:tc>
          <w:tcPr>
            <w:tcW w:w="1935" w:type="dxa"/>
            <w:tcBorders>
              <w:top w:val="single" w:sz="8" w:space="0" w:color="00000A"/>
              <w:left w:val="single" w:sz="8" w:space="0" w:color="00000A"/>
              <w:bottom w:val="single" w:sz="4" w:space="0" w:color="000001"/>
              <w:right w:val="single" w:sz="8" w:space="0" w:color="00000A"/>
            </w:tcBorders>
            <w:tcMar>
              <w:top w:w="0" w:type="dxa"/>
              <w:left w:w="103" w:type="dxa"/>
              <w:bottom w:w="0" w:type="dxa"/>
              <w:right w:w="115" w:type="dxa"/>
            </w:tcMar>
            <w:hideMark/>
          </w:tcPr>
          <w:p w14:paraId="343FBD9C" w14:textId="77777777" w:rsidR="00CF411A" w:rsidRPr="00B37EA3" w:rsidRDefault="00CF411A" w:rsidP="000412B8">
            <w:pPr>
              <w:numPr>
                <w:ilvl w:val="0"/>
                <w:numId w:val="17"/>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lastRenderedPageBreak/>
              <w:t xml:space="preserve">Škropimo po napovedih opazovalno </w:t>
            </w:r>
            <w:r w:rsidRPr="00B37EA3">
              <w:rPr>
                <w:rFonts w:eastAsia="Times New Roman" w:cs="Arial"/>
                <w:szCs w:val="20"/>
                <w:lang w:eastAsia="sl-SI"/>
              </w:rPr>
              <w:lastRenderedPageBreak/>
              <w:t xml:space="preserve">napovedovalne službe. </w:t>
            </w:r>
          </w:p>
          <w:p w14:paraId="6B2A1BEC" w14:textId="6CB58689" w:rsidR="00CF411A" w:rsidRPr="002D7178" w:rsidRDefault="00CF411A" w:rsidP="00CF411A">
            <w:pPr>
              <w:numPr>
                <w:ilvl w:val="0"/>
                <w:numId w:val="17"/>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BBCH 75 – 85 ( od razvoja plodov do zorenja plodov)</w:t>
            </w:r>
          </w:p>
        </w:tc>
        <w:tc>
          <w:tcPr>
            <w:tcW w:w="0" w:type="auto"/>
            <w:tcBorders>
              <w:top w:val="single" w:sz="8" w:space="0" w:color="00000A"/>
              <w:left w:val="single" w:sz="8" w:space="0" w:color="00000A"/>
              <w:bottom w:val="single" w:sz="4" w:space="0" w:color="000001"/>
              <w:right w:val="single" w:sz="8" w:space="0" w:color="00000A"/>
            </w:tcBorders>
            <w:tcMar>
              <w:top w:w="0" w:type="dxa"/>
              <w:left w:w="103" w:type="dxa"/>
              <w:bottom w:w="0" w:type="dxa"/>
              <w:right w:w="115" w:type="dxa"/>
            </w:tcMar>
            <w:hideMark/>
          </w:tcPr>
          <w:p w14:paraId="497E0FB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lastRenderedPageBreak/>
              <w:t>-acetamiprid</w:t>
            </w:r>
          </w:p>
        </w:tc>
        <w:tc>
          <w:tcPr>
            <w:tcW w:w="0" w:type="auto"/>
            <w:tcBorders>
              <w:top w:val="single" w:sz="8" w:space="0" w:color="00000A"/>
              <w:left w:val="single" w:sz="8" w:space="0" w:color="00000A"/>
              <w:bottom w:val="single" w:sz="4" w:space="0" w:color="000001"/>
              <w:right w:val="single" w:sz="8" w:space="0" w:color="00000A"/>
            </w:tcBorders>
            <w:tcMar>
              <w:top w:w="0" w:type="dxa"/>
              <w:left w:w="103" w:type="dxa"/>
              <w:bottom w:w="0" w:type="dxa"/>
              <w:right w:w="115" w:type="dxa"/>
            </w:tcMar>
            <w:hideMark/>
          </w:tcPr>
          <w:p w14:paraId="042DB76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Mospilan 20 SG</w:t>
            </w:r>
          </w:p>
        </w:tc>
        <w:tc>
          <w:tcPr>
            <w:tcW w:w="0" w:type="auto"/>
            <w:tcBorders>
              <w:top w:val="single" w:sz="8" w:space="0" w:color="00000A"/>
              <w:left w:val="single" w:sz="8" w:space="0" w:color="00000A"/>
              <w:bottom w:val="single" w:sz="4" w:space="0" w:color="000001"/>
              <w:right w:val="single" w:sz="8" w:space="0" w:color="00000A"/>
            </w:tcBorders>
            <w:tcMar>
              <w:top w:w="0" w:type="dxa"/>
              <w:left w:w="103" w:type="dxa"/>
              <w:bottom w:w="0" w:type="dxa"/>
              <w:right w:w="115" w:type="dxa"/>
            </w:tcMar>
            <w:hideMark/>
          </w:tcPr>
          <w:p w14:paraId="68E093D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0,3 kg/ha</w:t>
            </w:r>
          </w:p>
        </w:tc>
        <w:tc>
          <w:tcPr>
            <w:tcW w:w="0" w:type="auto"/>
            <w:tcBorders>
              <w:top w:val="single" w:sz="8" w:space="0" w:color="00000A"/>
              <w:left w:val="single" w:sz="8" w:space="0" w:color="00000A"/>
              <w:bottom w:val="single" w:sz="4" w:space="0" w:color="000001"/>
              <w:right w:val="single" w:sz="8" w:space="0" w:color="00000A"/>
            </w:tcBorders>
            <w:tcMar>
              <w:top w:w="0" w:type="dxa"/>
              <w:left w:w="103" w:type="dxa"/>
              <w:bottom w:w="0" w:type="dxa"/>
              <w:right w:w="115" w:type="dxa"/>
            </w:tcMar>
            <w:hideMark/>
          </w:tcPr>
          <w:p w14:paraId="0A93D71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28</w:t>
            </w:r>
          </w:p>
        </w:tc>
        <w:tc>
          <w:tcPr>
            <w:tcW w:w="0" w:type="auto"/>
            <w:tcBorders>
              <w:top w:val="single" w:sz="8" w:space="0" w:color="00000A"/>
              <w:left w:val="single" w:sz="8" w:space="0" w:color="00000A"/>
              <w:bottom w:val="single" w:sz="4" w:space="0" w:color="000001"/>
              <w:right w:val="single" w:sz="4" w:space="0" w:color="000001"/>
            </w:tcBorders>
            <w:tcMar>
              <w:top w:w="0" w:type="dxa"/>
              <w:left w:w="103" w:type="dxa"/>
              <w:bottom w:w="0" w:type="dxa"/>
              <w:right w:w="115" w:type="dxa"/>
            </w:tcMar>
            <w:hideMark/>
          </w:tcPr>
          <w:p w14:paraId="64AFC4E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Največ 1x</w:t>
            </w:r>
          </w:p>
        </w:tc>
      </w:tr>
    </w:tbl>
    <w:p w14:paraId="1C492E78" w14:textId="77777777" w:rsidR="00CF411A" w:rsidRPr="00B37EA3" w:rsidRDefault="00CF411A">
      <w:pPr>
        <w:rPr>
          <w:rFonts w:eastAsia="Times New Roman" w:cs="Arial"/>
          <w:szCs w:val="20"/>
          <w:lang w:eastAsia="sl-SI"/>
        </w:rPr>
      </w:pPr>
      <w:r w:rsidRPr="00B37EA3">
        <w:rPr>
          <w:rFonts w:eastAsia="Times New Roman" w:cs="Arial"/>
          <w:szCs w:val="20"/>
          <w:lang w:eastAsia="sl-SI"/>
        </w:rPr>
        <w:br w:type="page"/>
      </w:r>
    </w:p>
    <w:p w14:paraId="41C5DE66" w14:textId="36F2D103" w:rsidR="00CF411A" w:rsidRPr="00B37EA3" w:rsidRDefault="00CF411A" w:rsidP="00FD6D6F">
      <w:pPr>
        <w:pStyle w:val="Naslov2"/>
        <w:rPr>
          <w:lang w:eastAsia="sl-SI"/>
        </w:rPr>
      </w:pPr>
      <w:bookmarkStart w:id="68" w:name="_Toc128731984"/>
      <w:r w:rsidRPr="00B37EA3">
        <w:rPr>
          <w:lang w:eastAsia="sl-SI"/>
        </w:rPr>
        <w:lastRenderedPageBreak/>
        <w:t>INTEGRIRANO VARSTVO AKTINIDIJE</w:t>
      </w:r>
      <w:bookmarkEnd w:id="68"/>
    </w:p>
    <w:tbl>
      <w:tblPr>
        <w:tblW w:w="0" w:type="auto"/>
        <w:tblCellMar>
          <w:top w:w="15" w:type="dxa"/>
          <w:left w:w="15" w:type="dxa"/>
          <w:bottom w:w="15" w:type="dxa"/>
          <w:right w:w="15" w:type="dxa"/>
        </w:tblCellMar>
        <w:tblLook w:val="04A0" w:firstRow="1" w:lastRow="0" w:firstColumn="1" w:lastColumn="0" w:noHBand="0" w:noVBand="1"/>
      </w:tblPr>
      <w:tblGrid>
        <w:gridCol w:w="1704"/>
        <w:gridCol w:w="1970"/>
        <w:gridCol w:w="2199"/>
        <w:gridCol w:w="1915"/>
        <w:gridCol w:w="1357"/>
        <w:gridCol w:w="1250"/>
        <w:gridCol w:w="1175"/>
        <w:gridCol w:w="3536"/>
      </w:tblGrid>
      <w:tr w:rsidR="00CF411A" w:rsidRPr="00B37EA3" w14:paraId="0E0C948F" w14:textId="77777777" w:rsidTr="00CF411A">
        <w:trPr>
          <w:trHeight w:val="270"/>
        </w:trPr>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79EECAC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ŠKODLJIVI ORGANIZEM</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58E72EA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OPIS</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37F6AE2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UKREPI</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0D83684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AKTIVNA SNOV</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054362E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FITOFARM.</w:t>
            </w:r>
          </w:p>
          <w:p w14:paraId="0535F0D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SREDSTVO</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016629E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ODMEREK</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4763223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KARENCA</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41239B6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OPOMBE</w:t>
            </w:r>
          </w:p>
        </w:tc>
      </w:tr>
      <w:tr w:rsidR="007B5494" w:rsidRPr="00B37EA3" w14:paraId="68AD9792" w14:textId="77777777" w:rsidTr="00682552">
        <w:trPr>
          <w:trHeight w:val="1200"/>
        </w:trPr>
        <w:tc>
          <w:tcPr>
            <w:tcW w:w="0" w:type="auto"/>
            <w:vMerge w:val="restart"/>
            <w:tcBorders>
              <w:top w:val="single" w:sz="12" w:space="0" w:color="000001"/>
              <w:left w:val="single" w:sz="4" w:space="0" w:color="000001"/>
              <w:right w:val="single" w:sz="8" w:space="0" w:color="000001"/>
            </w:tcBorders>
            <w:tcMar>
              <w:top w:w="0" w:type="dxa"/>
              <w:left w:w="103" w:type="dxa"/>
              <w:bottom w:w="0" w:type="dxa"/>
              <w:right w:w="115" w:type="dxa"/>
            </w:tcMar>
            <w:hideMark/>
          </w:tcPr>
          <w:p w14:paraId="13ABEDE5"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Gniloba koreninskega vratu</w:t>
            </w:r>
          </w:p>
          <w:p w14:paraId="45D229A8"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Phytophthora spp</w:t>
            </w:r>
            <w:r w:rsidRPr="00B37EA3">
              <w:rPr>
                <w:rFonts w:eastAsia="Times New Roman" w:cs="Arial"/>
                <w:color w:val="000000"/>
                <w:szCs w:val="20"/>
                <w:lang w:eastAsia="sl-SI"/>
              </w:rPr>
              <w:t>.</w:t>
            </w:r>
          </w:p>
          <w:p w14:paraId="2A94E61A" w14:textId="77777777" w:rsidR="007B5494" w:rsidRPr="00B37EA3" w:rsidRDefault="007B5494" w:rsidP="00CF411A">
            <w:pPr>
              <w:spacing w:after="240" w:line="240" w:lineRule="auto"/>
              <w:rPr>
                <w:rFonts w:eastAsia="Times New Roman" w:cs="Arial"/>
                <w:szCs w:val="20"/>
                <w:lang w:eastAsia="sl-SI"/>
              </w:rPr>
            </w:pPr>
          </w:p>
          <w:p w14:paraId="2D4C45A5" w14:textId="77777777" w:rsidR="007B5494" w:rsidRPr="00B37EA3" w:rsidRDefault="007B5494" w:rsidP="00CF411A">
            <w:pPr>
              <w:spacing w:after="240" w:line="240" w:lineRule="auto"/>
              <w:rPr>
                <w:rFonts w:eastAsia="Times New Roman" w:cs="Arial"/>
                <w:szCs w:val="20"/>
                <w:lang w:eastAsia="sl-SI"/>
              </w:rPr>
            </w:pPr>
          </w:p>
        </w:tc>
        <w:tc>
          <w:tcPr>
            <w:tcW w:w="0" w:type="auto"/>
            <w:vMerge w:val="restart"/>
            <w:tcBorders>
              <w:top w:val="single" w:sz="12" w:space="0" w:color="000001"/>
              <w:left w:val="single" w:sz="8" w:space="0" w:color="000001"/>
              <w:right w:val="single" w:sz="8" w:space="0" w:color="000001"/>
            </w:tcBorders>
            <w:tcMar>
              <w:top w:w="0" w:type="dxa"/>
              <w:left w:w="103" w:type="dxa"/>
              <w:bottom w:w="0" w:type="dxa"/>
              <w:right w:w="115" w:type="dxa"/>
            </w:tcMar>
            <w:hideMark/>
          </w:tcPr>
          <w:p w14:paraId="62188861"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Glavno mesto vdora glive so rane in razpoke na koreninskem vratu. Porjavitev in gnitje prizemnega dela debla in  korenin.</w:t>
            </w:r>
          </w:p>
        </w:tc>
        <w:tc>
          <w:tcPr>
            <w:tcW w:w="0" w:type="auto"/>
            <w:vMerge w:val="restart"/>
            <w:tcBorders>
              <w:top w:val="single" w:sz="12" w:space="0" w:color="000001"/>
              <w:left w:val="single" w:sz="8" w:space="0" w:color="000001"/>
              <w:right w:val="single" w:sz="8" w:space="0" w:color="000001"/>
            </w:tcBorders>
            <w:tcMar>
              <w:top w:w="0" w:type="dxa"/>
              <w:left w:w="103" w:type="dxa"/>
              <w:bottom w:w="0" w:type="dxa"/>
              <w:right w:w="115" w:type="dxa"/>
            </w:tcMar>
            <w:hideMark/>
          </w:tcPr>
          <w:p w14:paraId="6234EF57"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color w:val="000000"/>
                <w:szCs w:val="20"/>
                <w:lang w:eastAsia="sl-SI"/>
              </w:rPr>
              <w:t>Agrotehnični ukrepi:</w:t>
            </w:r>
          </w:p>
          <w:p w14:paraId="23CED159" w14:textId="77777777" w:rsidR="007B5494" w:rsidRPr="00B37EA3" w:rsidRDefault="007B5494" w:rsidP="000412B8">
            <w:pPr>
              <w:numPr>
                <w:ilvl w:val="0"/>
                <w:numId w:val="19"/>
              </w:numPr>
              <w:spacing w:after="0" w:line="240" w:lineRule="auto"/>
              <w:ind w:left="360"/>
              <w:textAlignment w:val="baseline"/>
              <w:rPr>
                <w:rFonts w:eastAsia="Times New Roman" w:cs="Arial"/>
                <w:color w:val="00000A"/>
                <w:szCs w:val="20"/>
                <w:lang w:eastAsia="sl-SI"/>
              </w:rPr>
            </w:pPr>
            <w:r w:rsidRPr="00B37EA3">
              <w:rPr>
                <w:rFonts w:eastAsia="Times New Roman" w:cs="Arial"/>
                <w:color w:val="00000A"/>
                <w:szCs w:val="20"/>
                <w:lang w:eastAsia="sl-SI"/>
              </w:rPr>
              <w:t>uporaba zdravega in certificiranega sadilnega materiala</w:t>
            </w:r>
          </w:p>
          <w:p w14:paraId="5041F6A8" w14:textId="77777777" w:rsidR="007B5494" w:rsidRPr="00B37EA3" w:rsidRDefault="007B5494" w:rsidP="000412B8">
            <w:pPr>
              <w:numPr>
                <w:ilvl w:val="0"/>
                <w:numId w:val="19"/>
              </w:numPr>
              <w:spacing w:after="0" w:line="240" w:lineRule="auto"/>
              <w:ind w:left="360"/>
              <w:textAlignment w:val="baseline"/>
              <w:rPr>
                <w:rFonts w:eastAsia="Times New Roman" w:cs="Arial"/>
                <w:color w:val="00000A"/>
                <w:szCs w:val="20"/>
                <w:lang w:eastAsia="sl-SI"/>
              </w:rPr>
            </w:pPr>
            <w:r w:rsidRPr="00B37EA3">
              <w:rPr>
                <w:rFonts w:eastAsia="Times New Roman" w:cs="Arial"/>
                <w:color w:val="00000A"/>
                <w:szCs w:val="20"/>
                <w:lang w:eastAsia="sl-SI"/>
              </w:rPr>
              <w:t>ukrepi za preprečitev zastajanja vode v tleh</w:t>
            </w:r>
          </w:p>
          <w:p w14:paraId="0DA07522" w14:textId="77777777" w:rsidR="007B5494" w:rsidRPr="00B37EA3" w:rsidRDefault="007B5494" w:rsidP="000412B8">
            <w:pPr>
              <w:numPr>
                <w:ilvl w:val="0"/>
                <w:numId w:val="19"/>
              </w:numPr>
              <w:spacing w:after="0" w:line="240" w:lineRule="auto"/>
              <w:ind w:left="360"/>
              <w:textAlignment w:val="baseline"/>
              <w:rPr>
                <w:rFonts w:eastAsia="Times New Roman" w:cs="Arial"/>
                <w:color w:val="00000A"/>
                <w:szCs w:val="20"/>
                <w:lang w:eastAsia="sl-SI"/>
              </w:rPr>
            </w:pPr>
            <w:r w:rsidRPr="00B37EA3">
              <w:rPr>
                <w:rFonts w:eastAsia="Times New Roman" w:cs="Arial"/>
                <w:color w:val="00000A"/>
                <w:szCs w:val="20"/>
                <w:lang w:eastAsia="sl-SI"/>
              </w:rPr>
              <w:t>pazimo, da pri obdelavi ne poškodujemo koreninskega vratu</w:t>
            </w:r>
          </w:p>
          <w:p w14:paraId="5FBA549E" w14:textId="77777777" w:rsidR="007B5494" w:rsidRPr="00B37EA3" w:rsidRDefault="007B5494" w:rsidP="00CF411A">
            <w:pPr>
              <w:spacing w:after="0" w:line="240" w:lineRule="auto"/>
              <w:textAlignment w:val="baseline"/>
              <w:rPr>
                <w:rFonts w:eastAsia="Times New Roman" w:cs="Arial"/>
                <w:color w:val="00000A"/>
                <w:szCs w:val="20"/>
                <w:lang w:eastAsia="sl-SI"/>
              </w:rPr>
            </w:pPr>
            <w:r w:rsidRPr="00B37EA3">
              <w:rPr>
                <w:rFonts w:eastAsia="Times New Roman" w:cs="Arial"/>
                <w:color w:val="00000A"/>
                <w:szCs w:val="20"/>
                <w:lang w:eastAsia="sl-SI"/>
              </w:rPr>
              <w:t>Varstvo:</w:t>
            </w:r>
          </w:p>
          <w:p w14:paraId="0A4D253E" w14:textId="77777777" w:rsidR="007B5494" w:rsidRPr="00B37EA3" w:rsidRDefault="007B5494" w:rsidP="000412B8">
            <w:pPr>
              <w:numPr>
                <w:ilvl w:val="0"/>
                <w:numId w:val="26"/>
              </w:numPr>
              <w:spacing w:after="0" w:line="240" w:lineRule="auto"/>
              <w:contextualSpacing/>
              <w:textAlignment w:val="baseline"/>
              <w:rPr>
                <w:rFonts w:eastAsia="Times New Roman" w:cs="Arial"/>
                <w:color w:val="00000A"/>
                <w:szCs w:val="20"/>
                <w:lang w:eastAsia="sl-SI"/>
              </w:rPr>
            </w:pPr>
            <w:r w:rsidRPr="00B37EA3">
              <w:rPr>
                <w:rFonts w:eastAsia="Times New Roman" w:cs="Arial"/>
                <w:color w:val="00000A"/>
                <w:szCs w:val="20"/>
                <w:lang w:eastAsia="sl-SI"/>
              </w:rPr>
              <w:t>ukrepe lokalizirati samo na prizadete rastline v začetku vegetacij</w:t>
            </w:r>
          </w:p>
        </w:tc>
        <w:tc>
          <w:tcPr>
            <w:tcW w:w="0" w:type="auto"/>
            <w:tcBorders>
              <w:top w:val="single" w:sz="12" w:space="0" w:color="000001"/>
              <w:left w:val="single" w:sz="8" w:space="0" w:color="000001"/>
              <w:bottom w:val="single" w:sz="4" w:space="0" w:color="auto"/>
              <w:right w:val="single" w:sz="8" w:space="0" w:color="000001"/>
            </w:tcBorders>
            <w:tcMar>
              <w:top w:w="0" w:type="dxa"/>
              <w:left w:w="103" w:type="dxa"/>
              <w:bottom w:w="0" w:type="dxa"/>
              <w:right w:w="115" w:type="dxa"/>
            </w:tcMar>
            <w:hideMark/>
          </w:tcPr>
          <w:p w14:paraId="3E02D903" w14:textId="5C468D00" w:rsidR="007B5494" w:rsidRPr="00B37EA3" w:rsidRDefault="007B5494" w:rsidP="007B5494">
            <w:pPr>
              <w:spacing w:after="0" w:line="240" w:lineRule="auto"/>
              <w:rPr>
                <w:rFonts w:eastAsia="Times New Roman" w:cs="Arial"/>
                <w:szCs w:val="20"/>
                <w:lang w:eastAsia="sl-SI"/>
              </w:rPr>
            </w:pPr>
            <w:r w:rsidRPr="00B37EA3">
              <w:rPr>
                <w:rFonts w:eastAsia="Times New Roman" w:cs="Arial"/>
                <w:color w:val="000000"/>
                <w:szCs w:val="20"/>
                <w:lang w:eastAsia="sl-SI"/>
              </w:rPr>
              <w:t>-bakrov oksiklorid</w:t>
            </w:r>
          </w:p>
        </w:tc>
        <w:tc>
          <w:tcPr>
            <w:tcW w:w="0" w:type="auto"/>
            <w:tcBorders>
              <w:top w:val="single" w:sz="12" w:space="0" w:color="000001"/>
              <w:left w:val="single" w:sz="8" w:space="0" w:color="000001"/>
              <w:bottom w:val="single" w:sz="4" w:space="0" w:color="auto"/>
              <w:right w:val="single" w:sz="8" w:space="0" w:color="000001"/>
            </w:tcBorders>
            <w:tcMar>
              <w:top w:w="0" w:type="dxa"/>
              <w:left w:w="103" w:type="dxa"/>
              <w:bottom w:w="0" w:type="dxa"/>
              <w:right w:w="115" w:type="dxa"/>
            </w:tcMar>
            <w:hideMark/>
          </w:tcPr>
          <w:p w14:paraId="75BE8286" w14:textId="40B73430" w:rsidR="007B5494" w:rsidRPr="00B37EA3" w:rsidRDefault="007B5494" w:rsidP="00882673">
            <w:pPr>
              <w:pStyle w:val="IPM-EKO"/>
              <w:rPr>
                <w:lang w:eastAsia="sl-SI"/>
              </w:rPr>
            </w:pPr>
            <w:r>
              <w:rPr>
                <w:lang w:eastAsia="sl-SI"/>
              </w:rPr>
              <w:t>Cuprablau-Z 35 WP *</w:t>
            </w:r>
          </w:p>
        </w:tc>
        <w:tc>
          <w:tcPr>
            <w:tcW w:w="0" w:type="auto"/>
            <w:tcBorders>
              <w:top w:val="single" w:sz="12" w:space="0" w:color="000001"/>
              <w:left w:val="single" w:sz="8" w:space="0" w:color="000001"/>
              <w:bottom w:val="single" w:sz="4" w:space="0" w:color="auto"/>
              <w:right w:val="single" w:sz="8" w:space="0" w:color="000001"/>
            </w:tcBorders>
            <w:tcMar>
              <w:top w:w="0" w:type="dxa"/>
              <w:left w:w="103" w:type="dxa"/>
              <w:bottom w:w="0" w:type="dxa"/>
              <w:right w:w="115" w:type="dxa"/>
            </w:tcMar>
            <w:hideMark/>
          </w:tcPr>
          <w:p w14:paraId="77EBBA92" w14:textId="664C50A1" w:rsidR="007B5494" w:rsidRPr="00B37EA3" w:rsidRDefault="007B5494" w:rsidP="007B5494">
            <w:pPr>
              <w:spacing w:after="0" w:line="240" w:lineRule="auto"/>
              <w:rPr>
                <w:rFonts w:eastAsia="Times New Roman" w:cs="Arial"/>
                <w:szCs w:val="20"/>
                <w:lang w:eastAsia="sl-SI"/>
              </w:rPr>
            </w:pPr>
            <w:r w:rsidRPr="00B37EA3">
              <w:rPr>
                <w:rFonts w:eastAsia="Times New Roman" w:cs="Arial"/>
                <w:color w:val="000000"/>
                <w:szCs w:val="20"/>
                <w:lang w:eastAsia="sl-SI"/>
              </w:rPr>
              <w:t>2 kg/ha</w:t>
            </w:r>
          </w:p>
        </w:tc>
        <w:tc>
          <w:tcPr>
            <w:tcW w:w="0" w:type="auto"/>
            <w:tcBorders>
              <w:top w:val="single" w:sz="12" w:space="0" w:color="000001"/>
              <w:left w:val="single" w:sz="8" w:space="0" w:color="000001"/>
              <w:bottom w:val="single" w:sz="4" w:space="0" w:color="auto"/>
              <w:right w:val="single" w:sz="8" w:space="0" w:color="000001"/>
            </w:tcBorders>
            <w:tcMar>
              <w:top w:w="0" w:type="dxa"/>
              <w:left w:w="103" w:type="dxa"/>
              <w:bottom w:w="0" w:type="dxa"/>
              <w:right w:w="115" w:type="dxa"/>
            </w:tcMar>
            <w:hideMark/>
          </w:tcPr>
          <w:p w14:paraId="4B948D55" w14:textId="2B768EE7" w:rsidR="007B5494" w:rsidRPr="00B37EA3" w:rsidRDefault="007B5494" w:rsidP="007B5494">
            <w:pPr>
              <w:spacing w:after="0" w:line="240" w:lineRule="auto"/>
              <w:rPr>
                <w:rFonts w:eastAsia="Times New Roman" w:cs="Arial"/>
                <w:szCs w:val="20"/>
                <w:lang w:eastAsia="sl-SI"/>
              </w:rPr>
            </w:pPr>
            <w:r w:rsidRPr="00B37EA3">
              <w:rPr>
                <w:rFonts w:eastAsia="Times New Roman" w:cs="Arial"/>
                <w:color w:val="000000"/>
                <w:szCs w:val="20"/>
                <w:lang w:eastAsia="sl-SI"/>
              </w:rPr>
              <w:t>ČU</w:t>
            </w:r>
          </w:p>
        </w:tc>
        <w:tc>
          <w:tcPr>
            <w:tcW w:w="0" w:type="auto"/>
            <w:vMerge w:val="restart"/>
            <w:tcBorders>
              <w:top w:val="single" w:sz="12" w:space="0" w:color="000001"/>
              <w:left w:val="single" w:sz="8" w:space="0" w:color="000001"/>
              <w:right w:val="single" w:sz="4" w:space="0" w:color="000001"/>
            </w:tcBorders>
            <w:tcMar>
              <w:top w:w="0" w:type="dxa"/>
              <w:left w:w="103" w:type="dxa"/>
              <w:bottom w:w="0" w:type="dxa"/>
              <w:right w:w="115" w:type="dxa"/>
            </w:tcMar>
            <w:hideMark/>
          </w:tcPr>
          <w:p w14:paraId="1CFED843"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 xml:space="preserve">Poraba vode od 700 do 1000  L na ha, v 7 do 10 dnevnih razmikih. Tretiranje se opravi spomladi po zimski rezi, v času brstenja (pred cvetenjem) ter v jeseni po spravilu pridelka in odpadanju listja. S sredstvom se lahko aktinidijo na istem zemljišču tretira največ štirikrat v eni rastni sezoni. </w:t>
            </w:r>
          </w:p>
          <w:p w14:paraId="77BB48C5" w14:textId="77777777" w:rsidR="007B5494" w:rsidRPr="00B37EA3" w:rsidRDefault="007B5494" w:rsidP="00CF411A">
            <w:pPr>
              <w:spacing w:after="0" w:line="240" w:lineRule="auto"/>
              <w:rPr>
                <w:rFonts w:eastAsia="Times New Roman" w:cs="Arial"/>
                <w:szCs w:val="20"/>
                <w:lang w:eastAsia="sl-SI"/>
              </w:rPr>
            </w:pPr>
          </w:p>
          <w:p w14:paraId="66E3A3E0"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Zalivanje  posamičnih okuženih rastlin odmerku 55-100 g na 100 L vode, ob porabi od 0,1 do 0,15 L vode na rastlino. največ 1x v eni rastni sezoni, v jesenskem in zimskem času.</w:t>
            </w:r>
          </w:p>
          <w:p w14:paraId="4612C162" w14:textId="77777777" w:rsidR="007B5494" w:rsidRPr="00B37EA3" w:rsidRDefault="007B5494" w:rsidP="00CF411A">
            <w:pPr>
              <w:spacing w:after="0" w:line="240" w:lineRule="auto"/>
              <w:rPr>
                <w:rFonts w:eastAsia="Times New Roman" w:cs="Arial"/>
                <w:szCs w:val="20"/>
                <w:lang w:eastAsia="sl-SI"/>
              </w:rPr>
            </w:pPr>
          </w:p>
          <w:p w14:paraId="5891B3DA"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*-manjša uporaba</w:t>
            </w:r>
          </w:p>
        </w:tc>
      </w:tr>
      <w:tr w:rsidR="007B5494" w:rsidRPr="00B37EA3" w14:paraId="7F63053B" w14:textId="77777777" w:rsidTr="00682552">
        <w:trPr>
          <w:trHeight w:val="3900"/>
        </w:trPr>
        <w:tc>
          <w:tcPr>
            <w:tcW w:w="0" w:type="auto"/>
            <w:vMerge/>
            <w:tcBorders>
              <w:left w:val="single" w:sz="4" w:space="0" w:color="000001"/>
              <w:bottom w:val="single" w:sz="4" w:space="0" w:color="000001"/>
              <w:right w:val="single" w:sz="8" w:space="0" w:color="000001"/>
            </w:tcBorders>
            <w:tcMar>
              <w:top w:w="0" w:type="dxa"/>
              <w:left w:w="103" w:type="dxa"/>
              <w:bottom w:w="0" w:type="dxa"/>
              <w:right w:w="115" w:type="dxa"/>
            </w:tcMar>
          </w:tcPr>
          <w:p w14:paraId="34E4E675" w14:textId="77777777" w:rsidR="007B5494" w:rsidRPr="00B37EA3" w:rsidRDefault="007B5494" w:rsidP="00CF411A">
            <w:pPr>
              <w:spacing w:after="0" w:line="240" w:lineRule="auto"/>
              <w:rPr>
                <w:rFonts w:eastAsia="Times New Roman" w:cs="Arial"/>
                <w:b/>
                <w:bCs/>
                <w:color w:val="000000"/>
                <w:szCs w:val="20"/>
                <w:lang w:eastAsia="sl-SI"/>
              </w:rPr>
            </w:pPr>
          </w:p>
        </w:tc>
        <w:tc>
          <w:tcPr>
            <w:tcW w:w="0" w:type="auto"/>
            <w:vMerge/>
            <w:tcBorders>
              <w:left w:val="single" w:sz="8" w:space="0" w:color="000001"/>
              <w:bottom w:val="single" w:sz="4" w:space="0" w:color="000001"/>
              <w:right w:val="single" w:sz="8" w:space="0" w:color="000001"/>
            </w:tcBorders>
            <w:tcMar>
              <w:top w:w="0" w:type="dxa"/>
              <w:left w:w="103" w:type="dxa"/>
              <w:bottom w:w="0" w:type="dxa"/>
              <w:right w:w="115" w:type="dxa"/>
            </w:tcMar>
          </w:tcPr>
          <w:p w14:paraId="4C69DC43" w14:textId="77777777" w:rsidR="007B5494" w:rsidRPr="00B37EA3" w:rsidRDefault="007B5494" w:rsidP="00CF411A">
            <w:pPr>
              <w:spacing w:after="0" w:line="240" w:lineRule="auto"/>
              <w:rPr>
                <w:rFonts w:eastAsia="Times New Roman" w:cs="Arial"/>
                <w:szCs w:val="20"/>
                <w:lang w:eastAsia="sl-SI"/>
              </w:rPr>
            </w:pPr>
          </w:p>
        </w:tc>
        <w:tc>
          <w:tcPr>
            <w:tcW w:w="0" w:type="auto"/>
            <w:vMerge/>
            <w:tcBorders>
              <w:left w:val="single" w:sz="8" w:space="0" w:color="000001"/>
              <w:bottom w:val="single" w:sz="4" w:space="0" w:color="000001"/>
              <w:right w:val="single" w:sz="8" w:space="0" w:color="000001"/>
            </w:tcBorders>
            <w:tcMar>
              <w:top w:w="0" w:type="dxa"/>
              <w:left w:w="103" w:type="dxa"/>
              <w:bottom w:w="0" w:type="dxa"/>
              <w:right w:w="115" w:type="dxa"/>
            </w:tcMar>
          </w:tcPr>
          <w:p w14:paraId="1433D44E" w14:textId="77777777" w:rsidR="007B5494" w:rsidRPr="00B37EA3" w:rsidRDefault="007B5494" w:rsidP="00CF411A">
            <w:pPr>
              <w:spacing w:after="0" w:line="240" w:lineRule="auto"/>
              <w:rPr>
                <w:rFonts w:eastAsia="Times New Roman" w:cs="Arial"/>
                <w:color w:val="000000"/>
                <w:szCs w:val="20"/>
                <w:lang w:eastAsia="sl-SI"/>
              </w:rPr>
            </w:pPr>
          </w:p>
        </w:tc>
        <w:tc>
          <w:tcPr>
            <w:tcW w:w="0" w:type="auto"/>
            <w:tcBorders>
              <w:top w:val="single" w:sz="4" w:space="0" w:color="auto"/>
              <w:left w:val="single" w:sz="8" w:space="0" w:color="000001"/>
              <w:bottom w:val="single" w:sz="4" w:space="0" w:color="000001"/>
              <w:right w:val="single" w:sz="8" w:space="0" w:color="000001"/>
            </w:tcBorders>
            <w:tcMar>
              <w:top w:w="0" w:type="dxa"/>
              <w:left w:w="103" w:type="dxa"/>
              <w:bottom w:w="0" w:type="dxa"/>
              <w:right w:w="115" w:type="dxa"/>
            </w:tcMar>
          </w:tcPr>
          <w:p w14:paraId="23645F46" w14:textId="137AB11B" w:rsidR="007B5494" w:rsidRPr="00B37EA3" w:rsidRDefault="007B5494" w:rsidP="0007310C">
            <w:pPr>
              <w:spacing w:after="240" w:line="240" w:lineRule="auto"/>
              <w:rPr>
                <w:rFonts w:eastAsia="Times New Roman" w:cs="Arial"/>
                <w:color w:val="000000"/>
                <w:szCs w:val="20"/>
                <w:lang w:eastAsia="sl-SI"/>
              </w:rPr>
            </w:pPr>
            <w:r w:rsidRPr="00B37EA3">
              <w:rPr>
                <w:rFonts w:eastAsia="Times New Roman" w:cs="Arial"/>
                <w:color w:val="000000"/>
                <w:szCs w:val="20"/>
                <w:lang w:eastAsia="sl-SI"/>
              </w:rPr>
              <w:t>-bakrov oksiklorid</w:t>
            </w:r>
          </w:p>
        </w:tc>
        <w:tc>
          <w:tcPr>
            <w:tcW w:w="0" w:type="auto"/>
            <w:tcBorders>
              <w:top w:val="single" w:sz="4" w:space="0" w:color="auto"/>
              <w:left w:val="single" w:sz="8" w:space="0" w:color="000001"/>
              <w:bottom w:val="single" w:sz="4" w:space="0" w:color="000001"/>
              <w:right w:val="single" w:sz="8" w:space="0" w:color="000001"/>
            </w:tcBorders>
            <w:tcMar>
              <w:top w:w="0" w:type="dxa"/>
              <w:left w:w="103" w:type="dxa"/>
              <w:bottom w:w="0" w:type="dxa"/>
              <w:right w:w="115" w:type="dxa"/>
            </w:tcMar>
          </w:tcPr>
          <w:p w14:paraId="5CA7B6FA" w14:textId="4BB55C11" w:rsidR="007B5494" w:rsidRPr="00B37EA3" w:rsidRDefault="007B5494" w:rsidP="007B5494">
            <w:pPr>
              <w:pStyle w:val="IPM-EKO"/>
              <w:rPr>
                <w:lang w:eastAsia="sl-SI"/>
              </w:rPr>
            </w:pPr>
            <w:r w:rsidRPr="00B37EA3">
              <w:rPr>
                <w:lang w:eastAsia="sl-SI"/>
              </w:rPr>
              <w:t>Cuprablau-Z 35 WG*</w:t>
            </w:r>
          </w:p>
        </w:tc>
        <w:tc>
          <w:tcPr>
            <w:tcW w:w="0" w:type="auto"/>
            <w:tcBorders>
              <w:top w:val="single" w:sz="4" w:space="0" w:color="auto"/>
              <w:left w:val="single" w:sz="8" w:space="0" w:color="000001"/>
              <w:bottom w:val="single" w:sz="4" w:space="0" w:color="000001"/>
              <w:right w:val="single" w:sz="8" w:space="0" w:color="000001"/>
            </w:tcBorders>
            <w:tcMar>
              <w:top w:w="0" w:type="dxa"/>
              <w:left w:w="103" w:type="dxa"/>
              <w:bottom w:w="0" w:type="dxa"/>
              <w:right w:w="115" w:type="dxa"/>
            </w:tcMar>
          </w:tcPr>
          <w:p w14:paraId="292377A7" w14:textId="34E46056" w:rsidR="007B5494" w:rsidRPr="007B5494" w:rsidRDefault="007B5494" w:rsidP="007B5494">
            <w:pPr>
              <w:spacing w:after="0" w:line="240" w:lineRule="auto"/>
              <w:rPr>
                <w:rFonts w:eastAsia="Times New Roman" w:cs="Arial"/>
                <w:szCs w:val="20"/>
                <w:lang w:eastAsia="sl-SI"/>
              </w:rPr>
            </w:pPr>
            <w:r w:rsidRPr="00B37EA3">
              <w:rPr>
                <w:rFonts w:eastAsia="Times New Roman" w:cs="Arial"/>
                <w:color w:val="000000"/>
                <w:szCs w:val="20"/>
                <w:lang w:eastAsia="sl-SI"/>
              </w:rPr>
              <w:t>2 kg/ha</w:t>
            </w:r>
          </w:p>
        </w:tc>
        <w:tc>
          <w:tcPr>
            <w:tcW w:w="0" w:type="auto"/>
            <w:tcBorders>
              <w:top w:val="single" w:sz="4" w:space="0" w:color="auto"/>
              <w:left w:val="single" w:sz="8" w:space="0" w:color="000001"/>
              <w:bottom w:val="single" w:sz="4" w:space="0" w:color="000001"/>
              <w:right w:val="single" w:sz="8" w:space="0" w:color="000001"/>
            </w:tcBorders>
            <w:tcMar>
              <w:top w:w="0" w:type="dxa"/>
              <w:left w:w="103" w:type="dxa"/>
              <w:bottom w:w="0" w:type="dxa"/>
              <w:right w:w="115" w:type="dxa"/>
            </w:tcMar>
          </w:tcPr>
          <w:p w14:paraId="50B20B8C" w14:textId="55EC6569" w:rsidR="007B5494" w:rsidRPr="00B37EA3" w:rsidRDefault="007B5494" w:rsidP="007B5494">
            <w:pPr>
              <w:spacing w:after="0" w:line="240" w:lineRule="auto"/>
              <w:rPr>
                <w:rFonts w:eastAsia="Times New Roman" w:cs="Arial"/>
                <w:color w:val="000000"/>
                <w:szCs w:val="20"/>
                <w:lang w:eastAsia="sl-SI"/>
              </w:rPr>
            </w:pPr>
            <w:r w:rsidRPr="00B37EA3">
              <w:rPr>
                <w:rFonts w:eastAsia="Times New Roman" w:cs="Arial"/>
                <w:color w:val="000000"/>
                <w:szCs w:val="20"/>
                <w:lang w:eastAsia="sl-SI"/>
              </w:rPr>
              <w:t>ČU</w:t>
            </w:r>
          </w:p>
        </w:tc>
        <w:tc>
          <w:tcPr>
            <w:tcW w:w="0" w:type="auto"/>
            <w:vMerge/>
            <w:tcBorders>
              <w:left w:val="single" w:sz="8" w:space="0" w:color="000001"/>
              <w:bottom w:val="single" w:sz="4" w:space="0" w:color="000001"/>
              <w:right w:val="single" w:sz="4" w:space="0" w:color="000001"/>
            </w:tcBorders>
            <w:tcMar>
              <w:top w:w="0" w:type="dxa"/>
              <w:left w:w="103" w:type="dxa"/>
              <w:bottom w:w="0" w:type="dxa"/>
              <w:right w:w="115" w:type="dxa"/>
            </w:tcMar>
          </w:tcPr>
          <w:p w14:paraId="5971D772" w14:textId="77777777" w:rsidR="007B5494" w:rsidRPr="00B37EA3" w:rsidRDefault="007B5494" w:rsidP="00CF411A">
            <w:pPr>
              <w:spacing w:after="0" w:line="240" w:lineRule="auto"/>
              <w:rPr>
                <w:rFonts w:eastAsia="Times New Roman" w:cs="Arial"/>
                <w:szCs w:val="20"/>
                <w:lang w:eastAsia="sl-SI"/>
              </w:rPr>
            </w:pPr>
          </w:p>
        </w:tc>
      </w:tr>
      <w:tr w:rsidR="00CF411A" w:rsidRPr="00B37EA3" w14:paraId="2300D029" w14:textId="77777777" w:rsidTr="00CF411A">
        <w:trPr>
          <w:trHeight w:val="396"/>
        </w:trPr>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669CB30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Siva plesen (</w:t>
            </w:r>
            <w:r w:rsidRPr="00B37EA3">
              <w:rPr>
                <w:rFonts w:eastAsia="Times New Roman" w:cs="Arial"/>
                <w:b/>
                <w:bCs/>
                <w:i/>
                <w:iCs/>
                <w:color w:val="000000"/>
                <w:szCs w:val="20"/>
                <w:lang w:eastAsia="sl-SI"/>
              </w:rPr>
              <w:t>Botryotinia fuckeliana</w:t>
            </w:r>
            <w:r w:rsidRPr="00B37EA3">
              <w:rPr>
                <w:rFonts w:eastAsia="Times New Roman" w:cs="Arial"/>
                <w:b/>
                <w:bCs/>
                <w:color w:val="000000"/>
                <w:szCs w:val="20"/>
                <w:lang w:eastAsia="sl-SI"/>
              </w:rPr>
              <w:t>)</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248CD81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Gliva lahko napada cvetove, poganjke ter liste. Na zelenih delih rastline nastanejo rjave pege, ki jih  pozneje prekrije siva prevleka.</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4A4B3F0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Ukrepi potrebni v primeru ugodnega vremena  za pojav bolezni, (daljše deževno obdobje)</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43BCCFD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Bacillus amyloliquefaciens</w:t>
            </w:r>
            <w:r w:rsidRPr="00B37EA3">
              <w:rPr>
                <w:rFonts w:eastAsia="Times New Roman" w:cs="Arial"/>
                <w:color w:val="000000"/>
                <w:szCs w:val="20"/>
                <w:lang w:eastAsia="sl-SI"/>
              </w:rPr>
              <w:t xml:space="preserve"> sev FZB24</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3D7F74EE" w14:textId="77777777" w:rsidR="00CF411A" w:rsidRPr="00B37EA3" w:rsidRDefault="00CF411A" w:rsidP="00882673">
            <w:pPr>
              <w:pStyle w:val="IPM-EKO"/>
              <w:rPr>
                <w:lang w:eastAsia="sl-SI"/>
              </w:rPr>
            </w:pPr>
            <w:r w:rsidRPr="00B37EA3">
              <w:rPr>
                <w:lang w:eastAsia="sl-SI"/>
              </w:rPr>
              <w:t>Taegro</w:t>
            </w:r>
            <w:r w:rsidRPr="00B37EA3">
              <w:rPr>
                <w:color w:val="000000"/>
                <w:lang w:eastAsia="sl-SI"/>
              </w:rPr>
              <w:t>*</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5DB59CE9"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0,185-0,37 kg/ha</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1B51774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1F5AAAF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Poraba vode je 180 do 1000 L/ha.</w:t>
            </w:r>
          </w:p>
          <w:p w14:paraId="745D0E4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xml:space="preserve">Od razvojne faze cvetenja do pobiranja pridelka (BBCH 61-89). </w:t>
            </w:r>
          </w:p>
          <w:p w14:paraId="30F9D07A" w14:textId="77777777" w:rsidR="00CF411A" w:rsidRPr="00B37EA3" w:rsidRDefault="00CF411A" w:rsidP="00CF411A">
            <w:pPr>
              <w:spacing w:after="0" w:line="240" w:lineRule="auto"/>
              <w:rPr>
                <w:rFonts w:eastAsia="Times New Roman" w:cs="Arial"/>
                <w:szCs w:val="20"/>
                <w:lang w:eastAsia="sl-SI"/>
              </w:rPr>
            </w:pPr>
          </w:p>
          <w:p w14:paraId="7ABF969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*-manjša uporaba, zmanjševanje okužb</w:t>
            </w:r>
          </w:p>
        </w:tc>
      </w:tr>
      <w:tr w:rsidR="00CF411A" w:rsidRPr="00B37EA3" w14:paraId="64C67832" w14:textId="77777777" w:rsidTr="00CF411A">
        <w:trPr>
          <w:trHeight w:val="396"/>
        </w:trPr>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713E7C7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 xml:space="preserve">Alternarijska listna pegavost </w:t>
            </w:r>
            <w:r w:rsidRPr="00B37EA3">
              <w:rPr>
                <w:rFonts w:eastAsia="Times New Roman" w:cs="Arial"/>
                <w:b/>
                <w:bCs/>
                <w:i/>
                <w:iCs/>
                <w:color w:val="000000"/>
                <w:szCs w:val="20"/>
                <w:lang w:eastAsia="sl-SI"/>
              </w:rPr>
              <w:lastRenderedPageBreak/>
              <w:t>Alternaria alternata</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0539338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Glavna bolezenska znamenja so črne  pege na listih.</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7E7A7D4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Ukrepanje potrebno ob pojavu bolezenskih znamenj.</w:t>
            </w: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3C26338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-bakrov oksiklorid</w:t>
            </w:r>
          </w:p>
          <w:p w14:paraId="20940815" w14:textId="77777777" w:rsidR="00CF411A" w:rsidRPr="00B37EA3" w:rsidRDefault="00CF411A" w:rsidP="00CF411A">
            <w:pPr>
              <w:spacing w:after="0" w:line="240" w:lineRule="auto"/>
              <w:rPr>
                <w:rFonts w:eastAsia="Times New Roman" w:cs="Arial"/>
                <w:szCs w:val="20"/>
                <w:lang w:eastAsia="sl-SI"/>
              </w:rPr>
            </w:pPr>
          </w:p>
          <w:p w14:paraId="6A06C406" w14:textId="77777777" w:rsidR="00CF411A" w:rsidRPr="00B37EA3" w:rsidRDefault="00CF411A" w:rsidP="00CF411A">
            <w:pPr>
              <w:spacing w:after="0" w:line="240" w:lineRule="auto"/>
              <w:rPr>
                <w:rFonts w:eastAsia="Times New Roman" w:cs="Arial"/>
                <w:color w:val="000000"/>
                <w:szCs w:val="20"/>
                <w:lang w:eastAsia="sl-SI"/>
              </w:rPr>
            </w:pPr>
          </w:p>
          <w:p w14:paraId="209B157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lastRenderedPageBreak/>
              <w:t>bakrov oksiklorid</w:t>
            </w:r>
          </w:p>
          <w:p w14:paraId="78923BCE"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1D0D510A" w14:textId="77777777" w:rsidR="00CF411A" w:rsidRPr="00B37EA3" w:rsidRDefault="00CF411A" w:rsidP="00882673">
            <w:pPr>
              <w:pStyle w:val="IPM-EKO"/>
              <w:rPr>
                <w:lang w:eastAsia="sl-SI"/>
              </w:rPr>
            </w:pPr>
            <w:r w:rsidRPr="00B37EA3">
              <w:rPr>
                <w:lang w:eastAsia="sl-SI"/>
              </w:rPr>
              <w:lastRenderedPageBreak/>
              <w:t>Cuprablau-Z 35 WP *</w:t>
            </w:r>
          </w:p>
          <w:p w14:paraId="22EAA235" w14:textId="77777777" w:rsidR="00CF411A" w:rsidRPr="00B37EA3" w:rsidRDefault="00CF411A" w:rsidP="00882673">
            <w:pPr>
              <w:pStyle w:val="IPM-EKO"/>
              <w:rPr>
                <w:lang w:eastAsia="sl-SI"/>
              </w:rPr>
            </w:pPr>
          </w:p>
          <w:p w14:paraId="1E5DA03A" w14:textId="77777777" w:rsidR="00CF411A" w:rsidRPr="00B37EA3" w:rsidRDefault="00CF411A" w:rsidP="00882673">
            <w:pPr>
              <w:pStyle w:val="IPM-EKO"/>
              <w:rPr>
                <w:lang w:eastAsia="sl-SI"/>
              </w:rPr>
            </w:pPr>
            <w:r w:rsidRPr="00B37EA3">
              <w:rPr>
                <w:lang w:eastAsia="sl-SI"/>
              </w:rPr>
              <w:lastRenderedPageBreak/>
              <w:t>Cuprablau-Z 35 WG</w:t>
            </w:r>
          </w:p>
          <w:p w14:paraId="08D883CD" w14:textId="77777777" w:rsidR="00CF411A" w:rsidRPr="00B37EA3" w:rsidRDefault="00CF411A" w:rsidP="00882673">
            <w:pPr>
              <w:pStyle w:val="IPM-EKO"/>
              <w:rPr>
                <w:lang w:eastAsia="sl-SI"/>
              </w:rPr>
            </w:pP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754501D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lastRenderedPageBreak/>
              <w:t>2 kg/ha</w:t>
            </w:r>
          </w:p>
          <w:p w14:paraId="7363D7E3" w14:textId="77777777" w:rsidR="00CF411A" w:rsidRPr="00B37EA3" w:rsidRDefault="00CF411A" w:rsidP="00CF411A">
            <w:pPr>
              <w:spacing w:after="240" w:line="240" w:lineRule="auto"/>
              <w:rPr>
                <w:rFonts w:eastAsia="Times New Roman" w:cs="Arial"/>
                <w:szCs w:val="20"/>
                <w:lang w:eastAsia="sl-SI"/>
              </w:rPr>
            </w:pPr>
          </w:p>
          <w:p w14:paraId="585E106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lastRenderedPageBreak/>
              <w:t>2 kg/ha</w:t>
            </w:r>
          </w:p>
          <w:p w14:paraId="2BA74F40"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4C98274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lastRenderedPageBreak/>
              <w:t>Ču</w:t>
            </w:r>
          </w:p>
          <w:p w14:paraId="0428F278" w14:textId="77777777" w:rsidR="00CF411A" w:rsidRPr="00B37EA3" w:rsidRDefault="00CF411A" w:rsidP="00CF411A">
            <w:pPr>
              <w:spacing w:after="240" w:line="240" w:lineRule="auto"/>
              <w:rPr>
                <w:rFonts w:eastAsia="Times New Roman" w:cs="Arial"/>
                <w:szCs w:val="20"/>
                <w:lang w:eastAsia="sl-SI"/>
              </w:rPr>
            </w:pPr>
          </w:p>
          <w:p w14:paraId="31EAA73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lastRenderedPageBreak/>
              <w:t>Ču</w:t>
            </w:r>
          </w:p>
          <w:p w14:paraId="121E60C5"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4" w:space="0" w:color="000001"/>
              <w:left w:val="single" w:sz="4" w:space="0" w:color="000001"/>
              <w:bottom w:val="single" w:sz="4" w:space="0" w:color="000001"/>
              <w:right w:val="single" w:sz="4" w:space="0" w:color="000001"/>
            </w:tcBorders>
            <w:tcMar>
              <w:top w:w="0" w:type="dxa"/>
              <w:left w:w="105" w:type="dxa"/>
              <w:bottom w:w="0" w:type="dxa"/>
              <w:right w:w="115" w:type="dxa"/>
            </w:tcMar>
            <w:hideMark/>
          </w:tcPr>
          <w:p w14:paraId="3273335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največ 2x v eni rastni sezoni, v 7-10 dnevnih razmakih,</w:t>
            </w:r>
          </w:p>
          <w:p w14:paraId="08857F4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tretira se do razvojne faze, ko cvetni brsti rastejo, vendar so še vedno zaprti  in od začetka odpadanja listov </w:t>
            </w:r>
          </w:p>
          <w:p w14:paraId="04708523" w14:textId="77777777" w:rsidR="00CF411A" w:rsidRPr="00B37EA3" w:rsidRDefault="00CF411A" w:rsidP="00CF411A">
            <w:pPr>
              <w:spacing w:after="0" w:line="240" w:lineRule="auto"/>
              <w:rPr>
                <w:rFonts w:eastAsia="Times New Roman" w:cs="Arial"/>
                <w:szCs w:val="20"/>
                <w:lang w:eastAsia="sl-SI"/>
              </w:rPr>
            </w:pPr>
          </w:p>
          <w:p w14:paraId="6BB047F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*-manjša uporaba</w:t>
            </w:r>
          </w:p>
        </w:tc>
      </w:tr>
    </w:tbl>
    <w:p w14:paraId="265CF5CF" w14:textId="77777777" w:rsidR="00882673" w:rsidRDefault="00882673" w:rsidP="00CF411A">
      <w:pPr>
        <w:spacing w:after="0" w:line="240" w:lineRule="auto"/>
        <w:jc w:val="center"/>
        <w:rPr>
          <w:rFonts w:eastAsia="Times New Roman" w:cs="Arial"/>
          <w:color w:val="000000"/>
          <w:szCs w:val="20"/>
          <w:lang w:eastAsia="sl-SI"/>
        </w:rPr>
      </w:pPr>
    </w:p>
    <w:p w14:paraId="0391C3E0" w14:textId="77777777" w:rsidR="00882673" w:rsidRDefault="00882673">
      <w:pPr>
        <w:rPr>
          <w:rFonts w:eastAsia="Times New Roman" w:cs="Arial"/>
          <w:color w:val="000000"/>
          <w:szCs w:val="20"/>
          <w:lang w:eastAsia="sl-SI"/>
        </w:rPr>
      </w:pPr>
      <w:r>
        <w:rPr>
          <w:rFonts w:eastAsia="Times New Roman" w:cs="Arial"/>
          <w:color w:val="000000"/>
          <w:szCs w:val="20"/>
          <w:lang w:eastAsia="sl-SI"/>
        </w:rPr>
        <w:br w:type="page"/>
      </w:r>
    </w:p>
    <w:p w14:paraId="2599A047" w14:textId="574EC2BD" w:rsidR="00CF411A" w:rsidRPr="00B37EA3" w:rsidRDefault="00CF411A" w:rsidP="00722BD6">
      <w:pPr>
        <w:spacing w:after="0" w:line="240" w:lineRule="auto"/>
        <w:rPr>
          <w:rFonts w:eastAsia="Times New Roman" w:cs="Arial"/>
          <w:szCs w:val="20"/>
          <w:lang w:eastAsia="sl-SI"/>
        </w:rPr>
      </w:pPr>
      <w:r w:rsidRPr="00B37EA3">
        <w:rPr>
          <w:rFonts w:eastAsia="Times New Roman" w:cs="Arial"/>
          <w:color w:val="000000"/>
          <w:szCs w:val="20"/>
          <w:lang w:eastAsia="sl-SI"/>
        </w:rPr>
        <w:lastRenderedPageBreak/>
        <w:t>INTEGRIRANO VARSTVO AKTINIDIJE – list 2</w:t>
      </w:r>
    </w:p>
    <w:tbl>
      <w:tblPr>
        <w:tblW w:w="0" w:type="auto"/>
        <w:tblCellMar>
          <w:top w:w="15" w:type="dxa"/>
          <w:left w:w="15" w:type="dxa"/>
          <w:bottom w:w="15" w:type="dxa"/>
          <w:right w:w="15" w:type="dxa"/>
        </w:tblCellMar>
        <w:tblLook w:val="04A0" w:firstRow="1" w:lastRow="0" w:firstColumn="1" w:lastColumn="0" w:noHBand="0" w:noVBand="1"/>
      </w:tblPr>
      <w:tblGrid>
        <w:gridCol w:w="1843"/>
        <w:gridCol w:w="2656"/>
        <w:gridCol w:w="2017"/>
        <w:gridCol w:w="1899"/>
        <w:gridCol w:w="1437"/>
        <w:gridCol w:w="1220"/>
        <w:gridCol w:w="1180"/>
        <w:gridCol w:w="2854"/>
      </w:tblGrid>
      <w:tr w:rsidR="00CF411A" w:rsidRPr="00B37EA3" w14:paraId="52DB5CD8" w14:textId="77777777" w:rsidTr="00CF411A">
        <w:trPr>
          <w:trHeight w:val="270"/>
        </w:trPr>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3D597FC9"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ŠKODLJIVI ORGANIZEM</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2D8820A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OPIS</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5A59905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UKREPI</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3902519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AKTIVNA SNOV</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2901B3E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FITOFARM.</w:t>
            </w:r>
          </w:p>
          <w:p w14:paraId="415E68E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SREDSTVO</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5DEC09B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ODMEREK</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433C8A9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KARENCA</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049E9589"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OPOMBE</w:t>
            </w:r>
          </w:p>
        </w:tc>
      </w:tr>
      <w:tr w:rsidR="007B5494" w:rsidRPr="00B37EA3" w14:paraId="3DF6F21F" w14:textId="77777777" w:rsidTr="003B09D1">
        <w:trPr>
          <w:trHeight w:val="990"/>
        </w:trPr>
        <w:tc>
          <w:tcPr>
            <w:tcW w:w="0" w:type="auto"/>
            <w:vMerge w:val="restart"/>
            <w:tcBorders>
              <w:top w:val="single" w:sz="12" w:space="0" w:color="000001"/>
              <w:left w:val="single" w:sz="4" w:space="0" w:color="000001"/>
              <w:right w:val="single" w:sz="8" w:space="0" w:color="000001"/>
            </w:tcBorders>
            <w:tcMar>
              <w:top w:w="0" w:type="dxa"/>
              <w:left w:w="103" w:type="dxa"/>
              <w:bottom w:w="0" w:type="dxa"/>
              <w:right w:w="115" w:type="dxa"/>
            </w:tcMar>
            <w:hideMark/>
          </w:tcPr>
          <w:p w14:paraId="4485AD86"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BAKTERIJSKE BOLEZNI</w:t>
            </w:r>
          </w:p>
          <w:p w14:paraId="575ECC76"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Bakterijski ožig aktinidije</w:t>
            </w:r>
          </w:p>
          <w:p w14:paraId="012ECFDA" w14:textId="77777777" w:rsidR="007B5494" w:rsidRDefault="007B5494" w:rsidP="007B5494">
            <w:pPr>
              <w:spacing w:after="0" w:line="240" w:lineRule="auto"/>
              <w:rPr>
                <w:rFonts w:eastAsia="Times New Roman" w:cs="Arial"/>
                <w:szCs w:val="20"/>
                <w:lang w:eastAsia="sl-SI"/>
              </w:rPr>
            </w:pPr>
            <w:r w:rsidRPr="00B37EA3">
              <w:rPr>
                <w:rFonts w:eastAsia="Times New Roman" w:cs="Arial"/>
                <w:i/>
                <w:iCs/>
                <w:color w:val="000000"/>
                <w:szCs w:val="20"/>
                <w:lang w:eastAsia="sl-SI"/>
              </w:rPr>
              <w:t>Pseudomonas syringae pv. actinidiae.</w:t>
            </w:r>
          </w:p>
          <w:p w14:paraId="3476E27B" w14:textId="59BEA0E1" w:rsidR="007B5494" w:rsidRPr="00B37EA3" w:rsidRDefault="007B5494" w:rsidP="007B5494">
            <w:pPr>
              <w:spacing w:after="0" w:line="240" w:lineRule="auto"/>
              <w:rPr>
                <w:rFonts w:eastAsia="Times New Roman" w:cs="Arial"/>
                <w:b/>
                <w:bCs/>
                <w:color w:val="000000"/>
                <w:szCs w:val="20"/>
                <w:lang w:eastAsia="sl-SI"/>
              </w:rPr>
            </w:pPr>
            <w:r w:rsidRPr="00B37EA3">
              <w:rPr>
                <w:rFonts w:eastAsia="Times New Roman" w:cs="Arial"/>
                <w:b/>
                <w:bCs/>
                <w:color w:val="000000"/>
                <w:szCs w:val="20"/>
                <w:lang w:eastAsia="sl-SI"/>
              </w:rPr>
              <w:t xml:space="preserve"> </w:t>
            </w:r>
          </w:p>
          <w:p w14:paraId="4FDB6286"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Bakterijska pegavost</w:t>
            </w:r>
          </w:p>
          <w:p w14:paraId="2E5F805A"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Pseudomonas virdiflava</w:t>
            </w:r>
          </w:p>
          <w:p w14:paraId="20CBD616" w14:textId="77777777" w:rsidR="007B5494" w:rsidRPr="00B37EA3" w:rsidRDefault="007B5494" w:rsidP="00CF411A">
            <w:pPr>
              <w:spacing w:after="0" w:line="240" w:lineRule="auto"/>
              <w:rPr>
                <w:rFonts w:eastAsia="Times New Roman" w:cs="Arial"/>
                <w:szCs w:val="20"/>
                <w:lang w:eastAsia="sl-SI"/>
              </w:rPr>
            </w:pPr>
          </w:p>
        </w:tc>
        <w:tc>
          <w:tcPr>
            <w:tcW w:w="0" w:type="auto"/>
            <w:vMerge w:val="restart"/>
            <w:tcBorders>
              <w:top w:val="single" w:sz="12" w:space="0" w:color="000001"/>
              <w:left w:val="single" w:sz="8" w:space="0" w:color="000001"/>
              <w:right w:val="single" w:sz="8" w:space="0" w:color="000001"/>
            </w:tcBorders>
            <w:tcMar>
              <w:top w:w="0" w:type="dxa"/>
              <w:left w:w="103" w:type="dxa"/>
              <w:bottom w:w="0" w:type="dxa"/>
              <w:right w:w="115" w:type="dxa"/>
            </w:tcMar>
            <w:hideMark/>
          </w:tcPr>
          <w:p w14:paraId="46E0D838"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Črne pege  na listih, ki nekrotizirajo in privedejo do sušenja večjega dela listne površine, rumenenje in gnitje cvetnih nastavkov, sušenje dela debla.</w:t>
            </w:r>
          </w:p>
          <w:p w14:paraId="3AD3A819"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Bolezen je bila prvič ugotovljena na Primorskem leta 2013.</w:t>
            </w:r>
          </w:p>
        </w:tc>
        <w:tc>
          <w:tcPr>
            <w:tcW w:w="0" w:type="auto"/>
            <w:vMerge w:val="restart"/>
            <w:tcBorders>
              <w:top w:val="single" w:sz="12" w:space="0" w:color="000001"/>
              <w:left w:val="single" w:sz="8" w:space="0" w:color="000001"/>
              <w:right w:val="single" w:sz="8" w:space="0" w:color="000001"/>
            </w:tcBorders>
            <w:tcMar>
              <w:top w:w="0" w:type="dxa"/>
              <w:left w:w="103" w:type="dxa"/>
              <w:bottom w:w="0" w:type="dxa"/>
              <w:right w:w="115" w:type="dxa"/>
            </w:tcMar>
            <w:hideMark/>
          </w:tcPr>
          <w:p w14:paraId="64E4930F"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Agrotehnični ukrepi za preprečevanje širjenja okužb:</w:t>
            </w:r>
          </w:p>
          <w:p w14:paraId="2FEA8755" w14:textId="77777777" w:rsidR="007B5494" w:rsidRPr="00B37EA3" w:rsidRDefault="007B5494" w:rsidP="00CF411A">
            <w:pPr>
              <w:spacing w:after="0" w:line="240" w:lineRule="auto"/>
              <w:rPr>
                <w:rFonts w:eastAsia="Times New Roman" w:cs="Arial"/>
                <w:szCs w:val="20"/>
                <w:lang w:eastAsia="sl-SI"/>
              </w:rPr>
            </w:pPr>
          </w:p>
          <w:p w14:paraId="53569C66" w14:textId="77777777" w:rsidR="007B5494" w:rsidRPr="00B37EA3" w:rsidRDefault="007B5494" w:rsidP="000412B8">
            <w:pPr>
              <w:numPr>
                <w:ilvl w:val="0"/>
                <w:numId w:val="20"/>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 xml:space="preserve">Sadimo neokužene sadike </w:t>
            </w:r>
          </w:p>
          <w:p w14:paraId="3CBACAB3" w14:textId="77777777" w:rsidR="007B5494" w:rsidRPr="00B37EA3" w:rsidRDefault="007B5494" w:rsidP="000412B8">
            <w:pPr>
              <w:numPr>
                <w:ilvl w:val="0"/>
                <w:numId w:val="20"/>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 xml:space="preserve">Rez izvajamo v suhem </w:t>
            </w:r>
          </w:p>
          <w:p w14:paraId="64FF001B" w14:textId="77777777" w:rsidR="007B5494" w:rsidRPr="00B37EA3" w:rsidRDefault="007B5494" w:rsidP="00CF411A">
            <w:pPr>
              <w:spacing w:after="0" w:line="240" w:lineRule="auto"/>
              <w:textAlignment w:val="baseline"/>
              <w:rPr>
                <w:rFonts w:eastAsia="Times New Roman" w:cs="Arial"/>
                <w:szCs w:val="20"/>
                <w:lang w:eastAsia="sl-SI"/>
              </w:rPr>
            </w:pPr>
            <w:r w:rsidRPr="00B37EA3">
              <w:rPr>
                <w:rFonts w:eastAsia="Times New Roman" w:cs="Arial"/>
                <w:szCs w:val="20"/>
                <w:lang w:eastAsia="sl-SI"/>
              </w:rPr>
              <w:t>vremenu</w:t>
            </w:r>
          </w:p>
          <w:p w14:paraId="25B3E5CD" w14:textId="77777777" w:rsidR="007B5494" w:rsidRPr="00B37EA3" w:rsidRDefault="007B5494" w:rsidP="000412B8">
            <w:pPr>
              <w:numPr>
                <w:ilvl w:val="0"/>
                <w:numId w:val="20"/>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Razkuževanje orodja za rez</w:t>
            </w:r>
          </w:p>
          <w:p w14:paraId="0183A2B9" w14:textId="77777777" w:rsidR="007B5494" w:rsidRPr="00B37EA3" w:rsidRDefault="007B5494" w:rsidP="000412B8">
            <w:pPr>
              <w:numPr>
                <w:ilvl w:val="0"/>
                <w:numId w:val="20"/>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t>Razkuževanje večjih ran nastalih ob rezi</w:t>
            </w:r>
          </w:p>
          <w:p w14:paraId="32063DFE" w14:textId="77777777" w:rsidR="007B5494" w:rsidRPr="00B37EA3" w:rsidRDefault="007B5494" w:rsidP="000412B8">
            <w:pPr>
              <w:numPr>
                <w:ilvl w:val="0"/>
                <w:numId w:val="20"/>
              </w:numPr>
              <w:spacing w:after="0" w:line="240" w:lineRule="auto"/>
              <w:ind w:left="360"/>
              <w:textAlignment w:val="baseline"/>
              <w:rPr>
                <w:rFonts w:eastAsia="Times New Roman" w:cs="Arial"/>
                <w:szCs w:val="20"/>
                <w:lang w:eastAsia="sl-SI"/>
              </w:rPr>
            </w:pPr>
            <w:r w:rsidRPr="00B37EA3">
              <w:rPr>
                <w:rFonts w:eastAsia="Times New Roman" w:cs="Arial"/>
                <w:szCs w:val="20"/>
                <w:lang w:eastAsia="sl-SI"/>
              </w:rPr>
              <w:lastRenderedPageBreak/>
              <w:t>Odnašanje in uničevanje obolelih delov debla</w:t>
            </w:r>
          </w:p>
        </w:tc>
        <w:tc>
          <w:tcPr>
            <w:tcW w:w="0" w:type="auto"/>
            <w:tcBorders>
              <w:top w:val="single" w:sz="12" w:space="0" w:color="000001"/>
              <w:left w:val="single" w:sz="8" w:space="0" w:color="000001"/>
              <w:bottom w:val="single" w:sz="4" w:space="0" w:color="auto"/>
              <w:right w:val="single" w:sz="8" w:space="0" w:color="000001"/>
            </w:tcBorders>
            <w:tcMar>
              <w:top w:w="0" w:type="dxa"/>
              <w:left w:w="103" w:type="dxa"/>
              <w:bottom w:w="0" w:type="dxa"/>
              <w:right w:w="115" w:type="dxa"/>
            </w:tcMar>
            <w:hideMark/>
          </w:tcPr>
          <w:p w14:paraId="3B9CBD29" w14:textId="0DE90B1F" w:rsidR="007B5494" w:rsidRPr="00B37EA3" w:rsidRDefault="007B5494" w:rsidP="007B5494">
            <w:pPr>
              <w:spacing w:after="0" w:line="240" w:lineRule="auto"/>
              <w:rPr>
                <w:rFonts w:eastAsia="Times New Roman" w:cs="Arial"/>
                <w:szCs w:val="20"/>
                <w:lang w:eastAsia="sl-SI"/>
              </w:rPr>
            </w:pPr>
            <w:r>
              <w:rPr>
                <w:rFonts w:eastAsia="Times New Roman" w:cs="Arial"/>
                <w:szCs w:val="20"/>
                <w:lang w:eastAsia="sl-SI"/>
              </w:rPr>
              <w:lastRenderedPageBreak/>
              <w:t>-bakrov oksid</w:t>
            </w:r>
          </w:p>
        </w:tc>
        <w:tc>
          <w:tcPr>
            <w:tcW w:w="0" w:type="auto"/>
            <w:tcBorders>
              <w:top w:val="single" w:sz="12" w:space="0" w:color="000001"/>
              <w:left w:val="single" w:sz="8" w:space="0" w:color="000001"/>
              <w:bottom w:val="single" w:sz="4" w:space="0" w:color="auto"/>
              <w:right w:val="single" w:sz="8" w:space="0" w:color="000001"/>
            </w:tcBorders>
            <w:tcMar>
              <w:top w:w="0" w:type="dxa"/>
              <w:left w:w="103" w:type="dxa"/>
              <w:bottom w:w="0" w:type="dxa"/>
              <w:right w:w="115" w:type="dxa"/>
            </w:tcMar>
            <w:hideMark/>
          </w:tcPr>
          <w:p w14:paraId="18426240" w14:textId="537CFCFA" w:rsidR="007B5494" w:rsidRPr="00B37EA3" w:rsidRDefault="007B5494" w:rsidP="00653447">
            <w:pPr>
              <w:pStyle w:val="IPM-EKO"/>
              <w:rPr>
                <w:lang w:eastAsia="sl-SI"/>
              </w:rPr>
            </w:pPr>
            <w:r w:rsidRPr="00B37EA3">
              <w:rPr>
                <w:lang w:eastAsia="sl-SI"/>
              </w:rPr>
              <w:t>Nordox 75 WG</w:t>
            </w:r>
            <w:r w:rsidRPr="00B37EA3">
              <w:rPr>
                <w:color w:val="000000"/>
                <w:lang w:eastAsia="sl-SI"/>
              </w:rPr>
              <w:t>*</w:t>
            </w:r>
          </w:p>
        </w:tc>
        <w:tc>
          <w:tcPr>
            <w:tcW w:w="0" w:type="auto"/>
            <w:tcBorders>
              <w:top w:val="single" w:sz="12" w:space="0" w:color="000001"/>
              <w:left w:val="single" w:sz="8" w:space="0" w:color="000001"/>
              <w:bottom w:val="single" w:sz="4" w:space="0" w:color="auto"/>
              <w:right w:val="single" w:sz="8" w:space="0" w:color="000001"/>
            </w:tcBorders>
            <w:tcMar>
              <w:top w:w="0" w:type="dxa"/>
              <w:left w:w="103" w:type="dxa"/>
              <w:bottom w:w="0" w:type="dxa"/>
              <w:right w:w="115" w:type="dxa"/>
            </w:tcMar>
            <w:hideMark/>
          </w:tcPr>
          <w:p w14:paraId="7005F802" w14:textId="184D6A9A" w:rsidR="007B5494" w:rsidRPr="00B37EA3" w:rsidRDefault="007B5494" w:rsidP="007B5494">
            <w:pPr>
              <w:spacing w:after="0" w:line="240" w:lineRule="auto"/>
              <w:rPr>
                <w:rFonts w:eastAsia="Times New Roman" w:cs="Arial"/>
                <w:szCs w:val="20"/>
                <w:lang w:eastAsia="sl-SI"/>
              </w:rPr>
            </w:pPr>
            <w:r>
              <w:rPr>
                <w:rFonts w:eastAsia="Times New Roman" w:cs="Arial"/>
                <w:szCs w:val="20"/>
                <w:lang w:eastAsia="sl-SI"/>
              </w:rPr>
              <w:t>1,6 kg/ha</w:t>
            </w:r>
          </w:p>
        </w:tc>
        <w:tc>
          <w:tcPr>
            <w:tcW w:w="0" w:type="auto"/>
            <w:tcBorders>
              <w:top w:val="single" w:sz="12" w:space="0" w:color="000001"/>
              <w:left w:val="single" w:sz="8" w:space="0" w:color="000001"/>
              <w:bottom w:val="single" w:sz="4" w:space="0" w:color="auto"/>
              <w:right w:val="single" w:sz="8" w:space="0" w:color="000001"/>
            </w:tcBorders>
            <w:tcMar>
              <w:top w:w="0" w:type="dxa"/>
              <w:left w:w="103" w:type="dxa"/>
              <w:bottom w:w="0" w:type="dxa"/>
              <w:right w:w="115" w:type="dxa"/>
            </w:tcMar>
            <w:hideMark/>
          </w:tcPr>
          <w:p w14:paraId="349E74B9" w14:textId="2BC23F13" w:rsidR="007B5494" w:rsidRPr="00B37EA3" w:rsidRDefault="007B5494" w:rsidP="007B5494">
            <w:pPr>
              <w:spacing w:after="0" w:line="240" w:lineRule="auto"/>
              <w:rPr>
                <w:rFonts w:eastAsia="Times New Roman" w:cs="Arial"/>
                <w:szCs w:val="20"/>
                <w:lang w:eastAsia="sl-SI"/>
              </w:rPr>
            </w:pPr>
            <w:r>
              <w:rPr>
                <w:rFonts w:eastAsia="Times New Roman" w:cs="Arial"/>
                <w:szCs w:val="20"/>
                <w:lang w:eastAsia="sl-SI"/>
              </w:rPr>
              <w:t>ČU</w:t>
            </w:r>
          </w:p>
        </w:tc>
        <w:tc>
          <w:tcPr>
            <w:tcW w:w="0" w:type="auto"/>
            <w:vMerge w:val="restart"/>
            <w:tcBorders>
              <w:top w:val="single" w:sz="12" w:space="0" w:color="000001"/>
              <w:left w:val="single" w:sz="8" w:space="0" w:color="000001"/>
              <w:right w:val="single" w:sz="4" w:space="0" w:color="000001"/>
            </w:tcBorders>
            <w:tcMar>
              <w:top w:w="0" w:type="dxa"/>
              <w:left w:w="103" w:type="dxa"/>
              <w:bottom w:w="0" w:type="dxa"/>
              <w:right w:w="115" w:type="dxa"/>
            </w:tcMar>
            <w:hideMark/>
          </w:tcPr>
          <w:p w14:paraId="3DF0BCD1"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Ob porabi vode 500-1000 L/ha, največ trikrat v eni rastni dobi, s 14 dnevnim razmikom med tretiranji; tretira se do razvojne faze, ko cvetni brsti rastejo, vendar so še vedno zaprti (BBCH 00-53) in od začetka odpadanja listov (od BBCH 93 dalje)</w:t>
            </w:r>
          </w:p>
          <w:p w14:paraId="57886F12" w14:textId="77777777" w:rsidR="007B5494" w:rsidRPr="00B37EA3" w:rsidRDefault="007B5494" w:rsidP="00CF411A">
            <w:pPr>
              <w:spacing w:after="240" w:line="240" w:lineRule="auto"/>
              <w:rPr>
                <w:rFonts w:eastAsia="Times New Roman" w:cs="Arial"/>
                <w:szCs w:val="20"/>
                <w:lang w:eastAsia="sl-SI"/>
              </w:rPr>
            </w:pPr>
          </w:p>
          <w:p w14:paraId="2819FAE1" w14:textId="77777777" w:rsidR="007B5494" w:rsidRPr="00B37EA3" w:rsidRDefault="007B5494" w:rsidP="00CF411A">
            <w:pPr>
              <w:spacing w:after="0" w:line="240" w:lineRule="auto"/>
              <w:rPr>
                <w:rFonts w:eastAsia="Times New Roman" w:cs="Arial"/>
                <w:szCs w:val="20"/>
                <w:lang w:eastAsia="sl-SI"/>
              </w:rPr>
            </w:pPr>
          </w:p>
          <w:p w14:paraId="07BA4E74"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 xml:space="preserve">Ob porabi vode 1000 L na ha. Tretira se od fenološke faze, ko so brsti nabrekli (BBCH 10), do fenološke </w:t>
            </w:r>
            <w:r w:rsidRPr="00B37EA3">
              <w:rPr>
                <w:rFonts w:eastAsia="Times New Roman" w:cs="Arial"/>
                <w:szCs w:val="20"/>
                <w:lang w:eastAsia="sl-SI"/>
              </w:rPr>
              <w:lastRenderedPageBreak/>
              <w:t xml:space="preserve">faze, ko so plodovi užitno zreli (BBCH 89). S sredstvom se lahko na istem zemljišču tretira v eni rastni dobi največ 6 krat, časovni interval med posameznimi tretiranji je 7 do 10 dni. </w:t>
            </w:r>
          </w:p>
          <w:p w14:paraId="11605AE9" w14:textId="77777777" w:rsidR="007B5494" w:rsidRPr="00B37EA3" w:rsidRDefault="007B5494" w:rsidP="00CF411A">
            <w:pPr>
              <w:spacing w:after="0" w:line="240" w:lineRule="auto"/>
              <w:rPr>
                <w:rFonts w:eastAsia="Times New Roman" w:cs="Arial"/>
                <w:szCs w:val="20"/>
                <w:lang w:eastAsia="sl-SI"/>
              </w:rPr>
            </w:pPr>
          </w:p>
          <w:p w14:paraId="388C5AE9"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Od razvojne faze razvoja socvetij dalje (od BBCH 50) v odmerku 6 L na ha na meter višine krošnje</w:t>
            </w:r>
          </w:p>
          <w:p w14:paraId="7B88744F"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w:t>
            </w:r>
            <w:r w:rsidRPr="00B37EA3">
              <w:rPr>
                <w:rFonts w:eastAsia="Calibri" w:cs="Arial"/>
                <w:szCs w:val="20"/>
                <w:shd w:val="clear" w:color="auto" w:fill="FFFFCC"/>
              </w:rPr>
              <w:t xml:space="preserve"> </w:t>
            </w:r>
            <w:r w:rsidRPr="00B37EA3">
              <w:rPr>
                <w:rFonts w:eastAsia="Times New Roman" w:cs="Arial"/>
                <w:szCs w:val="20"/>
                <w:lang w:eastAsia="sl-SI"/>
              </w:rPr>
              <w:t>dovoljenje za nujne primere</w:t>
            </w:r>
          </w:p>
          <w:p w14:paraId="3CE2E878"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Ob porabi vode 1000 L/ha. S sredstvom se lahko na istem zemljišču tretira največ dvakrat v eni rastni sezoni, v 7- 10 dnevnih razmakih, tretira se do razvojne faze, ko cvetni brsti rastejo, vendar so še vedno zaprti (BBCH 00-53) in od začetka odpadanja listov (od BBCH 93 dalje).</w:t>
            </w:r>
          </w:p>
          <w:p w14:paraId="67FD217A" w14:textId="77777777" w:rsidR="007B5494" w:rsidRPr="00B37EA3" w:rsidRDefault="007B5494" w:rsidP="00CF411A">
            <w:pPr>
              <w:spacing w:after="0" w:line="240" w:lineRule="auto"/>
              <w:rPr>
                <w:rFonts w:eastAsia="Times New Roman" w:cs="Arial"/>
                <w:szCs w:val="20"/>
                <w:lang w:eastAsia="sl-SI"/>
              </w:rPr>
            </w:pPr>
          </w:p>
          <w:p w14:paraId="74FA3602" w14:textId="77777777" w:rsidR="007B5494" w:rsidRPr="00B37EA3" w:rsidRDefault="007B5494" w:rsidP="00CF411A">
            <w:pPr>
              <w:spacing w:after="0" w:line="240" w:lineRule="auto"/>
              <w:rPr>
                <w:rFonts w:eastAsia="Times New Roman" w:cs="Arial"/>
                <w:szCs w:val="20"/>
                <w:lang w:eastAsia="sl-SI"/>
              </w:rPr>
            </w:pPr>
            <w:r w:rsidRPr="00B37EA3">
              <w:rPr>
                <w:rFonts w:eastAsia="Times New Roman" w:cs="Arial"/>
                <w:szCs w:val="20"/>
                <w:lang w:eastAsia="sl-SI"/>
              </w:rPr>
              <w:t>*-manjša uporaba</w:t>
            </w:r>
          </w:p>
        </w:tc>
      </w:tr>
      <w:tr w:rsidR="007B5494" w:rsidRPr="00B37EA3" w14:paraId="1DF2CAA3" w14:textId="77777777" w:rsidTr="007B5494">
        <w:trPr>
          <w:trHeight w:val="363"/>
        </w:trPr>
        <w:tc>
          <w:tcPr>
            <w:tcW w:w="0" w:type="auto"/>
            <w:vMerge/>
            <w:tcBorders>
              <w:left w:val="single" w:sz="4" w:space="0" w:color="000001"/>
              <w:right w:val="single" w:sz="8" w:space="0" w:color="000001"/>
            </w:tcBorders>
            <w:tcMar>
              <w:top w:w="0" w:type="dxa"/>
              <w:left w:w="103" w:type="dxa"/>
              <w:bottom w:w="0" w:type="dxa"/>
              <w:right w:w="115" w:type="dxa"/>
            </w:tcMar>
          </w:tcPr>
          <w:p w14:paraId="2AA14DA6" w14:textId="77777777" w:rsidR="007B5494" w:rsidRPr="00B37EA3" w:rsidRDefault="007B5494" w:rsidP="00CF411A">
            <w:pPr>
              <w:spacing w:after="0" w:line="240" w:lineRule="auto"/>
              <w:rPr>
                <w:rFonts w:eastAsia="Times New Roman" w:cs="Arial"/>
                <w:b/>
                <w:bCs/>
                <w:color w:val="000000"/>
                <w:szCs w:val="20"/>
                <w:lang w:eastAsia="sl-SI"/>
              </w:rPr>
            </w:pPr>
          </w:p>
        </w:tc>
        <w:tc>
          <w:tcPr>
            <w:tcW w:w="0" w:type="auto"/>
            <w:vMerge/>
            <w:tcBorders>
              <w:left w:val="single" w:sz="8" w:space="0" w:color="000001"/>
              <w:right w:val="single" w:sz="8" w:space="0" w:color="000001"/>
            </w:tcBorders>
            <w:tcMar>
              <w:top w:w="0" w:type="dxa"/>
              <w:left w:w="103" w:type="dxa"/>
              <w:bottom w:w="0" w:type="dxa"/>
              <w:right w:w="115" w:type="dxa"/>
            </w:tcMar>
          </w:tcPr>
          <w:p w14:paraId="092CB10D" w14:textId="77777777" w:rsidR="007B5494" w:rsidRPr="00B37EA3" w:rsidRDefault="007B5494" w:rsidP="00CF411A">
            <w:pPr>
              <w:spacing w:after="0" w:line="240" w:lineRule="auto"/>
              <w:rPr>
                <w:rFonts w:eastAsia="Times New Roman" w:cs="Arial"/>
                <w:szCs w:val="20"/>
                <w:lang w:eastAsia="sl-SI"/>
              </w:rPr>
            </w:pPr>
          </w:p>
        </w:tc>
        <w:tc>
          <w:tcPr>
            <w:tcW w:w="0" w:type="auto"/>
            <w:vMerge/>
            <w:tcBorders>
              <w:left w:val="single" w:sz="8" w:space="0" w:color="000001"/>
              <w:right w:val="single" w:sz="8" w:space="0" w:color="000001"/>
            </w:tcBorders>
            <w:tcMar>
              <w:top w:w="0" w:type="dxa"/>
              <w:left w:w="103" w:type="dxa"/>
              <w:bottom w:w="0" w:type="dxa"/>
              <w:right w:w="115" w:type="dxa"/>
            </w:tcMar>
          </w:tcPr>
          <w:p w14:paraId="1290E7BD" w14:textId="77777777" w:rsidR="007B5494" w:rsidRPr="00B37EA3" w:rsidRDefault="007B5494" w:rsidP="00CF411A">
            <w:pPr>
              <w:spacing w:after="0" w:line="240" w:lineRule="auto"/>
              <w:rPr>
                <w:rFonts w:eastAsia="Times New Roman" w:cs="Arial"/>
                <w:szCs w:val="20"/>
                <w:lang w:eastAsia="sl-SI"/>
              </w:rPr>
            </w:pPr>
          </w:p>
        </w:tc>
        <w:tc>
          <w:tcPr>
            <w:tcW w:w="0" w:type="auto"/>
            <w:tcBorders>
              <w:top w:val="single" w:sz="4" w:space="0" w:color="auto"/>
              <w:left w:val="single" w:sz="8" w:space="0" w:color="000001"/>
              <w:bottom w:val="single" w:sz="4" w:space="0" w:color="auto"/>
              <w:right w:val="single" w:sz="8" w:space="0" w:color="000001"/>
            </w:tcBorders>
            <w:tcMar>
              <w:top w:w="0" w:type="dxa"/>
              <w:left w:w="103" w:type="dxa"/>
              <w:bottom w:w="0" w:type="dxa"/>
              <w:right w:w="115" w:type="dxa"/>
            </w:tcMar>
          </w:tcPr>
          <w:p w14:paraId="5C16F0FC" w14:textId="4FEC2182" w:rsidR="007B5494" w:rsidRPr="00B37EA3" w:rsidRDefault="007B5494" w:rsidP="00CF411A">
            <w:pPr>
              <w:spacing w:after="0" w:line="240" w:lineRule="auto"/>
              <w:rPr>
                <w:rFonts w:eastAsia="Times New Roman" w:cs="Arial"/>
                <w:szCs w:val="20"/>
                <w:lang w:eastAsia="sl-SI"/>
              </w:rPr>
            </w:pPr>
            <w:r>
              <w:rPr>
                <w:rFonts w:eastAsia="Times New Roman" w:cs="Arial"/>
                <w:szCs w:val="20"/>
                <w:lang w:eastAsia="sl-SI"/>
              </w:rPr>
              <w:t>-Bacillus amyloliquefaciens</w:t>
            </w:r>
          </w:p>
        </w:tc>
        <w:tc>
          <w:tcPr>
            <w:tcW w:w="0" w:type="auto"/>
            <w:tcBorders>
              <w:top w:val="single" w:sz="4" w:space="0" w:color="auto"/>
              <w:left w:val="single" w:sz="8" w:space="0" w:color="000001"/>
              <w:bottom w:val="single" w:sz="4" w:space="0" w:color="auto"/>
              <w:right w:val="single" w:sz="8" w:space="0" w:color="000001"/>
            </w:tcBorders>
            <w:tcMar>
              <w:top w:w="0" w:type="dxa"/>
              <w:left w:w="103" w:type="dxa"/>
              <w:bottom w:w="0" w:type="dxa"/>
              <w:right w:w="115" w:type="dxa"/>
            </w:tcMar>
          </w:tcPr>
          <w:p w14:paraId="7727DDA4" w14:textId="2CCDB049" w:rsidR="007B5494" w:rsidRPr="00B37EA3" w:rsidRDefault="007B5494" w:rsidP="007B5494">
            <w:pPr>
              <w:pStyle w:val="IPM-EKO"/>
              <w:rPr>
                <w:lang w:eastAsia="sl-SI"/>
              </w:rPr>
            </w:pPr>
            <w:r>
              <w:rPr>
                <w:lang w:eastAsia="sl-SI"/>
              </w:rPr>
              <w:t>Amylo X</w:t>
            </w:r>
          </w:p>
        </w:tc>
        <w:tc>
          <w:tcPr>
            <w:tcW w:w="0" w:type="auto"/>
            <w:tcBorders>
              <w:top w:val="single" w:sz="4" w:space="0" w:color="auto"/>
              <w:left w:val="single" w:sz="8" w:space="0" w:color="000001"/>
              <w:bottom w:val="single" w:sz="4" w:space="0" w:color="auto"/>
              <w:right w:val="single" w:sz="8" w:space="0" w:color="000001"/>
            </w:tcBorders>
            <w:tcMar>
              <w:top w:w="0" w:type="dxa"/>
              <w:left w:w="103" w:type="dxa"/>
              <w:bottom w:w="0" w:type="dxa"/>
              <w:right w:w="115" w:type="dxa"/>
            </w:tcMar>
          </w:tcPr>
          <w:p w14:paraId="4F6EE493" w14:textId="06D63291" w:rsidR="007B5494" w:rsidRPr="00B37EA3" w:rsidRDefault="007B5494" w:rsidP="00CF411A">
            <w:pPr>
              <w:spacing w:after="0" w:line="240" w:lineRule="auto"/>
              <w:rPr>
                <w:rFonts w:eastAsia="Times New Roman" w:cs="Arial"/>
                <w:szCs w:val="20"/>
                <w:lang w:eastAsia="sl-SI"/>
              </w:rPr>
            </w:pPr>
            <w:r>
              <w:rPr>
                <w:rFonts w:eastAsia="Times New Roman" w:cs="Arial"/>
                <w:szCs w:val="20"/>
                <w:lang w:eastAsia="sl-SI"/>
              </w:rPr>
              <w:t>1,5 kg/ha</w:t>
            </w:r>
          </w:p>
        </w:tc>
        <w:tc>
          <w:tcPr>
            <w:tcW w:w="0" w:type="auto"/>
            <w:tcBorders>
              <w:top w:val="single" w:sz="4" w:space="0" w:color="auto"/>
              <w:left w:val="single" w:sz="8" w:space="0" w:color="000001"/>
              <w:bottom w:val="single" w:sz="4" w:space="0" w:color="auto"/>
              <w:right w:val="single" w:sz="8" w:space="0" w:color="000001"/>
            </w:tcBorders>
            <w:tcMar>
              <w:top w:w="0" w:type="dxa"/>
              <w:left w:w="103" w:type="dxa"/>
              <w:bottom w:w="0" w:type="dxa"/>
              <w:right w:w="115" w:type="dxa"/>
            </w:tcMar>
          </w:tcPr>
          <w:p w14:paraId="6C43A8F3" w14:textId="21654FED" w:rsidR="007B5494" w:rsidRPr="00B37EA3" w:rsidRDefault="007B5494" w:rsidP="007B5494">
            <w:pPr>
              <w:spacing w:after="0" w:line="240" w:lineRule="auto"/>
              <w:rPr>
                <w:rFonts w:eastAsia="Times New Roman" w:cs="Arial"/>
                <w:szCs w:val="20"/>
                <w:lang w:eastAsia="sl-SI"/>
              </w:rPr>
            </w:pPr>
            <w:r>
              <w:rPr>
                <w:rFonts w:eastAsia="Times New Roman" w:cs="Arial"/>
                <w:szCs w:val="20"/>
                <w:lang w:eastAsia="sl-SI"/>
              </w:rPr>
              <w:t>Ni potrebna</w:t>
            </w:r>
          </w:p>
        </w:tc>
        <w:tc>
          <w:tcPr>
            <w:tcW w:w="0" w:type="auto"/>
            <w:vMerge/>
            <w:tcBorders>
              <w:left w:val="single" w:sz="8" w:space="0" w:color="000001"/>
              <w:right w:val="single" w:sz="4" w:space="0" w:color="000001"/>
            </w:tcBorders>
            <w:tcMar>
              <w:top w:w="0" w:type="dxa"/>
              <w:left w:w="103" w:type="dxa"/>
              <w:bottom w:w="0" w:type="dxa"/>
              <w:right w:w="115" w:type="dxa"/>
            </w:tcMar>
          </w:tcPr>
          <w:p w14:paraId="7AB57267" w14:textId="77777777" w:rsidR="007B5494" w:rsidRPr="00B37EA3" w:rsidRDefault="007B5494" w:rsidP="00CF411A">
            <w:pPr>
              <w:spacing w:after="0" w:line="240" w:lineRule="auto"/>
              <w:rPr>
                <w:rFonts w:eastAsia="Times New Roman" w:cs="Arial"/>
                <w:szCs w:val="20"/>
                <w:lang w:eastAsia="sl-SI"/>
              </w:rPr>
            </w:pPr>
          </w:p>
        </w:tc>
      </w:tr>
      <w:tr w:rsidR="007B5494" w:rsidRPr="00B37EA3" w14:paraId="55778961" w14:textId="77777777" w:rsidTr="00C812AB">
        <w:trPr>
          <w:trHeight w:val="2310"/>
        </w:trPr>
        <w:tc>
          <w:tcPr>
            <w:tcW w:w="0" w:type="auto"/>
            <w:vMerge/>
            <w:tcBorders>
              <w:left w:val="single" w:sz="4" w:space="0" w:color="000001"/>
              <w:right w:val="single" w:sz="8" w:space="0" w:color="000001"/>
            </w:tcBorders>
            <w:tcMar>
              <w:top w:w="0" w:type="dxa"/>
              <w:left w:w="103" w:type="dxa"/>
              <w:bottom w:w="0" w:type="dxa"/>
              <w:right w:w="115" w:type="dxa"/>
            </w:tcMar>
          </w:tcPr>
          <w:p w14:paraId="3F23FAF5" w14:textId="77777777" w:rsidR="007B5494" w:rsidRPr="00B37EA3" w:rsidRDefault="007B5494" w:rsidP="00CF411A">
            <w:pPr>
              <w:spacing w:after="0" w:line="240" w:lineRule="auto"/>
              <w:rPr>
                <w:rFonts w:eastAsia="Times New Roman" w:cs="Arial"/>
                <w:b/>
                <w:bCs/>
                <w:color w:val="000000"/>
                <w:szCs w:val="20"/>
                <w:lang w:eastAsia="sl-SI"/>
              </w:rPr>
            </w:pPr>
          </w:p>
        </w:tc>
        <w:tc>
          <w:tcPr>
            <w:tcW w:w="0" w:type="auto"/>
            <w:vMerge/>
            <w:tcBorders>
              <w:left w:val="single" w:sz="8" w:space="0" w:color="000001"/>
              <w:right w:val="single" w:sz="8" w:space="0" w:color="000001"/>
            </w:tcBorders>
            <w:tcMar>
              <w:top w:w="0" w:type="dxa"/>
              <w:left w:w="103" w:type="dxa"/>
              <w:bottom w:w="0" w:type="dxa"/>
              <w:right w:w="115" w:type="dxa"/>
            </w:tcMar>
          </w:tcPr>
          <w:p w14:paraId="625F6876" w14:textId="77777777" w:rsidR="007B5494" w:rsidRPr="00B37EA3" w:rsidRDefault="007B5494" w:rsidP="00CF411A">
            <w:pPr>
              <w:spacing w:after="0" w:line="240" w:lineRule="auto"/>
              <w:rPr>
                <w:rFonts w:eastAsia="Times New Roman" w:cs="Arial"/>
                <w:szCs w:val="20"/>
                <w:lang w:eastAsia="sl-SI"/>
              </w:rPr>
            </w:pPr>
          </w:p>
        </w:tc>
        <w:tc>
          <w:tcPr>
            <w:tcW w:w="0" w:type="auto"/>
            <w:vMerge/>
            <w:tcBorders>
              <w:left w:val="single" w:sz="8" w:space="0" w:color="000001"/>
              <w:right w:val="single" w:sz="8" w:space="0" w:color="000001"/>
            </w:tcBorders>
            <w:tcMar>
              <w:top w:w="0" w:type="dxa"/>
              <w:left w:w="103" w:type="dxa"/>
              <w:bottom w:w="0" w:type="dxa"/>
              <w:right w:w="115" w:type="dxa"/>
            </w:tcMar>
          </w:tcPr>
          <w:p w14:paraId="01376072" w14:textId="77777777" w:rsidR="007B5494" w:rsidRPr="00B37EA3" w:rsidRDefault="007B5494" w:rsidP="00CF411A">
            <w:pPr>
              <w:spacing w:after="0" w:line="240" w:lineRule="auto"/>
              <w:rPr>
                <w:rFonts w:eastAsia="Times New Roman" w:cs="Arial"/>
                <w:szCs w:val="20"/>
                <w:lang w:eastAsia="sl-SI"/>
              </w:rPr>
            </w:pPr>
          </w:p>
        </w:tc>
        <w:tc>
          <w:tcPr>
            <w:tcW w:w="0" w:type="auto"/>
            <w:tcBorders>
              <w:top w:val="single" w:sz="4" w:space="0" w:color="auto"/>
              <w:left w:val="single" w:sz="8" w:space="0" w:color="000001"/>
              <w:bottom w:val="single" w:sz="4" w:space="0" w:color="auto"/>
              <w:right w:val="single" w:sz="8" w:space="0" w:color="000001"/>
            </w:tcBorders>
            <w:tcMar>
              <w:top w:w="0" w:type="dxa"/>
              <w:left w:w="103" w:type="dxa"/>
              <w:bottom w:w="0" w:type="dxa"/>
              <w:right w:w="115" w:type="dxa"/>
            </w:tcMar>
          </w:tcPr>
          <w:p w14:paraId="12E474AB" w14:textId="77777777"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w:t>
            </w:r>
            <w:r w:rsidRPr="00B37EA3">
              <w:rPr>
                <w:rFonts w:eastAsia="Calibri" w:cs="Arial"/>
                <w:szCs w:val="20"/>
                <w:shd w:val="clear" w:color="auto" w:fill="FFFFFF"/>
              </w:rPr>
              <w:t xml:space="preserve"> </w:t>
            </w:r>
            <w:r w:rsidRPr="00B37EA3">
              <w:rPr>
                <w:rFonts w:eastAsia="Times New Roman" w:cs="Arial"/>
                <w:szCs w:val="20"/>
                <w:lang w:eastAsia="sl-SI"/>
              </w:rPr>
              <w:t>kalcijev polisulfid (apneno žveplo)</w:t>
            </w:r>
          </w:p>
          <w:p w14:paraId="615C7C8A" w14:textId="77777777" w:rsidR="007B5494" w:rsidRPr="00B37EA3" w:rsidRDefault="007B5494" w:rsidP="007B5494">
            <w:pPr>
              <w:spacing w:after="0" w:line="240" w:lineRule="auto"/>
              <w:rPr>
                <w:rFonts w:eastAsia="Times New Roman" w:cs="Arial"/>
                <w:szCs w:val="20"/>
                <w:lang w:eastAsia="sl-SI"/>
              </w:rPr>
            </w:pPr>
          </w:p>
          <w:p w14:paraId="3422B1B8" w14:textId="77777777"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 bakrov oksiklorid</w:t>
            </w:r>
          </w:p>
          <w:p w14:paraId="3208B5CA" w14:textId="77777777" w:rsidR="007B5494" w:rsidRPr="00B37EA3" w:rsidRDefault="007B5494" w:rsidP="007B5494">
            <w:pPr>
              <w:spacing w:after="0" w:line="240" w:lineRule="auto"/>
              <w:rPr>
                <w:rFonts w:eastAsia="Times New Roman" w:cs="Arial"/>
                <w:szCs w:val="20"/>
                <w:lang w:eastAsia="sl-SI"/>
              </w:rPr>
            </w:pPr>
          </w:p>
          <w:p w14:paraId="1332C6F9" w14:textId="77777777"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-bakrov oksiklorid</w:t>
            </w:r>
          </w:p>
          <w:p w14:paraId="447BA644" w14:textId="77777777" w:rsidR="007B5494" w:rsidRPr="00B37EA3" w:rsidRDefault="007B5494" w:rsidP="00CF411A">
            <w:pPr>
              <w:spacing w:after="0" w:line="240" w:lineRule="auto"/>
              <w:rPr>
                <w:rFonts w:eastAsia="Times New Roman" w:cs="Arial"/>
                <w:szCs w:val="20"/>
                <w:lang w:eastAsia="sl-SI"/>
              </w:rPr>
            </w:pPr>
          </w:p>
        </w:tc>
        <w:tc>
          <w:tcPr>
            <w:tcW w:w="0" w:type="auto"/>
            <w:tcBorders>
              <w:top w:val="single" w:sz="4" w:space="0" w:color="auto"/>
              <w:left w:val="single" w:sz="8" w:space="0" w:color="000001"/>
              <w:bottom w:val="single" w:sz="4" w:space="0" w:color="auto"/>
              <w:right w:val="single" w:sz="8" w:space="0" w:color="000001"/>
            </w:tcBorders>
            <w:tcMar>
              <w:top w:w="0" w:type="dxa"/>
              <w:left w:w="103" w:type="dxa"/>
              <w:bottom w:w="0" w:type="dxa"/>
              <w:right w:w="115" w:type="dxa"/>
            </w:tcMar>
          </w:tcPr>
          <w:p w14:paraId="71D03483" w14:textId="77777777" w:rsidR="007B5494" w:rsidRPr="00B37EA3" w:rsidRDefault="007B5494" w:rsidP="007B5494">
            <w:pPr>
              <w:pStyle w:val="IPM-EKO"/>
              <w:rPr>
                <w:lang w:eastAsia="sl-SI"/>
              </w:rPr>
            </w:pPr>
            <w:r w:rsidRPr="00B37EA3">
              <w:rPr>
                <w:lang w:eastAsia="sl-SI"/>
              </w:rPr>
              <w:t>Curatio – žvepleno apnena brozga**</w:t>
            </w:r>
          </w:p>
          <w:p w14:paraId="5B7B7DB3" w14:textId="77777777" w:rsidR="007B5494" w:rsidRPr="00B37EA3" w:rsidRDefault="007B5494" w:rsidP="007B5494">
            <w:pPr>
              <w:pStyle w:val="IPM-EKO"/>
              <w:rPr>
                <w:lang w:eastAsia="sl-SI"/>
              </w:rPr>
            </w:pPr>
            <w:r w:rsidRPr="00B37EA3">
              <w:rPr>
                <w:lang w:eastAsia="sl-SI"/>
              </w:rPr>
              <w:t>Cuprablau-Z 35 WP *</w:t>
            </w:r>
          </w:p>
          <w:p w14:paraId="56A66907" w14:textId="2B921C76" w:rsidR="007B5494" w:rsidRPr="00B37EA3" w:rsidRDefault="007B5494" w:rsidP="007B5494">
            <w:pPr>
              <w:pStyle w:val="IPM-EKO"/>
              <w:rPr>
                <w:color w:val="000000"/>
                <w:lang w:eastAsia="sl-SI"/>
              </w:rPr>
            </w:pPr>
            <w:r w:rsidRPr="00B37EA3">
              <w:rPr>
                <w:lang w:eastAsia="sl-SI"/>
              </w:rPr>
              <w:t>Cuprablau-Z 35 WG*</w:t>
            </w:r>
          </w:p>
        </w:tc>
        <w:tc>
          <w:tcPr>
            <w:tcW w:w="0" w:type="auto"/>
            <w:tcBorders>
              <w:top w:val="single" w:sz="4" w:space="0" w:color="auto"/>
              <w:left w:val="single" w:sz="8" w:space="0" w:color="000001"/>
              <w:bottom w:val="single" w:sz="4" w:space="0" w:color="auto"/>
              <w:right w:val="single" w:sz="8" w:space="0" w:color="000001"/>
            </w:tcBorders>
            <w:tcMar>
              <w:top w:w="0" w:type="dxa"/>
              <w:left w:w="103" w:type="dxa"/>
              <w:bottom w:w="0" w:type="dxa"/>
              <w:right w:w="115" w:type="dxa"/>
            </w:tcMar>
          </w:tcPr>
          <w:p w14:paraId="41217644" w14:textId="77777777"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6-18 L/ha</w:t>
            </w:r>
          </w:p>
          <w:p w14:paraId="3BC2DDC1" w14:textId="77777777" w:rsidR="007B5494" w:rsidRPr="00B37EA3" w:rsidRDefault="007B5494" w:rsidP="007B5494">
            <w:pPr>
              <w:spacing w:after="0" w:line="240" w:lineRule="auto"/>
              <w:rPr>
                <w:rFonts w:eastAsia="Times New Roman" w:cs="Arial"/>
                <w:szCs w:val="20"/>
                <w:lang w:eastAsia="sl-SI"/>
              </w:rPr>
            </w:pPr>
          </w:p>
          <w:p w14:paraId="3DC200CB" w14:textId="77777777" w:rsidR="007B5494" w:rsidRPr="00B37EA3" w:rsidRDefault="007B5494" w:rsidP="007B5494">
            <w:pPr>
              <w:spacing w:after="0" w:line="240" w:lineRule="auto"/>
              <w:rPr>
                <w:rFonts w:eastAsia="Times New Roman" w:cs="Arial"/>
                <w:szCs w:val="20"/>
                <w:lang w:eastAsia="sl-SI"/>
              </w:rPr>
            </w:pPr>
          </w:p>
          <w:p w14:paraId="56A530C1" w14:textId="77777777"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2 kg/ha</w:t>
            </w:r>
          </w:p>
          <w:p w14:paraId="1A4C411F" w14:textId="77777777" w:rsidR="007B5494" w:rsidRPr="00B37EA3" w:rsidRDefault="007B5494" w:rsidP="007B5494">
            <w:pPr>
              <w:spacing w:after="0" w:line="240" w:lineRule="auto"/>
              <w:rPr>
                <w:rFonts w:eastAsia="Times New Roman" w:cs="Arial"/>
                <w:szCs w:val="20"/>
                <w:lang w:eastAsia="sl-SI"/>
              </w:rPr>
            </w:pPr>
          </w:p>
          <w:p w14:paraId="7A6AF00A" w14:textId="77777777"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2 kg/ha</w:t>
            </w:r>
          </w:p>
          <w:p w14:paraId="49180D2E" w14:textId="77777777" w:rsidR="007B5494" w:rsidRPr="00B37EA3" w:rsidRDefault="007B5494" w:rsidP="00CF411A">
            <w:pPr>
              <w:spacing w:after="0" w:line="240" w:lineRule="auto"/>
              <w:rPr>
                <w:rFonts w:eastAsia="Times New Roman" w:cs="Arial"/>
                <w:szCs w:val="20"/>
                <w:lang w:eastAsia="sl-SI"/>
              </w:rPr>
            </w:pPr>
          </w:p>
        </w:tc>
        <w:tc>
          <w:tcPr>
            <w:tcW w:w="0" w:type="auto"/>
            <w:tcBorders>
              <w:top w:val="single" w:sz="4" w:space="0" w:color="auto"/>
              <w:left w:val="single" w:sz="8" w:space="0" w:color="000001"/>
              <w:bottom w:val="single" w:sz="4" w:space="0" w:color="auto"/>
              <w:right w:val="single" w:sz="8" w:space="0" w:color="000001"/>
            </w:tcBorders>
            <w:tcMar>
              <w:top w:w="0" w:type="dxa"/>
              <w:left w:w="103" w:type="dxa"/>
              <w:bottom w:w="0" w:type="dxa"/>
              <w:right w:w="115" w:type="dxa"/>
            </w:tcMar>
          </w:tcPr>
          <w:p w14:paraId="6E638576" w14:textId="77777777"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30</w:t>
            </w:r>
          </w:p>
          <w:p w14:paraId="7B03E671" w14:textId="77777777" w:rsidR="007B5494" w:rsidRPr="00B37EA3" w:rsidRDefault="007B5494" w:rsidP="007B5494">
            <w:pPr>
              <w:spacing w:after="0" w:line="240" w:lineRule="auto"/>
              <w:rPr>
                <w:rFonts w:eastAsia="Times New Roman" w:cs="Arial"/>
                <w:szCs w:val="20"/>
                <w:lang w:eastAsia="sl-SI"/>
              </w:rPr>
            </w:pPr>
          </w:p>
          <w:p w14:paraId="5FAC7084" w14:textId="77777777"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ČU</w:t>
            </w:r>
          </w:p>
          <w:p w14:paraId="75654E58" w14:textId="77777777" w:rsidR="007B5494" w:rsidRPr="00B37EA3" w:rsidRDefault="007B5494" w:rsidP="007B5494">
            <w:pPr>
              <w:spacing w:after="0" w:line="240" w:lineRule="auto"/>
              <w:rPr>
                <w:rFonts w:eastAsia="Times New Roman" w:cs="Arial"/>
                <w:szCs w:val="20"/>
                <w:lang w:eastAsia="sl-SI"/>
              </w:rPr>
            </w:pPr>
          </w:p>
          <w:p w14:paraId="3ABE7D2C" w14:textId="4A7B705E" w:rsidR="007B5494" w:rsidRPr="00B37EA3" w:rsidRDefault="007B5494" w:rsidP="007B5494">
            <w:pPr>
              <w:spacing w:after="0" w:line="240" w:lineRule="auto"/>
              <w:rPr>
                <w:rFonts w:eastAsia="Times New Roman" w:cs="Arial"/>
                <w:szCs w:val="20"/>
                <w:lang w:eastAsia="sl-SI"/>
              </w:rPr>
            </w:pPr>
            <w:r w:rsidRPr="00B37EA3">
              <w:rPr>
                <w:rFonts w:eastAsia="Times New Roman" w:cs="Arial"/>
                <w:szCs w:val="20"/>
                <w:lang w:eastAsia="sl-SI"/>
              </w:rPr>
              <w:t>ČU</w:t>
            </w:r>
          </w:p>
        </w:tc>
        <w:tc>
          <w:tcPr>
            <w:tcW w:w="0" w:type="auto"/>
            <w:vMerge/>
            <w:tcBorders>
              <w:left w:val="single" w:sz="8" w:space="0" w:color="000001"/>
              <w:right w:val="single" w:sz="4" w:space="0" w:color="000001"/>
            </w:tcBorders>
            <w:tcMar>
              <w:top w:w="0" w:type="dxa"/>
              <w:left w:w="103" w:type="dxa"/>
              <w:bottom w:w="0" w:type="dxa"/>
              <w:right w:w="115" w:type="dxa"/>
            </w:tcMar>
          </w:tcPr>
          <w:p w14:paraId="38D4C432" w14:textId="77777777" w:rsidR="007B5494" w:rsidRPr="00B37EA3" w:rsidRDefault="007B5494" w:rsidP="00CF411A">
            <w:pPr>
              <w:spacing w:after="0" w:line="240" w:lineRule="auto"/>
              <w:rPr>
                <w:rFonts w:eastAsia="Times New Roman" w:cs="Arial"/>
                <w:szCs w:val="20"/>
                <w:lang w:eastAsia="sl-SI"/>
              </w:rPr>
            </w:pPr>
          </w:p>
        </w:tc>
      </w:tr>
      <w:tr w:rsidR="007B5494" w:rsidRPr="00B37EA3" w14:paraId="57AF7DB1" w14:textId="77777777" w:rsidTr="003B09D1">
        <w:trPr>
          <w:trHeight w:val="7590"/>
        </w:trPr>
        <w:tc>
          <w:tcPr>
            <w:tcW w:w="0" w:type="auto"/>
            <w:vMerge/>
            <w:tcBorders>
              <w:left w:val="single" w:sz="4" w:space="0" w:color="000001"/>
              <w:bottom w:val="single" w:sz="8" w:space="0" w:color="000001"/>
              <w:right w:val="single" w:sz="8" w:space="0" w:color="000001"/>
            </w:tcBorders>
            <w:tcMar>
              <w:top w:w="0" w:type="dxa"/>
              <w:left w:w="103" w:type="dxa"/>
              <w:bottom w:w="0" w:type="dxa"/>
              <w:right w:w="115" w:type="dxa"/>
            </w:tcMar>
          </w:tcPr>
          <w:p w14:paraId="40F33447" w14:textId="77777777" w:rsidR="007B5494" w:rsidRPr="00B37EA3" w:rsidRDefault="007B5494" w:rsidP="00CF411A">
            <w:pPr>
              <w:spacing w:after="0" w:line="240" w:lineRule="auto"/>
              <w:rPr>
                <w:rFonts w:eastAsia="Times New Roman" w:cs="Arial"/>
                <w:b/>
                <w:bCs/>
                <w:color w:val="000000"/>
                <w:szCs w:val="20"/>
                <w:lang w:eastAsia="sl-SI"/>
              </w:rPr>
            </w:pPr>
          </w:p>
        </w:tc>
        <w:tc>
          <w:tcPr>
            <w:tcW w:w="0" w:type="auto"/>
            <w:vMerge/>
            <w:tcBorders>
              <w:left w:val="single" w:sz="8" w:space="0" w:color="000001"/>
              <w:bottom w:val="single" w:sz="8" w:space="0" w:color="000001"/>
              <w:right w:val="single" w:sz="8" w:space="0" w:color="000001"/>
            </w:tcBorders>
            <w:tcMar>
              <w:top w:w="0" w:type="dxa"/>
              <w:left w:w="103" w:type="dxa"/>
              <w:bottom w:w="0" w:type="dxa"/>
              <w:right w:w="115" w:type="dxa"/>
            </w:tcMar>
          </w:tcPr>
          <w:p w14:paraId="4D295BC9" w14:textId="77777777" w:rsidR="007B5494" w:rsidRPr="00B37EA3" w:rsidRDefault="007B5494" w:rsidP="00CF411A">
            <w:pPr>
              <w:spacing w:after="0" w:line="240" w:lineRule="auto"/>
              <w:rPr>
                <w:rFonts w:eastAsia="Times New Roman" w:cs="Arial"/>
                <w:szCs w:val="20"/>
                <w:lang w:eastAsia="sl-SI"/>
              </w:rPr>
            </w:pPr>
          </w:p>
        </w:tc>
        <w:tc>
          <w:tcPr>
            <w:tcW w:w="0" w:type="auto"/>
            <w:vMerge/>
            <w:tcBorders>
              <w:left w:val="single" w:sz="8" w:space="0" w:color="000001"/>
              <w:bottom w:val="single" w:sz="8" w:space="0" w:color="000001"/>
              <w:right w:val="single" w:sz="8" w:space="0" w:color="000001"/>
            </w:tcBorders>
            <w:tcMar>
              <w:top w:w="0" w:type="dxa"/>
              <w:left w:w="103" w:type="dxa"/>
              <w:bottom w:w="0" w:type="dxa"/>
              <w:right w:w="115" w:type="dxa"/>
            </w:tcMar>
          </w:tcPr>
          <w:p w14:paraId="46B31F9C" w14:textId="77777777" w:rsidR="007B5494" w:rsidRPr="00B37EA3" w:rsidRDefault="007B5494" w:rsidP="00CF411A">
            <w:pPr>
              <w:spacing w:after="0" w:line="240" w:lineRule="auto"/>
              <w:rPr>
                <w:rFonts w:eastAsia="Times New Roman" w:cs="Arial"/>
                <w:szCs w:val="20"/>
                <w:lang w:eastAsia="sl-SI"/>
              </w:rPr>
            </w:pPr>
          </w:p>
        </w:tc>
        <w:tc>
          <w:tcPr>
            <w:tcW w:w="0" w:type="auto"/>
            <w:tcBorders>
              <w:top w:val="single" w:sz="4" w:space="0" w:color="auto"/>
              <w:left w:val="single" w:sz="8" w:space="0" w:color="000001"/>
              <w:bottom w:val="single" w:sz="8" w:space="0" w:color="000001"/>
              <w:right w:val="single" w:sz="8" w:space="0" w:color="000001"/>
            </w:tcBorders>
            <w:tcMar>
              <w:top w:w="0" w:type="dxa"/>
              <w:left w:w="103" w:type="dxa"/>
              <w:bottom w:w="0" w:type="dxa"/>
              <w:right w:w="115" w:type="dxa"/>
            </w:tcMar>
          </w:tcPr>
          <w:p w14:paraId="60D08B99" w14:textId="77777777" w:rsidR="007B5494" w:rsidRPr="00B37EA3" w:rsidRDefault="007B5494" w:rsidP="007B5494">
            <w:pPr>
              <w:spacing w:after="0" w:line="240" w:lineRule="auto"/>
              <w:rPr>
                <w:rFonts w:eastAsia="Times New Roman" w:cs="Arial"/>
                <w:szCs w:val="20"/>
                <w:lang w:eastAsia="sl-SI"/>
              </w:rPr>
            </w:pPr>
          </w:p>
        </w:tc>
        <w:tc>
          <w:tcPr>
            <w:tcW w:w="0" w:type="auto"/>
            <w:tcBorders>
              <w:top w:val="single" w:sz="4" w:space="0" w:color="auto"/>
              <w:left w:val="single" w:sz="8" w:space="0" w:color="000001"/>
              <w:bottom w:val="single" w:sz="8" w:space="0" w:color="000001"/>
              <w:right w:val="single" w:sz="8" w:space="0" w:color="000001"/>
            </w:tcBorders>
            <w:tcMar>
              <w:top w:w="0" w:type="dxa"/>
              <w:left w:w="103" w:type="dxa"/>
              <w:bottom w:w="0" w:type="dxa"/>
              <w:right w:w="115" w:type="dxa"/>
            </w:tcMar>
          </w:tcPr>
          <w:p w14:paraId="3B8843F3" w14:textId="77777777" w:rsidR="007B5494" w:rsidRPr="00B37EA3" w:rsidRDefault="007B5494" w:rsidP="007B5494">
            <w:pPr>
              <w:pStyle w:val="IPM-EKO"/>
              <w:rPr>
                <w:color w:val="000000"/>
                <w:lang w:eastAsia="sl-SI"/>
              </w:rPr>
            </w:pPr>
          </w:p>
        </w:tc>
        <w:tc>
          <w:tcPr>
            <w:tcW w:w="0" w:type="auto"/>
            <w:tcBorders>
              <w:top w:val="single" w:sz="4" w:space="0" w:color="auto"/>
              <w:left w:val="single" w:sz="8" w:space="0" w:color="000001"/>
              <w:bottom w:val="single" w:sz="8" w:space="0" w:color="000001"/>
              <w:right w:val="single" w:sz="8" w:space="0" w:color="000001"/>
            </w:tcBorders>
            <w:tcMar>
              <w:top w:w="0" w:type="dxa"/>
              <w:left w:w="103" w:type="dxa"/>
              <w:bottom w:w="0" w:type="dxa"/>
              <w:right w:w="115" w:type="dxa"/>
            </w:tcMar>
          </w:tcPr>
          <w:p w14:paraId="75A3932C" w14:textId="77777777" w:rsidR="007B5494" w:rsidRPr="00B37EA3" w:rsidRDefault="007B5494" w:rsidP="007B5494">
            <w:pPr>
              <w:spacing w:after="240" w:line="240" w:lineRule="auto"/>
              <w:rPr>
                <w:rFonts w:eastAsia="Times New Roman" w:cs="Arial"/>
                <w:szCs w:val="20"/>
                <w:lang w:eastAsia="sl-SI"/>
              </w:rPr>
            </w:pPr>
          </w:p>
        </w:tc>
        <w:tc>
          <w:tcPr>
            <w:tcW w:w="0" w:type="auto"/>
            <w:tcBorders>
              <w:top w:val="single" w:sz="4" w:space="0" w:color="auto"/>
              <w:left w:val="single" w:sz="8" w:space="0" w:color="000001"/>
              <w:bottom w:val="single" w:sz="8" w:space="0" w:color="000001"/>
              <w:right w:val="single" w:sz="8" w:space="0" w:color="000001"/>
            </w:tcBorders>
            <w:tcMar>
              <w:top w:w="0" w:type="dxa"/>
              <w:left w:w="103" w:type="dxa"/>
              <w:bottom w:w="0" w:type="dxa"/>
              <w:right w:w="115" w:type="dxa"/>
            </w:tcMar>
          </w:tcPr>
          <w:p w14:paraId="1F51ED48" w14:textId="77777777" w:rsidR="007B5494" w:rsidRPr="00B37EA3" w:rsidRDefault="007B5494" w:rsidP="007B5494">
            <w:pPr>
              <w:spacing w:after="240" w:line="240" w:lineRule="auto"/>
              <w:rPr>
                <w:rFonts w:eastAsia="Times New Roman" w:cs="Arial"/>
                <w:szCs w:val="20"/>
                <w:lang w:eastAsia="sl-SI"/>
              </w:rPr>
            </w:pPr>
          </w:p>
        </w:tc>
        <w:tc>
          <w:tcPr>
            <w:tcW w:w="0" w:type="auto"/>
            <w:vMerge/>
            <w:tcBorders>
              <w:left w:val="single" w:sz="8" w:space="0" w:color="000001"/>
              <w:bottom w:val="single" w:sz="8" w:space="0" w:color="000001"/>
              <w:right w:val="single" w:sz="4" w:space="0" w:color="000001"/>
            </w:tcBorders>
            <w:tcMar>
              <w:top w:w="0" w:type="dxa"/>
              <w:left w:w="103" w:type="dxa"/>
              <w:bottom w:w="0" w:type="dxa"/>
              <w:right w:w="115" w:type="dxa"/>
            </w:tcMar>
          </w:tcPr>
          <w:p w14:paraId="2508A505" w14:textId="77777777" w:rsidR="007B5494" w:rsidRPr="00B37EA3" w:rsidRDefault="007B5494" w:rsidP="00CF411A">
            <w:pPr>
              <w:spacing w:after="0" w:line="240" w:lineRule="auto"/>
              <w:rPr>
                <w:rFonts w:eastAsia="Times New Roman" w:cs="Arial"/>
                <w:szCs w:val="20"/>
                <w:lang w:eastAsia="sl-SI"/>
              </w:rPr>
            </w:pPr>
          </w:p>
        </w:tc>
      </w:tr>
      <w:tr w:rsidR="00CF411A" w:rsidRPr="00B37EA3" w14:paraId="3B7F3C0B" w14:textId="77777777" w:rsidTr="00CF411A">
        <w:trPr>
          <w:trHeight w:val="820"/>
        </w:trPr>
        <w:tc>
          <w:tcPr>
            <w:tcW w:w="0" w:type="auto"/>
            <w:tcBorders>
              <w:top w:val="single" w:sz="8" w:space="0" w:color="000001"/>
              <w:left w:val="single" w:sz="4" w:space="0" w:color="000001"/>
              <w:bottom w:val="single" w:sz="8" w:space="0" w:color="000001"/>
              <w:right w:val="single" w:sz="8" w:space="0" w:color="000001"/>
            </w:tcBorders>
            <w:tcMar>
              <w:top w:w="0" w:type="dxa"/>
              <w:left w:w="103" w:type="dxa"/>
              <w:bottom w:w="0" w:type="dxa"/>
              <w:right w:w="115" w:type="dxa"/>
            </w:tcMar>
            <w:hideMark/>
          </w:tcPr>
          <w:p w14:paraId="45B371C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ŠKODLJIVCI</w:t>
            </w:r>
          </w:p>
          <w:p w14:paraId="10214D1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Murvov kapar</w:t>
            </w:r>
          </w:p>
          <w:p w14:paraId="68983F9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Pseudaulacaspis pentagona</w:t>
            </w:r>
          </w:p>
          <w:p w14:paraId="33CCF0A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Uši</w:t>
            </w:r>
            <w:r w:rsidRPr="00B37EA3">
              <w:rPr>
                <w:rFonts w:eastAsia="Times New Roman" w:cs="Arial"/>
                <w:i/>
                <w:iCs/>
                <w:color w:val="000000"/>
                <w:szCs w:val="20"/>
                <w:lang w:eastAsia="sl-SI"/>
              </w:rPr>
              <w:t xml:space="preserve"> (Aphididae)</w:t>
            </w:r>
          </w:p>
          <w:p w14:paraId="583829B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Pršice</w:t>
            </w:r>
            <w:r w:rsidRPr="00B37EA3">
              <w:rPr>
                <w:rFonts w:eastAsia="Times New Roman" w:cs="Arial"/>
                <w:i/>
                <w:iCs/>
                <w:color w:val="000000"/>
                <w:szCs w:val="20"/>
                <w:lang w:eastAsia="sl-SI"/>
              </w:rPr>
              <w:t xml:space="preserve"> (Acardiae)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7DA5AB3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Prisotnost kaparjev z okroglastim ščitkom belkaste barve na deblu in plodovih aktinidije.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57A67DB3" w14:textId="77777777" w:rsidR="00CF411A" w:rsidRPr="00B37EA3" w:rsidRDefault="00CF411A" w:rsidP="00CF411A">
            <w:pPr>
              <w:spacing w:after="24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29312DB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-parafinsko olje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5EB2CE31" w14:textId="77777777" w:rsidR="00CF411A" w:rsidRPr="00B37EA3" w:rsidRDefault="00CF411A" w:rsidP="00653447">
            <w:pPr>
              <w:pStyle w:val="IPM-EKO"/>
              <w:rPr>
                <w:lang w:eastAsia="sl-SI"/>
              </w:rPr>
            </w:pPr>
            <w:r w:rsidRPr="00B37EA3">
              <w:rPr>
                <w:lang w:eastAsia="sl-SI"/>
              </w:rPr>
              <w:t>Ovitex</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0C9D276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 xml:space="preserve">5 </w:t>
            </w:r>
            <w:r w:rsidRPr="00B37EA3">
              <w:rPr>
                <w:rFonts w:eastAsia="Times New Roman" w:cs="Arial"/>
                <w:color w:val="FF0000"/>
                <w:szCs w:val="20"/>
                <w:lang w:eastAsia="sl-SI"/>
              </w:rPr>
              <w:t>L</w:t>
            </w:r>
            <w:r w:rsidRPr="00B37EA3">
              <w:rPr>
                <w:rFonts w:eastAsia="Times New Roman" w:cs="Arial"/>
                <w:color w:val="000000"/>
                <w:szCs w:val="20"/>
                <w:lang w:eastAsia="sl-SI"/>
              </w:rPr>
              <w:t>/ha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03FDB96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Ni potrebna</w:t>
            </w:r>
          </w:p>
        </w:tc>
        <w:tc>
          <w:tcPr>
            <w:tcW w:w="0" w:type="auto"/>
            <w:tcBorders>
              <w:top w:val="single" w:sz="8" w:space="0" w:color="000001"/>
              <w:left w:val="single" w:sz="8" w:space="0" w:color="000001"/>
              <w:bottom w:val="single" w:sz="8" w:space="0" w:color="000001"/>
              <w:right w:val="single" w:sz="4" w:space="0" w:color="000001"/>
            </w:tcBorders>
            <w:tcMar>
              <w:top w:w="0" w:type="dxa"/>
              <w:left w:w="103" w:type="dxa"/>
              <w:bottom w:w="0" w:type="dxa"/>
              <w:right w:w="115" w:type="dxa"/>
            </w:tcMar>
            <w:hideMark/>
          </w:tcPr>
          <w:p w14:paraId="37BF024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zimsko ali pred pomladansko tretiranje, pred začetkom</w:t>
            </w:r>
          </w:p>
          <w:p w14:paraId="35C757C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vegetacije</w:t>
            </w:r>
          </w:p>
        </w:tc>
      </w:tr>
      <w:tr w:rsidR="00CF411A" w:rsidRPr="00B37EA3" w14:paraId="74DD48DF" w14:textId="77777777" w:rsidTr="00CF411A">
        <w:trPr>
          <w:trHeight w:val="820"/>
        </w:trPr>
        <w:tc>
          <w:tcPr>
            <w:tcW w:w="0" w:type="auto"/>
            <w:tcBorders>
              <w:top w:val="single" w:sz="8" w:space="0" w:color="000001"/>
              <w:left w:val="single" w:sz="4" w:space="0" w:color="000001"/>
              <w:bottom w:val="single" w:sz="4" w:space="0" w:color="000001"/>
              <w:right w:val="single" w:sz="8" w:space="0" w:color="000001"/>
            </w:tcBorders>
            <w:tcMar>
              <w:top w:w="0" w:type="dxa"/>
              <w:left w:w="103" w:type="dxa"/>
              <w:bottom w:w="0" w:type="dxa"/>
              <w:right w:w="115" w:type="dxa"/>
            </w:tcMar>
          </w:tcPr>
          <w:p w14:paraId="1B2F482B" w14:textId="77777777" w:rsidR="00CF411A" w:rsidRPr="00B37EA3" w:rsidRDefault="00CF411A" w:rsidP="00CF411A">
            <w:pPr>
              <w:spacing w:after="0" w:line="240" w:lineRule="auto"/>
              <w:rPr>
                <w:rFonts w:eastAsia="Times New Roman" w:cs="Arial"/>
                <w:b/>
                <w:bCs/>
                <w:szCs w:val="20"/>
                <w:lang w:eastAsia="sl-SI"/>
              </w:rPr>
            </w:pPr>
            <w:bookmarkStart w:id="69" w:name="_Hlk127188705"/>
            <w:r w:rsidRPr="00B37EA3">
              <w:rPr>
                <w:rFonts w:eastAsia="Times New Roman" w:cs="Arial"/>
                <w:b/>
                <w:bCs/>
                <w:szCs w:val="20"/>
                <w:lang w:eastAsia="sl-SI"/>
              </w:rPr>
              <w:lastRenderedPageBreak/>
              <w:t>Marmorirana smrdljivka</w:t>
            </w:r>
          </w:p>
          <w:p w14:paraId="7FF048B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szCs w:val="20"/>
                <w:lang w:eastAsia="sl-SI"/>
              </w:rPr>
              <w:t>Halyomorpha hallys</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4023D14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Tujerodna vrsta iz družine ščitastih stenic. Je izrazit polifag. Na aktinidiji  največ škode  naredi z vbodi na plodovih . Ti so nekoliko deformirani. Pod povrhnjico se na mestih vbodov razvije  značilno plutasto tkivo.</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391F8CD8" w14:textId="77777777" w:rsidR="00CF411A" w:rsidRPr="00B37EA3" w:rsidRDefault="00CF411A" w:rsidP="00CF411A">
            <w:pPr>
              <w:spacing w:after="240" w:line="240" w:lineRule="auto"/>
              <w:rPr>
                <w:rFonts w:eastAsia="Times New Roman" w:cs="Arial"/>
                <w:szCs w:val="20"/>
                <w:lang w:eastAsia="sl-SI"/>
              </w:rPr>
            </w:pPr>
            <w:r w:rsidRPr="00B37EA3">
              <w:rPr>
                <w:rFonts w:eastAsia="Times New Roman" w:cs="Arial"/>
                <w:szCs w:val="20"/>
                <w:lang w:eastAsia="sl-SI"/>
              </w:rPr>
              <w:t>Ukrepanje ob prisotnosti stenic</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0A6B195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-piretrin</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49B783B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Asset five</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2044889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0,96 L/ha</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003856B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ČU</w:t>
            </w:r>
          </w:p>
        </w:tc>
        <w:tc>
          <w:tcPr>
            <w:tcW w:w="0" w:type="auto"/>
            <w:tcBorders>
              <w:top w:val="single" w:sz="8" w:space="0" w:color="000001"/>
              <w:left w:val="single" w:sz="8" w:space="0" w:color="000001"/>
              <w:bottom w:val="single" w:sz="4" w:space="0" w:color="000001"/>
              <w:right w:val="single" w:sz="4" w:space="0" w:color="000001"/>
            </w:tcBorders>
            <w:tcMar>
              <w:top w:w="0" w:type="dxa"/>
              <w:left w:w="103" w:type="dxa"/>
              <w:bottom w:w="0" w:type="dxa"/>
              <w:right w:w="115" w:type="dxa"/>
            </w:tcMar>
          </w:tcPr>
          <w:p w14:paraId="0C6409E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v 1500 L vode na ha oziroma v 0,064 % koncentraciji, v času prisotnosti škodljivih žuželk</w:t>
            </w:r>
          </w:p>
        </w:tc>
      </w:tr>
      <w:bookmarkEnd w:id="69"/>
    </w:tbl>
    <w:p w14:paraId="35BF060B" w14:textId="3D0AA48C" w:rsidR="00CF411A" w:rsidRPr="00B37EA3" w:rsidRDefault="00CF411A">
      <w:pPr>
        <w:rPr>
          <w:rFonts w:eastAsia="Times New Roman" w:cs="Arial"/>
          <w:szCs w:val="20"/>
          <w:lang w:eastAsia="sl-SI"/>
        </w:rPr>
      </w:pPr>
      <w:r w:rsidRPr="00B37EA3">
        <w:rPr>
          <w:rFonts w:eastAsia="Times New Roman" w:cs="Arial"/>
          <w:szCs w:val="20"/>
          <w:lang w:eastAsia="sl-SI"/>
        </w:rPr>
        <w:br w:type="page"/>
      </w:r>
    </w:p>
    <w:p w14:paraId="352D377C" w14:textId="575BF46B" w:rsidR="00CF411A" w:rsidRPr="00B37EA3" w:rsidRDefault="00CF411A" w:rsidP="00FD6D6F">
      <w:pPr>
        <w:pStyle w:val="Naslov2"/>
        <w:rPr>
          <w:lang w:eastAsia="sl-SI"/>
        </w:rPr>
      </w:pPr>
      <w:bookmarkStart w:id="70" w:name="_Toc128731985"/>
      <w:r w:rsidRPr="00B37EA3">
        <w:rPr>
          <w:lang w:eastAsia="sl-SI"/>
        </w:rPr>
        <w:lastRenderedPageBreak/>
        <w:t>INTEGRIRANO VARSTVO KAKIJA</w:t>
      </w:r>
      <w:bookmarkEnd w:id="70"/>
    </w:p>
    <w:tbl>
      <w:tblPr>
        <w:tblW w:w="0" w:type="auto"/>
        <w:tblCellMar>
          <w:top w:w="15" w:type="dxa"/>
          <w:left w:w="15" w:type="dxa"/>
          <w:bottom w:w="15" w:type="dxa"/>
          <w:right w:w="15" w:type="dxa"/>
        </w:tblCellMar>
        <w:tblLook w:val="04A0" w:firstRow="1" w:lastRow="0" w:firstColumn="1" w:lastColumn="0" w:noHBand="0" w:noVBand="1"/>
      </w:tblPr>
      <w:tblGrid>
        <w:gridCol w:w="2199"/>
        <w:gridCol w:w="2338"/>
        <w:gridCol w:w="2923"/>
        <w:gridCol w:w="1875"/>
        <w:gridCol w:w="1318"/>
        <w:gridCol w:w="1239"/>
        <w:gridCol w:w="1177"/>
        <w:gridCol w:w="2037"/>
      </w:tblGrid>
      <w:tr w:rsidR="00CF411A" w:rsidRPr="00B37EA3" w14:paraId="60576BC1" w14:textId="77777777" w:rsidTr="00CF411A">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4709A92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ŠKODLJIVI ORGANIZEM</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58AC060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OPIS</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5A701CD9"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UKREPI</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1A0F96A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AKTIVNA SNOV</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6313A57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FITOFARM.</w:t>
            </w:r>
          </w:p>
          <w:p w14:paraId="03BF986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SREDSTVO</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6847716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ODMEREK</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17D65429"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KARENCA</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1467774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OPOMBE</w:t>
            </w:r>
          </w:p>
        </w:tc>
      </w:tr>
      <w:tr w:rsidR="00CF411A" w:rsidRPr="00B37EA3" w14:paraId="59316216" w14:textId="77777777" w:rsidTr="00CF411A">
        <w:tc>
          <w:tcPr>
            <w:tcW w:w="0" w:type="auto"/>
            <w:tcBorders>
              <w:top w:val="single" w:sz="12" w:space="0" w:color="000001"/>
              <w:left w:val="single" w:sz="4" w:space="0" w:color="000001"/>
              <w:bottom w:val="single" w:sz="12" w:space="0" w:color="000001"/>
              <w:right w:val="single" w:sz="8" w:space="0" w:color="000001"/>
            </w:tcBorders>
            <w:tcMar>
              <w:top w:w="0" w:type="dxa"/>
              <w:left w:w="103" w:type="dxa"/>
              <w:bottom w:w="0" w:type="dxa"/>
              <w:right w:w="115" w:type="dxa"/>
            </w:tcMar>
            <w:hideMark/>
          </w:tcPr>
          <w:p w14:paraId="14CDB53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 xml:space="preserve">Kakijeva listna pegavost </w:t>
            </w:r>
            <w:r w:rsidRPr="00B37EA3">
              <w:rPr>
                <w:rFonts w:eastAsia="Times New Roman" w:cs="Arial"/>
                <w:b/>
                <w:bCs/>
                <w:i/>
                <w:iCs/>
                <w:color w:val="000000"/>
                <w:szCs w:val="20"/>
                <w:lang w:eastAsia="sl-SI"/>
              </w:rPr>
              <w:t>Plurivorosphaerella nawae</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32ADBA4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Rjave pege na listih s poudarjenim črnim robom. Dodatno se ob pegah pojavi še klorotičen halo. Simptomi se razvijejo v avgustu in septembru, kasneje pa prizadeti listi porumenijo in postopoma odpadejo.</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4DCEF6B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Agrotehnični ukrepi:</w:t>
            </w:r>
          </w:p>
          <w:p w14:paraId="17DC105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Najpomembnejši vir okužb predstavljajo odpadli listi, zato priporočljivo odstranjevanje listja iz nasada ter kompostiranje ali sežig. Če površina ni zatravljena se liste lahko plitvo zadela v tla. Hitrejši razpad listov se doseže tudi s škropljenjem tal z raztopino uree ali uporabo pripravkov za pospešeno razgradnjo organskih ostankov</w:t>
            </w:r>
          </w:p>
          <w:p w14:paraId="706CB4F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Kemijsko varstvo: ukrepanje v primeru pojava bolezenskih znakov v preteklem  letu</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0EC46326" w14:textId="21BB302D" w:rsidR="00CF411A" w:rsidRPr="00B37EA3" w:rsidRDefault="00CF411A" w:rsidP="0007310C">
            <w:pPr>
              <w:spacing w:after="0" w:line="240" w:lineRule="auto"/>
              <w:rPr>
                <w:rFonts w:eastAsia="Times New Roman" w:cs="Arial"/>
                <w:szCs w:val="20"/>
                <w:lang w:eastAsia="sl-SI"/>
              </w:rPr>
            </w:pPr>
            <w:r w:rsidRPr="00B37EA3">
              <w:rPr>
                <w:rFonts w:eastAsia="Times New Roman" w:cs="Arial"/>
                <w:color w:val="000000"/>
                <w:szCs w:val="20"/>
                <w:lang w:eastAsia="sl-SI"/>
              </w:rPr>
              <w:t>-difenokonazol</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214042F9" w14:textId="579FDDBF" w:rsidR="00CF411A" w:rsidRPr="00B37EA3" w:rsidRDefault="00653447" w:rsidP="00CF411A">
            <w:pPr>
              <w:spacing w:after="0" w:line="240" w:lineRule="auto"/>
              <w:rPr>
                <w:rFonts w:eastAsia="Times New Roman" w:cs="Arial"/>
                <w:szCs w:val="20"/>
                <w:lang w:eastAsia="sl-SI"/>
              </w:rPr>
            </w:pPr>
            <w:r>
              <w:rPr>
                <w:rFonts w:eastAsia="Times New Roman" w:cs="Arial"/>
                <w:szCs w:val="20"/>
                <w:lang w:eastAsia="sl-SI"/>
              </w:rPr>
              <w:t>Score 250 EC*</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39560C3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0,2 l/ha</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352092C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Ču</w:t>
            </w:r>
          </w:p>
        </w:tc>
        <w:tc>
          <w:tcPr>
            <w:tcW w:w="0" w:type="auto"/>
            <w:tcBorders>
              <w:top w:val="single" w:sz="12" w:space="0" w:color="000001"/>
              <w:left w:val="single" w:sz="8" w:space="0" w:color="000001"/>
              <w:bottom w:val="single" w:sz="12" w:space="0" w:color="000001"/>
              <w:right w:val="single" w:sz="4" w:space="0" w:color="000001"/>
            </w:tcBorders>
            <w:tcMar>
              <w:top w:w="0" w:type="dxa"/>
              <w:left w:w="103" w:type="dxa"/>
              <w:bottom w:w="0" w:type="dxa"/>
              <w:right w:w="115" w:type="dxa"/>
            </w:tcMar>
            <w:hideMark/>
          </w:tcPr>
          <w:p w14:paraId="1814774D" w14:textId="2C6DC55F"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Tretira se od razvojne faze pojava prvih listov do zaključka cvetenja (BBCH 10-69), pri porabi vode 500-750 L/ha. Največ 3-krat v eni rastni sezoni, z najmanj 10-d</w:t>
            </w:r>
            <w:r w:rsidR="00653447">
              <w:rPr>
                <w:rFonts w:eastAsia="Times New Roman" w:cs="Arial"/>
                <w:szCs w:val="20"/>
                <w:lang w:eastAsia="sl-SI"/>
              </w:rPr>
              <w:t>nevnim razmikom med tretiranji.</w:t>
            </w:r>
          </w:p>
          <w:p w14:paraId="64317A6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*-manjša uporaba</w:t>
            </w:r>
          </w:p>
        </w:tc>
      </w:tr>
      <w:tr w:rsidR="00CF411A" w:rsidRPr="00B37EA3" w14:paraId="67282825" w14:textId="77777777" w:rsidTr="00CF411A">
        <w:tc>
          <w:tcPr>
            <w:tcW w:w="0" w:type="auto"/>
            <w:tcBorders>
              <w:top w:val="single" w:sz="12" w:space="0" w:color="000001"/>
              <w:left w:val="single" w:sz="4" w:space="0" w:color="000001"/>
              <w:bottom w:val="single" w:sz="12" w:space="0" w:color="000001"/>
              <w:right w:val="single" w:sz="8" w:space="0" w:color="000001"/>
            </w:tcBorders>
            <w:tcMar>
              <w:top w:w="0" w:type="dxa"/>
              <w:left w:w="103" w:type="dxa"/>
              <w:bottom w:w="0" w:type="dxa"/>
              <w:right w:w="115" w:type="dxa"/>
            </w:tcMar>
            <w:hideMark/>
          </w:tcPr>
          <w:p w14:paraId="568CC75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Črna listna pegavost (</w:t>
            </w:r>
            <w:r w:rsidRPr="00B37EA3">
              <w:rPr>
                <w:rFonts w:eastAsia="Times New Roman" w:cs="Arial"/>
                <w:b/>
                <w:bCs/>
                <w:i/>
                <w:iCs/>
                <w:color w:val="000000"/>
                <w:szCs w:val="20"/>
                <w:lang w:eastAsia="sl-SI"/>
              </w:rPr>
              <w:t xml:space="preserve">Alternaria </w:t>
            </w:r>
            <w:r w:rsidRPr="00B37EA3">
              <w:rPr>
                <w:rFonts w:eastAsia="Times New Roman" w:cs="Arial"/>
                <w:b/>
                <w:bCs/>
                <w:color w:val="000000"/>
                <w:szCs w:val="20"/>
                <w:lang w:eastAsia="sl-SI"/>
              </w:rPr>
              <w:t>spp.)</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71C7931E"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1063C92F"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5F29B71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Bacillus amyloliquefaciens</w:t>
            </w:r>
            <w:r w:rsidRPr="00B37EA3">
              <w:rPr>
                <w:rFonts w:eastAsia="Times New Roman" w:cs="Arial"/>
                <w:color w:val="000000"/>
                <w:szCs w:val="20"/>
                <w:lang w:eastAsia="sl-SI"/>
              </w:rPr>
              <w:t xml:space="preserve"> sev FZB24</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5E629F5C" w14:textId="77777777" w:rsidR="00CF411A" w:rsidRPr="00B37EA3" w:rsidRDefault="00CF411A" w:rsidP="00653447">
            <w:pPr>
              <w:pStyle w:val="IPM-EKO"/>
              <w:rPr>
                <w:lang w:eastAsia="sl-SI"/>
              </w:rPr>
            </w:pPr>
            <w:r w:rsidRPr="00B37EA3">
              <w:rPr>
                <w:lang w:eastAsia="sl-SI"/>
              </w:rPr>
              <w:t>Taegro</w:t>
            </w:r>
            <w:r w:rsidRPr="00B37EA3">
              <w:rPr>
                <w:color w:val="000000"/>
                <w:lang w:eastAsia="sl-SI"/>
              </w:rPr>
              <w:t>*</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088885B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0,185-0,37 kg/ha</w:t>
            </w:r>
          </w:p>
        </w:tc>
        <w:tc>
          <w:tcPr>
            <w:tcW w:w="0" w:type="auto"/>
            <w:tcBorders>
              <w:top w:val="single" w:sz="12" w:space="0" w:color="000001"/>
              <w:left w:val="single" w:sz="8" w:space="0" w:color="000001"/>
              <w:bottom w:val="single" w:sz="12" w:space="0" w:color="000001"/>
              <w:right w:val="single" w:sz="8" w:space="0" w:color="000001"/>
            </w:tcBorders>
            <w:tcMar>
              <w:top w:w="0" w:type="dxa"/>
              <w:left w:w="103" w:type="dxa"/>
              <w:bottom w:w="0" w:type="dxa"/>
              <w:right w:w="115" w:type="dxa"/>
            </w:tcMar>
            <w:hideMark/>
          </w:tcPr>
          <w:p w14:paraId="787F33B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1</w:t>
            </w:r>
          </w:p>
        </w:tc>
        <w:tc>
          <w:tcPr>
            <w:tcW w:w="0" w:type="auto"/>
            <w:tcBorders>
              <w:top w:val="single" w:sz="12" w:space="0" w:color="000001"/>
              <w:left w:val="single" w:sz="8" w:space="0" w:color="000001"/>
              <w:bottom w:val="single" w:sz="12" w:space="0" w:color="000001"/>
              <w:right w:val="single" w:sz="4" w:space="0" w:color="000001"/>
            </w:tcBorders>
            <w:tcMar>
              <w:top w:w="0" w:type="dxa"/>
              <w:left w:w="103" w:type="dxa"/>
              <w:bottom w:w="0" w:type="dxa"/>
              <w:right w:w="115" w:type="dxa"/>
            </w:tcMar>
            <w:hideMark/>
          </w:tcPr>
          <w:p w14:paraId="42EF088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*-manjša uporaba, zmanjševanje okužb</w:t>
            </w:r>
          </w:p>
        </w:tc>
      </w:tr>
      <w:tr w:rsidR="00CF411A" w:rsidRPr="00B37EA3" w14:paraId="4BC83A1C" w14:textId="77777777" w:rsidTr="00CF411A">
        <w:tc>
          <w:tcPr>
            <w:tcW w:w="0" w:type="auto"/>
            <w:tcBorders>
              <w:top w:val="single" w:sz="12" w:space="0" w:color="000001"/>
              <w:left w:val="single" w:sz="4" w:space="0" w:color="000001"/>
              <w:bottom w:val="single" w:sz="8" w:space="0" w:color="000001"/>
              <w:right w:val="single" w:sz="8" w:space="0" w:color="000001"/>
            </w:tcBorders>
            <w:tcMar>
              <w:top w:w="0" w:type="dxa"/>
              <w:left w:w="103" w:type="dxa"/>
              <w:bottom w:w="0" w:type="dxa"/>
              <w:right w:w="115" w:type="dxa"/>
            </w:tcMar>
            <w:hideMark/>
          </w:tcPr>
          <w:p w14:paraId="0A98F74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Jablanova steklokrilka </w:t>
            </w:r>
          </w:p>
          <w:p w14:paraId="295203A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Synanthenon myopaeformis</w:t>
            </w:r>
          </w:p>
          <w:p w14:paraId="4A6205DD"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2D87C8F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Rovi v v lubju kakija, katero odstopa. V  njem se nahajajo ličinke rumene barve, dolge od 20 do 25 mm.</w:t>
            </w: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4D35E28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Agrotehnični ukrepi:</w:t>
            </w:r>
          </w:p>
          <w:p w14:paraId="27414338" w14:textId="77777777" w:rsidR="00CF411A" w:rsidRPr="00B37EA3" w:rsidRDefault="00CF411A" w:rsidP="000412B8">
            <w:pPr>
              <w:numPr>
                <w:ilvl w:val="0"/>
                <w:numId w:val="21"/>
              </w:numPr>
              <w:spacing w:after="0" w:line="240" w:lineRule="auto"/>
              <w:ind w:left="384"/>
              <w:textAlignment w:val="baseline"/>
              <w:rPr>
                <w:rFonts w:eastAsia="Times New Roman" w:cs="Arial"/>
                <w:color w:val="000000"/>
                <w:szCs w:val="20"/>
                <w:lang w:eastAsia="sl-SI"/>
              </w:rPr>
            </w:pPr>
            <w:r w:rsidRPr="00B37EA3">
              <w:rPr>
                <w:rFonts w:eastAsia="Times New Roman" w:cs="Arial"/>
                <w:color w:val="000000"/>
                <w:szCs w:val="20"/>
                <w:lang w:eastAsia="sl-SI"/>
              </w:rPr>
              <w:t>odstranjevanje dela lubja pod  katerim so ličinke steklokrilke </w:t>
            </w:r>
          </w:p>
          <w:p w14:paraId="0DBC88D3" w14:textId="77777777" w:rsidR="00CF411A" w:rsidRPr="00B37EA3" w:rsidRDefault="00CF411A" w:rsidP="000412B8">
            <w:pPr>
              <w:numPr>
                <w:ilvl w:val="0"/>
                <w:numId w:val="21"/>
              </w:numPr>
              <w:spacing w:after="0" w:line="240" w:lineRule="auto"/>
              <w:ind w:left="384"/>
              <w:textAlignment w:val="baseline"/>
              <w:rPr>
                <w:rFonts w:eastAsia="Times New Roman" w:cs="Arial"/>
                <w:color w:val="000000"/>
                <w:szCs w:val="20"/>
                <w:lang w:eastAsia="sl-SI"/>
              </w:rPr>
            </w:pPr>
            <w:r w:rsidRPr="00B37EA3">
              <w:rPr>
                <w:rFonts w:eastAsia="Times New Roman" w:cs="Arial"/>
                <w:color w:val="000000"/>
                <w:szCs w:val="20"/>
                <w:lang w:eastAsia="sl-SI"/>
              </w:rPr>
              <w:t>zadelava ran s cepilno smolo ali fungicidno pasto</w:t>
            </w: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14D9B316"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7EB821D0" w14:textId="77777777" w:rsidR="00CF411A" w:rsidRPr="00B37EA3" w:rsidRDefault="00CF411A" w:rsidP="00653447">
            <w:pPr>
              <w:pStyle w:val="IPM-EKO"/>
              <w:rPr>
                <w:lang w:eastAsia="sl-SI"/>
              </w:rPr>
            </w:pP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78F62C0F"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17053343"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8" w:space="0" w:color="000001"/>
              <w:right w:val="single" w:sz="4" w:space="0" w:color="000001"/>
            </w:tcBorders>
            <w:tcMar>
              <w:top w:w="0" w:type="dxa"/>
              <w:left w:w="103" w:type="dxa"/>
              <w:bottom w:w="0" w:type="dxa"/>
              <w:right w:w="115" w:type="dxa"/>
            </w:tcMar>
            <w:hideMark/>
          </w:tcPr>
          <w:p w14:paraId="3D8C55E6" w14:textId="77777777" w:rsidR="00CF411A" w:rsidRPr="00B37EA3" w:rsidRDefault="00CF411A" w:rsidP="00CF411A">
            <w:pPr>
              <w:spacing w:after="0" w:line="240" w:lineRule="auto"/>
              <w:rPr>
                <w:rFonts w:eastAsia="Times New Roman" w:cs="Arial"/>
                <w:szCs w:val="20"/>
                <w:lang w:eastAsia="sl-SI"/>
              </w:rPr>
            </w:pPr>
          </w:p>
        </w:tc>
      </w:tr>
      <w:tr w:rsidR="00CF411A" w:rsidRPr="00B37EA3" w14:paraId="320A48AF" w14:textId="77777777" w:rsidTr="00CF411A">
        <w:trPr>
          <w:trHeight w:val="696"/>
        </w:trPr>
        <w:tc>
          <w:tcPr>
            <w:tcW w:w="0" w:type="auto"/>
            <w:tcBorders>
              <w:top w:val="single" w:sz="8" w:space="0" w:color="000001"/>
              <w:left w:val="single" w:sz="4" w:space="0" w:color="000001"/>
              <w:bottom w:val="single" w:sz="8" w:space="0" w:color="000001"/>
              <w:right w:val="single" w:sz="8" w:space="0" w:color="000001"/>
            </w:tcBorders>
            <w:tcMar>
              <w:top w:w="0" w:type="dxa"/>
              <w:left w:w="103" w:type="dxa"/>
              <w:bottom w:w="0" w:type="dxa"/>
              <w:right w:w="115" w:type="dxa"/>
            </w:tcMar>
            <w:hideMark/>
          </w:tcPr>
          <w:p w14:paraId="5B6A310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Breskova muha</w:t>
            </w:r>
          </w:p>
          <w:p w14:paraId="13E849E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Ceratitis capitata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5168647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Muha se pojavlja jeseni in odlaga jajčeca v plodove kakija. Bele breznoge  ličinke - žerke začrvičijo plodove.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2CE2BD2A"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6B245404" w14:textId="59EED888"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 xml:space="preserve"> </w:t>
            </w:r>
            <w:r w:rsidRPr="00B37EA3">
              <w:rPr>
                <w:rFonts w:eastAsia="Times New Roman" w:cs="Arial"/>
                <w:i/>
                <w:iCs/>
                <w:color w:val="000000"/>
                <w:szCs w:val="20"/>
                <w:lang w:eastAsia="sl-SI"/>
              </w:rPr>
              <w:t>Beauveria bassiana</w:t>
            </w:r>
            <w:r w:rsidRPr="00B37EA3">
              <w:rPr>
                <w:rFonts w:eastAsia="Times New Roman" w:cs="Arial"/>
                <w:color w:val="000000"/>
                <w:szCs w:val="20"/>
                <w:lang w:eastAsia="sl-SI"/>
              </w:rPr>
              <w:t>, soj ATCC 74040</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6BB80DC5" w14:textId="77777777" w:rsidR="00CF411A" w:rsidRPr="00B37EA3" w:rsidRDefault="00CF411A" w:rsidP="00653447">
            <w:pPr>
              <w:pStyle w:val="IPM-EKO"/>
              <w:rPr>
                <w:lang w:eastAsia="sl-SI"/>
              </w:rPr>
            </w:pPr>
            <w:r w:rsidRPr="00B37EA3">
              <w:rPr>
                <w:lang w:eastAsia="sl-SI"/>
              </w:rPr>
              <w:t>Naturalis</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0EF5233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2 l/ha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6D540CE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ni potrebna</w:t>
            </w:r>
          </w:p>
        </w:tc>
        <w:tc>
          <w:tcPr>
            <w:tcW w:w="0" w:type="auto"/>
            <w:tcBorders>
              <w:top w:val="single" w:sz="8" w:space="0" w:color="000001"/>
              <w:left w:val="single" w:sz="8" w:space="0" w:color="000001"/>
              <w:bottom w:val="single" w:sz="8" w:space="0" w:color="000001"/>
              <w:right w:val="single" w:sz="4" w:space="0" w:color="000001"/>
            </w:tcBorders>
            <w:tcMar>
              <w:top w:w="0" w:type="dxa"/>
              <w:left w:w="103" w:type="dxa"/>
              <w:bottom w:w="0" w:type="dxa"/>
              <w:right w:w="115" w:type="dxa"/>
            </w:tcMar>
            <w:hideMark/>
          </w:tcPr>
          <w:p w14:paraId="4C7FEEA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Pri porabi vode 600-1000 L/ha, največ 5 tretiranj</w:t>
            </w:r>
          </w:p>
          <w:p w14:paraId="62F37CDE" w14:textId="77777777" w:rsidR="00CF411A" w:rsidRPr="00B37EA3" w:rsidRDefault="00CF411A" w:rsidP="00CF411A">
            <w:pPr>
              <w:spacing w:after="240" w:line="240" w:lineRule="auto"/>
              <w:rPr>
                <w:rFonts w:eastAsia="Times New Roman" w:cs="Arial"/>
                <w:szCs w:val="20"/>
                <w:lang w:eastAsia="sl-SI"/>
              </w:rPr>
            </w:pPr>
          </w:p>
        </w:tc>
      </w:tr>
      <w:tr w:rsidR="00CF411A" w:rsidRPr="00B37EA3" w14:paraId="1C13C5ED" w14:textId="77777777" w:rsidTr="00CF411A">
        <w:trPr>
          <w:trHeight w:val="696"/>
        </w:trPr>
        <w:tc>
          <w:tcPr>
            <w:tcW w:w="0" w:type="auto"/>
            <w:tcBorders>
              <w:top w:val="single" w:sz="8" w:space="0" w:color="000001"/>
              <w:left w:val="single" w:sz="4" w:space="0" w:color="000001"/>
              <w:bottom w:val="single" w:sz="8" w:space="0" w:color="000001"/>
              <w:right w:val="single" w:sz="8" w:space="0" w:color="000001"/>
            </w:tcBorders>
            <w:tcMar>
              <w:top w:w="0" w:type="dxa"/>
              <w:left w:w="103" w:type="dxa"/>
              <w:bottom w:w="0" w:type="dxa"/>
              <w:right w:w="115" w:type="dxa"/>
            </w:tcMar>
          </w:tcPr>
          <w:p w14:paraId="4F933AF7" w14:textId="77777777" w:rsidR="00CF411A" w:rsidRPr="00B37EA3" w:rsidRDefault="00CF411A" w:rsidP="00CF411A">
            <w:pPr>
              <w:spacing w:after="0" w:line="240" w:lineRule="auto"/>
              <w:rPr>
                <w:rFonts w:eastAsia="Times New Roman" w:cs="Arial"/>
                <w:b/>
                <w:bCs/>
                <w:szCs w:val="20"/>
                <w:lang w:eastAsia="sl-SI"/>
              </w:rPr>
            </w:pPr>
            <w:r w:rsidRPr="00B37EA3">
              <w:rPr>
                <w:rFonts w:eastAsia="Times New Roman" w:cs="Arial"/>
                <w:b/>
                <w:bCs/>
                <w:szCs w:val="20"/>
                <w:lang w:eastAsia="sl-SI"/>
              </w:rPr>
              <w:lastRenderedPageBreak/>
              <w:t>Japonski kapar</w:t>
            </w:r>
          </w:p>
          <w:p w14:paraId="5E49E3F4" w14:textId="77777777" w:rsidR="00CF411A" w:rsidRPr="00B37EA3" w:rsidRDefault="00CF411A" w:rsidP="00CF411A">
            <w:pPr>
              <w:spacing w:after="0" w:line="240" w:lineRule="auto"/>
              <w:rPr>
                <w:rFonts w:eastAsia="Times New Roman" w:cs="Arial"/>
                <w:i/>
                <w:iCs/>
                <w:szCs w:val="20"/>
                <w:lang w:eastAsia="sl-SI"/>
              </w:rPr>
            </w:pPr>
            <w:r w:rsidRPr="00B37EA3">
              <w:rPr>
                <w:rFonts w:eastAsia="Times New Roman" w:cs="Arial"/>
                <w:i/>
                <w:iCs/>
                <w:szCs w:val="20"/>
                <w:lang w:eastAsia="sl-SI"/>
              </w:rPr>
              <w:t>Ceroplastes japonicus</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53BAF9C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Polifagna vrsta kaparja. Telo odrasle samice ja široko jajčasto, močno vzbočeno, veliko 2 do 3,5 mm, pokrito z obilnim voskom bele barve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470C537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Ukrepanje ob prisotnosti kaparja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3EEA6A0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-parafinsko olje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41F23CB3" w14:textId="77777777" w:rsidR="00CF411A" w:rsidRPr="00B37EA3" w:rsidRDefault="00CF411A" w:rsidP="00653447">
            <w:pPr>
              <w:pStyle w:val="IPM-EKO"/>
              <w:rPr>
                <w:color w:val="FF0000"/>
                <w:lang w:eastAsia="sl-SI"/>
              </w:rPr>
            </w:pPr>
            <w:r w:rsidRPr="00B37EA3">
              <w:rPr>
                <w:lang w:eastAsia="sl-SI"/>
              </w:rPr>
              <w:t>Ovitex</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050F74A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20 l/ha ali</w:t>
            </w:r>
          </w:p>
          <w:p w14:paraId="3CFBB59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2x 10 l/ha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1F712F4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ni potrebna</w:t>
            </w:r>
          </w:p>
        </w:tc>
        <w:tc>
          <w:tcPr>
            <w:tcW w:w="0" w:type="auto"/>
            <w:tcBorders>
              <w:top w:val="single" w:sz="8" w:space="0" w:color="000001"/>
              <w:left w:val="single" w:sz="8" w:space="0" w:color="000001"/>
              <w:bottom w:val="single" w:sz="8" w:space="0" w:color="000001"/>
              <w:right w:val="single" w:sz="4" w:space="0" w:color="000001"/>
            </w:tcBorders>
            <w:tcMar>
              <w:top w:w="0" w:type="dxa"/>
              <w:left w:w="103" w:type="dxa"/>
              <w:bottom w:w="0" w:type="dxa"/>
              <w:right w:w="115" w:type="dxa"/>
            </w:tcMar>
          </w:tcPr>
          <w:p w14:paraId="54307C9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Največ 1. Škropljenje</w:t>
            </w:r>
          </w:p>
          <w:p w14:paraId="6328314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Največ 2. škropljenji</w:t>
            </w:r>
          </w:p>
          <w:p w14:paraId="17F73FC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zimsko ali pred pomladansko tretiranje, pred začetkom vegetacije ob uporabi 1000 do 1500 l vode/ha </w:t>
            </w:r>
          </w:p>
          <w:p w14:paraId="03562D48" w14:textId="77777777" w:rsidR="00CF411A" w:rsidRPr="00B37EA3" w:rsidRDefault="00CF411A" w:rsidP="00CF411A">
            <w:pPr>
              <w:spacing w:after="0" w:line="240" w:lineRule="auto"/>
              <w:rPr>
                <w:rFonts w:eastAsia="Times New Roman" w:cs="Arial"/>
                <w:szCs w:val="20"/>
                <w:lang w:eastAsia="sl-SI"/>
              </w:rPr>
            </w:pPr>
          </w:p>
        </w:tc>
      </w:tr>
      <w:tr w:rsidR="00CF411A" w:rsidRPr="00B37EA3" w14:paraId="40D9D732" w14:textId="77777777" w:rsidTr="00CF411A">
        <w:trPr>
          <w:trHeight w:val="696"/>
        </w:trPr>
        <w:tc>
          <w:tcPr>
            <w:tcW w:w="0" w:type="auto"/>
            <w:tcBorders>
              <w:top w:val="single" w:sz="8" w:space="0" w:color="000001"/>
              <w:left w:val="single" w:sz="4" w:space="0" w:color="000001"/>
              <w:bottom w:val="single" w:sz="8" w:space="0" w:color="000001"/>
              <w:right w:val="single" w:sz="8" w:space="0" w:color="000001"/>
            </w:tcBorders>
            <w:tcMar>
              <w:top w:w="0" w:type="dxa"/>
              <w:left w:w="103" w:type="dxa"/>
              <w:bottom w:w="0" w:type="dxa"/>
              <w:right w:w="115" w:type="dxa"/>
            </w:tcMar>
          </w:tcPr>
          <w:p w14:paraId="3D9CD35D" w14:textId="77777777" w:rsidR="00CF411A" w:rsidRPr="00B37EA3" w:rsidRDefault="00CF411A" w:rsidP="00CF411A">
            <w:pPr>
              <w:spacing w:after="0" w:line="240" w:lineRule="auto"/>
              <w:rPr>
                <w:rFonts w:eastAsia="Times New Roman" w:cs="Arial"/>
                <w:b/>
                <w:bCs/>
                <w:szCs w:val="20"/>
                <w:lang w:eastAsia="sl-SI"/>
              </w:rPr>
            </w:pPr>
            <w:r w:rsidRPr="00B37EA3">
              <w:rPr>
                <w:rFonts w:eastAsia="Times New Roman" w:cs="Arial"/>
                <w:b/>
                <w:bCs/>
                <w:szCs w:val="20"/>
                <w:lang w:eastAsia="sl-SI"/>
              </w:rPr>
              <w:t>Marmorirana smrdljivka</w:t>
            </w:r>
          </w:p>
          <w:p w14:paraId="44656E74" w14:textId="77777777" w:rsidR="00CF411A" w:rsidRPr="00B37EA3" w:rsidRDefault="00CF411A" w:rsidP="00CF411A">
            <w:pPr>
              <w:spacing w:after="0" w:line="240" w:lineRule="auto"/>
              <w:rPr>
                <w:rFonts w:eastAsia="Times New Roman" w:cs="Arial"/>
                <w:b/>
                <w:bCs/>
                <w:szCs w:val="20"/>
                <w:lang w:eastAsia="sl-SI"/>
              </w:rPr>
            </w:pPr>
            <w:r w:rsidRPr="00B37EA3">
              <w:rPr>
                <w:rFonts w:eastAsia="Times New Roman" w:cs="Arial"/>
                <w:i/>
                <w:iCs/>
                <w:szCs w:val="20"/>
                <w:lang w:eastAsia="sl-SI"/>
              </w:rPr>
              <w:t>Halyomorpha hallys</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024B1F8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xml:space="preserve">Tujerodna vrsta iz družine ščitastih stenic. Je izrazit polifag. Na kakiju  največ škode  naredi z vbodi na plodovih . Ti so površinsko deformirani. </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17061BA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Ukrepanje ob prisotnosti stenic</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606058D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-piretrin</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6B3D529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Asset five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2A979D2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0,96 L/ha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tcPr>
          <w:p w14:paraId="15743FD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ČU</w:t>
            </w:r>
          </w:p>
        </w:tc>
        <w:tc>
          <w:tcPr>
            <w:tcW w:w="0" w:type="auto"/>
            <w:tcBorders>
              <w:top w:val="single" w:sz="8" w:space="0" w:color="000001"/>
              <w:left w:val="single" w:sz="8" w:space="0" w:color="000001"/>
              <w:bottom w:val="single" w:sz="8" w:space="0" w:color="000001"/>
              <w:right w:val="single" w:sz="4" w:space="0" w:color="000001"/>
            </w:tcBorders>
            <w:tcMar>
              <w:top w:w="0" w:type="dxa"/>
              <w:left w:w="103" w:type="dxa"/>
              <w:bottom w:w="0" w:type="dxa"/>
              <w:right w:w="115" w:type="dxa"/>
            </w:tcMar>
          </w:tcPr>
          <w:p w14:paraId="27C1620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v 1500 L vode na ha oziroma v 0,064 % koncentraciji, v času prisotnosti škodljivih žuželk</w:t>
            </w:r>
          </w:p>
        </w:tc>
      </w:tr>
    </w:tbl>
    <w:p w14:paraId="77A1B94C" w14:textId="77777777" w:rsidR="00CF411A" w:rsidRPr="00B37EA3" w:rsidRDefault="00CF411A">
      <w:pPr>
        <w:rPr>
          <w:rFonts w:eastAsia="Times New Roman" w:cs="Arial"/>
          <w:b/>
          <w:bCs/>
          <w:smallCaps/>
          <w:color w:val="000000"/>
          <w:szCs w:val="20"/>
          <w:lang w:eastAsia="sl-SI"/>
        </w:rPr>
      </w:pPr>
      <w:r w:rsidRPr="00B37EA3">
        <w:rPr>
          <w:rFonts w:eastAsia="Times New Roman" w:cs="Arial"/>
          <w:b/>
          <w:bCs/>
          <w:smallCaps/>
          <w:color w:val="000000"/>
          <w:szCs w:val="20"/>
          <w:lang w:eastAsia="sl-SI"/>
        </w:rPr>
        <w:br w:type="page"/>
      </w:r>
    </w:p>
    <w:p w14:paraId="6573DE15" w14:textId="6731AC09" w:rsidR="00CF411A" w:rsidRPr="00B37EA3" w:rsidRDefault="00CF411A" w:rsidP="00FD6D6F">
      <w:pPr>
        <w:pStyle w:val="Naslov2"/>
        <w:rPr>
          <w:lang w:eastAsia="sl-SI"/>
        </w:rPr>
      </w:pPr>
      <w:bookmarkStart w:id="71" w:name="_Toc128731986"/>
      <w:r w:rsidRPr="00B37EA3">
        <w:rPr>
          <w:lang w:eastAsia="sl-SI"/>
        </w:rPr>
        <w:lastRenderedPageBreak/>
        <w:t>INTEGRIRANO VARSTVO SMOKVE</w:t>
      </w:r>
      <w:bookmarkEnd w:id="71"/>
      <w:r w:rsidRPr="00B37EA3">
        <w:rPr>
          <w:lang w:eastAsia="sl-SI"/>
        </w:rPr>
        <w:t> </w:t>
      </w:r>
    </w:p>
    <w:tbl>
      <w:tblPr>
        <w:tblW w:w="0" w:type="auto"/>
        <w:tblCellMar>
          <w:top w:w="15" w:type="dxa"/>
          <w:left w:w="15" w:type="dxa"/>
          <w:bottom w:w="15" w:type="dxa"/>
          <w:right w:w="15" w:type="dxa"/>
        </w:tblCellMar>
        <w:tblLook w:val="04A0" w:firstRow="1" w:lastRow="0" w:firstColumn="1" w:lastColumn="0" w:noHBand="0" w:noVBand="1"/>
      </w:tblPr>
      <w:tblGrid>
        <w:gridCol w:w="1632"/>
        <w:gridCol w:w="3730"/>
        <w:gridCol w:w="2550"/>
        <w:gridCol w:w="1202"/>
        <w:gridCol w:w="1309"/>
        <w:gridCol w:w="1220"/>
        <w:gridCol w:w="1180"/>
        <w:gridCol w:w="2283"/>
      </w:tblGrid>
      <w:tr w:rsidR="00CF411A" w:rsidRPr="00B37EA3" w14:paraId="43D7E0A2" w14:textId="77777777" w:rsidTr="00CF411A">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270922D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ŠKODLJIVI ORGANIZEM</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248AC0E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OPIS</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7A17A1E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UKREPI</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77AC07E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AKTIVNA SNOV</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1DB7AD5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FITOFARM.</w:t>
            </w:r>
          </w:p>
          <w:p w14:paraId="2A81B1A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SREDSTVO</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4C8945B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ODMEREK</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49441C2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KARENCA</w:t>
            </w:r>
          </w:p>
        </w:tc>
        <w:tc>
          <w:tcPr>
            <w:tcW w:w="0" w:type="auto"/>
            <w:tcBorders>
              <w:top w:val="single" w:sz="12" w:space="0" w:color="000001"/>
              <w:left w:val="single" w:sz="12" w:space="0" w:color="000001"/>
              <w:bottom w:val="single" w:sz="12" w:space="0" w:color="000001"/>
              <w:right w:val="single" w:sz="12" w:space="0" w:color="000001"/>
            </w:tcBorders>
            <w:tcMar>
              <w:top w:w="0" w:type="dxa"/>
              <w:left w:w="93" w:type="dxa"/>
              <w:bottom w:w="0" w:type="dxa"/>
              <w:right w:w="115" w:type="dxa"/>
            </w:tcMar>
            <w:hideMark/>
          </w:tcPr>
          <w:p w14:paraId="54F7DCA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OPOMBE</w:t>
            </w:r>
          </w:p>
        </w:tc>
      </w:tr>
      <w:tr w:rsidR="00CF411A" w:rsidRPr="00B37EA3" w14:paraId="6202F561" w14:textId="77777777" w:rsidTr="00CF411A">
        <w:tc>
          <w:tcPr>
            <w:tcW w:w="0" w:type="auto"/>
            <w:tcBorders>
              <w:top w:val="single" w:sz="12" w:space="0" w:color="000001"/>
              <w:left w:val="single" w:sz="4" w:space="0" w:color="000001"/>
              <w:bottom w:val="single" w:sz="8" w:space="0" w:color="000001"/>
              <w:right w:val="single" w:sz="8" w:space="0" w:color="000001"/>
            </w:tcBorders>
            <w:tcMar>
              <w:top w:w="0" w:type="dxa"/>
              <w:left w:w="103" w:type="dxa"/>
              <w:bottom w:w="0" w:type="dxa"/>
              <w:right w:w="115" w:type="dxa"/>
            </w:tcMar>
            <w:hideMark/>
          </w:tcPr>
          <w:p w14:paraId="4BD1800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 xml:space="preserve">FMV – </w:t>
            </w:r>
            <w:r w:rsidRPr="00B37EA3">
              <w:rPr>
                <w:rFonts w:eastAsia="Times New Roman" w:cs="Arial"/>
                <w:color w:val="000000"/>
                <w:szCs w:val="20"/>
                <w:lang w:eastAsia="sl-SI"/>
              </w:rPr>
              <w:t>smokvin mozaik</w:t>
            </w:r>
          </w:p>
          <w:p w14:paraId="3F28F923"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21EA8BD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Viroza napada veje, liste in plodove. Veje so tanjše in krajše od normalnih. Značilni simptomi na listih v obliki zeleno-rumenih peg. Listi se deformirajo in postopno sušijo. Na plodovih se pojavljajo številne majhne pege, ki kasneje porjavijo.</w:t>
            </w: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3E03353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Agrotehnični ukrepi:</w:t>
            </w:r>
          </w:p>
          <w:p w14:paraId="1C1E03E2" w14:textId="77777777" w:rsidR="00CF411A" w:rsidRPr="00B37EA3" w:rsidRDefault="00CF411A" w:rsidP="000412B8">
            <w:pPr>
              <w:numPr>
                <w:ilvl w:val="0"/>
                <w:numId w:val="22"/>
              </w:numPr>
              <w:spacing w:after="0" w:line="240" w:lineRule="auto"/>
              <w:ind w:left="384"/>
              <w:textAlignment w:val="baseline"/>
              <w:rPr>
                <w:rFonts w:eastAsia="Times New Roman" w:cs="Arial"/>
                <w:color w:val="00000A"/>
                <w:szCs w:val="20"/>
                <w:lang w:eastAsia="sl-SI"/>
              </w:rPr>
            </w:pPr>
            <w:r w:rsidRPr="00B37EA3">
              <w:rPr>
                <w:rFonts w:eastAsia="Times New Roman" w:cs="Arial"/>
                <w:color w:val="00000A"/>
                <w:szCs w:val="20"/>
                <w:lang w:eastAsia="sl-SI"/>
              </w:rPr>
              <w:t>Uporaba certificiranega sadilnega materiala</w:t>
            </w: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4687BAB6"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6012A824"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46C9469E"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32A6F790"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12" w:space="0" w:color="000001"/>
              <w:left w:val="single" w:sz="8" w:space="0" w:color="000001"/>
              <w:bottom w:val="single" w:sz="8" w:space="0" w:color="000001"/>
              <w:right w:val="single" w:sz="4" w:space="0" w:color="000001"/>
            </w:tcBorders>
            <w:tcMar>
              <w:top w:w="0" w:type="dxa"/>
              <w:left w:w="103" w:type="dxa"/>
              <w:bottom w:w="0" w:type="dxa"/>
              <w:right w:w="115" w:type="dxa"/>
            </w:tcMar>
            <w:hideMark/>
          </w:tcPr>
          <w:p w14:paraId="4A7412D3" w14:textId="77777777" w:rsidR="00CF411A" w:rsidRPr="00B37EA3" w:rsidRDefault="00CF411A" w:rsidP="00CF411A">
            <w:pPr>
              <w:spacing w:after="0" w:line="240" w:lineRule="auto"/>
              <w:rPr>
                <w:rFonts w:eastAsia="Times New Roman" w:cs="Arial"/>
                <w:szCs w:val="20"/>
                <w:lang w:eastAsia="sl-SI"/>
              </w:rPr>
            </w:pPr>
          </w:p>
        </w:tc>
      </w:tr>
      <w:tr w:rsidR="00CF411A" w:rsidRPr="00B37EA3" w14:paraId="5E7DD26C" w14:textId="77777777" w:rsidTr="00CF411A">
        <w:tc>
          <w:tcPr>
            <w:tcW w:w="0" w:type="auto"/>
            <w:tcBorders>
              <w:top w:val="single" w:sz="8" w:space="0" w:color="000001"/>
              <w:left w:val="single" w:sz="4" w:space="0" w:color="000001"/>
              <w:bottom w:val="single" w:sz="8" w:space="0" w:color="000001"/>
              <w:right w:val="single" w:sz="8" w:space="0" w:color="000001"/>
            </w:tcBorders>
            <w:tcMar>
              <w:top w:w="0" w:type="dxa"/>
              <w:left w:w="103" w:type="dxa"/>
              <w:bottom w:w="0" w:type="dxa"/>
              <w:right w:w="115" w:type="dxa"/>
            </w:tcMar>
            <w:hideMark/>
          </w:tcPr>
          <w:p w14:paraId="268C641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Smokvin rak</w:t>
            </w:r>
          </w:p>
          <w:p w14:paraId="72E824E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Phomopsis cinerascens</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4EDDE49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Gliva je predvsem parazit ran. Pojavlja se na vejah najprej v obliki razpok na lubju. Kasneje se pojavijo udrta mesta, ki se širijo in privedejo do izsušitve in odstopanja lubja. </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3196D01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Agrotehnični ukrepi:</w:t>
            </w:r>
          </w:p>
          <w:p w14:paraId="01B8EEE7" w14:textId="77777777" w:rsidR="00CF411A" w:rsidRPr="00B37EA3" w:rsidRDefault="00CF411A" w:rsidP="000412B8">
            <w:pPr>
              <w:numPr>
                <w:ilvl w:val="0"/>
                <w:numId w:val="23"/>
              </w:numPr>
              <w:spacing w:after="0" w:line="240" w:lineRule="auto"/>
              <w:ind w:left="384"/>
              <w:textAlignment w:val="baseline"/>
              <w:rPr>
                <w:rFonts w:eastAsia="Times New Roman" w:cs="Arial"/>
                <w:color w:val="00000A"/>
                <w:szCs w:val="20"/>
                <w:lang w:eastAsia="sl-SI"/>
              </w:rPr>
            </w:pPr>
            <w:r w:rsidRPr="00B37EA3">
              <w:rPr>
                <w:rFonts w:eastAsia="Times New Roman" w:cs="Arial"/>
                <w:color w:val="00000A"/>
                <w:szCs w:val="20"/>
                <w:lang w:eastAsia="sl-SI"/>
              </w:rPr>
              <w:t>Odstranjevanje obolelih vej</w:t>
            </w:r>
          </w:p>
          <w:p w14:paraId="2EB1B56A" w14:textId="77777777" w:rsidR="00CF411A" w:rsidRPr="00B37EA3" w:rsidRDefault="00CF411A" w:rsidP="000412B8">
            <w:pPr>
              <w:numPr>
                <w:ilvl w:val="0"/>
                <w:numId w:val="23"/>
              </w:numPr>
              <w:spacing w:after="0" w:line="240" w:lineRule="auto"/>
              <w:ind w:left="384"/>
              <w:textAlignment w:val="baseline"/>
              <w:rPr>
                <w:rFonts w:eastAsia="Times New Roman" w:cs="Arial"/>
                <w:color w:val="00000A"/>
                <w:szCs w:val="20"/>
                <w:lang w:eastAsia="sl-SI"/>
              </w:rPr>
            </w:pPr>
            <w:r w:rsidRPr="00B37EA3">
              <w:rPr>
                <w:rFonts w:eastAsia="Times New Roman" w:cs="Arial"/>
                <w:color w:val="00000A"/>
                <w:szCs w:val="20"/>
                <w:lang w:eastAsia="sl-SI"/>
              </w:rPr>
              <w:t>Razkuževanje orodja za rez</w:t>
            </w:r>
          </w:p>
          <w:p w14:paraId="72895E67"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1AF77D6C"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23935035"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6578CF07"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66AB2E36"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4" w:space="0" w:color="000001"/>
            </w:tcBorders>
            <w:tcMar>
              <w:top w:w="0" w:type="dxa"/>
              <w:left w:w="103" w:type="dxa"/>
              <w:bottom w:w="0" w:type="dxa"/>
              <w:right w:w="115" w:type="dxa"/>
            </w:tcMar>
            <w:hideMark/>
          </w:tcPr>
          <w:p w14:paraId="5018B252" w14:textId="77777777" w:rsidR="00CF411A" w:rsidRPr="00B37EA3" w:rsidRDefault="00CF411A" w:rsidP="00CF411A">
            <w:pPr>
              <w:spacing w:after="240" w:line="240" w:lineRule="auto"/>
              <w:rPr>
                <w:rFonts w:eastAsia="Times New Roman" w:cs="Arial"/>
                <w:szCs w:val="20"/>
                <w:lang w:eastAsia="sl-SI"/>
              </w:rPr>
            </w:pPr>
            <w:r w:rsidRPr="00B37EA3">
              <w:rPr>
                <w:rFonts w:eastAsia="Times New Roman" w:cs="Arial"/>
                <w:szCs w:val="20"/>
                <w:lang w:eastAsia="sl-SI"/>
              </w:rPr>
              <w:br/>
            </w:r>
            <w:r w:rsidRPr="00B37EA3">
              <w:rPr>
                <w:rFonts w:eastAsia="Times New Roman" w:cs="Arial"/>
                <w:szCs w:val="20"/>
                <w:lang w:eastAsia="sl-SI"/>
              </w:rPr>
              <w:br/>
            </w:r>
          </w:p>
        </w:tc>
      </w:tr>
      <w:tr w:rsidR="00CF411A" w:rsidRPr="00B37EA3" w14:paraId="22F54533" w14:textId="77777777" w:rsidTr="00CF411A">
        <w:tc>
          <w:tcPr>
            <w:tcW w:w="0" w:type="auto"/>
            <w:tcBorders>
              <w:top w:val="single" w:sz="8" w:space="0" w:color="000001"/>
              <w:left w:val="single" w:sz="4" w:space="0" w:color="000001"/>
              <w:bottom w:val="single" w:sz="8" w:space="0" w:color="000001"/>
              <w:right w:val="single" w:sz="8" w:space="0" w:color="000001"/>
            </w:tcBorders>
            <w:tcMar>
              <w:top w:w="0" w:type="dxa"/>
              <w:left w:w="103" w:type="dxa"/>
              <w:bottom w:w="0" w:type="dxa"/>
              <w:right w:w="115" w:type="dxa"/>
            </w:tcMar>
            <w:hideMark/>
          </w:tcPr>
          <w:p w14:paraId="1BFE62E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Smokvina bolšica</w:t>
            </w:r>
          </w:p>
          <w:p w14:paraId="0924564A"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Homotoma ficus</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520F14B9"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A"/>
                <w:szCs w:val="20"/>
                <w:lang w:eastAsia="sl-SI"/>
              </w:rPr>
              <w:t>Na spodnji strani listov prisotne bolšice zeleno-modre barve. Na listih prisotnost medene rose.  </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279ACDC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Agrotehnični ukrepi:</w:t>
            </w:r>
          </w:p>
          <w:p w14:paraId="78D44911" w14:textId="77777777" w:rsidR="00CF411A" w:rsidRPr="00B37EA3" w:rsidRDefault="00CF411A" w:rsidP="000412B8">
            <w:pPr>
              <w:numPr>
                <w:ilvl w:val="0"/>
                <w:numId w:val="24"/>
              </w:numPr>
              <w:spacing w:after="0" w:line="240" w:lineRule="auto"/>
              <w:ind w:left="384"/>
              <w:textAlignment w:val="baseline"/>
              <w:rPr>
                <w:rFonts w:eastAsia="Times New Roman" w:cs="Arial"/>
                <w:color w:val="00000A"/>
                <w:szCs w:val="20"/>
                <w:lang w:eastAsia="sl-SI"/>
              </w:rPr>
            </w:pPr>
            <w:r w:rsidRPr="00B37EA3">
              <w:rPr>
                <w:rFonts w:eastAsia="Times New Roman" w:cs="Arial"/>
                <w:color w:val="00000A"/>
                <w:szCs w:val="20"/>
                <w:lang w:eastAsia="sl-SI"/>
              </w:rPr>
              <w:t>Uravnoteženo gnojenje</w:t>
            </w:r>
          </w:p>
          <w:p w14:paraId="0303F6DC" w14:textId="77777777" w:rsidR="00CF411A" w:rsidRPr="00B37EA3" w:rsidRDefault="00CF411A" w:rsidP="000412B8">
            <w:pPr>
              <w:numPr>
                <w:ilvl w:val="0"/>
                <w:numId w:val="24"/>
              </w:numPr>
              <w:spacing w:after="0" w:line="240" w:lineRule="auto"/>
              <w:ind w:left="384"/>
              <w:textAlignment w:val="baseline"/>
              <w:rPr>
                <w:rFonts w:eastAsia="Times New Roman" w:cs="Arial"/>
                <w:color w:val="00000A"/>
                <w:szCs w:val="20"/>
                <w:lang w:eastAsia="sl-SI"/>
              </w:rPr>
            </w:pPr>
            <w:r w:rsidRPr="00B37EA3">
              <w:rPr>
                <w:rFonts w:eastAsia="Times New Roman" w:cs="Arial"/>
                <w:color w:val="00000A"/>
                <w:szCs w:val="20"/>
                <w:lang w:eastAsia="sl-SI"/>
              </w:rPr>
              <w:t>Skrb za zračnost in osvetljenost krošnje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4A21F5C4"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13DE419E"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5087F39C"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0A997DC5"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4" w:space="0" w:color="000001"/>
            </w:tcBorders>
            <w:tcMar>
              <w:top w:w="0" w:type="dxa"/>
              <w:left w:w="103" w:type="dxa"/>
              <w:bottom w:w="0" w:type="dxa"/>
              <w:right w:w="115" w:type="dxa"/>
            </w:tcMar>
            <w:hideMark/>
          </w:tcPr>
          <w:p w14:paraId="3D7A96BA" w14:textId="77777777" w:rsidR="00CF411A" w:rsidRPr="00B37EA3" w:rsidRDefault="00CF411A" w:rsidP="00CF411A">
            <w:pPr>
              <w:spacing w:after="0" w:line="240" w:lineRule="auto"/>
              <w:rPr>
                <w:rFonts w:eastAsia="Times New Roman" w:cs="Arial"/>
                <w:szCs w:val="20"/>
                <w:lang w:eastAsia="sl-SI"/>
              </w:rPr>
            </w:pPr>
          </w:p>
        </w:tc>
      </w:tr>
      <w:tr w:rsidR="00CF411A" w:rsidRPr="00B37EA3" w14:paraId="190FA909" w14:textId="77777777" w:rsidTr="00CF411A">
        <w:tc>
          <w:tcPr>
            <w:tcW w:w="0" w:type="auto"/>
            <w:tcBorders>
              <w:top w:val="single" w:sz="8" w:space="0" w:color="000001"/>
              <w:left w:val="single" w:sz="4" w:space="0" w:color="000001"/>
              <w:bottom w:val="single" w:sz="8" w:space="0" w:color="000001"/>
              <w:right w:val="single" w:sz="8" w:space="0" w:color="000001"/>
            </w:tcBorders>
            <w:tcMar>
              <w:top w:w="0" w:type="dxa"/>
              <w:left w:w="103" w:type="dxa"/>
              <w:bottom w:w="0" w:type="dxa"/>
              <w:right w:w="115" w:type="dxa"/>
            </w:tcMar>
            <w:hideMark/>
          </w:tcPr>
          <w:p w14:paraId="366C7105"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Smokvin molj</w:t>
            </w:r>
          </w:p>
          <w:p w14:paraId="7938AF3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Simaethis nemorana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0EA5FDF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A"/>
                <w:szCs w:val="20"/>
                <w:lang w:eastAsia="sl-SI"/>
              </w:rPr>
              <w:t>Rumeno-zelene 10 mm velike gosenice zapredajo in objedajo liste in plodiče.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110C9652"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2AEF7400"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3F41DDEC"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5CEB69DE"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4E496042"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4" w:space="0" w:color="000001"/>
            </w:tcBorders>
            <w:tcMar>
              <w:top w:w="0" w:type="dxa"/>
              <w:left w:w="103" w:type="dxa"/>
              <w:bottom w:w="0" w:type="dxa"/>
              <w:right w:w="115" w:type="dxa"/>
            </w:tcMar>
            <w:hideMark/>
          </w:tcPr>
          <w:p w14:paraId="6FFEB26B" w14:textId="77777777" w:rsidR="00CF411A" w:rsidRPr="00B37EA3" w:rsidRDefault="00CF411A" w:rsidP="00CF411A">
            <w:pPr>
              <w:spacing w:after="0" w:line="240" w:lineRule="auto"/>
              <w:rPr>
                <w:rFonts w:eastAsia="Times New Roman" w:cs="Arial"/>
                <w:szCs w:val="20"/>
                <w:lang w:eastAsia="sl-SI"/>
              </w:rPr>
            </w:pPr>
          </w:p>
        </w:tc>
      </w:tr>
      <w:tr w:rsidR="00CF411A" w:rsidRPr="00B37EA3" w14:paraId="63630FED" w14:textId="77777777" w:rsidTr="00CF411A">
        <w:tc>
          <w:tcPr>
            <w:tcW w:w="0" w:type="auto"/>
            <w:tcBorders>
              <w:top w:val="single" w:sz="8" w:space="0" w:color="000001"/>
              <w:left w:val="single" w:sz="4" w:space="0" w:color="000001"/>
              <w:bottom w:val="single" w:sz="8" w:space="0" w:color="000001"/>
              <w:right w:val="single" w:sz="8" w:space="0" w:color="000001"/>
            </w:tcBorders>
            <w:tcMar>
              <w:top w:w="0" w:type="dxa"/>
              <w:left w:w="103" w:type="dxa"/>
              <w:bottom w:w="0" w:type="dxa"/>
              <w:right w:w="115" w:type="dxa"/>
            </w:tcMar>
            <w:hideMark/>
          </w:tcPr>
          <w:p w14:paraId="08D482FC"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color w:val="000000"/>
                <w:szCs w:val="20"/>
                <w:lang w:eastAsia="sl-SI"/>
              </w:rPr>
              <w:t>Črna figova muha</w:t>
            </w:r>
          </w:p>
          <w:p w14:paraId="5BB1A05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color w:val="000000"/>
                <w:szCs w:val="20"/>
                <w:lang w:eastAsia="sl-SI"/>
              </w:rPr>
              <w:t>Silbia adipata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486001B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Škodo povzročajo ličinke, ki vrtajo do 2 cm dolge rove pod kožico zelenih, še nezrelih plodov, zaradi česar ti zakrnijo in predčasno odpadejo. Pri odlaganju jajčec v zrele plodove, se ličinke hranijo s sočnim mesom ter povzročajo črvivost in gnitje fig</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262DBAF8"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color w:val="000000"/>
                <w:szCs w:val="20"/>
                <w:lang w:eastAsia="sl-SI"/>
              </w:rPr>
              <w:t>Agrotehnični ukrepi:</w:t>
            </w:r>
          </w:p>
          <w:p w14:paraId="436A8380" w14:textId="77777777" w:rsidR="00CF411A" w:rsidRPr="00B37EA3" w:rsidRDefault="00CF411A" w:rsidP="000412B8">
            <w:pPr>
              <w:numPr>
                <w:ilvl w:val="0"/>
                <w:numId w:val="25"/>
              </w:numPr>
              <w:spacing w:after="0" w:line="240" w:lineRule="auto"/>
              <w:ind w:left="384"/>
              <w:textAlignment w:val="baseline"/>
              <w:rPr>
                <w:rFonts w:eastAsia="Times New Roman" w:cs="Arial"/>
                <w:color w:val="000000"/>
                <w:szCs w:val="20"/>
                <w:lang w:eastAsia="sl-SI"/>
              </w:rPr>
            </w:pPr>
            <w:r w:rsidRPr="00B37EA3">
              <w:rPr>
                <w:rFonts w:eastAsia="Times New Roman" w:cs="Arial"/>
                <w:color w:val="000000"/>
                <w:szCs w:val="20"/>
                <w:lang w:eastAsia="sl-SI"/>
              </w:rPr>
              <w:t>Škodo omejimo s pobiranjem in uničevanjem poškodovanih odpadlih plodov</w:t>
            </w:r>
          </w:p>
          <w:p w14:paraId="6843A34F"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05DCF76D"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090CCF64"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4B7CEB0C"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1251FC49" w14:textId="77777777" w:rsidR="00CF411A" w:rsidRPr="00B37EA3" w:rsidRDefault="00CF411A" w:rsidP="00CF411A">
            <w:pPr>
              <w:spacing w:after="0" w:line="240" w:lineRule="auto"/>
              <w:rPr>
                <w:rFonts w:eastAsia="Times New Roman" w:cs="Arial"/>
                <w:szCs w:val="20"/>
                <w:lang w:eastAsia="sl-SI"/>
              </w:rPr>
            </w:pPr>
          </w:p>
        </w:tc>
        <w:tc>
          <w:tcPr>
            <w:tcW w:w="0" w:type="auto"/>
            <w:tcBorders>
              <w:top w:val="single" w:sz="8" w:space="0" w:color="000001"/>
              <w:left w:val="single" w:sz="8" w:space="0" w:color="000001"/>
              <w:bottom w:val="single" w:sz="8" w:space="0" w:color="000001"/>
              <w:right w:val="single" w:sz="4" w:space="0" w:color="000001"/>
            </w:tcBorders>
            <w:tcMar>
              <w:top w:w="0" w:type="dxa"/>
              <w:left w:w="103" w:type="dxa"/>
              <w:bottom w:w="0" w:type="dxa"/>
              <w:right w:w="115" w:type="dxa"/>
            </w:tcMar>
            <w:hideMark/>
          </w:tcPr>
          <w:p w14:paraId="6E483696" w14:textId="77777777" w:rsidR="00CF411A" w:rsidRPr="00B37EA3" w:rsidRDefault="00CF411A" w:rsidP="00CF411A">
            <w:pPr>
              <w:spacing w:after="0" w:line="240" w:lineRule="auto"/>
              <w:rPr>
                <w:rFonts w:eastAsia="Times New Roman" w:cs="Arial"/>
                <w:szCs w:val="20"/>
                <w:lang w:eastAsia="sl-SI"/>
              </w:rPr>
            </w:pPr>
          </w:p>
        </w:tc>
      </w:tr>
      <w:tr w:rsidR="00CF411A" w:rsidRPr="00B37EA3" w14:paraId="7026A878" w14:textId="77777777" w:rsidTr="00CF411A">
        <w:tc>
          <w:tcPr>
            <w:tcW w:w="0" w:type="auto"/>
            <w:tcBorders>
              <w:top w:val="single" w:sz="8" w:space="0" w:color="000001"/>
              <w:left w:val="single" w:sz="4" w:space="0" w:color="000001"/>
              <w:bottom w:val="single" w:sz="8" w:space="0" w:color="000001"/>
              <w:right w:val="single" w:sz="8" w:space="0" w:color="000001"/>
            </w:tcBorders>
            <w:tcMar>
              <w:top w:w="0" w:type="dxa"/>
              <w:left w:w="103" w:type="dxa"/>
              <w:bottom w:w="0" w:type="dxa"/>
              <w:right w:w="115" w:type="dxa"/>
            </w:tcMar>
            <w:hideMark/>
          </w:tcPr>
          <w:p w14:paraId="6A66E59D"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Kaparji</w:t>
            </w:r>
          </w:p>
          <w:p w14:paraId="0883B52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szCs w:val="20"/>
                <w:lang w:eastAsia="sl-SI"/>
              </w:rPr>
              <w:t>Ceroplastes rusci, C. japonicus …</w:t>
            </w:r>
          </w:p>
          <w:p w14:paraId="3FC9F32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b/>
                <w:bCs/>
                <w:szCs w:val="20"/>
                <w:lang w:eastAsia="sl-SI"/>
              </w:rPr>
              <w:t>Listne uši</w:t>
            </w:r>
          </w:p>
          <w:p w14:paraId="41814840"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i/>
                <w:iCs/>
                <w:szCs w:val="20"/>
                <w:lang w:eastAsia="sl-SI"/>
              </w:rPr>
              <w:lastRenderedPageBreak/>
              <w:t>Aphididae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17BDA47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lastRenderedPageBreak/>
              <w:t>Prisotnost kaparjev na spodnji strani listov in plodovih. </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615BC55E"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Ukrepanje ob prisotnosti kaparja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18AF9A5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-parafinsko olje</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23BFCFDF" w14:textId="77777777" w:rsidR="00CF411A" w:rsidRPr="00B37EA3" w:rsidRDefault="00CF411A" w:rsidP="00C8720B">
            <w:pPr>
              <w:pStyle w:val="IPM-EKO"/>
              <w:rPr>
                <w:lang w:eastAsia="sl-SI"/>
              </w:rPr>
            </w:pPr>
            <w:r w:rsidRPr="00B37EA3">
              <w:rPr>
                <w:lang w:eastAsia="sl-SI"/>
              </w:rPr>
              <w:t>Ovitex</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10966B9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20 l/ha ali</w:t>
            </w:r>
          </w:p>
          <w:p w14:paraId="75A94D13"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2x 10 l/ha</w:t>
            </w:r>
          </w:p>
        </w:tc>
        <w:tc>
          <w:tcPr>
            <w:tcW w:w="0" w:type="auto"/>
            <w:tcBorders>
              <w:top w:val="single" w:sz="8" w:space="0" w:color="000001"/>
              <w:left w:val="single" w:sz="8" w:space="0" w:color="000001"/>
              <w:bottom w:val="single" w:sz="8" w:space="0" w:color="000001"/>
              <w:right w:val="single" w:sz="8" w:space="0" w:color="000001"/>
            </w:tcBorders>
            <w:tcMar>
              <w:top w:w="0" w:type="dxa"/>
              <w:left w:w="103" w:type="dxa"/>
              <w:bottom w:w="0" w:type="dxa"/>
              <w:right w:w="115" w:type="dxa"/>
            </w:tcMar>
            <w:hideMark/>
          </w:tcPr>
          <w:p w14:paraId="7AFEC2F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ni potrebna</w:t>
            </w:r>
          </w:p>
        </w:tc>
        <w:tc>
          <w:tcPr>
            <w:tcW w:w="0" w:type="auto"/>
            <w:tcBorders>
              <w:top w:val="single" w:sz="8" w:space="0" w:color="000001"/>
              <w:left w:val="single" w:sz="8" w:space="0" w:color="000001"/>
              <w:bottom w:val="single" w:sz="8" w:space="0" w:color="000001"/>
              <w:right w:val="single" w:sz="4" w:space="0" w:color="000001"/>
            </w:tcBorders>
            <w:tcMar>
              <w:top w:w="0" w:type="dxa"/>
              <w:left w:w="103" w:type="dxa"/>
              <w:bottom w:w="0" w:type="dxa"/>
              <w:right w:w="115" w:type="dxa"/>
            </w:tcMar>
            <w:hideMark/>
          </w:tcPr>
          <w:p w14:paraId="1A8A81A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Največ 1. Škropljenje</w:t>
            </w:r>
          </w:p>
          <w:p w14:paraId="4E9DC51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Največ 2. škropljenji</w:t>
            </w:r>
          </w:p>
          <w:p w14:paraId="159F6EEF"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xml:space="preserve">zimsko ali pred pomladansko tretiranje, pred </w:t>
            </w:r>
            <w:r w:rsidRPr="00B37EA3">
              <w:rPr>
                <w:rFonts w:eastAsia="Times New Roman" w:cs="Arial"/>
                <w:szCs w:val="20"/>
                <w:lang w:eastAsia="sl-SI"/>
              </w:rPr>
              <w:lastRenderedPageBreak/>
              <w:t>začetkom vegetacije ob uporabi 1000 do 1500 l vode/ha </w:t>
            </w:r>
          </w:p>
          <w:p w14:paraId="206F7D4D" w14:textId="77777777" w:rsidR="00CF411A" w:rsidRPr="00B37EA3" w:rsidRDefault="00CF411A" w:rsidP="00CF411A">
            <w:pPr>
              <w:spacing w:after="0" w:line="240" w:lineRule="auto"/>
              <w:rPr>
                <w:rFonts w:eastAsia="Times New Roman" w:cs="Arial"/>
                <w:szCs w:val="20"/>
                <w:lang w:eastAsia="sl-SI"/>
              </w:rPr>
            </w:pPr>
          </w:p>
        </w:tc>
      </w:tr>
      <w:tr w:rsidR="00CF411A" w:rsidRPr="00B37EA3" w14:paraId="508C01F8" w14:textId="77777777" w:rsidTr="00CF411A">
        <w:tc>
          <w:tcPr>
            <w:tcW w:w="0" w:type="auto"/>
            <w:tcBorders>
              <w:top w:val="single" w:sz="8" w:space="0" w:color="000001"/>
              <w:left w:val="single" w:sz="4" w:space="0" w:color="000001"/>
              <w:bottom w:val="single" w:sz="4" w:space="0" w:color="000001"/>
              <w:right w:val="single" w:sz="8" w:space="0" w:color="000001"/>
            </w:tcBorders>
            <w:tcMar>
              <w:top w:w="0" w:type="dxa"/>
              <w:left w:w="103" w:type="dxa"/>
              <w:bottom w:w="0" w:type="dxa"/>
              <w:right w:w="115" w:type="dxa"/>
            </w:tcMar>
          </w:tcPr>
          <w:p w14:paraId="1619F7F6" w14:textId="77777777" w:rsidR="00CF411A" w:rsidRPr="00B37EA3" w:rsidRDefault="00CF411A" w:rsidP="00CF411A">
            <w:pPr>
              <w:spacing w:after="0" w:line="240" w:lineRule="auto"/>
              <w:rPr>
                <w:rFonts w:eastAsia="Times New Roman" w:cs="Arial"/>
                <w:b/>
                <w:bCs/>
                <w:szCs w:val="20"/>
                <w:lang w:eastAsia="sl-SI"/>
              </w:rPr>
            </w:pPr>
            <w:r w:rsidRPr="00B37EA3">
              <w:rPr>
                <w:rFonts w:eastAsia="Times New Roman" w:cs="Arial"/>
                <w:b/>
                <w:bCs/>
                <w:szCs w:val="20"/>
                <w:lang w:eastAsia="sl-SI"/>
              </w:rPr>
              <w:lastRenderedPageBreak/>
              <w:t>Marmorirana smrdljivka</w:t>
            </w:r>
          </w:p>
          <w:p w14:paraId="7D4A4F49" w14:textId="77777777" w:rsidR="00CF411A" w:rsidRPr="00B37EA3" w:rsidRDefault="00CF411A" w:rsidP="00CF411A">
            <w:pPr>
              <w:spacing w:after="0" w:line="240" w:lineRule="auto"/>
              <w:rPr>
                <w:rFonts w:eastAsia="Times New Roman" w:cs="Arial"/>
                <w:i/>
                <w:iCs/>
                <w:szCs w:val="20"/>
                <w:lang w:eastAsia="sl-SI"/>
              </w:rPr>
            </w:pPr>
            <w:r w:rsidRPr="00B37EA3">
              <w:rPr>
                <w:rFonts w:eastAsia="Times New Roman" w:cs="Arial"/>
                <w:i/>
                <w:iCs/>
                <w:szCs w:val="20"/>
                <w:lang w:eastAsia="sl-SI"/>
              </w:rPr>
              <w:t>Halyomorpha hallys</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26D0A932"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 xml:space="preserve">Tujerodna vrsta iz družine ščitastih stenic. Je izrazit polifag. Na kakiju  največ škode  naredi z vbodi na plodovih. </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2DF7987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Ukrepanje ob prisotnosti stenic</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0E9FE026"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-piretrin</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2666D504"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Asset five</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5206D1AB"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0,96 L/ha</w:t>
            </w:r>
          </w:p>
        </w:tc>
        <w:tc>
          <w:tcPr>
            <w:tcW w:w="0" w:type="auto"/>
            <w:tcBorders>
              <w:top w:val="single" w:sz="8" w:space="0" w:color="000001"/>
              <w:left w:val="single" w:sz="8" w:space="0" w:color="000001"/>
              <w:bottom w:val="single" w:sz="4" w:space="0" w:color="000001"/>
              <w:right w:val="single" w:sz="8" w:space="0" w:color="000001"/>
            </w:tcBorders>
            <w:tcMar>
              <w:top w:w="0" w:type="dxa"/>
              <w:left w:w="103" w:type="dxa"/>
              <w:bottom w:w="0" w:type="dxa"/>
              <w:right w:w="115" w:type="dxa"/>
            </w:tcMar>
          </w:tcPr>
          <w:p w14:paraId="6AA67771"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ČU</w:t>
            </w:r>
          </w:p>
        </w:tc>
        <w:tc>
          <w:tcPr>
            <w:tcW w:w="0" w:type="auto"/>
            <w:tcBorders>
              <w:top w:val="single" w:sz="8" w:space="0" w:color="000001"/>
              <w:left w:val="single" w:sz="8" w:space="0" w:color="000001"/>
              <w:bottom w:val="single" w:sz="4" w:space="0" w:color="000001"/>
              <w:right w:val="single" w:sz="4" w:space="0" w:color="000001"/>
            </w:tcBorders>
            <w:tcMar>
              <w:top w:w="0" w:type="dxa"/>
              <w:left w:w="103" w:type="dxa"/>
              <w:bottom w:w="0" w:type="dxa"/>
              <w:right w:w="115" w:type="dxa"/>
            </w:tcMar>
          </w:tcPr>
          <w:p w14:paraId="0F412097" w14:textId="77777777" w:rsidR="00CF411A" w:rsidRPr="00B37EA3" w:rsidRDefault="00CF411A" w:rsidP="00CF411A">
            <w:pPr>
              <w:spacing w:after="0" w:line="240" w:lineRule="auto"/>
              <w:rPr>
                <w:rFonts w:eastAsia="Times New Roman" w:cs="Arial"/>
                <w:szCs w:val="20"/>
                <w:lang w:eastAsia="sl-SI"/>
              </w:rPr>
            </w:pPr>
            <w:r w:rsidRPr="00B37EA3">
              <w:rPr>
                <w:rFonts w:eastAsia="Times New Roman" w:cs="Arial"/>
                <w:szCs w:val="20"/>
                <w:lang w:eastAsia="sl-SI"/>
              </w:rPr>
              <w:t>v 1500 L vode na ha oziroma v 0,064 % koncentraciji, v času prisotnosti škodljivih žuželk</w:t>
            </w:r>
          </w:p>
        </w:tc>
      </w:tr>
    </w:tbl>
    <w:p w14:paraId="5639BA8B" w14:textId="5E413EA9" w:rsidR="00FD6D6F" w:rsidRDefault="00FD6D6F" w:rsidP="008512FC">
      <w:pPr>
        <w:spacing w:line="276" w:lineRule="auto"/>
        <w:rPr>
          <w:rFonts w:cs="Arial"/>
          <w:szCs w:val="20"/>
        </w:rPr>
      </w:pPr>
    </w:p>
    <w:p w14:paraId="080DC6CB" w14:textId="77777777" w:rsidR="00FD6D6F" w:rsidRDefault="00FD6D6F">
      <w:pPr>
        <w:rPr>
          <w:rFonts w:cs="Arial"/>
          <w:szCs w:val="20"/>
        </w:rPr>
      </w:pPr>
      <w:r>
        <w:rPr>
          <w:rFonts w:cs="Arial"/>
          <w:szCs w:val="20"/>
        </w:rPr>
        <w:br w:type="page"/>
      </w:r>
    </w:p>
    <w:p w14:paraId="19124FCD" w14:textId="77777777" w:rsidR="00FD6D6F" w:rsidRPr="00FD6D6F" w:rsidRDefault="00FD6D6F" w:rsidP="00FD6D6F">
      <w:pPr>
        <w:pStyle w:val="Naslov2"/>
      </w:pPr>
      <w:bookmarkStart w:id="72" w:name="_Toc67039291"/>
      <w:bookmarkStart w:id="73" w:name="_Toc128731987"/>
      <w:r w:rsidRPr="00FD6D6F">
        <w:lastRenderedPageBreak/>
        <w:t>INTEGRIRANO VARSTVO PRED PLEVELI (splošna navodila za sadne vrste (razen jagod))</w:t>
      </w:r>
      <w:bookmarkEnd w:id="72"/>
      <w:bookmarkEnd w:id="73"/>
    </w:p>
    <w:p w14:paraId="7D04F69A" w14:textId="77777777" w:rsidR="00FD6D6F" w:rsidRDefault="00FD6D6F" w:rsidP="00FD6D6F">
      <w:r w:rsidRPr="00FD6D6F">
        <w:t xml:space="preserve">V preglednici so navedena sredstva, ki se uporabljajo za zatiranje plevelov v nasadih različnih sadnih vrst. </w:t>
      </w:r>
    </w:p>
    <w:p w14:paraId="4656103C" w14:textId="05327D7E" w:rsidR="00FD6D6F" w:rsidRPr="00FD6D6F" w:rsidRDefault="00FD6D6F" w:rsidP="00FD6D6F">
      <w:r w:rsidRPr="00FD6D6F">
        <w:rPr>
          <w:b/>
        </w:rPr>
        <w:t>Število uporab in uporaba za posamezni namen (sadno vrsto) mora biti v skladu z navodilom za uporabo sredstva, oziroma registracijo.</w:t>
      </w:r>
    </w:p>
    <w:tbl>
      <w:tblPr>
        <w:tblW w:w="1459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695"/>
        <w:gridCol w:w="1681"/>
        <w:gridCol w:w="2151"/>
        <w:gridCol w:w="1573"/>
        <w:gridCol w:w="1999"/>
        <w:gridCol w:w="1275"/>
        <w:gridCol w:w="1291"/>
        <w:gridCol w:w="2933"/>
      </w:tblGrid>
      <w:tr w:rsidR="00FD6D6F" w:rsidRPr="00FD6D6F" w14:paraId="73807BEA" w14:textId="77777777" w:rsidTr="00D40837">
        <w:tc>
          <w:tcPr>
            <w:tcW w:w="170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EB9AE01"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ŠKODLJIVI ORGANIZEM</w:t>
            </w:r>
          </w:p>
        </w:tc>
        <w:tc>
          <w:tcPr>
            <w:tcW w:w="1702"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4553EE4"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OPIS</w:t>
            </w:r>
          </w:p>
        </w:tc>
        <w:tc>
          <w:tcPr>
            <w:tcW w:w="217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55AABA3"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UKREPI</w:t>
            </w:r>
          </w:p>
        </w:tc>
        <w:tc>
          <w:tcPr>
            <w:tcW w:w="1481"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72775AE3"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AKTIVNA SNOV</w:t>
            </w:r>
          </w:p>
        </w:tc>
        <w:tc>
          <w:tcPr>
            <w:tcW w:w="2014"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7E6AC0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FITOFARM.</w:t>
            </w:r>
          </w:p>
          <w:p w14:paraId="1762623C"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SREDSTVO</w:t>
            </w:r>
          </w:p>
        </w:tc>
        <w:tc>
          <w:tcPr>
            <w:tcW w:w="1276"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345F5B88"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ODMEREK</w:t>
            </w:r>
          </w:p>
        </w:tc>
        <w:tc>
          <w:tcPr>
            <w:tcW w:w="1293"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4947520A"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KARENCA</w:t>
            </w:r>
          </w:p>
          <w:p w14:paraId="5023171C"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Št.uporab letno</w:t>
            </w:r>
          </w:p>
        </w:tc>
        <w:tc>
          <w:tcPr>
            <w:tcW w:w="2955"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tcPr>
          <w:p w14:paraId="6D3A5FF7"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OPOMBE</w:t>
            </w:r>
          </w:p>
        </w:tc>
      </w:tr>
      <w:tr w:rsidR="00FD6D6F" w:rsidRPr="00FD6D6F" w14:paraId="0B2CA458" w14:textId="77777777" w:rsidTr="00D40837">
        <w:trPr>
          <w:cantSplit/>
          <w:trHeight w:val="105"/>
        </w:trPr>
        <w:tc>
          <w:tcPr>
            <w:tcW w:w="5579" w:type="dxa"/>
            <w:gridSpan w:val="3"/>
            <w:vMerge w:val="restart"/>
            <w:tcBorders>
              <w:top w:val="single" w:sz="12" w:space="0" w:color="00000A"/>
              <w:left w:val="single" w:sz="4" w:space="0" w:color="00000A"/>
              <w:right w:val="single" w:sz="4" w:space="0" w:color="00000A"/>
            </w:tcBorders>
            <w:shd w:val="clear" w:color="auto" w:fill="auto"/>
            <w:tcMar>
              <w:left w:w="108" w:type="dxa"/>
            </w:tcMar>
          </w:tcPr>
          <w:p w14:paraId="231EC382"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b/>
                <w:bCs/>
                <w:color w:val="000000"/>
                <w:szCs w:val="20"/>
              </w:rPr>
              <w:t>ZATIRANJE   PLEVELOV</w:t>
            </w:r>
            <w:r w:rsidRPr="00FD6D6F">
              <w:rPr>
                <w:rFonts w:eastAsia="Times New Roman" w:cs="Arial"/>
                <w:color w:val="000000"/>
                <w:szCs w:val="20"/>
              </w:rPr>
              <w:t>:</w:t>
            </w:r>
          </w:p>
          <w:p w14:paraId="6E3F23AC" w14:textId="77777777" w:rsidR="00FD6D6F" w:rsidRPr="00FD6D6F" w:rsidRDefault="00FD6D6F" w:rsidP="00FD6D6F">
            <w:pPr>
              <w:spacing w:after="0" w:line="240" w:lineRule="auto"/>
              <w:rPr>
                <w:rFonts w:eastAsia="Times New Roman" w:cs="Arial"/>
                <w:color w:val="000000"/>
                <w:szCs w:val="20"/>
              </w:rPr>
            </w:pPr>
          </w:p>
          <w:p w14:paraId="07486856"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V medvrstnem prostoru vzdržujemo negovano ledino, rastje v ozkem pasu pod drevesi pa zatiramo z  ekološko primernimi herbicidi. Pri tem skušamo obseg uporabe herbicidov zmanjšati na najmanjšo možno raven.  V starejših nasadih z veliko tekmovalno sposobnostjo lahko zatiranje občasno opustimo. Čez zimo naj pas pod drevesi delno ozeleni, ker to omogoča izrabo viškov gnojil, varuje tla pred erozijo in daje zavetje koristnim žuželkam in pršicam.</w:t>
            </w:r>
          </w:p>
          <w:p w14:paraId="7FD75F9D" w14:textId="77777777" w:rsidR="00FD6D6F" w:rsidRPr="00FD6D6F" w:rsidRDefault="00FD6D6F" w:rsidP="00FD6D6F">
            <w:pPr>
              <w:spacing w:after="0" w:line="240" w:lineRule="auto"/>
              <w:rPr>
                <w:rFonts w:eastAsia="Times New Roman" w:cs="Arial"/>
                <w:color w:val="000000"/>
                <w:szCs w:val="20"/>
              </w:rPr>
            </w:pPr>
          </w:p>
          <w:p w14:paraId="047C08F8"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Pri uporabi pripravkov na podlagi glifosata dosežemo najboljše učinke v jesenskem obdobju takoj po obiranju. Pripravke na podlagi MCPA uporabimo le spomladi. S stališča omejevanja razvoja odpornosti plevelov na herbicide skušamo pri izbiri pripravkov čim bolj pestro kolobariti.</w:t>
            </w:r>
          </w:p>
          <w:p w14:paraId="2570BA2F" w14:textId="77777777" w:rsidR="00FD6D6F" w:rsidRPr="00FD6D6F" w:rsidRDefault="00FD6D6F" w:rsidP="00FD6D6F">
            <w:pPr>
              <w:spacing w:after="0" w:line="240" w:lineRule="auto"/>
              <w:rPr>
                <w:rFonts w:eastAsia="Times New Roman" w:cs="Arial"/>
                <w:color w:val="000000"/>
                <w:szCs w:val="20"/>
              </w:rPr>
            </w:pPr>
          </w:p>
          <w:p w14:paraId="70A3575E"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Za širino herbicidnega pasu upoštevamo pravila iz poglavja 5.1 v uvodnem delu, kjer so določene izjeme.</w:t>
            </w:r>
          </w:p>
          <w:p w14:paraId="455B9720" w14:textId="77777777" w:rsidR="00FD6D6F" w:rsidRPr="00FD6D6F" w:rsidRDefault="00FD6D6F" w:rsidP="00FD6D6F">
            <w:pPr>
              <w:spacing w:after="0" w:line="240" w:lineRule="auto"/>
              <w:rPr>
                <w:rFonts w:eastAsia="Times New Roman" w:cs="Arial"/>
                <w:color w:val="000000"/>
                <w:szCs w:val="20"/>
              </w:rPr>
            </w:pPr>
          </w:p>
          <w:p w14:paraId="65C188B4"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Pri lupinarjih je ustrezno zatiranje plevelov  pomembno tudi zaradi razvoja bolezni in škodljivcev, ter zaradi olajšanja dela ob spravilu pridelka. Pri kostanju zapleveljenost v mladosti značilno vpliva na razvoj kostanjevega raka.</w:t>
            </w:r>
          </w:p>
        </w:tc>
        <w:tc>
          <w:tcPr>
            <w:tcW w:w="1481" w:type="dxa"/>
            <w:vMerge w:val="restart"/>
            <w:tcBorders>
              <w:top w:val="single" w:sz="12" w:space="0" w:color="00000A"/>
              <w:left w:val="single" w:sz="4" w:space="0" w:color="00000A"/>
              <w:right w:val="single" w:sz="4" w:space="0" w:color="00000A"/>
            </w:tcBorders>
            <w:shd w:val="clear" w:color="auto" w:fill="auto"/>
            <w:tcMar>
              <w:left w:w="108" w:type="dxa"/>
            </w:tcMar>
          </w:tcPr>
          <w:p w14:paraId="4CA658AD"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glifosat*</w:t>
            </w:r>
          </w:p>
          <w:p w14:paraId="24A4C548" w14:textId="77777777" w:rsidR="00FD6D6F" w:rsidRPr="00FD6D6F" w:rsidRDefault="00FD6D6F" w:rsidP="00FD6D6F">
            <w:pPr>
              <w:spacing w:after="0" w:line="240" w:lineRule="auto"/>
              <w:rPr>
                <w:rFonts w:eastAsia="Times New Roman" w:cs="Arial"/>
                <w:color w:val="000000"/>
                <w:szCs w:val="20"/>
              </w:rPr>
            </w:pPr>
          </w:p>
        </w:tc>
        <w:tc>
          <w:tcPr>
            <w:tcW w:w="2014" w:type="dxa"/>
            <w:tcBorders>
              <w:top w:val="single" w:sz="12" w:space="0" w:color="00000A"/>
              <w:left w:val="single" w:sz="4" w:space="0" w:color="00000A"/>
              <w:bottom w:val="single" w:sz="4" w:space="0" w:color="auto"/>
              <w:right w:val="single" w:sz="4" w:space="0" w:color="00000A"/>
            </w:tcBorders>
            <w:shd w:val="clear" w:color="auto" w:fill="auto"/>
            <w:tcMar>
              <w:left w:w="108" w:type="dxa"/>
            </w:tcMar>
          </w:tcPr>
          <w:p w14:paraId="60312C3A"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Helosate 450 SL</w:t>
            </w:r>
            <w:r w:rsidRPr="00FD6D6F">
              <w:rPr>
                <w:rFonts w:eastAsia="Times New Roman" w:cs="Arial"/>
                <w:color w:val="000000"/>
                <w:szCs w:val="20"/>
                <w:vertAlign w:val="superscript"/>
              </w:rPr>
              <w:t xml:space="preserve">c </w:t>
            </w:r>
            <w:r w:rsidRPr="00FD6D6F">
              <w:rPr>
                <w:rFonts w:eastAsia="Times New Roman" w:cs="Arial"/>
                <w:color w:val="000000"/>
                <w:szCs w:val="20"/>
              </w:rPr>
              <w:t>**</w:t>
            </w:r>
          </w:p>
        </w:tc>
        <w:tc>
          <w:tcPr>
            <w:tcW w:w="1276" w:type="dxa"/>
            <w:tcBorders>
              <w:top w:val="single" w:sz="12" w:space="0" w:color="00000A"/>
              <w:left w:val="single" w:sz="4" w:space="0" w:color="00000A"/>
              <w:bottom w:val="single" w:sz="4" w:space="0" w:color="auto"/>
              <w:right w:val="single" w:sz="4" w:space="0" w:color="00000A"/>
            </w:tcBorders>
            <w:shd w:val="clear" w:color="auto" w:fill="auto"/>
            <w:tcMar>
              <w:left w:w="108" w:type="dxa"/>
            </w:tcMar>
          </w:tcPr>
          <w:p w14:paraId="597A9B70"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4 l/ha</w:t>
            </w:r>
          </w:p>
        </w:tc>
        <w:tc>
          <w:tcPr>
            <w:tcW w:w="1293" w:type="dxa"/>
            <w:tcBorders>
              <w:top w:val="single" w:sz="12" w:space="0" w:color="00000A"/>
              <w:left w:val="single" w:sz="4" w:space="0" w:color="00000A"/>
              <w:bottom w:val="single" w:sz="4" w:space="0" w:color="auto"/>
              <w:right w:val="single" w:sz="4" w:space="0" w:color="00000A"/>
            </w:tcBorders>
            <w:shd w:val="clear" w:color="auto" w:fill="auto"/>
            <w:tcMar>
              <w:left w:w="108" w:type="dxa"/>
            </w:tcMar>
          </w:tcPr>
          <w:p w14:paraId="4FAA06E1"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42 dni   1xL </w:t>
            </w:r>
          </w:p>
        </w:tc>
        <w:tc>
          <w:tcPr>
            <w:tcW w:w="2955" w:type="dxa"/>
            <w:vMerge w:val="restart"/>
            <w:tcBorders>
              <w:top w:val="single" w:sz="12" w:space="0" w:color="00000A"/>
              <w:left w:val="single" w:sz="4" w:space="0" w:color="00000A"/>
              <w:right w:val="single" w:sz="4" w:space="0" w:color="00000A"/>
            </w:tcBorders>
            <w:shd w:val="clear" w:color="auto" w:fill="auto"/>
            <w:tcMar>
              <w:left w:w="108" w:type="dxa"/>
            </w:tcMar>
          </w:tcPr>
          <w:p w14:paraId="48D6D4DB"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 Odmerek je odvisen od uporabljenega fitofarmacevtskega sredstva in prevladujoče vrste plevela v času tretiranja. </w:t>
            </w:r>
          </w:p>
          <w:p w14:paraId="74B0BDB5" w14:textId="77777777" w:rsidR="00FD6D6F" w:rsidRPr="00FD6D6F" w:rsidRDefault="00FD6D6F" w:rsidP="00FD6D6F">
            <w:pPr>
              <w:spacing w:after="0" w:line="240" w:lineRule="auto"/>
              <w:rPr>
                <w:rFonts w:eastAsia="Times New Roman" w:cs="Arial"/>
                <w:szCs w:val="20"/>
              </w:rPr>
            </w:pPr>
            <w:r w:rsidRPr="00FD6D6F">
              <w:rPr>
                <w:rFonts w:eastAsia="Times New Roman" w:cs="Arial"/>
                <w:bCs/>
                <w:color w:val="000000"/>
                <w:szCs w:val="20"/>
                <w:vertAlign w:val="superscript"/>
              </w:rPr>
              <w:t>C</w:t>
            </w:r>
            <w:r w:rsidRPr="00FD6D6F">
              <w:rPr>
                <w:rFonts w:eastAsia="Times New Roman" w:cs="Arial"/>
                <w:bCs/>
                <w:color w:val="000000"/>
                <w:szCs w:val="20"/>
              </w:rPr>
              <w:t xml:space="preserve">Upoštevati </w:t>
            </w:r>
            <w:r w:rsidRPr="00FD6D6F">
              <w:rPr>
                <w:rFonts w:eastAsia="Times New Roman" w:cs="Arial"/>
                <w:szCs w:val="20"/>
              </w:rPr>
              <w:t>netretirani varnostni pas 15 m tlorisne širine od meje brega voda 1. reda in 5 m tlorisne širine od meje brega voda 2. Reda.</w:t>
            </w:r>
          </w:p>
          <w:p w14:paraId="3B6AB507" w14:textId="77777777" w:rsidR="00FD6D6F" w:rsidRPr="00FD6D6F" w:rsidRDefault="00FD6D6F" w:rsidP="00FD6D6F">
            <w:pPr>
              <w:spacing w:after="0" w:line="240" w:lineRule="auto"/>
              <w:rPr>
                <w:rFonts w:eastAsia="Times New Roman" w:cs="Arial"/>
                <w:bCs/>
                <w:color w:val="000000"/>
                <w:szCs w:val="20"/>
                <w:lang w:eastAsia="sl-SI"/>
              </w:rPr>
            </w:pPr>
            <w:r w:rsidRPr="00FD6D6F">
              <w:rPr>
                <w:rFonts w:eastAsia="Times New Roman" w:cs="Arial"/>
                <w:b/>
                <w:bCs/>
                <w:color w:val="000000"/>
                <w:szCs w:val="20"/>
                <w:vertAlign w:val="superscript"/>
              </w:rPr>
              <w:t>d</w:t>
            </w:r>
            <w:r w:rsidRPr="00FD6D6F">
              <w:rPr>
                <w:rFonts w:eastAsia="Times New Roman" w:cs="Arial"/>
                <w:b/>
                <w:bCs/>
                <w:color w:val="000000"/>
                <w:szCs w:val="20"/>
              </w:rPr>
              <w:t xml:space="preserve"> </w:t>
            </w:r>
            <w:r w:rsidRPr="00FD6D6F">
              <w:rPr>
                <w:rFonts w:eastAsia="Times New Roman" w:cs="Arial"/>
                <w:bCs/>
                <w:color w:val="000000"/>
                <w:szCs w:val="20"/>
              </w:rPr>
              <w:t xml:space="preserve">Upoštevati 15 m netretiran varnostni pas do vodne površine od </w:t>
            </w:r>
            <w:r w:rsidRPr="00FD6D6F">
              <w:rPr>
                <w:rFonts w:eastAsia="Times New Roman" w:cs="Arial"/>
                <w:bCs/>
                <w:color w:val="000000"/>
                <w:szCs w:val="20"/>
                <w:lang w:eastAsia="sl-SI"/>
              </w:rPr>
              <w:t>meje brega voda 1. in 2. reda.</w:t>
            </w:r>
          </w:p>
          <w:p w14:paraId="07AF9328" w14:textId="77777777" w:rsidR="00FD6D6F" w:rsidRPr="00FD6D6F" w:rsidRDefault="00FD6D6F" w:rsidP="00FD6D6F">
            <w:pPr>
              <w:spacing w:after="0" w:line="240" w:lineRule="auto"/>
              <w:rPr>
                <w:rFonts w:eastAsia="Times New Roman" w:cs="Arial"/>
                <w:szCs w:val="20"/>
              </w:rPr>
            </w:pPr>
            <w:r w:rsidRPr="00FD6D6F">
              <w:rPr>
                <w:rFonts w:eastAsia="Times New Roman" w:cs="Arial"/>
                <w:szCs w:val="20"/>
              </w:rPr>
              <w:t>** Hruške, jablane</w:t>
            </w:r>
          </w:p>
          <w:p w14:paraId="75AD0F30" w14:textId="77777777" w:rsidR="00FD6D6F" w:rsidRPr="00FD6D6F" w:rsidRDefault="00FD6D6F" w:rsidP="00FD6D6F">
            <w:pPr>
              <w:spacing w:after="0" w:line="240" w:lineRule="auto"/>
              <w:rPr>
                <w:rFonts w:eastAsia="Times New Roman" w:cs="Arial"/>
                <w:szCs w:val="20"/>
              </w:rPr>
            </w:pPr>
          </w:p>
        </w:tc>
      </w:tr>
      <w:tr w:rsidR="00FD6D6F" w:rsidRPr="00FD6D6F" w14:paraId="703E5778" w14:textId="77777777" w:rsidTr="00D40837">
        <w:trPr>
          <w:cantSplit/>
          <w:trHeight w:val="206"/>
        </w:trPr>
        <w:tc>
          <w:tcPr>
            <w:tcW w:w="5579" w:type="dxa"/>
            <w:gridSpan w:val="3"/>
            <w:vMerge/>
            <w:tcBorders>
              <w:left w:val="single" w:sz="4" w:space="0" w:color="00000A"/>
              <w:right w:val="single" w:sz="4" w:space="0" w:color="00000A"/>
            </w:tcBorders>
            <w:shd w:val="clear" w:color="auto" w:fill="auto"/>
            <w:tcMar>
              <w:left w:w="108" w:type="dxa"/>
            </w:tcMar>
          </w:tcPr>
          <w:p w14:paraId="4AA979D8" w14:textId="77777777" w:rsidR="00FD6D6F" w:rsidRPr="00FD6D6F" w:rsidRDefault="00FD6D6F" w:rsidP="00FD6D6F">
            <w:pPr>
              <w:spacing w:after="0" w:line="240" w:lineRule="auto"/>
              <w:rPr>
                <w:rFonts w:eastAsia="Times New Roman" w:cs="Arial"/>
                <w:b/>
                <w:bCs/>
                <w:color w:val="000000"/>
                <w:szCs w:val="20"/>
              </w:rPr>
            </w:pPr>
          </w:p>
        </w:tc>
        <w:tc>
          <w:tcPr>
            <w:tcW w:w="1481" w:type="dxa"/>
            <w:vMerge/>
            <w:tcBorders>
              <w:left w:val="single" w:sz="4" w:space="0" w:color="00000A"/>
              <w:bottom w:val="single" w:sz="4" w:space="0" w:color="auto"/>
              <w:right w:val="single" w:sz="4" w:space="0" w:color="00000A"/>
            </w:tcBorders>
            <w:shd w:val="clear" w:color="auto" w:fill="auto"/>
            <w:tcMar>
              <w:left w:w="108" w:type="dxa"/>
            </w:tcMar>
          </w:tcPr>
          <w:p w14:paraId="62B41DF2" w14:textId="77777777" w:rsidR="00FD6D6F" w:rsidRPr="00FD6D6F" w:rsidRDefault="00FD6D6F" w:rsidP="00FD6D6F">
            <w:pPr>
              <w:spacing w:after="0" w:line="240" w:lineRule="auto"/>
              <w:rPr>
                <w:rFonts w:eastAsia="Times New Roman" w:cs="Arial"/>
                <w:color w:val="000000"/>
                <w:szCs w:val="20"/>
              </w:rPr>
            </w:pPr>
          </w:p>
        </w:tc>
        <w:tc>
          <w:tcPr>
            <w:tcW w:w="201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32EDBBE2"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Helosate 450 TF</w:t>
            </w:r>
            <w:r w:rsidRPr="00FD6D6F">
              <w:rPr>
                <w:rFonts w:eastAsia="Times New Roman" w:cs="Arial"/>
                <w:color w:val="000000"/>
                <w:szCs w:val="20"/>
                <w:vertAlign w:val="superscript"/>
              </w:rPr>
              <w:t xml:space="preserve">c </w:t>
            </w:r>
            <w:r w:rsidRPr="00FD6D6F">
              <w:rPr>
                <w:rFonts w:eastAsia="Times New Roman" w:cs="Arial"/>
                <w:color w:val="000000"/>
                <w:szCs w:val="20"/>
              </w:rPr>
              <w:t>**</w:t>
            </w:r>
          </w:p>
        </w:tc>
        <w:tc>
          <w:tcPr>
            <w:tcW w:w="127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54DA750"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4 l/ha</w:t>
            </w:r>
          </w:p>
        </w:tc>
        <w:tc>
          <w:tcPr>
            <w:tcW w:w="129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6F189C93"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42 dni   1xL  </w:t>
            </w:r>
          </w:p>
        </w:tc>
        <w:tc>
          <w:tcPr>
            <w:tcW w:w="2955" w:type="dxa"/>
            <w:vMerge/>
            <w:tcBorders>
              <w:left w:val="single" w:sz="4" w:space="0" w:color="00000A"/>
              <w:right w:val="single" w:sz="4" w:space="0" w:color="00000A"/>
            </w:tcBorders>
            <w:shd w:val="clear" w:color="auto" w:fill="auto"/>
            <w:tcMar>
              <w:left w:w="108" w:type="dxa"/>
            </w:tcMar>
          </w:tcPr>
          <w:p w14:paraId="1E3B9E8D" w14:textId="77777777" w:rsidR="00FD6D6F" w:rsidRPr="00FD6D6F" w:rsidRDefault="00FD6D6F" w:rsidP="00FD6D6F">
            <w:pPr>
              <w:spacing w:after="0" w:line="240" w:lineRule="auto"/>
              <w:rPr>
                <w:rFonts w:eastAsia="Times New Roman" w:cs="Arial"/>
                <w:color w:val="000000"/>
                <w:szCs w:val="20"/>
              </w:rPr>
            </w:pPr>
          </w:p>
        </w:tc>
      </w:tr>
      <w:tr w:rsidR="00FD6D6F" w:rsidRPr="00FD6D6F" w14:paraId="6FF82372" w14:textId="77777777" w:rsidTr="00D40837">
        <w:trPr>
          <w:cantSplit/>
          <w:trHeight w:val="165"/>
        </w:trPr>
        <w:tc>
          <w:tcPr>
            <w:tcW w:w="5579" w:type="dxa"/>
            <w:gridSpan w:val="3"/>
            <w:vMerge/>
            <w:tcBorders>
              <w:left w:val="single" w:sz="4" w:space="0" w:color="00000A"/>
              <w:right w:val="single" w:sz="4" w:space="0" w:color="00000A"/>
            </w:tcBorders>
            <w:shd w:val="clear" w:color="auto" w:fill="auto"/>
            <w:tcMar>
              <w:left w:w="108" w:type="dxa"/>
            </w:tcMar>
          </w:tcPr>
          <w:p w14:paraId="22AE850A" w14:textId="77777777" w:rsidR="00FD6D6F" w:rsidRPr="00FD6D6F" w:rsidRDefault="00FD6D6F" w:rsidP="00FD6D6F">
            <w:pPr>
              <w:spacing w:after="0" w:line="240" w:lineRule="auto"/>
              <w:rPr>
                <w:rFonts w:eastAsia="Times New Roman" w:cs="Arial"/>
                <w:b/>
                <w:bCs/>
                <w:color w:val="000000"/>
                <w:szCs w:val="20"/>
              </w:rPr>
            </w:pPr>
          </w:p>
        </w:tc>
        <w:tc>
          <w:tcPr>
            <w:tcW w:w="1481" w:type="dxa"/>
            <w:vMerge w:val="restart"/>
            <w:tcBorders>
              <w:top w:val="single" w:sz="4" w:space="0" w:color="auto"/>
              <w:left w:val="single" w:sz="4" w:space="0" w:color="00000A"/>
              <w:right w:val="single" w:sz="4" w:space="0" w:color="00000A"/>
            </w:tcBorders>
            <w:shd w:val="clear" w:color="auto" w:fill="auto"/>
            <w:tcMar>
              <w:left w:w="108" w:type="dxa"/>
            </w:tcMar>
          </w:tcPr>
          <w:p w14:paraId="1C32A095"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glifosat (izopropilamino sol)</w:t>
            </w:r>
          </w:p>
        </w:tc>
        <w:tc>
          <w:tcPr>
            <w:tcW w:w="201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D4746B3"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Boom efekt</w:t>
            </w:r>
            <w:r w:rsidRPr="00FD6D6F">
              <w:rPr>
                <w:rFonts w:eastAsia="Times New Roman" w:cs="Arial"/>
                <w:color w:val="000000"/>
                <w:szCs w:val="20"/>
                <w:vertAlign w:val="superscript"/>
              </w:rPr>
              <w:t>c</w:t>
            </w:r>
          </w:p>
        </w:tc>
        <w:tc>
          <w:tcPr>
            <w:tcW w:w="127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2702150"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2-9 l/ha</w:t>
            </w:r>
          </w:p>
        </w:tc>
        <w:tc>
          <w:tcPr>
            <w:tcW w:w="129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2BABD32"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35 dni   1xL </w:t>
            </w:r>
          </w:p>
        </w:tc>
        <w:tc>
          <w:tcPr>
            <w:tcW w:w="2955" w:type="dxa"/>
            <w:vMerge/>
            <w:tcBorders>
              <w:left w:val="single" w:sz="4" w:space="0" w:color="00000A"/>
              <w:right w:val="single" w:sz="4" w:space="0" w:color="00000A"/>
            </w:tcBorders>
            <w:shd w:val="clear" w:color="auto" w:fill="auto"/>
            <w:tcMar>
              <w:left w:w="108" w:type="dxa"/>
            </w:tcMar>
          </w:tcPr>
          <w:p w14:paraId="00F91DC8" w14:textId="77777777" w:rsidR="00FD6D6F" w:rsidRPr="00FD6D6F" w:rsidRDefault="00FD6D6F" w:rsidP="00FD6D6F">
            <w:pPr>
              <w:spacing w:after="0" w:line="240" w:lineRule="auto"/>
              <w:rPr>
                <w:rFonts w:eastAsia="Times New Roman" w:cs="Arial"/>
                <w:color w:val="000000"/>
                <w:szCs w:val="20"/>
              </w:rPr>
            </w:pPr>
          </w:p>
        </w:tc>
      </w:tr>
      <w:tr w:rsidR="00FD6D6F" w:rsidRPr="00FD6D6F" w14:paraId="7FC2DCEE" w14:textId="77777777" w:rsidTr="00D40837">
        <w:trPr>
          <w:cantSplit/>
          <w:trHeight w:val="155"/>
        </w:trPr>
        <w:tc>
          <w:tcPr>
            <w:tcW w:w="5579" w:type="dxa"/>
            <w:gridSpan w:val="3"/>
            <w:vMerge/>
            <w:tcBorders>
              <w:left w:val="single" w:sz="4" w:space="0" w:color="00000A"/>
              <w:right w:val="single" w:sz="4" w:space="0" w:color="00000A"/>
            </w:tcBorders>
            <w:shd w:val="clear" w:color="auto" w:fill="auto"/>
            <w:tcMar>
              <w:left w:w="108" w:type="dxa"/>
            </w:tcMar>
          </w:tcPr>
          <w:p w14:paraId="1D74C98C" w14:textId="77777777" w:rsidR="00FD6D6F" w:rsidRPr="00FD6D6F" w:rsidRDefault="00FD6D6F" w:rsidP="00FD6D6F">
            <w:pPr>
              <w:spacing w:after="0" w:line="240" w:lineRule="auto"/>
              <w:rPr>
                <w:rFonts w:eastAsia="Times New Roman" w:cs="Arial"/>
                <w:b/>
                <w:bCs/>
                <w:color w:val="000000"/>
                <w:szCs w:val="20"/>
              </w:rPr>
            </w:pPr>
          </w:p>
        </w:tc>
        <w:tc>
          <w:tcPr>
            <w:tcW w:w="1481" w:type="dxa"/>
            <w:vMerge/>
            <w:tcBorders>
              <w:left w:val="single" w:sz="4" w:space="0" w:color="00000A"/>
              <w:right w:val="single" w:sz="4" w:space="0" w:color="00000A"/>
            </w:tcBorders>
            <w:shd w:val="clear" w:color="auto" w:fill="auto"/>
            <w:tcMar>
              <w:left w:w="108" w:type="dxa"/>
            </w:tcMar>
          </w:tcPr>
          <w:p w14:paraId="2464CBEA" w14:textId="77777777" w:rsidR="00FD6D6F" w:rsidRPr="00FD6D6F" w:rsidRDefault="00FD6D6F" w:rsidP="00FD6D6F">
            <w:pPr>
              <w:spacing w:after="0" w:line="240" w:lineRule="auto"/>
              <w:rPr>
                <w:rFonts w:eastAsia="Times New Roman" w:cs="Arial"/>
                <w:color w:val="000000"/>
                <w:szCs w:val="20"/>
              </w:rPr>
            </w:pPr>
          </w:p>
        </w:tc>
        <w:tc>
          <w:tcPr>
            <w:tcW w:w="201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9EF917F" w14:textId="77777777" w:rsidR="00FD6D6F" w:rsidRPr="00FD6D6F" w:rsidRDefault="00FD6D6F" w:rsidP="00FD6D6F">
            <w:pPr>
              <w:spacing w:after="0" w:line="240" w:lineRule="auto"/>
              <w:rPr>
                <w:rFonts w:eastAsia="Times New Roman" w:cs="Arial"/>
                <w:color w:val="000000"/>
                <w:szCs w:val="20"/>
              </w:rPr>
            </w:pPr>
          </w:p>
        </w:tc>
        <w:tc>
          <w:tcPr>
            <w:tcW w:w="127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6AD858A" w14:textId="77777777" w:rsidR="00FD6D6F" w:rsidRPr="00FD6D6F" w:rsidRDefault="00FD6D6F" w:rsidP="00FD6D6F">
            <w:pPr>
              <w:spacing w:after="0" w:line="240" w:lineRule="auto"/>
              <w:rPr>
                <w:rFonts w:eastAsia="Times New Roman" w:cs="Arial"/>
                <w:color w:val="000000"/>
                <w:szCs w:val="20"/>
              </w:rPr>
            </w:pPr>
          </w:p>
        </w:tc>
        <w:tc>
          <w:tcPr>
            <w:tcW w:w="129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49E8AEC9" w14:textId="77777777" w:rsidR="00FD6D6F" w:rsidRPr="00FD6D6F" w:rsidRDefault="00FD6D6F" w:rsidP="00FD6D6F">
            <w:pPr>
              <w:spacing w:after="0" w:line="240" w:lineRule="auto"/>
              <w:rPr>
                <w:rFonts w:eastAsia="Times New Roman" w:cs="Arial"/>
                <w:color w:val="000000"/>
                <w:szCs w:val="20"/>
              </w:rPr>
            </w:pPr>
          </w:p>
        </w:tc>
        <w:tc>
          <w:tcPr>
            <w:tcW w:w="2955" w:type="dxa"/>
            <w:vMerge/>
            <w:tcBorders>
              <w:left w:val="single" w:sz="4" w:space="0" w:color="00000A"/>
              <w:right w:val="single" w:sz="4" w:space="0" w:color="00000A"/>
            </w:tcBorders>
            <w:shd w:val="clear" w:color="auto" w:fill="auto"/>
            <w:tcMar>
              <w:left w:w="108" w:type="dxa"/>
            </w:tcMar>
          </w:tcPr>
          <w:p w14:paraId="7E8642F0" w14:textId="77777777" w:rsidR="00FD6D6F" w:rsidRPr="00FD6D6F" w:rsidRDefault="00FD6D6F" w:rsidP="00FD6D6F">
            <w:pPr>
              <w:spacing w:after="0" w:line="240" w:lineRule="auto"/>
              <w:rPr>
                <w:rFonts w:eastAsia="Times New Roman" w:cs="Arial"/>
                <w:color w:val="000000"/>
                <w:szCs w:val="20"/>
              </w:rPr>
            </w:pPr>
          </w:p>
        </w:tc>
      </w:tr>
      <w:tr w:rsidR="00FD6D6F" w:rsidRPr="00FD6D6F" w14:paraId="6CE7E90E" w14:textId="77777777" w:rsidTr="00D40837">
        <w:trPr>
          <w:cantSplit/>
          <w:trHeight w:val="780"/>
        </w:trPr>
        <w:tc>
          <w:tcPr>
            <w:tcW w:w="5579" w:type="dxa"/>
            <w:gridSpan w:val="3"/>
            <w:vMerge/>
            <w:tcBorders>
              <w:left w:val="single" w:sz="4" w:space="0" w:color="00000A"/>
              <w:right w:val="single" w:sz="4" w:space="0" w:color="00000A"/>
            </w:tcBorders>
            <w:shd w:val="clear" w:color="auto" w:fill="auto"/>
            <w:tcMar>
              <w:left w:w="108" w:type="dxa"/>
            </w:tcMar>
          </w:tcPr>
          <w:p w14:paraId="71A29E74" w14:textId="77777777" w:rsidR="00FD6D6F" w:rsidRPr="00FD6D6F" w:rsidRDefault="00FD6D6F" w:rsidP="00FD6D6F">
            <w:pPr>
              <w:spacing w:after="0" w:line="240" w:lineRule="auto"/>
              <w:rPr>
                <w:rFonts w:eastAsia="Times New Roman" w:cs="Arial"/>
                <w:b/>
                <w:bCs/>
                <w:color w:val="000000"/>
                <w:szCs w:val="20"/>
              </w:rPr>
            </w:pPr>
          </w:p>
        </w:tc>
        <w:tc>
          <w:tcPr>
            <w:tcW w:w="1481" w:type="dxa"/>
            <w:vMerge/>
            <w:tcBorders>
              <w:left w:val="single" w:sz="4" w:space="0" w:color="00000A"/>
              <w:right w:val="single" w:sz="4" w:space="0" w:color="00000A"/>
            </w:tcBorders>
            <w:shd w:val="clear" w:color="auto" w:fill="auto"/>
            <w:tcMar>
              <w:left w:w="108" w:type="dxa"/>
            </w:tcMar>
          </w:tcPr>
          <w:p w14:paraId="06A5BC0F" w14:textId="77777777" w:rsidR="00FD6D6F" w:rsidRPr="00FD6D6F" w:rsidRDefault="00FD6D6F" w:rsidP="00FD6D6F">
            <w:pPr>
              <w:spacing w:after="0" w:line="240" w:lineRule="auto"/>
              <w:rPr>
                <w:rFonts w:eastAsia="Times New Roman" w:cs="Arial"/>
                <w:color w:val="000000"/>
                <w:szCs w:val="20"/>
              </w:rPr>
            </w:pPr>
          </w:p>
        </w:tc>
        <w:tc>
          <w:tcPr>
            <w:tcW w:w="201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F2C3EED" w14:textId="77777777" w:rsidR="00FD6D6F" w:rsidRPr="00FD6D6F" w:rsidRDefault="00FD6D6F" w:rsidP="00FD6D6F">
            <w:pPr>
              <w:spacing w:after="0" w:line="240" w:lineRule="auto"/>
              <w:rPr>
                <w:rFonts w:eastAsia="Times New Roman" w:cs="Arial"/>
                <w:color w:val="000000"/>
                <w:szCs w:val="20"/>
              </w:rPr>
            </w:pPr>
          </w:p>
        </w:tc>
        <w:tc>
          <w:tcPr>
            <w:tcW w:w="127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F76DBC4" w14:textId="77777777" w:rsidR="00FD6D6F" w:rsidRPr="00FD6D6F" w:rsidRDefault="00FD6D6F" w:rsidP="00FD6D6F">
            <w:pPr>
              <w:spacing w:after="0" w:line="240" w:lineRule="auto"/>
              <w:rPr>
                <w:rFonts w:eastAsia="Times New Roman" w:cs="Arial"/>
                <w:color w:val="000000"/>
                <w:szCs w:val="20"/>
              </w:rPr>
            </w:pPr>
          </w:p>
        </w:tc>
        <w:tc>
          <w:tcPr>
            <w:tcW w:w="129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DD9EDF6" w14:textId="77777777" w:rsidR="00FD6D6F" w:rsidRPr="00FD6D6F" w:rsidRDefault="00FD6D6F" w:rsidP="00FD6D6F">
            <w:pPr>
              <w:spacing w:after="0" w:line="240" w:lineRule="auto"/>
              <w:rPr>
                <w:rFonts w:eastAsia="Times New Roman" w:cs="Arial"/>
                <w:color w:val="000000"/>
                <w:szCs w:val="20"/>
              </w:rPr>
            </w:pPr>
          </w:p>
        </w:tc>
        <w:tc>
          <w:tcPr>
            <w:tcW w:w="2955" w:type="dxa"/>
            <w:vMerge/>
            <w:tcBorders>
              <w:left w:val="single" w:sz="4" w:space="0" w:color="00000A"/>
              <w:right w:val="single" w:sz="4" w:space="0" w:color="00000A"/>
            </w:tcBorders>
            <w:shd w:val="clear" w:color="auto" w:fill="auto"/>
            <w:tcMar>
              <w:left w:w="108" w:type="dxa"/>
            </w:tcMar>
          </w:tcPr>
          <w:p w14:paraId="7C8A9E4D" w14:textId="77777777" w:rsidR="00FD6D6F" w:rsidRPr="00FD6D6F" w:rsidRDefault="00FD6D6F" w:rsidP="00FD6D6F">
            <w:pPr>
              <w:spacing w:after="0" w:line="240" w:lineRule="auto"/>
              <w:rPr>
                <w:rFonts w:eastAsia="Times New Roman" w:cs="Arial"/>
                <w:color w:val="000000"/>
                <w:szCs w:val="20"/>
              </w:rPr>
            </w:pPr>
          </w:p>
        </w:tc>
      </w:tr>
      <w:tr w:rsidR="00FD6D6F" w:rsidRPr="00FD6D6F" w14:paraId="75A8A8C9" w14:textId="77777777" w:rsidTr="00D40837">
        <w:trPr>
          <w:cantSplit/>
          <w:trHeight w:val="330"/>
        </w:trPr>
        <w:tc>
          <w:tcPr>
            <w:tcW w:w="5579" w:type="dxa"/>
            <w:gridSpan w:val="3"/>
            <w:vMerge/>
            <w:tcBorders>
              <w:left w:val="single" w:sz="4" w:space="0" w:color="00000A"/>
              <w:right w:val="single" w:sz="4" w:space="0" w:color="00000A"/>
            </w:tcBorders>
            <w:shd w:val="clear" w:color="auto" w:fill="auto"/>
            <w:tcMar>
              <w:left w:w="108" w:type="dxa"/>
            </w:tcMar>
          </w:tcPr>
          <w:p w14:paraId="17E4AC4F" w14:textId="77777777" w:rsidR="00FD6D6F" w:rsidRPr="00FD6D6F" w:rsidRDefault="00FD6D6F" w:rsidP="00FD6D6F">
            <w:pPr>
              <w:spacing w:after="0" w:line="240" w:lineRule="auto"/>
              <w:rPr>
                <w:rFonts w:eastAsia="Times New Roman" w:cs="Arial"/>
                <w:b/>
                <w:bCs/>
                <w:color w:val="000000"/>
                <w:szCs w:val="20"/>
              </w:rPr>
            </w:pPr>
          </w:p>
        </w:tc>
        <w:tc>
          <w:tcPr>
            <w:tcW w:w="1481" w:type="dxa"/>
            <w:vMerge/>
            <w:tcBorders>
              <w:left w:val="single" w:sz="4" w:space="0" w:color="00000A"/>
              <w:right w:val="single" w:sz="4" w:space="0" w:color="00000A"/>
            </w:tcBorders>
            <w:shd w:val="clear" w:color="auto" w:fill="auto"/>
            <w:tcMar>
              <w:left w:w="108" w:type="dxa"/>
            </w:tcMar>
          </w:tcPr>
          <w:p w14:paraId="3AB30DAB" w14:textId="77777777" w:rsidR="00FD6D6F" w:rsidRPr="00FD6D6F" w:rsidRDefault="00FD6D6F" w:rsidP="00FD6D6F">
            <w:pPr>
              <w:spacing w:after="0" w:line="240" w:lineRule="auto"/>
              <w:rPr>
                <w:rFonts w:eastAsia="Times New Roman" w:cs="Arial"/>
                <w:color w:val="000000"/>
                <w:szCs w:val="20"/>
              </w:rPr>
            </w:pPr>
          </w:p>
        </w:tc>
        <w:tc>
          <w:tcPr>
            <w:tcW w:w="201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2203117"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Tajfun 360</w:t>
            </w:r>
            <w:r w:rsidRPr="00FD6D6F">
              <w:rPr>
                <w:rFonts w:eastAsia="Times New Roman" w:cs="Arial"/>
                <w:color w:val="000000"/>
                <w:szCs w:val="20"/>
                <w:vertAlign w:val="superscript"/>
              </w:rPr>
              <w:t xml:space="preserve"> c</w:t>
            </w:r>
          </w:p>
          <w:p w14:paraId="2807FC46" w14:textId="77777777" w:rsidR="00FD6D6F" w:rsidRPr="00FD6D6F" w:rsidRDefault="00FD6D6F" w:rsidP="00FD6D6F">
            <w:pPr>
              <w:spacing w:after="0" w:line="240" w:lineRule="auto"/>
              <w:rPr>
                <w:rFonts w:eastAsia="Times New Roman" w:cs="Arial"/>
                <w:color w:val="000000"/>
                <w:szCs w:val="20"/>
              </w:rPr>
            </w:pPr>
          </w:p>
        </w:tc>
        <w:tc>
          <w:tcPr>
            <w:tcW w:w="127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565D6C2"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2 – 10 l/ha</w:t>
            </w:r>
          </w:p>
          <w:p w14:paraId="3EECAC57" w14:textId="77777777" w:rsidR="00FD6D6F" w:rsidRPr="00FD6D6F" w:rsidDel="00A82B03" w:rsidRDefault="00FD6D6F" w:rsidP="00FD6D6F">
            <w:pPr>
              <w:spacing w:after="0" w:line="240" w:lineRule="auto"/>
              <w:rPr>
                <w:rFonts w:eastAsia="Times New Roman" w:cs="Arial"/>
                <w:color w:val="000000"/>
                <w:szCs w:val="20"/>
              </w:rPr>
            </w:pPr>
          </w:p>
        </w:tc>
        <w:tc>
          <w:tcPr>
            <w:tcW w:w="129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89C539C" w14:textId="4022D4BF" w:rsidR="00FD6D6F" w:rsidRPr="00FD6D6F" w:rsidRDefault="007B5494" w:rsidP="00FD6D6F">
            <w:pPr>
              <w:spacing w:after="0" w:line="240" w:lineRule="auto"/>
              <w:rPr>
                <w:rFonts w:eastAsia="Times New Roman" w:cs="Arial"/>
                <w:color w:val="000000"/>
                <w:szCs w:val="20"/>
              </w:rPr>
            </w:pPr>
            <w:r>
              <w:rPr>
                <w:rFonts w:eastAsia="Times New Roman" w:cs="Arial"/>
                <w:color w:val="000000"/>
                <w:szCs w:val="20"/>
              </w:rPr>
              <w:t xml:space="preserve">35 dni </w:t>
            </w:r>
            <w:r w:rsidR="00FD6D6F" w:rsidRPr="00FD6D6F">
              <w:rPr>
                <w:rFonts w:eastAsia="Times New Roman" w:cs="Arial"/>
                <w:color w:val="000000"/>
                <w:szCs w:val="20"/>
              </w:rPr>
              <w:t xml:space="preserve">3xL </w:t>
            </w:r>
          </w:p>
          <w:p w14:paraId="40403E85" w14:textId="77777777" w:rsidR="00FD6D6F" w:rsidRPr="00FD6D6F" w:rsidRDefault="00FD6D6F" w:rsidP="00FD6D6F">
            <w:pPr>
              <w:spacing w:after="0" w:line="240" w:lineRule="auto"/>
              <w:rPr>
                <w:rFonts w:eastAsia="Times New Roman" w:cs="Arial"/>
                <w:color w:val="000000"/>
                <w:szCs w:val="20"/>
              </w:rPr>
            </w:pPr>
          </w:p>
        </w:tc>
        <w:tc>
          <w:tcPr>
            <w:tcW w:w="2955" w:type="dxa"/>
            <w:vMerge/>
            <w:tcBorders>
              <w:left w:val="single" w:sz="4" w:space="0" w:color="00000A"/>
              <w:right w:val="single" w:sz="4" w:space="0" w:color="00000A"/>
            </w:tcBorders>
            <w:shd w:val="clear" w:color="auto" w:fill="auto"/>
            <w:tcMar>
              <w:left w:w="108" w:type="dxa"/>
            </w:tcMar>
          </w:tcPr>
          <w:p w14:paraId="7BAB4CA7" w14:textId="77777777" w:rsidR="00FD6D6F" w:rsidRPr="00FD6D6F" w:rsidRDefault="00FD6D6F" w:rsidP="00FD6D6F">
            <w:pPr>
              <w:spacing w:after="0" w:line="240" w:lineRule="auto"/>
              <w:rPr>
                <w:rFonts w:eastAsia="Times New Roman" w:cs="Arial"/>
                <w:color w:val="000000"/>
                <w:szCs w:val="20"/>
              </w:rPr>
            </w:pPr>
          </w:p>
        </w:tc>
      </w:tr>
      <w:tr w:rsidR="00FD6D6F" w:rsidRPr="00FD6D6F" w14:paraId="0834E4BC" w14:textId="77777777" w:rsidTr="00D40837">
        <w:trPr>
          <w:cantSplit/>
          <w:trHeight w:val="177"/>
        </w:trPr>
        <w:tc>
          <w:tcPr>
            <w:tcW w:w="5579" w:type="dxa"/>
            <w:gridSpan w:val="3"/>
            <w:vMerge/>
            <w:tcBorders>
              <w:left w:val="single" w:sz="4" w:space="0" w:color="00000A"/>
              <w:right w:val="single" w:sz="4" w:space="0" w:color="00000A"/>
            </w:tcBorders>
            <w:shd w:val="clear" w:color="auto" w:fill="auto"/>
            <w:tcMar>
              <w:left w:w="108" w:type="dxa"/>
            </w:tcMar>
          </w:tcPr>
          <w:p w14:paraId="62602C9D" w14:textId="77777777" w:rsidR="00FD6D6F" w:rsidRPr="00FD6D6F" w:rsidRDefault="00FD6D6F" w:rsidP="00FD6D6F">
            <w:pPr>
              <w:spacing w:after="0" w:line="240" w:lineRule="auto"/>
              <w:rPr>
                <w:rFonts w:eastAsia="Times New Roman" w:cs="Arial"/>
                <w:b/>
                <w:bCs/>
                <w:color w:val="000000"/>
                <w:szCs w:val="20"/>
              </w:rPr>
            </w:pPr>
          </w:p>
        </w:tc>
        <w:tc>
          <w:tcPr>
            <w:tcW w:w="1481" w:type="dxa"/>
            <w:vMerge/>
            <w:tcBorders>
              <w:left w:val="single" w:sz="4" w:space="0" w:color="00000A"/>
              <w:bottom w:val="single" w:sz="4" w:space="0" w:color="00000A"/>
              <w:right w:val="single" w:sz="4" w:space="0" w:color="00000A"/>
            </w:tcBorders>
            <w:shd w:val="clear" w:color="auto" w:fill="auto"/>
            <w:tcMar>
              <w:left w:w="108" w:type="dxa"/>
            </w:tcMar>
          </w:tcPr>
          <w:p w14:paraId="1E9C7E25" w14:textId="77777777" w:rsidR="00FD6D6F" w:rsidRPr="00FD6D6F" w:rsidRDefault="00FD6D6F" w:rsidP="00FD6D6F">
            <w:pPr>
              <w:spacing w:after="0" w:line="240" w:lineRule="auto"/>
              <w:rPr>
                <w:rFonts w:eastAsia="Times New Roman" w:cs="Arial"/>
                <w:color w:val="000000"/>
                <w:szCs w:val="20"/>
              </w:rPr>
            </w:pPr>
          </w:p>
        </w:tc>
        <w:tc>
          <w:tcPr>
            <w:tcW w:w="2014"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74A015A0"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Clinic TF</w:t>
            </w:r>
            <w:r w:rsidRPr="00FD6D6F">
              <w:rPr>
                <w:rFonts w:eastAsia="Times New Roman" w:cs="Arial"/>
                <w:color w:val="000000"/>
                <w:szCs w:val="20"/>
                <w:vertAlign w:val="superscript"/>
              </w:rPr>
              <w:t>C</w:t>
            </w:r>
          </w:p>
        </w:tc>
        <w:tc>
          <w:tcPr>
            <w:tcW w:w="127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3C6A8034"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2-8 l/ha</w:t>
            </w:r>
          </w:p>
        </w:tc>
        <w:tc>
          <w:tcPr>
            <w:tcW w:w="1293"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5CC52614" w14:textId="16D0C5BF" w:rsidR="00FD6D6F" w:rsidRPr="00FD6D6F" w:rsidRDefault="00FD6D6F" w:rsidP="007B5494">
            <w:pPr>
              <w:spacing w:after="0" w:line="240" w:lineRule="auto"/>
              <w:rPr>
                <w:rFonts w:eastAsia="Times New Roman" w:cs="Arial"/>
                <w:color w:val="000000"/>
                <w:szCs w:val="20"/>
              </w:rPr>
            </w:pPr>
            <w:r w:rsidRPr="00FD6D6F">
              <w:rPr>
                <w:rFonts w:eastAsia="Times New Roman" w:cs="Arial"/>
                <w:color w:val="000000"/>
                <w:szCs w:val="20"/>
              </w:rPr>
              <w:t>ČU</w:t>
            </w:r>
            <w:r w:rsidR="007B5494">
              <w:rPr>
                <w:rFonts w:eastAsia="Times New Roman" w:cs="Arial"/>
                <w:color w:val="000000"/>
                <w:szCs w:val="20"/>
              </w:rPr>
              <w:t xml:space="preserve"> </w:t>
            </w:r>
            <w:r w:rsidRPr="00FD6D6F">
              <w:rPr>
                <w:rFonts w:eastAsia="Times New Roman" w:cs="Arial"/>
                <w:color w:val="000000"/>
                <w:szCs w:val="20"/>
              </w:rPr>
              <w:t>1xL</w:t>
            </w:r>
          </w:p>
        </w:tc>
        <w:tc>
          <w:tcPr>
            <w:tcW w:w="2955" w:type="dxa"/>
            <w:vMerge/>
            <w:tcBorders>
              <w:left w:val="single" w:sz="4" w:space="0" w:color="00000A"/>
              <w:bottom w:val="single" w:sz="4" w:space="0" w:color="00000A"/>
              <w:right w:val="single" w:sz="4" w:space="0" w:color="00000A"/>
            </w:tcBorders>
            <w:shd w:val="clear" w:color="auto" w:fill="auto"/>
            <w:tcMar>
              <w:left w:w="108" w:type="dxa"/>
            </w:tcMar>
          </w:tcPr>
          <w:p w14:paraId="1252A948" w14:textId="77777777" w:rsidR="00FD6D6F" w:rsidRPr="00FD6D6F" w:rsidRDefault="00FD6D6F" w:rsidP="00FD6D6F">
            <w:pPr>
              <w:spacing w:after="0" w:line="240" w:lineRule="auto"/>
              <w:rPr>
                <w:rFonts w:eastAsia="Times New Roman" w:cs="Arial"/>
                <w:color w:val="000000"/>
                <w:szCs w:val="20"/>
              </w:rPr>
            </w:pPr>
          </w:p>
        </w:tc>
      </w:tr>
      <w:tr w:rsidR="00FD6D6F" w:rsidRPr="00FD6D6F" w14:paraId="223C83DE" w14:textId="77777777" w:rsidTr="00D40837">
        <w:trPr>
          <w:cantSplit/>
          <w:trHeight w:val="333"/>
        </w:trPr>
        <w:tc>
          <w:tcPr>
            <w:tcW w:w="5579" w:type="dxa"/>
            <w:gridSpan w:val="3"/>
            <w:vMerge/>
            <w:tcBorders>
              <w:left w:val="single" w:sz="4" w:space="0" w:color="00000A"/>
              <w:right w:val="single" w:sz="4" w:space="0" w:color="00000A"/>
            </w:tcBorders>
            <w:shd w:val="clear" w:color="auto" w:fill="auto"/>
            <w:tcMar>
              <w:left w:w="108" w:type="dxa"/>
            </w:tcMar>
          </w:tcPr>
          <w:p w14:paraId="7037AEE6" w14:textId="77777777" w:rsidR="00FD6D6F" w:rsidRPr="00FD6D6F" w:rsidRDefault="00FD6D6F" w:rsidP="00FD6D6F">
            <w:pPr>
              <w:spacing w:after="0" w:line="240" w:lineRule="auto"/>
              <w:rPr>
                <w:rFonts w:eastAsia="Times New Roman" w:cs="Arial"/>
                <w:b/>
                <w:bCs/>
                <w:color w:val="000000"/>
                <w:szCs w:val="20"/>
              </w:rPr>
            </w:pPr>
          </w:p>
        </w:tc>
        <w:tc>
          <w:tcPr>
            <w:tcW w:w="1481"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33DAD03"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glifosat (kalijeva sol + izopropilamino sol)</w:t>
            </w:r>
          </w:p>
        </w:tc>
        <w:tc>
          <w:tcPr>
            <w:tcW w:w="2014"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1022FE85"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Credit xtreme</w:t>
            </w:r>
          </w:p>
          <w:p w14:paraId="298AF129" w14:textId="77777777" w:rsidR="00FD6D6F" w:rsidRPr="00FD6D6F" w:rsidRDefault="00FD6D6F" w:rsidP="00FD6D6F">
            <w:pPr>
              <w:spacing w:after="0" w:line="240" w:lineRule="auto"/>
              <w:rPr>
                <w:rFonts w:eastAsia="Times New Roman" w:cs="Arial"/>
                <w:color w:val="000000"/>
                <w:szCs w:val="20"/>
              </w:rPr>
            </w:pPr>
          </w:p>
          <w:p w14:paraId="52527840" w14:textId="77777777" w:rsidR="00FD6D6F" w:rsidRPr="00FD6D6F" w:rsidRDefault="00FD6D6F" w:rsidP="00FD6D6F">
            <w:pPr>
              <w:spacing w:after="0" w:line="240" w:lineRule="auto"/>
              <w:jc w:val="both"/>
              <w:rPr>
                <w:rFonts w:eastAsia="Times New Roman" w:cs="Arial"/>
                <w:color w:val="000000"/>
                <w:szCs w:val="20"/>
              </w:rPr>
            </w:pPr>
          </w:p>
        </w:tc>
        <w:tc>
          <w:tcPr>
            <w:tcW w:w="127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0DC1E98"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2-5,33  L/ha</w:t>
            </w:r>
          </w:p>
          <w:p w14:paraId="578E83E9" w14:textId="77777777" w:rsidR="00FD6D6F" w:rsidRPr="00FD6D6F" w:rsidRDefault="00FD6D6F" w:rsidP="00FD6D6F">
            <w:pPr>
              <w:spacing w:after="0" w:line="240" w:lineRule="auto"/>
              <w:rPr>
                <w:rFonts w:eastAsia="Times New Roman" w:cs="Arial"/>
                <w:color w:val="000000"/>
                <w:szCs w:val="20"/>
              </w:rPr>
            </w:pPr>
          </w:p>
          <w:p w14:paraId="1167618E" w14:textId="77777777" w:rsidR="00FD6D6F" w:rsidRPr="00FD6D6F" w:rsidRDefault="00FD6D6F" w:rsidP="00FD6D6F">
            <w:pPr>
              <w:spacing w:after="0" w:line="240" w:lineRule="auto"/>
              <w:jc w:val="both"/>
              <w:rPr>
                <w:rFonts w:eastAsia="Times New Roman" w:cs="Arial"/>
                <w:color w:val="000000"/>
                <w:szCs w:val="20"/>
              </w:rPr>
            </w:pPr>
          </w:p>
        </w:tc>
        <w:tc>
          <w:tcPr>
            <w:tcW w:w="1293"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6164B3E"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ČU 1xL</w:t>
            </w:r>
          </w:p>
          <w:p w14:paraId="60516E60" w14:textId="77777777" w:rsidR="00FD6D6F" w:rsidRPr="00FD6D6F" w:rsidRDefault="00FD6D6F" w:rsidP="00FD6D6F">
            <w:pPr>
              <w:spacing w:after="0" w:line="240" w:lineRule="auto"/>
              <w:rPr>
                <w:rFonts w:eastAsia="Times New Roman" w:cs="Arial"/>
                <w:color w:val="000000"/>
                <w:szCs w:val="20"/>
              </w:rPr>
            </w:pPr>
          </w:p>
          <w:p w14:paraId="2F044573" w14:textId="77777777" w:rsidR="00FD6D6F" w:rsidRPr="00FD6D6F" w:rsidRDefault="00FD6D6F" w:rsidP="00FD6D6F">
            <w:pPr>
              <w:spacing w:after="0" w:line="240" w:lineRule="auto"/>
              <w:jc w:val="both"/>
              <w:rPr>
                <w:rFonts w:eastAsia="Times New Roman" w:cs="Arial"/>
                <w:color w:val="000000"/>
                <w:szCs w:val="20"/>
              </w:rPr>
            </w:pPr>
          </w:p>
        </w:tc>
        <w:tc>
          <w:tcPr>
            <w:tcW w:w="2955" w:type="dxa"/>
            <w:vMerge w:val="restart"/>
            <w:tcBorders>
              <w:top w:val="single" w:sz="4" w:space="0" w:color="00000A"/>
              <w:left w:val="single" w:sz="4" w:space="0" w:color="00000A"/>
              <w:right w:val="single" w:sz="4" w:space="0" w:color="00000A"/>
            </w:tcBorders>
            <w:shd w:val="clear" w:color="auto" w:fill="auto"/>
            <w:tcMar>
              <w:left w:w="108" w:type="dxa"/>
            </w:tcMar>
          </w:tcPr>
          <w:p w14:paraId="51E907D2"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Višji odmerek predstavlja tudi največjo dovoljeno skupno letno količino, če pripravek uporabimo v več deljenih odmerkih.</w:t>
            </w:r>
          </w:p>
          <w:p w14:paraId="73DDE238" w14:textId="77777777" w:rsidR="00FD6D6F" w:rsidRPr="00FD6D6F" w:rsidRDefault="00FD6D6F" w:rsidP="00FD6D6F">
            <w:pPr>
              <w:spacing w:after="0" w:line="240" w:lineRule="auto"/>
              <w:rPr>
                <w:rFonts w:eastAsia="Times New Roman" w:cs="Arial"/>
                <w:color w:val="000000"/>
                <w:szCs w:val="20"/>
              </w:rPr>
            </w:pPr>
          </w:p>
        </w:tc>
      </w:tr>
      <w:tr w:rsidR="00FD6D6F" w:rsidRPr="00FD6D6F" w14:paraId="38483604" w14:textId="77777777" w:rsidTr="00D40837">
        <w:trPr>
          <w:cantSplit/>
          <w:trHeight w:val="183"/>
        </w:trPr>
        <w:tc>
          <w:tcPr>
            <w:tcW w:w="5579" w:type="dxa"/>
            <w:gridSpan w:val="3"/>
            <w:vMerge/>
            <w:tcBorders>
              <w:left w:val="single" w:sz="4" w:space="0" w:color="00000A"/>
              <w:right w:val="single" w:sz="4" w:space="0" w:color="00000A"/>
            </w:tcBorders>
            <w:shd w:val="clear" w:color="auto" w:fill="auto"/>
            <w:tcMar>
              <w:left w:w="108" w:type="dxa"/>
            </w:tcMar>
          </w:tcPr>
          <w:p w14:paraId="069BA981" w14:textId="77777777" w:rsidR="00FD6D6F" w:rsidRPr="00FD6D6F" w:rsidRDefault="00FD6D6F" w:rsidP="00FD6D6F">
            <w:pPr>
              <w:spacing w:after="0" w:line="240" w:lineRule="auto"/>
              <w:rPr>
                <w:rFonts w:eastAsia="Times New Roman" w:cs="Arial"/>
                <w:b/>
                <w:bCs/>
                <w:color w:val="000000"/>
                <w:szCs w:val="20"/>
              </w:rPr>
            </w:pPr>
          </w:p>
        </w:tc>
        <w:tc>
          <w:tcPr>
            <w:tcW w:w="1481" w:type="dxa"/>
            <w:vMerge w:val="restart"/>
            <w:tcBorders>
              <w:top w:val="single" w:sz="4" w:space="0" w:color="auto"/>
              <w:left w:val="single" w:sz="4" w:space="0" w:color="00000A"/>
              <w:right w:val="single" w:sz="4" w:space="0" w:color="auto"/>
            </w:tcBorders>
            <w:shd w:val="clear" w:color="auto" w:fill="auto"/>
            <w:tcMar>
              <w:left w:w="108" w:type="dxa"/>
            </w:tcMar>
          </w:tcPr>
          <w:p w14:paraId="1CC262C7"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glifosat *</w:t>
            </w:r>
          </w:p>
          <w:p w14:paraId="68542683"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(kalijeva sol) </w:t>
            </w:r>
          </w:p>
          <w:p w14:paraId="7F564E98" w14:textId="77777777" w:rsidR="00FD6D6F" w:rsidRPr="00FD6D6F" w:rsidRDefault="00FD6D6F" w:rsidP="00FD6D6F">
            <w:pPr>
              <w:spacing w:after="0" w:line="240" w:lineRule="auto"/>
              <w:rPr>
                <w:rFonts w:eastAsia="Times New Roman" w:cs="Arial"/>
                <w:color w:val="000000"/>
                <w:szCs w:val="20"/>
              </w:rPr>
            </w:pPr>
          </w:p>
          <w:p w14:paraId="2D1229B6" w14:textId="77777777" w:rsidR="00FD6D6F" w:rsidRPr="00FD6D6F" w:rsidRDefault="00FD6D6F" w:rsidP="00FD6D6F">
            <w:pPr>
              <w:spacing w:after="0" w:line="240" w:lineRule="auto"/>
              <w:jc w:val="both"/>
              <w:rPr>
                <w:rFonts w:eastAsia="Times New Roman" w:cs="Arial"/>
                <w:color w:val="000000"/>
                <w:szCs w:val="20"/>
              </w:rPr>
            </w:pPr>
          </w:p>
        </w:tc>
        <w:tc>
          <w:tcPr>
            <w:tcW w:w="2014" w:type="dxa"/>
            <w:tcBorders>
              <w:top w:val="single" w:sz="4" w:space="0" w:color="auto"/>
              <w:left w:val="single" w:sz="4" w:space="0" w:color="auto"/>
              <w:bottom w:val="nil"/>
              <w:right w:val="single" w:sz="4" w:space="0" w:color="auto"/>
            </w:tcBorders>
            <w:shd w:val="clear" w:color="auto" w:fill="auto"/>
            <w:tcMar>
              <w:left w:w="108" w:type="dxa"/>
            </w:tcMar>
          </w:tcPr>
          <w:p w14:paraId="2CD6F4C6"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Roundup energy</w:t>
            </w:r>
            <w:r w:rsidRPr="00FD6D6F">
              <w:rPr>
                <w:rFonts w:eastAsia="Times New Roman" w:cs="Arial"/>
                <w:color w:val="000000"/>
                <w:szCs w:val="20"/>
                <w:vertAlign w:val="superscript"/>
              </w:rPr>
              <w:t>d</w:t>
            </w:r>
          </w:p>
        </w:tc>
        <w:tc>
          <w:tcPr>
            <w:tcW w:w="1276" w:type="dxa"/>
            <w:tcBorders>
              <w:top w:val="single" w:sz="4" w:space="0" w:color="auto"/>
              <w:left w:val="single" w:sz="4" w:space="0" w:color="auto"/>
              <w:bottom w:val="nil"/>
              <w:right w:val="single" w:sz="4" w:space="0" w:color="auto"/>
            </w:tcBorders>
            <w:shd w:val="clear" w:color="auto" w:fill="auto"/>
            <w:tcMar>
              <w:left w:w="108" w:type="dxa"/>
            </w:tcMar>
          </w:tcPr>
          <w:p w14:paraId="4D79189C"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1,2 – 8 l/ha*</w:t>
            </w:r>
          </w:p>
        </w:tc>
        <w:tc>
          <w:tcPr>
            <w:tcW w:w="1293" w:type="dxa"/>
            <w:tcBorders>
              <w:top w:val="single" w:sz="4" w:space="0" w:color="auto"/>
              <w:left w:val="single" w:sz="4" w:space="0" w:color="auto"/>
              <w:bottom w:val="nil"/>
              <w:right w:val="single" w:sz="4" w:space="0" w:color="00000A"/>
            </w:tcBorders>
            <w:shd w:val="clear" w:color="auto" w:fill="auto"/>
            <w:tcMar>
              <w:left w:w="108" w:type="dxa"/>
            </w:tcMar>
          </w:tcPr>
          <w:p w14:paraId="39B1F9DB"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35 dni 2 xL</w:t>
            </w:r>
          </w:p>
        </w:tc>
        <w:tc>
          <w:tcPr>
            <w:tcW w:w="2955" w:type="dxa"/>
            <w:vMerge/>
            <w:tcBorders>
              <w:left w:val="single" w:sz="4" w:space="0" w:color="00000A"/>
              <w:right w:val="single" w:sz="4" w:space="0" w:color="00000A"/>
            </w:tcBorders>
            <w:shd w:val="clear" w:color="auto" w:fill="auto"/>
            <w:tcMar>
              <w:left w:w="108" w:type="dxa"/>
            </w:tcMar>
          </w:tcPr>
          <w:p w14:paraId="7BCB1096" w14:textId="77777777" w:rsidR="00FD6D6F" w:rsidRPr="00FD6D6F" w:rsidRDefault="00FD6D6F" w:rsidP="00FD6D6F">
            <w:pPr>
              <w:spacing w:after="0" w:line="240" w:lineRule="auto"/>
              <w:rPr>
                <w:rFonts w:eastAsia="Times New Roman" w:cs="Arial"/>
                <w:color w:val="000000"/>
                <w:szCs w:val="20"/>
              </w:rPr>
            </w:pPr>
          </w:p>
        </w:tc>
      </w:tr>
      <w:tr w:rsidR="00FD6D6F" w:rsidRPr="00FD6D6F" w14:paraId="30198D89" w14:textId="77777777" w:rsidTr="00D40837">
        <w:trPr>
          <w:cantSplit/>
          <w:trHeight w:val="57"/>
        </w:trPr>
        <w:tc>
          <w:tcPr>
            <w:tcW w:w="5579" w:type="dxa"/>
            <w:gridSpan w:val="3"/>
            <w:vMerge/>
            <w:tcBorders>
              <w:left w:val="single" w:sz="4" w:space="0" w:color="00000A"/>
              <w:right w:val="single" w:sz="4" w:space="0" w:color="00000A"/>
            </w:tcBorders>
            <w:shd w:val="clear" w:color="auto" w:fill="auto"/>
            <w:tcMar>
              <w:left w:w="108" w:type="dxa"/>
            </w:tcMar>
          </w:tcPr>
          <w:p w14:paraId="454D041B" w14:textId="77777777" w:rsidR="00FD6D6F" w:rsidRPr="00FD6D6F" w:rsidRDefault="00FD6D6F" w:rsidP="00FD6D6F">
            <w:pPr>
              <w:spacing w:after="0" w:line="240" w:lineRule="auto"/>
              <w:rPr>
                <w:rFonts w:eastAsia="Times New Roman" w:cs="Arial"/>
                <w:b/>
                <w:bCs/>
                <w:color w:val="000000"/>
                <w:szCs w:val="20"/>
              </w:rPr>
            </w:pPr>
          </w:p>
        </w:tc>
        <w:tc>
          <w:tcPr>
            <w:tcW w:w="1481" w:type="dxa"/>
            <w:vMerge/>
            <w:tcBorders>
              <w:left w:val="single" w:sz="4" w:space="0" w:color="00000A"/>
              <w:right w:val="single" w:sz="4" w:space="0" w:color="auto"/>
            </w:tcBorders>
            <w:shd w:val="clear" w:color="auto" w:fill="auto"/>
            <w:tcMar>
              <w:left w:w="108" w:type="dxa"/>
            </w:tcMar>
          </w:tcPr>
          <w:p w14:paraId="36A352AE" w14:textId="77777777" w:rsidR="00FD6D6F" w:rsidRPr="00FD6D6F" w:rsidRDefault="00FD6D6F" w:rsidP="00FD6D6F">
            <w:pPr>
              <w:spacing w:after="0" w:line="240" w:lineRule="auto"/>
              <w:rPr>
                <w:rFonts w:eastAsia="Times New Roman" w:cs="Arial"/>
                <w:color w:val="000000"/>
                <w:szCs w:val="20"/>
              </w:rPr>
            </w:pPr>
          </w:p>
        </w:tc>
        <w:tc>
          <w:tcPr>
            <w:tcW w:w="2014" w:type="dxa"/>
            <w:tcBorders>
              <w:top w:val="nil"/>
              <w:left w:val="single" w:sz="4" w:space="0" w:color="auto"/>
              <w:bottom w:val="nil"/>
              <w:right w:val="single" w:sz="4" w:space="0" w:color="auto"/>
            </w:tcBorders>
            <w:shd w:val="clear" w:color="auto" w:fill="auto"/>
            <w:tcMar>
              <w:left w:w="108" w:type="dxa"/>
            </w:tcMar>
          </w:tcPr>
          <w:p w14:paraId="32A7B301" w14:textId="77777777" w:rsidR="00FD6D6F" w:rsidRPr="00FD6D6F" w:rsidRDefault="00FD6D6F" w:rsidP="00FD6D6F">
            <w:pPr>
              <w:spacing w:after="0" w:line="240" w:lineRule="auto"/>
              <w:rPr>
                <w:rFonts w:eastAsia="Times New Roman" w:cs="Arial"/>
                <w:color w:val="000000"/>
                <w:szCs w:val="20"/>
              </w:rPr>
            </w:pPr>
          </w:p>
        </w:tc>
        <w:tc>
          <w:tcPr>
            <w:tcW w:w="1276" w:type="dxa"/>
            <w:tcBorders>
              <w:top w:val="nil"/>
              <w:left w:val="single" w:sz="4" w:space="0" w:color="auto"/>
              <w:bottom w:val="nil"/>
              <w:right w:val="single" w:sz="4" w:space="0" w:color="auto"/>
            </w:tcBorders>
            <w:shd w:val="clear" w:color="auto" w:fill="auto"/>
            <w:tcMar>
              <w:left w:w="108" w:type="dxa"/>
            </w:tcMar>
          </w:tcPr>
          <w:p w14:paraId="668B0660" w14:textId="77777777" w:rsidR="00FD6D6F" w:rsidRPr="00FD6D6F" w:rsidRDefault="00FD6D6F" w:rsidP="00FD6D6F">
            <w:pPr>
              <w:spacing w:after="0" w:line="240" w:lineRule="auto"/>
              <w:rPr>
                <w:rFonts w:eastAsia="Times New Roman" w:cs="Arial"/>
                <w:color w:val="000000"/>
                <w:szCs w:val="20"/>
              </w:rPr>
            </w:pPr>
          </w:p>
        </w:tc>
        <w:tc>
          <w:tcPr>
            <w:tcW w:w="1293" w:type="dxa"/>
            <w:tcBorders>
              <w:top w:val="nil"/>
              <w:left w:val="single" w:sz="4" w:space="0" w:color="auto"/>
              <w:bottom w:val="nil"/>
              <w:right w:val="single" w:sz="4" w:space="0" w:color="00000A"/>
            </w:tcBorders>
            <w:shd w:val="clear" w:color="auto" w:fill="auto"/>
            <w:tcMar>
              <w:left w:w="108" w:type="dxa"/>
            </w:tcMar>
          </w:tcPr>
          <w:p w14:paraId="7E8088FB" w14:textId="77777777" w:rsidR="00FD6D6F" w:rsidRPr="00FD6D6F" w:rsidRDefault="00FD6D6F" w:rsidP="00FD6D6F">
            <w:pPr>
              <w:spacing w:after="0" w:line="240" w:lineRule="auto"/>
              <w:jc w:val="both"/>
              <w:rPr>
                <w:rFonts w:eastAsia="Times New Roman" w:cs="Arial"/>
                <w:color w:val="000000"/>
                <w:szCs w:val="20"/>
              </w:rPr>
            </w:pPr>
          </w:p>
        </w:tc>
        <w:tc>
          <w:tcPr>
            <w:tcW w:w="2955" w:type="dxa"/>
            <w:vMerge/>
            <w:tcBorders>
              <w:left w:val="single" w:sz="4" w:space="0" w:color="00000A"/>
              <w:right w:val="single" w:sz="4" w:space="0" w:color="00000A"/>
            </w:tcBorders>
            <w:shd w:val="clear" w:color="auto" w:fill="auto"/>
            <w:tcMar>
              <w:left w:w="108" w:type="dxa"/>
            </w:tcMar>
          </w:tcPr>
          <w:p w14:paraId="24140BE8" w14:textId="77777777" w:rsidR="00FD6D6F" w:rsidRPr="00FD6D6F" w:rsidRDefault="00FD6D6F" w:rsidP="00FD6D6F">
            <w:pPr>
              <w:spacing w:after="0" w:line="240" w:lineRule="auto"/>
              <w:rPr>
                <w:rFonts w:eastAsia="Times New Roman" w:cs="Arial"/>
                <w:color w:val="000000"/>
                <w:szCs w:val="20"/>
              </w:rPr>
            </w:pPr>
          </w:p>
        </w:tc>
      </w:tr>
      <w:tr w:rsidR="00FD6D6F" w:rsidRPr="00FD6D6F" w14:paraId="3D4FE1AF" w14:textId="77777777" w:rsidTr="00D40837">
        <w:trPr>
          <w:cantSplit/>
          <w:trHeight w:val="165"/>
        </w:trPr>
        <w:tc>
          <w:tcPr>
            <w:tcW w:w="5579" w:type="dxa"/>
            <w:gridSpan w:val="3"/>
            <w:vMerge/>
            <w:tcBorders>
              <w:left w:val="single" w:sz="4" w:space="0" w:color="00000A"/>
              <w:right w:val="single" w:sz="4" w:space="0" w:color="00000A"/>
            </w:tcBorders>
            <w:shd w:val="clear" w:color="auto" w:fill="auto"/>
            <w:tcMar>
              <w:left w:w="108" w:type="dxa"/>
            </w:tcMar>
          </w:tcPr>
          <w:p w14:paraId="5F579AD5" w14:textId="77777777" w:rsidR="00FD6D6F" w:rsidRPr="00FD6D6F" w:rsidRDefault="00FD6D6F" w:rsidP="00FD6D6F">
            <w:pPr>
              <w:spacing w:after="0" w:line="240" w:lineRule="auto"/>
              <w:rPr>
                <w:rFonts w:eastAsia="Times New Roman" w:cs="Arial"/>
                <w:b/>
                <w:bCs/>
                <w:color w:val="000000"/>
                <w:szCs w:val="20"/>
              </w:rPr>
            </w:pPr>
          </w:p>
        </w:tc>
        <w:tc>
          <w:tcPr>
            <w:tcW w:w="1481" w:type="dxa"/>
            <w:vMerge/>
            <w:tcBorders>
              <w:left w:val="single" w:sz="4" w:space="0" w:color="00000A"/>
              <w:right w:val="single" w:sz="4" w:space="0" w:color="auto"/>
            </w:tcBorders>
            <w:shd w:val="clear" w:color="auto" w:fill="auto"/>
            <w:tcMar>
              <w:left w:w="108" w:type="dxa"/>
            </w:tcMar>
          </w:tcPr>
          <w:p w14:paraId="3EDBC3F5" w14:textId="77777777" w:rsidR="00FD6D6F" w:rsidRPr="00FD6D6F" w:rsidRDefault="00FD6D6F" w:rsidP="00FD6D6F">
            <w:pPr>
              <w:spacing w:after="0" w:line="240" w:lineRule="auto"/>
              <w:rPr>
                <w:rFonts w:eastAsia="Times New Roman" w:cs="Arial"/>
                <w:color w:val="000000"/>
                <w:szCs w:val="20"/>
              </w:rPr>
            </w:pPr>
          </w:p>
        </w:tc>
        <w:tc>
          <w:tcPr>
            <w:tcW w:w="2014" w:type="dxa"/>
            <w:tcBorders>
              <w:top w:val="nil"/>
              <w:left w:val="single" w:sz="4" w:space="0" w:color="auto"/>
              <w:bottom w:val="nil"/>
              <w:right w:val="single" w:sz="4" w:space="0" w:color="auto"/>
            </w:tcBorders>
            <w:shd w:val="clear" w:color="auto" w:fill="auto"/>
            <w:tcMar>
              <w:left w:w="108" w:type="dxa"/>
            </w:tcMar>
          </w:tcPr>
          <w:p w14:paraId="0FF95B09"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Roundup max</w:t>
            </w:r>
            <w:r w:rsidRPr="00FD6D6F">
              <w:rPr>
                <w:rFonts w:eastAsia="Times New Roman" w:cs="Arial"/>
                <w:color w:val="000000"/>
                <w:szCs w:val="20"/>
                <w:vertAlign w:val="superscript"/>
              </w:rPr>
              <w:t>c</w:t>
            </w:r>
          </w:p>
        </w:tc>
        <w:tc>
          <w:tcPr>
            <w:tcW w:w="1276" w:type="dxa"/>
            <w:tcBorders>
              <w:top w:val="nil"/>
              <w:left w:val="single" w:sz="4" w:space="0" w:color="auto"/>
              <w:bottom w:val="nil"/>
              <w:right w:val="single" w:sz="4" w:space="0" w:color="auto"/>
            </w:tcBorders>
            <w:shd w:val="clear" w:color="auto" w:fill="auto"/>
            <w:tcMar>
              <w:left w:w="108" w:type="dxa"/>
            </w:tcMar>
          </w:tcPr>
          <w:p w14:paraId="6C261141"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1,5 -10 l/ha</w:t>
            </w:r>
          </w:p>
        </w:tc>
        <w:tc>
          <w:tcPr>
            <w:tcW w:w="1293" w:type="dxa"/>
            <w:tcBorders>
              <w:top w:val="nil"/>
              <w:left w:val="single" w:sz="4" w:space="0" w:color="auto"/>
              <w:bottom w:val="nil"/>
              <w:right w:val="single" w:sz="4" w:space="0" w:color="00000A"/>
            </w:tcBorders>
            <w:shd w:val="clear" w:color="auto" w:fill="auto"/>
            <w:tcMar>
              <w:left w:w="108" w:type="dxa"/>
            </w:tcMar>
          </w:tcPr>
          <w:p w14:paraId="0B70D22B"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35 dni  2xL</w:t>
            </w:r>
          </w:p>
        </w:tc>
        <w:tc>
          <w:tcPr>
            <w:tcW w:w="2955" w:type="dxa"/>
            <w:vMerge/>
            <w:tcBorders>
              <w:left w:val="single" w:sz="4" w:space="0" w:color="00000A"/>
              <w:right w:val="single" w:sz="4" w:space="0" w:color="00000A"/>
            </w:tcBorders>
            <w:shd w:val="clear" w:color="auto" w:fill="auto"/>
            <w:tcMar>
              <w:left w:w="108" w:type="dxa"/>
            </w:tcMar>
          </w:tcPr>
          <w:p w14:paraId="023B704D" w14:textId="77777777" w:rsidR="00FD6D6F" w:rsidRPr="00FD6D6F" w:rsidRDefault="00FD6D6F" w:rsidP="00FD6D6F">
            <w:pPr>
              <w:spacing w:after="0" w:line="240" w:lineRule="auto"/>
              <w:rPr>
                <w:rFonts w:eastAsia="Times New Roman" w:cs="Arial"/>
                <w:color w:val="000000"/>
                <w:szCs w:val="20"/>
              </w:rPr>
            </w:pPr>
          </w:p>
        </w:tc>
      </w:tr>
      <w:tr w:rsidR="00FD6D6F" w:rsidRPr="00FD6D6F" w14:paraId="4253E5EB" w14:textId="77777777" w:rsidTr="00D40837">
        <w:trPr>
          <w:cantSplit/>
          <w:trHeight w:val="50"/>
        </w:trPr>
        <w:tc>
          <w:tcPr>
            <w:tcW w:w="5579" w:type="dxa"/>
            <w:gridSpan w:val="3"/>
            <w:vMerge/>
            <w:tcBorders>
              <w:left w:val="single" w:sz="4" w:space="0" w:color="00000A"/>
              <w:right w:val="single" w:sz="4" w:space="0" w:color="00000A"/>
            </w:tcBorders>
            <w:shd w:val="clear" w:color="auto" w:fill="auto"/>
            <w:tcMar>
              <w:left w:w="108" w:type="dxa"/>
            </w:tcMar>
          </w:tcPr>
          <w:p w14:paraId="3C91DAC2" w14:textId="77777777" w:rsidR="00FD6D6F" w:rsidRPr="00FD6D6F" w:rsidRDefault="00FD6D6F" w:rsidP="00FD6D6F">
            <w:pPr>
              <w:spacing w:after="0" w:line="240" w:lineRule="auto"/>
              <w:rPr>
                <w:rFonts w:eastAsia="Times New Roman" w:cs="Arial"/>
                <w:b/>
                <w:bCs/>
                <w:color w:val="000000"/>
                <w:szCs w:val="20"/>
              </w:rPr>
            </w:pPr>
          </w:p>
        </w:tc>
        <w:tc>
          <w:tcPr>
            <w:tcW w:w="1481" w:type="dxa"/>
            <w:vMerge/>
            <w:tcBorders>
              <w:left w:val="single" w:sz="4" w:space="0" w:color="00000A"/>
              <w:bottom w:val="single" w:sz="4" w:space="0" w:color="auto"/>
              <w:right w:val="single" w:sz="4" w:space="0" w:color="auto"/>
            </w:tcBorders>
            <w:shd w:val="clear" w:color="auto" w:fill="auto"/>
            <w:tcMar>
              <w:left w:w="108" w:type="dxa"/>
            </w:tcMar>
          </w:tcPr>
          <w:p w14:paraId="42820956" w14:textId="77777777" w:rsidR="00FD6D6F" w:rsidRPr="00FD6D6F" w:rsidRDefault="00FD6D6F" w:rsidP="00FD6D6F">
            <w:pPr>
              <w:spacing w:after="0" w:line="240" w:lineRule="auto"/>
              <w:rPr>
                <w:rFonts w:eastAsia="Times New Roman" w:cs="Arial"/>
                <w:color w:val="000000"/>
                <w:szCs w:val="20"/>
              </w:rPr>
            </w:pPr>
          </w:p>
        </w:tc>
        <w:tc>
          <w:tcPr>
            <w:tcW w:w="2014" w:type="dxa"/>
            <w:tcBorders>
              <w:top w:val="nil"/>
              <w:left w:val="single" w:sz="4" w:space="0" w:color="auto"/>
              <w:bottom w:val="single" w:sz="4" w:space="0" w:color="auto"/>
              <w:right w:val="single" w:sz="4" w:space="0" w:color="auto"/>
            </w:tcBorders>
            <w:shd w:val="clear" w:color="auto" w:fill="auto"/>
            <w:tcMar>
              <w:left w:w="108" w:type="dxa"/>
            </w:tcMar>
          </w:tcPr>
          <w:p w14:paraId="11ACFF50"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Roudup star </w:t>
            </w:r>
          </w:p>
          <w:p w14:paraId="34CB5616" w14:textId="77777777" w:rsidR="00FD6D6F" w:rsidRPr="00FD6D6F" w:rsidRDefault="00FD6D6F" w:rsidP="00FD6D6F">
            <w:pPr>
              <w:spacing w:after="0" w:line="240" w:lineRule="auto"/>
              <w:rPr>
                <w:rFonts w:eastAsia="Times New Roman" w:cs="Arial"/>
                <w:color w:val="000000"/>
                <w:szCs w:val="20"/>
                <w:vertAlign w:val="superscript"/>
              </w:rPr>
            </w:pPr>
            <w:r w:rsidRPr="00FD6D6F">
              <w:rPr>
                <w:rFonts w:eastAsia="Times New Roman" w:cs="Arial"/>
                <w:color w:val="000000"/>
                <w:szCs w:val="20"/>
              </w:rPr>
              <w:t>Rodeo plus</w:t>
            </w:r>
            <w:r w:rsidRPr="00FD6D6F">
              <w:rPr>
                <w:rFonts w:eastAsia="Times New Roman" w:cs="Arial"/>
                <w:color w:val="000000"/>
                <w:szCs w:val="20"/>
                <w:vertAlign w:val="superscript"/>
              </w:rPr>
              <w:t>c</w:t>
            </w:r>
          </w:p>
        </w:tc>
        <w:tc>
          <w:tcPr>
            <w:tcW w:w="1276" w:type="dxa"/>
            <w:tcBorders>
              <w:top w:val="nil"/>
              <w:left w:val="single" w:sz="4" w:space="0" w:color="auto"/>
              <w:bottom w:val="single" w:sz="4" w:space="0" w:color="auto"/>
              <w:right w:val="single" w:sz="4" w:space="0" w:color="auto"/>
            </w:tcBorders>
            <w:shd w:val="clear" w:color="auto" w:fill="auto"/>
            <w:tcMar>
              <w:left w:w="108" w:type="dxa"/>
            </w:tcMar>
          </w:tcPr>
          <w:p w14:paraId="77B26268"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1,5-10 L/ha</w:t>
            </w:r>
          </w:p>
          <w:p w14:paraId="11761683"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1,5 – 5 l/ha</w:t>
            </w:r>
          </w:p>
        </w:tc>
        <w:tc>
          <w:tcPr>
            <w:tcW w:w="1293" w:type="dxa"/>
            <w:tcBorders>
              <w:top w:val="nil"/>
              <w:left w:val="single" w:sz="4" w:space="0" w:color="auto"/>
              <w:bottom w:val="single" w:sz="4" w:space="0" w:color="auto"/>
              <w:right w:val="single" w:sz="4" w:space="0" w:color="00000A"/>
            </w:tcBorders>
            <w:shd w:val="clear" w:color="auto" w:fill="auto"/>
            <w:tcMar>
              <w:left w:w="108" w:type="dxa"/>
            </w:tcMar>
          </w:tcPr>
          <w:p w14:paraId="7A4A5443"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xml:space="preserve">35 dni  1xL  </w:t>
            </w:r>
          </w:p>
          <w:p w14:paraId="108F82C8"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28 dni 1xL</w:t>
            </w:r>
          </w:p>
        </w:tc>
        <w:tc>
          <w:tcPr>
            <w:tcW w:w="2955" w:type="dxa"/>
            <w:vMerge/>
            <w:tcBorders>
              <w:left w:val="single" w:sz="4" w:space="0" w:color="00000A"/>
              <w:right w:val="single" w:sz="4" w:space="0" w:color="00000A"/>
            </w:tcBorders>
            <w:shd w:val="clear" w:color="auto" w:fill="auto"/>
            <w:tcMar>
              <w:left w:w="108" w:type="dxa"/>
            </w:tcMar>
          </w:tcPr>
          <w:p w14:paraId="6C98F09F" w14:textId="77777777" w:rsidR="00FD6D6F" w:rsidRPr="00FD6D6F" w:rsidRDefault="00FD6D6F" w:rsidP="00FD6D6F">
            <w:pPr>
              <w:spacing w:after="0" w:line="240" w:lineRule="auto"/>
              <w:rPr>
                <w:rFonts w:eastAsia="Times New Roman" w:cs="Arial"/>
                <w:color w:val="000000"/>
                <w:szCs w:val="20"/>
              </w:rPr>
            </w:pPr>
          </w:p>
        </w:tc>
      </w:tr>
      <w:tr w:rsidR="00FD6D6F" w:rsidRPr="00FD6D6F" w14:paraId="4554E70D" w14:textId="77777777" w:rsidTr="00D40837">
        <w:trPr>
          <w:cantSplit/>
          <w:trHeight w:val="126"/>
        </w:trPr>
        <w:tc>
          <w:tcPr>
            <w:tcW w:w="5579" w:type="dxa"/>
            <w:gridSpan w:val="3"/>
            <w:vMerge/>
            <w:tcBorders>
              <w:left w:val="single" w:sz="4" w:space="0" w:color="00000A"/>
              <w:right w:val="single" w:sz="4" w:space="0" w:color="00000A"/>
            </w:tcBorders>
            <w:shd w:val="clear" w:color="auto" w:fill="auto"/>
            <w:tcMar>
              <w:left w:w="108" w:type="dxa"/>
            </w:tcMar>
          </w:tcPr>
          <w:p w14:paraId="27A8406A" w14:textId="77777777" w:rsidR="00FD6D6F" w:rsidRPr="00FD6D6F" w:rsidRDefault="00FD6D6F" w:rsidP="00FD6D6F">
            <w:pPr>
              <w:spacing w:after="0" w:line="240" w:lineRule="auto"/>
              <w:rPr>
                <w:rFonts w:eastAsia="Times New Roman" w:cs="Arial"/>
                <w:b/>
                <w:bCs/>
                <w:color w:val="000000"/>
                <w:szCs w:val="20"/>
              </w:rPr>
            </w:pPr>
          </w:p>
        </w:tc>
        <w:tc>
          <w:tcPr>
            <w:tcW w:w="1481" w:type="dxa"/>
            <w:vMerge w:val="restart"/>
            <w:tcBorders>
              <w:top w:val="single" w:sz="4" w:space="0" w:color="auto"/>
              <w:left w:val="single" w:sz="4" w:space="0" w:color="00000A"/>
              <w:right w:val="single" w:sz="4" w:space="0" w:color="00000A"/>
            </w:tcBorders>
            <w:shd w:val="clear" w:color="auto" w:fill="auto"/>
            <w:tcMar>
              <w:left w:w="108" w:type="dxa"/>
            </w:tcMar>
          </w:tcPr>
          <w:p w14:paraId="7CBBE664" w14:textId="059D06CE" w:rsidR="007B5494" w:rsidRPr="00FD6D6F" w:rsidRDefault="00FD6D6F" w:rsidP="007B5494">
            <w:pPr>
              <w:spacing w:after="0" w:line="240" w:lineRule="auto"/>
              <w:jc w:val="both"/>
              <w:rPr>
                <w:rFonts w:eastAsia="Times New Roman" w:cs="Arial"/>
                <w:color w:val="000000"/>
                <w:szCs w:val="20"/>
              </w:rPr>
            </w:pPr>
            <w:r w:rsidRPr="00FD6D6F">
              <w:rPr>
                <w:rFonts w:eastAsia="Times New Roman" w:cs="Arial"/>
                <w:color w:val="000000"/>
                <w:szCs w:val="20"/>
              </w:rPr>
              <w:t>- glifosat</w:t>
            </w:r>
          </w:p>
          <w:p w14:paraId="4F8279E5" w14:textId="5348079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lastRenderedPageBreak/>
              <w:t xml:space="preserve"> (amonijeva sol)</w:t>
            </w:r>
          </w:p>
        </w:tc>
        <w:tc>
          <w:tcPr>
            <w:tcW w:w="2014"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B8B31DD"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lastRenderedPageBreak/>
              <w:t>Touchdown system 4</w:t>
            </w:r>
            <w:r w:rsidRPr="00FD6D6F">
              <w:rPr>
                <w:rFonts w:eastAsia="Times New Roman" w:cs="Arial"/>
                <w:color w:val="000000"/>
                <w:szCs w:val="20"/>
                <w:vertAlign w:val="superscript"/>
              </w:rPr>
              <w:t>,c</w:t>
            </w:r>
          </w:p>
        </w:tc>
        <w:tc>
          <w:tcPr>
            <w:tcW w:w="1276"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604C5CD"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2 – 8 l/ha*</w:t>
            </w:r>
          </w:p>
        </w:tc>
        <w:tc>
          <w:tcPr>
            <w:tcW w:w="1293"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0250D23"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35 dni 1xL</w:t>
            </w:r>
          </w:p>
        </w:tc>
        <w:tc>
          <w:tcPr>
            <w:tcW w:w="2955" w:type="dxa"/>
            <w:vMerge/>
            <w:tcBorders>
              <w:left w:val="single" w:sz="4" w:space="0" w:color="00000A"/>
              <w:right w:val="single" w:sz="4" w:space="0" w:color="00000A"/>
            </w:tcBorders>
            <w:shd w:val="clear" w:color="auto" w:fill="auto"/>
            <w:tcMar>
              <w:left w:w="108" w:type="dxa"/>
            </w:tcMar>
          </w:tcPr>
          <w:p w14:paraId="2875AC04" w14:textId="77777777" w:rsidR="00FD6D6F" w:rsidRPr="00FD6D6F" w:rsidRDefault="00FD6D6F" w:rsidP="00FD6D6F">
            <w:pPr>
              <w:spacing w:after="0" w:line="240" w:lineRule="auto"/>
              <w:rPr>
                <w:rFonts w:eastAsia="Times New Roman" w:cs="Arial"/>
                <w:color w:val="000000"/>
                <w:szCs w:val="20"/>
              </w:rPr>
            </w:pPr>
          </w:p>
        </w:tc>
      </w:tr>
      <w:tr w:rsidR="00FD6D6F" w:rsidRPr="00FD6D6F" w14:paraId="7713C3BF" w14:textId="77777777" w:rsidTr="00D40837">
        <w:trPr>
          <w:cantSplit/>
          <w:trHeight w:val="101"/>
        </w:trPr>
        <w:tc>
          <w:tcPr>
            <w:tcW w:w="5579" w:type="dxa"/>
            <w:gridSpan w:val="3"/>
            <w:vMerge/>
            <w:tcBorders>
              <w:left w:val="single" w:sz="4" w:space="0" w:color="00000A"/>
              <w:right w:val="single" w:sz="4" w:space="0" w:color="00000A"/>
            </w:tcBorders>
            <w:shd w:val="clear" w:color="auto" w:fill="auto"/>
            <w:tcMar>
              <w:left w:w="108" w:type="dxa"/>
            </w:tcMar>
          </w:tcPr>
          <w:p w14:paraId="6530BE87" w14:textId="77777777" w:rsidR="00FD6D6F" w:rsidRPr="00FD6D6F" w:rsidRDefault="00FD6D6F" w:rsidP="00FD6D6F">
            <w:pPr>
              <w:spacing w:after="0" w:line="240" w:lineRule="auto"/>
              <w:rPr>
                <w:rFonts w:eastAsia="Times New Roman" w:cs="Arial"/>
                <w:b/>
                <w:bCs/>
                <w:color w:val="000000"/>
                <w:szCs w:val="20"/>
              </w:rPr>
            </w:pPr>
          </w:p>
        </w:tc>
        <w:tc>
          <w:tcPr>
            <w:tcW w:w="1481" w:type="dxa"/>
            <w:vMerge/>
            <w:tcBorders>
              <w:left w:val="single" w:sz="4" w:space="0" w:color="00000A"/>
              <w:bottom w:val="single" w:sz="4" w:space="0" w:color="00000A"/>
              <w:right w:val="single" w:sz="4" w:space="0" w:color="00000A"/>
            </w:tcBorders>
            <w:shd w:val="clear" w:color="auto" w:fill="auto"/>
            <w:tcMar>
              <w:left w:w="108" w:type="dxa"/>
            </w:tcMar>
          </w:tcPr>
          <w:p w14:paraId="1A0A34F6" w14:textId="77777777" w:rsidR="00FD6D6F" w:rsidRPr="00FD6D6F" w:rsidRDefault="00FD6D6F" w:rsidP="00FD6D6F">
            <w:pPr>
              <w:spacing w:after="0" w:line="240" w:lineRule="auto"/>
              <w:jc w:val="both"/>
              <w:rPr>
                <w:rFonts w:eastAsia="Times New Roman" w:cs="Arial"/>
                <w:color w:val="000000"/>
                <w:szCs w:val="20"/>
              </w:rPr>
            </w:pPr>
          </w:p>
        </w:tc>
        <w:tc>
          <w:tcPr>
            <w:tcW w:w="2014"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149E74C5" w14:textId="77777777" w:rsidR="00FD6D6F" w:rsidRPr="00FD6D6F" w:rsidRDefault="00FD6D6F" w:rsidP="00FD6D6F">
            <w:pPr>
              <w:spacing w:after="0" w:line="240" w:lineRule="auto"/>
              <w:jc w:val="both"/>
              <w:rPr>
                <w:rFonts w:eastAsia="Times New Roman" w:cs="Arial"/>
                <w:color w:val="000000"/>
                <w:szCs w:val="20"/>
              </w:rPr>
            </w:pPr>
          </w:p>
        </w:tc>
        <w:tc>
          <w:tcPr>
            <w:tcW w:w="127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1DF27446" w14:textId="77777777" w:rsidR="00FD6D6F" w:rsidRPr="00FD6D6F" w:rsidRDefault="00FD6D6F" w:rsidP="00FD6D6F">
            <w:pPr>
              <w:spacing w:after="0" w:line="240" w:lineRule="auto"/>
              <w:jc w:val="both"/>
              <w:rPr>
                <w:rFonts w:eastAsia="Times New Roman" w:cs="Arial"/>
                <w:color w:val="000000"/>
                <w:szCs w:val="20"/>
              </w:rPr>
            </w:pPr>
          </w:p>
        </w:tc>
        <w:tc>
          <w:tcPr>
            <w:tcW w:w="1293"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79635893" w14:textId="77777777" w:rsidR="00FD6D6F" w:rsidRPr="00FD6D6F" w:rsidRDefault="00FD6D6F" w:rsidP="00FD6D6F">
            <w:pPr>
              <w:spacing w:after="0" w:line="240" w:lineRule="auto"/>
              <w:jc w:val="both"/>
              <w:rPr>
                <w:rFonts w:eastAsia="Times New Roman" w:cs="Arial"/>
                <w:color w:val="000000"/>
                <w:szCs w:val="20"/>
              </w:rPr>
            </w:pPr>
          </w:p>
        </w:tc>
        <w:tc>
          <w:tcPr>
            <w:tcW w:w="2955" w:type="dxa"/>
            <w:vMerge/>
            <w:tcBorders>
              <w:left w:val="single" w:sz="4" w:space="0" w:color="00000A"/>
              <w:bottom w:val="single" w:sz="4" w:space="0" w:color="00000A"/>
              <w:right w:val="single" w:sz="4" w:space="0" w:color="00000A"/>
            </w:tcBorders>
            <w:shd w:val="clear" w:color="auto" w:fill="auto"/>
            <w:tcMar>
              <w:left w:w="108" w:type="dxa"/>
            </w:tcMar>
          </w:tcPr>
          <w:p w14:paraId="7349F39D" w14:textId="77777777" w:rsidR="00FD6D6F" w:rsidRPr="00FD6D6F" w:rsidRDefault="00FD6D6F" w:rsidP="00FD6D6F">
            <w:pPr>
              <w:spacing w:after="0" w:line="240" w:lineRule="auto"/>
              <w:rPr>
                <w:rFonts w:eastAsia="Times New Roman" w:cs="Arial"/>
                <w:color w:val="000000"/>
                <w:szCs w:val="20"/>
              </w:rPr>
            </w:pPr>
          </w:p>
        </w:tc>
      </w:tr>
      <w:tr w:rsidR="00FD6D6F" w:rsidRPr="00FD6D6F" w14:paraId="5BE2CE45" w14:textId="77777777" w:rsidTr="00D40837">
        <w:trPr>
          <w:cantSplit/>
          <w:trHeight w:val="313"/>
        </w:trPr>
        <w:tc>
          <w:tcPr>
            <w:tcW w:w="5579" w:type="dxa"/>
            <w:gridSpan w:val="3"/>
            <w:vMerge/>
            <w:tcBorders>
              <w:left w:val="single" w:sz="4" w:space="0" w:color="00000A"/>
              <w:right w:val="single" w:sz="4" w:space="0" w:color="00000A"/>
            </w:tcBorders>
            <w:shd w:val="clear" w:color="auto" w:fill="auto"/>
            <w:tcMar>
              <w:left w:w="108" w:type="dxa"/>
            </w:tcMar>
          </w:tcPr>
          <w:p w14:paraId="4C495E03" w14:textId="77777777" w:rsidR="00FD6D6F" w:rsidRPr="00FD6D6F" w:rsidRDefault="00FD6D6F" w:rsidP="00FD6D6F">
            <w:pPr>
              <w:spacing w:after="0" w:line="240" w:lineRule="auto"/>
              <w:jc w:val="both"/>
              <w:rPr>
                <w:rFonts w:eastAsia="Times New Roman" w:cs="Arial"/>
                <w:color w:val="000000"/>
                <w:szCs w:val="20"/>
              </w:rPr>
            </w:pPr>
          </w:p>
        </w:tc>
        <w:tc>
          <w:tcPr>
            <w:tcW w:w="148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5A87B0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xml:space="preserve">- MCPA-DMA </w:t>
            </w:r>
          </w:p>
        </w:tc>
        <w:tc>
          <w:tcPr>
            <w:tcW w:w="20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B84582B"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U 46 M-Fluid</w:t>
            </w:r>
            <w:r w:rsidRPr="00FD6D6F">
              <w:rPr>
                <w:rFonts w:eastAsia="Times New Roman" w:cs="Arial"/>
                <w:color w:val="000000"/>
                <w:szCs w:val="20"/>
                <w:vertAlign w:val="superscript"/>
              </w:rPr>
              <w:t>c</w:t>
            </w:r>
          </w:p>
          <w:p w14:paraId="3F372BEF" w14:textId="77777777" w:rsidR="00FD6D6F" w:rsidRPr="00FD6D6F" w:rsidRDefault="00FD6D6F" w:rsidP="00FD6D6F">
            <w:pPr>
              <w:spacing w:after="0" w:line="240" w:lineRule="auto"/>
              <w:jc w:val="both"/>
              <w:rPr>
                <w:rFonts w:eastAsia="Times New Roman" w:cs="Arial"/>
                <w:color w:val="000000"/>
                <w:szCs w:val="20"/>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29D402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1,5 l/ha</w:t>
            </w:r>
          </w:p>
          <w:p w14:paraId="25B2C0DB" w14:textId="77777777" w:rsidR="00FD6D6F" w:rsidRPr="00FD6D6F" w:rsidRDefault="00FD6D6F" w:rsidP="00FD6D6F">
            <w:pPr>
              <w:spacing w:after="0" w:line="240" w:lineRule="auto"/>
              <w:jc w:val="both"/>
              <w:rPr>
                <w:rFonts w:eastAsia="Times New Roman" w:cs="Arial"/>
                <w:color w:val="000000"/>
                <w:szCs w:val="20"/>
              </w:rPr>
            </w:pPr>
          </w:p>
        </w:tc>
        <w:tc>
          <w:tcPr>
            <w:tcW w:w="12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59D5D3C"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xml:space="preserve">ČU </w:t>
            </w:r>
          </w:p>
          <w:p w14:paraId="110EB22C" w14:textId="77777777" w:rsidR="00FD6D6F" w:rsidRPr="00FD6D6F" w:rsidRDefault="00FD6D6F" w:rsidP="00FD6D6F">
            <w:pPr>
              <w:spacing w:after="0" w:line="240" w:lineRule="auto"/>
              <w:jc w:val="both"/>
              <w:rPr>
                <w:rFonts w:eastAsia="Times New Roman" w:cs="Arial"/>
                <w:color w:val="000000"/>
                <w:szCs w:val="20"/>
              </w:rPr>
            </w:pPr>
          </w:p>
        </w:tc>
        <w:tc>
          <w:tcPr>
            <w:tcW w:w="29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BD6009F" w14:textId="77777777" w:rsidR="00FD6D6F" w:rsidRPr="00FD6D6F" w:rsidRDefault="00FD6D6F" w:rsidP="00FD6D6F">
            <w:pPr>
              <w:spacing w:after="0" w:line="240" w:lineRule="auto"/>
              <w:rPr>
                <w:rFonts w:eastAsia="Times New Roman" w:cs="Arial"/>
                <w:color w:val="000000"/>
                <w:szCs w:val="20"/>
                <w:lang w:eastAsia="sl-SI"/>
              </w:rPr>
            </w:pPr>
            <w:r w:rsidRPr="00FD6D6F">
              <w:rPr>
                <w:rFonts w:eastAsia="Times New Roman" w:cs="Arial"/>
                <w:color w:val="000000"/>
                <w:szCs w:val="20"/>
                <w:lang w:eastAsia="sl-SI"/>
              </w:rPr>
              <w:t>Dovoljeno je največ eno tretiranje spomladi v času, ko doseže plevel višino 10 - 20 cm.</w:t>
            </w:r>
          </w:p>
        </w:tc>
      </w:tr>
      <w:tr w:rsidR="00FD6D6F" w:rsidRPr="00FD6D6F" w14:paraId="1FE233AB" w14:textId="77777777" w:rsidTr="00D40837">
        <w:trPr>
          <w:cantSplit/>
          <w:trHeight w:val="149"/>
        </w:trPr>
        <w:tc>
          <w:tcPr>
            <w:tcW w:w="5579" w:type="dxa"/>
            <w:gridSpan w:val="3"/>
            <w:vMerge/>
            <w:tcBorders>
              <w:left w:val="single" w:sz="4" w:space="0" w:color="00000A"/>
              <w:right w:val="single" w:sz="4" w:space="0" w:color="00000A"/>
            </w:tcBorders>
            <w:shd w:val="clear" w:color="auto" w:fill="auto"/>
            <w:tcMar>
              <w:left w:w="108" w:type="dxa"/>
            </w:tcMar>
          </w:tcPr>
          <w:p w14:paraId="2710064F" w14:textId="77777777" w:rsidR="00FD6D6F" w:rsidRPr="00FD6D6F" w:rsidRDefault="00FD6D6F" w:rsidP="00FD6D6F">
            <w:pPr>
              <w:spacing w:after="0" w:line="240" w:lineRule="auto"/>
              <w:jc w:val="both"/>
              <w:rPr>
                <w:rFonts w:eastAsia="Times New Roman" w:cs="Arial"/>
                <w:color w:val="000000"/>
                <w:szCs w:val="20"/>
              </w:rPr>
            </w:pPr>
          </w:p>
        </w:tc>
        <w:tc>
          <w:tcPr>
            <w:tcW w:w="148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CEC4FD" w14:textId="77777777" w:rsidR="00FD6D6F" w:rsidRPr="00FD6D6F" w:rsidRDefault="00FD6D6F" w:rsidP="00FD6D6F">
            <w:pPr>
              <w:spacing w:after="0" w:line="240" w:lineRule="auto"/>
              <w:jc w:val="both"/>
              <w:rPr>
                <w:rFonts w:eastAsia="Times New Roman" w:cs="Arial"/>
                <w:color w:val="000000"/>
                <w:szCs w:val="20"/>
              </w:rPr>
            </w:pPr>
          </w:p>
        </w:tc>
        <w:tc>
          <w:tcPr>
            <w:tcW w:w="20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367F1E8" w14:textId="77777777" w:rsidR="00FD6D6F" w:rsidRPr="00FD6D6F" w:rsidRDefault="00FD6D6F" w:rsidP="00FD6D6F">
            <w:pPr>
              <w:spacing w:after="0" w:line="240" w:lineRule="auto"/>
              <w:jc w:val="both"/>
              <w:rPr>
                <w:rFonts w:eastAsia="Times New Roman" w:cs="Arial"/>
                <w:color w:val="000000"/>
                <w:szCs w:val="20"/>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5B81C83" w14:textId="77777777" w:rsidR="00FD6D6F" w:rsidRPr="00FD6D6F" w:rsidRDefault="00FD6D6F" w:rsidP="00FD6D6F">
            <w:pPr>
              <w:spacing w:after="0" w:line="240" w:lineRule="auto"/>
              <w:jc w:val="both"/>
              <w:rPr>
                <w:rFonts w:eastAsia="Times New Roman" w:cs="Arial"/>
                <w:color w:val="000000"/>
                <w:szCs w:val="20"/>
              </w:rPr>
            </w:pPr>
          </w:p>
        </w:tc>
        <w:tc>
          <w:tcPr>
            <w:tcW w:w="12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32A8F27" w14:textId="77777777" w:rsidR="00FD6D6F" w:rsidRPr="00FD6D6F" w:rsidRDefault="00FD6D6F" w:rsidP="00FD6D6F">
            <w:pPr>
              <w:spacing w:after="0" w:line="240" w:lineRule="auto"/>
              <w:jc w:val="both"/>
              <w:rPr>
                <w:rFonts w:eastAsia="Times New Roman" w:cs="Arial"/>
                <w:color w:val="000000"/>
                <w:szCs w:val="20"/>
              </w:rPr>
            </w:pPr>
          </w:p>
        </w:tc>
        <w:tc>
          <w:tcPr>
            <w:tcW w:w="29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2C2A289" w14:textId="77777777" w:rsidR="00FD6D6F" w:rsidRPr="00FD6D6F" w:rsidRDefault="00FD6D6F" w:rsidP="00FD6D6F">
            <w:pPr>
              <w:spacing w:after="0" w:line="240" w:lineRule="auto"/>
              <w:rPr>
                <w:rFonts w:eastAsia="Times New Roman" w:cs="Arial"/>
                <w:color w:val="000000"/>
                <w:szCs w:val="20"/>
              </w:rPr>
            </w:pPr>
          </w:p>
        </w:tc>
      </w:tr>
      <w:tr w:rsidR="00FD6D6F" w:rsidRPr="00FD6D6F" w14:paraId="7D669B5A" w14:textId="77777777" w:rsidTr="00D40837">
        <w:trPr>
          <w:cantSplit/>
          <w:trHeight w:val="149"/>
        </w:trPr>
        <w:tc>
          <w:tcPr>
            <w:tcW w:w="5579" w:type="dxa"/>
            <w:gridSpan w:val="3"/>
            <w:vMerge/>
            <w:tcBorders>
              <w:left w:val="single" w:sz="4" w:space="0" w:color="00000A"/>
              <w:right w:val="single" w:sz="4" w:space="0" w:color="00000A"/>
            </w:tcBorders>
            <w:shd w:val="clear" w:color="auto" w:fill="auto"/>
            <w:tcMar>
              <w:left w:w="108" w:type="dxa"/>
            </w:tcMar>
          </w:tcPr>
          <w:p w14:paraId="43E4EF0D" w14:textId="77777777" w:rsidR="00FD6D6F" w:rsidRPr="00FD6D6F" w:rsidRDefault="00FD6D6F" w:rsidP="00FD6D6F">
            <w:pPr>
              <w:spacing w:after="0" w:line="240" w:lineRule="auto"/>
              <w:jc w:val="both"/>
              <w:rPr>
                <w:rFonts w:eastAsia="Times New Roman" w:cs="Arial"/>
                <w:color w:val="000000"/>
                <w:szCs w:val="20"/>
              </w:rPr>
            </w:pPr>
          </w:p>
        </w:tc>
        <w:tc>
          <w:tcPr>
            <w:tcW w:w="148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0B3ADF3" w14:textId="77777777" w:rsidR="00FD6D6F" w:rsidRPr="00FD6D6F" w:rsidRDefault="00FD6D6F" w:rsidP="00FD6D6F">
            <w:pPr>
              <w:spacing w:after="0" w:line="240" w:lineRule="auto"/>
              <w:rPr>
                <w:rFonts w:eastAsia="Times New Roman" w:cs="Arial"/>
                <w:color w:val="000000"/>
                <w:szCs w:val="20"/>
              </w:rPr>
            </w:pPr>
          </w:p>
        </w:tc>
        <w:tc>
          <w:tcPr>
            <w:tcW w:w="20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8251027" w14:textId="77777777" w:rsidR="00FD6D6F" w:rsidRPr="00FD6D6F" w:rsidRDefault="00FD6D6F" w:rsidP="00FD6D6F">
            <w:pPr>
              <w:spacing w:after="0" w:line="240" w:lineRule="auto"/>
              <w:jc w:val="both"/>
              <w:rPr>
                <w:rFonts w:eastAsia="Times New Roman" w:cs="Arial"/>
                <w:color w:val="000000"/>
                <w:szCs w:val="20"/>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0E98FF1" w14:textId="77777777" w:rsidR="00FD6D6F" w:rsidRPr="00FD6D6F" w:rsidRDefault="00FD6D6F" w:rsidP="00FD6D6F">
            <w:pPr>
              <w:spacing w:after="0" w:line="240" w:lineRule="auto"/>
              <w:jc w:val="both"/>
              <w:rPr>
                <w:rFonts w:eastAsia="Times New Roman" w:cs="Arial"/>
                <w:color w:val="000000"/>
                <w:szCs w:val="20"/>
              </w:rPr>
            </w:pPr>
          </w:p>
        </w:tc>
        <w:tc>
          <w:tcPr>
            <w:tcW w:w="12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B440058" w14:textId="77777777" w:rsidR="00FD6D6F" w:rsidRPr="00FD6D6F" w:rsidRDefault="00FD6D6F" w:rsidP="00FD6D6F">
            <w:pPr>
              <w:spacing w:after="0" w:line="240" w:lineRule="auto"/>
              <w:jc w:val="both"/>
              <w:rPr>
                <w:rFonts w:eastAsia="Times New Roman" w:cs="Arial"/>
                <w:color w:val="000000"/>
                <w:szCs w:val="20"/>
              </w:rPr>
            </w:pPr>
          </w:p>
        </w:tc>
        <w:tc>
          <w:tcPr>
            <w:tcW w:w="29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ACE0A1B" w14:textId="77777777" w:rsidR="00FD6D6F" w:rsidRPr="00FD6D6F" w:rsidRDefault="00FD6D6F" w:rsidP="00FD6D6F">
            <w:pPr>
              <w:spacing w:after="0" w:line="240" w:lineRule="auto"/>
              <w:rPr>
                <w:rFonts w:eastAsia="Times New Roman" w:cs="Arial"/>
                <w:color w:val="000000"/>
                <w:szCs w:val="20"/>
              </w:rPr>
            </w:pPr>
          </w:p>
        </w:tc>
      </w:tr>
      <w:tr w:rsidR="00FD6D6F" w:rsidRPr="00FD6D6F" w14:paraId="0BDFF205" w14:textId="77777777" w:rsidTr="00D40837">
        <w:trPr>
          <w:cantSplit/>
          <w:trHeight w:val="115"/>
        </w:trPr>
        <w:tc>
          <w:tcPr>
            <w:tcW w:w="5579" w:type="dxa"/>
            <w:gridSpan w:val="3"/>
            <w:vMerge/>
            <w:tcBorders>
              <w:left w:val="single" w:sz="4" w:space="0" w:color="00000A"/>
              <w:right w:val="single" w:sz="4" w:space="0" w:color="00000A"/>
            </w:tcBorders>
            <w:shd w:val="clear" w:color="auto" w:fill="auto"/>
            <w:tcMar>
              <w:left w:w="108" w:type="dxa"/>
            </w:tcMar>
          </w:tcPr>
          <w:p w14:paraId="6462BB1D" w14:textId="77777777" w:rsidR="00FD6D6F" w:rsidRPr="00FD6D6F" w:rsidRDefault="00FD6D6F" w:rsidP="00FD6D6F">
            <w:pPr>
              <w:spacing w:after="0" w:line="240" w:lineRule="auto"/>
              <w:jc w:val="both"/>
              <w:rPr>
                <w:rFonts w:eastAsia="Times New Roman" w:cs="Arial"/>
                <w:color w:val="000000"/>
                <w:szCs w:val="20"/>
              </w:rPr>
            </w:pPr>
          </w:p>
        </w:tc>
        <w:tc>
          <w:tcPr>
            <w:tcW w:w="148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AB12545"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isoksaben</w:t>
            </w:r>
          </w:p>
        </w:tc>
        <w:tc>
          <w:tcPr>
            <w:tcW w:w="20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8EFAAD3"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Flexidor</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D792390"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xml:space="preserve"> 0,25 L/ha</w:t>
            </w:r>
          </w:p>
        </w:tc>
        <w:tc>
          <w:tcPr>
            <w:tcW w:w="12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B562D0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ČU  1xL</w:t>
            </w:r>
          </w:p>
        </w:tc>
        <w:tc>
          <w:tcPr>
            <w:tcW w:w="295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409ED44"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szCs w:val="20"/>
              </w:rPr>
              <w:t>od razvojne faze mirovanja do</w:t>
            </w:r>
            <w:r w:rsidRPr="00FD6D6F">
              <w:rPr>
                <w:rFonts w:eastAsia="Times New Roman" w:cs="Arial"/>
                <w:szCs w:val="20"/>
              </w:rPr>
              <w:br/>
              <w:t>faze konca cvetenja (BBCH 00-69</w:t>
            </w:r>
          </w:p>
        </w:tc>
      </w:tr>
      <w:tr w:rsidR="00FD6D6F" w:rsidRPr="00FD6D6F" w14:paraId="13DE5292" w14:textId="77777777" w:rsidTr="00D40837">
        <w:trPr>
          <w:cantSplit/>
          <w:trHeight w:val="126"/>
        </w:trPr>
        <w:tc>
          <w:tcPr>
            <w:tcW w:w="5579" w:type="dxa"/>
            <w:gridSpan w:val="3"/>
            <w:vMerge/>
            <w:tcBorders>
              <w:left w:val="single" w:sz="4" w:space="0" w:color="00000A"/>
              <w:right w:val="single" w:sz="4" w:space="0" w:color="00000A"/>
            </w:tcBorders>
            <w:shd w:val="clear" w:color="auto" w:fill="auto"/>
            <w:tcMar>
              <w:left w:w="108" w:type="dxa"/>
            </w:tcMar>
          </w:tcPr>
          <w:p w14:paraId="295452A7" w14:textId="77777777" w:rsidR="00FD6D6F" w:rsidRPr="00FD6D6F" w:rsidRDefault="00FD6D6F" w:rsidP="00FD6D6F">
            <w:pPr>
              <w:spacing w:after="0" w:line="240" w:lineRule="auto"/>
              <w:jc w:val="both"/>
              <w:rPr>
                <w:rFonts w:eastAsia="Times New Roman" w:cs="Arial"/>
                <w:color w:val="000000"/>
                <w:szCs w:val="20"/>
              </w:rPr>
            </w:pPr>
          </w:p>
        </w:tc>
        <w:tc>
          <w:tcPr>
            <w:tcW w:w="1481" w:type="dxa"/>
            <w:tcBorders>
              <w:top w:val="single" w:sz="4" w:space="0" w:color="00000A"/>
              <w:left w:val="single" w:sz="4" w:space="0" w:color="00000A"/>
              <w:right w:val="single" w:sz="4" w:space="0" w:color="00000A"/>
            </w:tcBorders>
            <w:shd w:val="clear" w:color="auto" w:fill="auto"/>
            <w:tcMar>
              <w:left w:w="108" w:type="dxa"/>
            </w:tcMar>
          </w:tcPr>
          <w:p w14:paraId="22F3AA49"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pendimetalin</w:t>
            </w:r>
          </w:p>
        </w:tc>
        <w:tc>
          <w:tcPr>
            <w:tcW w:w="2014" w:type="dxa"/>
            <w:tcBorders>
              <w:top w:val="single" w:sz="4" w:space="0" w:color="00000A"/>
              <w:left w:val="single" w:sz="4" w:space="0" w:color="00000A"/>
              <w:right w:val="single" w:sz="4" w:space="0" w:color="00000A"/>
            </w:tcBorders>
            <w:shd w:val="clear" w:color="auto" w:fill="auto"/>
            <w:tcMar>
              <w:left w:w="108" w:type="dxa"/>
            </w:tcMar>
          </w:tcPr>
          <w:p w14:paraId="78D86F49"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Stomp aqua</w:t>
            </w:r>
            <w:r w:rsidRPr="00FD6D6F">
              <w:rPr>
                <w:rFonts w:eastAsia="Times New Roman" w:cs="Arial"/>
                <w:color w:val="000000"/>
                <w:szCs w:val="20"/>
                <w:vertAlign w:val="superscript"/>
              </w:rPr>
              <w:t>c</w:t>
            </w:r>
          </w:p>
        </w:tc>
        <w:tc>
          <w:tcPr>
            <w:tcW w:w="1276" w:type="dxa"/>
            <w:tcBorders>
              <w:top w:val="single" w:sz="4" w:space="0" w:color="00000A"/>
              <w:left w:val="single" w:sz="4" w:space="0" w:color="00000A"/>
              <w:right w:val="single" w:sz="4" w:space="0" w:color="00000A"/>
            </w:tcBorders>
            <w:shd w:val="clear" w:color="auto" w:fill="auto"/>
            <w:tcMar>
              <w:left w:w="108" w:type="dxa"/>
            </w:tcMar>
          </w:tcPr>
          <w:p w14:paraId="2232294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2,9 l/ha</w:t>
            </w:r>
          </w:p>
        </w:tc>
        <w:tc>
          <w:tcPr>
            <w:tcW w:w="1293" w:type="dxa"/>
            <w:tcBorders>
              <w:top w:val="single" w:sz="4" w:space="0" w:color="00000A"/>
              <w:left w:val="single" w:sz="4" w:space="0" w:color="00000A"/>
              <w:right w:val="single" w:sz="4" w:space="0" w:color="00000A"/>
            </w:tcBorders>
            <w:shd w:val="clear" w:color="auto" w:fill="auto"/>
            <w:tcMar>
              <w:left w:w="108" w:type="dxa"/>
            </w:tcMar>
          </w:tcPr>
          <w:p w14:paraId="79662FAD" w14:textId="42F6A2F9" w:rsidR="00FD6D6F" w:rsidRPr="00FD6D6F" w:rsidRDefault="00FD6D6F" w:rsidP="007B5494">
            <w:pPr>
              <w:spacing w:after="0" w:line="240" w:lineRule="auto"/>
              <w:jc w:val="both"/>
              <w:rPr>
                <w:rFonts w:eastAsia="Times New Roman" w:cs="Arial"/>
                <w:color w:val="000000"/>
                <w:szCs w:val="20"/>
              </w:rPr>
            </w:pPr>
            <w:r w:rsidRPr="00FD6D6F">
              <w:rPr>
                <w:rFonts w:eastAsia="Times New Roman" w:cs="Arial"/>
                <w:color w:val="000000"/>
                <w:szCs w:val="20"/>
              </w:rPr>
              <w:t>ČU</w:t>
            </w:r>
            <w:r w:rsidR="007B5494">
              <w:rPr>
                <w:rFonts w:eastAsia="Times New Roman" w:cs="Arial"/>
                <w:color w:val="000000"/>
                <w:szCs w:val="20"/>
              </w:rPr>
              <w:t xml:space="preserve"> </w:t>
            </w:r>
            <w:r w:rsidRPr="00FD6D6F">
              <w:rPr>
                <w:rFonts w:eastAsia="Times New Roman" w:cs="Arial"/>
                <w:color w:val="000000"/>
                <w:szCs w:val="20"/>
              </w:rPr>
              <w:t>1xL</w:t>
            </w:r>
          </w:p>
        </w:tc>
        <w:tc>
          <w:tcPr>
            <w:tcW w:w="2955" w:type="dxa"/>
            <w:tcBorders>
              <w:top w:val="single" w:sz="4" w:space="0" w:color="00000A"/>
              <w:left w:val="single" w:sz="4" w:space="0" w:color="00000A"/>
              <w:right w:val="single" w:sz="4" w:space="0" w:color="00000A"/>
            </w:tcBorders>
            <w:shd w:val="clear" w:color="auto" w:fill="auto"/>
            <w:tcMar>
              <w:left w:w="108" w:type="dxa"/>
            </w:tcMar>
          </w:tcPr>
          <w:p w14:paraId="60400A77"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szCs w:val="20"/>
              </w:rPr>
              <w:t>Tretira se do brstenja dreves.</w:t>
            </w:r>
          </w:p>
        </w:tc>
      </w:tr>
      <w:tr w:rsidR="00FD6D6F" w:rsidRPr="00FD6D6F" w14:paraId="45C6E4B3" w14:textId="77777777" w:rsidTr="00D40837">
        <w:trPr>
          <w:cantSplit/>
          <w:trHeight w:val="240"/>
        </w:trPr>
        <w:tc>
          <w:tcPr>
            <w:tcW w:w="5579" w:type="dxa"/>
            <w:gridSpan w:val="3"/>
            <w:vMerge/>
            <w:tcBorders>
              <w:left w:val="single" w:sz="4" w:space="0" w:color="00000A"/>
              <w:right w:val="single" w:sz="4" w:space="0" w:color="00000A"/>
            </w:tcBorders>
            <w:shd w:val="clear" w:color="auto" w:fill="auto"/>
            <w:tcMar>
              <w:left w:w="108" w:type="dxa"/>
            </w:tcMar>
          </w:tcPr>
          <w:p w14:paraId="53126EA0" w14:textId="77777777" w:rsidR="00FD6D6F" w:rsidRPr="00FD6D6F" w:rsidRDefault="00FD6D6F" w:rsidP="00FD6D6F">
            <w:pPr>
              <w:spacing w:after="0" w:line="240" w:lineRule="auto"/>
              <w:jc w:val="both"/>
              <w:rPr>
                <w:rFonts w:eastAsia="Times New Roman" w:cs="Arial"/>
                <w:color w:val="000000"/>
                <w:szCs w:val="20"/>
              </w:rPr>
            </w:pPr>
          </w:p>
        </w:tc>
        <w:tc>
          <w:tcPr>
            <w:tcW w:w="1481" w:type="dxa"/>
            <w:tcBorders>
              <w:top w:val="single" w:sz="4" w:space="0" w:color="00000A"/>
              <w:left w:val="single" w:sz="4" w:space="0" w:color="00000A"/>
              <w:right w:val="single" w:sz="4" w:space="0" w:color="00000A"/>
            </w:tcBorders>
            <w:shd w:val="clear" w:color="auto" w:fill="auto"/>
            <w:tcMar>
              <w:left w:w="108" w:type="dxa"/>
            </w:tcMar>
          </w:tcPr>
          <w:p w14:paraId="052AC3D3"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-fluazifop-p-butil</w:t>
            </w:r>
          </w:p>
        </w:tc>
        <w:tc>
          <w:tcPr>
            <w:tcW w:w="2014"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4A72502"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Fusilade forte</w:t>
            </w:r>
            <w:r w:rsidRPr="00FD6D6F">
              <w:rPr>
                <w:rFonts w:eastAsia="Times New Roman" w:cs="Arial"/>
                <w:color w:val="000000"/>
                <w:szCs w:val="20"/>
                <w:vertAlign w:val="superscript"/>
              </w:rPr>
              <w:t xml:space="preserve"> c</w:t>
            </w:r>
          </w:p>
        </w:tc>
        <w:tc>
          <w:tcPr>
            <w:tcW w:w="1276"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2B438FC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0,8 – 1,7 l/ha</w:t>
            </w:r>
          </w:p>
        </w:tc>
        <w:tc>
          <w:tcPr>
            <w:tcW w:w="1293"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59EF74CC"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28 dni*   1xL</w:t>
            </w:r>
          </w:p>
        </w:tc>
        <w:tc>
          <w:tcPr>
            <w:tcW w:w="2955" w:type="dxa"/>
            <w:tcBorders>
              <w:top w:val="single" w:sz="4" w:space="0" w:color="00000A"/>
              <w:left w:val="single" w:sz="4" w:space="0" w:color="00000A"/>
              <w:right w:val="single" w:sz="4" w:space="0" w:color="00000A"/>
            </w:tcBorders>
            <w:shd w:val="clear" w:color="auto" w:fill="auto"/>
            <w:tcMar>
              <w:left w:w="108" w:type="dxa"/>
            </w:tcMar>
          </w:tcPr>
          <w:p w14:paraId="52609617" w14:textId="77777777" w:rsidR="00FD6D6F" w:rsidRPr="00FD6D6F" w:rsidRDefault="00FD6D6F" w:rsidP="00FD6D6F">
            <w:pPr>
              <w:spacing w:after="0" w:line="240" w:lineRule="auto"/>
              <w:rPr>
                <w:rFonts w:eastAsia="Times New Roman" w:cs="Arial"/>
                <w:szCs w:val="20"/>
              </w:rPr>
            </w:pPr>
            <w:r w:rsidRPr="00FD6D6F">
              <w:rPr>
                <w:rFonts w:eastAsia="Times New Roman" w:cs="Arial"/>
                <w:szCs w:val="20"/>
              </w:rPr>
              <w:t xml:space="preserve">Za zatiranje enoletnega in večletnega ozkolistnega plevela. </w:t>
            </w:r>
          </w:p>
          <w:p w14:paraId="5E6AE458" w14:textId="77777777" w:rsidR="00FD6D6F" w:rsidRPr="00FD6D6F" w:rsidRDefault="00FD6D6F" w:rsidP="00FD6D6F">
            <w:pPr>
              <w:spacing w:after="0" w:line="240" w:lineRule="auto"/>
              <w:rPr>
                <w:rFonts w:eastAsia="Times New Roman" w:cs="Arial"/>
                <w:bCs/>
                <w:color w:val="000000"/>
                <w:szCs w:val="20"/>
              </w:rPr>
            </w:pPr>
            <w:r w:rsidRPr="00FD6D6F">
              <w:rPr>
                <w:rFonts w:eastAsia="Times New Roman" w:cs="Arial"/>
                <w:szCs w:val="20"/>
              </w:rPr>
              <w:t>*lupinarji 21 dni</w:t>
            </w:r>
          </w:p>
        </w:tc>
      </w:tr>
      <w:tr w:rsidR="00FD6D6F" w:rsidRPr="00FD6D6F" w14:paraId="5302C3FD" w14:textId="77777777" w:rsidTr="00D40837">
        <w:trPr>
          <w:cantSplit/>
          <w:trHeight w:val="171"/>
        </w:trPr>
        <w:tc>
          <w:tcPr>
            <w:tcW w:w="5579" w:type="dxa"/>
            <w:gridSpan w:val="3"/>
            <w:vMerge/>
            <w:tcBorders>
              <w:left w:val="single" w:sz="4" w:space="0" w:color="00000A"/>
              <w:right w:val="single" w:sz="4" w:space="0" w:color="00000A"/>
            </w:tcBorders>
            <w:shd w:val="clear" w:color="auto" w:fill="auto"/>
            <w:tcMar>
              <w:left w:w="108" w:type="dxa"/>
            </w:tcMar>
          </w:tcPr>
          <w:p w14:paraId="7A4093F8" w14:textId="77777777" w:rsidR="00FD6D6F" w:rsidRPr="00FD6D6F" w:rsidRDefault="00FD6D6F" w:rsidP="00FD6D6F">
            <w:pPr>
              <w:spacing w:after="0" w:line="240" w:lineRule="auto"/>
              <w:jc w:val="both"/>
              <w:rPr>
                <w:rFonts w:eastAsia="Times New Roman" w:cs="Arial"/>
                <w:color w:val="000000"/>
                <w:szCs w:val="20"/>
              </w:rPr>
            </w:pPr>
          </w:p>
        </w:tc>
        <w:tc>
          <w:tcPr>
            <w:tcW w:w="1481" w:type="dxa"/>
            <w:vMerge w:val="restart"/>
            <w:tcBorders>
              <w:left w:val="single" w:sz="4" w:space="0" w:color="00000A"/>
              <w:bottom w:val="single" w:sz="4" w:space="0" w:color="00000A"/>
              <w:right w:val="single" w:sz="4" w:space="0" w:color="00000A"/>
            </w:tcBorders>
            <w:shd w:val="clear" w:color="auto" w:fill="auto"/>
            <w:tcMar>
              <w:left w:w="108" w:type="dxa"/>
            </w:tcMar>
          </w:tcPr>
          <w:p w14:paraId="1A799558"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-fluazifop-p-butil</w:t>
            </w:r>
          </w:p>
        </w:tc>
        <w:tc>
          <w:tcPr>
            <w:tcW w:w="2014"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45631B5F"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Fusilade max</w:t>
            </w:r>
          </w:p>
        </w:tc>
        <w:tc>
          <w:tcPr>
            <w:tcW w:w="127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61DF384"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1 – 2 l/ha</w:t>
            </w:r>
          </w:p>
        </w:tc>
        <w:tc>
          <w:tcPr>
            <w:tcW w:w="1293"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4613C6ED"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ni*   1xL</w:t>
            </w:r>
          </w:p>
        </w:tc>
        <w:tc>
          <w:tcPr>
            <w:tcW w:w="2955" w:type="dxa"/>
            <w:vMerge w:val="restart"/>
            <w:tcBorders>
              <w:left w:val="single" w:sz="4" w:space="0" w:color="00000A"/>
              <w:bottom w:val="single" w:sz="4" w:space="0" w:color="00000A"/>
              <w:right w:val="single" w:sz="4" w:space="0" w:color="00000A"/>
            </w:tcBorders>
            <w:shd w:val="clear" w:color="auto" w:fill="auto"/>
            <w:tcMar>
              <w:left w:w="108" w:type="dxa"/>
            </w:tcMar>
          </w:tcPr>
          <w:p w14:paraId="7FC33FDF" w14:textId="77777777" w:rsidR="00FD6D6F" w:rsidRPr="00FD6D6F" w:rsidRDefault="00FD6D6F" w:rsidP="00FD6D6F">
            <w:pPr>
              <w:spacing w:after="0" w:line="240" w:lineRule="auto"/>
              <w:rPr>
                <w:rFonts w:eastAsia="Times New Roman" w:cs="Arial"/>
                <w:szCs w:val="20"/>
              </w:rPr>
            </w:pPr>
            <w:r w:rsidRPr="00FD6D6F">
              <w:rPr>
                <w:rFonts w:eastAsia="Times New Roman" w:cs="Arial"/>
                <w:szCs w:val="20"/>
              </w:rPr>
              <w:t xml:space="preserve">Za zatiranje enoletnega in večletnega ozkolistnega plevela. </w:t>
            </w:r>
          </w:p>
          <w:p w14:paraId="00763CAF" w14:textId="77777777" w:rsidR="00FD6D6F" w:rsidRPr="00FD6D6F" w:rsidRDefault="00FD6D6F" w:rsidP="00FD6D6F">
            <w:pPr>
              <w:spacing w:after="0" w:line="240" w:lineRule="auto"/>
              <w:rPr>
                <w:rFonts w:eastAsia="Times New Roman" w:cs="Arial"/>
                <w:bCs/>
                <w:color w:val="000000"/>
                <w:szCs w:val="20"/>
              </w:rPr>
            </w:pPr>
            <w:r w:rsidRPr="00FD6D6F">
              <w:rPr>
                <w:rFonts w:eastAsia="Times New Roman" w:cs="Arial"/>
                <w:szCs w:val="20"/>
              </w:rPr>
              <w:t>*lupinarji 21 dni</w:t>
            </w:r>
          </w:p>
        </w:tc>
      </w:tr>
      <w:tr w:rsidR="00FD6D6F" w:rsidRPr="00FD6D6F" w14:paraId="2FD2F9EF" w14:textId="77777777" w:rsidTr="00D40837">
        <w:trPr>
          <w:cantSplit/>
          <w:trHeight w:val="176"/>
        </w:trPr>
        <w:tc>
          <w:tcPr>
            <w:tcW w:w="5579" w:type="dxa"/>
            <w:gridSpan w:val="3"/>
            <w:vMerge/>
            <w:tcBorders>
              <w:left w:val="single" w:sz="4" w:space="0" w:color="00000A"/>
              <w:bottom w:val="single" w:sz="4" w:space="0" w:color="00000A"/>
              <w:right w:val="single" w:sz="4" w:space="0" w:color="00000A"/>
            </w:tcBorders>
            <w:shd w:val="clear" w:color="auto" w:fill="auto"/>
            <w:tcMar>
              <w:left w:w="108" w:type="dxa"/>
            </w:tcMar>
          </w:tcPr>
          <w:p w14:paraId="2C25A684" w14:textId="77777777" w:rsidR="00FD6D6F" w:rsidRPr="00FD6D6F" w:rsidRDefault="00FD6D6F" w:rsidP="00FD6D6F">
            <w:pPr>
              <w:spacing w:after="0" w:line="240" w:lineRule="auto"/>
              <w:jc w:val="both"/>
              <w:rPr>
                <w:rFonts w:eastAsia="Times New Roman" w:cs="Arial"/>
                <w:color w:val="000000"/>
                <w:szCs w:val="20"/>
              </w:rPr>
            </w:pPr>
          </w:p>
        </w:tc>
        <w:tc>
          <w:tcPr>
            <w:tcW w:w="1481" w:type="dxa"/>
            <w:vMerge/>
            <w:tcBorders>
              <w:left w:val="single" w:sz="4" w:space="0" w:color="00000A"/>
              <w:bottom w:val="single" w:sz="4" w:space="0" w:color="00000A"/>
              <w:right w:val="single" w:sz="4" w:space="0" w:color="00000A"/>
            </w:tcBorders>
            <w:shd w:val="clear" w:color="auto" w:fill="auto"/>
            <w:tcMar>
              <w:left w:w="108" w:type="dxa"/>
            </w:tcMar>
          </w:tcPr>
          <w:p w14:paraId="3B71E095" w14:textId="77777777" w:rsidR="00FD6D6F" w:rsidRPr="00FD6D6F" w:rsidRDefault="00FD6D6F" w:rsidP="00FD6D6F">
            <w:pPr>
              <w:spacing w:after="0" w:line="240" w:lineRule="auto"/>
              <w:jc w:val="both"/>
              <w:rPr>
                <w:rFonts w:eastAsia="Times New Roman" w:cs="Arial"/>
                <w:color w:val="000000"/>
                <w:szCs w:val="20"/>
              </w:rPr>
            </w:pPr>
          </w:p>
        </w:tc>
        <w:tc>
          <w:tcPr>
            <w:tcW w:w="2014"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1AC18AAC" w14:textId="77777777" w:rsidR="00FD6D6F" w:rsidRPr="00FD6D6F" w:rsidRDefault="00FD6D6F" w:rsidP="00FD6D6F">
            <w:pPr>
              <w:spacing w:after="0" w:line="240" w:lineRule="auto"/>
              <w:jc w:val="both"/>
              <w:rPr>
                <w:rFonts w:eastAsia="Times New Roman" w:cs="Arial"/>
                <w:color w:val="000000"/>
                <w:szCs w:val="20"/>
              </w:rPr>
            </w:pPr>
          </w:p>
        </w:tc>
        <w:tc>
          <w:tcPr>
            <w:tcW w:w="1276"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DF1BA76" w14:textId="77777777" w:rsidR="00FD6D6F" w:rsidRPr="00FD6D6F" w:rsidRDefault="00FD6D6F" w:rsidP="00FD6D6F">
            <w:pPr>
              <w:spacing w:after="0" w:line="240" w:lineRule="auto"/>
              <w:jc w:val="both"/>
              <w:rPr>
                <w:rFonts w:eastAsia="Times New Roman" w:cs="Arial"/>
                <w:color w:val="000000"/>
                <w:szCs w:val="20"/>
              </w:rPr>
            </w:pPr>
          </w:p>
        </w:tc>
        <w:tc>
          <w:tcPr>
            <w:tcW w:w="1293"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0D8AE968" w14:textId="77777777" w:rsidR="00FD6D6F" w:rsidRPr="00FD6D6F" w:rsidRDefault="00FD6D6F" w:rsidP="00FD6D6F">
            <w:pPr>
              <w:numPr>
                <w:ilvl w:val="0"/>
                <w:numId w:val="48"/>
              </w:numPr>
              <w:spacing w:after="0" w:line="240" w:lineRule="auto"/>
              <w:contextualSpacing/>
              <w:jc w:val="both"/>
              <w:rPr>
                <w:rFonts w:eastAsia="Times New Roman" w:cs="Arial"/>
                <w:color w:val="000000"/>
                <w:szCs w:val="20"/>
              </w:rPr>
            </w:pPr>
          </w:p>
        </w:tc>
        <w:tc>
          <w:tcPr>
            <w:tcW w:w="2955" w:type="dxa"/>
            <w:vMerge/>
            <w:tcBorders>
              <w:left w:val="single" w:sz="4" w:space="0" w:color="00000A"/>
              <w:bottom w:val="single" w:sz="4" w:space="0" w:color="00000A"/>
              <w:right w:val="single" w:sz="4" w:space="0" w:color="00000A"/>
            </w:tcBorders>
            <w:shd w:val="clear" w:color="auto" w:fill="auto"/>
            <w:tcMar>
              <w:left w:w="108" w:type="dxa"/>
            </w:tcMar>
          </w:tcPr>
          <w:p w14:paraId="2528F886" w14:textId="77777777" w:rsidR="00FD6D6F" w:rsidRPr="00FD6D6F" w:rsidRDefault="00FD6D6F" w:rsidP="00FD6D6F">
            <w:pPr>
              <w:spacing w:after="0" w:line="240" w:lineRule="auto"/>
              <w:rPr>
                <w:rFonts w:eastAsia="Times New Roman" w:cs="Arial"/>
                <w:szCs w:val="20"/>
              </w:rPr>
            </w:pPr>
          </w:p>
        </w:tc>
      </w:tr>
    </w:tbl>
    <w:p w14:paraId="13EEA223" w14:textId="5005A975" w:rsidR="00FD6D6F" w:rsidRPr="00FD6D6F" w:rsidRDefault="00FD6D6F" w:rsidP="00FD6D6F">
      <w:pPr>
        <w:pStyle w:val="Naslov2"/>
        <w:rPr>
          <w:color w:val="000000"/>
        </w:rPr>
      </w:pPr>
      <w:r w:rsidRPr="00FD6D6F">
        <w:t xml:space="preserve"> </w:t>
      </w:r>
      <w:bookmarkStart w:id="74" w:name="_Toc67039292"/>
      <w:bookmarkStart w:id="75" w:name="_Toc128731988"/>
      <w:r w:rsidRPr="00FD6D6F">
        <w:t>INTEGRIRANO VARSTVO PRED ŠKODLJIVIMI GLODALCI</w:t>
      </w:r>
      <w:bookmarkEnd w:id="74"/>
      <w:bookmarkEnd w:id="75"/>
    </w:p>
    <w:p w14:paraId="59F7544A" w14:textId="28F9CCE4" w:rsidR="00B53299"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Za zatiranje škodljivih glodalcev v sadovnjakih (</w:t>
      </w:r>
      <w:r w:rsidRPr="00FD6D6F">
        <w:rPr>
          <w:rFonts w:eastAsia="Times New Roman" w:cs="Arial"/>
          <w:i/>
          <w:iCs/>
          <w:color w:val="000000"/>
          <w:szCs w:val="20"/>
        </w:rPr>
        <w:t>Arvicola terrestris</w:t>
      </w:r>
      <w:r w:rsidRPr="00FD6D6F">
        <w:rPr>
          <w:rFonts w:eastAsia="Times New Roman" w:cs="Arial"/>
          <w:color w:val="000000"/>
          <w:szCs w:val="20"/>
        </w:rPr>
        <w:t xml:space="preserve"> – voluhar in </w:t>
      </w:r>
      <w:r w:rsidRPr="00FD6D6F">
        <w:rPr>
          <w:rFonts w:eastAsia="Times New Roman" w:cs="Arial"/>
          <w:i/>
          <w:iCs/>
          <w:color w:val="000000"/>
          <w:szCs w:val="20"/>
        </w:rPr>
        <w:t>Apodemus</w:t>
      </w:r>
      <w:r w:rsidRPr="00FD6D6F">
        <w:rPr>
          <w:rFonts w:eastAsia="Times New Roman" w:cs="Arial"/>
          <w:color w:val="000000"/>
          <w:szCs w:val="20"/>
        </w:rPr>
        <w:t xml:space="preserve"> sp. – poljske miši) smejo pridelovalci uporabljati vse vrste zastrupljenih vab, </w:t>
      </w:r>
      <w:r w:rsidRPr="00FD6D6F">
        <w:rPr>
          <w:rFonts w:eastAsia="Times New Roman" w:cs="Arial"/>
          <w:color w:val="000000"/>
          <w:szCs w:val="20"/>
          <w:u w:val="single"/>
        </w:rPr>
        <w:t>ki so registrirane za te namene v RS</w:t>
      </w:r>
      <w:r w:rsidRPr="00FD6D6F">
        <w:rPr>
          <w:rFonts w:eastAsia="Times New Roman" w:cs="Arial"/>
          <w:color w:val="000000"/>
          <w:szCs w:val="20"/>
        </w:rPr>
        <w:t xml:space="preserve"> (registracija za uporabo na odprtem v naravi). Postopek nastavljanja vab ali lastne priprave vab mora biti usklajen z navodili proizvajalcev. Pri uporabi zastrupljenih vab morajo pridelovalci zagotoviti varovanje domačih in divjih živali, da te ne pridejo v stik z vabami. Pridelovalci se lahko poslužujejo vseh oblik mehaničnih in vodnih pasti, tudi tistih z uporabo nabojev in drugih oblik sredstev z repelentnim učinkom (oddajniki zvočnih in magnetnih valov). Aplikacija katerega koli kemičnega sredstva povprek po ledini sadovnjaka ni dovoljena. </w:t>
      </w:r>
    </w:p>
    <w:p w14:paraId="219353B8" w14:textId="77777777" w:rsidR="00B70E79" w:rsidRPr="00B37EA3" w:rsidRDefault="00B70E79" w:rsidP="008512FC">
      <w:pPr>
        <w:spacing w:line="276" w:lineRule="auto"/>
        <w:rPr>
          <w:rFonts w:cs="Arial"/>
          <w:szCs w:val="20"/>
        </w:rPr>
        <w:sectPr w:rsidR="00B70E79" w:rsidRPr="00B37EA3" w:rsidSect="00A61BE6">
          <w:pgSz w:w="16838" w:h="11906" w:orient="landscape"/>
          <w:pgMar w:top="1418" w:right="851" w:bottom="1418" w:left="851" w:header="709" w:footer="709" w:gutter="0"/>
          <w:cols w:space="708"/>
          <w:docGrid w:linePitch="360"/>
        </w:sectPr>
      </w:pPr>
    </w:p>
    <w:p w14:paraId="2FCCCF7E" w14:textId="6A3A88AB" w:rsidR="00B53299" w:rsidRDefault="00B53299" w:rsidP="00B53299">
      <w:pPr>
        <w:pStyle w:val="Naslov1"/>
      </w:pPr>
      <w:bookmarkStart w:id="76" w:name="_Toc128731989"/>
      <w:bookmarkStart w:id="77" w:name="_Toc476908819"/>
      <w:bookmarkStart w:id="78" w:name="_Toc477414794"/>
      <w:bookmarkStart w:id="79" w:name="_Toc5092912"/>
      <w:bookmarkStart w:id="80" w:name="_Toc128388963"/>
      <w:r w:rsidRPr="00B53299">
        <w:lastRenderedPageBreak/>
        <w:t>INTEGRIRANA</w:t>
      </w:r>
      <w:r>
        <w:t xml:space="preserve"> PRIDELAVA NAMIZNEGA GROZDJA</w:t>
      </w:r>
      <w:bookmarkEnd w:id="76"/>
    </w:p>
    <w:p w14:paraId="6299FC2F" w14:textId="4C15EF1A" w:rsidR="00B53299" w:rsidRPr="00B53299" w:rsidRDefault="00B53299" w:rsidP="00B53299">
      <w:r>
        <w:t>Za integrirano pridelavo namiznega grozdja se smiselno uporabljajo Tehnološka navodila za pridelavo vinskega in namiznega grozdja. Pri tem se morajo upoštevati navedene posebnosti.</w:t>
      </w:r>
    </w:p>
    <w:p w14:paraId="7A5CF1CF" w14:textId="063EBC5C" w:rsidR="00B70E79" w:rsidRPr="00B37EA3" w:rsidRDefault="00B70E79" w:rsidP="00B53299">
      <w:pPr>
        <w:pStyle w:val="Naslov1"/>
      </w:pPr>
      <w:bookmarkStart w:id="81" w:name="_Toc128731990"/>
      <w:r w:rsidRPr="00B37EA3">
        <w:t>INFO-TOČKA – INTEGRIRANA PRIDELAVA</w:t>
      </w:r>
      <w:bookmarkEnd w:id="77"/>
      <w:bookmarkEnd w:id="78"/>
      <w:bookmarkEnd w:id="79"/>
      <w:bookmarkEnd w:id="80"/>
      <w:bookmarkEnd w:id="81"/>
    </w:p>
    <w:p w14:paraId="4BDE188B" w14:textId="143270D6" w:rsidR="00B70E79" w:rsidRPr="00B37EA3" w:rsidRDefault="00B70E79" w:rsidP="00B70E79">
      <w:pPr>
        <w:rPr>
          <w:rFonts w:cs="Arial"/>
          <w:szCs w:val="20"/>
        </w:rPr>
      </w:pPr>
      <w:r w:rsidRPr="00B37EA3">
        <w:rPr>
          <w:rFonts w:cs="Arial"/>
          <w:szCs w:val="20"/>
        </w:rPr>
        <w:t>Ministrstvo za kmetijstvo, gozdars</w:t>
      </w:r>
      <w:r w:rsidR="00544AE7" w:rsidRPr="00B37EA3">
        <w:rPr>
          <w:rFonts w:cs="Arial"/>
          <w:szCs w:val="20"/>
        </w:rPr>
        <w:t xml:space="preserve">tvo in prehrano </w:t>
      </w:r>
      <w:r w:rsidR="00544AE7" w:rsidRPr="00B37EA3">
        <w:rPr>
          <w:rFonts w:cs="Arial"/>
          <w:szCs w:val="20"/>
        </w:rPr>
        <w:br/>
        <w:t xml:space="preserve">Dunajska 22 </w:t>
      </w:r>
      <w:r w:rsidR="00544AE7" w:rsidRPr="00B37EA3">
        <w:rPr>
          <w:rFonts w:cs="Arial"/>
          <w:szCs w:val="20"/>
        </w:rPr>
        <w:br/>
      </w:r>
      <w:r w:rsidRPr="00B37EA3">
        <w:rPr>
          <w:rFonts w:cs="Arial"/>
          <w:szCs w:val="20"/>
        </w:rPr>
        <w:t>1000 Ljubljana</w:t>
      </w:r>
    </w:p>
    <w:p w14:paraId="26655410" w14:textId="77777777" w:rsidR="00B70E79" w:rsidRPr="00B37EA3" w:rsidRDefault="00B70E79" w:rsidP="00B70E79">
      <w:pPr>
        <w:rPr>
          <w:rFonts w:cs="Arial"/>
          <w:b/>
          <w:szCs w:val="20"/>
        </w:rPr>
      </w:pPr>
      <w:r w:rsidRPr="00B37EA3">
        <w:rPr>
          <w:rFonts w:cs="Arial"/>
          <w:b/>
          <w:szCs w:val="20"/>
        </w:rPr>
        <w:t>Spletno mesto:</w:t>
      </w:r>
    </w:p>
    <w:p w14:paraId="1856B0FF" w14:textId="0D6EDDB2" w:rsidR="00B70E79" w:rsidRPr="00B37EA3" w:rsidRDefault="006D4864" w:rsidP="00B70E79">
      <w:pPr>
        <w:rPr>
          <w:rFonts w:cs="Arial"/>
          <w:szCs w:val="20"/>
        </w:rPr>
      </w:pPr>
      <w:hyperlink r:id="rId25" w:history="1">
        <w:r w:rsidR="00CF625F" w:rsidRPr="00B37EA3">
          <w:rPr>
            <w:rStyle w:val="Hiperpovezava"/>
            <w:rFonts w:cs="Arial"/>
            <w:szCs w:val="20"/>
          </w:rPr>
          <w:t>Integrirana pridelava</w:t>
        </w:r>
      </w:hyperlink>
      <w:r w:rsidR="00B70E79" w:rsidRPr="00B37EA3">
        <w:rPr>
          <w:rFonts w:cs="Arial"/>
          <w:szCs w:val="20"/>
        </w:rPr>
        <w:t xml:space="preserve"> </w:t>
      </w:r>
    </w:p>
    <w:p w14:paraId="7A24835F" w14:textId="77777777" w:rsidR="00B70E79" w:rsidRPr="00B37EA3" w:rsidRDefault="00B70E79" w:rsidP="00B70E79">
      <w:pPr>
        <w:rPr>
          <w:rFonts w:cs="Arial"/>
          <w:b/>
          <w:szCs w:val="20"/>
        </w:rPr>
      </w:pPr>
      <w:r w:rsidRPr="00B37EA3">
        <w:rPr>
          <w:rFonts w:cs="Arial"/>
          <w:b/>
          <w:szCs w:val="20"/>
        </w:rPr>
        <w:t xml:space="preserve">KONTAKTNA OSEBA: </w:t>
      </w:r>
    </w:p>
    <w:p w14:paraId="757213AB" w14:textId="5D23A089" w:rsidR="006C7DE8" w:rsidRPr="006C7DE8" w:rsidRDefault="00544AE7" w:rsidP="0007310C">
      <w:pPr>
        <w:rPr>
          <w:rFonts w:cs="Arial"/>
          <w:bCs/>
          <w:color w:val="0563C1" w:themeColor="hyperlink"/>
          <w:szCs w:val="20"/>
          <w:u w:val="single"/>
        </w:rPr>
      </w:pPr>
      <w:r w:rsidRPr="00B37EA3">
        <w:rPr>
          <w:rFonts w:cs="Arial"/>
          <w:bCs/>
          <w:szCs w:val="20"/>
        </w:rPr>
        <w:t>dr. Polona Grahovac</w:t>
      </w:r>
      <w:r w:rsidRPr="00B37EA3">
        <w:rPr>
          <w:rFonts w:cs="Arial"/>
          <w:bCs/>
          <w:szCs w:val="20"/>
        </w:rPr>
        <w:br/>
      </w:r>
      <w:hyperlink r:id="rId26" w:history="1">
        <w:r w:rsidRPr="00B37EA3">
          <w:rPr>
            <w:rStyle w:val="Hiperpovezava"/>
            <w:rFonts w:cs="Arial"/>
            <w:bCs/>
            <w:szCs w:val="20"/>
          </w:rPr>
          <w:t>polona.grahovac@gov.si</w:t>
        </w:r>
      </w:hyperlink>
    </w:p>
    <w:p w14:paraId="05AF2E43" w14:textId="0F81542C" w:rsidR="007265FA" w:rsidRPr="00B37EA3" w:rsidRDefault="006C5E05" w:rsidP="00960A61">
      <w:pPr>
        <w:pStyle w:val="Naslov1"/>
        <w:numPr>
          <w:ilvl w:val="0"/>
          <w:numId w:val="0"/>
        </w:numPr>
        <w:ind w:left="432" w:hanging="432"/>
      </w:pPr>
      <w:bookmarkStart w:id="82" w:name="_Toc128731991"/>
      <w:r w:rsidRPr="00B37EA3">
        <w:t>AVTORJI</w:t>
      </w:r>
      <w:bookmarkEnd w:id="82"/>
    </w:p>
    <w:p w14:paraId="120DEA23" w14:textId="555AB555" w:rsidR="009D5786" w:rsidRPr="00B37EA3" w:rsidRDefault="009D5786" w:rsidP="009D5786">
      <w:pPr>
        <w:spacing w:line="276" w:lineRule="auto"/>
        <w:rPr>
          <w:rFonts w:cs="Arial"/>
          <w:b/>
          <w:szCs w:val="20"/>
        </w:rPr>
      </w:pPr>
      <w:r w:rsidRPr="00B37EA3">
        <w:rPr>
          <w:rFonts w:cs="Arial"/>
          <w:b/>
          <w:szCs w:val="20"/>
        </w:rPr>
        <w:t>SPLOŠNE VSEBINE:</w:t>
      </w:r>
      <w:r w:rsidRPr="00B37EA3">
        <w:rPr>
          <w:rFonts w:cs="Arial"/>
          <w:szCs w:val="20"/>
        </w:rPr>
        <w:t xml:space="preserve"> dr. Stanislav Tojnko</w:t>
      </w:r>
      <w:r w:rsidR="00592B59" w:rsidRPr="00B37EA3">
        <w:rPr>
          <w:rFonts w:cs="Arial"/>
          <w:szCs w:val="20"/>
        </w:rPr>
        <w:t>, dr. Tatjana Unuk</w:t>
      </w:r>
      <w:r w:rsidRPr="00B37EA3">
        <w:rPr>
          <w:rFonts w:cs="Arial"/>
          <w:szCs w:val="20"/>
        </w:rPr>
        <w:t>, Nina Tojnko, mag.</w:t>
      </w:r>
      <w:r w:rsidR="00B37EA3" w:rsidRPr="00B37EA3">
        <w:rPr>
          <w:rFonts w:cs="Arial"/>
          <w:szCs w:val="20"/>
        </w:rPr>
        <w:t xml:space="preserve"> kmet.</w:t>
      </w:r>
    </w:p>
    <w:p w14:paraId="78BD9652" w14:textId="629E67D6" w:rsidR="009D5786" w:rsidRPr="00B37EA3" w:rsidRDefault="009D5786" w:rsidP="00B70E79">
      <w:pPr>
        <w:spacing w:line="276" w:lineRule="auto"/>
        <w:rPr>
          <w:rFonts w:cs="Arial"/>
          <w:szCs w:val="20"/>
        </w:rPr>
      </w:pPr>
      <w:r w:rsidRPr="00B37EA3">
        <w:rPr>
          <w:rFonts w:cs="Arial"/>
          <w:b/>
          <w:szCs w:val="20"/>
        </w:rPr>
        <w:t>PEČKARJI:</w:t>
      </w:r>
      <w:r w:rsidRPr="00B37EA3">
        <w:rPr>
          <w:rFonts w:cs="Arial"/>
          <w:szCs w:val="20"/>
        </w:rPr>
        <w:t xml:space="preserve"> </w:t>
      </w:r>
      <w:r w:rsidR="006C5E05" w:rsidRPr="00B37EA3">
        <w:rPr>
          <w:rFonts w:cs="Arial"/>
          <w:szCs w:val="20"/>
        </w:rPr>
        <w:t>dr. Stanislav Tojnko,</w:t>
      </w:r>
      <w:r w:rsidR="007265FA" w:rsidRPr="00B37EA3">
        <w:rPr>
          <w:rFonts w:cs="Arial"/>
          <w:szCs w:val="20"/>
        </w:rPr>
        <w:t xml:space="preserve"> </w:t>
      </w:r>
      <w:r w:rsidR="00592B59" w:rsidRPr="00B37EA3">
        <w:rPr>
          <w:rFonts w:cs="Arial"/>
          <w:szCs w:val="20"/>
        </w:rPr>
        <w:t xml:space="preserve">dr. Tatjana Unuk, </w:t>
      </w:r>
      <w:r w:rsidRPr="00B37EA3">
        <w:rPr>
          <w:rFonts w:cs="Arial"/>
          <w:szCs w:val="20"/>
        </w:rPr>
        <w:t>Biserka Donik Purgaj, mag; Nina Tojnko, mag.</w:t>
      </w:r>
      <w:r w:rsidR="00B37EA3" w:rsidRPr="00B37EA3">
        <w:rPr>
          <w:rFonts w:cs="Arial"/>
          <w:szCs w:val="20"/>
        </w:rPr>
        <w:t xml:space="preserve"> kmet.</w:t>
      </w:r>
    </w:p>
    <w:p w14:paraId="68C8A5B3" w14:textId="41278630" w:rsidR="009D5786" w:rsidRPr="00B37EA3" w:rsidRDefault="009D5786" w:rsidP="00B70E79">
      <w:pPr>
        <w:spacing w:line="276" w:lineRule="auto"/>
        <w:rPr>
          <w:rFonts w:cs="Arial"/>
          <w:szCs w:val="20"/>
        </w:rPr>
      </w:pPr>
      <w:r w:rsidRPr="00B37EA3">
        <w:rPr>
          <w:rFonts w:cs="Arial"/>
          <w:b/>
          <w:szCs w:val="20"/>
        </w:rPr>
        <w:t>KOŠČIČARJI:</w:t>
      </w:r>
      <w:r w:rsidRPr="00B37EA3">
        <w:rPr>
          <w:rFonts w:cs="Arial"/>
          <w:szCs w:val="20"/>
        </w:rPr>
        <w:t xml:space="preserve"> Sara Spačal Dovžak,</w:t>
      </w:r>
    </w:p>
    <w:p w14:paraId="58A6A5AF" w14:textId="3A5120E3" w:rsidR="009D5786" w:rsidRPr="00B37EA3" w:rsidRDefault="009D5786" w:rsidP="00B70E79">
      <w:pPr>
        <w:spacing w:line="276" w:lineRule="auto"/>
        <w:rPr>
          <w:rFonts w:cs="Arial"/>
          <w:szCs w:val="20"/>
        </w:rPr>
      </w:pPr>
      <w:r w:rsidRPr="00B37EA3">
        <w:rPr>
          <w:rFonts w:cs="Arial"/>
          <w:b/>
          <w:szCs w:val="20"/>
        </w:rPr>
        <w:t>JAGODIČJE:</w:t>
      </w:r>
      <w:r w:rsidRPr="00B37EA3">
        <w:rPr>
          <w:rFonts w:cs="Arial"/>
          <w:szCs w:val="20"/>
        </w:rPr>
        <w:t xml:space="preserve"> Nika Weber</w:t>
      </w:r>
    </w:p>
    <w:p w14:paraId="792784F6" w14:textId="5BB486F8" w:rsidR="009D5786" w:rsidRPr="00B37EA3" w:rsidRDefault="009D5786" w:rsidP="00B70E79">
      <w:pPr>
        <w:spacing w:line="276" w:lineRule="auto"/>
        <w:rPr>
          <w:rFonts w:cs="Arial"/>
          <w:szCs w:val="20"/>
        </w:rPr>
      </w:pPr>
      <w:r w:rsidRPr="00B37EA3">
        <w:rPr>
          <w:rFonts w:cs="Arial"/>
          <w:b/>
          <w:szCs w:val="20"/>
        </w:rPr>
        <w:t>LUPINARJI:</w:t>
      </w:r>
      <w:r w:rsidRPr="00B37EA3">
        <w:rPr>
          <w:rFonts w:cs="Arial"/>
          <w:szCs w:val="20"/>
        </w:rPr>
        <w:t xml:space="preserve"> Anita Solar</w:t>
      </w:r>
    </w:p>
    <w:p w14:paraId="2491A011" w14:textId="61B772DC" w:rsidR="009D5786" w:rsidRPr="00B37EA3" w:rsidRDefault="009D5786" w:rsidP="00B70E79">
      <w:pPr>
        <w:spacing w:line="276" w:lineRule="auto"/>
        <w:rPr>
          <w:rFonts w:cs="Arial"/>
          <w:szCs w:val="20"/>
        </w:rPr>
      </w:pPr>
      <w:r w:rsidRPr="00B37EA3">
        <w:rPr>
          <w:rFonts w:cs="Arial"/>
          <w:b/>
          <w:szCs w:val="20"/>
        </w:rPr>
        <w:t>OLJKA:</w:t>
      </w:r>
      <w:r w:rsidRPr="00B37EA3">
        <w:rPr>
          <w:rFonts w:cs="Arial"/>
          <w:szCs w:val="20"/>
        </w:rPr>
        <w:t xml:space="preserve"> Viljanka Vesel, Maja Podgornik</w:t>
      </w:r>
    </w:p>
    <w:p w14:paraId="17804383" w14:textId="77777777" w:rsidR="009D5786" w:rsidRPr="00B37EA3" w:rsidRDefault="009D5786" w:rsidP="004F4839">
      <w:pPr>
        <w:spacing w:line="276" w:lineRule="auto"/>
        <w:rPr>
          <w:rFonts w:cs="Arial"/>
          <w:b/>
          <w:szCs w:val="20"/>
        </w:rPr>
      </w:pPr>
      <w:r w:rsidRPr="00B37EA3">
        <w:rPr>
          <w:rFonts w:cs="Arial"/>
          <w:b/>
          <w:szCs w:val="20"/>
        </w:rPr>
        <w:t>VARSTVO:</w:t>
      </w:r>
    </w:p>
    <w:p w14:paraId="0D9756C9" w14:textId="77777777" w:rsidR="009D5786" w:rsidRPr="00B37EA3" w:rsidRDefault="009D5786" w:rsidP="00EE5233">
      <w:pPr>
        <w:pStyle w:val="Odstavekseznama"/>
        <w:numPr>
          <w:ilvl w:val="0"/>
          <w:numId w:val="49"/>
        </w:numPr>
        <w:spacing w:line="276" w:lineRule="auto"/>
        <w:rPr>
          <w:rFonts w:cs="Arial"/>
          <w:szCs w:val="20"/>
        </w:rPr>
      </w:pPr>
      <w:r w:rsidRPr="00B37EA3">
        <w:rPr>
          <w:rFonts w:cs="Arial"/>
          <w:szCs w:val="20"/>
        </w:rPr>
        <w:t>JABLANA IN HRUŠKA: Jože Miklavc</w:t>
      </w:r>
    </w:p>
    <w:p w14:paraId="33040E1B" w14:textId="57CFE8B8" w:rsidR="009D5786" w:rsidRPr="00B37EA3" w:rsidRDefault="009D5786" w:rsidP="00EE5233">
      <w:pPr>
        <w:pStyle w:val="Odstavekseznama"/>
        <w:numPr>
          <w:ilvl w:val="0"/>
          <w:numId w:val="49"/>
        </w:numPr>
        <w:spacing w:line="276" w:lineRule="auto"/>
        <w:rPr>
          <w:rFonts w:cs="Arial"/>
          <w:szCs w:val="20"/>
        </w:rPr>
      </w:pPr>
      <w:r w:rsidRPr="00B37EA3">
        <w:rPr>
          <w:rFonts w:cs="Arial"/>
          <w:szCs w:val="20"/>
        </w:rPr>
        <w:t>OJLKA, KAKI, AKTINIDIJA IN SMOKVA: Matjaž Jančar</w:t>
      </w:r>
    </w:p>
    <w:p w14:paraId="5E1FC996" w14:textId="1D8D8ACC" w:rsidR="009D5786" w:rsidRPr="00B37EA3" w:rsidRDefault="009D5786" w:rsidP="00EE5233">
      <w:pPr>
        <w:pStyle w:val="Odstavekseznama"/>
        <w:numPr>
          <w:ilvl w:val="0"/>
          <w:numId w:val="49"/>
        </w:numPr>
        <w:spacing w:line="276" w:lineRule="auto"/>
        <w:rPr>
          <w:rFonts w:cs="Arial"/>
          <w:szCs w:val="20"/>
        </w:rPr>
      </w:pPr>
      <w:r w:rsidRPr="00B37EA3">
        <w:rPr>
          <w:rFonts w:cs="Arial"/>
          <w:szCs w:val="20"/>
        </w:rPr>
        <w:t>KOŠČIČARJI: Marko Devetak</w:t>
      </w:r>
    </w:p>
    <w:p w14:paraId="5A1270F3" w14:textId="01F3E880" w:rsidR="009D5786" w:rsidRPr="00B37EA3" w:rsidRDefault="009D5786" w:rsidP="00EE5233">
      <w:pPr>
        <w:pStyle w:val="Odstavekseznama"/>
        <w:numPr>
          <w:ilvl w:val="0"/>
          <w:numId w:val="49"/>
        </w:numPr>
        <w:spacing w:line="276" w:lineRule="auto"/>
        <w:rPr>
          <w:rFonts w:cs="Arial"/>
          <w:szCs w:val="20"/>
        </w:rPr>
      </w:pPr>
      <w:r w:rsidRPr="00B37EA3">
        <w:rPr>
          <w:rFonts w:cs="Arial"/>
          <w:szCs w:val="20"/>
        </w:rPr>
        <w:t>JAGODIČJE: David Snoj</w:t>
      </w:r>
    </w:p>
    <w:p w14:paraId="40CED3EB" w14:textId="3B7391F0" w:rsidR="004F4839" w:rsidRPr="00B37EA3" w:rsidRDefault="009D5786" w:rsidP="00EE5233">
      <w:pPr>
        <w:pStyle w:val="Odstavekseznama"/>
        <w:numPr>
          <w:ilvl w:val="0"/>
          <w:numId w:val="49"/>
        </w:numPr>
        <w:spacing w:line="276" w:lineRule="auto"/>
        <w:rPr>
          <w:rFonts w:cs="Arial"/>
          <w:szCs w:val="20"/>
        </w:rPr>
      </w:pPr>
      <w:r w:rsidRPr="00B37EA3">
        <w:rPr>
          <w:rFonts w:cs="Arial"/>
          <w:szCs w:val="20"/>
        </w:rPr>
        <w:t xml:space="preserve">LUPINARJI: </w:t>
      </w:r>
      <w:r w:rsidR="00D57005" w:rsidRPr="00B37EA3">
        <w:rPr>
          <w:rFonts w:cs="Arial"/>
          <w:szCs w:val="20"/>
        </w:rPr>
        <w:t>Jože Miklavc</w:t>
      </w:r>
    </w:p>
    <w:p w14:paraId="5BB26D2B" w14:textId="50A642E0" w:rsidR="003A2933" w:rsidRPr="00B37EA3" w:rsidRDefault="00960A61" w:rsidP="003A2933">
      <w:pPr>
        <w:spacing w:line="276" w:lineRule="auto"/>
        <w:rPr>
          <w:rFonts w:cs="Arial"/>
          <w:szCs w:val="20"/>
        </w:rPr>
      </w:pPr>
      <w:r>
        <w:rPr>
          <w:rFonts w:cs="Arial"/>
          <w:b/>
          <w:szCs w:val="20"/>
        </w:rPr>
        <w:t>PREGLED IN OBLIKOVANJE</w:t>
      </w:r>
      <w:r w:rsidR="003A2933" w:rsidRPr="00C8720B">
        <w:rPr>
          <w:rFonts w:cs="Arial"/>
          <w:b/>
          <w:szCs w:val="20"/>
        </w:rPr>
        <w:t>:</w:t>
      </w:r>
      <w:r w:rsidR="003A2933" w:rsidRPr="00B37EA3">
        <w:rPr>
          <w:rFonts w:cs="Arial"/>
          <w:szCs w:val="20"/>
        </w:rPr>
        <w:t xml:space="preserve"> Nina Tojnko, </w:t>
      </w:r>
      <w:r w:rsidR="00FD2DB8" w:rsidRPr="00B37EA3">
        <w:rPr>
          <w:rFonts w:cs="Arial"/>
          <w:szCs w:val="20"/>
        </w:rPr>
        <w:t>mag. kmet.</w:t>
      </w:r>
    </w:p>
    <w:sectPr w:rsidR="003A2933" w:rsidRPr="00B37EA3" w:rsidSect="00A61BE6">
      <w:pgSz w:w="11906" w:h="16838"/>
      <w:pgMar w:top="851"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8DA788" w14:textId="77777777" w:rsidR="007D5BF6" w:rsidRDefault="007D5BF6" w:rsidP="006919E2">
      <w:pPr>
        <w:spacing w:after="0" w:line="240" w:lineRule="auto"/>
      </w:pPr>
      <w:r>
        <w:separator/>
      </w:r>
    </w:p>
  </w:endnote>
  <w:endnote w:type="continuationSeparator" w:id="0">
    <w:p w14:paraId="19CF3525" w14:textId="77777777" w:rsidR="007D5BF6" w:rsidRDefault="007D5BF6" w:rsidP="006919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Trebuchet MS">
    <w:panose1 w:val="020B0603020202020204"/>
    <w:charset w:val="EE"/>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DD468B" w14:textId="77777777" w:rsidR="00D769E9" w:rsidRDefault="00D769E9">
    <w:pPr>
      <w:pStyle w:val="Noga"/>
      <w:jc w:val="right"/>
    </w:pPr>
  </w:p>
  <w:p w14:paraId="36E7F78C" w14:textId="77777777" w:rsidR="00D769E9" w:rsidRDefault="00D769E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7817425"/>
      <w:docPartObj>
        <w:docPartGallery w:val="Page Numbers (Bottom of Page)"/>
        <w:docPartUnique/>
      </w:docPartObj>
    </w:sdtPr>
    <w:sdtEndPr/>
    <w:sdtContent>
      <w:p w14:paraId="201B3215" w14:textId="34A3A6DE" w:rsidR="00D769E9" w:rsidRDefault="00D769E9">
        <w:pPr>
          <w:pStyle w:val="Noga"/>
          <w:jc w:val="right"/>
        </w:pPr>
        <w:r>
          <w:fldChar w:fldCharType="begin"/>
        </w:r>
        <w:r>
          <w:instrText>PAGE   \* MERGEFORMAT</w:instrText>
        </w:r>
        <w:r>
          <w:fldChar w:fldCharType="separate"/>
        </w:r>
        <w:r w:rsidR="006D4864">
          <w:rPr>
            <w:noProof/>
          </w:rPr>
          <w:t>17</w:t>
        </w:r>
        <w:r>
          <w:fldChar w:fldCharType="end"/>
        </w:r>
      </w:p>
    </w:sdtContent>
  </w:sdt>
  <w:p w14:paraId="4E5D25DF" w14:textId="77777777" w:rsidR="00D769E9" w:rsidRDefault="00D769E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DD7839" w14:textId="77777777" w:rsidR="007D5BF6" w:rsidRDefault="007D5BF6" w:rsidP="006919E2">
      <w:pPr>
        <w:spacing w:after="0" w:line="240" w:lineRule="auto"/>
      </w:pPr>
      <w:r>
        <w:separator/>
      </w:r>
    </w:p>
  </w:footnote>
  <w:footnote w:type="continuationSeparator" w:id="0">
    <w:p w14:paraId="4FD845E8" w14:textId="77777777" w:rsidR="007D5BF6" w:rsidRDefault="007D5BF6" w:rsidP="006919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grb-cb" style="width:56pt;height:71.1pt;visibility:visible" o:bullet="t">
        <v:imagedata r:id="rId1" o:title="grb-cb"/>
      </v:shape>
    </w:pict>
  </w:numPicBullet>
  <w:abstractNum w:abstractNumId="0" w15:restartNumberingAfterBreak="0">
    <w:nsid w:val="FFFFFF82"/>
    <w:multiLevelType w:val="singleLevel"/>
    <w:tmpl w:val="14B6D43A"/>
    <w:lvl w:ilvl="0">
      <w:start w:val="1"/>
      <w:numFmt w:val="bullet"/>
      <w:lvlText w:val=""/>
      <w:lvlJc w:val="left"/>
      <w:pPr>
        <w:tabs>
          <w:tab w:val="num" w:pos="6377"/>
        </w:tabs>
        <w:ind w:left="6377" w:hanging="360"/>
      </w:pPr>
      <w:rPr>
        <w:rFonts w:ascii="Symbol" w:hAnsi="Symbol" w:cs="Symbol" w:hint="default"/>
      </w:rPr>
    </w:lvl>
  </w:abstractNum>
  <w:abstractNum w:abstractNumId="1" w15:restartNumberingAfterBreak="0">
    <w:nsid w:val="020C3AD6"/>
    <w:multiLevelType w:val="multilevel"/>
    <w:tmpl w:val="D6982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F71C73"/>
    <w:multiLevelType w:val="multilevel"/>
    <w:tmpl w:val="32901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885FE2"/>
    <w:multiLevelType w:val="multilevel"/>
    <w:tmpl w:val="54967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DF2E1E"/>
    <w:multiLevelType w:val="multilevel"/>
    <w:tmpl w:val="E16C7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1A119A"/>
    <w:multiLevelType w:val="multilevel"/>
    <w:tmpl w:val="D29E8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CA73FE"/>
    <w:multiLevelType w:val="multilevel"/>
    <w:tmpl w:val="4244A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A70FEA"/>
    <w:multiLevelType w:val="hybridMultilevel"/>
    <w:tmpl w:val="8AE01F2C"/>
    <w:lvl w:ilvl="0" w:tplc="98B86BF4">
      <w:start w:val="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CA82DDE"/>
    <w:multiLevelType w:val="hybridMultilevel"/>
    <w:tmpl w:val="A1C8F144"/>
    <w:lvl w:ilvl="0" w:tplc="98B86BF4">
      <w:start w:val="2"/>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CF950A6"/>
    <w:multiLevelType w:val="multilevel"/>
    <w:tmpl w:val="6E1A6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F155665"/>
    <w:multiLevelType w:val="multilevel"/>
    <w:tmpl w:val="3328E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F3B7287"/>
    <w:multiLevelType w:val="multilevel"/>
    <w:tmpl w:val="E8F6D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0B35FE7"/>
    <w:multiLevelType w:val="multilevel"/>
    <w:tmpl w:val="F8906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EF2C91"/>
    <w:multiLevelType w:val="multilevel"/>
    <w:tmpl w:val="C82CEA94"/>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4" w15:restartNumberingAfterBreak="0">
    <w:nsid w:val="1A765F05"/>
    <w:multiLevelType w:val="hybridMultilevel"/>
    <w:tmpl w:val="236AEB58"/>
    <w:lvl w:ilvl="0" w:tplc="98B86BF4">
      <w:start w:val="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C297EB1"/>
    <w:multiLevelType w:val="multilevel"/>
    <w:tmpl w:val="348E8996"/>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start w:val="8"/>
      <w:numFmt w:val="bullet"/>
      <w:lvlText w:val="-"/>
      <w:lvlJc w:val="left"/>
      <w:pPr>
        <w:ind w:left="1440" w:hanging="360"/>
      </w:pPr>
      <w:rPr>
        <w:rFonts w:ascii="Times New Roman" w:eastAsia="Times New Roman" w:hAnsi="Times New Roman" w:cs="Times New Roman" w:hint="default"/>
        <w:color w:val="00000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CF402EB"/>
    <w:multiLevelType w:val="hybridMultilevel"/>
    <w:tmpl w:val="3A9CBC64"/>
    <w:lvl w:ilvl="0" w:tplc="21AC37E8">
      <w:start w:val="3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EC474E9"/>
    <w:multiLevelType w:val="multilevel"/>
    <w:tmpl w:val="A7480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ECD4D07"/>
    <w:multiLevelType w:val="hybridMultilevel"/>
    <w:tmpl w:val="61C8D2D6"/>
    <w:lvl w:ilvl="0" w:tplc="98B86BF4">
      <w:start w:val="2"/>
      <w:numFmt w:val="bullet"/>
      <w:lvlText w:val="-"/>
      <w:lvlJc w:val="left"/>
      <w:pPr>
        <w:ind w:left="720" w:hanging="360"/>
      </w:pPr>
      <w:rPr>
        <w:rFonts w:ascii="Times New Roman" w:eastAsiaTheme="minorHAnsi" w:hAnsi="Times New Roman" w:cs="Times New Roman" w:hint="default"/>
      </w:rPr>
    </w:lvl>
    <w:lvl w:ilvl="1" w:tplc="15A8202A">
      <w:start w:val="1"/>
      <w:numFmt w:val="lowerLetter"/>
      <w:lvlText w:val="%2)"/>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1502D7D"/>
    <w:multiLevelType w:val="hybridMultilevel"/>
    <w:tmpl w:val="8F96117A"/>
    <w:lvl w:ilvl="0" w:tplc="98B86BF4">
      <w:start w:val="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5667480"/>
    <w:multiLevelType w:val="multilevel"/>
    <w:tmpl w:val="3FFC3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C6730BE"/>
    <w:multiLevelType w:val="multilevel"/>
    <w:tmpl w:val="3F62E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C723CCA"/>
    <w:multiLevelType w:val="hybridMultilevel"/>
    <w:tmpl w:val="DA044468"/>
    <w:lvl w:ilvl="0" w:tplc="750016EC">
      <w:start w:val="1"/>
      <w:numFmt w:val="decimal"/>
      <w:pStyle w:val="Podnaslov"/>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C8E040D"/>
    <w:multiLevelType w:val="multilevel"/>
    <w:tmpl w:val="07EAE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DCF0C6C"/>
    <w:multiLevelType w:val="multilevel"/>
    <w:tmpl w:val="56B83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14F55C3"/>
    <w:multiLevelType w:val="multilevel"/>
    <w:tmpl w:val="A44C7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92F1047"/>
    <w:multiLevelType w:val="multilevel"/>
    <w:tmpl w:val="6E401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9907B54"/>
    <w:multiLevelType w:val="multilevel"/>
    <w:tmpl w:val="3C54E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F695EB5"/>
    <w:multiLevelType w:val="multilevel"/>
    <w:tmpl w:val="8C3695E4"/>
    <w:lvl w:ilvl="0">
      <w:start w:val="1"/>
      <w:numFmt w:val="bullet"/>
      <w:lvlText w:val=""/>
      <w:lvlJc w:val="left"/>
      <w:pPr>
        <w:tabs>
          <w:tab w:val="num" w:pos="720"/>
        </w:tabs>
        <w:ind w:left="720" w:hanging="360"/>
      </w:pPr>
      <w:rPr>
        <w:rFonts w:ascii="Symbol" w:hAnsi="Symbol" w:hint="default"/>
        <w:color w:val="FF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5AC208A"/>
    <w:multiLevelType w:val="hybridMultilevel"/>
    <w:tmpl w:val="28906F54"/>
    <w:lvl w:ilvl="0" w:tplc="8D66F080">
      <w:start w:val="1"/>
      <w:numFmt w:val="bullet"/>
      <w:lvlText w:val=""/>
      <w:lvlPicBulletId w:val="0"/>
      <w:lvlJc w:val="left"/>
      <w:pPr>
        <w:tabs>
          <w:tab w:val="num" w:pos="720"/>
        </w:tabs>
        <w:ind w:left="720" w:hanging="360"/>
      </w:pPr>
      <w:rPr>
        <w:rFonts w:ascii="Symbol" w:hAnsi="Symbol" w:hint="default"/>
      </w:rPr>
    </w:lvl>
    <w:lvl w:ilvl="1" w:tplc="1D78002E" w:tentative="1">
      <w:start w:val="1"/>
      <w:numFmt w:val="bullet"/>
      <w:lvlText w:val=""/>
      <w:lvlJc w:val="left"/>
      <w:pPr>
        <w:tabs>
          <w:tab w:val="num" w:pos="1440"/>
        </w:tabs>
        <w:ind w:left="1440" w:hanging="360"/>
      </w:pPr>
      <w:rPr>
        <w:rFonts w:ascii="Symbol" w:hAnsi="Symbol" w:hint="default"/>
      </w:rPr>
    </w:lvl>
    <w:lvl w:ilvl="2" w:tplc="2B244CD6" w:tentative="1">
      <w:start w:val="1"/>
      <w:numFmt w:val="bullet"/>
      <w:lvlText w:val=""/>
      <w:lvlJc w:val="left"/>
      <w:pPr>
        <w:tabs>
          <w:tab w:val="num" w:pos="2160"/>
        </w:tabs>
        <w:ind w:left="2160" w:hanging="360"/>
      </w:pPr>
      <w:rPr>
        <w:rFonts w:ascii="Symbol" w:hAnsi="Symbol" w:hint="default"/>
      </w:rPr>
    </w:lvl>
    <w:lvl w:ilvl="3" w:tplc="09463D5E" w:tentative="1">
      <w:start w:val="1"/>
      <w:numFmt w:val="bullet"/>
      <w:lvlText w:val=""/>
      <w:lvlJc w:val="left"/>
      <w:pPr>
        <w:tabs>
          <w:tab w:val="num" w:pos="2880"/>
        </w:tabs>
        <w:ind w:left="2880" w:hanging="360"/>
      </w:pPr>
      <w:rPr>
        <w:rFonts w:ascii="Symbol" w:hAnsi="Symbol" w:hint="default"/>
      </w:rPr>
    </w:lvl>
    <w:lvl w:ilvl="4" w:tplc="CE927224" w:tentative="1">
      <w:start w:val="1"/>
      <w:numFmt w:val="bullet"/>
      <w:lvlText w:val=""/>
      <w:lvlJc w:val="left"/>
      <w:pPr>
        <w:tabs>
          <w:tab w:val="num" w:pos="3600"/>
        </w:tabs>
        <w:ind w:left="3600" w:hanging="360"/>
      </w:pPr>
      <w:rPr>
        <w:rFonts w:ascii="Symbol" w:hAnsi="Symbol" w:hint="default"/>
      </w:rPr>
    </w:lvl>
    <w:lvl w:ilvl="5" w:tplc="6A2C7FC6" w:tentative="1">
      <w:start w:val="1"/>
      <w:numFmt w:val="bullet"/>
      <w:lvlText w:val=""/>
      <w:lvlJc w:val="left"/>
      <w:pPr>
        <w:tabs>
          <w:tab w:val="num" w:pos="4320"/>
        </w:tabs>
        <w:ind w:left="4320" w:hanging="360"/>
      </w:pPr>
      <w:rPr>
        <w:rFonts w:ascii="Symbol" w:hAnsi="Symbol" w:hint="default"/>
      </w:rPr>
    </w:lvl>
    <w:lvl w:ilvl="6" w:tplc="6C7C6212" w:tentative="1">
      <w:start w:val="1"/>
      <w:numFmt w:val="bullet"/>
      <w:lvlText w:val=""/>
      <w:lvlJc w:val="left"/>
      <w:pPr>
        <w:tabs>
          <w:tab w:val="num" w:pos="5040"/>
        </w:tabs>
        <w:ind w:left="5040" w:hanging="360"/>
      </w:pPr>
      <w:rPr>
        <w:rFonts w:ascii="Symbol" w:hAnsi="Symbol" w:hint="default"/>
      </w:rPr>
    </w:lvl>
    <w:lvl w:ilvl="7" w:tplc="A434D624" w:tentative="1">
      <w:start w:val="1"/>
      <w:numFmt w:val="bullet"/>
      <w:lvlText w:val=""/>
      <w:lvlJc w:val="left"/>
      <w:pPr>
        <w:tabs>
          <w:tab w:val="num" w:pos="5760"/>
        </w:tabs>
        <w:ind w:left="5760" w:hanging="360"/>
      </w:pPr>
      <w:rPr>
        <w:rFonts w:ascii="Symbol" w:hAnsi="Symbol" w:hint="default"/>
      </w:rPr>
    </w:lvl>
    <w:lvl w:ilvl="8" w:tplc="CDE21656"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46F0213F"/>
    <w:multiLevelType w:val="multilevel"/>
    <w:tmpl w:val="435C8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D3119B5"/>
    <w:multiLevelType w:val="multilevel"/>
    <w:tmpl w:val="D72AE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F8721CE"/>
    <w:multiLevelType w:val="multilevel"/>
    <w:tmpl w:val="44B2BFA2"/>
    <w:lvl w:ilvl="0">
      <w:start w:val="1"/>
      <w:numFmt w:val="bullet"/>
      <w:pStyle w:val="Oznaenseznam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50017119"/>
    <w:multiLevelType w:val="hybridMultilevel"/>
    <w:tmpl w:val="933AB866"/>
    <w:lvl w:ilvl="0" w:tplc="98B86BF4">
      <w:start w:val="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0E23999"/>
    <w:multiLevelType w:val="multilevel"/>
    <w:tmpl w:val="16D89C2C"/>
    <w:lvl w:ilvl="0">
      <w:start w:val="1"/>
      <w:numFmt w:val="bullet"/>
      <w:lvlText w:val=""/>
      <w:lvlJc w:val="left"/>
      <w:pPr>
        <w:tabs>
          <w:tab w:val="num" w:pos="720"/>
        </w:tabs>
        <w:ind w:left="720" w:hanging="360"/>
      </w:pPr>
      <w:rPr>
        <w:rFonts w:ascii="Symbol" w:hAnsi="Symbol" w:hint="default"/>
        <w:sz w:val="20"/>
      </w:rPr>
    </w:lvl>
    <w:lvl w:ilvl="1">
      <w:start w:val="8"/>
      <w:numFmt w:val="bullet"/>
      <w:lvlText w:val="-"/>
      <w:lvlJc w:val="left"/>
      <w:pPr>
        <w:ind w:left="1440" w:hanging="360"/>
      </w:pPr>
      <w:rPr>
        <w:rFonts w:ascii="Times New Roman" w:eastAsia="Times New Roman" w:hAnsi="Times New Roman" w:cs="Times New Roman" w:hint="default"/>
        <w:color w:val="00000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21779FA"/>
    <w:multiLevelType w:val="multilevel"/>
    <w:tmpl w:val="865E2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3257585"/>
    <w:multiLevelType w:val="multilevel"/>
    <w:tmpl w:val="65EED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7ED7609"/>
    <w:multiLevelType w:val="hybridMultilevel"/>
    <w:tmpl w:val="04D258AC"/>
    <w:lvl w:ilvl="0" w:tplc="E94CB7BA">
      <w:start w:val="2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69356DB"/>
    <w:multiLevelType w:val="hybridMultilevel"/>
    <w:tmpl w:val="757CB1DC"/>
    <w:lvl w:ilvl="0" w:tplc="E476496A">
      <w:start w:val="2"/>
      <w:numFmt w:val="bullet"/>
      <w:pStyle w:val="ALINEJE"/>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A260CB5"/>
    <w:multiLevelType w:val="multilevel"/>
    <w:tmpl w:val="63D45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D3975A0"/>
    <w:multiLevelType w:val="multilevel"/>
    <w:tmpl w:val="9BF0C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DFD4B66"/>
    <w:multiLevelType w:val="multilevel"/>
    <w:tmpl w:val="8534A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02B7F43"/>
    <w:multiLevelType w:val="hybridMultilevel"/>
    <w:tmpl w:val="0FAC93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1AB79EA"/>
    <w:multiLevelType w:val="multilevel"/>
    <w:tmpl w:val="AD3A0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48B4C67"/>
    <w:multiLevelType w:val="multilevel"/>
    <w:tmpl w:val="D3B443A4"/>
    <w:lvl w:ilvl="0">
      <w:start w:val="1"/>
      <w:numFmt w:val="decimal"/>
      <w:lvlText w:val="%1."/>
      <w:lvlJc w:val="left"/>
      <w:pPr>
        <w:ind w:left="360" w:hanging="36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rPr>
        <w:rFonts w:hint="default"/>
        <w:b/>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5" w15:restartNumberingAfterBreak="0">
    <w:nsid w:val="748C0224"/>
    <w:multiLevelType w:val="hybridMultilevel"/>
    <w:tmpl w:val="C5EEACE0"/>
    <w:lvl w:ilvl="0" w:tplc="98B86BF4">
      <w:start w:val="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66423D6"/>
    <w:multiLevelType w:val="multilevel"/>
    <w:tmpl w:val="02EEC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A5F55A2"/>
    <w:multiLevelType w:val="multilevel"/>
    <w:tmpl w:val="AB2E8D44"/>
    <w:lvl w:ilvl="0">
      <w:start w:val="1"/>
      <w:numFmt w:val="bullet"/>
      <w:pStyle w:val="Oznaenseznam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8" w15:restartNumberingAfterBreak="0">
    <w:nsid w:val="7D575205"/>
    <w:multiLevelType w:val="multilevel"/>
    <w:tmpl w:val="BFA0E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18"/>
  </w:num>
  <w:num w:numId="3">
    <w:abstractNumId w:val="44"/>
  </w:num>
  <w:num w:numId="4">
    <w:abstractNumId w:val="33"/>
  </w:num>
  <w:num w:numId="5">
    <w:abstractNumId w:val="19"/>
  </w:num>
  <w:num w:numId="6">
    <w:abstractNumId w:val="8"/>
  </w:num>
  <w:num w:numId="7">
    <w:abstractNumId w:val="7"/>
  </w:num>
  <w:num w:numId="8">
    <w:abstractNumId w:val="32"/>
  </w:num>
  <w:num w:numId="9">
    <w:abstractNumId w:val="47"/>
  </w:num>
  <w:num w:numId="10">
    <w:abstractNumId w:val="0"/>
  </w:num>
  <w:num w:numId="11">
    <w:abstractNumId w:val="16"/>
  </w:num>
  <w:num w:numId="12">
    <w:abstractNumId w:val="34"/>
  </w:num>
  <w:num w:numId="13">
    <w:abstractNumId w:val="2"/>
  </w:num>
  <w:num w:numId="14">
    <w:abstractNumId w:val="21"/>
  </w:num>
  <w:num w:numId="15">
    <w:abstractNumId w:val="35"/>
  </w:num>
  <w:num w:numId="16">
    <w:abstractNumId w:val="4"/>
  </w:num>
  <w:num w:numId="17">
    <w:abstractNumId w:val="28"/>
  </w:num>
  <w:num w:numId="18">
    <w:abstractNumId w:val="20"/>
  </w:num>
  <w:num w:numId="19">
    <w:abstractNumId w:val="40"/>
  </w:num>
  <w:num w:numId="20">
    <w:abstractNumId w:val="24"/>
  </w:num>
  <w:num w:numId="21">
    <w:abstractNumId w:val="41"/>
  </w:num>
  <w:num w:numId="22">
    <w:abstractNumId w:val="1"/>
  </w:num>
  <w:num w:numId="23">
    <w:abstractNumId w:val="12"/>
  </w:num>
  <w:num w:numId="24">
    <w:abstractNumId w:val="31"/>
  </w:num>
  <w:num w:numId="25">
    <w:abstractNumId w:val="6"/>
  </w:num>
  <w:num w:numId="26">
    <w:abstractNumId w:val="42"/>
  </w:num>
  <w:num w:numId="27">
    <w:abstractNumId w:val="30"/>
  </w:num>
  <w:num w:numId="28">
    <w:abstractNumId w:val="39"/>
  </w:num>
  <w:num w:numId="29">
    <w:abstractNumId w:val="10"/>
  </w:num>
  <w:num w:numId="30">
    <w:abstractNumId w:val="3"/>
  </w:num>
  <w:num w:numId="31">
    <w:abstractNumId w:val="27"/>
  </w:num>
  <w:num w:numId="32">
    <w:abstractNumId w:val="17"/>
  </w:num>
  <w:num w:numId="33">
    <w:abstractNumId w:val="26"/>
  </w:num>
  <w:num w:numId="34">
    <w:abstractNumId w:val="11"/>
  </w:num>
  <w:num w:numId="35">
    <w:abstractNumId w:val="48"/>
  </w:num>
  <w:num w:numId="36">
    <w:abstractNumId w:val="46"/>
  </w:num>
  <w:num w:numId="37">
    <w:abstractNumId w:val="9"/>
  </w:num>
  <w:num w:numId="38">
    <w:abstractNumId w:val="25"/>
  </w:num>
  <w:num w:numId="39">
    <w:abstractNumId w:val="23"/>
  </w:num>
  <w:num w:numId="40">
    <w:abstractNumId w:val="43"/>
  </w:num>
  <w:num w:numId="41">
    <w:abstractNumId w:val="36"/>
  </w:num>
  <w:num w:numId="42">
    <w:abstractNumId w:val="5"/>
  </w:num>
  <w:num w:numId="43">
    <w:abstractNumId w:val="29"/>
  </w:num>
  <w:num w:numId="44">
    <w:abstractNumId w:val="14"/>
  </w:num>
  <w:num w:numId="45">
    <w:abstractNumId w:val="45"/>
  </w:num>
  <w:num w:numId="46">
    <w:abstractNumId w:val="38"/>
  </w:num>
  <w:num w:numId="47">
    <w:abstractNumId w:val="13"/>
  </w:num>
  <w:num w:numId="48">
    <w:abstractNumId w:val="37"/>
  </w:num>
  <w:num w:numId="49">
    <w:abstractNumId w:val="1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805"/>
    <w:rsid w:val="00003FC5"/>
    <w:rsid w:val="00014D99"/>
    <w:rsid w:val="00035E6F"/>
    <w:rsid w:val="00036A0B"/>
    <w:rsid w:val="000412B8"/>
    <w:rsid w:val="00054479"/>
    <w:rsid w:val="000566F9"/>
    <w:rsid w:val="000624EB"/>
    <w:rsid w:val="00062B55"/>
    <w:rsid w:val="00063960"/>
    <w:rsid w:val="0007310C"/>
    <w:rsid w:val="00074BB9"/>
    <w:rsid w:val="000768CE"/>
    <w:rsid w:val="00081031"/>
    <w:rsid w:val="00082494"/>
    <w:rsid w:val="00091B7F"/>
    <w:rsid w:val="000A2AD9"/>
    <w:rsid w:val="000B3CF7"/>
    <w:rsid w:val="000C2B9D"/>
    <w:rsid w:val="000C7D18"/>
    <w:rsid w:val="00104260"/>
    <w:rsid w:val="001062DC"/>
    <w:rsid w:val="001132D3"/>
    <w:rsid w:val="00126CFF"/>
    <w:rsid w:val="001306E9"/>
    <w:rsid w:val="001407FA"/>
    <w:rsid w:val="0016128F"/>
    <w:rsid w:val="0016185D"/>
    <w:rsid w:val="00181501"/>
    <w:rsid w:val="00181F19"/>
    <w:rsid w:val="00185AFD"/>
    <w:rsid w:val="001A0B52"/>
    <w:rsid w:val="001A0D80"/>
    <w:rsid w:val="001A1592"/>
    <w:rsid w:val="001B08A3"/>
    <w:rsid w:val="001B2301"/>
    <w:rsid w:val="001E20F9"/>
    <w:rsid w:val="001F7C62"/>
    <w:rsid w:val="001F7D26"/>
    <w:rsid w:val="00204588"/>
    <w:rsid w:val="002058C7"/>
    <w:rsid w:val="00211470"/>
    <w:rsid w:val="002204C9"/>
    <w:rsid w:val="00221CD0"/>
    <w:rsid w:val="00222512"/>
    <w:rsid w:val="00222DA3"/>
    <w:rsid w:val="0022720C"/>
    <w:rsid w:val="00230378"/>
    <w:rsid w:val="00235C6B"/>
    <w:rsid w:val="00270880"/>
    <w:rsid w:val="00274F20"/>
    <w:rsid w:val="00282AA5"/>
    <w:rsid w:val="0028458D"/>
    <w:rsid w:val="00286184"/>
    <w:rsid w:val="0029632E"/>
    <w:rsid w:val="00297A51"/>
    <w:rsid w:val="002B1554"/>
    <w:rsid w:val="002B3379"/>
    <w:rsid w:val="002C666D"/>
    <w:rsid w:val="002C6E08"/>
    <w:rsid w:val="002D7178"/>
    <w:rsid w:val="002E3DF5"/>
    <w:rsid w:val="002E5DC1"/>
    <w:rsid w:val="002F4E7B"/>
    <w:rsid w:val="002F7A54"/>
    <w:rsid w:val="00302183"/>
    <w:rsid w:val="003167EF"/>
    <w:rsid w:val="00322145"/>
    <w:rsid w:val="00326E6F"/>
    <w:rsid w:val="00341E7C"/>
    <w:rsid w:val="00346111"/>
    <w:rsid w:val="0037235F"/>
    <w:rsid w:val="00384C80"/>
    <w:rsid w:val="00390797"/>
    <w:rsid w:val="003A2933"/>
    <w:rsid w:val="003A55C2"/>
    <w:rsid w:val="003C5F5D"/>
    <w:rsid w:val="003D1316"/>
    <w:rsid w:val="003D5EE9"/>
    <w:rsid w:val="003F4BAB"/>
    <w:rsid w:val="00400D81"/>
    <w:rsid w:val="004053D7"/>
    <w:rsid w:val="004212B8"/>
    <w:rsid w:val="004217E7"/>
    <w:rsid w:val="004300CE"/>
    <w:rsid w:val="004329E8"/>
    <w:rsid w:val="00432E47"/>
    <w:rsid w:val="00436B77"/>
    <w:rsid w:val="00436FD6"/>
    <w:rsid w:val="00447293"/>
    <w:rsid w:val="00447E3B"/>
    <w:rsid w:val="00462709"/>
    <w:rsid w:val="00474596"/>
    <w:rsid w:val="00480EBD"/>
    <w:rsid w:val="00484F57"/>
    <w:rsid w:val="00497184"/>
    <w:rsid w:val="0049722C"/>
    <w:rsid w:val="0049789F"/>
    <w:rsid w:val="004A2519"/>
    <w:rsid w:val="004A5F33"/>
    <w:rsid w:val="004B1554"/>
    <w:rsid w:val="004B58CA"/>
    <w:rsid w:val="004C0DEC"/>
    <w:rsid w:val="004C320C"/>
    <w:rsid w:val="004E1DFE"/>
    <w:rsid w:val="004E7CC8"/>
    <w:rsid w:val="004F386E"/>
    <w:rsid w:val="004F3BA6"/>
    <w:rsid w:val="004F4839"/>
    <w:rsid w:val="004F6887"/>
    <w:rsid w:val="00500E1D"/>
    <w:rsid w:val="00501B3E"/>
    <w:rsid w:val="005056DA"/>
    <w:rsid w:val="00512628"/>
    <w:rsid w:val="0052333F"/>
    <w:rsid w:val="00526011"/>
    <w:rsid w:val="00532EEA"/>
    <w:rsid w:val="00533EEB"/>
    <w:rsid w:val="00542AAB"/>
    <w:rsid w:val="00542F4D"/>
    <w:rsid w:val="00544AE7"/>
    <w:rsid w:val="00554EFA"/>
    <w:rsid w:val="00557989"/>
    <w:rsid w:val="005650A0"/>
    <w:rsid w:val="00565F63"/>
    <w:rsid w:val="00580BF2"/>
    <w:rsid w:val="00592B59"/>
    <w:rsid w:val="0059438D"/>
    <w:rsid w:val="005B136C"/>
    <w:rsid w:val="005B4EC7"/>
    <w:rsid w:val="005B69F2"/>
    <w:rsid w:val="005C174C"/>
    <w:rsid w:val="005D0CBE"/>
    <w:rsid w:val="005E2314"/>
    <w:rsid w:val="005E5E1F"/>
    <w:rsid w:val="005F7A5A"/>
    <w:rsid w:val="00600547"/>
    <w:rsid w:val="00613950"/>
    <w:rsid w:val="006215D7"/>
    <w:rsid w:val="00626A5D"/>
    <w:rsid w:val="00627737"/>
    <w:rsid w:val="006415D1"/>
    <w:rsid w:val="0064508D"/>
    <w:rsid w:val="00647ED2"/>
    <w:rsid w:val="00653447"/>
    <w:rsid w:val="00660C35"/>
    <w:rsid w:val="006649BC"/>
    <w:rsid w:val="00687AB8"/>
    <w:rsid w:val="006919E2"/>
    <w:rsid w:val="006947BD"/>
    <w:rsid w:val="00696355"/>
    <w:rsid w:val="006A0859"/>
    <w:rsid w:val="006A1F53"/>
    <w:rsid w:val="006B3805"/>
    <w:rsid w:val="006C0353"/>
    <w:rsid w:val="006C5E05"/>
    <w:rsid w:val="006C7DE8"/>
    <w:rsid w:val="006D172D"/>
    <w:rsid w:val="006D4864"/>
    <w:rsid w:val="006E01E2"/>
    <w:rsid w:val="006E5AA6"/>
    <w:rsid w:val="006E6291"/>
    <w:rsid w:val="006F5D24"/>
    <w:rsid w:val="006F69BB"/>
    <w:rsid w:val="007045F8"/>
    <w:rsid w:val="00707204"/>
    <w:rsid w:val="00710301"/>
    <w:rsid w:val="0071124B"/>
    <w:rsid w:val="00716733"/>
    <w:rsid w:val="00722BD6"/>
    <w:rsid w:val="00724701"/>
    <w:rsid w:val="007265FA"/>
    <w:rsid w:val="007417DF"/>
    <w:rsid w:val="00743A57"/>
    <w:rsid w:val="0076026C"/>
    <w:rsid w:val="00765802"/>
    <w:rsid w:val="00773373"/>
    <w:rsid w:val="00784226"/>
    <w:rsid w:val="00786F6D"/>
    <w:rsid w:val="00791318"/>
    <w:rsid w:val="0079158A"/>
    <w:rsid w:val="00791E6D"/>
    <w:rsid w:val="00796AB1"/>
    <w:rsid w:val="00796D68"/>
    <w:rsid w:val="007A08A4"/>
    <w:rsid w:val="007B23F4"/>
    <w:rsid w:val="007B441F"/>
    <w:rsid w:val="007B5494"/>
    <w:rsid w:val="007C3B24"/>
    <w:rsid w:val="007C6634"/>
    <w:rsid w:val="007D05BC"/>
    <w:rsid w:val="007D0ADE"/>
    <w:rsid w:val="007D5BF6"/>
    <w:rsid w:val="007D5E77"/>
    <w:rsid w:val="007D780A"/>
    <w:rsid w:val="007E664B"/>
    <w:rsid w:val="007F1055"/>
    <w:rsid w:val="007F27F7"/>
    <w:rsid w:val="007F5B1D"/>
    <w:rsid w:val="007F7A04"/>
    <w:rsid w:val="007F7AD2"/>
    <w:rsid w:val="00806AA8"/>
    <w:rsid w:val="00813299"/>
    <w:rsid w:val="00813500"/>
    <w:rsid w:val="00815ACE"/>
    <w:rsid w:val="0082447E"/>
    <w:rsid w:val="0083385A"/>
    <w:rsid w:val="00841260"/>
    <w:rsid w:val="00842072"/>
    <w:rsid w:val="0084345D"/>
    <w:rsid w:val="00846990"/>
    <w:rsid w:val="00847F93"/>
    <w:rsid w:val="008512FC"/>
    <w:rsid w:val="00855939"/>
    <w:rsid w:val="0086578D"/>
    <w:rsid w:val="0087455B"/>
    <w:rsid w:val="00882673"/>
    <w:rsid w:val="00890D2B"/>
    <w:rsid w:val="00892753"/>
    <w:rsid w:val="008A130A"/>
    <w:rsid w:val="008B0033"/>
    <w:rsid w:val="008B3967"/>
    <w:rsid w:val="008B789E"/>
    <w:rsid w:val="008C5430"/>
    <w:rsid w:val="008C5818"/>
    <w:rsid w:val="008E69C3"/>
    <w:rsid w:val="008F0B45"/>
    <w:rsid w:val="008F3CCC"/>
    <w:rsid w:val="009004DB"/>
    <w:rsid w:val="0090118D"/>
    <w:rsid w:val="009215CD"/>
    <w:rsid w:val="00921D1D"/>
    <w:rsid w:val="00931F39"/>
    <w:rsid w:val="00935958"/>
    <w:rsid w:val="00944BA0"/>
    <w:rsid w:val="009562D5"/>
    <w:rsid w:val="00960A61"/>
    <w:rsid w:val="00966C0F"/>
    <w:rsid w:val="009827D6"/>
    <w:rsid w:val="009917D8"/>
    <w:rsid w:val="009A4EA5"/>
    <w:rsid w:val="009A71EE"/>
    <w:rsid w:val="009B289B"/>
    <w:rsid w:val="009B4D32"/>
    <w:rsid w:val="009C5C94"/>
    <w:rsid w:val="009D5786"/>
    <w:rsid w:val="009E0869"/>
    <w:rsid w:val="009E7014"/>
    <w:rsid w:val="009F01D9"/>
    <w:rsid w:val="009F2791"/>
    <w:rsid w:val="00A06AFE"/>
    <w:rsid w:val="00A239D2"/>
    <w:rsid w:val="00A43023"/>
    <w:rsid w:val="00A53B08"/>
    <w:rsid w:val="00A5470A"/>
    <w:rsid w:val="00A5785B"/>
    <w:rsid w:val="00A61BE6"/>
    <w:rsid w:val="00A67345"/>
    <w:rsid w:val="00A72D47"/>
    <w:rsid w:val="00A74EBE"/>
    <w:rsid w:val="00A76626"/>
    <w:rsid w:val="00A77EAC"/>
    <w:rsid w:val="00A809C9"/>
    <w:rsid w:val="00A83BE9"/>
    <w:rsid w:val="00A91C29"/>
    <w:rsid w:val="00A96014"/>
    <w:rsid w:val="00AB1262"/>
    <w:rsid w:val="00AB68FD"/>
    <w:rsid w:val="00AB6BD1"/>
    <w:rsid w:val="00AB7560"/>
    <w:rsid w:val="00AB793B"/>
    <w:rsid w:val="00AB7A13"/>
    <w:rsid w:val="00AC1C95"/>
    <w:rsid w:val="00AD4D63"/>
    <w:rsid w:val="00AE76A5"/>
    <w:rsid w:val="00AF13CA"/>
    <w:rsid w:val="00B173DE"/>
    <w:rsid w:val="00B30186"/>
    <w:rsid w:val="00B32334"/>
    <w:rsid w:val="00B33614"/>
    <w:rsid w:val="00B37EA3"/>
    <w:rsid w:val="00B428D5"/>
    <w:rsid w:val="00B53299"/>
    <w:rsid w:val="00B5715B"/>
    <w:rsid w:val="00B5736E"/>
    <w:rsid w:val="00B61824"/>
    <w:rsid w:val="00B631DD"/>
    <w:rsid w:val="00B63E99"/>
    <w:rsid w:val="00B70E79"/>
    <w:rsid w:val="00B76624"/>
    <w:rsid w:val="00B80BE4"/>
    <w:rsid w:val="00B87480"/>
    <w:rsid w:val="00B90F80"/>
    <w:rsid w:val="00B948F9"/>
    <w:rsid w:val="00BA01A0"/>
    <w:rsid w:val="00BC530C"/>
    <w:rsid w:val="00BC5E0B"/>
    <w:rsid w:val="00BD0143"/>
    <w:rsid w:val="00BD2EDA"/>
    <w:rsid w:val="00BE00B4"/>
    <w:rsid w:val="00BE1997"/>
    <w:rsid w:val="00BF73B7"/>
    <w:rsid w:val="00BF77FF"/>
    <w:rsid w:val="00C024BF"/>
    <w:rsid w:val="00C17833"/>
    <w:rsid w:val="00C4447B"/>
    <w:rsid w:val="00C4477D"/>
    <w:rsid w:val="00C51891"/>
    <w:rsid w:val="00C548DA"/>
    <w:rsid w:val="00C643CB"/>
    <w:rsid w:val="00C65DA7"/>
    <w:rsid w:val="00C7587D"/>
    <w:rsid w:val="00C75ACD"/>
    <w:rsid w:val="00C77002"/>
    <w:rsid w:val="00C77C79"/>
    <w:rsid w:val="00C8044C"/>
    <w:rsid w:val="00C81033"/>
    <w:rsid w:val="00C86386"/>
    <w:rsid w:val="00C8720B"/>
    <w:rsid w:val="00C8744F"/>
    <w:rsid w:val="00CA2645"/>
    <w:rsid w:val="00CA4C6C"/>
    <w:rsid w:val="00CA68F6"/>
    <w:rsid w:val="00CB4DD9"/>
    <w:rsid w:val="00CC2EB3"/>
    <w:rsid w:val="00CD6BAF"/>
    <w:rsid w:val="00CD7F45"/>
    <w:rsid w:val="00CF411A"/>
    <w:rsid w:val="00CF625F"/>
    <w:rsid w:val="00D04F4D"/>
    <w:rsid w:val="00D12495"/>
    <w:rsid w:val="00D1663F"/>
    <w:rsid w:val="00D30130"/>
    <w:rsid w:val="00D40837"/>
    <w:rsid w:val="00D40C1B"/>
    <w:rsid w:val="00D57005"/>
    <w:rsid w:val="00D60625"/>
    <w:rsid w:val="00D75A79"/>
    <w:rsid w:val="00D769E9"/>
    <w:rsid w:val="00D80A29"/>
    <w:rsid w:val="00D876D8"/>
    <w:rsid w:val="00DA1881"/>
    <w:rsid w:val="00DA1A9D"/>
    <w:rsid w:val="00DB2F42"/>
    <w:rsid w:val="00DB5754"/>
    <w:rsid w:val="00DB6135"/>
    <w:rsid w:val="00DC04F0"/>
    <w:rsid w:val="00DD1B5E"/>
    <w:rsid w:val="00DD44E8"/>
    <w:rsid w:val="00DE324F"/>
    <w:rsid w:val="00DE5075"/>
    <w:rsid w:val="00DF6D48"/>
    <w:rsid w:val="00DF6E76"/>
    <w:rsid w:val="00E03AB8"/>
    <w:rsid w:val="00E07365"/>
    <w:rsid w:val="00E10531"/>
    <w:rsid w:val="00E17960"/>
    <w:rsid w:val="00E25EAA"/>
    <w:rsid w:val="00E31A9C"/>
    <w:rsid w:val="00E35358"/>
    <w:rsid w:val="00E41716"/>
    <w:rsid w:val="00E50846"/>
    <w:rsid w:val="00E532FA"/>
    <w:rsid w:val="00E53DDA"/>
    <w:rsid w:val="00E54749"/>
    <w:rsid w:val="00E55118"/>
    <w:rsid w:val="00E62E99"/>
    <w:rsid w:val="00E666C6"/>
    <w:rsid w:val="00E70B47"/>
    <w:rsid w:val="00E813FA"/>
    <w:rsid w:val="00E81462"/>
    <w:rsid w:val="00E82BA7"/>
    <w:rsid w:val="00EA0082"/>
    <w:rsid w:val="00EB2CEA"/>
    <w:rsid w:val="00EC1335"/>
    <w:rsid w:val="00EC345C"/>
    <w:rsid w:val="00EC7932"/>
    <w:rsid w:val="00ED0245"/>
    <w:rsid w:val="00ED1FFC"/>
    <w:rsid w:val="00ED2104"/>
    <w:rsid w:val="00EE3FB2"/>
    <w:rsid w:val="00EE5233"/>
    <w:rsid w:val="00EE678A"/>
    <w:rsid w:val="00EE6C43"/>
    <w:rsid w:val="00EF4E0A"/>
    <w:rsid w:val="00F027B0"/>
    <w:rsid w:val="00F302D4"/>
    <w:rsid w:val="00F52F4A"/>
    <w:rsid w:val="00F724E8"/>
    <w:rsid w:val="00F76F16"/>
    <w:rsid w:val="00F810CD"/>
    <w:rsid w:val="00F878BC"/>
    <w:rsid w:val="00F9162E"/>
    <w:rsid w:val="00F9511F"/>
    <w:rsid w:val="00FA0C2E"/>
    <w:rsid w:val="00FB4CAA"/>
    <w:rsid w:val="00FC2B88"/>
    <w:rsid w:val="00FD2DB8"/>
    <w:rsid w:val="00FD4A4A"/>
    <w:rsid w:val="00FD6D6F"/>
    <w:rsid w:val="00FD76C0"/>
    <w:rsid w:val="00FE35FB"/>
    <w:rsid w:val="00FE5702"/>
    <w:rsid w:val="00FE73C4"/>
    <w:rsid w:val="00FF3726"/>
    <w:rsid w:val="00FF78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93540C0"/>
  <w15:chartTrackingRefBased/>
  <w15:docId w15:val="{78BF0BBA-CECE-4B61-8D17-F122AF06E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aliases w:val="NAVADEN SLOG"/>
    <w:qFormat/>
    <w:rsid w:val="003D1316"/>
    <w:rPr>
      <w:rFonts w:ascii="Arial" w:hAnsi="Arial"/>
      <w:sz w:val="20"/>
    </w:rPr>
  </w:style>
  <w:style w:type="paragraph" w:styleId="Naslov1">
    <w:name w:val="heading 1"/>
    <w:basedOn w:val="Navaden"/>
    <w:next w:val="Navaden"/>
    <w:link w:val="Naslov1Znak"/>
    <w:uiPriority w:val="99"/>
    <w:qFormat/>
    <w:rsid w:val="00E82BA7"/>
    <w:pPr>
      <w:keepNext/>
      <w:keepLines/>
      <w:numPr>
        <w:numId w:val="47"/>
      </w:numPr>
      <w:spacing w:before="360" w:after="360"/>
      <w:outlineLvl w:val="0"/>
    </w:pPr>
    <w:rPr>
      <w:rFonts w:eastAsiaTheme="majorEastAsia" w:cstheme="majorBidi"/>
      <w:b/>
      <w:caps/>
      <w:sz w:val="28"/>
      <w:szCs w:val="32"/>
    </w:rPr>
  </w:style>
  <w:style w:type="paragraph" w:styleId="Naslov2">
    <w:name w:val="heading 2"/>
    <w:basedOn w:val="Naslov1"/>
    <w:next w:val="Navaden"/>
    <w:link w:val="Naslov2Znak"/>
    <w:autoRedefine/>
    <w:uiPriority w:val="9"/>
    <w:unhideWhenUsed/>
    <w:qFormat/>
    <w:rsid w:val="00D40837"/>
    <w:pPr>
      <w:numPr>
        <w:ilvl w:val="1"/>
      </w:numPr>
      <w:spacing w:before="240" w:line="276" w:lineRule="auto"/>
      <w:ind w:left="578" w:hanging="578"/>
      <w:outlineLvl w:val="1"/>
    </w:pPr>
    <w:rPr>
      <w:rFonts w:eastAsia="Times New Roman"/>
      <w:caps w:val="0"/>
      <w:sz w:val="24"/>
      <w:szCs w:val="20"/>
    </w:rPr>
  </w:style>
  <w:style w:type="paragraph" w:styleId="Naslov3">
    <w:name w:val="heading 3"/>
    <w:basedOn w:val="Navaden"/>
    <w:next w:val="Navaden"/>
    <w:link w:val="Naslov3Znak"/>
    <w:uiPriority w:val="99"/>
    <w:unhideWhenUsed/>
    <w:qFormat/>
    <w:rsid w:val="00E55118"/>
    <w:pPr>
      <w:keepNext/>
      <w:keepLines/>
      <w:numPr>
        <w:ilvl w:val="2"/>
        <w:numId w:val="47"/>
      </w:numPr>
      <w:spacing w:before="40" w:after="0"/>
      <w:outlineLvl w:val="2"/>
    </w:pPr>
    <w:rPr>
      <w:rFonts w:eastAsiaTheme="majorEastAsia" w:cstheme="majorBidi"/>
      <w:b/>
      <w:sz w:val="24"/>
      <w:szCs w:val="24"/>
    </w:rPr>
  </w:style>
  <w:style w:type="paragraph" w:styleId="Naslov4">
    <w:name w:val="heading 4"/>
    <w:basedOn w:val="Navaden"/>
    <w:next w:val="Navaden"/>
    <w:link w:val="Naslov4Znak"/>
    <w:uiPriority w:val="99"/>
    <w:unhideWhenUsed/>
    <w:rsid w:val="002204C9"/>
    <w:pPr>
      <w:keepNext/>
      <w:keepLines/>
      <w:numPr>
        <w:ilvl w:val="3"/>
        <w:numId w:val="47"/>
      </w:numPr>
      <w:spacing w:before="40" w:after="0"/>
      <w:outlineLvl w:val="3"/>
    </w:pPr>
    <w:rPr>
      <w:rFonts w:asciiTheme="majorHAnsi" w:eastAsiaTheme="majorEastAsia" w:hAnsiTheme="majorHAnsi" w:cstheme="majorBidi"/>
      <w:i/>
      <w:iCs/>
      <w:color w:val="2E74B5" w:themeColor="accent1" w:themeShade="BF"/>
    </w:rPr>
  </w:style>
  <w:style w:type="paragraph" w:styleId="Naslov5">
    <w:name w:val="heading 5"/>
    <w:basedOn w:val="Navaden"/>
    <w:next w:val="Navaden"/>
    <w:link w:val="Naslov5Znak"/>
    <w:uiPriority w:val="99"/>
    <w:unhideWhenUsed/>
    <w:rsid w:val="002204C9"/>
    <w:pPr>
      <w:keepNext/>
      <w:keepLines/>
      <w:numPr>
        <w:ilvl w:val="4"/>
        <w:numId w:val="47"/>
      </w:numPr>
      <w:spacing w:before="40" w:after="0"/>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9"/>
    <w:unhideWhenUsed/>
    <w:rsid w:val="002204C9"/>
    <w:pPr>
      <w:keepNext/>
      <w:keepLines/>
      <w:numPr>
        <w:ilvl w:val="5"/>
        <w:numId w:val="47"/>
      </w:numPr>
      <w:spacing w:before="40" w:after="0"/>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9"/>
    <w:unhideWhenUsed/>
    <w:rsid w:val="002204C9"/>
    <w:pPr>
      <w:keepNext/>
      <w:keepLines/>
      <w:numPr>
        <w:ilvl w:val="6"/>
        <w:numId w:val="47"/>
      </w:numPr>
      <w:spacing w:before="40" w:after="0"/>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9"/>
    <w:unhideWhenUsed/>
    <w:rsid w:val="002204C9"/>
    <w:pPr>
      <w:keepNext/>
      <w:keepLines/>
      <w:numPr>
        <w:ilvl w:val="7"/>
        <w:numId w:val="4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9"/>
    <w:unhideWhenUsed/>
    <w:rsid w:val="002204C9"/>
    <w:pPr>
      <w:keepNext/>
      <w:keepLines/>
      <w:numPr>
        <w:ilvl w:val="8"/>
        <w:numId w:val="4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6919E2"/>
    <w:pPr>
      <w:tabs>
        <w:tab w:val="center" w:pos="4536"/>
        <w:tab w:val="right" w:pos="9072"/>
      </w:tabs>
      <w:spacing w:after="0" w:line="240" w:lineRule="auto"/>
    </w:pPr>
  </w:style>
  <w:style w:type="character" w:customStyle="1" w:styleId="GlavaZnak">
    <w:name w:val="Glava Znak"/>
    <w:basedOn w:val="Privzetapisavaodstavka"/>
    <w:link w:val="Glava"/>
    <w:uiPriority w:val="99"/>
    <w:qFormat/>
    <w:rsid w:val="006919E2"/>
    <w:rPr>
      <w:rFonts w:ascii="Times New Roman" w:hAnsi="Times New Roman"/>
    </w:rPr>
  </w:style>
  <w:style w:type="paragraph" w:styleId="Noga">
    <w:name w:val="footer"/>
    <w:basedOn w:val="Navaden"/>
    <w:link w:val="NogaZnak"/>
    <w:uiPriority w:val="99"/>
    <w:unhideWhenUsed/>
    <w:rsid w:val="006919E2"/>
    <w:pPr>
      <w:tabs>
        <w:tab w:val="center" w:pos="4536"/>
        <w:tab w:val="right" w:pos="9072"/>
      </w:tabs>
      <w:spacing w:after="0" w:line="240" w:lineRule="auto"/>
    </w:pPr>
  </w:style>
  <w:style w:type="character" w:customStyle="1" w:styleId="NogaZnak">
    <w:name w:val="Noga Znak"/>
    <w:basedOn w:val="Privzetapisavaodstavka"/>
    <w:link w:val="Noga"/>
    <w:uiPriority w:val="99"/>
    <w:qFormat/>
    <w:rsid w:val="006919E2"/>
    <w:rPr>
      <w:rFonts w:ascii="Times New Roman" w:hAnsi="Times New Roman"/>
    </w:rPr>
  </w:style>
  <w:style w:type="character" w:customStyle="1" w:styleId="Naslov1Znak">
    <w:name w:val="Naslov 1 Znak"/>
    <w:basedOn w:val="Privzetapisavaodstavka"/>
    <w:link w:val="Naslov1"/>
    <w:uiPriority w:val="99"/>
    <w:qFormat/>
    <w:rsid w:val="00E82BA7"/>
    <w:rPr>
      <w:rFonts w:ascii="Arial" w:eastAsiaTheme="majorEastAsia" w:hAnsi="Arial" w:cstheme="majorBidi"/>
      <w:b/>
      <w:caps/>
      <w:sz w:val="28"/>
      <w:szCs w:val="32"/>
    </w:rPr>
  </w:style>
  <w:style w:type="character" w:customStyle="1" w:styleId="Naslov2Znak">
    <w:name w:val="Naslov 2 Znak"/>
    <w:basedOn w:val="Privzetapisavaodstavka"/>
    <w:link w:val="Naslov2"/>
    <w:uiPriority w:val="9"/>
    <w:qFormat/>
    <w:rsid w:val="00D40837"/>
    <w:rPr>
      <w:rFonts w:ascii="Arial" w:eastAsia="Times New Roman" w:hAnsi="Arial" w:cstheme="majorBidi"/>
      <w:b/>
      <w:sz w:val="24"/>
      <w:szCs w:val="20"/>
    </w:rPr>
  </w:style>
  <w:style w:type="paragraph" w:styleId="Podnaslov">
    <w:name w:val="Subtitle"/>
    <w:aliases w:val="naslov3"/>
    <w:basedOn w:val="Navaden"/>
    <w:next w:val="Navaden"/>
    <w:link w:val="PodnaslovZnak"/>
    <w:uiPriority w:val="11"/>
    <w:rsid w:val="006919E2"/>
    <w:pPr>
      <w:numPr>
        <w:numId w:val="1"/>
      </w:numPr>
    </w:pPr>
    <w:rPr>
      <w:rFonts w:eastAsiaTheme="minorEastAsia"/>
      <w:b/>
      <w:spacing w:val="15"/>
      <w:sz w:val="24"/>
    </w:rPr>
  </w:style>
  <w:style w:type="character" w:customStyle="1" w:styleId="PodnaslovZnak">
    <w:name w:val="Podnaslov Znak"/>
    <w:aliases w:val="naslov3 Znak"/>
    <w:basedOn w:val="Privzetapisavaodstavka"/>
    <w:link w:val="Podnaslov"/>
    <w:uiPriority w:val="11"/>
    <w:rsid w:val="006919E2"/>
    <w:rPr>
      <w:rFonts w:ascii="Arial" w:eastAsiaTheme="minorEastAsia" w:hAnsi="Arial"/>
      <w:b/>
      <w:spacing w:val="15"/>
      <w:sz w:val="24"/>
    </w:rPr>
  </w:style>
  <w:style w:type="paragraph" w:styleId="Odstavekseznama">
    <w:name w:val="List Paragraph"/>
    <w:basedOn w:val="Navaden"/>
    <w:link w:val="OdstavekseznamaZnak"/>
    <w:uiPriority w:val="34"/>
    <w:rsid w:val="00C65DA7"/>
    <w:pPr>
      <w:ind w:left="720"/>
      <w:contextualSpacing/>
    </w:pPr>
  </w:style>
  <w:style w:type="character" w:customStyle="1" w:styleId="Naslov3Znak">
    <w:name w:val="Naslov 3 Znak"/>
    <w:basedOn w:val="Privzetapisavaodstavka"/>
    <w:link w:val="Naslov3"/>
    <w:uiPriority w:val="99"/>
    <w:qFormat/>
    <w:rsid w:val="00E55118"/>
    <w:rPr>
      <w:rFonts w:ascii="Arial" w:eastAsiaTheme="majorEastAsia" w:hAnsi="Arial" w:cstheme="majorBidi"/>
      <w:b/>
      <w:sz w:val="24"/>
      <w:szCs w:val="24"/>
    </w:rPr>
  </w:style>
  <w:style w:type="character" w:customStyle="1" w:styleId="Naslov4Znak">
    <w:name w:val="Naslov 4 Znak"/>
    <w:basedOn w:val="Privzetapisavaodstavka"/>
    <w:link w:val="Naslov4"/>
    <w:uiPriority w:val="99"/>
    <w:qFormat/>
    <w:rsid w:val="002204C9"/>
    <w:rPr>
      <w:rFonts w:asciiTheme="majorHAnsi" w:eastAsiaTheme="majorEastAsia" w:hAnsiTheme="majorHAnsi" w:cstheme="majorBidi"/>
      <w:i/>
      <w:iCs/>
      <w:color w:val="2E74B5" w:themeColor="accent1" w:themeShade="BF"/>
      <w:sz w:val="20"/>
    </w:rPr>
  </w:style>
  <w:style w:type="character" w:customStyle="1" w:styleId="Naslov5Znak">
    <w:name w:val="Naslov 5 Znak"/>
    <w:basedOn w:val="Privzetapisavaodstavka"/>
    <w:link w:val="Naslov5"/>
    <w:uiPriority w:val="99"/>
    <w:qFormat/>
    <w:rsid w:val="002204C9"/>
    <w:rPr>
      <w:rFonts w:asciiTheme="majorHAnsi" w:eastAsiaTheme="majorEastAsia" w:hAnsiTheme="majorHAnsi" w:cstheme="majorBidi"/>
      <w:color w:val="2E74B5" w:themeColor="accent1" w:themeShade="BF"/>
      <w:sz w:val="20"/>
    </w:rPr>
  </w:style>
  <w:style w:type="character" w:customStyle="1" w:styleId="Naslov6Znak">
    <w:name w:val="Naslov 6 Znak"/>
    <w:basedOn w:val="Privzetapisavaodstavka"/>
    <w:link w:val="Naslov6"/>
    <w:uiPriority w:val="99"/>
    <w:qFormat/>
    <w:rsid w:val="002204C9"/>
    <w:rPr>
      <w:rFonts w:asciiTheme="majorHAnsi" w:eastAsiaTheme="majorEastAsia" w:hAnsiTheme="majorHAnsi" w:cstheme="majorBidi"/>
      <w:color w:val="1F4D78" w:themeColor="accent1" w:themeShade="7F"/>
      <w:sz w:val="20"/>
    </w:rPr>
  </w:style>
  <w:style w:type="character" w:customStyle="1" w:styleId="Naslov7Znak">
    <w:name w:val="Naslov 7 Znak"/>
    <w:basedOn w:val="Privzetapisavaodstavka"/>
    <w:link w:val="Naslov7"/>
    <w:uiPriority w:val="99"/>
    <w:qFormat/>
    <w:rsid w:val="002204C9"/>
    <w:rPr>
      <w:rFonts w:asciiTheme="majorHAnsi" w:eastAsiaTheme="majorEastAsia" w:hAnsiTheme="majorHAnsi" w:cstheme="majorBidi"/>
      <w:i/>
      <w:iCs/>
      <w:color w:val="1F4D78" w:themeColor="accent1" w:themeShade="7F"/>
      <w:sz w:val="20"/>
    </w:rPr>
  </w:style>
  <w:style w:type="character" w:customStyle="1" w:styleId="Naslov8Znak">
    <w:name w:val="Naslov 8 Znak"/>
    <w:basedOn w:val="Privzetapisavaodstavka"/>
    <w:link w:val="Naslov8"/>
    <w:uiPriority w:val="99"/>
    <w:qFormat/>
    <w:rsid w:val="002204C9"/>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9"/>
    <w:qFormat/>
    <w:rsid w:val="002204C9"/>
    <w:rPr>
      <w:rFonts w:asciiTheme="majorHAnsi" w:eastAsiaTheme="majorEastAsia" w:hAnsiTheme="majorHAnsi" w:cstheme="majorBidi"/>
      <w:i/>
      <w:iCs/>
      <w:color w:val="272727" w:themeColor="text1" w:themeTint="D8"/>
      <w:sz w:val="21"/>
      <w:szCs w:val="21"/>
    </w:rPr>
  </w:style>
  <w:style w:type="paragraph" w:styleId="Napis">
    <w:name w:val="caption"/>
    <w:basedOn w:val="Navaden"/>
    <w:next w:val="Navaden"/>
    <w:unhideWhenUsed/>
    <w:rsid w:val="00211470"/>
    <w:pPr>
      <w:spacing w:after="200" w:line="240" w:lineRule="auto"/>
    </w:pPr>
    <w:rPr>
      <w:b/>
      <w:iCs/>
      <w:szCs w:val="18"/>
    </w:rPr>
  </w:style>
  <w:style w:type="table" w:styleId="Tabelamrea">
    <w:name w:val="Table Grid"/>
    <w:basedOn w:val="Navadnatabela"/>
    <w:uiPriority w:val="39"/>
    <w:rsid w:val="005D0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qFormat/>
    <w:rsid w:val="005D0CB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qFormat/>
    <w:rsid w:val="005D0CBE"/>
    <w:rPr>
      <w:rFonts w:ascii="Segoe UI" w:hAnsi="Segoe UI" w:cs="Segoe UI"/>
      <w:sz w:val="18"/>
      <w:szCs w:val="18"/>
    </w:rPr>
  </w:style>
  <w:style w:type="table" w:customStyle="1" w:styleId="65">
    <w:name w:val="65"/>
    <w:basedOn w:val="Navadnatabela"/>
    <w:rsid w:val="00813299"/>
    <w:pPr>
      <w:spacing w:after="0" w:line="240" w:lineRule="auto"/>
      <w:jc w:val="both"/>
    </w:pPr>
    <w:rPr>
      <w:rFonts w:ascii="Times New Roman" w:eastAsia="Times New Roman" w:hAnsi="Times New Roman" w:cs="Times New Roman"/>
      <w:sz w:val="24"/>
      <w:szCs w:val="24"/>
      <w:lang w:eastAsia="sl-SI"/>
    </w:rPr>
    <w:tblPr>
      <w:tblStyleRowBandSize w:val="1"/>
      <w:tblStyleColBandSize w:val="1"/>
      <w:tblInd w:w="0" w:type="nil"/>
      <w:tblCellMar>
        <w:top w:w="100" w:type="dxa"/>
        <w:left w:w="100" w:type="dxa"/>
        <w:bottom w:w="100" w:type="dxa"/>
        <w:right w:w="100" w:type="dxa"/>
      </w:tblCellMar>
    </w:tblPr>
  </w:style>
  <w:style w:type="table" w:customStyle="1" w:styleId="Tabelamrea1">
    <w:name w:val="Tabela – mreža1"/>
    <w:basedOn w:val="Navadnatabela"/>
    <w:next w:val="Tabelamrea"/>
    <w:uiPriority w:val="39"/>
    <w:rsid w:val="007D5E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qFormat/>
    <w:rsid w:val="006415D1"/>
    <w:rPr>
      <w:sz w:val="16"/>
      <w:szCs w:val="16"/>
    </w:rPr>
  </w:style>
  <w:style w:type="paragraph" w:styleId="Pripombabesedilo">
    <w:name w:val="annotation text"/>
    <w:basedOn w:val="Navaden"/>
    <w:link w:val="PripombabesediloZnak"/>
    <w:uiPriority w:val="99"/>
    <w:semiHidden/>
    <w:unhideWhenUsed/>
    <w:qFormat/>
    <w:rsid w:val="006415D1"/>
    <w:pPr>
      <w:spacing w:line="240" w:lineRule="auto"/>
    </w:pPr>
    <w:rPr>
      <w:szCs w:val="20"/>
    </w:rPr>
  </w:style>
  <w:style w:type="character" w:customStyle="1" w:styleId="PripombabesediloZnak">
    <w:name w:val="Pripomba – besedilo Znak"/>
    <w:basedOn w:val="Privzetapisavaodstavka"/>
    <w:link w:val="Pripombabesedilo"/>
    <w:uiPriority w:val="99"/>
    <w:semiHidden/>
    <w:qFormat/>
    <w:rsid w:val="006415D1"/>
    <w:rPr>
      <w:rFonts w:ascii="Times New Roman" w:hAnsi="Times New Roman"/>
      <w:sz w:val="20"/>
      <w:szCs w:val="20"/>
    </w:rPr>
  </w:style>
  <w:style w:type="paragraph" w:styleId="Zadevapripombe">
    <w:name w:val="annotation subject"/>
    <w:basedOn w:val="Pripombabesedilo"/>
    <w:next w:val="Pripombabesedilo"/>
    <w:link w:val="ZadevapripombeZnak"/>
    <w:uiPriority w:val="99"/>
    <w:semiHidden/>
    <w:unhideWhenUsed/>
    <w:qFormat/>
    <w:rsid w:val="006415D1"/>
    <w:rPr>
      <w:b/>
      <w:bCs/>
    </w:rPr>
  </w:style>
  <w:style w:type="character" w:customStyle="1" w:styleId="ZadevapripombeZnak">
    <w:name w:val="Zadeva pripombe Znak"/>
    <w:basedOn w:val="PripombabesediloZnak"/>
    <w:link w:val="Zadevapripombe"/>
    <w:uiPriority w:val="99"/>
    <w:semiHidden/>
    <w:qFormat/>
    <w:rsid w:val="006415D1"/>
    <w:rPr>
      <w:rFonts w:ascii="Times New Roman" w:hAnsi="Times New Roman"/>
      <w:b/>
      <w:bCs/>
      <w:sz w:val="20"/>
      <w:szCs w:val="20"/>
    </w:rPr>
  </w:style>
  <w:style w:type="paragraph" w:styleId="NaslovTOC">
    <w:name w:val="TOC Heading"/>
    <w:basedOn w:val="Naslov1"/>
    <w:next w:val="Navaden"/>
    <w:uiPriority w:val="39"/>
    <w:unhideWhenUsed/>
    <w:rsid w:val="006215D7"/>
    <w:pPr>
      <w:numPr>
        <w:numId w:val="0"/>
      </w:numPr>
      <w:outlineLvl w:val="9"/>
    </w:pPr>
    <w:rPr>
      <w:rFonts w:asciiTheme="majorHAnsi" w:hAnsiTheme="majorHAnsi"/>
      <w:b w:val="0"/>
      <w:caps w:val="0"/>
      <w:color w:val="2E74B5" w:themeColor="accent1" w:themeShade="BF"/>
      <w:sz w:val="32"/>
      <w:lang w:eastAsia="sl-SI"/>
    </w:rPr>
  </w:style>
  <w:style w:type="paragraph" w:styleId="Kazalovsebine1">
    <w:name w:val="toc 1"/>
    <w:basedOn w:val="Navaden"/>
    <w:next w:val="Navaden"/>
    <w:autoRedefine/>
    <w:uiPriority w:val="39"/>
    <w:unhideWhenUsed/>
    <w:rsid w:val="003D1316"/>
    <w:pPr>
      <w:tabs>
        <w:tab w:val="left" w:pos="400"/>
        <w:tab w:val="right" w:leader="dot" w:pos="9060"/>
      </w:tabs>
      <w:spacing w:after="100"/>
    </w:pPr>
  </w:style>
  <w:style w:type="paragraph" w:styleId="Kazalovsebine2">
    <w:name w:val="toc 2"/>
    <w:basedOn w:val="Navaden"/>
    <w:next w:val="Navaden"/>
    <w:autoRedefine/>
    <w:uiPriority w:val="39"/>
    <w:unhideWhenUsed/>
    <w:rsid w:val="006215D7"/>
    <w:pPr>
      <w:spacing w:after="100"/>
      <w:ind w:left="200"/>
    </w:pPr>
  </w:style>
  <w:style w:type="paragraph" w:styleId="Kazalovsebine3">
    <w:name w:val="toc 3"/>
    <w:basedOn w:val="Navaden"/>
    <w:next w:val="Navaden"/>
    <w:autoRedefine/>
    <w:uiPriority w:val="39"/>
    <w:unhideWhenUsed/>
    <w:rsid w:val="006215D7"/>
    <w:pPr>
      <w:spacing w:after="100"/>
      <w:ind w:left="400"/>
    </w:pPr>
  </w:style>
  <w:style w:type="character" w:styleId="Hiperpovezava">
    <w:name w:val="Hyperlink"/>
    <w:basedOn w:val="Privzetapisavaodstavka"/>
    <w:uiPriority w:val="99"/>
    <w:unhideWhenUsed/>
    <w:rsid w:val="006215D7"/>
    <w:rPr>
      <w:color w:val="0563C1" w:themeColor="hyperlink"/>
      <w:u w:val="single"/>
    </w:rPr>
  </w:style>
  <w:style w:type="paragraph" w:styleId="Kazaloslik">
    <w:name w:val="table of figures"/>
    <w:basedOn w:val="Navaden"/>
    <w:next w:val="Navaden"/>
    <w:uiPriority w:val="99"/>
    <w:unhideWhenUsed/>
    <w:rsid w:val="006215D7"/>
    <w:pPr>
      <w:spacing w:after="0"/>
    </w:pPr>
  </w:style>
  <w:style w:type="character" w:styleId="SledenaHiperpovezava">
    <w:name w:val="FollowedHyperlink"/>
    <w:basedOn w:val="Privzetapisavaodstavka"/>
    <w:uiPriority w:val="99"/>
    <w:unhideWhenUsed/>
    <w:rsid w:val="002B3379"/>
    <w:rPr>
      <w:color w:val="954F72" w:themeColor="followedHyperlink"/>
      <w:u w:val="single"/>
    </w:rPr>
  </w:style>
  <w:style w:type="numbering" w:customStyle="1" w:styleId="Brezseznama1">
    <w:name w:val="Brez seznama1"/>
    <w:next w:val="Brezseznama"/>
    <w:uiPriority w:val="99"/>
    <w:semiHidden/>
    <w:unhideWhenUsed/>
    <w:rsid w:val="00D40C1B"/>
  </w:style>
  <w:style w:type="character" w:customStyle="1" w:styleId="TelobesedilaZnak">
    <w:name w:val="Telo besedila Znak"/>
    <w:link w:val="Telobesedila"/>
    <w:uiPriority w:val="99"/>
    <w:qFormat/>
    <w:rsid w:val="00D40C1B"/>
    <w:rPr>
      <w:sz w:val="24"/>
      <w:szCs w:val="24"/>
    </w:rPr>
  </w:style>
  <w:style w:type="character" w:customStyle="1" w:styleId="NaslovZnak">
    <w:name w:val="Naslov Znak"/>
    <w:link w:val="Naslov"/>
    <w:uiPriority w:val="10"/>
    <w:qFormat/>
    <w:rsid w:val="00D40C1B"/>
    <w:rPr>
      <w:rFonts w:ascii="Cambria" w:eastAsia="Times New Roman" w:hAnsi="Cambria" w:cs="Times New Roman"/>
      <w:b/>
      <w:bCs/>
      <w:kern w:val="2"/>
      <w:sz w:val="32"/>
      <w:szCs w:val="32"/>
    </w:rPr>
  </w:style>
  <w:style w:type="character" w:styleId="tevilkastrani">
    <w:name w:val="page number"/>
    <w:basedOn w:val="Privzetapisavaodstavka"/>
    <w:uiPriority w:val="99"/>
    <w:rsid w:val="00D40C1B"/>
  </w:style>
  <w:style w:type="character" w:customStyle="1" w:styleId="Telobesedila2Znak">
    <w:name w:val="Telo besedila 2 Znak"/>
    <w:link w:val="Telobesedila2"/>
    <w:uiPriority w:val="99"/>
    <w:qFormat/>
    <w:rsid w:val="00D40C1B"/>
    <w:rPr>
      <w:sz w:val="24"/>
      <w:szCs w:val="24"/>
    </w:rPr>
  </w:style>
  <w:style w:type="character" w:customStyle="1" w:styleId="Telobesedila-zamikZnak">
    <w:name w:val="Telo besedila - zamik Znak"/>
    <w:link w:val="Telobesedila-zamik"/>
    <w:uiPriority w:val="99"/>
    <w:qFormat/>
    <w:rsid w:val="00D40C1B"/>
    <w:rPr>
      <w:sz w:val="24"/>
      <w:szCs w:val="24"/>
    </w:rPr>
  </w:style>
  <w:style w:type="character" w:customStyle="1" w:styleId="Sprotnaopomba-besediloZnak">
    <w:name w:val="Sprotna opomba - besedilo Znak"/>
    <w:link w:val="Sprotnaopomba-besedilo"/>
    <w:uiPriority w:val="99"/>
    <w:semiHidden/>
    <w:qFormat/>
    <w:rsid w:val="00D40C1B"/>
    <w:rPr>
      <w:sz w:val="20"/>
      <w:szCs w:val="20"/>
    </w:rPr>
  </w:style>
  <w:style w:type="character" w:customStyle="1" w:styleId="Telobesedila3Znak">
    <w:name w:val="Telo besedila 3 Znak"/>
    <w:link w:val="Telobesedila3"/>
    <w:uiPriority w:val="99"/>
    <w:qFormat/>
    <w:rsid w:val="00D40C1B"/>
    <w:rPr>
      <w:sz w:val="16"/>
      <w:szCs w:val="16"/>
    </w:rPr>
  </w:style>
  <w:style w:type="character" w:customStyle="1" w:styleId="InternetLink">
    <w:name w:val="Internet Link"/>
    <w:uiPriority w:val="99"/>
    <w:rsid w:val="00D40C1B"/>
    <w:rPr>
      <w:color w:val="0000FF"/>
      <w:u w:val="single"/>
    </w:rPr>
  </w:style>
  <w:style w:type="character" w:customStyle="1" w:styleId="Telobesedila-zamik2Znak">
    <w:name w:val="Telo besedila - zamik 2 Znak"/>
    <w:link w:val="Telobesedila-zamik2"/>
    <w:uiPriority w:val="99"/>
    <w:qFormat/>
    <w:rsid w:val="00D40C1B"/>
    <w:rPr>
      <w:sz w:val="24"/>
      <w:szCs w:val="24"/>
    </w:rPr>
  </w:style>
  <w:style w:type="character" w:customStyle="1" w:styleId="apple-style-span">
    <w:name w:val="apple-style-span"/>
    <w:basedOn w:val="Privzetapisavaodstavka"/>
    <w:uiPriority w:val="99"/>
    <w:rsid w:val="00D40C1B"/>
  </w:style>
  <w:style w:type="character" w:customStyle="1" w:styleId="apple-converted-space">
    <w:name w:val="apple-converted-space"/>
    <w:basedOn w:val="Privzetapisavaodstavka"/>
    <w:rsid w:val="00D40C1B"/>
  </w:style>
  <w:style w:type="character" w:customStyle="1" w:styleId="ListLabel1">
    <w:name w:val="ListLabel 1"/>
    <w:rsid w:val="00D40C1B"/>
    <w:rPr>
      <w:rFonts w:cs="Symbol"/>
    </w:rPr>
  </w:style>
  <w:style w:type="character" w:customStyle="1" w:styleId="ListLabel2">
    <w:name w:val="ListLabel 2"/>
    <w:rsid w:val="00D40C1B"/>
    <w:rPr>
      <w:rFonts w:cs="Symbol"/>
    </w:rPr>
  </w:style>
  <w:style w:type="character" w:customStyle="1" w:styleId="ListLabel3">
    <w:name w:val="ListLabel 3"/>
    <w:rsid w:val="00D40C1B"/>
    <w:rPr>
      <w:rFonts w:cs="Symbol"/>
    </w:rPr>
  </w:style>
  <w:style w:type="character" w:customStyle="1" w:styleId="ListLabel4">
    <w:name w:val="ListLabel 4"/>
    <w:rsid w:val="00D40C1B"/>
    <w:rPr>
      <w:rFonts w:cs="Symbol"/>
    </w:rPr>
  </w:style>
  <w:style w:type="character" w:customStyle="1" w:styleId="ListLabel5">
    <w:name w:val="ListLabel 5"/>
    <w:rsid w:val="00D40C1B"/>
    <w:rPr>
      <w:rFonts w:cs="Symbol"/>
    </w:rPr>
  </w:style>
  <w:style w:type="character" w:customStyle="1" w:styleId="ListLabel6">
    <w:name w:val="ListLabel 6"/>
    <w:rsid w:val="00D40C1B"/>
    <w:rPr>
      <w:rFonts w:cs="Symbol"/>
    </w:rPr>
  </w:style>
  <w:style w:type="character" w:customStyle="1" w:styleId="ListLabel7">
    <w:name w:val="ListLabel 7"/>
    <w:rsid w:val="00D40C1B"/>
    <w:rPr>
      <w:rFonts w:cs="Symbol"/>
    </w:rPr>
  </w:style>
  <w:style w:type="character" w:customStyle="1" w:styleId="ListLabel8">
    <w:name w:val="ListLabel 8"/>
    <w:rsid w:val="00D40C1B"/>
    <w:rPr>
      <w:rFonts w:cs="Symbol"/>
    </w:rPr>
  </w:style>
  <w:style w:type="character" w:customStyle="1" w:styleId="ListLabel9">
    <w:name w:val="ListLabel 9"/>
    <w:rsid w:val="00D40C1B"/>
    <w:rPr>
      <w:rFonts w:cs="Symbol"/>
    </w:rPr>
  </w:style>
  <w:style w:type="character" w:customStyle="1" w:styleId="ListLabel10">
    <w:name w:val="ListLabel 10"/>
    <w:rsid w:val="00D40C1B"/>
    <w:rPr>
      <w:rFonts w:eastAsia="Times New Roman"/>
    </w:rPr>
  </w:style>
  <w:style w:type="character" w:customStyle="1" w:styleId="ListLabel11">
    <w:name w:val="ListLabel 11"/>
    <w:rsid w:val="00D40C1B"/>
    <w:rPr>
      <w:rFonts w:cs="Symbol"/>
      <w:sz w:val="17"/>
    </w:rPr>
  </w:style>
  <w:style w:type="character" w:customStyle="1" w:styleId="ListLabel12">
    <w:name w:val="ListLabel 12"/>
    <w:rsid w:val="00D40C1B"/>
    <w:rPr>
      <w:rFonts w:cs="Symbol"/>
    </w:rPr>
  </w:style>
  <w:style w:type="character" w:customStyle="1" w:styleId="ListLabel13">
    <w:name w:val="ListLabel 13"/>
    <w:rsid w:val="00D40C1B"/>
    <w:rPr>
      <w:rFonts w:cs="Courier New"/>
    </w:rPr>
  </w:style>
  <w:style w:type="character" w:customStyle="1" w:styleId="ListLabel14">
    <w:name w:val="ListLabel 14"/>
    <w:rsid w:val="00D40C1B"/>
    <w:rPr>
      <w:rFonts w:cs="Wingdings"/>
    </w:rPr>
  </w:style>
  <w:style w:type="character" w:customStyle="1" w:styleId="ListLabel15">
    <w:name w:val="ListLabel 15"/>
    <w:rsid w:val="00D40C1B"/>
    <w:rPr>
      <w:rFonts w:cs="Symbol"/>
    </w:rPr>
  </w:style>
  <w:style w:type="character" w:customStyle="1" w:styleId="ListLabel16">
    <w:name w:val="ListLabel 16"/>
    <w:rsid w:val="00D40C1B"/>
    <w:rPr>
      <w:rFonts w:cs="Courier New"/>
    </w:rPr>
  </w:style>
  <w:style w:type="character" w:customStyle="1" w:styleId="ListLabel17">
    <w:name w:val="ListLabel 17"/>
    <w:rsid w:val="00D40C1B"/>
    <w:rPr>
      <w:rFonts w:cs="Wingdings"/>
    </w:rPr>
  </w:style>
  <w:style w:type="character" w:customStyle="1" w:styleId="ListLabel18">
    <w:name w:val="ListLabel 18"/>
    <w:rsid w:val="00D40C1B"/>
    <w:rPr>
      <w:rFonts w:cs="Symbol"/>
    </w:rPr>
  </w:style>
  <w:style w:type="character" w:customStyle="1" w:styleId="ListLabel19">
    <w:name w:val="ListLabel 19"/>
    <w:rsid w:val="00D40C1B"/>
    <w:rPr>
      <w:rFonts w:cs="Courier New"/>
    </w:rPr>
  </w:style>
  <w:style w:type="character" w:customStyle="1" w:styleId="ListLabel20">
    <w:name w:val="ListLabel 20"/>
    <w:rsid w:val="00D40C1B"/>
    <w:rPr>
      <w:rFonts w:cs="Wingdings"/>
    </w:rPr>
  </w:style>
  <w:style w:type="character" w:customStyle="1" w:styleId="ListLabel21">
    <w:name w:val="ListLabel 21"/>
    <w:rsid w:val="00D40C1B"/>
    <w:rPr>
      <w:rFonts w:cs="Symbol"/>
      <w:sz w:val="16"/>
    </w:rPr>
  </w:style>
  <w:style w:type="character" w:customStyle="1" w:styleId="ListLabel22">
    <w:name w:val="ListLabel 22"/>
    <w:rsid w:val="00D40C1B"/>
    <w:rPr>
      <w:rFonts w:cs="Courier New"/>
    </w:rPr>
  </w:style>
  <w:style w:type="character" w:customStyle="1" w:styleId="ListLabel23">
    <w:name w:val="ListLabel 23"/>
    <w:rsid w:val="00D40C1B"/>
    <w:rPr>
      <w:rFonts w:cs="Wingdings"/>
    </w:rPr>
  </w:style>
  <w:style w:type="character" w:customStyle="1" w:styleId="ListLabel24">
    <w:name w:val="ListLabel 24"/>
    <w:rsid w:val="00D40C1B"/>
    <w:rPr>
      <w:rFonts w:cs="Symbol"/>
    </w:rPr>
  </w:style>
  <w:style w:type="character" w:customStyle="1" w:styleId="ListLabel25">
    <w:name w:val="ListLabel 25"/>
    <w:rsid w:val="00D40C1B"/>
    <w:rPr>
      <w:rFonts w:cs="Courier New"/>
    </w:rPr>
  </w:style>
  <w:style w:type="character" w:customStyle="1" w:styleId="ListLabel26">
    <w:name w:val="ListLabel 26"/>
    <w:rsid w:val="00D40C1B"/>
    <w:rPr>
      <w:rFonts w:cs="Wingdings"/>
    </w:rPr>
  </w:style>
  <w:style w:type="character" w:customStyle="1" w:styleId="ListLabel27">
    <w:name w:val="ListLabel 27"/>
    <w:rsid w:val="00D40C1B"/>
    <w:rPr>
      <w:rFonts w:cs="Symbol"/>
    </w:rPr>
  </w:style>
  <w:style w:type="character" w:customStyle="1" w:styleId="ListLabel28">
    <w:name w:val="ListLabel 28"/>
    <w:rsid w:val="00D40C1B"/>
    <w:rPr>
      <w:rFonts w:cs="Courier New"/>
    </w:rPr>
  </w:style>
  <w:style w:type="character" w:customStyle="1" w:styleId="ListLabel29">
    <w:name w:val="ListLabel 29"/>
    <w:rsid w:val="00D40C1B"/>
    <w:rPr>
      <w:rFonts w:cs="Wingdings"/>
    </w:rPr>
  </w:style>
  <w:style w:type="character" w:customStyle="1" w:styleId="ListLabel30">
    <w:name w:val="ListLabel 30"/>
    <w:rsid w:val="00D40C1B"/>
    <w:rPr>
      <w:rFonts w:cs="Symbol"/>
      <w:sz w:val="16"/>
    </w:rPr>
  </w:style>
  <w:style w:type="character" w:customStyle="1" w:styleId="ListLabel31">
    <w:name w:val="ListLabel 31"/>
    <w:rsid w:val="00D40C1B"/>
    <w:rPr>
      <w:rFonts w:cs="Courier New"/>
    </w:rPr>
  </w:style>
  <w:style w:type="character" w:customStyle="1" w:styleId="ListLabel32">
    <w:name w:val="ListLabel 32"/>
    <w:rsid w:val="00D40C1B"/>
    <w:rPr>
      <w:rFonts w:cs="Wingdings"/>
    </w:rPr>
  </w:style>
  <w:style w:type="character" w:customStyle="1" w:styleId="ListLabel33">
    <w:name w:val="ListLabel 33"/>
    <w:rsid w:val="00D40C1B"/>
    <w:rPr>
      <w:rFonts w:cs="Symbol"/>
    </w:rPr>
  </w:style>
  <w:style w:type="character" w:customStyle="1" w:styleId="ListLabel34">
    <w:name w:val="ListLabel 34"/>
    <w:rsid w:val="00D40C1B"/>
    <w:rPr>
      <w:rFonts w:cs="Courier New"/>
    </w:rPr>
  </w:style>
  <w:style w:type="character" w:customStyle="1" w:styleId="ListLabel35">
    <w:name w:val="ListLabel 35"/>
    <w:rsid w:val="00D40C1B"/>
    <w:rPr>
      <w:rFonts w:cs="Wingdings"/>
    </w:rPr>
  </w:style>
  <w:style w:type="character" w:customStyle="1" w:styleId="ListLabel36">
    <w:name w:val="ListLabel 36"/>
    <w:rsid w:val="00D40C1B"/>
    <w:rPr>
      <w:rFonts w:cs="Symbol"/>
    </w:rPr>
  </w:style>
  <w:style w:type="character" w:customStyle="1" w:styleId="ListLabel37">
    <w:name w:val="ListLabel 37"/>
    <w:rsid w:val="00D40C1B"/>
    <w:rPr>
      <w:rFonts w:cs="Courier New"/>
    </w:rPr>
  </w:style>
  <w:style w:type="character" w:customStyle="1" w:styleId="ListLabel38">
    <w:name w:val="ListLabel 38"/>
    <w:rsid w:val="00D40C1B"/>
    <w:rPr>
      <w:rFonts w:cs="Wingdings"/>
    </w:rPr>
  </w:style>
  <w:style w:type="character" w:customStyle="1" w:styleId="ListLabel39">
    <w:name w:val="ListLabel 39"/>
    <w:rsid w:val="00D40C1B"/>
    <w:rPr>
      <w:rFonts w:cs="Symbol"/>
      <w:sz w:val="16"/>
    </w:rPr>
  </w:style>
  <w:style w:type="character" w:customStyle="1" w:styleId="ListLabel40">
    <w:name w:val="ListLabel 40"/>
    <w:rsid w:val="00D40C1B"/>
    <w:rPr>
      <w:rFonts w:cs="Courier New"/>
    </w:rPr>
  </w:style>
  <w:style w:type="character" w:customStyle="1" w:styleId="ListLabel41">
    <w:name w:val="ListLabel 41"/>
    <w:rsid w:val="00D40C1B"/>
    <w:rPr>
      <w:rFonts w:cs="Wingdings"/>
    </w:rPr>
  </w:style>
  <w:style w:type="character" w:customStyle="1" w:styleId="ListLabel42">
    <w:name w:val="ListLabel 42"/>
    <w:rsid w:val="00D40C1B"/>
    <w:rPr>
      <w:rFonts w:cs="Symbol"/>
    </w:rPr>
  </w:style>
  <w:style w:type="character" w:customStyle="1" w:styleId="ListLabel43">
    <w:name w:val="ListLabel 43"/>
    <w:rsid w:val="00D40C1B"/>
    <w:rPr>
      <w:rFonts w:cs="Courier New"/>
    </w:rPr>
  </w:style>
  <w:style w:type="character" w:customStyle="1" w:styleId="ListLabel44">
    <w:name w:val="ListLabel 44"/>
    <w:rsid w:val="00D40C1B"/>
    <w:rPr>
      <w:rFonts w:cs="Wingdings"/>
    </w:rPr>
  </w:style>
  <w:style w:type="character" w:customStyle="1" w:styleId="ListLabel45">
    <w:name w:val="ListLabel 45"/>
    <w:rsid w:val="00D40C1B"/>
    <w:rPr>
      <w:rFonts w:cs="Symbol"/>
    </w:rPr>
  </w:style>
  <w:style w:type="character" w:customStyle="1" w:styleId="ListLabel46">
    <w:name w:val="ListLabel 46"/>
    <w:rsid w:val="00D40C1B"/>
    <w:rPr>
      <w:rFonts w:cs="Courier New"/>
    </w:rPr>
  </w:style>
  <w:style w:type="character" w:customStyle="1" w:styleId="ListLabel47">
    <w:name w:val="ListLabel 47"/>
    <w:rsid w:val="00D40C1B"/>
    <w:rPr>
      <w:rFonts w:cs="Wingdings"/>
    </w:rPr>
  </w:style>
  <w:style w:type="character" w:customStyle="1" w:styleId="ListLabel48">
    <w:name w:val="ListLabel 48"/>
    <w:rsid w:val="00D40C1B"/>
    <w:rPr>
      <w:rFonts w:cs="Symbol"/>
      <w:sz w:val="16"/>
    </w:rPr>
  </w:style>
  <w:style w:type="character" w:customStyle="1" w:styleId="ListLabel49">
    <w:name w:val="ListLabel 49"/>
    <w:rsid w:val="00D40C1B"/>
    <w:rPr>
      <w:rFonts w:cs="Courier New"/>
    </w:rPr>
  </w:style>
  <w:style w:type="character" w:customStyle="1" w:styleId="ListLabel50">
    <w:name w:val="ListLabel 50"/>
    <w:rsid w:val="00D40C1B"/>
    <w:rPr>
      <w:rFonts w:cs="Wingdings"/>
    </w:rPr>
  </w:style>
  <w:style w:type="character" w:customStyle="1" w:styleId="ListLabel51">
    <w:name w:val="ListLabel 51"/>
    <w:rsid w:val="00D40C1B"/>
    <w:rPr>
      <w:rFonts w:cs="Symbol"/>
    </w:rPr>
  </w:style>
  <w:style w:type="character" w:customStyle="1" w:styleId="ListLabel52">
    <w:name w:val="ListLabel 52"/>
    <w:rsid w:val="00D40C1B"/>
    <w:rPr>
      <w:rFonts w:cs="Courier New"/>
    </w:rPr>
  </w:style>
  <w:style w:type="character" w:customStyle="1" w:styleId="ListLabel53">
    <w:name w:val="ListLabel 53"/>
    <w:rsid w:val="00D40C1B"/>
    <w:rPr>
      <w:rFonts w:cs="Wingdings"/>
    </w:rPr>
  </w:style>
  <w:style w:type="character" w:customStyle="1" w:styleId="ListLabel54">
    <w:name w:val="ListLabel 54"/>
    <w:rsid w:val="00D40C1B"/>
    <w:rPr>
      <w:rFonts w:cs="Symbol"/>
    </w:rPr>
  </w:style>
  <w:style w:type="character" w:customStyle="1" w:styleId="ListLabel55">
    <w:name w:val="ListLabel 55"/>
    <w:rsid w:val="00D40C1B"/>
    <w:rPr>
      <w:rFonts w:cs="Courier New"/>
    </w:rPr>
  </w:style>
  <w:style w:type="character" w:customStyle="1" w:styleId="ListLabel56">
    <w:name w:val="ListLabel 56"/>
    <w:rsid w:val="00D40C1B"/>
    <w:rPr>
      <w:rFonts w:cs="Wingdings"/>
    </w:rPr>
  </w:style>
  <w:style w:type="character" w:customStyle="1" w:styleId="ListLabel57">
    <w:name w:val="ListLabel 57"/>
    <w:rsid w:val="00D40C1B"/>
    <w:rPr>
      <w:rFonts w:cs="Symbol"/>
      <w:sz w:val="16"/>
    </w:rPr>
  </w:style>
  <w:style w:type="character" w:customStyle="1" w:styleId="ListLabel58">
    <w:name w:val="ListLabel 58"/>
    <w:rsid w:val="00D40C1B"/>
    <w:rPr>
      <w:rFonts w:cs="Courier New"/>
    </w:rPr>
  </w:style>
  <w:style w:type="character" w:customStyle="1" w:styleId="ListLabel59">
    <w:name w:val="ListLabel 59"/>
    <w:rsid w:val="00D40C1B"/>
    <w:rPr>
      <w:rFonts w:cs="Wingdings"/>
    </w:rPr>
  </w:style>
  <w:style w:type="character" w:customStyle="1" w:styleId="ListLabel60">
    <w:name w:val="ListLabel 60"/>
    <w:rsid w:val="00D40C1B"/>
    <w:rPr>
      <w:rFonts w:cs="Symbol"/>
    </w:rPr>
  </w:style>
  <w:style w:type="character" w:customStyle="1" w:styleId="ListLabel61">
    <w:name w:val="ListLabel 61"/>
    <w:rsid w:val="00D40C1B"/>
    <w:rPr>
      <w:rFonts w:cs="Courier New"/>
    </w:rPr>
  </w:style>
  <w:style w:type="character" w:customStyle="1" w:styleId="ListLabel62">
    <w:name w:val="ListLabel 62"/>
    <w:rsid w:val="00D40C1B"/>
    <w:rPr>
      <w:rFonts w:cs="Wingdings"/>
    </w:rPr>
  </w:style>
  <w:style w:type="character" w:customStyle="1" w:styleId="ListLabel63">
    <w:name w:val="ListLabel 63"/>
    <w:rsid w:val="00D40C1B"/>
    <w:rPr>
      <w:rFonts w:cs="Symbol"/>
    </w:rPr>
  </w:style>
  <w:style w:type="character" w:customStyle="1" w:styleId="ListLabel64">
    <w:name w:val="ListLabel 64"/>
    <w:rsid w:val="00D40C1B"/>
    <w:rPr>
      <w:rFonts w:cs="Courier New"/>
    </w:rPr>
  </w:style>
  <w:style w:type="character" w:customStyle="1" w:styleId="ListLabel65">
    <w:name w:val="ListLabel 65"/>
    <w:rsid w:val="00D40C1B"/>
    <w:rPr>
      <w:rFonts w:cs="Wingdings"/>
    </w:rPr>
  </w:style>
  <w:style w:type="character" w:customStyle="1" w:styleId="ListLabel66">
    <w:name w:val="ListLabel 66"/>
    <w:rsid w:val="00D40C1B"/>
    <w:rPr>
      <w:rFonts w:eastAsia="Times New Roman"/>
    </w:rPr>
  </w:style>
  <w:style w:type="character" w:customStyle="1" w:styleId="ListLabel67">
    <w:name w:val="ListLabel 67"/>
    <w:rsid w:val="00D40C1B"/>
    <w:rPr>
      <w:rFonts w:cs="Courier New"/>
    </w:rPr>
  </w:style>
  <w:style w:type="character" w:customStyle="1" w:styleId="ListLabel68">
    <w:name w:val="ListLabel 68"/>
    <w:rsid w:val="00D40C1B"/>
    <w:rPr>
      <w:rFonts w:cs="Wingdings"/>
    </w:rPr>
  </w:style>
  <w:style w:type="character" w:customStyle="1" w:styleId="ListLabel69">
    <w:name w:val="ListLabel 69"/>
    <w:rsid w:val="00D40C1B"/>
    <w:rPr>
      <w:rFonts w:cs="Symbol"/>
    </w:rPr>
  </w:style>
  <w:style w:type="character" w:customStyle="1" w:styleId="ListLabel70">
    <w:name w:val="ListLabel 70"/>
    <w:rsid w:val="00D40C1B"/>
    <w:rPr>
      <w:rFonts w:cs="Courier New"/>
    </w:rPr>
  </w:style>
  <w:style w:type="character" w:customStyle="1" w:styleId="ListLabel71">
    <w:name w:val="ListLabel 71"/>
    <w:rsid w:val="00D40C1B"/>
    <w:rPr>
      <w:rFonts w:cs="Wingdings"/>
    </w:rPr>
  </w:style>
  <w:style w:type="character" w:customStyle="1" w:styleId="ListLabel72">
    <w:name w:val="ListLabel 72"/>
    <w:rsid w:val="00D40C1B"/>
    <w:rPr>
      <w:rFonts w:cs="Symbol"/>
    </w:rPr>
  </w:style>
  <w:style w:type="character" w:customStyle="1" w:styleId="ListLabel73">
    <w:name w:val="ListLabel 73"/>
    <w:rsid w:val="00D40C1B"/>
    <w:rPr>
      <w:rFonts w:cs="Courier New"/>
    </w:rPr>
  </w:style>
  <w:style w:type="character" w:customStyle="1" w:styleId="ListLabel74">
    <w:name w:val="ListLabel 74"/>
    <w:rsid w:val="00D40C1B"/>
    <w:rPr>
      <w:rFonts w:cs="Wingdings"/>
    </w:rPr>
  </w:style>
  <w:style w:type="character" w:customStyle="1" w:styleId="ListLabel75">
    <w:name w:val="ListLabel 75"/>
    <w:rsid w:val="00D40C1B"/>
    <w:rPr>
      <w:rFonts w:cs="Times New Roman"/>
      <w:sz w:val="16"/>
    </w:rPr>
  </w:style>
  <w:style w:type="character" w:customStyle="1" w:styleId="ListLabel76">
    <w:name w:val="ListLabel 76"/>
    <w:rsid w:val="00D40C1B"/>
    <w:rPr>
      <w:rFonts w:cs="Courier New"/>
    </w:rPr>
  </w:style>
  <w:style w:type="character" w:customStyle="1" w:styleId="ListLabel77">
    <w:name w:val="ListLabel 77"/>
    <w:rsid w:val="00D40C1B"/>
    <w:rPr>
      <w:rFonts w:cs="Courier New"/>
    </w:rPr>
  </w:style>
  <w:style w:type="character" w:customStyle="1" w:styleId="ListLabel78">
    <w:name w:val="ListLabel 78"/>
    <w:rsid w:val="00D40C1B"/>
    <w:rPr>
      <w:rFonts w:cs="Courier New"/>
    </w:rPr>
  </w:style>
  <w:style w:type="character" w:customStyle="1" w:styleId="ListLabel79">
    <w:name w:val="ListLabel 79"/>
    <w:rsid w:val="00D40C1B"/>
    <w:rPr>
      <w:rFonts w:cs="Times New Roman"/>
      <w:sz w:val="16"/>
    </w:rPr>
  </w:style>
  <w:style w:type="character" w:customStyle="1" w:styleId="ListLabel80">
    <w:name w:val="ListLabel 80"/>
    <w:rsid w:val="00D40C1B"/>
    <w:rPr>
      <w:rFonts w:cs="Courier New"/>
    </w:rPr>
  </w:style>
  <w:style w:type="character" w:customStyle="1" w:styleId="ListLabel81">
    <w:name w:val="ListLabel 81"/>
    <w:rsid w:val="00D40C1B"/>
    <w:rPr>
      <w:rFonts w:cs="Wingdings"/>
    </w:rPr>
  </w:style>
  <w:style w:type="character" w:customStyle="1" w:styleId="ListLabel82">
    <w:name w:val="ListLabel 82"/>
    <w:rsid w:val="00D40C1B"/>
    <w:rPr>
      <w:rFonts w:cs="Symbol"/>
    </w:rPr>
  </w:style>
  <w:style w:type="character" w:customStyle="1" w:styleId="ListLabel83">
    <w:name w:val="ListLabel 83"/>
    <w:rsid w:val="00D40C1B"/>
    <w:rPr>
      <w:rFonts w:cs="Courier New"/>
    </w:rPr>
  </w:style>
  <w:style w:type="character" w:customStyle="1" w:styleId="ListLabel84">
    <w:name w:val="ListLabel 84"/>
    <w:rsid w:val="00D40C1B"/>
    <w:rPr>
      <w:rFonts w:cs="Wingdings"/>
    </w:rPr>
  </w:style>
  <w:style w:type="character" w:customStyle="1" w:styleId="ListLabel85">
    <w:name w:val="ListLabel 85"/>
    <w:rsid w:val="00D40C1B"/>
    <w:rPr>
      <w:rFonts w:cs="Symbol"/>
    </w:rPr>
  </w:style>
  <w:style w:type="character" w:customStyle="1" w:styleId="ListLabel86">
    <w:name w:val="ListLabel 86"/>
    <w:rsid w:val="00D40C1B"/>
    <w:rPr>
      <w:rFonts w:cs="Courier New"/>
    </w:rPr>
  </w:style>
  <w:style w:type="character" w:customStyle="1" w:styleId="ListLabel87">
    <w:name w:val="ListLabel 87"/>
    <w:rsid w:val="00D40C1B"/>
    <w:rPr>
      <w:rFonts w:cs="Wingdings"/>
    </w:rPr>
  </w:style>
  <w:style w:type="character" w:customStyle="1" w:styleId="ListLabel88">
    <w:name w:val="ListLabel 88"/>
    <w:rsid w:val="00D40C1B"/>
    <w:rPr>
      <w:rFonts w:cs="Times New Roman"/>
      <w:sz w:val="18"/>
    </w:rPr>
  </w:style>
  <w:style w:type="character" w:customStyle="1" w:styleId="ListLabel89">
    <w:name w:val="ListLabel 89"/>
    <w:rsid w:val="00D40C1B"/>
    <w:rPr>
      <w:rFonts w:cs="Courier New"/>
    </w:rPr>
  </w:style>
  <w:style w:type="character" w:customStyle="1" w:styleId="ListLabel90">
    <w:name w:val="ListLabel 90"/>
    <w:rsid w:val="00D40C1B"/>
    <w:rPr>
      <w:rFonts w:cs="Courier New"/>
    </w:rPr>
  </w:style>
  <w:style w:type="character" w:customStyle="1" w:styleId="ListLabel91">
    <w:name w:val="ListLabel 91"/>
    <w:rsid w:val="00D40C1B"/>
    <w:rPr>
      <w:rFonts w:cs="Courier New"/>
    </w:rPr>
  </w:style>
  <w:style w:type="character" w:customStyle="1" w:styleId="ListLabel92">
    <w:name w:val="ListLabel 92"/>
    <w:rsid w:val="00D40C1B"/>
    <w:rPr>
      <w:rFonts w:cs="Times New Roman"/>
      <w:sz w:val="18"/>
    </w:rPr>
  </w:style>
  <w:style w:type="character" w:customStyle="1" w:styleId="ListLabel93">
    <w:name w:val="ListLabel 93"/>
    <w:rsid w:val="00D40C1B"/>
    <w:rPr>
      <w:rFonts w:cs="Courier New"/>
    </w:rPr>
  </w:style>
  <w:style w:type="character" w:customStyle="1" w:styleId="ListLabel94">
    <w:name w:val="ListLabel 94"/>
    <w:rsid w:val="00D40C1B"/>
    <w:rPr>
      <w:rFonts w:cs="Wingdings"/>
    </w:rPr>
  </w:style>
  <w:style w:type="character" w:customStyle="1" w:styleId="ListLabel95">
    <w:name w:val="ListLabel 95"/>
    <w:rsid w:val="00D40C1B"/>
    <w:rPr>
      <w:rFonts w:cs="Symbol"/>
    </w:rPr>
  </w:style>
  <w:style w:type="character" w:customStyle="1" w:styleId="ListLabel96">
    <w:name w:val="ListLabel 96"/>
    <w:rsid w:val="00D40C1B"/>
    <w:rPr>
      <w:rFonts w:cs="Courier New"/>
    </w:rPr>
  </w:style>
  <w:style w:type="character" w:customStyle="1" w:styleId="ListLabel97">
    <w:name w:val="ListLabel 97"/>
    <w:rsid w:val="00D40C1B"/>
    <w:rPr>
      <w:rFonts w:cs="Wingdings"/>
    </w:rPr>
  </w:style>
  <w:style w:type="character" w:customStyle="1" w:styleId="ListLabel98">
    <w:name w:val="ListLabel 98"/>
    <w:rsid w:val="00D40C1B"/>
    <w:rPr>
      <w:rFonts w:cs="Symbol"/>
    </w:rPr>
  </w:style>
  <w:style w:type="character" w:customStyle="1" w:styleId="ListLabel99">
    <w:name w:val="ListLabel 99"/>
    <w:rsid w:val="00D40C1B"/>
    <w:rPr>
      <w:rFonts w:cs="Courier New"/>
    </w:rPr>
  </w:style>
  <w:style w:type="character" w:customStyle="1" w:styleId="ListLabel100">
    <w:name w:val="ListLabel 100"/>
    <w:rsid w:val="00D40C1B"/>
    <w:rPr>
      <w:rFonts w:cs="Wingdings"/>
    </w:rPr>
  </w:style>
  <w:style w:type="character" w:customStyle="1" w:styleId="ListLabel101">
    <w:name w:val="ListLabel 101"/>
    <w:rsid w:val="00D40C1B"/>
    <w:rPr>
      <w:rFonts w:cs="Times New Roman"/>
      <w:sz w:val="18"/>
    </w:rPr>
  </w:style>
  <w:style w:type="character" w:customStyle="1" w:styleId="ListLabel102">
    <w:name w:val="ListLabel 102"/>
    <w:rsid w:val="00D40C1B"/>
    <w:rPr>
      <w:rFonts w:cs="Courier New"/>
    </w:rPr>
  </w:style>
  <w:style w:type="character" w:customStyle="1" w:styleId="ListLabel103">
    <w:name w:val="ListLabel 103"/>
    <w:rsid w:val="00D40C1B"/>
    <w:rPr>
      <w:rFonts w:cs="Wingdings"/>
    </w:rPr>
  </w:style>
  <w:style w:type="character" w:customStyle="1" w:styleId="ListLabel104">
    <w:name w:val="ListLabel 104"/>
    <w:rsid w:val="00D40C1B"/>
    <w:rPr>
      <w:rFonts w:cs="Symbol"/>
    </w:rPr>
  </w:style>
  <w:style w:type="character" w:customStyle="1" w:styleId="ListLabel105">
    <w:name w:val="ListLabel 105"/>
    <w:rsid w:val="00D40C1B"/>
    <w:rPr>
      <w:rFonts w:cs="Courier New"/>
    </w:rPr>
  </w:style>
  <w:style w:type="character" w:customStyle="1" w:styleId="ListLabel106">
    <w:name w:val="ListLabel 106"/>
    <w:rsid w:val="00D40C1B"/>
    <w:rPr>
      <w:rFonts w:cs="Wingdings"/>
    </w:rPr>
  </w:style>
  <w:style w:type="character" w:customStyle="1" w:styleId="ListLabel107">
    <w:name w:val="ListLabel 107"/>
    <w:rsid w:val="00D40C1B"/>
    <w:rPr>
      <w:rFonts w:cs="Symbol"/>
    </w:rPr>
  </w:style>
  <w:style w:type="character" w:customStyle="1" w:styleId="ListLabel108">
    <w:name w:val="ListLabel 108"/>
    <w:rsid w:val="00D40C1B"/>
    <w:rPr>
      <w:rFonts w:cs="Courier New"/>
    </w:rPr>
  </w:style>
  <w:style w:type="character" w:customStyle="1" w:styleId="ListLabel109">
    <w:name w:val="ListLabel 109"/>
    <w:rsid w:val="00D40C1B"/>
    <w:rPr>
      <w:rFonts w:cs="Wingdings"/>
    </w:rPr>
  </w:style>
  <w:style w:type="character" w:customStyle="1" w:styleId="IndexLink">
    <w:name w:val="Index Link"/>
    <w:rsid w:val="00D40C1B"/>
  </w:style>
  <w:style w:type="paragraph" w:customStyle="1" w:styleId="Heading">
    <w:name w:val="Heading"/>
    <w:basedOn w:val="Navaden"/>
    <w:next w:val="Telobesedila"/>
    <w:rsid w:val="00D40C1B"/>
    <w:pPr>
      <w:keepNext/>
      <w:spacing w:before="240" w:after="120" w:line="240" w:lineRule="auto"/>
    </w:pPr>
    <w:rPr>
      <w:rFonts w:ascii="Liberation Sans" w:eastAsia="Microsoft YaHei" w:hAnsi="Liberation Sans" w:cs="Arial"/>
      <w:sz w:val="28"/>
      <w:szCs w:val="28"/>
    </w:rPr>
  </w:style>
  <w:style w:type="paragraph" w:styleId="Telobesedila">
    <w:name w:val="Body Text"/>
    <w:basedOn w:val="Navaden"/>
    <w:link w:val="TelobesedilaZnak"/>
    <w:uiPriority w:val="99"/>
    <w:rsid w:val="00D40C1B"/>
    <w:pPr>
      <w:spacing w:after="0" w:line="240" w:lineRule="auto"/>
    </w:pPr>
    <w:rPr>
      <w:rFonts w:asciiTheme="minorHAnsi" w:hAnsiTheme="minorHAnsi"/>
      <w:sz w:val="24"/>
      <w:szCs w:val="24"/>
    </w:rPr>
  </w:style>
  <w:style w:type="character" w:customStyle="1" w:styleId="TelobesedilaZnak1">
    <w:name w:val="Telo besedila Znak1"/>
    <w:basedOn w:val="Privzetapisavaodstavka"/>
    <w:uiPriority w:val="99"/>
    <w:semiHidden/>
    <w:rsid w:val="00D40C1B"/>
    <w:rPr>
      <w:rFonts w:ascii="Arial" w:hAnsi="Arial"/>
      <w:sz w:val="20"/>
    </w:rPr>
  </w:style>
  <w:style w:type="paragraph" w:styleId="Seznam">
    <w:name w:val="List"/>
    <w:basedOn w:val="Telobesedila"/>
    <w:rsid w:val="00D40C1B"/>
    <w:rPr>
      <w:rFonts w:cs="Arial"/>
    </w:rPr>
  </w:style>
  <w:style w:type="paragraph" w:customStyle="1" w:styleId="Index">
    <w:name w:val="Index"/>
    <w:basedOn w:val="Navaden"/>
    <w:rsid w:val="00D40C1B"/>
    <w:pPr>
      <w:suppressLineNumbers/>
      <w:spacing w:after="0" w:line="240" w:lineRule="auto"/>
    </w:pPr>
    <w:rPr>
      <w:rFonts w:ascii="Times New Roman" w:eastAsia="Times New Roman" w:hAnsi="Times New Roman" w:cs="Arial"/>
      <w:sz w:val="24"/>
      <w:szCs w:val="24"/>
    </w:rPr>
  </w:style>
  <w:style w:type="paragraph" w:customStyle="1" w:styleId="podnaslov0">
    <w:name w:val="podnaslov"/>
    <w:basedOn w:val="Navaden"/>
    <w:uiPriority w:val="99"/>
    <w:rsid w:val="00D40C1B"/>
    <w:pPr>
      <w:keepNext/>
      <w:spacing w:before="120" w:after="120" w:line="240" w:lineRule="auto"/>
    </w:pPr>
    <w:rPr>
      <w:rFonts w:ascii="Times New Roman" w:eastAsia="Times New Roman" w:hAnsi="Times New Roman" w:cs="Times New Roman"/>
      <w:b/>
      <w:bCs/>
      <w:sz w:val="24"/>
      <w:szCs w:val="24"/>
      <w:lang w:val="en-GB"/>
    </w:rPr>
  </w:style>
  <w:style w:type="paragraph" w:customStyle="1" w:styleId="tabela">
    <w:name w:val="tabela"/>
    <w:basedOn w:val="Navaden"/>
    <w:uiPriority w:val="99"/>
    <w:rsid w:val="00D40C1B"/>
    <w:pPr>
      <w:spacing w:after="0" w:line="240" w:lineRule="auto"/>
    </w:pPr>
    <w:rPr>
      <w:rFonts w:ascii="Times New Roman" w:eastAsia="Times New Roman" w:hAnsi="Times New Roman" w:cs="Times New Roman"/>
      <w:szCs w:val="20"/>
      <w:lang w:val="en-GB"/>
    </w:rPr>
  </w:style>
  <w:style w:type="paragraph" w:customStyle="1" w:styleId="stranski">
    <w:name w:val="stranski"/>
    <w:basedOn w:val="podnaslov0"/>
    <w:uiPriority w:val="99"/>
    <w:rsid w:val="00D40C1B"/>
    <w:rPr>
      <w:b w:val="0"/>
      <w:bCs w:val="0"/>
      <w:i/>
      <w:iCs/>
    </w:rPr>
  </w:style>
  <w:style w:type="paragraph" w:customStyle="1" w:styleId="glava0">
    <w:name w:val="glava"/>
    <w:basedOn w:val="Navaden"/>
    <w:uiPriority w:val="99"/>
    <w:rsid w:val="00D40C1B"/>
    <w:pPr>
      <w:spacing w:after="0" w:line="240" w:lineRule="auto"/>
    </w:pPr>
    <w:rPr>
      <w:rFonts w:ascii="Times New Roman" w:eastAsia="Times New Roman" w:hAnsi="Times New Roman" w:cs="Times New Roman"/>
      <w:b/>
      <w:bCs/>
      <w:szCs w:val="20"/>
      <w:lang w:val="en-GB"/>
    </w:rPr>
  </w:style>
  <w:style w:type="paragraph" w:customStyle="1" w:styleId="senca">
    <w:name w:val="senca"/>
    <w:basedOn w:val="Navaden"/>
    <w:uiPriority w:val="99"/>
    <w:rsid w:val="00D40C1B"/>
    <w:pPr>
      <w:spacing w:after="0" w:line="240" w:lineRule="auto"/>
    </w:pPr>
    <w:rPr>
      <w:rFonts w:ascii="Times New Roman" w:eastAsia="Times New Roman" w:hAnsi="Times New Roman" w:cs="Times New Roman"/>
      <w:szCs w:val="20"/>
      <w:lang w:val="en-GB"/>
    </w:rPr>
  </w:style>
  <w:style w:type="paragraph" w:customStyle="1" w:styleId="NAVADENTEKST">
    <w:name w:val="NAVADEN TEKST"/>
    <w:basedOn w:val="Navaden"/>
    <w:uiPriority w:val="99"/>
    <w:semiHidden/>
    <w:qFormat/>
    <w:rsid w:val="00D40C1B"/>
    <w:pPr>
      <w:spacing w:after="0" w:line="240" w:lineRule="auto"/>
    </w:pPr>
    <w:rPr>
      <w:rFonts w:ascii="Times New Roman" w:eastAsia="Times New Roman" w:hAnsi="Times New Roman" w:cs="Times New Roman"/>
      <w:sz w:val="24"/>
      <w:szCs w:val="24"/>
    </w:rPr>
  </w:style>
  <w:style w:type="paragraph" w:styleId="Naslov">
    <w:name w:val="Title"/>
    <w:basedOn w:val="Navaden"/>
    <w:link w:val="NaslovZnak"/>
    <w:uiPriority w:val="99"/>
    <w:rsid w:val="00D40C1B"/>
    <w:pPr>
      <w:spacing w:before="120" w:after="120" w:line="240" w:lineRule="auto"/>
      <w:jc w:val="center"/>
    </w:pPr>
    <w:rPr>
      <w:rFonts w:ascii="Cambria" w:eastAsia="Times New Roman" w:hAnsi="Cambria" w:cs="Times New Roman"/>
      <w:b/>
      <w:bCs/>
      <w:kern w:val="2"/>
      <w:sz w:val="32"/>
      <w:szCs w:val="32"/>
    </w:rPr>
  </w:style>
  <w:style w:type="character" w:customStyle="1" w:styleId="NaslovZnak1">
    <w:name w:val="Naslov Znak1"/>
    <w:basedOn w:val="Privzetapisavaodstavka"/>
    <w:uiPriority w:val="10"/>
    <w:rsid w:val="00D40C1B"/>
    <w:rPr>
      <w:rFonts w:asciiTheme="majorHAnsi" w:eastAsiaTheme="majorEastAsia" w:hAnsiTheme="majorHAnsi" w:cstheme="majorBidi"/>
      <w:spacing w:val="-10"/>
      <w:kern w:val="28"/>
      <w:sz w:val="56"/>
      <w:szCs w:val="56"/>
    </w:rPr>
  </w:style>
  <w:style w:type="paragraph" w:styleId="Telobesedila2">
    <w:name w:val="Body Text 2"/>
    <w:basedOn w:val="Navaden"/>
    <w:link w:val="Telobesedila2Znak"/>
    <w:uiPriority w:val="99"/>
    <w:rsid w:val="00D40C1B"/>
    <w:pPr>
      <w:spacing w:after="0" w:line="240" w:lineRule="auto"/>
    </w:pPr>
    <w:rPr>
      <w:rFonts w:asciiTheme="minorHAnsi" w:hAnsiTheme="minorHAnsi"/>
      <w:sz w:val="24"/>
      <w:szCs w:val="24"/>
    </w:rPr>
  </w:style>
  <w:style w:type="character" w:customStyle="1" w:styleId="Telobesedila2Znak1">
    <w:name w:val="Telo besedila 2 Znak1"/>
    <w:basedOn w:val="Privzetapisavaodstavka"/>
    <w:uiPriority w:val="99"/>
    <w:semiHidden/>
    <w:rsid w:val="00D40C1B"/>
    <w:rPr>
      <w:rFonts w:ascii="Arial" w:hAnsi="Arial"/>
      <w:sz w:val="20"/>
    </w:rPr>
  </w:style>
  <w:style w:type="paragraph" w:styleId="Telobesedila-zamik">
    <w:name w:val="Body Text Indent"/>
    <w:basedOn w:val="Navaden"/>
    <w:link w:val="Telobesedila-zamikZnak"/>
    <w:uiPriority w:val="99"/>
    <w:rsid w:val="00D40C1B"/>
    <w:pPr>
      <w:spacing w:after="0" w:line="240" w:lineRule="auto"/>
      <w:ind w:left="1430" w:hanging="1430"/>
    </w:pPr>
    <w:rPr>
      <w:rFonts w:asciiTheme="minorHAnsi" w:hAnsiTheme="minorHAnsi"/>
      <w:sz w:val="24"/>
      <w:szCs w:val="24"/>
    </w:rPr>
  </w:style>
  <w:style w:type="character" w:customStyle="1" w:styleId="Telobesedila-zamikZnak1">
    <w:name w:val="Telo besedila - zamik Znak1"/>
    <w:basedOn w:val="Privzetapisavaodstavka"/>
    <w:uiPriority w:val="99"/>
    <w:semiHidden/>
    <w:rsid w:val="00D40C1B"/>
    <w:rPr>
      <w:rFonts w:ascii="Arial" w:hAnsi="Arial"/>
      <w:sz w:val="20"/>
    </w:rPr>
  </w:style>
  <w:style w:type="paragraph" w:styleId="Sprotnaopomba-besedilo">
    <w:name w:val="footnote text"/>
    <w:basedOn w:val="Navaden"/>
    <w:link w:val="Sprotnaopomba-besediloZnak"/>
    <w:uiPriority w:val="99"/>
    <w:semiHidden/>
    <w:qFormat/>
    <w:rsid w:val="00D40C1B"/>
    <w:pPr>
      <w:spacing w:after="0" w:line="240" w:lineRule="auto"/>
    </w:pPr>
    <w:rPr>
      <w:rFonts w:asciiTheme="minorHAnsi" w:hAnsiTheme="minorHAnsi"/>
      <w:szCs w:val="20"/>
    </w:rPr>
  </w:style>
  <w:style w:type="character" w:customStyle="1" w:styleId="Sprotnaopomba-besediloZnak1">
    <w:name w:val="Sprotna opomba - besedilo Znak1"/>
    <w:basedOn w:val="Privzetapisavaodstavka"/>
    <w:uiPriority w:val="99"/>
    <w:semiHidden/>
    <w:rsid w:val="00D40C1B"/>
    <w:rPr>
      <w:rFonts w:ascii="Arial" w:hAnsi="Arial"/>
      <w:sz w:val="20"/>
      <w:szCs w:val="20"/>
    </w:rPr>
  </w:style>
  <w:style w:type="paragraph" w:styleId="Telobesedila3">
    <w:name w:val="Body Text 3"/>
    <w:basedOn w:val="Navaden"/>
    <w:link w:val="Telobesedila3Znak"/>
    <w:uiPriority w:val="99"/>
    <w:rsid w:val="00D40C1B"/>
    <w:pPr>
      <w:spacing w:after="0" w:line="240" w:lineRule="auto"/>
    </w:pPr>
    <w:rPr>
      <w:rFonts w:asciiTheme="minorHAnsi" w:hAnsiTheme="minorHAnsi"/>
      <w:sz w:val="16"/>
      <w:szCs w:val="16"/>
    </w:rPr>
  </w:style>
  <w:style w:type="character" w:customStyle="1" w:styleId="Telobesedila3Znak1">
    <w:name w:val="Telo besedila 3 Znak1"/>
    <w:basedOn w:val="Privzetapisavaodstavka"/>
    <w:uiPriority w:val="99"/>
    <w:semiHidden/>
    <w:rsid w:val="00D40C1B"/>
    <w:rPr>
      <w:rFonts w:ascii="Arial" w:hAnsi="Arial"/>
      <w:sz w:val="16"/>
      <w:szCs w:val="16"/>
    </w:rPr>
  </w:style>
  <w:style w:type="paragraph" w:styleId="Kazalovsebine4">
    <w:name w:val="toc 4"/>
    <w:basedOn w:val="Navaden"/>
    <w:next w:val="Navaden"/>
    <w:autoRedefine/>
    <w:uiPriority w:val="99"/>
    <w:semiHidden/>
    <w:rsid w:val="00D40C1B"/>
    <w:pPr>
      <w:spacing w:after="0" w:line="240" w:lineRule="auto"/>
      <w:ind w:left="660"/>
    </w:pPr>
    <w:rPr>
      <w:rFonts w:ascii="Times New Roman" w:eastAsia="Times New Roman" w:hAnsi="Times New Roman" w:cs="Times New Roman"/>
      <w:sz w:val="24"/>
      <w:szCs w:val="24"/>
    </w:rPr>
  </w:style>
  <w:style w:type="paragraph" w:styleId="Oznaenseznam">
    <w:name w:val="List Bullet"/>
    <w:basedOn w:val="Navaden"/>
    <w:autoRedefine/>
    <w:uiPriority w:val="99"/>
    <w:rsid w:val="00D40C1B"/>
    <w:pPr>
      <w:tabs>
        <w:tab w:val="left" w:pos="720"/>
      </w:tabs>
      <w:spacing w:after="0" w:line="240" w:lineRule="auto"/>
      <w:ind w:left="360" w:hanging="360"/>
    </w:pPr>
    <w:rPr>
      <w:rFonts w:ascii="Times New Roman" w:eastAsia="Times New Roman" w:hAnsi="Times New Roman" w:cs="Times New Roman"/>
      <w:b/>
      <w:bCs/>
      <w:sz w:val="24"/>
      <w:szCs w:val="24"/>
    </w:rPr>
  </w:style>
  <w:style w:type="paragraph" w:styleId="Oznaenseznam2">
    <w:name w:val="List Bullet 2"/>
    <w:basedOn w:val="Oznaenseznam"/>
    <w:autoRedefine/>
    <w:uiPriority w:val="99"/>
    <w:rsid w:val="00D40C1B"/>
    <w:pPr>
      <w:numPr>
        <w:numId w:val="8"/>
      </w:numPr>
      <w:tabs>
        <w:tab w:val="clear" w:pos="720"/>
        <w:tab w:val="left" w:pos="700"/>
      </w:tabs>
    </w:pPr>
    <w:rPr>
      <w:b w:val="0"/>
      <w:bCs w:val="0"/>
    </w:rPr>
  </w:style>
  <w:style w:type="paragraph" w:customStyle="1" w:styleId="preglednica">
    <w:name w:val="preglednica"/>
    <w:basedOn w:val="Navaden"/>
    <w:next w:val="Navaden"/>
    <w:uiPriority w:val="99"/>
    <w:rsid w:val="00D40C1B"/>
    <w:pPr>
      <w:tabs>
        <w:tab w:val="left" w:pos="1701"/>
      </w:tabs>
      <w:spacing w:after="0" w:line="240" w:lineRule="auto"/>
      <w:ind w:left="1701" w:hanging="1701"/>
    </w:pPr>
    <w:rPr>
      <w:rFonts w:ascii="Times New Roman" w:eastAsia="Times New Roman" w:hAnsi="Times New Roman" w:cs="Times New Roman"/>
      <w:b/>
      <w:bCs/>
      <w:sz w:val="24"/>
      <w:szCs w:val="24"/>
    </w:rPr>
  </w:style>
  <w:style w:type="paragraph" w:styleId="Oznaenseznam3">
    <w:name w:val="List Bullet 3"/>
    <w:basedOn w:val="Navaden"/>
    <w:autoRedefine/>
    <w:uiPriority w:val="99"/>
    <w:rsid w:val="00D40C1B"/>
    <w:pPr>
      <w:numPr>
        <w:numId w:val="9"/>
      </w:numPr>
      <w:tabs>
        <w:tab w:val="left" w:pos="227"/>
      </w:tabs>
      <w:spacing w:after="0" w:line="240" w:lineRule="auto"/>
      <w:ind w:left="227" w:hanging="227"/>
    </w:pPr>
    <w:rPr>
      <w:rFonts w:ascii="Times New Roman" w:eastAsia="Times New Roman" w:hAnsi="Times New Roman" w:cs="Times New Roman"/>
      <w:color w:val="000000"/>
      <w:sz w:val="18"/>
      <w:szCs w:val="18"/>
    </w:rPr>
  </w:style>
  <w:style w:type="paragraph" w:customStyle="1" w:styleId="TABELA0">
    <w:name w:val="TABELA"/>
    <w:basedOn w:val="Navaden"/>
    <w:uiPriority w:val="99"/>
    <w:rsid w:val="00D40C1B"/>
    <w:pPr>
      <w:spacing w:before="120" w:after="0" w:line="240" w:lineRule="auto"/>
    </w:pPr>
    <w:rPr>
      <w:rFonts w:ascii="Times New Roman" w:eastAsia="Times New Roman" w:hAnsi="Times New Roman" w:cs="Times New Roman"/>
      <w:sz w:val="24"/>
      <w:szCs w:val="24"/>
      <w:lang w:val="en-GB"/>
    </w:rPr>
  </w:style>
  <w:style w:type="paragraph" w:customStyle="1" w:styleId="drobni">
    <w:name w:val="drobni"/>
    <w:basedOn w:val="Navaden"/>
    <w:uiPriority w:val="99"/>
    <w:rsid w:val="00D40C1B"/>
    <w:pPr>
      <w:keepNext/>
      <w:spacing w:after="0" w:line="240" w:lineRule="auto"/>
    </w:pPr>
    <w:rPr>
      <w:rFonts w:ascii="Times New Roman" w:eastAsia="Times New Roman" w:hAnsi="Times New Roman" w:cs="Times New Roman"/>
      <w:szCs w:val="20"/>
      <w:lang w:val="en-GB"/>
    </w:rPr>
  </w:style>
  <w:style w:type="paragraph" w:customStyle="1" w:styleId="moj">
    <w:name w:val="moj"/>
    <w:basedOn w:val="Navaden"/>
    <w:uiPriority w:val="99"/>
    <w:rsid w:val="00D40C1B"/>
    <w:pPr>
      <w:spacing w:before="120" w:after="120" w:line="360" w:lineRule="atLeast"/>
    </w:pPr>
    <w:rPr>
      <w:rFonts w:ascii="Times New Roman" w:eastAsia="Times New Roman" w:hAnsi="Times New Roman" w:cs="Times New Roman"/>
      <w:sz w:val="24"/>
      <w:szCs w:val="24"/>
      <w:lang w:val="en-GB"/>
    </w:rPr>
  </w:style>
  <w:style w:type="paragraph" w:styleId="Telobesedila-zamik2">
    <w:name w:val="Body Text Indent 2"/>
    <w:basedOn w:val="Navaden"/>
    <w:link w:val="Telobesedila-zamik2Znak"/>
    <w:uiPriority w:val="99"/>
    <w:rsid w:val="00D40C1B"/>
    <w:pPr>
      <w:keepNext/>
      <w:keepLines/>
      <w:spacing w:after="0" w:line="240" w:lineRule="atLeast"/>
      <w:ind w:left="30"/>
    </w:pPr>
    <w:rPr>
      <w:rFonts w:asciiTheme="minorHAnsi" w:hAnsiTheme="minorHAnsi"/>
      <w:sz w:val="24"/>
      <w:szCs w:val="24"/>
    </w:rPr>
  </w:style>
  <w:style w:type="character" w:customStyle="1" w:styleId="Telobesedila-zamik2Znak1">
    <w:name w:val="Telo besedila - zamik 2 Znak1"/>
    <w:basedOn w:val="Privzetapisavaodstavka"/>
    <w:uiPriority w:val="99"/>
    <w:semiHidden/>
    <w:rsid w:val="00D40C1B"/>
    <w:rPr>
      <w:rFonts w:ascii="Arial" w:hAnsi="Arial"/>
      <w:sz w:val="20"/>
    </w:rPr>
  </w:style>
  <w:style w:type="paragraph" w:styleId="Navadensplet">
    <w:name w:val="Normal (Web)"/>
    <w:basedOn w:val="Navaden"/>
    <w:uiPriority w:val="99"/>
    <w:rsid w:val="00AB1262"/>
    <w:pPr>
      <w:spacing w:beforeAutospacing="1" w:after="0" w:afterAutospacing="1" w:line="240" w:lineRule="auto"/>
    </w:pPr>
    <w:rPr>
      <w:rFonts w:eastAsia="Times New Roman" w:cs="Times New Roman"/>
      <w:szCs w:val="24"/>
      <w:lang w:eastAsia="sl-SI"/>
    </w:rPr>
  </w:style>
  <w:style w:type="paragraph" w:customStyle="1" w:styleId="NavadenNormal-Pr1">
    <w:name w:val="Navaden.Normal-Pr1"/>
    <w:basedOn w:val="Navaden"/>
    <w:next w:val="Navaden"/>
    <w:uiPriority w:val="99"/>
    <w:rsid w:val="00AB1262"/>
    <w:pPr>
      <w:spacing w:before="120" w:after="0" w:line="240" w:lineRule="auto"/>
    </w:pPr>
    <w:rPr>
      <w:rFonts w:eastAsia="Times New Roman" w:cs="Times New Roman"/>
      <w:szCs w:val="24"/>
      <w:lang w:eastAsia="sl-SI"/>
    </w:rPr>
  </w:style>
  <w:style w:type="paragraph" w:customStyle="1" w:styleId="Telobesedila-zamik21">
    <w:name w:val="Telo besedila - zamik 21"/>
    <w:basedOn w:val="Navaden"/>
    <w:uiPriority w:val="99"/>
    <w:rsid w:val="00D40C1B"/>
    <w:pPr>
      <w:keepNext/>
      <w:keepLines/>
      <w:suppressAutoHyphens/>
      <w:spacing w:after="0" w:line="240" w:lineRule="atLeast"/>
      <w:ind w:left="30"/>
    </w:pPr>
    <w:rPr>
      <w:rFonts w:ascii="Times New Roman" w:eastAsia="Times New Roman" w:hAnsi="Times New Roman" w:cs="Times New Roman"/>
      <w:b/>
      <w:bCs/>
      <w:color w:val="000000"/>
      <w:sz w:val="18"/>
      <w:szCs w:val="18"/>
      <w:lang w:eastAsia="ar-SA"/>
    </w:rPr>
  </w:style>
  <w:style w:type="paragraph" w:customStyle="1" w:styleId="Oznaenseznam31">
    <w:name w:val="Označen seznam 31"/>
    <w:basedOn w:val="Navaden"/>
    <w:uiPriority w:val="99"/>
    <w:rsid w:val="00D40C1B"/>
    <w:pPr>
      <w:tabs>
        <w:tab w:val="left" w:pos="681"/>
      </w:tabs>
      <w:suppressAutoHyphens/>
      <w:spacing w:after="0" w:line="240" w:lineRule="auto"/>
      <w:ind w:left="227" w:hanging="227"/>
    </w:pPr>
    <w:rPr>
      <w:rFonts w:ascii="Times New Roman" w:eastAsia="Times New Roman" w:hAnsi="Times New Roman" w:cs="Times New Roman"/>
      <w:color w:val="000000"/>
      <w:sz w:val="18"/>
      <w:szCs w:val="18"/>
      <w:lang w:eastAsia="ar-SA"/>
    </w:rPr>
  </w:style>
  <w:style w:type="paragraph" w:customStyle="1" w:styleId="Oznaenseznam32">
    <w:name w:val="Označen seznam 32"/>
    <w:basedOn w:val="Navaden"/>
    <w:uiPriority w:val="99"/>
    <w:rsid w:val="00D40C1B"/>
    <w:pPr>
      <w:tabs>
        <w:tab w:val="left" w:pos="700"/>
        <w:tab w:val="left" w:pos="4086"/>
      </w:tabs>
      <w:suppressAutoHyphens/>
      <w:spacing w:after="0" w:line="240" w:lineRule="auto"/>
      <w:ind w:left="227" w:hanging="227"/>
    </w:pPr>
    <w:rPr>
      <w:rFonts w:ascii="Times New Roman" w:eastAsia="Times New Roman" w:hAnsi="Times New Roman" w:cs="Times New Roman"/>
      <w:color w:val="000000"/>
      <w:sz w:val="18"/>
      <w:szCs w:val="18"/>
      <w:lang w:eastAsia="ar-SA"/>
    </w:rPr>
  </w:style>
  <w:style w:type="paragraph" w:styleId="Revizija">
    <w:name w:val="Revision"/>
    <w:uiPriority w:val="99"/>
    <w:semiHidden/>
    <w:qFormat/>
    <w:rsid w:val="00D40C1B"/>
    <w:pPr>
      <w:spacing w:after="0" w:line="240" w:lineRule="auto"/>
    </w:pPr>
    <w:rPr>
      <w:rFonts w:ascii="Times New Roman" w:eastAsia="Times New Roman" w:hAnsi="Times New Roman" w:cs="Times New Roman"/>
      <w:sz w:val="24"/>
      <w:szCs w:val="24"/>
    </w:rPr>
  </w:style>
  <w:style w:type="paragraph" w:styleId="Brezrazmikov">
    <w:name w:val="No Spacing"/>
    <w:uiPriority w:val="1"/>
    <w:rsid w:val="00D40C1B"/>
    <w:pPr>
      <w:spacing w:after="0" w:line="240" w:lineRule="auto"/>
      <w:jc w:val="both"/>
    </w:pPr>
    <w:rPr>
      <w:rFonts w:ascii="Times New Roman" w:eastAsia="Times New Roman" w:hAnsi="Times New Roman" w:cs="Times New Roman"/>
      <w:sz w:val="24"/>
      <w:szCs w:val="24"/>
    </w:rPr>
  </w:style>
  <w:style w:type="paragraph" w:customStyle="1" w:styleId="FrameContents">
    <w:name w:val="Frame Contents"/>
    <w:basedOn w:val="Navaden"/>
    <w:rsid w:val="00D40C1B"/>
    <w:pPr>
      <w:spacing w:after="0" w:line="240" w:lineRule="auto"/>
    </w:pPr>
    <w:rPr>
      <w:rFonts w:ascii="Times New Roman" w:eastAsia="Times New Roman" w:hAnsi="Times New Roman" w:cs="Times New Roman"/>
      <w:sz w:val="24"/>
      <w:szCs w:val="24"/>
    </w:rPr>
  </w:style>
  <w:style w:type="paragraph" w:customStyle="1" w:styleId="TableContents">
    <w:name w:val="Table Contents"/>
    <w:basedOn w:val="Navaden"/>
    <w:rsid w:val="00D40C1B"/>
    <w:pPr>
      <w:suppressLineNumbers/>
      <w:spacing w:after="0" w:line="240" w:lineRule="auto"/>
    </w:pPr>
    <w:rPr>
      <w:rFonts w:ascii="Times New Roman" w:eastAsia="Times New Roman" w:hAnsi="Times New Roman" w:cs="Times New Roman"/>
      <w:sz w:val="24"/>
      <w:szCs w:val="24"/>
    </w:rPr>
  </w:style>
  <w:style w:type="paragraph" w:customStyle="1" w:styleId="TableHeading">
    <w:name w:val="Table Heading"/>
    <w:basedOn w:val="TableContents"/>
    <w:rsid w:val="00D40C1B"/>
    <w:pPr>
      <w:jc w:val="center"/>
    </w:pPr>
    <w:rPr>
      <w:b/>
      <w:bCs/>
    </w:rPr>
  </w:style>
  <w:style w:type="table" w:customStyle="1" w:styleId="Tabelamrea2">
    <w:name w:val="Tabela – mreža2"/>
    <w:basedOn w:val="Navadnatabela"/>
    <w:next w:val="Tabelamrea"/>
    <w:uiPriority w:val="59"/>
    <w:rsid w:val="00D40C1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Style1">
    <w:name w:val="Paragraph Style 1"/>
    <w:basedOn w:val="Navaden"/>
    <w:uiPriority w:val="99"/>
    <w:rsid w:val="00D40C1B"/>
    <w:pPr>
      <w:autoSpaceDE w:val="0"/>
      <w:autoSpaceDN w:val="0"/>
      <w:adjustRightInd w:val="0"/>
      <w:spacing w:after="0" w:line="160" w:lineRule="atLeast"/>
      <w:textAlignment w:val="center"/>
    </w:pPr>
    <w:rPr>
      <w:rFonts w:ascii="Trebuchet MS" w:eastAsia="Times New Roman" w:hAnsi="Trebuchet MS" w:cs="Trebuchet MS"/>
      <w:color w:val="000000"/>
      <w:sz w:val="24"/>
      <w:szCs w:val="24"/>
      <w:lang w:val="en-GB" w:eastAsia="sl-SI"/>
    </w:rPr>
  </w:style>
  <w:style w:type="character" w:customStyle="1" w:styleId="UnresolvedMention">
    <w:name w:val="Unresolved Mention"/>
    <w:basedOn w:val="Privzetapisavaodstavka"/>
    <w:uiPriority w:val="99"/>
    <w:semiHidden/>
    <w:unhideWhenUsed/>
    <w:rsid w:val="00D40C1B"/>
    <w:rPr>
      <w:color w:val="605E5C"/>
      <w:shd w:val="clear" w:color="auto" w:fill="E1DFDD"/>
    </w:rPr>
  </w:style>
  <w:style w:type="numbering" w:customStyle="1" w:styleId="Brezseznama2">
    <w:name w:val="Brez seznama2"/>
    <w:next w:val="Brezseznama"/>
    <w:uiPriority w:val="99"/>
    <w:semiHidden/>
    <w:unhideWhenUsed/>
    <w:rsid w:val="00A5785B"/>
  </w:style>
  <w:style w:type="table" w:customStyle="1" w:styleId="Tabelamrea3">
    <w:name w:val="Tabela – mreža3"/>
    <w:basedOn w:val="Navadnatabela"/>
    <w:next w:val="Tabelamrea"/>
    <w:uiPriority w:val="59"/>
    <w:rsid w:val="00A5785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3">
    <w:name w:val="Brez seznama3"/>
    <w:next w:val="Brezseznama"/>
    <w:uiPriority w:val="99"/>
    <w:semiHidden/>
    <w:unhideWhenUsed/>
    <w:rsid w:val="004053D7"/>
  </w:style>
  <w:style w:type="table" w:customStyle="1" w:styleId="Tabelamrea4">
    <w:name w:val="Tabela – mreža4"/>
    <w:basedOn w:val="Navadnatabela"/>
    <w:next w:val="Tabelamrea"/>
    <w:uiPriority w:val="59"/>
    <w:rsid w:val="004053D7"/>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4">
    <w:name w:val="Brez seznama4"/>
    <w:next w:val="Brezseznama"/>
    <w:uiPriority w:val="99"/>
    <w:semiHidden/>
    <w:unhideWhenUsed/>
    <w:rsid w:val="00CF411A"/>
  </w:style>
  <w:style w:type="numbering" w:customStyle="1" w:styleId="Brezseznama5">
    <w:name w:val="Brez seznama5"/>
    <w:next w:val="Brezseznama"/>
    <w:uiPriority w:val="99"/>
    <w:semiHidden/>
    <w:unhideWhenUsed/>
    <w:rsid w:val="00B32334"/>
  </w:style>
  <w:style w:type="paragraph" w:customStyle="1" w:styleId="IPM-EKO">
    <w:name w:val="IPM-EKO"/>
    <w:basedOn w:val="Navaden"/>
    <w:qFormat/>
    <w:rsid w:val="001A1592"/>
    <w:pPr>
      <w:spacing w:after="0" w:line="240" w:lineRule="auto"/>
    </w:pPr>
    <w:rPr>
      <w:rFonts w:eastAsia="Times New Roman" w:cs="Arial"/>
      <w:color w:val="008000"/>
      <w:szCs w:val="20"/>
    </w:rPr>
  </w:style>
  <w:style w:type="paragraph" w:customStyle="1" w:styleId="ALINEJE">
    <w:name w:val="ALINEJE"/>
    <w:basedOn w:val="Odstavekseznama"/>
    <w:link w:val="ALINEJEZnak"/>
    <w:qFormat/>
    <w:rsid w:val="00D04F4D"/>
    <w:pPr>
      <w:numPr>
        <w:numId w:val="46"/>
      </w:numPr>
    </w:pPr>
    <w:rPr>
      <w:rFonts w:eastAsia="Times New Roman" w:cs="Arial"/>
      <w:b/>
      <w:bCs/>
      <w:szCs w:val="20"/>
    </w:rPr>
  </w:style>
  <w:style w:type="character" w:customStyle="1" w:styleId="OdstavekseznamaZnak">
    <w:name w:val="Odstavek seznama Znak"/>
    <w:basedOn w:val="Privzetapisavaodstavka"/>
    <w:link w:val="Odstavekseznama"/>
    <w:uiPriority w:val="34"/>
    <w:rsid w:val="00D04F4D"/>
    <w:rPr>
      <w:rFonts w:ascii="Arial" w:hAnsi="Arial"/>
      <w:sz w:val="20"/>
    </w:rPr>
  </w:style>
  <w:style w:type="character" w:customStyle="1" w:styleId="ALINEJEZnak">
    <w:name w:val="ALINEJE Znak"/>
    <w:basedOn w:val="OdstavekseznamaZnak"/>
    <w:link w:val="ALINEJE"/>
    <w:rsid w:val="00D04F4D"/>
    <w:rPr>
      <w:rFonts w:ascii="Arial" w:eastAsia="Times New Roman"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20info@kis.si" TargetMode="External"/><Relationship Id="rId18" Type="http://schemas.openxmlformats.org/officeDocument/2006/relationships/hyperlink" Target="http://www.fito-info.si/" TargetMode="External"/><Relationship Id="rId26" Type="http://schemas.openxmlformats.org/officeDocument/2006/relationships/hyperlink" Target="mailto:polona.grahovac@gov.si" TargetMode="External"/><Relationship Id="rId3" Type="http://schemas.openxmlformats.org/officeDocument/2006/relationships/styles" Target="styles.xml"/><Relationship Id="rId21" Type="http://schemas.openxmlformats.org/officeDocument/2006/relationships/hyperlink" Target="mailto:%20tajnistvo@kgzs-zavodnm.si" TargetMode="External"/><Relationship Id="rId7" Type="http://schemas.openxmlformats.org/officeDocument/2006/relationships/endnotes" Target="endnotes.xml"/><Relationship Id="rId12" Type="http://schemas.openxmlformats.org/officeDocument/2006/relationships/hyperlink" Target="http://agromet.mkgp.gov.si/pp/" TargetMode="External"/><Relationship Id="rId17" Type="http://schemas.openxmlformats.org/officeDocument/2006/relationships/hyperlink" Target="mailto:%20tajnistvo@ihps.si" TargetMode="External"/><Relationship Id="rId25" Type="http://schemas.openxmlformats.org/officeDocument/2006/relationships/hyperlink" Target="http://www.mkgp.gov.si/si/delovna_podrocja/kmetijstvo/integrirana_pridelava/tehnoloska_navodila/" TargetMode="External"/><Relationship Id="rId2" Type="http://schemas.openxmlformats.org/officeDocument/2006/relationships/numbering" Target="numbering.xml"/><Relationship Id="rId16" Type="http://schemas.openxmlformats.org/officeDocument/2006/relationships/hyperlink" Target="http://www.fito-info.si/" TargetMode="External"/><Relationship Id="rId20" Type="http://schemas.openxmlformats.org/officeDocument/2006/relationships/hyperlink" Target="http://www.fito-info.s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ito-info.si/" TargetMode="External"/><Relationship Id="rId24" Type="http://schemas.openxmlformats.org/officeDocument/2006/relationships/hyperlink" Target="http://www.uvhvvr.gov.si/delovna_podrocja/zdravje_rastlin/nevarni_skodljivci_in_bolezni_rastlin/karantenski_skodljivi_organizmi/posebno_nadzorovani_skodljivi_organizmi/hrusev_ozig/" TargetMode="External"/><Relationship Id="rId5" Type="http://schemas.openxmlformats.org/officeDocument/2006/relationships/webSettings" Target="webSettings.xml"/><Relationship Id="rId15" Type="http://schemas.openxmlformats.org/officeDocument/2006/relationships/hyperlink" Target="mailto:%20info@kmetijski-zavod.si"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mailto:entolab@go.kgzs.sI"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fito-info.si/" TargetMode="External"/><Relationship Id="rId22" Type="http://schemas.openxmlformats.org/officeDocument/2006/relationships/hyperlink" Target="http://www.fito-info.si/" TargetMode="Externa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BEB3D67A-E42D-4822-A4E6-E53313BA8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168</Pages>
  <Words>44875</Words>
  <Characters>255791</Characters>
  <Application>Microsoft Office Word</Application>
  <DocSecurity>0</DocSecurity>
  <Lines>2131</Lines>
  <Paragraphs>600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300066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Tojnko</dc:creator>
  <cp:keywords/>
  <dc:description/>
  <cp:lastModifiedBy>PG</cp:lastModifiedBy>
  <cp:revision>3</cp:revision>
  <dcterms:created xsi:type="dcterms:W3CDTF">2023-03-03T13:03:00Z</dcterms:created>
  <dcterms:modified xsi:type="dcterms:W3CDTF">2023-03-03T13:45:00Z</dcterms:modified>
</cp:coreProperties>
</file>