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F9FDC7" w14:textId="77777777" w:rsidR="00DB23A9" w:rsidRDefault="00DB23A9" w:rsidP="00DB23A9">
      <w:pPr>
        <w:spacing w:after="120" w:line="260" w:lineRule="exact"/>
        <w:jc w:val="both"/>
        <w:rPr>
          <w:rFonts w:ascii="Arial" w:hAnsi="Arial" w:cs="Arial"/>
          <w:b/>
          <w:bCs/>
          <w:sz w:val="22"/>
          <w:szCs w:val="22"/>
        </w:rPr>
      </w:pPr>
    </w:p>
    <w:p w14:paraId="27446755" w14:textId="77777777" w:rsidR="00DB23A9" w:rsidRPr="00F51595" w:rsidRDefault="00DB23A9" w:rsidP="00DB23A9">
      <w:pPr>
        <w:pStyle w:val="Bodytext20"/>
        <w:shd w:val="clear" w:color="auto" w:fill="auto"/>
        <w:spacing w:before="0" w:after="0" w:line="240" w:lineRule="auto"/>
        <w:ind w:firstLine="0"/>
        <w:rPr>
          <w:rStyle w:val="Bodytext2"/>
          <w:rFonts w:ascii="Arial" w:hAnsi="Arial" w:cs="Arial"/>
          <w:color w:val="000000"/>
          <w:sz w:val="22"/>
          <w:szCs w:val="22"/>
        </w:rPr>
      </w:pPr>
    </w:p>
    <w:p w14:paraId="5EAA9F06" w14:textId="3613AB18" w:rsidR="00DB23A9" w:rsidRDefault="00DB23A9" w:rsidP="00DB23A9">
      <w:pPr>
        <w:pStyle w:val="Bodytext20"/>
        <w:shd w:val="clear" w:color="auto" w:fill="auto"/>
        <w:spacing w:before="0" w:after="0" w:line="240" w:lineRule="auto"/>
        <w:ind w:firstLine="0"/>
        <w:rPr>
          <w:rStyle w:val="Bodytext2"/>
          <w:rFonts w:ascii="Arial" w:hAnsi="Arial" w:cs="Arial"/>
          <w:color w:val="000000"/>
          <w:sz w:val="22"/>
          <w:szCs w:val="22"/>
        </w:rPr>
      </w:pPr>
      <w:r w:rsidRPr="00F51595">
        <w:rPr>
          <w:rStyle w:val="Bodytext2"/>
          <w:rFonts w:ascii="Arial" w:hAnsi="Arial" w:cs="Arial"/>
          <w:color w:val="000000"/>
          <w:sz w:val="22"/>
          <w:szCs w:val="22"/>
        </w:rPr>
        <w:t>Na podlagi</w:t>
      </w:r>
      <w:r>
        <w:rPr>
          <w:rStyle w:val="Bodytext2"/>
          <w:rFonts w:ascii="Arial" w:hAnsi="Arial" w:cs="Arial"/>
          <w:color w:val="000000"/>
          <w:sz w:val="22"/>
          <w:szCs w:val="22"/>
        </w:rPr>
        <w:t xml:space="preserve"> sedmega odstavka 228.</w:t>
      </w:r>
      <w:r w:rsidRPr="00F51595">
        <w:rPr>
          <w:rStyle w:val="Bodytext2"/>
          <w:rFonts w:ascii="Arial" w:hAnsi="Arial" w:cs="Arial"/>
          <w:color w:val="000000"/>
          <w:sz w:val="22"/>
          <w:szCs w:val="22"/>
        </w:rPr>
        <w:t xml:space="preserve"> člena Zakona o elektronskih komunikacijah (Uradni list RS, št. </w:t>
      </w:r>
      <w:r>
        <w:rPr>
          <w:rStyle w:val="Bodytext2"/>
          <w:rFonts w:ascii="Arial" w:hAnsi="Arial" w:cs="Arial"/>
          <w:color w:val="000000"/>
          <w:sz w:val="22"/>
          <w:szCs w:val="22"/>
        </w:rPr>
        <w:t>130</w:t>
      </w:r>
      <w:r w:rsidRPr="00F51595">
        <w:rPr>
          <w:rStyle w:val="Bodytext2"/>
          <w:rFonts w:ascii="Arial" w:hAnsi="Arial" w:cs="Arial"/>
          <w:color w:val="000000"/>
          <w:sz w:val="22"/>
          <w:szCs w:val="22"/>
        </w:rPr>
        <w:t>/2</w:t>
      </w:r>
      <w:r>
        <w:rPr>
          <w:rStyle w:val="Bodytext2"/>
          <w:rFonts w:ascii="Arial" w:hAnsi="Arial" w:cs="Arial"/>
          <w:color w:val="000000"/>
          <w:sz w:val="22"/>
          <w:szCs w:val="22"/>
        </w:rPr>
        <w:t>2</w:t>
      </w:r>
      <w:r w:rsidR="00263F4F">
        <w:rPr>
          <w:rStyle w:val="Bodytext2"/>
          <w:rFonts w:ascii="Arial" w:hAnsi="Arial" w:cs="Arial"/>
          <w:color w:val="000000"/>
          <w:sz w:val="22"/>
          <w:szCs w:val="22"/>
        </w:rPr>
        <w:t xml:space="preserve"> in </w:t>
      </w:r>
      <w:r w:rsidR="0028517D">
        <w:rPr>
          <w:rStyle w:val="Bodytext2"/>
          <w:rFonts w:ascii="Arial" w:hAnsi="Arial" w:cs="Arial"/>
          <w:color w:val="000000"/>
          <w:sz w:val="22"/>
          <w:szCs w:val="22"/>
        </w:rPr>
        <w:t>18/2</w:t>
      </w:r>
      <w:r w:rsidR="00263F4F">
        <w:rPr>
          <w:rStyle w:val="Bodytext2"/>
          <w:rFonts w:ascii="Arial" w:hAnsi="Arial" w:cs="Arial"/>
          <w:color w:val="000000"/>
          <w:sz w:val="22"/>
          <w:szCs w:val="22"/>
        </w:rPr>
        <w:t>3</w:t>
      </w:r>
      <w:r w:rsidR="0028517D">
        <w:rPr>
          <w:rStyle w:val="Bodytext2"/>
          <w:rFonts w:ascii="Arial" w:hAnsi="Arial" w:cs="Arial"/>
          <w:color w:val="000000"/>
          <w:sz w:val="22"/>
          <w:szCs w:val="22"/>
        </w:rPr>
        <w:t>-ZDU-1O</w:t>
      </w:r>
      <w:r w:rsidRPr="00F51595">
        <w:rPr>
          <w:rStyle w:val="Bodytext2"/>
          <w:rFonts w:ascii="Arial" w:hAnsi="Arial" w:cs="Arial"/>
          <w:color w:val="000000"/>
          <w:sz w:val="22"/>
          <w:szCs w:val="22"/>
        </w:rPr>
        <w:t xml:space="preserve">) </w:t>
      </w:r>
      <w:r w:rsidR="0028517D">
        <w:rPr>
          <w:rStyle w:val="Bodytext2"/>
          <w:rFonts w:ascii="Arial" w:hAnsi="Arial" w:cs="Arial"/>
          <w:color w:val="000000"/>
          <w:sz w:val="22"/>
          <w:szCs w:val="22"/>
        </w:rPr>
        <w:t>izdaja minis</w:t>
      </w:r>
      <w:r w:rsidR="00263F4F">
        <w:rPr>
          <w:rStyle w:val="Bodytext2"/>
          <w:rFonts w:ascii="Arial" w:hAnsi="Arial" w:cs="Arial"/>
          <w:color w:val="000000"/>
          <w:sz w:val="22"/>
          <w:szCs w:val="22"/>
        </w:rPr>
        <w:t>trica za digitalno preobrazbo</w:t>
      </w:r>
      <w:r w:rsidR="0028517D">
        <w:rPr>
          <w:rStyle w:val="Bodytext2"/>
          <w:rFonts w:ascii="Arial" w:hAnsi="Arial" w:cs="Arial"/>
          <w:color w:val="000000"/>
          <w:sz w:val="22"/>
          <w:szCs w:val="22"/>
        </w:rPr>
        <w:t xml:space="preserve"> v soglasju z ministrom za notranje zadeve, ministrom za obrambo in direktorjem Slovenske obveščevalno-varnostne agencije</w:t>
      </w:r>
      <w:r w:rsidR="00B77054">
        <w:rPr>
          <w:rStyle w:val="Bodytext2"/>
          <w:rFonts w:ascii="Arial" w:hAnsi="Arial" w:cs="Arial"/>
          <w:color w:val="000000"/>
          <w:sz w:val="22"/>
          <w:szCs w:val="22"/>
        </w:rPr>
        <w:t>, naslednji</w:t>
      </w:r>
    </w:p>
    <w:p w14:paraId="2EE117BB" w14:textId="0C582978" w:rsidR="00DB23A9" w:rsidRDefault="00DB23A9" w:rsidP="00DB23A9">
      <w:pPr>
        <w:pStyle w:val="Bodytext20"/>
        <w:shd w:val="clear" w:color="auto" w:fill="auto"/>
        <w:spacing w:before="0" w:after="0" w:line="240" w:lineRule="auto"/>
        <w:ind w:firstLine="0"/>
        <w:rPr>
          <w:rStyle w:val="Bodytext2"/>
          <w:rFonts w:ascii="Arial" w:hAnsi="Arial" w:cs="Arial"/>
          <w:color w:val="000000"/>
          <w:sz w:val="22"/>
          <w:szCs w:val="22"/>
        </w:rPr>
      </w:pPr>
    </w:p>
    <w:p w14:paraId="4126B2A1" w14:textId="77777777" w:rsidR="00DB23A9" w:rsidRPr="00DB23A9" w:rsidRDefault="00DB23A9" w:rsidP="00DB23A9">
      <w:pPr>
        <w:pStyle w:val="Bodytext20"/>
        <w:shd w:val="clear" w:color="auto" w:fill="auto"/>
        <w:spacing w:before="0" w:after="0" w:line="240" w:lineRule="auto"/>
        <w:ind w:firstLine="0"/>
        <w:rPr>
          <w:rStyle w:val="Bodytext2"/>
          <w:rFonts w:ascii="Arial" w:hAnsi="Arial" w:cs="Arial"/>
          <w:b/>
          <w:bCs/>
          <w:color w:val="000000"/>
          <w:sz w:val="22"/>
          <w:szCs w:val="22"/>
        </w:rPr>
      </w:pPr>
    </w:p>
    <w:p w14:paraId="56776332" w14:textId="15B901D4" w:rsidR="00DB23A9" w:rsidRPr="00DB23A9" w:rsidRDefault="0028517D" w:rsidP="00DB23A9">
      <w:pPr>
        <w:ind w:firstLine="708"/>
        <w:rPr>
          <w:rFonts w:ascii="Arial" w:hAnsi="Arial" w:cs="Arial"/>
          <w:b/>
          <w:bCs/>
          <w:color w:val="auto"/>
          <w:sz w:val="22"/>
          <w:szCs w:val="22"/>
        </w:rPr>
      </w:pPr>
      <w:r>
        <w:rPr>
          <w:rFonts w:ascii="Arial" w:hAnsi="Arial" w:cs="Arial"/>
          <w:b/>
          <w:bCs/>
          <w:color w:val="auto"/>
          <w:sz w:val="22"/>
          <w:szCs w:val="22"/>
        </w:rPr>
        <w:t>Pravilnik</w:t>
      </w:r>
      <w:r w:rsidRPr="00DB23A9">
        <w:rPr>
          <w:rFonts w:ascii="Arial" w:hAnsi="Arial" w:cs="Arial"/>
          <w:b/>
          <w:bCs/>
          <w:color w:val="auto"/>
          <w:sz w:val="22"/>
          <w:szCs w:val="22"/>
        </w:rPr>
        <w:t xml:space="preserve"> </w:t>
      </w:r>
      <w:r w:rsidR="00DB23A9" w:rsidRPr="00DB23A9">
        <w:rPr>
          <w:rFonts w:ascii="Arial" w:hAnsi="Arial" w:cs="Arial"/>
          <w:b/>
          <w:bCs/>
          <w:color w:val="auto"/>
          <w:sz w:val="22"/>
          <w:szCs w:val="22"/>
        </w:rPr>
        <w:t>o opremi in vmesnikih za zakonito prestrezanje komunikacij</w:t>
      </w:r>
    </w:p>
    <w:p w14:paraId="3D2555F9" w14:textId="77777777" w:rsidR="00DB23A9" w:rsidRPr="00F51595" w:rsidRDefault="00DB23A9" w:rsidP="00DB23A9">
      <w:pPr>
        <w:pStyle w:val="Bodytext30"/>
        <w:shd w:val="clear" w:color="auto" w:fill="auto"/>
        <w:spacing w:after="0" w:line="240" w:lineRule="auto"/>
        <w:ind w:firstLine="0"/>
        <w:jc w:val="center"/>
        <w:rPr>
          <w:rFonts w:ascii="Arial" w:hAnsi="Arial" w:cs="Arial"/>
          <w:sz w:val="22"/>
          <w:szCs w:val="22"/>
        </w:rPr>
      </w:pPr>
    </w:p>
    <w:p w14:paraId="1FBF233B" w14:textId="77777777" w:rsidR="00DB23A9" w:rsidRPr="00F51595" w:rsidRDefault="00DB23A9" w:rsidP="00DB23A9">
      <w:pPr>
        <w:pStyle w:val="len1"/>
      </w:pPr>
      <w:r w:rsidRPr="00F51595">
        <w:rPr>
          <w:lang w:val="x-none"/>
        </w:rPr>
        <w:t>1. člen</w:t>
      </w:r>
    </w:p>
    <w:p w14:paraId="02B75DC9" w14:textId="77777777" w:rsidR="00DB23A9" w:rsidRPr="00F51595" w:rsidRDefault="00DB23A9" w:rsidP="00DB23A9">
      <w:pPr>
        <w:pStyle w:val="lennaslov1"/>
      </w:pPr>
      <w:r w:rsidRPr="00F51595">
        <w:rPr>
          <w:lang w:val="x-none"/>
        </w:rPr>
        <w:t>(vsebina)</w:t>
      </w:r>
    </w:p>
    <w:p w14:paraId="4F95A935" w14:textId="6148A0F7" w:rsidR="00DB23A9" w:rsidRPr="00E26185" w:rsidRDefault="00DB23A9" w:rsidP="00DB23A9">
      <w:pPr>
        <w:pStyle w:val="odstavek1"/>
        <w:ind w:firstLine="0"/>
      </w:pPr>
      <w:r w:rsidRPr="00F51595">
        <w:rPr>
          <w:lang w:val="x-none"/>
        </w:rPr>
        <w:t xml:space="preserve">Ta </w:t>
      </w:r>
      <w:r w:rsidR="0028517D">
        <w:t>pravilnik</w:t>
      </w:r>
      <w:r w:rsidR="0028517D" w:rsidRPr="00F51595">
        <w:rPr>
          <w:lang w:val="x-none"/>
        </w:rPr>
        <w:t xml:space="preserve"> </w:t>
      </w:r>
      <w:r w:rsidRPr="00F51595">
        <w:rPr>
          <w:lang w:val="x-none"/>
        </w:rPr>
        <w:t>določa primerne vmesnike in</w:t>
      </w:r>
      <w:r w:rsidR="00A1501B">
        <w:t xml:space="preserve"> funkcionalnost</w:t>
      </w:r>
      <w:r w:rsidRPr="00F51595">
        <w:rPr>
          <w:lang w:val="x-none"/>
        </w:rPr>
        <w:t xml:space="preserve"> oprem</w:t>
      </w:r>
      <w:r w:rsidR="00A1501B">
        <w:t>e</w:t>
      </w:r>
      <w:r w:rsidR="00DF6D4A">
        <w:t xml:space="preserve"> </w:t>
      </w:r>
      <w:r w:rsidRPr="00F51595">
        <w:rPr>
          <w:lang w:val="x-none"/>
        </w:rPr>
        <w:t xml:space="preserve">za zakonito prestrezanje komunikacij, ki jih operater zagotovi za potrebe zakonitega </w:t>
      </w:r>
      <w:r w:rsidRPr="00167E79">
        <w:rPr>
          <w:lang w:val="x-none"/>
        </w:rPr>
        <w:t>nadzora elektronskih</w:t>
      </w:r>
      <w:r w:rsidRPr="00F51595">
        <w:rPr>
          <w:lang w:val="x-none"/>
        </w:rPr>
        <w:t xml:space="preserve"> komunikacij v Republiki Sloveniji.</w:t>
      </w:r>
    </w:p>
    <w:p w14:paraId="192F2F96" w14:textId="58D61DD8" w:rsidR="00DB23A9" w:rsidRPr="00F51595" w:rsidRDefault="00DB23A9" w:rsidP="00DB23A9">
      <w:pPr>
        <w:pStyle w:val="len1"/>
      </w:pPr>
      <w:r w:rsidRPr="00F51595">
        <w:rPr>
          <w:lang w:val="x-none"/>
        </w:rPr>
        <w:t>2. člen</w:t>
      </w:r>
    </w:p>
    <w:p w14:paraId="42414A7C" w14:textId="77777777" w:rsidR="00DB23A9" w:rsidRPr="00054BFC" w:rsidRDefault="00DB23A9" w:rsidP="00DB23A9">
      <w:pPr>
        <w:pStyle w:val="lennaslov1"/>
      </w:pPr>
      <w:r w:rsidRPr="00F51595">
        <w:rPr>
          <w:lang w:val="x-none"/>
        </w:rPr>
        <w:t>(pomen izrazov)</w:t>
      </w:r>
    </w:p>
    <w:p w14:paraId="55E105A9" w14:textId="2713FF9C" w:rsidR="00DF6D4A" w:rsidRDefault="00F27E50" w:rsidP="00DB23A9">
      <w:pPr>
        <w:pStyle w:val="odstavek1"/>
        <w:ind w:firstLine="0"/>
        <w:rPr>
          <w:lang w:val="x-none"/>
        </w:rPr>
      </w:pPr>
      <w:r>
        <w:t xml:space="preserve">(1) </w:t>
      </w:r>
      <w:r w:rsidR="00DB23A9" w:rsidRPr="00F51595">
        <w:rPr>
          <w:lang w:val="x-none"/>
        </w:rPr>
        <w:t>Izrazi, uporabljeni v te</w:t>
      </w:r>
      <w:r w:rsidR="0028517D">
        <w:t>m</w:t>
      </w:r>
      <w:r w:rsidR="00DB23A9" w:rsidRPr="00F51595">
        <w:rPr>
          <w:lang w:val="x-none"/>
        </w:rPr>
        <w:t xml:space="preserve"> </w:t>
      </w:r>
      <w:r w:rsidR="0028517D">
        <w:t>pravilniku</w:t>
      </w:r>
      <w:r w:rsidR="00DB23A9" w:rsidRPr="00F51595">
        <w:rPr>
          <w:lang w:val="x-none"/>
        </w:rPr>
        <w:t>, imajo naslednji pomen:</w:t>
      </w:r>
    </w:p>
    <w:p w14:paraId="5863D418" w14:textId="77777777" w:rsidR="0031675B" w:rsidRPr="003332ED" w:rsidRDefault="0031675B" w:rsidP="00DB23A9">
      <w:pPr>
        <w:pStyle w:val="odstavek1"/>
        <w:ind w:firstLine="0"/>
        <w:rPr>
          <w:lang w:val="x-none"/>
        </w:rPr>
      </w:pPr>
    </w:p>
    <w:p w14:paraId="0DFE2FB6" w14:textId="6C2AB0AC" w:rsidR="00DB23A9" w:rsidRDefault="00DB23A9" w:rsidP="00F27E50">
      <w:pPr>
        <w:pStyle w:val="tevilnatoka1"/>
        <w:numPr>
          <w:ilvl w:val="0"/>
          <w:numId w:val="1"/>
        </w:numPr>
      </w:pPr>
      <w:r w:rsidRPr="00F51595">
        <w:t>Izročilni vmesnik je vmesnik na operaterjevi strani, ki omogoča posredovanje rezultatov prestrezanja pristojnemu organu.</w:t>
      </w:r>
    </w:p>
    <w:p w14:paraId="3CC8B124" w14:textId="0DB296EA" w:rsidR="00FA5A31" w:rsidRPr="00F51595" w:rsidRDefault="00FA5A31" w:rsidP="00F27E50">
      <w:pPr>
        <w:pStyle w:val="tevilnatoka1"/>
        <w:numPr>
          <w:ilvl w:val="0"/>
          <w:numId w:val="1"/>
        </w:numPr>
      </w:pPr>
      <w:r>
        <w:rPr>
          <w:color w:val="000000"/>
          <w:shd w:val="clear" w:color="auto" w:fill="FFFFFF"/>
        </w:rPr>
        <w:t>Javno komunikacijsko omrežje je elektronsko komunikacijsko omrežje, ki se v celoti ali pretežno uporablja za zagotavljanje javnih komunikacijskih storitev, ki omogočajo prenos informacij med omrežnimi priključnimi točkami.</w:t>
      </w:r>
    </w:p>
    <w:p w14:paraId="1D88F908" w14:textId="1C6B594F" w:rsidR="00DB23A9" w:rsidRPr="00F51595" w:rsidRDefault="00DB23A9" w:rsidP="00F27E50">
      <w:pPr>
        <w:pStyle w:val="tevilnatoka1"/>
        <w:numPr>
          <w:ilvl w:val="0"/>
          <w:numId w:val="1"/>
        </w:numPr>
      </w:pPr>
      <w:r w:rsidRPr="00F51595">
        <w:t xml:space="preserve">Nadzorovana priključna točka je priključna točka, za katero je odrejen ukrep zakonitega </w:t>
      </w:r>
      <w:r w:rsidRPr="00167E79">
        <w:t xml:space="preserve">nadzora </w:t>
      </w:r>
      <w:r w:rsidRPr="00F51595">
        <w:t>elektronskih komunikacij.</w:t>
      </w:r>
    </w:p>
    <w:p w14:paraId="2AC66BDE" w14:textId="7DAA322F" w:rsidR="00DB23A9" w:rsidRPr="00F51595" w:rsidRDefault="00DB23A9" w:rsidP="00F27E50">
      <w:pPr>
        <w:pStyle w:val="tevilnatoka1"/>
        <w:numPr>
          <w:ilvl w:val="0"/>
          <w:numId w:val="1"/>
        </w:numPr>
      </w:pPr>
      <w:r w:rsidRPr="00F51595">
        <w:t xml:space="preserve">Prepis odredbe je dokument, izdan v skladu s </w:t>
      </w:r>
      <w:r>
        <w:t>228</w:t>
      </w:r>
      <w:r w:rsidRPr="00F51595">
        <w:t>. členom Zakona o elektronskih komunikacijah (Uradni list RS, št.</w:t>
      </w:r>
      <w:r>
        <w:t xml:space="preserve"> 130/22</w:t>
      </w:r>
      <w:r w:rsidR="00DE39FF">
        <w:t xml:space="preserve"> </w:t>
      </w:r>
      <w:r w:rsidR="00DE39FF">
        <w:rPr>
          <w:rStyle w:val="Bodytext2"/>
          <w:rFonts w:ascii="Arial" w:hAnsi="Arial" w:cs="Arial"/>
          <w:color w:val="000000"/>
          <w:sz w:val="22"/>
          <w:szCs w:val="22"/>
        </w:rPr>
        <w:t>in 18/23-ZDU-1O</w:t>
      </w:r>
      <w:r w:rsidRPr="00F51595">
        <w:t>; v nadaljnjem besedilu: zakon).</w:t>
      </w:r>
    </w:p>
    <w:p w14:paraId="1924F3D3" w14:textId="421B2475" w:rsidR="00DB23A9" w:rsidRPr="00F51595" w:rsidRDefault="00DB23A9" w:rsidP="00F27E50">
      <w:pPr>
        <w:pStyle w:val="tevilnatoka1"/>
        <w:numPr>
          <w:ilvl w:val="0"/>
          <w:numId w:val="1"/>
        </w:numPr>
      </w:pPr>
      <w:r w:rsidRPr="00F51595">
        <w:t>Prestrežena komunikacija</w:t>
      </w:r>
      <w:r w:rsidR="00FD0A6B">
        <w:t xml:space="preserve"> v okviru zakonitega prestrezanja komunikacij </w:t>
      </w:r>
      <w:r w:rsidRPr="00F51595">
        <w:t>je komunikacija, ki:</w:t>
      </w:r>
    </w:p>
    <w:p w14:paraId="39AAA6C4" w14:textId="26252628" w:rsidR="00DB23A9" w:rsidRPr="00F51595" w:rsidRDefault="00DB23A9" w:rsidP="00F27E50">
      <w:pPr>
        <w:pStyle w:val="alineazatevilnotoko1"/>
        <w:numPr>
          <w:ilvl w:val="0"/>
          <w:numId w:val="3"/>
        </w:numPr>
      </w:pPr>
      <w:r w:rsidRPr="00F51595">
        <w:t>izvira z nadzorovane priključne točke ali se v njej zaključi,</w:t>
      </w:r>
    </w:p>
    <w:p w14:paraId="62CC811F" w14:textId="6B2F33D9" w:rsidR="00DB23A9" w:rsidRPr="00F51595" w:rsidRDefault="00DB23A9" w:rsidP="00F27E50">
      <w:pPr>
        <w:pStyle w:val="alineazatevilnotoko1"/>
        <w:numPr>
          <w:ilvl w:val="0"/>
          <w:numId w:val="3"/>
        </w:numPr>
      </w:pPr>
      <w:r w:rsidRPr="00F51595">
        <w:t>je usmerjena k nadzorovani priključni točki in se začasno shrani v pomnilniški napravi,</w:t>
      </w:r>
    </w:p>
    <w:p w14:paraId="5A826CE2" w14:textId="0DE17231" w:rsidR="00DB23A9" w:rsidRPr="00F51595" w:rsidRDefault="00DB23A9" w:rsidP="00F27E50">
      <w:pPr>
        <w:pStyle w:val="alineazatevilnotoko1"/>
        <w:numPr>
          <w:ilvl w:val="0"/>
          <w:numId w:val="3"/>
        </w:numPr>
      </w:pPr>
      <w:r w:rsidRPr="00F51595">
        <w:t>je z nadzorovane priključne točke usmerjena v pomnilniške naprave ali je od tam z nadzorovane priključne točke zahtevana, ali</w:t>
      </w:r>
    </w:p>
    <w:p w14:paraId="58980626" w14:textId="4993D276" w:rsidR="00DB23A9" w:rsidRPr="00167E79" w:rsidRDefault="00DB23A9" w:rsidP="00F27E50">
      <w:pPr>
        <w:pStyle w:val="alineazatevilnotoko1"/>
        <w:numPr>
          <w:ilvl w:val="0"/>
          <w:numId w:val="3"/>
        </w:numPr>
      </w:pPr>
      <w:r w:rsidRPr="00F51595">
        <w:t xml:space="preserve">je z nadzorovane priključne točke preusmerjena na drugo priključno točko v javnem komunikacijskem omrežju ali drugo terminalsko opremo ali poteka prek javnih komunikacijskih omrežij </w:t>
      </w:r>
      <w:r w:rsidRPr="00167E79">
        <w:t>drugih operaterjev.</w:t>
      </w:r>
    </w:p>
    <w:p w14:paraId="5B30B6CC" w14:textId="079FE183" w:rsidR="00DB23A9" w:rsidRPr="00F51595" w:rsidRDefault="00DB23A9" w:rsidP="00F27E50">
      <w:pPr>
        <w:pStyle w:val="tevilnatoka1"/>
        <w:numPr>
          <w:ilvl w:val="0"/>
          <w:numId w:val="1"/>
        </w:numPr>
      </w:pPr>
      <w:r w:rsidRPr="00167E79">
        <w:t>Pristojni organ je organ, ki izvaja ukrep zakonitega nadzora elektronskih</w:t>
      </w:r>
      <w:r w:rsidRPr="00F51595">
        <w:t xml:space="preserve"> komunikacij v skladu z zakonom, ki ureja kazenski postopek, ali zakonom, ki ureja Slovensko obveščevalno-varnostno agencijo.</w:t>
      </w:r>
    </w:p>
    <w:p w14:paraId="76E18586" w14:textId="70279160" w:rsidR="00DB23A9" w:rsidRPr="005C2209" w:rsidRDefault="00DB23A9" w:rsidP="00F27E50">
      <w:pPr>
        <w:pStyle w:val="tevilnatoka1"/>
        <w:numPr>
          <w:ilvl w:val="0"/>
          <w:numId w:val="1"/>
        </w:numPr>
      </w:pPr>
      <w:r w:rsidRPr="00F51595">
        <w:t>Podatki o prestreženi komunikaciji so signalizacijske in druge informacije, ki so potrebne za vzpostavitev in izvajanje določene javne komunikacijske storitve, povezane s prestreženo komunikacijo</w:t>
      </w:r>
      <w:r w:rsidR="00FD0A6B">
        <w:t>.</w:t>
      </w:r>
      <w:r w:rsidRPr="00F51595">
        <w:t xml:space="preserve"> </w:t>
      </w:r>
    </w:p>
    <w:p w14:paraId="44CC6894" w14:textId="364CDE05" w:rsidR="00DB23A9" w:rsidRPr="00F51595" w:rsidRDefault="00DB23A9" w:rsidP="00F27E50">
      <w:pPr>
        <w:pStyle w:val="tevilnatoka1"/>
        <w:numPr>
          <w:ilvl w:val="0"/>
          <w:numId w:val="1"/>
        </w:numPr>
      </w:pPr>
      <w:r w:rsidRPr="00F51595">
        <w:t>Priključna točka je omrežna priključna točka ali druga točka v javnem komunikacijskem omrežju.</w:t>
      </w:r>
    </w:p>
    <w:p w14:paraId="31102941" w14:textId="2695FC0B" w:rsidR="00DB23A9" w:rsidRPr="00F51595" w:rsidRDefault="00DB23A9" w:rsidP="00F27E50">
      <w:pPr>
        <w:pStyle w:val="tevilnatoka1"/>
        <w:numPr>
          <w:ilvl w:val="0"/>
          <w:numId w:val="1"/>
        </w:numPr>
      </w:pPr>
      <w:r w:rsidRPr="00F51595">
        <w:lastRenderedPageBreak/>
        <w:t>Vsebina prestrežene komunikacije so informacije, ki si jih izmenjata dva ali več uporabnikov javnih komunikacijskih storitev, razen podatkov o prestreženi komunikaciji.</w:t>
      </w:r>
    </w:p>
    <w:p w14:paraId="540B7A5A" w14:textId="44BCDF51" w:rsidR="00DB23A9" w:rsidRDefault="00DB23A9" w:rsidP="00F27E50">
      <w:pPr>
        <w:pStyle w:val="tevilnatoka1"/>
        <w:numPr>
          <w:ilvl w:val="0"/>
          <w:numId w:val="1"/>
        </w:numPr>
      </w:pPr>
      <w:r w:rsidRPr="00167E79">
        <w:t>Zakonit nadzor elektronskih komunikacij je ukrep nadzora elektronskih komunikacij, ki zajema zakonito prestrezanje ter kontrolo in zavarovanje dokazov o vseh oblikah komuniciranja v javnem komunikacijskem omrežju, ki ga izvajajo pristojni organi v skladu z zakonom, ki ureja kazenski postopek, ali zakonom, ki ureja Slovensko obveščevalno-varnostno agencijo.</w:t>
      </w:r>
    </w:p>
    <w:p w14:paraId="67E35B0B" w14:textId="3A18034E" w:rsidR="00FA5A31" w:rsidRPr="00167E79" w:rsidRDefault="00FA5A31" w:rsidP="00F27E50">
      <w:pPr>
        <w:pStyle w:val="tevilnatoka1"/>
        <w:numPr>
          <w:ilvl w:val="0"/>
          <w:numId w:val="1"/>
        </w:numPr>
      </w:pPr>
      <w:r>
        <w:rPr>
          <w:color w:val="000000"/>
          <w:shd w:val="clear" w:color="auto" w:fill="FFFFFF"/>
        </w:rPr>
        <w:t>Zakonito prestrezanje komunikacij je postopek, odrejen na podlagi zakona, ki ureja kazenski postopek, ali zakona, ki ureja Slovensko obveščevalno-varnostno agencijo, in pri katerem se zbirajo vsebina, okoliščine in dejstva, povezani s komunikacijami na določeni točki v javnem komunikacijskem omrežju.</w:t>
      </w:r>
    </w:p>
    <w:p w14:paraId="423ACBED" w14:textId="7447CF9F" w:rsidR="00A6665F" w:rsidRPr="003B7072" w:rsidRDefault="00A6665F" w:rsidP="00A6665F">
      <w:pPr>
        <w:spacing w:before="240" w:line="276" w:lineRule="auto"/>
        <w:jc w:val="both"/>
        <w:rPr>
          <w:rFonts w:ascii="Arial" w:hAnsi="Arial" w:cs="Arial"/>
          <w:sz w:val="22"/>
          <w:szCs w:val="22"/>
        </w:rPr>
      </w:pPr>
      <w:r w:rsidRPr="003B7072">
        <w:rPr>
          <w:rFonts w:ascii="Arial" w:hAnsi="Arial" w:cs="Arial"/>
          <w:sz w:val="22"/>
          <w:szCs w:val="22"/>
        </w:rPr>
        <w:t>(2) Preostali izrazi, uporabljeni v te</w:t>
      </w:r>
      <w:r w:rsidR="0028517D">
        <w:rPr>
          <w:rFonts w:ascii="Arial" w:hAnsi="Arial" w:cs="Arial"/>
          <w:sz w:val="22"/>
          <w:szCs w:val="22"/>
        </w:rPr>
        <w:t>m</w:t>
      </w:r>
      <w:r w:rsidRPr="003B7072">
        <w:rPr>
          <w:rFonts w:ascii="Arial" w:hAnsi="Arial" w:cs="Arial"/>
          <w:sz w:val="22"/>
          <w:szCs w:val="22"/>
        </w:rPr>
        <w:t xml:space="preserve"> </w:t>
      </w:r>
      <w:r w:rsidR="0028517D">
        <w:rPr>
          <w:rFonts w:ascii="Arial" w:hAnsi="Arial" w:cs="Arial"/>
          <w:sz w:val="22"/>
          <w:szCs w:val="22"/>
        </w:rPr>
        <w:t>pravilniku</w:t>
      </w:r>
      <w:r w:rsidRPr="003B7072">
        <w:rPr>
          <w:rFonts w:ascii="Arial" w:hAnsi="Arial" w:cs="Arial"/>
          <w:sz w:val="22"/>
          <w:szCs w:val="22"/>
        </w:rPr>
        <w:t>, imajo enak pomen, kot je določen v zakonu</w:t>
      </w:r>
      <w:r>
        <w:rPr>
          <w:rFonts w:ascii="Arial" w:hAnsi="Arial" w:cs="Arial"/>
          <w:sz w:val="22"/>
          <w:szCs w:val="22"/>
        </w:rPr>
        <w:t>.</w:t>
      </w:r>
    </w:p>
    <w:p w14:paraId="7B2747A6" w14:textId="64AE196A" w:rsidR="00A6665F" w:rsidRPr="00F51595" w:rsidRDefault="00A6665F" w:rsidP="00A6665F">
      <w:pPr>
        <w:pStyle w:val="tevilnatoka1"/>
        <w:ind w:left="360" w:firstLine="0"/>
      </w:pPr>
    </w:p>
    <w:p w14:paraId="5C935303" w14:textId="77777777" w:rsidR="00DB23A9" w:rsidRPr="00F51595" w:rsidRDefault="00DB23A9" w:rsidP="00DB23A9">
      <w:pPr>
        <w:pStyle w:val="len1"/>
      </w:pPr>
      <w:r w:rsidRPr="00F51595">
        <w:rPr>
          <w:lang w:val="x-none"/>
        </w:rPr>
        <w:t>3. člen</w:t>
      </w:r>
    </w:p>
    <w:p w14:paraId="1AE48431" w14:textId="77777777" w:rsidR="00DB23A9" w:rsidRPr="00F51595" w:rsidRDefault="00DB23A9" w:rsidP="00DB23A9">
      <w:pPr>
        <w:pStyle w:val="lennaslov1"/>
      </w:pPr>
      <w:r w:rsidRPr="00F51595">
        <w:rPr>
          <w:lang w:val="x-none"/>
        </w:rPr>
        <w:t>(osnovne zahteve)</w:t>
      </w:r>
    </w:p>
    <w:p w14:paraId="4BB00712" w14:textId="77777777" w:rsidR="00DB23A9" w:rsidRPr="00F51595" w:rsidRDefault="00DB23A9" w:rsidP="00DB23A9">
      <w:pPr>
        <w:pStyle w:val="odstavek1"/>
        <w:ind w:firstLine="0"/>
      </w:pPr>
      <w:r w:rsidRPr="00F51595">
        <w:rPr>
          <w:lang w:val="x-none"/>
        </w:rPr>
        <w:t>(1) Operater v svoje elektronsko komunikacijsko omrežje namesti takšne vmesnike in opremo, da lahko po prejemu prepisa odredbe omogoči zakonito prestrezanje komunikacij na določeni nadzorovani priključni točki na način, v obsegu in trajanju, kot je določeno v prepisu odredbe.</w:t>
      </w:r>
    </w:p>
    <w:p w14:paraId="3B0C0B04" w14:textId="77777777" w:rsidR="00DB23A9" w:rsidRPr="00F51595" w:rsidRDefault="00DB23A9" w:rsidP="00DB23A9">
      <w:pPr>
        <w:pStyle w:val="odstavek1"/>
        <w:ind w:firstLine="0"/>
      </w:pPr>
      <w:r w:rsidRPr="00F51595">
        <w:rPr>
          <w:lang w:val="x-none"/>
        </w:rPr>
        <w:t>(2) Operater v svojem elektronskem komunikacijskem omrežju zagotovi takšno število in razporeditev tistih vozlišč v omrežju, kjer je nameščena oprema za zakonito prestrezanje komunikacij, da je dostop do rezultatov prestrezanja zagotovljen vedno in na enakovreden način z vsake nadzorovane priključne točke, ki začasno ali stalno uporablja operaterjevo javno komunikacijsko omrežje ali storitev.</w:t>
      </w:r>
    </w:p>
    <w:p w14:paraId="580F6B3F" w14:textId="77777777" w:rsidR="00DB23A9" w:rsidRPr="00F51595" w:rsidRDefault="00DB23A9" w:rsidP="00DB23A9">
      <w:pPr>
        <w:pStyle w:val="odstavek1"/>
        <w:ind w:firstLine="0"/>
      </w:pPr>
      <w:r w:rsidRPr="00F51595">
        <w:rPr>
          <w:lang w:val="x-none"/>
        </w:rPr>
        <w:t xml:space="preserve">(3) Zakonito prestrezanje komunikacij se izvede tako, da osebe, ki so vključene v prestrežene komunikacije, in druge nepooblaščene osebe ne zaznajo, da se izvaja zakonito prestrezanje komunikacij. Z </w:t>
      </w:r>
      <w:r w:rsidRPr="00191478">
        <w:rPr>
          <w:lang w:val="x-none"/>
        </w:rPr>
        <w:t>uporabo naprav in opreme za izvajanje zakonitega prestrezanja komunikacij se ne smejo spremeniti obratovalne lastnosti ali kakovost prestreženih komunikacij in drugih javnih komunikacijskih storitev.</w:t>
      </w:r>
    </w:p>
    <w:p w14:paraId="62924513" w14:textId="5F212C45" w:rsidR="00DB23A9" w:rsidRPr="00191478" w:rsidRDefault="00DB23A9" w:rsidP="00DB23A9">
      <w:pPr>
        <w:pStyle w:val="odstavek1"/>
        <w:ind w:firstLine="0"/>
      </w:pPr>
      <w:r w:rsidRPr="00F51595">
        <w:rPr>
          <w:lang w:val="x-none"/>
        </w:rPr>
        <w:t xml:space="preserve">(4) Oprema in vmesniki za zakonito prestrezanje komunikacij morajo omogočati, da se lahko zakonito prestrezanje komunikacij na določeni nadzorovani priključni točki zaključi takoj po izteku časa trajanja izvajanja zakonitega nadzora elektronskih komunikacij na tej priključni točki oziroma ko operater </w:t>
      </w:r>
      <w:r w:rsidRPr="00191478">
        <w:rPr>
          <w:lang w:val="x-none"/>
        </w:rPr>
        <w:t>prejme obvestilo, da je odpravljen zakoniti nadzor elektronskih komunikacij te priključne točke.</w:t>
      </w:r>
    </w:p>
    <w:p w14:paraId="2070C70A" w14:textId="21DF9E77" w:rsidR="00DB23A9" w:rsidRPr="00191478" w:rsidRDefault="00DB23A9" w:rsidP="00DB23A9">
      <w:pPr>
        <w:pStyle w:val="odstavek1"/>
        <w:ind w:firstLine="0"/>
      </w:pPr>
      <w:r w:rsidRPr="00F51595">
        <w:rPr>
          <w:lang w:val="x-none"/>
        </w:rPr>
        <w:t xml:space="preserve">(5) Operater zagotovi tako opremo in takšen vmesnik, da lahko </w:t>
      </w:r>
      <w:r w:rsidR="00BD3365">
        <w:t xml:space="preserve">vsi </w:t>
      </w:r>
      <w:r w:rsidRPr="00F51595">
        <w:rPr>
          <w:lang w:val="x-none"/>
        </w:rPr>
        <w:t xml:space="preserve">pristojni organi sočasno izvajajo </w:t>
      </w:r>
      <w:r w:rsidRPr="00191478">
        <w:rPr>
          <w:lang w:val="x-none"/>
        </w:rPr>
        <w:t>zakonit nadzor elektronskih komunikacij</w:t>
      </w:r>
      <w:r w:rsidR="0022264A">
        <w:t>.</w:t>
      </w:r>
    </w:p>
    <w:p w14:paraId="21909C02" w14:textId="77777777" w:rsidR="00DB23A9" w:rsidRPr="00F51595" w:rsidRDefault="00DB23A9" w:rsidP="00DB23A9">
      <w:pPr>
        <w:pStyle w:val="len1"/>
      </w:pPr>
      <w:r w:rsidRPr="00F51595">
        <w:rPr>
          <w:lang w:val="x-none"/>
        </w:rPr>
        <w:t>4. člen</w:t>
      </w:r>
    </w:p>
    <w:p w14:paraId="43BDB63E" w14:textId="77777777" w:rsidR="00DB23A9" w:rsidRPr="00F51595" w:rsidRDefault="00DB23A9" w:rsidP="00DB23A9">
      <w:pPr>
        <w:pStyle w:val="lennaslov1"/>
      </w:pPr>
      <w:r w:rsidRPr="00F51595">
        <w:rPr>
          <w:lang w:val="x-none"/>
        </w:rPr>
        <w:t>(oprema in rezultati prestrezanja)</w:t>
      </w:r>
    </w:p>
    <w:p w14:paraId="6005473B" w14:textId="77777777" w:rsidR="00DB23A9" w:rsidRPr="00F51595" w:rsidRDefault="00DB23A9" w:rsidP="00DB23A9">
      <w:pPr>
        <w:pStyle w:val="odstavek1"/>
        <w:ind w:firstLine="0"/>
      </w:pPr>
      <w:r w:rsidRPr="00F51595">
        <w:rPr>
          <w:lang w:val="x-none"/>
        </w:rPr>
        <w:t>(1) Operater uporabi takšno opremo, da pristojnemu organu za vsako prestreženo komunikacijo zagotovi poleg vsebine prestrežene komunikacije še naslednje podatke o prestreženi komunikaciji:</w:t>
      </w:r>
    </w:p>
    <w:p w14:paraId="458A930D" w14:textId="77777777" w:rsidR="00DB23A9" w:rsidRPr="00F51595" w:rsidRDefault="00DB23A9" w:rsidP="00DB23A9">
      <w:pPr>
        <w:pStyle w:val="tevilnatoka1"/>
      </w:pPr>
      <w:r w:rsidRPr="00F51595">
        <w:t>1.      številko ali drugo oznako nadzorovane priključne točke ali oznako uporabnika;</w:t>
      </w:r>
    </w:p>
    <w:p w14:paraId="703833C9" w14:textId="77777777" w:rsidR="00DB23A9" w:rsidRPr="00F51595" w:rsidRDefault="00DB23A9" w:rsidP="00DB23A9">
      <w:pPr>
        <w:pStyle w:val="tevilnatoka1"/>
      </w:pPr>
      <w:r w:rsidRPr="00F51595">
        <w:t>2.      številko ali drugo oznako priključne točke:</w:t>
      </w:r>
    </w:p>
    <w:p w14:paraId="37278C99" w14:textId="77777777" w:rsidR="00DB23A9" w:rsidRPr="00F51595" w:rsidRDefault="00DB23A9" w:rsidP="00DB23A9">
      <w:pPr>
        <w:pStyle w:val="alineazatevilnotoko1"/>
      </w:pPr>
      <w:r w:rsidRPr="00F51595">
        <w:lastRenderedPageBreak/>
        <w:t>-  s katero želi nadzorovana priključna točka vzpostaviti zvezo, tudi če vzpostavitev zveze ni uspela, oziroma</w:t>
      </w:r>
    </w:p>
    <w:p w14:paraId="034996B0" w14:textId="77777777" w:rsidR="00DB23A9" w:rsidRPr="00F51595" w:rsidRDefault="00DB23A9" w:rsidP="00DB23A9">
      <w:pPr>
        <w:pStyle w:val="alineazatevilnotoko1"/>
      </w:pPr>
      <w:r w:rsidRPr="00F51595">
        <w:t>-  ki želi vzpostaviti zvezo z nadzorovano priključno točko, tudi če zveza ni bila uspešno vzpostavljena ali če je bila prestrežena komunikacija z nadzorovane priključne točke preusmerjena drugam ali če je bila usmerjena v pomnilniško napravo (napravo za shranjevanje podatkov);</w:t>
      </w:r>
    </w:p>
    <w:p w14:paraId="39268DE4" w14:textId="77777777" w:rsidR="00DB23A9" w:rsidRPr="00F51595" w:rsidRDefault="00DB23A9" w:rsidP="00DB23A9">
      <w:pPr>
        <w:pStyle w:val="tevilnatoka1"/>
      </w:pPr>
      <w:r w:rsidRPr="00F51595">
        <w:t>3.      v primeru preusmeritve tudi številke ali druge oznake vseh priključnih točk, na katere so bile preusmerjene prestrežene komunikacije;</w:t>
      </w:r>
    </w:p>
    <w:p w14:paraId="171E4743" w14:textId="77777777" w:rsidR="00DB23A9" w:rsidRPr="00F51595" w:rsidRDefault="00DB23A9" w:rsidP="00DB23A9">
      <w:pPr>
        <w:pStyle w:val="tevilnatoka1"/>
      </w:pPr>
      <w:r w:rsidRPr="00F51595">
        <w:t>4.      podatke o vrsti javne komunikacijske storitve, uporabljeni na nadzorovani priključni točki, ali njenih značilnostih;</w:t>
      </w:r>
    </w:p>
    <w:p w14:paraId="7FA0A13D" w14:textId="77777777" w:rsidR="00DB23A9" w:rsidRPr="00F51595" w:rsidRDefault="00DB23A9" w:rsidP="00DB23A9">
      <w:pPr>
        <w:pStyle w:val="tevilnatoka1"/>
      </w:pPr>
      <w:r w:rsidRPr="00F51595">
        <w:t>5.      tehnične vzroke za eventualno prekinitev zveze med nadzorovano priključno točko in katerokoli drugo priključno točko ali za to, da zveza z nadzorovano priključno točko ni bila vzpostavljena;</w:t>
      </w:r>
    </w:p>
    <w:p w14:paraId="352D7FA2" w14:textId="1ACEF42E" w:rsidR="0031675B" w:rsidRDefault="00DB23A9" w:rsidP="0031675B">
      <w:pPr>
        <w:pStyle w:val="tevilnatoka1"/>
      </w:pPr>
      <w:r w:rsidRPr="00F51595">
        <w:t>6.      najnatančnejši razpoložljivi podatek o lokaciji nadzorovane priključne točke, če gre za nadzorovano priključno točko v mobilnih javnih komunikacijskih omrežjih;</w:t>
      </w:r>
    </w:p>
    <w:p w14:paraId="4F3E95B1" w14:textId="0AD1B371" w:rsidR="0031675B" w:rsidRDefault="00DB23A9" w:rsidP="0031675B">
      <w:pPr>
        <w:pStyle w:val="tevilnatoka1"/>
      </w:pPr>
      <w:r w:rsidRPr="00F51595">
        <w:t xml:space="preserve">7.      </w:t>
      </w:r>
      <w:bookmarkStart w:id="0" w:name="_Hlk125615709"/>
      <w:r w:rsidRPr="00F51595">
        <w:t xml:space="preserve">datum in čas začetka </w:t>
      </w:r>
      <w:r w:rsidR="00FA1F35">
        <w:t xml:space="preserve">poskusa </w:t>
      </w:r>
      <w:r w:rsidRPr="00F51595">
        <w:t>prestre</w:t>
      </w:r>
      <w:r w:rsidR="00FA1F35">
        <w:t>zanja</w:t>
      </w:r>
      <w:r w:rsidRPr="00F51595">
        <w:t xml:space="preserve"> komunikacije, če vzpostavitev zveze ni bila</w:t>
      </w:r>
      <w:r w:rsidR="00FA1F35">
        <w:t xml:space="preserve"> </w:t>
      </w:r>
      <w:r w:rsidRPr="00F51595">
        <w:t>uspešna</w:t>
      </w:r>
      <w:r w:rsidR="00DB184F">
        <w:t>,</w:t>
      </w:r>
      <w:r w:rsidR="00A6150A">
        <w:t xml:space="preserve"> ter</w:t>
      </w:r>
      <w:r w:rsidR="00DB184F">
        <w:t xml:space="preserve"> </w:t>
      </w:r>
      <w:r w:rsidRPr="00F51595">
        <w:t>datum in čas</w:t>
      </w:r>
      <w:r w:rsidR="00A6150A">
        <w:t xml:space="preserve"> </w:t>
      </w:r>
      <w:r w:rsidR="00A6150A" w:rsidRPr="00F51595">
        <w:t>začetka</w:t>
      </w:r>
      <w:r w:rsidR="00A6150A">
        <w:t xml:space="preserve"> in </w:t>
      </w:r>
      <w:r w:rsidRPr="00F51595">
        <w:t>konca prestrežene komunikacije,</w:t>
      </w:r>
      <w:r w:rsidR="00A6150A">
        <w:t xml:space="preserve"> če je vzpostavitev</w:t>
      </w:r>
      <w:r w:rsidR="00FA1F35">
        <w:t xml:space="preserve"> </w:t>
      </w:r>
      <w:r w:rsidR="00A6150A">
        <w:t>zveze uspešna</w:t>
      </w:r>
      <w:r w:rsidR="0031675B">
        <w:t>.</w:t>
      </w:r>
    </w:p>
    <w:p w14:paraId="11EB59F8" w14:textId="6C799168" w:rsidR="0031675B" w:rsidRPr="00F51595" w:rsidRDefault="00FA1F35" w:rsidP="000725F9">
      <w:pPr>
        <w:pStyle w:val="tevilnatoka1"/>
      </w:pPr>
      <w:r>
        <w:t xml:space="preserve"> </w:t>
      </w:r>
    </w:p>
    <w:bookmarkEnd w:id="0"/>
    <w:p w14:paraId="573F72A6" w14:textId="5F04D114" w:rsidR="00DB23A9" w:rsidRPr="00F51595" w:rsidRDefault="00DB23A9" w:rsidP="00AC6215">
      <w:pPr>
        <w:pStyle w:val="tevilnatoka1"/>
      </w:pPr>
      <w:r w:rsidRPr="00F51595">
        <w:rPr>
          <w:lang w:val="x-none"/>
        </w:rPr>
        <w:t>(2) Podatke iz prejšnjega odstavka operater zagotavlja tudi:</w:t>
      </w:r>
    </w:p>
    <w:p w14:paraId="381E306F" w14:textId="77777777" w:rsidR="00DB23A9" w:rsidRPr="00F51595" w:rsidRDefault="00DB23A9" w:rsidP="00DB23A9">
      <w:pPr>
        <w:pStyle w:val="alineazaodstavkom1"/>
      </w:pPr>
      <w:r w:rsidRPr="00F51595">
        <w:t>-        ko je nadzorovana priključna točka vključena v zvezo, vzpostavljeno med več priključnimi točkami;</w:t>
      </w:r>
    </w:p>
    <w:p w14:paraId="7934DBE7" w14:textId="77777777" w:rsidR="00DB23A9" w:rsidRPr="00F51595" w:rsidRDefault="00DB23A9" w:rsidP="00DB23A9">
      <w:pPr>
        <w:pStyle w:val="alineazaodstavkom1"/>
      </w:pPr>
      <w:r w:rsidRPr="00F51595">
        <w:t>-        ko so iz nadzorovane priključne točke vzpostavljene zveze z več priključnimi točkami.</w:t>
      </w:r>
    </w:p>
    <w:p w14:paraId="7BE514FD" w14:textId="77777777" w:rsidR="00DB23A9" w:rsidRPr="00F51595" w:rsidRDefault="00DB23A9" w:rsidP="00DB23A9">
      <w:pPr>
        <w:pStyle w:val="odstavek1"/>
        <w:ind w:firstLine="0"/>
      </w:pPr>
      <w:r w:rsidRPr="00F51595">
        <w:rPr>
          <w:lang w:val="x-none"/>
        </w:rPr>
        <w:t>(3) Če operater v svojem javnem komunikacijskem omrežju zaradi tehničnih razlogov ne zagotavlja vseh rezultatov prestrezanja, o tem nemudoma obvesti pristojni organ.</w:t>
      </w:r>
    </w:p>
    <w:p w14:paraId="1E6339A7" w14:textId="77777777" w:rsidR="00DB23A9" w:rsidRPr="00F51595" w:rsidRDefault="00DB23A9" w:rsidP="00DB23A9">
      <w:pPr>
        <w:pStyle w:val="odstavek1"/>
        <w:ind w:firstLine="0"/>
      </w:pPr>
      <w:r w:rsidRPr="00F51595">
        <w:rPr>
          <w:lang w:val="x-none"/>
        </w:rPr>
        <w:t>(4) Korelacija med vsebino prestrežene komunikacije in pripadajočimi podatki o prestreženi komunikaciji mora biti enolična.</w:t>
      </w:r>
    </w:p>
    <w:p w14:paraId="5FA78C5D" w14:textId="77777777" w:rsidR="00DB23A9" w:rsidRPr="00F51595" w:rsidRDefault="00DB23A9" w:rsidP="00DB23A9">
      <w:pPr>
        <w:pStyle w:val="len1"/>
      </w:pPr>
      <w:r w:rsidRPr="00F51595">
        <w:rPr>
          <w:lang w:val="x-none"/>
        </w:rPr>
        <w:t>5. člen</w:t>
      </w:r>
    </w:p>
    <w:p w14:paraId="39C0BDAD" w14:textId="77777777" w:rsidR="00DB23A9" w:rsidRPr="00F51595" w:rsidRDefault="00DB23A9" w:rsidP="00DB23A9">
      <w:pPr>
        <w:pStyle w:val="lennaslov1"/>
      </w:pPr>
      <w:r w:rsidRPr="00F51595">
        <w:rPr>
          <w:lang w:val="x-none"/>
        </w:rPr>
        <w:t>(izročilni vmesnik)</w:t>
      </w:r>
    </w:p>
    <w:p w14:paraId="32397349" w14:textId="3D8DCC5E" w:rsidR="00DB23A9" w:rsidRPr="00F51595" w:rsidRDefault="00DB23A9" w:rsidP="00DB23A9">
      <w:pPr>
        <w:pStyle w:val="odstavek1"/>
        <w:ind w:firstLine="0"/>
      </w:pPr>
      <w:r w:rsidRPr="00F51595">
        <w:rPr>
          <w:lang w:val="x-none"/>
        </w:rPr>
        <w:t xml:space="preserve">(1) Operater ne glede na število vozlišč iz drugega odstavka 3. člena </w:t>
      </w:r>
      <w:r>
        <w:t>te</w:t>
      </w:r>
      <w:r w:rsidR="00263F4F">
        <w:t>ga</w:t>
      </w:r>
      <w:r>
        <w:t xml:space="preserve"> </w:t>
      </w:r>
      <w:r w:rsidR="00263F4F">
        <w:t>pravilnika</w:t>
      </w:r>
      <w:r w:rsidR="00263F4F" w:rsidRPr="00F51595">
        <w:rPr>
          <w:lang w:val="x-none"/>
        </w:rPr>
        <w:t xml:space="preserve"> </w:t>
      </w:r>
      <w:r w:rsidRPr="00F51595">
        <w:rPr>
          <w:lang w:val="x-none"/>
        </w:rPr>
        <w:t>zagotovi praviloma en izročilni vmesnik.</w:t>
      </w:r>
    </w:p>
    <w:p w14:paraId="61087E66" w14:textId="77777777" w:rsidR="00DB23A9" w:rsidRPr="00F51595" w:rsidRDefault="00DB23A9" w:rsidP="00DB23A9">
      <w:pPr>
        <w:pStyle w:val="odstavek1"/>
        <w:ind w:firstLine="0"/>
      </w:pPr>
      <w:r w:rsidRPr="00F51595">
        <w:rPr>
          <w:lang w:val="x-none"/>
        </w:rPr>
        <w:t xml:space="preserve">(2) Šteje se, da operater zadosti določbam šestega odstavka </w:t>
      </w:r>
      <w:r>
        <w:t>228</w:t>
      </w:r>
      <w:r w:rsidRPr="00F51595">
        <w:rPr>
          <w:lang w:val="x-none"/>
        </w:rPr>
        <w:t>. člena zakona tudi, če zagotovi izročilni vmesnik skupaj z drugim operaterjem ali drugimi operaterji oziroma če svoje omrežje poveže z izročilnim vmesnikom drugega operaterja. V tem primeru operater poskrbi, da so izročilnemu vmesniku dostopni vsi podatki, ki so potrebni za oblikovanje rezultatov prestrezanja.</w:t>
      </w:r>
    </w:p>
    <w:p w14:paraId="1DE608D1" w14:textId="77777777" w:rsidR="00DB23A9" w:rsidRPr="00F51595" w:rsidRDefault="00DB23A9" w:rsidP="00DB23A9">
      <w:pPr>
        <w:pStyle w:val="odstavek1"/>
        <w:ind w:firstLine="0"/>
      </w:pPr>
      <w:r w:rsidRPr="00F51595">
        <w:rPr>
          <w:lang w:val="x-none"/>
        </w:rPr>
        <w:t>(3) Izročilni vmesnik mora biti izveden tako, da:</w:t>
      </w:r>
    </w:p>
    <w:p w14:paraId="1CECF3C6" w14:textId="66568A31" w:rsidR="00DB23A9" w:rsidRPr="00F51595" w:rsidRDefault="00DB23A9" w:rsidP="00DB23A9">
      <w:pPr>
        <w:pStyle w:val="alineazaodstavkom1"/>
      </w:pPr>
      <w:r w:rsidRPr="00F51595">
        <w:t xml:space="preserve">-        zagotavlja pristojnemu organu rezultate prestrezanja v celotnem času trajanja </w:t>
      </w:r>
      <w:r w:rsidRPr="00191478">
        <w:t>zakonitega nadzora elektronskih komunikacij</w:t>
      </w:r>
      <w:r w:rsidRPr="00F51595">
        <w:t xml:space="preserve"> na določeni nadzorovani priključni točki;</w:t>
      </w:r>
    </w:p>
    <w:p w14:paraId="4950AF19" w14:textId="77777777" w:rsidR="00DB23A9" w:rsidRPr="00F51595" w:rsidRDefault="00DB23A9" w:rsidP="00DB23A9">
      <w:pPr>
        <w:pStyle w:val="alineazaodstavkom1"/>
      </w:pPr>
      <w:r w:rsidRPr="00F51595">
        <w:t>-        kakovost komunikacij na izročilnem vmesniku ni slabša od kakovosti pripadajočih prestreženih komunikacij;</w:t>
      </w:r>
    </w:p>
    <w:p w14:paraId="375A2674" w14:textId="77777777" w:rsidR="00DB23A9" w:rsidRPr="00F51595" w:rsidRDefault="00DB23A9" w:rsidP="00DB23A9">
      <w:pPr>
        <w:pStyle w:val="alineazaodstavkom1"/>
      </w:pPr>
      <w:r w:rsidRPr="00F51595">
        <w:t>-        se za prenos in izročanje rezultatov prestrezanja lahko uporabijo splošno dostopne in uporabne prenosne poti in prenosni protokoli;</w:t>
      </w:r>
    </w:p>
    <w:p w14:paraId="1881F7DA" w14:textId="03E5FB35" w:rsidR="00DB23A9" w:rsidRPr="00F51595" w:rsidRDefault="00DB23A9" w:rsidP="00DB23A9">
      <w:pPr>
        <w:pStyle w:val="alineazaodstavkom1"/>
      </w:pPr>
      <w:r w:rsidRPr="00F51595">
        <w:t xml:space="preserve">-        se pri javnih </w:t>
      </w:r>
      <w:r w:rsidR="00644200">
        <w:t>komunikacijskih</w:t>
      </w:r>
      <w:r w:rsidRPr="00F51595">
        <w:t xml:space="preserve"> omrežjih oziroma javn</w:t>
      </w:r>
      <w:r w:rsidR="00644200">
        <w:t>ih komunikacijskih</w:t>
      </w:r>
      <w:r w:rsidRPr="00F51595">
        <w:t xml:space="preserve"> storitvah upošteva standard SIST ES 201 671</w:t>
      </w:r>
      <w:r w:rsidR="00DF6D4A">
        <w:t>.</w:t>
      </w:r>
    </w:p>
    <w:p w14:paraId="4D0E1327" w14:textId="7DC9F21E" w:rsidR="00DB23A9" w:rsidRPr="00FA5A31" w:rsidRDefault="00DB23A9" w:rsidP="00044154">
      <w:pPr>
        <w:pStyle w:val="alineazaodstavkom1"/>
        <w:ind w:left="0" w:firstLine="0"/>
      </w:pPr>
    </w:p>
    <w:p w14:paraId="30019869" w14:textId="01E90AF9" w:rsidR="00DB23A9" w:rsidRPr="00F51595" w:rsidRDefault="00DB23A9" w:rsidP="00DB23A9">
      <w:pPr>
        <w:pStyle w:val="odstavek1"/>
        <w:ind w:firstLine="0"/>
      </w:pPr>
      <w:r w:rsidRPr="00F51595">
        <w:rPr>
          <w:lang w:val="x-none"/>
        </w:rPr>
        <w:lastRenderedPageBreak/>
        <w:t xml:space="preserve">(4) Če operater v svojem javnem komunikacijskem omrežju komunikacije kodira, komprimira ali šifrira, zagotovi, da so rezultati prestrezanja na izročilnem vmesniku nekodirani, </w:t>
      </w:r>
      <w:proofErr w:type="spellStart"/>
      <w:r w:rsidRPr="00F51595">
        <w:rPr>
          <w:lang w:val="x-none"/>
        </w:rPr>
        <w:t>nekomprimirani</w:t>
      </w:r>
      <w:proofErr w:type="spellEnd"/>
      <w:r w:rsidRPr="00F51595">
        <w:rPr>
          <w:lang w:val="x-none"/>
        </w:rPr>
        <w:t xml:space="preserve"> oziroma nešifrirani.</w:t>
      </w:r>
    </w:p>
    <w:p w14:paraId="4840B46F" w14:textId="77777777" w:rsidR="00DB23A9" w:rsidRPr="00F51595" w:rsidRDefault="00DB23A9" w:rsidP="00DB23A9">
      <w:pPr>
        <w:pStyle w:val="len1"/>
      </w:pPr>
      <w:r w:rsidRPr="00F51595">
        <w:rPr>
          <w:lang w:val="x-none"/>
        </w:rPr>
        <w:t>6. člen</w:t>
      </w:r>
    </w:p>
    <w:p w14:paraId="7556DA51" w14:textId="2F49CB29" w:rsidR="00DB23A9" w:rsidRPr="00F51595" w:rsidRDefault="00DB23A9" w:rsidP="00DB23A9">
      <w:pPr>
        <w:pStyle w:val="lennaslov1"/>
      </w:pPr>
      <w:r w:rsidRPr="00F51595">
        <w:rPr>
          <w:lang w:val="x-none"/>
        </w:rPr>
        <w:t xml:space="preserve">(prenehanje </w:t>
      </w:r>
      <w:r w:rsidR="00A40B85">
        <w:t>uporabe</w:t>
      </w:r>
      <w:r w:rsidRPr="00F51595">
        <w:rPr>
          <w:lang w:val="x-none"/>
        </w:rPr>
        <w:t>)</w:t>
      </w:r>
    </w:p>
    <w:p w14:paraId="20024705" w14:textId="475A7098" w:rsidR="00DB23A9" w:rsidRPr="00F51595" w:rsidRDefault="00DB23A9" w:rsidP="00DB23A9">
      <w:pPr>
        <w:pStyle w:val="odstavek1"/>
        <w:ind w:firstLine="0"/>
      </w:pPr>
      <w:r w:rsidRPr="00F51595">
        <w:t>Z</w:t>
      </w:r>
      <w:r w:rsidRPr="00F51595">
        <w:rPr>
          <w:lang w:val="x-none"/>
        </w:rPr>
        <w:t xml:space="preserve"> dnem uveljavitve </w:t>
      </w:r>
      <w:r w:rsidR="00A40B85">
        <w:t>te</w:t>
      </w:r>
      <w:r w:rsidR="0028517D">
        <w:t>ga</w:t>
      </w:r>
      <w:r w:rsidR="00A40B85">
        <w:t xml:space="preserve"> </w:t>
      </w:r>
      <w:r w:rsidR="0028517D">
        <w:t>pravilnika</w:t>
      </w:r>
      <w:r w:rsidRPr="00F51595">
        <w:rPr>
          <w:lang w:val="x-none"/>
        </w:rPr>
        <w:t xml:space="preserve"> se preneha uporabljati Pravilnik o opremi in vmesnikih za zakonito prestrezanje komunikacij (Uradni list RS, št. </w:t>
      </w:r>
      <w:r>
        <w:t>89/13</w:t>
      </w:r>
      <w:r w:rsidR="00A40B85">
        <w:t xml:space="preserve"> in 189/21 - ZDU-1M</w:t>
      </w:r>
      <w:r w:rsidRPr="00F51595">
        <w:rPr>
          <w:lang w:val="x-none"/>
        </w:rPr>
        <w:t>).</w:t>
      </w:r>
    </w:p>
    <w:p w14:paraId="126B4C62" w14:textId="77777777" w:rsidR="00DB23A9" w:rsidRPr="00F51595" w:rsidRDefault="00DB23A9" w:rsidP="00DB23A9">
      <w:pPr>
        <w:pStyle w:val="len1"/>
      </w:pPr>
      <w:r w:rsidRPr="00F51595">
        <w:rPr>
          <w:lang w:val="x-none"/>
        </w:rPr>
        <w:t>7. člen</w:t>
      </w:r>
    </w:p>
    <w:p w14:paraId="395DFC9B" w14:textId="05025A9A" w:rsidR="00DB23A9" w:rsidRPr="00F51595" w:rsidRDefault="00DB23A9" w:rsidP="00DB23A9">
      <w:pPr>
        <w:pStyle w:val="lennaslov1"/>
      </w:pPr>
      <w:r w:rsidRPr="00F51595">
        <w:rPr>
          <w:lang w:val="x-none"/>
        </w:rPr>
        <w:t>(začetek veljavnosti)</w:t>
      </w:r>
    </w:p>
    <w:p w14:paraId="65B09834" w14:textId="739E4F42" w:rsidR="00DB23A9" w:rsidRDefault="00DB23A9" w:rsidP="00DB23A9">
      <w:pPr>
        <w:pStyle w:val="odstavek1"/>
        <w:ind w:firstLine="0"/>
        <w:rPr>
          <w:lang w:val="x-none"/>
        </w:rPr>
      </w:pPr>
      <w:r w:rsidRPr="00F51595">
        <w:rPr>
          <w:lang w:val="x-none"/>
        </w:rPr>
        <w:t xml:space="preserve">Ta </w:t>
      </w:r>
      <w:r w:rsidR="00AB5749">
        <w:t xml:space="preserve">pravilnik </w:t>
      </w:r>
      <w:r w:rsidRPr="00F51595">
        <w:rPr>
          <w:lang w:val="x-none"/>
        </w:rPr>
        <w:t>začne veljati petnajsti dan po objavi v Uradnem listu Republike Slovenije.</w:t>
      </w:r>
    </w:p>
    <w:p w14:paraId="42CBF12F" w14:textId="77777777" w:rsidR="00DB23A9" w:rsidRDefault="00DB23A9" w:rsidP="00DB23A9">
      <w:pPr>
        <w:pStyle w:val="odstavek1"/>
        <w:ind w:firstLine="0"/>
        <w:rPr>
          <w:lang w:val="x-none"/>
        </w:rPr>
      </w:pPr>
    </w:p>
    <w:p w14:paraId="3254FE26" w14:textId="1E456B08" w:rsidR="00A40B85" w:rsidRDefault="00A40B85" w:rsidP="00DB23A9">
      <w:pPr>
        <w:pStyle w:val="odstavek1"/>
        <w:ind w:firstLine="0"/>
      </w:pPr>
      <w:r>
        <w:t>Št.</w:t>
      </w:r>
      <w:r w:rsidR="0022264A">
        <w:t xml:space="preserve"> </w:t>
      </w:r>
    </w:p>
    <w:p w14:paraId="24F0804D" w14:textId="1C7F1ED9" w:rsidR="00DB23A9" w:rsidRDefault="00DB23A9" w:rsidP="00DB23A9">
      <w:pPr>
        <w:pStyle w:val="odstavek1"/>
        <w:ind w:firstLine="0"/>
      </w:pPr>
      <w:r>
        <w:t>Ljubljana, dne</w:t>
      </w:r>
    </w:p>
    <w:p w14:paraId="53CF3742" w14:textId="5E2B4A46" w:rsidR="00A40B85" w:rsidRPr="00310C76" w:rsidRDefault="00A40B85" w:rsidP="00DB23A9">
      <w:pPr>
        <w:pStyle w:val="odstavek1"/>
        <w:ind w:firstLine="0"/>
      </w:pPr>
      <w:r>
        <w:t xml:space="preserve">EVA </w:t>
      </w:r>
      <w:r w:rsidR="00B77054" w:rsidRPr="00B77054">
        <w:t>2023-3150-0009</w:t>
      </w:r>
    </w:p>
    <w:p w14:paraId="3976D6DA" w14:textId="77777777" w:rsidR="00DB23A9" w:rsidRDefault="00DB23A9" w:rsidP="00DB23A9">
      <w:pPr>
        <w:pStyle w:val="nazivpodpisnika"/>
        <w:shd w:val="clear" w:color="auto" w:fill="FFFFFF"/>
        <w:spacing w:before="0" w:beforeAutospacing="0" w:after="0" w:afterAutospacing="0"/>
        <w:ind w:left="5670"/>
        <w:jc w:val="center"/>
        <w:rPr>
          <w:rFonts w:ascii="Arial" w:hAnsi="Arial" w:cs="Arial"/>
          <w:sz w:val="22"/>
          <w:szCs w:val="22"/>
          <w:lang w:val="x-none"/>
        </w:rPr>
      </w:pPr>
    </w:p>
    <w:p w14:paraId="0D0EDA90" w14:textId="77777777" w:rsidR="00AB5749" w:rsidRDefault="00AB5749" w:rsidP="00AB5749">
      <w:pPr>
        <w:pStyle w:val="nazivpodpisnika"/>
        <w:shd w:val="clear" w:color="auto" w:fill="FFFFFF"/>
        <w:spacing w:before="0" w:beforeAutospacing="0" w:after="0" w:afterAutospacing="0"/>
        <w:ind w:left="5670"/>
        <w:jc w:val="center"/>
        <w:rPr>
          <w:rFonts w:ascii="Arial" w:hAnsi="Arial" w:cs="Arial"/>
          <w:b/>
          <w:bCs/>
          <w:color w:val="000000"/>
          <w:sz w:val="22"/>
          <w:szCs w:val="22"/>
        </w:rPr>
      </w:pPr>
      <w:r w:rsidRPr="00AB5749">
        <w:rPr>
          <w:rFonts w:ascii="Arial" w:hAnsi="Arial" w:cs="Arial"/>
          <w:b/>
          <w:bCs/>
          <w:color w:val="000000"/>
          <w:sz w:val="22"/>
          <w:szCs w:val="22"/>
        </w:rPr>
        <w:t xml:space="preserve">dr. Emilija </w:t>
      </w:r>
      <w:proofErr w:type="spellStart"/>
      <w:r w:rsidRPr="00AB5749">
        <w:rPr>
          <w:rFonts w:ascii="Arial" w:hAnsi="Arial" w:cs="Arial"/>
          <w:b/>
          <w:bCs/>
          <w:color w:val="000000"/>
          <w:sz w:val="22"/>
          <w:szCs w:val="22"/>
        </w:rPr>
        <w:t>Stojmenova</w:t>
      </w:r>
      <w:proofErr w:type="spellEnd"/>
      <w:r w:rsidRPr="00AB5749">
        <w:rPr>
          <w:rFonts w:ascii="Arial" w:hAnsi="Arial" w:cs="Arial"/>
          <w:b/>
          <w:bCs/>
          <w:color w:val="000000"/>
          <w:sz w:val="22"/>
          <w:szCs w:val="22"/>
        </w:rPr>
        <w:t xml:space="preserve"> Duh</w:t>
      </w:r>
    </w:p>
    <w:p w14:paraId="38082DEE" w14:textId="600BD638" w:rsidR="00AB5749" w:rsidRDefault="00AB5749" w:rsidP="00AB5749">
      <w:pPr>
        <w:pStyle w:val="nazivpodpisnika"/>
        <w:shd w:val="clear" w:color="auto" w:fill="FFFFFF"/>
        <w:spacing w:before="0" w:beforeAutospacing="0" w:after="0" w:afterAutospacing="0"/>
        <w:ind w:left="5670"/>
        <w:jc w:val="center"/>
        <w:rPr>
          <w:rFonts w:ascii="Arial" w:hAnsi="Arial" w:cs="Arial"/>
          <w:color w:val="000000"/>
          <w:sz w:val="22"/>
          <w:szCs w:val="22"/>
        </w:rPr>
      </w:pPr>
      <w:r>
        <w:rPr>
          <w:rFonts w:ascii="Arial" w:hAnsi="Arial" w:cs="Arial"/>
          <w:color w:val="000000"/>
          <w:sz w:val="22"/>
          <w:szCs w:val="22"/>
          <w:lang w:val="x-none"/>
        </w:rPr>
        <w:t>Minist</w:t>
      </w:r>
      <w:r>
        <w:rPr>
          <w:rFonts w:ascii="Arial" w:hAnsi="Arial" w:cs="Arial"/>
          <w:color w:val="000000"/>
          <w:sz w:val="22"/>
          <w:szCs w:val="22"/>
        </w:rPr>
        <w:t>rica za digitalno preobrazbo</w:t>
      </w:r>
      <w:r>
        <w:rPr>
          <w:rFonts w:ascii="Arial" w:hAnsi="Arial" w:cs="Arial"/>
          <w:color w:val="000000"/>
          <w:sz w:val="22"/>
          <w:szCs w:val="22"/>
          <w:lang w:val="x-none"/>
        </w:rPr>
        <w:t xml:space="preserve"> </w:t>
      </w:r>
    </w:p>
    <w:p w14:paraId="2CD6D5F5" w14:textId="77777777" w:rsidR="00AB5749" w:rsidRDefault="00AB5749" w:rsidP="00AB5749">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Soglašam!</w:t>
      </w:r>
    </w:p>
    <w:p w14:paraId="48DAF151" w14:textId="222B5A23" w:rsidR="00AB5749" w:rsidRPr="00E3004C" w:rsidRDefault="009C0057" w:rsidP="00AB5749">
      <w:pPr>
        <w:pStyle w:val="podpisnik"/>
        <w:shd w:val="clear" w:color="auto" w:fill="FFFFFF"/>
        <w:spacing w:before="480" w:beforeAutospacing="0" w:after="0" w:afterAutospacing="0"/>
        <w:ind w:left="5670"/>
        <w:jc w:val="center"/>
        <w:rPr>
          <w:rFonts w:ascii="Arial" w:hAnsi="Arial" w:cs="Arial"/>
          <w:color w:val="000000"/>
          <w:sz w:val="22"/>
          <w:szCs w:val="22"/>
        </w:rPr>
      </w:pPr>
      <w:r>
        <w:rPr>
          <w:rFonts w:ascii="Arial" w:hAnsi="Arial" w:cs="Arial"/>
          <w:b/>
          <w:bCs/>
          <w:color w:val="000000"/>
          <w:sz w:val="22"/>
          <w:szCs w:val="22"/>
        </w:rPr>
        <w:t>Boštjan Poklukar</w:t>
      </w:r>
    </w:p>
    <w:p w14:paraId="12689E0D" w14:textId="393CB189" w:rsidR="00AB5749" w:rsidRDefault="00AB5749" w:rsidP="00AB5749">
      <w:pPr>
        <w:pStyle w:val="nazivpodpisnika"/>
        <w:shd w:val="clear" w:color="auto" w:fill="FFFFFF"/>
        <w:spacing w:before="0" w:beforeAutospacing="0" w:after="240" w:afterAutospacing="0"/>
        <w:ind w:left="5670"/>
        <w:jc w:val="center"/>
        <w:rPr>
          <w:rFonts w:ascii="Arial" w:hAnsi="Arial" w:cs="Arial"/>
          <w:color w:val="000000"/>
          <w:sz w:val="22"/>
          <w:szCs w:val="22"/>
        </w:rPr>
      </w:pPr>
      <w:r w:rsidRPr="00B40C59">
        <w:rPr>
          <w:rFonts w:ascii="Arial" w:hAnsi="Arial" w:cs="Arial"/>
          <w:color w:val="000000"/>
          <w:sz w:val="22"/>
          <w:szCs w:val="22"/>
          <w:lang w:val="x-none"/>
        </w:rPr>
        <w:t>Minist</w:t>
      </w:r>
      <w:r w:rsidR="00B77054">
        <w:rPr>
          <w:rFonts w:ascii="Arial" w:hAnsi="Arial" w:cs="Arial"/>
          <w:color w:val="000000"/>
          <w:sz w:val="22"/>
          <w:szCs w:val="22"/>
        </w:rPr>
        <w:t>er</w:t>
      </w:r>
      <w:r w:rsidRPr="00B40C59">
        <w:rPr>
          <w:rFonts w:ascii="Arial" w:hAnsi="Arial" w:cs="Arial"/>
          <w:color w:val="000000"/>
          <w:sz w:val="22"/>
          <w:szCs w:val="22"/>
          <w:lang w:val="x-none"/>
        </w:rPr>
        <w:t xml:space="preserve"> za notranje zadeve</w:t>
      </w:r>
    </w:p>
    <w:p w14:paraId="5284023B" w14:textId="3AB30A93" w:rsidR="00AB5749" w:rsidRDefault="00AB5749" w:rsidP="00AB5749">
      <w:pPr>
        <w:pStyle w:val="podpisnik"/>
        <w:shd w:val="clear" w:color="auto" w:fill="FFFFFF"/>
        <w:spacing w:before="480" w:beforeAutospacing="0" w:after="0" w:afterAutospacing="0"/>
        <w:ind w:left="5670"/>
        <w:jc w:val="center"/>
        <w:rPr>
          <w:rFonts w:ascii="Arial" w:hAnsi="Arial" w:cs="Arial"/>
          <w:color w:val="000000"/>
          <w:sz w:val="22"/>
          <w:szCs w:val="22"/>
        </w:rPr>
      </w:pPr>
      <w:r>
        <w:rPr>
          <w:rFonts w:ascii="Arial" w:hAnsi="Arial" w:cs="Arial"/>
          <w:b/>
          <w:bCs/>
          <w:color w:val="000000"/>
          <w:sz w:val="22"/>
          <w:szCs w:val="22"/>
        </w:rPr>
        <w:t>Marjan Šarec</w:t>
      </w:r>
    </w:p>
    <w:p w14:paraId="2D568367" w14:textId="77777777" w:rsidR="00AB5749" w:rsidRDefault="00AB5749" w:rsidP="00AB5749">
      <w:pPr>
        <w:pStyle w:val="nazivpodpisnika"/>
        <w:shd w:val="clear" w:color="auto" w:fill="FFFFFF"/>
        <w:spacing w:before="0" w:beforeAutospacing="0" w:after="240" w:afterAutospacing="0"/>
        <w:ind w:left="5670"/>
        <w:jc w:val="center"/>
        <w:rPr>
          <w:rFonts w:ascii="Arial" w:hAnsi="Arial" w:cs="Arial"/>
          <w:color w:val="000000"/>
          <w:sz w:val="22"/>
          <w:szCs w:val="22"/>
        </w:rPr>
      </w:pPr>
      <w:r>
        <w:rPr>
          <w:rFonts w:ascii="Arial" w:hAnsi="Arial" w:cs="Arial"/>
          <w:color w:val="000000"/>
          <w:sz w:val="22"/>
          <w:szCs w:val="22"/>
          <w:lang w:val="x-none"/>
        </w:rPr>
        <w:t>Minister za obrambo</w:t>
      </w:r>
    </w:p>
    <w:p w14:paraId="6AFBC475" w14:textId="31FFB2FD" w:rsidR="00AB5749" w:rsidRDefault="00AB5749" w:rsidP="00AB5749">
      <w:pPr>
        <w:pStyle w:val="podpisnik"/>
        <w:shd w:val="clear" w:color="auto" w:fill="FFFFFF"/>
        <w:spacing w:before="480" w:beforeAutospacing="0" w:after="0" w:afterAutospacing="0"/>
        <w:ind w:left="5670"/>
        <w:jc w:val="center"/>
        <w:rPr>
          <w:rFonts w:ascii="Arial" w:hAnsi="Arial" w:cs="Arial"/>
          <w:color w:val="000000"/>
          <w:sz w:val="22"/>
          <w:szCs w:val="22"/>
        </w:rPr>
      </w:pPr>
      <w:r>
        <w:rPr>
          <w:rFonts w:ascii="Arial" w:hAnsi="Arial" w:cs="Arial"/>
          <w:b/>
          <w:bCs/>
          <w:color w:val="000000"/>
          <w:sz w:val="22"/>
          <w:szCs w:val="22"/>
        </w:rPr>
        <w:t xml:space="preserve">Joško </w:t>
      </w:r>
      <w:proofErr w:type="spellStart"/>
      <w:r>
        <w:rPr>
          <w:rFonts w:ascii="Arial" w:hAnsi="Arial" w:cs="Arial"/>
          <w:b/>
          <w:bCs/>
          <w:color w:val="000000"/>
          <w:sz w:val="22"/>
          <w:szCs w:val="22"/>
        </w:rPr>
        <w:t>Kadivnik</w:t>
      </w:r>
      <w:proofErr w:type="spellEnd"/>
    </w:p>
    <w:p w14:paraId="57ACA5A1" w14:textId="77777777" w:rsidR="00AB5749" w:rsidRDefault="00AB5749" w:rsidP="00AB5749">
      <w:pPr>
        <w:pStyle w:val="nazivpodpisnika"/>
        <w:shd w:val="clear" w:color="auto" w:fill="FFFFFF"/>
        <w:spacing w:before="0" w:beforeAutospacing="0" w:after="0" w:afterAutospacing="0"/>
        <w:ind w:left="5670"/>
        <w:jc w:val="center"/>
        <w:rPr>
          <w:rFonts w:ascii="Arial" w:hAnsi="Arial" w:cs="Arial"/>
          <w:color w:val="000000"/>
          <w:sz w:val="22"/>
          <w:szCs w:val="22"/>
        </w:rPr>
      </w:pPr>
      <w:r>
        <w:rPr>
          <w:rFonts w:ascii="Arial" w:hAnsi="Arial" w:cs="Arial"/>
          <w:color w:val="000000"/>
          <w:sz w:val="22"/>
          <w:szCs w:val="22"/>
          <w:lang w:val="x-none"/>
        </w:rPr>
        <w:t>Direktor</w:t>
      </w:r>
    </w:p>
    <w:p w14:paraId="155AE556" w14:textId="77777777" w:rsidR="00AB5749" w:rsidRDefault="00AB5749" w:rsidP="00AB5749">
      <w:pPr>
        <w:pStyle w:val="nazivpodpisnika"/>
        <w:shd w:val="clear" w:color="auto" w:fill="FFFFFF"/>
        <w:spacing w:before="0" w:beforeAutospacing="0" w:after="0" w:afterAutospacing="0"/>
        <w:ind w:left="5670"/>
        <w:jc w:val="center"/>
        <w:rPr>
          <w:rFonts w:ascii="Arial" w:hAnsi="Arial" w:cs="Arial"/>
          <w:color w:val="000000"/>
          <w:sz w:val="22"/>
          <w:szCs w:val="22"/>
        </w:rPr>
      </w:pPr>
      <w:r>
        <w:rPr>
          <w:rFonts w:ascii="Arial" w:hAnsi="Arial" w:cs="Arial"/>
          <w:color w:val="000000"/>
          <w:sz w:val="22"/>
          <w:szCs w:val="22"/>
          <w:lang w:val="x-none"/>
        </w:rPr>
        <w:t>Slovenske obveščevalno-varnostne agencije</w:t>
      </w:r>
    </w:p>
    <w:p w14:paraId="1F1D2A9C" w14:textId="77777777" w:rsidR="00DB23A9" w:rsidRDefault="00DB23A9" w:rsidP="00DB23A9">
      <w:pPr>
        <w:pStyle w:val="nazivpodpisnika"/>
        <w:shd w:val="clear" w:color="auto" w:fill="FFFFFF"/>
        <w:spacing w:before="0" w:beforeAutospacing="0" w:after="0" w:afterAutospacing="0"/>
        <w:ind w:left="5670"/>
        <w:jc w:val="center"/>
        <w:rPr>
          <w:rFonts w:ascii="Arial" w:hAnsi="Arial" w:cs="Arial"/>
          <w:sz w:val="22"/>
          <w:szCs w:val="22"/>
          <w:lang w:val="x-none"/>
        </w:rPr>
      </w:pPr>
    </w:p>
    <w:p w14:paraId="496579A9" w14:textId="256C2EAF" w:rsidR="00B06019" w:rsidRPr="00525A81" w:rsidRDefault="005D5530" w:rsidP="00525A81">
      <w:pPr>
        <w:pStyle w:val="nazivpodpisnika"/>
        <w:shd w:val="clear" w:color="auto" w:fill="FFFFFF"/>
        <w:spacing w:before="0" w:beforeAutospacing="0" w:after="0" w:afterAutospacing="0"/>
        <w:ind w:left="5670"/>
        <w:jc w:val="center"/>
        <w:rPr>
          <w:rFonts w:ascii="Arial" w:hAnsi="Arial" w:cs="Arial"/>
          <w:sz w:val="22"/>
          <w:szCs w:val="22"/>
        </w:rPr>
      </w:pPr>
    </w:p>
    <w:sectPr w:rsidR="00B06019" w:rsidRPr="00525A81">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A1C150" w14:textId="77777777" w:rsidR="00DB23A9" w:rsidRDefault="00DB23A9" w:rsidP="00DB23A9">
      <w:r>
        <w:separator/>
      </w:r>
    </w:p>
  </w:endnote>
  <w:endnote w:type="continuationSeparator" w:id="0">
    <w:p w14:paraId="0AFBC9CF" w14:textId="77777777" w:rsidR="00DB23A9" w:rsidRDefault="00DB23A9" w:rsidP="00DB23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Arial"/>
    <w:panose1 w:val="020B0604020202020204"/>
    <w:charset w:val="00"/>
    <w:family w:val="roman"/>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6D5603" w14:textId="77777777" w:rsidR="00DB23A9" w:rsidRDefault="00DB23A9" w:rsidP="00DB23A9">
      <w:r>
        <w:separator/>
      </w:r>
    </w:p>
  </w:footnote>
  <w:footnote w:type="continuationSeparator" w:id="0">
    <w:p w14:paraId="55E2C77F" w14:textId="77777777" w:rsidR="00DB23A9" w:rsidRDefault="00DB23A9" w:rsidP="00DB23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DDDFA7" w14:textId="651A3AF2" w:rsidR="00DB23A9" w:rsidRDefault="00DB23A9" w:rsidP="00DB23A9">
    <w:pPr>
      <w:pStyle w:val="Glava"/>
      <w:jc w:val="right"/>
    </w:pPr>
    <w:r>
      <w:t>OSNUTEK</w:t>
    </w:r>
  </w:p>
  <w:p w14:paraId="6B45CAD1" w14:textId="77777777" w:rsidR="00DB23A9" w:rsidRDefault="00DB23A9">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B047B"/>
    <w:multiLevelType w:val="hybridMultilevel"/>
    <w:tmpl w:val="F3B85A1E"/>
    <w:lvl w:ilvl="0" w:tplc="206C1278">
      <w:start w:val="1"/>
      <w:numFmt w:val="decimal"/>
      <w:lvlText w:val="%1."/>
      <w:lvlJc w:val="left"/>
      <w:pPr>
        <w:ind w:left="915" w:hanging="555"/>
      </w:pPr>
      <w:rPr>
        <w:rFonts w:hint="default"/>
      </w:rPr>
    </w:lvl>
    <w:lvl w:ilvl="1" w:tplc="B8C2677E">
      <w:start w:val="5"/>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C0B0199"/>
    <w:multiLevelType w:val="hybridMultilevel"/>
    <w:tmpl w:val="DA66028E"/>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685B489E"/>
    <w:multiLevelType w:val="hybridMultilevel"/>
    <w:tmpl w:val="4148D89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69BC2CFD"/>
    <w:multiLevelType w:val="hybridMultilevel"/>
    <w:tmpl w:val="51885476"/>
    <w:lvl w:ilvl="0" w:tplc="3E76924E">
      <w:start w:val="3"/>
      <w:numFmt w:val="bullet"/>
      <w:lvlText w:val="-"/>
      <w:lvlJc w:val="left"/>
      <w:pPr>
        <w:ind w:left="1800" w:hanging="360"/>
      </w:pPr>
      <w:rPr>
        <w:rFonts w:ascii="Arial" w:eastAsia="Times New Roman" w:hAnsi="Arial" w:cs="Aria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4" w15:restartNumberingAfterBreak="0">
    <w:nsid w:val="760F0004"/>
    <w:multiLevelType w:val="hybridMultilevel"/>
    <w:tmpl w:val="9EE2C0F8"/>
    <w:lvl w:ilvl="0" w:tplc="4AC6E436">
      <w:numFmt w:val="bullet"/>
      <w:lvlText w:val="-"/>
      <w:lvlJc w:val="left"/>
      <w:pPr>
        <w:ind w:left="720" w:hanging="360"/>
      </w:pPr>
      <w:rPr>
        <w:rFonts w:ascii="Arial Unicode MS" w:eastAsia="Arial Unicode MS" w:hAnsi="Arial Unicode MS" w:cs="Arial Unicode MS" w:hint="eastAsia"/>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23A9"/>
    <w:rsid w:val="00001C02"/>
    <w:rsid w:val="000051A1"/>
    <w:rsid w:val="00015A1A"/>
    <w:rsid w:val="00044154"/>
    <w:rsid w:val="00054BFC"/>
    <w:rsid w:val="000725F9"/>
    <w:rsid w:val="000E2417"/>
    <w:rsid w:val="000E3FC8"/>
    <w:rsid w:val="00154B84"/>
    <w:rsid w:val="00167E79"/>
    <w:rsid w:val="00170787"/>
    <w:rsid w:val="0018294A"/>
    <w:rsid w:val="00191478"/>
    <w:rsid w:val="00192CCB"/>
    <w:rsid w:val="001936ED"/>
    <w:rsid w:val="00194363"/>
    <w:rsid w:val="001A3D47"/>
    <w:rsid w:val="001B0EBA"/>
    <w:rsid w:val="001C4CC6"/>
    <w:rsid w:val="001E2FDD"/>
    <w:rsid w:val="001F17E4"/>
    <w:rsid w:val="0022264A"/>
    <w:rsid w:val="0023504D"/>
    <w:rsid w:val="00237E65"/>
    <w:rsid w:val="0024749A"/>
    <w:rsid w:val="00263F4F"/>
    <w:rsid w:val="002714DE"/>
    <w:rsid w:val="00276D45"/>
    <w:rsid w:val="0027715B"/>
    <w:rsid w:val="0028517D"/>
    <w:rsid w:val="00286B3C"/>
    <w:rsid w:val="002A154D"/>
    <w:rsid w:val="002D5C1C"/>
    <w:rsid w:val="002F14FD"/>
    <w:rsid w:val="0031675B"/>
    <w:rsid w:val="003332ED"/>
    <w:rsid w:val="00395C77"/>
    <w:rsid w:val="003B09F8"/>
    <w:rsid w:val="003B193E"/>
    <w:rsid w:val="003C653E"/>
    <w:rsid w:val="003D15CE"/>
    <w:rsid w:val="00402F6D"/>
    <w:rsid w:val="0040684B"/>
    <w:rsid w:val="00412277"/>
    <w:rsid w:val="00434B9C"/>
    <w:rsid w:val="0046211D"/>
    <w:rsid w:val="0046343B"/>
    <w:rsid w:val="004E4456"/>
    <w:rsid w:val="00525A81"/>
    <w:rsid w:val="00541264"/>
    <w:rsid w:val="005C2209"/>
    <w:rsid w:val="005D14A5"/>
    <w:rsid w:val="005D3A1B"/>
    <w:rsid w:val="005D5530"/>
    <w:rsid w:val="005F1B30"/>
    <w:rsid w:val="00637385"/>
    <w:rsid w:val="00644200"/>
    <w:rsid w:val="00696114"/>
    <w:rsid w:val="006A745A"/>
    <w:rsid w:val="00725824"/>
    <w:rsid w:val="00732AE6"/>
    <w:rsid w:val="0073466D"/>
    <w:rsid w:val="00750D2B"/>
    <w:rsid w:val="007E1C37"/>
    <w:rsid w:val="007E683C"/>
    <w:rsid w:val="00802C9B"/>
    <w:rsid w:val="008049D7"/>
    <w:rsid w:val="0081334C"/>
    <w:rsid w:val="008133AC"/>
    <w:rsid w:val="00851AA1"/>
    <w:rsid w:val="00885854"/>
    <w:rsid w:val="008C51CE"/>
    <w:rsid w:val="00946BC9"/>
    <w:rsid w:val="00946C06"/>
    <w:rsid w:val="00975C63"/>
    <w:rsid w:val="009845D8"/>
    <w:rsid w:val="00995303"/>
    <w:rsid w:val="009B7780"/>
    <w:rsid w:val="009C0057"/>
    <w:rsid w:val="00A06535"/>
    <w:rsid w:val="00A1501B"/>
    <w:rsid w:val="00A316D0"/>
    <w:rsid w:val="00A40B85"/>
    <w:rsid w:val="00A40E50"/>
    <w:rsid w:val="00A43738"/>
    <w:rsid w:val="00A6150A"/>
    <w:rsid w:val="00A6665F"/>
    <w:rsid w:val="00A74F36"/>
    <w:rsid w:val="00AB5749"/>
    <w:rsid w:val="00AC6215"/>
    <w:rsid w:val="00B06A92"/>
    <w:rsid w:val="00B11F36"/>
    <w:rsid w:val="00B252F0"/>
    <w:rsid w:val="00B40C59"/>
    <w:rsid w:val="00B77054"/>
    <w:rsid w:val="00B82F91"/>
    <w:rsid w:val="00BB7941"/>
    <w:rsid w:val="00BC78D1"/>
    <w:rsid w:val="00BD3365"/>
    <w:rsid w:val="00BE6347"/>
    <w:rsid w:val="00C01061"/>
    <w:rsid w:val="00C16E43"/>
    <w:rsid w:val="00C17E1C"/>
    <w:rsid w:val="00C86EE7"/>
    <w:rsid w:val="00C92CAC"/>
    <w:rsid w:val="00CC45D7"/>
    <w:rsid w:val="00CF261B"/>
    <w:rsid w:val="00D12D16"/>
    <w:rsid w:val="00D57920"/>
    <w:rsid w:val="00D755BC"/>
    <w:rsid w:val="00DB184F"/>
    <w:rsid w:val="00DB23A9"/>
    <w:rsid w:val="00DE39FF"/>
    <w:rsid w:val="00DF6D4A"/>
    <w:rsid w:val="00E070AF"/>
    <w:rsid w:val="00E26185"/>
    <w:rsid w:val="00E3004C"/>
    <w:rsid w:val="00EE54BB"/>
    <w:rsid w:val="00EF07E6"/>
    <w:rsid w:val="00F136A0"/>
    <w:rsid w:val="00F215B5"/>
    <w:rsid w:val="00F27E50"/>
    <w:rsid w:val="00F740F2"/>
    <w:rsid w:val="00F779DD"/>
    <w:rsid w:val="00FA1379"/>
    <w:rsid w:val="00FA14FD"/>
    <w:rsid w:val="00FA1F35"/>
    <w:rsid w:val="00FA51F6"/>
    <w:rsid w:val="00FA5A31"/>
    <w:rsid w:val="00FC6309"/>
    <w:rsid w:val="00FD0A6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7A68BF"/>
  <w15:chartTrackingRefBased/>
  <w15:docId w15:val="{AB5B1A69-760E-4E4A-9485-D47003EEA8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B23A9"/>
    <w:pPr>
      <w:widowControl w:val="0"/>
      <w:spacing w:after="0" w:line="240" w:lineRule="auto"/>
    </w:pPr>
    <w:rPr>
      <w:rFonts w:ascii="Arial Unicode MS" w:eastAsia="Times New Roman" w:hAnsi="Arial Unicode MS" w:cs="Arial Unicode MS"/>
      <w:color w:val="000000"/>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Bodytext3">
    <w:name w:val="Body text (3)_"/>
    <w:basedOn w:val="Privzetapisavaodstavka"/>
    <w:link w:val="Bodytext30"/>
    <w:uiPriority w:val="99"/>
    <w:rsid w:val="00DB23A9"/>
    <w:rPr>
      <w:rFonts w:ascii="Verdana" w:hAnsi="Verdana" w:cs="Verdana"/>
      <w:b/>
      <w:bCs/>
      <w:sz w:val="16"/>
      <w:szCs w:val="16"/>
      <w:shd w:val="clear" w:color="auto" w:fill="FFFFFF"/>
    </w:rPr>
  </w:style>
  <w:style w:type="character" w:customStyle="1" w:styleId="Bodytext2">
    <w:name w:val="Body text (2)_"/>
    <w:basedOn w:val="Privzetapisavaodstavka"/>
    <w:link w:val="Bodytext20"/>
    <w:uiPriority w:val="99"/>
    <w:rsid w:val="00DB23A9"/>
    <w:rPr>
      <w:rFonts w:ascii="Verdana" w:hAnsi="Verdana" w:cs="Verdana"/>
      <w:sz w:val="19"/>
      <w:szCs w:val="19"/>
      <w:shd w:val="clear" w:color="auto" w:fill="FFFFFF"/>
    </w:rPr>
  </w:style>
  <w:style w:type="paragraph" w:customStyle="1" w:styleId="Bodytext30">
    <w:name w:val="Body text (3)"/>
    <w:basedOn w:val="Navaden"/>
    <w:link w:val="Bodytext3"/>
    <w:uiPriority w:val="99"/>
    <w:rsid w:val="00DB23A9"/>
    <w:pPr>
      <w:shd w:val="clear" w:color="auto" w:fill="FFFFFF"/>
      <w:spacing w:after="600" w:line="240" w:lineRule="atLeast"/>
      <w:ind w:hanging="440"/>
      <w:jc w:val="right"/>
    </w:pPr>
    <w:rPr>
      <w:rFonts w:ascii="Verdana" w:eastAsiaTheme="minorHAnsi" w:hAnsi="Verdana" w:cs="Verdana"/>
      <w:b/>
      <w:bCs/>
      <w:color w:val="auto"/>
      <w:sz w:val="16"/>
      <w:szCs w:val="16"/>
      <w:lang w:eastAsia="en-US"/>
    </w:rPr>
  </w:style>
  <w:style w:type="paragraph" w:customStyle="1" w:styleId="Bodytext20">
    <w:name w:val="Body text (2)"/>
    <w:basedOn w:val="Navaden"/>
    <w:link w:val="Bodytext2"/>
    <w:uiPriority w:val="99"/>
    <w:rsid w:val="00DB23A9"/>
    <w:pPr>
      <w:shd w:val="clear" w:color="auto" w:fill="FFFFFF"/>
      <w:spacing w:before="300" w:after="300" w:line="264" w:lineRule="exact"/>
      <w:ind w:hanging="440"/>
      <w:jc w:val="both"/>
    </w:pPr>
    <w:rPr>
      <w:rFonts w:ascii="Verdana" w:eastAsiaTheme="minorHAnsi" w:hAnsi="Verdana" w:cs="Verdana"/>
      <w:color w:val="auto"/>
      <w:sz w:val="19"/>
      <w:szCs w:val="19"/>
      <w:lang w:eastAsia="en-US"/>
    </w:rPr>
  </w:style>
  <w:style w:type="paragraph" w:customStyle="1" w:styleId="len1">
    <w:name w:val="len1"/>
    <w:basedOn w:val="Navaden"/>
    <w:rsid w:val="00DB23A9"/>
    <w:pPr>
      <w:widowControl/>
      <w:spacing w:before="480"/>
      <w:jc w:val="center"/>
    </w:pPr>
    <w:rPr>
      <w:rFonts w:ascii="Arial" w:hAnsi="Arial" w:cs="Arial"/>
      <w:b/>
      <w:bCs/>
      <w:color w:val="auto"/>
      <w:sz w:val="22"/>
      <w:szCs w:val="22"/>
    </w:rPr>
  </w:style>
  <w:style w:type="paragraph" w:customStyle="1" w:styleId="odstavek1">
    <w:name w:val="odstavek1"/>
    <w:basedOn w:val="Navaden"/>
    <w:rsid w:val="00DB23A9"/>
    <w:pPr>
      <w:widowControl/>
      <w:spacing w:before="240"/>
      <w:ind w:firstLine="1021"/>
      <w:jc w:val="both"/>
    </w:pPr>
    <w:rPr>
      <w:rFonts w:ascii="Arial" w:hAnsi="Arial" w:cs="Arial"/>
      <w:color w:val="auto"/>
      <w:sz w:val="22"/>
      <w:szCs w:val="22"/>
    </w:rPr>
  </w:style>
  <w:style w:type="paragraph" w:customStyle="1" w:styleId="alineazatevilnotoko1">
    <w:name w:val="alineazatevilnotoko1"/>
    <w:basedOn w:val="Navaden"/>
    <w:rsid w:val="00DB23A9"/>
    <w:pPr>
      <w:widowControl/>
      <w:ind w:left="567" w:hanging="142"/>
      <w:jc w:val="both"/>
    </w:pPr>
    <w:rPr>
      <w:rFonts w:ascii="Arial" w:hAnsi="Arial" w:cs="Arial"/>
      <w:color w:val="auto"/>
      <w:sz w:val="22"/>
      <w:szCs w:val="22"/>
    </w:rPr>
  </w:style>
  <w:style w:type="paragraph" w:customStyle="1" w:styleId="tevilnatoka1">
    <w:name w:val="tevilnatoka1"/>
    <w:basedOn w:val="Navaden"/>
    <w:rsid w:val="00DB23A9"/>
    <w:pPr>
      <w:widowControl/>
      <w:ind w:left="425" w:hanging="425"/>
      <w:jc w:val="both"/>
    </w:pPr>
    <w:rPr>
      <w:rFonts w:ascii="Arial" w:hAnsi="Arial" w:cs="Arial"/>
      <w:color w:val="auto"/>
      <w:sz w:val="22"/>
      <w:szCs w:val="22"/>
    </w:rPr>
  </w:style>
  <w:style w:type="paragraph" w:customStyle="1" w:styleId="lennaslov1">
    <w:name w:val="lennaslov1"/>
    <w:basedOn w:val="Navaden"/>
    <w:rsid w:val="00DB23A9"/>
    <w:pPr>
      <w:widowControl/>
      <w:jc w:val="center"/>
    </w:pPr>
    <w:rPr>
      <w:rFonts w:ascii="Arial" w:hAnsi="Arial" w:cs="Arial"/>
      <w:b/>
      <w:bCs/>
      <w:color w:val="auto"/>
      <w:sz w:val="22"/>
      <w:szCs w:val="22"/>
    </w:rPr>
  </w:style>
  <w:style w:type="paragraph" w:customStyle="1" w:styleId="alineazaodstavkom1">
    <w:name w:val="alineazaodstavkom1"/>
    <w:basedOn w:val="Navaden"/>
    <w:rsid w:val="00DB23A9"/>
    <w:pPr>
      <w:widowControl/>
      <w:ind w:left="425" w:hanging="425"/>
      <w:jc w:val="both"/>
    </w:pPr>
    <w:rPr>
      <w:rFonts w:ascii="Arial" w:hAnsi="Arial" w:cs="Arial"/>
      <w:color w:val="auto"/>
      <w:sz w:val="22"/>
      <w:szCs w:val="22"/>
    </w:rPr>
  </w:style>
  <w:style w:type="paragraph" w:customStyle="1" w:styleId="zamaknjenadolobaprvinivo1">
    <w:name w:val="zamaknjenadolobaprvinivo1"/>
    <w:basedOn w:val="Navaden"/>
    <w:rsid w:val="00DB23A9"/>
    <w:pPr>
      <w:widowControl/>
      <w:jc w:val="both"/>
    </w:pPr>
    <w:rPr>
      <w:rFonts w:ascii="Arial" w:hAnsi="Arial" w:cs="Arial"/>
      <w:color w:val="auto"/>
      <w:sz w:val="22"/>
      <w:szCs w:val="22"/>
    </w:rPr>
  </w:style>
  <w:style w:type="paragraph" w:customStyle="1" w:styleId="nazivpodpisnika">
    <w:name w:val="nazivpodpisnika"/>
    <w:basedOn w:val="Navaden"/>
    <w:rsid w:val="00DB23A9"/>
    <w:pPr>
      <w:widowControl/>
      <w:spacing w:before="100" w:beforeAutospacing="1" w:after="100" w:afterAutospacing="1"/>
    </w:pPr>
    <w:rPr>
      <w:rFonts w:ascii="Times New Roman" w:hAnsi="Times New Roman" w:cs="Times New Roman"/>
      <w:color w:val="auto"/>
    </w:rPr>
  </w:style>
  <w:style w:type="paragraph" w:styleId="Glava">
    <w:name w:val="header"/>
    <w:basedOn w:val="Navaden"/>
    <w:link w:val="GlavaZnak"/>
    <w:uiPriority w:val="99"/>
    <w:unhideWhenUsed/>
    <w:rsid w:val="00DB23A9"/>
    <w:pPr>
      <w:tabs>
        <w:tab w:val="center" w:pos="4536"/>
        <w:tab w:val="right" w:pos="9072"/>
      </w:tabs>
    </w:pPr>
  </w:style>
  <w:style w:type="character" w:customStyle="1" w:styleId="GlavaZnak">
    <w:name w:val="Glava Znak"/>
    <w:basedOn w:val="Privzetapisavaodstavka"/>
    <w:link w:val="Glava"/>
    <w:uiPriority w:val="99"/>
    <w:rsid w:val="00DB23A9"/>
    <w:rPr>
      <w:rFonts w:ascii="Arial Unicode MS" w:eastAsia="Times New Roman" w:hAnsi="Arial Unicode MS" w:cs="Arial Unicode MS"/>
      <w:color w:val="000000"/>
      <w:sz w:val="24"/>
      <w:szCs w:val="24"/>
      <w:lang w:eastAsia="sl-SI"/>
    </w:rPr>
  </w:style>
  <w:style w:type="paragraph" w:styleId="Noga">
    <w:name w:val="footer"/>
    <w:basedOn w:val="Navaden"/>
    <w:link w:val="NogaZnak"/>
    <w:uiPriority w:val="99"/>
    <w:unhideWhenUsed/>
    <w:rsid w:val="00DB23A9"/>
    <w:pPr>
      <w:tabs>
        <w:tab w:val="center" w:pos="4536"/>
        <w:tab w:val="right" w:pos="9072"/>
      </w:tabs>
    </w:pPr>
  </w:style>
  <w:style w:type="character" w:customStyle="1" w:styleId="NogaZnak">
    <w:name w:val="Noga Znak"/>
    <w:basedOn w:val="Privzetapisavaodstavka"/>
    <w:link w:val="Noga"/>
    <w:uiPriority w:val="99"/>
    <w:rsid w:val="00DB23A9"/>
    <w:rPr>
      <w:rFonts w:ascii="Arial Unicode MS" w:eastAsia="Times New Roman" w:hAnsi="Arial Unicode MS" w:cs="Arial Unicode MS"/>
      <w:color w:val="000000"/>
      <w:sz w:val="24"/>
      <w:szCs w:val="24"/>
      <w:lang w:eastAsia="sl-SI"/>
    </w:rPr>
  </w:style>
  <w:style w:type="character" w:styleId="Pripombasklic">
    <w:name w:val="annotation reference"/>
    <w:basedOn w:val="Privzetapisavaodstavka"/>
    <w:uiPriority w:val="99"/>
    <w:semiHidden/>
    <w:unhideWhenUsed/>
    <w:rsid w:val="00DB23A9"/>
    <w:rPr>
      <w:sz w:val="16"/>
      <w:szCs w:val="16"/>
    </w:rPr>
  </w:style>
  <w:style w:type="paragraph" w:styleId="Pripombabesedilo">
    <w:name w:val="annotation text"/>
    <w:basedOn w:val="Navaden"/>
    <w:link w:val="PripombabesediloZnak"/>
    <w:uiPriority w:val="99"/>
    <w:unhideWhenUsed/>
    <w:rsid w:val="00DB23A9"/>
    <w:rPr>
      <w:sz w:val="20"/>
      <w:szCs w:val="20"/>
    </w:rPr>
  </w:style>
  <w:style w:type="character" w:customStyle="1" w:styleId="PripombabesediloZnak">
    <w:name w:val="Pripomba – besedilo Znak"/>
    <w:basedOn w:val="Privzetapisavaodstavka"/>
    <w:link w:val="Pripombabesedilo"/>
    <w:uiPriority w:val="99"/>
    <w:rsid w:val="00DB23A9"/>
    <w:rPr>
      <w:rFonts w:ascii="Arial Unicode MS" w:eastAsia="Times New Roman" w:hAnsi="Arial Unicode MS" w:cs="Arial Unicode MS"/>
      <w:color w:val="000000"/>
      <w:sz w:val="20"/>
      <w:szCs w:val="20"/>
      <w:lang w:eastAsia="sl-SI"/>
    </w:rPr>
  </w:style>
  <w:style w:type="paragraph" w:styleId="Zadevapripombe">
    <w:name w:val="annotation subject"/>
    <w:basedOn w:val="Pripombabesedilo"/>
    <w:next w:val="Pripombabesedilo"/>
    <w:link w:val="ZadevapripombeZnak"/>
    <w:uiPriority w:val="99"/>
    <w:semiHidden/>
    <w:unhideWhenUsed/>
    <w:rsid w:val="00DB23A9"/>
    <w:rPr>
      <w:b/>
      <w:bCs/>
    </w:rPr>
  </w:style>
  <w:style w:type="character" w:customStyle="1" w:styleId="ZadevapripombeZnak">
    <w:name w:val="Zadeva pripombe Znak"/>
    <w:basedOn w:val="PripombabesediloZnak"/>
    <w:link w:val="Zadevapripombe"/>
    <w:uiPriority w:val="99"/>
    <w:semiHidden/>
    <w:rsid w:val="00DB23A9"/>
    <w:rPr>
      <w:rFonts w:ascii="Arial Unicode MS" w:eastAsia="Times New Roman" w:hAnsi="Arial Unicode MS" w:cs="Arial Unicode MS"/>
      <w:b/>
      <w:bCs/>
      <w:color w:val="000000"/>
      <w:sz w:val="20"/>
      <w:szCs w:val="20"/>
      <w:lang w:eastAsia="sl-SI"/>
    </w:rPr>
  </w:style>
  <w:style w:type="paragraph" w:styleId="Revizija">
    <w:name w:val="Revision"/>
    <w:hidden/>
    <w:uiPriority w:val="99"/>
    <w:semiHidden/>
    <w:rsid w:val="0023504D"/>
    <w:pPr>
      <w:spacing w:after="0" w:line="240" w:lineRule="auto"/>
    </w:pPr>
    <w:rPr>
      <w:rFonts w:ascii="Arial Unicode MS" w:eastAsia="Times New Roman" w:hAnsi="Arial Unicode MS" w:cs="Arial Unicode MS"/>
      <w:color w:val="000000"/>
      <w:sz w:val="24"/>
      <w:szCs w:val="24"/>
      <w:lang w:eastAsia="sl-SI"/>
    </w:rPr>
  </w:style>
  <w:style w:type="paragraph" w:customStyle="1" w:styleId="podpisnik">
    <w:name w:val="podpisnik"/>
    <w:basedOn w:val="Navaden"/>
    <w:rsid w:val="00AB5749"/>
    <w:pPr>
      <w:widowControl/>
      <w:spacing w:before="100" w:beforeAutospacing="1" w:after="100" w:afterAutospacing="1"/>
    </w:pPr>
    <w:rPr>
      <w:rFonts w:ascii="Times New Roman" w:hAnsi="Times New Roman" w:cs="Times New Roman"/>
      <w:color w:val="auto"/>
    </w:rPr>
  </w:style>
  <w:style w:type="paragraph" w:customStyle="1" w:styleId="odstavek">
    <w:name w:val="odstavek"/>
    <w:basedOn w:val="Navaden"/>
    <w:rsid w:val="00AB5749"/>
    <w:pPr>
      <w:widowControl/>
      <w:spacing w:before="100" w:beforeAutospacing="1" w:after="100" w:afterAutospacing="1"/>
    </w:pPr>
    <w:rPr>
      <w:rFonts w:ascii="Times New Roman" w:hAnsi="Times New Roman" w:cs="Times New Roman"/>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2112937">
      <w:bodyDiv w:val="1"/>
      <w:marLeft w:val="0"/>
      <w:marRight w:val="0"/>
      <w:marTop w:val="0"/>
      <w:marBottom w:val="0"/>
      <w:divBdr>
        <w:top w:val="none" w:sz="0" w:space="0" w:color="auto"/>
        <w:left w:val="none" w:sz="0" w:space="0" w:color="auto"/>
        <w:bottom w:val="none" w:sz="0" w:space="0" w:color="auto"/>
        <w:right w:val="none" w:sz="0" w:space="0" w:color="auto"/>
      </w:divBdr>
    </w:div>
    <w:div w:id="787506199">
      <w:bodyDiv w:val="1"/>
      <w:marLeft w:val="0"/>
      <w:marRight w:val="0"/>
      <w:marTop w:val="0"/>
      <w:marBottom w:val="0"/>
      <w:divBdr>
        <w:top w:val="none" w:sz="0" w:space="0" w:color="auto"/>
        <w:left w:val="none" w:sz="0" w:space="0" w:color="auto"/>
        <w:bottom w:val="none" w:sz="0" w:space="0" w:color="auto"/>
        <w:right w:val="none" w:sz="0" w:space="0" w:color="auto"/>
      </w:divBdr>
    </w:div>
    <w:div w:id="1651516532">
      <w:bodyDiv w:val="1"/>
      <w:marLeft w:val="0"/>
      <w:marRight w:val="0"/>
      <w:marTop w:val="0"/>
      <w:marBottom w:val="0"/>
      <w:divBdr>
        <w:top w:val="none" w:sz="0" w:space="0" w:color="auto"/>
        <w:left w:val="none" w:sz="0" w:space="0" w:color="auto"/>
        <w:bottom w:val="none" w:sz="0" w:space="0" w:color="auto"/>
        <w:right w:val="none" w:sz="0" w:space="0" w:color="auto"/>
      </w:divBdr>
    </w:div>
    <w:div w:id="1842352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BFEDDBB-88C4-4099-9217-FAAFFFFE8B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4</Pages>
  <Words>1345</Words>
  <Characters>7670</Characters>
  <Application>Microsoft Office Word</Application>
  <DocSecurity>0</DocSecurity>
  <Lines>63</Lines>
  <Paragraphs>17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Bizjak Ahačič</dc:creator>
  <cp:keywords/>
  <dc:description/>
  <cp:lastModifiedBy>Darja Petric Štrbenk</cp:lastModifiedBy>
  <cp:revision>4</cp:revision>
  <cp:lastPrinted>2023-01-24T12:21:00Z</cp:lastPrinted>
  <dcterms:created xsi:type="dcterms:W3CDTF">2023-02-21T06:59:00Z</dcterms:created>
  <dcterms:modified xsi:type="dcterms:W3CDTF">2023-02-22T07:49:00Z</dcterms:modified>
</cp:coreProperties>
</file>