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9FB9" w14:textId="77777777" w:rsidR="00DD27B8" w:rsidRPr="00191EC7" w:rsidRDefault="00D922CF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a podlagi 5. člena </w:t>
      </w:r>
      <w:bookmarkStart w:id="0" w:name="_Hlk100757744"/>
      <w:r w:rsidR="00C30FCE" w:rsidRPr="00191EC7">
        <w:rPr>
          <w:rFonts w:ascii="Arial" w:eastAsia="Arial" w:hAnsi="Arial" w:cs="Arial"/>
          <w:sz w:val="20"/>
          <w:szCs w:val="20"/>
        </w:rPr>
        <w:t>Zakona o tehničnih zahtevah za proizvode in o ugotavljanju skladnosti (Uradni list RS, št. 17/11)</w:t>
      </w:r>
      <w:bookmarkEnd w:id="0"/>
      <w:r w:rsidR="00C30FCE" w:rsidRPr="00191EC7">
        <w:rPr>
          <w:rFonts w:ascii="Arial" w:eastAsia="Arial" w:hAnsi="Arial" w:cs="Arial"/>
          <w:sz w:val="20"/>
          <w:szCs w:val="20"/>
        </w:rPr>
        <w:t xml:space="preserve"> minist</w:t>
      </w:r>
      <w:r w:rsidR="00F51AD1" w:rsidRPr="00191EC7">
        <w:rPr>
          <w:rFonts w:ascii="Arial" w:eastAsia="Arial" w:hAnsi="Arial" w:cs="Arial"/>
          <w:sz w:val="20"/>
          <w:szCs w:val="20"/>
        </w:rPr>
        <w:t>er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14:paraId="6E5B55F8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40FDFC29" w14:textId="77777777"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14:paraId="6ABF8E7A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51C9D980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47A9F504" w14:textId="77777777" w:rsidR="00DD27B8" w:rsidRPr="00191EC7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14:paraId="5E297B69" w14:textId="77777777"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14:paraId="787046A1" w14:textId="38B7BA7C" w:rsidR="00DD27B8" w:rsidRPr="00191EC7" w:rsidRDefault="00C30FCE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0220F2" w:rsidRPr="00191EC7">
        <w:rPr>
          <w:rFonts w:ascii="Arial" w:eastAsia="Arial" w:hAnsi="Arial" w:cs="Arial"/>
          <w:sz w:val="20"/>
          <w:szCs w:val="20"/>
        </w:rPr>
        <w:t>102/12, 20/14, 57/14, 53/15, 60/16, 41/18</w:t>
      </w:r>
      <w:r w:rsidR="000220F2">
        <w:rPr>
          <w:rFonts w:ascii="Arial" w:eastAsia="Arial" w:hAnsi="Arial" w:cs="Arial"/>
          <w:sz w:val="20"/>
          <w:szCs w:val="20"/>
        </w:rPr>
        <w:t xml:space="preserve">, 25/19, 32/19, </w:t>
      </w:r>
      <w:r w:rsidR="000220F2">
        <w:rPr>
          <w:rFonts w:ascii="Arial" w:hAnsi="Arial" w:cs="Arial"/>
          <w:bCs/>
          <w:sz w:val="20"/>
          <w:szCs w:val="20"/>
        </w:rPr>
        <w:t xml:space="preserve">75/20, 113/20, 162/21, </w:t>
      </w:r>
      <w:r w:rsidR="000220F2" w:rsidRPr="00AE1EB0">
        <w:rPr>
          <w:rFonts w:ascii="Arial" w:hAnsi="Arial" w:cs="Arial"/>
          <w:bCs/>
          <w:sz w:val="20"/>
          <w:szCs w:val="20"/>
        </w:rPr>
        <w:t>58/22</w:t>
      </w:r>
      <w:r w:rsidR="000220F2">
        <w:rPr>
          <w:rFonts w:ascii="Arial" w:hAnsi="Arial" w:cs="Arial"/>
          <w:bCs/>
          <w:sz w:val="20"/>
          <w:szCs w:val="20"/>
        </w:rPr>
        <w:t xml:space="preserve"> in 89/22</w:t>
      </w:r>
      <w:r w:rsidR="001C089B" w:rsidRPr="00191EC7">
        <w:rPr>
          <w:rFonts w:ascii="Arial" w:eastAsia="Arial" w:hAnsi="Arial" w:cs="Arial"/>
          <w:sz w:val="20"/>
          <w:szCs w:val="20"/>
        </w:rPr>
        <w:t>)</w:t>
      </w:r>
      <w:r w:rsidRPr="00191EC7">
        <w:rPr>
          <w:rFonts w:ascii="Arial" w:eastAsia="Arial" w:hAnsi="Arial" w:cs="Arial"/>
          <w:sz w:val="20"/>
          <w:szCs w:val="20"/>
        </w:rPr>
        <w:t xml:space="preserve"> se 1. člen spremeni tako, da se glasi:</w:t>
      </w:r>
    </w:p>
    <w:p w14:paraId="06528661" w14:textId="77777777" w:rsidR="001C089B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»</w:t>
      </w:r>
      <w:r w:rsidR="001C089B" w:rsidRPr="00191EC7">
        <w:rPr>
          <w:rFonts w:ascii="Arial" w:eastAsia="Arial" w:hAnsi="Arial" w:cs="Arial"/>
          <w:sz w:val="20"/>
          <w:szCs w:val="20"/>
        </w:rPr>
        <w:t>1. člen</w:t>
      </w:r>
    </w:p>
    <w:p w14:paraId="26F9DC54" w14:textId="77777777" w:rsidR="00DD27B8" w:rsidRPr="00191EC7" w:rsidRDefault="00C30FCE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14:paraId="7F21444A" w14:textId="74F6934F" w:rsidR="00FB5EE1" w:rsidRDefault="000220F2" w:rsidP="000220F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10"/>
        <w:ind w:left="426"/>
        <w:rPr>
          <w:rFonts w:ascii="Arial" w:eastAsia="Arial" w:hAnsi="Arial" w:cs="Arial"/>
          <w:sz w:val="20"/>
          <w:szCs w:val="20"/>
        </w:rPr>
      </w:pPr>
      <w:r w:rsidRPr="000220F2">
        <w:rPr>
          <w:rFonts w:ascii="Arial" w:eastAsia="Arial" w:hAnsi="Arial" w:cs="Arial"/>
          <w:sz w:val="20"/>
          <w:szCs w:val="20"/>
        </w:rPr>
        <w:t xml:space="preserve">Delegirano direktivo komisije </w:t>
      </w:r>
      <w:r w:rsidR="00FB5EE1" w:rsidRPr="000220F2">
        <w:rPr>
          <w:rFonts w:ascii="Arial" w:eastAsia="Arial" w:hAnsi="Arial" w:cs="Arial"/>
          <w:sz w:val="20"/>
          <w:szCs w:val="20"/>
        </w:rPr>
        <w:t>(EU) 2022/1631 z dne 12. maja 2022 o spremembi Priloge IV k Direktivi 2011/65/EU Evropskega parlamenta in Sveta glede izjeme za uporabo svinca v superprevodnih kablih in žicah BSCCO (bizmutov, stroncijev, kalcijev, bakrov oksid) ter svinca v njihovih električnih povezavah zaradi prilagoditve znanstvenemu in tehničnemu napredku</w:t>
      </w:r>
    </w:p>
    <w:p w14:paraId="6806A23E" w14:textId="477D733A" w:rsidR="00AC51C3" w:rsidRPr="000220F2" w:rsidRDefault="000220F2" w:rsidP="000220F2">
      <w:pPr>
        <w:pStyle w:val="Odstavekseznam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10"/>
        <w:ind w:left="426"/>
        <w:rPr>
          <w:rFonts w:ascii="Arial" w:eastAsia="Arial" w:hAnsi="Arial" w:cs="Arial"/>
          <w:sz w:val="20"/>
          <w:szCs w:val="20"/>
        </w:rPr>
      </w:pPr>
      <w:r w:rsidRPr="000220F2">
        <w:rPr>
          <w:rFonts w:ascii="Arial" w:eastAsia="Arial" w:hAnsi="Arial" w:cs="Arial"/>
          <w:sz w:val="20"/>
          <w:szCs w:val="20"/>
        </w:rPr>
        <w:t xml:space="preserve">Delegirano direktivo komisije </w:t>
      </w:r>
      <w:r w:rsidR="00FB5EE1" w:rsidRPr="000220F2">
        <w:rPr>
          <w:rFonts w:ascii="Arial" w:eastAsia="Arial" w:hAnsi="Arial" w:cs="Arial"/>
          <w:sz w:val="20"/>
          <w:szCs w:val="20"/>
        </w:rPr>
        <w:t>(EU) 2022/1632 z dne 12. maja 2022 o spremembi Priloge IV k Direktivi 2011/65/EU Evropskega parlamenta in Sveta glede izjeme za uporabo svinca v nekaterih napravah za slikanje z magnetno resonanco zaradi prilagoditve znanstvenemu in tehničnemu napredku</w:t>
      </w:r>
      <w:r w:rsidRPr="000220F2">
        <w:rPr>
          <w:rFonts w:ascii="Arial" w:eastAsia="Arial" w:hAnsi="Arial" w:cs="Arial"/>
          <w:sz w:val="20"/>
          <w:szCs w:val="20"/>
        </w:rPr>
        <w:t>«</w:t>
      </w:r>
    </w:p>
    <w:p w14:paraId="618B0840" w14:textId="77777777" w:rsidR="00DD27B8" w:rsidRDefault="002C1CBE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Končna določba</w:t>
      </w:r>
    </w:p>
    <w:p w14:paraId="2DC87663" w14:textId="77777777" w:rsidR="00C87EEF" w:rsidRDefault="00C87EEF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14:paraId="7E728675" w14:textId="77777777" w:rsidR="00DD27B8" w:rsidRPr="00191EC7" w:rsidRDefault="00C30FCE" w:rsidP="000220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2. </w:t>
      </w:r>
      <w:r w:rsidR="00C87EEF">
        <w:rPr>
          <w:rFonts w:ascii="Arial" w:eastAsia="Arial" w:hAnsi="Arial" w:cs="Arial"/>
          <w:b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14:paraId="0A9D362F" w14:textId="77777777" w:rsidR="00151759" w:rsidRPr="00191EC7" w:rsidRDefault="007B782F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(začetek veljavnosti</w:t>
      </w:r>
      <w:r w:rsidR="00EB72DB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)</w:t>
      </w:r>
    </w:p>
    <w:p w14:paraId="4C347055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14:paraId="12C63CC1" w14:textId="50A9E97B" w:rsidR="00DD27B8" w:rsidRPr="000220F2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FB5EE1">
        <w:rPr>
          <w:rFonts w:ascii="Arial" w:eastAsia="Arial" w:hAnsi="Arial" w:cs="Arial"/>
          <w:sz w:val="20"/>
          <w:szCs w:val="20"/>
        </w:rPr>
        <w:t>petnajsti</w:t>
      </w:r>
      <w:r w:rsidR="002C1CBE" w:rsidRPr="00191EC7">
        <w:rPr>
          <w:rFonts w:ascii="Arial" w:eastAsia="Arial" w:hAnsi="Arial" w:cs="Arial"/>
          <w:sz w:val="20"/>
          <w:szCs w:val="20"/>
        </w:rPr>
        <w:t xml:space="preserve"> </w:t>
      </w:r>
      <w:r w:rsidR="005306DF" w:rsidRPr="00191EC7">
        <w:rPr>
          <w:rFonts w:ascii="Arial" w:eastAsia="Arial" w:hAnsi="Arial" w:cs="Arial"/>
          <w:sz w:val="20"/>
          <w:szCs w:val="20"/>
        </w:rPr>
        <w:t>dan po objavi</w:t>
      </w:r>
      <w:r w:rsidR="00737D3C" w:rsidRPr="00191EC7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EB72DB">
        <w:rPr>
          <w:rFonts w:ascii="Arial" w:eastAsia="Arial" w:hAnsi="Arial" w:cs="Arial"/>
          <w:sz w:val="20"/>
          <w:szCs w:val="20"/>
        </w:rPr>
        <w:t>,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 uporablja</w:t>
      </w:r>
      <w:r w:rsidR="00CB79E4">
        <w:rPr>
          <w:rFonts w:ascii="Arial" w:eastAsia="Arial" w:hAnsi="Arial" w:cs="Arial"/>
          <w:sz w:val="20"/>
          <w:szCs w:val="20"/>
        </w:rPr>
        <w:t xml:space="preserve"> </w:t>
      </w:r>
      <w:r w:rsidR="00EB72DB" w:rsidRPr="00AC51C3">
        <w:rPr>
          <w:rFonts w:ascii="Arial" w:eastAsia="Arial" w:hAnsi="Arial" w:cs="Arial"/>
          <w:sz w:val="20"/>
          <w:szCs w:val="20"/>
        </w:rPr>
        <w:t xml:space="preserve">pa </w:t>
      </w:r>
      <w:r w:rsidR="00EB72DB" w:rsidRPr="000220F2">
        <w:rPr>
          <w:rFonts w:ascii="Arial" w:eastAsia="Arial" w:hAnsi="Arial" w:cs="Arial"/>
          <w:sz w:val="20"/>
          <w:szCs w:val="20"/>
        </w:rPr>
        <w:t xml:space="preserve">se </w:t>
      </w:r>
      <w:r w:rsidR="00214A1A" w:rsidRPr="000220F2">
        <w:rPr>
          <w:rFonts w:ascii="Arial" w:eastAsia="Arial" w:hAnsi="Arial" w:cs="Arial"/>
          <w:sz w:val="20"/>
          <w:szCs w:val="20"/>
        </w:rPr>
        <w:t>od</w:t>
      </w:r>
      <w:r w:rsidR="00FB5EE1" w:rsidRPr="000220F2">
        <w:rPr>
          <w:rFonts w:ascii="Arial" w:eastAsia="Arial" w:hAnsi="Arial" w:cs="Arial"/>
          <w:sz w:val="20"/>
          <w:szCs w:val="20"/>
        </w:rPr>
        <w:t xml:space="preserve"> </w:t>
      </w:r>
      <w:r w:rsidR="000220F2" w:rsidRPr="000220F2">
        <w:rPr>
          <w:rFonts w:ascii="Arial" w:eastAsia="Arial" w:hAnsi="Arial" w:cs="Arial"/>
          <w:sz w:val="20"/>
          <w:szCs w:val="20"/>
        </w:rPr>
        <w:t>1. marca 2023</w:t>
      </w:r>
      <w:r w:rsidR="00214A1A" w:rsidRPr="000220F2">
        <w:rPr>
          <w:rFonts w:ascii="Arial" w:eastAsia="Arial" w:hAnsi="Arial" w:cs="Arial"/>
          <w:sz w:val="20"/>
          <w:szCs w:val="20"/>
        </w:rPr>
        <w:t>.</w:t>
      </w:r>
    </w:p>
    <w:p w14:paraId="5A1583B7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14:paraId="066AE7E3" w14:textId="55693BB3" w:rsidR="00DD27B8" w:rsidRPr="00AC51C3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BE55A0">
        <w:rPr>
          <w:rFonts w:ascii="Arial" w:eastAsia="Arial" w:hAnsi="Arial" w:cs="Arial"/>
          <w:sz w:val="20"/>
          <w:szCs w:val="20"/>
        </w:rPr>
        <w:t>0070-241/2022</w:t>
      </w:r>
    </w:p>
    <w:p w14:paraId="4E4EB23A" w14:textId="6F1E7C46" w:rsidR="00DD27B8" w:rsidRPr="00AC51C3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</w:t>
      </w:r>
      <w:r w:rsidR="00EB72DB">
        <w:rPr>
          <w:rFonts w:ascii="Arial" w:eastAsia="Arial" w:hAnsi="Arial" w:cs="Arial"/>
          <w:sz w:val="20"/>
          <w:szCs w:val="20"/>
        </w:rPr>
        <w:t xml:space="preserve"> </w:t>
      </w:r>
    </w:p>
    <w:p w14:paraId="3C182ED7" w14:textId="036CF2AC" w:rsidR="00DD27B8" w:rsidRPr="00191EC7" w:rsidRDefault="00C30FCE" w:rsidP="000220F2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EVA</w:t>
      </w:r>
      <w:r w:rsidR="00BE55A0">
        <w:rPr>
          <w:rFonts w:ascii="Arial" w:eastAsia="Arial" w:hAnsi="Arial" w:cs="Arial"/>
          <w:sz w:val="20"/>
          <w:szCs w:val="20"/>
        </w:rPr>
        <w:t>: 2022-2711-0118</w:t>
      </w:r>
    </w:p>
    <w:p w14:paraId="06C9CACC" w14:textId="77777777" w:rsidR="00DD27B8" w:rsidRPr="00191EC7" w:rsidRDefault="00DD27B8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06759BAD" w14:textId="77777777" w:rsidR="00151759" w:rsidRPr="00191EC7" w:rsidRDefault="00151759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68E1EBBA" w14:textId="77777777" w:rsidR="00151759" w:rsidRPr="00191EC7" w:rsidRDefault="00151759" w:rsidP="000220F2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14:paraId="3E1D1B08" w14:textId="2D31D8E3" w:rsidR="00151759" w:rsidRPr="00191EC7" w:rsidRDefault="00BE55A0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Danijel Bešič Loredan</w:t>
      </w:r>
    </w:p>
    <w:p w14:paraId="7DA2E149" w14:textId="77777777" w:rsidR="00DD27B8" w:rsidRPr="00D22D84" w:rsidRDefault="00C803B6" w:rsidP="0099204C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</w:t>
      </w:r>
      <w:r w:rsidR="00F51AD1" w:rsidRPr="00191EC7">
        <w:rPr>
          <w:rFonts w:ascii="Arial" w:eastAsia="Arial" w:hAnsi="Arial" w:cs="Arial"/>
          <w:b/>
          <w:sz w:val="20"/>
          <w:szCs w:val="20"/>
        </w:rPr>
        <w:t>inister</w:t>
      </w:r>
      <w:r w:rsidR="00340CD6"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D22D84">
        <w:rPr>
          <w:rFonts w:ascii="Arial" w:eastAsia="Arial" w:hAnsi="Arial" w:cs="Arial"/>
          <w:b/>
          <w:sz w:val="20"/>
          <w:szCs w:val="20"/>
        </w:rPr>
        <w:t>za zdravje</w:t>
      </w:r>
    </w:p>
    <w:sectPr w:rsidR="00DD27B8" w:rsidRPr="00D22D84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8702C"/>
    <w:multiLevelType w:val="hybridMultilevel"/>
    <w:tmpl w:val="274297D4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B2B30"/>
    <w:multiLevelType w:val="hybridMultilevel"/>
    <w:tmpl w:val="13C493E8"/>
    <w:lvl w:ilvl="0" w:tplc="BD5E416E">
      <w:numFmt w:val="bullet"/>
      <w:lvlText w:val="-"/>
      <w:lvlJc w:val="left"/>
      <w:pPr>
        <w:ind w:left="72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B1245E"/>
    <w:multiLevelType w:val="hybridMultilevel"/>
    <w:tmpl w:val="B916005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4C293F"/>
    <w:multiLevelType w:val="hybridMultilevel"/>
    <w:tmpl w:val="1616BE58"/>
    <w:lvl w:ilvl="0" w:tplc="BD5E416E">
      <w:numFmt w:val="bullet"/>
      <w:lvlText w:val="-"/>
      <w:lvlJc w:val="left"/>
      <w:pPr>
        <w:ind w:left="144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5B11A8"/>
    <w:multiLevelType w:val="hybridMultilevel"/>
    <w:tmpl w:val="244611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449A5"/>
    <w:multiLevelType w:val="hybridMultilevel"/>
    <w:tmpl w:val="0F1E5634"/>
    <w:lvl w:ilvl="0" w:tplc="ED765534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2"/>
  </w:num>
  <w:num w:numId="9">
    <w:abstractNumId w:val="9"/>
  </w:num>
  <w:num w:numId="10">
    <w:abstractNumId w:val="13"/>
  </w:num>
  <w:num w:numId="11">
    <w:abstractNumId w:val="11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B8"/>
    <w:rsid w:val="000220F2"/>
    <w:rsid w:val="00102BD4"/>
    <w:rsid w:val="0015168C"/>
    <w:rsid w:val="00151759"/>
    <w:rsid w:val="00151875"/>
    <w:rsid w:val="00162912"/>
    <w:rsid w:val="00172ABE"/>
    <w:rsid w:val="00191EC7"/>
    <w:rsid w:val="001924A4"/>
    <w:rsid w:val="00194145"/>
    <w:rsid w:val="001C089B"/>
    <w:rsid w:val="001E675A"/>
    <w:rsid w:val="0020292E"/>
    <w:rsid w:val="00214A1A"/>
    <w:rsid w:val="00216FCC"/>
    <w:rsid w:val="0023434F"/>
    <w:rsid w:val="002C1CBE"/>
    <w:rsid w:val="002C4307"/>
    <w:rsid w:val="002F41A6"/>
    <w:rsid w:val="00340CD6"/>
    <w:rsid w:val="00367327"/>
    <w:rsid w:val="00377612"/>
    <w:rsid w:val="0047117C"/>
    <w:rsid w:val="0047571F"/>
    <w:rsid w:val="005306DF"/>
    <w:rsid w:val="0053736B"/>
    <w:rsid w:val="005D1737"/>
    <w:rsid w:val="005E12F4"/>
    <w:rsid w:val="005F29F9"/>
    <w:rsid w:val="00621E68"/>
    <w:rsid w:val="0062239B"/>
    <w:rsid w:val="00627FED"/>
    <w:rsid w:val="006C7ABD"/>
    <w:rsid w:val="006D73B6"/>
    <w:rsid w:val="00737D3C"/>
    <w:rsid w:val="007510F5"/>
    <w:rsid w:val="00766D99"/>
    <w:rsid w:val="007B782F"/>
    <w:rsid w:val="007E4D02"/>
    <w:rsid w:val="00835631"/>
    <w:rsid w:val="00837B3D"/>
    <w:rsid w:val="008418BC"/>
    <w:rsid w:val="008511B7"/>
    <w:rsid w:val="008F3EA3"/>
    <w:rsid w:val="0096620E"/>
    <w:rsid w:val="00973963"/>
    <w:rsid w:val="0099204C"/>
    <w:rsid w:val="0099292D"/>
    <w:rsid w:val="009C3F36"/>
    <w:rsid w:val="009F78BF"/>
    <w:rsid w:val="00A1226E"/>
    <w:rsid w:val="00A55103"/>
    <w:rsid w:val="00AC51C3"/>
    <w:rsid w:val="00B433D4"/>
    <w:rsid w:val="00B462A5"/>
    <w:rsid w:val="00B6027F"/>
    <w:rsid w:val="00B97A2C"/>
    <w:rsid w:val="00BE55A0"/>
    <w:rsid w:val="00C262D0"/>
    <w:rsid w:val="00C30FCE"/>
    <w:rsid w:val="00C53CF6"/>
    <w:rsid w:val="00C803B6"/>
    <w:rsid w:val="00C86A5A"/>
    <w:rsid w:val="00C87EEF"/>
    <w:rsid w:val="00CB79E4"/>
    <w:rsid w:val="00CF4847"/>
    <w:rsid w:val="00D22D84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B72DB"/>
    <w:rsid w:val="00ED40F1"/>
    <w:rsid w:val="00F03A62"/>
    <w:rsid w:val="00F24105"/>
    <w:rsid w:val="00F51AD1"/>
    <w:rsid w:val="00F56A4E"/>
    <w:rsid w:val="00FB5EE1"/>
    <w:rsid w:val="00FD0411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B4BF"/>
  <w15:docId w15:val="{1C63DEAB-7BEF-4F06-924E-9E4A869A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011BE-14F2-46F2-8D8C-BEF08DB318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4</cp:revision>
  <dcterms:created xsi:type="dcterms:W3CDTF">2022-10-19T12:42:00Z</dcterms:created>
  <dcterms:modified xsi:type="dcterms:W3CDTF">2023-01-24T10:02:00Z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