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F2380" w14:textId="77777777" w:rsidR="00D418D3" w:rsidRPr="006641B9" w:rsidRDefault="00D418D3" w:rsidP="00D418D3">
      <w:pPr>
        <w:jc w:val="left"/>
        <w:rPr>
          <w:rFonts w:ascii="Arial" w:hAnsi="Arial" w:cs="Arial"/>
          <w:b/>
          <w:sz w:val="20"/>
        </w:rPr>
      </w:pPr>
      <w:r>
        <w:rPr>
          <w:rFonts w:ascii="Arial" w:hAnsi="Arial" w:cs="Arial"/>
          <w:b/>
          <w:sz w:val="20"/>
        </w:rPr>
        <w:t>OBRAZLOŽITEV</w:t>
      </w:r>
      <w:r w:rsidRPr="006641B9">
        <w:rPr>
          <w:rFonts w:ascii="Arial" w:hAnsi="Arial" w:cs="Arial"/>
          <w:b/>
          <w:sz w:val="20"/>
        </w:rPr>
        <w:t xml:space="preserve"> </w:t>
      </w:r>
    </w:p>
    <w:p w14:paraId="11418F8A" w14:textId="77777777" w:rsidR="00D418D3" w:rsidRPr="006641B9" w:rsidRDefault="00D418D3" w:rsidP="00D418D3">
      <w:pPr>
        <w:jc w:val="left"/>
        <w:rPr>
          <w:rFonts w:ascii="Arial" w:hAnsi="Arial" w:cs="Arial"/>
          <w:b/>
          <w:sz w:val="20"/>
        </w:rPr>
      </w:pPr>
    </w:p>
    <w:p w14:paraId="1B2C50CB" w14:textId="77777777" w:rsidR="00D418D3" w:rsidRDefault="00D418D3" w:rsidP="00D418D3">
      <w:pPr>
        <w:jc w:val="center"/>
        <w:rPr>
          <w:rFonts w:ascii="Arial" w:hAnsi="Arial" w:cs="Arial"/>
          <w:sz w:val="20"/>
        </w:rPr>
      </w:pPr>
      <w:r w:rsidRPr="006641B9">
        <w:rPr>
          <w:rFonts w:ascii="Arial" w:hAnsi="Arial" w:cs="Arial"/>
          <w:sz w:val="20"/>
        </w:rPr>
        <w:t>I.</w:t>
      </w:r>
    </w:p>
    <w:p w14:paraId="0E242B4F" w14:textId="77777777" w:rsidR="00D418D3" w:rsidRPr="006641B9" w:rsidRDefault="00D418D3" w:rsidP="00D418D3">
      <w:pPr>
        <w:jc w:val="center"/>
        <w:rPr>
          <w:rFonts w:ascii="Arial" w:hAnsi="Arial" w:cs="Arial"/>
          <w:sz w:val="20"/>
        </w:rPr>
      </w:pPr>
    </w:p>
    <w:p w14:paraId="1C9E3E28" w14:textId="77777777" w:rsidR="00D418D3" w:rsidRDefault="00D418D3" w:rsidP="00D418D3">
      <w:pPr>
        <w:spacing w:line="276" w:lineRule="auto"/>
        <w:rPr>
          <w:rFonts w:ascii="Arial" w:hAnsi="Arial" w:cs="Arial"/>
          <w:sz w:val="20"/>
        </w:rPr>
      </w:pPr>
      <w:r w:rsidRPr="006641B9">
        <w:rPr>
          <w:rFonts w:ascii="Arial" w:hAnsi="Arial" w:cs="Arial"/>
          <w:sz w:val="20"/>
        </w:rPr>
        <w:t>Pravni podlagi za izdajo Pravilnika</w:t>
      </w:r>
      <w:r w:rsidRPr="006641B9">
        <w:rPr>
          <w:rFonts w:ascii="Arial" w:hAnsi="Arial" w:cs="Arial"/>
          <w:color w:val="000000"/>
          <w:sz w:val="20"/>
        </w:rPr>
        <w:t xml:space="preserve"> o spremembah in dopolnitvah Pravilnika o določitvi in varstvu naravnih vrednot </w:t>
      </w:r>
      <w:r w:rsidRPr="006641B9">
        <w:rPr>
          <w:rFonts w:ascii="Arial" w:hAnsi="Arial" w:cs="Arial"/>
          <w:sz w:val="20"/>
        </w:rPr>
        <w:t>(v nadaljnjem besedilu: Pravilnik) sta - šesti odstavek 37. člena Zakona o ohranjanju narave</w:t>
      </w:r>
      <w:r w:rsidRPr="00A76FF9">
        <w:rPr>
          <w:rFonts w:ascii="Arial" w:hAnsi="Arial" w:cs="Arial"/>
          <w:sz w:val="20"/>
        </w:rPr>
        <w:t>(Uradni list RS</w:t>
      </w:r>
      <w:r w:rsidRPr="00A23073">
        <w:rPr>
          <w:rFonts w:ascii="Arial" w:hAnsi="Arial" w:cs="Arial"/>
          <w:sz w:val="20"/>
        </w:rPr>
        <w:t xml:space="preserve">, št. </w:t>
      </w:r>
      <w:hyperlink r:id="rId4" w:tgtFrame="_blank" w:tooltip="Zakon o ohranjanju narave (uradno prečiščeno besedilo)" w:history="1">
        <w:r w:rsidRPr="00A23073">
          <w:rPr>
            <w:rFonts w:ascii="Arial" w:hAnsi="Arial" w:cs="Arial"/>
            <w:sz w:val="20"/>
          </w:rPr>
          <w:t>96/04</w:t>
        </w:r>
      </w:hyperlink>
      <w:r w:rsidRPr="00A23073">
        <w:rPr>
          <w:rFonts w:ascii="Arial" w:hAnsi="Arial" w:cs="Arial"/>
          <w:sz w:val="20"/>
        </w:rPr>
        <w:t xml:space="preserve"> – uradno prečiščeno besedilo, </w:t>
      </w:r>
      <w:hyperlink r:id="rId5" w:tgtFrame="_blank" w:tooltip="Zakon o društvih" w:history="1">
        <w:r w:rsidRPr="00A23073">
          <w:rPr>
            <w:rFonts w:ascii="Arial" w:hAnsi="Arial" w:cs="Arial"/>
            <w:sz w:val="20"/>
          </w:rPr>
          <w:t>61/06</w:t>
        </w:r>
      </w:hyperlink>
      <w:r w:rsidRPr="00A23073">
        <w:rPr>
          <w:rFonts w:ascii="Arial" w:hAnsi="Arial" w:cs="Arial"/>
          <w:sz w:val="20"/>
        </w:rPr>
        <w:t xml:space="preserve"> – ZDru-1, </w:t>
      </w:r>
      <w:hyperlink r:id="rId6" w:tgtFrame="_blank" w:tooltip="Zakon o spremembah in dopolnitvah Zakona o Skladu kmetijskih zemljišč in gozdov Republike Slovenije" w:history="1">
        <w:r w:rsidRPr="00A23073">
          <w:rPr>
            <w:rFonts w:ascii="Arial" w:hAnsi="Arial" w:cs="Arial"/>
            <w:sz w:val="20"/>
          </w:rPr>
          <w:t>8/10</w:t>
        </w:r>
      </w:hyperlink>
      <w:r w:rsidRPr="00A23073">
        <w:rPr>
          <w:rFonts w:ascii="Arial" w:hAnsi="Arial" w:cs="Arial"/>
          <w:sz w:val="20"/>
        </w:rPr>
        <w:t xml:space="preserve"> – ZSKZ-B, </w:t>
      </w:r>
      <w:hyperlink r:id="rId7" w:tgtFrame="_blank" w:tooltip="Zakon o spremembah in dopolnitvah Zakona o ohranjanju narave" w:history="1">
        <w:r w:rsidRPr="00A23073">
          <w:rPr>
            <w:rFonts w:ascii="Arial" w:hAnsi="Arial" w:cs="Arial"/>
            <w:sz w:val="20"/>
          </w:rPr>
          <w:t>46/14</w:t>
        </w:r>
      </w:hyperlink>
      <w:r w:rsidRPr="00A23073">
        <w:rPr>
          <w:rFonts w:ascii="Arial" w:hAnsi="Arial" w:cs="Arial"/>
          <w:sz w:val="20"/>
        </w:rPr>
        <w:t xml:space="preserve">, </w:t>
      </w:r>
      <w:hyperlink r:id="rId8" w:tgtFrame="_blank" w:tooltip="Zakon o nevladnih organizacijah" w:history="1">
        <w:r w:rsidRPr="00A23073">
          <w:rPr>
            <w:rFonts w:ascii="Arial" w:hAnsi="Arial" w:cs="Arial"/>
            <w:sz w:val="20"/>
          </w:rPr>
          <w:t>21/18</w:t>
        </w:r>
      </w:hyperlink>
      <w:r w:rsidRPr="00A23073">
        <w:rPr>
          <w:rFonts w:ascii="Arial" w:hAnsi="Arial" w:cs="Arial"/>
          <w:sz w:val="20"/>
        </w:rPr>
        <w:t xml:space="preserve"> – </w:t>
      </w:r>
      <w:proofErr w:type="spellStart"/>
      <w:r w:rsidRPr="00A23073">
        <w:rPr>
          <w:rFonts w:ascii="Arial" w:hAnsi="Arial" w:cs="Arial"/>
          <w:sz w:val="20"/>
        </w:rPr>
        <w:t>ZNOrg</w:t>
      </w:r>
      <w:proofErr w:type="spellEnd"/>
      <w:r>
        <w:rPr>
          <w:rFonts w:ascii="Arial" w:hAnsi="Arial" w:cs="Arial"/>
          <w:sz w:val="20"/>
        </w:rPr>
        <w:t xml:space="preserve">, </w:t>
      </w:r>
      <w:hyperlink r:id="rId9" w:tgtFrame="_blank" w:tooltip="Zakon o dopolnitvah Zakona o ohranjanju narave" w:history="1">
        <w:r w:rsidRPr="00B05816">
          <w:rPr>
            <w:rFonts w:ascii="Arial" w:hAnsi="Arial" w:cs="Arial"/>
            <w:sz w:val="20"/>
          </w:rPr>
          <w:t>31/18</w:t>
        </w:r>
      </w:hyperlink>
      <w:r w:rsidRPr="00B05816">
        <w:rPr>
          <w:rFonts w:ascii="Arial" w:hAnsi="Arial" w:cs="Arial"/>
          <w:sz w:val="20"/>
        </w:rPr>
        <w:t>, </w:t>
      </w:r>
      <w:hyperlink r:id="rId10" w:tgtFrame="_blank" w:tooltip="Zakon o spremembah Zakona o ohranjanju narave " w:history="1">
        <w:r w:rsidRPr="00B05816">
          <w:rPr>
            <w:rFonts w:ascii="Arial" w:hAnsi="Arial" w:cs="Arial"/>
            <w:sz w:val="20"/>
          </w:rPr>
          <w:t>82/20</w:t>
        </w:r>
      </w:hyperlink>
      <w:r w:rsidRPr="00B05816">
        <w:rPr>
          <w:rFonts w:ascii="Arial" w:hAnsi="Arial" w:cs="Arial"/>
          <w:sz w:val="20"/>
        </w:rPr>
        <w:t> in </w:t>
      </w:r>
      <w:hyperlink r:id="rId11" w:tgtFrame="_blank" w:tooltip="Zakon o debirokratizaciji" w:history="1">
        <w:r w:rsidRPr="00B05816">
          <w:rPr>
            <w:rFonts w:ascii="Arial" w:hAnsi="Arial" w:cs="Arial"/>
            <w:sz w:val="20"/>
          </w:rPr>
          <w:t>3/22</w:t>
        </w:r>
      </w:hyperlink>
      <w:r w:rsidRPr="00B05816">
        <w:rPr>
          <w:rFonts w:ascii="Arial" w:hAnsi="Arial" w:cs="Arial"/>
          <w:sz w:val="20"/>
        </w:rPr>
        <w:t xml:space="preserve"> – </w:t>
      </w:r>
      <w:proofErr w:type="spellStart"/>
      <w:r w:rsidRPr="00B05816">
        <w:rPr>
          <w:rFonts w:ascii="Arial" w:hAnsi="Arial" w:cs="Arial"/>
          <w:sz w:val="20"/>
        </w:rPr>
        <w:t>ZDeb</w:t>
      </w:r>
      <w:proofErr w:type="spellEnd"/>
      <w:r w:rsidRPr="006641B9">
        <w:rPr>
          <w:rFonts w:ascii="Arial" w:hAnsi="Arial" w:cs="Arial"/>
          <w:sz w:val="20"/>
        </w:rPr>
        <w:t>; v nadaljnjem besedilu: ZON), ki določa, da minister določi naravne vrednote in jih razvrsti na naravne vrednote državnega ali lokalnega pomena ter predpiše podrobnejše varstvene in razvojne usmeritve za varstvo naravne vrednote ter – drugi odstavek 10. člena Zakona o varstvu podzemnih jam (Uradni list RS, št.</w:t>
      </w:r>
      <w:r w:rsidRPr="007A5029">
        <w:rPr>
          <w:rFonts w:ascii="Arial" w:hAnsi="Arial" w:cs="Arial"/>
          <w:sz w:val="20"/>
        </w:rPr>
        <w:t xml:space="preserve"> </w:t>
      </w:r>
      <w:hyperlink r:id="rId12" w:tgtFrame="_blank" w:tooltip="Zakon o varstvu podzemnih jam (ZVPJ)" w:history="1">
        <w:r w:rsidRPr="00A23073">
          <w:rPr>
            <w:rFonts w:ascii="Arial" w:hAnsi="Arial" w:cs="Arial"/>
            <w:sz w:val="20"/>
          </w:rPr>
          <w:t>2/04</w:t>
        </w:r>
      </w:hyperlink>
      <w:r w:rsidRPr="00A23073">
        <w:rPr>
          <w:rFonts w:ascii="Arial" w:hAnsi="Arial" w:cs="Arial"/>
          <w:sz w:val="20"/>
        </w:rPr>
        <w:t xml:space="preserve">, </w:t>
      </w:r>
      <w:hyperlink r:id="rId13" w:tgtFrame="_blank" w:tooltip="Zakon o društvih" w:history="1">
        <w:r w:rsidRPr="00A23073">
          <w:rPr>
            <w:rFonts w:ascii="Arial" w:hAnsi="Arial" w:cs="Arial"/>
            <w:sz w:val="20"/>
          </w:rPr>
          <w:t>61/06</w:t>
        </w:r>
      </w:hyperlink>
      <w:r w:rsidRPr="00A23073">
        <w:rPr>
          <w:rFonts w:ascii="Arial" w:hAnsi="Arial" w:cs="Arial"/>
          <w:sz w:val="20"/>
        </w:rPr>
        <w:t xml:space="preserve"> – ZDru-1, </w:t>
      </w:r>
      <w:hyperlink r:id="rId14" w:tgtFrame="_blank" w:tooltip="Zakon o spremembah in dopolnitvah Zakona o ohranjanju narave" w:history="1">
        <w:r w:rsidRPr="00A23073">
          <w:rPr>
            <w:rFonts w:ascii="Arial" w:hAnsi="Arial" w:cs="Arial"/>
            <w:sz w:val="20"/>
          </w:rPr>
          <w:t>46/14</w:t>
        </w:r>
      </w:hyperlink>
      <w:r w:rsidRPr="00A23073">
        <w:rPr>
          <w:rFonts w:ascii="Arial" w:hAnsi="Arial" w:cs="Arial"/>
          <w:sz w:val="20"/>
        </w:rPr>
        <w:t xml:space="preserve"> – ZON-C in </w:t>
      </w:r>
      <w:hyperlink r:id="rId15" w:tgtFrame="_blank" w:tooltip="Zakon o nevladnih organizacijah" w:history="1">
        <w:r w:rsidRPr="00A23073">
          <w:rPr>
            <w:rFonts w:ascii="Arial" w:hAnsi="Arial" w:cs="Arial"/>
            <w:sz w:val="20"/>
          </w:rPr>
          <w:t>21/18</w:t>
        </w:r>
      </w:hyperlink>
      <w:r w:rsidRPr="00A23073">
        <w:rPr>
          <w:rFonts w:ascii="Arial" w:hAnsi="Arial" w:cs="Arial"/>
          <w:sz w:val="20"/>
        </w:rPr>
        <w:t xml:space="preserve"> – </w:t>
      </w:r>
      <w:proofErr w:type="spellStart"/>
      <w:r w:rsidRPr="00A23073">
        <w:rPr>
          <w:rFonts w:ascii="Arial" w:hAnsi="Arial" w:cs="Arial"/>
          <w:sz w:val="20"/>
        </w:rPr>
        <w:t>ZNOrg</w:t>
      </w:r>
      <w:proofErr w:type="spellEnd"/>
      <w:r w:rsidRPr="006641B9">
        <w:rPr>
          <w:rFonts w:ascii="Arial" w:hAnsi="Arial" w:cs="Arial"/>
          <w:sz w:val="20"/>
        </w:rPr>
        <w:t>), ki določa, da minister določi za naravne vrednote tiste dele narave, ki imajo lastnosti jame po tem zakonu, in obenem razvrsti jame glede režima vstopa na odprte jame s prostim</w:t>
      </w:r>
      <w:r>
        <w:rPr>
          <w:rFonts w:ascii="Arial" w:hAnsi="Arial" w:cs="Arial"/>
          <w:sz w:val="20"/>
        </w:rPr>
        <w:t>,</w:t>
      </w:r>
      <w:r w:rsidRPr="006641B9">
        <w:rPr>
          <w:rFonts w:ascii="Arial" w:hAnsi="Arial" w:cs="Arial"/>
          <w:sz w:val="20"/>
        </w:rPr>
        <w:t xml:space="preserve"> nadzorovanim vstopom </w:t>
      </w:r>
      <w:r>
        <w:rPr>
          <w:rFonts w:ascii="Arial" w:hAnsi="Arial" w:cs="Arial"/>
          <w:sz w:val="20"/>
        </w:rPr>
        <w:t>in</w:t>
      </w:r>
      <w:r w:rsidRPr="006641B9">
        <w:rPr>
          <w:rFonts w:ascii="Arial" w:hAnsi="Arial" w:cs="Arial"/>
          <w:sz w:val="20"/>
        </w:rPr>
        <w:t xml:space="preserve"> zaprte jame. </w:t>
      </w:r>
    </w:p>
    <w:p w14:paraId="7DC350CE" w14:textId="77777777" w:rsidR="00D418D3" w:rsidRPr="006641B9" w:rsidRDefault="00D418D3" w:rsidP="00D418D3">
      <w:pPr>
        <w:spacing w:line="276" w:lineRule="auto"/>
        <w:rPr>
          <w:rFonts w:ascii="Arial" w:hAnsi="Arial" w:cs="Arial"/>
          <w:sz w:val="20"/>
        </w:rPr>
      </w:pPr>
    </w:p>
    <w:p w14:paraId="48FFEB97" w14:textId="77777777" w:rsidR="00D418D3" w:rsidRPr="006641B9" w:rsidRDefault="00D418D3" w:rsidP="00D418D3">
      <w:pPr>
        <w:spacing w:line="276" w:lineRule="auto"/>
        <w:rPr>
          <w:rFonts w:ascii="Arial" w:hAnsi="Arial" w:cs="Arial"/>
          <w:sz w:val="20"/>
        </w:rPr>
      </w:pPr>
      <w:r w:rsidRPr="006641B9">
        <w:rPr>
          <w:rFonts w:ascii="Arial" w:hAnsi="Arial" w:cs="Arial"/>
          <w:sz w:val="20"/>
        </w:rPr>
        <w:t xml:space="preserve">Minister določi s pravilnikom za vsako naravno vrednoto: ime naravne vrednote, razvrstitev na naravno vrednoto državnega (mednarodnega ali velikega narodnega) ali lokalnega pomena, kratko oznako naravne vrednote, opredelitev zvrsti, geografsko opredelitev lokacije naravne vrednote prikazano na kartografski prilogi ter varstvene in razvojne usmeritve. Za naravne vrednote, ki so jame, minister določi zlasti naslednje podatke: identifikacijsko številko jame, ime jame, tip jame, opredelitev vhoda z geografskimi koordinatami in razvrstitev jame glede režima vstopa na odprte jame s prostim ali nadzorovanim vstopom ali zaprte jame. </w:t>
      </w:r>
    </w:p>
    <w:p w14:paraId="1CFDEA55" w14:textId="77777777" w:rsidR="00D418D3" w:rsidRDefault="00D418D3" w:rsidP="00D418D3">
      <w:pPr>
        <w:spacing w:line="276" w:lineRule="auto"/>
        <w:rPr>
          <w:rFonts w:ascii="Arial" w:hAnsi="Arial" w:cs="Arial"/>
          <w:sz w:val="20"/>
        </w:rPr>
      </w:pPr>
    </w:p>
    <w:p w14:paraId="541376A0" w14:textId="77777777" w:rsidR="00D418D3" w:rsidRDefault="00D418D3" w:rsidP="00D418D3">
      <w:pPr>
        <w:spacing w:line="276" w:lineRule="auto"/>
        <w:rPr>
          <w:rFonts w:ascii="Arial" w:hAnsi="Arial" w:cs="Arial"/>
          <w:sz w:val="20"/>
        </w:rPr>
      </w:pPr>
      <w:r>
        <w:rPr>
          <w:rFonts w:ascii="Arial" w:hAnsi="Arial" w:cs="Arial"/>
          <w:sz w:val="20"/>
        </w:rPr>
        <w:t xml:space="preserve">Strokovni predlog  za določitev naravnih vrednot na podlagi četrtega odstavka 37. člena  ZON pripravi organizacija, pristojna za ohranjanje narave. </w:t>
      </w:r>
    </w:p>
    <w:p w14:paraId="09BAB75D" w14:textId="77777777" w:rsidR="00D418D3" w:rsidRPr="00B347E0" w:rsidRDefault="00D418D3" w:rsidP="00D418D3">
      <w:pPr>
        <w:spacing w:line="276" w:lineRule="auto"/>
        <w:rPr>
          <w:rFonts w:ascii="Arial" w:hAnsi="Arial" w:cs="Arial"/>
          <w:sz w:val="20"/>
        </w:rPr>
      </w:pPr>
    </w:p>
    <w:p w14:paraId="5B191917" w14:textId="64DC7C74" w:rsidR="00D418D3" w:rsidRPr="00A21348" w:rsidRDefault="00D418D3" w:rsidP="00D418D3">
      <w:pPr>
        <w:spacing w:line="276" w:lineRule="auto"/>
        <w:rPr>
          <w:rFonts w:ascii="Arial" w:hAnsi="Arial" w:cs="Arial"/>
          <w:bCs/>
          <w:sz w:val="20"/>
        </w:rPr>
      </w:pPr>
      <w:r w:rsidRPr="00A21348">
        <w:rPr>
          <w:rFonts w:ascii="Arial" w:hAnsi="Arial" w:cs="Arial"/>
          <w:bCs/>
          <w:sz w:val="20"/>
        </w:rPr>
        <w:t xml:space="preserve">Spremembe in dopolnitve  predloženega pravilnika temeljijo </w:t>
      </w:r>
      <w:r>
        <w:rPr>
          <w:rFonts w:ascii="Arial" w:hAnsi="Arial" w:cs="Arial"/>
          <w:bCs/>
          <w:sz w:val="20"/>
        </w:rPr>
        <w:t>n</w:t>
      </w:r>
      <w:r w:rsidRPr="00A21348">
        <w:rPr>
          <w:rFonts w:ascii="Arial" w:hAnsi="Arial" w:cs="Arial"/>
          <w:bCs/>
          <w:sz w:val="20"/>
        </w:rPr>
        <w:t xml:space="preserve">a  </w:t>
      </w:r>
      <w:r w:rsidR="00580A43">
        <w:rPr>
          <w:rFonts w:ascii="Arial" w:hAnsi="Arial" w:cs="Arial"/>
          <w:bCs/>
          <w:sz w:val="20"/>
        </w:rPr>
        <w:t xml:space="preserve">zadnjem </w:t>
      </w:r>
      <w:r w:rsidRPr="00A21348">
        <w:rPr>
          <w:rFonts w:ascii="Arial" w:hAnsi="Arial" w:cs="Arial"/>
          <w:bCs/>
          <w:sz w:val="20"/>
        </w:rPr>
        <w:t>strokovnem predlogu, ki ga je  podal Zavod RS za varstvo narave (ZRSVN)</w:t>
      </w:r>
      <w:r>
        <w:rPr>
          <w:rFonts w:ascii="Arial" w:hAnsi="Arial" w:cs="Arial"/>
          <w:bCs/>
          <w:sz w:val="20"/>
        </w:rPr>
        <w:t xml:space="preserve"> </w:t>
      </w:r>
      <w:r w:rsidRPr="00A21348">
        <w:rPr>
          <w:rFonts w:ascii="Arial" w:hAnsi="Arial" w:cs="Arial"/>
          <w:bCs/>
          <w:sz w:val="20"/>
        </w:rPr>
        <w:t xml:space="preserve"> dne </w:t>
      </w:r>
      <w:r w:rsidR="00580A43">
        <w:rPr>
          <w:rFonts w:ascii="Arial" w:hAnsi="Arial" w:cs="Arial"/>
          <w:bCs/>
          <w:sz w:val="20"/>
        </w:rPr>
        <w:t>5. 12. 2022</w:t>
      </w:r>
      <w:r>
        <w:rPr>
          <w:rFonts w:ascii="Arial" w:hAnsi="Arial" w:cs="Arial"/>
          <w:bCs/>
          <w:sz w:val="20"/>
        </w:rPr>
        <w:t xml:space="preserve"> </w:t>
      </w:r>
      <w:r w:rsidRPr="00A21348">
        <w:rPr>
          <w:rFonts w:ascii="Arial" w:hAnsi="Arial" w:cs="Arial"/>
          <w:bCs/>
          <w:sz w:val="20"/>
        </w:rPr>
        <w:t xml:space="preserve">(št. </w:t>
      </w:r>
      <w:r>
        <w:rPr>
          <w:rFonts w:ascii="Arial" w:hAnsi="Arial" w:cs="Arial"/>
          <w:bCs/>
          <w:sz w:val="20"/>
        </w:rPr>
        <w:t xml:space="preserve">dopisa </w:t>
      </w:r>
      <w:r w:rsidRPr="00A21348">
        <w:rPr>
          <w:rFonts w:ascii="Arial" w:hAnsi="Arial" w:cs="Arial"/>
          <w:bCs/>
          <w:sz w:val="20"/>
        </w:rPr>
        <w:t>35600-0007/2022-</w:t>
      </w:r>
      <w:r w:rsidR="00580A43">
        <w:rPr>
          <w:rFonts w:ascii="Arial" w:hAnsi="Arial" w:cs="Arial"/>
          <w:bCs/>
          <w:sz w:val="20"/>
        </w:rPr>
        <w:t>3).</w:t>
      </w:r>
      <w:r w:rsidRPr="00A21348">
        <w:rPr>
          <w:rFonts w:ascii="Arial" w:hAnsi="Arial" w:cs="Arial"/>
          <w:bCs/>
          <w:sz w:val="20"/>
        </w:rPr>
        <w:t xml:space="preserve"> </w:t>
      </w:r>
    </w:p>
    <w:p w14:paraId="6CE46AEF" w14:textId="77777777" w:rsidR="00D418D3" w:rsidRDefault="00D418D3" w:rsidP="00D418D3">
      <w:pPr>
        <w:spacing w:line="276" w:lineRule="auto"/>
        <w:rPr>
          <w:rFonts w:ascii="Arial" w:hAnsi="Arial" w:cs="Arial"/>
          <w:sz w:val="20"/>
        </w:rPr>
      </w:pPr>
    </w:p>
    <w:p w14:paraId="11E73C07" w14:textId="77777777" w:rsidR="00D418D3" w:rsidRDefault="00D418D3" w:rsidP="00D418D3">
      <w:pPr>
        <w:spacing w:line="276" w:lineRule="auto"/>
        <w:jc w:val="center"/>
        <w:rPr>
          <w:rFonts w:ascii="Arial" w:hAnsi="Arial" w:cs="Arial"/>
          <w:sz w:val="20"/>
        </w:rPr>
      </w:pPr>
      <w:r>
        <w:rPr>
          <w:rFonts w:ascii="Arial" w:hAnsi="Arial" w:cs="Arial"/>
          <w:sz w:val="20"/>
        </w:rPr>
        <w:t>II.</w:t>
      </w:r>
    </w:p>
    <w:p w14:paraId="6EF68CEA" w14:textId="77777777" w:rsidR="00D418D3" w:rsidRDefault="00D418D3" w:rsidP="00D418D3">
      <w:pPr>
        <w:spacing w:line="276" w:lineRule="auto"/>
        <w:rPr>
          <w:rFonts w:ascii="Arial" w:hAnsi="Arial" w:cs="Arial"/>
          <w:sz w:val="20"/>
        </w:rPr>
      </w:pPr>
    </w:p>
    <w:p w14:paraId="0388EBF1" w14:textId="77777777" w:rsidR="00D418D3" w:rsidRDefault="00D418D3" w:rsidP="00D418D3">
      <w:pPr>
        <w:spacing w:line="276" w:lineRule="auto"/>
        <w:rPr>
          <w:rFonts w:ascii="Arial" w:hAnsi="Arial" w:cs="Arial"/>
          <w:sz w:val="20"/>
        </w:rPr>
      </w:pPr>
      <w:r>
        <w:rPr>
          <w:rFonts w:ascii="Arial" w:hAnsi="Arial" w:cs="Arial"/>
          <w:sz w:val="20"/>
        </w:rPr>
        <w:t>S Pravilnikom se spreminja in dopolnjuje Priloga 1:</w:t>
      </w:r>
    </w:p>
    <w:p w14:paraId="36D024A3" w14:textId="77777777" w:rsidR="00D418D3" w:rsidRDefault="00D418D3" w:rsidP="00D418D3">
      <w:pPr>
        <w:spacing w:line="276" w:lineRule="auto"/>
        <w:rPr>
          <w:rFonts w:ascii="Arial" w:hAnsi="Arial" w:cs="Arial"/>
          <w:sz w:val="20"/>
        </w:rPr>
      </w:pPr>
    </w:p>
    <w:p w14:paraId="6A1A61DF" w14:textId="2927F75C" w:rsidR="00D418D3" w:rsidRDefault="00D418D3" w:rsidP="00D418D3">
      <w:pPr>
        <w:spacing w:line="276" w:lineRule="auto"/>
        <w:rPr>
          <w:rFonts w:ascii="Arial" w:hAnsi="Arial" w:cs="Arial"/>
          <w:b/>
          <w:sz w:val="20"/>
        </w:rPr>
      </w:pPr>
      <w:r w:rsidRPr="00103413">
        <w:rPr>
          <w:rFonts w:ascii="Arial" w:hAnsi="Arial" w:cs="Arial"/>
          <w:b/>
          <w:sz w:val="20"/>
        </w:rPr>
        <w:t>(</w:t>
      </w:r>
      <w:r>
        <w:rPr>
          <w:rFonts w:ascii="Arial" w:hAnsi="Arial" w:cs="Arial"/>
          <w:b/>
          <w:sz w:val="20"/>
        </w:rPr>
        <w:t>a</w:t>
      </w:r>
      <w:r w:rsidRPr="00103413">
        <w:rPr>
          <w:rFonts w:ascii="Arial" w:hAnsi="Arial" w:cs="Arial"/>
          <w:b/>
          <w:sz w:val="20"/>
        </w:rPr>
        <w:t>)</w:t>
      </w:r>
      <w:r>
        <w:rPr>
          <w:rFonts w:ascii="Arial" w:hAnsi="Arial" w:cs="Arial"/>
          <w:sz w:val="20"/>
        </w:rPr>
        <w:t xml:space="preserve"> </w:t>
      </w:r>
      <w:r w:rsidRPr="007E1468">
        <w:rPr>
          <w:rFonts w:ascii="Arial" w:hAnsi="Arial" w:cs="Arial"/>
          <w:b/>
          <w:bCs/>
          <w:sz w:val="20"/>
        </w:rPr>
        <w:t>I</w:t>
      </w:r>
      <w:r w:rsidRPr="003B61A2">
        <w:rPr>
          <w:rFonts w:ascii="Arial" w:hAnsi="Arial" w:cs="Arial"/>
          <w:b/>
          <w:sz w:val="20"/>
        </w:rPr>
        <w:t xml:space="preserve">z seznama  »Seznam naravnih vrednot in njihova razvrstitev na vrednote državnega in lokalnega pomena« se izbriše </w:t>
      </w:r>
      <w:r>
        <w:rPr>
          <w:rFonts w:ascii="Arial" w:hAnsi="Arial" w:cs="Arial"/>
          <w:b/>
          <w:sz w:val="20"/>
        </w:rPr>
        <w:t>1</w:t>
      </w:r>
      <w:r w:rsidR="0072171F">
        <w:rPr>
          <w:rFonts w:ascii="Arial" w:hAnsi="Arial" w:cs="Arial"/>
          <w:b/>
          <w:sz w:val="20"/>
        </w:rPr>
        <w:t>86</w:t>
      </w:r>
      <w:r w:rsidRPr="003B61A2">
        <w:rPr>
          <w:rFonts w:ascii="Arial" w:hAnsi="Arial" w:cs="Arial"/>
          <w:b/>
          <w:sz w:val="20"/>
        </w:rPr>
        <w:t xml:space="preserve"> naravn</w:t>
      </w:r>
      <w:r>
        <w:rPr>
          <w:rFonts w:ascii="Arial" w:hAnsi="Arial" w:cs="Arial"/>
          <w:b/>
          <w:sz w:val="20"/>
        </w:rPr>
        <w:t>ih vrednot.</w:t>
      </w:r>
    </w:p>
    <w:p w14:paraId="11298DFE" w14:textId="77777777" w:rsidR="00D418D3" w:rsidRDefault="00D418D3" w:rsidP="00D418D3">
      <w:pPr>
        <w:spacing w:line="276" w:lineRule="auto"/>
        <w:rPr>
          <w:rFonts w:ascii="Arial" w:hAnsi="Arial" w:cs="Arial"/>
          <w:sz w:val="20"/>
        </w:rPr>
      </w:pPr>
    </w:p>
    <w:p w14:paraId="023904EC" w14:textId="43D925CE" w:rsidR="00D418D3" w:rsidRDefault="00D418D3" w:rsidP="00D418D3">
      <w:pPr>
        <w:spacing w:line="276" w:lineRule="auto"/>
        <w:rPr>
          <w:rFonts w:ascii="Arial" w:hAnsi="Arial" w:cs="Arial"/>
          <w:sz w:val="20"/>
        </w:rPr>
      </w:pPr>
      <w:r>
        <w:rPr>
          <w:rFonts w:ascii="Arial" w:hAnsi="Arial" w:cs="Arial"/>
          <w:sz w:val="20"/>
        </w:rPr>
        <w:t xml:space="preserve">Razlogi so naslednji: </w:t>
      </w:r>
      <w:r w:rsidRPr="005A1D52">
        <w:rPr>
          <w:rFonts w:ascii="Arial" w:hAnsi="Arial" w:cs="Arial"/>
          <w:b/>
          <w:bCs/>
          <w:sz w:val="20"/>
        </w:rPr>
        <w:t>3</w:t>
      </w:r>
      <w:r w:rsidR="0072171F">
        <w:rPr>
          <w:rFonts w:ascii="Arial" w:hAnsi="Arial" w:cs="Arial"/>
          <w:b/>
          <w:bCs/>
          <w:sz w:val="20"/>
        </w:rPr>
        <w:t>5</w:t>
      </w:r>
      <w:r w:rsidRPr="005A1D52">
        <w:rPr>
          <w:rFonts w:ascii="Arial" w:hAnsi="Arial" w:cs="Arial"/>
          <w:b/>
          <w:bCs/>
          <w:sz w:val="20"/>
        </w:rPr>
        <w:t xml:space="preserve"> </w:t>
      </w:r>
      <w:r w:rsidRPr="005B25F9">
        <w:rPr>
          <w:rFonts w:ascii="Arial" w:hAnsi="Arial" w:cs="Arial"/>
          <w:b/>
          <w:sz w:val="20"/>
        </w:rPr>
        <w:t>naravnih vrednot</w:t>
      </w:r>
      <w:r>
        <w:rPr>
          <w:rFonts w:ascii="Arial" w:hAnsi="Arial" w:cs="Arial"/>
          <w:sz w:val="20"/>
        </w:rPr>
        <w:t xml:space="preserve"> ne izpolnjuje več meril za status naravne vrednote (ugotovljeno ob ponovnem strokovnem vrednotenju obstoječih naravnih vrednot in ob upoštevanju prenovljenih meril </w:t>
      </w:r>
      <w:r w:rsidRPr="00F86177">
        <w:rPr>
          <w:rFonts w:ascii="Arial" w:hAnsi="Arial" w:cs="Arial"/>
          <w:sz w:val="20"/>
        </w:rPr>
        <w:t xml:space="preserve">vrednotenja za nekatere zvrsti),  </w:t>
      </w:r>
      <w:r w:rsidR="0072171F">
        <w:rPr>
          <w:rFonts w:ascii="Arial" w:hAnsi="Arial" w:cs="Arial"/>
          <w:b/>
          <w:sz w:val="20"/>
        </w:rPr>
        <w:t>52</w:t>
      </w:r>
      <w:r w:rsidRPr="00F86177">
        <w:rPr>
          <w:rFonts w:ascii="Arial" w:hAnsi="Arial" w:cs="Arial"/>
          <w:b/>
          <w:sz w:val="20"/>
        </w:rPr>
        <w:t xml:space="preserve"> naravnih vrednot</w:t>
      </w:r>
      <w:r w:rsidRPr="00F86177">
        <w:rPr>
          <w:rFonts w:ascii="Arial" w:hAnsi="Arial" w:cs="Arial"/>
          <w:sz w:val="20"/>
        </w:rPr>
        <w:t xml:space="preserve"> ne obstoji več zaradi naravnih procesov (propad po naravni poti),  </w:t>
      </w:r>
      <w:r w:rsidRPr="00F86177">
        <w:rPr>
          <w:rFonts w:ascii="Arial" w:hAnsi="Arial" w:cs="Arial"/>
          <w:b/>
          <w:sz w:val="20"/>
        </w:rPr>
        <w:t>13 naravnih vrednot</w:t>
      </w:r>
      <w:r w:rsidRPr="00F86177">
        <w:rPr>
          <w:rFonts w:ascii="Arial" w:hAnsi="Arial" w:cs="Arial"/>
          <w:sz w:val="20"/>
        </w:rPr>
        <w:t xml:space="preserve">  ne obstoji več zaradi odstranitve na  podlagi  10. člena ZON, ki izključuje varstvo naravnih vrednot v primeru  ukrepov za odvrnitev neposredne nevarnosti za življenje ali zdravje ljudi ali premoženja (v vsakem od primerov je nevarnost zaradi dreves v slabem stanju v mnenju opredelil in utemeljil ZRSVN),</w:t>
      </w:r>
      <w:r>
        <w:rPr>
          <w:rFonts w:ascii="Arial" w:hAnsi="Arial" w:cs="Arial"/>
          <w:sz w:val="20"/>
        </w:rPr>
        <w:t xml:space="preserve"> </w:t>
      </w:r>
      <w:r>
        <w:rPr>
          <w:rFonts w:ascii="Arial" w:hAnsi="Arial" w:cs="Arial"/>
          <w:b/>
          <w:sz w:val="20"/>
        </w:rPr>
        <w:t>21</w:t>
      </w:r>
      <w:r w:rsidRPr="005B25F9">
        <w:rPr>
          <w:rFonts w:ascii="Arial" w:hAnsi="Arial" w:cs="Arial"/>
          <w:b/>
          <w:sz w:val="20"/>
        </w:rPr>
        <w:t xml:space="preserve"> naravnih vrednot</w:t>
      </w:r>
      <w:r>
        <w:rPr>
          <w:rFonts w:ascii="Arial" w:hAnsi="Arial" w:cs="Arial"/>
          <w:sz w:val="20"/>
        </w:rPr>
        <w:t xml:space="preserve"> ne obstoji več zaradi uničenja kot posledica človekovih ravnanj, pri čemer tudi sanacija ni več možna, </w:t>
      </w:r>
      <w:r w:rsidRPr="00946DB8">
        <w:rPr>
          <w:rFonts w:ascii="Arial" w:hAnsi="Arial" w:cs="Arial"/>
          <w:sz w:val="20"/>
        </w:rPr>
        <w:t xml:space="preserve"> </w:t>
      </w:r>
      <w:r w:rsidRPr="00F86177">
        <w:rPr>
          <w:rFonts w:ascii="Arial" w:hAnsi="Arial" w:cs="Arial"/>
          <w:b/>
          <w:bCs/>
          <w:sz w:val="20"/>
        </w:rPr>
        <w:t>2 naravni vrednoti</w:t>
      </w:r>
      <w:r>
        <w:rPr>
          <w:rFonts w:ascii="Arial" w:hAnsi="Arial" w:cs="Arial"/>
          <w:sz w:val="20"/>
        </w:rPr>
        <w:t xml:space="preserve"> sta bili v seznamu navedeni dvakrat, zato se dvojnika izbrišeta, </w:t>
      </w:r>
      <w:r w:rsidR="0072171F" w:rsidRPr="000A500F">
        <w:rPr>
          <w:rFonts w:ascii="Arial" w:hAnsi="Arial" w:cs="Arial"/>
          <w:b/>
          <w:bCs/>
          <w:sz w:val="20"/>
        </w:rPr>
        <w:t xml:space="preserve">2 naravni vrednoti </w:t>
      </w:r>
      <w:r w:rsidR="0072171F">
        <w:rPr>
          <w:rFonts w:ascii="Arial" w:hAnsi="Arial" w:cs="Arial"/>
          <w:sz w:val="20"/>
        </w:rPr>
        <w:t xml:space="preserve"> se izbrišeta zaradi drugega razloga (</w:t>
      </w:r>
      <w:r w:rsidR="0072171F" w:rsidRPr="0072171F">
        <w:rPr>
          <w:rFonts w:ascii="Arial" w:hAnsi="Arial" w:cs="Arial"/>
          <w:sz w:val="20"/>
        </w:rPr>
        <w:t xml:space="preserve">rastišče je degradirano, travnik je prekopan v njivo, </w:t>
      </w:r>
      <w:r w:rsidR="000A500F">
        <w:rPr>
          <w:rFonts w:ascii="Arial" w:hAnsi="Arial" w:cs="Arial"/>
          <w:sz w:val="20"/>
        </w:rPr>
        <w:t xml:space="preserve">utemeljenost sanacije je vprašljiva; drevo je posekano zaradi ogrožanja varnosti), </w:t>
      </w:r>
      <w:r w:rsidRPr="00F86177">
        <w:rPr>
          <w:rFonts w:ascii="Arial" w:hAnsi="Arial" w:cs="Arial"/>
          <w:b/>
          <w:bCs/>
          <w:sz w:val="20"/>
        </w:rPr>
        <w:t xml:space="preserve">61 </w:t>
      </w:r>
      <w:r w:rsidRPr="005B25F9">
        <w:rPr>
          <w:rFonts w:ascii="Arial" w:hAnsi="Arial" w:cs="Arial"/>
          <w:b/>
          <w:sz w:val="20"/>
        </w:rPr>
        <w:t>naravn</w:t>
      </w:r>
      <w:r>
        <w:rPr>
          <w:rFonts w:ascii="Arial" w:hAnsi="Arial" w:cs="Arial"/>
          <w:b/>
          <w:sz w:val="20"/>
        </w:rPr>
        <w:t>ih</w:t>
      </w:r>
      <w:r w:rsidRPr="005B25F9">
        <w:rPr>
          <w:rFonts w:ascii="Arial" w:hAnsi="Arial" w:cs="Arial"/>
          <w:b/>
          <w:sz w:val="20"/>
        </w:rPr>
        <w:t xml:space="preserve"> vrednot</w:t>
      </w:r>
      <w:r>
        <w:rPr>
          <w:rFonts w:ascii="Arial" w:hAnsi="Arial" w:cs="Arial"/>
          <w:b/>
          <w:sz w:val="20"/>
        </w:rPr>
        <w:t xml:space="preserve"> </w:t>
      </w:r>
      <w:r w:rsidRPr="003E7930">
        <w:rPr>
          <w:rFonts w:ascii="Arial" w:hAnsi="Arial" w:cs="Arial"/>
          <w:sz w:val="20"/>
        </w:rPr>
        <w:t xml:space="preserve">je </w:t>
      </w:r>
      <w:r>
        <w:rPr>
          <w:rFonts w:ascii="Arial" w:hAnsi="Arial" w:cs="Arial"/>
          <w:sz w:val="20"/>
        </w:rPr>
        <w:t>i</w:t>
      </w:r>
      <w:r w:rsidRPr="003E7930">
        <w:rPr>
          <w:rFonts w:ascii="Arial" w:hAnsi="Arial" w:cs="Arial"/>
          <w:sz w:val="20"/>
        </w:rPr>
        <w:t>zgubilo</w:t>
      </w:r>
      <w:r>
        <w:rPr>
          <w:rFonts w:ascii="Arial" w:hAnsi="Arial" w:cs="Arial"/>
          <w:b/>
          <w:sz w:val="20"/>
        </w:rPr>
        <w:t xml:space="preserve"> </w:t>
      </w:r>
      <w:r>
        <w:rPr>
          <w:rFonts w:ascii="Arial" w:hAnsi="Arial" w:cs="Arial"/>
          <w:sz w:val="20"/>
        </w:rPr>
        <w:t xml:space="preserve"> samostojni  status zaradi  priključitve tega dela naravne vrednote drugi naravni vrednoti.   </w:t>
      </w:r>
    </w:p>
    <w:p w14:paraId="607E7553" w14:textId="77777777" w:rsidR="00D418D3" w:rsidRDefault="00D418D3" w:rsidP="00D418D3">
      <w:pPr>
        <w:spacing w:line="276" w:lineRule="auto"/>
        <w:rPr>
          <w:rFonts w:ascii="Arial" w:hAnsi="Arial" w:cs="Arial"/>
          <w:sz w:val="20"/>
        </w:rPr>
      </w:pPr>
    </w:p>
    <w:p w14:paraId="6E67D5B5" w14:textId="77777777" w:rsidR="00D418D3" w:rsidRDefault="00D418D3" w:rsidP="00D418D3">
      <w:pPr>
        <w:rPr>
          <w:rFonts w:ascii="Arial" w:hAnsi="Arial" w:cs="Arial"/>
          <w:sz w:val="20"/>
        </w:rPr>
      </w:pPr>
      <w:r>
        <w:rPr>
          <w:rFonts w:ascii="Arial" w:hAnsi="Arial" w:cs="Arial"/>
          <w:sz w:val="20"/>
        </w:rPr>
        <w:t xml:space="preserve">Podroben pregled  za vsako naravno vrednoto  je razviden iz Priloge 1 k obrazložitvi (v </w:t>
      </w:r>
      <w:proofErr w:type="spellStart"/>
      <w:r>
        <w:rPr>
          <w:rFonts w:ascii="Arial" w:hAnsi="Arial" w:cs="Arial"/>
          <w:sz w:val="20"/>
        </w:rPr>
        <w:t>excelovi</w:t>
      </w:r>
      <w:proofErr w:type="spellEnd"/>
      <w:r>
        <w:rPr>
          <w:rFonts w:ascii="Arial" w:hAnsi="Arial" w:cs="Arial"/>
          <w:sz w:val="20"/>
        </w:rPr>
        <w:t xml:space="preserve"> tabeli, ZRSVN, 2022). </w:t>
      </w:r>
    </w:p>
    <w:p w14:paraId="207E6875" w14:textId="77777777" w:rsidR="00D418D3" w:rsidRDefault="00D418D3" w:rsidP="00D418D3"/>
    <w:p w14:paraId="2C7A12F8" w14:textId="77777777" w:rsidR="00D418D3" w:rsidRDefault="00D418D3" w:rsidP="00D418D3"/>
    <w:p w14:paraId="62366BFD" w14:textId="77777777" w:rsidR="00D418D3" w:rsidRPr="007D7BA6" w:rsidRDefault="00D418D3" w:rsidP="00D418D3">
      <w:pPr>
        <w:rPr>
          <w:rFonts w:ascii="Arial" w:hAnsi="Arial" w:cs="Arial"/>
          <w:sz w:val="20"/>
        </w:rPr>
      </w:pPr>
      <w:r>
        <w:rPr>
          <w:rFonts w:ascii="Arial" w:hAnsi="Arial" w:cs="Arial"/>
          <w:b/>
          <w:bCs/>
          <w:sz w:val="20"/>
        </w:rPr>
        <w:lastRenderedPageBreak/>
        <w:t>(b</w:t>
      </w:r>
      <w:r w:rsidRPr="00F81AEE">
        <w:rPr>
          <w:rFonts w:ascii="Arial" w:hAnsi="Arial" w:cs="Arial"/>
          <w:b/>
          <w:bCs/>
          <w:sz w:val="20"/>
        </w:rPr>
        <w:t xml:space="preserve">) </w:t>
      </w:r>
      <w:r>
        <w:rPr>
          <w:rFonts w:ascii="Arial" w:hAnsi="Arial" w:cs="Arial"/>
          <w:b/>
          <w:bCs/>
          <w:sz w:val="20"/>
        </w:rPr>
        <w:t xml:space="preserve">Na seznamu </w:t>
      </w:r>
      <w:r w:rsidRPr="003B61A2">
        <w:rPr>
          <w:rFonts w:ascii="Arial" w:hAnsi="Arial" w:cs="Arial"/>
          <w:b/>
          <w:sz w:val="20"/>
        </w:rPr>
        <w:t xml:space="preserve">»Seznam naravnih vrednot in njihova razvrstitev na vrednote državnega in lokalnega pomena« </w:t>
      </w:r>
      <w:r>
        <w:rPr>
          <w:rFonts w:ascii="Arial" w:hAnsi="Arial" w:cs="Arial"/>
          <w:b/>
          <w:bCs/>
          <w:sz w:val="20"/>
        </w:rPr>
        <w:t>se spremeni n</w:t>
      </w:r>
      <w:r w:rsidRPr="00F81AEE">
        <w:rPr>
          <w:rFonts w:ascii="Arial" w:hAnsi="Arial" w:cs="Arial"/>
          <w:b/>
          <w:bCs/>
          <w:sz w:val="20"/>
        </w:rPr>
        <w:t>aziv koordina</w:t>
      </w:r>
      <w:r>
        <w:rPr>
          <w:rFonts w:ascii="Arial" w:hAnsi="Arial" w:cs="Arial"/>
          <w:b/>
          <w:bCs/>
          <w:sz w:val="20"/>
        </w:rPr>
        <w:t>t</w:t>
      </w:r>
      <w:r w:rsidRPr="00F81AEE">
        <w:rPr>
          <w:rFonts w:ascii="Arial" w:hAnsi="Arial" w:cs="Arial"/>
          <w:b/>
          <w:bCs/>
          <w:sz w:val="20"/>
        </w:rPr>
        <w:t>, tako da se »Koordinata y« preimenuje</w:t>
      </w:r>
      <w:r>
        <w:rPr>
          <w:rFonts w:ascii="Arial" w:hAnsi="Arial" w:cs="Arial"/>
          <w:b/>
          <w:bCs/>
          <w:sz w:val="20"/>
        </w:rPr>
        <w:t xml:space="preserve"> v</w:t>
      </w:r>
      <w:r w:rsidRPr="00F81AEE">
        <w:rPr>
          <w:rFonts w:ascii="Arial" w:hAnsi="Arial" w:cs="Arial"/>
          <w:b/>
          <w:bCs/>
          <w:sz w:val="20"/>
        </w:rPr>
        <w:t xml:space="preserve">  »Koordinata E«</w:t>
      </w:r>
      <w:r>
        <w:rPr>
          <w:rFonts w:ascii="Arial" w:hAnsi="Arial" w:cs="Arial"/>
          <w:b/>
          <w:bCs/>
          <w:sz w:val="20"/>
        </w:rPr>
        <w:t xml:space="preserve">, </w:t>
      </w:r>
      <w:r w:rsidRPr="00F81AEE">
        <w:rPr>
          <w:rFonts w:ascii="Arial" w:hAnsi="Arial" w:cs="Arial"/>
          <w:b/>
          <w:bCs/>
          <w:sz w:val="20"/>
        </w:rPr>
        <w:t xml:space="preserve"> »Koordinata x« pa v »Koordinata N«</w:t>
      </w:r>
      <w:r>
        <w:rPr>
          <w:rFonts w:ascii="Arial" w:hAnsi="Arial" w:cs="Arial"/>
          <w:b/>
          <w:bCs/>
          <w:sz w:val="20"/>
        </w:rPr>
        <w:t>.</w:t>
      </w:r>
    </w:p>
    <w:p w14:paraId="5CD9B614" w14:textId="77777777" w:rsidR="00D418D3" w:rsidRPr="007D7BA6" w:rsidRDefault="00D418D3" w:rsidP="00D418D3">
      <w:pPr>
        <w:spacing w:line="276" w:lineRule="auto"/>
        <w:ind w:left="141"/>
        <w:rPr>
          <w:rFonts w:ascii="Arial" w:hAnsi="Arial" w:cs="Arial"/>
          <w:sz w:val="20"/>
        </w:rPr>
      </w:pPr>
    </w:p>
    <w:p w14:paraId="272B100F" w14:textId="77777777" w:rsidR="00D418D3" w:rsidRPr="00FD7E29" w:rsidRDefault="00D418D3" w:rsidP="00D418D3">
      <w:pPr>
        <w:spacing w:line="276" w:lineRule="auto"/>
        <w:rPr>
          <w:rFonts w:ascii="Arial" w:hAnsi="Arial" w:cs="Arial"/>
          <w:sz w:val="20"/>
        </w:rPr>
      </w:pPr>
      <w:r w:rsidRPr="00FD7E29">
        <w:rPr>
          <w:rFonts w:ascii="Arial" w:hAnsi="Arial" w:cs="Arial"/>
          <w:sz w:val="20"/>
        </w:rPr>
        <w:t>Razlog za preimenovanje je prehod na državni prostorski koordinatni sistem D96 (prej D48), v katerem sta koordinati poimenovani z E oziroma N (</w:t>
      </w:r>
      <w:hyperlink r:id="rId16" w:tgtFrame="_blank" w:history="1">
        <w:r w:rsidRPr="00FD7E29">
          <w:rPr>
            <w:rFonts w:ascii="Arial" w:hAnsi="Arial" w:cs="Arial"/>
            <w:sz w:val="20"/>
          </w:rPr>
          <w:t>Zakon o državnem geodetskem referenčnem sistemu, (Uradni list RS, št. </w:t>
        </w:r>
        <w:hyperlink r:id="rId17" w:tgtFrame="_blank" w:tooltip="Zakon o državnem geodetskem referenčnem sistemu (ZDGRS)" w:history="1">
          <w:r w:rsidRPr="00F15589">
            <w:rPr>
              <w:rFonts w:ascii="Arial" w:hAnsi="Arial" w:cs="Arial"/>
              <w:sz w:val="20"/>
            </w:rPr>
            <w:t>25/14</w:t>
          </w:r>
        </w:hyperlink>
        <w:r w:rsidRPr="00FD7E29">
          <w:rPr>
            <w:rFonts w:ascii="Arial" w:hAnsi="Arial" w:cs="Arial"/>
            <w:sz w:val="20"/>
          </w:rPr>
          <w:t> in </w:t>
        </w:r>
        <w:hyperlink r:id="rId18" w:tgtFrame="_blank" w:tooltip="Zakon o arhitekturni in inženirski dejavnosti" w:history="1">
          <w:r w:rsidRPr="00F15589">
            <w:rPr>
              <w:rFonts w:ascii="Arial" w:hAnsi="Arial" w:cs="Arial"/>
              <w:sz w:val="20"/>
            </w:rPr>
            <w:t>61/17</w:t>
          </w:r>
        </w:hyperlink>
        <w:r w:rsidRPr="00FD7E29">
          <w:rPr>
            <w:rFonts w:ascii="Arial" w:hAnsi="Arial" w:cs="Arial"/>
            <w:sz w:val="20"/>
          </w:rPr>
          <w:t xml:space="preserve"> – ZAID). </w:t>
        </w:r>
      </w:hyperlink>
    </w:p>
    <w:p w14:paraId="24BC3DAA" w14:textId="77777777" w:rsidR="00D418D3" w:rsidRDefault="00D418D3" w:rsidP="00D418D3">
      <w:pPr>
        <w:spacing w:line="276" w:lineRule="auto"/>
      </w:pPr>
    </w:p>
    <w:p w14:paraId="64967AA6" w14:textId="5DE3A8B1" w:rsidR="00D418D3" w:rsidRDefault="00D418D3" w:rsidP="00D418D3">
      <w:pPr>
        <w:rPr>
          <w:rFonts w:ascii="Arial" w:hAnsi="Arial" w:cs="Arial"/>
          <w:sz w:val="20"/>
        </w:rPr>
      </w:pPr>
      <w:r>
        <w:rPr>
          <w:rFonts w:ascii="Arial" w:hAnsi="Arial" w:cs="Arial"/>
          <w:b/>
          <w:sz w:val="20"/>
        </w:rPr>
        <w:t>(c</w:t>
      </w:r>
      <w:r w:rsidRPr="00103413">
        <w:rPr>
          <w:rFonts w:ascii="Arial" w:hAnsi="Arial" w:cs="Arial"/>
          <w:b/>
          <w:sz w:val="20"/>
        </w:rPr>
        <w:t>)</w:t>
      </w:r>
      <w:r>
        <w:rPr>
          <w:rFonts w:ascii="Arial" w:hAnsi="Arial" w:cs="Arial"/>
          <w:sz w:val="20"/>
        </w:rPr>
        <w:t xml:space="preserve"> </w:t>
      </w:r>
      <w:r w:rsidRPr="008113F4">
        <w:rPr>
          <w:rFonts w:ascii="Arial" w:hAnsi="Arial" w:cs="Arial"/>
          <w:b/>
          <w:bCs/>
          <w:sz w:val="20"/>
        </w:rPr>
        <w:t>Na</w:t>
      </w:r>
      <w:r>
        <w:rPr>
          <w:rFonts w:ascii="Arial" w:hAnsi="Arial" w:cs="Arial"/>
          <w:b/>
          <w:sz w:val="20"/>
        </w:rPr>
        <w:t xml:space="preserve"> seznamu</w:t>
      </w:r>
      <w:r w:rsidRPr="003B61A2">
        <w:rPr>
          <w:rFonts w:ascii="Arial" w:hAnsi="Arial" w:cs="Arial"/>
          <w:b/>
          <w:sz w:val="20"/>
        </w:rPr>
        <w:t xml:space="preserve"> »Seznam naravnih vrednot in njihova razvrstitev na vrednote državnega in lokalnega pomena«</w:t>
      </w:r>
      <w:r>
        <w:rPr>
          <w:rFonts w:ascii="Arial" w:hAnsi="Arial" w:cs="Arial"/>
          <w:b/>
          <w:sz w:val="20"/>
        </w:rPr>
        <w:t xml:space="preserve">  se </w:t>
      </w:r>
      <w:r w:rsidRPr="00E518FB">
        <w:rPr>
          <w:rFonts w:ascii="Arial" w:hAnsi="Arial" w:cs="Arial"/>
          <w:b/>
          <w:bCs/>
          <w:sz w:val="20"/>
        </w:rPr>
        <w:t>120</w:t>
      </w:r>
      <w:r w:rsidR="008113F4">
        <w:rPr>
          <w:rFonts w:ascii="Arial" w:hAnsi="Arial" w:cs="Arial"/>
          <w:b/>
          <w:bCs/>
          <w:sz w:val="20"/>
        </w:rPr>
        <w:t>8</w:t>
      </w:r>
      <w:r>
        <w:rPr>
          <w:rFonts w:ascii="Arial" w:hAnsi="Arial" w:cs="Arial"/>
          <w:b/>
          <w:sz w:val="20"/>
        </w:rPr>
        <w:t xml:space="preserve"> naravni vrednoti  spremenijo podatki (V Prilogi 1 Pravilnika).</w:t>
      </w:r>
    </w:p>
    <w:p w14:paraId="7BEC0E9D" w14:textId="77777777" w:rsidR="00D418D3" w:rsidRDefault="00D418D3" w:rsidP="00D418D3">
      <w:pPr>
        <w:rPr>
          <w:rFonts w:ascii="Arial" w:hAnsi="Arial" w:cs="Arial"/>
          <w:sz w:val="20"/>
        </w:rPr>
      </w:pPr>
    </w:p>
    <w:p w14:paraId="29F994D9" w14:textId="11F0E845" w:rsidR="00D418D3" w:rsidRPr="00B347E0" w:rsidRDefault="00D418D3" w:rsidP="00D418D3">
      <w:pPr>
        <w:spacing w:line="276" w:lineRule="auto"/>
        <w:rPr>
          <w:rFonts w:ascii="Arial" w:hAnsi="Arial" w:cs="Arial"/>
          <w:sz w:val="20"/>
        </w:rPr>
      </w:pPr>
      <w:r>
        <w:rPr>
          <w:rFonts w:ascii="Arial" w:hAnsi="Arial" w:cs="Arial"/>
          <w:sz w:val="20"/>
        </w:rPr>
        <w:t xml:space="preserve">Spremembe </w:t>
      </w:r>
      <w:r w:rsidRPr="00B347E0">
        <w:rPr>
          <w:rFonts w:ascii="Arial" w:hAnsi="Arial" w:cs="Arial"/>
          <w:sz w:val="20"/>
        </w:rPr>
        <w:t xml:space="preserve">podatkov se v največ primerih nanašajo na koordinate, zaradi izpopolnitve natančnosti lege v naravi. Druge spremembe se nanašajo na </w:t>
      </w:r>
      <w:r>
        <w:rPr>
          <w:rFonts w:ascii="Arial" w:hAnsi="Arial" w:cs="Arial"/>
          <w:sz w:val="20"/>
        </w:rPr>
        <w:t xml:space="preserve">identifikacijsko številko, </w:t>
      </w:r>
      <w:r w:rsidRPr="00B347E0">
        <w:rPr>
          <w:rFonts w:ascii="Arial" w:hAnsi="Arial" w:cs="Arial"/>
          <w:sz w:val="20"/>
        </w:rPr>
        <w:t xml:space="preserve">ime, kratko oznako in zvrst, pomen naravne vrednote, </w:t>
      </w:r>
      <w:r>
        <w:rPr>
          <w:rFonts w:ascii="Arial" w:hAnsi="Arial" w:cs="Arial"/>
          <w:sz w:val="20"/>
        </w:rPr>
        <w:t xml:space="preserve">oznako OP (s katero </w:t>
      </w:r>
      <w:r w:rsidRPr="00E10451">
        <w:rPr>
          <w:rFonts w:ascii="Arial" w:hAnsi="Arial" w:cs="Arial"/>
          <w:sz w:val="20"/>
        </w:rPr>
        <w:t xml:space="preserve">so označene naravne vrednote, pri katerih so koordinate </w:t>
      </w:r>
      <w:r w:rsidR="00C6084B">
        <w:rPr>
          <w:rFonts w:ascii="Arial" w:hAnsi="Arial" w:cs="Arial"/>
          <w:sz w:val="20"/>
        </w:rPr>
        <w:t xml:space="preserve">o legi </w:t>
      </w:r>
      <w:r w:rsidRPr="00E10451">
        <w:rPr>
          <w:rFonts w:ascii="Arial" w:hAnsi="Arial" w:cs="Arial"/>
          <w:sz w:val="20"/>
        </w:rPr>
        <w:t>zaokrožene na 5 km</w:t>
      </w:r>
      <w:r>
        <w:rPr>
          <w:rFonts w:ascii="Arial" w:hAnsi="Arial" w:cs="Arial"/>
          <w:sz w:val="20"/>
        </w:rPr>
        <w:t>)</w:t>
      </w:r>
      <w:r w:rsidRPr="00B347E0">
        <w:rPr>
          <w:rFonts w:ascii="Arial" w:hAnsi="Arial" w:cs="Arial"/>
          <w:sz w:val="20"/>
        </w:rPr>
        <w:t xml:space="preserve">. </w:t>
      </w:r>
    </w:p>
    <w:p w14:paraId="66D00D64" w14:textId="77777777" w:rsidR="00D418D3" w:rsidRDefault="00D418D3" w:rsidP="00D418D3">
      <w:pPr>
        <w:spacing w:line="276" w:lineRule="auto"/>
        <w:rPr>
          <w:rFonts w:ascii="Arial" w:hAnsi="Arial" w:cs="Arial"/>
          <w:sz w:val="20"/>
        </w:rPr>
      </w:pPr>
    </w:p>
    <w:p w14:paraId="569E96E2" w14:textId="77777777" w:rsidR="00D418D3" w:rsidRDefault="00D418D3" w:rsidP="00D418D3">
      <w:pPr>
        <w:rPr>
          <w:rFonts w:ascii="Arial" w:hAnsi="Arial" w:cs="Arial"/>
          <w:sz w:val="20"/>
        </w:rPr>
      </w:pPr>
      <w:r>
        <w:rPr>
          <w:rFonts w:ascii="Arial" w:hAnsi="Arial" w:cs="Arial"/>
          <w:sz w:val="20"/>
        </w:rPr>
        <w:t xml:space="preserve">Podroben pregled  za vsako naravno vrednoto je razviden iz Priloge 2 k obrazložitvi, v kateri so spremenjeni podatki označeni z odebeljeno pisavo (v </w:t>
      </w:r>
      <w:proofErr w:type="spellStart"/>
      <w:r>
        <w:rPr>
          <w:rFonts w:ascii="Arial" w:hAnsi="Arial" w:cs="Arial"/>
          <w:sz w:val="20"/>
        </w:rPr>
        <w:t>excelovi</w:t>
      </w:r>
      <w:proofErr w:type="spellEnd"/>
      <w:r>
        <w:rPr>
          <w:rFonts w:ascii="Arial" w:hAnsi="Arial" w:cs="Arial"/>
          <w:sz w:val="20"/>
        </w:rPr>
        <w:t xml:space="preserve"> tabeli, ZRSVN, 2022). </w:t>
      </w:r>
    </w:p>
    <w:p w14:paraId="1D0F48FA" w14:textId="77777777" w:rsidR="00D418D3" w:rsidRDefault="00D418D3" w:rsidP="00D418D3">
      <w:pPr>
        <w:rPr>
          <w:rFonts w:ascii="Arial" w:hAnsi="Arial" w:cs="Arial"/>
          <w:sz w:val="20"/>
        </w:rPr>
      </w:pPr>
      <w:r>
        <w:rPr>
          <w:rFonts w:ascii="Arial" w:hAnsi="Arial" w:cs="Arial"/>
          <w:sz w:val="20"/>
        </w:rPr>
        <w:t xml:space="preserve">  </w:t>
      </w:r>
    </w:p>
    <w:p w14:paraId="6E6F4F5F" w14:textId="77777777" w:rsidR="00D418D3" w:rsidRDefault="00D418D3" w:rsidP="00D418D3">
      <w:pPr>
        <w:spacing w:line="276" w:lineRule="auto"/>
        <w:rPr>
          <w:rFonts w:ascii="Arial" w:hAnsi="Arial" w:cs="Arial"/>
          <w:sz w:val="20"/>
        </w:rPr>
      </w:pPr>
    </w:p>
    <w:p w14:paraId="3F44E453" w14:textId="77777777" w:rsidR="00D418D3" w:rsidRPr="00162748" w:rsidRDefault="00D418D3" w:rsidP="00D418D3">
      <w:pPr>
        <w:spacing w:line="276" w:lineRule="auto"/>
        <w:rPr>
          <w:rFonts w:ascii="Arial" w:hAnsi="Arial" w:cs="Arial"/>
          <w:b/>
          <w:sz w:val="20"/>
        </w:rPr>
      </w:pPr>
      <w:r>
        <w:rPr>
          <w:rFonts w:ascii="Arial" w:hAnsi="Arial" w:cs="Arial"/>
          <w:b/>
          <w:sz w:val="20"/>
        </w:rPr>
        <w:t>(č</w:t>
      </w:r>
      <w:r w:rsidRPr="00946DB8">
        <w:rPr>
          <w:rFonts w:ascii="Arial" w:hAnsi="Arial" w:cs="Arial"/>
          <w:b/>
          <w:sz w:val="20"/>
        </w:rPr>
        <w:t xml:space="preserve">) </w:t>
      </w:r>
      <w:r>
        <w:rPr>
          <w:rFonts w:ascii="Arial" w:hAnsi="Arial" w:cs="Arial"/>
          <w:b/>
          <w:sz w:val="20"/>
        </w:rPr>
        <w:t xml:space="preserve"> Na seznamu</w:t>
      </w:r>
      <w:r w:rsidRPr="003B61A2">
        <w:rPr>
          <w:rFonts w:ascii="Arial" w:hAnsi="Arial" w:cs="Arial"/>
          <w:b/>
          <w:sz w:val="20"/>
        </w:rPr>
        <w:t xml:space="preserve"> »Seznam </w:t>
      </w:r>
      <w:r w:rsidRPr="00162748">
        <w:rPr>
          <w:rFonts w:ascii="Arial" w:hAnsi="Arial" w:cs="Arial"/>
          <w:b/>
          <w:sz w:val="20"/>
        </w:rPr>
        <w:t>naravnih vrednot in njihova razvrstitev na vrednote državnega in lokalnega pomena« se opredeli  1</w:t>
      </w:r>
      <w:r>
        <w:rPr>
          <w:rFonts w:ascii="Arial" w:hAnsi="Arial" w:cs="Arial"/>
          <w:b/>
          <w:sz w:val="20"/>
        </w:rPr>
        <w:t xml:space="preserve">69 </w:t>
      </w:r>
      <w:r w:rsidRPr="00162748">
        <w:rPr>
          <w:rFonts w:ascii="Arial" w:hAnsi="Arial" w:cs="Arial"/>
          <w:b/>
          <w:sz w:val="20"/>
        </w:rPr>
        <w:t>novih naravnih vrednot</w:t>
      </w:r>
      <w:r>
        <w:rPr>
          <w:rFonts w:ascii="Arial" w:hAnsi="Arial" w:cs="Arial"/>
          <w:b/>
          <w:sz w:val="20"/>
        </w:rPr>
        <w:t xml:space="preserve"> (v Prilogi 2 Pravilnika).</w:t>
      </w:r>
    </w:p>
    <w:p w14:paraId="50F824E2" w14:textId="77777777" w:rsidR="00D418D3" w:rsidRPr="00162748" w:rsidRDefault="00D418D3" w:rsidP="00D418D3">
      <w:pPr>
        <w:spacing w:line="276" w:lineRule="auto"/>
        <w:rPr>
          <w:rFonts w:ascii="Arial" w:hAnsi="Arial" w:cs="Arial"/>
          <w:b/>
          <w:sz w:val="20"/>
        </w:rPr>
      </w:pPr>
    </w:p>
    <w:p w14:paraId="5AABDF0C" w14:textId="07E8CE7C" w:rsidR="00D418D3" w:rsidRDefault="00D418D3" w:rsidP="00D418D3">
      <w:pPr>
        <w:spacing w:line="276" w:lineRule="auto"/>
        <w:rPr>
          <w:rFonts w:ascii="Arial" w:hAnsi="Arial" w:cs="Arial"/>
          <w:sz w:val="20"/>
        </w:rPr>
      </w:pPr>
      <w:r>
        <w:rPr>
          <w:rFonts w:ascii="Arial" w:hAnsi="Arial" w:cs="Arial"/>
          <w:sz w:val="20"/>
        </w:rPr>
        <w:t>Največ novih naravnih vrednot je opredeljenih z drevesno zvrstjo (98), druge so opredeljene z  geološko (12), hidrološko (22), zoološko (19), botanično (13), ekosistemsko (16), geomorfološko (20) zvrstjo ter zvrstjo oblikovane narave  (2)</w:t>
      </w:r>
      <w:r w:rsidR="00225EEF">
        <w:rPr>
          <w:rFonts w:ascii="Arial" w:hAnsi="Arial" w:cs="Arial"/>
          <w:sz w:val="20"/>
        </w:rPr>
        <w:t>. E</w:t>
      </w:r>
      <w:r>
        <w:rPr>
          <w:rFonts w:ascii="Arial" w:hAnsi="Arial" w:cs="Arial"/>
          <w:sz w:val="20"/>
        </w:rPr>
        <w:t xml:space="preserve">na naravna vrednota je lahko opredeljena z več zvrstmi.  </w:t>
      </w:r>
    </w:p>
    <w:p w14:paraId="0E98AD3F" w14:textId="77777777" w:rsidR="00D418D3" w:rsidRDefault="00D418D3" w:rsidP="00D418D3">
      <w:pPr>
        <w:spacing w:line="276" w:lineRule="auto"/>
        <w:rPr>
          <w:rFonts w:ascii="Arial" w:hAnsi="Arial" w:cs="Arial"/>
          <w:sz w:val="20"/>
        </w:rPr>
      </w:pPr>
    </w:p>
    <w:p w14:paraId="123B1438" w14:textId="77777777" w:rsidR="00D418D3" w:rsidRDefault="00D418D3" w:rsidP="00D418D3">
      <w:pPr>
        <w:spacing w:line="276" w:lineRule="auto"/>
        <w:rPr>
          <w:rFonts w:ascii="Arial" w:hAnsi="Arial" w:cs="Arial"/>
          <w:b/>
          <w:bCs/>
          <w:sz w:val="20"/>
        </w:rPr>
      </w:pPr>
      <w:r w:rsidRPr="00162748">
        <w:rPr>
          <w:rFonts w:ascii="Arial" w:hAnsi="Arial" w:cs="Arial"/>
          <w:sz w:val="20"/>
        </w:rPr>
        <w:t xml:space="preserve">Po pomenu je opredeljenih </w:t>
      </w:r>
      <w:r>
        <w:rPr>
          <w:rFonts w:ascii="Arial" w:hAnsi="Arial" w:cs="Arial"/>
          <w:b/>
          <w:sz w:val="20"/>
        </w:rPr>
        <w:t>2</w:t>
      </w:r>
      <w:r w:rsidRPr="00162748">
        <w:rPr>
          <w:rFonts w:ascii="Arial" w:hAnsi="Arial" w:cs="Arial"/>
          <w:b/>
          <w:sz w:val="20"/>
        </w:rPr>
        <w:t>6</w:t>
      </w:r>
      <w:r w:rsidRPr="00162748">
        <w:rPr>
          <w:rFonts w:ascii="Arial" w:hAnsi="Arial" w:cs="Arial"/>
          <w:sz w:val="20"/>
        </w:rPr>
        <w:t xml:space="preserve"> </w:t>
      </w:r>
      <w:r w:rsidRPr="007E1468">
        <w:rPr>
          <w:rFonts w:ascii="Arial" w:hAnsi="Arial" w:cs="Arial"/>
          <w:sz w:val="20"/>
        </w:rPr>
        <w:t>naravnih vrednot za naravne vrednote</w:t>
      </w:r>
      <w:r w:rsidRPr="007E1468">
        <w:rPr>
          <w:rFonts w:ascii="Arial" w:hAnsi="Arial" w:cs="Arial"/>
          <w:b/>
          <w:bCs/>
          <w:sz w:val="20"/>
        </w:rPr>
        <w:t xml:space="preserve"> državnega pomena,</w:t>
      </w:r>
      <w:r w:rsidRPr="00162748">
        <w:rPr>
          <w:rFonts w:ascii="Arial" w:hAnsi="Arial" w:cs="Arial"/>
          <w:sz w:val="20"/>
        </w:rPr>
        <w:t xml:space="preserve"> </w:t>
      </w:r>
      <w:r w:rsidRPr="00162748">
        <w:rPr>
          <w:rFonts w:ascii="Arial" w:hAnsi="Arial" w:cs="Arial"/>
          <w:b/>
          <w:sz w:val="20"/>
        </w:rPr>
        <w:t>14</w:t>
      </w:r>
      <w:r>
        <w:rPr>
          <w:rFonts w:ascii="Arial" w:hAnsi="Arial" w:cs="Arial"/>
          <w:b/>
          <w:sz w:val="20"/>
        </w:rPr>
        <w:t>3</w:t>
      </w:r>
      <w:r w:rsidRPr="00162748">
        <w:rPr>
          <w:rFonts w:ascii="Arial" w:hAnsi="Arial" w:cs="Arial"/>
          <w:b/>
          <w:sz w:val="20"/>
        </w:rPr>
        <w:t xml:space="preserve"> </w:t>
      </w:r>
      <w:r w:rsidRPr="007E1468">
        <w:rPr>
          <w:rFonts w:ascii="Arial" w:hAnsi="Arial" w:cs="Arial"/>
          <w:sz w:val="20"/>
        </w:rPr>
        <w:t>pa za naravne vrednote</w:t>
      </w:r>
      <w:r w:rsidRPr="007E1468">
        <w:rPr>
          <w:rFonts w:ascii="Arial" w:hAnsi="Arial" w:cs="Arial"/>
          <w:b/>
          <w:bCs/>
          <w:sz w:val="20"/>
        </w:rPr>
        <w:t xml:space="preserve"> lokalnega pomena. </w:t>
      </w:r>
    </w:p>
    <w:p w14:paraId="7F836302" w14:textId="77777777" w:rsidR="00D418D3" w:rsidRDefault="00D418D3" w:rsidP="00D418D3">
      <w:pPr>
        <w:spacing w:line="276" w:lineRule="auto"/>
        <w:rPr>
          <w:rFonts w:ascii="Arial" w:hAnsi="Arial" w:cs="Arial"/>
          <w:b/>
          <w:bCs/>
          <w:sz w:val="20"/>
        </w:rPr>
      </w:pPr>
    </w:p>
    <w:p w14:paraId="6E7A4C8B" w14:textId="77777777" w:rsidR="00D418D3" w:rsidRDefault="00D418D3" w:rsidP="00D418D3">
      <w:pPr>
        <w:spacing w:line="276" w:lineRule="auto"/>
        <w:rPr>
          <w:rFonts w:ascii="Arial" w:hAnsi="Arial" w:cs="Arial"/>
          <w:b/>
          <w:bCs/>
          <w:sz w:val="20"/>
        </w:rPr>
      </w:pPr>
    </w:p>
    <w:p w14:paraId="64D76469" w14:textId="77777777" w:rsidR="00D418D3" w:rsidRDefault="00D418D3" w:rsidP="00D418D3">
      <w:pPr>
        <w:spacing w:line="276" w:lineRule="auto"/>
        <w:rPr>
          <w:rFonts w:ascii="Arial" w:hAnsi="Arial" w:cs="Arial"/>
          <w:b/>
          <w:sz w:val="20"/>
        </w:rPr>
      </w:pPr>
      <w:r>
        <w:rPr>
          <w:rFonts w:ascii="Arial" w:hAnsi="Arial" w:cs="Arial"/>
          <w:b/>
          <w:sz w:val="20"/>
        </w:rPr>
        <w:t>(d</w:t>
      </w:r>
      <w:r w:rsidRPr="00DA600E">
        <w:rPr>
          <w:rFonts w:ascii="Arial" w:hAnsi="Arial" w:cs="Arial"/>
          <w:b/>
          <w:sz w:val="20"/>
        </w:rPr>
        <w:t>)</w:t>
      </w:r>
      <w:r>
        <w:rPr>
          <w:rFonts w:ascii="Arial" w:hAnsi="Arial" w:cs="Arial"/>
          <w:sz w:val="20"/>
        </w:rPr>
        <w:t xml:space="preserve"> </w:t>
      </w:r>
      <w:r w:rsidRPr="00AE7065">
        <w:rPr>
          <w:rFonts w:ascii="Arial" w:hAnsi="Arial" w:cs="Arial"/>
          <w:b/>
          <w:sz w:val="20"/>
        </w:rPr>
        <w:t xml:space="preserve">»Seznam naravnih vrednot – delov narave, ki imajo lastnosti jame v skladu z zakonom, ki določa varstvo podzemnih jam, in njihova razvrstitev glede režima vstopa na odprte jame s prostim ali nadzorovanim vstopom ali zaprte jame« </w:t>
      </w:r>
      <w:r>
        <w:rPr>
          <w:rFonts w:ascii="Arial" w:hAnsi="Arial" w:cs="Arial"/>
          <w:b/>
          <w:sz w:val="20"/>
        </w:rPr>
        <w:t xml:space="preserve"> se nadomesti z novim seznamom (v Prilogi 3 Pravilnika).</w:t>
      </w:r>
    </w:p>
    <w:p w14:paraId="3633E9FC" w14:textId="77777777" w:rsidR="00D418D3" w:rsidRDefault="00D418D3" w:rsidP="00D418D3">
      <w:pPr>
        <w:spacing w:line="276" w:lineRule="auto"/>
        <w:rPr>
          <w:rFonts w:ascii="Arial" w:hAnsi="Arial" w:cs="Arial"/>
          <w:b/>
          <w:sz w:val="20"/>
        </w:rPr>
      </w:pPr>
    </w:p>
    <w:p w14:paraId="00A43A39" w14:textId="370D7729" w:rsidR="00D418D3" w:rsidRPr="002915C7" w:rsidRDefault="00D418D3" w:rsidP="00D418D3">
      <w:pPr>
        <w:spacing w:line="276" w:lineRule="auto"/>
        <w:rPr>
          <w:rFonts w:ascii="Arial" w:hAnsi="Arial" w:cs="Arial"/>
          <w:bCs/>
          <w:sz w:val="20"/>
        </w:rPr>
      </w:pPr>
      <w:r w:rsidRPr="002915C7">
        <w:rPr>
          <w:rFonts w:ascii="Arial" w:hAnsi="Arial" w:cs="Arial"/>
          <w:bCs/>
          <w:sz w:val="20"/>
        </w:rPr>
        <w:t xml:space="preserve">V nov seznam »Seznam naravnih vrednot – delov narave, ki imajo lastnosti jame v skladu z zakonom, ki določa varstvo podzemnih jam, in njihova razvrstitev glede režima vstopa na odprte jame s prostim ali nadzorovanim vstopom ali zaprte jame«  se vključi </w:t>
      </w:r>
      <w:r w:rsidRPr="002915C7">
        <w:rPr>
          <w:rFonts w:ascii="Arial" w:hAnsi="Arial" w:cs="Arial"/>
          <w:b/>
          <w:sz w:val="20"/>
        </w:rPr>
        <w:t>2</w:t>
      </w:r>
      <w:r w:rsidR="00225EEF">
        <w:rPr>
          <w:rFonts w:ascii="Arial" w:hAnsi="Arial" w:cs="Arial"/>
          <w:b/>
          <w:sz w:val="20"/>
        </w:rPr>
        <w:t>553</w:t>
      </w:r>
      <w:r w:rsidRPr="002915C7">
        <w:rPr>
          <w:rFonts w:ascii="Arial" w:hAnsi="Arial" w:cs="Arial"/>
          <w:b/>
          <w:sz w:val="20"/>
        </w:rPr>
        <w:t xml:space="preserve"> novo odkritih podzemnih jam</w:t>
      </w:r>
      <w:r w:rsidRPr="002915C7">
        <w:rPr>
          <w:rFonts w:ascii="Arial" w:hAnsi="Arial" w:cs="Arial"/>
          <w:bCs/>
          <w:sz w:val="20"/>
        </w:rPr>
        <w:t xml:space="preserve">, poleg tega </w:t>
      </w:r>
      <w:r w:rsidRPr="001C2A3C">
        <w:rPr>
          <w:rFonts w:ascii="Arial" w:hAnsi="Arial" w:cs="Arial"/>
          <w:b/>
          <w:sz w:val="20"/>
        </w:rPr>
        <w:t>se spremenijo podatki jam</w:t>
      </w:r>
      <w:r>
        <w:rPr>
          <w:rFonts w:ascii="Arial" w:hAnsi="Arial" w:cs="Arial"/>
          <w:bCs/>
          <w:sz w:val="20"/>
        </w:rPr>
        <w:t xml:space="preserve">, </w:t>
      </w:r>
      <w:r w:rsidRPr="002915C7">
        <w:rPr>
          <w:rFonts w:ascii="Arial" w:hAnsi="Arial" w:cs="Arial"/>
          <w:bCs/>
          <w:sz w:val="20"/>
        </w:rPr>
        <w:t xml:space="preserve"> zlasti </w:t>
      </w:r>
      <w:r>
        <w:rPr>
          <w:rFonts w:ascii="Arial" w:hAnsi="Arial" w:cs="Arial"/>
          <w:bCs/>
          <w:sz w:val="20"/>
        </w:rPr>
        <w:t>podatki o koordinatah</w:t>
      </w:r>
      <w:r w:rsidRPr="002915C7">
        <w:rPr>
          <w:rFonts w:ascii="Arial" w:hAnsi="Arial" w:cs="Arial"/>
          <w:bCs/>
          <w:sz w:val="20"/>
        </w:rPr>
        <w:t xml:space="preserve"> vhodov</w:t>
      </w:r>
      <w:r>
        <w:rPr>
          <w:rFonts w:ascii="Arial" w:hAnsi="Arial" w:cs="Arial"/>
          <w:bCs/>
          <w:sz w:val="20"/>
        </w:rPr>
        <w:t xml:space="preserve"> v jame, ki so  zaradi boljših tehničnih pripomočkov določene točneje. Ker gre za spremembe pri večjem številu jam, se celoten seznam </w:t>
      </w:r>
      <w:r w:rsidR="00225EEF">
        <w:rPr>
          <w:rFonts w:ascii="Arial" w:hAnsi="Arial" w:cs="Arial"/>
          <w:bCs/>
          <w:sz w:val="20"/>
        </w:rPr>
        <w:t xml:space="preserve">jam </w:t>
      </w:r>
      <w:r>
        <w:rPr>
          <w:rFonts w:ascii="Arial" w:hAnsi="Arial" w:cs="Arial"/>
          <w:bCs/>
          <w:sz w:val="20"/>
        </w:rPr>
        <w:t>nadomešča z novim.</w:t>
      </w:r>
    </w:p>
    <w:p w14:paraId="375A4FBC" w14:textId="77777777" w:rsidR="00D418D3" w:rsidRPr="005544C6" w:rsidRDefault="00D418D3" w:rsidP="00D418D3">
      <w:pPr>
        <w:spacing w:line="276" w:lineRule="auto"/>
        <w:rPr>
          <w:rFonts w:ascii="Arial" w:hAnsi="Arial" w:cs="Arial"/>
          <w:b/>
          <w:sz w:val="20"/>
        </w:rPr>
      </w:pPr>
    </w:p>
    <w:p w14:paraId="1EB1AD87" w14:textId="77777777" w:rsidR="00D418D3" w:rsidRDefault="00D418D3" w:rsidP="00D418D3">
      <w:pPr>
        <w:spacing w:line="276" w:lineRule="auto"/>
        <w:rPr>
          <w:rFonts w:ascii="Arial" w:hAnsi="Arial" w:cs="Arial"/>
          <w:sz w:val="20"/>
        </w:rPr>
      </w:pPr>
      <w:r>
        <w:rPr>
          <w:rFonts w:ascii="Arial" w:hAnsi="Arial" w:cs="Arial"/>
          <w:sz w:val="20"/>
        </w:rPr>
        <w:t>Strokovni predlog  podzemnih jam temelji na podatkih, ki so jih zbrali</w:t>
      </w:r>
      <w:r w:rsidRPr="006641B9">
        <w:rPr>
          <w:rFonts w:ascii="Arial" w:hAnsi="Arial" w:cs="Arial"/>
          <w:sz w:val="20"/>
        </w:rPr>
        <w:t xml:space="preserve"> </w:t>
      </w:r>
      <w:r>
        <w:rPr>
          <w:rFonts w:ascii="Arial" w:hAnsi="Arial" w:cs="Arial"/>
          <w:sz w:val="20"/>
        </w:rPr>
        <w:t xml:space="preserve"> in posodobili </w:t>
      </w:r>
      <w:r w:rsidRPr="006641B9">
        <w:rPr>
          <w:rFonts w:ascii="Arial" w:hAnsi="Arial" w:cs="Arial"/>
          <w:sz w:val="20"/>
        </w:rPr>
        <w:t>Jamarska zveza Slovenije</w:t>
      </w:r>
      <w:r>
        <w:rPr>
          <w:rFonts w:ascii="Arial" w:hAnsi="Arial" w:cs="Arial"/>
          <w:sz w:val="20"/>
        </w:rPr>
        <w:t>,  Društvo za raziskovanje jam Ljubljana in druga jamarska društva ter</w:t>
      </w:r>
      <w:r w:rsidRPr="006641B9">
        <w:rPr>
          <w:rFonts w:ascii="Arial" w:hAnsi="Arial" w:cs="Arial"/>
          <w:sz w:val="20"/>
        </w:rPr>
        <w:t xml:space="preserve"> Inštitut za raziskovanje krasa Znanstveno</w:t>
      </w:r>
      <w:r>
        <w:rPr>
          <w:rFonts w:ascii="Arial" w:hAnsi="Arial" w:cs="Arial"/>
          <w:sz w:val="20"/>
        </w:rPr>
        <w:t xml:space="preserve"> </w:t>
      </w:r>
      <w:r w:rsidRPr="006641B9">
        <w:rPr>
          <w:rFonts w:ascii="Arial" w:hAnsi="Arial" w:cs="Arial"/>
          <w:sz w:val="20"/>
        </w:rPr>
        <w:t>raziskovalnega centra SAZU</w:t>
      </w:r>
      <w:r>
        <w:rPr>
          <w:rFonts w:ascii="Arial" w:hAnsi="Arial" w:cs="Arial"/>
          <w:sz w:val="20"/>
        </w:rPr>
        <w:t xml:space="preserve">. </w:t>
      </w:r>
    </w:p>
    <w:p w14:paraId="215AC4E6" w14:textId="77777777" w:rsidR="00D418D3" w:rsidRDefault="00D418D3" w:rsidP="00D418D3">
      <w:pPr>
        <w:spacing w:line="276" w:lineRule="auto"/>
        <w:rPr>
          <w:rFonts w:ascii="Arial" w:hAnsi="Arial" w:cs="Arial"/>
          <w:sz w:val="20"/>
        </w:rPr>
      </w:pPr>
    </w:p>
    <w:p w14:paraId="32406F84" w14:textId="127A9E32" w:rsidR="00D418D3" w:rsidRPr="001C2A3C" w:rsidRDefault="00D418D3" w:rsidP="00D418D3">
      <w:pPr>
        <w:spacing w:line="276" w:lineRule="auto"/>
        <w:rPr>
          <w:rFonts w:ascii="Arial" w:hAnsi="Arial" w:cs="Arial"/>
          <w:b/>
          <w:bCs/>
          <w:sz w:val="20"/>
        </w:rPr>
      </w:pPr>
      <w:r w:rsidRPr="007E1468">
        <w:rPr>
          <w:rFonts w:ascii="Arial" w:hAnsi="Arial" w:cs="Arial"/>
          <w:b/>
          <w:bCs/>
          <w:sz w:val="20"/>
        </w:rPr>
        <w:t>Vseh jam v seznamu je 14.</w:t>
      </w:r>
      <w:r w:rsidR="00225EEF">
        <w:rPr>
          <w:rFonts w:ascii="Arial" w:hAnsi="Arial" w:cs="Arial"/>
          <w:b/>
          <w:bCs/>
          <w:sz w:val="20"/>
        </w:rPr>
        <w:t>695</w:t>
      </w:r>
      <w:r>
        <w:rPr>
          <w:rFonts w:ascii="Arial" w:hAnsi="Arial" w:cs="Arial"/>
          <w:sz w:val="20"/>
        </w:rPr>
        <w:t xml:space="preserve">. Po režimu vstopa (17. člen Zakona o varstvu podzemnih jam, </w:t>
      </w:r>
      <w:r w:rsidRPr="002915C7">
        <w:rPr>
          <w:rFonts w:ascii="Arial" w:hAnsi="Arial" w:cs="Arial"/>
          <w:sz w:val="20"/>
        </w:rPr>
        <w:t>Uradni list RS, št. </w:t>
      </w:r>
      <w:hyperlink r:id="rId19" w:tgtFrame="_blank" w:tooltip="Zakon o varstvu podzemnih jam (ZVPJ)" w:history="1">
        <w:r w:rsidRPr="007E1468">
          <w:rPr>
            <w:rFonts w:ascii="Arial" w:hAnsi="Arial" w:cs="Arial"/>
            <w:sz w:val="20"/>
          </w:rPr>
          <w:t>2/04</w:t>
        </w:r>
      </w:hyperlink>
      <w:r w:rsidRPr="002915C7">
        <w:rPr>
          <w:rFonts w:ascii="Arial" w:hAnsi="Arial" w:cs="Arial"/>
          <w:sz w:val="20"/>
        </w:rPr>
        <w:t>, </w:t>
      </w:r>
      <w:hyperlink r:id="rId20" w:tgtFrame="_blank" w:tooltip="Zakon o društvih" w:history="1">
        <w:r w:rsidRPr="007E1468">
          <w:rPr>
            <w:rFonts w:ascii="Arial" w:hAnsi="Arial" w:cs="Arial"/>
            <w:sz w:val="20"/>
          </w:rPr>
          <w:t>61/06</w:t>
        </w:r>
      </w:hyperlink>
      <w:r w:rsidRPr="002915C7">
        <w:rPr>
          <w:rFonts w:ascii="Arial" w:hAnsi="Arial" w:cs="Arial"/>
          <w:sz w:val="20"/>
        </w:rPr>
        <w:t> – ZDru-1, </w:t>
      </w:r>
      <w:hyperlink r:id="rId21" w:tgtFrame="_blank" w:tooltip="Zakon o spremembah in dopolnitvah Zakona o ohranjanju narave" w:history="1">
        <w:r w:rsidRPr="007E1468">
          <w:rPr>
            <w:rFonts w:ascii="Arial" w:hAnsi="Arial" w:cs="Arial"/>
            <w:sz w:val="20"/>
          </w:rPr>
          <w:t>46/14</w:t>
        </w:r>
      </w:hyperlink>
      <w:r w:rsidRPr="002915C7">
        <w:rPr>
          <w:rFonts w:ascii="Arial" w:hAnsi="Arial" w:cs="Arial"/>
          <w:sz w:val="20"/>
        </w:rPr>
        <w:t> – ZON-C in </w:t>
      </w:r>
      <w:hyperlink r:id="rId22" w:tgtFrame="_blank" w:tooltip="Zakon o nevladnih organizacijah" w:history="1">
        <w:r w:rsidRPr="007E1468">
          <w:rPr>
            <w:rFonts w:ascii="Arial" w:hAnsi="Arial" w:cs="Arial"/>
            <w:sz w:val="20"/>
          </w:rPr>
          <w:t>21/18</w:t>
        </w:r>
      </w:hyperlink>
      <w:r w:rsidRPr="002915C7">
        <w:rPr>
          <w:rFonts w:ascii="Arial" w:hAnsi="Arial" w:cs="Arial"/>
          <w:sz w:val="20"/>
        </w:rPr>
        <w:t xml:space="preserve"> – </w:t>
      </w:r>
      <w:proofErr w:type="spellStart"/>
      <w:r w:rsidRPr="002915C7">
        <w:rPr>
          <w:rFonts w:ascii="Arial" w:hAnsi="Arial" w:cs="Arial"/>
          <w:sz w:val="20"/>
        </w:rPr>
        <w:t>ZNOrg</w:t>
      </w:r>
      <w:proofErr w:type="spellEnd"/>
      <w:r w:rsidRPr="002915C7">
        <w:rPr>
          <w:rFonts w:ascii="Arial" w:hAnsi="Arial" w:cs="Arial"/>
          <w:sz w:val="20"/>
        </w:rPr>
        <w:t>)</w:t>
      </w:r>
      <w:r>
        <w:rPr>
          <w:rFonts w:ascii="Arial" w:hAnsi="Arial" w:cs="Arial"/>
          <w:sz w:val="20"/>
        </w:rPr>
        <w:t xml:space="preserve"> je</w:t>
      </w:r>
      <w:r w:rsidRPr="002915C7">
        <w:rPr>
          <w:rFonts w:ascii="Arial" w:hAnsi="Arial" w:cs="Arial"/>
          <w:sz w:val="20"/>
        </w:rPr>
        <w:t xml:space="preserve"> opredeljenih</w:t>
      </w:r>
      <w:r>
        <w:rPr>
          <w:rFonts w:ascii="Arial" w:hAnsi="Arial" w:cs="Arial"/>
          <w:sz w:val="20"/>
        </w:rPr>
        <w:t xml:space="preserve"> </w:t>
      </w:r>
      <w:r w:rsidRPr="007E1468">
        <w:rPr>
          <w:rFonts w:ascii="Arial" w:hAnsi="Arial" w:cs="Arial"/>
          <w:b/>
          <w:bCs/>
          <w:sz w:val="20"/>
        </w:rPr>
        <w:t>6 zaprtih jam</w:t>
      </w:r>
      <w:r>
        <w:rPr>
          <w:rFonts w:ascii="Arial" w:hAnsi="Arial" w:cs="Arial"/>
          <w:sz w:val="20"/>
        </w:rPr>
        <w:t xml:space="preserve"> in </w:t>
      </w:r>
      <w:r w:rsidRPr="007E1468">
        <w:rPr>
          <w:rFonts w:ascii="Arial" w:hAnsi="Arial" w:cs="Arial"/>
          <w:b/>
          <w:bCs/>
          <w:sz w:val="20"/>
        </w:rPr>
        <w:t>2</w:t>
      </w:r>
      <w:r w:rsidR="00225EEF">
        <w:rPr>
          <w:rFonts w:ascii="Arial" w:hAnsi="Arial" w:cs="Arial"/>
          <w:b/>
          <w:bCs/>
          <w:sz w:val="20"/>
        </w:rPr>
        <w:t>91</w:t>
      </w:r>
      <w:r w:rsidRPr="007E1468">
        <w:rPr>
          <w:rFonts w:ascii="Arial" w:hAnsi="Arial" w:cs="Arial"/>
          <w:b/>
          <w:bCs/>
          <w:sz w:val="20"/>
        </w:rPr>
        <w:t xml:space="preserve"> odprtih jam z nadzorovanim vstopom</w:t>
      </w:r>
      <w:r>
        <w:rPr>
          <w:rFonts w:ascii="Arial" w:hAnsi="Arial" w:cs="Arial"/>
          <w:sz w:val="20"/>
        </w:rPr>
        <w:t xml:space="preserve">, </w:t>
      </w:r>
      <w:r w:rsidRPr="001C2A3C">
        <w:rPr>
          <w:rFonts w:ascii="Arial" w:hAnsi="Arial" w:cs="Arial"/>
          <w:b/>
          <w:bCs/>
          <w:sz w:val="20"/>
        </w:rPr>
        <w:t>ostale so odprte jame s prostim vstopom.</w:t>
      </w:r>
      <w:r w:rsidRPr="001C2A3C">
        <w:rPr>
          <w:rFonts w:ascii="Arial" w:hAnsi="Arial" w:cs="Arial"/>
          <w:b/>
          <w:bCs/>
          <w:color w:val="626060"/>
          <w:sz w:val="18"/>
          <w:szCs w:val="18"/>
          <w:shd w:val="clear" w:color="auto" w:fill="FFFFFF"/>
        </w:rPr>
        <w:t xml:space="preserve"> </w:t>
      </w:r>
    </w:p>
    <w:p w14:paraId="6D02EB20" w14:textId="77777777" w:rsidR="00D418D3" w:rsidRDefault="00D418D3" w:rsidP="00D418D3">
      <w:pPr>
        <w:spacing w:line="276" w:lineRule="auto"/>
        <w:rPr>
          <w:rFonts w:ascii="Arial" w:hAnsi="Arial" w:cs="Arial"/>
          <w:sz w:val="20"/>
        </w:rPr>
      </w:pPr>
    </w:p>
    <w:p w14:paraId="2403121A" w14:textId="77777777" w:rsidR="00D418D3" w:rsidRDefault="00D418D3" w:rsidP="00D418D3">
      <w:pPr>
        <w:spacing w:line="276" w:lineRule="auto"/>
        <w:rPr>
          <w:rFonts w:ascii="Arial" w:hAnsi="Arial" w:cs="Arial"/>
          <w:sz w:val="20"/>
        </w:rPr>
      </w:pPr>
      <w:r>
        <w:rPr>
          <w:rFonts w:ascii="Arial" w:hAnsi="Arial" w:cs="Arial"/>
          <w:sz w:val="20"/>
        </w:rPr>
        <w:t xml:space="preserve">V skladu s </w:t>
      </w:r>
      <w:r w:rsidRPr="006641B9">
        <w:rPr>
          <w:rFonts w:ascii="Arial" w:hAnsi="Arial" w:cs="Arial"/>
          <w:sz w:val="20"/>
        </w:rPr>
        <w:t>sedmim odstavkom 37. člena Z</w:t>
      </w:r>
      <w:r>
        <w:rPr>
          <w:rFonts w:ascii="Arial" w:hAnsi="Arial" w:cs="Arial"/>
          <w:sz w:val="20"/>
        </w:rPr>
        <w:t xml:space="preserve">ON so bile s predlogom  novih naravnih vrednot in  nove   razporeditve naravnih vrednot  po pomenu   seznanjene </w:t>
      </w:r>
      <w:r w:rsidRPr="006641B9">
        <w:rPr>
          <w:rFonts w:ascii="Arial" w:hAnsi="Arial" w:cs="Arial"/>
          <w:sz w:val="20"/>
        </w:rPr>
        <w:t>občine</w:t>
      </w:r>
      <w:r>
        <w:rPr>
          <w:rFonts w:ascii="Arial" w:hAnsi="Arial" w:cs="Arial"/>
          <w:sz w:val="20"/>
        </w:rPr>
        <w:t xml:space="preserve"> oziroma mestne </w:t>
      </w:r>
      <w:r w:rsidRPr="00EC482F">
        <w:rPr>
          <w:rFonts w:ascii="Arial" w:hAnsi="Arial" w:cs="Arial"/>
          <w:sz w:val="20"/>
        </w:rPr>
        <w:t>občine (dopis št. 007</w:t>
      </w:r>
      <w:r>
        <w:rPr>
          <w:rFonts w:ascii="Arial" w:hAnsi="Arial" w:cs="Arial"/>
          <w:sz w:val="20"/>
        </w:rPr>
        <w:t>-197/</w:t>
      </w:r>
      <w:r w:rsidRPr="008F5EF6">
        <w:rPr>
          <w:rFonts w:ascii="Arial" w:hAnsi="Arial" w:cs="Arial"/>
          <w:sz w:val="20"/>
        </w:rPr>
        <w:t>2022, z dne  18. 7. 2022),</w:t>
      </w:r>
      <w:r>
        <w:rPr>
          <w:rFonts w:ascii="Arial" w:hAnsi="Arial" w:cs="Arial"/>
          <w:sz w:val="20"/>
        </w:rPr>
        <w:t xml:space="preserve"> </w:t>
      </w:r>
      <w:r w:rsidRPr="006641B9">
        <w:rPr>
          <w:rFonts w:ascii="Arial" w:hAnsi="Arial" w:cs="Arial"/>
          <w:sz w:val="20"/>
        </w:rPr>
        <w:t xml:space="preserve"> na območju katerih se zadevne naravne vrednote</w:t>
      </w:r>
      <w:r>
        <w:rPr>
          <w:rFonts w:ascii="Arial" w:hAnsi="Arial" w:cs="Arial"/>
          <w:sz w:val="20"/>
        </w:rPr>
        <w:t xml:space="preserve"> nahajajo (skupaj 94). </w:t>
      </w:r>
    </w:p>
    <w:p w14:paraId="24DA4371" w14:textId="77777777" w:rsidR="00D418D3" w:rsidRDefault="00D418D3" w:rsidP="00D418D3">
      <w:pPr>
        <w:spacing w:line="276" w:lineRule="auto"/>
        <w:rPr>
          <w:rFonts w:ascii="Arial" w:hAnsi="Arial" w:cs="Arial"/>
          <w:sz w:val="20"/>
        </w:rPr>
      </w:pPr>
    </w:p>
    <w:p w14:paraId="645A1147" w14:textId="77777777" w:rsidR="00D418D3" w:rsidRDefault="00D418D3" w:rsidP="00D418D3">
      <w:pPr>
        <w:rPr>
          <w:rFonts w:ascii="Arial" w:hAnsi="Arial" w:cs="Arial"/>
          <w:sz w:val="20"/>
        </w:rPr>
      </w:pPr>
    </w:p>
    <w:p w14:paraId="6E55B8B7" w14:textId="77777777" w:rsidR="00D418D3" w:rsidRDefault="00D418D3" w:rsidP="00D418D3">
      <w:pPr>
        <w:rPr>
          <w:rFonts w:ascii="Arial" w:hAnsi="Arial" w:cs="Arial"/>
          <w:sz w:val="20"/>
        </w:rPr>
      </w:pPr>
    </w:p>
    <w:p w14:paraId="699C4235" w14:textId="5C487944" w:rsidR="00D418D3" w:rsidRDefault="00D418D3" w:rsidP="00D418D3">
      <w:pPr>
        <w:rPr>
          <w:rFonts w:ascii="Arial" w:hAnsi="Arial" w:cs="Arial"/>
          <w:sz w:val="20"/>
        </w:rPr>
      </w:pPr>
      <w:r>
        <w:rPr>
          <w:rFonts w:ascii="Arial" w:hAnsi="Arial" w:cs="Arial"/>
          <w:sz w:val="20"/>
        </w:rPr>
        <w:t xml:space="preserve">Priloga 1 k Obrazložitvi: </w:t>
      </w:r>
      <w:r w:rsidR="00225EEF">
        <w:rPr>
          <w:rFonts w:ascii="Arial" w:hAnsi="Arial" w:cs="Arial"/>
          <w:sz w:val="20"/>
        </w:rPr>
        <w:t>N</w:t>
      </w:r>
      <w:r>
        <w:rPr>
          <w:rFonts w:ascii="Arial" w:hAnsi="Arial" w:cs="Arial"/>
          <w:sz w:val="20"/>
        </w:rPr>
        <w:t>aravne vrednote, ki se izbrišejo</w:t>
      </w:r>
    </w:p>
    <w:p w14:paraId="2AA4E3AA" w14:textId="1C4C3CC1" w:rsidR="00D418D3" w:rsidRDefault="00D418D3" w:rsidP="00D418D3">
      <w:pPr>
        <w:rPr>
          <w:rFonts w:ascii="Arial" w:hAnsi="Arial" w:cs="Arial"/>
          <w:sz w:val="20"/>
        </w:rPr>
      </w:pPr>
      <w:r>
        <w:rPr>
          <w:rFonts w:ascii="Arial" w:hAnsi="Arial" w:cs="Arial"/>
          <w:sz w:val="20"/>
        </w:rPr>
        <w:t xml:space="preserve">Priloga 2 k Obrazložitvi: </w:t>
      </w:r>
      <w:r w:rsidR="00225EEF">
        <w:rPr>
          <w:rFonts w:ascii="Arial" w:hAnsi="Arial" w:cs="Arial"/>
          <w:sz w:val="20"/>
        </w:rPr>
        <w:t>N</w:t>
      </w:r>
      <w:r>
        <w:rPr>
          <w:rFonts w:ascii="Arial" w:hAnsi="Arial" w:cs="Arial"/>
          <w:sz w:val="20"/>
        </w:rPr>
        <w:t>aravne vrednote, ki se jim spremenijo podatki</w:t>
      </w:r>
    </w:p>
    <w:p w14:paraId="12BEC6A1" w14:textId="77777777" w:rsidR="00D418D3" w:rsidRDefault="00D418D3" w:rsidP="00D418D3">
      <w:pPr>
        <w:rPr>
          <w:rFonts w:ascii="Arial" w:hAnsi="Arial" w:cs="Arial"/>
          <w:sz w:val="20"/>
        </w:rPr>
      </w:pPr>
    </w:p>
    <w:p w14:paraId="4DC7E5D3" w14:textId="77777777" w:rsidR="009B1FA7" w:rsidRDefault="009B1FA7"/>
    <w:sectPr w:rsidR="009B1FA7" w:rsidSect="00CA1C5E">
      <w:pgSz w:w="11906" w:h="16838"/>
      <w:pgMar w:top="1417" w:right="1417" w:bottom="1417" w:left="1417"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8D3"/>
    <w:rsid w:val="000A500F"/>
    <w:rsid w:val="00182B0B"/>
    <w:rsid w:val="00214360"/>
    <w:rsid w:val="00225EEF"/>
    <w:rsid w:val="00263778"/>
    <w:rsid w:val="00431FBC"/>
    <w:rsid w:val="00580A43"/>
    <w:rsid w:val="005E455A"/>
    <w:rsid w:val="00664E1D"/>
    <w:rsid w:val="00680E7B"/>
    <w:rsid w:val="0072171F"/>
    <w:rsid w:val="007355DB"/>
    <w:rsid w:val="008113F4"/>
    <w:rsid w:val="009B1FA7"/>
    <w:rsid w:val="00C6084B"/>
    <w:rsid w:val="00D418D3"/>
    <w:rsid w:val="00EF4C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4DC54"/>
  <w15:chartTrackingRefBased/>
  <w15:docId w15:val="{AB0308AA-2F21-4084-BBE7-1BD871688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418D3"/>
    <w:pPr>
      <w:spacing w:after="0" w:line="240" w:lineRule="auto"/>
      <w:jc w:val="both"/>
    </w:pPr>
    <w:rPr>
      <w:rFonts w:ascii="Times New Roman" w:eastAsia="Times New Roman" w:hAnsi="Times New Roman" w:cs="Times New Roman"/>
      <w:sz w:val="24"/>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710277">
      <w:bodyDiv w:val="1"/>
      <w:marLeft w:val="0"/>
      <w:marRight w:val="0"/>
      <w:marTop w:val="0"/>
      <w:marBottom w:val="0"/>
      <w:divBdr>
        <w:top w:val="none" w:sz="0" w:space="0" w:color="auto"/>
        <w:left w:val="none" w:sz="0" w:space="0" w:color="auto"/>
        <w:bottom w:val="none" w:sz="0" w:space="0" w:color="auto"/>
        <w:right w:val="none" w:sz="0" w:space="0" w:color="auto"/>
      </w:divBdr>
      <w:divsChild>
        <w:div w:id="1149978310">
          <w:marLeft w:val="0"/>
          <w:marRight w:val="0"/>
          <w:marTop w:val="15"/>
          <w:marBottom w:val="0"/>
          <w:divBdr>
            <w:top w:val="single" w:sz="48" w:space="0" w:color="auto"/>
            <w:left w:val="single" w:sz="48" w:space="0" w:color="auto"/>
            <w:bottom w:val="single" w:sz="48" w:space="0" w:color="auto"/>
            <w:right w:val="single" w:sz="48" w:space="0" w:color="auto"/>
          </w:divBdr>
          <w:divsChild>
            <w:div w:id="76573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0887" TargetMode="External"/><Relationship Id="rId13" Type="http://schemas.openxmlformats.org/officeDocument/2006/relationships/hyperlink" Target="http://www.uradni-list.si/1/objava.jsp?sop=2006-01-2567" TargetMode="External"/><Relationship Id="rId18" Type="http://schemas.openxmlformats.org/officeDocument/2006/relationships/hyperlink" Target="http://www.uradni-list.si/1/objava.jsp?sop=2017-01-2913" TargetMode="External"/><Relationship Id="rId3" Type="http://schemas.openxmlformats.org/officeDocument/2006/relationships/webSettings" Target="webSettings.xml"/><Relationship Id="rId21" Type="http://schemas.openxmlformats.org/officeDocument/2006/relationships/hyperlink" Target="http://www.uradni-list.si/1/objava.jsp?sop=2014-01-1918" TargetMode="External"/><Relationship Id="rId7" Type="http://schemas.openxmlformats.org/officeDocument/2006/relationships/hyperlink" Target="http://www.uradni-list.si/1/objava.jsp?sop=2014-01-1918" TargetMode="External"/><Relationship Id="rId12" Type="http://schemas.openxmlformats.org/officeDocument/2006/relationships/hyperlink" Target="http://www.uradni-list.si/1/objava.jsp?sop=2004-01-0067" TargetMode="External"/><Relationship Id="rId17" Type="http://schemas.openxmlformats.org/officeDocument/2006/relationships/hyperlink" Target="http://www.uradni-list.si/1/objava.jsp?sop=2014-01-0962" TargetMode="External"/><Relationship Id="rId2" Type="http://schemas.openxmlformats.org/officeDocument/2006/relationships/settings" Target="settings.xml"/><Relationship Id="rId16" Type="http://schemas.openxmlformats.org/officeDocument/2006/relationships/hyperlink" Target="http://www.pisrs.si/Pis.web/pregledPredpisa?id=ZAKO6446" TargetMode="External"/><Relationship Id="rId20" Type="http://schemas.openxmlformats.org/officeDocument/2006/relationships/hyperlink" Target="http://www.uradni-list.si/1/objava.jsp?sop=2006-01-2567" TargetMode="External"/><Relationship Id="rId1" Type="http://schemas.openxmlformats.org/officeDocument/2006/relationships/styles" Target="styles.xml"/><Relationship Id="rId6" Type="http://schemas.openxmlformats.org/officeDocument/2006/relationships/hyperlink" Target="http://www.uradni-list.si/1/objava.jsp?sop=2010-01-0254" TargetMode="External"/><Relationship Id="rId11" Type="http://schemas.openxmlformats.org/officeDocument/2006/relationships/hyperlink" Target="http://www.uradni-list.si/1/objava.jsp?sop=2022-01-0014" TargetMode="External"/><Relationship Id="rId24" Type="http://schemas.openxmlformats.org/officeDocument/2006/relationships/theme" Target="theme/theme1.xml"/><Relationship Id="rId5" Type="http://schemas.openxmlformats.org/officeDocument/2006/relationships/hyperlink" Target="http://www.uradni-list.si/1/objava.jsp?sop=2006-01-2567" TargetMode="External"/><Relationship Id="rId15" Type="http://schemas.openxmlformats.org/officeDocument/2006/relationships/hyperlink" Target="http://www.uradni-list.si/1/objava.jsp?sop=2018-01-0887" TargetMode="External"/><Relationship Id="rId23" Type="http://schemas.openxmlformats.org/officeDocument/2006/relationships/fontTable" Target="fontTable.xml"/><Relationship Id="rId10" Type="http://schemas.openxmlformats.org/officeDocument/2006/relationships/hyperlink" Target="http://www.uradni-list.si/1/objava.jsp?sop=2020-01-1235" TargetMode="External"/><Relationship Id="rId19" Type="http://schemas.openxmlformats.org/officeDocument/2006/relationships/hyperlink" Target="http://www.uradni-list.si/1/objava.jsp?sop=2004-01-0067" TargetMode="External"/><Relationship Id="rId4" Type="http://schemas.openxmlformats.org/officeDocument/2006/relationships/hyperlink" Target="http://www.uradni-list.si/1/objava.jsp?sop=2004-01-4233" TargetMode="External"/><Relationship Id="rId9" Type="http://schemas.openxmlformats.org/officeDocument/2006/relationships/hyperlink" Target="http://www.uradni-list.si/1/objava.jsp?sop=2018-01-1402" TargetMode="External"/><Relationship Id="rId14" Type="http://schemas.openxmlformats.org/officeDocument/2006/relationships/hyperlink" Target="http://www.uradni-list.si/1/objava.jsp?sop=2014-01-1918" TargetMode="External"/><Relationship Id="rId22" Type="http://schemas.openxmlformats.org/officeDocument/2006/relationships/hyperlink" Target="http://www.uradni-list.si/1/objava.jsp?sop=2018-01-08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1409</Words>
  <Characters>8032</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Vidic</dc:creator>
  <cp:keywords/>
  <dc:description/>
  <cp:lastModifiedBy>MOP-SON</cp:lastModifiedBy>
  <cp:revision>2</cp:revision>
  <dcterms:created xsi:type="dcterms:W3CDTF">2022-12-20T07:18:00Z</dcterms:created>
  <dcterms:modified xsi:type="dcterms:W3CDTF">2022-12-20T07:18:00Z</dcterms:modified>
</cp:coreProperties>
</file>