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E0830" w14:textId="1B3611A4" w:rsidR="00F3722C" w:rsidRDefault="00F3722C" w:rsidP="00F3722C">
      <w:pPr>
        <w:jc w:val="both"/>
        <w:rPr>
          <w:rFonts w:ascii="Arial" w:hAnsi="Arial" w:cs="Arial"/>
          <w:color w:val="000000"/>
          <w:shd w:val="clear" w:color="auto" w:fill="FFFFFF"/>
        </w:rPr>
      </w:pPr>
      <w:r>
        <w:rPr>
          <w:rFonts w:ascii="Arial" w:hAnsi="Arial" w:cs="Arial"/>
          <w:color w:val="000000"/>
          <w:shd w:val="clear" w:color="auto" w:fill="FFFFFF"/>
        </w:rPr>
        <w:t>Na podlagi prvega odstavka 145. člena Zakona o varstvu okolja (</w:t>
      </w:r>
      <w:r w:rsidRPr="00F3722C">
        <w:rPr>
          <w:rFonts w:ascii="Arial" w:hAnsi="Arial" w:cs="Arial"/>
          <w:color w:val="000000"/>
          <w:shd w:val="clear" w:color="auto" w:fill="FFFFFF"/>
        </w:rPr>
        <w:t>Uradni list RS, št. 44/22</w:t>
      </w:r>
      <w:r>
        <w:rPr>
          <w:rFonts w:ascii="Arial" w:hAnsi="Arial" w:cs="Arial"/>
          <w:color w:val="000000"/>
          <w:shd w:val="clear" w:color="auto" w:fill="FFFFFF"/>
        </w:rPr>
        <w:t>) Vlada Republike Slovenije izdaja</w:t>
      </w:r>
    </w:p>
    <w:p w14:paraId="044F76E8" w14:textId="779149D7" w:rsidR="00C57BA0" w:rsidRDefault="00C57BA0" w:rsidP="00F3722C">
      <w:pPr>
        <w:jc w:val="both"/>
        <w:rPr>
          <w:rFonts w:ascii="Arial" w:hAnsi="Arial" w:cs="Arial"/>
          <w:color w:val="000000"/>
          <w:shd w:val="clear" w:color="auto" w:fill="FFFFFF"/>
        </w:rPr>
      </w:pPr>
    </w:p>
    <w:p w14:paraId="1BCAB9B7" w14:textId="77777777" w:rsidR="00C57BA0" w:rsidRPr="008530C6" w:rsidRDefault="00C57BA0" w:rsidP="00F3722C">
      <w:pPr>
        <w:jc w:val="both"/>
        <w:rPr>
          <w:rFonts w:ascii="Arial" w:hAnsi="Arial" w:cs="Arial"/>
          <w:color w:val="000000"/>
          <w:shd w:val="clear" w:color="auto" w:fill="FFFFFF"/>
        </w:rPr>
      </w:pPr>
    </w:p>
    <w:p w14:paraId="00D28A20" w14:textId="138ACE53" w:rsidR="007E38DC" w:rsidRPr="007F598F" w:rsidRDefault="004F0787" w:rsidP="007E38DC">
      <w:pPr>
        <w:jc w:val="center"/>
        <w:rPr>
          <w:rFonts w:ascii="Arial" w:hAnsi="Arial" w:cs="Arial"/>
          <w:b/>
          <w:bCs/>
        </w:rPr>
      </w:pPr>
      <w:r>
        <w:rPr>
          <w:rFonts w:ascii="Arial" w:hAnsi="Arial" w:cs="Arial"/>
          <w:b/>
          <w:bCs/>
        </w:rPr>
        <w:t xml:space="preserve">       </w:t>
      </w:r>
      <w:r w:rsidR="007E38DC" w:rsidRPr="007F598F">
        <w:rPr>
          <w:rFonts w:ascii="Arial" w:hAnsi="Arial" w:cs="Arial"/>
          <w:b/>
          <w:bCs/>
        </w:rPr>
        <w:t>ODLOK</w:t>
      </w:r>
    </w:p>
    <w:p w14:paraId="5A891CFA" w14:textId="2978F71B" w:rsidR="007E38DC" w:rsidRPr="00F3722C" w:rsidRDefault="004F0787" w:rsidP="007E38DC">
      <w:pPr>
        <w:jc w:val="center"/>
        <w:rPr>
          <w:rFonts w:ascii="Arial" w:hAnsi="Arial" w:cs="Arial"/>
          <w:b/>
          <w:bCs/>
        </w:rPr>
      </w:pPr>
      <w:r>
        <w:rPr>
          <w:rFonts w:ascii="Arial" w:hAnsi="Arial" w:cs="Arial"/>
          <w:b/>
          <w:bCs/>
        </w:rPr>
        <w:t xml:space="preserve">        </w:t>
      </w:r>
      <w:r w:rsidR="003A6C1E" w:rsidRPr="00F3722C">
        <w:rPr>
          <w:rFonts w:ascii="Arial" w:hAnsi="Arial" w:cs="Arial"/>
          <w:b/>
          <w:bCs/>
        </w:rPr>
        <w:t xml:space="preserve">o </w:t>
      </w:r>
      <w:r w:rsidR="007E38DC" w:rsidRPr="00F3722C">
        <w:rPr>
          <w:rFonts w:ascii="Arial" w:hAnsi="Arial" w:cs="Arial"/>
          <w:b/>
          <w:bCs/>
        </w:rPr>
        <w:t>ustanovitvi Podnebnega sveta</w:t>
      </w:r>
    </w:p>
    <w:p w14:paraId="19DC7877" w14:textId="3A063DEE" w:rsidR="007E38DC" w:rsidRPr="00CE70E0" w:rsidRDefault="007E38DC" w:rsidP="007E38DC">
      <w:pPr>
        <w:jc w:val="center"/>
        <w:rPr>
          <w:rFonts w:ascii="Arial" w:hAnsi="Arial" w:cs="Arial"/>
        </w:rPr>
      </w:pPr>
    </w:p>
    <w:p w14:paraId="6D3B437E" w14:textId="6996C0BC" w:rsidR="007E38DC" w:rsidRPr="00CE70E0" w:rsidRDefault="00C228D3" w:rsidP="004F0787">
      <w:pPr>
        <w:pStyle w:val="Odstavekseznama"/>
        <w:numPr>
          <w:ilvl w:val="0"/>
          <w:numId w:val="1"/>
        </w:numPr>
        <w:jc w:val="center"/>
        <w:rPr>
          <w:rFonts w:ascii="Arial" w:hAnsi="Arial" w:cs="Arial"/>
        </w:rPr>
      </w:pPr>
      <w:r>
        <w:rPr>
          <w:rFonts w:ascii="Arial" w:hAnsi="Arial" w:cs="Arial"/>
        </w:rPr>
        <w:t>č</w:t>
      </w:r>
      <w:r w:rsidR="007E38DC" w:rsidRPr="00CE70E0">
        <w:rPr>
          <w:rFonts w:ascii="Arial" w:hAnsi="Arial" w:cs="Arial"/>
        </w:rPr>
        <w:t>len</w:t>
      </w:r>
    </w:p>
    <w:p w14:paraId="722FCE59" w14:textId="2F0C262B" w:rsidR="007E38DC" w:rsidRPr="00CE70E0" w:rsidRDefault="007E38DC" w:rsidP="003A6C1E">
      <w:pPr>
        <w:pStyle w:val="Odstavekseznama"/>
        <w:jc w:val="both"/>
        <w:rPr>
          <w:rFonts w:ascii="Arial" w:hAnsi="Arial" w:cs="Arial"/>
        </w:rPr>
      </w:pPr>
    </w:p>
    <w:p w14:paraId="00210097" w14:textId="0A2BDA59" w:rsidR="007E38DC" w:rsidRPr="00CE70E0" w:rsidRDefault="00144D58" w:rsidP="003A6C1E">
      <w:pPr>
        <w:pStyle w:val="Odstavekseznama"/>
        <w:ind w:left="0"/>
        <w:jc w:val="both"/>
        <w:rPr>
          <w:rFonts w:ascii="Arial" w:hAnsi="Arial" w:cs="Arial"/>
        </w:rPr>
      </w:pPr>
      <w:r w:rsidRPr="00CE70E0">
        <w:rPr>
          <w:rFonts w:ascii="Arial" w:hAnsi="Arial" w:cs="Arial"/>
        </w:rPr>
        <w:t>S tem odlokom se u</w:t>
      </w:r>
      <w:r w:rsidR="007E38DC" w:rsidRPr="00CE70E0">
        <w:rPr>
          <w:rFonts w:ascii="Arial" w:hAnsi="Arial" w:cs="Arial"/>
        </w:rPr>
        <w:t>stanovi Podnebni svet</w:t>
      </w:r>
      <w:r w:rsidR="003A6C1E">
        <w:rPr>
          <w:rFonts w:ascii="Arial" w:hAnsi="Arial" w:cs="Arial"/>
        </w:rPr>
        <w:t xml:space="preserve"> (</w:t>
      </w:r>
      <w:r w:rsidR="007945FA">
        <w:rPr>
          <w:rFonts w:ascii="Arial" w:hAnsi="Arial" w:cs="Arial"/>
          <w:color w:val="000000"/>
          <w:shd w:val="clear" w:color="auto" w:fill="FFFFFF"/>
        </w:rPr>
        <w:t>v nadaljnjem besedilu</w:t>
      </w:r>
      <w:r w:rsidR="003A6C1E">
        <w:rPr>
          <w:rFonts w:ascii="Arial" w:hAnsi="Arial" w:cs="Arial"/>
        </w:rPr>
        <w:t>: svet)</w:t>
      </w:r>
      <w:r w:rsidR="007E38DC" w:rsidRPr="00CE70E0">
        <w:rPr>
          <w:rFonts w:ascii="Arial" w:hAnsi="Arial" w:cs="Arial"/>
        </w:rPr>
        <w:t>, k</w:t>
      </w:r>
      <w:r w:rsidRPr="00CE70E0">
        <w:rPr>
          <w:rFonts w:ascii="Arial" w:hAnsi="Arial" w:cs="Arial"/>
        </w:rPr>
        <w:t>ot</w:t>
      </w:r>
      <w:r w:rsidR="007E38DC" w:rsidRPr="00CE70E0">
        <w:rPr>
          <w:rFonts w:ascii="Arial" w:hAnsi="Arial" w:cs="Arial"/>
        </w:rPr>
        <w:t xml:space="preserve"> neodvisno, nacionalno znanstveno posvetovalno telo za podnebno politiko.</w:t>
      </w:r>
    </w:p>
    <w:p w14:paraId="7B1EAB11" w14:textId="6295A289" w:rsidR="007E38DC" w:rsidRPr="00CE70E0" w:rsidRDefault="007E38DC" w:rsidP="007E38DC">
      <w:pPr>
        <w:pStyle w:val="Odstavekseznama"/>
        <w:rPr>
          <w:rFonts w:ascii="Arial" w:hAnsi="Arial" w:cs="Arial"/>
        </w:rPr>
      </w:pPr>
    </w:p>
    <w:p w14:paraId="2189493F" w14:textId="2ACBC9CF" w:rsidR="007E38DC" w:rsidRPr="00CE70E0" w:rsidRDefault="007E38DC" w:rsidP="007E38DC">
      <w:pPr>
        <w:pStyle w:val="Odstavekseznama"/>
        <w:rPr>
          <w:rFonts w:ascii="Arial" w:hAnsi="Arial" w:cs="Arial"/>
        </w:rPr>
      </w:pPr>
    </w:p>
    <w:p w14:paraId="2BA53118" w14:textId="06B17395" w:rsidR="007E38DC" w:rsidRPr="00CE70E0" w:rsidRDefault="00C228D3" w:rsidP="00FB2249">
      <w:pPr>
        <w:pStyle w:val="Odstavekseznama"/>
        <w:numPr>
          <w:ilvl w:val="0"/>
          <w:numId w:val="1"/>
        </w:numPr>
        <w:jc w:val="center"/>
        <w:rPr>
          <w:rFonts w:ascii="Arial" w:hAnsi="Arial" w:cs="Arial"/>
        </w:rPr>
      </w:pPr>
      <w:r>
        <w:rPr>
          <w:rFonts w:ascii="Arial" w:hAnsi="Arial" w:cs="Arial"/>
        </w:rPr>
        <w:t>č</w:t>
      </w:r>
      <w:r w:rsidR="007E38DC" w:rsidRPr="00CE70E0">
        <w:rPr>
          <w:rFonts w:ascii="Arial" w:hAnsi="Arial" w:cs="Arial"/>
        </w:rPr>
        <w:t>len</w:t>
      </w:r>
    </w:p>
    <w:p w14:paraId="6E7B1016" w14:textId="569BC838" w:rsidR="003A6C1E" w:rsidRPr="00CE70E0" w:rsidRDefault="00554062" w:rsidP="003A6C1E">
      <w:pPr>
        <w:pStyle w:val="odstavek"/>
        <w:shd w:val="clear" w:color="auto" w:fill="FFFFFF"/>
        <w:spacing w:before="240" w:beforeAutospacing="0" w:after="240" w:afterAutospacing="0"/>
        <w:jc w:val="both"/>
        <w:rPr>
          <w:rFonts w:ascii="Arial" w:hAnsi="Arial" w:cs="Arial"/>
          <w:color w:val="000000"/>
          <w:sz w:val="22"/>
          <w:szCs w:val="22"/>
        </w:rPr>
      </w:pPr>
      <w:r w:rsidRPr="00CE70E0">
        <w:rPr>
          <w:rFonts w:ascii="Arial" w:hAnsi="Arial" w:cs="Arial"/>
          <w:color w:val="000000"/>
          <w:sz w:val="22"/>
          <w:szCs w:val="22"/>
        </w:rPr>
        <w:t>Naloge sveta so znanstveno svetovanje v obliki strokovnih mnenj in priporočil Vladi o obstoječih in predlaganih ukrepih podnebne politike ter o njihovi skladnosti z ratificiranimi mednarodnimi pogodbami in pravnim redom EU s področja podnebnih sprememb, predvsem pa svet:</w:t>
      </w:r>
    </w:p>
    <w:p w14:paraId="3463896F" w14:textId="77777777" w:rsidR="00554062" w:rsidRPr="00CE70E0" w:rsidRDefault="00554062" w:rsidP="003A6C1E">
      <w:pPr>
        <w:pStyle w:val="tevilnatoka"/>
        <w:shd w:val="clear" w:color="auto" w:fill="FFFFFF"/>
        <w:spacing w:before="0" w:beforeAutospacing="0" w:after="0" w:afterAutospacing="0"/>
        <w:ind w:left="850" w:hanging="425"/>
        <w:jc w:val="both"/>
        <w:rPr>
          <w:rFonts w:ascii="Arial" w:hAnsi="Arial" w:cs="Arial"/>
          <w:color w:val="000000"/>
          <w:sz w:val="22"/>
          <w:szCs w:val="22"/>
        </w:rPr>
      </w:pPr>
      <w:r w:rsidRPr="00CE70E0">
        <w:rPr>
          <w:rFonts w:ascii="Arial" w:hAnsi="Arial" w:cs="Arial"/>
          <w:color w:val="000000"/>
          <w:sz w:val="22"/>
          <w:szCs w:val="22"/>
        </w:rPr>
        <w:t>1.</w:t>
      </w:r>
      <w:r w:rsidRPr="00CE70E0">
        <w:rPr>
          <w:rFonts w:ascii="Arial" w:hAnsi="Arial" w:cs="Arial"/>
          <w:color w:val="000000"/>
          <w:sz w:val="14"/>
          <w:szCs w:val="14"/>
        </w:rPr>
        <w:t>      </w:t>
      </w:r>
      <w:r w:rsidRPr="00CE70E0">
        <w:rPr>
          <w:rFonts w:ascii="Arial" w:hAnsi="Arial" w:cs="Arial"/>
          <w:color w:val="000000"/>
          <w:sz w:val="22"/>
          <w:szCs w:val="22"/>
        </w:rPr>
        <w:t>spremlja izvajanje in revizije Dolgoročne podnebne strategije Republike Slovenije, Celovitega energetskega in podnebnega načrta Slovenije in druge strateške dokumente, ki urejajo blaženje in prilagajanje na podnebne spremembe, se opredeli do poročil o njihovem izvajanju ter predlaga ukrepe za njihovo učinkovito izvajanje;</w:t>
      </w:r>
    </w:p>
    <w:p w14:paraId="699C2E5B" w14:textId="77777777" w:rsidR="00554062" w:rsidRPr="00CE70E0" w:rsidRDefault="00554062" w:rsidP="003A6C1E">
      <w:pPr>
        <w:pStyle w:val="tevilnatoka"/>
        <w:shd w:val="clear" w:color="auto" w:fill="FFFFFF"/>
        <w:spacing w:before="0" w:beforeAutospacing="0" w:after="0" w:afterAutospacing="0"/>
        <w:ind w:left="850" w:hanging="425"/>
        <w:jc w:val="both"/>
        <w:rPr>
          <w:rFonts w:ascii="Arial" w:hAnsi="Arial" w:cs="Arial"/>
          <w:color w:val="000000"/>
          <w:sz w:val="22"/>
          <w:szCs w:val="22"/>
        </w:rPr>
      </w:pPr>
      <w:r w:rsidRPr="00CE70E0">
        <w:rPr>
          <w:rFonts w:ascii="Arial" w:hAnsi="Arial" w:cs="Arial"/>
          <w:color w:val="000000"/>
          <w:sz w:val="22"/>
          <w:szCs w:val="22"/>
        </w:rPr>
        <w:t>2.</w:t>
      </w:r>
      <w:r w:rsidRPr="00CE70E0">
        <w:rPr>
          <w:rFonts w:ascii="Arial" w:hAnsi="Arial" w:cs="Arial"/>
          <w:color w:val="000000"/>
          <w:sz w:val="14"/>
          <w:szCs w:val="14"/>
        </w:rPr>
        <w:t>      </w:t>
      </w:r>
      <w:r w:rsidRPr="00CE70E0">
        <w:rPr>
          <w:rFonts w:ascii="Arial" w:hAnsi="Arial" w:cs="Arial"/>
          <w:color w:val="000000"/>
          <w:sz w:val="22"/>
          <w:szCs w:val="22"/>
        </w:rPr>
        <w:t xml:space="preserve">predlaga ukrepe za blaženje podnebnih sprememb in prilagajanje nanje ter za njihovo izvajanje v skladu z najnovejšimi znanstvenimi dognanji in prispeva k celoviti obravnavi </w:t>
      </w:r>
      <w:proofErr w:type="spellStart"/>
      <w:r w:rsidRPr="00CE70E0">
        <w:rPr>
          <w:rFonts w:ascii="Arial" w:hAnsi="Arial" w:cs="Arial"/>
          <w:color w:val="000000"/>
          <w:sz w:val="22"/>
          <w:szCs w:val="22"/>
        </w:rPr>
        <w:t>čezsektorskih</w:t>
      </w:r>
      <w:proofErr w:type="spellEnd"/>
      <w:r w:rsidRPr="00CE70E0">
        <w:rPr>
          <w:rFonts w:ascii="Arial" w:hAnsi="Arial" w:cs="Arial"/>
          <w:color w:val="000000"/>
          <w:sz w:val="22"/>
          <w:szCs w:val="22"/>
        </w:rPr>
        <w:t xml:space="preserve"> ukrepov glede podnebnih sprememb;</w:t>
      </w:r>
    </w:p>
    <w:p w14:paraId="27AB3A64" w14:textId="77777777" w:rsidR="00554062" w:rsidRPr="00CE70E0" w:rsidRDefault="00554062" w:rsidP="003A6C1E">
      <w:pPr>
        <w:pStyle w:val="tevilnatoka"/>
        <w:shd w:val="clear" w:color="auto" w:fill="FFFFFF"/>
        <w:spacing w:before="0" w:beforeAutospacing="0" w:after="0" w:afterAutospacing="0"/>
        <w:ind w:left="850" w:hanging="425"/>
        <w:jc w:val="both"/>
        <w:rPr>
          <w:rFonts w:ascii="Arial" w:hAnsi="Arial" w:cs="Arial"/>
          <w:color w:val="000000"/>
          <w:sz w:val="22"/>
          <w:szCs w:val="22"/>
        </w:rPr>
      </w:pPr>
      <w:r w:rsidRPr="00CE70E0">
        <w:rPr>
          <w:rFonts w:ascii="Arial" w:hAnsi="Arial" w:cs="Arial"/>
          <w:color w:val="000000"/>
          <w:sz w:val="22"/>
          <w:szCs w:val="22"/>
        </w:rPr>
        <w:t>3.</w:t>
      </w:r>
      <w:r w:rsidRPr="00CE70E0">
        <w:rPr>
          <w:rFonts w:ascii="Arial" w:hAnsi="Arial" w:cs="Arial"/>
          <w:color w:val="000000"/>
          <w:sz w:val="14"/>
          <w:szCs w:val="14"/>
        </w:rPr>
        <w:t>      </w:t>
      </w:r>
      <w:r w:rsidRPr="00CE70E0">
        <w:rPr>
          <w:rFonts w:ascii="Arial" w:hAnsi="Arial" w:cs="Arial"/>
          <w:color w:val="000000"/>
          <w:sz w:val="22"/>
          <w:szCs w:val="22"/>
        </w:rPr>
        <w:t>pripravi letno poročilo o svojem delu in ga javno objavi na osrednjem spletnem mestu državne uprave;</w:t>
      </w:r>
    </w:p>
    <w:p w14:paraId="6EEBE64B" w14:textId="2DE5D8EA" w:rsidR="00554062" w:rsidRPr="00CE70E0" w:rsidRDefault="004F0787" w:rsidP="003A6C1E">
      <w:pPr>
        <w:pStyle w:val="tevilnatoka"/>
        <w:shd w:val="clear" w:color="auto" w:fill="FFFFFF"/>
        <w:spacing w:before="0" w:beforeAutospacing="0" w:after="0" w:afterAutospacing="0"/>
        <w:ind w:left="785" w:hanging="425"/>
        <w:jc w:val="both"/>
        <w:rPr>
          <w:rFonts w:ascii="Arial" w:hAnsi="Arial" w:cs="Arial"/>
          <w:color w:val="000000"/>
          <w:sz w:val="22"/>
          <w:szCs w:val="22"/>
        </w:rPr>
      </w:pPr>
      <w:r>
        <w:rPr>
          <w:rFonts w:ascii="Arial" w:hAnsi="Arial" w:cs="Arial"/>
          <w:color w:val="000000"/>
          <w:sz w:val="22"/>
          <w:szCs w:val="22"/>
        </w:rPr>
        <w:t xml:space="preserve"> </w:t>
      </w:r>
      <w:r w:rsidR="00554062" w:rsidRPr="00CE70E0">
        <w:rPr>
          <w:rFonts w:ascii="Arial" w:hAnsi="Arial" w:cs="Arial"/>
          <w:color w:val="000000"/>
          <w:sz w:val="22"/>
          <w:szCs w:val="22"/>
        </w:rPr>
        <w:t>4.</w:t>
      </w:r>
      <w:r w:rsidR="00554062" w:rsidRPr="00CE70E0">
        <w:rPr>
          <w:rFonts w:ascii="Arial" w:hAnsi="Arial" w:cs="Arial"/>
          <w:color w:val="000000"/>
          <w:sz w:val="14"/>
          <w:szCs w:val="14"/>
        </w:rPr>
        <w:t>     </w:t>
      </w:r>
      <w:r w:rsidR="00554062" w:rsidRPr="00CE70E0">
        <w:rPr>
          <w:rFonts w:ascii="Arial" w:hAnsi="Arial" w:cs="Arial"/>
          <w:color w:val="000000"/>
          <w:sz w:val="22"/>
          <w:szCs w:val="22"/>
        </w:rPr>
        <w:t xml:space="preserve">sodeluje s strokovnimi institucijami na področju podnebnih sprememb in z lokalnimi </w:t>
      </w:r>
      <w:r>
        <w:rPr>
          <w:rFonts w:ascii="Arial" w:hAnsi="Arial" w:cs="Arial"/>
          <w:color w:val="000000"/>
          <w:sz w:val="22"/>
          <w:szCs w:val="22"/>
        </w:rPr>
        <w:t xml:space="preserve">  </w:t>
      </w:r>
      <w:r w:rsidR="00554062" w:rsidRPr="00CE70E0">
        <w:rPr>
          <w:rFonts w:ascii="Arial" w:hAnsi="Arial" w:cs="Arial"/>
          <w:color w:val="000000"/>
          <w:sz w:val="22"/>
          <w:szCs w:val="22"/>
        </w:rPr>
        <w:t>skupnostmi.</w:t>
      </w:r>
    </w:p>
    <w:p w14:paraId="47EF465F" w14:textId="5B2A6751" w:rsidR="00FB2249" w:rsidRPr="00CE70E0" w:rsidRDefault="00FB2249" w:rsidP="00554062">
      <w:pPr>
        <w:rPr>
          <w:rFonts w:ascii="Arial" w:hAnsi="Arial" w:cs="Arial"/>
        </w:rPr>
      </w:pPr>
    </w:p>
    <w:p w14:paraId="04CA6858" w14:textId="3C9D2566" w:rsidR="00554062" w:rsidRDefault="00C228D3" w:rsidP="00554062">
      <w:pPr>
        <w:pStyle w:val="Odstavekseznama"/>
        <w:numPr>
          <w:ilvl w:val="0"/>
          <w:numId w:val="1"/>
        </w:numPr>
        <w:jc w:val="center"/>
        <w:rPr>
          <w:rFonts w:ascii="Arial" w:hAnsi="Arial" w:cs="Arial"/>
        </w:rPr>
      </w:pPr>
      <w:r>
        <w:rPr>
          <w:rFonts w:ascii="Arial" w:hAnsi="Arial" w:cs="Arial"/>
        </w:rPr>
        <w:t>č</w:t>
      </w:r>
      <w:r w:rsidR="00554062" w:rsidRPr="00CE70E0">
        <w:rPr>
          <w:rFonts w:ascii="Arial" w:hAnsi="Arial" w:cs="Arial"/>
        </w:rPr>
        <w:t>len</w:t>
      </w:r>
    </w:p>
    <w:p w14:paraId="2A8E93CD" w14:textId="1B23C951" w:rsidR="00554062" w:rsidRPr="00CE70E0" w:rsidRDefault="003A6C1E" w:rsidP="0018218B">
      <w:pPr>
        <w:jc w:val="both"/>
        <w:rPr>
          <w:rFonts w:ascii="Arial" w:hAnsi="Arial" w:cs="Arial"/>
        </w:rPr>
      </w:pPr>
      <w:r>
        <w:rPr>
          <w:rFonts w:ascii="Arial" w:hAnsi="Arial" w:cs="Arial"/>
        </w:rPr>
        <w:t>(1) S</w:t>
      </w:r>
      <w:r w:rsidR="00CE70E0">
        <w:rPr>
          <w:rFonts w:ascii="Arial" w:hAnsi="Arial" w:cs="Arial"/>
        </w:rPr>
        <w:t>vet</w:t>
      </w:r>
      <w:r w:rsidR="00554062" w:rsidRPr="00CE70E0">
        <w:rPr>
          <w:rFonts w:ascii="Arial" w:hAnsi="Arial" w:cs="Arial"/>
        </w:rPr>
        <w:t xml:space="preserve"> sestavljajo:</w:t>
      </w:r>
    </w:p>
    <w:p w14:paraId="7935A9D2" w14:textId="6741278D" w:rsidR="00554062" w:rsidRPr="00CE70E0" w:rsidRDefault="004F0787" w:rsidP="0018218B">
      <w:pPr>
        <w:pStyle w:val="Odstavekseznama"/>
        <w:numPr>
          <w:ilvl w:val="0"/>
          <w:numId w:val="2"/>
        </w:numPr>
        <w:jc w:val="both"/>
        <w:rPr>
          <w:rFonts w:ascii="Arial" w:hAnsi="Arial" w:cs="Arial"/>
        </w:rPr>
      </w:pPr>
      <w:r>
        <w:rPr>
          <w:rFonts w:ascii="Arial" w:hAnsi="Arial" w:cs="Arial"/>
        </w:rPr>
        <w:t>š</w:t>
      </w:r>
      <w:r w:rsidR="00554062" w:rsidRPr="00CE70E0">
        <w:rPr>
          <w:rFonts w:ascii="Arial" w:hAnsi="Arial" w:cs="Arial"/>
        </w:rPr>
        <w:t>tirje člani predlagani s strani javnih univerz</w:t>
      </w:r>
      <w:r>
        <w:rPr>
          <w:rFonts w:ascii="Arial" w:hAnsi="Arial" w:cs="Arial"/>
        </w:rPr>
        <w:t>;</w:t>
      </w:r>
    </w:p>
    <w:p w14:paraId="21EF4BB3" w14:textId="4AFFF2EB" w:rsidR="00554062" w:rsidRPr="00CE70E0" w:rsidRDefault="004F0787" w:rsidP="0018218B">
      <w:pPr>
        <w:pStyle w:val="Odstavekseznama"/>
        <w:numPr>
          <w:ilvl w:val="0"/>
          <w:numId w:val="2"/>
        </w:numPr>
        <w:jc w:val="both"/>
        <w:rPr>
          <w:rFonts w:ascii="Arial" w:hAnsi="Arial" w:cs="Arial"/>
        </w:rPr>
      </w:pPr>
      <w:r>
        <w:rPr>
          <w:rFonts w:ascii="Arial" w:hAnsi="Arial" w:cs="Arial"/>
        </w:rPr>
        <w:t>t</w:t>
      </w:r>
      <w:r w:rsidR="00554062" w:rsidRPr="00CE70E0">
        <w:rPr>
          <w:rFonts w:ascii="Arial" w:hAnsi="Arial" w:cs="Arial"/>
        </w:rPr>
        <w:t>rije člani predlagani s strani Slovenske akademije znanosti in umetnosti</w:t>
      </w:r>
      <w:r>
        <w:rPr>
          <w:rFonts w:ascii="Arial" w:hAnsi="Arial" w:cs="Arial"/>
        </w:rPr>
        <w:t>;</w:t>
      </w:r>
    </w:p>
    <w:p w14:paraId="7382E4C1" w14:textId="049BF933" w:rsidR="00554062" w:rsidRDefault="004F0787" w:rsidP="0018218B">
      <w:pPr>
        <w:pStyle w:val="Odstavekseznama"/>
        <w:numPr>
          <w:ilvl w:val="0"/>
          <w:numId w:val="2"/>
        </w:numPr>
        <w:jc w:val="both"/>
        <w:rPr>
          <w:rFonts w:ascii="Arial" w:hAnsi="Arial" w:cs="Arial"/>
        </w:rPr>
      </w:pPr>
      <w:r>
        <w:rPr>
          <w:rFonts w:ascii="Arial" w:hAnsi="Arial" w:cs="Arial"/>
        </w:rPr>
        <w:t>d</w:t>
      </w:r>
      <w:r w:rsidR="00554062" w:rsidRPr="00CE70E0">
        <w:rPr>
          <w:rFonts w:ascii="Arial" w:hAnsi="Arial" w:cs="Arial"/>
        </w:rPr>
        <w:t>va člana predlagana s strani nevladnih organizacij iz 237. člena Zakona o varstvu okolja (</w:t>
      </w:r>
      <w:r w:rsidR="001D77B6" w:rsidRPr="00CE70E0">
        <w:rPr>
          <w:rFonts w:ascii="Arial" w:hAnsi="Arial" w:cs="Arial"/>
          <w:szCs w:val="20"/>
        </w:rPr>
        <w:t>Uradni list RS, št. 44/22</w:t>
      </w:r>
      <w:r w:rsidR="00554062" w:rsidRPr="00CE70E0">
        <w:rPr>
          <w:rFonts w:ascii="Arial" w:hAnsi="Arial" w:cs="Arial"/>
        </w:rPr>
        <w:t>)</w:t>
      </w:r>
      <w:r>
        <w:rPr>
          <w:rFonts w:ascii="Arial" w:hAnsi="Arial" w:cs="Arial"/>
        </w:rPr>
        <w:t>.</w:t>
      </w:r>
    </w:p>
    <w:p w14:paraId="1BA2FBB3" w14:textId="4F64360A" w:rsidR="003A6C1E" w:rsidRDefault="003A6C1E" w:rsidP="0018218B">
      <w:pPr>
        <w:jc w:val="both"/>
        <w:rPr>
          <w:rFonts w:ascii="Arial" w:hAnsi="Arial" w:cs="Arial"/>
        </w:rPr>
      </w:pPr>
      <w:r>
        <w:rPr>
          <w:rFonts w:ascii="Arial" w:hAnsi="Arial" w:cs="Arial"/>
        </w:rPr>
        <w:t>(2) Člane sveta imenuje Vlada na predlog ministrstva, pristojnega za podnebne spremembe.</w:t>
      </w:r>
    </w:p>
    <w:p w14:paraId="5279EFD4" w14:textId="78D4EA86" w:rsidR="007945FA" w:rsidRDefault="007945FA" w:rsidP="0018218B">
      <w:pPr>
        <w:jc w:val="both"/>
        <w:rPr>
          <w:rFonts w:ascii="Arial" w:hAnsi="Arial" w:cs="Arial"/>
        </w:rPr>
      </w:pPr>
      <w:r>
        <w:rPr>
          <w:rFonts w:ascii="Arial" w:hAnsi="Arial" w:cs="Arial"/>
        </w:rPr>
        <w:t>(3)</w:t>
      </w:r>
      <w:r w:rsidR="00C57BA0">
        <w:rPr>
          <w:rFonts w:ascii="Arial" w:hAnsi="Arial" w:cs="Arial"/>
        </w:rPr>
        <w:t xml:space="preserve"> Člani sveta izmed sebe izvolijo predsednika sveta. Za izvolitev predsednika je potrebna dvotretjinska večina vseh članov sveta. </w:t>
      </w:r>
    </w:p>
    <w:p w14:paraId="511D064D" w14:textId="37E538F2" w:rsidR="00C57BA0" w:rsidRDefault="00F3722C" w:rsidP="0018218B">
      <w:pPr>
        <w:jc w:val="both"/>
        <w:rPr>
          <w:rFonts w:ascii="Arial" w:hAnsi="Arial" w:cs="Arial"/>
        </w:rPr>
      </w:pPr>
      <w:r>
        <w:rPr>
          <w:rFonts w:ascii="Arial" w:hAnsi="Arial" w:cs="Arial"/>
        </w:rPr>
        <w:t>(</w:t>
      </w:r>
      <w:r w:rsidR="00A72248">
        <w:rPr>
          <w:rFonts w:ascii="Arial" w:hAnsi="Arial" w:cs="Arial"/>
        </w:rPr>
        <w:t>4</w:t>
      </w:r>
      <w:r>
        <w:rPr>
          <w:rFonts w:ascii="Arial" w:hAnsi="Arial" w:cs="Arial"/>
        </w:rPr>
        <w:t xml:space="preserve">) </w:t>
      </w:r>
      <w:r>
        <w:rPr>
          <w:rFonts w:ascii="Arial" w:hAnsi="Arial" w:cs="Arial"/>
          <w:color w:val="000000"/>
          <w:shd w:val="clear" w:color="auto" w:fill="FFFFFF"/>
        </w:rPr>
        <w:t>Mandat članov sveta traja šest let z možnostjo enkratnega ponovnega imenovanja.</w:t>
      </w:r>
    </w:p>
    <w:p w14:paraId="52AC42E9" w14:textId="291F3BA0" w:rsidR="0018218B" w:rsidRDefault="0018218B" w:rsidP="0018218B">
      <w:pPr>
        <w:jc w:val="both"/>
        <w:rPr>
          <w:rFonts w:ascii="Arial" w:hAnsi="Arial" w:cs="Arial"/>
        </w:rPr>
      </w:pPr>
      <w:r>
        <w:rPr>
          <w:rFonts w:ascii="Arial" w:hAnsi="Arial" w:cs="Arial"/>
        </w:rPr>
        <w:t>(</w:t>
      </w:r>
      <w:r w:rsidR="00A72248">
        <w:rPr>
          <w:rFonts w:ascii="Arial" w:hAnsi="Arial" w:cs="Arial"/>
        </w:rPr>
        <w:t>5</w:t>
      </w:r>
      <w:r>
        <w:rPr>
          <w:rFonts w:ascii="Arial" w:hAnsi="Arial" w:cs="Arial"/>
        </w:rPr>
        <w:t>) Vlada</w:t>
      </w:r>
      <w:r w:rsidRPr="0018218B">
        <w:rPr>
          <w:rFonts w:ascii="Arial" w:hAnsi="Arial" w:cs="Arial"/>
        </w:rPr>
        <w:t xml:space="preserve"> lahko člana sveta predčasno razreši:</w:t>
      </w:r>
    </w:p>
    <w:p w14:paraId="308B1A97" w14:textId="77777777" w:rsidR="0018218B" w:rsidRDefault="0018218B" w:rsidP="0018218B">
      <w:pPr>
        <w:pStyle w:val="Odstavekseznama"/>
        <w:numPr>
          <w:ilvl w:val="0"/>
          <w:numId w:val="4"/>
        </w:numPr>
        <w:jc w:val="both"/>
        <w:rPr>
          <w:rFonts w:ascii="Arial" w:hAnsi="Arial" w:cs="Arial"/>
        </w:rPr>
      </w:pPr>
      <w:r w:rsidRPr="0018218B">
        <w:rPr>
          <w:rFonts w:ascii="Arial" w:hAnsi="Arial" w:cs="Arial"/>
        </w:rPr>
        <w:t>na utemeljeni predlog tistega, ki ga je predlagal v imenovanje,</w:t>
      </w:r>
    </w:p>
    <w:p w14:paraId="094A11E1" w14:textId="77777777" w:rsidR="0018218B" w:rsidRDefault="0018218B" w:rsidP="0018218B">
      <w:pPr>
        <w:pStyle w:val="Odstavekseznama"/>
        <w:numPr>
          <w:ilvl w:val="0"/>
          <w:numId w:val="4"/>
        </w:numPr>
        <w:jc w:val="both"/>
        <w:rPr>
          <w:rFonts w:ascii="Arial" w:hAnsi="Arial" w:cs="Arial"/>
        </w:rPr>
      </w:pPr>
      <w:r w:rsidRPr="0018218B">
        <w:rPr>
          <w:rFonts w:ascii="Arial" w:hAnsi="Arial" w:cs="Arial"/>
        </w:rPr>
        <w:lastRenderedPageBreak/>
        <w:t>na njegovo lastno pobudo al</w:t>
      </w:r>
      <w:r>
        <w:rPr>
          <w:rFonts w:ascii="Arial" w:hAnsi="Arial" w:cs="Arial"/>
        </w:rPr>
        <w:t>i</w:t>
      </w:r>
    </w:p>
    <w:p w14:paraId="57439069" w14:textId="282BA948" w:rsidR="0018218B" w:rsidRPr="0018218B" w:rsidRDefault="0018218B" w:rsidP="0018218B">
      <w:pPr>
        <w:pStyle w:val="Odstavekseznama"/>
        <w:numPr>
          <w:ilvl w:val="0"/>
          <w:numId w:val="4"/>
        </w:numPr>
        <w:jc w:val="both"/>
        <w:rPr>
          <w:rFonts w:ascii="Arial" w:hAnsi="Arial" w:cs="Arial"/>
        </w:rPr>
      </w:pPr>
      <w:r w:rsidRPr="0018218B">
        <w:rPr>
          <w:rFonts w:ascii="Arial" w:hAnsi="Arial" w:cs="Arial"/>
        </w:rPr>
        <w:t>v primeru smrti.</w:t>
      </w:r>
    </w:p>
    <w:p w14:paraId="05CE21DC" w14:textId="4BA85306" w:rsidR="0018218B" w:rsidRDefault="0018218B" w:rsidP="0018218B">
      <w:pPr>
        <w:jc w:val="both"/>
        <w:rPr>
          <w:rFonts w:ascii="Arial" w:hAnsi="Arial" w:cs="Arial"/>
        </w:rPr>
      </w:pPr>
      <w:r w:rsidRPr="0018218B">
        <w:rPr>
          <w:rFonts w:ascii="Arial" w:hAnsi="Arial" w:cs="Arial"/>
        </w:rPr>
        <w:t>(</w:t>
      </w:r>
      <w:r w:rsidR="00A72248">
        <w:rPr>
          <w:rFonts w:ascii="Arial" w:hAnsi="Arial" w:cs="Arial"/>
        </w:rPr>
        <w:t>6</w:t>
      </w:r>
      <w:r w:rsidRPr="0018218B">
        <w:rPr>
          <w:rFonts w:ascii="Arial" w:hAnsi="Arial" w:cs="Arial"/>
        </w:rPr>
        <w:t>) Odstop člana je v primeru iz druge alineje prejšnjega odstavka veljaven, ko svet prejme pisno</w:t>
      </w:r>
      <w:r>
        <w:rPr>
          <w:rFonts w:ascii="Arial" w:hAnsi="Arial" w:cs="Arial"/>
        </w:rPr>
        <w:t xml:space="preserve"> </w:t>
      </w:r>
      <w:r w:rsidRPr="0018218B">
        <w:rPr>
          <w:rFonts w:ascii="Arial" w:hAnsi="Arial" w:cs="Arial"/>
        </w:rPr>
        <w:t>izjavo člana o odstopu.</w:t>
      </w:r>
    </w:p>
    <w:p w14:paraId="6022384C" w14:textId="12F6BCC0" w:rsidR="001655F4" w:rsidRPr="003A6C1E" w:rsidRDefault="001655F4" w:rsidP="0018218B">
      <w:pPr>
        <w:jc w:val="both"/>
        <w:rPr>
          <w:rFonts w:ascii="Arial" w:hAnsi="Arial" w:cs="Arial"/>
        </w:rPr>
      </w:pPr>
      <w:r>
        <w:rPr>
          <w:rFonts w:ascii="Arial" w:hAnsi="Arial" w:cs="Arial"/>
        </w:rPr>
        <w:t>(</w:t>
      </w:r>
      <w:r w:rsidR="00A72248">
        <w:rPr>
          <w:rFonts w:ascii="Arial" w:hAnsi="Arial" w:cs="Arial"/>
        </w:rPr>
        <w:t>7</w:t>
      </w:r>
      <w:r>
        <w:rPr>
          <w:rFonts w:ascii="Arial" w:hAnsi="Arial" w:cs="Arial"/>
        </w:rPr>
        <w:t xml:space="preserve">) Vlada, na predlog ministrstva pristojnega za podnebne spremembe, za vsakega člana imenuje tudi njegovega namestnika, ki nadomešča člana v času njegove odsotnosti. </w:t>
      </w:r>
    </w:p>
    <w:p w14:paraId="26D33798" w14:textId="013A67BC" w:rsidR="001D77B6" w:rsidRPr="00CE70E0" w:rsidRDefault="001D77B6" w:rsidP="001D77B6">
      <w:pPr>
        <w:rPr>
          <w:rFonts w:ascii="Arial" w:hAnsi="Arial" w:cs="Arial"/>
        </w:rPr>
      </w:pPr>
    </w:p>
    <w:p w14:paraId="65498E66" w14:textId="7409EC3D" w:rsidR="00CE70E0" w:rsidRPr="001B5C62" w:rsidRDefault="00C228D3" w:rsidP="001B5C62">
      <w:pPr>
        <w:pStyle w:val="Odstavekseznama"/>
        <w:numPr>
          <w:ilvl w:val="0"/>
          <w:numId w:val="2"/>
        </w:numPr>
        <w:jc w:val="center"/>
        <w:rPr>
          <w:rFonts w:ascii="Arial" w:hAnsi="Arial" w:cs="Arial"/>
        </w:rPr>
      </w:pPr>
      <w:r>
        <w:rPr>
          <w:rFonts w:ascii="Arial" w:hAnsi="Arial" w:cs="Arial"/>
        </w:rPr>
        <w:t>č</w:t>
      </w:r>
      <w:r w:rsidR="001D77B6" w:rsidRPr="00CE70E0">
        <w:rPr>
          <w:rFonts w:ascii="Arial" w:hAnsi="Arial" w:cs="Arial"/>
        </w:rPr>
        <w:t>le</w:t>
      </w:r>
      <w:r w:rsidR="00CE70E0">
        <w:rPr>
          <w:rFonts w:ascii="Arial" w:hAnsi="Arial" w:cs="Arial"/>
        </w:rPr>
        <w:t>n</w:t>
      </w:r>
    </w:p>
    <w:p w14:paraId="4584C012" w14:textId="77777777" w:rsidR="003A6C1E" w:rsidRPr="00CE70E0" w:rsidRDefault="003A6C1E" w:rsidP="003A6C1E">
      <w:pPr>
        <w:pStyle w:val="Odstavekseznama"/>
        <w:jc w:val="both"/>
        <w:rPr>
          <w:rFonts w:ascii="Arial" w:hAnsi="Arial" w:cs="Arial"/>
        </w:rPr>
      </w:pPr>
    </w:p>
    <w:p w14:paraId="192E7572" w14:textId="265C51E9" w:rsidR="004675F7" w:rsidRDefault="003A6C1E" w:rsidP="003A6C1E">
      <w:pPr>
        <w:pStyle w:val="Odstavekseznama"/>
        <w:ind w:left="0"/>
        <w:jc w:val="both"/>
        <w:rPr>
          <w:rFonts w:ascii="Arial" w:hAnsi="Arial" w:cs="Arial"/>
        </w:rPr>
      </w:pPr>
      <w:r>
        <w:rPr>
          <w:rFonts w:ascii="Arial" w:hAnsi="Arial" w:cs="Arial"/>
        </w:rPr>
        <w:t xml:space="preserve">(1) </w:t>
      </w:r>
      <w:r w:rsidRPr="003A6C1E">
        <w:rPr>
          <w:rFonts w:ascii="Arial" w:hAnsi="Arial" w:cs="Arial"/>
        </w:rPr>
        <w:t>Svet dela in odloča o zadevah iz svoje pristojnosti na rednih, izrednih in dopisnih sejah sveta.</w:t>
      </w:r>
    </w:p>
    <w:p w14:paraId="3EBF13AA" w14:textId="77777777" w:rsidR="004675F7" w:rsidRDefault="004675F7" w:rsidP="003A6C1E">
      <w:pPr>
        <w:pStyle w:val="Odstavekseznama"/>
        <w:ind w:left="0"/>
        <w:jc w:val="both"/>
        <w:rPr>
          <w:rFonts w:ascii="Arial" w:hAnsi="Arial" w:cs="Arial"/>
        </w:rPr>
      </w:pPr>
    </w:p>
    <w:p w14:paraId="7261F7DA" w14:textId="153B2606" w:rsidR="003A6C1E" w:rsidRDefault="003A6C1E" w:rsidP="003A6C1E">
      <w:pPr>
        <w:pStyle w:val="Odstavekseznama"/>
        <w:ind w:left="0"/>
        <w:jc w:val="both"/>
        <w:rPr>
          <w:rFonts w:ascii="Arial" w:hAnsi="Arial" w:cs="Arial"/>
        </w:rPr>
      </w:pPr>
      <w:r>
        <w:rPr>
          <w:rFonts w:ascii="Arial" w:hAnsi="Arial" w:cs="Arial"/>
        </w:rPr>
        <w:t xml:space="preserve">(2) </w:t>
      </w:r>
      <w:r w:rsidRPr="003A6C1E">
        <w:rPr>
          <w:rFonts w:ascii="Arial" w:hAnsi="Arial" w:cs="Arial"/>
        </w:rPr>
        <w:t>Sejo sveta skliče predsednik sveta oziroma v njegovi odsotnosti njegov namestnik, na lastno</w:t>
      </w:r>
      <w:r>
        <w:rPr>
          <w:rFonts w:ascii="Arial" w:hAnsi="Arial" w:cs="Arial"/>
        </w:rPr>
        <w:t xml:space="preserve"> </w:t>
      </w:r>
      <w:r w:rsidRPr="003A6C1E">
        <w:rPr>
          <w:rFonts w:ascii="Arial" w:hAnsi="Arial" w:cs="Arial"/>
        </w:rPr>
        <w:t>pobudo, na predlog namestnika predsednika sveta ali vsaj treh članov sveta ali na pobudo</w:t>
      </w:r>
      <w:r>
        <w:rPr>
          <w:rFonts w:ascii="Arial" w:hAnsi="Arial" w:cs="Arial"/>
        </w:rPr>
        <w:t xml:space="preserve"> </w:t>
      </w:r>
      <w:r w:rsidRPr="003A6C1E">
        <w:rPr>
          <w:rFonts w:ascii="Arial" w:hAnsi="Arial" w:cs="Arial"/>
        </w:rPr>
        <w:t>ustanovitelja.</w:t>
      </w:r>
    </w:p>
    <w:p w14:paraId="2FE29D81" w14:textId="77777777" w:rsidR="004675F7" w:rsidRDefault="004675F7" w:rsidP="003A6C1E">
      <w:pPr>
        <w:pStyle w:val="Odstavekseznama"/>
        <w:ind w:left="0"/>
        <w:jc w:val="both"/>
        <w:rPr>
          <w:rFonts w:ascii="Arial" w:hAnsi="Arial" w:cs="Arial"/>
        </w:rPr>
      </w:pPr>
    </w:p>
    <w:p w14:paraId="0C631A3D" w14:textId="534B7668" w:rsidR="00CE70E0" w:rsidRDefault="004675F7" w:rsidP="00F3722C">
      <w:pPr>
        <w:pStyle w:val="Odstavekseznama"/>
        <w:ind w:left="0"/>
        <w:jc w:val="both"/>
        <w:rPr>
          <w:rFonts w:ascii="Arial" w:hAnsi="Arial" w:cs="Arial"/>
        </w:rPr>
      </w:pPr>
      <w:r>
        <w:rPr>
          <w:rFonts w:ascii="Arial" w:hAnsi="Arial" w:cs="Arial"/>
        </w:rPr>
        <w:t>(</w:t>
      </w:r>
      <w:r w:rsidR="00F3722C">
        <w:rPr>
          <w:rFonts w:ascii="Arial" w:hAnsi="Arial" w:cs="Arial"/>
        </w:rPr>
        <w:t>3</w:t>
      </w:r>
      <w:r>
        <w:rPr>
          <w:rFonts w:ascii="Arial" w:hAnsi="Arial" w:cs="Arial"/>
        </w:rPr>
        <w:t xml:space="preserve">) Svet se sestaja vsaj dvakrat letno. </w:t>
      </w:r>
    </w:p>
    <w:p w14:paraId="443F6937" w14:textId="77777777" w:rsidR="00F3722C" w:rsidRPr="00CE70E0" w:rsidRDefault="00F3722C" w:rsidP="00F3722C">
      <w:pPr>
        <w:pStyle w:val="Odstavekseznama"/>
        <w:ind w:left="0"/>
        <w:jc w:val="both"/>
        <w:rPr>
          <w:rFonts w:ascii="Arial" w:hAnsi="Arial" w:cs="Arial"/>
        </w:rPr>
      </w:pPr>
    </w:p>
    <w:p w14:paraId="482154C4" w14:textId="50C8B0B2" w:rsidR="00CE70E0" w:rsidRDefault="00C228D3" w:rsidP="00CE70E0">
      <w:pPr>
        <w:pStyle w:val="Odstavekseznama"/>
        <w:numPr>
          <w:ilvl w:val="0"/>
          <w:numId w:val="2"/>
        </w:numPr>
        <w:jc w:val="center"/>
        <w:rPr>
          <w:rFonts w:ascii="Arial" w:hAnsi="Arial" w:cs="Arial"/>
        </w:rPr>
      </w:pPr>
      <w:r>
        <w:rPr>
          <w:rFonts w:ascii="Arial" w:hAnsi="Arial" w:cs="Arial"/>
        </w:rPr>
        <w:t>č</w:t>
      </w:r>
      <w:r w:rsidR="00CE70E0" w:rsidRPr="00CE70E0">
        <w:rPr>
          <w:rFonts w:ascii="Arial" w:hAnsi="Arial" w:cs="Arial"/>
        </w:rPr>
        <w:t>len</w:t>
      </w:r>
    </w:p>
    <w:p w14:paraId="51BA53CD" w14:textId="742DB50A" w:rsidR="0018218B" w:rsidRDefault="0018218B" w:rsidP="0018218B">
      <w:pPr>
        <w:pStyle w:val="Odstavekseznama"/>
        <w:jc w:val="both"/>
        <w:rPr>
          <w:rFonts w:ascii="Arial" w:hAnsi="Arial" w:cs="Arial"/>
        </w:rPr>
      </w:pPr>
    </w:p>
    <w:p w14:paraId="18872B1C" w14:textId="40706782" w:rsidR="0018218B" w:rsidRPr="00CE70E0" w:rsidRDefault="0018218B" w:rsidP="0018218B">
      <w:pPr>
        <w:pStyle w:val="Odstavekseznama"/>
        <w:ind w:left="0"/>
        <w:jc w:val="both"/>
        <w:rPr>
          <w:rFonts w:ascii="Arial" w:hAnsi="Arial" w:cs="Arial"/>
        </w:rPr>
      </w:pPr>
      <w:r>
        <w:rPr>
          <w:rFonts w:ascii="Arial" w:hAnsi="Arial" w:cs="Arial"/>
        </w:rPr>
        <w:t xml:space="preserve">(1) Svet </w:t>
      </w:r>
      <w:r w:rsidR="00C60D6F">
        <w:rPr>
          <w:rFonts w:ascii="Arial" w:hAnsi="Arial" w:cs="Arial"/>
        </w:rPr>
        <w:t xml:space="preserve">sprejema stališča, mnenja, poročila in druge akte z večino glasov navzočih članov sveta, razen kadar je s poslovnikom določeno drugače. </w:t>
      </w:r>
    </w:p>
    <w:p w14:paraId="32990D75" w14:textId="55852CF6" w:rsidR="00CE70E0" w:rsidRDefault="0018218B" w:rsidP="0018218B">
      <w:pPr>
        <w:jc w:val="both"/>
        <w:rPr>
          <w:rFonts w:ascii="Arial" w:hAnsi="Arial" w:cs="Arial"/>
        </w:rPr>
      </w:pPr>
      <w:r>
        <w:rPr>
          <w:rFonts w:ascii="Arial" w:hAnsi="Arial" w:cs="Arial"/>
        </w:rPr>
        <w:t xml:space="preserve">(2) </w:t>
      </w:r>
      <w:r w:rsidRPr="0018218B">
        <w:rPr>
          <w:rFonts w:ascii="Arial" w:hAnsi="Arial" w:cs="Arial"/>
        </w:rPr>
        <w:t>Člani sveta glasujejo javno, z dvigom rok.</w:t>
      </w:r>
    </w:p>
    <w:p w14:paraId="568B14EF" w14:textId="29C3F9A2" w:rsidR="0018218B" w:rsidRDefault="0018218B" w:rsidP="0018218B">
      <w:pPr>
        <w:jc w:val="both"/>
        <w:rPr>
          <w:rFonts w:ascii="Arial" w:hAnsi="Arial" w:cs="Arial"/>
        </w:rPr>
      </w:pPr>
      <w:r>
        <w:rPr>
          <w:rFonts w:ascii="Arial" w:hAnsi="Arial" w:cs="Arial"/>
        </w:rPr>
        <w:t xml:space="preserve">(3) </w:t>
      </w:r>
      <w:r w:rsidRPr="0018218B">
        <w:rPr>
          <w:rFonts w:ascii="Arial" w:hAnsi="Arial" w:cs="Arial"/>
        </w:rPr>
        <w:t xml:space="preserve">Ne glede na </w:t>
      </w:r>
      <w:r>
        <w:rPr>
          <w:rFonts w:ascii="Arial" w:hAnsi="Arial" w:cs="Arial"/>
        </w:rPr>
        <w:t xml:space="preserve">prejšnji </w:t>
      </w:r>
      <w:r w:rsidRPr="0018218B">
        <w:rPr>
          <w:rFonts w:ascii="Arial" w:hAnsi="Arial" w:cs="Arial"/>
        </w:rPr>
        <w:t>odstavek lahko svet z večino glasov prisotnih članov na</w:t>
      </w:r>
      <w:r>
        <w:rPr>
          <w:rFonts w:ascii="Arial" w:hAnsi="Arial" w:cs="Arial"/>
        </w:rPr>
        <w:t xml:space="preserve"> </w:t>
      </w:r>
      <w:r w:rsidRPr="0018218B">
        <w:rPr>
          <w:rFonts w:ascii="Arial" w:hAnsi="Arial" w:cs="Arial"/>
        </w:rPr>
        <w:t>predlog vsaj dveh članov odloči, da se o posameznem predlogu odločitve glasuje tajno.</w:t>
      </w:r>
    </w:p>
    <w:p w14:paraId="6D7A0439" w14:textId="221AE7A5" w:rsidR="0018218B" w:rsidRPr="001655F4" w:rsidRDefault="0018218B" w:rsidP="001655F4">
      <w:pPr>
        <w:rPr>
          <w:rFonts w:ascii="Arial" w:hAnsi="Arial" w:cs="Arial"/>
        </w:rPr>
      </w:pPr>
    </w:p>
    <w:p w14:paraId="0126A379" w14:textId="2DC359C8" w:rsidR="00CE70E0" w:rsidRDefault="00CE70E0" w:rsidP="00CE70E0">
      <w:pPr>
        <w:pStyle w:val="Odstavekseznama"/>
        <w:numPr>
          <w:ilvl w:val="0"/>
          <w:numId w:val="2"/>
        </w:numPr>
        <w:jc w:val="center"/>
        <w:rPr>
          <w:rFonts w:ascii="Arial" w:hAnsi="Arial" w:cs="Arial"/>
        </w:rPr>
      </w:pPr>
      <w:r w:rsidRPr="00CE70E0">
        <w:rPr>
          <w:rFonts w:ascii="Arial" w:hAnsi="Arial" w:cs="Arial"/>
        </w:rPr>
        <w:t>člen</w:t>
      </w:r>
    </w:p>
    <w:p w14:paraId="027327D9" w14:textId="173979E7" w:rsidR="00CE70E0" w:rsidRDefault="00346F37" w:rsidP="004F0787">
      <w:pPr>
        <w:jc w:val="both"/>
        <w:rPr>
          <w:rFonts w:ascii="Arial" w:hAnsi="Arial" w:cs="Arial"/>
        </w:rPr>
      </w:pPr>
      <w:r>
        <w:rPr>
          <w:rFonts w:ascii="Arial" w:hAnsi="Arial" w:cs="Arial"/>
        </w:rPr>
        <w:t xml:space="preserve">(1) </w:t>
      </w:r>
      <w:r w:rsidR="00CE70E0" w:rsidRPr="00CE70E0">
        <w:rPr>
          <w:rFonts w:ascii="Arial" w:hAnsi="Arial" w:cs="Arial"/>
        </w:rPr>
        <w:t>Administrativno-tehnično podporo za delo Podnebnega sveta zagotavlja ministrstvo pristojno za podnebne spremembe.</w:t>
      </w:r>
      <w:r w:rsidR="003A6C1E" w:rsidRPr="00CE70E0">
        <w:rPr>
          <w:rFonts w:ascii="Arial" w:hAnsi="Arial" w:cs="Arial"/>
        </w:rPr>
        <w:t xml:space="preserve"> </w:t>
      </w:r>
    </w:p>
    <w:p w14:paraId="1306602C" w14:textId="272B00AA" w:rsidR="00346F37" w:rsidRDefault="00346F37" w:rsidP="004F0787">
      <w:pPr>
        <w:jc w:val="both"/>
        <w:rPr>
          <w:rFonts w:ascii="Arial" w:hAnsi="Arial" w:cs="Arial"/>
        </w:rPr>
      </w:pPr>
      <w:r>
        <w:rPr>
          <w:rFonts w:ascii="Arial" w:hAnsi="Arial" w:cs="Arial"/>
        </w:rPr>
        <w:t xml:space="preserve">(2) Minister izmed strokovnih sodelavcev ministrstva predlaga tajnika sveta in njegovega namestnika, ki ju člani sveta potrdijo na prvi seji. </w:t>
      </w:r>
    </w:p>
    <w:p w14:paraId="7BA57865" w14:textId="77777777" w:rsidR="004675F7" w:rsidRPr="00CE70E0" w:rsidRDefault="004675F7" w:rsidP="00CE70E0">
      <w:pPr>
        <w:rPr>
          <w:rFonts w:ascii="Arial" w:hAnsi="Arial" w:cs="Arial"/>
        </w:rPr>
      </w:pPr>
    </w:p>
    <w:p w14:paraId="36B38259" w14:textId="3D1E8D54" w:rsidR="00CE70E0" w:rsidRDefault="00C228D3" w:rsidP="001403EB">
      <w:pPr>
        <w:pStyle w:val="Odstavekseznama"/>
        <w:numPr>
          <w:ilvl w:val="0"/>
          <w:numId w:val="2"/>
        </w:numPr>
        <w:jc w:val="center"/>
        <w:rPr>
          <w:rFonts w:ascii="Arial" w:hAnsi="Arial" w:cs="Arial"/>
        </w:rPr>
      </w:pPr>
      <w:r>
        <w:rPr>
          <w:rFonts w:ascii="Arial" w:hAnsi="Arial" w:cs="Arial"/>
        </w:rPr>
        <w:t>č</w:t>
      </w:r>
      <w:r w:rsidR="00CE70E0" w:rsidRPr="001403EB">
        <w:rPr>
          <w:rFonts w:ascii="Arial" w:hAnsi="Arial" w:cs="Arial"/>
        </w:rPr>
        <w:t>len</w:t>
      </w:r>
    </w:p>
    <w:p w14:paraId="48931A36" w14:textId="618793C2" w:rsidR="001655F4" w:rsidRDefault="00CE70E0" w:rsidP="00C57BA0">
      <w:pPr>
        <w:jc w:val="both"/>
        <w:rPr>
          <w:rFonts w:ascii="Arial" w:hAnsi="Arial" w:cs="Arial"/>
        </w:rPr>
      </w:pPr>
      <w:r w:rsidRPr="00CE70E0">
        <w:rPr>
          <w:rFonts w:ascii="Arial" w:hAnsi="Arial" w:cs="Arial"/>
        </w:rPr>
        <w:t>Predsednik</w:t>
      </w:r>
      <w:r w:rsidR="00F3722C">
        <w:rPr>
          <w:rFonts w:ascii="Arial" w:hAnsi="Arial" w:cs="Arial"/>
        </w:rPr>
        <w:t xml:space="preserve">, </w:t>
      </w:r>
      <w:r w:rsidRPr="00CE70E0">
        <w:rPr>
          <w:rFonts w:ascii="Arial" w:hAnsi="Arial" w:cs="Arial"/>
        </w:rPr>
        <w:t>člani sveta</w:t>
      </w:r>
      <w:r w:rsidR="00F3722C">
        <w:rPr>
          <w:rFonts w:ascii="Arial" w:hAnsi="Arial" w:cs="Arial"/>
        </w:rPr>
        <w:t xml:space="preserve"> in njihovi namestniki</w:t>
      </w:r>
      <w:r w:rsidRPr="00CE70E0">
        <w:rPr>
          <w:rFonts w:ascii="Arial" w:hAnsi="Arial" w:cs="Arial"/>
        </w:rPr>
        <w:t xml:space="preserve"> so za udeležbo in sodelovanje na seji sveta upravičeni do sejnine</w:t>
      </w:r>
      <w:r w:rsidR="004F0787">
        <w:rPr>
          <w:rFonts w:ascii="Arial" w:hAnsi="Arial" w:cs="Arial"/>
        </w:rPr>
        <w:t xml:space="preserve"> </w:t>
      </w:r>
      <w:r w:rsidRPr="00CE70E0">
        <w:rPr>
          <w:rFonts w:ascii="Arial" w:hAnsi="Arial" w:cs="Arial"/>
        </w:rPr>
        <w:t>in do povračila potnih stroškov</w:t>
      </w:r>
      <w:r w:rsidR="004F0787">
        <w:rPr>
          <w:rFonts w:ascii="Arial" w:hAnsi="Arial" w:cs="Arial"/>
        </w:rPr>
        <w:t xml:space="preserve"> </w:t>
      </w:r>
      <w:r w:rsidR="004F0787">
        <w:rPr>
          <w:rFonts w:ascii="Arial" w:hAnsi="Arial" w:cs="Arial"/>
          <w:color w:val="000000"/>
          <w:shd w:val="clear" w:color="auto" w:fill="FFFFFF"/>
        </w:rPr>
        <w:t>v skladu s predpisom, ki ureja sejnine in povračila stroškov v javnih skladih, javnih agencijah, javnih zavodih in javnih gospodarskih zavodih.</w:t>
      </w:r>
    </w:p>
    <w:p w14:paraId="7AAEAEEF" w14:textId="79BD0654" w:rsidR="001403EB" w:rsidRDefault="00C228D3" w:rsidP="001403EB">
      <w:pPr>
        <w:pStyle w:val="Odstavekseznama"/>
        <w:numPr>
          <w:ilvl w:val="0"/>
          <w:numId w:val="2"/>
        </w:numPr>
        <w:jc w:val="center"/>
        <w:rPr>
          <w:rFonts w:ascii="Arial" w:hAnsi="Arial" w:cs="Arial"/>
        </w:rPr>
      </w:pPr>
      <w:r>
        <w:rPr>
          <w:rFonts w:ascii="Arial" w:hAnsi="Arial" w:cs="Arial"/>
        </w:rPr>
        <w:t>č</w:t>
      </w:r>
      <w:r w:rsidR="001403EB">
        <w:rPr>
          <w:rFonts w:ascii="Arial" w:hAnsi="Arial" w:cs="Arial"/>
        </w:rPr>
        <w:t>len</w:t>
      </w:r>
    </w:p>
    <w:p w14:paraId="55FB3F14" w14:textId="22AFC014" w:rsidR="0018218B" w:rsidRDefault="0018218B" w:rsidP="001403EB">
      <w:pPr>
        <w:pStyle w:val="Odstavekseznama"/>
        <w:jc w:val="center"/>
        <w:rPr>
          <w:rFonts w:ascii="Arial" w:hAnsi="Arial" w:cs="Arial"/>
        </w:rPr>
      </w:pPr>
    </w:p>
    <w:p w14:paraId="6BB6D19E" w14:textId="1140D28A" w:rsidR="001655F4" w:rsidRDefault="001655F4" w:rsidP="004F0787">
      <w:pPr>
        <w:pStyle w:val="Odstavekseznama"/>
        <w:ind w:left="0"/>
        <w:jc w:val="both"/>
        <w:rPr>
          <w:rFonts w:ascii="Arial" w:hAnsi="Arial" w:cs="Arial"/>
        </w:rPr>
      </w:pPr>
      <w:r>
        <w:rPr>
          <w:rFonts w:ascii="Arial" w:hAnsi="Arial" w:cs="Arial"/>
        </w:rPr>
        <w:t xml:space="preserve">Tajnik sveta je zadolžen za pripravo letnega poročila o delovanju sveta. </w:t>
      </w:r>
      <w:r w:rsidR="00C228D3">
        <w:rPr>
          <w:rFonts w:ascii="Arial" w:hAnsi="Arial" w:cs="Arial"/>
        </w:rPr>
        <w:t xml:space="preserve">Poročilo se hrani v zbirki dokumentarnega gradiva, ki se vodi pri ministrstvu, pristojnem za podnebne spremembe. </w:t>
      </w:r>
    </w:p>
    <w:p w14:paraId="79FAD223" w14:textId="77777777" w:rsidR="00C228D3" w:rsidRPr="001655F4" w:rsidRDefault="00C228D3" w:rsidP="001655F4">
      <w:pPr>
        <w:pStyle w:val="Odstavekseznama"/>
        <w:jc w:val="center"/>
        <w:rPr>
          <w:rFonts w:ascii="Arial" w:hAnsi="Arial" w:cs="Arial"/>
        </w:rPr>
      </w:pPr>
    </w:p>
    <w:p w14:paraId="0AF0E4BD" w14:textId="5683DE8E" w:rsidR="001655F4" w:rsidRDefault="001655F4" w:rsidP="0018218B">
      <w:pPr>
        <w:pStyle w:val="Odstavekseznama"/>
        <w:jc w:val="center"/>
        <w:rPr>
          <w:rFonts w:ascii="Arial" w:hAnsi="Arial" w:cs="Arial"/>
        </w:rPr>
      </w:pPr>
    </w:p>
    <w:p w14:paraId="1BFDDAC2" w14:textId="145E74F2" w:rsidR="001655F4" w:rsidRDefault="001655F4" w:rsidP="0018218B">
      <w:pPr>
        <w:pStyle w:val="Odstavekseznama"/>
        <w:jc w:val="center"/>
        <w:rPr>
          <w:rFonts w:ascii="Arial" w:hAnsi="Arial" w:cs="Arial"/>
        </w:rPr>
      </w:pPr>
      <w:r>
        <w:rPr>
          <w:rFonts w:ascii="Arial" w:hAnsi="Arial" w:cs="Arial"/>
        </w:rPr>
        <w:lastRenderedPageBreak/>
        <w:t>PREHODN</w:t>
      </w:r>
      <w:r w:rsidR="001B5C62">
        <w:rPr>
          <w:rFonts w:ascii="Arial" w:hAnsi="Arial" w:cs="Arial"/>
        </w:rPr>
        <w:t>A</w:t>
      </w:r>
      <w:r>
        <w:rPr>
          <w:rFonts w:ascii="Arial" w:hAnsi="Arial" w:cs="Arial"/>
        </w:rPr>
        <w:t xml:space="preserve"> IN KONČN</w:t>
      </w:r>
      <w:r w:rsidR="001B5C62">
        <w:rPr>
          <w:rFonts w:ascii="Arial" w:hAnsi="Arial" w:cs="Arial"/>
        </w:rPr>
        <w:t>A</w:t>
      </w:r>
      <w:r>
        <w:rPr>
          <w:rFonts w:ascii="Arial" w:hAnsi="Arial" w:cs="Arial"/>
        </w:rPr>
        <w:t xml:space="preserve"> DOLOČB</w:t>
      </w:r>
      <w:r w:rsidR="001B5C62">
        <w:rPr>
          <w:rFonts w:ascii="Arial" w:hAnsi="Arial" w:cs="Arial"/>
        </w:rPr>
        <w:t>A</w:t>
      </w:r>
    </w:p>
    <w:p w14:paraId="329974B4" w14:textId="77777777" w:rsidR="001655F4" w:rsidRDefault="001655F4" w:rsidP="0018218B">
      <w:pPr>
        <w:pStyle w:val="Odstavekseznama"/>
        <w:jc w:val="center"/>
        <w:rPr>
          <w:rFonts w:ascii="Arial" w:hAnsi="Arial" w:cs="Arial"/>
        </w:rPr>
      </w:pPr>
    </w:p>
    <w:p w14:paraId="442ED173" w14:textId="4F6DF8F1" w:rsidR="00C228D3" w:rsidRPr="001B5C62" w:rsidRDefault="00C228D3" w:rsidP="001B5C62">
      <w:pPr>
        <w:pStyle w:val="Odstavekseznama"/>
        <w:numPr>
          <w:ilvl w:val="0"/>
          <w:numId w:val="2"/>
        </w:numPr>
        <w:jc w:val="center"/>
        <w:rPr>
          <w:rFonts w:ascii="Arial" w:hAnsi="Arial" w:cs="Arial"/>
        </w:rPr>
      </w:pPr>
      <w:r>
        <w:rPr>
          <w:rFonts w:ascii="Arial" w:hAnsi="Arial" w:cs="Arial"/>
        </w:rPr>
        <w:t>člen</w:t>
      </w:r>
    </w:p>
    <w:p w14:paraId="5D5FED6F" w14:textId="12159AD4" w:rsidR="001655F4" w:rsidRPr="00C228D3" w:rsidRDefault="004F0787" w:rsidP="00C228D3">
      <w:pPr>
        <w:jc w:val="both"/>
        <w:rPr>
          <w:rFonts w:ascii="Arial" w:hAnsi="Arial" w:cs="Arial"/>
        </w:rPr>
      </w:pPr>
      <w:r w:rsidRPr="007945FA">
        <w:rPr>
          <w:rFonts w:ascii="Arial" w:hAnsi="Arial" w:cs="Arial"/>
        </w:rPr>
        <w:t>Vlada č</w:t>
      </w:r>
      <w:r w:rsidR="001655F4" w:rsidRPr="007945FA">
        <w:rPr>
          <w:rFonts w:ascii="Arial" w:hAnsi="Arial" w:cs="Arial"/>
        </w:rPr>
        <w:t>lan</w:t>
      </w:r>
      <w:r w:rsidRPr="007945FA">
        <w:rPr>
          <w:rFonts w:ascii="Arial" w:hAnsi="Arial" w:cs="Arial"/>
        </w:rPr>
        <w:t>e</w:t>
      </w:r>
      <w:r w:rsidR="001655F4" w:rsidRPr="007945FA">
        <w:rPr>
          <w:rFonts w:ascii="Arial" w:hAnsi="Arial" w:cs="Arial"/>
        </w:rPr>
        <w:t xml:space="preserve"> </w:t>
      </w:r>
      <w:r w:rsidRPr="007945FA">
        <w:rPr>
          <w:rFonts w:ascii="Arial" w:hAnsi="Arial" w:cs="Arial"/>
        </w:rPr>
        <w:t xml:space="preserve">sveta imenuje </w:t>
      </w:r>
      <w:r w:rsidR="007945FA" w:rsidRPr="007945FA">
        <w:rPr>
          <w:rFonts w:ascii="Arial" w:hAnsi="Arial" w:cs="Arial"/>
        </w:rPr>
        <w:t>naj</w:t>
      </w:r>
      <w:r w:rsidR="007945FA">
        <w:rPr>
          <w:rFonts w:ascii="Arial" w:hAnsi="Arial" w:cs="Arial"/>
        </w:rPr>
        <w:t>pozneje</w:t>
      </w:r>
      <w:r w:rsidR="007945FA" w:rsidRPr="007945FA">
        <w:rPr>
          <w:rFonts w:ascii="Arial" w:hAnsi="Arial" w:cs="Arial"/>
        </w:rPr>
        <w:t xml:space="preserve"> v </w:t>
      </w:r>
      <w:r w:rsidR="001565CF">
        <w:rPr>
          <w:rFonts w:ascii="Arial" w:hAnsi="Arial" w:cs="Arial"/>
        </w:rPr>
        <w:t>14</w:t>
      </w:r>
      <w:r w:rsidR="001655F4" w:rsidRPr="007945FA">
        <w:rPr>
          <w:rFonts w:ascii="Arial" w:hAnsi="Arial" w:cs="Arial"/>
        </w:rPr>
        <w:t xml:space="preserve"> dneh od uveljavitve tega odloka.</w:t>
      </w:r>
    </w:p>
    <w:p w14:paraId="570B1E2B" w14:textId="6091435E" w:rsidR="001655F4" w:rsidRPr="004F0787" w:rsidRDefault="001655F4" w:rsidP="004F0787">
      <w:pPr>
        <w:rPr>
          <w:rFonts w:ascii="Arial" w:hAnsi="Arial" w:cs="Arial"/>
        </w:rPr>
      </w:pPr>
    </w:p>
    <w:p w14:paraId="0AD89A19" w14:textId="34862498" w:rsidR="001655F4" w:rsidRPr="001B5C62" w:rsidRDefault="001655F4" w:rsidP="001B5C62">
      <w:pPr>
        <w:pStyle w:val="Odstavekseznama"/>
        <w:numPr>
          <w:ilvl w:val="0"/>
          <w:numId w:val="2"/>
        </w:numPr>
        <w:jc w:val="center"/>
        <w:rPr>
          <w:rFonts w:ascii="Arial" w:hAnsi="Arial" w:cs="Arial"/>
        </w:rPr>
      </w:pPr>
      <w:r>
        <w:rPr>
          <w:rFonts w:ascii="Arial" w:hAnsi="Arial" w:cs="Arial"/>
        </w:rPr>
        <w:t xml:space="preserve">člen </w:t>
      </w:r>
    </w:p>
    <w:p w14:paraId="07CA914A" w14:textId="015F49E9" w:rsidR="001655F4" w:rsidRDefault="001655F4" w:rsidP="001655F4">
      <w:pPr>
        <w:jc w:val="both"/>
        <w:rPr>
          <w:rFonts w:ascii="Arial" w:hAnsi="Arial" w:cs="Arial"/>
        </w:rPr>
      </w:pPr>
      <w:r w:rsidRPr="007945FA">
        <w:rPr>
          <w:rFonts w:ascii="Arial" w:hAnsi="Arial" w:cs="Arial"/>
        </w:rPr>
        <w:t>Ta odlok začne veljati</w:t>
      </w:r>
      <w:r w:rsidR="007945FA" w:rsidRPr="007945FA">
        <w:rPr>
          <w:rFonts w:ascii="Arial" w:hAnsi="Arial" w:cs="Arial"/>
        </w:rPr>
        <w:t xml:space="preserve"> naslednji</w:t>
      </w:r>
      <w:r w:rsidRPr="007945FA">
        <w:rPr>
          <w:rFonts w:ascii="Arial" w:hAnsi="Arial" w:cs="Arial"/>
        </w:rPr>
        <w:t xml:space="preserve"> dan po objavi v Uradnem listu Republike Slovenije.</w:t>
      </w:r>
      <w:r>
        <w:rPr>
          <w:rFonts w:ascii="Arial" w:hAnsi="Arial" w:cs="Arial"/>
        </w:rPr>
        <w:t xml:space="preserve"> </w:t>
      </w:r>
    </w:p>
    <w:p w14:paraId="5FB78CF4" w14:textId="1FA75ADD" w:rsidR="001655F4" w:rsidRDefault="001655F4" w:rsidP="001655F4">
      <w:pPr>
        <w:jc w:val="both"/>
        <w:rPr>
          <w:rFonts w:ascii="Arial" w:hAnsi="Arial" w:cs="Arial"/>
        </w:rPr>
      </w:pPr>
    </w:p>
    <w:p w14:paraId="72558B2D" w14:textId="413C544C" w:rsidR="001655F4" w:rsidRDefault="001655F4" w:rsidP="001655F4">
      <w:pPr>
        <w:jc w:val="both"/>
        <w:rPr>
          <w:rFonts w:ascii="Arial" w:hAnsi="Arial" w:cs="Arial"/>
        </w:rPr>
      </w:pPr>
      <w:r>
        <w:rPr>
          <w:rFonts w:ascii="Arial" w:hAnsi="Arial" w:cs="Arial"/>
        </w:rPr>
        <w:t>Št.</w:t>
      </w:r>
      <w:r w:rsidR="008069D5">
        <w:rPr>
          <w:rFonts w:ascii="Arial" w:hAnsi="Arial" w:cs="Arial"/>
        </w:rPr>
        <w:t xml:space="preserve"> 007-3/2023</w:t>
      </w:r>
    </w:p>
    <w:p w14:paraId="17AC547A" w14:textId="27CE9ACA" w:rsidR="001655F4" w:rsidRDefault="001655F4" w:rsidP="001655F4">
      <w:pPr>
        <w:jc w:val="both"/>
        <w:rPr>
          <w:rFonts w:ascii="Arial" w:hAnsi="Arial" w:cs="Arial"/>
        </w:rPr>
      </w:pPr>
      <w:r>
        <w:rPr>
          <w:rFonts w:ascii="Arial" w:hAnsi="Arial" w:cs="Arial"/>
        </w:rPr>
        <w:t>Ljubljana, dne</w:t>
      </w:r>
    </w:p>
    <w:p w14:paraId="3C150DB3" w14:textId="38EE33E8" w:rsidR="001655F4" w:rsidRDefault="001655F4" w:rsidP="001655F4">
      <w:pPr>
        <w:jc w:val="both"/>
        <w:rPr>
          <w:rFonts w:ascii="Arial" w:hAnsi="Arial" w:cs="Arial"/>
        </w:rPr>
      </w:pPr>
      <w:r>
        <w:rPr>
          <w:rFonts w:ascii="Arial" w:hAnsi="Arial" w:cs="Arial"/>
        </w:rPr>
        <w:t>EVA</w:t>
      </w:r>
      <w:r w:rsidR="008069D5">
        <w:rPr>
          <w:rFonts w:ascii="Arial" w:hAnsi="Arial" w:cs="Arial"/>
        </w:rPr>
        <w:t xml:space="preserve"> </w:t>
      </w:r>
      <w:r w:rsidR="008069D5" w:rsidRPr="008069D5">
        <w:rPr>
          <w:rFonts w:ascii="Arial" w:hAnsi="Arial" w:cs="Arial"/>
        </w:rPr>
        <w:t>2023-2550-0001</w:t>
      </w:r>
    </w:p>
    <w:p w14:paraId="587A7A2C" w14:textId="6DADBF8D" w:rsidR="001655F4" w:rsidRDefault="001655F4" w:rsidP="001655F4">
      <w:pPr>
        <w:jc w:val="both"/>
        <w:rPr>
          <w:rFonts w:ascii="Arial" w:hAnsi="Arial" w:cs="Arial"/>
        </w:rPr>
      </w:pPr>
    </w:p>
    <w:p w14:paraId="3D9A6EB2" w14:textId="3DD08608" w:rsidR="001655F4" w:rsidRDefault="001655F4" w:rsidP="001655F4">
      <w:pPr>
        <w:jc w:val="right"/>
        <w:rPr>
          <w:rFonts w:ascii="Arial" w:hAnsi="Arial" w:cs="Arial"/>
        </w:rPr>
      </w:pPr>
      <w:r>
        <w:rPr>
          <w:rFonts w:ascii="Arial" w:hAnsi="Arial" w:cs="Arial"/>
        </w:rPr>
        <w:t>Vlada Republike Slovenije</w:t>
      </w:r>
    </w:p>
    <w:p w14:paraId="03B2B940" w14:textId="455F85AA" w:rsidR="001655F4" w:rsidRPr="001655F4" w:rsidRDefault="001655F4" w:rsidP="001655F4">
      <w:pPr>
        <w:jc w:val="right"/>
        <w:rPr>
          <w:rFonts w:ascii="Arial" w:hAnsi="Arial" w:cs="Arial"/>
        </w:rPr>
      </w:pPr>
      <w:r>
        <w:rPr>
          <w:rFonts w:ascii="Arial" w:hAnsi="Arial" w:cs="Arial"/>
        </w:rPr>
        <w:t>PREDSEDNIK</w:t>
      </w:r>
    </w:p>
    <w:sectPr w:rsidR="001655F4" w:rsidRPr="001655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2D050C"/>
    <w:multiLevelType w:val="hybridMultilevel"/>
    <w:tmpl w:val="A2F29252"/>
    <w:lvl w:ilvl="0" w:tplc="857085F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2F555C3"/>
    <w:multiLevelType w:val="hybridMultilevel"/>
    <w:tmpl w:val="C964775A"/>
    <w:lvl w:ilvl="0" w:tplc="0424000F">
      <w:start w:val="1"/>
      <w:numFmt w:val="decimal"/>
      <w:lvlText w:val="%1."/>
      <w:lvlJc w:val="left"/>
      <w:pPr>
        <w:ind w:left="5085" w:hanging="360"/>
      </w:pPr>
    </w:lvl>
    <w:lvl w:ilvl="1" w:tplc="04240019" w:tentative="1">
      <w:start w:val="1"/>
      <w:numFmt w:val="lowerLetter"/>
      <w:lvlText w:val="%2."/>
      <w:lvlJc w:val="left"/>
      <w:pPr>
        <w:ind w:left="5805" w:hanging="360"/>
      </w:pPr>
    </w:lvl>
    <w:lvl w:ilvl="2" w:tplc="0424001B" w:tentative="1">
      <w:start w:val="1"/>
      <w:numFmt w:val="lowerRoman"/>
      <w:lvlText w:val="%3."/>
      <w:lvlJc w:val="right"/>
      <w:pPr>
        <w:ind w:left="6525" w:hanging="180"/>
      </w:pPr>
    </w:lvl>
    <w:lvl w:ilvl="3" w:tplc="0424000F" w:tentative="1">
      <w:start w:val="1"/>
      <w:numFmt w:val="decimal"/>
      <w:lvlText w:val="%4."/>
      <w:lvlJc w:val="left"/>
      <w:pPr>
        <w:ind w:left="7245" w:hanging="360"/>
      </w:pPr>
    </w:lvl>
    <w:lvl w:ilvl="4" w:tplc="04240019" w:tentative="1">
      <w:start w:val="1"/>
      <w:numFmt w:val="lowerLetter"/>
      <w:lvlText w:val="%5."/>
      <w:lvlJc w:val="left"/>
      <w:pPr>
        <w:ind w:left="7965" w:hanging="360"/>
      </w:pPr>
    </w:lvl>
    <w:lvl w:ilvl="5" w:tplc="0424001B" w:tentative="1">
      <w:start w:val="1"/>
      <w:numFmt w:val="lowerRoman"/>
      <w:lvlText w:val="%6."/>
      <w:lvlJc w:val="right"/>
      <w:pPr>
        <w:ind w:left="8685" w:hanging="180"/>
      </w:pPr>
    </w:lvl>
    <w:lvl w:ilvl="6" w:tplc="0424000F" w:tentative="1">
      <w:start w:val="1"/>
      <w:numFmt w:val="decimal"/>
      <w:lvlText w:val="%7."/>
      <w:lvlJc w:val="left"/>
      <w:pPr>
        <w:ind w:left="9405" w:hanging="360"/>
      </w:pPr>
    </w:lvl>
    <w:lvl w:ilvl="7" w:tplc="04240019" w:tentative="1">
      <w:start w:val="1"/>
      <w:numFmt w:val="lowerLetter"/>
      <w:lvlText w:val="%8."/>
      <w:lvlJc w:val="left"/>
      <w:pPr>
        <w:ind w:left="10125" w:hanging="360"/>
      </w:pPr>
    </w:lvl>
    <w:lvl w:ilvl="8" w:tplc="0424001B" w:tentative="1">
      <w:start w:val="1"/>
      <w:numFmt w:val="lowerRoman"/>
      <w:lvlText w:val="%9."/>
      <w:lvlJc w:val="right"/>
      <w:pPr>
        <w:ind w:left="10845" w:hanging="180"/>
      </w:pPr>
    </w:lvl>
  </w:abstractNum>
  <w:abstractNum w:abstractNumId="2" w15:restartNumberingAfterBreak="0">
    <w:nsid w:val="78895FF0"/>
    <w:multiLevelType w:val="hybridMultilevel"/>
    <w:tmpl w:val="92228E4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7EF003E8"/>
    <w:multiLevelType w:val="hybridMultilevel"/>
    <w:tmpl w:val="154089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8DC"/>
    <w:rsid w:val="001403EB"/>
    <w:rsid w:val="00144D58"/>
    <w:rsid w:val="001565CF"/>
    <w:rsid w:val="001655F4"/>
    <w:rsid w:val="0018218B"/>
    <w:rsid w:val="001B5C62"/>
    <w:rsid w:val="001D77B6"/>
    <w:rsid w:val="00346F37"/>
    <w:rsid w:val="003A6C1E"/>
    <w:rsid w:val="00456093"/>
    <w:rsid w:val="004675F7"/>
    <w:rsid w:val="004F0787"/>
    <w:rsid w:val="00554062"/>
    <w:rsid w:val="007945FA"/>
    <w:rsid w:val="007E38DC"/>
    <w:rsid w:val="007F598F"/>
    <w:rsid w:val="008069D5"/>
    <w:rsid w:val="008530C6"/>
    <w:rsid w:val="00871D5A"/>
    <w:rsid w:val="008845E9"/>
    <w:rsid w:val="00A72248"/>
    <w:rsid w:val="00B202A8"/>
    <w:rsid w:val="00C228D3"/>
    <w:rsid w:val="00C57BA0"/>
    <w:rsid w:val="00C60D6F"/>
    <w:rsid w:val="00C66F63"/>
    <w:rsid w:val="00CE70E0"/>
    <w:rsid w:val="00D96BDC"/>
    <w:rsid w:val="00F3722C"/>
    <w:rsid w:val="00FB22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49592"/>
  <w15:chartTrackingRefBased/>
  <w15:docId w15:val="{DC0439AC-94D6-4D80-860F-B93ACB71B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E38DC"/>
    <w:pPr>
      <w:ind w:left="720"/>
      <w:contextualSpacing/>
    </w:pPr>
  </w:style>
  <w:style w:type="paragraph" w:customStyle="1" w:styleId="odstavek">
    <w:name w:val="odstavek"/>
    <w:basedOn w:val="Navaden"/>
    <w:rsid w:val="0055406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5406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794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87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417</TotalTime>
  <Pages>3</Pages>
  <Words>622</Words>
  <Characters>3551</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Rok Dolenc</dc:creator>
  <cp:keywords/>
  <dc:description/>
  <cp:lastModifiedBy>Maša Mlinarič</cp:lastModifiedBy>
  <cp:revision>12</cp:revision>
  <dcterms:created xsi:type="dcterms:W3CDTF">2022-10-17T06:37:00Z</dcterms:created>
  <dcterms:modified xsi:type="dcterms:W3CDTF">2023-01-06T12:50:00Z</dcterms:modified>
</cp:coreProperties>
</file>