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EEC6B3" w14:textId="4BE0E1A9" w:rsidR="00421294" w:rsidRDefault="00421294" w:rsidP="00421294">
      <w:pPr>
        <w:spacing w:after="0" w:line="260" w:lineRule="exac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OSNUTEK</w:t>
      </w:r>
    </w:p>
    <w:p w14:paraId="1348E509" w14:textId="77777777" w:rsidR="00421294" w:rsidRDefault="00421294" w:rsidP="00AA0F4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EBEB4A8" w14:textId="0F498A3C" w:rsidR="00E94365" w:rsidRPr="00AA0F40" w:rsidRDefault="00E94365" w:rsidP="00AA0F4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Na podlagi </w:t>
      </w:r>
      <w:r w:rsidR="00C021DC" w:rsidRPr="00AA0F40">
        <w:rPr>
          <w:rFonts w:ascii="Arial" w:hAnsi="Arial" w:cs="Arial"/>
          <w:sz w:val="20"/>
          <w:szCs w:val="20"/>
        </w:rPr>
        <w:t xml:space="preserve">osmega </w:t>
      </w:r>
      <w:r w:rsidR="0074108E" w:rsidRPr="00AA0F40">
        <w:rPr>
          <w:rFonts w:ascii="Arial" w:hAnsi="Arial" w:cs="Arial"/>
          <w:sz w:val="20"/>
          <w:szCs w:val="20"/>
        </w:rPr>
        <w:t xml:space="preserve">odstavka 3. </w:t>
      </w:r>
      <w:r w:rsidRPr="00AA0F40">
        <w:rPr>
          <w:rFonts w:ascii="Arial" w:hAnsi="Arial" w:cs="Arial"/>
          <w:sz w:val="20"/>
          <w:szCs w:val="20"/>
        </w:rPr>
        <w:t>člena, prvega</w:t>
      </w:r>
      <w:r w:rsidR="00C021DC" w:rsidRPr="00AA0F40">
        <w:rPr>
          <w:rFonts w:ascii="Arial" w:hAnsi="Arial" w:cs="Arial"/>
          <w:sz w:val="20"/>
          <w:szCs w:val="20"/>
        </w:rPr>
        <w:t>,</w:t>
      </w:r>
      <w:r w:rsidR="000F1755" w:rsidRPr="00AA0F40">
        <w:rPr>
          <w:rFonts w:ascii="Arial" w:hAnsi="Arial" w:cs="Arial"/>
          <w:sz w:val="20"/>
          <w:szCs w:val="20"/>
        </w:rPr>
        <w:t xml:space="preserve"> </w:t>
      </w:r>
      <w:r w:rsidRPr="00AA0F40">
        <w:rPr>
          <w:rFonts w:ascii="Arial" w:hAnsi="Arial" w:cs="Arial"/>
          <w:sz w:val="20"/>
          <w:szCs w:val="20"/>
        </w:rPr>
        <w:t xml:space="preserve">tretjega </w:t>
      </w:r>
      <w:r w:rsidR="000F1755" w:rsidRPr="00AA0F40">
        <w:rPr>
          <w:rFonts w:ascii="Arial" w:hAnsi="Arial" w:cs="Arial"/>
          <w:sz w:val="20"/>
          <w:szCs w:val="20"/>
        </w:rPr>
        <w:t>in četrtega</w:t>
      </w:r>
      <w:r w:rsidR="00C222AB" w:rsidRPr="00AA0F40">
        <w:rPr>
          <w:rFonts w:ascii="Arial" w:hAnsi="Arial" w:cs="Arial"/>
          <w:sz w:val="20"/>
          <w:szCs w:val="20"/>
        </w:rPr>
        <w:t xml:space="preserve"> </w:t>
      </w:r>
      <w:r w:rsidR="0074108E" w:rsidRPr="00AA0F40">
        <w:rPr>
          <w:rFonts w:ascii="Arial" w:hAnsi="Arial" w:cs="Arial"/>
          <w:sz w:val="20"/>
          <w:szCs w:val="20"/>
        </w:rPr>
        <w:t xml:space="preserve">odstavka 5. člena, desetega odstavka 11. člena, tretjega odstavka 25. </w:t>
      </w:r>
      <w:r w:rsidRPr="00AA0F40">
        <w:rPr>
          <w:rFonts w:ascii="Arial" w:hAnsi="Arial" w:cs="Arial"/>
          <w:sz w:val="20"/>
          <w:szCs w:val="20"/>
        </w:rPr>
        <w:t xml:space="preserve">člena, </w:t>
      </w:r>
      <w:r w:rsidR="000F1755" w:rsidRPr="00AA0F40">
        <w:rPr>
          <w:rFonts w:ascii="Arial" w:hAnsi="Arial" w:cs="Arial"/>
          <w:sz w:val="20"/>
          <w:szCs w:val="20"/>
        </w:rPr>
        <w:t>šestega odstavka 28. člena,</w:t>
      </w:r>
      <w:r w:rsidR="00940C53" w:rsidRPr="00AA0F40">
        <w:rPr>
          <w:rFonts w:ascii="Arial" w:hAnsi="Arial" w:cs="Arial"/>
          <w:sz w:val="20"/>
          <w:szCs w:val="20"/>
        </w:rPr>
        <w:t xml:space="preserve"> </w:t>
      </w:r>
      <w:r w:rsidR="0074108E" w:rsidRPr="00AA0F40">
        <w:rPr>
          <w:rFonts w:ascii="Arial" w:hAnsi="Arial" w:cs="Arial"/>
          <w:sz w:val="20"/>
          <w:szCs w:val="20"/>
        </w:rPr>
        <w:t xml:space="preserve">petega odstavka 37. člena, tretjega odstavka 40. </w:t>
      </w:r>
      <w:r w:rsidRPr="00AA0F40">
        <w:rPr>
          <w:rFonts w:ascii="Arial" w:hAnsi="Arial" w:cs="Arial"/>
          <w:sz w:val="20"/>
          <w:szCs w:val="20"/>
        </w:rPr>
        <w:t xml:space="preserve">člena, </w:t>
      </w:r>
      <w:r w:rsidR="000F1755" w:rsidRPr="00AA0F40">
        <w:rPr>
          <w:rFonts w:ascii="Arial" w:hAnsi="Arial" w:cs="Arial"/>
          <w:sz w:val="20"/>
          <w:szCs w:val="20"/>
        </w:rPr>
        <w:t>osmega</w:t>
      </w:r>
      <w:r w:rsidR="0074108E" w:rsidRPr="00AA0F40">
        <w:rPr>
          <w:rFonts w:ascii="Arial" w:hAnsi="Arial" w:cs="Arial"/>
          <w:sz w:val="20"/>
          <w:szCs w:val="20"/>
        </w:rPr>
        <w:t xml:space="preserve"> odstavka 44. člena, petega odstavka 53. člena, četrtega odstavka 69. č</w:t>
      </w:r>
      <w:r w:rsidRPr="00AA0F40">
        <w:rPr>
          <w:rFonts w:ascii="Arial" w:hAnsi="Arial" w:cs="Arial"/>
          <w:sz w:val="20"/>
          <w:szCs w:val="20"/>
        </w:rPr>
        <w:t>lena,</w:t>
      </w:r>
      <w:r w:rsidR="000647CD" w:rsidRPr="00AA0F40">
        <w:rPr>
          <w:rFonts w:ascii="Arial" w:hAnsi="Arial" w:cs="Arial"/>
          <w:sz w:val="20"/>
          <w:szCs w:val="20"/>
        </w:rPr>
        <w:t xml:space="preserve"> 70. člena,</w:t>
      </w:r>
      <w:r w:rsidRPr="00AA0F40">
        <w:rPr>
          <w:rFonts w:ascii="Arial" w:hAnsi="Arial" w:cs="Arial"/>
          <w:sz w:val="20"/>
          <w:szCs w:val="20"/>
        </w:rPr>
        <w:t xml:space="preserve"> petega odstavka 71.d člena, </w:t>
      </w:r>
      <w:r w:rsidR="002A4BA5" w:rsidRPr="00AA0F40">
        <w:rPr>
          <w:rFonts w:ascii="Arial" w:hAnsi="Arial" w:cs="Arial"/>
          <w:sz w:val="20"/>
          <w:szCs w:val="20"/>
        </w:rPr>
        <w:t>petega</w:t>
      </w:r>
      <w:r w:rsidRPr="00AA0F40">
        <w:rPr>
          <w:rFonts w:ascii="Arial" w:hAnsi="Arial" w:cs="Arial"/>
          <w:sz w:val="20"/>
          <w:szCs w:val="20"/>
        </w:rPr>
        <w:t xml:space="preserve"> odstavka </w:t>
      </w:r>
      <w:r w:rsidR="00E050AF" w:rsidRPr="00AA0F40">
        <w:rPr>
          <w:rFonts w:ascii="Arial" w:hAnsi="Arial" w:cs="Arial"/>
          <w:sz w:val="20"/>
          <w:szCs w:val="20"/>
        </w:rPr>
        <w:t>77.</w:t>
      </w:r>
      <w:r w:rsidR="0074108E" w:rsidRPr="00AA0F40">
        <w:rPr>
          <w:rFonts w:ascii="Arial" w:hAnsi="Arial" w:cs="Arial"/>
          <w:sz w:val="20"/>
          <w:szCs w:val="20"/>
        </w:rPr>
        <w:t xml:space="preserve"> člena in 79. </w:t>
      </w:r>
      <w:r w:rsidRPr="00AA0F40">
        <w:rPr>
          <w:rFonts w:ascii="Arial" w:hAnsi="Arial" w:cs="Arial"/>
          <w:sz w:val="20"/>
          <w:szCs w:val="20"/>
        </w:rPr>
        <w:t>člena Zakona o orožju (Uradni list RS, št. 23/05 – uradno prečiščeno besedilo, 85/09</w:t>
      </w:r>
      <w:r w:rsidR="0074108E" w:rsidRPr="00AA0F40">
        <w:rPr>
          <w:rFonts w:ascii="Arial" w:hAnsi="Arial" w:cs="Arial"/>
          <w:sz w:val="20"/>
          <w:szCs w:val="20"/>
        </w:rPr>
        <w:t xml:space="preserve">, </w:t>
      </w:r>
      <w:r w:rsidR="00F738B3" w:rsidRPr="00AA0F40">
        <w:rPr>
          <w:rFonts w:ascii="Arial" w:hAnsi="Arial" w:cs="Arial"/>
          <w:sz w:val="20"/>
          <w:szCs w:val="20"/>
        </w:rPr>
        <w:t>125/21</w:t>
      </w:r>
      <w:r w:rsidR="0074108E" w:rsidRPr="00AA0F40">
        <w:rPr>
          <w:rFonts w:ascii="Arial" w:hAnsi="Arial" w:cs="Arial"/>
          <w:sz w:val="20"/>
          <w:szCs w:val="20"/>
        </w:rPr>
        <w:t xml:space="preserve"> in 105/22 - ZZNŠPP</w:t>
      </w:r>
      <w:r w:rsidRPr="00AA0F40">
        <w:rPr>
          <w:rFonts w:ascii="Arial" w:hAnsi="Arial" w:cs="Arial"/>
          <w:sz w:val="20"/>
          <w:szCs w:val="20"/>
        </w:rPr>
        <w:t>) minist</w:t>
      </w:r>
      <w:r w:rsidR="0074108E" w:rsidRPr="00AA0F40">
        <w:rPr>
          <w:rFonts w:ascii="Arial" w:hAnsi="Arial" w:cs="Arial"/>
          <w:sz w:val="20"/>
          <w:szCs w:val="20"/>
        </w:rPr>
        <w:t>rica</w:t>
      </w:r>
      <w:r w:rsidRPr="00AA0F40">
        <w:rPr>
          <w:rFonts w:ascii="Arial" w:hAnsi="Arial" w:cs="Arial"/>
          <w:sz w:val="20"/>
          <w:szCs w:val="20"/>
        </w:rPr>
        <w:t xml:space="preserve"> za notranje zadeve</w:t>
      </w:r>
      <w:r w:rsidR="006A6755" w:rsidRPr="00AA0F40">
        <w:rPr>
          <w:rFonts w:ascii="Arial" w:hAnsi="Arial" w:cs="Arial"/>
          <w:sz w:val="20"/>
          <w:szCs w:val="20"/>
        </w:rPr>
        <w:t xml:space="preserve"> izdaja</w:t>
      </w:r>
    </w:p>
    <w:p w14:paraId="25257164" w14:textId="77777777" w:rsidR="00E94365" w:rsidRPr="00AA0F40" w:rsidRDefault="00E94365" w:rsidP="00AA0F40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287BD395" w14:textId="77777777" w:rsidR="00E94365" w:rsidRPr="00AA0F40" w:rsidRDefault="00E94365" w:rsidP="00AA0F40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>Pravilnik o spremembah in dopolnitvah Pravilnika za izvajanje Zakona o orožju</w:t>
      </w:r>
    </w:p>
    <w:p w14:paraId="3170D532" w14:textId="77777777" w:rsidR="00E94365" w:rsidRPr="00AA0F40" w:rsidRDefault="00E94365" w:rsidP="00AA0F40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50AF9F60" w14:textId="77777777" w:rsidR="00E94365" w:rsidRPr="00AA0F40" w:rsidRDefault="00E94365" w:rsidP="00AA0F40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1. člen</w:t>
      </w:r>
    </w:p>
    <w:p w14:paraId="7C821943" w14:textId="77777777" w:rsidR="00E94365" w:rsidRPr="00AA0F40" w:rsidRDefault="00E94365" w:rsidP="00AA0F40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6F339F61" w14:textId="0E530CB5" w:rsidR="00A31D3A" w:rsidRPr="00AA0F40" w:rsidRDefault="006B4C56" w:rsidP="00AA0F4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V Pravilniku za izvajanje Zakona o orožju (Uradni list RS, št. </w:t>
      </w:r>
      <w:hyperlink r:id="rId6" w:tgtFrame="_blank" w:tooltip="Pravilnik za izvajanje Zakona o orožju" w:history="1">
        <w:r w:rsidRPr="00AA0F40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40/05</w:t>
        </w:r>
      </w:hyperlink>
      <w:r w:rsidRPr="00AA0F40">
        <w:rPr>
          <w:rFonts w:ascii="Arial" w:hAnsi="Arial" w:cs="Arial"/>
          <w:sz w:val="20"/>
          <w:szCs w:val="20"/>
        </w:rPr>
        <w:t xml:space="preserve">, </w:t>
      </w:r>
      <w:hyperlink r:id="rId7" w:tgtFrame="_blank" w:tooltip="Pravilnik o spremembah in dopolnitvah Pravilnika za izvajanje Zakona o orožju" w:history="1">
        <w:r w:rsidRPr="00AA0F40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82/07</w:t>
        </w:r>
      </w:hyperlink>
      <w:r w:rsidRPr="00AA0F40">
        <w:rPr>
          <w:rFonts w:ascii="Arial" w:hAnsi="Arial" w:cs="Arial"/>
          <w:sz w:val="20"/>
          <w:szCs w:val="20"/>
        </w:rPr>
        <w:t xml:space="preserve">, </w:t>
      </w:r>
      <w:hyperlink r:id="rId8" w:tgtFrame="_blank" w:tooltip="Pravilnik o spremembah in dopolnitvah Pravilnika za izvajanje Zakona o orožju" w:history="1">
        <w:r w:rsidRPr="00AA0F40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63/10</w:t>
        </w:r>
      </w:hyperlink>
      <w:r w:rsidRPr="00AA0F40">
        <w:rPr>
          <w:rFonts w:ascii="Arial" w:hAnsi="Arial" w:cs="Arial"/>
          <w:sz w:val="20"/>
          <w:szCs w:val="20"/>
        </w:rPr>
        <w:t xml:space="preserve">, </w:t>
      </w:r>
      <w:hyperlink r:id="rId9" w:tgtFrame="_blank" w:tooltip="Pravilnik o spremembi Pravilnika za izvajanje Zakona o orožju" w:history="1">
        <w:r w:rsidRPr="00AA0F40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52/13</w:t>
        </w:r>
      </w:hyperlink>
      <w:r w:rsidRPr="00AA0F40">
        <w:rPr>
          <w:rStyle w:val="Hiperpovezava"/>
          <w:rFonts w:ascii="Arial" w:hAnsi="Arial" w:cs="Arial"/>
          <w:color w:val="auto"/>
          <w:sz w:val="20"/>
          <w:szCs w:val="20"/>
          <w:u w:val="none"/>
        </w:rPr>
        <w:t>,</w:t>
      </w:r>
      <w:r w:rsidRPr="00AA0F40">
        <w:rPr>
          <w:rFonts w:ascii="Arial" w:hAnsi="Arial" w:cs="Arial"/>
          <w:sz w:val="20"/>
          <w:szCs w:val="20"/>
        </w:rPr>
        <w:t xml:space="preserve"> </w:t>
      </w:r>
      <w:hyperlink r:id="rId10" w:tgtFrame="_blank" w:tooltip="Pravilnik o spremembah in dopolnitvah Pravilnika za izvajanje Zakona o orožju" w:history="1">
        <w:r w:rsidRPr="00AA0F40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29/16</w:t>
        </w:r>
      </w:hyperlink>
      <w:r w:rsidRPr="00AA0F40">
        <w:rPr>
          <w:rStyle w:val="Hiperpovezava"/>
          <w:rFonts w:ascii="Arial" w:hAnsi="Arial" w:cs="Arial"/>
          <w:color w:val="auto"/>
          <w:sz w:val="20"/>
          <w:szCs w:val="20"/>
          <w:u w:val="none"/>
        </w:rPr>
        <w:t>, 74/21 in 45/22</w:t>
      </w:r>
      <w:r w:rsidRPr="00AA0F40">
        <w:rPr>
          <w:rFonts w:ascii="Arial" w:hAnsi="Arial" w:cs="Arial"/>
          <w:sz w:val="20"/>
          <w:szCs w:val="20"/>
        </w:rPr>
        <w:t xml:space="preserve">) se v </w:t>
      </w:r>
      <w:r w:rsidR="00A31D3A" w:rsidRPr="00AA0F40">
        <w:rPr>
          <w:rFonts w:ascii="Arial" w:hAnsi="Arial" w:cs="Arial"/>
          <w:sz w:val="20"/>
          <w:szCs w:val="20"/>
        </w:rPr>
        <w:t>1. členu v prvem odstavku 6. alineja spremeni tako, da se glasi:</w:t>
      </w:r>
    </w:p>
    <w:p w14:paraId="3271B162" w14:textId="77D11BF6" w:rsidR="00A31D3A" w:rsidRPr="00AA0F40" w:rsidRDefault="00A31D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»- način in vsebino preverjanja hrambe orožja kategorije A, ki ga je dovoljeno zbirati;«</w:t>
      </w:r>
      <w:r w:rsidR="001300AF" w:rsidRPr="00AA0F40">
        <w:rPr>
          <w:rFonts w:ascii="Arial" w:hAnsi="Arial" w:cs="Arial"/>
          <w:sz w:val="20"/>
          <w:szCs w:val="20"/>
        </w:rPr>
        <w:t>.</w:t>
      </w:r>
    </w:p>
    <w:p w14:paraId="19A46654" w14:textId="77777777" w:rsidR="00A31D3A" w:rsidRPr="00AA0F40" w:rsidRDefault="00A31D3A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61EFCA74" w14:textId="4EB76729" w:rsidR="00A31D3A" w:rsidRPr="00AA0F40" w:rsidRDefault="00A31D3A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2. člen</w:t>
      </w:r>
    </w:p>
    <w:p w14:paraId="792DC368" w14:textId="77777777" w:rsidR="00A31D3A" w:rsidRPr="00AA0F40" w:rsidRDefault="00A31D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378D944" w14:textId="7F351DBC" w:rsidR="00EB2D8C" w:rsidRPr="00AA0F40" w:rsidRDefault="00A31D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V </w:t>
      </w:r>
      <w:r w:rsidR="00495A7D" w:rsidRPr="00AA0F40">
        <w:rPr>
          <w:rFonts w:ascii="Arial" w:hAnsi="Arial" w:cs="Arial"/>
          <w:sz w:val="20"/>
          <w:szCs w:val="20"/>
        </w:rPr>
        <w:t>2. členu</w:t>
      </w:r>
      <w:r w:rsidRPr="00AA0F40">
        <w:rPr>
          <w:rFonts w:ascii="Arial" w:hAnsi="Arial" w:cs="Arial"/>
          <w:sz w:val="20"/>
          <w:szCs w:val="20"/>
        </w:rPr>
        <w:t xml:space="preserve"> se</w:t>
      </w:r>
      <w:r w:rsidR="00495A7D" w:rsidRPr="00AA0F40">
        <w:rPr>
          <w:rFonts w:ascii="Arial" w:hAnsi="Arial" w:cs="Arial"/>
          <w:sz w:val="20"/>
          <w:szCs w:val="20"/>
        </w:rPr>
        <w:t xml:space="preserve"> </w:t>
      </w:r>
      <w:r w:rsidR="00EB2D8C" w:rsidRPr="00AA0F40">
        <w:rPr>
          <w:rFonts w:ascii="Arial" w:hAnsi="Arial" w:cs="Arial"/>
          <w:sz w:val="20"/>
          <w:szCs w:val="20"/>
        </w:rPr>
        <w:t xml:space="preserve">v </w:t>
      </w:r>
      <w:r w:rsidR="00E94365" w:rsidRPr="00AA0F40">
        <w:rPr>
          <w:rFonts w:ascii="Arial" w:hAnsi="Arial" w:cs="Arial"/>
          <w:sz w:val="20"/>
          <w:szCs w:val="20"/>
        </w:rPr>
        <w:t>prv</w:t>
      </w:r>
      <w:r w:rsidR="00EB2D8C" w:rsidRPr="00AA0F40">
        <w:rPr>
          <w:rFonts w:ascii="Arial" w:hAnsi="Arial" w:cs="Arial"/>
          <w:sz w:val="20"/>
          <w:szCs w:val="20"/>
        </w:rPr>
        <w:t>em</w:t>
      </w:r>
      <w:r w:rsidR="006A6755" w:rsidRPr="00AA0F40">
        <w:rPr>
          <w:rFonts w:ascii="Arial" w:hAnsi="Arial" w:cs="Arial"/>
          <w:sz w:val="20"/>
          <w:szCs w:val="20"/>
        </w:rPr>
        <w:t xml:space="preserve"> odstav</w:t>
      </w:r>
      <w:r w:rsidR="00EB2D8C" w:rsidRPr="00AA0F40">
        <w:rPr>
          <w:rFonts w:ascii="Arial" w:hAnsi="Arial" w:cs="Arial"/>
          <w:sz w:val="20"/>
          <w:szCs w:val="20"/>
        </w:rPr>
        <w:t>ku besedilo »85/09 in 125/21« nadomesti z besedilom »85/09, 125/21 in 105/22 – ZZNŠPP«.</w:t>
      </w:r>
    </w:p>
    <w:p w14:paraId="34C7CB8B" w14:textId="77777777" w:rsidR="00E94365" w:rsidRPr="00AA0F40" w:rsidRDefault="00E9436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FD855A8" w14:textId="5FA8A58C" w:rsidR="00E94365" w:rsidRPr="00AA0F40" w:rsidRDefault="00A31D3A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3</w:t>
      </w:r>
      <w:r w:rsidR="00E94365" w:rsidRPr="00AA0F40">
        <w:rPr>
          <w:rFonts w:ascii="Arial" w:hAnsi="Arial" w:cs="Arial"/>
          <w:sz w:val="20"/>
          <w:szCs w:val="20"/>
        </w:rPr>
        <w:t>. člen</w:t>
      </w:r>
    </w:p>
    <w:p w14:paraId="31CBEFB5" w14:textId="77777777" w:rsidR="00E94365" w:rsidRPr="00AA0F40" w:rsidRDefault="00E9436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4. člen se spremeni tako, da se glasi: </w:t>
      </w:r>
    </w:p>
    <w:p w14:paraId="77B7BB48" w14:textId="77777777" w:rsidR="00E94365" w:rsidRPr="00AA0F40" w:rsidRDefault="00E9436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E98B2C3" w14:textId="77777777" w:rsidR="00E94365" w:rsidRPr="00AA0F40" w:rsidRDefault="00E94365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»4. člen </w:t>
      </w:r>
    </w:p>
    <w:p w14:paraId="230EDB8D" w14:textId="77777777" w:rsidR="00E94365" w:rsidRPr="00AA0F40" w:rsidRDefault="00E94365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Športno orožje</w:t>
      </w:r>
    </w:p>
    <w:p w14:paraId="0C097B9B" w14:textId="77777777" w:rsidR="00E94365" w:rsidRPr="00AA0F40" w:rsidRDefault="00E9436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DF711F1" w14:textId="67030B88" w:rsidR="00B1341F" w:rsidRPr="00AA0F40" w:rsidRDefault="00B1341F" w:rsidP="00F5295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Športno orožje iz tretjega odstavka 5. člena zakona je kratkocevno in dolgocevno strelno orožje, ki ga v skladu s svojimi temeljnimi in drugimi akti uporabljajo za strelsko športno dejavnost (npr. rekreacija, treningi in strelska tekmovanja doma in v tujini):</w:t>
      </w:r>
    </w:p>
    <w:p w14:paraId="1A7839E6" w14:textId="766A9135" w:rsidR="00B1341F" w:rsidRPr="00AA0F40" w:rsidRDefault="00B1341F" w:rsidP="00F5295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strelska športna društva ali druge sorodne strelske organizacije</w:t>
      </w:r>
      <w:r w:rsidR="00012ADC" w:rsidRPr="00AA0F40">
        <w:rPr>
          <w:rFonts w:ascii="Arial" w:hAnsi="Arial" w:cs="Arial"/>
          <w:sz w:val="20"/>
          <w:szCs w:val="20"/>
        </w:rPr>
        <w:t xml:space="preserve"> ali</w:t>
      </w:r>
    </w:p>
    <w:p w14:paraId="1151DCE3" w14:textId="0A256FFE" w:rsidR="00B1341F" w:rsidRPr="00AA0F40" w:rsidRDefault="00B1341F" w:rsidP="00F5295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strelska društva oziroma strelske organizacije, ki so članice strelske športne organizacije, ki je članica Olimpijskega komiteja Slovenije – Združenja športnih zvez ali mednarodno in uradno priz</w:t>
      </w:r>
      <w:r w:rsidR="00012ADC" w:rsidRPr="00AA0F40">
        <w:rPr>
          <w:rFonts w:ascii="Arial" w:hAnsi="Arial" w:cs="Arial"/>
          <w:sz w:val="20"/>
          <w:szCs w:val="20"/>
        </w:rPr>
        <w:t>nane strelske športne zveze.</w:t>
      </w:r>
    </w:p>
    <w:p w14:paraId="1ED3CE20" w14:textId="77777777" w:rsidR="005D2E10" w:rsidRPr="00AA0F40" w:rsidRDefault="005D2E10" w:rsidP="00AA0F4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E976297" w14:textId="182B09F8" w:rsidR="005D2E10" w:rsidRPr="00AA0F40" w:rsidRDefault="005D2E1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Športno orožje iz prejšnjega odstavka je orožje posameznih točk kategorij A, B, C in D, različnih tipov/vrst in kalibrov, in sicer:</w:t>
      </w:r>
    </w:p>
    <w:p w14:paraId="50AE00D6" w14:textId="462A226B" w:rsidR="005D2E10" w:rsidRPr="00AA0F40" w:rsidRDefault="005D2E10">
      <w:pPr>
        <w:numPr>
          <w:ilvl w:val="0"/>
          <w:numId w:val="1"/>
        </w:numPr>
        <w:spacing w:after="0" w:line="260" w:lineRule="exact"/>
        <w:ind w:left="284" w:hanging="284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6.a točka kategorije A:</w:t>
      </w:r>
    </w:p>
    <w:p w14:paraId="3E63049C" w14:textId="77777777" w:rsidR="005D2E10" w:rsidRPr="00AA0F40" w:rsidRDefault="005D2E1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pištola do vključno kalibra 12,7 mm;</w:t>
      </w:r>
    </w:p>
    <w:p w14:paraId="77B4999A" w14:textId="77777777" w:rsidR="005D2E10" w:rsidRPr="00AA0F40" w:rsidRDefault="005D2E1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risano cevjo do vključno kalibra 12,7 mm;</w:t>
      </w:r>
    </w:p>
    <w:p w14:paraId="6675AD57" w14:textId="77777777" w:rsidR="005D2E10" w:rsidRPr="00AA0F40" w:rsidRDefault="005D2E1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gladko cevjo do vključno kalibra 10;</w:t>
      </w:r>
    </w:p>
    <w:p w14:paraId="4B87E14F" w14:textId="59774CF8" w:rsidR="005D2E10" w:rsidRPr="00AA0F40" w:rsidRDefault="005D2E10">
      <w:pPr>
        <w:numPr>
          <w:ilvl w:val="0"/>
          <w:numId w:val="1"/>
        </w:numPr>
        <w:spacing w:after="0" w:line="260" w:lineRule="exact"/>
        <w:ind w:left="284" w:hanging="284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7. točka kategorije A:</w:t>
      </w:r>
    </w:p>
    <w:p w14:paraId="36DB7375" w14:textId="77777777" w:rsidR="005D2E10" w:rsidRPr="00AA0F40" w:rsidRDefault="005D2E1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pištola do vključno kalibra 12,7 mm;</w:t>
      </w:r>
    </w:p>
    <w:p w14:paraId="1BE92E97" w14:textId="77777777" w:rsidR="005D2E10" w:rsidRPr="00AA0F40" w:rsidRDefault="005D2E1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risano cevjo do vključno kalibra 12,7 mm;</w:t>
      </w:r>
    </w:p>
    <w:p w14:paraId="5BAD1D96" w14:textId="77777777" w:rsidR="005D2E10" w:rsidRPr="00AA0F40" w:rsidRDefault="005D2E10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- polavtomatska puška z gladko cevjo do vključno kalibra 10; </w:t>
      </w:r>
    </w:p>
    <w:p w14:paraId="2C5A26ED" w14:textId="5BAB06A9" w:rsidR="005D2E10" w:rsidRPr="00AA0F40" w:rsidRDefault="00012ADC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c</w:t>
      </w:r>
      <w:r w:rsidR="005D2E10" w:rsidRPr="00AA0F40">
        <w:rPr>
          <w:rFonts w:ascii="Arial" w:hAnsi="Arial" w:cs="Arial"/>
          <w:sz w:val="20"/>
          <w:szCs w:val="20"/>
        </w:rPr>
        <w:t>) 1. točka kategorije B:</w:t>
      </w:r>
    </w:p>
    <w:p w14:paraId="19941CA7" w14:textId="7D162FED" w:rsidR="005D2E10" w:rsidRPr="00AA0F40" w:rsidRDefault="005D2E10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revolver do vključno kalibra 12,7 mm</w:t>
      </w:r>
    </w:p>
    <w:p w14:paraId="621C023D" w14:textId="77777777" w:rsidR="005D2E10" w:rsidRPr="00AA0F40" w:rsidRDefault="005D2E10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repetirna pištola do vključno kalibra 12,7 mm;</w:t>
      </w:r>
    </w:p>
    <w:p w14:paraId="678EDA9D" w14:textId="5DA7ACCE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  <w:lang w:val="x-none"/>
        </w:rPr>
      </w:pPr>
      <w:r w:rsidRPr="00AA0F40">
        <w:rPr>
          <w:rFonts w:ascii="Arial" w:hAnsi="Arial" w:cs="Arial"/>
          <w:sz w:val="20"/>
          <w:szCs w:val="20"/>
        </w:rPr>
        <w:t>d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) 4. točka kategorije B:</w:t>
      </w:r>
    </w:p>
    <w:p w14:paraId="6E65ADEC" w14:textId="77777777" w:rsidR="005D2E10" w:rsidRPr="00AA0F40" w:rsidRDefault="005D2E10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risano cevjo do vključno kalibra 12,7 mm;</w:t>
      </w:r>
    </w:p>
    <w:p w14:paraId="4DCE1E5C" w14:textId="77777777" w:rsidR="005D2E10" w:rsidRPr="00AA0F40" w:rsidRDefault="005D2E10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gladko cevjo do vključno kalibra 10;</w:t>
      </w:r>
    </w:p>
    <w:p w14:paraId="776F915A" w14:textId="223931A3" w:rsidR="005D2E10" w:rsidRPr="00AA0F40" w:rsidRDefault="00012ADC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e</w:t>
      </w:r>
      <w:r w:rsidR="005D2E10" w:rsidRPr="00AA0F40">
        <w:rPr>
          <w:rFonts w:ascii="Arial" w:hAnsi="Arial" w:cs="Arial"/>
          <w:sz w:val="20"/>
          <w:szCs w:val="20"/>
        </w:rPr>
        <w:t>) 5.b točka kategorije B:</w:t>
      </w:r>
    </w:p>
    <w:p w14:paraId="0E28130C" w14:textId="77777777" w:rsidR="005D2E10" w:rsidRPr="00AA0F40" w:rsidRDefault="005D2E10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lastRenderedPageBreak/>
        <w:t>- polavtomatska pištola do vključno kalibra 12,7 mm;</w:t>
      </w:r>
    </w:p>
    <w:p w14:paraId="326F75D2" w14:textId="23ABD7A0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  <w:lang w:val="x-none"/>
        </w:rPr>
      </w:pPr>
      <w:r w:rsidRPr="00AA0F40">
        <w:rPr>
          <w:rFonts w:ascii="Arial" w:hAnsi="Arial" w:cs="Arial"/>
          <w:sz w:val="20"/>
          <w:szCs w:val="20"/>
        </w:rPr>
        <w:t>f</w:t>
      </w:r>
      <w:r w:rsidR="005D2E10" w:rsidRPr="00AA0F40">
        <w:rPr>
          <w:rFonts w:ascii="Arial" w:hAnsi="Arial" w:cs="Arial"/>
          <w:sz w:val="20"/>
          <w:szCs w:val="20"/>
        </w:rPr>
        <w:t>) 6.b točka kategorije B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:</w:t>
      </w:r>
    </w:p>
    <w:p w14:paraId="7907D78C" w14:textId="77777777" w:rsidR="005D2E10" w:rsidRPr="00AA0F40" w:rsidRDefault="005D2E10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risano cevjo do vključno kalibra 12,7 mm;</w:t>
      </w:r>
    </w:p>
    <w:p w14:paraId="3CE50308" w14:textId="77777777" w:rsidR="005D2E10" w:rsidRPr="00AA0F40" w:rsidRDefault="005D2E10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gladko cevjo do vključno kalibra 10;</w:t>
      </w:r>
    </w:p>
    <w:p w14:paraId="38B21669" w14:textId="37298FCD" w:rsidR="005D2E10" w:rsidRPr="00AA0F40" w:rsidRDefault="00012ADC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g</w:t>
      </w:r>
      <w:r w:rsidR="005D2E10" w:rsidRPr="00AA0F40">
        <w:rPr>
          <w:rFonts w:ascii="Arial" w:hAnsi="Arial" w:cs="Arial"/>
          <w:sz w:val="20"/>
          <w:szCs w:val="20"/>
        </w:rPr>
        <w:t>) 7.b točka kategorije B:</w:t>
      </w:r>
    </w:p>
    <w:p w14:paraId="23127F15" w14:textId="77777777" w:rsidR="005D2E10" w:rsidRPr="00AA0F40" w:rsidRDefault="005D2E10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repetirna puška z gladko cevjo do vključno kalibra 10;</w:t>
      </w:r>
    </w:p>
    <w:p w14:paraId="17A2004E" w14:textId="77777777" w:rsidR="005D2E10" w:rsidRPr="00AA0F40" w:rsidRDefault="005D2E10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gladko cevjo do vključno kalibra 10;</w:t>
      </w:r>
    </w:p>
    <w:p w14:paraId="3CF2623D" w14:textId="1EBC3788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  <w:lang w:val="x-none"/>
        </w:rPr>
      </w:pPr>
      <w:r w:rsidRPr="00AA0F40">
        <w:rPr>
          <w:rFonts w:ascii="Arial" w:hAnsi="Arial" w:cs="Arial"/>
          <w:sz w:val="20"/>
          <w:szCs w:val="20"/>
        </w:rPr>
        <w:t>h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)</w:t>
      </w:r>
      <w:r w:rsidR="005D2E10" w:rsidRPr="00AA0F40">
        <w:rPr>
          <w:rFonts w:ascii="Arial" w:hAnsi="Arial" w:cs="Arial"/>
          <w:sz w:val="20"/>
          <w:szCs w:val="20"/>
        </w:rPr>
        <w:t xml:space="preserve"> 9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. točka kategorije B</w:t>
      </w:r>
      <w:r w:rsidR="00077E17" w:rsidRPr="00AA0F40">
        <w:rPr>
          <w:rFonts w:ascii="Arial" w:hAnsi="Arial" w:cs="Arial"/>
          <w:sz w:val="20"/>
          <w:szCs w:val="20"/>
        </w:rPr>
        <w:t>:</w:t>
      </w:r>
    </w:p>
    <w:p w14:paraId="39AF96F3" w14:textId="6D0F9B33" w:rsidR="005D2E10" w:rsidRPr="00AA0F40" w:rsidRDefault="005D2E10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pištola</w:t>
      </w:r>
      <w:r w:rsidR="00972BB5" w:rsidRPr="00AA0F40">
        <w:rPr>
          <w:rFonts w:ascii="Arial" w:hAnsi="Arial" w:cs="Arial"/>
          <w:sz w:val="20"/>
          <w:szCs w:val="20"/>
        </w:rPr>
        <w:t xml:space="preserve"> do vključno kalibra 12,7 mm</w:t>
      </w:r>
      <w:r w:rsidRPr="00AA0F40">
        <w:rPr>
          <w:rFonts w:ascii="Arial" w:hAnsi="Arial" w:cs="Arial"/>
          <w:sz w:val="20"/>
          <w:szCs w:val="20"/>
        </w:rPr>
        <w:t>;</w:t>
      </w:r>
    </w:p>
    <w:p w14:paraId="203ECB7C" w14:textId="77777777" w:rsidR="005D2E10" w:rsidRPr="00AA0F40" w:rsidRDefault="005D2E10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risano cevjo do vključno kalibra 12,7 mm;</w:t>
      </w:r>
    </w:p>
    <w:p w14:paraId="24111A68" w14:textId="77777777" w:rsidR="005D2E10" w:rsidRPr="00AA0F40" w:rsidRDefault="005D2E10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gladko cevjo do vključno kalibra 10;</w:t>
      </w:r>
    </w:p>
    <w:p w14:paraId="3F2ED0C3" w14:textId="02E2B0DC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i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) 1. točka kategorije C:</w:t>
      </w:r>
    </w:p>
    <w:p w14:paraId="020B9F89" w14:textId="2CCA48D9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  repetirna puška z risano cevjo do vključno kalibra 12,7 mm</w:t>
      </w:r>
      <w:r w:rsidR="00972BB5" w:rsidRPr="00AA0F40">
        <w:rPr>
          <w:rFonts w:ascii="Arial" w:hAnsi="Arial" w:cs="Arial"/>
          <w:sz w:val="20"/>
          <w:szCs w:val="20"/>
        </w:rPr>
        <w:t>;</w:t>
      </w:r>
    </w:p>
    <w:p w14:paraId="12F40451" w14:textId="4F3E37EA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  repetirna puška z gladko cevjo do vključno kalibra 10</w:t>
      </w:r>
      <w:r w:rsidR="00077E17" w:rsidRPr="00AA0F40">
        <w:rPr>
          <w:rFonts w:ascii="Arial" w:hAnsi="Arial" w:cs="Arial"/>
          <w:sz w:val="20"/>
          <w:szCs w:val="20"/>
        </w:rPr>
        <w:t>;</w:t>
      </w:r>
    </w:p>
    <w:p w14:paraId="36565E16" w14:textId="2F440949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j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) 2. točka kategorije C:</w:t>
      </w:r>
    </w:p>
    <w:p w14:paraId="2A64477D" w14:textId="54B63F01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  puška z eno risano cevjo do vključno kalibra 12,7 mm;</w:t>
      </w:r>
    </w:p>
    <w:p w14:paraId="6417438D" w14:textId="07A2FB6B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k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) 4. točka kategorije C:</w:t>
      </w:r>
    </w:p>
    <w:p w14:paraId="6B875A74" w14:textId="77777777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  pištola do vključno kalibra 12,7 mm;</w:t>
      </w:r>
    </w:p>
    <w:p w14:paraId="42A5F300" w14:textId="50062383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l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) </w:t>
      </w:r>
      <w:r w:rsidR="005D2E10" w:rsidRPr="00AA0F40">
        <w:rPr>
          <w:rFonts w:ascii="Arial" w:hAnsi="Arial" w:cs="Arial"/>
          <w:sz w:val="20"/>
          <w:szCs w:val="20"/>
        </w:rPr>
        <w:t>7</w:t>
      </w:r>
      <w:r w:rsidR="005D2E10" w:rsidRPr="00AA0F40">
        <w:rPr>
          <w:rFonts w:ascii="Arial" w:hAnsi="Arial" w:cs="Arial"/>
          <w:sz w:val="20"/>
          <w:szCs w:val="20"/>
          <w:lang w:val="x-none"/>
        </w:rPr>
        <w:t xml:space="preserve">. točka kategorije </w:t>
      </w:r>
      <w:r w:rsidR="005D2E10" w:rsidRPr="00AA0F40">
        <w:rPr>
          <w:rFonts w:ascii="Arial" w:hAnsi="Arial" w:cs="Arial"/>
          <w:sz w:val="20"/>
          <w:szCs w:val="20"/>
        </w:rPr>
        <w:t>C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:</w:t>
      </w:r>
    </w:p>
    <w:p w14:paraId="73681F56" w14:textId="77777777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  puška z gladko cevjo do vključno kalibra 10;</w:t>
      </w:r>
    </w:p>
    <w:p w14:paraId="7C872C5C" w14:textId="4255D1D0" w:rsidR="005D2E10" w:rsidRPr="00AA0F40" w:rsidRDefault="00012ADC">
      <w:pPr>
        <w:pStyle w:val="rkovnatokazaodstavkom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m</w:t>
      </w:r>
      <w:r w:rsidR="005D2E10" w:rsidRPr="00AA0F40">
        <w:rPr>
          <w:rFonts w:ascii="Arial" w:hAnsi="Arial" w:cs="Arial"/>
          <w:sz w:val="20"/>
          <w:szCs w:val="20"/>
          <w:lang w:val="x-none"/>
        </w:rPr>
        <w:t>) 3. točka kategorije D:</w:t>
      </w:r>
    </w:p>
    <w:p w14:paraId="68BDCB04" w14:textId="53D8EDE4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 pištola</w:t>
      </w:r>
      <w:r w:rsidR="00270A4C" w:rsidRPr="00AA0F40">
        <w:rPr>
          <w:rFonts w:ascii="Arial" w:hAnsi="Arial" w:cs="Arial"/>
          <w:sz w:val="20"/>
          <w:szCs w:val="20"/>
        </w:rPr>
        <w:t xml:space="preserve"> z risano cevjo do vključno kalibra 12,7 mm</w:t>
      </w:r>
      <w:r w:rsidRPr="00AA0F40">
        <w:rPr>
          <w:rFonts w:ascii="Arial" w:hAnsi="Arial" w:cs="Arial"/>
          <w:sz w:val="20"/>
          <w:szCs w:val="20"/>
        </w:rPr>
        <w:t>;</w:t>
      </w:r>
    </w:p>
    <w:p w14:paraId="5D5FD72E" w14:textId="3E1B7350" w:rsidR="00270A4C" w:rsidRPr="00AA0F40" w:rsidRDefault="00270A4C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pištola z gladko cevjo do vključno kalibra 10;</w:t>
      </w:r>
    </w:p>
    <w:p w14:paraId="5422538F" w14:textId="7D2C5EA6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- revolver </w:t>
      </w:r>
      <w:r w:rsidR="00270A4C" w:rsidRPr="00AA0F40">
        <w:rPr>
          <w:rFonts w:ascii="Arial" w:hAnsi="Arial" w:cs="Arial"/>
          <w:sz w:val="20"/>
          <w:szCs w:val="20"/>
        </w:rPr>
        <w:t>z risano cevjo do vključno kalibra 12,7 mm</w:t>
      </w:r>
      <w:r w:rsidRPr="00AA0F40">
        <w:rPr>
          <w:rFonts w:ascii="Arial" w:hAnsi="Arial" w:cs="Arial"/>
          <w:sz w:val="20"/>
          <w:szCs w:val="20"/>
        </w:rPr>
        <w:t>;</w:t>
      </w:r>
    </w:p>
    <w:p w14:paraId="08D5DBE0" w14:textId="62CEC9AB" w:rsidR="00270A4C" w:rsidRPr="00AA0F40" w:rsidRDefault="00270A4C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revolver z gladko cevjo do vključno kalibra 10;</w:t>
      </w:r>
    </w:p>
    <w:p w14:paraId="400CED03" w14:textId="442B2E27" w:rsidR="00270A4C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 puška</w:t>
      </w:r>
      <w:r w:rsidR="00270A4C" w:rsidRPr="00AA0F40">
        <w:rPr>
          <w:rFonts w:ascii="Arial" w:hAnsi="Arial" w:cs="Arial"/>
          <w:sz w:val="20"/>
          <w:szCs w:val="20"/>
        </w:rPr>
        <w:t xml:space="preserve">  z risano cevjo do vključno kalibra 12,7 mm;</w:t>
      </w:r>
    </w:p>
    <w:p w14:paraId="43EC7F7F" w14:textId="6AEB799C" w:rsidR="005D2E10" w:rsidRPr="00AA0F40" w:rsidRDefault="00270A4C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puška z gladko cevjo</w:t>
      </w:r>
      <w:r w:rsidR="009377E0" w:rsidRPr="00AA0F40">
        <w:rPr>
          <w:rFonts w:ascii="Arial" w:hAnsi="Arial" w:cs="Arial"/>
          <w:sz w:val="20"/>
          <w:szCs w:val="20"/>
        </w:rPr>
        <w:t xml:space="preserve"> do vključno</w:t>
      </w:r>
      <w:r w:rsidR="005D2E10" w:rsidRPr="00AA0F40">
        <w:rPr>
          <w:rFonts w:ascii="Arial" w:hAnsi="Arial" w:cs="Arial"/>
          <w:sz w:val="20"/>
          <w:szCs w:val="20"/>
        </w:rPr>
        <w:t xml:space="preserve"> kalibra 10;</w:t>
      </w:r>
    </w:p>
    <w:p w14:paraId="62E41037" w14:textId="636940DF" w:rsidR="005D2E10" w:rsidRPr="00AA0F40" w:rsidRDefault="00012ADC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n</w:t>
      </w:r>
      <w:r w:rsidR="005D2E10" w:rsidRPr="00AA0F40">
        <w:rPr>
          <w:rFonts w:ascii="Arial" w:hAnsi="Arial" w:cs="Arial"/>
          <w:sz w:val="20"/>
          <w:szCs w:val="20"/>
        </w:rPr>
        <w:t>) 6. točka kategorije D:</w:t>
      </w:r>
    </w:p>
    <w:p w14:paraId="624EE917" w14:textId="6ABD7F18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- polavtomatska pištola </w:t>
      </w:r>
      <w:r w:rsidR="009377E0" w:rsidRPr="00AA0F40">
        <w:rPr>
          <w:rFonts w:ascii="Arial" w:hAnsi="Arial" w:cs="Arial"/>
          <w:sz w:val="20"/>
          <w:szCs w:val="20"/>
        </w:rPr>
        <w:t xml:space="preserve">z risano cevjo do vključno kalibra 12,7 mm </w:t>
      </w:r>
      <w:r w:rsidRPr="00AA0F40">
        <w:rPr>
          <w:rFonts w:ascii="Arial" w:hAnsi="Arial" w:cs="Arial"/>
          <w:sz w:val="20"/>
          <w:szCs w:val="20"/>
        </w:rPr>
        <w:t>;</w:t>
      </w:r>
    </w:p>
    <w:p w14:paraId="7D4C958B" w14:textId="18DD9554" w:rsidR="009377E0" w:rsidRPr="00AA0F40" w:rsidRDefault="009377E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pištola z gladko cevjo do vključno kalibra 10;</w:t>
      </w:r>
    </w:p>
    <w:p w14:paraId="00EA08B0" w14:textId="02C19B7B" w:rsidR="009377E0" w:rsidRPr="00AA0F40" w:rsidRDefault="00FD3F12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repetirna pištola</w:t>
      </w:r>
      <w:r w:rsidR="009377E0" w:rsidRPr="00AA0F40">
        <w:rPr>
          <w:rFonts w:ascii="Arial" w:hAnsi="Arial" w:cs="Arial"/>
          <w:sz w:val="20"/>
          <w:szCs w:val="20"/>
        </w:rPr>
        <w:t xml:space="preserve"> z risano cevjo</w:t>
      </w:r>
      <w:r w:rsidRPr="00AA0F40">
        <w:rPr>
          <w:rFonts w:ascii="Arial" w:hAnsi="Arial" w:cs="Arial"/>
          <w:sz w:val="20"/>
          <w:szCs w:val="20"/>
        </w:rPr>
        <w:t xml:space="preserve"> do vključno kalibra 12,7 mm</w:t>
      </w:r>
      <w:r w:rsidR="009377E0" w:rsidRPr="00AA0F40">
        <w:rPr>
          <w:rFonts w:ascii="Arial" w:hAnsi="Arial" w:cs="Arial"/>
          <w:sz w:val="20"/>
          <w:szCs w:val="20"/>
        </w:rPr>
        <w:t>;</w:t>
      </w:r>
    </w:p>
    <w:p w14:paraId="5BC6E34B" w14:textId="58767667" w:rsidR="00FD3F12" w:rsidRPr="00AA0F40" w:rsidRDefault="009377E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- repetirna pištola z gladko cevjo do vključno </w:t>
      </w:r>
      <w:r w:rsidR="00FD3F12" w:rsidRPr="00AA0F40">
        <w:rPr>
          <w:rFonts w:ascii="Arial" w:hAnsi="Arial" w:cs="Arial"/>
          <w:sz w:val="20"/>
          <w:szCs w:val="20"/>
        </w:rPr>
        <w:t>kalibra 10;</w:t>
      </w:r>
    </w:p>
    <w:p w14:paraId="085112C4" w14:textId="77777777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risano cevjo do vključno kalibra 12,7 mm;</w:t>
      </w:r>
    </w:p>
    <w:p w14:paraId="2949A2E6" w14:textId="26DB7D13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polavtomatska puška z gladko cevjo do vključno kalibra 10;</w:t>
      </w:r>
    </w:p>
    <w:p w14:paraId="4D59FED2" w14:textId="6EA47FE5" w:rsidR="00FD3F12" w:rsidRPr="00AA0F40" w:rsidRDefault="00FD3F12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repetirna puška z risano cevjo , do vključno kalibra 12,7 mm;</w:t>
      </w:r>
    </w:p>
    <w:p w14:paraId="37CB7358" w14:textId="37772ECC" w:rsidR="00FD3F12" w:rsidRPr="00AA0F40" w:rsidRDefault="00FD3F12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repetirna puška z gladko cevjo, do vključno kalibra 10;</w:t>
      </w:r>
    </w:p>
    <w:p w14:paraId="4604167C" w14:textId="491CBCAF" w:rsidR="009377E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- pištola </w:t>
      </w:r>
      <w:r w:rsidR="009377E0" w:rsidRPr="00AA0F40">
        <w:rPr>
          <w:rFonts w:ascii="Arial" w:hAnsi="Arial" w:cs="Arial"/>
          <w:sz w:val="20"/>
          <w:szCs w:val="20"/>
        </w:rPr>
        <w:t xml:space="preserve">z risano cevjo </w:t>
      </w:r>
      <w:r w:rsidRPr="00AA0F40">
        <w:rPr>
          <w:rFonts w:ascii="Arial" w:hAnsi="Arial" w:cs="Arial"/>
          <w:sz w:val="20"/>
          <w:szCs w:val="20"/>
        </w:rPr>
        <w:t>do vključno kalibra 12,7</w:t>
      </w:r>
      <w:r w:rsidR="009377E0" w:rsidRPr="00AA0F40">
        <w:rPr>
          <w:rFonts w:ascii="Arial" w:hAnsi="Arial" w:cs="Arial"/>
          <w:sz w:val="20"/>
          <w:szCs w:val="20"/>
        </w:rPr>
        <w:t xml:space="preserve"> mm;</w:t>
      </w:r>
    </w:p>
    <w:p w14:paraId="08FB2627" w14:textId="53A93A84" w:rsidR="005D2E10" w:rsidRPr="00AA0F40" w:rsidRDefault="009377E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- pištola z gladko cevjo do vključno</w:t>
      </w:r>
      <w:r w:rsidR="005D2E10" w:rsidRPr="00AA0F40">
        <w:rPr>
          <w:rFonts w:ascii="Arial" w:hAnsi="Arial" w:cs="Arial"/>
          <w:sz w:val="20"/>
          <w:szCs w:val="20"/>
        </w:rPr>
        <w:t xml:space="preserve"> kalibra 10;</w:t>
      </w:r>
    </w:p>
    <w:p w14:paraId="74330FEC" w14:textId="77777777" w:rsidR="009377E0" w:rsidRPr="00AA0F40" w:rsidRDefault="005D2E10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 xml:space="preserve">- revolver </w:t>
      </w:r>
      <w:r w:rsidR="009377E0" w:rsidRPr="00AA0F40">
        <w:rPr>
          <w:sz w:val="20"/>
          <w:szCs w:val="20"/>
        </w:rPr>
        <w:t xml:space="preserve">z risano cevjo </w:t>
      </w:r>
      <w:r w:rsidRPr="00AA0F40">
        <w:rPr>
          <w:sz w:val="20"/>
          <w:szCs w:val="20"/>
        </w:rPr>
        <w:t>do vključno kalibra 12,7 mm</w:t>
      </w:r>
      <w:r w:rsidR="009377E0" w:rsidRPr="00AA0F40">
        <w:rPr>
          <w:sz w:val="20"/>
          <w:szCs w:val="20"/>
        </w:rPr>
        <w:t>;</w:t>
      </w:r>
    </w:p>
    <w:p w14:paraId="25F35C6B" w14:textId="3400DFE5" w:rsidR="005D2E10" w:rsidRPr="00AA0F40" w:rsidRDefault="009377E0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 xml:space="preserve">- revolver z gladko cevjo do vključno </w:t>
      </w:r>
      <w:r w:rsidR="005D2E10" w:rsidRPr="00AA0F40">
        <w:rPr>
          <w:sz w:val="20"/>
          <w:szCs w:val="20"/>
        </w:rPr>
        <w:t>kalibra 10;</w:t>
      </w:r>
    </w:p>
    <w:p w14:paraId="042D3BD5" w14:textId="16E10F92" w:rsidR="005D2E10" w:rsidRPr="00AA0F40" w:rsidRDefault="005D2E10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>- puška z gladko cevjo do vključno kalibra 10;</w:t>
      </w:r>
    </w:p>
    <w:p w14:paraId="565D0E61" w14:textId="1B18E08F" w:rsidR="005D2E10" w:rsidRPr="00AA0F40" w:rsidRDefault="005D2E10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>- puška z risano cevjo do vključno kalibra 12,7 mm;</w:t>
      </w:r>
    </w:p>
    <w:p w14:paraId="7971020E" w14:textId="5DDD0F80" w:rsidR="005D2E10" w:rsidRPr="00AA0F40" w:rsidRDefault="00012ADC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>o</w:t>
      </w:r>
      <w:r w:rsidR="005D2E10" w:rsidRPr="00AA0F40">
        <w:rPr>
          <w:sz w:val="20"/>
          <w:szCs w:val="20"/>
        </w:rPr>
        <w:t>) 7. točka kategorije D:</w:t>
      </w:r>
    </w:p>
    <w:p w14:paraId="7F68CA4B" w14:textId="0B6128F9" w:rsidR="005D2E10" w:rsidRPr="00AA0F40" w:rsidRDefault="005D2E10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>- loki;</w:t>
      </w:r>
    </w:p>
    <w:p w14:paraId="72259F25" w14:textId="62F93B97" w:rsidR="005D2E10" w:rsidRPr="00AA0F40" w:rsidRDefault="005D2E10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>- samostreli;</w:t>
      </w:r>
    </w:p>
    <w:p w14:paraId="2857510B" w14:textId="77CA424E" w:rsidR="005D2E10" w:rsidRPr="00AA0F40" w:rsidRDefault="005D2E10">
      <w:pPr>
        <w:pStyle w:val="Alineazaodstavkom"/>
        <w:numPr>
          <w:ilvl w:val="0"/>
          <w:numId w:val="0"/>
        </w:numPr>
        <w:spacing w:line="260" w:lineRule="exact"/>
        <w:rPr>
          <w:sz w:val="20"/>
          <w:szCs w:val="20"/>
        </w:rPr>
      </w:pPr>
      <w:r w:rsidRPr="00AA0F40">
        <w:rPr>
          <w:sz w:val="20"/>
          <w:szCs w:val="20"/>
        </w:rPr>
        <w:t>- druge naprave, ki s pomočjo napete tetive, vzmeti ali drugega potisnega sredstva izstreljujejo puščice ali druge izstrelke.</w:t>
      </w:r>
    </w:p>
    <w:p w14:paraId="38CCDD8D" w14:textId="77777777" w:rsidR="005D2E10" w:rsidRPr="00AA0F40" w:rsidRDefault="005D2E10">
      <w:pPr>
        <w:pStyle w:val="alineazatevilnotoko"/>
        <w:spacing w:before="0" w:beforeAutospacing="0" w:after="0" w:afterAutospacing="0" w:line="260" w:lineRule="exact"/>
        <w:rPr>
          <w:rFonts w:ascii="Arial" w:hAnsi="Arial" w:cs="Arial"/>
          <w:sz w:val="20"/>
          <w:szCs w:val="20"/>
        </w:rPr>
      </w:pPr>
    </w:p>
    <w:p w14:paraId="3C0354DF" w14:textId="12DA7396" w:rsidR="00B1341F" w:rsidRPr="00AA0F40" w:rsidRDefault="00B1341F">
      <w:pPr>
        <w:pStyle w:val="Odstavek0"/>
        <w:spacing w:before="0" w:line="260" w:lineRule="exact"/>
        <w:ind w:firstLine="0"/>
        <w:rPr>
          <w:rFonts w:cs="Arial"/>
          <w:sz w:val="20"/>
          <w:szCs w:val="20"/>
          <w:lang w:val="sl-SI"/>
        </w:rPr>
      </w:pPr>
      <w:r w:rsidRPr="00AA0F40">
        <w:rPr>
          <w:rFonts w:cs="Arial"/>
          <w:sz w:val="20"/>
          <w:szCs w:val="20"/>
          <w:lang w:val="sl-SI"/>
        </w:rPr>
        <w:t xml:space="preserve">Strelsko športno društvo ali druga sorodna strelska organizacija iz prve alineje prvega odstavka tega člena izda svojemu članu potrdilo za pridobitev dovoljenja za nabavo orožja kategorija B, C ali D v smislu tretje alineje prvega odstavka 17. člena zakona. Strelska organizacija iz druge alineje prvega odstavka tega člena izda svojemu članu potrdilo za pridobitev dovoljenja za nabavo orožja kategorije A, B, C ali D v smislu tretje alineje prvega odstavka 17. oziroma 17.a člena zakona. Za pridobitev orožnega lista </w:t>
      </w:r>
      <w:r w:rsidRPr="00AA0F40">
        <w:rPr>
          <w:rFonts w:cs="Arial"/>
          <w:sz w:val="20"/>
          <w:szCs w:val="20"/>
          <w:lang w:val="sl-SI"/>
        </w:rPr>
        <w:lastRenderedPageBreak/>
        <w:t>za orožje kategorije B in C mora član strelskega športnega društva ali druge sorodne strelske organizacije ter član strelske organizacije iz prvega odstavka tega člena predložiti tudi potrdilo navedenega društva, zveze ali organizacije, da tekmuje s takšno vrsto orožja na tekmah doma ali v tujini. Članu strelskega društva, druge sorodne strelske organizacije ali strelske organizacije iz prvega odstavka tega člena, ki ne tekmuje s takšno vrsto orožja na strelskih tekmovanjih iz prejšnjega stavka, pa se lahko izda dovoljenje za posest športnega orožja.</w:t>
      </w:r>
    </w:p>
    <w:p w14:paraId="66DBBA50" w14:textId="77777777" w:rsidR="00B1341F" w:rsidRPr="00AA0F40" w:rsidRDefault="00B1341F">
      <w:pPr>
        <w:pStyle w:val="Odstavek0"/>
        <w:spacing w:before="0" w:line="260" w:lineRule="exact"/>
        <w:ind w:firstLine="0"/>
        <w:rPr>
          <w:rFonts w:cs="Arial"/>
          <w:sz w:val="20"/>
          <w:szCs w:val="20"/>
          <w:lang w:val="sl-SI"/>
        </w:rPr>
      </w:pPr>
    </w:p>
    <w:p w14:paraId="16877DF6" w14:textId="7747148E" w:rsidR="00B1341F" w:rsidRPr="00AA0F40" w:rsidRDefault="00B1341F">
      <w:pPr>
        <w:pStyle w:val="Odstavek0"/>
        <w:spacing w:before="0" w:line="260" w:lineRule="exact"/>
        <w:ind w:firstLine="0"/>
        <w:rPr>
          <w:rFonts w:cs="Arial"/>
          <w:sz w:val="20"/>
          <w:szCs w:val="20"/>
          <w:lang w:val="sl-SI"/>
        </w:rPr>
      </w:pPr>
      <w:r w:rsidRPr="00AA0F40">
        <w:rPr>
          <w:rFonts w:cs="Arial"/>
          <w:sz w:val="20"/>
          <w:szCs w:val="20"/>
          <w:lang w:val="sl-SI"/>
        </w:rPr>
        <w:t>Dovoljenje za nabavo orožja, dovoljenje za nabavo streliva ali orožni posestni list za orožje iz 6.a</w:t>
      </w:r>
      <w:r w:rsidR="00012ADC" w:rsidRPr="00AA0F40">
        <w:rPr>
          <w:rFonts w:cs="Arial"/>
          <w:sz w:val="20"/>
          <w:szCs w:val="20"/>
          <w:lang w:val="sl-SI"/>
        </w:rPr>
        <w:t xml:space="preserve"> in</w:t>
      </w:r>
      <w:r w:rsidRPr="00AA0F40">
        <w:rPr>
          <w:rFonts w:cs="Arial"/>
          <w:sz w:val="20"/>
          <w:szCs w:val="20"/>
          <w:lang w:val="sl-SI"/>
        </w:rPr>
        <w:t xml:space="preserve"> 7.  točke kategorije A se lahko izda pravnim osebam, če izpolnjujejo pogoje iz drugega odstavka 21. člena zakona, se ukvarjajo s športnim streljanjem in če:</w:t>
      </w:r>
    </w:p>
    <w:p w14:paraId="66F7F33F" w14:textId="65109376" w:rsidR="00B1341F" w:rsidRPr="00AA0F40" w:rsidRDefault="00B1341F">
      <w:pPr>
        <w:pStyle w:val="Alineazaodstavkom"/>
        <w:tabs>
          <w:tab w:val="clear" w:pos="425"/>
          <w:tab w:val="num" w:pos="142"/>
        </w:tabs>
        <w:spacing w:line="260" w:lineRule="exact"/>
        <w:ind w:left="142" w:hanging="142"/>
        <w:rPr>
          <w:sz w:val="20"/>
          <w:szCs w:val="20"/>
        </w:rPr>
      </w:pPr>
      <w:r w:rsidRPr="00AA0F40">
        <w:rPr>
          <w:sz w:val="20"/>
          <w:szCs w:val="20"/>
        </w:rPr>
        <w:t>je društvo član Olimpijskega komiteja Slovenije – Združenja športnih zvez ali mednarodno in uradno priznane strelske športne zveze</w:t>
      </w:r>
      <w:r w:rsidR="00012ADC" w:rsidRPr="00AA0F40">
        <w:rPr>
          <w:sz w:val="20"/>
          <w:szCs w:val="20"/>
        </w:rPr>
        <w:t>;</w:t>
      </w:r>
    </w:p>
    <w:p w14:paraId="513BB085" w14:textId="2A8C7612" w:rsidR="00B1341F" w:rsidRPr="00AA0F40" w:rsidRDefault="00B1341F">
      <w:pPr>
        <w:pStyle w:val="Alineazaodstavkom"/>
        <w:tabs>
          <w:tab w:val="clear" w:pos="425"/>
          <w:tab w:val="num" w:pos="142"/>
        </w:tabs>
        <w:spacing w:line="260" w:lineRule="exact"/>
        <w:ind w:left="142" w:hanging="142"/>
        <w:rPr>
          <w:sz w:val="20"/>
          <w:szCs w:val="20"/>
        </w:rPr>
      </w:pPr>
      <w:r w:rsidRPr="00AA0F40">
        <w:rPr>
          <w:sz w:val="20"/>
          <w:szCs w:val="20"/>
        </w:rPr>
        <w:t>se v okviru društva aktivno vadi za tekmovanja ali tekmuje na strelskih tekmovanjih, na katerih se uporablja orožje iz 6.a</w:t>
      </w:r>
      <w:r w:rsidR="00012ADC" w:rsidRPr="00AA0F40">
        <w:rPr>
          <w:sz w:val="20"/>
          <w:szCs w:val="20"/>
        </w:rPr>
        <w:t xml:space="preserve"> ali</w:t>
      </w:r>
      <w:r w:rsidRPr="00AA0F40">
        <w:rPr>
          <w:sz w:val="20"/>
          <w:szCs w:val="20"/>
        </w:rPr>
        <w:t xml:space="preserve"> 7. točke kategorije A;</w:t>
      </w:r>
    </w:p>
    <w:p w14:paraId="79EFC916" w14:textId="307562AB" w:rsidR="00B1341F" w:rsidRPr="00AA0F40" w:rsidRDefault="00B1341F">
      <w:pPr>
        <w:pStyle w:val="Alineazaodstavkom"/>
        <w:tabs>
          <w:tab w:val="clear" w:pos="425"/>
          <w:tab w:val="num" w:pos="142"/>
        </w:tabs>
        <w:spacing w:line="260" w:lineRule="exact"/>
        <w:ind w:left="142" w:hanging="142"/>
        <w:rPr>
          <w:sz w:val="20"/>
          <w:szCs w:val="20"/>
        </w:rPr>
      </w:pPr>
      <w:r w:rsidRPr="00AA0F40">
        <w:rPr>
          <w:sz w:val="20"/>
          <w:szCs w:val="20"/>
        </w:rPr>
        <w:t>strelska tekmovanja priznava strelska organizacija iz prve alineje prvega odstavka 17.a člena zakona ali mednarodno in uradno priznana strelska športna zveza in</w:t>
      </w:r>
    </w:p>
    <w:p w14:paraId="7F024AF9" w14:textId="38821A29" w:rsidR="00B1341F" w:rsidRPr="00AA0F40" w:rsidRDefault="00B1341F">
      <w:pPr>
        <w:pStyle w:val="Alineazaodstavkom"/>
        <w:tabs>
          <w:tab w:val="clear" w:pos="425"/>
          <w:tab w:val="num" w:pos="142"/>
        </w:tabs>
        <w:spacing w:line="260" w:lineRule="exact"/>
        <w:ind w:left="142" w:hanging="142"/>
        <w:rPr>
          <w:sz w:val="20"/>
          <w:szCs w:val="20"/>
        </w:rPr>
      </w:pPr>
      <w:r w:rsidRPr="00AA0F40">
        <w:rPr>
          <w:sz w:val="20"/>
          <w:szCs w:val="20"/>
        </w:rPr>
        <w:t>nabavljeno orožje iz 6.a</w:t>
      </w:r>
      <w:r w:rsidR="00012ADC" w:rsidRPr="00AA0F40">
        <w:rPr>
          <w:sz w:val="20"/>
          <w:szCs w:val="20"/>
        </w:rPr>
        <w:t xml:space="preserve"> ali</w:t>
      </w:r>
      <w:r w:rsidRPr="00AA0F40">
        <w:rPr>
          <w:sz w:val="20"/>
          <w:szCs w:val="20"/>
        </w:rPr>
        <w:t xml:space="preserve"> 7. točke kategorije A izpolnjuje pogoje, določene za strelsko disciplino, ki jo priznava mednarodno in uradno priznana strelska športna zveza.«.</w:t>
      </w:r>
    </w:p>
    <w:p w14:paraId="3C0EDE77" w14:textId="77777777" w:rsidR="005D2E10" w:rsidRPr="003F391C" w:rsidRDefault="005D2E10">
      <w:pPr>
        <w:pStyle w:val="Alineazaodstavkom"/>
        <w:numPr>
          <w:ilvl w:val="0"/>
          <w:numId w:val="0"/>
        </w:numPr>
        <w:spacing w:line="260" w:lineRule="exact"/>
        <w:ind w:left="142"/>
        <w:rPr>
          <w:sz w:val="20"/>
          <w:szCs w:val="20"/>
        </w:rPr>
      </w:pPr>
    </w:p>
    <w:p w14:paraId="5FAE4A0D" w14:textId="22ED3971" w:rsidR="00E94365" w:rsidRPr="003F391C" w:rsidRDefault="00A848CC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3F391C">
        <w:rPr>
          <w:rFonts w:ascii="Arial" w:hAnsi="Arial" w:cs="Arial"/>
          <w:sz w:val="20"/>
          <w:szCs w:val="20"/>
        </w:rPr>
        <w:t>4</w:t>
      </w:r>
      <w:r w:rsidR="00E94365" w:rsidRPr="003F391C">
        <w:rPr>
          <w:rFonts w:ascii="Arial" w:hAnsi="Arial" w:cs="Arial"/>
          <w:sz w:val="20"/>
          <w:szCs w:val="20"/>
        </w:rPr>
        <w:t>. člen</w:t>
      </w:r>
    </w:p>
    <w:p w14:paraId="3C5BB90D" w14:textId="4A582F61" w:rsidR="00E94365" w:rsidRPr="003F391C" w:rsidRDefault="00E94365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341E6884" w14:textId="070AD360" w:rsidR="005A33D7" w:rsidRPr="003F391C" w:rsidRDefault="003F391C" w:rsidP="003F391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F391C">
        <w:rPr>
          <w:rFonts w:ascii="Arial" w:hAnsi="Arial" w:cs="Arial"/>
          <w:sz w:val="20"/>
          <w:szCs w:val="20"/>
        </w:rPr>
        <w:t>V 9. členu se v drugem odstavku zadnji stavek spremeni tako, da se glasi:</w:t>
      </w:r>
    </w:p>
    <w:p w14:paraId="455BADFE" w14:textId="04A1E86F" w:rsidR="003F391C" w:rsidRPr="003F391C" w:rsidRDefault="003F391C" w:rsidP="003F391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F391C">
        <w:rPr>
          <w:rFonts w:ascii="Arial" w:hAnsi="Arial" w:cs="Arial"/>
          <w:sz w:val="20"/>
          <w:szCs w:val="20"/>
        </w:rPr>
        <w:t>»</w:t>
      </w:r>
      <w:r w:rsidRPr="003F391C">
        <w:rPr>
          <w:rFonts w:ascii="Arial" w:hAnsi="Arial" w:cs="Arial"/>
          <w:sz w:val="20"/>
          <w:szCs w:val="20"/>
          <w:lang w:val="x-none"/>
        </w:rPr>
        <w:t>Potrdilo služi kupcu kot dokazilo o pravici do posesti</w:t>
      </w:r>
      <w:r w:rsidRPr="003F391C">
        <w:rPr>
          <w:rFonts w:ascii="Arial" w:hAnsi="Arial" w:cs="Arial"/>
          <w:sz w:val="20"/>
          <w:szCs w:val="20"/>
        </w:rPr>
        <w:t xml:space="preserve"> orožja, prenosu orožja do civilnega strelišča zaradi opravljanja posebnega dela praktičnega dela preizkusa znanja o ravnanju z orožjem </w:t>
      </w:r>
      <w:r w:rsidRPr="003F391C">
        <w:rPr>
          <w:rFonts w:ascii="Arial" w:hAnsi="Arial" w:cs="Arial"/>
          <w:sz w:val="20"/>
          <w:szCs w:val="20"/>
          <w:lang w:val="x-none"/>
        </w:rPr>
        <w:t>in prenosu orožja do registracije orožja ter je sestavni del vloge za registracijo orožja in izdajo orožne listine oziroma vpisa orožja v orožno listino.</w:t>
      </w:r>
      <w:r w:rsidRPr="003F391C">
        <w:rPr>
          <w:rFonts w:ascii="Arial" w:hAnsi="Arial" w:cs="Arial"/>
          <w:sz w:val="20"/>
          <w:szCs w:val="20"/>
        </w:rPr>
        <w:t>«.</w:t>
      </w:r>
    </w:p>
    <w:p w14:paraId="525EAC09" w14:textId="14FABA93" w:rsidR="003F391C" w:rsidRPr="003F391C" w:rsidRDefault="003F391C" w:rsidP="003F391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1D4630E" w14:textId="7A7EC382" w:rsidR="003F391C" w:rsidRPr="003F391C" w:rsidRDefault="003F391C" w:rsidP="003F391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F391C">
        <w:rPr>
          <w:rFonts w:ascii="Arial" w:hAnsi="Arial" w:cs="Arial"/>
          <w:sz w:val="20"/>
          <w:szCs w:val="20"/>
        </w:rPr>
        <w:t>V tretjem odstavku se zadnji stavek spremeni tako, da se glasi:</w:t>
      </w:r>
    </w:p>
    <w:p w14:paraId="6C1F4E01" w14:textId="31B3881B" w:rsidR="003F391C" w:rsidRPr="003F391C" w:rsidRDefault="003F391C" w:rsidP="003F391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F391C">
        <w:rPr>
          <w:rFonts w:ascii="Arial" w:hAnsi="Arial" w:cs="Arial"/>
          <w:sz w:val="20"/>
          <w:szCs w:val="20"/>
        </w:rPr>
        <w:t>»</w:t>
      </w:r>
      <w:r w:rsidRPr="003F391C">
        <w:rPr>
          <w:rFonts w:ascii="Arial" w:hAnsi="Arial" w:cs="Arial"/>
          <w:sz w:val="20"/>
          <w:szCs w:val="20"/>
          <w:lang w:val="x-none"/>
        </w:rPr>
        <w:t xml:space="preserve">Potrdilo iz evidence služi kupcu kot dokazilo o pravici do posesti </w:t>
      </w:r>
      <w:r w:rsidRPr="003F391C">
        <w:rPr>
          <w:rFonts w:ascii="Arial" w:hAnsi="Arial" w:cs="Arial"/>
          <w:sz w:val="20"/>
          <w:szCs w:val="20"/>
        </w:rPr>
        <w:t xml:space="preserve">orožja, prenosu orožja do civilnega strelišča zaradi opravljanja posebnega dela praktičnega dela preizkusa znanja o ravnanju z orožjem </w:t>
      </w:r>
      <w:r w:rsidRPr="003F391C">
        <w:rPr>
          <w:rFonts w:ascii="Arial" w:hAnsi="Arial" w:cs="Arial"/>
          <w:sz w:val="20"/>
          <w:szCs w:val="20"/>
          <w:lang w:val="x-none"/>
        </w:rPr>
        <w:t>in prenosu orožja do registracije orožja ter je sestavni del vloge za registracijo orožja in izdajo orožne listine oziroma vpisa orožja v orožno listino.</w:t>
      </w:r>
      <w:r w:rsidRPr="003F391C">
        <w:rPr>
          <w:rFonts w:ascii="Arial" w:hAnsi="Arial" w:cs="Arial"/>
          <w:sz w:val="20"/>
          <w:szCs w:val="20"/>
        </w:rPr>
        <w:t>«.</w:t>
      </w:r>
    </w:p>
    <w:p w14:paraId="4574F451" w14:textId="32CDA5D6" w:rsidR="005A33D7" w:rsidRPr="003F391C" w:rsidRDefault="005A33D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65FD77D" w14:textId="6CFE2E86" w:rsidR="005A33D7" w:rsidRPr="003F391C" w:rsidRDefault="005A33D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3F391C">
        <w:rPr>
          <w:rFonts w:ascii="Arial" w:hAnsi="Arial" w:cs="Arial"/>
          <w:sz w:val="20"/>
          <w:szCs w:val="20"/>
        </w:rPr>
        <w:t>5. člen</w:t>
      </w:r>
    </w:p>
    <w:p w14:paraId="6E4BC50A" w14:textId="77777777" w:rsidR="005A33D7" w:rsidRPr="00AA0F40" w:rsidRDefault="005A33D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24BC804F" w14:textId="008095AF" w:rsidR="006B4C56" w:rsidRPr="00AA0F40" w:rsidRDefault="00E9436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V </w:t>
      </w:r>
      <w:r w:rsidR="006B4C56" w:rsidRPr="00AA0F40">
        <w:rPr>
          <w:rFonts w:ascii="Arial" w:hAnsi="Arial" w:cs="Arial"/>
          <w:sz w:val="20"/>
          <w:szCs w:val="20"/>
        </w:rPr>
        <w:t>18. členu se v prvem odstavku besedilo »ki izpolnjuje pogoje iz 1., 2. in 6. točke« nadomesti z besedilom »ki je dopolnil starost 21 let in izpolnjuje pogoje iz 2. in 6. točke«.</w:t>
      </w:r>
    </w:p>
    <w:p w14:paraId="49CFE683" w14:textId="47CB133F" w:rsidR="00001735" w:rsidRPr="00F5295E" w:rsidRDefault="0000173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03AE738" w14:textId="4F79410F" w:rsidR="001A4CE3" w:rsidRPr="00AA0F40" w:rsidRDefault="005A33D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1A4CE3" w:rsidRPr="00AA0F40">
        <w:rPr>
          <w:rFonts w:ascii="Arial" w:hAnsi="Arial" w:cs="Arial"/>
          <w:sz w:val="20"/>
          <w:szCs w:val="20"/>
        </w:rPr>
        <w:t>. člen</w:t>
      </w:r>
    </w:p>
    <w:p w14:paraId="4B94C775" w14:textId="67EBCB74" w:rsidR="00A848CC" w:rsidRPr="00AA0F40" w:rsidRDefault="00A848CC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50527EB0" w14:textId="59B75D7D" w:rsidR="00CE3D1A" w:rsidRDefault="008106E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23.a člen</w:t>
      </w:r>
      <w:r w:rsidR="00CE3D1A">
        <w:rPr>
          <w:rFonts w:ascii="Arial" w:hAnsi="Arial" w:cs="Arial"/>
          <w:sz w:val="20"/>
          <w:szCs w:val="20"/>
        </w:rPr>
        <w:t xml:space="preserve"> se spremeni tako, da glasi:</w:t>
      </w:r>
    </w:p>
    <w:p w14:paraId="45889D02" w14:textId="77777777" w:rsidR="00CE3D1A" w:rsidRPr="00CE3D1A" w:rsidRDefault="00CE3D1A" w:rsidP="00CE3D1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8C756EE" w14:textId="56D45FB9" w:rsidR="00CE3D1A" w:rsidRPr="0057310B" w:rsidRDefault="00CE3D1A" w:rsidP="00CE3D1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57310B">
        <w:rPr>
          <w:rFonts w:ascii="Arial" w:hAnsi="Arial" w:cs="Arial"/>
          <w:sz w:val="20"/>
          <w:szCs w:val="20"/>
        </w:rPr>
        <w:t>»23.a člen</w:t>
      </w:r>
    </w:p>
    <w:p w14:paraId="2C06E845" w14:textId="0AE91CE7" w:rsidR="00CE3D1A" w:rsidRPr="0057310B" w:rsidRDefault="00CE3D1A" w:rsidP="00CE3D1A">
      <w:pPr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val="x-none" w:eastAsia="sl-SI"/>
        </w:rPr>
      </w:pPr>
      <w:r w:rsidRPr="0057310B">
        <w:rPr>
          <w:rFonts w:ascii="Arial" w:eastAsia="Times New Roman" w:hAnsi="Arial" w:cs="Arial"/>
          <w:bCs/>
          <w:sz w:val="20"/>
          <w:szCs w:val="20"/>
          <w:lang w:val="x-none" w:eastAsia="sl-SI"/>
        </w:rPr>
        <w:t>Vsebina vloge za opravljanje ugotavljanja skladnosti</w:t>
      </w:r>
    </w:p>
    <w:p w14:paraId="2C0678AD" w14:textId="77777777" w:rsidR="00CE3D1A" w:rsidRPr="0057310B" w:rsidRDefault="00CE3D1A" w:rsidP="00CE3D1A">
      <w:pPr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00956AA" w14:textId="77777777" w:rsidR="00CE3D1A" w:rsidRPr="0057310B" w:rsidRDefault="00CE3D1A" w:rsidP="00CE3D1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val="x-none" w:eastAsia="sl-SI"/>
        </w:rPr>
        <w:t>Vloga za izdajo dovoljenja za opravljanje ugotavljanja skladnosti plašilnega in signalnega orožja oziroma orožja, ki je namenjeno za alarm, plašenje in signaliziranje, vsebuje naslednje podatke:</w:t>
      </w:r>
    </w:p>
    <w:p w14:paraId="214E890F" w14:textId="6C330B6B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matična številka (enotna identifikacijska številka);</w:t>
      </w:r>
    </w:p>
    <w:p w14:paraId="5CECBAFF" w14:textId="40187842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firma/ime;</w:t>
      </w:r>
    </w:p>
    <w:p w14:paraId="00CEAB79" w14:textId="73A8549A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ime poslovalnice ali drugega dela poslovnega objekta;</w:t>
      </w:r>
    </w:p>
    <w:p w14:paraId="1394E47A" w14:textId="4242365D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sedež in naslov;</w:t>
      </w:r>
    </w:p>
    <w:p w14:paraId="520DD38B" w14:textId="510A4489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ime, priimek in stalno prebivališče zastopnika;</w:t>
      </w:r>
    </w:p>
    <w:p w14:paraId="77795BD0" w14:textId="584FD435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vrsta dejavnosti;</w:t>
      </w:r>
    </w:p>
    <w:p w14:paraId="05C43AB2" w14:textId="5B3A14E1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ime, priimek, EMŠO, datum rojstva in stalno prebivališče odgovorne osebe;</w:t>
      </w:r>
    </w:p>
    <w:p w14:paraId="540C6327" w14:textId="55F5D258" w:rsidR="00CE3D1A" w:rsidRPr="0057310B" w:rsidRDefault="00CE3D1A" w:rsidP="00CE3D1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lastRenderedPageBreak/>
        <w:t>- ime, priimek, EMŠO, datum rojstva in stalno prebivališče zaposlenih posameznikov, ki neposredno opravljajo ugotavljanje skladnosti;</w:t>
      </w:r>
    </w:p>
    <w:p w14:paraId="7A44BA9D" w14:textId="6593E2CE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dokazilo o strokovni usposobljenosti oseb, ki opravljajo ugotavljanje skladnosti;</w:t>
      </w:r>
    </w:p>
    <w:p w14:paraId="63A4EDD3" w14:textId="390EFD6E" w:rsidR="00CE3D1A" w:rsidRPr="0057310B" w:rsidRDefault="00CE3D1A" w:rsidP="005731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dokazilo, da odgovorna oseba in osebe, ki opravljajo ugotavljanje skladnosti ter prevoz orožja izpolnjujejo pogoje iz 1., 2., 3., 5. in 6. točke drugega odstavka 14. člena zakona;</w:t>
      </w:r>
    </w:p>
    <w:p w14:paraId="49449829" w14:textId="4856DC02" w:rsidR="00CE3D1A" w:rsidRPr="0057310B" w:rsidRDefault="00CE3D1A" w:rsidP="005731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dokazilo o ustreznosti opreme in prostorov, v katerih se bo opravljalo ugotavljanje skladnosti (smiselna uporaba 38. člena zakona, ki se nanaša na tehnične pogoje varovanja prostorov, namenjenih za promet z orožjem);</w:t>
      </w:r>
    </w:p>
    <w:p w14:paraId="678E34EF" w14:textId="239391AB" w:rsidR="00CE3D1A" w:rsidRPr="0057310B" w:rsidRDefault="00CE3D1A" w:rsidP="00CE3D1A">
      <w:pPr>
        <w:spacing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dokazilo o zavarovanju odgovornosti za opravljeno delo;</w:t>
      </w:r>
    </w:p>
    <w:p w14:paraId="55919F12" w14:textId="3D80220A" w:rsidR="00CE3D1A" w:rsidRPr="0057310B" w:rsidRDefault="00CE3D1A" w:rsidP="005731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310B">
        <w:rPr>
          <w:rFonts w:ascii="Arial" w:eastAsia="Times New Roman" w:hAnsi="Arial" w:cs="Arial"/>
          <w:sz w:val="20"/>
          <w:szCs w:val="20"/>
          <w:lang w:eastAsia="sl-SI"/>
        </w:rPr>
        <w:t>- druga dokazila, ki jih zahteva ministrstvo, pristojno za notranje zadeve, če je to potrebno za odločitev o izdaji dovoljenja za opravljanje ugotavljanja skladnosti.</w:t>
      </w:r>
      <w:r w:rsidR="0057310B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5BE90611" w14:textId="0780E8D8" w:rsidR="008106E0" w:rsidRPr="00CE3D1A" w:rsidRDefault="008106E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F8C67DC" w14:textId="79C1C0B3" w:rsidR="00001735" w:rsidRPr="00CE3D1A" w:rsidRDefault="005A33D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CE3D1A">
        <w:rPr>
          <w:rFonts w:ascii="Arial" w:hAnsi="Arial" w:cs="Arial"/>
          <w:sz w:val="20"/>
          <w:szCs w:val="20"/>
        </w:rPr>
        <w:t>7</w:t>
      </w:r>
      <w:r w:rsidR="00001735" w:rsidRPr="00CE3D1A">
        <w:rPr>
          <w:rFonts w:ascii="Arial" w:hAnsi="Arial" w:cs="Arial"/>
          <w:sz w:val="20"/>
          <w:szCs w:val="20"/>
        </w:rPr>
        <w:t>. člen</w:t>
      </w:r>
    </w:p>
    <w:p w14:paraId="73DFB33B" w14:textId="77777777" w:rsidR="008106E0" w:rsidRPr="00AA0F40" w:rsidRDefault="008106E0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6D3927A7" w14:textId="77777777" w:rsidR="008106E0" w:rsidRPr="00AA0F40" w:rsidRDefault="008106E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V 25.a členu se v četrtem odstavku 1. alineja spremeni tako, da se glasi:</w:t>
      </w:r>
    </w:p>
    <w:p w14:paraId="44B321D6" w14:textId="77777777" w:rsidR="008106E0" w:rsidRPr="00AA0F40" w:rsidRDefault="008106E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»- ali se orožje nahaja v posebej določenem prostoru, ki je namenjen hrambi orožja;«.</w:t>
      </w:r>
    </w:p>
    <w:p w14:paraId="38943BF5" w14:textId="29CCF5A8" w:rsidR="006B4C56" w:rsidRPr="00AA0F40" w:rsidRDefault="006B4C5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ECE7A37" w14:textId="190A9495" w:rsidR="00E94365" w:rsidRPr="00AA0F40" w:rsidRDefault="005A33D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94365" w:rsidRPr="00AA0F40">
        <w:rPr>
          <w:rFonts w:ascii="Arial" w:hAnsi="Arial" w:cs="Arial"/>
          <w:sz w:val="20"/>
          <w:szCs w:val="20"/>
        </w:rPr>
        <w:t>. člen</w:t>
      </w:r>
    </w:p>
    <w:p w14:paraId="22334110" w14:textId="77777777" w:rsidR="00E94365" w:rsidRPr="00AA0F40" w:rsidRDefault="00E94365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6DC45B86" w14:textId="32A36211" w:rsidR="00972A9C" w:rsidRPr="00AA0F40" w:rsidRDefault="00E9045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 xml:space="preserve">Priloga št. 1, Priloga št. 2, obrazec št. 1, </w:t>
      </w:r>
      <w:r w:rsidR="00F72C3A">
        <w:rPr>
          <w:rFonts w:ascii="Arial" w:hAnsi="Arial" w:cs="Arial"/>
          <w:sz w:val="20"/>
          <w:szCs w:val="20"/>
        </w:rPr>
        <w:t xml:space="preserve">obrazec št. 2, </w:t>
      </w:r>
      <w:r w:rsidRPr="00AA0F40">
        <w:rPr>
          <w:rFonts w:ascii="Arial" w:hAnsi="Arial" w:cs="Arial"/>
          <w:sz w:val="20"/>
          <w:szCs w:val="20"/>
        </w:rPr>
        <w:t>o</w:t>
      </w:r>
      <w:r w:rsidR="00E94365" w:rsidRPr="00AA0F40">
        <w:rPr>
          <w:rFonts w:ascii="Arial" w:hAnsi="Arial" w:cs="Arial"/>
          <w:sz w:val="20"/>
          <w:szCs w:val="20"/>
        </w:rPr>
        <w:t>brazec št. 1</w:t>
      </w:r>
      <w:r w:rsidR="00592C8F" w:rsidRPr="00AA0F40">
        <w:rPr>
          <w:rFonts w:ascii="Arial" w:hAnsi="Arial" w:cs="Arial"/>
          <w:sz w:val="20"/>
          <w:szCs w:val="20"/>
        </w:rPr>
        <w:t>8</w:t>
      </w:r>
      <w:r w:rsidR="00972A9C" w:rsidRPr="00AA0F40">
        <w:rPr>
          <w:rFonts w:ascii="Arial" w:hAnsi="Arial" w:cs="Arial"/>
          <w:sz w:val="20"/>
          <w:szCs w:val="20"/>
        </w:rPr>
        <w:t xml:space="preserve"> in obrazec št. 25</w:t>
      </w:r>
      <w:r w:rsidR="00E94365" w:rsidRPr="00AA0F40">
        <w:rPr>
          <w:rFonts w:ascii="Arial" w:hAnsi="Arial" w:cs="Arial"/>
          <w:sz w:val="20"/>
          <w:szCs w:val="20"/>
        </w:rPr>
        <w:t xml:space="preserve"> se nadomesti</w:t>
      </w:r>
      <w:r w:rsidRPr="00AA0F40">
        <w:rPr>
          <w:rFonts w:ascii="Arial" w:hAnsi="Arial" w:cs="Arial"/>
          <w:sz w:val="20"/>
          <w:szCs w:val="20"/>
        </w:rPr>
        <w:t>jo</w:t>
      </w:r>
      <w:r w:rsidR="00E94365" w:rsidRPr="00AA0F40">
        <w:rPr>
          <w:rFonts w:ascii="Arial" w:hAnsi="Arial" w:cs="Arial"/>
          <w:sz w:val="20"/>
          <w:szCs w:val="20"/>
        </w:rPr>
        <w:t xml:space="preserve"> z nov</w:t>
      </w:r>
      <w:r w:rsidRPr="00AA0F40">
        <w:rPr>
          <w:rFonts w:ascii="Arial" w:hAnsi="Arial" w:cs="Arial"/>
          <w:sz w:val="20"/>
          <w:szCs w:val="20"/>
        </w:rPr>
        <w:t xml:space="preserve">o Prilogo št. 1, Prilogo št. 2, obrazcem št. 1, </w:t>
      </w:r>
      <w:r w:rsidR="00F72C3A">
        <w:rPr>
          <w:rFonts w:ascii="Arial" w:hAnsi="Arial" w:cs="Arial"/>
          <w:sz w:val="20"/>
          <w:szCs w:val="20"/>
        </w:rPr>
        <w:t xml:space="preserve">obrazcem št. 2, </w:t>
      </w:r>
      <w:r w:rsidRPr="00AA0F40">
        <w:rPr>
          <w:rFonts w:ascii="Arial" w:hAnsi="Arial" w:cs="Arial"/>
          <w:sz w:val="20"/>
          <w:szCs w:val="20"/>
        </w:rPr>
        <w:t>obrazcem št 18 in obrazcem št. 25</w:t>
      </w:r>
      <w:r w:rsidR="006F314C">
        <w:rPr>
          <w:rFonts w:ascii="Arial" w:hAnsi="Arial" w:cs="Arial"/>
          <w:sz w:val="20"/>
          <w:szCs w:val="20"/>
        </w:rPr>
        <w:t xml:space="preserve"> in so objavljeni skupaj s tem pravilnikom</w:t>
      </w:r>
    </w:p>
    <w:p w14:paraId="48042AA0" w14:textId="62E40999" w:rsidR="00674F88" w:rsidRPr="00AA0F40" w:rsidRDefault="00674F8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47C4B65" w14:textId="5E74B9AC" w:rsidR="00D514F7" w:rsidRPr="00AA0F40" w:rsidRDefault="00D514F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KONČNA DOLOČBA</w:t>
      </w:r>
    </w:p>
    <w:p w14:paraId="62D87ACF" w14:textId="77777777" w:rsidR="00D514F7" w:rsidRPr="00AA0F40" w:rsidRDefault="00D514F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35EE7E7D" w14:textId="45F2CDDA" w:rsidR="0053468D" w:rsidRPr="00AA0F40" w:rsidRDefault="005A33D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53468D" w:rsidRPr="00AA0F40">
        <w:rPr>
          <w:rFonts w:ascii="Arial" w:hAnsi="Arial" w:cs="Arial"/>
          <w:sz w:val="20"/>
          <w:szCs w:val="20"/>
        </w:rPr>
        <w:t>. člen</w:t>
      </w:r>
    </w:p>
    <w:p w14:paraId="53B5346F" w14:textId="69A95D9D" w:rsidR="0062619D" w:rsidRPr="00AA0F40" w:rsidRDefault="0062619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E18F751" w14:textId="77777777" w:rsidR="00E94365" w:rsidRPr="00AA0F40" w:rsidRDefault="00E94365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  <w:lang w:val="sl-SI"/>
        </w:rPr>
      </w:pPr>
      <w:r w:rsidRPr="00AA0F40">
        <w:rPr>
          <w:rFonts w:ascii="Arial" w:hAnsi="Arial" w:cs="Arial"/>
          <w:sz w:val="20"/>
          <w:szCs w:val="20"/>
          <w:lang w:val="sl-SI"/>
        </w:rPr>
        <w:t xml:space="preserve">Ta </w:t>
      </w:r>
      <w:r w:rsidRPr="00AA0F40">
        <w:rPr>
          <w:rStyle w:val="highlight1"/>
          <w:rFonts w:ascii="Arial" w:hAnsi="Arial" w:cs="Arial"/>
          <w:color w:val="auto"/>
          <w:sz w:val="20"/>
          <w:szCs w:val="20"/>
          <w:lang w:val="sl-SI"/>
        </w:rPr>
        <w:t>pravilnik</w:t>
      </w:r>
      <w:r w:rsidRPr="00AA0F40">
        <w:rPr>
          <w:rFonts w:ascii="Arial" w:hAnsi="Arial" w:cs="Arial"/>
          <w:sz w:val="20"/>
          <w:szCs w:val="20"/>
          <w:lang w:val="sl-SI"/>
        </w:rPr>
        <w:t xml:space="preserve"> začne veljati petnajsti dan po </w:t>
      </w:r>
      <w:r w:rsidRPr="00AA0F40">
        <w:rPr>
          <w:rStyle w:val="highlight1"/>
          <w:rFonts w:ascii="Arial" w:hAnsi="Arial" w:cs="Arial"/>
          <w:color w:val="auto"/>
          <w:sz w:val="20"/>
          <w:szCs w:val="20"/>
          <w:lang w:val="sl-SI"/>
        </w:rPr>
        <w:t>objavi</w:t>
      </w:r>
      <w:r w:rsidRPr="00AA0F40">
        <w:rPr>
          <w:rFonts w:ascii="Arial" w:hAnsi="Arial" w:cs="Arial"/>
          <w:sz w:val="20"/>
          <w:szCs w:val="20"/>
          <w:lang w:val="sl-SI"/>
        </w:rPr>
        <w:t xml:space="preserve"> v Uradnem listu Republike Slovenije. </w:t>
      </w:r>
    </w:p>
    <w:p w14:paraId="0ED4A9E2" w14:textId="77777777" w:rsidR="00E94365" w:rsidRPr="00AA0F40" w:rsidRDefault="00E94365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0F85F335" w14:textId="77777777" w:rsidR="00E94365" w:rsidRPr="00AA0F40" w:rsidRDefault="00E94365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20D00342" w14:textId="776B3FB3" w:rsidR="00E94365" w:rsidRPr="00AA0F40" w:rsidRDefault="00E94365">
      <w:pPr>
        <w:spacing w:after="0" w:line="260" w:lineRule="exact"/>
        <w:rPr>
          <w:rFonts w:ascii="Arial" w:hAnsi="Arial" w:cs="Arial"/>
          <w:sz w:val="20"/>
          <w:szCs w:val="20"/>
          <w:lang w:val="nb-NO"/>
        </w:rPr>
      </w:pPr>
      <w:r w:rsidRPr="00AA0F40">
        <w:rPr>
          <w:rFonts w:ascii="Arial" w:hAnsi="Arial" w:cs="Arial"/>
          <w:sz w:val="20"/>
          <w:szCs w:val="20"/>
          <w:lang w:val="nb-NO"/>
        </w:rPr>
        <w:t xml:space="preserve">Št. </w:t>
      </w:r>
      <w:r w:rsidRPr="00AA0F40">
        <w:rPr>
          <w:rFonts w:ascii="Arial" w:hAnsi="Arial" w:cs="Arial"/>
          <w:sz w:val="20"/>
          <w:szCs w:val="20"/>
        </w:rPr>
        <w:t>007-</w:t>
      </w:r>
      <w:r w:rsidR="00735EE7">
        <w:rPr>
          <w:rFonts w:ascii="Arial" w:hAnsi="Arial" w:cs="Arial"/>
          <w:sz w:val="20"/>
          <w:szCs w:val="20"/>
        </w:rPr>
        <w:t>475</w:t>
      </w:r>
      <w:r w:rsidR="00CA7FC8">
        <w:rPr>
          <w:rFonts w:ascii="Arial" w:hAnsi="Arial" w:cs="Arial"/>
          <w:sz w:val="20"/>
          <w:szCs w:val="20"/>
        </w:rPr>
        <w:t>/</w:t>
      </w:r>
      <w:bookmarkStart w:id="0" w:name="_GoBack"/>
      <w:bookmarkEnd w:id="0"/>
      <w:r w:rsidRPr="00AA0F40">
        <w:rPr>
          <w:rFonts w:ascii="Arial" w:hAnsi="Arial" w:cs="Arial"/>
          <w:sz w:val="20"/>
          <w:szCs w:val="20"/>
        </w:rPr>
        <w:t>20</w:t>
      </w:r>
      <w:r w:rsidR="00970FA5" w:rsidRPr="00AA0F40">
        <w:rPr>
          <w:rFonts w:ascii="Arial" w:hAnsi="Arial" w:cs="Arial"/>
          <w:sz w:val="20"/>
          <w:szCs w:val="20"/>
        </w:rPr>
        <w:t>22</w:t>
      </w:r>
    </w:p>
    <w:p w14:paraId="6719CDFF" w14:textId="71590337" w:rsidR="00E94365" w:rsidRPr="00AA0F40" w:rsidRDefault="00E94365">
      <w:pPr>
        <w:spacing w:after="0" w:line="260" w:lineRule="exact"/>
        <w:rPr>
          <w:rFonts w:ascii="Arial" w:hAnsi="Arial" w:cs="Arial"/>
          <w:sz w:val="20"/>
          <w:szCs w:val="20"/>
          <w:lang w:val="nb-NO"/>
        </w:rPr>
      </w:pPr>
      <w:r w:rsidRPr="00AA0F40">
        <w:rPr>
          <w:rFonts w:ascii="Arial" w:hAnsi="Arial" w:cs="Arial"/>
          <w:sz w:val="20"/>
          <w:szCs w:val="20"/>
          <w:lang w:val="nb-NO"/>
        </w:rPr>
        <w:t xml:space="preserve">Ljubljana, dne </w:t>
      </w:r>
      <w:r w:rsidR="00735EE7">
        <w:rPr>
          <w:rFonts w:ascii="Arial" w:hAnsi="Arial" w:cs="Arial"/>
          <w:sz w:val="20"/>
          <w:szCs w:val="20"/>
          <w:lang w:val="nb-NO"/>
        </w:rPr>
        <w:t>2</w:t>
      </w:r>
      <w:r w:rsidR="005A33D7">
        <w:rPr>
          <w:rFonts w:ascii="Arial" w:hAnsi="Arial" w:cs="Arial"/>
          <w:sz w:val="20"/>
          <w:szCs w:val="20"/>
          <w:lang w:val="nb-NO"/>
        </w:rPr>
        <w:t>3</w:t>
      </w:r>
      <w:r w:rsidR="00001735" w:rsidRPr="00AA0F40">
        <w:rPr>
          <w:rFonts w:ascii="Arial" w:hAnsi="Arial" w:cs="Arial"/>
          <w:sz w:val="20"/>
          <w:szCs w:val="20"/>
          <w:lang w:val="nb-NO"/>
        </w:rPr>
        <w:t>. decembra</w:t>
      </w:r>
      <w:r w:rsidR="00D00087" w:rsidRPr="00AA0F40">
        <w:rPr>
          <w:rFonts w:ascii="Arial" w:hAnsi="Arial" w:cs="Arial"/>
          <w:sz w:val="20"/>
          <w:szCs w:val="20"/>
          <w:lang w:val="nb-NO"/>
        </w:rPr>
        <w:t xml:space="preserve"> 20</w:t>
      </w:r>
      <w:r w:rsidR="00592C8F" w:rsidRPr="00AA0F40">
        <w:rPr>
          <w:rFonts w:ascii="Arial" w:hAnsi="Arial" w:cs="Arial"/>
          <w:sz w:val="20"/>
          <w:szCs w:val="20"/>
          <w:lang w:val="nb-NO"/>
        </w:rPr>
        <w:t>2</w:t>
      </w:r>
      <w:r w:rsidR="00001735" w:rsidRPr="00AA0F40">
        <w:rPr>
          <w:rFonts w:ascii="Arial" w:hAnsi="Arial" w:cs="Arial"/>
          <w:sz w:val="20"/>
          <w:szCs w:val="20"/>
          <w:lang w:val="nb-NO"/>
        </w:rPr>
        <w:t>2</w:t>
      </w:r>
    </w:p>
    <w:p w14:paraId="6400935D" w14:textId="23DB3776" w:rsidR="00E94365" w:rsidRPr="00AA0F40" w:rsidRDefault="00E9436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AA0F40">
        <w:rPr>
          <w:rFonts w:ascii="Arial" w:hAnsi="Arial" w:cs="Arial"/>
          <w:bCs/>
          <w:sz w:val="20"/>
          <w:szCs w:val="20"/>
        </w:rPr>
        <w:t>EVA 20</w:t>
      </w:r>
      <w:r w:rsidR="00592C8F" w:rsidRPr="00AA0F40">
        <w:rPr>
          <w:rFonts w:ascii="Arial" w:hAnsi="Arial" w:cs="Arial"/>
          <w:bCs/>
          <w:sz w:val="20"/>
          <w:szCs w:val="20"/>
        </w:rPr>
        <w:t>22-1711-</w:t>
      </w:r>
      <w:r w:rsidR="00735EE7">
        <w:rPr>
          <w:rFonts w:ascii="Arial" w:hAnsi="Arial" w:cs="Arial"/>
          <w:bCs/>
          <w:sz w:val="20"/>
          <w:szCs w:val="20"/>
        </w:rPr>
        <w:t>0042</w:t>
      </w:r>
    </w:p>
    <w:p w14:paraId="05224DED" w14:textId="77777777" w:rsidR="00E94365" w:rsidRPr="00AA0F40" w:rsidRDefault="00E9436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1014293C" w14:textId="77777777" w:rsidR="00E94365" w:rsidRPr="00AA0F40" w:rsidRDefault="00E94365">
      <w:pPr>
        <w:spacing w:after="0" w:line="260" w:lineRule="exact"/>
        <w:jc w:val="both"/>
        <w:rPr>
          <w:rFonts w:ascii="Arial" w:hAnsi="Arial" w:cs="Arial"/>
          <w:sz w:val="20"/>
          <w:szCs w:val="20"/>
          <w:lang w:val="nb-NO"/>
        </w:rPr>
      </w:pPr>
    </w:p>
    <w:p w14:paraId="707E95BF" w14:textId="77777777" w:rsidR="00E94365" w:rsidRPr="00AA0F40" w:rsidRDefault="00E94365">
      <w:pPr>
        <w:spacing w:after="0" w:line="260" w:lineRule="exact"/>
        <w:jc w:val="both"/>
        <w:rPr>
          <w:rFonts w:ascii="Arial" w:hAnsi="Arial" w:cs="Arial"/>
          <w:sz w:val="20"/>
          <w:szCs w:val="20"/>
          <w:lang w:val="nb-NO"/>
        </w:rPr>
      </w:pPr>
    </w:p>
    <w:tbl>
      <w:tblPr>
        <w:tblW w:w="0" w:type="auto"/>
        <w:tblInd w:w="2219" w:type="dxa"/>
        <w:tblLook w:val="01E0" w:firstRow="1" w:lastRow="1" w:firstColumn="1" w:lastColumn="1" w:noHBand="0" w:noVBand="0"/>
      </w:tblPr>
      <w:tblGrid>
        <w:gridCol w:w="2029"/>
        <w:gridCol w:w="4320"/>
      </w:tblGrid>
      <w:tr w:rsidR="00735EE7" w:rsidRPr="00AA0F40" w14:paraId="7AAB896A" w14:textId="77777777" w:rsidTr="00780751">
        <w:tc>
          <w:tcPr>
            <w:tcW w:w="2029" w:type="dxa"/>
          </w:tcPr>
          <w:p w14:paraId="4343AE02" w14:textId="77777777" w:rsidR="00735EE7" w:rsidRPr="00AA0F40" w:rsidRDefault="00735EE7" w:rsidP="00735EE7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</w:tcPr>
          <w:p w14:paraId="167752AE" w14:textId="57873326" w:rsidR="00735EE7" w:rsidRPr="00735EE7" w:rsidRDefault="00735EE7" w:rsidP="00735EE7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735EE7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V funkciji ministrice za notranje zadeve</w:t>
            </w:r>
          </w:p>
        </w:tc>
      </w:tr>
      <w:tr w:rsidR="00735EE7" w:rsidRPr="00AA0F40" w14:paraId="05B90B3E" w14:textId="77777777" w:rsidTr="00780751">
        <w:tc>
          <w:tcPr>
            <w:tcW w:w="2029" w:type="dxa"/>
          </w:tcPr>
          <w:p w14:paraId="21C3AE28" w14:textId="77777777" w:rsidR="00735EE7" w:rsidRPr="00AA0F40" w:rsidRDefault="00735EE7" w:rsidP="00735EE7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</w:tcPr>
          <w:p w14:paraId="08116C85" w14:textId="77777777" w:rsidR="00735EE7" w:rsidRDefault="00735EE7" w:rsidP="00735EE7">
            <w:pPr>
              <w:spacing w:after="0" w:line="260" w:lineRule="exact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735EE7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 xml:space="preserve">Sanja </w:t>
            </w:r>
            <w:proofErr w:type="spellStart"/>
            <w:r w:rsidRPr="00735EE7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Ajanović</w:t>
            </w:r>
            <w:proofErr w:type="spellEnd"/>
            <w:r w:rsidRPr="00735EE7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 xml:space="preserve"> Hovnik</w:t>
            </w:r>
          </w:p>
          <w:p w14:paraId="6AFCF7BD" w14:textId="548F87BC" w:rsidR="00735EE7" w:rsidRPr="00735EE7" w:rsidRDefault="00735EE7" w:rsidP="00735EE7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ministrica</w:t>
            </w:r>
          </w:p>
        </w:tc>
      </w:tr>
    </w:tbl>
    <w:p w14:paraId="6D3B0DF2" w14:textId="2C2A9F9C" w:rsidR="00816F94" w:rsidRPr="00AA0F40" w:rsidRDefault="00816F94" w:rsidP="00AA0F40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7A39E53B" w14:textId="1A1C062A" w:rsidR="001300AF" w:rsidRPr="00AA0F40" w:rsidRDefault="001300AF" w:rsidP="00AA0F40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40254B4E" w14:textId="71C6C533" w:rsidR="001300AF" w:rsidRPr="00AA0F40" w:rsidRDefault="001300AF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71883BDF" w14:textId="5DAD414B" w:rsidR="003F391C" w:rsidRDefault="003F391C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AAEB3B6" w14:textId="77777777" w:rsidR="001300AF" w:rsidRPr="00AA0F40" w:rsidRDefault="001300AF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198796AE" w14:textId="01AC5AA5" w:rsidR="001300AF" w:rsidRPr="00AA0F40" w:rsidRDefault="001300AF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179BF574" w14:textId="6EFBCB67" w:rsidR="001300AF" w:rsidRPr="003F391C" w:rsidRDefault="001300AF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3F391C">
        <w:rPr>
          <w:rFonts w:ascii="Arial" w:hAnsi="Arial" w:cs="Arial"/>
          <w:b/>
          <w:sz w:val="20"/>
          <w:szCs w:val="20"/>
        </w:rPr>
        <w:t>Obrazložitev:</w:t>
      </w:r>
    </w:p>
    <w:p w14:paraId="4CB7312B" w14:textId="2AE6171D" w:rsidR="001300AF" w:rsidRPr="00AA0F40" w:rsidRDefault="001300AF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58117ADE" w14:textId="18BC9778" w:rsidR="001300AF" w:rsidRPr="00AA0F40" w:rsidRDefault="001300AF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>K 1. členu:</w:t>
      </w:r>
    </w:p>
    <w:p w14:paraId="160BA618" w14:textId="4CA1D906" w:rsidR="001300AF" w:rsidRPr="00AA0F40" w:rsidRDefault="001300A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V 1. členu</w:t>
      </w:r>
      <w:r w:rsidR="00E9045E" w:rsidRPr="00AA0F40">
        <w:rPr>
          <w:rFonts w:ascii="Arial" w:hAnsi="Arial" w:cs="Arial"/>
          <w:sz w:val="20"/>
          <w:szCs w:val="20"/>
        </w:rPr>
        <w:t xml:space="preserve"> pravilnika</w:t>
      </w:r>
      <w:r w:rsidRPr="00AA0F40">
        <w:rPr>
          <w:rFonts w:ascii="Arial" w:hAnsi="Arial" w:cs="Arial"/>
          <w:sz w:val="20"/>
          <w:szCs w:val="20"/>
        </w:rPr>
        <w:t xml:space="preserve"> je v prvem odstavku treba spremeniti 6. alinejo zaradi jasne</w:t>
      </w:r>
      <w:r w:rsidR="00E87865" w:rsidRPr="00AA0F40">
        <w:rPr>
          <w:rFonts w:ascii="Arial" w:hAnsi="Arial" w:cs="Arial"/>
          <w:sz w:val="20"/>
          <w:szCs w:val="20"/>
        </w:rPr>
        <w:t>jše</w:t>
      </w:r>
      <w:r w:rsidRPr="00AA0F40">
        <w:rPr>
          <w:rFonts w:ascii="Arial" w:hAnsi="Arial" w:cs="Arial"/>
          <w:sz w:val="20"/>
          <w:szCs w:val="20"/>
        </w:rPr>
        <w:t xml:space="preserve"> določitve, da se način in vsebina preverjanja hrambe orožja kategorije A nanaša le na orožje kategorije A, ki ga je dovoljeno zbirati. </w:t>
      </w:r>
      <w:r w:rsidR="00E4339B" w:rsidRPr="00AA0F40">
        <w:rPr>
          <w:rFonts w:ascii="Arial" w:hAnsi="Arial" w:cs="Arial"/>
          <w:sz w:val="20"/>
          <w:szCs w:val="20"/>
        </w:rPr>
        <w:t xml:space="preserve">Hkrati pa je ta sprememba potrebna zaradi uskladitve </w:t>
      </w:r>
      <w:r w:rsidR="00E87865" w:rsidRPr="00AA0F40">
        <w:rPr>
          <w:rFonts w:ascii="Arial" w:hAnsi="Arial" w:cs="Arial"/>
          <w:sz w:val="20"/>
          <w:szCs w:val="20"/>
        </w:rPr>
        <w:t xml:space="preserve">določbe </w:t>
      </w:r>
      <w:r w:rsidR="00E4339B" w:rsidRPr="00AA0F40">
        <w:rPr>
          <w:rFonts w:ascii="Arial" w:hAnsi="Arial" w:cs="Arial"/>
          <w:sz w:val="20"/>
          <w:szCs w:val="20"/>
        </w:rPr>
        <w:t xml:space="preserve">s 25.a členom tega pravilnika. </w:t>
      </w:r>
      <w:r w:rsidRPr="00AA0F40">
        <w:rPr>
          <w:rFonts w:ascii="Arial" w:hAnsi="Arial" w:cs="Arial"/>
          <w:sz w:val="20"/>
          <w:szCs w:val="20"/>
        </w:rPr>
        <w:t>Namreč orožje iz 6.a in 7. točke kategorije A</w:t>
      </w:r>
      <w:r w:rsidR="00E4339B" w:rsidRPr="00AA0F40">
        <w:rPr>
          <w:rFonts w:ascii="Arial" w:hAnsi="Arial" w:cs="Arial"/>
          <w:sz w:val="20"/>
          <w:szCs w:val="20"/>
        </w:rPr>
        <w:t xml:space="preserve"> lahko posedujejo tudi športni strelci na podlagi 17.a člena Zakona o orožju, vendar pa le ti niso podvrženi nadzoru policije nad hrambo orožja kategorije A kot to določa 25. a člen tega pravilnika.</w:t>
      </w:r>
    </w:p>
    <w:p w14:paraId="7E8D36CD" w14:textId="0A7C47C5" w:rsidR="00E4339B" w:rsidRPr="00AA0F40" w:rsidRDefault="00E4339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CD9F641" w14:textId="6CE37BDC" w:rsidR="00E4339B" w:rsidRPr="00AA0F40" w:rsidRDefault="00E4339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>K 2. členu:</w:t>
      </w:r>
    </w:p>
    <w:p w14:paraId="6E13A519" w14:textId="702B7FBA" w:rsidR="00E4339B" w:rsidRPr="00AA0F40" w:rsidRDefault="00E4339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2. člen</w:t>
      </w:r>
      <w:r w:rsidR="00E9045E" w:rsidRPr="00AA0F40">
        <w:rPr>
          <w:rFonts w:ascii="Arial" w:hAnsi="Arial" w:cs="Arial"/>
          <w:sz w:val="20"/>
          <w:szCs w:val="20"/>
        </w:rPr>
        <w:t xml:space="preserve"> pravilnika</w:t>
      </w:r>
      <w:r w:rsidRPr="00AA0F40">
        <w:rPr>
          <w:rFonts w:ascii="Arial" w:hAnsi="Arial" w:cs="Arial"/>
          <w:sz w:val="20"/>
          <w:szCs w:val="20"/>
        </w:rPr>
        <w:t xml:space="preserve"> se </w:t>
      </w:r>
      <w:r w:rsidR="00E87865" w:rsidRPr="00AA0F40">
        <w:rPr>
          <w:rFonts w:ascii="Arial" w:hAnsi="Arial" w:cs="Arial"/>
          <w:sz w:val="20"/>
          <w:szCs w:val="20"/>
        </w:rPr>
        <w:t>dopolnjuje s številko</w:t>
      </w:r>
      <w:r w:rsidRPr="00AA0F40">
        <w:rPr>
          <w:rFonts w:ascii="Arial" w:hAnsi="Arial" w:cs="Arial"/>
          <w:sz w:val="20"/>
          <w:szCs w:val="20"/>
        </w:rPr>
        <w:t xml:space="preserve"> Uradn</w:t>
      </w:r>
      <w:r w:rsidR="00E87865" w:rsidRPr="00AA0F40">
        <w:rPr>
          <w:rFonts w:ascii="Arial" w:hAnsi="Arial" w:cs="Arial"/>
          <w:sz w:val="20"/>
          <w:szCs w:val="20"/>
        </w:rPr>
        <w:t>ega</w:t>
      </w:r>
      <w:r w:rsidRPr="00AA0F40">
        <w:rPr>
          <w:rFonts w:ascii="Arial" w:hAnsi="Arial" w:cs="Arial"/>
          <w:sz w:val="20"/>
          <w:szCs w:val="20"/>
        </w:rPr>
        <w:t xml:space="preserve"> list</w:t>
      </w:r>
      <w:r w:rsidR="00E87865" w:rsidRPr="00AA0F40">
        <w:rPr>
          <w:rFonts w:ascii="Arial" w:hAnsi="Arial" w:cs="Arial"/>
          <w:sz w:val="20"/>
          <w:szCs w:val="20"/>
        </w:rPr>
        <w:t>a RS,</w:t>
      </w:r>
      <w:r w:rsidRPr="00AA0F40">
        <w:rPr>
          <w:rFonts w:ascii="Arial" w:hAnsi="Arial" w:cs="Arial"/>
          <w:sz w:val="20"/>
          <w:szCs w:val="20"/>
        </w:rPr>
        <w:t xml:space="preserve"> v katerem je objavljen </w:t>
      </w:r>
      <w:r w:rsidR="00E87865" w:rsidRPr="00AA0F40">
        <w:rPr>
          <w:rFonts w:ascii="Arial" w:hAnsi="Arial" w:cs="Arial"/>
          <w:sz w:val="20"/>
          <w:szCs w:val="20"/>
        </w:rPr>
        <w:t xml:space="preserve">Zakon </w:t>
      </w:r>
      <w:r w:rsidR="00E87865" w:rsidRPr="00AA0F40">
        <w:rPr>
          <w:rFonts w:ascii="Arial" w:hAnsi="Arial" w:cs="Arial"/>
          <w:bCs/>
          <w:sz w:val="20"/>
          <w:szCs w:val="20"/>
        </w:rPr>
        <w:t xml:space="preserve">za zmanjšanje neenakosti in škodljivih posegov politike ter zagotavljanje spoštovanja pravne države, ki v 9. členu spreminja </w:t>
      </w:r>
      <w:r w:rsidRPr="00AA0F40">
        <w:rPr>
          <w:rFonts w:ascii="Arial" w:hAnsi="Arial" w:cs="Arial"/>
          <w:sz w:val="20"/>
          <w:szCs w:val="20"/>
        </w:rPr>
        <w:t>Zakon o orožju.</w:t>
      </w:r>
    </w:p>
    <w:p w14:paraId="0E4B6ED5" w14:textId="7EE79F7E" w:rsidR="00E4339B" w:rsidRPr="00AA0F40" w:rsidRDefault="00E4339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6DE94DE" w14:textId="0AED0CA1" w:rsidR="00E4339B" w:rsidRPr="00AA0F40" w:rsidRDefault="00E4339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>K 3. členu:</w:t>
      </w:r>
    </w:p>
    <w:p w14:paraId="430A2F5D" w14:textId="4FCFFFED" w:rsidR="00E4339B" w:rsidRPr="00AA0F40" w:rsidRDefault="00E4339B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Sprememba 4. člena</w:t>
      </w:r>
      <w:r w:rsidR="00E9045E" w:rsidRPr="00AA0F40">
        <w:rPr>
          <w:rFonts w:ascii="Arial" w:hAnsi="Arial" w:cs="Arial"/>
          <w:sz w:val="20"/>
          <w:szCs w:val="20"/>
        </w:rPr>
        <w:t xml:space="preserve"> pravilnika</w:t>
      </w:r>
      <w:r w:rsidRPr="00AA0F40">
        <w:rPr>
          <w:rFonts w:ascii="Arial" w:hAnsi="Arial" w:cs="Arial"/>
          <w:sz w:val="20"/>
          <w:szCs w:val="20"/>
        </w:rPr>
        <w:t xml:space="preserve"> je potrebna zaradi uskladitve z Zakonom </w:t>
      </w:r>
      <w:r w:rsidRPr="00AA0F40">
        <w:rPr>
          <w:rFonts w:ascii="Arial" w:hAnsi="Arial" w:cs="Arial"/>
          <w:bCs/>
          <w:sz w:val="20"/>
          <w:szCs w:val="20"/>
        </w:rPr>
        <w:t xml:space="preserve">za zmanjšanje neenakosti in škodljivih posegov politike ter zagotavljanje spoštovanja pravne države (Uradni list RS, št. </w:t>
      </w:r>
      <w:hyperlink r:id="rId11" w:tgtFrame="_blank" w:tooltip="Zakon za zmanjšanje neenakosti in škodljivih posegov politike ter zagotavljanje spoštovanja pravne države (ZZNŠPP)" w:history="1">
        <w:r w:rsidRPr="00AA0F40">
          <w:rPr>
            <w:rFonts w:ascii="Arial" w:hAnsi="Arial" w:cs="Arial"/>
            <w:bCs/>
            <w:sz w:val="20"/>
            <w:szCs w:val="20"/>
          </w:rPr>
          <w:t>105/22</w:t>
        </w:r>
      </w:hyperlink>
      <w:r w:rsidRPr="00AA0F40">
        <w:rPr>
          <w:rFonts w:ascii="Arial" w:hAnsi="Arial" w:cs="Arial"/>
          <w:bCs/>
          <w:sz w:val="20"/>
          <w:szCs w:val="20"/>
        </w:rPr>
        <w:t>)</w:t>
      </w:r>
      <w:r w:rsidR="00B4518A" w:rsidRPr="00AA0F40">
        <w:rPr>
          <w:rFonts w:ascii="Arial" w:hAnsi="Arial" w:cs="Arial"/>
          <w:bCs/>
          <w:sz w:val="20"/>
          <w:szCs w:val="20"/>
        </w:rPr>
        <w:t>, ki v 9. členu spreminja Zakon o orožju. Spremembe v Zakonu o orožju se nanašajo na 17.a člen</w:t>
      </w:r>
      <w:r w:rsidR="00E87865" w:rsidRPr="00AA0F40">
        <w:rPr>
          <w:rFonts w:ascii="Arial" w:hAnsi="Arial" w:cs="Arial"/>
          <w:bCs/>
          <w:sz w:val="20"/>
          <w:szCs w:val="20"/>
        </w:rPr>
        <w:t>,</w:t>
      </w:r>
      <w:r w:rsidR="00B4518A" w:rsidRPr="00AA0F40">
        <w:rPr>
          <w:rFonts w:ascii="Arial" w:hAnsi="Arial" w:cs="Arial"/>
          <w:bCs/>
          <w:sz w:val="20"/>
          <w:szCs w:val="20"/>
        </w:rPr>
        <w:t xml:space="preserve"> iz katerega se črta orožje iz 8.a točke kategorije A, hkrati pa se črta možnost posameznikom, da za pridobitev orožne listine za orožje iz 6.a in 7. točke kategorije A priložijo dokazilo strelske organizacije, ki ima status nevladne organizacije v javnem interesu na področju obrambe.</w:t>
      </w:r>
    </w:p>
    <w:p w14:paraId="6B58C408" w14:textId="47655DE5" w:rsidR="00B4518A" w:rsidRPr="00AA0F40" w:rsidRDefault="00B4518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16CFEA4B" w14:textId="4DA267F2" w:rsidR="00B4518A" w:rsidRPr="00AA0F40" w:rsidRDefault="00B4518A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b/>
          <w:bCs/>
          <w:sz w:val="20"/>
          <w:szCs w:val="20"/>
        </w:rPr>
        <w:t>K 4. členu:</w:t>
      </w:r>
    </w:p>
    <w:p w14:paraId="28EF3C18" w14:textId="41D994CC" w:rsidR="003F391C" w:rsidRPr="00BF1B8D" w:rsidRDefault="00464F4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 dopolnitvijo</w:t>
      </w:r>
      <w:r w:rsidR="003F391C" w:rsidRPr="00BF1B8D">
        <w:rPr>
          <w:rFonts w:ascii="Arial" w:hAnsi="Arial" w:cs="Arial"/>
          <w:sz w:val="20"/>
          <w:szCs w:val="20"/>
        </w:rPr>
        <w:t xml:space="preserve"> drugega in tretjega odstavka 9. člena pravilnika</w:t>
      </w:r>
      <w:r>
        <w:rPr>
          <w:rFonts w:ascii="Arial" w:hAnsi="Arial" w:cs="Arial"/>
          <w:sz w:val="20"/>
          <w:szCs w:val="20"/>
        </w:rPr>
        <w:t xml:space="preserve">, se določa, da </w:t>
      </w:r>
      <w:r w:rsidRPr="00464F4A">
        <w:rPr>
          <w:rFonts w:ascii="Arial" w:hAnsi="Arial" w:cs="Arial"/>
          <w:sz w:val="20"/>
          <w:szCs w:val="20"/>
        </w:rPr>
        <w:t>p</w:t>
      </w:r>
      <w:r w:rsidRPr="00CF556B">
        <w:rPr>
          <w:rFonts w:ascii="Arial" w:hAnsi="Arial" w:cs="Arial"/>
          <w:color w:val="000000"/>
          <w:sz w:val="20"/>
          <w:szCs w:val="20"/>
          <w:shd w:val="clear" w:color="auto" w:fill="FFFFFF"/>
        </w:rPr>
        <w:t>otrdilo</w:t>
      </w:r>
      <w:r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3F391C">
        <w:rPr>
          <w:rFonts w:ascii="Arial" w:hAnsi="Arial" w:cs="Arial"/>
          <w:sz w:val="20"/>
          <w:szCs w:val="20"/>
          <w:lang w:val="x-none"/>
        </w:rPr>
        <w:t xml:space="preserve">služi kupcu </w:t>
      </w:r>
      <w:r>
        <w:rPr>
          <w:rFonts w:ascii="Arial" w:hAnsi="Arial" w:cs="Arial"/>
          <w:sz w:val="20"/>
          <w:szCs w:val="20"/>
        </w:rPr>
        <w:t xml:space="preserve">tudi </w:t>
      </w:r>
      <w:r w:rsidRPr="003F391C">
        <w:rPr>
          <w:rFonts w:ascii="Arial" w:hAnsi="Arial" w:cs="Arial"/>
          <w:sz w:val="20"/>
          <w:szCs w:val="20"/>
          <w:lang w:val="x-none"/>
        </w:rPr>
        <w:t xml:space="preserve">kot dokazilo o </w:t>
      </w:r>
      <w:r w:rsidRPr="003F391C">
        <w:rPr>
          <w:rFonts w:ascii="Arial" w:hAnsi="Arial" w:cs="Arial"/>
          <w:sz w:val="20"/>
          <w:szCs w:val="20"/>
        </w:rPr>
        <w:t>prenosu orožja do civilnega strelišča zaradi opravljanja posebnega dela praktičnega dela preizkusa znanja o ravnanju z orožjem</w:t>
      </w:r>
      <w:r>
        <w:rPr>
          <w:rFonts w:ascii="Arial" w:hAnsi="Arial" w:cs="Arial"/>
          <w:sz w:val="20"/>
          <w:szCs w:val="20"/>
        </w:rPr>
        <w:t>, saj se v</w:t>
      </w:r>
      <w:r w:rsidR="003F391C" w:rsidRPr="00BF1B8D">
        <w:rPr>
          <w:rFonts w:ascii="Arial" w:hAnsi="Arial" w:cs="Arial"/>
          <w:sz w:val="20"/>
          <w:szCs w:val="20"/>
        </w:rPr>
        <w:t xml:space="preserve"> praksi kupci orožja soočajo s težavo, da pred registracijo nabavljenega orožja le tega ne morejo prenesti na civilno strelišče zaradi opravljanja posebnega dela praktičnega dela preizkusa znanja o ravnanju z orožjem.</w:t>
      </w:r>
      <w:r w:rsidR="00BF1B8D" w:rsidRPr="00BF1B8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</w:t>
      </w:r>
      <w:r w:rsidR="00BF1B8D" w:rsidRPr="00BF1B8D">
        <w:rPr>
          <w:rFonts w:ascii="Arial" w:hAnsi="Arial" w:cs="Arial"/>
          <w:sz w:val="20"/>
          <w:szCs w:val="20"/>
        </w:rPr>
        <w:t xml:space="preserve">oločba 15. člena </w:t>
      </w:r>
      <w:r w:rsidR="00BF1B8D" w:rsidRPr="00BF1B8D">
        <w:rPr>
          <w:rFonts w:ascii="Arial" w:hAnsi="Arial" w:cs="Arial"/>
          <w:bCs/>
          <w:sz w:val="20"/>
          <w:szCs w:val="20"/>
        </w:rPr>
        <w:t xml:space="preserve">Pravilnika o usposabljanju in preizkusu znanja o ravnanju z orožjem (Uradni list RS, št. </w:t>
      </w:r>
      <w:hyperlink r:id="rId12" w:tgtFrame="_blank" w:tooltip="Pravilnik o usposabljanju in preizkusu znanja o ravnanju z orožjem" w:history="1">
        <w:r w:rsidR="00BF1B8D" w:rsidRPr="00BF1B8D">
          <w:rPr>
            <w:rFonts w:ascii="Arial" w:hAnsi="Arial" w:cs="Arial"/>
            <w:bCs/>
            <w:sz w:val="20"/>
            <w:szCs w:val="20"/>
          </w:rPr>
          <w:t>102/15</w:t>
        </w:r>
      </w:hyperlink>
      <w:r w:rsidR="00BF1B8D" w:rsidRPr="00BF1B8D">
        <w:rPr>
          <w:rFonts w:ascii="Arial" w:hAnsi="Arial" w:cs="Arial"/>
          <w:bCs/>
          <w:sz w:val="20"/>
          <w:szCs w:val="20"/>
        </w:rPr>
        <w:t xml:space="preserve">, </w:t>
      </w:r>
      <w:hyperlink r:id="rId13" w:tgtFrame="_blank" w:tooltip="Pravilnik o spremembah in dopolnitvah Pravilnika o usposabljanju in preizkusu znanja o ravnanju z orožjem" w:history="1">
        <w:r w:rsidR="00BF1B8D" w:rsidRPr="00BF1B8D">
          <w:rPr>
            <w:rFonts w:ascii="Arial" w:hAnsi="Arial" w:cs="Arial"/>
            <w:bCs/>
            <w:sz w:val="20"/>
            <w:szCs w:val="20"/>
          </w:rPr>
          <w:t>45/22</w:t>
        </w:r>
      </w:hyperlink>
      <w:r w:rsidR="00BF1B8D" w:rsidRPr="00BF1B8D">
        <w:rPr>
          <w:rFonts w:ascii="Arial" w:hAnsi="Arial" w:cs="Arial"/>
          <w:bCs/>
          <w:sz w:val="20"/>
          <w:szCs w:val="20"/>
        </w:rPr>
        <w:t xml:space="preserve"> in </w:t>
      </w:r>
      <w:hyperlink r:id="rId14" w:tgtFrame="_blank" w:tooltip="Pravilnik o spremembah in dopolnitvi Pravilnika o usposabljanju in preizkusu znanja o ravnanju z orožjem" w:history="1">
        <w:r w:rsidR="00BF1B8D" w:rsidRPr="00BF1B8D">
          <w:rPr>
            <w:rFonts w:ascii="Arial" w:hAnsi="Arial" w:cs="Arial"/>
            <w:bCs/>
            <w:sz w:val="20"/>
            <w:szCs w:val="20"/>
          </w:rPr>
          <w:t>125/22</w:t>
        </w:r>
      </w:hyperlink>
      <w:r w:rsidR="00BF1B8D" w:rsidRPr="00BF1B8D">
        <w:rPr>
          <w:rFonts w:ascii="Arial" w:hAnsi="Arial" w:cs="Arial"/>
          <w:bCs/>
          <w:sz w:val="20"/>
          <w:szCs w:val="20"/>
        </w:rPr>
        <w:t xml:space="preserve">) </w:t>
      </w:r>
      <w:r>
        <w:rPr>
          <w:rFonts w:ascii="Arial" w:hAnsi="Arial" w:cs="Arial"/>
          <w:bCs/>
          <w:sz w:val="20"/>
          <w:szCs w:val="20"/>
        </w:rPr>
        <w:t xml:space="preserve">namreč </w:t>
      </w:r>
      <w:r w:rsidR="00BF1B8D" w:rsidRPr="00BF1B8D">
        <w:rPr>
          <w:rFonts w:ascii="Arial" w:hAnsi="Arial" w:cs="Arial"/>
          <w:bCs/>
          <w:sz w:val="20"/>
          <w:szCs w:val="20"/>
        </w:rPr>
        <w:t>med drugim določa, da p</w:t>
      </w:r>
      <w:r w:rsidR="00BF1B8D" w:rsidRPr="00BF1B8D">
        <w:rPr>
          <w:rFonts w:ascii="Arial" w:hAnsi="Arial" w:cs="Arial"/>
          <w:sz w:val="20"/>
          <w:szCs w:val="20"/>
        </w:rPr>
        <w:t>osebni del praktičnega dela preizkusa znanja o ravnanju z orožjem izvede kandidat s svojim orožjem, in sicer po vsaki nabavi novega tipa/vrste orožja zaradi vpisa orožja v orožni list, pred izdajo orožnega lista za nov tip/vrsto orožja ali pred vpisom novega tipa/vrste orožja v orožni list oziroma pred potrditvijo pooblastila za nošenje orožja.</w:t>
      </w:r>
    </w:p>
    <w:p w14:paraId="21584F6B" w14:textId="77777777" w:rsidR="003F391C" w:rsidRDefault="003F391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BED260E" w14:textId="0A6B1AD3" w:rsidR="003F391C" w:rsidRPr="003F391C" w:rsidRDefault="003F391C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3F391C">
        <w:rPr>
          <w:rFonts w:ascii="Arial" w:hAnsi="Arial" w:cs="Arial"/>
          <w:b/>
          <w:sz w:val="20"/>
          <w:szCs w:val="20"/>
        </w:rPr>
        <w:t>K 5. členu:</w:t>
      </w:r>
    </w:p>
    <w:p w14:paraId="7CBAA06B" w14:textId="53EB7B7C" w:rsidR="00E9045E" w:rsidRPr="00AA0F40" w:rsidRDefault="00E9045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S spremembo 18. člena pravilnika se določ</w:t>
      </w:r>
      <w:r w:rsidR="00E87865" w:rsidRPr="00AA0F40">
        <w:rPr>
          <w:rFonts w:ascii="Arial" w:hAnsi="Arial" w:cs="Arial"/>
          <w:sz w:val="20"/>
          <w:szCs w:val="20"/>
        </w:rPr>
        <w:t>a</w:t>
      </w:r>
      <w:r w:rsidRPr="00AA0F40">
        <w:rPr>
          <w:rFonts w:ascii="Arial" w:hAnsi="Arial" w:cs="Arial"/>
          <w:sz w:val="20"/>
          <w:szCs w:val="20"/>
        </w:rPr>
        <w:t>, da se p</w:t>
      </w:r>
      <w:r w:rsidRPr="00F5295E">
        <w:rPr>
          <w:rFonts w:ascii="Arial" w:hAnsi="Arial" w:cs="Arial"/>
          <w:sz w:val="20"/>
          <w:szCs w:val="20"/>
        </w:rPr>
        <w:t>riglasitveni list</w:t>
      </w:r>
      <w:r w:rsidRPr="00AA0F40">
        <w:rPr>
          <w:rFonts w:ascii="Arial" w:hAnsi="Arial" w:cs="Arial"/>
          <w:sz w:val="20"/>
          <w:szCs w:val="20"/>
          <w:lang w:val="x-none"/>
        </w:rPr>
        <w:t xml:space="preserve"> za prodano ali odsvojeno orožje iz 2. do 4. točke kategorije D in 6. točke kategorije D, pri katerem je kinetična energija izstrelka na ustju cevi 25 J ali več, izda posamezniku, ki </w:t>
      </w:r>
      <w:r w:rsidRPr="00AA0F40">
        <w:rPr>
          <w:rFonts w:ascii="Arial" w:hAnsi="Arial" w:cs="Arial"/>
          <w:sz w:val="20"/>
          <w:szCs w:val="20"/>
        </w:rPr>
        <w:t>med drugim izpolnjuje pogoj starosti 21 let in ne 18 let.</w:t>
      </w:r>
    </w:p>
    <w:p w14:paraId="77A7E238" w14:textId="77777777" w:rsidR="00E9045E" w:rsidRPr="00F5295E" w:rsidRDefault="00E9045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E1B35B0" w14:textId="5813B900" w:rsidR="00B4518A" w:rsidRPr="00AA0F40" w:rsidRDefault="00B4518A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b/>
          <w:bCs/>
          <w:sz w:val="20"/>
          <w:szCs w:val="20"/>
        </w:rPr>
        <w:t xml:space="preserve">K </w:t>
      </w:r>
      <w:r w:rsidR="003F391C">
        <w:rPr>
          <w:rFonts w:ascii="Arial" w:hAnsi="Arial" w:cs="Arial"/>
          <w:b/>
          <w:bCs/>
          <w:sz w:val="20"/>
          <w:szCs w:val="20"/>
        </w:rPr>
        <w:t>6</w:t>
      </w:r>
      <w:r w:rsidRPr="00AA0F40">
        <w:rPr>
          <w:rFonts w:ascii="Arial" w:hAnsi="Arial" w:cs="Arial"/>
          <w:b/>
          <w:bCs/>
          <w:sz w:val="20"/>
          <w:szCs w:val="20"/>
        </w:rPr>
        <w:t>. členu:</w:t>
      </w:r>
    </w:p>
    <w:p w14:paraId="40349CBD" w14:textId="7B4C8C1A" w:rsidR="00BF683D" w:rsidRDefault="003E3726" w:rsidP="00BF683D">
      <w:pPr>
        <w:pStyle w:val="alineazaodstavkom1"/>
        <w:ind w:left="0" w:firstLine="0"/>
        <w:rPr>
          <w:sz w:val="20"/>
          <w:szCs w:val="20"/>
        </w:rPr>
      </w:pPr>
      <w:r w:rsidRPr="00BF683D">
        <w:rPr>
          <w:sz w:val="20"/>
          <w:szCs w:val="20"/>
        </w:rPr>
        <w:t>S sprememb</w:t>
      </w:r>
      <w:r w:rsidR="00195226">
        <w:rPr>
          <w:sz w:val="20"/>
          <w:szCs w:val="20"/>
        </w:rPr>
        <w:t>o</w:t>
      </w:r>
      <w:r w:rsidRPr="00BF683D">
        <w:rPr>
          <w:sz w:val="20"/>
          <w:szCs w:val="20"/>
        </w:rPr>
        <w:t xml:space="preserve"> 23.a člen</w:t>
      </w:r>
      <w:r w:rsidR="00BF683D" w:rsidRPr="00BF683D">
        <w:rPr>
          <w:sz w:val="20"/>
          <w:szCs w:val="20"/>
        </w:rPr>
        <w:t>a</w:t>
      </w:r>
      <w:r w:rsidRPr="00BF683D">
        <w:rPr>
          <w:sz w:val="20"/>
          <w:szCs w:val="20"/>
        </w:rPr>
        <w:t xml:space="preserve"> pravilnika</w:t>
      </w:r>
      <w:r w:rsidR="00BF683D" w:rsidRPr="00BF683D">
        <w:rPr>
          <w:sz w:val="20"/>
          <w:szCs w:val="20"/>
        </w:rPr>
        <w:t xml:space="preserve"> se potrdilo o preizkusu znanja o ravnanju z orožjem iz 19. člena zakona za osebe, ki opravljajo ugotavljanje skladnosti</w:t>
      </w:r>
      <w:r w:rsidR="00195226">
        <w:rPr>
          <w:sz w:val="20"/>
          <w:szCs w:val="20"/>
        </w:rPr>
        <w:t>,</w:t>
      </w:r>
      <w:r w:rsidR="00BF683D" w:rsidRPr="00BF683D">
        <w:rPr>
          <w:sz w:val="20"/>
          <w:szCs w:val="20"/>
        </w:rPr>
        <w:t xml:space="preserve"> in potrdilo o opravljenem zdravniškem pregledu iz 18. člena zakona za osebe, ki opravljajo ugotavljanje skladnosti</w:t>
      </w:r>
      <w:r w:rsidR="00195226">
        <w:rPr>
          <w:sz w:val="20"/>
          <w:szCs w:val="20"/>
        </w:rPr>
        <w:t>,</w:t>
      </w:r>
      <w:r w:rsidR="00BF683D" w:rsidRPr="00BF683D">
        <w:rPr>
          <w:sz w:val="20"/>
          <w:szCs w:val="20"/>
        </w:rPr>
        <w:t xml:space="preserve"> nadomestita z dokazilom, da odgovorna oseba in osebe, ki opravljajo ugotavljanje skladnosti ter prevoz orožja</w:t>
      </w:r>
      <w:r w:rsidR="00195226">
        <w:rPr>
          <w:sz w:val="20"/>
          <w:szCs w:val="20"/>
        </w:rPr>
        <w:t>,</w:t>
      </w:r>
      <w:r w:rsidR="00BF683D" w:rsidRPr="00BF683D">
        <w:rPr>
          <w:sz w:val="20"/>
          <w:szCs w:val="20"/>
        </w:rPr>
        <w:t xml:space="preserve"> izpolnjujejo pogoje iz 1., 2., 3., 5. in 6. točke drugega odstavka 14. člena Zakona o orožju.</w:t>
      </w:r>
    </w:p>
    <w:p w14:paraId="4F042945" w14:textId="77777777" w:rsidR="00BF683D" w:rsidRPr="00BF683D" w:rsidRDefault="00BF683D" w:rsidP="00BF683D">
      <w:pPr>
        <w:pStyle w:val="alineazaodstavkom1"/>
        <w:ind w:left="0" w:firstLine="0"/>
        <w:rPr>
          <w:sz w:val="20"/>
          <w:szCs w:val="20"/>
        </w:rPr>
      </w:pPr>
    </w:p>
    <w:p w14:paraId="486176E6" w14:textId="2CB8FD0C" w:rsidR="00B4518A" w:rsidRPr="00AA0F40" w:rsidRDefault="00BF683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 tako se v 23.a členu pravilnika določ</w:t>
      </w:r>
      <w:r w:rsidR="00195226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, da se vlogi za iz</w:t>
      </w:r>
      <w:r w:rsidR="00E9045E" w:rsidRPr="00AA0F40">
        <w:rPr>
          <w:rFonts w:ascii="Arial" w:hAnsi="Arial" w:cs="Arial"/>
          <w:sz w:val="20"/>
          <w:szCs w:val="20"/>
          <w:lang w:val="x-none"/>
        </w:rPr>
        <w:t>dajo dovoljenja za opravljanje ugotavljanja skladnosti plašilnega in signalnega orožja oziroma orožja, ki je namenjeno za al</w:t>
      </w:r>
      <w:r w:rsidR="003E3726" w:rsidRPr="00AA0F40">
        <w:rPr>
          <w:rFonts w:ascii="Arial" w:hAnsi="Arial" w:cs="Arial"/>
          <w:sz w:val="20"/>
          <w:szCs w:val="20"/>
          <w:lang w:val="x-none"/>
        </w:rPr>
        <w:t>arm, plašenje in signaliziranje</w:t>
      </w:r>
      <w:r w:rsidR="00195226">
        <w:rPr>
          <w:rFonts w:ascii="Arial" w:hAnsi="Arial" w:cs="Arial"/>
          <w:sz w:val="20"/>
          <w:szCs w:val="20"/>
        </w:rPr>
        <w:t>,</w:t>
      </w:r>
      <w:r w:rsidR="003E3726" w:rsidRPr="00AA0F40">
        <w:rPr>
          <w:rFonts w:ascii="Arial" w:hAnsi="Arial" w:cs="Arial"/>
          <w:sz w:val="20"/>
          <w:szCs w:val="20"/>
          <w:lang w:val="x-none"/>
        </w:rPr>
        <w:t xml:space="preserve"> priloži</w:t>
      </w:r>
      <w:r w:rsidR="003E3726" w:rsidRPr="00AA0F40">
        <w:rPr>
          <w:rFonts w:ascii="Arial" w:hAnsi="Arial" w:cs="Arial"/>
          <w:sz w:val="20"/>
          <w:szCs w:val="20"/>
        </w:rPr>
        <w:t xml:space="preserve"> dokazilo o zavarovanju odgovornosti za opravljeno delo. Črta pa </w:t>
      </w:r>
      <w:r w:rsidR="00E87865" w:rsidRPr="00AA0F40">
        <w:rPr>
          <w:rFonts w:ascii="Arial" w:hAnsi="Arial" w:cs="Arial"/>
          <w:sz w:val="20"/>
          <w:szCs w:val="20"/>
        </w:rPr>
        <w:t xml:space="preserve">obveznost, da </w:t>
      </w:r>
      <w:r w:rsidR="003E3726" w:rsidRPr="00AA0F40">
        <w:rPr>
          <w:rFonts w:ascii="Arial" w:hAnsi="Arial" w:cs="Arial"/>
          <w:sz w:val="20"/>
          <w:szCs w:val="20"/>
        </w:rPr>
        <w:t xml:space="preserve">bi moral vlagatelj vloge priložiti dokazilo o zavarovanju za odgovornost na streliščih. </w:t>
      </w:r>
    </w:p>
    <w:p w14:paraId="3603F45F" w14:textId="77777777" w:rsidR="003E3726" w:rsidRPr="00AA0F40" w:rsidRDefault="003E372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8E310A6" w14:textId="07AD0746" w:rsidR="003E3726" w:rsidRPr="00AA0F40" w:rsidRDefault="00B4518A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b/>
          <w:bCs/>
          <w:sz w:val="20"/>
          <w:szCs w:val="20"/>
        </w:rPr>
        <w:lastRenderedPageBreak/>
        <w:t xml:space="preserve">K </w:t>
      </w:r>
      <w:r w:rsidR="003F391C">
        <w:rPr>
          <w:rFonts w:ascii="Arial" w:hAnsi="Arial" w:cs="Arial"/>
          <w:b/>
          <w:bCs/>
          <w:sz w:val="20"/>
          <w:szCs w:val="20"/>
        </w:rPr>
        <w:t>7</w:t>
      </w:r>
      <w:r w:rsidRPr="00AA0F40">
        <w:rPr>
          <w:rFonts w:ascii="Arial" w:hAnsi="Arial" w:cs="Arial"/>
          <w:b/>
          <w:bCs/>
          <w:sz w:val="20"/>
          <w:szCs w:val="20"/>
        </w:rPr>
        <w:t>. členu:</w:t>
      </w:r>
    </w:p>
    <w:p w14:paraId="0F09B1F4" w14:textId="5DA6D891" w:rsidR="009E0DE7" w:rsidRPr="00AA0F40" w:rsidRDefault="00E8786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bCs/>
          <w:sz w:val="20"/>
          <w:szCs w:val="20"/>
        </w:rPr>
        <w:t>S spremembo</w:t>
      </w:r>
      <w:r w:rsidR="003E3726" w:rsidRPr="00AA0F40">
        <w:rPr>
          <w:rFonts w:ascii="Arial" w:hAnsi="Arial" w:cs="Arial"/>
          <w:bCs/>
          <w:sz w:val="20"/>
          <w:szCs w:val="20"/>
        </w:rPr>
        <w:t xml:space="preserve"> 25.a člen</w:t>
      </w:r>
      <w:r w:rsidRPr="00AA0F40">
        <w:rPr>
          <w:rFonts w:ascii="Arial" w:hAnsi="Arial" w:cs="Arial"/>
          <w:bCs/>
          <w:sz w:val="20"/>
          <w:szCs w:val="20"/>
        </w:rPr>
        <w:t>a</w:t>
      </w:r>
      <w:r w:rsidR="003E3726" w:rsidRPr="00AA0F40">
        <w:rPr>
          <w:rFonts w:ascii="Arial" w:hAnsi="Arial" w:cs="Arial"/>
          <w:bCs/>
          <w:sz w:val="20"/>
          <w:szCs w:val="20"/>
        </w:rPr>
        <w:t xml:space="preserve"> pravilnika se</w:t>
      </w:r>
      <w:r w:rsidR="009E0DE7" w:rsidRPr="00AA0F40">
        <w:rPr>
          <w:rFonts w:ascii="Arial" w:hAnsi="Arial" w:cs="Arial"/>
          <w:bCs/>
          <w:sz w:val="20"/>
          <w:szCs w:val="20"/>
        </w:rPr>
        <w:t xml:space="preserve"> </w:t>
      </w:r>
      <w:r w:rsidR="003E3726" w:rsidRPr="00AA0F40">
        <w:rPr>
          <w:rFonts w:ascii="Arial" w:hAnsi="Arial" w:cs="Arial"/>
          <w:bCs/>
          <w:sz w:val="20"/>
          <w:szCs w:val="20"/>
        </w:rPr>
        <w:t>določ</w:t>
      </w:r>
      <w:r w:rsidRPr="00AA0F40">
        <w:rPr>
          <w:rFonts w:ascii="Arial" w:hAnsi="Arial" w:cs="Arial"/>
          <w:bCs/>
          <w:sz w:val="20"/>
          <w:szCs w:val="20"/>
        </w:rPr>
        <w:t>a</w:t>
      </w:r>
      <w:r w:rsidR="003E3726" w:rsidRPr="00AA0F40">
        <w:rPr>
          <w:rFonts w:ascii="Arial" w:hAnsi="Arial" w:cs="Arial"/>
          <w:bCs/>
          <w:sz w:val="20"/>
          <w:szCs w:val="20"/>
        </w:rPr>
        <w:t>, da mora policist pri nadzoru</w:t>
      </w:r>
      <w:r w:rsidR="003E3726" w:rsidRPr="00AA0F40">
        <w:rPr>
          <w:rFonts w:ascii="Arial" w:hAnsi="Arial" w:cs="Arial"/>
          <w:sz w:val="20"/>
          <w:szCs w:val="20"/>
          <w:lang w:val="x-none"/>
        </w:rPr>
        <w:t xml:space="preserve"> prever</w:t>
      </w:r>
      <w:r w:rsidR="00AA0F40" w:rsidRPr="00AA0F40">
        <w:rPr>
          <w:rFonts w:ascii="Arial" w:hAnsi="Arial" w:cs="Arial"/>
          <w:sz w:val="20"/>
          <w:szCs w:val="20"/>
        </w:rPr>
        <w:t>janja</w:t>
      </w:r>
      <w:r w:rsidR="003E3726" w:rsidRPr="00AA0F40">
        <w:rPr>
          <w:rFonts w:ascii="Arial" w:hAnsi="Arial" w:cs="Arial"/>
          <w:sz w:val="20"/>
          <w:szCs w:val="20"/>
          <w:lang w:val="x-none"/>
        </w:rPr>
        <w:t xml:space="preserve"> praviln</w:t>
      </w:r>
      <w:r w:rsidR="00AA0F40" w:rsidRPr="00AA0F40">
        <w:rPr>
          <w:rFonts w:ascii="Arial" w:hAnsi="Arial" w:cs="Arial"/>
          <w:sz w:val="20"/>
          <w:szCs w:val="20"/>
        </w:rPr>
        <w:t>ega</w:t>
      </w:r>
      <w:r w:rsidR="003E3726" w:rsidRPr="00AA0F40">
        <w:rPr>
          <w:rFonts w:ascii="Arial" w:hAnsi="Arial" w:cs="Arial"/>
          <w:sz w:val="20"/>
          <w:szCs w:val="20"/>
          <w:lang w:val="x-none"/>
        </w:rPr>
        <w:t xml:space="preserve"> način</w:t>
      </w:r>
      <w:r w:rsidR="00AA0F40" w:rsidRPr="00AA0F40">
        <w:rPr>
          <w:rFonts w:ascii="Arial" w:hAnsi="Arial" w:cs="Arial"/>
          <w:sz w:val="20"/>
          <w:szCs w:val="20"/>
        </w:rPr>
        <w:t>a</w:t>
      </w:r>
      <w:r w:rsidR="003E3726" w:rsidRPr="00AA0F40">
        <w:rPr>
          <w:rFonts w:ascii="Arial" w:hAnsi="Arial" w:cs="Arial"/>
          <w:sz w:val="20"/>
          <w:szCs w:val="20"/>
          <w:lang w:val="x-none"/>
        </w:rPr>
        <w:t xml:space="preserve"> hrambe orožja in varovanj</w:t>
      </w:r>
      <w:r w:rsidR="00AA0F40" w:rsidRPr="00AA0F40">
        <w:rPr>
          <w:rFonts w:ascii="Arial" w:hAnsi="Arial" w:cs="Arial"/>
          <w:sz w:val="20"/>
          <w:szCs w:val="20"/>
        </w:rPr>
        <w:t>a</w:t>
      </w:r>
      <w:r w:rsidR="003E3726" w:rsidRPr="00AA0F40">
        <w:rPr>
          <w:rFonts w:ascii="Arial" w:hAnsi="Arial" w:cs="Arial"/>
          <w:sz w:val="20"/>
          <w:szCs w:val="20"/>
          <w:lang w:val="x-none"/>
        </w:rPr>
        <w:t xml:space="preserve"> prostora, kjer je orožje, </w:t>
      </w:r>
      <w:r w:rsidR="009E0DE7" w:rsidRPr="00AA0F40">
        <w:rPr>
          <w:rFonts w:ascii="Arial" w:hAnsi="Arial" w:cs="Arial"/>
          <w:sz w:val="20"/>
          <w:szCs w:val="20"/>
        </w:rPr>
        <w:t xml:space="preserve">med drugim </w:t>
      </w:r>
      <w:r w:rsidR="00AA0F40" w:rsidRPr="00AA0F40">
        <w:rPr>
          <w:rFonts w:ascii="Arial" w:hAnsi="Arial" w:cs="Arial"/>
          <w:sz w:val="20"/>
          <w:szCs w:val="20"/>
        </w:rPr>
        <w:t xml:space="preserve">preveriti </w:t>
      </w:r>
      <w:r w:rsidR="009E0DE7" w:rsidRPr="00AA0F40">
        <w:rPr>
          <w:rFonts w:ascii="Arial" w:hAnsi="Arial" w:cs="Arial"/>
          <w:sz w:val="20"/>
          <w:szCs w:val="20"/>
        </w:rPr>
        <w:t>tudi</w:t>
      </w:r>
      <w:r w:rsidR="00AA0F40" w:rsidRPr="00AA0F40">
        <w:rPr>
          <w:rFonts w:ascii="Arial" w:hAnsi="Arial" w:cs="Arial"/>
          <w:sz w:val="20"/>
          <w:szCs w:val="20"/>
        </w:rPr>
        <w:t>,</w:t>
      </w:r>
      <w:r w:rsidR="003E3726" w:rsidRPr="00AA0F40">
        <w:rPr>
          <w:rFonts w:ascii="Arial" w:hAnsi="Arial" w:cs="Arial"/>
          <w:sz w:val="20"/>
          <w:szCs w:val="20"/>
        </w:rPr>
        <w:t xml:space="preserve"> ali se orožje nahaja v posebej določenem prostoru, ki je namenjen </w:t>
      </w:r>
      <w:r w:rsidR="009E0DE7" w:rsidRPr="00AA0F40">
        <w:rPr>
          <w:rFonts w:ascii="Arial" w:hAnsi="Arial" w:cs="Arial"/>
          <w:sz w:val="20"/>
          <w:szCs w:val="20"/>
        </w:rPr>
        <w:t xml:space="preserve">hrambi orožja. </w:t>
      </w:r>
      <w:r w:rsidR="00AA0F40" w:rsidRPr="00AA0F40">
        <w:rPr>
          <w:rFonts w:ascii="Arial" w:hAnsi="Arial" w:cs="Arial"/>
          <w:sz w:val="20"/>
          <w:szCs w:val="20"/>
        </w:rPr>
        <w:t>V</w:t>
      </w:r>
      <w:r w:rsidR="009E0DE7" w:rsidRPr="00AA0F40">
        <w:rPr>
          <w:rFonts w:ascii="Arial" w:hAnsi="Arial" w:cs="Arial"/>
          <w:sz w:val="20"/>
          <w:szCs w:val="20"/>
        </w:rPr>
        <w:t xml:space="preserve"> prostoru, kjer zbiratelj hrani zbirko orožja, bi lahko </w:t>
      </w:r>
      <w:r w:rsidR="00AA0F40" w:rsidRPr="00AA0F40">
        <w:rPr>
          <w:rFonts w:ascii="Arial" w:hAnsi="Arial" w:cs="Arial"/>
          <w:sz w:val="20"/>
          <w:szCs w:val="20"/>
        </w:rPr>
        <w:t xml:space="preserve">namreč </w:t>
      </w:r>
      <w:r w:rsidR="009E0DE7" w:rsidRPr="00AA0F40">
        <w:rPr>
          <w:rFonts w:ascii="Arial" w:hAnsi="Arial" w:cs="Arial"/>
          <w:sz w:val="20"/>
          <w:szCs w:val="20"/>
        </w:rPr>
        <w:t>hranil tudi orožje, ki ga poseduje npr. iz razloga športa ali lova.</w:t>
      </w:r>
    </w:p>
    <w:p w14:paraId="7C4E6CF0" w14:textId="10EB7250" w:rsidR="00001735" w:rsidRPr="00AA0F40" w:rsidRDefault="0000173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31113B5B" w14:textId="13FCCCD8" w:rsidR="00001735" w:rsidRPr="00AA0F40" w:rsidRDefault="00001735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b/>
          <w:bCs/>
          <w:sz w:val="20"/>
          <w:szCs w:val="20"/>
        </w:rPr>
        <w:t xml:space="preserve">K </w:t>
      </w:r>
      <w:r w:rsidR="003F391C">
        <w:rPr>
          <w:rFonts w:ascii="Arial" w:hAnsi="Arial" w:cs="Arial"/>
          <w:b/>
          <w:bCs/>
          <w:sz w:val="20"/>
          <w:szCs w:val="20"/>
        </w:rPr>
        <w:t>8</w:t>
      </w:r>
      <w:r w:rsidRPr="00AA0F40">
        <w:rPr>
          <w:rFonts w:ascii="Arial" w:hAnsi="Arial" w:cs="Arial"/>
          <w:b/>
          <w:bCs/>
          <w:sz w:val="20"/>
          <w:szCs w:val="20"/>
        </w:rPr>
        <w:t>. členu:</w:t>
      </w:r>
    </w:p>
    <w:p w14:paraId="00873CDC" w14:textId="64CF1F65" w:rsidR="00E9045E" w:rsidRPr="00AA0F40" w:rsidRDefault="00E9045E">
      <w:pPr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V členu se določ</w:t>
      </w:r>
      <w:r w:rsidR="00AA0F40" w:rsidRPr="00AA0F40">
        <w:rPr>
          <w:rFonts w:ascii="Arial" w:hAnsi="Arial" w:cs="Arial"/>
          <w:sz w:val="20"/>
          <w:szCs w:val="20"/>
        </w:rPr>
        <w:t>a</w:t>
      </w:r>
      <w:r w:rsidRPr="00AA0F40">
        <w:rPr>
          <w:rFonts w:ascii="Arial" w:hAnsi="Arial" w:cs="Arial"/>
          <w:sz w:val="20"/>
          <w:szCs w:val="20"/>
        </w:rPr>
        <w:t>, kateri obrazci in priloge se nadomestijo z novimi</w:t>
      </w:r>
    </w:p>
    <w:p w14:paraId="26945D4E" w14:textId="77777777" w:rsidR="00E9045E" w:rsidRPr="00AA0F40" w:rsidRDefault="00E9045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92A8A5D" w14:textId="644B27B9" w:rsidR="00E9045E" w:rsidRPr="00AA0F40" w:rsidRDefault="00E9045E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A0F40">
        <w:rPr>
          <w:rFonts w:ascii="Arial" w:hAnsi="Arial" w:cs="Arial"/>
          <w:b/>
          <w:sz w:val="20"/>
          <w:szCs w:val="20"/>
        </w:rPr>
        <w:t xml:space="preserve">K </w:t>
      </w:r>
      <w:r w:rsidR="003F391C">
        <w:rPr>
          <w:rFonts w:ascii="Arial" w:hAnsi="Arial" w:cs="Arial"/>
          <w:b/>
          <w:sz w:val="20"/>
          <w:szCs w:val="20"/>
        </w:rPr>
        <w:t>9</w:t>
      </w:r>
      <w:r w:rsidRPr="00AA0F40">
        <w:rPr>
          <w:rFonts w:ascii="Arial" w:hAnsi="Arial" w:cs="Arial"/>
          <w:b/>
          <w:sz w:val="20"/>
          <w:szCs w:val="20"/>
        </w:rPr>
        <w:t>. členu:</w:t>
      </w:r>
    </w:p>
    <w:p w14:paraId="4CBF7430" w14:textId="78F45508" w:rsidR="00436671" w:rsidRPr="00AA0F40" w:rsidRDefault="00436671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A0F40">
        <w:rPr>
          <w:rFonts w:ascii="Arial" w:hAnsi="Arial" w:cs="Arial"/>
          <w:sz w:val="20"/>
          <w:szCs w:val="20"/>
        </w:rPr>
        <w:t>Določ</w:t>
      </w:r>
      <w:r w:rsidR="00AA0F40" w:rsidRPr="00AA0F40">
        <w:rPr>
          <w:rFonts w:ascii="Arial" w:hAnsi="Arial" w:cs="Arial"/>
          <w:sz w:val="20"/>
          <w:szCs w:val="20"/>
        </w:rPr>
        <w:t>a</w:t>
      </w:r>
      <w:r w:rsidRPr="00AA0F40">
        <w:rPr>
          <w:rFonts w:ascii="Arial" w:hAnsi="Arial" w:cs="Arial"/>
          <w:sz w:val="20"/>
          <w:szCs w:val="20"/>
        </w:rPr>
        <w:t xml:space="preserve"> se začetek veljavnosti pravilnika.</w:t>
      </w:r>
    </w:p>
    <w:p w14:paraId="4FA012FD" w14:textId="1F244032" w:rsidR="00B4518A" w:rsidRDefault="00B4518A" w:rsidP="00E4339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sectPr w:rsidR="00B45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E0C65"/>
    <w:multiLevelType w:val="multilevel"/>
    <w:tmpl w:val="210E82E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074ED0"/>
    <w:multiLevelType w:val="hybridMultilevel"/>
    <w:tmpl w:val="2C2A952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17E03"/>
    <w:multiLevelType w:val="hybridMultilevel"/>
    <w:tmpl w:val="0A325FA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4F38BB"/>
    <w:multiLevelType w:val="hybridMultilevel"/>
    <w:tmpl w:val="210E82E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EE1034"/>
    <w:multiLevelType w:val="hybridMultilevel"/>
    <w:tmpl w:val="6338DE20"/>
    <w:lvl w:ilvl="0" w:tplc="0424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365"/>
    <w:rsid w:val="00001735"/>
    <w:rsid w:val="00012ADC"/>
    <w:rsid w:val="00012EF2"/>
    <w:rsid w:val="00017B73"/>
    <w:rsid w:val="000253B4"/>
    <w:rsid w:val="00026539"/>
    <w:rsid w:val="0003043E"/>
    <w:rsid w:val="00032468"/>
    <w:rsid w:val="00035E06"/>
    <w:rsid w:val="00036187"/>
    <w:rsid w:val="0004664F"/>
    <w:rsid w:val="00054D48"/>
    <w:rsid w:val="00060882"/>
    <w:rsid w:val="00062077"/>
    <w:rsid w:val="000647CD"/>
    <w:rsid w:val="00064FDD"/>
    <w:rsid w:val="0006596C"/>
    <w:rsid w:val="00066A97"/>
    <w:rsid w:val="00077E17"/>
    <w:rsid w:val="0008080B"/>
    <w:rsid w:val="00085424"/>
    <w:rsid w:val="00091F13"/>
    <w:rsid w:val="000A29B1"/>
    <w:rsid w:val="000B00AF"/>
    <w:rsid w:val="000B378A"/>
    <w:rsid w:val="000C67CE"/>
    <w:rsid w:val="000D6860"/>
    <w:rsid w:val="000F1755"/>
    <w:rsid w:val="00120544"/>
    <w:rsid w:val="00123DA1"/>
    <w:rsid w:val="001300AF"/>
    <w:rsid w:val="00134A70"/>
    <w:rsid w:val="00140D4D"/>
    <w:rsid w:val="00174F60"/>
    <w:rsid w:val="00175ABE"/>
    <w:rsid w:val="00185554"/>
    <w:rsid w:val="00186478"/>
    <w:rsid w:val="00190958"/>
    <w:rsid w:val="00195226"/>
    <w:rsid w:val="001974A8"/>
    <w:rsid w:val="001A4CE3"/>
    <w:rsid w:val="001C0457"/>
    <w:rsid w:val="001D066A"/>
    <w:rsid w:val="001F0441"/>
    <w:rsid w:val="00205FAF"/>
    <w:rsid w:val="00214066"/>
    <w:rsid w:val="002338BF"/>
    <w:rsid w:val="0025259A"/>
    <w:rsid w:val="00255ECE"/>
    <w:rsid w:val="00270A4C"/>
    <w:rsid w:val="002729B3"/>
    <w:rsid w:val="002908F5"/>
    <w:rsid w:val="002A4BA5"/>
    <w:rsid w:val="002B71DE"/>
    <w:rsid w:val="002D1608"/>
    <w:rsid w:val="002D388F"/>
    <w:rsid w:val="002E6964"/>
    <w:rsid w:val="00307810"/>
    <w:rsid w:val="00323D0B"/>
    <w:rsid w:val="00325E36"/>
    <w:rsid w:val="003331B4"/>
    <w:rsid w:val="003339BC"/>
    <w:rsid w:val="00343B14"/>
    <w:rsid w:val="00355FE3"/>
    <w:rsid w:val="003633B9"/>
    <w:rsid w:val="003760DD"/>
    <w:rsid w:val="003A3E5B"/>
    <w:rsid w:val="003B04AF"/>
    <w:rsid w:val="003C0334"/>
    <w:rsid w:val="003E3726"/>
    <w:rsid w:val="003F391C"/>
    <w:rsid w:val="004078BF"/>
    <w:rsid w:val="00420A3E"/>
    <w:rsid w:val="00421294"/>
    <w:rsid w:val="00436671"/>
    <w:rsid w:val="00450067"/>
    <w:rsid w:val="00456EE6"/>
    <w:rsid w:val="00464F4A"/>
    <w:rsid w:val="00471861"/>
    <w:rsid w:val="00492BF2"/>
    <w:rsid w:val="00495A7D"/>
    <w:rsid w:val="004A639B"/>
    <w:rsid w:val="004A6B73"/>
    <w:rsid w:val="004B15C7"/>
    <w:rsid w:val="004E3301"/>
    <w:rsid w:val="004F2951"/>
    <w:rsid w:val="004F67C7"/>
    <w:rsid w:val="0051599B"/>
    <w:rsid w:val="0053468D"/>
    <w:rsid w:val="00536051"/>
    <w:rsid w:val="00557876"/>
    <w:rsid w:val="00572BC9"/>
    <w:rsid w:val="0057310B"/>
    <w:rsid w:val="00587246"/>
    <w:rsid w:val="00591690"/>
    <w:rsid w:val="0059247F"/>
    <w:rsid w:val="00592C8F"/>
    <w:rsid w:val="00597437"/>
    <w:rsid w:val="005A33D7"/>
    <w:rsid w:val="005B6B62"/>
    <w:rsid w:val="005C03E6"/>
    <w:rsid w:val="005D2E10"/>
    <w:rsid w:val="005E0F2B"/>
    <w:rsid w:val="005F79D3"/>
    <w:rsid w:val="00604735"/>
    <w:rsid w:val="006051E5"/>
    <w:rsid w:val="00610611"/>
    <w:rsid w:val="00611337"/>
    <w:rsid w:val="006232E7"/>
    <w:rsid w:val="0062619D"/>
    <w:rsid w:val="00645BD4"/>
    <w:rsid w:val="0064657E"/>
    <w:rsid w:val="00657101"/>
    <w:rsid w:val="00671994"/>
    <w:rsid w:val="00674F88"/>
    <w:rsid w:val="006A66E2"/>
    <w:rsid w:val="006A6755"/>
    <w:rsid w:val="006B4C56"/>
    <w:rsid w:val="006B768D"/>
    <w:rsid w:val="006D734E"/>
    <w:rsid w:val="006F102D"/>
    <w:rsid w:val="006F1ED4"/>
    <w:rsid w:val="006F314C"/>
    <w:rsid w:val="00714FD5"/>
    <w:rsid w:val="00731684"/>
    <w:rsid w:val="00735EE7"/>
    <w:rsid w:val="0074108E"/>
    <w:rsid w:val="007633DF"/>
    <w:rsid w:val="00767AC3"/>
    <w:rsid w:val="00773ADC"/>
    <w:rsid w:val="00780751"/>
    <w:rsid w:val="00796D4F"/>
    <w:rsid w:val="00797B96"/>
    <w:rsid w:val="007A7578"/>
    <w:rsid w:val="008106E0"/>
    <w:rsid w:val="00816F94"/>
    <w:rsid w:val="00817ED9"/>
    <w:rsid w:val="00837934"/>
    <w:rsid w:val="00841584"/>
    <w:rsid w:val="00843F41"/>
    <w:rsid w:val="00851C32"/>
    <w:rsid w:val="008548B0"/>
    <w:rsid w:val="008628CC"/>
    <w:rsid w:val="00884FDC"/>
    <w:rsid w:val="008A51D1"/>
    <w:rsid w:val="008B2FFC"/>
    <w:rsid w:val="008F110A"/>
    <w:rsid w:val="008F343C"/>
    <w:rsid w:val="009377E0"/>
    <w:rsid w:val="00940C53"/>
    <w:rsid w:val="00943BFB"/>
    <w:rsid w:val="00953B94"/>
    <w:rsid w:val="00962F6A"/>
    <w:rsid w:val="00970309"/>
    <w:rsid w:val="00970FA5"/>
    <w:rsid w:val="00971D96"/>
    <w:rsid w:val="00972A9C"/>
    <w:rsid w:val="00972BB5"/>
    <w:rsid w:val="009812E2"/>
    <w:rsid w:val="009947E9"/>
    <w:rsid w:val="009B1AB1"/>
    <w:rsid w:val="009D7398"/>
    <w:rsid w:val="009E0DE7"/>
    <w:rsid w:val="009E77A7"/>
    <w:rsid w:val="009F08A7"/>
    <w:rsid w:val="009F1A72"/>
    <w:rsid w:val="00A21EF5"/>
    <w:rsid w:val="00A31D3A"/>
    <w:rsid w:val="00A447E9"/>
    <w:rsid w:val="00A47A6A"/>
    <w:rsid w:val="00A62F58"/>
    <w:rsid w:val="00A760E2"/>
    <w:rsid w:val="00A848CC"/>
    <w:rsid w:val="00A941E9"/>
    <w:rsid w:val="00AA0F40"/>
    <w:rsid w:val="00AB1953"/>
    <w:rsid w:val="00AB1ABE"/>
    <w:rsid w:val="00AC3282"/>
    <w:rsid w:val="00AC714B"/>
    <w:rsid w:val="00AC719E"/>
    <w:rsid w:val="00AE1AF7"/>
    <w:rsid w:val="00B058A7"/>
    <w:rsid w:val="00B1341F"/>
    <w:rsid w:val="00B4518A"/>
    <w:rsid w:val="00B50914"/>
    <w:rsid w:val="00B50DB6"/>
    <w:rsid w:val="00B5126A"/>
    <w:rsid w:val="00B52749"/>
    <w:rsid w:val="00B52CD3"/>
    <w:rsid w:val="00B61055"/>
    <w:rsid w:val="00B627C2"/>
    <w:rsid w:val="00B8267D"/>
    <w:rsid w:val="00BA41B4"/>
    <w:rsid w:val="00BA653D"/>
    <w:rsid w:val="00BD0837"/>
    <w:rsid w:val="00BE70FB"/>
    <w:rsid w:val="00BF1B8D"/>
    <w:rsid w:val="00BF683D"/>
    <w:rsid w:val="00C00FA9"/>
    <w:rsid w:val="00C021DC"/>
    <w:rsid w:val="00C071A1"/>
    <w:rsid w:val="00C222AB"/>
    <w:rsid w:val="00C224C6"/>
    <w:rsid w:val="00C565F9"/>
    <w:rsid w:val="00C56918"/>
    <w:rsid w:val="00C57684"/>
    <w:rsid w:val="00C6526C"/>
    <w:rsid w:val="00C872A0"/>
    <w:rsid w:val="00CA7FC8"/>
    <w:rsid w:val="00CB5429"/>
    <w:rsid w:val="00CC57CA"/>
    <w:rsid w:val="00CD61B1"/>
    <w:rsid w:val="00CE3D1A"/>
    <w:rsid w:val="00CF556B"/>
    <w:rsid w:val="00CF6A61"/>
    <w:rsid w:val="00D00087"/>
    <w:rsid w:val="00D11B73"/>
    <w:rsid w:val="00D42880"/>
    <w:rsid w:val="00D514F7"/>
    <w:rsid w:val="00D64B33"/>
    <w:rsid w:val="00D752C7"/>
    <w:rsid w:val="00DA4E07"/>
    <w:rsid w:val="00DC0BD7"/>
    <w:rsid w:val="00DC1712"/>
    <w:rsid w:val="00DD0D9F"/>
    <w:rsid w:val="00E03831"/>
    <w:rsid w:val="00E050AF"/>
    <w:rsid w:val="00E1094B"/>
    <w:rsid w:val="00E21AED"/>
    <w:rsid w:val="00E2291E"/>
    <w:rsid w:val="00E343F0"/>
    <w:rsid w:val="00E37BC2"/>
    <w:rsid w:val="00E4238D"/>
    <w:rsid w:val="00E4339B"/>
    <w:rsid w:val="00E54FE3"/>
    <w:rsid w:val="00E55902"/>
    <w:rsid w:val="00E5705A"/>
    <w:rsid w:val="00E711DC"/>
    <w:rsid w:val="00E83359"/>
    <w:rsid w:val="00E87865"/>
    <w:rsid w:val="00E9045E"/>
    <w:rsid w:val="00E94365"/>
    <w:rsid w:val="00E96900"/>
    <w:rsid w:val="00EA640A"/>
    <w:rsid w:val="00EB2D8C"/>
    <w:rsid w:val="00EE00DB"/>
    <w:rsid w:val="00EE4971"/>
    <w:rsid w:val="00EF1500"/>
    <w:rsid w:val="00EF2589"/>
    <w:rsid w:val="00F035E3"/>
    <w:rsid w:val="00F1427B"/>
    <w:rsid w:val="00F157F0"/>
    <w:rsid w:val="00F23B28"/>
    <w:rsid w:val="00F5295E"/>
    <w:rsid w:val="00F53816"/>
    <w:rsid w:val="00F552A3"/>
    <w:rsid w:val="00F72C3A"/>
    <w:rsid w:val="00F738B3"/>
    <w:rsid w:val="00F84CAC"/>
    <w:rsid w:val="00FA4216"/>
    <w:rsid w:val="00FB2A63"/>
    <w:rsid w:val="00FB79E8"/>
    <w:rsid w:val="00FC1694"/>
    <w:rsid w:val="00FD08C8"/>
    <w:rsid w:val="00FD3F12"/>
    <w:rsid w:val="00FE29B4"/>
    <w:rsid w:val="00FF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50DEC"/>
  <w15:chartTrackingRefBased/>
  <w15:docId w15:val="{CB42A4CE-13E4-433F-A962-DD404D688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9436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rsid w:val="00E94365"/>
    <w:rPr>
      <w:color w:val="0000FF"/>
      <w:u w:val="single"/>
    </w:rPr>
  </w:style>
  <w:style w:type="paragraph" w:customStyle="1" w:styleId="odstavek">
    <w:name w:val="odstavek"/>
    <w:basedOn w:val="Navaden"/>
    <w:rsid w:val="00E943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Navadensplet">
    <w:name w:val="Normal (Web)"/>
    <w:basedOn w:val="Navaden"/>
    <w:rsid w:val="00E943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highlight1">
    <w:name w:val="highlight1"/>
    <w:rsid w:val="00E94365"/>
    <w:rPr>
      <w:color w:val="FF0000"/>
      <w:shd w:val="clear" w:color="auto" w:fill="FFFFFF"/>
    </w:rPr>
  </w:style>
  <w:style w:type="paragraph" w:styleId="Telobesedila">
    <w:name w:val="Body Text"/>
    <w:basedOn w:val="Navaden"/>
    <w:link w:val="TelobesedilaZnak"/>
    <w:rsid w:val="00E94365"/>
    <w:pPr>
      <w:spacing w:after="0" w:line="240" w:lineRule="auto"/>
      <w:jc w:val="both"/>
    </w:pPr>
    <w:rPr>
      <w:rFonts w:ascii="Arial" w:eastAsia="Times New Roman" w:hAnsi="Arial" w:cs="Arial"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E94365"/>
    <w:rPr>
      <w:rFonts w:ascii="Arial" w:eastAsia="Times New Roman" w:hAnsi="Arial" w:cs="Arial"/>
      <w:sz w:val="24"/>
      <w:szCs w:val="20"/>
      <w:lang w:eastAsia="sl-SI"/>
    </w:rPr>
  </w:style>
  <w:style w:type="paragraph" w:customStyle="1" w:styleId="alineazatevilnotoko">
    <w:name w:val="alineazatevilnotoko"/>
    <w:basedOn w:val="Navaden"/>
    <w:rsid w:val="00E943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rkovnatokazaodstavkom">
    <w:name w:val="rkovnatokazaodstavkom"/>
    <w:basedOn w:val="Navaden"/>
    <w:rsid w:val="00E943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570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5705A"/>
    <w:rPr>
      <w:rFonts w:ascii="Segoe UI" w:eastAsia="Calibr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E54FE3"/>
    <w:pPr>
      <w:ind w:left="720"/>
      <w:contextualSpacing/>
    </w:pPr>
  </w:style>
  <w:style w:type="character" w:customStyle="1" w:styleId="000008">
    <w:name w:val="000008"/>
    <w:rsid w:val="00D752C7"/>
    <w:rPr>
      <w:b w:val="0"/>
      <w:bCs w:val="0"/>
      <w:sz w:val="24"/>
      <w:szCs w:val="24"/>
    </w:rPr>
  </w:style>
  <w:style w:type="paragraph" w:customStyle="1" w:styleId="len">
    <w:name w:val="len"/>
    <w:basedOn w:val="Navaden"/>
    <w:rsid w:val="006F1ED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F1ED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6F1ED4"/>
    <w:pPr>
      <w:spacing w:after="0" w:line="240" w:lineRule="auto"/>
    </w:pPr>
    <w:rPr>
      <w:rFonts w:ascii="Calibri" w:eastAsia="Calibri" w:hAnsi="Calibri" w:cs="Times New Roman"/>
    </w:rPr>
  </w:style>
  <w:style w:type="character" w:styleId="Pripombasklic">
    <w:name w:val="annotation reference"/>
    <w:basedOn w:val="Privzetapisavaodstavka"/>
    <w:uiPriority w:val="99"/>
    <w:semiHidden/>
    <w:unhideWhenUsed/>
    <w:rsid w:val="00953B9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3B9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3B94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3B9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3B94"/>
    <w:rPr>
      <w:rFonts w:ascii="Calibri" w:eastAsia="Calibri" w:hAnsi="Calibri" w:cs="Times New Roman"/>
      <w:b/>
      <w:bCs/>
      <w:sz w:val="20"/>
      <w:szCs w:val="20"/>
    </w:rPr>
  </w:style>
  <w:style w:type="paragraph" w:customStyle="1" w:styleId="Odstavek0">
    <w:name w:val="Odstavek"/>
    <w:basedOn w:val="Navaden"/>
    <w:link w:val="OdstavekZnak"/>
    <w:qFormat/>
    <w:rsid w:val="00BD0837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OdstavekZnak">
    <w:name w:val="Odstavek Znak"/>
    <w:link w:val="Odstavek0"/>
    <w:rsid w:val="00BD0837"/>
    <w:rPr>
      <w:rFonts w:ascii="Arial" w:eastAsia="Times New Roman" w:hAnsi="Arial" w:cs="Times New Roman"/>
      <w:lang w:val="x-none" w:eastAsia="x-none"/>
    </w:rPr>
  </w:style>
  <w:style w:type="paragraph" w:customStyle="1" w:styleId="a">
    <w:basedOn w:val="Navaden"/>
    <w:next w:val="Pripombabesedilo"/>
    <w:link w:val="Komentar-besediloZnak"/>
    <w:rsid w:val="00CD61B1"/>
    <w:pPr>
      <w:spacing w:after="0" w:line="240" w:lineRule="auto"/>
      <w:jc w:val="both"/>
    </w:pPr>
    <w:rPr>
      <w:rFonts w:ascii="Arial" w:eastAsia="Times New Roman" w:hAnsi="Arial"/>
      <w:sz w:val="20"/>
      <w:szCs w:val="20"/>
      <w:lang w:val="x-none"/>
    </w:rPr>
  </w:style>
  <w:style w:type="character" w:customStyle="1" w:styleId="Komentar-besediloZnak">
    <w:name w:val="Komentar - besedilo Znak"/>
    <w:link w:val="a"/>
    <w:rsid w:val="004F2951"/>
    <w:rPr>
      <w:rFonts w:ascii="Arial" w:eastAsia="Times New Roman" w:hAnsi="Arial" w:cs="Times New Roman"/>
      <w:sz w:val="20"/>
      <w:szCs w:val="20"/>
      <w:lang w:val="x-none"/>
    </w:rPr>
  </w:style>
  <w:style w:type="paragraph" w:customStyle="1" w:styleId="lennaslov0">
    <w:name w:val="Člen_naslov"/>
    <w:basedOn w:val="Navaden"/>
    <w:qFormat/>
    <w:rsid w:val="00CD61B1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/>
      <w:b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032468"/>
    <w:pPr>
      <w:numPr>
        <w:numId w:val="6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032468"/>
    <w:rPr>
      <w:rFonts w:ascii="Arial" w:eastAsia="Times New Roman" w:hAnsi="Arial" w:cs="Arial"/>
      <w:lang w:eastAsia="sl-SI"/>
    </w:rPr>
  </w:style>
  <w:style w:type="paragraph" w:customStyle="1" w:styleId="a0">
    <w:basedOn w:val="Navaden"/>
    <w:next w:val="Pripombabesedilo"/>
    <w:rsid w:val="00091F13"/>
    <w:pPr>
      <w:spacing w:after="0" w:line="240" w:lineRule="auto"/>
      <w:jc w:val="both"/>
    </w:pPr>
    <w:rPr>
      <w:rFonts w:ascii="Arial" w:eastAsia="Times New Roman" w:hAnsi="Arial"/>
      <w:sz w:val="20"/>
      <w:szCs w:val="20"/>
      <w:lang w:val="x-none"/>
    </w:rPr>
  </w:style>
  <w:style w:type="paragraph" w:customStyle="1" w:styleId="a1">
    <w:basedOn w:val="Navaden"/>
    <w:next w:val="Pripombabesedilo"/>
    <w:rsid w:val="009B1AB1"/>
    <w:pPr>
      <w:spacing w:after="0" w:line="240" w:lineRule="auto"/>
      <w:jc w:val="both"/>
    </w:pPr>
    <w:rPr>
      <w:rFonts w:ascii="Arial" w:eastAsia="Times New Roman" w:hAnsi="Arial"/>
      <w:sz w:val="20"/>
      <w:szCs w:val="20"/>
      <w:lang w:val="x-none"/>
    </w:rPr>
  </w:style>
  <w:style w:type="paragraph" w:customStyle="1" w:styleId="Default">
    <w:name w:val="Default"/>
    <w:rsid w:val="00D42880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customStyle="1" w:styleId="len1">
    <w:name w:val="len1"/>
    <w:basedOn w:val="Navaden"/>
    <w:rsid w:val="006A6755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6A6755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6A6755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3E3726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1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1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20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58589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274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606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352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678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083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775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55293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31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03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52974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48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30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97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47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6850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1375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33441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531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1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36042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25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64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7176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483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369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9202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6534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925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4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7763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7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652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07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3496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2901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4319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14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8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91675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618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43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595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199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419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3052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80413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566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23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22442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512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10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214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393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1623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3388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9059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22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9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82578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32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01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6938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7741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39143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6788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21173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3523" TargetMode="External"/><Relationship Id="rId13" Type="http://schemas.openxmlformats.org/officeDocument/2006/relationships/hyperlink" Target="http://www.uradni-list.si/1/objava.jsp?sop=2022-01-0891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07-01-4194" TargetMode="External"/><Relationship Id="rId12" Type="http://schemas.openxmlformats.org/officeDocument/2006/relationships/hyperlink" Target="http://www.uradni-list.si/1/objava.jsp?sop=2015-01-4089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5-01-1438" TargetMode="External"/><Relationship Id="rId11" Type="http://schemas.openxmlformats.org/officeDocument/2006/relationships/hyperlink" Target="http://www.uradni-list.si/1/objava.jsp?sop=2022-01-2603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uradni-list.si/1/objava.jsp?sop=2016-01-118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3-01-1992" TargetMode="External"/><Relationship Id="rId14" Type="http://schemas.openxmlformats.org/officeDocument/2006/relationships/hyperlink" Target="http://www.uradni-list.si/1/objava.jsp?sop=2022-01-297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261BBC6-67F1-48C6-A12E-B50C16862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2331</Words>
  <Characters>13292</Characters>
  <Application>Microsoft Office Word</Application>
  <DocSecurity>0</DocSecurity>
  <Lines>110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15592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SZO</dc:creator>
  <cp:keywords/>
  <dc:description/>
  <cp:lastModifiedBy>Magajna, Kristina</cp:lastModifiedBy>
  <cp:revision>2</cp:revision>
  <cp:lastPrinted>2022-03-07T07:23:00Z</cp:lastPrinted>
  <dcterms:created xsi:type="dcterms:W3CDTF">2022-12-23T12:17:00Z</dcterms:created>
  <dcterms:modified xsi:type="dcterms:W3CDTF">2022-12-23T12:17:00Z</dcterms:modified>
</cp:coreProperties>
</file>