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73FB6F" w14:textId="545F3A26" w:rsidR="00DF174E" w:rsidRPr="00F410AB" w:rsidRDefault="00DF174E" w:rsidP="00DF174E">
      <w:pPr>
        <w:spacing w:after="0" w:line="240" w:lineRule="auto"/>
        <w:jc w:val="both"/>
        <w:rPr>
          <w:rFonts w:eastAsia="Times New Roman" w:cstheme="minorHAnsi"/>
          <w:lang w:eastAsia="sl-SI"/>
        </w:rPr>
      </w:pPr>
      <w:r w:rsidRPr="00DF174E">
        <w:rPr>
          <w:rFonts w:eastAsia="Times New Roman" w:cstheme="minorHAnsi"/>
          <w:lang w:eastAsia="sl-SI"/>
        </w:rPr>
        <w:t>Na podlagi druge alineje prvega odstavka 18. člena in prvega odstavka 26. člena Zakona o javnih agencijah (Uradni list RS, št. 52/</w:t>
      </w:r>
      <w:r w:rsidR="00BC5E63">
        <w:rPr>
          <w:rFonts w:eastAsia="Times New Roman" w:cstheme="minorHAnsi"/>
          <w:lang w:eastAsia="sl-SI"/>
        </w:rPr>
        <w:t>02</w:t>
      </w:r>
      <w:r w:rsidRPr="00DF174E">
        <w:rPr>
          <w:rFonts w:eastAsia="Times New Roman" w:cstheme="minorHAnsi"/>
          <w:lang w:eastAsia="sl-SI"/>
        </w:rPr>
        <w:t xml:space="preserve">, 51/04 – EZ-A in 33/11 – ZEKom-C), devetega odstavka 11. člena </w:t>
      </w:r>
      <w:r w:rsidR="00F909B3">
        <w:rPr>
          <w:rFonts w:eastAsia="Times New Roman" w:cstheme="minorHAnsi"/>
          <w:lang w:eastAsia="sl-SI"/>
        </w:rPr>
        <w:t xml:space="preserve"> in šestega odstavka 14. člena </w:t>
      </w:r>
      <w:r w:rsidRPr="00DF174E">
        <w:rPr>
          <w:rFonts w:eastAsia="Times New Roman" w:cstheme="minorHAnsi"/>
          <w:lang w:eastAsia="sl-SI"/>
        </w:rPr>
        <w:t xml:space="preserve">Zakona o Slovenskem filmskem centru, javni agenciji Republike Slovenije (Uradni list RS, št. 77/10, 40/12 – ZUJF, 19/14 – </w:t>
      </w:r>
      <w:proofErr w:type="spellStart"/>
      <w:r w:rsidRPr="00DF174E">
        <w:rPr>
          <w:rFonts w:eastAsia="Times New Roman" w:cstheme="minorHAnsi"/>
          <w:lang w:eastAsia="sl-SI"/>
        </w:rPr>
        <w:t>odl</w:t>
      </w:r>
      <w:proofErr w:type="spellEnd"/>
      <w:r w:rsidRPr="00DF174E">
        <w:rPr>
          <w:rFonts w:eastAsia="Times New Roman" w:cstheme="minorHAnsi"/>
          <w:lang w:eastAsia="sl-SI"/>
        </w:rPr>
        <w:t xml:space="preserve">. US, 63/16 in 31/18), je svet Slovenskega filmskega centra, javne agencije Republike Slovenije, na </w:t>
      </w:r>
      <w:r w:rsidR="006C4430">
        <w:rPr>
          <w:rFonts w:eastAsia="Times New Roman" w:cstheme="minorHAnsi"/>
          <w:lang w:eastAsia="sl-SI"/>
        </w:rPr>
        <w:t xml:space="preserve">14. redni seji dne 20.7.2022 in </w:t>
      </w:r>
      <w:r w:rsidR="008B38FB">
        <w:rPr>
          <w:rFonts w:eastAsia="Times New Roman" w:cstheme="minorHAnsi"/>
          <w:lang w:eastAsia="sl-SI"/>
        </w:rPr>
        <w:t>15</w:t>
      </w:r>
      <w:r w:rsidR="00F909B3">
        <w:rPr>
          <w:rFonts w:eastAsia="Times New Roman" w:cstheme="minorHAnsi"/>
          <w:lang w:eastAsia="sl-SI"/>
        </w:rPr>
        <w:t>. redni</w:t>
      </w:r>
      <w:r w:rsidRPr="00DF174E">
        <w:rPr>
          <w:rFonts w:eastAsia="Times New Roman" w:cstheme="minorHAnsi"/>
          <w:lang w:eastAsia="sl-SI"/>
        </w:rPr>
        <w:t xml:space="preserve"> seji,</w:t>
      </w:r>
      <w:r w:rsidR="00F909B3">
        <w:rPr>
          <w:rFonts w:eastAsia="Times New Roman" w:cstheme="minorHAnsi"/>
          <w:lang w:eastAsia="sl-SI"/>
        </w:rPr>
        <w:t xml:space="preserve"> dne </w:t>
      </w:r>
      <w:r w:rsidR="008B38FB">
        <w:rPr>
          <w:rFonts w:eastAsia="Times New Roman" w:cstheme="minorHAnsi"/>
          <w:lang w:eastAsia="sl-SI"/>
        </w:rPr>
        <w:t>17</w:t>
      </w:r>
      <w:r w:rsidR="00F909B3">
        <w:rPr>
          <w:rFonts w:eastAsia="Times New Roman" w:cstheme="minorHAnsi"/>
          <w:lang w:eastAsia="sl-SI"/>
        </w:rPr>
        <w:t>.</w:t>
      </w:r>
      <w:r w:rsidR="00BC5E63">
        <w:rPr>
          <w:rFonts w:eastAsia="Times New Roman" w:cstheme="minorHAnsi"/>
          <w:lang w:eastAsia="sl-SI"/>
        </w:rPr>
        <w:t xml:space="preserve"> </w:t>
      </w:r>
      <w:r w:rsidR="008B38FB">
        <w:rPr>
          <w:rFonts w:eastAsia="Times New Roman" w:cstheme="minorHAnsi"/>
          <w:lang w:eastAsia="sl-SI"/>
        </w:rPr>
        <w:t>11</w:t>
      </w:r>
      <w:r w:rsidR="00F909B3">
        <w:rPr>
          <w:rFonts w:eastAsia="Times New Roman" w:cstheme="minorHAnsi"/>
          <w:lang w:eastAsia="sl-SI"/>
        </w:rPr>
        <w:t>.</w:t>
      </w:r>
      <w:r w:rsidR="00BC5E63">
        <w:rPr>
          <w:rFonts w:eastAsia="Times New Roman" w:cstheme="minorHAnsi"/>
          <w:lang w:eastAsia="sl-SI"/>
        </w:rPr>
        <w:t xml:space="preserve"> </w:t>
      </w:r>
      <w:r w:rsidR="00F909B3">
        <w:rPr>
          <w:rFonts w:eastAsia="Times New Roman" w:cstheme="minorHAnsi"/>
          <w:lang w:eastAsia="sl-SI"/>
        </w:rPr>
        <w:t>2022</w:t>
      </w:r>
      <w:r w:rsidRPr="00DF174E">
        <w:rPr>
          <w:rFonts w:eastAsia="Times New Roman" w:cstheme="minorHAnsi"/>
          <w:lang w:eastAsia="sl-SI"/>
        </w:rPr>
        <w:t xml:space="preserve">, sprejel </w:t>
      </w:r>
    </w:p>
    <w:p w14:paraId="6F888EFF" w14:textId="77777777" w:rsidR="00DF174E" w:rsidRPr="00DF174E" w:rsidRDefault="00DF174E" w:rsidP="00DF174E">
      <w:pPr>
        <w:spacing w:after="0" w:line="240" w:lineRule="auto"/>
        <w:rPr>
          <w:rFonts w:eastAsia="Times New Roman" w:cstheme="minorHAnsi"/>
          <w:lang w:eastAsia="sl-SI"/>
        </w:rPr>
      </w:pPr>
    </w:p>
    <w:p w14:paraId="7281D485" w14:textId="77777777" w:rsidR="00DF174E" w:rsidRPr="00DF174E" w:rsidRDefault="00DF174E" w:rsidP="00DF174E">
      <w:pPr>
        <w:spacing w:after="0" w:line="240" w:lineRule="auto"/>
        <w:jc w:val="center"/>
        <w:rPr>
          <w:rFonts w:eastAsia="Times New Roman" w:cstheme="minorHAnsi"/>
          <w:b/>
          <w:bCs/>
          <w:lang w:eastAsia="sl-SI"/>
        </w:rPr>
      </w:pPr>
      <w:r w:rsidRPr="00DF174E">
        <w:rPr>
          <w:rFonts w:eastAsia="Times New Roman" w:cstheme="minorHAnsi"/>
          <w:b/>
          <w:bCs/>
          <w:lang w:eastAsia="sl-SI"/>
        </w:rPr>
        <w:t>P R A V I L N I K </w:t>
      </w:r>
    </w:p>
    <w:p w14:paraId="79C2F49D" w14:textId="6112E551" w:rsidR="00DF174E" w:rsidRPr="00F410AB" w:rsidRDefault="00DF174E" w:rsidP="00DF174E">
      <w:pPr>
        <w:spacing w:after="0" w:line="240" w:lineRule="auto"/>
        <w:jc w:val="center"/>
        <w:rPr>
          <w:rFonts w:eastAsia="Times New Roman" w:cstheme="minorHAnsi"/>
          <w:b/>
          <w:bCs/>
          <w:lang w:eastAsia="sl-SI"/>
        </w:rPr>
      </w:pPr>
      <w:r w:rsidRPr="00DF174E">
        <w:rPr>
          <w:rFonts w:eastAsia="Times New Roman" w:cstheme="minorHAnsi"/>
          <w:b/>
          <w:bCs/>
          <w:lang w:eastAsia="sl-SI"/>
        </w:rPr>
        <w:t xml:space="preserve">o </w:t>
      </w:r>
      <w:r w:rsidR="00BC5E63">
        <w:rPr>
          <w:rFonts w:eastAsia="Times New Roman" w:cstheme="minorHAnsi"/>
          <w:b/>
          <w:bCs/>
          <w:lang w:eastAsia="sl-SI"/>
        </w:rPr>
        <w:t>dopolnitvi</w:t>
      </w:r>
      <w:r w:rsidRPr="00DF174E">
        <w:rPr>
          <w:rFonts w:eastAsia="Times New Roman" w:cstheme="minorHAnsi"/>
          <w:b/>
          <w:bCs/>
          <w:lang w:eastAsia="sl-SI"/>
        </w:rPr>
        <w:t xml:space="preserve"> Pravilnika o izvedbi postopka izbire projektov in programov, pogojih in merilih za izbor projektov in programov ter postopku sklepanja pogodb, vsebine pogodb in načinu nadzora nad izvajanjem pogodb Slovenskega filmskega centra, javne agencije Republike Slovenije </w:t>
      </w:r>
    </w:p>
    <w:p w14:paraId="099C5C96" w14:textId="4E989685" w:rsidR="00DF174E" w:rsidRPr="00F410AB" w:rsidRDefault="00DF174E" w:rsidP="00DF174E">
      <w:pPr>
        <w:spacing w:after="0" w:line="240" w:lineRule="auto"/>
        <w:jc w:val="center"/>
        <w:rPr>
          <w:rFonts w:eastAsia="Times New Roman" w:cstheme="minorHAnsi"/>
          <w:lang w:eastAsia="sl-SI"/>
        </w:rPr>
      </w:pPr>
    </w:p>
    <w:p w14:paraId="4ED356B7" w14:textId="6C914EDB" w:rsidR="00DF174E" w:rsidRPr="00F410AB" w:rsidRDefault="00DF174E" w:rsidP="00DF174E">
      <w:pPr>
        <w:spacing w:after="0" w:line="240" w:lineRule="auto"/>
        <w:jc w:val="center"/>
        <w:rPr>
          <w:rFonts w:eastAsia="Times New Roman" w:cstheme="minorHAnsi"/>
          <w:lang w:eastAsia="sl-SI"/>
        </w:rPr>
      </w:pPr>
      <w:r w:rsidRPr="00F410AB">
        <w:rPr>
          <w:rFonts w:eastAsia="Times New Roman" w:cstheme="minorHAnsi"/>
          <w:lang w:eastAsia="sl-SI"/>
        </w:rPr>
        <w:t>1. člen</w:t>
      </w:r>
    </w:p>
    <w:p w14:paraId="1D8B0AD7" w14:textId="7A2BA781" w:rsidR="00DF174E" w:rsidRPr="00F410AB" w:rsidRDefault="00DF174E" w:rsidP="00DF174E">
      <w:pPr>
        <w:spacing w:after="0" w:line="240" w:lineRule="auto"/>
        <w:jc w:val="center"/>
        <w:rPr>
          <w:rFonts w:eastAsia="Times New Roman" w:cstheme="minorHAnsi"/>
          <w:lang w:eastAsia="sl-SI"/>
        </w:rPr>
      </w:pPr>
    </w:p>
    <w:p w14:paraId="77C5F20D" w14:textId="451F0765" w:rsidR="00DF174E" w:rsidRDefault="00F410AB" w:rsidP="00DF174E">
      <w:pPr>
        <w:spacing w:after="0" w:line="240" w:lineRule="auto"/>
        <w:jc w:val="both"/>
        <w:rPr>
          <w:rFonts w:cstheme="minorHAnsi"/>
        </w:rPr>
      </w:pPr>
      <w:r w:rsidRPr="00F410AB">
        <w:rPr>
          <w:rFonts w:cstheme="minorHAnsi"/>
        </w:rPr>
        <w:t xml:space="preserve">V Pravilniku o izvedbi postopka izbire projektov in programov, pogojih in merilih za izbor projektov in programov ter postopku sklepanja pogodb, vsebine pogodb in načinu nadzora nad izvajanjem pogodb Slovenskega filmskega centra, javne agencije Republike Slovenije (Uradni list RS, št. 43/17 in 27/19) </w:t>
      </w:r>
      <w:r>
        <w:rPr>
          <w:rFonts w:cstheme="minorHAnsi"/>
        </w:rPr>
        <w:t>se z</w:t>
      </w:r>
      <w:r w:rsidRPr="00F410AB">
        <w:rPr>
          <w:rFonts w:cstheme="minorHAnsi"/>
        </w:rPr>
        <w:t xml:space="preserve">a </w:t>
      </w:r>
      <w:r w:rsidR="0098275A">
        <w:rPr>
          <w:rFonts w:cstheme="minorHAnsi"/>
        </w:rPr>
        <w:t>60</w:t>
      </w:r>
      <w:r w:rsidRPr="00F410AB">
        <w:rPr>
          <w:rFonts w:cstheme="minorHAnsi"/>
        </w:rPr>
        <w:t xml:space="preserve">. členom doda nov </w:t>
      </w:r>
      <w:r w:rsidR="0098275A">
        <w:rPr>
          <w:rFonts w:cstheme="minorHAnsi"/>
        </w:rPr>
        <w:t>60</w:t>
      </w:r>
      <w:r w:rsidRPr="00F410AB">
        <w:rPr>
          <w:rFonts w:cstheme="minorHAnsi"/>
        </w:rPr>
        <w:t>.a člen, ki se glasi:</w:t>
      </w:r>
    </w:p>
    <w:p w14:paraId="6D7E5C17" w14:textId="77777777" w:rsidR="00BC5E63" w:rsidRDefault="00BC5E63" w:rsidP="00DF174E">
      <w:pPr>
        <w:spacing w:after="0" w:line="240" w:lineRule="auto"/>
        <w:jc w:val="both"/>
        <w:rPr>
          <w:rFonts w:cstheme="minorHAnsi"/>
        </w:rPr>
      </w:pPr>
    </w:p>
    <w:p w14:paraId="06A84862" w14:textId="77777777" w:rsidR="00BC5E63" w:rsidRPr="00BC5E63" w:rsidRDefault="006F2B5F" w:rsidP="00BC5E63">
      <w:pPr>
        <w:spacing w:after="0"/>
        <w:jc w:val="center"/>
        <w:rPr>
          <w:rFonts w:cstheme="minorHAnsi"/>
        </w:rPr>
      </w:pPr>
      <w:r>
        <w:rPr>
          <w:rFonts w:eastAsia="Times New Roman" w:cstheme="minorHAnsi"/>
          <w:lang w:eastAsia="sl-SI"/>
        </w:rPr>
        <w:t>»</w:t>
      </w:r>
      <w:r w:rsidR="00BC5E63" w:rsidRPr="00BC5E63">
        <w:rPr>
          <w:rFonts w:cstheme="minorHAnsi"/>
        </w:rPr>
        <w:t>60.a člen</w:t>
      </w:r>
    </w:p>
    <w:p w14:paraId="552A47C9" w14:textId="5EB67FE8" w:rsidR="00BC5E63" w:rsidRPr="007A018B" w:rsidRDefault="00BC5E63" w:rsidP="007A018B">
      <w:pPr>
        <w:spacing w:after="0"/>
        <w:jc w:val="center"/>
        <w:rPr>
          <w:rFonts w:cstheme="minorHAnsi"/>
        </w:rPr>
      </w:pPr>
      <w:r w:rsidRPr="00BC5E63">
        <w:rPr>
          <w:rFonts w:cstheme="minorHAnsi"/>
        </w:rPr>
        <w:t>(</w:t>
      </w:r>
      <w:r>
        <w:rPr>
          <w:rFonts w:cstheme="minorHAnsi"/>
        </w:rPr>
        <w:t>Predplačilo</w:t>
      </w:r>
      <w:r w:rsidRPr="00BC5E63">
        <w:rPr>
          <w:rFonts w:cstheme="minorHAnsi"/>
        </w:rPr>
        <w:t>)</w:t>
      </w:r>
    </w:p>
    <w:p w14:paraId="6AA66487" w14:textId="77777777" w:rsidR="00BC5E63" w:rsidRDefault="00BC5E63" w:rsidP="00BC5E63">
      <w:pPr>
        <w:autoSpaceDE w:val="0"/>
        <w:autoSpaceDN w:val="0"/>
        <w:adjustRightInd w:val="0"/>
        <w:spacing w:after="0" w:line="240" w:lineRule="auto"/>
        <w:jc w:val="both"/>
        <w:rPr>
          <w:rFonts w:eastAsia="Times New Roman" w:cstheme="minorHAnsi"/>
          <w:lang w:eastAsia="sl-SI"/>
        </w:rPr>
      </w:pPr>
    </w:p>
    <w:p w14:paraId="280192CA" w14:textId="5210D41E" w:rsidR="006F2B5F" w:rsidRDefault="006F2B5F" w:rsidP="006F2B5F">
      <w:pPr>
        <w:autoSpaceDE w:val="0"/>
        <w:autoSpaceDN w:val="0"/>
        <w:adjustRightInd w:val="0"/>
        <w:spacing w:after="0" w:line="240" w:lineRule="auto"/>
        <w:jc w:val="both"/>
      </w:pPr>
      <w:r w:rsidRPr="00EF33A6">
        <w:t xml:space="preserve">Znesek sofinanciranja </w:t>
      </w:r>
      <w:r>
        <w:t>filmskega</w:t>
      </w:r>
      <w:r w:rsidRPr="00EF33A6">
        <w:t xml:space="preserve"> projekta se izplačuje po tranšah, določenih s pogodbo o sofinanciranju. Prva tranša je izplačana kot predplačilo v višini do največ 25</w:t>
      </w:r>
      <w:r w:rsidR="00BC5E63">
        <w:t xml:space="preserve"> </w:t>
      </w:r>
      <w:r w:rsidRPr="00EF33A6">
        <w:t>%. Predplačilo za sofinancirane  projekte se zavaruje na naslednji način:</w:t>
      </w:r>
    </w:p>
    <w:p w14:paraId="5C5FEF6B" w14:textId="163E39FB" w:rsidR="006F2B5F" w:rsidRPr="00EF33A6" w:rsidRDefault="006F2B5F" w:rsidP="006F2B5F">
      <w:pPr>
        <w:autoSpaceDE w:val="0"/>
        <w:autoSpaceDN w:val="0"/>
        <w:adjustRightInd w:val="0"/>
        <w:spacing w:after="0" w:line="240" w:lineRule="auto"/>
        <w:jc w:val="both"/>
      </w:pPr>
      <w:r w:rsidRPr="00EF33A6">
        <w:t>a) pri projektih z zneskom sofinanciranja do</w:t>
      </w:r>
      <w:r>
        <w:t xml:space="preserve"> </w:t>
      </w:r>
      <w:r w:rsidRPr="00EF33A6">
        <w:t xml:space="preserve">50.000 </w:t>
      </w:r>
      <w:r w:rsidR="00BC5E63">
        <w:t>eurov</w:t>
      </w:r>
      <w:r w:rsidRPr="00EF33A6">
        <w:t xml:space="preserve"> z menicami v </w:t>
      </w:r>
      <w:r w:rsidR="00355E4B">
        <w:t>višini odstotka</w:t>
      </w:r>
      <w:r w:rsidRPr="00EF33A6">
        <w:t xml:space="preserve"> predplačila;</w:t>
      </w:r>
    </w:p>
    <w:p w14:paraId="6B4B0987" w14:textId="4D7FD5A0" w:rsidR="006F2B5F" w:rsidRDefault="006F2B5F" w:rsidP="006F2B5F">
      <w:pPr>
        <w:autoSpaceDE w:val="0"/>
        <w:autoSpaceDN w:val="0"/>
        <w:adjustRightInd w:val="0"/>
        <w:spacing w:after="0" w:line="240" w:lineRule="auto"/>
        <w:jc w:val="both"/>
      </w:pPr>
      <w:r w:rsidRPr="00EF33A6">
        <w:t xml:space="preserve">b) pri projektih z zneskom sofinanciranja </w:t>
      </w:r>
      <w:r>
        <w:t>nad</w:t>
      </w:r>
      <w:r w:rsidRPr="00EF33A6">
        <w:t xml:space="preserve"> 50.000 </w:t>
      </w:r>
      <w:r w:rsidR="00BC5E63">
        <w:t>eurov</w:t>
      </w:r>
      <w:r>
        <w:t xml:space="preserve"> se</w:t>
      </w:r>
      <w:r w:rsidRPr="00EF33A6">
        <w:t xml:space="preserve"> </w:t>
      </w:r>
      <w:r w:rsidR="00355E4B">
        <w:t xml:space="preserve">najmanj </w:t>
      </w:r>
      <w:r w:rsidRPr="00EF33A6">
        <w:t xml:space="preserve">10 </w:t>
      </w:r>
      <w:r w:rsidR="00BC5E63">
        <w:t>%</w:t>
      </w:r>
      <w:r w:rsidRPr="00EF33A6">
        <w:t xml:space="preserve"> zneska sofinanciranja zavaruje z listino o finančnem zavarovanju za kvalitetno izvedbo sofinanciranega projekta (kot dokazilo se upošteva garancija o izvedbi posla, ki jo v brezpogojno korist SFC izda banka ali druga finančna ustanova</w:t>
      </w:r>
      <w:r>
        <w:t xml:space="preserve"> ali</w:t>
      </w:r>
      <w:r w:rsidRPr="00EF33A6">
        <w:t xml:space="preserve"> notarski zapis), </w:t>
      </w:r>
      <w:r w:rsidR="00355E4B">
        <w:t>preostali</w:t>
      </w:r>
      <w:r w:rsidRPr="00EF33A6">
        <w:t xml:space="preserve"> znes</w:t>
      </w:r>
      <w:r w:rsidR="00355E4B">
        <w:t xml:space="preserve">ek predplačila se v ustreznem odstotku višine predplačila zneska </w:t>
      </w:r>
      <w:r w:rsidRPr="00EF33A6">
        <w:t>sofinanciranja</w:t>
      </w:r>
      <w:r w:rsidR="00355E4B">
        <w:t xml:space="preserve">, </w:t>
      </w:r>
      <w:r w:rsidRPr="00EF33A6">
        <w:t>zavaruje z menicami.</w:t>
      </w:r>
      <w:r>
        <w:t>«.</w:t>
      </w:r>
    </w:p>
    <w:p w14:paraId="714668F2" w14:textId="3534F650" w:rsidR="00DB0433" w:rsidRDefault="00DB0433" w:rsidP="006F2B5F">
      <w:pPr>
        <w:autoSpaceDE w:val="0"/>
        <w:autoSpaceDN w:val="0"/>
        <w:adjustRightInd w:val="0"/>
        <w:spacing w:after="0" w:line="240" w:lineRule="auto"/>
        <w:jc w:val="both"/>
      </w:pPr>
    </w:p>
    <w:p w14:paraId="4BDA3234" w14:textId="1BD42087" w:rsidR="00DB0433" w:rsidRDefault="00DB0433" w:rsidP="00DB0433">
      <w:pPr>
        <w:autoSpaceDE w:val="0"/>
        <w:autoSpaceDN w:val="0"/>
        <w:adjustRightInd w:val="0"/>
        <w:spacing w:after="0" w:line="240" w:lineRule="auto"/>
        <w:jc w:val="center"/>
      </w:pPr>
      <w:r>
        <w:t>KONČNA DOLOČBA</w:t>
      </w:r>
    </w:p>
    <w:p w14:paraId="76A8BD2E" w14:textId="77777777" w:rsidR="00DB0433" w:rsidRDefault="00DB0433" w:rsidP="006F2B5F">
      <w:pPr>
        <w:autoSpaceDE w:val="0"/>
        <w:autoSpaceDN w:val="0"/>
        <w:adjustRightInd w:val="0"/>
        <w:spacing w:after="0" w:line="240" w:lineRule="auto"/>
        <w:jc w:val="both"/>
      </w:pPr>
    </w:p>
    <w:p w14:paraId="1781E064" w14:textId="33F08B99" w:rsidR="00DB0433" w:rsidRDefault="00DB0433" w:rsidP="00DB0433">
      <w:pPr>
        <w:autoSpaceDE w:val="0"/>
        <w:autoSpaceDN w:val="0"/>
        <w:adjustRightInd w:val="0"/>
        <w:spacing w:after="0" w:line="240" w:lineRule="auto"/>
        <w:jc w:val="center"/>
      </w:pPr>
      <w:r>
        <w:t>2. člen</w:t>
      </w:r>
    </w:p>
    <w:p w14:paraId="2E283B09" w14:textId="586D8290" w:rsidR="00DB0433" w:rsidRDefault="00DB0433" w:rsidP="00DB0433">
      <w:pPr>
        <w:autoSpaceDE w:val="0"/>
        <w:autoSpaceDN w:val="0"/>
        <w:adjustRightInd w:val="0"/>
        <w:spacing w:after="0" w:line="240" w:lineRule="auto"/>
        <w:jc w:val="center"/>
      </w:pPr>
    </w:p>
    <w:p w14:paraId="7C36B449" w14:textId="09309D07" w:rsidR="00DB0433" w:rsidRDefault="00DB0433" w:rsidP="00DB0433">
      <w:pPr>
        <w:autoSpaceDE w:val="0"/>
        <w:autoSpaceDN w:val="0"/>
        <w:adjustRightInd w:val="0"/>
        <w:spacing w:after="0" w:line="240" w:lineRule="auto"/>
        <w:jc w:val="both"/>
      </w:pPr>
      <w:r>
        <w:t>Ta pravilnik začne veljati naslednji dan po objavi v Uradnem listu Republike Slovenije.</w:t>
      </w:r>
    </w:p>
    <w:p w14:paraId="73DBB492" w14:textId="4EAB392D" w:rsidR="00DB0433" w:rsidRDefault="00DB0433" w:rsidP="00DB0433">
      <w:pPr>
        <w:autoSpaceDE w:val="0"/>
        <w:autoSpaceDN w:val="0"/>
        <w:adjustRightInd w:val="0"/>
        <w:spacing w:after="0" w:line="240" w:lineRule="auto"/>
        <w:jc w:val="center"/>
      </w:pPr>
    </w:p>
    <w:p w14:paraId="19BD622B" w14:textId="4E3B60E7" w:rsidR="00DB0433" w:rsidRDefault="00DB0433" w:rsidP="00DB0433">
      <w:pPr>
        <w:autoSpaceDE w:val="0"/>
        <w:autoSpaceDN w:val="0"/>
        <w:adjustRightInd w:val="0"/>
        <w:spacing w:after="0" w:line="240" w:lineRule="auto"/>
        <w:jc w:val="center"/>
      </w:pPr>
    </w:p>
    <w:p w14:paraId="570156B5" w14:textId="7DB1DD41" w:rsidR="00903B03" w:rsidRDefault="00903B03" w:rsidP="00903B03">
      <w:pPr>
        <w:autoSpaceDE w:val="0"/>
        <w:autoSpaceDN w:val="0"/>
        <w:adjustRightInd w:val="0"/>
        <w:spacing w:after="0" w:line="240" w:lineRule="auto"/>
      </w:pPr>
      <w:r>
        <w:t>Ljubljana, 15. 12. 2022</w:t>
      </w:r>
    </w:p>
    <w:p w14:paraId="2B81F1B0" w14:textId="46EA1B5C" w:rsidR="00903B03" w:rsidRDefault="00903B03" w:rsidP="00903B03">
      <w:pPr>
        <w:autoSpaceDE w:val="0"/>
        <w:autoSpaceDN w:val="0"/>
        <w:adjustRightInd w:val="0"/>
        <w:spacing w:after="0" w:line="240" w:lineRule="auto"/>
      </w:pPr>
      <w:r>
        <w:t>EVA: 2022-3340-0044</w:t>
      </w:r>
    </w:p>
    <w:p w14:paraId="5F90E3B9" w14:textId="77777777" w:rsidR="00903B03" w:rsidRDefault="00903B03" w:rsidP="00903B03">
      <w:pPr>
        <w:autoSpaceDE w:val="0"/>
        <w:autoSpaceDN w:val="0"/>
        <w:adjustRightInd w:val="0"/>
        <w:spacing w:after="0" w:line="240" w:lineRule="auto"/>
      </w:pPr>
    </w:p>
    <w:p w14:paraId="729824EA" w14:textId="3BDFA17D" w:rsidR="00415C58" w:rsidRDefault="00415C58" w:rsidP="00DB0433">
      <w:pPr>
        <w:autoSpaceDE w:val="0"/>
        <w:autoSpaceDN w:val="0"/>
        <w:adjustRightInd w:val="0"/>
        <w:spacing w:after="0" w:line="240" w:lineRule="auto"/>
        <w:jc w:val="center"/>
      </w:pPr>
      <w:r>
        <w:tab/>
      </w:r>
      <w:r>
        <w:tab/>
      </w:r>
      <w:r>
        <w:tab/>
      </w:r>
      <w:r>
        <w:tab/>
        <w:t xml:space="preserve">Peter Kep </w:t>
      </w:r>
    </w:p>
    <w:p w14:paraId="0D4300DF" w14:textId="6CB56D9D" w:rsidR="00415C58" w:rsidRPr="00EF33A6" w:rsidRDefault="00415C58" w:rsidP="00DB0433">
      <w:pPr>
        <w:autoSpaceDE w:val="0"/>
        <w:autoSpaceDN w:val="0"/>
        <w:adjustRightInd w:val="0"/>
        <w:spacing w:after="0" w:line="240" w:lineRule="auto"/>
        <w:jc w:val="center"/>
      </w:pPr>
      <w:r>
        <w:tab/>
      </w:r>
      <w:r>
        <w:tab/>
        <w:t xml:space="preserve">                               Predsednik sveta</w:t>
      </w:r>
    </w:p>
    <w:sectPr w:rsidR="00415C58" w:rsidRPr="00EF33A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C720835"/>
    <w:multiLevelType w:val="hybridMultilevel"/>
    <w:tmpl w:val="8CC29B52"/>
    <w:lvl w:ilvl="0" w:tplc="7E7831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174E"/>
    <w:rsid w:val="000B3661"/>
    <w:rsid w:val="001610C9"/>
    <w:rsid w:val="00182F5B"/>
    <w:rsid w:val="00193A1D"/>
    <w:rsid w:val="001F7EE2"/>
    <w:rsid w:val="00261AB0"/>
    <w:rsid w:val="00263287"/>
    <w:rsid w:val="002C4D27"/>
    <w:rsid w:val="0030505A"/>
    <w:rsid w:val="00316008"/>
    <w:rsid w:val="00355E4B"/>
    <w:rsid w:val="00376E5E"/>
    <w:rsid w:val="003873BB"/>
    <w:rsid w:val="00402510"/>
    <w:rsid w:val="00415C58"/>
    <w:rsid w:val="004356FD"/>
    <w:rsid w:val="00474029"/>
    <w:rsid w:val="00557475"/>
    <w:rsid w:val="00571109"/>
    <w:rsid w:val="005B5CD2"/>
    <w:rsid w:val="005B6EC6"/>
    <w:rsid w:val="005D72BB"/>
    <w:rsid w:val="005F4AB0"/>
    <w:rsid w:val="00612CB2"/>
    <w:rsid w:val="00613A74"/>
    <w:rsid w:val="00674777"/>
    <w:rsid w:val="006B637A"/>
    <w:rsid w:val="006C4430"/>
    <w:rsid w:val="006F2B5F"/>
    <w:rsid w:val="006F74E8"/>
    <w:rsid w:val="00710B42"/>
    <w:rsid w:val="007550C7"/>
    <w:rsid w:val="007A018B"/>
    <w:rsid w:val="007A5EA7"/>
    <w:rsid w:val="007F2C5A"/>
    <w:rsid w:val="00852F3A"/>
    <w:rsid w:val="008713B6"/>
    <w:rsid w:val="008A1001"/>
    <w:rsid w:val="008B38FB"/>
    <w:rsid w:val="008E32B2"/>
    <w:rsid w:val="00903B03"/>
    <w:rsid w:val="00935155"/>
    <w:rsid w:val="0098275A"/>
    <w:rsid w:val="00996CF7"/>
    <w:rsid w:val="009F01D9"/>
    <w:rsid w:val="00A507B2"/>
    <w:rsid w:val="00A75EA4"/>
    <w:rsid w:val="00AA2C25"/>
    <w:rsid w:val="00AB727C"/>
    <w:rsid w:val="00AE5DF8"/>
    <w:rsid w:val="00B66550"/>
    <w:rsid w:val="00BA06C8"/>
    <w:rsid w:val="00BC5E63"/>
    <w:rsid w:val="00BD4674"/>
    <w:rsid w:val="00C0480C"/>
    <w:rsid w:val="00C052BE"/>
    <w:rsid w:val="00C41647"/>
    <w:rsid w:val="00C43AD7"/>
    <w:rsid w:val="00C51769"/>
    <w:rsid w:val="00C77517"/>
    <w:rsid w:val="00CD1EBE"/>
    <w:rsid w:val="00D449BA"/>
    <w:rsid w:val="00D54329"/>
    <w:rsid w:val="00D8258E"/>
    <w:rsid w:val="00D86F25"/>
    <w:rsid w:val="00DA7A35"/>
    <w:rsid w:val="00DB0433"/>
    <w:rsid w:val="00DB07C0"/>
    <w:rsid w:val="00DF174E"/>
    <w:rsid w:val="00DF6F15"/>
    <w:rsid w:val="00E60B24"/>
    <w:rsid w:val="00E8487F"/>
    <w:rsid w:val="00E92F38"/>
    <w:rsid w:val="00F119F2"/>
    <w:rsid w:val="00F26B3C"/>
    <w:rsid w:val="00F410AB"/>
    <w:rsid w:val="00F909B3"/>
    <w:rsid w:val="00F94DA9"/>
    <w:rsid w:val="00F96FC1"/>
    <w:rsid w:val="00FC3BA5"/>
    <w:rsid w:val="00FF215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65518"/>
  <w15:chartTrackingRefBased/>
  <w15:docId w15:val="{97E65227-5E33-4A23-9837-9ED05F8334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DF174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3847391">
      <w:bodyDiv w:val="1"/>
      <w:marLeft w:val="0"/>
      <w:marRight w:val="0"/>
      <w:marTop w:val="0"/>
      <w:marBottom w:val="0"/>
      <w:divBdr>
        <w:top w:val="none" w:sz="0" w:space="0" w:color="auto"/>
        <w:left w:val="none" w:sz="0" w:space="0" w:color="auto"/>
        <w:bottom w:val="none" w:sz="0" w:space="0" w:color="auto"/>
        <w:right w:val="none" w:sz="0" w:space="0" w:color="auto"/>
      </w:divBdr>
      <w:divsChild>
        <w:div w:id="160968468">
          <w:marLeft w:val="0"/>
          <w:marRight w:val="0"/>
          <w:marTop w:val="0"/>
          <w:marBottom w:val="0"/>
          <w:divBdr>
            <w:top w:val="none" w:sz="0" w:space="0" w:color="auto"/>
            <w:left w:val="none" w:sz="0" w:space="0" w:color="auto"/>
            <w:bottom w:val="none" w:sz="0" w:space="0" w:color="auto"/>
            <w:right w:val="none" w:sz="0" w:space="0" w:color="auto"/>
          </w:divBdr>
        </w:div>
        <w:div w:id="476073913">
          <w:marLeft w:val="0"/>
          <w:marRight w:val="0"/>
          <w:marTop w:val="0"/>
          <w:marBottom w:val="0"/>
          <w:divBdr>
            <w:top w:val="none" w:sz="0" w:space="0" w:color="auto"/>
            <w:left w:val="none" w:sz="0" w:space="0" w:color="auto"/>
            <w:bottom w:val="none" w:sz="0" w:space="0" w:color="auto"/>
            <w:right w:val="none" w:sz="0" w:space="0" w:color="auto"/>
          </w:divBdr>
        </w:div>
        <w:div w:id="4783041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332</Words>
  <Characters>1897</Characters>
  <Application>Microsoft Office Word</Application>
  <DocSecurity>0</DocSecurity>
  <Lines>15</Lines>
  <Paragraphs>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Steblovnik</dc:creator>
  <cp:keywords/>
  <dc:description/>
  <cp:lastModifiedBy>Irena Ostrouška</cp:lastModifiedBy>
  <cp:revision>7</cp:revision>
  <cp:lastPrinted>2022-07-14T12:56:00Z</cp:lastPrinted>
  <dcterms:created xsi:type="dcterms:W3CDTF">2022-11-15T08:15:00Z</dcterms:created>
  <dcterms:modified xsi:type="dcterms:W3CDTF">2022-12-15T14:27:00Z</dcterms:modified>
</cp:coreProperties>
</file>